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3.xml"/>
  <Override ContentType="application/vnd.openxmlformats-officedocument.wordprocessingml.footer+xml" PartName="/word/footer25.xml"/>
  <Override ContentType="application/vnd.openxmlformats-officedocument.wordprocessingml.footer+xml" PartName="/word/footer27.xml"/>
  <Override ContentType="application/vnd.openxmlformats-officedocument.wordprocessingml.footer+xml" PartName="/word/footer29.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4.xml"/>
  <Override ContentType="application/vnd.openxmlformats-officedocument.wordprocessingml.footer+xml" PartName="/word/footer36.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2.xml"/>
  <Override ContentType="application/vnd.openxmlformats-officedocument.wordprocessingml.footer+xml" PartName="/word/footer4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2.xml"/>
  <Override ContentType="application/vnd.openxmlformats-officedocument.wordprocessingml.header+xml" PartName="/word/header24.xml"/>
  <Override ContentType="application/vnd.openxmlformats-officedocument.wordprocessingml.header+xml" PartName="/word/header26.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33.xml"/>
  <Override ContentType="application/vnd.openxmlformats-officedocument.wordprocessingml.header+xml" PartName="/word/header35.xml"/>
  <Override ContentType="application/vnd.openxmlformats-officedocument.wordprocessingml.header+xml" PartName="/word/header37.xml"/>
  <Override ContentType="application/vnd.openxmlformats-officedocument.wordprocessingml.header+xml" PartName="/word/header39.xml"/>
  <Override ContentType="application/vnd.openxmlformats-officedocument.wordprocessingml.header+xml" PartName="/word/header41.xml"/>
  <Override ContentType="application/vnd.openxmlformats-officedocument.wordprocessingml.header+xml" PartName="/word/header4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58000000">
      <w:pPr>
        <w:spacing w:after="100" w:before="100"/>
        <w:ind/>
        <w:jc w:val="center"/>
        <w:rPr>
          <w:rFonts w:ascii="Times New Roman" w:hAnsi="Times New Roman"/>
          <w:caps w:val="1"/>
        </w:rPr>
      </w:pPr>
      <w:r>
        <w:rPr>
          <w:rFonts w:ascii="Times New Roman" w:hAnsi="Times New Roman"/>
          <w:sz w:val="28"/>
        </w:rPr>
        <w:t xml:space="preserve">                   </w:t>
      </w:r>
      <w:r>
        <w:rPr>
          <w:rFonts w:ascii="Times New Roman" w:hAnsi="Times New Roman"/>
          <w:caps w:val="1"/>
        </w:rPr>
        <w:t>Муниципальное казенное общеобразовательное учреждение</w:t>
      </w:r>
    </w:p>
    <w:p w14:paraId="59000000">
      <w:pPr>
        <w:spacing w:after="100" w:before="100"/>
        <w:ind/>
        <w:jc w:val="center"/>
        <w:rPr>
          <w:rFonts w:ascii="Times New Roman" w:hAnsi="Times New Roman"/>
          <w:caps w:val="1"/>
        </w:rPr>
      </w:pPr>
      <w:r>
        <w:rPr>
          <w:rFonts w:ascii="Times New Roman" w:hAnsi="Times New Roman"/>
          <w:caps w:val="1"/>
        </w:rPr>
        <w:t>Ачитского городского округа</w:t>
      </w:r>
    </w:p>
    <w:p w14:paraId="5A000000">
      <w:pPr>
        <w:spacing w:after="100" w:before="100"/>
        <w:ind/>
        <w:jc w:val="center"/>
        <w:rPr>
          <w:rFonts w:ascii="Times New Roman" w:hAnsi="Times New Roman"/>
          <w:caps w:val="1"/>
        </w:rPr>
      </w:pPr>
      <w:r>
        <w:rPr>
          <w:rFonts w:ascii="Times New Roman" w:hAnsi="Times New Roman"/>
          <w:caps w:val="1"/>
        </w:rPr>
        <w:t>«Марикаршинская основная общеобразовательная школа»</w:t>
      </w:r>
    </w:p>
    <w:p w14:paraId="5B000000">
      <w:pPr>
        <w:ind/>
        <w:jc w:val="center"/>
        <w:rPr>
          <w:rFonts w:ascii="Times New Roman" w:hAnsi="Times New Roman"/>
          <w:b w:val="1"/>
          <w:sz w:val="20"/>
        </w:rPr>
      </w:pPr>
    </w:p>
    <w:p w14:paraId="5C000000">
      <w:pPr>
        <w:spacing w:before="5"/>
        <w:ind/>
        <w:jc w:val="both"/>
        <w:rPr>
          <w:rFonts w:ascii="Times New Roman" w:hAnsi="Times New Roman"/>
          <w:b w:val="1"/>
          <w:sz w:val="27"/>
        </w:rPr>
      </w:pPr>
    </w:p>
    <w:p w14:paraId="5D000000">
      <w:pPr>
        <w:ind/>
        <w:jc w:val="both"/>
        <w:rPr>
          <w:rFonts w:ascii="Times New Roman" w:hAnsi="Times New Roman"/>
          <w:sz w:val="27"/>
        </w:rPr>
      </w:pPr>
    </w:p>
    <w:p w14:paraId="5E000000">
      <w:pPr>
        <w:ind/>
        <w:jc w:val="both"/>
        <w:rPr>
          <w:rFonts w:ascii="Times New Roman" w:hAnsi="Times New Roman"/>
        </w:rPr>
      </w:pPr>
      <w:r>
        <w:rPr>
          <w:rFonts w:ascii="Times New Roman" w:hAnsi="Times New Roman"/>
        </w:rPr>
        <w:t xml:space="preserve">Принято на педагогическом совете МКОУ АГО </w:t>
      </w:r>
    </w:p>
    <w:p w14:paraId="5F000000">
      <w:pPr>
        <w:ind/>
        <w:jc w:val="both"/>
        <w:rPr>
          <w:rFonts w:ascii="Times New Roman" w:hAnsi="Times New Roman"/>
        </w:rPr>
      </w:pPr>
      <w:r>
        <w:rPr>
          <w:rFonts w:ascii="Times New Roman" w:hAnsi="Times New Roman"/>
        </w:rPr>
        <w:t>«Марикаршинская ООШ»</w:t>
      </w:r>
    </w:p>
    <w:p w14:paraId="60000000">
      <w:pPr>
        <w:ind/>
        <w:jc w:val="both"/>
        <w:rPr>
          <w:rFonts w:ascii="Times New Roman" w:hAnsi="Times New Roman"/>
        </w:rPr>
      </w:pPr>
      <w:r>
        <w:rPr>
          <w:rFonts w:ascii="Times New Roman" w:hAnsi="Times New Roman"/>
        </w:rPr>
        <w:drawing>
          <wp:anchor allowOverlap="true" behindDoc="true" distB="0" distL="114300" distR="114300" distT="0" layoutInCell="true" locked="false" relativeHeight="251658240" simplePos="false">
            <wp:simplePos x="0" y="0"/>
            <wp:positionH relativeFrom="column">
              <wp:posOffset>3493134</wp:posOffset>
            </wp:positionH>
            <wp:positionV relativeFrom="paragraph">
              <wp:posOffset>5080</wp:posOffset>
            </wp:positionV>
            <wp:extent cx="2847340" cy="2268220"/>
            <wp:effectExtent b="0" l="0" r="0" t="0"/>
            <wp:wrapNone/>
            <wp:docPr hidden="false" id="47" name="Picture 47"/>
            <a:graphic>
              <a:graphicData uri="http://schemas.openxmlformats.org/drawingml/2006/picture">
                <pic:pic>
                  <pic:nvPicPr>
                    <pic:cNvPr hidden="false" id="46" name="Picture 46"/>
                    <pic:cNvPicPr preferRelativeResize="true"/>
                  </pic:nvPicPr>
                  <pic:blipFill>
                    <a:blip r:embed="rId45"/>
                    <a:srcRect b="0" l="0" r="0" t="0"/>
                    <a:stretch/>
                  </pic:blipFill>
                  <pic:spPr>
                    <a:xfrm flipH="false" flipV="false" rot="0">
                      <a:ext cx="2847340" cy="2268220"/>
                    </a:xfrm>
                    <a:prstGeom prst="rect"/>
                  </pic:spPr>
                </pic:pic>
              </a:graphicData>
            </a:graphic>
          </wp:anchor>
        </w:drawing>
      </w:r>
    </w:p>
    <w:p w14:paraId="61000000">
      <w:pPr>
        <w:spacing w:after="0" w:line="240" w:lineRule="auto"/>
        <w:ind/>
        <w:rPr>
          <w:rFonts w:ascii="Times New Roman" w:hAnsi="Times New Roman"/>
          <w:sz w:val="24"/>
        </w:rPr>
      </w:pPr>
      <w:r>
        <w:rPr>
          <w:rFonts w:ascii="Times New Roman" w:hAnsi="Times New Roman"/>
          <w:sz w:val="24"/>
        </w:rPr>
        <w:t xml:space="preserve">Протокол </w:t>
      </w:r>
      <w:r>
        <w:rPr>
          <w:rFonts w:ascii="Segoe UI Symbol" w:hAnsi="Segoe UI Symbol"/>
          <w:sz w:val="24"/>
        </w:rPr>
        <w:t>№</w:t>
      </w:r>
      <w:r>
        <w:rPr>
          <w:rFonts w:ascii="Times New Roman" w:hAnsi="Times New Roman"/>
          <w:sz w:val="24"/>
        </w:rPr>
        <w:t xml:space="preserve"> 5  от 31 августа</w:t>
      </w:r>
      <w:r>
        <w:rPr>
          <w:rFonts w:ascii="Times New Roman" w:hAnsi="Times New Roman"/>
          <w:sz w:val="24"/>
        </w:rPr>
        <w:t xml:space="preserve">  2024 г.</w:t>
      </w:r>
    </w:p>
    <w:p w14:paraId="62000000">
      <w:pPr>
        <w:ind/>
        <w:jc w:val="both"/>
        <w:rPr>
          <w:rFonts w:ascii="Times New Roman" w:hAnsi="Times New Roman"/>
        </w:rPr>
      </w:pPr>
    </w:p>
    <w:p w14:paraId="63000000">
      <w:pPr>
        <w:ind/>
        <w:jc w:val="both"/>
        <w:rPr>
          <w:rFonts w:ascii="Times New Roman" w:hAnsi="Times New Roman"/>
        </w:rPr>
      </w:pPr>
    </w:p>
    <w:p w14:paraId="64000000">
      <w:pPr>
        <w:ind/>
        <w:jc w:val="both"/>
        <w:rPr>
          <w:rFonts w:ascii="Times New Roman" w:hAnsi="Times New Roman"/>
        </w:rPr>
      </w:pPr>
    </w:p>
    <w:p w14:paraId="65000000">
      <w:pPr>
        <w:ind/>
        <w:jc w:val="both"/>
        <w:rPr>
          <w:rFonts w:ascii="Times New Roman" w:hAnsi="Times New Roman"/>
        </w:rPr>
      </w:pPr>
    </w:p>
    <w:p w14:paraId="66000000">
      <w:pPr>
        <w:ind/>
        <w:jc w:val="both"/>
        <w:rPr>
          <w:rFonts w:ascii="Times New Roman" w:hAnsi="Times New Roman"/>
        </w:rPr>
      </w:pPr>
    </w:p>
    <w:p w14:paraId="67000000">
      <w:pPr>
        <w:ind/>
        <w:jc w:val="right"/>
        <w:rPr>
          <w:rFonts w:ascii="Times New Roman" w:hAnsi="Times New Roman"/>
        </w:rPr>
      </w:pPr>
      <w:r>
        <w:rPr>
          <w:rFonts w:ascii="Times New Roman" w:hAnsi="Times New Roman"/>
        </w:rPr>
        <w:t xml:space="preserve">    Утверждаю</w:t>
      </w:r>
    </w:p>
    <w:p w14:paraId="68000000">
      <w:pPr>
        <w:ind/>
        <w:jc w:val="right"/>
        <w:rPr>
          <w:rFonts w:ascii="Times New Roman" w:hAnsi="Times New Roman"/>
        </w:rPr>
      </w:pPr>
      <w:r>
        <w:rPr>
          <w:rFonts w:ascii="Times New Roman" w:hAnsi="Times New Roman"/>
        </w:rPr>
        <w:t xml:space="preserve">Директор МКОУ АГО </w:t>
      </w:r>
    </w:p>
    <w:p w14:paraId="69000000">
      <w:pPr>
        <w:ind/>
        <w:jc w:val="right"/>
        <w:rPr>
          <w:rFonts w:ascii="Times New Roman" w:hAnsi="Times New Roman"/>
        </w:rPr>
      </w:pPr>
      <w:r>
        <w:rPr>
          <w:rFonts w:ascii="Times New Roman" w:hAnsi="Times New Roman"/>
        </w:rPr>
        <w:t>«Марикаршинская ООШ»</w:t>
      </w:r>
    </w:p>
    <w:p w14:paraId="6A000000">
      <w:pPr>
        <w:ind/>
        <w:jc w:val="right"/>
        <w:rPr>
          <w:rFonts w:ascii="Times New Roman" w:hAnsi="Times New Roman"/>
        </w:rPr>
      </w:pPr>
      <w:r>
        <w:rPr>
          <w:rFonts w:ascii="Times New Roman" w:hAnsi="Times New Roman"/>
        </w:rPr>
        <w:t xml:space="preserve">Приказ </w:t>
      </w:r>
      <w:r>
        <w:rPr>
          <w:rFonts w:ascii="Segoe UI Symbol" w:hAnsi="Segoe UI Symbol"/>
        </w:rPr>
        <w:t>№</w:t>
      </w:r>
      <w:r>
        <w:rPr>
          <w:rFonts w:ascii="Times New Roman" w:hAnsi="Times New Roman"/>
        </w:rPr>
        <w:t xml:space="preserve">  91 А от 31.08</w:t>
      </w:r>
      <w:r>
        <w:rPr>
          <w:rFonts w:ascii="Times New Roman" w:hAnsi="Times New Roman"/>
        </w:rPr>
        <w:t>. 2024 г.</w:t>
      </w:r>
    </w:p>
    <w:p w14:paraId="6B000000">
      <w:pPr>
        <w:ind/>
        <w:jc w:val="right"/>
        <w:rPr>
          <w:rFonts w:ascii="Times New Roman" w:hAnsi="Times New Roman"/>
        </w:rPr>
      </w:pPr>
      <w:r>
        <w:rPr>
          <w:rFonts w:ascii="Times New Roman" w:hAnsi="Times New Roman"/>
        </w:rPr>
        <w:t>____________ В.А.Михайлов</w:t>
      </w:r>
    </w:p>
    <w:p w14:paraId="6C000000">
      <w:pPr>
        <w:spacing w:line="240" w:lineRule="auto"/>
        <w:ind/>
        <w:jc w:val="right"/>
        <w:rPr>
          <w:rFonts w:ascii="Times New Roman" w:hAnsi="Times New Roman"/>
        </w:rPr>
      </w:pPr>
    </w:p>
    <w:p w14:paraId="6D000000">
      <w:pPr>
        <w:ind/>
        <w:jc w:val="right"/>
        <w:rPr>
          <w:rFonts w:ascii="Times New Roman" w:hAnsi="Times New Roman"/>
          <w:sz w:val="20"/>
        </w:rPr>
      </w:pPr>
    </w:p>
    <w:p w14:paraId="6E000000">
      <w:pPr>
        <w:ind/>
        <w:jc w:val="right"/>
        <w:rPr>
          <w:rFonts w:ascii="Times New Roman" w:hAnsi="Times New Roman"/>
          <w:sz w:val="20"/>
        </w:rPr>
      </w:pPr>
    </w:p>
    <w:p w14:paraId="6F000000">
      <w:pPr>
        <w:ind/>
        <w:jc w:val="both"/>
        <w:rPr>
          <w:rFonts w:ascii="Times New Roman" w:hAnsi="Times New Roman"/>
          <w:sz w:val="20"/>
        </w:rPr>
      </w:pPr>
    </w:p>
    <w:p w14:paraId="70000000">
      <w:pPr>
        <w:ind/>
        <w:jc w:val="both"/>
        <w:rPr>
          <w:rFonts w:ascii="Times New Roman" w:hAnsi="Times New Roman"/>
          <w:sz w:val="20"/>
        </w:rPr>
      </w:pPr>
    </w:p>
    <w:p w14:paraId="71000000">
      <w:pPr>
        <w:ind/>
        <w:jc w:val="both"/>
        <w:rPr>
          <w:rFonts w:ascii="Times New Roman" w:hAnsi="Times New Roman"/>
          <w:sz w:val="20"/>
        </w:rPr>
      </w:pPr>
    </w:p>
    <w:p w14:paraId="72000000">
      <w:pPr>
        <w:ind/>
        <w:jc w:val="both"/>
        <w:rPr>
          <w:rFonts w:ascii="Times New Roman" w:hAnsi="Times New Roman"/>
          <w:sz w:val="20"/>
        </w:rPr>
      </w:pPr>
    </w:p>
    <w:p w14:paraId="73000000">
      <w:pPr>
        <w:ind/>
        <w:jc w:val="both"/>
        <w:rPr>
          <w:rFonts w:ascii="Times New Roman" w:hAnsi="Times New Roman"/>
          <w:sz w:val="20"/>
        </w:rPr>
      </w:pPr>
    </w:p>
    <w:p w14:paraId="74000000">
      <w:pPr>
        <w:ind/>
        <w:jc w:val="both"/>
        <w:rPr>
          <w:rFonts w:ascii="Times New Roman" w:hAnsi="Times New Roman"/>
          <w:sz w:val="20"/>
        </w:rPr>
      </w:pPr>
    </w:p>
    <w:p w14:paraId="75000000">
      <w:pPr>
        <w:ind/>
        <w:jc w:val="both"/>
        <w:rPr>
          <w:rFonts w:ascii="Times New Roman" w:hAnsi="Times New Roman"/>
          <w:sz w:val="20"/>
        </w:rPr>
      </w:pPr>
    </w:p>
    <w:p w14:paraId="76000000">
      <w:pPr>
        <w:spacing w:before="2"/>
        <w:ind/>
        <w:jc w:val="both"/>
        <w:rPr>
          <w:rFonts w:ascii="Times New Roman" w:hAnsi="Times New Roman"/>
          <w:sz w:val="18"/>
        </w:rPr>
      </w:pPr>
    </w:p>
    <w:p w14:paraId="77000000">
      <w:pPr>
        <w:spacing w:before="82" w:line="360" w:lineRule="auto"/>
        <w:ind w:firstLine="0" w:left="916" w:right="1291"/>
        <w:jc w:val="center"/>
        <w:rPr>
          <w:rFonts w:ascii="Times New Roman" w:hAnsi="Times New Roman"/>
          <w:b w:val="1"/>
          <w:sz w:val="40"/>
        </w:rPr>
      </w:pPr>
      <w:r>
        <w:rPr>
          <w:rFonts w:ascii="Times New Roman" w:hAnsi="Times New Roman"/>
          <w:b w:val="1"/>
          <w:sz w:val="40"/>
        </w:rPr>
        <w:t>Основная</w:t>
      </w:r>
      <w:r>
        <w:rPr>
          <w:rFonts w:ascii="Times New Roman" w:hAnsi="Times New Roman"/>
          <w:b w:val="1"/>
          <w:spacing w:val="-9"/>
          <w:sz w:val="40"/>
        </w:rPr>
        <w:t xml:space="preserve"> </w:t>
      </w:r>
      <w:r>
        <w:rPr>
          <w:rFonts w:ascii="Times New Roman" w:hAnsi="Times New Roman"/>
          <w:b w:val="1"/>
          <w:sz w:val="40"/>
        </w:rPr>
        <w:t>образовательная</w:t>
      </w:r>
      <w:r>
        <w:rPr>
          <w:rFonts w:ascii="Times New Roman" w:hAnsi="Times New Roman"/>
          <w:b w:val="1"/>
          <w:spacing w:val="-8"/>
          <w:sz w:val="40"/>
        </w:rPr>
        <w:t xml:space="preserve"> </w:t>
      </w:r>
      <w:r>
        <w:rPr>
          <w:rFonts w:ascii="Times New Roman" w:hAnsi="Times New Roman"/>
          <w:b w:val="1"/>
          <w:sz w:val="40"/>
        </w:rPr>
        <w:t>программа</w:t>
      </w:r>
      <w:r>
        <w:rPr>
          <w:rFonts w:ascii="Times New Roman" w:hAnsi="Times New Roman"/>
          <w:b w:val="1"/>
          <w:spacing w:val="-97"/>
          <w:sz w:val="40"/>
        </w:rPr>
        <w:t xml:space="preserve"> </w:t>
      </w:r>
      <w:r>
        <w:rPr>
          <w:rFonts w:ascii="Times New Roman" w:hAnsi="Times New Roman"/>
          <w:b w:val="1"/>
          <w:sz w:val="40"/>
        </w:rPr>
        <w:t>основного</w:t>
      </w:r>
      <w:r>
        <w:rPr>
          <w:rFonts w:ascii="Times New Roman" w:hAnsi="Times New Roman"/>
          <w:b w:val="1"/>
          <w:spacing w:val="-1"/>
          <w:sz w:val="40"/>
        </w:rPr>
        <w:t xml:space="preserve"> </w:t>
      </w:r>
      <w:r>
        <w:rPr>
          <w:rFonts w:ascii="Times New Roman" w:hAnsi="Times New Roman"/>
          <w:b w:val="1"/>
          <w:sz w:val="40"/>
        </w:rPr>
        <w:t>общего</w:t>
      </w:r>
      <w:r>
        <w:rPr>
          <w:rFonts w:ascii="Times New Roman" w:hAnsi="Times New Roman"/>
          <w:b w:val="1"/>
          <w:spacing w:val="-3"/>
          <w:sz w:val="40"/>
        </w:rPr>
        <w:t xml:space="preserve"> </w:t>
      </w:r>
      <w:r>
        <w:rPr>
          <w:rFonts w:ascii="Times New Roman" w:hAnsi="Times New Roman"/>
          <w:b w:val="1"/>
          <w:sz w:val="40"/>
        </w:rPr>
        <w:t>образования</w:t>
      </w:r>
    </w:p>
    <w:p w14:paraId="78000000">
      <w:pPr>
        <w:spacing w:line="360" w:lineRule="auto"/>
        <w:ind w:firstLine="91" w:left="2635" w:right="3426"/>
        <w:jc w:val="center"/>
        <w:rPr>
          <w:rFonts w:ascii="Times New Roman" w:hAnsi="Times New Roman"/>
          <w:b w:val="1"/>
          <w:sz w:val="44"/>
        </w:rPr>
      </w:pPr>
      <w:r>
        <w:rPr>
          <w:rFonts w:ascii="Times New Roman" w:hAnsi="Times New Roman"/>
          <w:b w:val="1"/>
          <w:sz w:val="40"/>
        </w:rPr>
        <w:t>на период 2024-2025 годы</w:t>
      </w:r>
      <w:r>
        <w:rPr>
          <w:rFonts w:ascii="Times New Roman" w:hAnsi="Times New Roman"/>
          <w:b w:val="1"/>
          <w:spacing w:val="1"/>
          <w:sz w:val="40"/>
        </w:rPr>
        <w:t xml:space="preserve"> </w:t>
      </w:r>
      <w:r>
        <w:rPr>
          <w:rFonts w:ascii="Times New Roman" w:hAnsi="Times New Roman"/>
          <w:b w:val="1"/>
          <w:sz w:val="44"/>
        </w:rPr>
        <w:t>(обновленные</w:t>
      </w:r>
      <w:r>
        <w:rPr>
          <w:rFonts w:ascii="Times New Roman" w:hAnsi="Times New Roman"/>
          <w:b w:val="1"/>
          <w:spacing w:val="-2"/>
          <w:sz w:val="44"/>
        </w:rPr>
        <w:t xml:space="preserve"> </w:t>
      </w:r>
      <w:r>
        <w:rPr>
          <w:rFonts w:ascii="Times New Roman" w:hAnsi="Times New Roman"/>
          <w:b w:val="1"/>
          <w:sz w:val="44"/>
        </w:rPr>
        <w:t>ФГОС)</w:t>
      </w:r>
    </w:p>
    <w:p w14:paraId="79000000">
      <w:pPr>
        <w:spacing w:line="360" w:lineRule="auto"/>
        <w:ind/>
        <w:jc w:val="center"/>
        <w:rPr>
          <w:rFonts w:ascii="Times New Roman" w:hAnsi="Times New Roman"/>
          <w:b w:val="1"/>
          <w:sz w:val="48"/>
        </w:rPr>
      </w:pPr>
    </w:p>
    <w:p w14:paraId="7A000000">
      <w:pPr>
        <w:spacing w:line="360" w:lineRule="auto"/>
        <w:ind/>
        <w:jc w:val="center"/>
        <w:rPr>
          <w:rFonts w:ascii="Times New Roman" w:hAnsi="Times New Roman"/>
          <w:b w:val="1"/>
          <w:sz w:val="48"/>
        </w:rPr>
      </w:pPr>
    </w:p>
    <w:p w14:paraId="7B000000">
      <w:pPr>
        <w:ind/>
        <w:jc w:val="both"/>
        <w:rPr>
          <w:rFonts w:ascii="Times New Roman" w:hAnsi="Times New Roman"/>
          <w:b w:val="1"/>
          <w:sz w:val="48"/>
        </w:rPr>
      </w:pPr>
    </w:p>
    <w:p w14:paraId="7C000000">
      <w:pPr>
        <w:ind/>
        <w:jc w:val="both"/>
        <w:rPr>
          <w:rFonts w:ascii="Times New Roman" w:hAnsi="Times New Roman"/>
          <w:b w:val="1"/>
          <w:sz w:val="48"/>
        </w:rPr>
      </w:pPr>
    </w:p>
    <w:p w14:paraId="7D000000">
      <w:pPr>
        <w:ind/>
        <w:jc w:val="both"/>
        <w:rPr>
          <w:rFonts w:ascii="Times New Roman" w:hAnsi="Times New Roman"/>
          <w:b w:val="1"/>
          <w:sz w:val="48"/>
        </w:rPr>
      </w:pPr>
    </w:p>
    <w:p w14:paraId="7E000000">
      <w:pPr>
        <w:ind w:right="1291"/>
        <w:jc w:val="both"/>
        <w:rPr>
          <w:rFonts w:ascii="Times New Roman" w:hAnsi="Times New Roman"/>
          <w:b w:val="1"/>
        </w:rPr>
      </w:pPr>
      <w:r>
        <w:rPr>
          <w:rFonts w:ascii="Times New Roman" w:hAnsi="Times New Roman"/>
          <w:b w:val="1"/>
          <w:sz w:val="48"/>
        </w:rPr>
        <w:t xml:space="preserve">                                     </w:t>
      </w:r>
      <w:r>
        <w:rPr>
          <w:rFonts w:ascii="Times New Roman" w:hAnsi="Times New Roman"/>
          <w:b w:val="1"/>
        </w:rPr>
        <w:t>202</w:t>
      </w:r>
      <w:r>
        <w:rPr>
          <w:rFonts w:ascii="Times New Roman" w:hAnsi="Times New Roman"/>
          <w:b w:val="1"/>
          <w:spacing w:val="-2"/>
        </w:rPr>
        <w:t xml:space="preserve">4 </w:t>
      </w:r>
      <w:r>
        <w:rPr>
          <w:rFonts w:ascii="Times New Roman" w:hAnsi="Times New Roman"/>
          <w:b w:val="1"/>
        </w:rPr>
        <w:t>г.</w:t>
      </w:r>
    </w:p>
    <w:p w14:paraId="7F000000">
      <w:pPr>
        <w:ind/>
        <w:jc w:val="both"/>
        <w:rPr>
          <w:rFonts w:ascii="Times New Roman" w:hAnsi="Times New Roman"/>
        </w:rPr>
      </w:pPr>
    </w:p>
    <w:p w14:paraId="80000000">
      <w:pPr>
        <w:spacing w:before="67"/>
        <w:ind w:firstLine="0" w:left="86" w:right="1291"/>
        <w:jc w:val="both"/>
        <w:rPr>
          <w:rFonts w:ascii="Times New Roman" w:hAnsi="Times New Roman"/>
        </w:rPr>
      </w:pPr>
    </w:p>
    <w:p w14:paraId="81000000">
      <w:pPr>
        <w:spacing w:before="67"/>
        <w:ind w:firstLine="0" w:left="86" w:right="1291"/>
        <w:jc w:val="both"/>
        <w:rPr>
          <w:rFonts w:ascii="Times New Roman" w:hAnsi="Times New Roman"/>
        </w:rPr>
      </w:pPr>
    </w:p>
    <w:p w14:paraId="82000000">
      <w:pPr>
        <w:spacing w:before="67"/>
        <w:ind w:firstLine="0" w:left="86" w:right="1291"/>
        <w:jc w:val="both"/>
        <w:rPr>
          <w:rFonts w:ascii="Times New Roman" w:hAnsi="Times New Roman"/>
        </w:rPr>
      </w:pPr>
    </w:p>
    <w:p w14:paraId="83000000">
      <w:pPr>
        <w:spacing w:before="67"/>
        <w:ind w:firstLine="0" w:left="86" w:right="1291"/>
        <w:jc w:val="center"/>
        <w:rPr>
          <w:rFonts w:ascii="Times New Roman" w:hAnsi="Times New Roman"/>
          <w:b w:val="1"/>
          <w:sz w:val="32"/>
        </w:rPr>
      </w:pPr>
      <w:r>
        <w:rPr>
          <w:rFonts w:ascii="Times New Roman" w:hAnsi="Times New Roman"/>
          <w:b w:val="1"/>
          <w:sz w:val="32"/>
        </w:rPr>
        <w:t>Содержание</w:t>
      </w:r>
    </w:p>
    <w:p w14:paraId="84000000">
      <w:pPr>
        <w:spacing w:before="67" w:line="240" w:lineRule="auto"/>
        <w:ind w:firstLine="197" w:left="86" w:right="552"/>
        <w:jc w:val="both"/>
        <w:rPr>
          <w:rFonts w:ascii="Times New Roman" w:hAnsi="Times New Roman"/>
        </w:rPr>
      </w:pPr>
      <w:r>
        <w:rPr>
          <w:rFonts w:ascii="Times New Roman" w:hAnsi="Times New Roman"/>
        </w:rPr>
        <w:t>Общие положения</w:t>
      </w:r>
      <w:r>
        <w:rPr>
          <w:rFonts w:ascii="Times New Roman" w:hAnsi="Times New Roman"/>
        </w:rPr>
        <w:t xml:space="preserve">…………………………………………………………..  </w:t>
      </w:r>
      <w:r>
        <w:rPr>
          <w:rFonts w:ascii="Times New Roman" w:hAnsi="Times New Roman"/>
        </w:rPr>
        <w:t xml:space="preserve">  </w:t>
      </w:r>
      <w:r>
        <w:rPr>
          <w:rFonts w:ascii="Times New Roman" w:hAnsi="Times New Roman"/>
        </w:rPr>
        <w:t>1 -4</w:t>
      </w:r>
    </w:p>
    <w:p w14:paraId="85000000">
      <w:pPr>
        <w:pStyle w:val="Style_4"/>
        <w:spacing w:after="0" w:before="67" w:line="240" w:lineRule="auto"/>
        <w:ind w:hanging="163" w:left="446" w:right="552"/>
        <w:jc w:val="both"/>
        <w:rPr>
          <w:rFonts w:ascii="Times New Roman" w:hAnsi="Times New Roman"/>
          <w:sz w:val="24"/>
        </w:rPr>
      </w:pPr>
      <w:r>
        <w:rPr>
          <w:rFonts w:ascii="Times New Roman" w:hAnsi="Times New Roman"/>
          <w:sz w:val="24"/>
        </w:rPr>
        <w:t>Целевой раздел………………………………………………</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5</w:t>
      </w:r>
    </w:p>
    <w:p w14:paraId="86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Пояснительная записка…………………………………</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6</w:t>
      </w:r>
    </w:p>
    <w:p w14:paraId="87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 xml:space="preserve">Планируемые результаты </w:t>
      </w:r>
      <w:r>
        <w:rPr>
          <w:rFonts w:ascii="Times New Roman" w:hAnsi="Times New Roman"/>
          <w:sz w:val="24"/>
        </w:rPr>
        <w:t>освоения ООП О</w:t>
      </w:r>
      <w:r>
        <w:rPr>
          <w:rFonts w:ascii="Times New Roman" w:hAnsi="Times New Roman"/>
          <w:sz w:val="24"/>
        </w:rPr>
        <w:t>ОО………</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11</w:t>
      </w:r>
    </w:p>
    <w:p w14:paraId="88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Система оценки достижения планир</w:t>
      </w:r>
      <w:r>
        <w:rPr>
          <w:rFonts w:ascii="Times New Roman" w:hAnsi="Times New Roman"/>
          <w:sz w:val="24"/>
        </w:rPr>
        <w:t>уемых результатов освоения ООП О</w:t>
      </w:r>
      <w:r>
        <w:rPr>
          <w:rFonts w:ascii="Times New Roman" w:hAnsi="Times New Roman"/>
          <w:sz w:val="24"/>
        </w:rPr>
        <w:t>ОО</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14</w:t>
      </w:r>
    </w:p>
    <w:p w14:paraId="89000000">
      <w:pPr>
        <w:pStyle w:val="Style_4"/>
        <w:spacing w:after="0" w:before="67" w:line="240" w:lineRule="auto"/>
        <w:ind w:hanging="163" w:left="446" w:right="552"/>
        <w:jc w:val="both"/>
        <w:rPr>
          <w:rFonts w:ascii="Times New Roman" w:hAnsi="Times New Roman"/>
          <w:sz w:val="24"/>
        </w:rPr>
      </w:pPr>
      <w:r>
        <w:rPr>
          <w:rFonts w:ascii="Times New Roman" w:hAnsi="Times New Roman"/>
          <w:sz w:val="24"/>
        </w:rPr>
        <w:t>Содержательный раздел……………………………………</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23</w:t>
      </w:r>
    </w:p>
    <w:p w14:paraId="8A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«Русский язык»……………………</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23</w:t>
      </w:r>
    </w:p>
    <w:p w14:paraId="8B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w:t>
      </w:r>
      <w:r>
        <w:rPr>
          <w:rFonts w:ascii="Times New Roman" w:hAnsi="Times New Roman"/>
          <w:sz w:val="24"/>
        </w:rPr>
        <w:t>ный предмет «Литература</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86</w:t>
      </w:r>
    </w:p>
    <w:p w14:paraId="8C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«Родной язык (марийский)………………………………</w:t>
      </w:r>
      <w:r>
        <w:rPr>
          <w:rFonts w:ascii="Times New Roman" w:hAnsi="Times New Roman"/>
          <w:sz w:val="24"/>
        </w:rPr>
        <w:t xml:space="preserve"> 133</w:t>
      </w:r>
    </w:p>
    <w:p w14:paraId="8D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«Родная литература (марийская)………………………..</w:t>
      </w:r>
      <w:r>
        <w:rPr>
          <w:rFonts w:ascii="Times New Roman" w:hAnsi="Times New Roman"/>
          <w:sz w:val="24"/>
        </w:rPr>
        <w:t xml:space="preserve">  165 </w:t>
      </w:r>
    </w:p>
    <w:p w14:paraId="8E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«Иностранный язык (немецкий)…</w:t>
      </w:r>
      <w:r>
        <w:rPr>
          <w:rFonts w:ascii="Times New Roman" w:hAnsi="Times New Roman"/>
          <w:sz w:val="24"/>
        </w:rPr>
        <w:t>………………………</w:t>
      </w:r>
      <w:r>
        <w:rPr>
          <w:rFonts w:ascii="Times New Roman" w:hAnsi="Times New Roman"/>
          <w:sz w:val="24"/>
        </w:rPr>
        <w:t xml:space="preserve"> 200</w:t>
      </w:r>
    </w:p>
    <w:p w14:paraId="8F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«Математика»……………………</w:t>
      </w:r>
      <w:r>
        <w:rPr>
          <w:rFonts w:ascii="Times New Roman" w:hAnsi="Times New Roman"/>
          <w:sz w:val="24"/>
        </w:rPr>
        <w:t>……………………….</w:t>
      </w:r>
      <w:r>
        <w:rPr>
          <w:rFonts w:ascii="Times New Roman" w:hAnsi="Times New Roman"/>
          <w:sz w:val="24"/>
        </w:rPr>
        <w:t xml:space="preserve">  </w:t>
      </w:r>
      <w:r>
        <w:rPr>
          <w:rFonts w:ascii="Times New Roman" w:hAnsi="Times New Roman"/>
          <w:sz w:val="24"/>
        </w:rPr>
        <w:t>266</w:t>
      </w:r>
    </w:p>
    <w:p w14:paraId="90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«Алгебра</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sz w:val="24"/>
        </w:rPr>
        <w:t>284</w:t>
      </w:r>
    </w:p>
    <w:p w14:paraId="91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«Геометрия»………………………………………………</w:t>
      </w:r>
      <w:r>
        <w:rPr>
          <w:rFonts w:ascii="Times New Roman" w:hAnsi="Times New Roman"/>
          <w:sz w:val="24"/>
        </w:rPr>
        <w:t xml:space="preserve">  </w:t>
      </w:r>
      <w:r>
        <w:rPr>
          <w:rFonts w:ascii="Times New Roman" w:hAnsi="Times New Roman"/>
          <w:sz w:val="24"/>
        </w:rPr>
        <w:t>294</w:t>
      </w:r>
    </w:p>
    <w:p w14:paraId="92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«Вероятность и статистика»…………………………….</w:t>
      </w:r>
      <w:r>
        <w:rPr>
          <w:rFonts w:ascii="Times New Roman" w:hAnsi="Times New Roman"/>
          <w:sz w:val="24"/>
        </w:rPr>
        <w:t xml:space="preserve">   301</w:t>
      </w:r>
    </w:p>
    <w:p w14:paraId="93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w:t>
      </w:r>
      <w:r>
        <w:rPr>
          <w:rFonts w:ascii="Times New Roman" w:hAnsi="Times New Roman"/>
          <w:sz w:val="24"/>
        </w:rPr>
        <w:t xml:space="preserve"> Информатика»………………………………………….</w:t>
      </w:r>
      <w:r>
        <w:rPr>
          <w:rFonts w:ascii="Times New Roman" w:hAnsi="Times New Roman"/>
          <w:sz w:val="24"/>
        </w:rPr>
        <w:t xml:space="preserve">   306</w:t>
      </w:r>
    </w:p>
    <w:p w14:paraId="94000000">
      <w:pPr>
        <w:numPr>
          <w:ilvl w:val="0"/>
          <w:numId w:val="0"/>
        </w:numPr>
        <w:spacing w:before="67" w:line="240" w:lineRule="auto"/>
        <w:ind w:firstLine="142" w:left="142" w:right="552"/>
        <w:jc w:val="both"/>
        <w:rPr>
          <w:rFonts w:ascii="Times New Roman" w:hAnsi="Times New Roman"/>
        </w:rPr>
      </w:pPr>
      <w:r>
        <w:rPr>
          <w:rFonts w:ascii="Times New Roman" w:hAnsi="Times New Roman"/>
        </w:rPr>
        <w:t>Учебный предмет</w:t>
      </w:r>
      <w:r>
        <w:rPr>
          <w:rFonts w:ascii="Times New Roman" w:hAnsi="Times New Roman"/>
        </w:rPr>
        <w:t xml:space="preserve"> « История»………………………………………………….</w:t>
      </w:r>
      <w:r>
        <w:rPr>
          <w:rFonts w:ascii="Times New Roman" w:hAnsi="Times New Roman"/>
        </w:rPr>
        <w:t xml:space="preserve"> </w:t>
      </w:r>
      <w:r>
        <w:rPr>
          <w:rFonts w:ascii="Times New Roman" w:hAnsi="Times New Roman"/>
        </w:rPr>
        <w:t xml:space="preserve"> 311</w:t>
      </w:r>
    </w:p>
    <w:p w14:paraId="95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w:t>
      </w:r>
      <w:r>
        <w:rPr>
          <w:rFonts w:ascii="Times New Roman" w:hAnsi="Times New Roman"/>
          <w:sz w:val="24"/>
        </w:rPr>
        <w:t xml:space="preserve"> « Обществознание»………………………………………..</w:t>
      </w:r>
      <w:r>
        <w:rPr>
          <w:rFonts w:ascii="Times New Roman" w:hAnsi="Times New Roman"/>
          <w:sz w:val="24"/>
        </w:rPr>
        <w:t xml:space="preserve"> </w:t>
      </w:r>
      <w:r>
        <w:rPr>
          <w:rFonts w:ascii="Times New Roman" w:hAnsi="Times New Roman"/>
          <w:sz w:val="24"/>
        </w:rPr>
        <w:t>381</w:t>
      </w:r>
    </w:p>
    <w:p w14:paraId="96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w:t>
      </w:r>
      <w:r>
        <w:rPr>
          <w:rFonts w:ascii="Times New Roman" w:hAnsi="Times New Roman"/>
          <w:sz w:val="24"/>
        </w:rPr>
        <w:t xml:space="preserve"> «География»……………………………………………….</w:t>
      </w:r>
      <w:r>
        <w:rPr>
          <w:rFonts w:ascii="Times New Roman" w:hAnsi="Times New Roman"/>
          <w:sz w:val="24"/>
        </w:rPr>
        <w:t xml:space="preserve">  419</w:t>
      </w:r>
    </w:p>
    <w:p w14:paraId="97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w:t>
      </w:r>
      <w:r>
        <w:rPr>
          <w:rFonts w:ascii="Times New Roman" w:hAnsi="Times New Roman"/>
          <w:sz w:val="24"/>
        </w:rPr>
        <w:t xml:space="preserve"> «Физика»…………………………………………………..</w:t>
      </w:r>
      <w:r>
        <w:rPr>
          <w:rFonts w:ascii="Times New Roman" w:hAnsi="Times New Roman"/>
          <w:sz w:val="24"/>
        </w:rPr>
        <w:t xml:space="preserve">  </w:t>
      </w:r>
      <w:r>
        <w:rPr>
          <w:rFonts w:ascii="Times New Roman" w:hAnsi="Times New Roman"/>
          <w:sz w:val="24"/>
        </w:rPr>
        <w:t>438</w:t>
      </w:r>
    </w:p>
    <w:p w14:paraId="98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w:t>
      </w:r>
      <w:r>
        <w:rPr>
          <w:rFonts w:ascii="Times New Roman" w:hAnsi="Times New Roman"/>
          <w:sz w:val="24"/>
        </w:rPr>
        <w:t xml:space="preserve"> «Химия»………………………………………………</w:t>
      </w:r>
      <w:r>
        <w:rPr>
          <w:rFonts w:ascii="Times New Roman" w:hAnsi="Times New Roman"/>
          <w:sz w:val="24"/>
        </w:rPr>
        <w:t xml:space="preserve">         </w:t>
      </w:r>
      <w:r>
        <w:rPr>
          <w:rFonts w:ascii="Times New Roman" w:hAnsi="Times New Roman"/>
          <w:sz w:val="24"/>
        </w:rPr>
        <w:t>489</w:t>
      </w:r>
    </w:p>
    <w:p w14:paraId="99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w:t>
      </w:r>
      <w:r>
        <w:rPr>
          <w:rFonts w:ascii="Times New Roman" w:hAnsi="Times New Roman"/>
          <w:sz w:val="24"/>
        </w:rPr>
        <w:t xml:space="preserve"> «Биология»…………………………………………..</w:t>
      </w:r>
      <w:r>
        <w:rPr>
          <w:rFonts w:ascii="Times New Roman" w:hAnsi="Times New Roman"/>
          <w:sz w:val="24"/>
        </w:rPr>
        <w:t xml:space="preserve">           5</w:t>
      </w:r>
      <w:r>
        <w:rPr>
          <w:rFonts w:ascii="Times New Roman" w:hAnsi="Times New Roman"/>
          <w:sz w:val="24"/>
        </w:rPr>
        <w:t>10</w:t>
      </w:r>
    </w:p>
    <w:p w14:paraId="9A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«Изобразительное искусство»……</w:t>
      </w:r>
      <w:r>
        <w:rPr>
          <w:rFonts w:ascii="Times New Roman" w:hAnsi="Times New Roman"/>
          <w:sz w:val="24"/>
        </w:rPr>
        <w:t>………………</w:t>
      </w:r>
      <w:r>
        <w:rPr>
          <w:rFonts w:ascii="Times New Roman" w:hAnsi="Times New Roman"/>
          <w:sz w:val="24"/>
        </w:rPr>
        <w:t>..            552</w:t>
      </w:r>
    </w:p>
    <w:p w14:paraId="9B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«Музыка»……………………………</w:t>
      </w:r>
      <w:r>
        <w:rPr>
          <w:rFonts w:ascii="Times New Roman" w:hAnsi="Times New Roman"/>
          <w:sz w:val="24"/>
        </w:rPr>
        <w:t>………………</w:t>
      </w:r>
      <w:r>
        <w:rPr>
          <w:rFonts w:ascii="Times New Roman" w:hAnsi="Times New Roman"/>
          <w:sz w:val="24"/>
        </w:rPr>
        <w:t>..         593</w:t>
      </w:r>
    </w:p>
    <w:p w14:paraId="9C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«Труд (технология)»………………………</w:t>
      </w:r>
      <w:r>
        <w:rPr>
          <w:rFonts w:ascii="Times New Roman" w:hAnsi="Times New Roman"/>
          <w:sz w:val="24"/>
        </w:rPr>
        <w:t>……………</w:t>
      </w:r>
      <w:r>
        <w:rPr>
          <w:rFonts w:ascii="Times New Roman" w:hAnsi="Times New Roman"/>
          <w:sz w:val="24"/>
        </w:rPr>
        <w:t xml:space="preserve">     629</w:t>
      </w:r>
    </w:p>
    <w:p w14:paraId="9D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«Физическая культура»………………</w:t>
      </w:r>
      <w:r>
        <w:rPr>
          <w:rFonts w:ascii="Times New Roman" w:hAnsi="Times New Roman"/>
          <w:sz w:val="24"/>
        </w:rPr>
        <w:t>…………………</w:t>
      </w:r>
      <w:r>
        <w:rPr>
          <w:rFonts w:ascii="Times New Roman" w:hAnsi="Times New Roman"/>
          <w:sz w:val="24"/>
        </w:rPr>
        <w:t xml:space="preserve">    663</w:t>
      </w:r>
    </w:p>
    <w:p w14:paraId="9E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«Основы безопасности и защиты Родины»………</w:t>
      </w:r>
      <w:r>
        <w:rPr>
          <w:rFonts w:ascii="Times New Roman" w:hAnsi="Times New Roman"/>
          <w:sz w:val="24"/>
        </w:rPr>
        <w:t>…</w:t>
      </w:r>
      <w:r>
        <w:rPr>
          <w:rFonts w:ascii="Times New Roman" w:hAnsi="Times New Roman"/>
          <w:sz w:val="24"/>
        </w:rPr>
        <w:t>..     715</w:t>
      </w:r>
    </w:p>
    <w:p w14:paraId="9F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«Основы религиозных культур и светской этики»…</w:t>
      </w:r>
      <w:r>
        <w:rPr>
          <w:rFonts w:ascii="Times New Roman" w:hAnsi="Times New Roman"/>
          <w:sz w:val="24"/>
        </w:rPr>
        <w:t>…</w:t>
      </w:r>
      <w:r>
        <w:rPr>
          <w:rFonts w:ascii="Times New Roman" w:hAnsi="Times New Roman"/>
          <w:sz w:val="24"/>
        </w:rPr>
        <w:t>..  741</w:t>
      </w:r>
    </w:p>
    <w:p w14:paraId="A0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w:t>
      </w:r>
      <w:r>
        <w:rPr>
          <w:rFonts w:ascii="Times New Roman" w:hAnsi="Times New Roman"/>
          <w:sz w:val="24"/>
        </w:rPr>
        <w:t xml:space="preserve"> «Второй иностранный язык (английский)»……………</w:t>
      </w:r>
      <w:r>
        <w:rPr>
          <w:rFonts w:ascii="Times New Roman" w:hAnsi="Times New Roman"/>
          <w:sz w:val="24"/>
        </w:rPr>
        <w:t>.. 777</w:t>
      </w:r>
    </w:p>
    <w:p w14:paraId="A1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«Знатоки родного языка (марийского)»..........................</w:t>
      </w:r>
    </w:p>
    <w:p w14:paraId="A2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«Функциональная грамотность»...................................</w:t>
      </w:r>
    </w:p>
    <w:p w14:paraId="A3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Учебный предмет «Теория и практика развития речи 9 класс»……………</w:t>
      </w:r>
      <w:r>
        <w:rPr>
          <w:rFonts w:ascii="Times New Roman" w:hAnsi="Times New Roman"/>
          <w:sz w:val="24"/>
        </w:rPr>
        <w:t xml:space="preserve">  872</w:t>
      </w:r>
    </w:p>
    <w:p w14:paraId="A4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Курс внеурочной деятельности «Разговоры о важном»……</w:t>
      </w:r>
      <w:r>
        <w:rPr>
          <w:rFonts w:ascii="Times New Roman" w:hAnsi="Times New Roman"/>
          <w:sz w:val="24"/>
        </w:rPr>
        <w:t>………………    875</w:t>
      </w:r>
    </w:p>
    <w:p w14:paraId="A5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Курс внеурочной деятельности «История и культура марийского народа»..</w:t>
      </w:r>
      <w:r>
        <w:rPr>
          <w:rFonts w:ascii="Times New Roman" w:hAnsi="Times New Roman"/>
          <w:sz w:val="24"/>
        </w:rPr>
        <w:t xml:space="preserve"> 895</w:t>
      </w:r>
    </w:p>
    <w:p w14:paraId="A6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Курс внеурочной деятельности «Проектная мастерская»…</w:t>
      </w:r>
      <w:r>
        <w:rPr>
          <w:rFonts w:ascii="Times New Roman" w:hAnsi="Times New Roman"/>
          <w:sz w:val="24"/>
        </w:rPr>
        <w:t>………………….913</w:t>
      </w:r>
    </w:p>
    <w:p w14:paraId="A7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Курс внеурочной деятельности « Финансовая грамотность»…………..</w:t>
      </w:r>
      <w:r>
        <w:rPr>
          <w:rFonts w:ascii="Times New Roman" w:hAnsi="Times New Roman"/>
          <w:sz w:val="24"/>
        </w:rPr>
        <w:t xml:space="preserve">  ….. 917</w:t>
      </w:r>
    </w:p>
    <w:p w14:paraId="A8000000">
      <w:pPr>
        <w:numPr>
          <w:ilvl w:val="0"/>
          <w:numId w:val="0"/>
        </w:numPr>
        <w:spacing w:before="67" w:line="240" w:lineRule="auto"/>
        <w:ind w:firstLine="283" w:left="0" w:right="552"/>
        <w:jc w:val="both"/>
        <w:rPr>
          <w:rFonts w:ascii="Times New Roman" w:hAnsi="Times New Roman"/>
        </w:rPr>
      </w:pPr>
      <w:r>
        <w:rPr>
          <w:rFonts w:ascii="Times New Roman" w:hAnsi="Times New Roman"/>
        </w:rPr>
        <w:t>Курс внеурочной деятельности «Школьный театр»………</w:t>
      </w:r>
      <w:r>
        <w:rPr>
          <w:rFonts w:ascii="Times New Roman" w:hAnsi="Times New Roman"/>
        </w:rPr>
        <w:t>……………………919</w:t>
      </w:r>
    </w:p>
    <w:p w14:paraId="A9000000">
      <w:pPr>
        <w:numPr>
          <w:ilvl w:val="0"/>
          <w:numId w:val="0"/>
        </w:numPr>
        <w:spacing w:before="67" w:line="240" w:lineRule="auto"/>
        <w:ind w:firstLine="283" w:left="0" w:right="552"/>
        <w:jc w:val="both"/>
        <w:rPr>
          <w:rFonts w:ascii="Times New Roman" w:hAnsi="Times New Roman"/>
        </w:rPr>
      </w:pPr>
      <w:r>
        <w:rPr>
          <w:rFonts w:ascii="Times New Roman" w:hAnsi="Times New Roman"/>
        </w:rPr>
        <w:t>Курс внеурочной деятельности « Моя Россия – мои горизонты»………</w:t>
      </w:r>
      <w:r>
        <w:rPr>
          <w:rFonts w:ascii="Times New Roman" w:hAnsi="Times New Roman"/>
        </w:rPr>
        <w:t>……. 924</w:t>
      </w:r>
    </w:p>
    <w:p w14:paraId="AA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Программа формирования универсальных учебных действий…</w:t>
      </w:r>
      <w:r>
        <w:rPr>
          <w:rFonts w:ascii="Times New Roman" w:hAnsi="Times New Roman"/>
          <w:sz w:val="24"/>
        </w:rPr>
        <w:t>…………….932</w:t>
      </w:r>
    </w:p>
    <w:p w14:paraId="AB000000">
      <w:pPr>
        <w:pStyle w:val="Style_4"/>
        <w:numPr>
          <w:ilvl w:val="0"/>
          <w:numId w:val="0"/>
        </w:numPr>
        <w:spacing w:after="0" w:before="67" w:line="240" w:lineRule="auto"/>
        <w:ind w:hanging="523" w:left="806" w:right="552"/>
        <w:jc w:val="both"/>
        <w:rPr>
          <w:rFonts w:ascii="Times New Roman" w:hAnsi="Times New Roman"/>
          <w:sz w:val="24"/>
        </w:rPr>
      </w:pPr>
      <w:r>
        <w:rPr>
          <w:rFonts w:ascii="Times New Roman" w:hAnsi="Times New Roman"/>
          <w:sz w:val="24"/>
        </w:rPr>
        <w:t>Рабочая программа воспитания………………………………</w:t>
      </w:r>
      <w:r>
        <w:rPr>
          <w:rFonts w:ascii="Times New Roman" w:hAnsi="Times New Roman"/>
          <w:sz w:val="24"/>
        </w:rPr>
        <w:t>………………..   957</w:t>
      </w:r>
    </w:p>
    <w:p w14:paraId="AC000000">
      <w:pPr>
        <w:pStyle w:val="Style_4"/>
        <w:spacing w:after="0" w:before="67" w:line="240" w:lineRule="auto"/>
        <w:ind w:hanging="163" w:left="446" w:right="552"/>
        <w:jc w:val="both"/>
        <w:rPr>
          <w:rFonts w:ascii="Times New Roman" w:hAnsi="Times New Roman"/>
          <w:sz w:val="24"/>
        </w:rPr>
      </w:pPr>
      <w:r>
        <w:rPr>
          <w:rFonts w:ascii="Times New Roman" w:hAnsi="Times New Roman"/>
          <w:sz w:val="24"/>
        </w:rPr>
        <w:t>Организационный раздел…………………………………………</w:t>
      </w:r>
      <w:r>
        <w:rPr>
          <w:rFonts w:ascii="Times New Roman" w:hAnsi="Times New Roman"/>
          <w:sz w:val="24"/>
        </w:rPr>
        <w:t>…………</w:t>
      </w:r>
    </w:p>
    <w:p w14:paraId="AD000000">
      <w:pPr>
        <w:spacing w:before="67" w:line="240" w:lineRule="auto"/>
        <w:ind w:firstLine="197" w:left="86" w:right="552"/>
        <w:jc w:val="both"/>
        <w:rPr>
          <w:rFonts w:ascii="Times New Roman" w:hAnsi="Times New Roman"/>
        </w:rPr>
      </w:pPr>
      <w:r>
        <w:rPr>
          <w:rFonts w:ascii="Times New Roman" w:hAnsi="Times New Roman"/>
        </w:rPr>
        <w:t>3.1 Учебный план основ</w:t>
      </w:r>
      <w:r>
        <w:rPr>
          <w:rFonts w:ascii="Times New Roman" w:hAnsi="Times New Roman"/>
        </w:rPr>
        <w:t>ного общего образования……………</w:t>
      </w:r>
      <w:r>
        <w:rPr>
          <w:rFonts w:ascii="Times New Roman" w:hAnsi="Times New Roman"/>
        </w:rPr>
        <w:t>…………….   996</w:t>
      </w:r>
    </w:p>
    <w:p w14:paraId="AE000000">
      <w:pPr>
        <w:spacing w:before="67" w:line="240" w:lineRule="auto"/>
        <w:ind w:firstLine="197" w:left="86" w:right="552"/>
        <w:jc w:val="both"/>
        <w:rPr>
          <w:rFonts w:ascii="Times New Roman" w:hAnsi="Times New Roman"/>
        </w:rPr>
      </w:pPr>
      <w:r>
        <w:rPr>
          <w:rFonts w:ascii="Times New Roman" w:hAnsi="Times New Roman"/>
        </w:rPr>
        <w:t>3.2. Календарный учебный график…………………………………</w:t>
      </w:r>
      <w:r>
        <w:rPr>
          <w:rFonts w:ascii="Times New Roman" w:hAnsi="Times New Roman"/>
        </w:rPr>
        <w:t>………..    980</w:t>
      </w:r>
    </w:p>
    <w:p w14:paraId="AF000000">
      <w:pPr>
        <w:spacing w:before="67" w:line="240" w:lineRule="auto"/>
        <w:ind w:firstLine="197" w:left="86" w:right="552"/>
        <w:jc w:val="both"/>
        <w:rPr>
          <w:rFonts w:ascii="Times New Roman" w:hAnsi="Times New Roman"/>
        </w:rPr>
      </w:pPr>
      <w:r>
        <w:rPr>
          <w:rFonts w:ascii="Times New Roman" w:hAnsi="Times New Roman"/>
        </w:rPr>
        <w:t>3.3. План внеурочной деятельности…………………………………</w:t>
      </w:r>
      <w:r>
        <w:rPr>
          <w:rFonts w:ascii="Times New Roman" w:hAnsi="Times New Roman"/>
        </w:rPr>
        <w:t>……….   981</w:t>
      </w:r>
    </w:p>
    <w:p w14:paraId="B0000000">
      <w:pPr>
        <w:spacing w:before="67" w:line="240" w:lineRule="auto"/>
        <w:ind w:firstLine="197" w:left="86" w:right="552"/>
        <w:jc w:val="both"/>
        <w:rPr>
          <w:rFonts w:ascii="Times New Roman" w:hAnsi="Times New Roman"/>
        </w:rPr>
      </w:pPr>
      <w:r>
        <w:rPr>
          <w:rFonts w:ascii="Times New Roman" w:hAnsi="Times New Roman"/>
        </w:rPr>
        <w:t>3.4.Календарный план воспитательной работы……………………</w:t>
      </w:r>
      <w:r>
        <w:rPr>
          <w:rFonts w:ascii="Times New Roman" w:hAnsi="Times New Roman"/>
        </w:rPr>
        <w:t>………..   990</w:t>
      </w:r>
    </w:p>
    <w:p w14:paraId="B1000000">
      <w:pPr>
        <w:spacing w:before="67" w:line="240" w:lineRule="auto"/>
        <w:ind w:firstLine="197" w:left="86" w:right="552"/>
        <w:jc w:val="both"/>
        <w:rPr>
          <w:rFonts w:ascii="Times New Roman" w:hAnsi="Times New Roman"/>
        </w:rPr>
      </w:pPr>
      <w:r>
        <w:rPr>
          <w:rFonts w:ascii="Times New Roman" w:hAnsi="Times New Roman"/>
        </w:rPr>
        <w:t>3.5. Система условий реализации про</w:t>
      </w:r>
      <w:r>
        <w:rPr>
          <w:rFonts w:ascii="Times New Roman" w:hAnsi="Times New Roman"/>
        </w:rPr>
        <w:t>граммы основ</w:t>
      </w:r>
      <w:r>
        <w:rPr>
          <w:rFonts w:ascii="Times New Roman" w:hAnsi="Times New Roman"/>
        </w:rPr>
        <w:t xml:space="preserve">ного общего </w:t>
      </w:r>
      <w:r>
        <w:rPr>
          <w:rFonts w:ascii="Times New Roman" w:hAnsi="Times New Roman"/>
        </w:rPr>
        <w:t>образования………………………………………………………………</w:t>
      </w:r>
      <w:r>
        <w:rPr>
          <w:rFonts w:ascii="Times New Roman" w:hAnsi="Times New Roman"/>
        </w:rPr>
        <w:t>…… 1011</w:t>
      </w:r>
    </w:p>
    <w:p w14:paraId="B2000000">
      <w:pPr>
        <w:spacing w:before="67" w:line="240" w:lineRule="auto"/>
        <w:ind w:firstLine="197" w:left="86" w:right="552"/>
        <w:jc w:val="both"/>
        <w:rPr>
          <w:rFonts w:ascii="Times New Roman" w:hAnsi="Times New Roman"/>
        </w:rPr>
      </w:pPr>
      <w:r>
        <w:rPr>
          <w:rFonts w:ascii="Times New Roman" w:hAnsi="Times New Roman"/>
        </w:rPr>
        <w:t>3.5.1. К</w:t>
      </w:r>
      <w:r>
        <w:rPr>
          <w:rFonts w:ascii="Times New Roman" w:hAnsi="Times New Roman"/>
        </w:rPr>
        <w:t>адровые условия реализации ООП О</w:t>
      </w:r>
      <w:r>
        <w:rPr>
          <w:rFonts w:ascii="Times New Roman" w:hAnsi="Times New Roman"/>
        </w:rPr>
        <w:t>ОО……………………</w:t>
      </w:r>
      <w:r>
        <w:rPr>
          <w:rFonts w:ascii="Times New Roman" w:hAnsi="Times New Roman"/>
        </w:rPr>
        <w:t>……… 1022</w:t>
      </w:r>
    </w:p>
    <w:p w14:paraId="B3000000">
      <w:pPr>
        <w:spacing w:before="67" w:line="240" w:lineRule="auto"/>
        <w:ind w:firstLine="197" w:left="86" w:right="552"/>
        <w:jc w:val="both"/>
        <w:rPr>
          <w:rFonts w:ascii="Times New Roman" w:hAnsi="Times New Roman"/>
        </w:rPr>
      </w:pPr>
      <w:r>
        <w:rPr>
          <w:rFonts w:ascii="Times New Roman" w:hAnsi="Times New Roman"/>
        </w:rPr>
        <w:t>3.5.2. Психолого-педагог</w:t>
      </w:r>
      <w:r>
        <w:rPr>
          <w:rFonts w:ascii="Times New Roman" w:hAnsi="Times New Roman"/>
        </w:rPr>
        <w:t>ические условия реализации ООП О</w:t>
      </w:r>
      <w:r>
        <w:rPr>
          <w:rFonts w:ascii="Times New Roman" w:hAnsi="Times New Roman"/>
        </w:rPr>
        <w:t>ОО…</w:t>
      </w:r>
      <w:r>
        <w:rPr>
          <w:rFonts w:ascii="Times New Roman" w:hAnsi="Times New Roman"/>
        </w:rPr>
        <w:t>……..  1025</w:t>
      </w:r>
    </w:p>
    <w:p w14:paraId="B4000000">
      <w:pPr>
        <w:spacing w:before="67" w:line="240" w:lineRule="auto"/>
        <w:ind w:firstLine="197" w:left="86" w:right="552"/>
        <w:jc w:val="both"/>
        <w:rPr>
          <w:rFonts w:ascii="Times New Roman" w:hAnsi="Times New Roman"/>
        </w:rPr>
      </w:pPr>
      <w:r>
        <w:rPr>
          <w:rFonts w:ascii="Times New Roman" w:hAnsi="Times New Roman"/>
        </w:rPr>
        <w:t>3.5.3. Финансово-эконом</w:t>
      </w:r>
      <w:r>
        <w:rPr>
          <w:rFonts w:ascii="Times New Roman" w:hAnsi="Times New Roman"/>
        </w:rPr>
        <w:t>ические условия реализации ООП О</w:t>
      </w:r>
      <w:r>
        <w:rPr>
          <w:rFonts w:ascii="Times New Roman" w:hAnsi="Times New Roman"/>
        </w:rPr>
        <w:t>ОО…</w:t>
      </w:r>
      <w:r>
        <w:rPr>
          <w:rFonts w:ascii="Times New Roman" w:hAnsi="Times New Roman"/>
        </w:rPr>
        <w:t>…….. 1027</w:t>
      </w:r>
    </w:p>
    <w:p w14:paraId="B5000000">
      <w:pPr>
        <w:spacing w:before="67" w:line="240" w:lineRule="auto"/>
        <w:ind w:firstLine="197" w:left="86" w:right="552"/>
        <w:jc w:val="both"/>
        <w:rPr>
          <w:rFonts w:ascii="Times New Roman" w:hAnsi="Times New Roman"/>
        </w:rPr>
      </w:pPr>
      <w:r>
        <w:rPr>
          <w:rFonts w:ascii="Times New Roman" w:hAnsi="Times New Roman"/>
        </w:rPr>
        <w:t>3.5.4. Информационно – метод</w:t>
      </w:r>
      <w:r>
        <w:rPr>
          <w:rFonts w:ascii="Times New Roman" w:hAnsi="Times New Roman"/>
        </w:rPr>
        <w:t>ические условия реализации ООП О</w:t>
      </w:r>
      <w:r>
        <w:rPr>
          <w:rFonts w:ascii="Times New Roman" w:hAnsi="Times New Roman"/>
        </w:rPr>
        <w:t>ОО …..</w:t>
      </w:r>
      <w:r>
        <w:rPr>
          <w:rFonts w:ascii="Times New Roman" w:hAnsi="Times New Roman"/>
        </w:rPr>
        <w:t xml:space="preserve"> 1029</w:t>
      </w:r>
    </w:p>
    <w:p w14:paraId="B6000000">
      <w:pPr>
        <w:spacing w:before="67" w:line="240" w:lineRule="auto"/>
        <w:ind w:firstLine="197" w:left="86" w:right="552"/>
        <w:jc w:val="both"/>
        <w:rPr>
          <w:rFonts w:ascii="Times New Roman" w:hAnsi="Times New Roman"/>
        </w:rPr>
      </w:pPr>
      <w:r>
        <w:rPr>
          <w:rFonts w:ascii="Times New Roman" w:hAnsi="Times New Roman"/>
        </w:rPr>
        <w:t>3.5.5. Материально-техн</w:t>
      </w:r>
      <w:r>
        <w:rPr>
          <w:rFonts w:ascii="Times New Roman" w:hAnsi="Times New Roman"/>
        </w:rPr>
        <w:t>ические условия реализации ООП О</w:t>
      </w:r>
      <w:r>
        <w:rPr>
          <w:rFonts w:ascii="Times New Roman" w:hAnsi="Times New Roman"/>
        </w:rPr>
        <w:t>ОО……</w:t>
      </w:r>
      <w:r>
        <w:rPr>
          <w:rFonts w:ascii="Times New Roman" w:hAnsi="Times New Roman"/>
        </w:rPr>
        <w:t>……..1030</w:t>
      </w:r>
    </w:p>
    <w:p w14:paraId="B7000000">
      <w:pPr>
        <w:spacing w:before="67" w:line="240" w:lineRule="auto"/>
        <w:ind w:firstLine="197" w:left="86" w:right="552"/>
        <w:jc w:val="both"/>
        <w:rPr>
          <w:rFonts w:ascii="Times New Roman" w:hAnsi="Times New Roman"/>
        </w:rPr>
      </w:pPr>
      <w:r>
        <w:rPr>
          <w:rFonts w:ascii="Times New Roman" w:hAnsi="Times New Roman"/>
        </w:rPr>
        <w:t>3.5.6. Механизмы достижения целевых ориентиров в системе условий</w:t>
      </w:r>
      <w:r>
        <w:rPr>
          <w:rFonts w:ascii="Times New Roman" w:hAnsi="Times New Roman"/>
        </w:rPr>
        <w:t>…… 1031</w:t>
      </w:r>
    </w:p>
    <w:p w14:paraId="B8000000">
      <w:pPr>
        <w:spacing w:line="240" w:lineRule="auto"/>
        <w:ind w:firstLine="283" w:left="0" w:right="552"/>
        <w:jc w:val="both"/>
        <w:rPr>
          <w:rFonts w:ascii="Times New Roman" w:hAnsi="Times New Roman"/>
        </w:rPr>
      </w:pPr>
    </w:p>
    <w:p w14:paraId="B9000000">
      <w:pPr>
        <w:spacing w:before="10"/>
        <w:ind/>
        <w:jc w:val="both"/>
        <w:rPr>
          <w:rFonts w:ascii="Times New Roman" w:hAnsi="Times New Roman"/>
          <w:b w:val="1"/>
          <w:sz w:val="35"/>
        </w:rPr>
      </w:pPr>
    </w:p>
    <w:p w14:paraId="BA000000">
      <w:pPr>
        <w:spacing w:before="10"/>
        <w:ind/>
        <w:jc w:val="both"/>
        <w:rPr>
          <w:rFonts w:ascii="Times New Roman" w:hAnsi="Times New Roman"/>
          <w:b w:val="1"/>
          <w:sz w:val="35"/>
        </w:rPr>
      </w:pPr>
    </w:p>
    <w:p w14:paraId="BB000000">
      <w:pPr>
        <w:spacing w:before="10"/>
        <w:ind/>
        <w:jc w:val="both"/>
        <w:rPr>
          <w:rFonts w:ascii="Times New Roman" w:hAnsi="Times New Roman"/>
          <w:b w:val="1"/>
          <w:sz w:val="35"/>
        </w:rPr>
      </w:pPr>
    </w:p>
    <w:p w14:paraId="BC000000">
      <w:pPr>
        <w:spacing w:before="10"/>
        <w:ind/>
        <w:jc w:val="both"/>
        <w:rPr>
          <w:rFonts w:ascii="Times New Roman" w:hAnsi="Times New Roman"/>
          <w:b w:val="1"/>
          <w:sz w:val="35"/>
        </w:rPr>
      </w:pPr>
    </w:p>
    <w:p w14:paraId="BD000000">
      <w:pPr>
        <w:spacing w:before="10"/>
        <w:ind/>
        <w:jc w:val="both"/>
        <w:rPr>
          <w:rFonts w:ascii="Times New Roman" w:hAnsi="Times New Roman"/>
          <w:b w:val="1"/>
          <w:sz w:val="35"/>
        </w:rPr>
      </w:pPr>
    </w:p>
    <w:p w14:paraId="BE000000">
      <w:pPr>
        <w:spacing w:before="10"/>
        <w:ind/>
        <w:jc w:val="both"/>
        <w:rPr>
          <w:rFonts w:ascii="Times New Roman" w:hAnsi="Times New Roman"/>
          <w:b w:val="1"/>
          <w:sz w:val="35"/>
        </w:rPr>
      </w:pPr>
    </w:p>
    <w:p w14:paraId="BF000000">
      <w:pPr>
        <w:spacing w:before="10"/>
        <w:ind/>
        <w:jc w:val="both"/>
        <w:rPr>
          <w:rFonts w:ascii="Times New Roman" w:hAnsi="Times New Roman"/>
          <w:b w:val="1"/>
          <w:sz w:val="35"/>
        </w:rPr>
      </w:pPr>
    </w:p>
    <w:p w14:paraId="C0000000">
      <w:pPr>
        <w:spacing w:before="10"/>
        <w:ind/>
        <w:jc w:val="both"/>
        <w:rPr>
          <w:rFonts w:ascii="Times New Roman" w:hAnsi="Times New Roman"/>
          <w:b w:val="1"/>
          <w:sz w:val="35"/>
        </w:rPr>
      </w:pPr>
    </w:p>
    <w:p w14:paraId="C1000000">
      <w:pPr>
        <w:spacing w:before="10"/>
        <w:ind/>
        <w:jc w:val="both"/>
        <w:rPr>
          <w:rFonts w:ascii="Times New Roman" w:hAnsi="Times New Roman"/>
          <w:b w:val="1"/>
          <w:sz w:val="35"/>
        </w:rPr>
      </w:pPr>
    </w:p>
    <w:p w14:paraId="C2000000">
      <w:pPr>
        <w:spacing w:before="10"/>
        <w:ind/>
        <w:jc w:val="both"/>
        <w:rPr>
          <w:rFonts w:ascii="Times New Roman" w:hAnsi="Times New Roman"/>
          <w:b w:val="1"/>
          <w:sz w:val="35"/>
        </w:rPr>
      </w:pPr>
    </w:p>
    <w:p w14:paraId="C3000000">
      <w:pPr>
        <w:spacing w:before="10"/>
        <w:ind/>
        <w:jc w:val="both"/>
        <w:rPr>
          <w:rFonts w:ascii="Times New Roman" w:hAnsi="Times New Roman"/>
          <w:b w:val="1"/>
          <w:sz w:val="35"/>
        </w:rPr>
      </w:pPr>
    </w:p>
    <w:p w14:paraId="C4000000">
      <w:pPr>
        <w:spacing w:before="10"/>
        <w:ind/>
        <w:jc w:val="both"/>
        <w:rPr>
          <w:rFonts w:ascii="Times New Roman" w:hAnsi="Times New Roman"/>
          <w:b w:val="1"/>
          <w:sz w:val="35"/>
        </w:rPr>
      </w:pPr>
    </w:p>
    <w:p w14:paraId="C5000000">
      <w:pPr>
        <w:spacing w:before="10"/>
        <w:ind/>
        <w:jc w:val="both"/>
        <w:rPr>
          <w:rFonts w:ascii="Times New Roman" w:hAnsi="Times New Roman"/>
          <w:b w:val="1"/>
          <w:sz w:val="35"/>
        </w:rPr>
      </w:pPr>
    </w:p>
    <w:p w14:paraId="C6000000">
      <w:pPr>
        <w:spacing w:before="10"/>
        <w:ind/>
        <w:jc w:val="both"/>
        <w:rPr>
          <w:rFonts w:ascii="Times New Roman" w:hAnsi="Times New Roman"/>
          <w:b w:val="1"/>
          <w:sz w:val="35"/>
        </w:rPr>
      </w:pPr>
    </w:p>
    <w:p w14:paraId="C7000000">
      <w:pPr>
        <w:spacing w:before="10"/>
        <w:ind/>
        <w:jc w:val="both"/>
        <w:rPr>
          <w:rFonts w:ascii="Times New Roman" w:hAnsi="Times New Roman"/>
          <w:b w:val="1"/>
          <w:sz w:val="35"/>
        </w:rPr>
      </w:pPr>
    </w:p>
    <w:p w14:paraId="C8000000">
      <w:pPr>
        <w:spacing w:before="10"/>
        <w:ind/>
        <w:jc w:val="both"/>
        <w:rPr>
          <w:rFonts w:ascii="Times New Roman" w:hAnsi="Times New Roman"/>
          <w:b w:val="1"/>
          <w:sz w:val="35"/>
        </w:rPr>
      </w:pPr>
    </w:p>
    <w:p w14:paraId="C9000000">
      <w:pPr>
        <w:spacing w:before="10"/>
        <w:ind/>
        <w:jc w:val="both"/>
        <w:rPr>
          <w:rFonts w:ascii="Times New Roman" w:hAnsi="Times New Roman"/>
          <w:b w:val="1"/>
          <w:sz w:val="35"/>
        </w:rPr>
      </w:pPr>
    </w:p>
    <w:p w14:paraId="CA000000">
      <w:pPr>
        <w:spacing w:before="10"/>
        <w:ind/>
        <w:jc w:val="both"/>
        <w:rPr>
          <w:rFonts w:ascii="Times New Roman" w:hAnsi="Times New Roman"/>
          <w:b w:val="1"/>
          <w:sz w:val="35"/>
        </w:rPr>
      </w:pPr>
    </w:p>
    <w:p w14:paraId="CB000000">
      <w:pPr>
        <w:spacing w:before="10"/>
        <w:ind/>
        <w:jc w:val="both"/>
        <w:rPr>
          <w:rFonts w:ascii="Times New Roman" w:hAnsi="Times New Roman"/>
          <w:b w:val="1"/>
          <w:sz w:val="35"/>
        </w:rPr>
      </w:pPr>
    </w:p>
    <w:p w14:paraId="CC000000">
      <w:pPr>
        <w:spacing w:before="10"/>
        <w:ind/>
        <w:jc w:val="both"/>
        <w:rPr>
          <w:rFonts w:ascii="Times New Roman" w:hAnsi="Times New Roman"/>
          <w:b w:val="1"/>
          <w:sz w:val="35"/>
        </w:rPr>
      </w:pPr>
    </w:p>
    <w:p w14:paraId="CD000000">
      <w:pPr>
        <w:spacing w:before="10"/>
        <w:ind/>
        <w:jc w:val="both"/>
        <w:rPr>
          <w:rFonts w:ascii="Times New Roman" w:hAnsi="Times New Roman"/>
          <w:b w:val="1"/>
          <w:sz w:val="35"/>
        </w:rPr>
      </w:pPr>
    </w:p>
    <w:p w14:paraId="CE000000">
      <w:pPr>
        <w:spacing w:before="10"/>
        <w:ind/>
        <w:jc w:val="both"/>
        <w:rPr>
          <w:rFonts w:ascii="Times New Roman" w:hAnsi="Times New Roman"/>
          <w:b w:val="1"/>
          <w:sz w:val="35"/>
        </w:rPr>
      </w:pPr>
    </w:p>
    <w:p w14:paraId="CF000000">
      <w:pPr>
        <w:spacing w:before="10"/>
        <w:ind/>
        <w:jc w:val="both"/>
        <w:rPr>
          <w:rFonts w:ascii="Times New Roman" w:hAnsi="Times New Roman"/>
          <w:b w:val="1"/>
          <w:sz w:val="35"/>
        </w:rPr>
      </w:pPr>
    </w:p>
    <w:p w14:paraId="D0000000">
      <w:pPr>
        <w:spacing w:before="10"/>
        <w:ind/>
        <w:jc w:val="both"/>
        <w:rPr>
          <w:rFonts w:ascii="Times New Roman" w:hAnsi="Times New Roman"/>
          <w:b w:val="1"/>
          <w:sz w:val="35"/>
        </w:rPr>
      </w:pPr>
    </w:p>
    <w:p w14:paraId="D1000000">
      <w:pPr>
        <w:spacing w:before="10"/>
        <w:ind/>
        <w:jc w:val="both"/>
        <w:rPr>
          <w:rFonts w:ascii="Times New Roman" w:hAnsi="Times New Roman"/>
          <w:b w:val="1"/>
          <w:sz w:val="35"/>
        </w:rPr>
      </w:pPr>
    </w:p>
    <w:p w14:paraId="D2000000">
      <w:pPr>
        <w:spacing w:before="10"/>
        <w:ind/>
        <w:jc w:val="both"/>
        <w:rPr>
          <w:rFonts w:ascii="Times New Roman" w:hAnsi="Times New Roman"/>
          <w:b w:val="1"/>
          <w:sz w:val="35"/>
        </w:rPr>
      </w:pPr>
    </w:p>
    <w:p w14:paraId="D3000000">
      <w:pPr>
        <w:spacing w:before="10"/>
        <w:ind/>
        <w:jc w:val="both"/>
        <w:rPr>
          <w:rFonts w:ascii="Times New Roman" w:hAnsi="Times New Roman"/>
          <w:b w:val="1"/>
          <w:sz w:val="35"/>
        </w:rPr>
      </w:pPr>
    </w:p>
    <w:p w14:paraId="D4000000">
      <w:pPr>
        <w:spacing w:before="10"/>
        <w:ind/>
        <w:jc w:val="both"/>
        <w:rPr>
          <w:rFonts w:ascii="Times New Roman" w:hAnsi="Times New Roman"/>
          <w:b w:val="1"/>
          <w:sz w:val="35"/>
        </w:rPr>
      </w:pPr>
    </w:p>
    <w:p w14:paraId="D5000000">
      <w:pPr>
        <w:spacing w:before="10"/>
        <w:ind/>
        <w:jc w:val="both"/>
        <w:rPr>
          <w:rFonts w:ascii="Times New Roman" w:hAnsi="Times New Roman"/>
          <w:b w:val="1"/>
          <w:sz w:val="35"/>
        </w:rPr>
      </w:pPr>
    </w:p>
    <w:p w14:paraId="D6000000">
      <w:pPr>
        <w:spacing w:before="10"/>
        <w:ind/>
        <w:jc w:val="both"/>
        <w:rPr>
          <w:rFonts w:ascii="Times New Roman" w:hAnsi="Times New Roman"/>
          <w:b w:val="1"/>
          <w:sz w:val="35"/>
        </w:rPr>
      </w:pPr>
    </w:p>
    <w:p w14:paraId="D7000000">
      <w:pPr>
        <w:spacing w:before="10"/>
        <w:ind/>
        <w:jc w:val="both"/>
        <w:rPr>
          <w:rFonts w:ascii="Times New Roman" w:hAnsi="Times New Roman"/>
          <w:b w:val="1"/>
          <w:sz w:val="35"/>
        </w:rPr>
      </w:pPr>
    </w:p>
    <w:p w14:paraId="D8000000">
      <w:pPr>
        <w:pStyle w:val="Style_5"/>
        <w:keepNext w:val="1"/>
        <w:keepLines w:val="1"/>
        <w:numPr>
          <w:ilvl w:val="0"/>
          <w:numId w:val="1"/>
        </w:numPr>
        <w:tabs>
          <w:tab w:leader="none" w:pos="4310" w:val="left"/>
        </w:tabs>
        <w:spacing w:after="182" w:before="0" w:line="260" w:lineRule="exact"/>
        <w:ind w:firstLine="0" w:left="3600"/>
        <w:jc w:val="both"/>
      </w:pPr>
      <w:bookmarkStart w:id="1" w:name="bookmark2"/>
      <w:r>
        <w:t>Общие положения</w:t>
      </w:r>
      <w:bookmarkEnd w:id="1"/>
    </w:p>
    <w:p w14:paraId="D9000000">
      <w:pPr>
        <w:pStyle w:val="Style_6"/>
        <w:numPr>
          <w:ilvl w:val="0"/>
          <w:numId w:val="2"/>
        </w:numPr>
        <w:tabs>
          <w:tab w:leader="none" w:pos="1042" w:val="left"/>
        </w:tabs>
        <w:spacing w:after="0" w:before="0" w:line="490" w:lineRule="exact"/>
        <w:ind w:firstLine="760" w:left="0"/>
        <w:jc w:val="both"/>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DA000000">
      <w:pPr>
        <w:pStyle w:val="Style_6"/>
        <w:numPr>
          <w:ilvl w:val="0"/>
          <w:numId w:val="2"/>
        </w:numPr>
        <w:tabs>
          <w:tab w:leader="none" w:pos="1038" w:val="left"/>
        </w:tabs>
        <w:spacing w:after="0" w:before="0" w:line="490" w:lineRule="exact"/>
        <w:ind w:firstLine="760" w:left="0"/>
        <w:jc w:val="both"/>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14:paraId="DB000000">
      <w:pPr>
        <w:pStyle w:val="Style_6"/>
        <w:numPr>
          <w:ilvl w:val="0"/>
          <w:numId w:val="2"/>
        </w:numPr>
        <w:tabs>
          <w:tab w:leader="none" w:pos="1038" w:val="left"/>
        </w:tabs>
        <w:spacing w:after="0" w:before="0" w:line="490" w:lineRule="exact"/>
        <w:ind w:firstLine="760" w:left="0"/>
        <w:jc w:val="both"/>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14:paraId="DC000000">
      <w:pPr>
        <w:sectPr>
          <w:headerReference r:id="rId7" w:type="first"/>
          <w:footerReference r:id="rId8" w:type="first"/>
          <w:footerReference r:id="rId32" w:type="even"/>
          <w:footerReference r:id="rId21" w:type="default"/>
          <w:pgSz w:h="16840" w:orient="portrait" w:w="11900"/>
          <w:pgMar w:bottom="1092" w:footer="3" w:gutter="2" w:header="0" w:left="784" w:right="784" w:top="806"/>
          <w:titlePg/>
        </w:sectPr>
      </w:pPr>
    </w:p>
    <w:p w14:paraId="DD000000">
      <w:pPr>
        <w:pStyle w:val="Style_6"/>
        <w:spacing w:after="0" w:before="0" w:line="490" w:lineRule="exact"/>
        <w:ind/>
        <w:jc w:val="both"/>
      </w:pPr>
      <w: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14:paraId="DE000000">
      <w:pPr>
        <w:pStyle w:val="Style_6"/>
        <w:numPr>
          <w:ilvl w:val="0"/>
          <w:numId w:val="2"/>
        </w:numPr>
        <w:tabs>
          <w:tab w:leader="none" w:pos="1045" w:val="left"/>
        </w:tabs>
        <w:spacing w:after="0" w:before="0" w:line="490" w:lineRule="exact"/>
        <w:ind w:firstLine="760" w:left="0"/>
        <w:jc w:val="both"/>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vertAlign w:val="superscript"/>
        </w:rPr>
        <w:footnoteReference w:id="1"/>
      </w:r>
      <w:r>
        <w:rPr>
          <w:vertAlign w:val="superscript"/>
        </w:rPr>
        <w:t xml:space="preserve"> </w:t>
      </w:r>
      <w:r>
        <w:rPr>
          <w:vertAlign w:val="superscript"/>
        </w:rPr>
        <w:footnoteReference w:id="2"/>
      </w:r>
      <w:r>
        <w:t>.</w:t>
      </w:r>
    </w:p>
    <w:p w14:paraId="DF000000">
      <w:pPr>
        <w:pStyle w:val="Style_6"/>
        <w:tabs>
          <w:tab w:leader="none" w:pos="7958" w:val="left"/>
        </w:tabs>
        <w:spacing w:after="0" w:before="0" w:line="490" w:lineRule="exact"/>
        <w:ind w:firstLine="760" w:left="0"/>
        <w:jc w:val="both"/>
      </w:pPr>
      <w:r>
        <w:t xml:space="preserve">5. ФОП ООО включает три раздела: целевой, </w:t>
      </w:r>
      <w:r>
        <w:t>содержательный, организационный</w:t>
      </w:r>
      <w:r>
        <w:rPr>
          <w:vertAlign w:val="superscript"/>
        </w:rPr>
        <w:footnoteReference w:id="3"/>
      </w:r>
      <w:r>
        <w:t>.</w:t>
      </w:r>
    </w:p>
    <w:p w14:paraId="E0000000">
      <w:pPr>
        <w:pStyle w:val="Style_6"/>
        <w:numPr>
          <w:ilvl w:val="0"/>
          <w:numId w:val="2"/>
        </w:numPr>
        <w:tabs>
          <w:tab w:leader="none" w:pos="1060" w:val="left"/>
        </w:tabs>
        <w:spacing w:after="0" w:before="0" w:line="490" w:lineRule="exact"/>
        <w:ind w:firstLine="760" w:left="0"/>
        <w:jc w:val="both"/>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14:paraId="E1000000">
      <w:pPr>
        <w:pStyle w:val="Style_6"/>
        <w:numPr>
          <w:ilvl w:val="0"/>
          <w:numId w:val="2"/>
        </w:numPr>
        <w:tabs>
          <w:tab w:leader="none" w:pos="1100" w:val="left"/>
        </w:tabs>
        <w:spacing w:after="0" w:before="0" w:line="490" w:lineRule="exact"/>
        <w:ind w:firstLine="760" w:left="0"/>
        <w:jc w:val="both"/>
      </w:pPr>
      <w:r>
        <w:t>Целевой раздел ФОП ООО включает:</w:t>
      </w:r>
    </w:p>
    <w:p w14:paraId="E2000000">
      <w:pPr>
        <w:pStyle w:val="Style_6"/>
        <w:spacing w:after="0" w:before="0" w:line="490" w:lineRule="exact"/>
        <w:ind w:firstLine="760" w:left="0"/>
        <w:jc w:val="both"/>
      </w:pPr>
      <w:r>
        <w:t>пояснительную записку;</w:t>
      </w:r>
    </w:p>
    <w:p w14:paraId="E3000000">
      <w:pPr>
        <w:pStyle w:val="Style_6"/>
        <w:spacing w:after="0" w:before="0" w:line="490" w:lineRule="exact"/>
        <w:ind w:firstLine="760" w:left="0"/>
        <w:jc w:val="both"/>
      </w:pPr>
      <w:r>
        <w:t>планируемые результаты освоения обучающимися ФОП ООО;</w:t>
      </w:r>
    </w:p>
    <w:p w14:paraId="E4000000">
      <w:pPr>
        <w:pStyle w:val="Style_6"/>
        <w:spacing w:after="0" w:before="0" w:line="490" w:lineRule="exact"/>
        <w:ind w:firstLine="760" w:left="0"/>
        <w:jc w:val="both"/>
      </w:pPr>
      <w:r>
        <w:t>систему оценки достижения планируемых результатов освоения ФОП ООО.</w:t>
      </w:r>
    </w:p>
    <w:p w14:paraId="E5000000">
      <w:pPr>
        <w:pStyle w:val="Style_6"/>
        <w:numPr>
          <w:ilvl w:val="0"/>
          <w:numId w:val="2"/>
        </w:numPr>
        <w:tabs>
          <w:tab w:leader="none" w:pos="1072" w:val="left"/>
        </w:tabs>
        <w:spacing w:after="0" w:before="0" w:line="490" w:lineRule="exact"/>
        <w:ind w:firstLine="760" w:left="0"/>
        <w:jc w:val="both"/>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E6000000">
      <w:pPr>
        <w:pStyle w:val="Style_6"/>
        <w:spacing w:after="0" w:before="0" w:line="490" w:lineRule="exact"/>
        <w:ind w:firstLine="760" w:left="0"/>
        <w:jc w:val="both"/>
      </w:pPr>
      <w:r>
        <w:t>федеральные рабочие программы учебных предметов;</w:t>
      </w:r>
    </w:p>
    <w:p w14:paraId="E7000000">
      <w:pPr>
        <w:pStyle w:val="Style_6"/>
        <w:spacing w:after="0" w:before="0" w:line="490" w:lineRule="exact"/>
        <w:ind w:firstLine="0" w:left="760" w:right="160"/>
        <w:jc w:val="both"/>
      </w:pPr>
      <w:r>
        <w:t>программу формирования универсальных учебных действий у обучающихся ; федеральную рабочую программу воспитания.</w:t>
      </w:r>
    </w:p>
    <w:p w14:paraId="E8000000">
      <w:pPr>
        <w:pStyle w:val="Style_6"/>
        <w:numPr>
          <w:ilvl w:val="0"/>
          <w:numId w:val="2"/>
        </w:numPr>
        <w:tabs>
          <w:tab w:leader="none" w:pos="1072" w:val="left"/>
        </w:tabs>
        <w:spacing w:after="0" w:before="0" w:line="490" w:lineRule="exact"/>
        <w:ind w:firstLine="760" w:left="0"/>
        <w:jc w:val="both"/>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E9000000">
      <w:pPr>
        <w:pStyle w:val="Style_6"/>
        <w:numPr>
          <w:ilvl w:val="0"/>
          <w:numId w:val="2"/>
        </w:numPr>
        <w:tabs>
          <w:tab w:leader="none" w:pos="1216" w:val="left"/>
        </w:tabs>
        <w:spacing w:after="0" w:before="0" w:line="490" w:lineRule="exact"/>
        <w:ind w:firstLine="760" w:left="0"/>
        <w:jc w:val="both"/>
      </w:pPr>
      <w:r>
        <w:t>Программа формирования универсальных учебных действий у обучающихся содержит:</w:t>
      </w:r>
    </w:p>
    <w:p w14:paraId="EA000000">
      <w:pPr>
        <w:pStyle w:val="Style_6"/>
        <w:spacing w:after="0" w:before="0" w:line="490" w:lineRule="exact"/>
        <w:ind w:firstLine="760" w:left="0"/>
        <w:jc w:val="both"/>
      </w:pPr>
      <w:r>
        <w:t>описание взаимосвязи универсальных учебных действий с содержанием учебных предметов;</w:t>
      </w:r>
    </w:p>
    <w:p w14:paraId="EB000000">
      <w:pPr>
        <w:pStyle w:val="Style_6"/>
        <w:spacing w:after="0" w:before="0" w:line="490" w:lineRule="exact"/>
        <w:ind w:firstLine="760" w:left="0"/>
        <w:jc w:val="both"/>
      </w:pPr>
      <w:r>
        <w:t>характеристики регулятивных, познавательных, коммуникативных</w:t>
      </w:r>
    </w:p>
    <w:p w14:paraId="EC000000">
      <w:pPr>
        <w:pStyle w:val="Style_7"/>
        <w:spacing w:line="100" w:lineRule="exact"/>
        <w:ind w:firstLine="0" w:left="5840"/>
        <w:jc w:val="both"/>
        <w:rPr>
          <w:sz w:val="28"/>
        </w:rPr>
      </w:pPr>
      <w:r>
        <w:rPr>
          <w:sz w:val="28"/>
        </w:rPr>
        <w:t>о</w:t>
      </w:r>
    </w:p>
    <w:p w14:paraId="ED000000">
      <w:pPr>
        <w:pStyle w:val="Style_6"/>
        <w:spacing w:after="0" w:before="0" w:line="485" w:lineRule="exact"/>
        <w:ind/>
        <w:jc w:val="both"/>
      </w:pPr>
      <w:r>
        <w:t>универсальных учебных действий обучающихся .</w:t>
      </w:r>
    </w:p>
    <w:p w14:paraId="EE000000">
      <w:pPr>
        <w:pStyle w:val="Style_6"/>
        <w:numPr>
          <w:ilvl w:val="0"/>
          <w:numId w:val="2"/>
        </w:numPr>
        <w:tabs>
          <w:tab w:leader="none" w:pos="1216" w:val="left"/>
        </w:tabs>
        <w:spacing w:after="0" w:before="0" w:line="485" w:lineRule="exact"/>
        <w:ind w:firstLine="760" w:left="0"/>
        <w:jc w:val="both"/>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14:paraId="EF000000">
      <w:pPr>
        <w:pStyle w:val="Style_6"/>
        <w:spacing w:after="0" w:before="0" w:line="280" w:lineRule="exact"/>
        <w:ind/>
        <w:jc w:val="both"/>
      </w:pPr>
      <w:r>
        <w:t>поколений, единство народов России.</w:t>
      </w:r>
      <w:r>
        <w:rPr>
          <w:vertAlign w:val="superscript"/>
        </w:rPr>
        <w:footnoteReference w:id="6"/>
      </w:r>
    </w:p>
    <w:p w14:paraId="F0000000">
      <w:pPr>
        <w:pStyle w:val="Style_6"/>
        <w:numPr>
          <w:ilvl w:val="0"/>
          <w:numId w:val="2"/>
        </w:numPr>
        <w:tabs>
          <w:tab w:leader="none" w:pos="1182" w:val="left"/>
        </w:tabs>
        <w:spacing w:after="0" w:before="0" w:line="490" w:lineRule="exact"/>
        <w:ind w:firstLine="780" w:left="0"/>
        <w:jc w:val="both"/>
      </w:pPr>
      <w:r>
        <w:t xml:space="preserve">Федеральная рабочая программа воспитания направлена на развитие </w:t>
      </w:r>
      <w:r>
        <w:t>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7"/>
      </w:r>
      <w:r>
        <w:rPr>
          <w:vertAlign w:val="superscript"/>
        </w:rPr>
        <w:t xml:space="preserve"> </w:t>
      </w:r>
      <w:r>
        <w:rPr>
          <w:vertAlign w:val="superscript"/>
        </w:rPr>
        <w:footnoteReference w:id="8"/>
      </w:r>
    </w:p>
    <w:p w14:paraId="F1000000">
      <w:pPr>
        <w:pStyle w:val="Style_6"/>
        <w:numPr>
          <w:ilvl w:val="0"/>
          <w:numId w:val="2"/>
        </w:numPr>
        <w:tabs>
          <w:tab w:leader="none" w:pos="1186" w:val="left"/>
        </w:tabs>
        <w:spacing w:after="0" w:before="0" w:line="490" w:lineRule="exact"/>
        <w:ind w:firstLine="780" w:left="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14:paraId="F2000000">
      <w:pPr>
        <w:pStyle w:val="Style_6"/>
        <w:numPr>
          <w:ilvl w:val="0"/>
          <w:numId w:val="2"/>
        </w:numPr>
        <w:tabs>
          <w:tab w:leader="none" w:pos="1182" w:val="left"/>
        </w:tabs>
        <w:spacing w:after="0" w:before="0" w:line="490" w:lineRule="exact"/>
        <w:ind w:firstLine="780" w:left="0"/>
        <w:jc w:val="both"/>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9"/>
      </w:r>
      <w:r>
        <w:t>.</w:t>
      </w:r>
    </w:p>
    <w:p w14:paraId="F3000000">
      <w:pPr>
        <w:pStyle w:val="Style_6"/>
        <w:numPr>
          <w:ilvl w:val="0"/>
          <w:numId w:val="2"/>
        </w:numPr>
        <w:tabs>
          <w:tab w:leader="none" w:pos="1186" w:val="left"/>
        </w:tabs>
        <w:spacing w:after="0" w:before="0" w:line="490" w:lineRule="exact"/>
        <w:ind w:firstLine="780" w:left="0"/>
        <w:jc w:val="both"/>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0"/>
      </w:r>
      <w:r>
        <w:t xml:space="preserve"> и включает:</w:t>
      </w:r>
    </w:p>
    <w:p w14:paraId="F4000000">
      <w:pPr>
        <w:pStyle w:val="Style_6"/>
        <w:spacing w:after="0" w:before="0" w:line="490" w:lineRule="exact"/>
        <w:ind w:firstLine="0" w:left="780" w:right="4200"/>
        <w:jc w:val="both"/>
      </w:pPr>
      <w:r>
        <w:t>федеральный учебный план; федеральный календарный учебный график; план внеурочной деятельности;</w:t>
      </w:r>
    </w:p>
    <w:p w14:paraId="F5000000">
      <w:pPr>
        <w:pStyle w:val="Style_6"/>
        <w:spacing w:after="0" w:before="0" w:line="490" w:lineRule="exact"/>
        <w:ind w:firstLine="780" w:left="0"/>
        <w:jc w:val="both"/>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F6000000">
      <w:pPr>
        <w:pStyle w:val="Style_6"/>
        <w:spacing w:after="0" w:before="0" w:line="490" w:lineRule="exact"/>
        <w:ind w:firstLine="780" w:left="0"/>
        <w:jc w:val="both"/>
      </w:pPr>
    </w:p>
    <w:p w14:paraId="F7000000">
      <w:pPr>
        <w:pStyle w:val="Style_6"/>
        <w:spacing w:after="0" w:before="0" w:line="490" w:lineRule="exact"/>
        <w:ind w:firstLine="780" w:left="0"/>
        <w:jc w:val="both"/>
      </w:pPr>
    </w:p>
    <w:p w14:paraId="F8000000">
      <w:pPr>
        <w:pStyle w:val="Style_6"/>
        <w:spacing w:after="0" w:before="0" w:line="490" w:lineRule="exact"/>
        <w:ind w:firstLine="780" w:left="0"/>
        <w:jc w:val="both"/>
      </w:pPr>
    </w:p>
    <w:p w14:paraId="F9000000">
      <w:pPr>
        <w:pStyle w:val="Style_6"/>
        <w:spacing w:after="0" w:before="0" w:line="490" w:lineRule="exact"/>
        <w:ind w:firstLine="780" w:left="0"/>
        <w:jc w:val="both"/>
      </w:pPr>
    </w:p>
    <w:p w14:paraId="FA000000">
      <w:pPr>
        <w:pStyle w:val="Style_6"/>
        <w:spacing w:after="0" w:before="0" w:line="490" w:lineRule="exact"/>
        <w:ind w:firstLine="780" w:left="0"/>
        <w:jc w:val="both"/>
      </w:pPr>
    </w:p>
    <w:p w14:paraId="FB000000">
      <w:pPr>
        <w:widowControl w:val="1"/>
        <w:tabs>
          <w:tab w:leader="none" w:pos="1043" w:val="left"/>
          <w:tab w:leader="none" w:pos="4826" w:val="left"/>
        </w:tabs>
        <w:ind w:right="400"/>
        <w:jc w:val="both"/>
        <w:rPr>
          <w:rFonts w:ascii="Times New Roman" w:hAnsi="Times New Roman"/>
          <w:b w:val="1"/>
          <w:sz w:val="28"/>
        </w:rPr>
      </w:pPr>
    </w:p>
    <w:p w14:paraId="FC000000">
      <w:pPr>
        <w:widowControl w:val="1"/>
        <w:tabs>
          <w:tab w:leader="none" w:pos="1043" w:val="left"/>
          <w:tab w:leader="none" w:pos="4826" w:val="left"/>
        </w:tabs>
        <w:ind w:hanging="4493" w:left="4825" w:right="400"/>
        <w:jc w:val="both"/>
        <w:rPr>
          <w:rFonts w:ascii="Times New Roman" w:hAnsi="Times New Roman"/>
          <w:b w:val="1"/>
          <w:sz w:val="28"/>
        </w:rPr>
      </w:pPr>
    </w:p>
    <w:p w14:paraId="FD000000">
      <w:pPr>
        <w:widowControl w:val="1"/>
        <w:tabs>
          <w:tab w:leader="none" w:pos="1043" w:val="left"/>
          <w:tab w:leader="none" w:pos="4826" w:val="left"/>
        </w:tabs>
        <w:ind w:hanging="4493" w:left="4825" w:right="400"/>
        <w:jc w:val="center"/>
        <w:rPr>
          <w:rFonts w:ascii="Times New Roman" w:hAnsi="Times New Roman"/>
          <w:b w:val="1"/>
          <w:sz w:val="28"/>
        </w:rPr>
      </w:pPr>
      <w:r>
        <w:rPr>
          <w:rFonts w:ascii="Times New Roman" w:hAnsi="Times New Roman"/>
          <w:b w:val="1"/>
          <w:sz w:val="28"/>
        </w:rPr>
        <w:t>ЦЕЛЕВОЙ</w:t>
      </w:r>
      <w:r>
        <w:rPr>
          <w:rFonts w:ascii="Times New Roman" w:hAnsi="Times New Roman"/>
          <w:b w:val="1"/>
          <w:spacing w:val="51"/>
          <w:sz w:val="28"/>
        </w:rPr>
        <w:t xml:space="preserve"> </w:t>
      </w:r>
      <w:r>
        <w:rPr>
          <w:rFonts w:ascii="Times New Roman" w:hAnsi="Times New Roman"/>
          <w:b w:val="1"/>
          <w:sz w:val="28"/>
        </w:rPr>
        <w:t>РАЗДЕЛ</w:t>
      </w:r>
    </w:p>
    <w:p w14:paraId="FE000000">
      <w:pPr>
        <w:ind w:firstLine="0" w:left="-249"/>
        <w:jc w:val="center"/>
        <w:rPr>
          <w:rFonts w:ascii="Times New Roman" w:hAnsi="Times New Roman"/>
          <w:b w:val="1"/>
          <w:sz w:val="28"/>
        </w:rPr>
      </w:pPr>
      <w:r>
        <w:rPr>
          <w:rFonts w:ascii="Times New Roman" w:hAnsi="Times New Roman"/>
          <w:b w:val="1"/>
          <w:sz w:val="28"/>
        </w:rPr>
        <w:t>Пояснительная</w:t>
      </w:r>
      <w:r>
        <w:rPr>
          <w:rFonts w:ascii="Times New Roman" w:hAnsi="Times New Roman"/>
          <w:b w:val="1"/>
          <w:spacing w:val="-4"/>
          <w:sz w:val="28"/>
        </w:rPr>
        <w:t xml:space="preserve"> </w:t>
      </w:r>
      <w:r>
        <w:rPr>
          <w:rFonts w:ascii="Times New Roman" w:hAnsi="Times New Roman"/>
          <w:b w:val="1"/>
          <w:sz w:val="28"/>
        </w:rPr>
        <w:t>записка</w:t>
      </w:r>
    </w:p>
    <w:p w14:paraId="FF000000">
      <w:pPr>
        <w:ind w:firstLine="0" w:left="-249"/>
        <w:jc w:val="center"/>
        <w:rPr>
          <w:rFonts w:ascii="Times New Roman" w:hAnsi="Times New Roman"/>
          <w:b w:val="1"/>
          <w:sz w:val="28"/>
        </w:rPr>
      </w:pPr>
    </w:p>
    <w:p w14:paraId="00010000">
      <w:pPr>
        <w:spacing w:before="86"/>
        <w:ind/>
        <w:jc w:val="both"/>
        <w:rPr>
          <w:rFonts w:ascii="Times New Roman" w:hAnsi="Times New Roman"/>
          <w:sz w:val="28"/>
        </w:rPr>
      </w:pPr>
      <w:r>
        <w:rPr>
          <w:rFonts w:ascii="Times New Roman" w:hAnsi="Times New Roman"/>
          <w:sz w:val="28"/>
        </w:rPr>
        <w:t xml:space="preserve">   Основная образовательная программа основного общего образования МКОУ АГО «Марикаршинская ООШ» разработана  в соответствии  с требованиями федерального государственного образовательного стандарта основного общего образования (далее - Стандарт) и федеральной основной общеобразовательной программой основного общего образования (далее к структуре основной образовательной  ФГОС НОО), определяет содержание и организацию образовательной деятельности в единстве урочной и внеурочной деятельности при получении основного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01010000">
      <w:pPr>
        <w:ind w:firstLine="336" w:left="0"/>
        <w:jc w:val="both"/>
        <w:rPr>
          <w:rFonts w:ascii="Times New Roman" w:hAnsi="Times New Roman"/>
          <w:sz w:val="28"/>
        </w:rPr>
      </w:pPr>
      <w:r>
        <w:rPr>
          <w:rFonts w:ascii="Times New Roman" w:hAnsi="Times New Roman"/>
          <w:sz w:val="28"/>
        </w:rPr>
        <w:t>Данная образовательная программа составлена с учетом образовательных потребностей и запросов участников образовательных отношений.</w:t>
      </w:r>
    </w:p>
    <w:p w14:paraId="02010000">
      <w:pPr>
        <w:spacing w:before="53"/>
        <w:ind w:firstLine="336" w:left="0"/>
        <w:jc w:val="both"/>
        <w:rPr>
          <w:rFonts w:ascii="Times New Roman" w:hAnsi="Times New Roman"/>
          <w:sz w:val="28"/>
        </w:rPr>
      </w:pPr>
      <w:r>
        <w:rPr>
          <w:rFonts w:ascii="Times New Roman" w:hAnsi="Times New Roman"/>
          <w:sz w:val="28"/>
        </w:rPr>
        <w:t>Организационно-педагогические условия образовательной деятельности и режим функционирования школы соответствует требованиям и нормам Санитарно-эпидемиологических правил и норм СанПиН 2.4.2.2821-10.</w:t>
      </w:r>
    </w:p>
    <w:p w14:paraId="03010000">
      <w:pPr>
        <w:ind/>
        <w:jc w:val="both"/>
        <w:rPr>
          <w:rFonts w:ascii="Times New Roman" w:hAnsi="Times New Roman"/>
          <w:sz w:val="28"/>
        </w:rPr>
      </w:pPr>
      <w:r>
        <w:rPr>
          <w:rFonts w:ascii="Times New Roman" w:hAnsi="Times New Roman"/>
          <w:sz w:val="28"/>
        </w:rPr>
        <w:t xml:space="preserve">        </w:t>
      </w:r>
    </w:p>
    <w:p w14:paraId="04010000">
      <w:pPr>
        <w:ind/>
        <w:jc w:val="both"/>
        <w:rPr>
          <w:rFonts w:ascii="Times New Roman" w:hAnsi="Times New Roman"/>
          <w:b w:val="1"/>
          <w:sz w:val="28"/>
        </w:rPr>
      </w:pPr>
      <w:r>
        <w:rPr>
          <w:rFonts w:ascii="Times New Roman" w:hAnsi="Times New Roman"/>
          <w:b w:val="1"/>
          <w:sz w:val="28"/>
        </w:rPr>
        <w:t xml:space="preserve">         Общая характеристика МКОУ АГО «Марикаршинская ООШ»</w:t>
      </w:r>
    </w:p>
    <w:p w14:paraId="05010000">
      <w:pPr>
        <w:ind/>
        <w:jc w:val="both"/>
        <w:rPr>
          <w:rFonts w:ascii="Times New Roman" w:hAnsi="Times New Roman"/>
          <w:b w:val="1"/>
          <w:sz w:val="28"/>
        </w:rPr>
      </w:pPr>
    </w:p>
    <w:p w14:paraId="06010000">
      <w:pPr>
        <w:ind/>
        <w:jc w:val="both"/>
        <w:rPr>
          <w:rFonts w:ascii="Times New Roman" w:hAnsi="Times New Roman"/>
          <w:b w:val="1"/>
          <w:sz w:val="28"/>
        </w:rPr>
      </w:pPr>
      <w:r>
        <w:rPr>
          <w:rFonts w:ascii="Times New Roman" w:hAnsi="Times New Roman"/>
          <w:b w:val="1"/>
          <w:sz w:val="28"/>
        </w:rPr>
        <w:t>Полное наименование  по Уставу</w:t>
      </w:r>
      <w:r>
        <w:rPr>
          <w:rFonts w:ascii="Times New Roman" w:hAnsi="Times New Roman"/>
          <w:sz w:val="28"/>
        </w:rPr>
        <w:t xml:space="preserve"> -  Муниципальное казенное общеобразовательное учреждение Ачитского городского округа «Марикаршинская основная общеобразовательная школа» </w:t>
      </w:r>
    </w:p>
    <w:p w14:paraId="07010000">
      <w:pPr>
        <w:ind/>
        <w:jc w:val="both"/>
        <w:rPr>
          <w:rFonts w:ascii="Times New Roman" w:hAnsi="Times New Roman"/>
          <w:b w:val="1"/>
          <w:i w:val="1"/>
          <w:color w:val="FF0000"/>
          <w:sz w:val="28"/>
        </w:rPr>
      </w:pPr>
      <w:r>
        <w:rPr>
          <w:rFonts w:ascii="Times New Roman" w:hAnsi="Times New Roman"/>
          <w:b w:val="1"/>
          <w:i w:val="1"/>
          <w:sz w:val="28"/>
        </w:rPr>
        <w:t>Лицензия</w:t>
      </w:r>
      <w:r>
        <w:rPr>
          <w:rFonts w:ascii="Times New Roman" w:hAnsi="Times New Roman"/>
          <w:b w:val="1"/>
          <w:i w:val="1"/>
          <w:color w:val="0070C0"/>
          <w:sz w:val="28"/>
        </w:rPr>
        <w:t xml:space="preserve"> </w:t>
      </w:r>
      <w:r>
        <w:rPr>
          <w:rFonts w:ascii="Times New Roman" w:hAnsi="Times New Roman"/>
          <w:b w:val="1"/>
          <w:i w:val="1"/>
          <w:sz w:val="28"/>
        </w:rPr>
        <w:t xml:space="preserve">регистрационный  </w:t>
      </w:r>
      <w:r>
        <w:rPr>
          <w:rFonts w:ascii="Times New Roman" w:hAnsi="Times New Roman"/>
          <w:sz w:val="28"/>
        </w:rPr>
        <w:t>серия 66ЛО1</w:t>
      </w:r>
      <w:r>
        <w:rPr>
          <w:rFonts w:ascii="Segoe UI Symbol" w:hAnsi="Segoe UI Symbol"/>
          <w:sz w:val="28"/>
        </w:rPr>
        <w:t>№</w:t>
      </w:r>
      <w:r>
        <w:rPr>
          <w:rFonts w:ascii="Times New Roman" w:hAnsi="Times New Roman"/>
          <w:sz w:val="28"/>
        </w:rPr>
        <w:t xml:space="preserve"> 0005422 регистрационный </w:t>
      </w:r>
      <w:r>
        <w:rPr>
          <w:rFonts w:ascii="Segoe UI Symbol" w:hAnsi="Segoe UI Symbol"/>
          <w:sz w:val="28"/>
        </w:rPr>
        <w:t>№</w:t>
      </w:r>
      <w:r>
        <w:rPr>
          <w:rFonts w:ascii="Times New Roman" w:hAnsi="Times New Roman"/>
          <w:sz w:val="28"/>
        </w:rPr>
        <w:t>15418 от 05 марта 2012 года</w:t>
      </w:r>
      <w:r>
        <w:rPr>
          <w:rFonts w:ascii="Times New Roman" w:hAnsi="Times New Roman"/>
          <w:b w:val="1"/>
          <w:i w:val="1"/>
          <w:sz w:val="28"/>
        </w:rPr>
        <w:t xml:space="preserve"> действует бессрочно</w:t>
      </w:r>
    </w:p>
    <w:p w14:paraId="08010000">
      <w:pPr>
        <w:ind/>
        <w:jc w:val="both"/>
        <w:rPr>
          <w:rFonts w:ascii="Times New Roman" w:hAnsi="Times New Roman"/>
          <w:b w:val="1"/>
          <w:i w:val="1"/>
          <w:sz w:val="28"/>
        </w:rPr>
      </w:pPr>
      <w:r>
        <w:rPr>
          <w:rFonts w:ascii="Times New Roman" w:hAnsi="Times New Roman"/>
          <w:b w:val="1"/>
          <w:i w:val="1"/>
          <w:sz w:val="28"/>
        </w:rPr>
        <w:t xml:space="preserve">Свидетельство об аккредитации </w:t>
      </w:r>
      <w:r>
        <w:rPr>
          <w:rFonts w:ascii="Times New Roman" w:hAnsi="Times New Roman"/>
          <w:sz w:val="28"/>
        </w:rPr>
        <w:t xml:space="preserve"> рег. </w:t>
      </w:r>
      <w:r>
        <w:rPr>
          <w:rFonts w:ascii="Segoe UI Symbol" w:hAnsi="Segoe UI Symbol"/>
          <w:sz w:val="28"/>
        </w:rPr>
        <w:t>№</w:t>
      </w:r>
      <w:r>
        <w:rPr>
          <w:rFonts w:ascii="Times New Roman" w:hAnsi="Times New Roman"/>
          <w:sz w:val="28"/>
        </w:rPr>
        <w:t xml:space="preserve"> 8431 от 19 июня 2015 г. Серия 66А 01  </w:t>
      </w:r>
      <w:r>
        <w:rPr>
          <w:rFonts w:ascii="Segoe UI Symbol" w:hAnsi="Segoe UI Symbol"/>
          <w:sz w:val="28"/>
        </w:rPr>
        <w:t>№</w:t>
      </w:r>
      <w:r>
        <w:rPr>
          <w:rFonts w:ascii="Times New Roman" w:hAnsi="Times New Roman"/>
          <w:sz w:val="28"/>
        </w:rPr>
        <w:t xml:space="preserve"> 0002270</w:t>
      </w:r>
    </w:p>
    <w:p w14:paraId="09010000">
      <w:pPr>
        <w:ind/>
        <w:jc w:val="both"/>
        <w:rPr>
          <w:rFonts w:ascii="Times New Roman" w:hAnsi="Times New Roman"/>
          <w:sz w:val="28"/>
        </w:rPr>
      </w:pPr>
      <w:r>
        <w:rPr>
          <w:rFonts w:ascii="Times New Roman" w:hAnsi="Times New Roman"/>
          <w:sz w:val="28"/>
        </w:rPr>
        <w:t>Юридический адрес: 623249, Свердловская область, Ачитский район, д. Марийские Карши, ул. Ленина, 22 А.</w:t>
      </w:r>
    </w:p>
    <w:p w14:paraId="0A010000">
      <w:pPr>
        <w:ind/>
        <w:jc w:val="both"/>
        <w:rPr>
          <w:rFonts w:ascii="Times New Roman" w:hAnsi="Times New Roman"/>
          <w:sz w:val="28"/>
        </w:rPr>
      </w:pPr>
      <w:r>
        <w:rPr>
          <w:rFonts w:ascii="Times New Roman" w:hAnsi="Times New Roman"/>
          <w:sz w:val="28"/>
        </w:rPr>
        <w:t>Фактический адрес: 623249,Свердловская область, Ачитский район, д. Марийские Карши, ул. Ленина, 22 А.</w:t>
      </w:r>
    </w:p>
    <w:p w14:paraId="0B010000">
      <w:pPr>
        <w:ind/>
        <w:jc w:val="both"/>
        <w:rPr>
          <w:rFonts w:ascii="Times New Roman" w:hAnsi="Times New Roman"/>
          <w:sz w:val="28"/>
        </w:rPr>
      </w:pPr>
      <w:r>
        <w:rPr>
          <w:rFonts w:ascii="Times New Roman" w:hAnsi="Times New Roman"/>
          <w:sz w:val="28"/>
        </w:rPr>
        <w:t xml:space="preserve">Телефон: 8 343 91 72593      электронный адрес: </w:t>
      </w:r>
      <w:r>
        <w:rPr>
          <w:rFonts w:ascii="Times New Roman" w:hAnsi="Times New Roman"/>
          <w:color w:val="0000FF"/>
          <w:sz w:val="28"/>
          <w:u w:val="single"/>
        </w:rPr>
        <w:t xml:space="preserve">:mou_moosch@mail.ru" </w:t>
      </w:r>
    </w:p>
    <w:p w14:paraId="0C010000">
      <w:pPr>
        <w:ind/>
        <w:jc w:val="both"/>
        <w:rPr>
          <w:rFonts w:ascii="Times New Roman" w:hAnsi="Times New Roman"/>
          <w:i w:val="1"/>
          <w:sz w:val="28"/>
        </w:rPr>
      </w:pPr>
      <w:r>
        <w:rPr>
          <w:rFonts w:ascii="Times New Roman" w:hAnsi="Times New Roman"/>
          <w:sz w:val="28"/>
        </w:rPr>
        <w:t>Организационно-правовая форма -</w:t>
      </w:r>
      <w:r>
        <w:rPr>
          <w:rFonts w:ascii="Times New Roman" w:hAnsi="Times New Roman"/>
          <w:i w:val="1"/>
          <w:sz w:val="28"/>
        </w:rPr>
        <w:t xml:space="preserve"> </w:t>
      </w:r>
      <w:r>
        <w:rPr>
          <w:rFonts w:ascii="Times New Roman" w:hAnsi="Times New Roman"/>
          <w:sz w:val="28"/>
        </w:rPr>
        <w:t>учреждение</w:t>
      </w:r>
    </w:p>
    <w:p w14:paraId="0D010000">
      <w:pPr>
        <w:ind/>
        <w:jc w:val="both"/>
        <w:rPr>
          <w:rFonts w:ascii="Times New Roman" w:hAnsi="Times New Roman"/>
          <w:i w:val="1"/>
          <w:sz w:val="28"/>
        </w:rPr>
      </w:pPr>
      <w:r>
        <w:rPr>
          <w:rFonts w:ascii="Times New Roman" w:hAnsi="Times New Roman"/>
          <w:sz w:val="28"/>
        </w:rPr>
        <w:t>Форма собственности -</w:t>
      </w:r>
      <w:r>
        <w:rPr>
          <w:rFonts w:ascii="Times New Roman" w:hAnsi="Times New Roman"/>
          <w:i w:val="1"/>
          <w:sz w:val="28"/>
        </w:rPr>
        <w:t xml:space="preserve"> </w:t>
      </w:r>
      <w:r>
        <w:rPr>
          <w:rFonts w:ascii="Times New Roman" w:hAnsi="Times New Roman"/>
          <w:sz w:val="28"/>
        </w:rPr>
        <w:t>муниципальная</w:t>
      </w:r>
    </w:p>
    <w:p w14:paraId="0E010000">
      <w:pPr>
        <w:ind/>
        <w:jc w:val="both"/>
        <w:rPr>
          <w:rFonts w:ascii="Times New Roman" w:hAnsi="Times New Roman"/>
          <w:sz w:val="28"/>
        </w:rPr>
      </w:pPr>
      <w:r>
        <w:rPr>
          <w:rFonts w:ascii="Times New Roman" w:hAnsi="Times New Roman"/>
          <w:sz w:val="28"/>
        </w:rPr>
        <w:t>Основные виды деятельности</w:t>
      </w:r>
      <w:r>
        <w:rPr>
          <w:rFonts w:ascii="Times New Roman" w:hAnsi="Times New Roman"/>
          <w:i w:val="1"/>
          <w:sz w:val="28"/>
        </w:rPr>
        <w:t xml:space="preserve"> - </w:t>
      </w:r>
      <w:r>
        <w:rPr>
          <w:rFonts w:ascii="Times New Roman" w:hAnsi="Times New Roman"/>
          <w:sz w:val="28"/>
        </w:rPr>
        <w:t>начальное общее, основное общее образование</w:t>
      </w:r>
    </w:p>
    <w:p w14:paraId="0F010000">
      <w:pPr>
        <w:ind/>
        <w:jc w:val="both"/>
        <w:rPr>
          <w:rFonts w:ascii="Times New Roman" w:hAnsi="Times New Roman"/>
          <w:sz w:val="28"/>
        </w:rPr>
      </w:pPr>
    </w:p>
    <w:p w14:paraId="10010000">
      <w:pPr>
        <w:ind/>
        <w:jc w:val="both"/>
        <w:rPr>
          <w:rFonts w:ascii="Times New Roman" w:hAnsi="Times New Roman"/>
          <w:sz w:val="28"/>
        </w:rPr>
      </w:pPr>
      <w:r>
        <w:rPr>
          <w:rFonts w:ascii="Times New Roman" w:hAnsi="Times New Roman"/>
          <w:sz w:val="28"/>
        </w:rPr>
        <w:t xml:space="preserve">Географические особенности расположения школы: деревня Марийские Карши, где находится школа, расположено на юго-западе Свердловской области в Ачитском городском округе на территории Русскопотамского территориального управления.  Школу посещают дети из 2 деревень: Артемейкова, Марийские Карши. Территория деревни Марийские Карши разделена на две части речкой Каршинка. От Артемейкова до Марийских Каршей – 2 км. Ближайшая школа находится за 5 км в Русском Потаме. </w:t>
      </w:r>
      <w:r>
        <w:rPr>
          <w:rFonts w:ascii="Times New Roman" w:hAnsi="Times New Roman"/>
          <w:sz w:val="28"/>
        </w:rPr>
        <w:t>Автомобильная магистраль Екатеринбург – Пермь проходит в семи километрах от деревни. От районного центра, ПГТ Ачит, наша деревня находится в 12 километрах, до ближайшего города Красноуфимска – 32 км по автомобильной дороге.</w:t>
      </w:r>
    </w:p>
    <w:p w14:paraId="11010000">
      <w:pPr>
        <w:ind/>
        <w:jc w:val="both"/>
        <w:rPr>
          <w:rFonts w:ascii="Times New Roman" w:hAnsi="Times New Roman"/>
          <w:sz w:val="28"/>
        </w:rPr>
      </w:pPr>
      <w:r>
        <w:rPr>
          <w:rFonts w:ascii="Times New Roman" w:hAnsi="Times New Roman"/>
          <w:sz w:val="28"/>
        </w:rPr>
        <w:t xml:space="preserve">         Образовательная среда МКОУ АГО «Марикаршинская ООШ»  представляет собой сетевое взаимодействие следующих компонентов:</w:t>
      </w:r>
    </w:p>
    <w:p w14:paraId="12010000">
      <w:pPr>
        <w:ind/>
        <w:jc w:val="both"/>
        <w:rPr>
          <w:rFonts w:ascii="Times New Roman" w:hAnsi="Times New Roman"/>
          <w:sz w:val="28"/>
        </w:rPr>
      </w:pPr>
    </w:p>
    <w:tbl>
      <w:tblPr>
        <w:tblStyle w:val="Style_8"/>
        <w:tblInd w:type="dxa" w:w="98"/>
        <w:tblLayout w:type="fixed"/>
        <w:tblCellMar>
          <w:left w:type="dxa" w:w="10"/>
          <w:right w:type="dxa" w:w="10"/>
        </w:tblCellMar>
      </w:tblPr>
      <w:tblGrid>
        <w:gridCol w:w="2235"/>
        <w:gridCol w:w="4113"/>
        <w:gridCol w:w="3116"/>
      </w:tblGrid>
      <w:tr>
        <w:trPr>
          <w:trHeight w:hRule="atLeast" w:val="1"/>
        </w:trPr>
        <w:tc>
          <w:tcPr>
            <w:tcW w:type="dxa" w:w="2235"/>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3010000">
            <w:pPr>
              <w:keepNext w:val="1"/>
              <w:keepLines w:val="1"/>
              <w:spacing w:before="200"/>
              <w:ind/>
              <w:jc w:val="both"/>
              <w:rPr>
                <w:sz w:val="28"/>
              </w:rPr>
            </w:pPr>
            <w:r>
              <w:rPr>
                <w:rFonts w:ascii="Times New Roman" w:hAnsi="Times New Roman"/>
                <w:sz w:val="28"/>
              </w:rPr>
              <w:t>Сферы деятельности</w:t>
            </w:r>
          </w:p>
        </w:tc>
        <w:tc>
          <w:tcPr>
            <w:tcW w:type="dxa" w:w="4113"/>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4010000">
            <w:pPr>
              <w:ind/>
              <w:jc w:val="both"/>
              <w:rPr>
                <w:sz w:val="28"/>
              </w:rPr>
            </w:pPr>
            <w:r>
              <w:rPr>
                <w:rFonts w:ascii="Times New Roman" w:hAnsi="Times New Roman"/>
                <w:sz w:val="28"/>
              </w:rPr>
              <w:t>Учреждения</w:t>
            </w:r>
          </w:p>
        </w:tc>
        <w:tc>
          <w:tcPr>
            <w:tcW w:type="dxa" w:w="3116"/>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5010000">
            <w:pPr>
              <w:ind/>
              <w:jc w:val="both"/>
              <w:rPr>
                <w:sz w:val="28"/>
              </w:rPr>
            </w:pPr>
            <w:r>
              <w:rPr>
                <w:rFonts w:ascii="Times New Roman" w:hAnsi="Times New Roman"/>
                <w:sz w:val="28"/>
              </w:rPr>
              <w:t>Направление деятельности</w:t>
            </w:r>
          </w:p>
        </w:tc>
      </w:tr>
      <w:tr>
        <w:trPr>
          <w:trHeight w:hRule="atLeast" w:val="1"/>
        </w:trPr>
        <w:tc>
          <w:tcPr>
            <w:tcW w:type="dxa" w:w="2235"/>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6010000">
            <w:pPr>
              <w:ind/>
              <w:jc w:val="both"/>
              <w:rPr>
                <w:sz w:val="28"/>
              </w:rPr>
            </w:pPr>
            <w:r>
              <w:rPr>
                <w:rFonts w:ascii="Times New Roman" w:hAnsi="Times New Roman"/>
                <w:sz w:val="28"/>
              </w:rPr>
              <w:t>1. Культура</w:t>
            </w:r>
          </w:p>
        </w:tc>
        <w:tc>
          <w:tcPr>
            <w:tcW w:type="dxa" w:w="4113"/>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7010000">
            <w:pPr>
              <w:ind/>
              <w:jc w:val="both"/>
              <w:rPr>
                <w:rFonts w:ascii="Times New Roman" w:hAnsi="Times New Roman"/>
                <w:sz w:val="28"/>
              </w:rPr>
            </w:pPr>
            <w:r>
              <w:rPr>
                <w:rFonts w:ascii="Times New Roman" w:hAnsi="Times New Roman"/>
                <w:sz w:val="28"/>
              </w:rPr>
              <w:t xml:space="preserve">Дом культуры д. Марийские Карши, </w:t>
            </w:r>
          </w:p>
          <w:p w14:paraId="18010000">
            <w:pPr>
              <w:ind/>
              <w:jc w:val="both"/>
              <w:rPr>
                <w:rFonts w:ascii="Times New Roman" w:hAnsi="Times New Roman"/>
                <w:sz w:val="28"/>
              </w:rPr>
            </w:pPr>
            <w:r>
              <w:rPr>
                <w:rFonts w:ascii="Times New Roman" w:hAnsi="Times New Roman"/>
                <w:sz w:val="28"/>
              </w:rPr>
              <w:t>Ачитский ЦДОД,</w:t>
            </w:r>
          </w:p>
          <w:p w14:paraId="19010000">
            <w:pPr>
              <w:ind/>
              <w:jc w:val="both"/>
              <w:rPr>
                <w:sz w:val="28"/>
              </w:rPr>
            </w:pPr>
            <w:r>
              <w:rPr>
                <w:rFonts w:ascii="Times New Roman" w:hAnsi="Times New Roman"/>
                <w:sz w:val="28"/>
              </w:rPr>
              <w:t xml:space="preserve"> Сельская библиотека                 </w:t>
            </w:r>
          </w:p>
        </w:tc>
        <w:tc>
          <w:tcPr>
            <w:tcW w:type="dxa" w:w="3116"/>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A010000">
            <w:pPr>
              <w:ind/>
              <w:jc w:val="both"/>
              <w:rPr>
                <w:rFonts w:ascii="Times New Roman" w:hAnsi="Times New Roman"/>
                <w:sz w:val="28"/>
              </w:rPr>
            </w:pPr>
            <w:r>
              <w:rPr>
                <w:rFonts w:ascii="Times New Roman" w:hAnsi="Times New Roman"/>
                <w:sz w:val="28"/>
              </w:rPr>
              <w:t>досуговое</w:t>
            </w:r>
          </w:p>
          <w:p w14:paraId="1B010000">
            <w:pPr>
              <w:ind/>
              <w:jc w:val="both"/>
              <w:rPr>
                <w:sz w:val="28"/>
              </w:rPr>
            </w:pPr>
            <w:r>
              <w:rPr>
                <w:rFonts w:ascii="Times New Roman" w:hAnsi="Times New Roman"/>
                <w:sz w:val="28"/>
              </w:rPr>
              <w:t>информационно-просветительное</w:t>
            </w:r>
          </w:p>
        </w:tc>
      </w:tr>
      <w:tr>
        <w:trPr>
          <w:trHeight w:hRule="atLeast" w:val="1"/>
        </w:trPr>
        <w:tc>
          <w:tcPr>
            <w:tcW w:type="dxa" w:w="2235"/>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C010000">
            <w:pPr>
              <w:ind/>
              <w:jc w:val="both"/>
              <w:rPr>
                <w:sz w:val="28"/>
              </w:rPr>
            </w:pPr>
            <w:r>
              <w:rPr>
                <w:rFonts w:ascii="Times New Roman" w:hAnsi="Times New Roman"/>
                <w:sz w:val="28"/>
              </w:rPr>
              <w:t>2. Спорт</w:t>
            </w:r>
          </w:p>
        </w:tc>
        <w:tc>
          <w:tcPr>
            <w:tcW w:type="dxa" w:w="4113"/>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D010000">
            <w:pPr>
              <w:ind/>
              <w:jc w:val="both"/>
              <w:rPr>
                <w:sz w:val="28"/>
              </w:rPr>
            </w:pPr>
            <w:r>
              <w:rPr>
                <w:rFonts w:ascii="Times New Roman" w:hAnsi="Times New Roman"/>
                <w:sz w:val="28"/>
              </w:rPr>
              <w:t>Ачитская ДЮСШ</w:t>
            </w:r>
          </w:p>
        </w:tc>
        <w:tc>
          <w:tcPr>
            <w:tcW w:type="dxa" w:w="3116"/>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E010000">
            <w:pPr>
              <w:ind/>
              <w:jc w:val="both"/>
              <w:rPr>
                <w:sz w:val="28"/>
              </w:rPr>
            </w:pPr>
            <w:r>
              <w:rPr>
                <w:rFonts w:ascii="Times New Roman" w:hAnsi="Times New Roman"/>
                <w:sz w:val="28"/>
              </w:rPr>
              <w:t>спортивно-образовательное</w:t>
            </w:r>
          </w:p>
        </w:tc>
      </w:tr>
      <w:tr>
        <w:trPr>
          <w:trHeight w:hRule="atLeast" w:val="1"/>
        </w:trPr>
        <w:tc>
          <w:tcPr>
            <w:tcW w:type="dxa" w:w="2235"/>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1F010000">
            <w:pPr>
              <w:ind/>
              <w:jc w:val="both"/>
              <w:rPr>
                <w:sz w:val="28"/>
              </w:rPr>
            </w:pPr>
            <w:r>
              <w:rPr>
                <w:rFonts w:ascii="Times New Roman" w:hAnsi="Times New Roman"/>
                <w:sz w:val="28"/>
              </w:rPr>
              <w:t>3. Здравоохранение</w:t>
            </w:r>
          </w:p>
        </w:tc>
        <w:tc>
          <w:tcPr>
            <w:tcW w:type="dxa" w:w="4113"/>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0010000">
            <w:pPr>
              <w:ind/>
              <w:jc w:val="both"/>
              <w:rPr>
                <w:sz w:val="28"/>
              </w:rPr>
            </w:pPr>
            <w:r>
              <w:rPr>
                <w:rFonts w:ascii="Times New Roman" w:hAnsi="Times New Roman"/>
                <w:sz w:val="28"/>
              </w:rPr>
              <w:t>Русскопотамская ОВП</w:t>
            </w:r>
          </w:p>
        </w:tc>
        <w:tc>
          <w:tcPr>
            <w:tcW w:type="dxa" w:w="3116"/>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1010000">
            <w:pPr>
              <w:ind/>
              <w:jc w:val="both"/>
              <w:rPr>
                <w:sz w:val="28"/>
              </w:rPr>
            </w:pPr>
            <w:r>
              <w:rPr>
                <w:rFonts w:ascii="Times New Roman" w:hAnsi="Times New Roman"/>
                <w:sz w:val="28"/>
              </w:rPr>
              <w:t>плановые профилактические прививки</w:t>
            </w:r>
          </w:p>
        </w:tc>
      </w:tr>
      <w:tr>
        <w:trPr>
          <w:trHeight w:hRule="atLeast" w:val="1"/>
        </w:trPr>
        <w:tc>
          <w:tcPr>
            <w:tcW w:type="dxa" w:w="2235"/>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2010000">
            <w:pPr>
              <w:ind/>
              <w:jc w:val="both"/>
              <w:rPr>
                <w:sz w:val="28"/>
              </w:rPr>
            </w:pPr>
            <w:r>
              <w:rPr>
                <w:rFonts w:ascii="Times New Roman" w:hAnsi="Times New Roman"/>
                <w:sz w:val="28"/>
              </w:rPr>
              <w:t>4. Охрана порядка</w:t>
            </w:r>
          </w:p>
        </w:tc>
        <w:tc>
          <w:tcPr>
            <w:tcW w:type="dxa" w:w="4113"/>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3010000">
            <w:pPr>
              <w:ind/>
              <w:jc w:val="both"/>
              <w:rPr>
                <w:sz w:val="28"/>
              </w:rPr>
            </w:pPr>
            <w:r>
              <w:rPr>
                <w:rFonts w:ascii="Times New Roman" w:hAnsi="Times New Roman"/>
                <w:sz w:val="28"/>
              </w:rPr>
              <w:t>ТКДН, Русскопотамское ТУ (Комиссия по содействию семье и школе)</w:t>
            </w:r>
          </w:p>
        </w:tc>
        <w:tc>
          <w:tcPr>
            <w:tcW w:type="dxa" w:w="3116"/>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4010000">
            <w:pPr>
              <w:ind/>
              <w:jc w:val="both"/>
              <w:rPr>
                <w:sz w:val="28"/>
              </w:rPr>
            </w:pPr>
            <w:r>
              <w:rPr>
                <w:rFonts w:ascii="Times New Roman" w:hAnsi="Times New Roman"/>
                <w:sz w:val="28"/>
              </w:rPr>
              <w:t>профилактика правонарушений</w:t>
            </w:r>
          </w:p>
        </w:tc>
      </w:tr>
      <w:tr>
        <w:trPr>
          <w:trHeight w:hRule="atLeast" w:val="1"/>
        </w:trPr>
        <w:tc>
          <w:tcPr>
            <w:tcW w:type="dxa" w:w="2235"/>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5010000">
            <w:pPr>
              <w:ind/>
              <w:jc w:val="both"/>
              <w:rPr>
                <w:sz w:val="28"/>
              </w:rPr>
            </w:pPr>
            <w:r>
              <w:rPr>
                <w:rFonts w:ascii="Times New Roman" w:hAnsi="Times New Roman"/>
                <w:sz w:val="28"/>
              </w:rPr>
              <w:t>5. СМИ</w:t>
            </w:r>
          </w:p>
        </w:tc>
        <w:tc>
          <w:tcPr>
            <w:tcW w:type="dxa" w:w="4113"/>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6010000">
            <w:pPr>
              <w:ind/>
              <w:jc w:val="both"/>
              <w:rPr>
                <w:rFonts w:ascii="Times New Roman" w:hAnsi="Times New Roman"/>
                <w:sz w:val="28"/>
              </w:rPr>
            </w:pPr>
            <w:r>
              <w:rPr>
                <w:rFonts w:ascii="Times New Roman" w:hAnsi="Times New Roman"/>
                <w:sz w:val="28"/>
              </w:rPr>
              <w:t>Редакция газеты «Ачитская»</w:t>
            </w:r>
          </w:p>
          <w:p w14:paraId="27010000">
            <w:pPr>
              <w:ind/>
              <w:jc w:val="both"/>
              <w:rPr>
                <w:sz w:val="28"/>
              </w:rPr>
            </w:pPr>
            <w:r>
              <w:rPr>
                <w:rFonts w:ascii="Times New Roman" w:hAnsi="Times New Roman"/>
                <w:sz w:val="28"/>
              </w:rPr>
              <w:t xml:space="preserve"> </w:t>
            </w:r>
          </w:p>
        </w:tc>
        <w:tc>
          <w:tcPr>
            <w:tcW w:type="dxa" w:w="3116"/>
            <w:tcBorders>
              <w:top w:color="000000" w:sz="4" w:val="single"/>
              <w:left w:color="000000" w:sz="4" w:val="single"/>
              <w:bottom w:color="000000" w:sz="4" w:val="single"/>
              <w:right w:color="000000" w:sz="4" w:val="single"/>
            </w:tcBorders>
            <w:shd w:fill="FFFFFF" w:val="clear"/>
            <w:tcMar>
              <w:left w:type="dxa" w:w="108"/>
              <w:right w:type="dxa" w:w="108"/>
            </w:tcMar>
            <w:vAlign w:val="center"/>
          </w:tcPr>
          <w:p w14:paraId="28010000">
            <w:pPr>
              <w:ind/>
              <w:jc w:val="both"/>
              <w:rPr>
                <w:sz w:val="28"/>
              </w:rPr>
            </w:pPr>
            <w:r>
              <w:rPr>
                <w:rFonts w:ascii="Times New Roman" w:hAnsi="Times New Roman"/>
                <w:sz w:val="28"/>
              </w:rPr>
              <w:t>информационное обеспечение</w:t>
            </w:r>
          </w:p>
        </w:tc>
      </w:tr>
    </w:tbl>
    <w:p w14:paraId="29010000">
      <w:pPr>
        <w:ind w:hanging="360" w:left="1425"/>
        <w:jc w:val="both"/>
        <w:rPr>
          <w:rFonts w:ascii="Times New Roman" w:hAnsi="Times New Roman"/>
          <w:sz w:val="28"/>
        </w:rPr>
      </w:pPr>
      <w:r>
        <w:rPr>
          <w:rFonts w:ascii="Times New Roman" w:hAnsi="Times New Roman"/>
          <w:sz w:val="28"/>
        </w:rPr>
        <w:t xml:space="preserve">         </w:t>
      </w:r>
    </w:p>
    <w:p w14:paraId="2A010000">
      <w:pPr>
        <w:ind w:hanging="360" w:left="1425"/>
        <w:jc w:val="both"/>
        <w:rPr>
          <w:rFonts w:ascii="Times New Roman" w:hAnsi="Times New Roman"/>
          <w:sz w:val="28"/>
        </w:rPr>
      </w:pPr>
    </w:p>
    <w:p w14:paraId="2B010000">
      <w:pPr>
        <w:ind w:hanging="1425" w:left="-276" w:right="283"/>
        <w:jc w:val="both"/>
        <w:rPr>
          <w:rFonts w:ascii="Times New Roman" w:hAnsi="Times New Roman"/>
          <w:sz w:val="28"/>
        </w:rPr>
      </w:pPr>
      <w:r>
        <w:rPr>
          <w:rFonts w:ascii="Times New Roman" w:hAnsi="Times New Roman"/>
          <w:b w:val="1"/>
          <w:sz w:val="28"/>
        </w:rPr>
        <w:t>Хара                                                Характеристика контингента обучающихся:</w:t>
      </w:r>
    </w:p>
    <w:p w14:paraId="2C010000">
      <w:pPr>
        <w:ind w:hanging="1425" w:left="-276" w:right="283"/>
        <w:jc w:val="both"/>
        <w:rPr>
          <w:rFonts w:ascii="Times New Roman" w:hAnsi="Times New Roman"/>
          <w:sz w:val="28"/>
        </w:rPr>
      </w:pPr>
    </w:p>
    <w:p w14:paraId="2D010000">
      <w:pPr>
        <w:ind w:firstLine="0" w:left="142"/>
        <w:jc w:val="both"/>
        <w:rPr>
          <w:rFonts w:ascii="Times New Roman" w:hAnsi="Times New Roman"/>
          <w:sz w:val="28"/>
        </w:rPr>
      </w:pPr>
      <w:r>
        <w:rPr>
          <w:rFonts w:ascii="Times New Roman" w:hAnsi="Times New Roman"/>
          <w:sz w:val="28"/>
        </w:rPr>
        <w:t xml:space="preserve">            В 2023 - 2024  учебном году на уровне основного общего образования планируется обучение 17 обучающихся.</w:t>
      </w:r>
      <w:r>
        <w:rPr>
          <w:rFonts w:ascii="Times New Roman" w:hAnsi="Times New Roman"/>
          <w:b w:val="1"/>
          <w:sz w:val="28"/>
        </w:rPr>
        <w:t xml:space="preserve">   </w:t>
      </w:r>
    </w:p>
    <w:p w14:paraId="2E010000">
      <w:pPr>
        <w:ind/>
        <w:jc w:val="both"/>
        <w:rPr>
          <w:rFonts w:ascii="Times New Roman" w:hAnsi="Times New Roman"/>
          <w:sz w:val="28"/>
        </w:rPr>
      </w:pPr>
      <w:r>
        <w:rPr>
          <w:rFonts w:ascii="Times New Roman" w:hAnsi="Times New Roman"/>
          <w:sz w:val="28"/>
        </w:rPr>
        <w:t xml:space="preserve">        Анализ семей контингента обучающихся </w:t>
      </w:r>
      <w:r>
        <w:rPr>
          <w:rFonts w:ascii="Times New Roman" w:hAnsi="Times New Roman"/>
          <w:sz w:val="28"/>
        </w:rPr>
        <w:t>основной</w:t>
      </w:r>
      <w:r>
        <w:rPr>
          <w:rFonts w:ascii="Times New Roman" w:hAnsi="Times New Roman"/>
          <w:sz w:val="28"/>
        </w:rPr>
        <w:t xml:space="preserve"> школы показывает, что  доля семей (50 %) имеет низкий уровень материального обеспечения. Живут либо в неполных семьях, либо с неродными отцом или матерью – 15 %.  В семьях преимущественно один или два ребенка, 35 % семей – многодетные. Уровень образования родителей: высшее образование имеют род</w:t>
      </w:r>
      <w:r>
        <w:rPr>
          <w:rFonts w:ascii="Times New Roman" w:hAnsi="Times New Roman"/>
          <w:sz w:val="28"/>
        </w:rPr>
        <w:t>ители 14 % обучающихся основной</w:t>
      </w:r>
      <w:r>
        <w:rPr>
          <w:rFonts w:ascii="Times New Roman" w:hAnsi="Times New Roman"/>
          <w:sz w:val="28"/>
        </w:rPr>
        <w:t xml:space="preserve"> школы,  77 % родителей имеют среднее профессиональное образование,   7 % родителей имеют  аттестат об основном общем образовании. </w:t>
      </w:r>
    </w:p>
    <w:p w14:paraId="2F010000">
      <w:pPr>
        <w:ind w:firstLine="0" w:left="460" w:right="542"/>
        <w:jc w:val="both"/>
        <w:rPr>
          <w:rFonts w:ascii="Times New Roman" w:hAnsi="Times New Roman"/>
          <w:sz w:val="28"/>
        </w:rPr>
      </w:pPr>
      <w:r>
        <w:rPr>
          <w:rFonts w:ascii="Times New Roman" w:hAnsi="Times New Roman"/>
          <w:b w:val="1"/>
          <w:sz w:val="28"/>
        </w:rPr>
        <w:t xml:space="preserve">         </w:t>
      </w:r>
      <w:r>
        <w:rPr>
          <w:rFonts w:ascii="Times New Roman" w:hAnsi="Times New Roman"/>
          <w:sz w:val="28"/>
        </w:rPr>
        <w:t>Территориальная удаленность школы от  областного центра, отсутствие  спортивных объектов – таковы специфические  социальные условия,  в которых функционирует школа и выполняет роль культурно-образовательного центра деревни.</w:t>
      </w:r>
    </w:p>
    <w:p w14:paraId="30010000">
      <w:pPr>
        <w:ind w:firstLine="0" w:left="460" w:right="542"/>
        <w:jc w:val="both"/>
        <w:rPr>
          <w:rFonts w:ascii="Times New Roman" w:hAnsi="Times New Roman"/>
          <w:sz w:val="28"/>
        </w:rPr>
      </w:pPr>
    </w:p>
    <w:p w14:paraId="31010000">
      <w:pPr>
        <w:pStyle w:val="Style_5"/>
        <w:keepNext w:val="1"/>
        <w:keepLines w:val="1"/>
        <w:numPr>
          <w:ilvl w:val="0"/>
          <w:numId w:val="1"/>
        </w:numPr>
        <w:tabs>
          <w:tab w:leader="none" w:pos="3675" w:val="left"/>
        </w:tabs>
        <w:spacing w:after="473" w:before="0" w:line="260" w:lineRule="exact"/>
        <w:ind w:firstLine="0" w:left="3260"/>
        <w:jc w:val="both"/>
        <w:rPr>
          <w:sz w:val="28"/>
        </w:rPr>
      </w:pPr>
      <w:bookmarkStart w:id="2" w:name="bookmark3"/>
      <w:r>
        <w:rPr>
          <w:sz w:val="28"/>
        </w:rPr>
        <w:t>Целевой раздел ФОП ООО</w:t>
      </w:r>
      <w:bookmarkEnd w:id="2"/>
    </w:p>
    <w:p w14:paraId="32010000">
      <w:pPr>
        <w:pStyle w:val="Style_6"/>
        <w:tabs>
          <w:tab w:leader="none" w:pos="1229" w:val="left"/>
        </w:tabs>
        <w:spacing w:after="0" w:before="0" w:line="490" w:lineRule="exact"/>
        <w:ind w:firstLine="0" w:left="780"/>
        <w:jc w:val="center"/>
        <w:rPr>
          <w:b w:val="1"/>
        </w:rPr>
      </w:pPr>
      <w:r>
        <w:rPr>
          <w:b w:val="1"/>
        </w:rPr>
        <w:t>Пояснительная записка</w:t>
      </w:r>
    </w:p>
    <w:p w14:paraId="33010000">
      <w:pPr>
        <w:pStyle w:val="Style_6"/>
        <w:tabs>
          <w:tab w:leader="none" w:pos="1404" w:val="left"/>
        </w:tabs>
        <w:spacing w:after="0" w:before="0" w:line="490" w:lineRule="exact"/>
        <w:ind w:firstLine="0" w:left="780"/>
        <w:jc w:val="both"/>
      </w:pPr>
      <w:r>
        <w:t xml:space="preserve">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t>установленного ФГОС ООО соотношения обязательной части программы и части, формируемой участниками образовательных отношений.</w:t>
      </w:r>
    </w:p>
    <w:p w14:paraId="34010000">
      <w:pPr>
        <w:pStyle w:val="Style_6"/>
        <w:tabs>
          <w:tab w:leader="none" w:pos="1435" w:val="left"/>
        </w:tabs>
        <w:spacing w:after="0" w:before="0" w:line="490" w:lineRule="exact"/>
        <w:ind w:firstLine="0" w:left="780"/>
        <w:jc w:val="both"/>
      </w:pPr>
      <w:r>
        <w:rPr>
          <w:b w:val="1"/>
        </w:rPr>
        <w:t>Целями</w:t>
      </w:r>
      <w:r>
        <w:t xml:space="preserve"> реализации ФОП ООО являются:</w:t>
      </w:r>
    </w:p>
    <w:p w14:paraId="35010000">
      <w:pPr>
        <w:pStyle w:val="Style_6"/>
        <w:spacing w:after="0" w:before="0" w:line="490" w:lineRule="exact"/>
        <w:ind w:firstLine="780" w:left="0"/>
        <w:jc w:val="both"/>
      </w:pPr>
      <w:r>
        <w:t>организовать учебный процесс с учётом целей, содержания и планируемых результатов основного общего образования, отражённых в ФГОС ООО;</w:t>
      </w:r>
    </w:p>
    <w:p w14:paraId="36010000">
      <w:pPr>
        <w:pStyle w:val="Style_6"/>
        <w:spacing w:after="0" w:before="0" w:line="490" w:lineRule="exact"/>
        <w:ind w:firstLine="780" w:left="0"/>
        <w:jc w:val="both"/>
      </w:pPr>
      <w:r>
        <w:t>создать условия для становления и формирования личности обучающегося;</w:t>
      </w:r>
    </w:p>
    <w:p w14:paraId="37010000">
      <w:pPr>
        <w:pStyle w:val="Style_6"/>
        <w:spacing w:after="0" w:before="0" w:line="490" w:lineRule="exact"/>
        <w:ind w:firstLine="780" w:left="0"/>
        <w:jc w:val="both"/>
      </w:pPr>
      <w:r>
        <w:t>организовать деятельность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8010000">
      <w:pPr>
        <w:pStyle w:val="Style_6"/>
        <w:tabs>
          <w:tab w:leader="none" w:pos="1389" w:val="left"/>
        </w:tabs>
        <w:spacing w:after="0" w:before="0" w:line="490" w:lineRule="exact"/>
        <w:ind w:firstLine="0" w:left="780"/>
        <w:jc w:val="both"/>
      </w:pPr>
      <w:r>
        <w:t>Достижение поставленных целей реализации ФОП ООО предусматривает решение следующих основных задач:</w:t>
      </w:r>
    </w:p>
    <w:p w14:paraId="39010000">
      <w:pPr>
        <w:pStyle w:val="Style_6"/>
        <w:spacing w:after="0" w:before="0" w:line="490" w:lineRule="exact"/>
        <w:ind w:firstLine="780" w:left="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A010000">
      <w:pPr>
        <w:pStyle w:val="Style_6"/>
        <w:spacing w:after="0" w:before="0" w:line="490" w:lineRule="exact"/>
        <w:ind w:firstLine="780" w:left="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B010000">
      <w:pPr>
        <w:pStyle w:val="Style_6"/>
        <w:spacing w:after="0" w:before="0" w:line="490" w:lineRule="exact"/>
        <w:ind w:firstLine="780" w:left="0"/>
        <w:jc w:val="both"/>
      </w:pPr>
      <w:r>
        <w:t>обеспечение преемственности основного общего и среднего общего образования;</w:t>
      </w:r>
    </w:p>
    <w:p w14:paraId="3C010000">
      <w:pPr>
        <w:pStyle w:val="Style_6"/>
        <w:spacing w:after="0" w:before="0" w:line="490" w:lineRule="exact"/>
        <w:ind w:firstLine="740" w:left="0"/>
        <w:jc w:val="both"/>
      </w:pPr>
      <w:r>
        <w:t>достижение планируемых результатов освоения ФОП ООО всеми обучающимися, в том числе обучающимися с ограниченными возможностями здоровья;</w:t>
      </w:r>
    </w:p>
    <w:p w14:paraId="3D010000">
      <w:pPr>
        <w:pStyle w:val="Style_6"/>
        <w:spacing w:after="0" w:before="0" w:line="490" w:lineRule="exact"/>
        <w:ind w:firstLine="740" w:left="0"/>
        <w:jc w:val="both"/>
      </w:pPr>
      <w:r>
        <w:t>обеспечение доступности получения качественного основного общего образования;</w:t>
      </w:r>
    </w:p>
    <w:p w14:paraId="3E010000">
      <w:pPr>
        <w:pStyle w:val="Style_6"/>
        <w:spacing w:after="0" w:before="0" w:line="490" w:lineRule="exact"/>
        <w:ind w:firstLine="740" w:left="0"/>
        <w:jc w:val="both"/>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w:t>
      </w:r>
      <w:r>
        <w:t>организацию общественно полезной деятельности;</w:t>
      </w:r>
    </w:p>
    <w:p w14:paraId="3F010000">
      <w:pPr>
        <w:pStyle w:val="Style_6"/>
        <w:spacing w:after="0" w:before="0" w:line="490" w:lineRule="exact"/>
        <w:ind w:firstLine="740" w:left="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14:paraId="40010000">
      <w:pPr>
        <w:pStyle w:val="Style_6"/>
        <w:spacing w:after="0" w:before="0" w:line="490" w:lineRule="exact"/>
        <w:ind w:firstLine="740" w:left="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1010000">
      <w:pPr>
        <w:pStyle w:val="Style_6"/>
        <w:spacing w:after="0" w:before="0" w:line="490" w:lineRule="exact"/>
        <w:ind w:firstLine="740" w:left="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2010000">
      <w:pPr>
        <w:pStyle w:val="Style_6"/>
        <w:spacing w:after="0" w:before="0" w:line="490" w:lineRule="exact"/>
        <w:ind w:firstLine="740" w:left="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3010000">
      <w:pPr>
        <w:pStyle w:val="Style_6"/>
        <w:spacing w:after="0" w:before="0" w:line="490" w:lineRule="exact"/>
        <w:ind w:firstLine="740" w:left="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4010000">
      <w:pPr>
        <w:pStyle w:val="Style_6"/>
        <w:tabs>
          <w:tab w:leader="none" w:pos="1399" w:val="left"/>
        </w:tabs>
        <w:spacing w:after="0" w:before="0" w:line="490" w:lineRule="exact"/>
        <w:ind w:firstLine="0" w:left="740"/>
        <w:jc w:val="both"/>
      </w:pPr>
      <w:r>
        <w:t>ФОП ООО учитывает следующие принципы:</w:t>
      </w:r>
    </w:p>
    <w:p w14:paraId="45010000">
      <w:pPr>
        <w:pStyle w:val="Style_6"/>
        <w:spacing w:after="0" w:before="0" w:line="490" w:lineRule="exact"/>
        <w:ind w:firstLine="740" w:left="0"/>
        <w:jc w:val="both"/>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6010000">
      <w:pPr>
        <w:pStyle w:val="Style_6"/>
        <w:spacing w:after="0" w:before="0" w:line="490" w:lineRule="exact"/>
        <w:ind w:firstLine="740" w:left="0"/>
        <w:jc w:val="both"/>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7010000">
      <w:pPr>
        <w:pStyle w:val="Style_6"/>
        <w:spacing w:after="0" w:before="0" w:line="490" w:lineRule="exact"/>
        <w:ind w:firstLine="760" w:left="0"/>
        <w:jc w:val="both"/>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8010000">
      <w:pPr>
        <w:pStyle w:val="Style_6"/>
        <w:spacing w:after="0" w:before="0" w:line="490" w:lineRule="exact"/>
        <w:ind w:firstLine="760" w:left="0"/>
        <w:jc w:val="both"/>
      </w:pPr>
      <w:r>
        <w:t xml:space="preserve">принцип индивидуализации обучения: ФОП ООО предусматривает возможность и механизмы разработки индивидуальных программ и учебных планов </w:t>
      </w:r>
      <w:r>
        <w:t>для обучения детей с особыми способностями, потребностями и интересами с учетом мнения родителей (законных представителей) обучающегося;</w:t>
      </w:r>
    </w:p>
    <w:p w14:paraId="49010000">
      <w:pPr>
        <w:pStyle w:val="Style_6"/>
        <w:spacing w:after="0" w:before="0" w:line="490" w:lineRule="exact"/>
        <w:ind w:firstLine="760" w:left="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010000">
      <w:pPr>
        <w:pStyle w:val="Style_6"/>
        <w:spacing w:after="0" w:before="0" w:line="490" w:lineRule="exact"/>
        <w:ind w:firstLine="760" w:left="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B010000">
      <w:pPr>
        <w:pStyle w:val="Style_6"/>
        <w:spacing w:after="0" w:before="0" w:line="490" w:lineRule="exact"/>
        <w:ind w:firstLine="760" w:left="0"/>
        <w:jc w:val="both"/>
      </w:pPr>
      <w:r>
        <w:t>принцип обеспечения фундаментального характера образования, учета специфики изучаемых учебных предметов;</w:t>
      </w:r>
    </w:p>
    <w:p w14:paraId="4C010000">
      <w:pPr>
        <w:pStyle w:val="Style_6"/>
        <w:spacing w:after="0" w:before="0" w:line="490" w:lineRule="exact"/>
        <w:ind w:firstLine="760" w:left="0"/>
        <w:jc w:val="both"/>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D010000">
      <w:pPr>
        <w:pStyle w:val="Style_6"/>
        <w:spacing w:after="0" w:before="0" w:line="490" w:lineRule="exact"/>
        <w:ind w:firstLine="760" w:left="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14:paraId="4E010000">
      <w:pPr>
        <w:pStyle w:val="Style_6"/>
        <w:tabs>
          <w:tab w:leader="none" w:pos="562" w:val="left"/>
        </w:tabs>
        <w:spacing w:after="0" w:before="0" w:line="480" w:lineRule="exact"/>
        <w:ind/>
        <w:jc w:val="both"/>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w:t>
      </w:r>
      <w:r>
        <w:t>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r>
      <w:r>
        <w:t>28 (зарегистрировано Министерством юстиции Российской Федерации</w:t>
      </w:r>
    </w:p>
    <w:p w14:paraId="4F010000">
      <w:pPr>
        <w:pStyle w:val="Style_6"/>
        <w:spacing w:after="0" w:before="0" w:line="480" w:lineRule="exact"/>
        <w:ind/>
        <w:jc w:val="both"/>
      </w:pPr>
      <w:r>
        <w:t>18 декабря 2020 г., регистрационный № 61573), действующими до 1 января 2027 г. (далее - Санитарно-эпидемиологические требования).</w:t>
      </w:r>
    </w:p>
    <w:p w14:paraId="50010000">
      <w:pPr>
        <w:pStyle w:val="Style_6"/>
        <w:tabs>
          <w:tab w:leader="none" w:pos="1398" w:val="left"/>
        </w:tabs>
        <w:spacing w:after="0" w:before="0" w:line="480" w:lineRule="exact"/>
        <w:ind w:firstLine="0" w:left="780"/>
        <w:jc w:val="both"/>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51010000">
      <w:pPr>
        <w:pStyle w:val="Style_6"/>
        <w:tabs>
          <w:tab w:leader="none" w:pos="1393" w:val="left"/>
        </w:tabs>
        <w:spacing w:after="0" w:before="0" w:line="480" w:lineRule="exact"/>
        <w:ind w:firstLine="0" w:left="78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14:paraId="52010000">
      <w:pPr>
        <w:pStyle w:val="Style_6"/>
        <w:spacing w:after="0" w:before="0" w:line="490" w:lineRule="exact"/>
        <w:ind/>
        <w:jc w:val="both"/>
      </w:pPr>
      <w:r>
        <w:t>образовательной организации</w:t>
      </w:r>
      <w:r>
        <w:rPr>
          <w:vertAlign w:val="superscript"/>
        </w:rPr>
        <w:footnoteReference w:id="11"/>
      </w:r>
    </w:p>
    <w:p w14:paraId="53010000">
      <w:pPr>
        <w:pStyle w:val="Style_6"/>
        <w:spacing w:after="0" w:before="0" w:line="490" w:lineRule="exact"/>
        <w:ind/>
        <w:jc w:val="center"/>
      </w:pPr>
      <w:r>
        <w:rPr>
          <w:b w:val="1"/>
        </w:rPr>
        <w:t>Планируемые результаты освоения ФОП ООО.</w:t>
      </w:r>
    </w:p>
    <w:p w14:paraId="54010000">
      <w:pPr>
        <w:pStyle w:val="Style_6"/>
        <w:tabs>
          <w:tab w:leader="none" w:pos="1383" w:val="left"/>
        </w:tabs>
        <w:spacing w:after="0" w:before="0" w:line="490" w:lineRule="exact"/>
        <w:ind w:hanging="618" w:left="760"/>
        <w:jc w:val="both"/>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55010000">
      <w:pPr>
        <w:pStyle w:val="Style_6"/>
        <w:tabs>
          <w:tab w:leader="none" w:pos="1378" w:val="left"/>
        </w:tabs>
        <w:spacing w:after="0" w:before="0" w:line="490" w:lineRule="exact"/>
        <w:ind w:firstLine="0" w:left="760"/>
        <w:jc w:val="both"/>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6010000">
      <w:pPr>
        <w:pStyle w:val="Style_6"/>
        <w:spacing w:after="0" w:before="0" w:line="490" w:lineRule="exact"/>
        <w:ind w:firstLine="142" w:left="0"/>
        <w:jc w:val="both"/>
      </w:pPr>
      <w:r>
        <w:rPr>
          <w:b w:val="1"/>
        </w:rPr>
        <w:t>Личностные результаты</w:t>
      </w:r>
      <w:r>
        <w:t xml:space="preserve">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7010000">
      <w:pPr>
        <w:pStyle w:val="Style_6"/>
        <w:spacing w:after="0" w:before="0" w:line="490" w:lineRule="exact"/>
        <w:ind w:firstLine="760" w:left="0"/>
        <w:jc w:val="both"/>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58010000">
      <w:pPr>
        <w:pStyle w:val="Style_6"/>
        <w:spacing w:after="0" w:before="0" w:line="490" w:lineRule="exact"/>
        <w:ind/>
        <w:jc w:val="both"/>
      </w:pPr>
      <w:r>
        <w:t>и природной среды.</w:t>
      </w:r>
    </w:p>
    <w:p w14:paraId="59010000">
      <w:pPr>
        <w:pStyle w:val="Style_6"/>
        <w:tabs>
          <w:tab w:leader="none" w:pos="1443" w:val="left"/>
        </w:tabs>
        <w:spacing w:after="0" w:before="0" w:line="490" w:lineRule="exact"/>
        <w:ind w:firstLine="0" w:left="760"/>
        <w:jc w:val="both"/>
      </w:pPr>
      <w:r>
        <w:rPr>
          <w:b w:val="1"/>
        </w:rPr>
        <w:t>Метапредметные результаты</w:t>
      </w:r>
      <w:r>
        <w:t xml:space="preserve"> включают:</w:t>
      </w:r>
    </w:p>
    <w:p w14:paraId="5A010000">
      <w:pPr>
        <w:pStyle w:val="Style_6"/>
        <w:spacing w:after="0" w:before="0" w:line="490" w:lineRule="exact"/>
        <w:ind w:firstLine="760" w:left="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B010000">
      <w:pPr>
        <w:pStyle w:val="Style_6"/>
        <w:spacing w:after="0" w:before="0" w:line="490" w:lineRule="exact"/>
        <w:ind w:firstLine="760" w:left="0"/>
        <w:jc w:val="both"/>
      </w:pPr>
      <w:r>
        <w:t>способность их использовать в учебной, познавательной и социальной практике;</w:t>
      </w:r>
    </w:p>
    <w:p w14:paraId="5C010000">
      <w:pPr>
        <w:pStyle w:val="Style_6"/>
        <w:spacing w:after="0" w:before="0" w:line="490" w:lineRule="exact"/>
        <w:ind w:firstLine="760" w:left="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D010000">
      <w:pPr>
        <w:pStyle w:val="Style_6"/>
        <w:spacing w:after="0" w:before="0" w:line="490" w:lineRule="exact"/>
        <w:ind w:firstLine="760" w:left="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E010000">
      <w:pPr>
        <w:pStyle w:val="Style_6"/>
        <w:tabs>
          <w:tab w:leader="none" w:pos="1432" w:val="left"/>
        </w:tabs>
        <w:spacing w:after="0" w:before="0" w:line="490" w:lineRule="exact"/>
        <w:ind w:firstLine="0" w:left="760"/>
        <w:jc w:val="both"/>
      </w:pPr>
      <w:r>
        <w:rPr>
          <w:b w:val="1"/>
        </w:rPr>
        <w:t>Метапредметные результаты</w:t>
      </w:r>
      <w: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F010000">
      <w:pPr>
        <w:pStyle w:val="Style_6"/>
        <w:spacing w:after="0" w:before="0" w:line="490" w:lineRule="exact"/>
        <w:ind w:firstLine="760" w:left="0"/>
        <w:jc w:val="both"/>
      </w:pPr>
      <w:r>
        <w:t>познавательными универсальными учебными действиями;</w:t>
      </w:r>
    </w:p>
    <w:p w14:paraId="60010000">
      <w:pPr>
        <w:pStyle w:val="Style_6"/>
        <w:spacing w:after="0" w:before="0" w:line="490" w:lineRule="exact"/>
        <w:ind w:firstLine="760" w:left="0"/>
        <w:jc w:val="both"/>
      </w:pPr>
      <w:r>
        <w:t>коммуникативными универсальными учебными действиями;</w:t>
      </w:r>
    </w:p>
    <w:p w14:paraId="61010000">
      <w:pPr>
        <w:pStyle w:val="Style_6"/>
        <w:spacing w:after="0" w:before="0" w:line="490" w:lineRule="exact"/>
        <w:ind w:firstLine="760" w:left="0"/>
        <w:jc w:val="both"/>
      </w:pPr>
      <w:r>
        <w:t>регулятивными универсальными учебными действиями.</w:t>
      </w:r>
    </w:p>
    <w:p w14:paraId="62010000">
      <w:pPr>
        <w:pStyle w:val="Style_6"/>
        <w:tabs>
          <w:tab w:leader="none" w:pos="1629" w:val="left"/>
        </w:tabs>
        <w:spacing w:after="0" w:before="0" w:line="490" w:lineRule="exact"/>
        <w:ind w:firstLine="0" w:left="760"/>
        <w:jc w:val="both"/>
      </w:pPr>
      <w:r>
        <w:t xml:space="preserve">Овладение </w:t>
      </w:r>
      <w:r>
        <w:rPr>
          <w:b w:val="1"/>
        </w:rPr>
        <w:t>познавательными универсальными учебными действиями</w:t>
      </w:r>
      <w:r>
        <w:t xml:space="preserve"> предполагает умение использовать базовые логические действия, базовые исследовательские действия, работать с информацией.</w:t>
      </w:r>
    </w:p>
    <w:p w14:paraId="63010000">
      <w:pPr>
        <w:pStyle w:val="Style_6"/>
        <w:tabs>
          <w:tab w:leader="none" w:pos="1629" w:val="left"/>
        </w:tabs>
        <w:spacing w:after="0" w:before="0" w:line="490" w:lineRule="exact"/>
        <w:ind w:firstLine="0" w:left="760"/>
        <w:jc w:val="both"/>
      </w:pPr>
      <w:r>
        <w:t xml:space="preserve">Овладение системой </w:t>
      </w:r>
      <w:r>
        <w:rPr>
          <w:b w:val="1"/>
        </w:rPr>
        <w:t>коммуникативных универсальных учебных действий</w:t>
      </w:r>
      <w:r>
        <w:t xml:space="preserve"> обеспечивает сформированность социальных навыков общения, совместной деятельности.</w:t>
      </w:r>
    </w:p>
    <w:p w14:paraId="64010000">
      <w:pPr>
        <w:pStyle w:val="Style_6"/>
        <w:tabs>
          <w:tab w:leader="none" w:pos="1629" w:val="left"/>
        </w:tabs>
        <w:spacing w:after="0" w:before="0" w:line="490" w:lineRule="exact"/>
        <w:ind w:firstLine="0" w:left="760"/>
        <w:jc w:val="both"/>
      </w:pPr>
      <w:r>
        <w:t xml:space="preserve">Овладение </w:t>
      </w:r>
      <w:r>
        <w:rPr>
          <w:b w:val="1"/>
        </w:rPr>
        <w:t>регулятивными универсальными учебными действиями</w:t>
      </w:r>
      <w:r>
        <w:t xml:space="preserve"> включает умения самоорганизации, самоконтроля, развитие эмоционального</w:t>
      </w:r>
    </w:p>
    <w:p w14:paraId="65010000">
      <w:pPr>
        <w:pStyle w:val="Style_6"/>
        <w:spacing w:after="0" w:before="0" w:line="280" w:lineRule="exact"/>
        <w:ind/>
        <w:jc w:val="both"/>
      </w:pPr>
      <w:r>
        <w:t>интеллекта.</w:t>
      </w:r>
    </w:p>
    <w:p w14:paraId="66010000">
      <w:pPr>
        <w:pStyle w:val="Style_6"/>
        <w:tabs>
          <w:tab w:leader="none" w:pos="1432" w:val="left"/>
        </w:tabs>
        <w:spacing w:after="0" w:before="0" w:line="490" w:lineRule="exact"/>
        <w:ind w:firstLine="0" w:left="760"/>
        <w:jc w:val="both"/>
      </w:pPr>
      <w:r>
        <w:rPr>
          <w:b w:val="1"/>
        </w:rPr>
        <w:t>Предметные результаты</w:t>
      </w:r>
      <w:r>
        <w:t xml:space="preserve"> включают:</w:t>
      </w:r>
    </w:p>
    <w:p w14:paraId="67010000">
      <w:pPr>
        <w:pStyle w:val="Style_6"/>
        <w:spacing w:after="0" w:before="0" w:line="490" w:lineRule="exact"/>
        <w:ind w:firstLine="760" w:left="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8010000">
      <w:pPr>
        <w:pStyle w:val="Style_6"/>
        <w:spacing w:after="0" w:before="0" w:line="490" w:lineRule="exact"/>
        <w:ind w:firstLine="760" w:left="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9010000">
      <w:pPr>
        <w:pStyle w:val="Style_6"/>
        <w:spacing w:after="0" w:before="0" w:line="490" w:lineRule="exact"/>
        <w:ind w:firstLine="760" w:left="0"/>
        <w:jc w:val="both"/>
      </w:pPr>
      <w:r>
        <w:t>Требования к предметным результатам:</w:t>
      </w:r>
    </w:p>
    <w:p w14:paraId="6A010000">
      <w:pPr>
        <w:pStyle w:val="Style_6"/>
        <w:spacing w:after="0" w:before="0" w:line="490" w:lineRule="exact"/>
        <w:ind w:firstLine="760" w:left="0"/>
        <w:jc w:val="both"/>
      </w:pPr>
      <w:r>
        <w:t>сформулированы в деятельностной форме с усилением акцента на применение знаний и конкретные умения;</w:t>
      </w:r>
    </w:p>
    <w:p w14:paraId="6B010000">
      <w:pPr>
        <w:pStyle w:val="Style_6"/>
        <w:spacing w:after="0" w:before="0" w:line="490" w:lineRule="exact"/>
        <w:ind w:firstLine="760" w:left="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C010000">
      <w:pPr>
        <w:pStyle w:val="Style_6"/>
        <w:spacing w:after="0" w:before="0" w:line="490" w:lineRule="exact"/>
        <w:ind w:firstLine="760" w:left="0"/>
        <w:jc w:val="both"/>
      </w:pPr>
      <w:r>
        <w:t>определяют требования к результатам освоения программ основного общего образования по учебным предметам;</w:t>
      </w:r>
    </w:p>
    <w:p w14:paraId="6D010000">
      <w:pPr>
        <w:pStyle w:val="Style_6"/>
        <w:spacing w:after="0" w:before="0" w:line="490" w:lineRule="exact"/>
        <w:ind w:firstLine="760" w:left="0"/>
        <w:jc w:val="both"/>
      </w:pPr>
      <w:r>
        <w:t>усиливают акценты на изучение явлений и процессов современной России и мира в целом, современного состояния науки.</w:t>
      </w:r>
    </w:p>
    <w:p w14:paraId="6E010000">
      <w:pPr>
        <w:pStyle w:val="Style_6"/>
        <w:tabs>
          <w:tab w:leader="none" w:pos="1200" w:val="left"/>
        </w:tabs>
        <w:spacing w:after="0" w:before="0" w:line="490" w:lineRule="exact"/>
        <w:ind w:firstLine="0" w:left="760"/>
        <w:jc w:val="both"/>
      </w:pPr>
    </w:p>
    <w:p w14:paraId="6F010000">
      <w:pPr>
        <w:pStyle w:val="Style_6"/>
        <w:tabs>
          <w:tab w:leader="none" w:pos="1200" w:val="left"/>
        </w:tabs>
        <w:spacing w:after="0" w:before="0" w:line="490" w:lineRule="exact"/>
        <w:ind w:firstLine="0" w:left="760"/>
        <w:jc w:val="both"/>
      </w:pPr>
    </w:p>
    <w:p w14:paraId="70010000">
      <w:pPr>
        <w:pStyle w:val="Style_6"/>
        <w:tabs>
          <w:tab w:leader="none" w:pos="1200" w:val="left"/>
        </w:tabs>
        <w:spacing w:after="0" w:before="0" w:line="490" w:lineRule="exact"/>
        <w:ind w:firstLine="0" w:left="760"/>
        <w:jc w:val="both"/>
      </w:pPr>
    </w:p>
    <w:p w14:paraId="71010000">
      <w:pPr>
        <w:pStyle w:val="Style_6"/>
        <w:tabs>
          <w:tab w:leader="none" w:pos="1200" w:val="left"/>
        </w:tabs>
        <w:spacing w:after="0" w:before="0" w:line="490" w:lineRule="exact"/>
        <w:ind w:firstLine="0" w:left="760"/>
        <w:jc w:val="both"/>
      </w:pPr>
    </w:p>
    <w:p w14:paraId="72010000">
      <w:pPr>
        <w:pStyle w:val="Style_6"/>
        <w:tabs>
          <w:tab w:leader="none" w:pos="1200" w:val="left"/>
        </w:tabs>
        <w:spacing w:after="0" w:before="0" w:line="490" w:lineRule="exact"/>
        <w:ind w:firstLine="0" w:left="760"/>
        <w:jc w:val="both"/>
      </w:pPr>
    </w:p>
    <w:p w14:paraId="73010000">
      <w:pPr>
        <w:pStyle w:val="Style_6"/>
        <w:tabs>
          <w:tab w:leader="none" w:pos="1200" w:val="left"/>
        </w:tabs>
        <w:spacing w:after="0" w:before="0" w:line="490" w:lineRule="exact"/>
        <w:ind w:firstLine="0" w:left="760"/>
        <w:jc w:val="both"/>
      </w:pPr>
    </w:p>
    <w:p w14:paraId="74010000">
      <w:pPr>
        <w:pStyle w:val="Style_6"/>
        <w:tabs>
          <w:tab w:leader="none" w:pos="1200" w:val="left"/>
        </w:tabs>
        <w:spacing w:after="0" w:before="0" w:line="490" w:lineRule="exact"/>
        <w:ind w:firstLine="0" w:left="760"/>
        <w:jc w:val="both"/>
      </w:pPr>
    </w:p>
    <w:p w14:paraId="75010000">
      <w:pPr>
        <w:pStyle w:val="Style_6"/>
        <w:tabs>
          <w:tab w:leader="none" w:pos="1200" w:val="left"/>
        </w:tabs>
        <w:spacing w:after="0" w:before="0" w:line="490" w:lineRule="exact"/>
        <w:ind w:firstLine="0" w:left="760"/>
        <w:jc w:val="both"/>
      </w:pPr>
    </w:p>
    <w:p w14:paraId="76010000">
      <w:pPr>
        <w:pStyle w:val="Style_6"/>
        <w:tabs>
          <w:tab w:leader="none" w:pos="1200" w:val="left"/>
        </w:tabs>
        <w:spacing w:after="0" w:before="0" w:line="490" w:lineRule="exact"/>
        <w:ind w:firstLine="0" w:left="760"/>
        <w:jc w:val="both"/>
      </w:pPr>
    </w:p>
    <w:p w14:paraId="77010000">
      <w:pPr>
        <w:pStyle w:val="Style_6"/>
        <w:tabs>
          <w:tab w:leader="none" w:pos="1200" w:val="left"/>
        </w:tabs>
        <w:spacing w:after="0" w:before="0" w:line="490" w:lineRule="exact"/>
        <w:ind w:firstLine="0" w:left="760"/>
        <w:jc w:val="both"/>
      </w:pPr>
    </w:p>
    <w:p w14:paraId="78010000">
      <w:pPr>
        <w:pStyle w:val="Style_6"/>
        <w:tabs>
          <w:tab w:leader="none" w:pos="1200" w:val="left"/>
        </w:tabs>
        <w:spacing w:after="0" w:before="0" w:line="490" w:lineRule="exact"/>
        <w:ind w:firstLine="0" w:left="760"/>
        <w:jc w:val="both"/>
      </w:pPr>
    </w:p>
    <w:p w14:paraId="79010000">
      <w:pPr>
        <w:pStyle w:val="Style_6"/>
        <w:tabs>
          <w:tab w:leader="none" w:pos="1200" w:val="left"/>
        </w:tabs>
        <w:spacing w:after="0" w:before="0" w:line="490" w:lineRule="exact"/>
        <w:ind w:firstLine="0" w:left="760"/>
        <w:jc w:val="both"/>
      </w:pPr>
    </w:p>
    <w:p w14:paraId="7A010000">
      <w:pPr>
        <w:pStyle w:val="Style_6"/>
        <w:tabs>
          <w:tab w:leader="none" w:pos="1200" w:val="left"/>
        </w:tabs>
        <w:spacing w:after="0" w:before="0" w:line="490" w:lineRule="exact"/>
        <w:ind w:firstLine="0" w:left="760"/>
        <w:jc w:val="both"/>
      </w:pPr>
    </w:p>
    <w:p w14:paraId="7B010000">
      <w:pPr>
        <w:pStyle w:val="Style_6"/>
        <w:tabs>
          <w:tab w:leader="none" w:pos="1200" w:val="left"/>
        </w:tabs>
        <w:spacing w:after="0" w:before="0" w:line="490" w:lineRule="exact"/>
        <w:ind w:firstLine="0" w:left="760"/>
        <w:jc w:val="both"/>
      </w:pPr>
    </w:p>
    <w:p w14:paraId="7C010000">
      <w:pPr>
        <w:pStyle w:val="Style_6"/>
        <w:tabs>
          <w:tab w:leader="none" w:pos="1200" w:val="left"/>
        </w:tabs>
        <w:spacing w:after="0" w:before="0" w:line="490" w:lineRule="exact"/>
        <w:ind w:firstLine="0" w:left="760"/>
        <w:jc w:val="both"/>
      </w:pPr>
    </w:p>
    <w:p w14:paraId="7D010000">
      <w:pPr>
        <w:pStyle w:val="Style_6"/>
        <w:tabs>
          <w:tab w:leader="none" w:pos="1200" w:val="left"/>
        </w:tabs>
        <w:spacing w:after="0" w:before="0" w:line="490" w:lineRule="exact"/>
        <w:ind w:firstLine="0" w:left="760"/>
        <w:jc w:val="both"/>
      </w:pPr>
    </w:p>
    <w:p w14:paraId="7E010000">
      <w:pPr>
        <w:pStyle w:val="Style_6"/>
        <w:tabs>
          <w:tab w:leader="none" w:pos="1200" w:val="left"/>
        </w:tabs>
        <w:spacing w:after="0" w:before="0" w:line="490" w:lineRule="exact"/>
        <w:ind w:firstLine="0" w:left="760"/>
        <w:jc w:val="both"/>
      </w:pPr>
    </w:p>
    <w:p w14:paraId="7F010000">
      <w:pPr>
        <w:pStyle w:val="Style_6"/>
        <w:tabs>
          <w:tab w:leader="none" w:pos="1200" w:val="left"/>
        </w:tabs>
        <w:spacing w:after="0" w:before="0" w:line="490" w:lineRule="exact"/>
        <w:ind w:firstLine="1083" w:left="-657"/>
        <w:jc w:val="both"/>
        <w:rPr>
          <w:b w:val="1"/>
          <w:color w:val="000000"/>
        </w:rPr>
      </w:pPr>
      <w:r>
        <w:rPr>
          <w:b w:val="1"/>
          <w:color w:val="000000"/>
        </w:rPr>
        <w:t xml:space="preserve">Система оценки достижения планируемых результатов освоения </w:t>
      </w:r>
      <w:r>
        <w:rPr>
          <w:rStyle w:val="Style_9_ch"/>
          <w:b w:val="1"/>
          <w:color w:val="000000"/>
          <w:sz w:val="28"/>
        </w:rPr>
        <w:t>ФОП ООО</w:t>
      </w:r>
      <w:r>
        <w:rPr>
          <w:rStyle w:val="Style_9_ch"/>
          <w:b w:val="1"/>
          <w:color w:val="000000"/>
          <w:sz w:val="28"/>
        </w:rPr>
        <w:t>.</w:t>
      </w:r>
    </w:p>
    <w:p w14:paraId="80010000">
      <w:pPr>
        <w:pStyle w:val="Style_6"/>
        <w:tabs>
          <w:tab w:leader="none" w:pos="1411" w:val="left"/>
        </w:tabs>
        <w:spacing w:after="0" w:before="0" w:line="490" w:lineRule="exact"/>
        <w:ind w:firstLine="0" w:left="760"/>
        <w:jc w:val="both"/>
      </w:pPr>
    </w:p>
    <w:p w14:paraId="81010000">
      <w:pPr>
        <w:pStyle w:val="Style_6"/>
        <w:tabs>
          <w:tab w:leader="none" w:pos="1411" w:val="left"/>
        </w:tabs>
        <w:spacing w:after="0" w:before="0" w:line="490" w:lineRule="exact"/>
        <w:ind w:firstLine="0" w:left="142"/>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82010000">
      <w:pPr>
        <w:pStyle w:val="Style_6"/>
        <w:tabs>
          <w:tab w:leader="none" w:pos="1406" w:val="left"/>
        </w:tabs>
        <w:spacing w:after="0" w:before="0" w:line="490" w:lineRule="exact"/>
        <w:ind w:hanging="760" w:left="760"/>
        <w:jc w:val="both"/>
      </w:pPr>
      <w:r>
        <w:rPr>
          <w:b w:val="1"/>
        </w:rPr>
        <w:t>Основными направлениями и целями</w:t>
      </w:r>
      <w:r>
        <w:t xml:space="preserve"> оценочной деятельности в образовательной организации являются:</w:t>
      </w:r>
    </w:p>
    <w:p w14:paraId="83010000">
      <w:pPr>
        <w:pStyle w:val="Style_6"/>
        <w:spacing w:after="0" w:before="0" w:line="490" w:lineRule="exact"/>
        <w:ind w:firstLine="0" w:left="0"/>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t>процедур;</w:t>
      </w:r>
    </w:p>
    <w:p w14:paraId="84010000">
      <w:pPr>
        <w:pStyle w:val="Style_6"/>
        <w:spacing w:after="0" w:before="0" w:line="490" w:lineRule="exact"/>
        <w:ind w:firstLine="760" w:left="0"/>
        <w:jc w:val="both"/>
      </w:pPr>
      <w:r>
        <w:t>оценка результатов деятельности образовательной организации как основа аккредитационных процедур.</w:t>
      </w:r>
    </w:p>
    <w:p w14:paraId="85010000">
      <w:pPr>
        <w:pStyle w:val="Style_6"/>
        <w:tabs>
          <w:tab w:leader="none" w:pos="1388" w:val="left"/>
        </w:tabs>
        <w:spacing w:after="0" w:before="0" w:line="490" w:lineRule="exact"/>
        <w:ind w:firstLine="0" w:left="760"/>
        <w:jc w:val="both"/>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86010000">
      <w:pPr>
        <w:pStyle w:val="Style_6"/>
        <w:tabs>
          <w:tab w:leader="none" w:pos="1442" w:val="left"/>
        </w:tabs>
        <w:spacing w:after="0" w:before="0" w:line="490" w:lineRule="exact"/>
        <w:ind w:firstLine="0" w:left="760" w:right="4740"/>
        <w:jc w:val="both"/>
      </w:pPr>
      <w:r>
        <w:rPr>
          <w:b w:val="1"/>
        </w:rPr>
        <w:t>Внутренняя оценка</w:t>
      </w:r>
      <w:r>
        <w:t xml:space="preserve">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87010000">
      <w:pPr>
        <w:pStyle w:val="Style_6"/>
        <w:spacing w:after="0" w:before="0" w:line="490" w:lineRule="exact"/>
        <w:ind w:firstLine="760" w:left="0"/>
        <w:jc w:val="both"/>
      </w:pPr>
      <w:r>
        <w:t>внутренний мониторинг образовательных достижений обучающихся.</w:t>
      </w:r>
    </w:p>
    <w:p w14:paraId="88010000">
      <w:pPr>
        <w:pStyle w:val="Style_6"/>
        <w:tabs>
          <w:tab w:leader="none" w:pos="1409" w:val="left"/>
        </w:tabs>
        <w:spacing w:after="0" w:before="0" w:line="490" w:lineRule="exact"/>
        <w:ind/>
        <w:jc w:val="both"/>
      </w:pPr>
      <w:r>
        <w:rPr>
          <w:b w:val="1"/>
        </w:rPr>
        <w:t>Внешняя оценка</w:t>
      </w:r>
      <w:r>
        <w:t xml:space="preserve"> включает:</w:t>
      </w:r>
    </w:p>
    <w:p w14:paraId="89010000">
      <w:pPr>
        <w:pStyle w:val="Style_6"/>
        <w:spacing w:after="0" w:before="0" w:line="490" w:lineRule="exact"/>
        <w:ind w:firstLine="0" w:left="760" w:right="2520"/>
        <w:jc w:val="both"/>
      </w:pPr>
      <w:r>
        <w:t>независимую оценку качества подготовки обучающихся</w:t>
      </w:r>
      <w:r>
        <w:rPr>
          <w:vertAlign w:val="superscript"/>
        </w:rPr>
        <w:footnoteReference w:id="12"/>
      </w:r>
      <w:r>
        <w:t>; итоговую аттестацию</w:t>
      </w:r>
      <w:r>
        <w:rPr>
          <w:vertAlign w:val="superscript"/>
        </w:rPr>
        <w:footnoteReference w:id="13"/>
      </w:r>
      <w:r>
        <w:t>.</w:t>
      </w:r>
    </w:p>
    <w:p w14:paraId="8A010000">
      <w:pPr>
        <w:pStyle w:val="Style_6"/>
        <w:tabs>
          <w:tab w:leader="none" w:pos="1388" w:val="left"/>
        </w:tabs>
        <w:spacing w:after="0" w:before="0" w:line="490" w:lineRule="exact"/>
        <w:ind w:firstLine="0" w:left="76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8B010000">
      <w:pPr>
        <w:pStyle w:val="Style_6"/>
        <w:tabs>
          <w:tab w:leader="none" w:pos="1388" w:val="left"/>
        </w:tabs>
        <w:spacing w:after="0" w:before="0" w:line="490" w:lineRule="exact"/>
        <w:ind/>
        <w:jc w:val="both"/>
      </w:pPr>
      <w:r>
        <w:rPr>
          <w:b w:val="1"/>
        </w:rPr>
        <w:t>Системно-деятельностный подход</w:t>
      </w:r>
      <w:r>
        <w:t xml:space="preserve"> к оценке образовательных достижений обучающихся проявляется в оценке способности обучающихся к решению учебно</w:t>
      </w:r>
      <w:r>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8C010000">
      <w:pPr>
        <w:pStyle w:val="Style_6"/>
        <w:tabs>
          <w:tab w:leader="none" w:pos="1411" w:val="left"/>
        </w:tabs>
        <w:spacing w:after="0" w:before="0" w:line="490" w:lineRule="exact"/>
        <w:ind w:firstLine="0" w:left="760"/>
        <w:jc w:val="both"/>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8D010000">
      <w:pPr>
        <w:pStyle w:val="Style_6"/>
        <w:tabs>
          <w:tab w:leader="none" w:pos="1411" w:val="left"/>
        </w:tabs>
        <w:spacing w:after="0" w:before="0" w:line="490" w:lineRule="exact"/>
        <w:ind w:firstLine="0" w:left="76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8E010000">
      <w:pPr>
        <w:pStyle w:val="Style_6"/>
        <w:tabs>
          <w:tab w:leader="none" w:pos="1532" w:val="left"/>
        </w:tabs>
        <w:spacing w:after="0" w:before="0" w:line="490" w:lineRule="exact"/>
        <w:ind w:firstLine="0" w:left="760"/>
        <w:jc w:val="both"/>
      </w:pPr>
      <w:r>
        <w:rPr>
          <w:b w:val="1"/>
        </w:rPr>
        <w:t>Комплексный подход</w:t>
      </w:r>
      <w:r>
        <w:t xml:space="preserve"> к оценке образовательных достижений реализуется через:</w:t>
      </w:r>
    </w:p>
    <w:p w14:paraId="8F010000">
      <w:pPr>
        <w:pStyle w:val="Style_6"/>
        <w:spacing w:after="0" w:before="0" w:line="490" w:lineRule="exact"/>
        <w:ind w:firstLine="760" w:left="0"/>
        <w:jc w:val="both"/>
      </w:pPr>
      <w:r>
        <w:t>оценку предметных и метапредметных результатов;</w:t>
      </w:r>
    </w:p>
    <w:p w14:paraId="90010000">
      <w:pPr>
        <w:pStyle w:val="Style_6"/>
        <w:spacing w:after="0" w:before="0" w:line="490" w:lineRule="exact"/>
        <w:ind w:firstLine="760" w:left="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91010000">
      <w:pPr>
        <w:pStyle w:val="Style_6"/>
        <w:spacing w:after="0" w:before="0" w:line="490" w:lineRule="exact"/>
        <w:ind w:firstLine="760" w:left="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92010000">
      <w:pPr>
        <w:pStyle w:val="Style_6"/>
        <w:spacing w:after="0" w:before="0" w:line="490" w:lineRule="exact"/>
        <w:ind w:firstLine="760" w:left="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93010000">
      <w:pPr>
        <w:pStyle w:val="Style_6"/>
        <w:spacing w:after="0" w:before="0" w:line="490" w:lineRule="exact"/>
        <w:ind w:firstLine="760" w:left="0"/>
        <w:jc w:val="both"/>
      </w:pPr>
      <w:r>
        <w:t>использование мониторинга динамических показателей освоения умений и знаний, в том числе формируемых с использованием информационно</w:t>
      </w:r>
      <w:r>
        <w:t>коммуникационных (цифровых) технологий.</w:t>
      </w:r>
    </w:p>
    <w:p w14:paraId="94010000">
      <w:pPr>
        <w:pStyle w:val="Style_6"/>
        <w:tabs>
          <w:tab w:leader="none" w:pos="1527" w:val="left"/>
        </w:tabs>
        <w:spacing w:after="0" w:before="0" w:line="490" w:lineRule="exact"/>
        <w:ind w:firstLine="0" w:left="760"/>
        <w:jc w:val="both"/>
      </w:pPr>
      <w:r>
        <w:rPr>
          <w:b w:val="1"/>
        </w:rPr>
        <w:t>Оценка личностных результатов</w:t>
      </w:r>
      <w:r>
        <w:t xml:space="preserve"> обучающихся осуществляется через оценку достижения планируемых результатов освоения основной образовательной</w:t>
      </w:r>
    </w:p>
    <w:p w14:paraId="95010000">
      <w:pPr>
        <w:pStyle w:val="Style_6"/>
        <w:spacing w:after="0" w:before="0" w:line="280" w:lineRule="exact"/>
        <w:ind/>
        <w:jc w:val="both"/>
      </w:pPr>
      <w:r>
        <w:t>программы, которые устанавливаются требованиями ФГОС ООО.</w:t>
      </w:r>
    </w:p>
    <w:p w14:paraId="96010000">
      <w:pPr>
        <w:pStyle w:val="Style_6"/>
        <w:tabs>
          <w:tab w:leader="none" w:pos="1532" w:val="left"/>
        </w:tabs>
        <w:spacing w:after="0" w:before="0" w:line="490" w:lineRule="exact"/>
        <w:ind w:firstLine="0" w:left="780"/>
        <w:jc w:val="both"/>
      </w:pPr>
      <w:r>
        <w:rPr>
          <w:b w:val="1"/>
        </w:rPr>
        <w:t>Формирование личностных результатов</w:t>
      </w:r>
      <w:r>
        <w:t xml:space="preserve">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w:t>
      </w:r>
      <w:r>
        <w:t>воспитательно</w:t>
      </w:r>
      <w:r>
        <w:t>образовательной деятельности образовательной организации и образовательных систем разного уровня.</w:t>
      </w:r>
    </w:p>
    <w:p w14:paraId="97010000">
      <w:pPr>
        <w:pStyle w:val="Style_6"/>
        <w:tabs>
          <w:tab w:leader="none" w:pos="1527" w:val="left"/>
        </w:tabs>
        <w:spacing w:after="0" w:before="0" w:line="490" w:lineRule="exact"/>
        <w:ind w:firstLine="0" w:left="780"/>
        <w:jc w:val="both"/>
      </w:pPr>
      <w:r>
        <w:rPr>
          <w:b w:val="1"/>
        </w:rPr>
        <w:t>Во внутреннем мониторинге</w:t>
      </w:r>
      <w:r>
        <w:t xml:space="preserve">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98010000">
      <w:pPr>
        <w:pStyle w:val="Style_6"/>
        <w:tabs>
          <w:tab w:leader="none" w:pos="1527" w:val="left"/>
        </w:tabs>
        <w:spacing w:after="0" w:before="0" w:line="490" w:lineRule="exact"/>
        <w:ind w:firstLine="0" w:left="78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99010000">
      <w:pPr>
        <w:pStyle w:val="Style_6"/>
        <w:tabs>
          <w:tab w:leader="none" w:pos="1522" w:val="left"/>
        </w:tabs>
        <w:spacing w:after="0" w:before="0" w:line="490" w:lineRule="exact"/>
        <w:ind w:firstLine="0" w:left="780"/>
        <w:jc w:val="both"/>
      </w:pPr>
      <w:r>
        <w:t xml:space="preserve">При оценке </w:t>
      </w:r>
      <w:r>
        <w:rPr>
          <w:b w:val="1"/>
        </w:rPr>
        <w:t>метапредметных результатов</w:t>
      </w:r>
      <w:r>
        <w:t xml:space="preserve">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9A010000">
      <w:pPr>
        <w:pStyle w:val="Style_6"/>
        <w:tabs>
          <w:tab w:leader="none" w:pos="1527" w:val="left"/>
        </w:tabs>
        <w:spacing w:after="0" w:before="0" w:line="490" w:lineRule="exact"/>
        <w:ind w:firstLine="0" w:left="780"/>
        <w:jc w:val="both"/>
      </w:pPr>
      <w:r>
        <w:t xml:space="preserve">Формирование </w:t>
      </w:r>
      <w:r>
        <w:rPr>
          <w:b w:val="1"/>
        </w:rPr>
        <w:t>метапредметных результатов</w:t>
      </w:r>
      <w:r>
        <w:t xml:space="preserve"> обеспечивается комплексом освоения программ учебных предметов и внеурочной деятельности.</w:t>
      </w:r>
    </w:p>
    <w:p w14:paraId="9B010000">
      <w:pPr>
        <w:pStyle w:val="Style_6"/>
        <w:tabs>
          <w:tab w:leader="none" w:pos="1518" w:val="left"/>
        </w:tabs>
        <w:spacing w:after="0" w:before="0" w:line="490" w:lineRule="exact"/>
        <w:ind w:firstLine="0" w:left="780"/>
        <w:jc w:val="both"/>
      </w:pPr>
      <w:r>
        <w:rPr>
          <w:b w:val="1"/>
        </w:rPr>
        <w:t>Основным объектом</w:t>
      </w:r>
      <w:r>
        <w:t xml:space="preserve"> оценки метапредметных результатов является овладение:</w:t>
      </w:r>
    </w:p>
    <w:p w14:paraId="9C010000">
      <w:pPr>
        <w:pStyle w:val="Style_6"/>
        <w:spacing w:after="0" w:before="0" w:line="490" w:lineRule="exact"/>
        <w:ind w:firstLine="780" w:left="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9D010000">
      <w:pPr>
        <w:pStyle w:val="Style_6"/>
        <w:spacing w:after="0" w:before="0" w:line="490" w:lineRule="exact"/>
        <w:ind w:firstLine="760" w:left="0"/>
        <w:jc w:val="both"/>
      </w:pPr>
      <w: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t>собственной деятельности и сотрудничества с партнером);</w:t>
      </w:r>
    </w:p>
    <w:p w14:paraId="9E010000">
      <w:pPr>
        <w:pStyle w:val="Style_6"/>
        <w:spacing w:after="0" w:before="0" w:line="490" w:lineRule="exact"/>
        <w:ind w:firstLine="760" w:left="0"/>
        <w:jc w:val="both"/>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9F010000">
      <w:pPr>
        <w:pStyle w:val="Style_6"/>
        <w:tabs>
          <w:tab w:leader="none" w:pos="1532" w:val="left"/>
        </w:tabs>
        <w:spacing w:after="0" w:before="0" w:line="490" w:lineRule="exact"/>
        <w:ind w:firstLine="0" w:left="760"/>
        <w:jc w:val="both"/>
      </w:pPr>
      <w:r>
        <w:rPr>
          <w:b w:val="1"/>
        </w:rPr>
        <w:t>Оценка достижения метапредметных</w:t>
      </w:r>
      <w: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A0010000">
      <w:pPr>
        <w:pStyle w:val="Style_6"/>
        <w:tabs>
          <w:tab w:leader="none" w:pos="1548" w:val="left"/>
        </w:tabs>
        <w:spacing w:after="0" w:before="0" w:line="490" w:lineRule="exact"/>
        <w:ind w:firstLine="0" w:left="760"/>
        <w:jc w:val="both"/>
        <w:rPr>
          <w:b w:val="1"/>
        </w:rPr>
      </w:pPr>
      <w:r>
        <w:rPr>
          <w:b w:val="1"/>
        </w:rPr>
        <w:t>Формы оценки:</w:t>
      </w:r>
    </w:p>
    <w:p w14:paraId="A1010000">
      <w:pPr>
        <w:pStyle w:val="Style_6"/>
        <w:tabs>
          <w:tab w:leader="none" w:pos="1502" w:val="left"/>
          <w:tab w:leader="none" w:pos="3040" w:val="left"/>
        </w:tabs>
        <w:spacing w:after="0" w:before="0" w:line="490" w:lineRule="exact"/>
        <w:ind w:firstLine="760" w:left="0"/>
        <w:jc w:val="both"/>
      </w:pPr>
      <w:r>
        <w:t>для</w:t>
      </w:r>
      <w:r>
        <w:tab/>
      </w:r>
      <w:r>
        <w:t>проверки</w:t>
      </w:r>
      <w:r>
        <w:tab/>
      </w:r>
      <w:r>
        <w:t>читательской грамотности - письменная работа</w:t>
      </w:r>
    </w:p>
    <w:p w14:paraId="A2010000">
      <w:pPr>
        <w:pStyle w:val="Style_6"/>
        <w:spacing w:after="0" w:before="0" w:line="490" w:lineRule="exact"/>
        <w:ind/>
        <w:jc w:val="both"/>
      </w:pPr>
      <w:r>
        <w:t>на межпредметной основе;</w:t>
      </w:r>
    </w:p>
    <w:p w14:paraId="A3010000">
      <w:pPr>
        <w:pStyle w:val="Style_6"/>
        <w:spacing w:after="0" w:before="0" w:line="490" w:lineRule="exact"/>
        <w:ind w:firstLine="760" w:left="0"/>
        <w:jc w:val="both"/>
      </w:pPr>
      <w:r>
        <w:t>для проверки цифровой грамотности - практическая работа в сочетании с письменной (компьютеризованной) частью;</w:t>
      </w:r>
    </w:p>
    <w:p w14:paraId="A4010000">
      <w:pPr>
        <w:pStyle w:val="Style_6"/>
        <w:tabs>
          <w:tab w:leader="none" w:pos="1502" w:val="left"/>
          <w:tab w:leader="none" w:pos="3040" w:val="left"/>
        </w:tabs>
        <w:spacing w:after="0" w:before="0" w:line="490" w:lineRule="exact"/>
        <w:ind w:firstLine="760" w:left="0"/>
        <w:jc w:val="both"/>
      </w:pPr>
      <w:r>
        <w:t>для</w:t>
      </w:r>
      <w:r>
        <w:tab/>
      </w:r>
      <w:r>
        <w:t>проверки</w:t>
      </w:r>
      <w:r>
        <w:tab/>
      </w:r>
      <w:r>
        <w:t>сформированности регулятивных, коммуникативных</w:t>
      </w:r>
    </w:p>
    <w:p w14:paraId="A5010000">
      <w:pPr>
        <w:pStyle w:val="Style_6"/>
        <w:spacing w:after="0" w:before="0" w:line="490" w:lineRule="exact"/>
        <w:ind/>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A6010000">
      <w:pPr>
        <w:pStyle w:val="Style_6"/>
        <w:spacing w:after="0" w:before="0" w:line="490" w:lineRule="exact"/>
        <w:ind w:firstLine="760" w:left="0"/>
        <w:jc w:val="both"/>
      </w:pPr>
      <w:r>
        <w:t>Каждый из перечисленных видов диагностики проводится с периодичностью не менее чем один раз в два года.</w:t>
      </w:r>
    </w:p>
    <w:p w14:paraId="A7010000">
      <w:pPr>
        <w:pStyle w:val="Style_6"/>
        <w:tabs>
          <w:tab w:leader="none" w:pos="1528" w:val="left"/>
        </w:tabs>
        <w:spacing w:after="0" w:before="0" w:line="490" w:lineRule="exact"/>
        <w:ind w:firstLine="0" w:left="760"/>
        <w:jc w:val="both"/>
      </w:pPr>
      <w:r>
        <w:rPr>
          <w:b w:val="1"/>
        </w:rPr>
        <w:t>Групповые и (или) индивидуальные учебные исследования и проекты</w:t>
      </w:r>
      <w:r>
        <w:t xml:space="preserve"> (далее - проект) выполняются обучающимся в рамках одного из учебных </w:t>
      </w:r>
      <w:r>
        <w:t>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A8010000">
      <w:pPr>
        <w:pStyle w:val="Style_6"/>
        <w:tabs>
          <w:tab w:leader="none" w:pos="1760" w:val="left"/>
        </w:tabs>
        <w:spacing w:after="0" w:before="0" w:line="490" w:lineRule="exact"/>
        <w:ind w:firstLine="0" w:left="760"/>
        <w:jc w:val="both"/>
      </w:pPr>
      <w:r>
        <w:t>Выбор темы проекта осуществляется обучающимися.</w:t>
      </w:r>
    </w:p>
    <w:p w14:paraId="A9010000">
      <w:pPr>
        <w:pStyle w:val="Style_6"/>
        <w:tabs>
          <w:tab w:leader="none" w:pos="1789" w:val="left"/>
        </w:tabs>
        <w:spacing w:after="0" w:before="0" w:line="490" w:lineRule="exact"/>
        <w:ind w:firstLine="0" w:left="760"/>
        <w:jc w:val="both"/>
      </w:pPr>
      <w:r>
        <w:rPr>
          <w:b w:val="1"/>
        </w:rPr>
        <w:t>Результатом проекта</w:t>
      </w:r>
      <w:r>
        <w:t xml:space="preserve"> является одна из следующих работ: письменная работа (эссе, реферат, аналитические материалы, обзорные</w:t>
      </w:r>
    </w:p>
    <w:p w14:paraId="AA010000">
      <w:pPr>
        <w:pStyle w:val="Style_6"/>
        <w:spacing w:after="0" w:before="0" w:line="490" w:lineRule="exact"/>
        <w:ind/>
        <w:jc w:val="both"/>
      </w:pPr>
      <w:r>
        <w:t>материалы, отчёты о проведённых исследованиях, стендовый доклад и другие);</w:t>
      </w:r>
    </w:p>
    <w:p w14:paraId="AB010000">
      <w:pPr>
        <w:pStyle w:val="Style_6"/>
        <w:spacing w:after="0" w:before="0" w:line="490" w:lineRule="exact"/>
        <w:ind w:firstLine="760" w:left="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AC010000">
      <w:pPr>
        <w:pStyle w:val="Style_6"/>
        <w:tabs>
          <w:tab w:leader="none" w:pos="1734" w:val="left"/>
        </w:tabs>
        <w:spacing w:after="0" w:before="0" w:line="490" w:lineRule="exact"/>
        <w:ind w:firstLine="0" w:left="760"/>
        <w:jc w:val="both"/>
      </w:pPr>
      <w:r>
        <w:rPr>
          <w:b w:val="1"/>
        </w:rPr>
        <w:t>Требования к организации проектной деятельности,</w:t>
      </w:r>
      <w:r>
        <w:t xml:space="preserve"> к содержанию и направленности проекта разрабатываются образовательной организацией.</w:t>
      </w:r>
    </w:p>
    <w:p w14:paraId="AD010000">
      <w:pPr>
        <w:pStyle w:val="Style_6"/>
        <w:tabs>
          <w:tab w:leader="none" w:pos="1789" w:val="left"/>
        </w:tabs>
        <w:spacing w:after="0" w:before="0" w:line="490" w:lineRule="exact"/>
        <w:ind w:firstLine="0" w:left="760"/>
        <w:jc w:val="both"/>
      </w:pPr>
      <w:r>
        <w:t>Проект оценивается по критериям сформированности: познавательных универсальных учебных действий, включающих способность</w:t>
      </w:r>
    </w:p>
    <w:p w14:paraId="AE010000">
      <w:pPr>
        <w:pStyle w:val="Style_6"/>
        <w:spacing w:after="0" w:before="0" w:line="490" w:lineRule="exact"/>
        <w:ind/>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AF010000">
      <w:pPr>
        <w:pStyle w:val="Style_6"/>
        <w:spacing w:after="0" w:before="0" w:line="490" w:lineRule="exact"/>
        <w:ind w:firstLine="760" w:left="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B0010000">
      <w:pPr>
        <w:pStyle w:val="Style_6"/>
        <w:spacing w:after="0" w:before="0" w:line="490" w:lineRule="exact"/>
        <w:ind w:firstLine="760" w:left="0"/>
        <w:jc w:val="both"/>
      </w:pPr>
      <w:r>
        <w:t xml:space="preserve">регулятивных универсальных учебных действий: умение самостоятельно планировать и управлять своей познавательной деятельностью во времени; </w:t>
      </w:r>
      <w:r>
        <w:t>использовать ресурсные возможности для достижения целей; осуществлять выбор конструктивных стратегий в трудных ситуациях;</w:t>
      </w:r>
    </w:p>
    <w:p w14:paraId="B1010000">
      <w:pPr>
        <w:pStyle w:val="Style_6"/>
        <w:spacing w:after="0" w:before="0" w:line="490" w:lineRule="exact"/>
        <w:ind w:firstLine="760" w:left="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B2010000">
      <w:pPr>
        <w:pStyle w:val="Style_6"/>
        <w:tabs>
          <w:tab w:leader="none" w:pos="1522" w:val="left"/>
        </w:tabs>
        <w:spacing w:after="0" w:before="0" w:line="490" w:lineRule="exact"/>
        <w:ind w:firstLine="0" w:left="760"/>
        <w:jc w:val="both"/>
      </w:pPr>
      <w:r>
        <w:rPr>
          <w:b w:val="1"/>
        </w:rPr>
        <w:t xml:space="preserve">Предметные результаты освоения ФОП ООО </w:t>
      </w:r>
      <w:r>
        <w:t>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B3010000">
      <w:pPr>
        <w:pStyle w:val="Style_6"/>
        <w:tabs>
          <w:tab w:leader="none" w:pos="1522" w:val="left"/>
        </w:tabs>
        <w:spacing w:after="0" w:before="0" w:line="490" w:lineRule="exact"/>
        <w:ind w:firstLine="0" w:left="760"/>
        <w:jc w:val="both"/>
      </w:pPr>
      <w:r>
        <w:t>При оценке предметных результатов оцениваются достижения обучающихся планируемых результатов по отдельным учебным предметам.</w:t>
      </w:r>
    </w:p>
    <w:p w14:paraId="B4010000">
      <w:pPr>
        <w:pStyle w:val="Style_6"/>
        <w:tabs>
          <w:tab w:leader="none" w:pos="1527" w:val="left"/>
        </w:tabs>
        <w:spacing w:after="0" w:before="0" w:line="490" w:lineRule="exact"/>
        <w:ind w:firstLine="0" w:left="760"/>
        <w:jc w:val="both"/>
      </w:pPr>
      <w:r>
        <w:rPr>
          <w:b w:val="1"/>
        </w:rPr>
        <w:t>Основным предметом оценки</w:t>
      </w:r>
      <w:r>
        <w:t xml:space="preserve"> является способность к решению учебно</w:t>
      </w:r>
      <w: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B5010000">
      <w:pPr>
        <w:pStyle w:val="Style_6"/>
        <w:tabs>
          <w:tab w:leader="none" w:pos="1532" w:val="left"/>
        </w:tabs>
        <w:spacing w:after="0" w:before="0" w:line="490" w:lineRule="exact"/>
        <w:ind w:firstLine="0" w:left="76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B6010000">
      <w:pPr>
        <w:pStyle w:val="Style_6"/>
        <w:tabs>
          <w:tab w:leader="none" w:pos="1522" w:val="left"/>
        </w:tabs>
        <w:spacing w:after="0" w:before="0" w:line="490" w:lineRule="exact"/>
        <w:ind w:firstLine="0" w:left="760"/>
        <w:jc w:val="both"/>
      </w:pPr>
      <w:r>
        <w:t>Особенности оценки по отдельному учебному предмету фиксируются в приложении к ООП ООО.</w:t>
      </w:r>
    </w:p>
    <w:p w14:paraId="B7010000">
      <w:pPr>
        <w:pStyle w:val="Style_6"/>
        <w:spacing w:after="0" w:before="0" w:line="490" w:lineRule="exact"/>
        <w:ind w:firstLine="760" w:left="0"/>
        <w:jc w:val="both"/>
      </w:pPr>
      <w:r>
        <w:t>Описание оценки предметных результатов по отдельному учебному предмету включает:</w:t>
      </w:r>
    </w:p>
    <w:p w14:paraId="B8010000">
      <w:pPr>
        <w:pStyle w:val="Style_6"/>
        <w:spacing w:after="0" w:before="0" w:line="490" w:lineRule="exact"/>
        <w:ind w:firstLine="760" w:left="0"/>
        <w:jc w:val="both"/>
      </w:pPr>
      <w:r>
        <w:t>список итоговых планируемых результатов с указанием этапов их формирования и способов оценки (например, текущая (тематическая), устно</w:t>
      </w:r>
      <w:r>
        <w:t xml:space="preserve"> </w:t>
      </w:r>
      <w:r>
        <w:t>(письменно), практика);</w:t>
      </w:r>
    </w:p>
    <w:p w14:paraId="B9010000">
      <w:pPr>
        <w:pStyle w:val="Style_6"/>
        <w:spacing w:after="0" w:before="0" w:line="490" w:lineRule="exact"/>
        <w:ind w:firstLine="780" w:left="0"/>
        <w:jc w:val="both"/>
      </w:pPr>
      <w:r>
        <w:t xml:space="preserve">требования к выставлению отметок за промежуточную аттестацию (при </w:t>
      </w:r>
      <w:r>
        <w:t>необходимости - с учётом степени значимости отметок за отдельные оценочные процедуры);</w:t>
      </w:r>
    </w:p>
    <w:p w14:paraId="BA010000">
      <w:pPr>
        <w:pStyle w:val="Style_6"/>
        <w:spacing w:after="0" w:before="0" w:line="490" w:lineRule="exact"/>
        <w:ind w:firstLine="780" w:left="0"/>
        <w:jc w:val="both"/>
      </w:pPr>
      <w:r>
        <w:t>график контрольных мероприятий.</w:t>
      </w:r>
    </w:p>
    <w:p w14:paraId="BB010000">
      <w:pPr>
        <w:pStyle w:val="Style_6"/>
        <w:tabs>
          <w:tab w:leader="none" w:pos="1530" w:val="left"/>
        </w:tabs>
        <w:spacing w:after="0" w:before="0" w:line="490" w:lineRule="exact"/>
        <w:ind w:firstLine="0" w:left="780"/>
        <w:jc w:val="both"/>
      </w:pPr>
      <w:r>
        <w:rPr>
          <w:b w:val="1"/>
        </w:rPr>
        <w:t>Стартовая диагностика</w:t>
      </w:r>
      <w:r>
        <w:t xml:space="preserve"> проводится администрацией образовательной организации с целью оценки готовности к обучению на уровне основного общего образования.</w:t>
      </w:r>
    </w:p>
    <w:p w14:paraId="BC010000">
      <w:pPr>
        <w:pStyle w:val="Style_6"/>
        <w:tabs>
          <w:tab w:leader="none" w:pos="1742" w:val="left"/>
        </w:tabs>
        <w:spacing w:after="0" w:before="0" w:line="490" w:lineRule="exact"/>
        <w:ind w:firstLine="0" w:left="780"/>
        <w:jc w:val="both"/>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BD010000">
      <w:pPr>
        <w:pStyle w:val="Style_6"/>
        <w:tabs>
          <w:tab w:leader="none" w:pos="1746" w:val="left"/>
        </w:tabs>
        <w:spacing w:after="0" w:before="0" w:line="490" w:lineRule="exact"/>
        <w:ind w:firstLine="0" w:left="78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BE010000">
      <w:pPr>
        <w:pStyle w:val="Style_6"/>
        <w:tabs>
          <w:tab w:leader="none" w:pos="1746" w:val="left"/>
        </w:tabs>
        <w:spacing w:after="0" w:before="0" w:line="490" w:lineRule="exact"/>
        <w:ind w:firstLine="0" w:left="78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BF010000">
      <w:pPr>
        <w:pStyle w:val="Style_6"/>
        <w:tabs>
          <w:tab w:leader="none" w:pos="1526" w:val="left"/>
        </w:tabs>
        <w:spacing w:after="0" w:before="0" w:line="490" w:lineRule="exact"/>
        <w:ind w:firstLine="0" w:left="780"/>
        <w:jc w:val="both"/>
      </w:pPr>
      <w:r>
        <w:t>При текущей оценке оценивается индивидуальное продвижение обучающегося в освоении программы учебного предмета.</w:t>
      </w:r>
    </w:p>
    <w:p w14:paraId="C0010000">
      <w:pPr>
        <w:pStyle w:val="Style_6"/>
        <w:tabs>
          <w:tab w:leader="none" w:pos="1742" w:val="left"/>
        </w:tabs>
        <w:spacing w:after="0" w:before="0" w:line="490" w:lineRule="exact"/>
        <w:ind w:firstLine="0" w:left="780"/>
        <w:jc w:val="both"/>
      </w:pPr>
      <w:r>
        <w:rPr>
          <w:b w:val="1"/>
        </w:rPr>
        <w:t>Текущая оценка</w:t>
      </w:r>
      <w: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C1010000">
      <w:pPr>
        <w:pStyle w:val="Style_6"/>
        <w:tabs>
          <w:tab w:leader="none" w:pos="1746" w:val="left"/>
        </w:tabs>
        <w:spacing w:after="0" w:before="0" w:line="490" w:lineRule="exact"/>
        <w:ind w:firstLine="0" w:left="780"/>
        <w:jc w:val="both"/>
      </w:pPr>
      <w:r>
        <w:rPr>
          <w:b w:val="1"/>
        </w:rPr>
        <w:t>Объектом текущей оценки</w:t>
      </w:r>
      <w:r>
        <w:t xml:space="preserve"> являются тематические планируемые результаты, этапы освоения которых зафиксированы в тематическом планировании по учебному предмету.</w:t>
      </w:r>
    </w:p>
    <w:p w14:paraId="C2010000">
      <w:pPr>
        <w:pStyle w:val="Style_6"/>
        <w:tabs>
          <w:tab w:leader="none" w:pos="1007" w:val="left"/>
        </w:tabs>
        <w:spacing w:after="0" w:before="0" w:line="490" w:lineRule="exact"/>
        <w:ind w:firstLine="0" w:left="780"/>
        <w:jc w:val="both"/>
      </w:pPr>
      <w:r>
        <w:t xml:space="preserve">В текущей оценке используется различные формы и методы проверки (устные и письменные опросы, практические работы, творческие работы, </w:t>
      </w:r>
      <w:r>
        <w:t>индивидуальные и групповые формы, само- и взаимооценка, рефлексия, листы продвижения и другие) с учётом особенностей учебного предмета.</w:t>
      </w:r>
    </w:p>
    <w:p w14:paraId="C3010000">
      <w:pPr>
        <w:pStyle w:val="Style_6"/>
        <w:tabs>
          <w:tab w:leader="none" w:pos="1794" w:val="left"/>
        </w:tabs>
        <w:spacing w:after="0" w:before="0" w:line="490" w:lineRule="exact"/>
        <w:ind w:firstLine="0" w:left="780"/>
        <w:jc w:val="both"/>
      </w:pPr>
      <w:r>
        <w:t>Результаты текущей оценки являются основой для индивидуализации учебного процесса.</w:t>
      </w:r>
    </w:p>
    <w:p w14:paraId="C4010000">
      <w:pPr>
        <w:pStyle w:val="Style_6"/>
        <w:tabs>
          <w:tab w:leader="none" w:pos="1592" w:val="left"/>
        </w:tabs>
        <w:spacing w:after="0" w:before="0" w:line="490" w:lineRule="exact"/>
        <w:ind w:firstLine="0" w:left="780"/>
        <w:jc w:val="both"/>
      </w:pPr>
      <w:r>
        <w:t>При тематической оценке оценивается уровень достижения тематических планируемых результатов по учебному предмету.</w:t>
      </w:r>
    </w:p>
    <w:p w14:paraId="C5010000">
      <w:pPr>
        <w:pStyle w:val="Style_6"/>
        <w:tabs>
          <w:tab w:leader="none" w:pos="1628" w:val="left"/>
        </w:tabs>
        <w:spacing w:after="0" w:before="0" w:line="490" w:lineRule="exact"/>
        <w:ind w:firstLine="0" w:left="780"/>
        <w:jc w:val="both"/>
      </w:pPr>
      <w:r>
        <w:rPr>
          <w:b w:val="1"/>
        </w:rPr>
        <w:t>Внутренний мониторинг</w:t>
      </w:r>
      <w:r>
        <w:t xml:space="preserve"> включает следующие процедуры:</w:t>
      </w:r>
    </w:p>
    <w:p w14:paraId="C6010000">
      <w:pPr>
        <w:pStyle w:val="Style_6"/>
        <w:spacing w:after="0" w:before="0" w:line="490" w:lineRule="exact"/>
        <w:ind w:firstLine="780" w:left="0"/>
        <w:jc w:val="both"/>
      </w:pPr>
      <w:r>
        <w:t>стартовая диагностика;</w:t>
      </w:r>
    </w:p>
    <w:p w14:paraId="C7010000">
      <w:pPr>
        <w:pStyle w:val="Style_6"/>
        <w:spacing w:after="0" w:before="0" w:line="490" w:lineRule="exact"/>
        <w:ind w:firstLine="780" w:left="0"/>
        <w:jc w:val="both"/>
      </w:pPr>
      <w:r>
        <w:t>оценка уровня достижения предметных и метапредметных результатов;</w:t>
      </w:r>
    </w:p>
    <w:p w14:paraId="C8010000">
      <w:pPr>
        <w:pStyle w:val="Style_6"/>
        <w:spacing w:after="0" w:before="0" w:line="490" w:lineRule="exact"/>
        <w:ind w:firstLine="780" w:left="0"/>
        <w:jc w:val="both"/>
      </w:pPr>
      <w:r>
        <w:t>оценка уровня функциональной грамотности;</w:t>
      </w:r>
    </w:p>
    <w:p w14:paraId="C9010000">
      <w:pPr>
        <w:pStyle w:val="Style_6"/>
        <w:spacing w:after="0" w:before="0" w:line="490" w:lineRule="exact"/>
        <w:ind w:firstLine="780" w:left="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CA010000">
      <w:pPr>
        <w:pStyle w:val="Style_6"/>
        <w:spacing w:after="604" w:before="0" w:line="490" w:lineRule="exact"/>
        <w:ind w:firstLine="780" w:left="0"/>
        <w:jc w:val="both"/>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CB010000">
      <w:pPr>
        <w:pStyle w:val="Style_6"/>
        <w:spacing w:after="604" w:before="0" w:line="490" w:lineRule="exact"/>
        <w:ind w:firstLine="780" w:left="0"/>
        <w:jc w:val="both"/>
      </w:pPr>
    </w:p>
    <w:p w14:paraId="CC010000">
      <w:pPr>
        <w:pStyle w:val="Style_6"/>
        <w:spacing w:after="604" w:before="0" w:line="490" w:lineRule="exact"/>
        <w:ind w:firstLine="780" w:left="0"/>
        <w:jc w:val="both"/>
      </w:pPr>
    </w:p>
    <w:p w14:paraId="CD010000">
      <w:pPr>
        <w:pStyle w:val="Style_6"/>
        <w:spacing w:after="604" w:before="0" w:line="490" w:lineRule="exact"/>
        <w:ind w:firstLine="780" w:left="0"/>
        <w:jc w:val="both"/>
      </w:pPr>
    </w:p>
    <w:p w14:paraId="CE010000">
      <w:pPr>
        <w:pStyle w:val="Style_6"/>
        <w:spacing w:after="604" w:before="0" w:line="490" w:lineRule="exact"/>
        <w:ind w:firstLine="780" w:left="0"/>
        <w:jc w:val="both"/>
      </w:pPr>
    </w:p>
    <w:p w14:paraId="CF010000">
      <w:pPr>
        <w:pStyle w:val="Style_6"/>
        <w:spacing w:after="604" w:before="0" w:line="490" w:lineRule="exact"/>
        <w:ind w:firstLine="780" w:left="0"/>
        <w:jc w:val="both"/>
      </w:pPr>
    </w:p>
    <w:p w14:paraId="D0010000">
      <w:pPr>
        <w:pStyle w:val="Style_6"/>
        <w:spacing w:after="604" w:before="0" w:line="490" w:lineRule="exact"/>
        <w:ind w:firstLine="780" w:left="0"/>
        <w:jc w:val="both"/>
      </w:pPr>
    </w:p>
    <w:p w14:paraId="D1010000">
      <w:pPr>
        <w:pStyle w:val="Style_6"/>
        <w:spacing w:after="604" w:before="0" w:line="490" w:lineRule="exact"/>
        <w:ind w:firstLine="780" w:left="0"/>
        <w:jc w:val="both"/>
      </w:pPr>
    </w:p>
    <w:p w14:paraId="D2010000">
      <w:pPr>
        <w:pStyle w:val="Style_6"/>
        <w:spacing w:after="604" w:before="0" w:line="490" w:lineRule="exact"/>
        <w:ind w:firstLine="780" w:left="0"/>
        <w:jc w:val="both"/>
      </w:pPr>
    </w:p>
    <w:p w14:paraId="D3010000">
      <w:pPr>
        <w:pStyle w:val="Style_6"/>
        <w:spacing w:after="604" w:before="0" w:line="490" w:lineRule="exact"/>
        <w:ind w:firstLine="780" w:left="0"/>
        <w:jc w:val="both"/>
      </w:pPr>
    </w:p>
    <w:p w14:paraId="D4010000">
      <w:pPr>
        <w:pStyle w:val="Style_6"/>
        <w:spacing w:after="604" w:before="0" w:line="490" w:lineRule="exact"/>
        <w:ind w:firstLine="780" w:left="0"/>
        <w:jc w:val="both"/>
      </w:pPr>
    </w:p>
    <w:p w14:paraId="D5010000">
      <w:pPr>
        <w:pStyle w:val="Style_6"/>
        <w:spacing w:after="604" w:before="0" w:line="490" w:lineRule="exact"/>
        <w:ind w:firstLine="780" w:left="0"/>
        <w:jc w:val="both"/>
      </w:pPr>
    </w:p>
    <w:p w14:paraId="D6010000">
      <w:pPr>
        <w:pStyle w:val="Style_5"/>
        <w:keepNext w:val="1"/>
        <w:keepLines w:val="1"/>
        <w:numPr>
          <w:ilvl w:val="0"/>
          <w:numId w:val="1"/>
        </w:numPr>
        <w:tabs>
          <w:tab w:leader="none" w:pos="3879" w:val="left"/>
        </w:tabs>
        <w:spacing w:after="494" w:before="0" w:line="260" w:lineRule="exact"/>
        <w:ind w:firstLine="0" w:left="3300"/>
        <w:jc w:val="both"/>
        <w:rPr>
          <w:sz w:val="32"/>
        </w:rPr>
      </w:pPr>
      <w:bookmarkStart w:id="3" w:name="bookmark4"/>
      <w:r>
        <w:rPr>
          <w:sz w:val="32"/>
        </w:rPr>
        <w:t>Содержательный раздел</w:t>
      </w:r>
      <w:bookmarkEnd w:id="3"/>
    </w:p>
    <w:p w14:paraId="D7010000">
      <w:pPr>
        <w:pStyle w:val="Style_6"/>
        <w:tabs>
          <w:tab w:leader="none" w:pos="1282" w:val="left"/>
        </w:tabs>
        <w:spacing w:after="0" w:before="0" w:line="475" w:lineRule="exact"/>
        <w:ind/>
        <w:jc w:val="both"/>
        <w:rPr>
          <w:b w:val="1"/>
        </w:rPr>
      </w:pPr>
      <w:r>
        <w:rPr>
          <w:b w:val="1"/>
        </w:rPr>
        <w:t>Федеральная рабочая программа по учебному предмету «Русский язык».</w:t>
      </w:r>
    </w:p>
    <w:p w14:paraId="D8010000">
      <w:pPr>
        <w:pStyle w:val="Style_6"/>
        <w:tabs>
          <w:tab w:leader="none" w:pos="1489" w:val="left"/>
        </w:tabs>
        <w:spacing w:after="0" w:before="0" w:line="475" w:lineRule="exact"/>
        <w:ind w:firstLine="0" w:left="780"/>
        <w:jc w:val="both"/>
      </w:pPr>
      <w:r>
        <w:t>Федеральная рабочая программа по учебному предмету «Русский язык»</w:t>
      </w:r>
    </w:p>
    <w:p w14:paraId="D9010000">
      <w:pPr>
        <w:pStyle w:val="Style_6"/>
        <w:tabs>
          <w:tab w:leader="none" w:pos="2347" w:val="left"/>
          <w:tab w:leader="none" w:pos="4138" w:val="left"/>
          <w:tab w:leader="none" w:pos="6120" w:val="left"/>
          <w:tab w:leader="none" w:pos="7565" w:val="left"/>
          <w:tab w:leader="none" w:pos="8592" w:val="left"/>
        </w:tabs>
        <w:spacing w:after="0" w:before="0" w:line="475" w:lineRule="exact"/>
        <w:ind/>
        <w:jc w:val="both"/>
      </w:pPr>
      <w:r>
        <w:t>(предметная</w:t>
      </w:r>
      <w:r>
        <w:tab/>
      </w:r>
      <w:r>
        <w:t>область</w:t>
      </w:r>
      <w:r>
        <w:tab/>
      </w:r>
      <w:r>
        <w:t>«Русский</w:t>
      </w:r>
      <w:r>
        <w:tab/>
      </w:r>
      <w:r>
        <w:t>язык</w:t>
      </w:r>
      <w:r>
        <w:tab/>
      </w:r>
      <w:r>
        <w:t>и</w:t>
      </w:r>
      <w:r>
        <w:tab/>
      </w:r>
      <w:r>
        <w:t>литература»)</w:t>
      </w:r>
    </w:p>
    <w:p w14:paraId="DA010000">
      <w:pPr>
        <w:pStyle w:val="Style_6"/>
        <w:spacing w:after="0" w:before="0" w:line="475" w:lineRule="exact"/>
        <w:ind/>
        <w:jc w:val="both"/>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DB010000">
      <w:pPr>
        <w:pStyle w:val="Style_6"/>
        <w:tabs>
          <w:tab w:leader="none" w:pos="709" w:val="left"/>
        </w:tabs>
        <w:spacing w:after="0" w:before="0" w:line="475" w:lineRule="exact"/>
        <w:ind w:firstLine="0" w:left="780"/>
        <w:jc w:val="both"/>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w:t>
      </w:r>
      <w:r>
        <w:t>определению планируемых результатов.</w:t>
      </w:r>
    </w:p>
    <w:p w14:paraId="DC010000">
      <w:pPr>
        <w:pStyle w:val="Style_6"/>
        <w:tabs>
          <w:tab w:leader="none" w:pos="1385" w:val="left"/>
        </w:tabs>
        <w:spacing w:after="0" w:before="0" w:line="480" w:lineRule="exact"/>
        <w:ind/>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DD010000">
      <w:pPr>
        <w:pStyle w:val="Style_6"/>
        <w:tabs>
          <w:tab w:leader="none" w:pos="1385" w:val="left"/>
        </w:tabs>
        <w:spacing w:after="0" w:before="0" w:line="480" w:lineRule="exact"/>
        <w:ind/>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DE010000">
      <w:pPr>
        <w:pStyle w:val="Style_6"/>
        <w:tabs>
          <w:tab w:leader="none" w:pos="1410" w:val="left"/>
        </w:tabs>
        <w:spacing w:after="0" w:before="0" w:line="480" w:lineRule="exact"/>
        <w:ind/>
        <w:jc w:val="center"/>
        <w:rPr>
          <w:b w:val="1"/>
        </w:rPr>
      </w:pPr>
      <w:r>
        <w:rPr>
          <w:b w:val="1"/>
        </w:rPr>
        <w:t>Пояснительная записка.</w:t>
      </w:r>
    </w:p>
    <w:p w14:paraId="DF010000">
      <w:pPr>
        <w:pStyle w:val="Style_6"/>
        <w:tabs>
          <w:tab w:leader="none" w:pos="1601" w:val="left"/>
        </w:tabs>
        <w:spacing w:after="0" w:before="0" w:line="480" w:lineRule="exact"/>
        <w:ind w:firstLine="0" w:left="760"/>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E0010000">
      <w:pPr>
        <w:pStyle w:val="Style_6"/>
        <w:tabs>
          <w:tab w:leader="none" w:pos="1617" w:val="left"/>
        </w:tabs>
        <w:spacing w:after="0" w:before="0" w:line="480" w:lineRule="exact"/>
        <w:ind w:firstLine="0" w:left="760"/>
        <w:jc w:val="both"/>
      </w:pPr>
      <w:r>
        <w:t>Программа по русскому языку позволит учителю:</w:t>
      </w:r>
    </w:p>
    <w:p w14:paraId="E1010000">
      <w:pPr>
        <w:pStyle w:val="Style_6"/>
        <w:spacing w:after="0" w:before="0" w:line="480" w:lineRule="exact"/>
        <w:ind w:firstLine="760" w:left="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E2010000">
      <w:pPr>
        <w:pStyle w:val="Style_6"/>
        <w:spacing w:after="0" w:before="0" w:line="480" w:lineRule="exact"/>
        <w:ind w:firstLine="760" w:left="0"/>
        <w:jc w:val="both"/>
      </w:pPr>
      <w:r>
        <w:t>определить и структурировать планируемые результаты обучения и содержание русского языка по годам обучения в соответствии с ФГОС ООО;</w:t>
      </w:r>
    </w:p>
    <w:p w14:paraId="E3010000">
      <w:pPr>
        <w:pStyle w:val="Style_6"/>
        <w:spacing w:after="0" w:before="0" w:line="480" w:lineRule="exact"/>
        <w:ind w:firstLine="760" w:left="0"/>
        <w:jc w:val="both"/>
      </w:pPr>
      <w:r>
        <w:t>разработать календарно-тематическое планирование с учётом особенностей конкретного класса.</w:t>
      </w:r>
    </w:p>
    <w:p w14:paraId="E4010000">
      <w:pPr>
        <w:pStyle w:val="Style_6"/>
        <w:tabs>
          <w:tab w:leader="none" w:pos="1606" w:val="left"/>
        </w:tabs>
        <w:spacing w:after="0" w:before="0" w:line="480" w:lineRule="exact"/>
        <w:ind w:firstLine="0" w:left="76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E5010000">
      <w:pPr>
        <w:pStyle w:val="Style_6"/>
        <w:spacing w:after="0" w:before="0" w:line="480" w:lineRule="exact"/>
        <w:ind w:firstLine="760" w:left="0"/>
        <w:jc w:val="both"/>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w:t>
      </w:r>
      <w:r>
        <w:t>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E6010000">
      <w:pPr>
        <w:pStyle w:val="Style_6"/>
        <w:spacing w:after="0" w:before="0" w:line="480" w:lineRule="exact"/>
        <w:ind w:firstLine="760" w:left="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E7010000">
      <w:pPr>
        <w:pStyle w:val="Style_6"/>
        <w:tabs>
          <w:tab w:leader="none" w:pos="1615" w:val="left"/>
        </w:tabs>
        <w:spacing w:after="0" w:before="0" w:line="480" w:lineRule="exact"/>
        <w:ind/>
        <w:jc w:val="both"/>
      </w:pPr>
      <w:r>
        <w:t>Обучение русскому языку направлено на совершенствование</w:t>
      </w:r>
    </w:p>
    <w:p w14:paraId="E8010000">
      <w:pPr>
        <w:pStyle w:val="Style_6"/>
        <w:tabs>
          <w:tab w:leader="none" w:pos="2006" w:val="left"/>
          <w:tab w:leader="none" w:pos="5208" w:val="left"/>
          <w:tab w:leader="none" w:pos="8966" w:val="left"/>
        </w:tabs>
        <w:spacing w:after="0" w:before="0" w:line="480" w:lineRule="exact"/>
        <w:ind/>
        <w:jc w:val="both"/>
      </w:pPr>
      <w:r>
        <w:t>нравственной</w:t>
      </w:r>
      <w:r>
        <w:tab/>
      </w:r>
      <w:r>
        <w:t>и коммуникативной</w:t>
      </w:r>
      <w:r>
        <w:tab/>
      </w:r>
      <w:r>
        <w:t>культуры обучающегося,</w:t>
      </w:r>
      <w:r>
        <w:tab/>
      </w:r>
      <w:r>
        <w:t>развитие</w:t>
      </w:r>
    </w:p>
    <w:p w14:paraId="E9010000">
      <w:pPr>
        <w:pStyle w:val="Style_6"/>
        <w:spacing w:after="0" w:before="0" w:line="480" w:lineRule="exact"/>
        <w:ind/>
        <w:jc w:val="both"/>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EA010000">
      <w:pPr>
        <w:pStyle w:val="Style_6"/>
        <w:tabs>
          <w:tab w:leader="none" w:pos="1594" w:val="left"/>
        </w:tabs>
        <w:spacing w:after="0" w:before="0" w:line="480" w:lineRule="exact"/>
        <w:ind/>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EB010000">
      <w:pPr>
        <w:pStyle w:val="Style_6"/>
        <w:tabs>
          <w:tab w:leader="none" w:pos="1615" w:val="left"/>
        </w:tabs>
        <w:spacing w:after="0" w:before="0" w:line="480" w:lineRule="exact"/>
        <w:ind w:firstLine="0" w:left="760"/>
        <w:jc w:val="both"/>
      </w:pPr>
      <w:r>
        <w:t xml:space="preserve">Изучение русского языка направлено на достижение следующих </w:t>
      </w:r>
      <w:r>
        <w:rPr>
          <w:b w:val="1"/>
        </w:rPr>
        <w:t>целей:</w:t>
      </w:r>
    </w:p>
    <w:p w14:paraId="EC010000">
      <w:pPr>
        <w:pStyle w:val="Style_6"/>
        <w:spacing w:after="0" w:before="0" w:line="480" w:lineRule="exact"/>
        <w:ind w:firstLine="760" w:left="0"/>
        <w:jc w:val="both"/>
      </w:pPr>
      <w:r>
        <w:t>осознание и проявление общероссийской гражданственности, патриотизма,</w:t>
      </w:r>
    </w:p>
    <w:p w14:paraId="ED010000">
      <w:pPr>
        <w:pStyle w:val="Style_6"/>
        <w:spacing w:after="0" w:before="0" w:line="480" w:lineRule="exact"/>
        <w:ind/>
        <w:jc w:val="both"/>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EE010000">
      <w:pPr>
        <w:pStyle w:val="Style_6"/>
        <w:spacing w:after="0" w:before="0" w:line="480" w:lineRule="exact"/>
        <w:ind w:firstLine="760" w:left="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EF010000">
      <w:pPr>
        <w:pStyle w:val="Style_6"/>
        <w:spacing w:after="0" w:before="0" w:line="480" w:lineRule="exact"/>
        <w:ind w:firstLine="760" w:left="0"/>
        <w:jc w:val="both"/>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w:t>
      </w:r>
      <w:r>
        <w:t>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F0010000">
      <w:pPr>
        <w:pStyle w:val="Style_6"/>
        <w:spacing w:after="0" w:before="0" w:line="480" w:lineRule="exact"/>
        <w:ind w:firstLine="760" w:left="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F1010000">
      <w:pPr>
        <w:pStyle w:val="Style_6"/>
        <w:spacing w:after="0" w:before="0" w:line="480" w:lineRule="exact"/>
        <w:ind w:firstLine="760" w:left="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F2010000">
      <w:pPr>
        <w:pStyle w:val="Style_6"/>
        <w:spacing w:after="0" w:before="0" w:line="480" w:lineRule="exact"/>
        <w:ind w:firstLine="760" w:left="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F3010000">
      <w:pPr>
        <w:pStyle w:val="Style_6"/>
        <w:tabs>
          <w:tab w:leader="none" w:pos="1594" w:val="left"/>
        </w:tabs>
        <w:spacing w:after="0" w:before="0" w:line="480" w:lineRule="exact"/>
        <w:ind w:firstLine="0" w:left="760"/>
        <w:jc w:val="both"/>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F4010000">
      <w:pPr>
        <w:pStyle w:val="Style_6"/>
        <w:tabs>
          <w:tab w:leader="none" w:pos="1498" w:val="left"/>
        </w:tabs>
        <w:spacing w:after="0" w:before="0" w:line="480" w:lineRule="exact"/>
        <w:ind w:firstLine="0" w:left="760"/>
        <w:jc w:val="both"/>
        <w:rPr>
          <w:b w:val="1"/>
        </w:rPr>
      </w:pPr>
      <w:r>
        <w:rPr>
          <w:b w:val="1"/>
        </w:rPr>
        <w:t>Содержание обучения в 5 классе.</w:t>
      </w:r>
    </w:p>
    <w:p w14:paraId="F5010000">
      <w:pPr>
        <w:pStyle w:val="Style_6"/>
        <w:tabs>
          <w:tab w:leader="none" w:pos="1675" w:val="left"/>
        </w:tabs>
        <w:spacing w:after="0" w:before="0" w:line="480" w:lineRule="exact"/>
        <w:ind w:firstLine="0" w:left="760"/>
        <w:jc w:val="both"/>
        <w:rPr>
          <w:b w:val="1"/>
        </w:rPr>
      </w:pPr>
      <w:r>
        <w:rPr>
          <w:b w:val="1"/>
        </w:rPr>
        <w:t>Общие сведения о языке.</w:t>
      </w:r>
    </w:p>
    <w:p w14:paraId="F6010000">
      <w:pPr>
        <w:pStyle w:val="Style_6"/>
        <w:spacing w:after="0" w:before="0" w:line="480" w:lineRule="exact"/>
        <w:ind w:firstLine="760" w:left="0"/>
        <w:jc w:val="both"/>
      </w:pPr>
      <w:r>
        <w:t>Богатство и выразительность русского языка. Лингвистика как наука о языке.</w:t>
      </w:r>
    </w:p>
    <w:p w14:paraId="F7010000">
      <w:pPr>
        <w:pStyle w:val="Style_6"/>
        <w:spacing w:after="0" w:before="0" w:line="480" w:lineRule="exact"/>
        <w:ind w:firstLine="760" w:left="0"/>
        <w:jc w:val="both"/>
      </w:pPr>
      <w:r>
        <w:t>Основные разделы лингвистики.</w:t>
      </w:r>
    </w:p>
    <w:p w14:paraId="F8010000">
      <w:pPr>
        <w:pStyle w:val="Style_6"/>
        <w:tabs>
          <w:tab w:leader="none" w:pos="1675" w:val="left"/>
        </w:tabs>
        <w:spacing w:after="0" w:before="0" w:line="480" w:lineRule="exact"/>
        <w:ind w:firstLine="0" w:left="760"/>
        <w:jc w:val="both"/>
      </w:pPr>
      <w:r>
        <w:rPr>
          <w:b w:val="1"/>
        </w:rPr>
        <w:t>Язык и речь</w:t>
      </w:r>
      <w:r>
        <w:t>.</w:t>
      </w:r>
    </w:p>
    <w:p w14:paraId="F9010000">
      <w:pPr>
        <w:pStyle w:val="Style_6"/>
        <w:spacing w:after="0" w:before="0" w:line="480" w:lineRule="exact"/>
        <w:ind w:firstLine="760" w:left="0"/>
        <w:jc w:val="both"/>
      </w:pPr>
      <w:r>
        <w:t>Язык и речь. Речь устная и письменная, монологическая и диалогическая, полилог.</w:t>
      </w:r>
    </w:p>
    <w:p w14:paraId="FA010000">
      <w:pPr>
        <w:pStyle w:val="Style_6"/>
        <w:spacing w:after="0" w:before="0" w:line="480" w:lineRule="exact"/>
        <w:ind w:firstLine="760" w:left="0"/>
        <w:jc w:val="both"/>
      </w:pPr>
      <w:r>
        <w:t>Виды речевой деятельности (говорение, слушание, чтение, письмо), их особенности.</w:t>
      </w:r>
    </w:p>
    <w:p w14:paraId="FB010000">
      <w:pPr>
        <w:pStyle w:val="Style_6"/>
        <w:spacing w:after="0" w:before="0" w:line="480" w:lineRule="exact"/>
        <w:ind w:firstLine="760" w:left="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FC010000">
      <w:pPr>
        <w:pStyle w:val="Style_6"/>
        <w:spacing w:after="0" w:before="0" w:line="480" w:lineRule="exact"/>
        <w:ind w:firstLine="760" w:left="0"/>
        <w:jc w:val="both"/>
      </w:pPr>
      <w:r>
        <w:t>Устный пересказ прочитанного или прослушанного текста, в том числе с изменением лица рассказчика.</w:t>
      </w:r>
    </w:p>
    <w:p w14:paraId="FD010000">
      <w:pPr>
        <w:pStyle w:val="Style_6"/>
        <w:spacing w:after="0" w:before="0" w:line="480" w:lineRule="exact"/>
        <w:ind w:firstLine="760" w:left="0"/>
        <w:jc w:val="both"/>
      </w:pPr>
      <w:r>
        <w:t>Участие в диалоге на лингвистические темы (в рамках изученного) и темы на основе жизненных наблюдений.</w:t>
      </w:r>
    </w:p>
    <w:p w14:paraId="FE010000">
      <w:pPr>
        <w:pStyle w:val="Style_6"/>
        <w:spacing w:after="0" w:before="0" w:line="480" w:lineRule="exact"/>
        <w:ind w:firstLine="760" w:left="0"/>
        <w:jc w:val="both"/>
      </w:pPr>
      <w:r>
        <w:t>Речевые формулы приветствия, прощания, просьбы, благодарности.</w:t>
      </w:r>
    </w:p>
    <w:p w14:paraId="FF010000">
      <w:pPr>
        <w:pStyle w:val="Style_6"/>
        <w:spacing w:after="0" w:before="0" w:line="480" w:lineRule="exact"/>
        <w:ind w:firstLine="760" w:left="0"/>
        <w:jc w:val="both"/>
      </w:pPr>
      <w:r>
        <w:t>Сочинения различных видов с использованием жизненного и читательского опыта, сюжетной картины (в том числе сочинения-миниатюры).</w:t>
      </w:r>
    </w:p>
    <w:p w14:paraId="00020000">
      <w:pPr>
        <w:pStyle w:val="Style_6"/>
        <w:spacing w:after="0" w:before="0" w:line="480" w:lineRule="exact"/>
        <w:ind w:firstLine="760" w:left="0"/>
        <w:jc w:val="both"/>
      </w:pPr>
      <w:r>
        <w:t>Виды аудирования: выборочное, ознакомительное, детальное. Виды чтения: изучающее, ознакомительное, просмотровое, поисковое.</w:t>
      </w:r>
    </w:p>
    <w:p w14:paraId="01020000">
      <w:pPr>
        <w:pStyle w:val="Style_6"/>
        <w:tabs>
          <w:tab w:leader="none" w:pos="1675" w:val="left"/>
        </w:tabs>
        <w:spacing w:after="0" w:before="0" w:line="480" w:lineRule="exact"/>
        <w:ind w:firstLine="0" w:left="760"/>
        <w:jc w:val="both"/>
        <w:rPr>
          <w:b w:val="1"/>
        </w:rPr>
      </w:pPr>
      <w:r>
        <w:rPr>
          <w:b w:val="1"/>
        </w:rPr>
        <w:t>Текст.</w:t>
      </w:r>
    </w:p>
    <w:p w14:paraId="02020000">
      <w:pPr>
        <w:pStyle w:val="Style_6"/>
        <w:spacing w:after="0" w:before="0" w:line="480" w:lineRule="exact"/>
        <w:ind w:firstLine="760" w:left="0"/>
        <w:jc w:val="both"/>
      </w:pPr>
      <w:r>
        <w:t>Текст и его основные признаки. Тема и главная мысль текста. Микротема текста. Ключевые слова.</w:t>
      </w:r>
    </w:p>
    <w:p w14:paraId="03020000">
      <w:pPr>
        <w:pStyle w:val="Style_6"/>
        <w:tabs>
          <w:tab w:leader="none" w:pos="6746" w:val="left"/>
        </w:tabs>
        <w:spacing w:after="0" w:before="0" w:line="480" w:lineRule="exact"/>
        <w:ind w:firstLine="760" w:left="0"/>
        <w:jc w:val="both"/>
      </w:pPr>
      <w:r>
        <w:t>Функционально-смысловые типы речи:</w:t>
      </w:r>
      <w:r>
        <w:tab/>
      </w:r>
      <w:r>
        <w:t>описание, повествование,</w:t>
      </w:r>
    </w:p>
    <w:p w14:paraId="04020000">
      <w:pPr>
        <w:pStyle w:val="Style_6"/>
        <w:spacing w:after="0" w:before="0" w:line="480" w:lineRule="exact"/>
        <w:ind/>
        <w:jc w:val="both"/>
      </w:pPr>
      <w:r>
        <w:t>рассуждение; их особенности.</w:t>
      </w:r>
    </w:p>
    <w:p w14:paraId="05020000">
      <w:pPr>
        <w:pStyle w:val="Style_6"/>
        <w:spacing w:after="0" w:before="0" w:line="480" w:lineRule="exact"/>
        <w:ind w:firstLine="760" w:left="0"/>
        <w:jc w:val="both"/>
      </w:pPr>
      <w:r>
        <w:t>Композиционная структура текста. Абзац как средство членения текста на композиционно-смысловые части.</w:t>
      </w:r>
    </w:p>
    <w:p w14:paraId="06020000">
      <w:pPr>
        <w:pStyle w:val="Style_6"/>
        <w:spacing w:after="0" w:before="0" w:line="480" w:lineRule="exact"/>
        <w:ind w:firstLine="740" w:left="0"/>
        <w:jc w:val="both"/>
      </w:pPr>
      <w:r>
        <w:t>Средства связи предложений и частей текста: формы слова, однокоренные слова, синонимы, антонимы, личные местоимения, повтор слова.</w:t>
      </w:r>
    </w:p>
    <w:p w14:paraId="07020000">
      <w:pPr>
        <w:pStyle w:val="Style_6"/>
        <w:spacing w:after="0" w:before="0" w:line="480" w:lineRule="exact"/>
        <w:ind w:firstLine="740" w:left="0"/>
        <w:jc w:val="both"/>
      </w:pPr>
      <w:r>
        <w:t>Повествование как тип речи. Рассказ.</w:t>
      </w:r>
    </w:p>
    <w:p w14:paraId="08020000">
      <w:pPr>
        <w:pStyle w:val="Style_6"/>
        <w:spacing w:after="0" w:before="0" w:line="480" w:lineRule="exact"/>
        <w:ind w:firstLine="740" w:left="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9020000">
      <w:pPr>
        <w:pStyle w:val="Style_6"/>
        <w:spacing w:after="0" w:before="0" w:line="480" w:lineRule="exact"/>
        <w:ind w:firstLine="740" w:left="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A020000">
      <w:pPr>
        <w:pStyle w:val="Style_6"/>
        <w:spacing w:after="0" w:before="0" w:line="480" w:lineRule="exact"/>
        <w:ind w:firstLine="740" w:left="0"/>
        <w:jc w:val="both"/>
      </w:pPr>
      <w:r>
        <w:t>Информационная переработка текста: простой и сложный план текста.</w:t>
      </w:r>
    </w:p>
    <w:p w14:paraId="0B020000">
      <w:pPr>
        <w:pStyle w:val="Style_6"/>
        <w:tabs>
          <w:tab w:leader="none" w:pos="1655" w:val="left"/>
        </w:tabs>
        <w:spacing w:after="0" w:before="0" w:line="480" w:lineRule="exact"/>
        <w:ind w:firstLine="0" w:left="740"/>
        <w:jc w:val="both"/>
      </w:pPr>
      <w:r>
        <w:t>Функциональные разновидности языка.</w:t>
      </w:r>
    </w:p>
    <w:p w14:paraId="0C020000">
      <w:pPr>
        <w:pStyle w:val="Style_6"/>
        <w:spacing w:after="0" w:before="0" w:line="480" w:lineRule="exact"/>
        <w:ind w:firstLine="740" w:left="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14:paraId="0D020000">
      <w:pPr>
        <w:pStyle w:val="Style_6"/>
        <w:tabs>
          <w:tab w:leader="none" w:pos="1660" w:val="left"/>
        </w:tabs>
        <w:spacing w:after="0" w:before="0" w:line="480" w:lineRule="exact"/>
        <w:ind w:firstLine="0" w:left="740"/>
        <w:jc w:val="both"/>
      </w:pPr>
      <w:r>
        <w:rPr>
          <w:b w:val="1"/>
        </w:rPr>
        <w:t>Система языка</w:t>
      </w:r>
      <w:r>
        <w:t>.</w:t>
      </w:r>
    </w:p>
    <w:p w14:paraId="0E020000">
      <w:pPr>
        <w:pStyle w:val="Style_6"/>
        <w:tabs>
          <w:tab w:leader="none" w:pos="1862" w:val="left"/>
        </w:tabs>
        <w:spacing w:after="0" w:before="0" w:line="480" w:lineRule="exact"/>
        <w:ind w:firstLine="0" w:left="740"/>
        <w:jc w:val="both"/>
        <w:rPr>
          <w:b w:val="1"/>
        </w:rPr>
      </w:pPr>
      <w:r>
        <w:rPr>
          <w:b w:val="1"/>
        </w:rPr>
        <w:t>Фонетика. Графика. Орфоэпия.</w:t>
      </w:r>
    </w:p>
    <w:p w14:paraId="0F020000">
      <w:pPr>
        <w:pStyle w:val="Style_6"/>
        <w:spacing w:after="0" w:before="0" w:line="480" w:lineRule="exact"/>
        <w:ind w:firstLine="740" w:left="0"/>
        <w:jc w:val="both"/>
      </w:pPr>
      <w:r>
        <w:t>Фонетика и графика как разделы лингвистики.</w:t>
      </w:r>
    </w:p>
    <w:p w14:paraId="10020000">
      <w:pPr>
        <w:pStyle w:val="Style_6"/>
        <w:spacing w:after="0" w:before="0" w:line="480" w:lineRule="exact"/>
        <w:ind w:firstLine="740" w:left="0"/>
        <w:jc w:val="both"/>
      </w:pPr>
      <w:r>
        <w:t>Звук как единица языка. Смыслоразличительная роль звука.</w:t>
      </w:r>
    </w:p>
    <w:p w14:paraId="11020000">
      <w:pPr>
        <w:pStyle w:val="Style_6"/>
        <w:spacing w:after="0" w:before="0" w:line="480" w:lineRule="exact"/>
        <w:ind w:firstLine="740" w:left="0"/>
        <w:jc w:val="both"/>
      </w:pPr>
      <w:r>
        <w:t>Система гласных звуков.</w:t>
      </w:r>
    </w:p>
    <w:p w14:paraId="12020000">
      <w:pPr>
        <w:pStyle w:val="Style_6"/>
        <w:spacing w:after="0" w:before="0" w:line="480" w:lineRule="exact"/>
        <w:ind w:firstLine="740" w:left="0"/>
        <w:jc w:val="both"/>
      </w:pPr>
      <w:r>
        <w:t>Система согласных звуков.</w:t>
      </w:r>
    </w:p>
    <w:p w14:paraId="13020000">
      <w:pPr>
        <w:pStyle w:val="Style_6"/>
        <w:spacing w:after="0" w:before="0" w:line="480" w:lineRule="exact"/>
        <w:ind w:firstLine="0" w:left="740"/>
        <w:jc w:val="both"/>
      </w:pPr>
      <w:r>
        <w:t>Изменение звуков в речевом потоке. Элементы фонетической транскрипции. Слог. Ударение. Свойства русского ударения.</w:t>
      </w:r>
    </w:p>
    <w:p w14:paraId="14020000">
      <w:pPr>
        <w:pStyle w:val="Style_6"/>
        <w:spacing w:after="0" w:before="0" w:line="480" w:lineRule="exact"/>
        <w:ind w:firstLine="740" w:left="0"/>
        <w:jc w:val="both"/>
      </w:pPr>
      <w:r>
        <w:t>Соотношение звуков и букв.</w:t>
      </w:r>
    </w:p>
    <w:p w14:paraId="15020000">
      <w:pPr>
        <w:pStyle w:val="Style_6"/>
        <w:spacing w:after="0" w:before="0" w:line="480" w:lineRule="exact"/>
        <w:ind w:firstLine="740" w:left="0"/>
        <w:jc w:val="both"/>
      </w:pPr>
      <w:r>
        <w:t>Фонетический анализ слова.</w:t>
      </w:r>
    </w:p>
    <w:p w14:paraId="16020000">
      <w:pPr>
        <w:pStyle w:val="Style_6"/>
        <w:spacing w:after="0" w:before="0" w:line="480" w:lineRule="exact"/>
        <w:ind w:firstLine="740" w:left="0"/>
        <w:jc w:val="both"/>
      </w:pPr>
      <w:r>
        <w:t>Способы обозначения [й’], мягкости согласных.</w:t>
      </w:r>
    </w:p>
    <w:p w14:paraId="17020000">
      <w:pPr>
        <w:pStyle w:val="Style_6"/>
        <w:spacing w:after="0" w:before="0" w:line="480" w:lineRule="exact"/>
        <w:ind w:firstLine="740" w:left="0"/>
        <w:jc w:val="both"/>
      </w:pPr>
      <w:r>
        <w:t>Основные выразительные средства фонетики.</w:t>
      </w:r>
    </w:p>
    <w:p w14:paraId="18020000">
      <w:pPr>
        <w:pStyle w:val="Style_6"/>
        <w:spacing w:after="0" w:before="0" w:line="480" w:lineRule="exact"/>
        <w:ind w:firstLine="740" w:left="0"/>
        <w:jc w:val="both"/>
      </w:pPr>
      <w:r>
        <w:t>Прописные и строчные буквы.</w:t>
      </w:r>
    </w:p>
    <w:p w14:paraId="19020000">
      <w:pPr>
        <w:pStyle w:val="Style_6"/>
        <w:spacing w:after="0" w:before="0" w:line="480" w:lineRule="exact"/>
        <w:ind w:firstLine="740" w:left="0"/>
        <w:jc w:val="both"/>
      </w:pPr>
      <w:r>
        <w:t>Интонация, её функции. Основные элементы интонации.</w:t>
      </w:r>
    </w:p>
    <w:p w14:paraId="1A020000">
      <w:pPr>
        <w:pStyle w:val="Style_6"/>
        <w:tabs>
          <w:tab w:leader="none" w:pos="1862" w:val="left"/>
        </w:tabs>
        <w:spacing w:after="0" w:before="0" w:line="480" w:lineRule="exact"/>
        <w:ind w:firstLine="0" w:left="740"/>
        <w:jc w:val="both"/>
        <w:rPr>
          <w:b w:val="1"/>
        </w:rPr>
      </w:pPr>
      <w:r>
        <w:rPr>
          <w:b w:val="1"/>
        </w:rPr>
        <w:t>Орфография.</w:t>
      </w:r>
    </w:p>
    <w:p w14:paraId="1B020000">
      <w:pPr>
        <w:pStyle w:val="Style_6"/>
        <w:spacing w:after="0" w:before="0" w:line="480" w:lineRule="exact"/>
        <w:ind w:firstLine="740" w:left="0"/>
        <w:jc w:val="both"/>
      </w:pPr>
      <w:r>
        <w:t>Орфография как раздел лингвистики.</w:t>
      </w:r>
    </w:p>
    <w:p w14:paraId="1C020000">
      <w:pPr>
        <w:pStyle w:val="Style_6"/>
        <w:spacing w:after="0" w:before="0" w:line="480" w:lineRule="exact"/>
        <w:ind w:firstLine="740" w:left="0"/>
        <w:jc w:val="both"/>
      </w:pPr>
      <w:r>
        <w:t>Понятие «орфограмма». Буквенные и небуквенные орфограммы.</w:t>
      </w:r>
    </w:p>
    <w:p w14:paraId="1D020000">
      <w:pPr>
        <w:pStyle w:val="Style_6"/>
        <w:spacing w:after="0" w:before="0" w:line="480" w:lineRule="exact"/>
        <w:ind w:firstLine="740" w:left="0"/>
        <w:jc w:val="both"/>
      </w:pPr>
      <w:r>
        <w:t>Правописание разделительных ъ и ь.</w:t>
      </w:r>
    </w:p>
    <w:p w14:paraId="1E020000">
      <w:pPr>
        <w:pStyle w:val="Style_6"/>
        <w:tabs>
          <w:tab w:leader="none" w:pos="1862" w:val="left"/>
        </w:tabs>
        <w:spacing w:after="0" w:before="0" w:line="480" w:lineRule="exact"/>
        <w:ind w:firstLine="0" w:left="740"/>
        <w:jc w:val="both"/>
        <w:rPr>
          <w:b w:val="1"/>
        </w:rPr>
      </w:pPr>
      <w:r>
        <w:rPr>
          <w:b w:val="1"/>
        </w:rPr>
        <w:t>Лексикология.</w:t>
      </w:r>
    </w:p>
    <w:p w14:paraId="1F020000">
      <w:pPr>
        <w:pStyle w:val="Style_6"/>
        <w:spacing w:after="0" w:before="0" w:line="480" w:lineRule="exact"/>
        <w:ind w:firstLine="740" w:left="0"/>
        <w:jc w:val="both"/>
      </w:pPr>
      <w:r>
        <w:t>Лексикология как раздел лингвистики.</w:t>
      </w:r>
    </w:p>
    <w:p w14:paraId="20020000">
      <w:pPr>
        <w:pStyle w:val="Style_6"/>
        <w:spacing w:after="0" w:before="0" w:line="480" w:lineRule="exact"/>
        <w:ind w:firstLine="740" w:left="0"/>
        <w:jc w:val="both"/>
      </w:pPr>
      <w:r>
        <w:t>Основные способы толкования лексического значения слова (подбор однокоренных слов; подбор синонимов и антонимов);</w:t>
      </w:r>
    </w:p>
    <w:p w14:paraId="21020000">
      <w:pPr>
        <w:pStyle w:val="Style_6"/>
        <w:spacing w:after="0" w:before="0" w:line="480" w:lineRule="exact"/>
        <w:ind w:firstLine="740" w:left="0"/>
        <w:jc w:val="both"/>
      </w:pPr>
      <w:r>
        <w:t>основные способы разъяснения значения слова (по контексту, с помощью толкового словаря).</w:t>
      </w:r>
    </w:p>
    <w:p w14:paraId="22020000">
      <w:pPr>
        <w:pStyle w:val="Style_6"/>
        <w:spacing w:after="0" w:before="0" w:line="480" w:lineRule="exact"/>
        <w:ind w:firstLine="740" w:left="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23020000">
      <w:pPr>
        <w:pStyle w:val="Style_6"/>
        <w:spacing w:after="0" w:before="0" w:line="480" w:lineRule="exact"/>
        <w:ind w:firstLine="740" w:left="0"/>
        <w:jc w:val="both"/>
      </w:pPr>
      <w:r>
        <w:t>Синонимы. Антонимы. Омонимы. Паронимы.</w:t>
      </w:r>
    </w:p>
    <w:p w14:paraId="24020000">
      <w:pPr>
        <w:pStyle w:val="Style_6"/>
        <w:spacing w:after="0" w:before="0" w:line="480" w:lineRule="exact"/>
        <w:ind w:firstLine="740" w:left="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5020000">
      <w:pPr>
        <w:pStyle w:val="Style_6"/>
        <w:spacing w:after="0" w:before="0" w:line="480" w:lineRule="exact"/>
        <w:ind w:firstLine="740" w:left="0"/>
        <w:jc w:val="both"/>
      </w:pPr>
      <w:r>
        <w:t>Лексический анализ слов (в рамках изученного).</w:t>
      </w:r>
    </w:p>
    <w:p w14:paraId="26020000">
      <w:pPr>
        <w:pStyle w:val="Style_6"/>
        <w:tabs>
          <w:tab w:leader="none" w:pos="1862" w:val="left"/>
        </w:tabs>
        <w:spacing w:after="0" w:before="0" w:line="480" w:lineRule="exact"/>
        <w:ind w:firstLine="0" w:left="740"/>
        <w:jc w:val="both"/>
        <w:rPr>
          <w:b w:val="1"/>
        </w:rPr>
      </w:pPr>
      <w:r>
        <w:rPr>
          <w:b w:val="1"/>
        </w:rPr>
        <w:t>Морфемика. Орфография.</w:t>
      </w:r>
    </w:p>
    <w:p w14:paraId="27020000">
      <w:pPr>
        <w:pStyle w:val="Style_6"/>
        <w:spacing w:after="0" w:before="0" w:line="480" w:lineRule="exact"/>
        <w:ind w:firstLine="740" w:left="0"/>
        <w:jc w:val="both"/>
      </w:pPr>
      <w:r>
        <w:t>Морфемика как раздел лингвистики.</w:t>
      </w:r>
    </w:p>
    <w:p w14:paraId="28020000">
      <w:pPr>
        <w:pStyle w:val="Style_6"/>
        <w:spacing w:after="0" w:before="0" w:line="480" w:lineRule="exact"/>
        <w:ind w:firstLine="740" w:left="0"/>
        <w:jc w:val="both"/>
      </w:pPr>
      <w:r>
        <w:t>Морфема как минимальная значимая единица языка. Основа слова. Виды морфем (корень, приставка, суффикс, окончание).</w:t>
      </w:r>
    </w:p>
    <w:p w14:paraId="29020000">
      <w:pPr>
        <w:pStyle w:val="Style_6"/>
        <w:spacing w:after="0" w:before="0" w:line="480" w:lineRule="exact"/>
        <w:ind w:firstLine="740" w:left="0"/>
        <w:jc w:val="both"/>
      </w:pPr>
      <w:r>
        <w:t>Чередование звуков в морфемах (в том числе чередование гласных с нулём звука).</w:t>
      </w:r>
    </w:p>
    <w:p w14:paraId="2A020000">
      <w:pPr>
        <w:pStyle w:val="Style_6"/>
        <w:spacing w:after="0" w:before="0" w:line="480" w:lineRule="exact"/>
        <w:ind w:firstLine="740" w:left="0"/>
        <w:jc w:val="both"/>
      </w:pPr>
      <w:r>
        <w:t>Морфемный анализ слов.</w:t>
      </w:r>
    </w:p>
    <w:p w14:paraId="2B020000">
      <w:pPr>
        <w:pStyle w:val="Style_6"/>
        <w:spacing w:after="0" w:before="0" w:line="480" w:lineRule="exact"/>
        <w:ind w:firstLine="740" w:left="0"/>
        <w:jc w:val="both"/>
      </w:pPr>
      <w:r>
        <w:t>Уместное использование слов с суффиксами оценки в собственной речи.</w:t>
      </w:r>
    </w:p>
    <w:p w14:paraId="2C020000">
      <w:pPr>
        <w:pStyle w:val="Style_6"/>
        <w:spacing w:after="0" w:before="0" w:line="480" w:lineRule="exact"/>
        <w:ind w:firstLine="740" w:left="0"/>
        <w:jc w:val="both"/>
      </w:pPr>
      <w:r>
        <w:t>Правописание корней с безударными проверяемыми, непроверяемыми гласными (в рамках изученного).</w:t>
      </w:r>
    </w:p>
    <w:p w14:paraId="2D020000">
      <w:pPr>
        <w:pStyle w:val="Style_6"/>
        <w:spacing w:after="0" w:before="0" w:line="480" w:lineRule="exact"/>
        <w:ind w:firstLine="740" w:left="0"/>
        <w:jc w:val="both"/>
      </w:pPr>
      <w:r>
        <w:t>Правописание корней с проверяемыми, непроверяемыми, непроизносимыми согласными (в рамках изученного).</w:t>
      </w:r>
    </w:p>
    <w:p w14:paraId="2E020000">
      <w:pPr>
        <w:pStyle w:val="Style_6"/>
        <w:spacing w:after="0" w:before="0" w:line="480" w:lineRule="exact"/>
        <w:ind w:firstLine="740" w:left="0"/>
        <w:jc w:val="both"/>
      </w:pPr>
      <w:r>
        <w:t>Правописание ё - о после шипящих в корне слова.</w:t>
      </w:r>
    </w:p>
    <w:p w14:paraId="2F020000">
      <w:pPr>
        <w:pStyle w:val="Style_6"/>
        <w:spacing w:after="0" w:before="0" w:line="480" w:lineRule="exact"/>
        <w:ind w:firstLine="740" w:left="0"/>
        <w:jc w:val="both"/>
      </w:pPr>
      <w:r>
        <w:t>Правописание неизменяемых при письме приставок и приставок на -з (-с).</w:t>
      </w:r>
    </w:p>
    <w:p w14:paraId="30020000">
      <w:pPr>
        <w:pStyle w:val="Style_6"/>
        <w:spacing w:after="0" w:before="0" w:line="480" w:lineRule="exact"/>
        <w:ind w:firstLine="740" w:left="0"/>
        <w:jc w:val="both"/>
      </w:pPr>
      <w:r>
        <w:t>Правописание ы - и после приставок.</w:t>
      </w:r>
    </w:p>
    <w:p w14:paraId="31020000">
      <w:pPr>
        <w:pStyle w:val="Style_6"/>
        <w:spacing w:after="0" w:before="0" w:line="480" w:lineRule="exact"/>
        <w:ind w:firstLine="740" w:left="0"/>
        <w:jc w:val="both"/>
      </w:pPr>
      <w:r>
        <w:t>Правописание ы - и после ц.</w:t>
      </w:r>
    </w:p>
    <w:p w14:paraId="32020000">
      <w:pPr>
        <w:pStyle w:val="Style_6"/>
        <w:spacing w:after="0" w:before="0" w:line="480" w:lineRule="exact"/>
        <w:ind w:firstLine="740" w:left="0"/>
        <w:jc w:val="both"/>
      </w:pPr>
      <w:r>
        <w:t>Орфографический анализ слова (в рамках изученного).</w:t>
      </w:r>
    </w:p>
    <w:p w14:paraId="33020000">
      <w:pPr>
        <w:pStyle w:val="Style_6"/>
        <w:tabs>
          <w:tab w:leader="none" w:pos="1862" w:val="left"/>
        </w:tabs>
        <w:spacing w:after="0" w:before="0" w:line="480" w:lineRule="exact"/>
        <w:ind w:firstLine="0" w:left="740"/>
        <w:jc w:val="both"/>
        <w:rPr>
          <w:b w:val="1"/>
        </w:rPr>
      </w:pPr>
      <w:r>
        <w:rPr>
          <w:b w:val="1"/>
        </w:rPr>
        <w:t>Морфология. Культура речи. Орфография.</w:t>
      </w:r>
    </w:p>
    <w:p w14:paraId="34020000">
      <w:pPr>
        <w:pStyle w:val="Style_6"/>
        <w:spacing w:after="0" w:before="0" w:line="480" w:lineRule="exact"/>
        <w:ind w:firstLine="740" w:left="0"/>
        <w:jc w:val="both"/>
      </w:pPr>
      <w:r>
        <w:t>Морфология как раздел грамматики. Грамматическое значение слова.</w:t>
      </w:r>
    </w:p>
    <w:p w14:paraId="35020000">
      <w:pPr>
        <w:pStyle w:val="Style_6"/>
        <w:spacing w:after="0" w:before="0" w:line="480" w:lineRule="exact"/>
        <w:ind w:firstLine="740" w:left="0"/>
        <w:jc w:val="both"/>
      </w:pPr>
      <w:r>
        <w:t>Части речи как лексико-грамматические разряды слов.</w:t>
      </w:r>
    </w:p>
    <w:p w14:paraId="36020000">
      <w:pPr>
        <w:pStyle w:val="Style_6"/>
        <w:spacing w:after="0" w:before="0" w:line="480" w:lineRule="exact"/>
        <w:ind w:firstLine="740" w:left="0"/>
        <w:jc w:val="both"/>
      </w:pPr>
      <w:r>
        <w:t>Система частей речи в русском языке. Самостоятельные и служебные части</w:t>
      </w:r>
    </w:p>
    <w:p w14:paraId="37020000">
      <w:pPr>
        <w:pStyle w:val="Style_6"/>
        <w:spacing w:after="0" w:before="0" w:line="480" w:lineRule="exact"/>
        <w:ind/>
        <w:jc w:val="both"/>
      </w:pPr>
      <w:r>
        <w:t>речи.</w:t>
      </w:r>
    </w:p>
    <w:p w14:paraId="38020000">
      <w:pPr>
        <w:pStyle w:val="Style_6"/>
        <w:tabs>
          <w:tab w:leader="none" w:pos="1866" w:val="left"/>
        </w:tabs>
        <w:spacing w:after="0" w:before="0" w:line="480" w:lineRule="exact"/>
        <w:ind/>
        <w:jc w:val="both"/>
        <w:rPr>
          <w:b w:val="1"/>
        </w:rPr>
      </w:pPr>
      <w:r>
        <w:rPr>
          <w:b w:val="1"/>
        </w:rPr>
        <w:t>Имя существительное.</w:t>
      </w:r>
    </w:p>
    <w:p w14:paraId="39020000">
      <w:pPr>
        <w:pStyle w:val="Style_6"/>
        <w:spacing w:after="0" w:before="0" w:line="480" w:lineRule="exact"/>
        <w:ind w:firstLine="740" w:left="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A020000">
      <w:pPr>
        <w:pStyle w:val="Style_6"/>
        <w:spacing w:after="0" w:before="0" w:line="480" w:lineRule="exact"/>
        <w:ind w:firstLine="740" w:left="0"/>
        <w:jc w:val="both"/>
      </w:pPr>
      <w:r>
        <w:t xml:space="preserve">Лексико-грамматические разряды имён существительных по значению, имена </w:t>
      </w:r>
      <w:r>
        <w:t>существительные собственные и нарицательные; имена существительные одушевлённые и неодушевлённые.</w:t>
      </w:r>
    </w:p>
    <w:p w14:paraId="3B020000">
      <w:pPr>
        <w:pStyle w:val="Style_6"/>
        <w:spacing w:after="0" w:before="0" w:line="480" w:lineRule="exact"/>
        <w:ind w:firstLine="740" w:left="0"/>
        <w:jc w:val="both"/>
      </w:pPr>
      <w:r>
        <w:t>Род, число, падеж имени существительного.</w:t>
      </w:r>
    </w:p>
    <w:p w14:paraId="3C020000">
      <w:pPr>
        <w:pStyle w:val="Style_6"/>
        <w:spacing w:after="0" w:before="0" w:line="480" w:lineRule="exact"/>
        <w:ind w:firstLine="740" w:left="0"/>
        <w:jc w:val="both"/>
      </w:pPr>
      <w:r>
        <w:t>Имена существительные общего рода.</w:t>
      </w:r>
    </w:p>
    <w:p w14:paraId="3D020000">
      <w:pPr>
        <w:pStyle w:val="Style_6"/>
        <w:spacing w:after="0" w:before="0" w:line="480" w:lineRule="exact"/>
        <w:ind w:firstLine="740" w:left="0"/>
        <w:jc w:val="both"/>
      </w:pPr>
      <w:r>
        <w:t>Имена существительные, имеющие форму только единственного или только множественного числа.</w:t>
      </w:r>
    </w:p>
    <w:p w14:paraId="3E020000">
      <w:pPr>
        <w:pStyle w:val="Style_6"/>
        <w:spacing w:after="0" w:before="0" w:line="480" w:lineRule="exact"/>
        <w:ind w:firstLine="740" w:left="0"/>
        <w:jc w:val="both"/>
      </w:pPr>
      <w:r>
        <w:t>Типы склонения имён существительных. Разносклоняемые имена существительные. Несклоняемые имена существительные.</w:t>
      </w:r>
    </w:p>
    <w:p w14:paraId="3F020000">
      <w:pPr>
        <w:pStyle w:val="Style_6"/>
        <w:spacing w:after="0" w:before="0" w:line="480" w:lineRule="exact"/>
        <w:ind w:firstLine="740" w:left="0"/>
        <w:jc w:val="both"/>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0020000">
      <w:pPr>
        <w:pStyle w:val="Style_6"/>
        <w:spacing w:after="0" w:before="0" w:line="480" w:lineRule="exact"/>
        <w:ind w:firstLine="740" w:left="0"/>
        <w:jc w:val="both"/>
      </w:pPr>
      <w:r>
        <w:t>Правописание собственных имён существительных. Правописание ь на конце имён существительных после шипящих.</w:t>
      </w:r>
    </w:p>
    <w:p w14:paraId="41020000">
      <w:pPr>
        <w:pStyle w:val="Style_6"/>
        <w:spacing w:after="0" w:before="0" w:line="480" w:lineRule="exact"/>
        <w:ind w:firstLine="740" w:left="0"/>
        <w:jc w:val="both"/>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42020000">
      <w:pPr>
        <w:pStyle w:val="Style_6"/>
        <w:tabs>
          <w:tab w:leader="hyphen" w:pos="4858" w:val="left"/>
          <w:tab w:leader="hyphen" w:pos="6414" w:val="left"/>
        </w:tabs>
        <w:spacing w:after="0" w:before="0" w:line="480" w:lineRule="exact"/>
        <w:ind w:firstLine="740" w:left="0"/>
        <w:jc w:val="both"/>
      </w:pPr>
      <w:r>
        <w:t>Правописание суффиксов -чик</w:t>
      </w:r>
      <w:r>
        <w:tab/>
      </w:r>
      <w:r>
        <w:t>щик-; -ек</w:t>
      </w:r>
      <w:r>
        <w:tab/>
      </w:r>
      <w:r>
        <w:t>ик- (-чик-)</w:t>
      </w:r>
    </w:p>
    <w:p w14:paraId="43020000">
      <w:pPr>
        <w:pStyle w:val="Style_6"/>
        <w:spacing w:after="0" w:before="0" w:line="480" w:lineRule="exact"/>
        <w:ind w:firstLine="740" w:left="0"/>
        <w:jc w:val="both"/>
      </w:pPr>
      <w:r>
        <w:t>имён существительных.</w:t>
      </w:r>
    </w:p>
    <w:p w14:paraId="44020000">
      <w:pPr>
        <w:pStyle w:val="Style_6"/>
        <w:tabs>
          <w:tab w:leader="hyphen" w:pos="6970" w:val="left"/>
        </w:tabs>
        <w:spacing w:after="0" w:before="0" w:line="480" w:lineRule="exact"/>
        <w:ind w:firstLine="740" w:left="0"/>
        <w:jc w:val="both"/>
      </w:pPr>
      <w:r>
        <w:t>Правописание корней с чередованием а // о: -лаг</w:t>
      </w:r>
      <w:r>
        <w:tab/>
      </w:r>
      <w:r>
        <w:t>лож-;</w:t>
      </w:r>
    </w:p>
    <w:p w14:paraId="45020000">
      <w:pPr>
        <w:pStyle w:val="Style_6"/>
        <w:tabs>
          <w:tab w:leader="hyphen" w:pos="1767" w:val="left"/>
          <w:tab w:leader="hyphen" w:pos="2732" w:val="left"/>
          <w:tab w:leader="hyphen" w:pos="4316" w:val="left"/>
          <w:tab w:leader="hyphen" w:pos="5862" w:val="left"/>
        </w:tabs>
        <w:spacing w:after="0" w:before="0" w:line="480" w:lineRule="exact"/>
        <w:ind w:firstLine="740" w:left="0"/>
        <w:jc w:val="both"/>
      </w:pPr>
      <w:r>
        <w:t>-раст</w:t>
      </w:r>
      <w:r>
        <w:tab/>
      </w:r>
      <w:r>
        <w:t>ращ</w:t>
      </w:r>
      <w:r>
        <w:tab/>
      </w:r>
      <w:r>
        <w:t>рос-; -гар</w:t>
      </w:r>
      <w:r>
        <w:tab/>
      </w:r>
      <w:r>
        <w:t>гор-, -зар</w:t>
      </w:r>
      <w:r>
        <w:tab/>
      </w:r>
      <w:r>
        <w:t>зор-;</w:t>
      </w:r>
    </w:p>
    <w:p w14:paraId="46020000">
      <w:pPr>
        <w:pStyle w:val="Style_6"/>
        <w:tabs>
          <w:tab w:leader="hyphen" w:pos="1800" w:val="left"/>
          <w:tab w:leader="hyphen" w:pos="3722" w:val="left"/>
        </w:tabs>
        <w:spacing w:after="0" w:before="0" w:line="485" w:lineRule="exact"/>
        <w:ind w:firstLine="760" w:left="0"/>
        <w:jc w:val="both"/>
      </w:pPr>
      <w:r>
        <w:t>-клан</w:t>
      </w:r>
      <w:r>
        <w:tab/>
      </w:r>
      <w:r>
        <w:t>клон-, -скак</w:t>
      </w:r>
      <w:r>
        <w:tab/>
      </w:r>
      <w:r>
        <w:t>скоч-.</w:t>
      </w:r>
    </w:p>
    <w:p w14:paraId="47020000">
      <w:pPr>
        <w:pStyle w:val="Style_6"/>
        <w:spacing w:after="0" w:before="0" w:line="485" w:lineRule="exact"/>
        <w:ind w:firstLine="760" w:left="0"/>
        <w:jc w:val="both"/>
      </w:pPr>
      <w:r>
        <w:t>Слитное и раздельное написание не с именами существительными.</w:t>
      </w:r>
    </w:p>
    <w:p w14:paraId="48020000">
      <w:pPr>
        <w:pStyle w:val="Style_6"/>
        <w:spacing w:after="0" w:before="0" w:line="485" w:lineRule="exact"/>
        <w:ind w:firstLine="760" w:left="0"/>
        <w:jc w:val="both"/>
      </w:pPr>
      <w:r>
        <w:t>Орфографический анализ имён существительных (в рамках изученного).</w:t>
      </w:r>
    </w:p>
    <w:p w14:paraId="49020000">
      <w:pPr>
        <w:pStyle w:val="Style_6"/>
        <w:tabs>
          <w:tab w:leader="none" w:pos="1886" w:val="left"/>
        </w:tabs>
        <w:spacing w:after="0" w:before="0" w:line="485" w:lineRule="exact"/>
        <w:ind w:firstLine="0" w:left="760"/>
        <w:jc w:val="both"/>
        <w:rPr>
          <w:b w:val="1"/>
        </w:rPr>
      </w:pPr>
      <w:r>
        <w:rPr>
          <w:b w:val="1"/>
        </w:rPr>
        <w:t>Имя прилагательное.</w:t>
      </w:r>
    </w:p>
    <w:p w14:paraId="4A020000">
      <w:pPr>
        <w:pStyle w:val="Style_6"/>
        <w:spacing w:after="0" w:before="0" w:line="480" w:lineRule="exact"/>
        <w:ind w:firstLine="760" w:left="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B020000">
      <w:pPr>
        <w:pStyle w:val="Style_6"/>
        <w:spacing w:after="0" w:before="0" w:line="480" w:lineRule="exact"/>
        <w:ind w:firstLine="760" w:left="0"/>
        <w:jc w:val="both"/>
      </w:pPr>
      <w:r>
        <w:t>Имена прилагательные полные и краткие, их синтаксические функции.</w:t>
      </w:r>
    </w:p>
    <w:p w14:paraId="4C020000">
      <w:pPr>
        <w:pStyle w:val="Style_6"/>
        <w:spacing w:after="0" w:before="0" w:line="480" w:lineRule="exact"/>
        <w:ind w:firstLine="760" w:left="0"/>
        <w:jc w:val="both"/>
      </w:pPr>
      <w:r>
        <w:t>Склонение имён прилагательных.</w:t>
      </w:r>
    </w:p>
    <w:p w14:paraId="4D020000">
      <w:pPr>
        <w:pStyle w:val="Style_6"/>
        <w:spacing w:after="0" w:before="0" w:line="480" w:lineRule="exact"/>
        <w:ind w:firstLine="760" w:left="0"/>
        <w:jc w:val="both"/>
      </w:pPr>
      <w:r>
        <w:t>Морфологический анализ имён прилагательных (в рамках изученного).</w:t>
      </w:r>
    </w:p>
    <w:p w14:paraId="4E020000">
      <w:pPr>
        <w:pStyle w:val="Style_6"/>
        <w:spacing w:after="0" w:before="0" w:line="480" w:lineRule="exact"/>
        <w:ind w:firstLine="760" w:left="0"/>
        <w:jc w:val="both"/>
      </w:pPr>
      <w:r>
        <w:t>Нормы словоизменения, произношения имён прилагательных, постановки ударения (в рамках изученного).</w:t>
      </w:r>
    </w:p>
    <w:p w14:paraId="4F020000">
      <w:pPr>
        <w:pStyle w:val="Style_6"/>
        <w:spacing w:after="0" w:before="0" w:line="480" w:lineRule="exact"/>
        <w:ind w:firstLine="760" w:left="0"/>
        <w:jc w:val="both"/>
      </w:pPr>
      <w:r>
        <w:t>Правописание безударных окончаний имён прилагательных. Правописание о - е после шипящих и ц в суффиксах и окончаниях имён прилагательных.</w:t>
      </w:r>
    </w:p>
    <w:p w14:paraId="50020000">
      <w:pPr>
        <w:pStyle w:val="Style_6"/>
        <w:spacing w:after="0" w:before="0" w:line="480" w:lineRule="exact"/>
        <w:ind w:firstLine="760" w:left="0"/>
        <w:jc w:val="both"/>
      </w:pPr>
      <w:r>
        <w:t>Правописание кратких форм имён прилагательных с основой на шипящий.</w:t>
      </w:r>
    </w:p>
    <w:p w14:paraId="51020000">
      <w:pPr>
        <w:pStyle w:val="Style_6"/>
        <w:spacing w:after="0" w:before="0" w:line="480" w:lineRule="exact"/>
        <w:ind w:firstLine="760" w:left="0"/>
        <w:jc w:val="both"/>
      </w:pPr>
      <w:r>
        <w:t>Слитное и раздельное написание не с именами прилагательными.</w:t>
      </w:r>
    </w:p>
    <w:p w14:paraId="52020000">
      <w:pPr>
        <w:pStyle w:val="Style_6"/>
        <w:spacing w:after="0" w:before="0" w:line="480" w:lineRule="exact"/>
        <w:ind w:firstLine="760" w:left="0"/>
        <w:jc w:val="both"/>
      </w:pPr>
      <w:r>
        <w:t>Орфографический анализ имён прилагательных (в рамках изученного).</w:t>
      </w:r>
    </w:p>
    <w:p w14:paraId="53020000">
      <w:pPr>
        <w:pStyle w:val="Style_6"/>
        <w:tabs>
          <w:tab w:leader="none" w:pos="1886" w:val="left"/>
        </w:tabs>
        <w:spacing w:after="0" w:before="0" w:line="480" w:lineRule="exact"/>
        <w:ind/>
        <w:jc w:val="both"/>
        <w:rPr>
          <w:b w:val="1"/>
        </w:rPr>
      </w:pPr>
      <w:r>
        <w:rPr>
          <w:b w:val="1"/>
        </w:rPr>
        <w:t>Глагол.</w:t>
      </w:r>
    </w:p>
    <w:p w14:paraId="54020000">
      <w:pPr>
        <w:pStyle w:val="Style_6"/>
        <w:spacing w:after="0" w:before="0" w:line="480" w:lineRule="exact"/>
        <w:ind w:firstLine="760" w:left="0"/>
        <w:jc w:val="both"/>
      </w:pPr>
      <w:r>
        <w:t>Глагол как часть речи. Общее грамматическое значение, морфологические признаки и синтаксические функции глагола.</w:t>
      </w:r>
    </w:p>
    <w:p w14:paraId="55020000">
      <w:pPr>
        <w:pStyle w:val="Style_6"/>
        <w:spacing w:after="0" w:before="0" w:line="480" w:lineRule="exact"/>
        <w:ind w:firstLine="760" w:left="0"/>
        <w:jc w:val="both"/>
      </w:pPr>
      <w:r>
        <w:t>Роль глагола в словосочетании и предложении, в речи.</w:t>
      </w:r>
    </w:p>
    <w:p w14:paraId="56020000">
      <w:pPr>
        <w:pStyle w:val="Style_6"/>
        <w:spacing w:after="0" w:before="0" w:line="480" w:lineRule="exact"/>
        <w:ind w:firstLine="760" w:left="0"/>
        <w:jc w:val="both"/>
      </w:pPr>
      <w:r>
        <w:t>Глаголы совершенного и несовершенного вида, возвратные и невозвратные.</w:t>
      </w:r>
    </w:p>
    <w:p w14:paraId="57020000">
      <w:pPr>
        <w:pStyle w:val="Style_6"/>
        <w:spacing w:after="0" w:before="0" w:line="480" w:lineRule="exact"/>
        <w:ind w:firstLine="760" w:left="0"/>
        <w:jc w:val="both"/>
      </w:pPr>
      <w:r>
        <w:t>Инфинитив и его грамматические свойства. Основа инфинитива, основа настоящего (будущего простого) времени глагола.</w:t>
      </w:r>
    </w:p>
    <w:p w14:paraId="58020000">
      <w:pPr>
        <w:pStyle w:val="Style_6"/>
        <w:spacing w:after="0" w:before="0" w:line="480" w:lineRule="exact"/>
        <w:ind w:firstLine="760" w:left="0"/>
        <w:jc w:val="both"/>
      </w:pPr>
      <w:r>
        <w:t>Спряжение глагола.</w:t>
      </w:r>
    </w:p>
    <w:p w14:paraId="59020000">
      <w:pPr>
        <w:pStyle w:val="Style_6"/>
        <w:spacing w:after="0" w:before="0" w:line="480" w:lineRule="exact"/>
        <w:ind w:firstLine="760" w:left="0"/>
        <w:jc w:val="both"/>
      </w:pPr>
      <w:r>
        <w:t>Морфологический анализ глаголов (в рамках изученного).</w:t>
      </w:r>
    </w:p>
    <w:p w14:paraId="5A020000">
      <w:pPr>
        <w:pStyle w:val="Style_6"/>
        <w:spacing w:after="0" w:before="0" w:line="480" w:lineRule="exact"/>
        <w:ind w:firstLine="760" w:left="0"/>
        <w:jc w:val="both"/>
      </w:pPr>
      <w:r>
        <w:t>Нормы словоизменения глаголов, постановки ударения в глагольных формах (в рамках изученного).</w:t>
      </w:r>
    </w:p>
    <w:p w14:paraId="5B020000">
      <w:pPr>
        <w:pStyle w:val="Style_6"/>
        <w:tabs>
          <w:tab w:leader="hyphen" w:pos="7374" w:val="left"/>
          <w:tab w:leader="hyphen" w:pos="9370" w:val="left"/>
        </w:tabs>
        <w:spacing w:after="0" w:before="0" w:line="480" w:lineRule="exact"/>
        <w:ind w:firstLine="760" w:left="0"/>
        <w:jc w:val="both"/>
      </w:pPr>
      <w:r>
        <w:t>Правописание корней с чередованием е // и: -бер</w:t>
      </w:r>
      <w:r>
        <w:tab/>
      </w:r>
      <w:r>
        <w:t>бир-, -блеет</w:t>
      </w:r>
      <w:r>
        <w:tab/>
      </w:r>
      <w:r>
        <w:t>блист-,</w:t>
      </w:r>
    </w:p>
    <w:p w14:paraId="5C020000">
      <w:pPr>
        <w:pStyle w:val="Style_6"/>
        <w:tabs>
          <w:tab w:leader="hyphen" w:pos="950" w:val="left"/>
          <w:tab w:leader="hyphen" w:pos="2602" w:val="left"/>
          <w:tab w:leader="hyphen" w:pos="4282" w:val="left"/>
          <w:tab w:leader="hyphen" w:pos="5947" w:val="left"/>
          <w:tab w:leader="hyphen" w:pos="7685" w:val="left"/>
          <w:tab w:leader="hyphen" w:pos="9370" w:val="left"/>
        </w:tabs>
        <w:spacing w:after="0" w:before="0" w:line="480" w:lineRule="exact"/>
        <w:ind/>
        <w:jc w:val="both"/>
      </w:pPr>
      <w:r>
        <w:t>-дер</w:t>
      </w:r>
      <w:r>
        <w:tab/>
      </w:r>
      <w:r>
        <w:t>дир-, -жег</w:t>
      </w:r>
      <w:r>
        <w:tab/>
      </w:r>
      <w:r>
        <w:t>жиг-, -мер</w:t>
      </w:r>
      <w:r>
        <w:tab/>
      </w:r>
      <w:r>
        <w:t>мир-, -пер</w:t>
      </w:r>
      <w:r>
        <w:tab/>
      </w:r>
      <w:r>
        <w:t>пир-, -стел</w:t>
      </w:r>
      <w:r>
        <w:tab/>
      </w:r>
      <w:r>
        <w:t>стил-, -тер</w:t>
      </w:r>
      <w:r>
        <w:tab/>
      </w:r>
      <w:r>
        <w:t>тир-.</w:t>
      </w:r>
    </w:p>
    <w:p w14:paraId="5D020000">
      <w:pPr>
        <w:pStyle w:val="Style_6"/>
        <w:spacing w:after="0" w:before="0" w:line="480" w:lineRule="exact"/>
        <w:ind w:firstLine="740" w:left="0"/>
        <w:jc w:val="both"/>
      </w:pPr>
      <w:r>
        <w:t>Использование ь как показателя грамматической формы в инфинитиве, в форме 2-го лица единственного числа после шипящих.</w:t>
      </w:r>
    </w:p>
    <w:p w14:paraId="5E020000">
      <w:pPr>
        <w:pStyle w:val="Style_6"/>
        <w:tabs>
          <w:tab w:leader="hyphen" w:pos="7623" w:val="left"/>
          <w:tab w:leader="hyphen" w:pos="9236" w:val="left"/>
        </w:tabs>
        <w:spacing w:after="0" w:before="0" w:line="480" w:lineRule="exact"/>
        <w:ind w:firstLine="740" w:left="0"/>
        <w:jc w:val="both"/>
      </w:pPr>
      <w:r>
        <w:t>Правописание -тся и -ться в глаголах, суффиксов -ова</w:t>
      </w:r>
      <w:r>
        <w:tab/>
      </w:r>
      <w:r>
        <w:t>ева-, -ыва</w:t>
      </w:r>
      <w:r>
        <w:tab/>
      </w:r>
      <w:r>
        <w:t>ива-.</w:t>
      </w:r>
    </w:p>
    <w:p w14:paraId="5F020000">
      <w:pPr>
        <w:pStyle w:val="Style_6"/>
        <w:spacing w:after="0" w:before="0" w:line="480" w:lineRule="exact"/>
        <w:ind w:firstLine="740" w:left="0"/>
        <w:jc w:val="both"/>
      </w:pPr>
      <w:r>
        <w:t>Правописание безударных личных окончаний глагола.</w:t>
      </w:r>
    </w:p>
    <w:p w14:paraId="60020000">
      <w:pPr>
        <w:pStyle w:val="Style_6"/>
        <w:spacing w:after="0" w:before="0" w:line="480" w:lineRule="exact"/>
        <w:ind w:firstLine="740" w:left="0"/>
        <w:jc w:val="both"/>
      </w:pPr>
      <w:r>
        <w:t>Правописание гласной перед суффиксом -л- в формах прошедшего времени глагола.</w:t>
      </w:r>
    </w:p>
    <w:p w14:paraId="61020000">
      <w:pPr>
        <w:pStyle w:val="Style_6"/>
        <w:spacing w:after="0" w:before="0" w:line="480" w:lineRule="exact"/>
        <w:ind w:firstLine="740" w:left="0"/>
        <w:jc w:val="both"/>
      </w:pPr>
      <w:r>
        <w:t>Слитное и раздельное написание не с глаголами.</w:t>
      </w:r>
    </w:p>
    <w:p w14:paraId="62020000">
      <w:pPr>
        <w:pStyle w:val="Style_6"/>
        <w:spacing w:after="0" w:before="0" w:line="480" w:lineRule="exact"/>
        <w:ind w:firstLine="740" w:left="0"/>
        <w:jc w:val="both"/>
      </w:pPr>
      <w:r>
        <w:t>Орфографический анализ глаголов (в рамках изученного).</w:t>
      </w:r>
    </w:p>
    <w:p w14:paraId="63020000">
      <w:pPr>
        <w:pStyle w:val="Style_6"/>
        <w:tabs>
          <w:tab w:leader="none" w:pos="1860" w:val="left"/>
        </w:tabs>
        <w:spacing w:after="0" w:before="0" w:line="480" w:lineRule="exact"/>
        <w:ind w:firstLine="0" w:left="740"/>
        <w:jc w:val="both"/>
        <w:rPr>
          <w:b w:val="1"/>
        </w:rPr>
      </w:pPr>
      <w:r>
        <w:rPr>
          <w:b w:val="1"/>
        </w:rPr>
        <w:t>Синтаксис. Культура речи. Пунктуация.</w:t>
      </w:r>
    </w:p>
    <w:p w14:paraId="64020000">
      <w:pPr>
        <w:pStyle w:val="Style_6"/>
        <w:spacing w:after="0" w:before="0" w:line="480" w:lineRule="exact"/>
        <w:ind w:firstLine="740" w:left="0"/>
        <w:jc w:val="both"/>
      </w:pPr>
      <w:r>
        <w:t>Синтаксис как раздел грамматики. Словосочетание и предложение как единицы синтаксиса.</w:t>
      </w:r>
    </w:p>
    <w:p w14:paraId="65020000">
      <w:pPr>
        <w:pStyle w:val="Style_6"/>
        <w:spacing w:after="0" w:before="0" w:line="480" w:lineRule="exact"/>
        <w:ind w:firstLine="740" w:left="0"/>
        <w:jc w:val="both"/>
      </w:pPr>
      <w:r>
        <w:t xml:space="preserve">Словосочетание и его признаки. Основные виды словосочетаний по морфологическим свойствам главного слова (именные, глагольные, наречные). </w:t>
      </w:r>
      <w:r>
        <w:t>Средства связи слов в словосочетании.</w:t>
      </w:r>
    </w:p>
    <w:p w14:paraId="66020000">
      <w:pPr>
        <w:pStyle w:val="Style_6"/>
        <w:spacing w:after="0" w:before="0" w:line="480" w:lineRule="exact"/>
        <w:ind w:firstLine="740" w:left="0"/>
        <w:jc w:val="both"/>
      </w:pPr>
      <w:r>
        <w:t>Синтаксический анализ словосочетания.</w:t>
      </w:r>
    </w:p>
    <w:p w14:paraId="67020000">
      <w:pPr>
        <w:pStyle w:val="Style_6"/>
        <w:spacing w:after="0" w:before="0" w:line="480" w:lineRule="exact"/>
        <w:ind w:firstLine="740" w:left="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8020000">
      <w:pPr>
        <w:pStyle w:val="Style_6"/>
        <w:spacing w:after="0" w:before="0" w:line="480" w:lineRule="exact"/>
        <w:ind w:firstLine="740" w:left="0"/>
        <w:jc w:val="both"/>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9020000">
      <w:pPr>
        <w:pStyle w:val="Style_6"/>
        <w:spacing w:after="0" w:before="0" w:line="480" w:lineRule="exact"/>
        <w:ind w:firstLine="740" w:left="0"/>
        <w:jc w:val="both"/>
      </w:pPr>
      <w:r>
        <w:t>Тире между подлежащим и сказуемым.</w:t>
      </w:r>
    </w:p>
    <w:p w14:paraId="6A020000">
      <w:pPr>
        <w:pStyle w:val="Style_6"/>
        <w:spacing w:after="0" w:before="0" w:line="480" w:lineRule="exact"/>
        <w:ind w:firstLine="740" w:left="0"/>
        <w:jc w:val="both"/>
      </w:pPr>
      <w:r>
        <w:t>Предложения распространённые и нераспространённые.</w:t>
      </w:r>
    </w:p>
    <w:p w14:paraId="6B020000">
      <w:pPr>
        <w:pStyle w:val="Style_6"/>
        <w:tabs>
          <w:tab w:leader="none" w:pos="5894" w:val="left"/>
        </w:tabs>
        <w:spacing w:after="0" w:before="0" w:line="480" w:lineRule="exact"/>
        <w:ind w:firstLine="740" w:left="0"/>
        <w:jc w:val="both"/>
      </w:pPr>
      <w:r>
        <w:t>Второстепенные члены предложения:</w:t>
      </w:r>
      <w:r>
        <w:tab/>
      </w:r>
      <w: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020000">
      <w:pPr>
        <w:pStyle w:val="Style_6"/>
        <w:spacing w:after="0" w:before="0" w:line="480" w:lineRule="exact"/>
        <w:ind w:firstLine="740" w:left="0"/>
        <w:jc w:val="both"/>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6D020000">
      <w:pPr>
        <w:pStyle w:val="Style_6"/>
        <w:spacing w:after="0" w:before="0" w:line="480" w:lineRule="exact"/>
        <w:ind w:firstLine="740" w:left="0"/>
        <w:jc w:val="both"/>
      </w:pPr>
      <w:r>
        <w:t>Предложения с обращением, особенности интонации. Обращение и средства его выражения.</w:t>
      </w:r>
    </w:p>
    <w:p w14:paraId="6E020000">
      <w:pPr>
        <w:pStyle w:val="Style_6"/>
        <w:spacing w:after="0" w:before="0" w:line="480" w:lineRule="exact"/>
        <w:ind w:firstLine="740" w:left="0"/>
        <w:jc w:val="both"/>
      </w:pPr>
      <w:r>
        <w:t>Синтаксический анализ простого и простого осложнённого предложений.</w:t>
      </w:r>
    </w:p>
    <w:p w14:paraId="6F020000">
      <w:pPr>
        <w:pStyle w:val="Style_6"/>
        <w:spacing w:after="0" w:before="0" w:line="480" w:lineRule="exact"/>
        <w:ind w:firstLine="740" w:left="0"/>
        <w:jc w:val="both"/>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70020000">
      <w:pPr>
        <w:pStyle w:val="Style_6"/>
        <w:spacing w:after="0" w:before="0" w:line="480" w:lineRule="exact"/>
        <w:ind w:firstLine="740" w:left="0"/>
        <w:jc w:val="both"/>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1020000">
      <w:pPr>
        <w:pStyle w:val="Style_6"/>
        <w:spacing w:after="0" w:before="0" w:line="480" w:lineRule="exact"/>
        <w:ind w:firstLine="740" w:left="0"/>
        <w:jc w:val="both"/>
      </w:pPr>
      <w:r>
        <w:t>Пунктуационное оформление сложных предложений, состоящих из частей, связанных бессоюзной связью и союзами и, но, а, однако, зато, да.</w:t>
      </w:r>
    </w:p>
    <w:p w14:paraId="72020000">
      <w:pPr>
        <w:pStyle w:val="Style_6"/>
        <w:spacing w:after="0" w:before="0" w:line="480" w:lineRule="exact"/>
        <w:ind w:firstLine="740" w:left="0"/>
        <w:jc w:val="both"/>
      </w:pPr>
      <w:r>
        <w:t>Предложения с прямой речью.</w:t>
      </w:r>
    </w:p>
    <w:p w14:paraId="73020000">
      <w:pPr>
        <w:pStyle w:val="Style_6"/>
        <w:spacing w:after="0" w:before="0" w:line="480" w:lineRule="exact"/>
        <w:ind w:firstLine="740" w:left="0"/>
        <w:jc w:val="both"/>
      </w:pPr>
      <w:r>
        <w:t>Пунктуационное оформление предложений с прямой речью.</w:t>
      </w:r>
    </w:p>
    <w:p w14:paraId="74020000">
      <w:pPr>
        <w:pStyle w:val="Style_6"/>
        <w:spacing w:after="0" w:before="0" w:line="480" w:lineRule="exact"/>
        <w:ind w:firstLine="740" w:left="0"/>
        <w:jc w:val="both"/>
      </w:pPr>
      <w:r>
        <w:t>Диалог.</w:t>
      </w:r>
    </w:p>
    <w:p w14:paraId="75020000">
      <w:pPr>
        <w:pStyle w:val="Style_6"/>
        <w:spacing w:after="0" w:before="0" w:line="480" w:lineRule="exact"/>
        <w:ind w:firstLine="740" w:left="0"/>
        <w:jc w:val="both"/>
      </w:pPr>
      <w:r>
        <w:t>Пунктуационное оформление диалога при письме.</w:t>
      </w:r>
    </w:p>
    <w:p w14:paraId="76020000">
      <w:pPr>
        <w:pStyle w:val="Style_6"/>
        <w:spacing w:after="0" w:before="0" w:line="480" w:lineRule="exact"/>
        <w:ind w:firstLine="740" w:left="0"/>
        <w:jc w:val="both"/>
      </w:pPr>
      <w:r>
        <w:t>Пунктуация как раздел лингвистики.</w:t>
      </w:r>
    </w:p>
    <w:p w14:paraId="77020000">
      <w:pPr>
        <w:pStyle w:val="Style_6"/>
        <w:spacing w:after="0" w:before="0" w:line="480" w:lineRule="exact"/>
        <w:ind w:firstLine="740" w:left="0"/>
        <w:jc w:val="both"/>
      </w:pPr>
      <w:r>
        <w:t>Пунктуационный анализ предложения (в рамках изученного).</w:t>
      </w:r>
    </w:p>
    <w:p w14:paraId="78020000">
      <w:pPr>
        <w:pStyle w:val="Style_6"/>
        <w:tabs>
          <w:tab w:leader="none" w:pos="1444" w:val="left"/>
        </w:tabs>
        <w:spacing w:after="0" w:before="0" w:line="480" w:lineRule="exact"/>
        <w:ind w:firstLine="0" w:left="740"/>
        <w:jc w:val="both"/>
        <w:rPr>
          <w:b w:val="1"/>
        </w:rPr>
      </w:pPr>
      <w:r>
        <w:rPr>
          <w:b w:val="1"/>
        </w:rPr>
        <w:t>Содержание обучения в 6 классе.</w:t>
      </w:r>
    </w:p>
    <w:p w14:paraId="79020000">
      <w:pPr>
        <w:pStyle w:val="Style_6"/>
        <w:tabs>
          <w:tab w:leader="none" w:pos="1655" w:val="left"/>
        </w:tabs>
        <w:spacing w:after="0" w:before="0" w:line="480" w:lineRule="exact"/>
        <w:ind w:firstLine="0" w:left="740"/>
        <w:jc w:val="both"/>
      </w:pPr>
      <w:r>
        <w:t>Общие сведения о языке.</w:t>
      </w:r>
    </w:p>
    <w:p w14:paraId="7A020000">
      <w:pPr>
        <w:pStyle w:val="Style_6"/>
        <w:spacing w:after="0" w:before="0" w:line="480" w:lineRule="exact"/>
        <w:ind w:firstLine="740" w:left="0"/>
        <w:jc w:val="both"/>
      </w:pPr>
      <w:r>
        <w:t>Русский язык - государственный язык Российской Федерации и язык межнационального общения.</w:t>
      </w:r>
    </w:p>
    <w:p w14:paraId="7B020000">
      <w:pPr>
        <w:pStyle w:val="Style_6"/>
        <w:spacing w:after="0" w:before="0" w:line="480" w:lineRule="exact"/>
        <w:ind w:firstLine="760" w:left="0"/>
        <w:jc w:val="both"/>
      </w:pPr>
      <w:r>
        <w:t>Понятие о литературном языке.</w:t>
      </w:r>
    </w:p>
    <w:p w14:paraId="7C020000">
      <w:pPr>
        <w:pStyle w:val="Style_6"/>
        <w:tabs>
          <w:tab w:leader="none" w:pos="1670" w:val="left"/>
        </w:tabs>
        <w:spacing w:after="0" w:before="0" w:line="480" w:lineRule="exact"/>
        <w:ind w:firstLine="0" w:left="760"/>
        <w:jc w:val="both"/>
        <w:rPr>
          <w:b w:val="1"/>
        </w:rPr>
      </w:pPr>
      <w:r>
        <w:rPr>
          <w:b w:val="1"/>
        </w:rPr>
        <w:t>Язык и речь.</w:t>
      </w:r>
    </w:p>
    <w:p w14:paraId="7D020000">
      <w:pPr>
        <w:pStyle w:val="Style_6"/>
        <w:spacing w:after="0" w:before="0" w:line="480" w:lineRule="exact"/>
        <w:ind w:firstLine="760" w:left="0"/>
        <w:jc w:val="both"/>
      </w:pPr>
      <w:r>
        <w:t>Монолог-описание, монолог-повествование, монолог-рассуждение; сообщение на лингвистическую тему.</w:t>
      </w:r>
    </w:p>
    <w:p w14:paraId="7E020000">
      <w:pPr>
        <w:pStyle w:val="Style_6"/>
        <w:spacing w:after="0" w:before="0" w:line="480" w:lineRule="exact"/>
        <w:ind w:firstLine="760" w:left="0"/>
        <w:jc w:val="both"/>
      </w:pPr>
      <w:r>
        <w:t>Виды диалога: побуждение к действию, обмен мнениями.</w:t>
      </w:r>
    </w:p>
    <w:p w14:paraId="7F020000">
      <w:pPr>
        <w:pStyle w:val="Style_6"/>
        <w:tabs>
          <w:tab w:leader="none" w:pos="1680" w:val="left"/>
        </w:tabs>
        <w:spacing w:after="0" w:before="0" w:line="480" w:lineRule="exact"/>
        <w:ind w:firstLine="0" w:left="760"/>
        <w:jc w:val="both"/>
        <w:rPr>
          <w:b w:val="1"/>
        </w:rPr>
      </w:pPr>
      <w:r>
        <w:rPr>
          <w:b w:val="1"/>
        </w:rPr>
        <w:t>Текст.</w:t>
      </w:r>
    </w:p>
    <w:p w14:paraId="80020000">
      <w:pPr>
        <w:pStyle w:val="Style_6"/>
        <w:spacing w:after="0" w:before="0" w:line="480" w:lineRule="exact"/>
        <w:ind w:firstLine="760" w:left="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81020000">
      <w:pPr>
        <w:pStyle w:val="Style_6"/>
        <w:spacing w:after="0" w:before="0" w:line="480" w:lineRule="exact"/>
        <w:ind w:firstLine="760" w:left="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82020000">
      <w:pPr>
        <w:pStyle w:val="Style_6"/>
        <w:spacing w:after="0" w:before="0" w:line="480" w:lineRule="exact"/>
        <w:ind w:firstLine="760" w:left="0"/>
        <w:jc w:val="both"/>
      </w:pPr>
      <w:r>
        <w:t>Описание как тип речи.</w:t>
      </w:r>
    </w:p>
    <w:p w14:paraId="83020000">
      <w:pPr>
        <w:pStyle w:val="Style_6"/>
        <w:spacing w:after="0" w:before="0" w:line="480" w:lineRule="exact"/>
        <w:ind w:firstLine="760" w:left="0"/>
        <w:jc w:val="both"/>
      </w:pPr>
      <w:r>
        <w:t>Описание внешности человека.</w:t>
      </w:r>
    </w:p>
    <w:p w14:paraId="84020000">
      <w:pPr>
        <w:pStyle w:val="Style_6"/>
        <w:spacing w:after="0" w:before="0" w:line="480" w:lineRule="exact"/>
        <w:ind w:firstLine="760" w:left="0"/>
        <w:jc w:val="both"/>
      </w:pPr>
      <w:r>
        <w:t>Описание помещения.</w:t>
      </w:r>
    </w:p>
    <w:p w14:paraId="85020000">
      <w:pPr>
        <w:pStyle w:val="Style_6"/>
        <w:spacing w:after="0" w:before="0" w:line="480" w:lineRule="exact"/>
        <w:ind w:firstLine="760" w:left="0"/>
        <w:jc w:val="both"/>
      </w:pPr>
      <w:r>
        <w:t>Описание природы.</w:t>
      </w:r>
    </w:p>
    <w:p w14:paraId="86020000">
      <w:pPr>
        <w:pStyle w:val="Style_6"/>
        <w:spacing w:after="0" w:before="0" w:line="480" w:lineRule="exact"/>
        <w:ind w:firstLine="760" w:left="0"/>
        <w:jc w:val="both"/>
      </w:pPr>
      <w:r>
        <w:t>Описание местности.</w:t>
      </w:r>
    </w:p>
    <w:p w14:paraId="87020000">
      <w:pPr>
        <w:pStyle w:val="Style_6"/>
        <w:spacing w:after="0" w:before="0" w:line="480" w:lineRule="exact"/>
        <w:ind w:firstLine="760" w:left="0"/>
        <w:jc w:val="both"/>
      </w:pPr>
      <w:r>
        <w:t>Описание действий.</w:t>
      </w:r>
    </w:p>
    <w:p w14:paraId="88020000">
      <w:pPr>
        <w:pStyle w:val="Style_6"/>
        <w:tabs>
          <w:tab w:leader="none" w:pos="1680" w:val="left"/>
        </w:tabs>
        <w:spacing w:after="0" w:before="0" w:line="480" w:lineRule="exact"/>
        <w:ind w:firstLine="0" w:left="760"/>
        <w:jc w:val="both"/>
        <w:rPr>
          <w:b w:val="1"/>
        </w:rPr>
      </w:pPr>
      <w:r>
        <w:rPr>
          <w:b w:val="1"/>
        </w:rPr>
        <w:t>Функциональные разновидности языка.</w:t>
      </w:r>
    </w:p>
    <w:p w14:paraId="89020000">
      <w:pPr>
        <w:pStyle w:val="Style_6"/>
        <w:spacing w:after="0" w:before="0" w:line="480" w:lineRule="exact"/>
        <w:ind w:firstLine="760" w:left="0"/>
        <w:jc w:val="both"/>
      </w:pPr>
      <w:r>
        <w:t>Официально-деловой стиль. Заявление. Расписка. Научный стиль. Словарная статья. Научное сообщение.</w:t>
      </w:r>
    </w:p>
    <w:p w14:paraId="8A020000">
      <w:pPr>
        <w:pStyle w:val="Style_6"/>
        <w:tabs>
          <w:tab w:leader="none" w:pos="1680" w:val="left"/>
        </w:tabs>
        <w:spacing w:after="0" w:before="0" w:line="480" w:lineRule="exact"/>
        <w:ind w:firstLine="0" w:left="760"/>
        <w:jc w:val="both"/>
        <w:rPr>
          <w:b w:val="1"/>
        </w:rPr>
      </w:pPr>
      <w:r>
        <w:rPr>
          <w:b w:val="1"/>
        </w:rPr>
        <w:t>Система языка.</w:t>
      </w:r>
    </w:p>
    <w:p w14:paraId="8B020000">
      <w:pPr>
        <w:pStyle w:val="Style_6"/>
        <w:tabs>
          <w:tab w:leader="none" w:pos="1882" w:val="left"/>
        </w:tabs>
        <w:spacing w:after="0" w:before="0" w:line="480" w:lineRule="exact"/>
        <w:ind w:firstLine="0" w:left="760"/>
        <w:jc w:val="both"/>
      </w:pPr>
      <w:r>
        <w:rPr>
          <w:b w:val="1"/>
        </w:rPr>
        <w:t>Лексикология. Культура речи</w:t>
      </w:r>
      <w:r>
        <w:t>.</w:t>
      </w:r>
    </w:p>
    <w:p w14:paraId="8C020000">
      <w:pPr>
        <w:pStyle w:val="Style_6"/>
        <w:spacing w:after="0" w:before="0" w:line="480" w:lineRule="exact"/>
        <w:ind w:firstLine="760" w:left="0"/>
        <w:jc w:val="both"/>
      </w:pPr>
      <w:r>
        <w:t>Лексика русского языка с точки зрения её происхождения: исконно русские и заимствованные слова.</w:t>
      </w:r>
    </w:p>
    <w:p w14:paraId="8D020000">
      <w:pPr>
        <w:pStyle w:val="Style_6"/>
        <w:spacing w:after="0" w:before="0" w:line="480" w:lineRule="exact"/>
        <w:ind w:firstLine="760" w:left="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8E020000">
      <w:pPr>
        <w:pStyle w:val="Style_6"/>
        <w:tabs>
          <w:tab w:leader="none" w:pos="6136" w:val="left"/>
          <w:tab w:leader="none" w:pos="8386" w:val="left"/>
        </w:tabs>
        <w:spacing w:after="0" w:before="0" w:line="480" w:lineRule="exact"/>
        <w:ind w:firstLine="760" w:left="0"/>
        <w:jc w:val="both"/>
      </w:pPr>
      <w:r>
        <w:t>Лексика русского языка с точки</w:t>
      </w:r>
      <w:r>
        <w:tab/>
      </w:r>
      <w:r>
        <w:t>зрения сферы</w:t>
      </w:r>
      <w:r>
        <w:tab/>
      </w:r>
      <w:r>
        <w:t>употребления:</w:t>
      </w:r>
    </w:p>
    <w:p w14:paraId="8F020000">
      <w:pPr>
        <w:pStyle w:val="Style_6"/>
        <w:tabs>
          <w:tab w:leader="none" w:pos="4488" w:val="left"/>
          <w:tab w:leader="none" w:pos="4901" w:val="left"/>
          <w:tab w:leader="none" w:pos="8386" w:val="left"/>
        </w:tabs>
        <w:spacing w:after="0" w:before="0" w:line="480" w:lineRule="exact"/>
        <w:ind/>
        <w:jc w:val="both"/>
      </w:pPr>
      <w:r>
        <w:t>общеупотребительная лексика</w:t>
      </w:r>
      <w:r>
        <w:tab/>
      </w:r>
      <w:r>
        <w:t>и</w:t>
      </w:r>
      <w:r>
        <w:tab/>
      </w:r>
      <w:r>
        <w:t>лексика ограниченного</w:t>
      </w:r>
      <w:r>
        <w:tab/>
      </w:r>
      <w:r>
        <w:t>употребления</w:t>
      </w:r>
    </w:p>
    <w:p w14:paraId="90020000">
      <w:pPr>
        <w:pStyle w:val="Style_6"/>
        <w:spacing w:after="0" w:before="0" w:line="480" w:lineRule="exact"/>
        <w:ind/>
        <w:jc w:val="both"/>
      </w:pPr>
      <w:r>
        <w:t>(диалектизмы, термины, профессионализмы, жаргонизмы).</w:t>
      </w:r>
    </w:p>
    <w:p w14:paraId="91020000">
      <w:pPr>
        <w:pStyle w:val="Style_6"/>
        <w:spacing w:after="0" w:before="0" w:line="480" w:lineRule="exact"/>
        <w:ind w:firstLine="760" w:left="0"/>
        <w:jc w:val="both"/>
      </w:pPr>
      <w:r>
        <w:t>Стилистические пласты лексики: стилистически нейтральная, высокая и сниженная лексика.</w:t>
      </w:r>
    </w:p>
    <w:p w14:paraId="92020000">
      <w:pPr>
        <w:pStyle w:val="Style_6"/>
        <w:spacing w:after="0" w:before="0" w:line="480" w:lineRule="exact"/>
        <w:ind w:firstLine="0" w:left="760"/>
        <w:jc w:val="both"/>
      </w:pPr>
      <w:r>
        <w:t>Лексический анализ слов.</w:t>
      </w:r>
    </w:p>
    <w:p w14:paraId="93020000">
      <w:pPr>
        <w:pStyle w:val="Style_6"/>
        <w:spacing w:after="0" w:before="0" w:line="480" w:lineRule="exact"/>
        <w:ind w:firstLine="760" w:left="0"/>
        <w:jc w:val="both"/>
      </w:pPr>
      <w:r>
        <w:t>Фразеологизмы. Их признаки и значение. Употребление лексических средств в соответствии с ситуацией общения.</w:t>
      </w:r>
    </w:p>
    <w:p w14:paraId="94020000">
      <w:pPr>
        <w:pStyle w:val="Style_6"/>
        <w:spacing w:after="0" w:before="0" w:line="480" w:lineRule="exact"/>
        <w:ind w:firstLine="760" w:left="0"/>
        <w:jc w:val="both"/>
      </w:pPr>
      <w:r>
        <w:t>Оценка своей и чужой речи с точки зрения точного, уместного и выразительного словоупотребления.</w:t>
      </w:r>
    </w:p>
    <w:p w14:paraId="95020000">
      <w:pPr>
        <w:pStyle w:val="Style_6"/>
        <w:spacing w:after="0" w:before="0" w:line="480" w:lineRule="exact"/>
        <w:ind w:firstLine="0" w:left="760"/>
        <w:jc w:val="both"/>
      </w:pPr>
      <w:r>
        <w:t>Эпитеты, метафоры, олицетворения.</w:t>
      </w:r>
    </w:p>
    <w:p w14:paraId="96020000">
      <w:pPr>
        <w:pStyle w:val="Style_6"/>
        <w:spacing w:after="0" w:before="0" w:line="480" w:lineRule="exact"/>
        <w:ind w:firstLine="0" w:left="760"/>
        <w:jc w:val="both"/>
      </w:pPr>
      <w:r>
        <w:t>Лексические словари.</w:t>
      </w:r>
    </w:p>
    <w:p w14:paraId="97020000">
      <w:pPr>
        <w:pStyle w:val="Style_6"/>
        <w:tabs>
          <w:tab w:leader="none" w:pos="1886" w:val="left"/>
        </w:tabs>
        <w:spacing w:after="0" w:before="0" w:line="480" w:lineRule="exact"/>
        <w:ind/>
        <w:jc w:val="both"/>
        <w:rPr>
          <w:b w:val="1"/>
        </w:rPr>
      </w:pPr>
      <w:r>
        <w:rPr>
          <w:b w:val="1"/>
        </w:rPr>
        <w:t>Словообразование. Культура речи. Орфография.</w:t>
      </w:r>
    </w:p>
    <w:p w14:paraId="98020000">
      <w:pPr>
        <w:pStyle w:val="Style_6"/>
        <w:spacing w:after="0" w:before="0" w:line="480" w:lineRule="exact"/>
        <w:ind w:firstLine="0" w:left="760"/>
        <w:jc w:val="both"/>
      </w:pPr>
      <w:r>
        <w:t>Формообразующие и словообразующие морфемы. Производящая основа.</w:t>
      </w:r>
    </w:p>
    <w:p w14:paraId="99020000">
      <w:pPr>
        <w:pStyle w:val="Style_6"/>
        <w:spacing w:after="0" w:before="0" w:line="480" w:lineRule="exact"/>
        <w:ind w:firstLine="0" w:left="760"/>
        <w:jc w:val="both"/>
      </w:pPr>
      <w:r>
        <w:t>Основные способы образования слов в русском языке (приставочный,</w:t>
      </w:r>
    </w:p>
    <w:p w14:paraId="9A020000">
      <w:pPr>
        <w:pStyle w:val="Style_6"/>
        <w:spacing w:after="0" w:before="0" w:line="480" w:lineRule="exact"/>
        <w:ind/>
        <w:jc w:val="both"/>
      </w:pPr>
      <w:r>
        <w:t>суффиксальный, приставочно-суффиксальный, бессуффиксный, сложение, переход из одной части речи в другую).</w:t>
      </w:r>
    </w:p>
    <w:p w14:paraId="9B020000">
      <w:pPr>
        <w:pStyle w:val="Style_6"/>
        <w:spacing w:after="0" w:before="0" w:line="480" w:lineRule="exact"/>
        <w:ind w:firstLine="0" w:left="760"/>
        <w:jc w:val="both"/>
      </w:pPr>
      <w:r>
        <w:t>Понятие об этимологии (общее представление).</w:t>
      </w:r>
    </w:p>
    <w:p w14:paraId="9C020000">
      <w:pPr>
        <w:pStyle w:val="Style_6"/>
        <w:spacing w:after="0" w:before="0" w:line="480" w:lineRule="exact"/>
        <w:ind w:firstLine="760" w:left="0"/>
        <w:jc w:val="both"/>
      </w:pPr>
      <w:r>
        <w:t>Морфемный и словообразовательный анализ слов. Правописание сложных и сложносокращённых слов.</w:t>
      </w:r>
    </w:p>
    <w:p w14:paraId="9D020000">
      <w:pPr>
        <w:pStyle w:val="Style_6"/>
        <w:tabs>
          <w:tab w:leader="hyphen" w:pos="4302" w:val="left"/>
        </w:tabs>
        <w:spacing w:after="0" w:before="0" w:line="480" w:lineRule="exact"/>
        <w:ind w:firstLine="0" w:left="760"/>
        <w:jc w:val="both"/>
      </w:pPr>
      <w:r>
        <w:t>Правописания корня -кас</w:t>
      </w:r>
      <w:r>
        <w:tab/>
      </w:r>
      <w:r>
        <w:t>кос- с чередованием а // о, гласных в приставках</w:t>
      </w:r>
    </w:p>
    <w:p w14:paraId="9E020000">
      <w:pPr>
        <w:pStyle w:val="Style_6"/>
        <w:spacing w:after="0" w:before="0" w:line="480" w:lineRule="exact"/>
        <w:ind/>
        <w:jc w:val="both"/>
      </w:pPr>
      <w:r>
        <w:t>пре- и при-.</w:t>
      </w:r>
    </w:p>
    <w:p w14:paraId="9F020000">
      <w:pPr>
        <w:pStyle w:val="Style_6"/>
        <w:spacing w:after="0" w:before="0" w:line="480" w:lineRule="exact"/>
        <w:ind w:firstLine="0" w:left="760"/>
        <w:jc w:val="both"/>
      </w:pPr>
      <w:r>
        <w:t>Орфографический анализ слов (в рамках изученного).</w:t>
      </w:r>
    </w:p>
    <w:p w14:paraId="A0020000">
      <w:pPr>
        <w:pStyle w:val="Style_6"/>
        <w:tabs>
          <w:tab w:leader="none" w:pos="1891" w:val="left"/>
        </w:tabs>
        <w:spacing w:after="0" w:before="0" w:line="480" w:lineRule="exact"/>
        <w:ind w:firstLine="0" w:left="760"/>
        <w:jc w:val="both"/>
        <w:rPr>
          <w:b w:val="1"/>
        </w:rPr>
      </w:pPr>
      <w:r>
        <w:rPr>
          <w:b w:val="1"/>
        </w:rPr>
        <w:t>Морфология. Культура речи. Орфография.</w:t>
      </w:r>
    </w:p>
    <w:p w14:paraId="A1020000">
      <w:pPr>
        <w:pStyle w:val="Style_6"/>
        <w:tabs>
          <w:tab w:leader="none" w:pos="2093" w:val="left"/>
        </w:tabs>
        <w:spacing w:after="0" w:before="0" w:line="480" w:lineRule="exact"/>
        <w:ind w:firstLine="0" w:left="760"/>
        <w:jc w:val="both"/>
        <w:rPr>
          <w:b w:val="1"/>
        </w:rPr>
      </w:pPr>
      <w:r>
        <w:rPr>
          <w:b w:val="1"/>
        </w:rPr>
        <w:t>Имя существительное.</w:t>
      </w:r>
    </w:p>
    <w:p w14:paraId="A2020000">
      <w:pPr>
        <w:pStyle w:val="Style_6"/>
        <w:spacing w:after="0" w:before="0" w:line="480" w:lineRule="exact"/>
        <w:ind w:firstLine="0" w:left="760"/>
        <w:jc w:val="both"/>
      </w:pPr>
      <w:r>
        <w:t>Особенности словообразования.</w:t>
      </w:r>
    </w:p>
    <w:p w14:paraId="A3020000">
      <w:pPr>
        <w:pStyle w:val="Style_6"/>
        <w:spacing w:after="0" w:before="0" w:line="480" w:lineRule="exact"/>
        <w:ind w:firstLine="760" w:left="0"/>
        <w:jc w:val="both"/>
      </w:pPr>
      <w:r>
        <w:t>Нормы произношения имён существительных, нормы постановки ударения (в рамках изученного).</w:t>
      </w:r>
    </w:p>
    <w:p w14:paraId="A4020000">
      <w:pPr>
        <w:pStyle w:val="Style_6"/>
        <w:spacing w:after="0" w:before="0" w:line="480" w:lineRule="exact"/>
        <w:ind w:firstLine="0" w:left="760"/>
        <w:jc w:val="both"/>
      </w:pPr>
      <w:r>
        <w:t>Нормы словоизменения имён существительных.</w:t>
      </w:r>
    </w:p>
    <w:p w14:paraId="A5020000">
      <w:pPr>
        <w:pStyle w:val="Style_6"/>
        <w:spacing w:after="0" w:before="0" w:line="480" w:lineRule="exact"/>
        <w:ind w:firstLine="0" w:left="760"/>
        <w:jc w:val="both"/>
      </w:pPr>
      <w:r>
        <w:t>Морфологический анализ имён существительных.</w:t>
      </w:r>
    </w:p>
    <w:p w14:paraId="A6020000">
      <w:pPr>
        <w:pStyle w:val="Style_6"/>
        <w:spacing w:after="0" w:before="0" w:line="480" w:lineRule="exact"/>
        <w:ind w:firstLine="0" w:left="760"/>
        <w:jc w:val="both"/>
      </w:pPr>
      <w:r>
        <w:t>Правила слитного и дефисного написания пол- и полу- со словами.</w:t>
      </w:r>
    </w:p>
    <w:p w14:paraId="A7020000">
      <w:pPr>
        <w:pStyle w:val="Style_6"/>
        <w:spacing w:after="0" w:before="0" w:line="480" w:lineRule="exact"/>
        <w:ind w:firstLine="0" w:left="760"/>
        <w:jc w:val="both"/>
      </w:pPr>
      <w:r>
        <w:t>Орфографический анализ имён существительных (в рамках изученного).</w:t>
      </w:r>
    </w:p>
    <w:p w14:paraId="A8020000">
      <w:pPr>
        <w:pStyle w:val="Style_6"/>
        <w:tabs>
          <w:tab w:leader="none" w:pos="2098" w:val="left"/>
        </w:tabs>
        <w:spacing w:after="0" w:before="0" w:line="480" w:lineRule="exact"/>
        <w:ind w:firstLine="0" w:left="760"/>
        <w:jc w:val="both"/>
        <w:rPr>
          <w:b w:val="1"/>
        </w:rPr>
      </w:pPr>
      <w:r>
        <w:rPr>
          <w:b w:val="1"/>
        </w:rPr>
        <w:t>Имя прилагательное.</w:t>
      </w:r>
    </w:p>
    <w:p w14:paraId="A9020000">
      <w:pPr>
        <w:pStyle w:val="Style_6"/>
        <w:spacing w:after="0" w:before="0" w:line="480" w:lineRule="exact"/>
        <w:ind w:firstLine="740" w:left="0"/>
        <w:jc w:val="both"/>
      </w:pPr>
      <w:r>
        <w:t>Качественные, относительные и притяжательные имена прилагательные.</w:t>
      </w:r>
    </w:p>
    <w:p w14:paraId="AA020000">
      <w:pPr>
        <w:pStyle w:val="Style_6"/>
        <w:spacing w:after="0" w:before="0" w:line="480" w:lineRule="exact"/>
        <w:ind w:firstLine="740" w:left="0"/>
        <w:jc w:val="both"/>
      </w:pPr>
      <w:r>
        <w:t>Степени сравнения качественных имён прилагательных.</w:t>
      </w:r>
    </w:p>
    <w:p w14:paraId="AB020000">
      <w:pPr>
        <w:pStyle w:val="Style_6"/>
        <w:spacing w:after="0" w:before="0" w:line="480" w:lineRule="exact"/>
        <w:ind w:firstLine="740" w:left="0"/>
        <w:jc w:val="both"/>
      </w:pPr>
      <w:r>
        <w:t>Словообразование имён прилагательных.</w:t>
      </w:r>
    </w:p>
    <w:p w14:paraId="AC020000">
      <w:pPr>
        <w:pStyle w:val="Style_6"/>
        <w:spacing w:after="0" w:before="0" w:line="480" w:lineRule="exact"/>
        <w:ind w:firstLine="740" w:left="0"/>
        <w:jc w:val="both"/>
      </w:pPr>
      <w:r>
        <w:t>Морфологический анализ имён прилагательных.</w:t>
      </w:r>
    </w:p>
    <w:p w14:paraId="AD020000">
      <w:pPr>
        <w:pStyle w:val="Style_6"/>
        <w:spacing w:after="0" w:before="0" w:line="480" w:lineRule="exact"/>
        <w:ind w:firstLine="740" w:left="0"/>
        <w:jc w:val="both"/>
      </w:pPr>
      <w:r>
        <w:t>Правописание н и нн в именах прилагательных.</w:t>
      </w:r>
    </w:p>
    <w:p w14:paraId="AE020000">
      <w:pPr>
        <w:pStyle w:val="Style_6"/>
        <w:spacing w:after="0" w:before="0" w:line="480" w:lineRule="exact"/>
        <w:ind w:firstLine="740" w:left="0"/>
        <w:jc w:val="both"/>
      </w:pPr>
      <w:r>
        <w:t>Правописание суффиксов -к- и -ск- имён прилагательных.</w:t>
      </w:r>
    </w:p>
    <w:p w14:paraId="AF020000">
      <w:pPr>
        <w:pStyle w:val="Style_6"/>
        <w:spacing w:after="0" w:before="0" w:line="480" w:lineRule="exact"/>
        <w:ind w:firstLine="740" w:left="0"/>
        <w:jc w:val="both"/>
      </w:pPr>
      <w:r>
        <w:t>Правописание сложных имён прилагательных.</w:t>
      </w:r>
    </w:p>
    <w:p w14:paraId="B0020000">
      <w:pPr>
        <w:pStyle w:val="Style_6"/>
        <w:spacing w:after="0" w:before="0" w:line="480" w:lineRule="exact"/>
        <w:ind w:firstLine="740" w:left="0"/>
        <w:jc w:val="both"/>
      </w:pPr>
      <w:r>
        <w:t>Нормы произношения имён прилагательных, нормы ударения (в рамках изученного).</w:t>
      </w:r>
    </w:p>
    <w:p w14:paraId="B1020000">
      <w:pPr>
        <w:pStyle w:val="Style_6"/>
        <w:spacing w:after="0" w:before="0" w:line="480" w:lineRule="exact"/>
        <w:ind w:firstLine="740" w:left="0"/>
        <w:jc w:val="both"/>
      </w:pPr>
      <w:r>
        <w:t>Орфографический анализ имени прилагательного (в рамках изученного).</w:t>
      </w:r>
    </w:p>
    <w:p w14:paraId="B2020000">
      <w:pPr>
        <w:pStyle w:val="Style_6"/>
        <w:tabs>
          <w:tab w:leader="none" w:pos="2078" w:val="left"/>
        </w:tabs>
        <w:spacing w:after="0" w:before="0" w:line="480" w:lineRule="exact"/>
        <w:ind/>
        <w:jc w:val="both"/>
        <w:rPr>
          <w:b w:val="1"/>
        </w:rPr>
      </w:pPr>
      <w:r>
        <w:rPr>
          <w:b w:val="1"/>
        </w:rPr>
        <w:t>Имя числительное.</w:t>
      </w:r>
    </w:p>
    <w:p w14:paraId="B3020000">
      <w:pPr>
        <w:pStyle w:val="Style_6"/>
        <w:spacing w:after="0" w:before="0" w:line="480" w:lineRule="exact"/>
        <w:ind w:firstLine="740" w:left="0"/>
        <w:jc w:val="both"/>
      </w:pPr>
      <w:r>
        <w:t>Общее грамматическое значение имени числительного. Синтаксические функции имён числительных.</w:t>
      </w:r>
    </w:p>
    <w:p w14:paraId="B4020000">
      <w:pPr>
        <w:pStyle w:val="Style_6"/>
        <w:spacing w:after="0" w:before="0" w:line="480" w:lineRule="exact"/>
        <w:ind w:firstLine="740" w:left="0"/>
        <w:jc w:val="both"/>
      </w:pPr>
      <w:r>
        <w:t>Разряды имён числительных по значению: количественные (целые, дробные, собирательные), порядковые числительные.</w:t>
      </w:r>
    </w:p>
    <w:p w14:paraId="B5020000">
      <w:pPr>
        <w:pStyle w:val="Style_6"/>
        <w:spacing w:after="0" w:before="0" w:line="480" w:lineRule="exact"/>
        <w:ind w:firstLine="740" w:left="0"/>
        <w:jc w:val="both"/>
      </w:pPr>
      <w:r>
        <w:t>Разряды имён числительных по строению: простые, сложные, составные числительные.</w:t>
      </w:r>
    </w:p>
    <w:p w14:paraId="B6020000">
      <w:pPr>
        <w:pStyle w:val="Style_6"/>
        <w:spacing w:after="0" w:before="0" w:line="480" w:lineRule="exact"/>
        <w:ind w:firstLine="740" w:left="0"/>
        <w:jc w:val="both"/>
      </w:pPr>
      <w:r>
        <w:t>Словообразование имён числительных.</w:t>
      </w:r>
    </w:p>
    <w:p w14:paraId="B7020000">
      <w:pPr>
        <w:pStyle w:val="Style_6"/>
        <w:spacing w:after="0" w:before="0" w:line="480" w:lineRule="exact"/>
        <w:ind w:firstLine="740" w:left="0"/>
        <w:jc w:val="both"/>
      </w:pPr>
      <w:r>
        <w:t>Склонение количественных и порядковых имён числительных.</w:t>
      </w:r>
    </w:p>
    <w:p w14:paraId="B8020000">
      <w:pPr>
        <w:pStyle w:val="Style_6"/>
        <w:spacing w:after="0" w:before="0" w:line="480" w:lineRule="exact"/>
        <w:ind w:firstLine="740" w:left="0"/>
        <w:jc w:val="both"/>
      </w:pPr>
      <w:r>
        <w:t>Правильное образование форм имён числительных.</w:t>
      </w:r>
    </w:p>
    <w:p w14:paraId="B9020000">
      <w:pPr>
        <w:pStyle w:val="Style_6"/>
        <w:spacing w:after="0" w:before="0" w:line="480" w:lineRule="exact"/>
        <w:ind w:firstLine="740" w:left="0"/>
        <w:jc w:val="both"/>
      </w:pPr>
      <w:r>
        <w:t>Правильное употребление собирательных имён числительных.</w:t>
      </w:r>
    </w:p>
    <w:p w14:paraId="BA020000">
      <w:pPr>
        <w:pStyle w:val="Style_6"/>
        <w:spacing w:after="0" w:before="0" w:line="480" w:lineRule="exact"/>
        <w:ind w:firstLine="740" w:left="0"/>
        <w:jc w:val="both"/>
      </w:pPr>
      <w:r>
        <w:t>Морфологический анализ имён числительных.</w:t>
      </w:r>
    </w:p>
    <w:p w14:paraId="BB020000">
      <w:pPr>
        <w:pStyle w:val="Style_6"/>
        <w:spacing w:after="0" w:before="0" w:line="480" w:lineRule="exact"/>
        <w:ind w:firstLine="740" w:left="0"/>
        <w:jc w:val="both"/>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BC020000">
      <w:pPr>
        <w:pStyle w:val="Style_6"/>
        <w:spacing w:after="0" w:before="0" w:line="480" w:lineRule="exact"/>
        <w:ind w:firstLine="740" w:left="0"/>
        <w:jc w:val="both"/>
      </w:pPr>
      <w:r>
        <w:t>Орфографический анализ имён числительных (в рамках изученного).</w:t>
      </w:r>
    </w:p>
    <w:p w14:paraId="BD020000">
      <w:pPr>
        <w:pStyle w:val="Style_6"/>
        <w:tabs>
          <w:tab w:leader="none" w:pos="2078" w:val="left"/>
        </w:tabs>
        <w:spacing w:after="0" w:before="0" w:line="480" w:lineRule="exact"/>
        <w:ind/>
        <w:jc w:val="both"/>
        <w:rPr>
          <w:b w:val="1"/>
        </w:rPr>
      </w:pPr>
      <w:r>
        <w:rPr>
          <w:b w:val="1"/>
        </w:rPr>
        <w:t>Местоимение.</w:t>
      </w:r>
    </w:p>
    <w:p w14:paraId="BE020000">
      <w:pPr>
        <w:pStyle w:val="Style_6"/>
        <w:spacing w:after="0" w:before="0" w:line="480" w:lineRule="exact"/>
        <w:ind w:firstLine="740" w:left="0"/>
        <w:jc w:val="both"/>
      </w:pPr>
      <w:r>
        <w:t>Общее грамматическое значение местоимения. Синтаксические функции местоимений. Роль местоимений в речи.</w:t>
      </w:r>
    </w:p>
    <w:p w14:paraId="BF020000">
      <w:pPr>
        <w:pStyle w:val="Style_6"/>
        <w:spacing w:after="0" w:before="0" w:line="480" w:lineRule="exact"/>
        <w:ind w:firstLine="740" w:left="0"/>
        <w:jc w:val="both"/>
      </w:pPr>
      <w:r>
        <w:t>Разряды местоимений: личные, возвратное, вопросительные, относительные,</w:t>
      </w:r>
    </w:p>
    <w:p w14:paraId="C0020000">
      <w:pPr>
        <w:pStyle w:val="Style_6"/>
        <w:spacing w:after="0" w:before="0" w:line="480" w:lineRule="exact"/>
        <w:ind/>
        <w:jc w:val="both"/>
      </w:pPr>
      <w:r>
        <w:t>указательные, притяжательные, неопределённые, отрицательные, определительные.</w:t>
      </w:r>
    </w:p>
    <w:p w14:paraId="C1020000">
      <w:pPr>
        <w:pStyle w:val="Style_6"/>
        <w:spacing w:after="0" w:before="0" w:line="480" w:lineRule="exact"/>
        <w:ind w:firstLine="740" w:left="0"/>
        <w:jc w:val="both"/>
      </w:pPr>
      <w:r>
        <w:t>Склонение местоимений.</w:t>
      </w:r>
    </w:p>
    <w:p w14:paraId="C2020000">
      <w:pPr>
        <w:pStyle w:val="Style_6"/>
        <w:spacing w:after="0" w:before="0" w:line="480" w:lineRule="exact"/>
        <w:ind w:firstLine="740" w:left="0"/>
        <w:jc w:val="both"/>
      </w:pPr>
      <w:r>
        <w:t>Словообразование местоимений.</w:t>
      </w:r>
    </w:p>
    <w:p w14:paraId="C3020000">
      <w:pPr>
        <w:pStyle w:val="Style_6"/>
        <w:spacing w:after="0" w:before="0" w:line="480" w:lineRule="exact"/>
        <w:ind w:firstLine="740" w:left="0"/>
        <w:jc w:val="both"/>
      </w:pPr>
      <w:r>
        <w:t>Морфологический анализ местоимений.</w:t>
      </w:r>
    </w:p>
    <w:p w14:paraId="C4020000">
      <w:pPr>
        <w:pStyle w:val="Style_6"/>
        <w:spacing w:after="0" w:before="0" w:line="480" w:lineRule="exact"/>
        <w:ind w:firstLine="740" w:left="0"/>
        <w:jc w:val="both"/>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C5020000">
      <w:pPr>
        <w:pStyle w:val="Style_6"/>
        <w:spacing w:after="0" w:before="0" w:line="480" w:lineRule="exact"/>
        <w:ind w:firstLine="740" w:left="0"/>
        <w:jc w:val="both"/>
      </w:pPr>
      <w:r>
        <w:t>Правила правописания местоимений: правописание местоимений с не и ни; слитное, раздельное и дефисное написание местоимений.</w:t>
      </w:r>
    </w:p>
    <w:p w14:paraId="C6020000">
      <w:pPr>
        <w:pStyle w:val="Style_6"/>
        <w:spacing w:after="0" w:before="0" w:line="480" w:lineRule="exact"/>
        <w:ind w:firstLine="740" w:left="0"/>
        <w:jc w:val="both"/>
      </w:pPr>
      <w:r>
        <w:t>Орфографический анализ местоимений (в рамках изученного).</w:t>
      </w:r>
    </w:p>
    <w:p w14:paraId="C7020000">
      <w:pPr>
        <w:pStyle w:val="Style_6"/>
        <w:tabs>
          <w:tab w:leader="none" w:pos="2082" w:val="left"/>
        </w:tabs>
        <w:spacing w:after="0" w:before="0" w:line="480" w:lineRule="exact"/>
        <w:ind/>
        <w:jc w:val="both"/>
        <w:rPr>
          <w:b w:val="1"/>
        </w:rPr>
      </w:pPr>
      <w:r>
        <w:rPr>
          <w:b w:val="1"/>
        </w:rPr>
        <w:t>Глагол.</w:t>
      </w:r>
    </w:p>
    <w:p w14:paraId="C8020000">
      <w:pPr>
        <w:pStyle w:val="Style_6"/>
        <w:spacing w:after="0" w:before="0" w:line="480" w:lineRule="exact"/>
        <w:ind w:firstLine="740" w:left="0"/>
        <w:jc w:val="both"/>
      </w:pPr>
      <w:r>
        <w:t>Переходные и непереходные глаголы.</w:t>
      </w:r>
    </w:p>
    <w:p w14:paraId="C9020000">
      <w:pPr>
        <w:pStyle w:val="Style_6"/>
        <w:spacing w:after="0" w:before="0" w:line="480" w:lineRule="exact"/>
        <w:ind w:firstLine="740" w:left="0"/>
        <w:jc w:val="both"/>
      </w:pPr>
      <w:r>
        <w:t>Разноспрягаемые глаголы.</w:t>
      </w:r>
    </w:p>
    <w:p w14:paraId="CA020000">
      <w:pPr>
        <w:pStyle w:val="Style_6"/>
        <w:spacing w:after="0" w:before="0" w:line="480" w:lineRule="exact"/>
        <w:ind w:firstLine="740" w:left="0"/>
        <w:jc w:val="both"/>
      </w:pPr>
      <w:r>
        <w:t>Безличные глаголы. Использование личных глаголов в безличном значении.</w:t>
      </w:r>
    </w:p>
    <w:p w14:paraId="CB020000">
      <w:pPr>
        <w:pStyle w:val="Style_6"/>
        <w:spacing w:after="0" w:before="0" w:line="480" w:lineRule="exact"/>
        <w:ind w:firstLine="740" w:left="0"/>
        <w:jc w:val="both"/>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CC020000">
      <w:pPr>
        <w:pStyle w:val="Style_6"/>
        <w:spacing w:after="0" w:before="0" w:line="480" w:lineRule="exact"/>
        <w:ind w:firstLine="740" w:left="0"/>
        <w:jc w:val="both"/>
      </w:pPr>
      <w:r>
        <w:t>Морфологический анализ глаголов.</w:t>
      </w:r>
    </w:p>
    <w:p w14:paraId="CD020000">
      <w:pPr>
        <w:pStyle w:val="Style_6"/>
        <w:spacing w:after="0" w:before="0" w:line="480" w:lineRule="exact"/>
        <w:ind w:firstLine="740" w:left="0"/>
        <w:jc w:val="both"/>
      </w:pPr>
      <w:r>
        <w:t>Использование ь как показателя грамматической формы в повелительном наклонении глагола.</w:t>
      </w:r>
    </w:p>
    <w:p w14:paraId="CE020000">
      <w:pPr>
        <w:pStyle w:val="Style_6"/>
        <w:spacing w:after="0" w:before="0" w:line="480" w:lineRule="exact"/>
        <w:ind w:firstLine="740" w:left="0"/>
        <w:jc w:val="both"/>
      </w:pPr>
      <w:r>
        <w:t>Орфографический анализ глаголов (в рамках изученного).</w:t>
      </w:r>
    </w:p>
    <w:p w14:paraId="CF020000">
      <w:pPr>
        <w:pStyle w:val="Style_6"/>
        <w:tabs>
          <w:tab w:leader="none" w:pos="1444" w:val="left"/>
        </w:tabs>
        <w:spacing w:after="0" w:before="0" w:line="480" w:lineRule="exact"/>
        <w:ind w:firstLine="0" w:left="740"/>
        <w:jc w:val="both"/>
        <w:rPr>
          <w:b w:val="1"/>
        </w:rPr>
      </w:pPr>
      <w:r>
        <w:rPr>
          <w:b w:val="1"/>
        </w:rPr>
        <w:t>Содержание обучения в 7 классе.</w:t>
      </w:r>
    </w:p>
    <w:p w14:paraId="D0020000">
      <w:pPr>
        <w:pStyle w:val="Style_6"/>
        <w:tabs>
          <w:tab w:leader="none" w:pos="1660" w:val="left"/>
        </w:tabs>
        <w:spacing w:after="0" w:before="0" w:line="480" w:lineRule="exact"/>
        <w:ind w:firstLine="0" w:left="740"/>
        <w:jc w:val="both"/>
        <w:rPr>
          <w:b w:val="1"/>
        </w:rPr>
      </w:pPr>
      <w:r>
        <w:rPr>
          <w:b w:val="1"/>
        </w:rPr>
        <w:t>Общие сведения о языке.</w:t>
      </w:r>
    </w:p>
    <w:p w14:paraId="D1020000">
      <w:pPr>
        <w:pStyle w:val="Style_6"/>
        <w:spacing w:after="0" w:before="0" w:line="480" w:lineRule="exact"/>
        <w:ind w:firstLine="740" w:left="0"/>
        <w:jc w:val="both"/>
      </w:pPr>
      <w:r>
        <w:t>Русский язык как развивающееся явление. Взаимосвязь языка, культуры и истории народа.</w:t>
      </w:r>
    </w:p>
    <w:p w14:paraId="D2020000">
      <w:pPr>
        <w:pStyle w:val="Style_6"/>
        <w:tabs>
          <w:tab w:leader="none" w:pos="1660" w:val="left"/>
        </w:tabs>
        <w:spacing w:after="0" w:before="0" w:line="480" w:lineRule="exact"/>
        <w:ind w:firstLine="0" w:left="740"/>
        <w:jc w:val="both"/>
        <w:rPr>
          <w:b w:val="1"/>
        </w:rPr>
      </w:pPr>
      <w:r>
        <w:rPr>
          <w:b w:val="1"/>
        </w:rPr>
        <w:t>Язык и речь.</w:t>
      </w:r>
    </w:p>
    <w:p w14:paraId="D3020000">
      <w:pPr>
        <w:pStyle w:val="Style_6"/>
        <w:spacing w:after="0" w:before="0" w:line="480" w:lineRule="exact"/>
        <w:ind w:firstLine="740" w:left="0"/>
        <w:jc w:val="both"/>
      </w:pPr>
      <w:r>
        <w:t>Монолог-описание, монолог-рассуждение, монолог-повествование.</w:t>
      </w:r>
    </w:p>
    <w:p w14:paraId="D4020000">
      <w:pPr>
        <w:pStyle w:val="Style_6"/>
        <w:spacing w:after="0" w:before="0" w:line="480" w:lineRule="exact"/>
        <w:ind w:firstLine="740" w:left="0"/>
        <w:jc w:val="both"/>
      </w:pPr>
      <w:r>
        <w:t>Виды диалога: побуждение к действию, обмен мнениями, запрос информации,</w:t>
      </w:r>
    </w:p>
    <w:p w14:paraId="D5020000">
      <w:pPr>
        <w:pStyle w:val="Style_6"/>
        <w:spacing w:after="0" w:before="0" w:line="480" w:lineRule="exact"/>
        <w:ind/>
        <w:jc w:val="both"/>
      </w:pPr>
      <w:r>
        <w:t>сообщение информации.</w:t>
      </w:r>
    </w:p>
    <w:p w14:paraId="D6020000">
      <w:pPr>
        <w:pStyle w:val="Style_6"/>
        <w:tabs>
          <w:tab w:leader="none" w:pos="1660" w:val="left"/>
        </w:tabs>
        <w:spacing w:after="0" w:before="0" w:line="480" w:lineRule="exact"/>
        <w:ind/>
        <w:jc w:val="both"/>
        <w:rPr>
          <w:b w:val="1"/>
        </w:rPr>
      </w:pPr>
      <w:r>
        <w:rPr>
          <w:b w:val="1"/>
        </w:rPr>
        <w:t>Текст.</w:t>
      </w:r>
    </w:p>
    <w:p w14:paraId="D7020000">
      <w:pPr>
        <w:pStyle w:val="Style_6"/>
        <w:spacing w:after="0" w:before="0" w:line="480" w:lineRule="exact"/>
        <w:ind w:firstLine="740" w:left="0"/>
        <w:jc w:val="both"/>
      </w:pPr>
      <w:r>
        <w:t>Текст как речевое произведение. Основные признаки текста (обобщение).</w:t>
      </w:r>
    </w:p>
    <w:p w14:paraId="D8020000">
      <w:pPr>
        <w:pStyle w:val="Style_6"/>
        <w:spacing w:after="0" w:before="0" w:line="480" w:lineRule="exact"/>
        <w:ind w:firstLine="740" w:left="0"/>
        <w:jc w:val="both"/>
      </w:pPr>
      <w:r>
        <w:t>Структура текста. Абзац.</w:t>
      </w:r>
    </w:p>
    <w:p w14:paraId="D9020000">
      <w:pPr>
        <w:pStyle w:val="Style_6"/>
        <w:spacing w:after="0" w:before="0" w:line="480" w:lineRule="exact"/>
        <w:ind w:firstLine="740" w:left="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DA020000">
      <w:pPr>
        <w:pStyle w:val="Style_6"/>
        <w:spacing w:after="0" w:before="0" w:line="480" w:lineRule="exact"/>
        <w:ind w:firstLine="740" w:left="0"/>
        <w:jc w:val="both"/>
      </w:pPr>
      <w:r>
        <w:t>Способы и средства связи предложений в тексте (обобщение).</w:t>
      </w:r>
    </w:p>
    <w:p w14:paraId="DB020000">
      <w:pPr>
        <w:pStyle w:val="Style_6"/>
        <w:spacing w:after="0" w:before="0" w:line="480" w:lineRule="exact"/>
        <w:ind w:firstLine="740" w:left="0"/>
        <w:jc w:val="both"/>
      </w:pPr>
      <w:r>
        <w:t>Языковые средства выразительности в тексте: фонетические (звукопись), словообразовательные, лексические (обобщение).</w:t>
      </w:r>
    </w:p>
    <w:p w14:paraId="DC020000">
      <w:pPr>
        <w:pStyle w:val="Style_6"/>
        <w:spacing w:after="0" w:before="0" w:line="480" w:lineRule="exact"/>
        <w:ind w:firstLine="740" w:left="0"/>
        <w:jc w:val="both"/>
      </w:pPr>
      <w:r>
        <w:t>Рассуждение как функционально-смысловой тип речи.</w:t>
      </w:r>
    </w:p>
    <w:p w14:paraId="DD020000">
      <w:pPr>
        <w:pStyle w:val="Style_6"/>
        <w:spacing w:after="0" w:before="0" w:line="480" w:lineRule="exact"/>
        <w:ind w:firstLine="740" w:left="0"/>
        <w:jc w:val="both"/>
      </w:pPr>
      <w:r>
        <w:t>Структурные особенности текста-рассуждения.</w:t>
      </w:r>
    </w:p>
    <w:p w14:paraId="DE020000">
      <w:pPr>
        <w:pStyle w:val="Style_6"/>
        <w:spacing w:after="0" w:before="0" w:line="480" w:lineRule="exact"/>
        <w:ind w:firstLine="740" w:left="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DF020000">
      <w:pPr>
        <w:pStyle w:val="Style_6"/>
        <w:tabs>
          <w:tab w:leader="none" w:pos="1660" w:val="left"/>
        </w:tabs>
        <w:spacing w:after="0" w:before="0" w:line="480" w:lineRule="exact"/>
        <w:ind/>
        <w:jc w:val="both"/>
        <w:rPr>
          <w:b w:val="1"/>
        </w:rPr>
      </w:pPr>
      <w:r>
        <w:rPr>
          <w:b w:val="1"/>
        </w:rPr>
        <w:t>Функциональные разновидности языка.</w:t>
      </w:r>
    </w:p>
    <w:p w14:paraId="E0020000">
      <w:pPr>
        <w:pStyle w:val="Style_6"/>
        <w:spacing w:after="0" w:before="0" w:line="480" w:lineRule="exact"/>
        <w:ind w:firstLine="740" w:left="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E1020000">
      <w:pPr>
        <w:pStyle w:val="Style_6"/>
        <w:spacing w:after="0" w:before="0" w:line="480" w:lineRule="exact"/>
        <w:ind w:firstLine="740" w:left="0"/>
        <w:jc w:val="both"/>
      </w:pPr>
      <w:r>
        <w:t>Публицистический стиль. Сфера употребления, функции, языковые особенности.</w:t>
      </w:r>
    </w:p>
    <w:p w14:paraId="E2020000">
      <w:pPr>
        <w:pStyle w:val="Style_6"/>
        <w:spacing w:after="0" w:before="0" w:line="480" w:lineRule="exact"/>
        <w:ind w:firstLine="740" w:left="0"/>
        <w:jc w:val="both"/>
      </w:pPr>
      <w:r>
        <w:t>Жанры публицистического стиля (репортаж, заметка, интервью).</w:t>
      </w:r>
    </w:p>
    <w:p w14:paraId="E3020000">
      <w:pPr>
        <w:pStyle w:val="Style_6"/>
        <w:spacing w:after="0" w:before="0" w:line="480" w:lineRule="exact"/>
        <w:ind w:firstLine="740" w:left="0"/>
        <w:jc w:val="both"/>
      </w:pPr>
      <w:r>
        <w:t>Употребление языковых средств выразительности в текстах публицистического стиля.</w:t>
      </w:r>
    </w:p>
    <w:p w14:paraId="E4020000">
      <w:pPr>
        <w:pStyle w:val="Style_6"/>
        <w:spacing w:after="0" w:before="0" w:line="480" w:lineRule="exact"/>
        <w:ind w:firstLine="740" w:left="0"/>
        <w:jc w:val="both"/>
      </w:pPr>
      <w:r>
        <w:t>Официально-деловой стиль. Сфера употребления, функции, языковые особенности. Инструкция.</w:t>
      </w:r>
    </w:p>
    <w:p w14:paraId="E5020000">
      <w:pPr>
        <w:pStyle w:val="Style_6"/>
        <w:tabs>
          <w:tab w:leader="none" w:pos="1660" w:val="left"/>
        </w:tabs>
        <w:spacing w:after="0" w:before="0" w:line="480" w:lineRule="exact"/>
        <w:ind w:firstLine="0" w:left="740"/>
        <w:jc w:val="both"/>
        <w:rPr>
          <w:b w:val="1"/>
        </w:rPr>
      </w:pPr>
      <w:r>
        <w:rPr>
          <w:b w:val="1"/>
        </w:rPr>
        <w:t>Система языка.</w:t>
      </w:r>
    </w:p>
    <w:p w14:paraId="E6020000">
      <w:pPr>
        <w:pStyle w:val="Style_6"/>
        <w:tabs>
          <w:tab w:leader="none" w:pos="1866" w:val="left"/>
        </w:tabs>
        <w:spacing w:after="0" w:before="0" w:line="480" w:lineRule="exact"/>
        <w:ind w:firstLine="0" w:left="740"/>
        <w:jc w:val="both"/>
        <w:rPr>
          <w:b w:val="1"/>
        </w:rPr>
      </w:pPr>
      <w:r>
        <w:rPr>
          <w:b w:val="1"/>
        </w:rPr>
        <w:t>Морфология. Культура речи. Орфография.</w:t>
      </w:r>
    </w:p>
    <w:p w14:paraId="E7020000">
      <w:pPr>
        <w:pStyle w:val="Style_6"/>
        <w:spacing w:after="0" w:before="0" w:line="480" w:lineRule="exact"/>
        <w:ind w:firstLine="740" w:left="0"/>
        <w:jc w:val="both"/>
      </w:pPr>
      <w:r>
        <w:t>Морфология как раздел науки о языке (обобщение).</w:t>
      </w:r>
    </w:p>
    <w:p w14:paraId="E8020000">
      <w:pPr>
        <w:pStyle w:val="Style_6"/>
        <w:tabs>
          <w:tab w:leader="none" w:pos="1866" w:val="left"/>
        </w:tabs>
        <w:spacing w:after="0" w:before="0" w:line="480" w:lineRule="exact"/>
        <w:ind w:firstLine="0" w:left="740"/>
        <w:jc w:val="both"/>
        <w:rPr>
          <w:b w:val="1"/>
        </w:rPr>
      </w:pPr>
      <w:r>
        <w:rPr>
          <w:b w:val="1"/>
        </w:rPr>
        <w:t>Причастие.</w:t>
      </w:r>
    </w:p>
    <w:p w14:paraId="E9020000">
      <w:pPr>
        <w:pStyle w:val="Style_6"/>
        <w:spacing w:after="0" w:before="0" w:line="480" w:lineRule="exact"/>
        <w:ind w:firstLine="740" w:left="0"/>
        <w:jc w:val="both"/>
      </w:pPr>
      <w:r>
        <w:t>Причастие как особая форма глагола. Признаки глагола и имени</w:t>
      </w:r>
    </w:p>
    <w:p w14:paraId="EA020000">
      <w:pPr>
        <w:pStyle w:val="Style_6"/>
        <w:spacing w:after="0" w:before="0" w:line="480" w:lineRule="exact"/>
        <w:ind/>
        <w:jc w:val="both"/>
      </w:pPr>
      <w:r>
        <w:t>прилагательного в причастии. Синтаксические функции причастия, роль в речи.</w:t>
      </w:r>
    </w:p>
    <w:p w14:paraId="EB020000">
      <w:pPr>
        <w:pStyle w:val="Style_6"/>
        <w:spacing w:after="0" w:before="0" w:line="480" w:lineRule="exact"/>
        <w:ind w:firstLine="740" w:left="0"/>
        <w:jc w:val="both"/>
      </w:pPr>
      <w:r>
        <w:t>Причастный оборот. Знаки препинания в предложениях с причастным оборотом.</w:t>
      </w:r>
    </w:p>
    <w:p w14:paraId="EC020000">
      <w:pPr>
        <w:pStyle w:val="Style_6"/>
        <w:spacing w:after="0" w:before="0" w:line="480" w:lineRule="exact"/>
        <w:ind w:firstLine="740" w:left="0"/>
        <w:jc w:val="both"/>
      </w:pPr>
      <w:r>
        <w:t>Действительные и страдательные причастия.</w:t>
      </w:r>
    </w:p>
    <w:p w14:paraId="ED020000">
      <w:pPr>
        <w:pStyle w:val="Style_6"/>
        <w:spacing w:after="0" w:before="0" w:line="480" w:lineRule="exact"/>
        <w:ind w:firstLine="740" w:left="0"/>
        <w:jc w:val="both"/>
      </w:pPr>
      <w:r>
        <w:t>Полные и краткие формы страдательных причастий.</w:t>
      </w:r>
    </w:p>
    <w:p w14:paraId="EE020000">
      <w:pPr>
        <w:pStyle w:val="Style_6"/>
        <w:spacing w:after="0" w:before="0" w:line="480" w:lineRule="exact"/>
        <w:ind w:firstLine="740" w:left="0"/>
        <w:jc w:val="both"/>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EF020000">
      <w:pPr>
        <w:pStyle w:val="Style_6"/>
        <w:spacing w:after="0" w:before="0" w:line="480" w:lineRule="exact"/>
        <w:ind w:firstLine="740" w:left="0"/>
        <w:jc w:val="both"/>
      </w:pPr>
      <w:r>
        <w:t>Морфологический анализ причастий.</w:t>
      </w:r>
    </w:p>
    <w:p w14:paraId="F0020000">
      <w:pPr>
        <w:pStyle w:val="Style_6"/>
        <w:spacing w:after="0" w:before="0" w:line="480" w:lineRule="exact"/>
        <w:ind w:firstLine="740" w:left="0"/>
        <w:jc w:val="both"/>
      </w:pPr>
      <w:r>
        <w:t>Правописание гласных в суффиксах причастий. Правописание н и нн в суффиксах причастий и отглагольных имён прилагательных.</w:t>
      </w:r>
    </w:p>
    <w:p w14:paraId="F1020000">
      <w:pPr>
        <w:pStyle w:val="Style_6"/>
        <w:spacing w:after="0" w:before="0" w:line="480" w:lineRule="exact"/>
        <w:ind w:firstLine="740" w:left="0"/>
        <w:jc w:val="both"/>
      </w:pPr>
      <w:r>
        <w:t>Слитное и раздельное написание не с причастиями.</w:t>
      </w:r>
    </w:p>
    <w:p w14:paraId="F2020000">
      <w:pPr>
        <w:pStyle w:val="Style_6"/>
        <w:spacing w:after="0" w:before="0" w:line="480" w:lineRule="exact"/>
        <w:ind w:firstLine="740" w:left="0"/>
        <w:jc w:val="both"/>
      </w:pPr>
      <w:r>
        <w:t>Орфографический анализ причастий (в рамках изученного).</w:t>
      </w:r>
    </w:p>
    <w:p w14:paraId="F3020000">
      <w:pPr>
        <w:pStyle w:val="Style_6"/>
        <w:spacing w:after="0" w:before="0" w:line="480" w:lineRule="exact"/>
        <w:ind w:firstLine="740" w:left="0"/>
        <w:jc w:val="both"/>
      </w:pPr>
      <w:r>
        <w:t>Синтаксический и пунктуационный анализ предложений с причастным оборотом (в рамках изученного).</w:t>
      </w:r>
    </w:p>
    <w:p w14:paraId="F4020000">
      <w:pPr>
        <w:pStyle w:val="Style_6"/>
        <w:tabs>
          <w:tab w:leader="none" w:pos="1866" w:val="left"/>
        </w:tabs>
        <w:spacing w:after="0" w:before="0" w:line="480" w:lineRule="exact"/>
        <w:ind w:firstLine="0" w:left="740"/>
        <w:jc w:val="both"/>
        <w:rPr>
          <w:b w:val="1"/>
        </w:rPr>
      </w:pPr>
      <w:r>
        <w:rPr>
          <w:b w:val="1"/>
        </w:rPr>
        <w:t>Деепричастие.</w:t>
      </w:r>
    </w:p>
    <w:p w14:paraId="F5020000">
      <w:pPr>
        <w:pStyle w:val="Style_6"/>
        <w:spacing w:after="0" w:before="0" w:line="480" w:lineRule="exact"/>
        <w:ind w:firstLine="740" w:left="0"/>
        <w:jc w:val="both"/>
      </w:pPr>
      <w:r>
        <w:t>Деепричастие как особая форма глагола. Признаки глагола и наречия в деепричастии. Синтаксическая функция деепричастия, роль в речи.</w:t>
      </w:r>
    </w:p>
    <w:p w14:paraId="F6020000">
      <w:pPr>
        <w:pStyle w:val="Style_6"/>
        <w:spacing w:after="0" w:before="0" w:line="480" w:lineRule="exact"/>
        <w:ind w:firstLine="740" w:left="0"/>
        <w:jc w:val="both"/>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F7020000">
      <w:pPr>
        <w:pStyle w:val="Style_6"/>
        <w:spacing w:after="0" w:before="0" w:line="480" w:lineRule="exact"/>
        <w:ind w:firstLine="740" w:left="0"/>
        <w:jc w:val="both"/>
      </w:pPr>
      <w:r>
        <w:t>Деепричастия совершенного и несовершенного вида. Постановка ударения в деепричастиях.</w:t>
      </w:r>
    </w:p>
    <w:p w14:paraId="F8020000">
      <w:pPr>
        <w:pStyle w:val="Style_6"/>
        <w:spacing w:after="0" w:before="0" w:line="480" w:lineRule="exact"/>
        <w:ind w:firstLine="740" w:left="0"/>
        <w:jc w:val="both"/>
      </w:pPr>
      <w:r>
        <w:t>Морфологический анализ деепричастий.</w:t>
      </w:r>
    </w:p>
    <w:p w14:paraId="F9020000">
      <w:pPr>
        <w:pStyle w:val="Style_6"/>
        <w:spacing w:after="0" w:before="0" w:line="480" w:lineRule="exact"/>
        <w:ind w:firstLine="740" w:left="0"/>
        <w:jc w:val="both"/>
      </w:pPr>
      <w:r>
        <w:t>Правописание гласных в суффиксах деепричастий. Слитное и раздельное написание не с деепричастиями.</w:t>
      </w:r>
    </w:p>
    <w:p w14:paraId="FA020000">
      <w:pPr>
        <w:pStyle w:val="Style_6"/>
        <w:spacing w:after="0" w:before="0" w:line="480" w:lineRule="exact"/>
        <w:ind w:firstLine="740" w:left="0"/>
        <w:jc w:val="both"/>
      </w:pPr>
      <w:r>
        <w:t>Орфографический анализ деепричастий (в рамках изученного).</w:t>
      </w:r>
    </w:p>
    <w:p w14:paraId="FB020000">
      <w:pPr>
        <w:pStyle w:val="Style_6"/>
        <w:spacing w:after="0" w:before="0" w:line="480" w:lineRule="exact"/>
        <w:ind w:firstLine="740" w:left="0"/>
        <w:jc w:val="both"/>
      </w:pPr>
      <w:r>
        <w:t>Синтаксический и пунктуационный анализ предложений с деепричастным оборотом (в рамках изученного).</w:t>
      </w:r>
    </w:p>
    <w:p w14:paraId="FC020000">
      <w:pPr>
        <w:pStyle w:val="Style_6"/>
        <w:tabs>
          <w:tab w:leader="none" w:pos="1886" w:val="left"/>
        </w:tabs>
        <w:spacing w:after="11" w:before="0" w:line="280" w:lineRule="exact"/>
        <w:ind w:firstLine="0" w:left="760"/>
        <w:jc w:val="both"/>
        <w:rPr>
          <w:b w:val="1"/>
        </w:rPr>
      </w:pPr>
      <w:r>
        <w:rPr>
          <w:b w:val="1"/>
        </w:rPr>
        <w:t>Наречие.</w:t>
      </w:r>
    </w:p>
    <w:p w14:paraId="FD020000">
      <w:pPr>
        <w:pStyle w:val="Style_6"/>
        <w:spacing w:after="0" w:before="0" w:line="480" w:lineRule="exact"/>
        <w:ind w:firstLine="760" w:left="0"/>
        <w:jc w:val="both"/>
      </w:pPr>
      <w:r>
        <w:t>Общее грамматическое значение наречий. Синтаксические свойства наречий. Роль в речи.</w:t>
      </w:r>
    </w:p>
    <w:p w14:paraId="FE020000">
      <w:pPr>
        <w:pStyle w:val="Style_6"/>
        <w:spacing w:after="0" w:before="0" w:line="480" w:lineRule="exact"/>
        <w:ind w:firstLine="760" w:left="0"/>
        <w:jc w:val="both"/>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FF020000">
      <w:pPr>
        <w:pStyle w:val="Style_6"/>
        <w:spacing w:after="0" w:before="0" w:line="480" w:lineRule="exact"/>
        <w:ind w:firstLine="760" w:left="0"/>
        <w:jc w:val="both"/>
      </w:pPr>
      <w:r>
        <w:t>Словообразование наречий.</w:t>
      </w:r>
    </w:p>
    <w:p w14:paraId="00030000">
      <w:pPr>
        <w:pStyle w:val="Style_6"/>
        <w:spacing w:after="0" w:before="0" w:line="480" w:lineRule="exact"/>
        <w:ind w:firstLine="760" w:left="0"/>
        <w:jc w:val="both"/>
      </w:pPr>
      <w:r>
        <w:t>Морфологический анализ наречий.</w:t>
      </w:r>
    </w:p>
    <w:p w14:paraId="01030000">
      <w:pPr>
        <w:pStyle w:val="Style_6"/>
        <w:tabs>
          <w:tab w:leader="none" w:pos="8462" w:val="left"/>
        </w:tabs>
        <w:spacing w:after="0" w:before="0" w:line="480" w:lineRule="exact"/>
        <w:ind w:firstLine="760" w:left="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r>
      <w:r>
        <w:t>в-, на-, за-;</w:t>
      </w:r>
    </w:p>
    <w:p w14:paraId="02030000">
      <w:pPr>
        <w:pStyle w:val="Style_6"/>
        <w:spacing w:after="0" w:before="0" w:line="480" w:lineRule="exact"/>
        <w:ind/>
        <w:jc w:val="both"/>
      </w:pPr>
      <w:r>
        <w:t>употребление ь после шипящих на конце наречий; правописание суффиксов наречий -о и -е после шипящих.</w:t>
      </w:r>
    </w:p>
    <w:p w14:paraId="03030000">
      <w:pPr>
        <w:pStyle w:val="Style_6"/>
        <w:spacing w:after="0" w:before="0" w:line="480" w:lineRule="exact"/>
        <w:ind w:firstLine="760" w:left="0"/>
        <w:jc w:val="both"/>
      </w:pPr>
      <w:r>
        <w:t>Орфографический анализ наречий (в рамках изученного).</w:t>
      </w:r>
    </w:p>
    <w:p w14:paraId="04030000">
      <w:pPr>
        <w:pStyle w:val="Style_6"/>
        <w:tabs>
          <w:tab w:leader="none" w:pos="1886" w:val="left"/>
        </w:tabs>
        <w:spacing w:after="0" w:before="0" w:line="480" w:lineRule="exact"/>
        <w:ind w:firstLine="0" w:left="760"/>
        <w:jc w:val="both"/>
        <w:rPr>
          <w:b w:val="1"/>
        </w:rPr>
      </w:pPr>
      <w:r>
        <w:rPr>
          <w:b w:val="1"/>
        </w:rPr>
        <w:t>Слова категории состояния.</w:t>
      </w:r>
    </w:p>
    <w:p w14:paraId="05030000">
      <w:pPr>
        <w:pStyle w:val="Style_6"/>
        <w:spacing w:after="0" w:before="0" w:line="480" w:lineRule="exact"/>
        <w:ind w:firstLine="760" w:left="0"/>
        <w:jc w:val="both"/>
      </w:pPr>
      <w:r>
        <w:t>Вопрос о словах категории состояния в системе частей речи.</w:t>
      </w:r>
    </w:p>
    <w:p w14:paraId="06030000">
      <w:pPr>
        <w:pStyle w:val="Style_6"/>
        <w:spacing w:after="0" w:before="0" w:line="480" w:lineRule="exact"/>
        <w:ind w:firstLine="760" w:left="0"/>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7030000">
      <w:pPr>
        <w:pStyle w:val="Style_6"/>
        <w:tabs>
          <w:tab w:leader="none" w:pos="1886" w:val="left"/>
        </w:tabs>
        <w:spacing w:after="0" w:before="0" w:line="480" w:lineRule="exact"/>
        <w:ind w:firstLine="0" w:left="760"/>
        <w:jc w:val="both"/>
        <w:rPr>
          <w:b w:val="1"/>
        </w:rPr>
      </w:pPr>
      <w:r>
        <w:rPr>
          <w:b w:val="1"/>
        </w:rPr>
        <w:t>Служебные части речи.</w:t>
      </w:r>
    </w:p>
    <w:p w14:paraId="08030000">
      <w:pPr>
        <w:pStyle w:val="Style_6"/>
        <w:spacing w:after="0" w:before="0" w:line="480" w:lineRule="exact"/>
        <w:ind w:firstLine="760" w:left="0"/>
        <w:jc w:val="both"/>
      </w:pPr>
      <w:r>
        <w:t>Общая характеристика служебных частей речи. Отличие самостоятельных частей речи от служебных.</w:t>
      </w:r>
    </w:p>
    <w:p w14:paraId="09030000">
      <w:pPr>
        <w:pStyle w:val="Style_6"/>
        <w:tabs>
          <w:tab w:leader="none" w:pos="1886" w:val="left"/>
        </w:tabs>
        <w:spacing w:after="0" w:before="0" w:line="480" w:lineRule="exact"/>
        <w:ind w:firstLine="0" w:left="760"/>
        <w:jc w:val="both"/>
        <w:rPr>
          <w:b w:val="1"/>
        </w:rPr>
      </w:pPr>
      <w:r>
        <w:rPr>
          <w:b w:val="1"/>
        </w:rPr>
        <w:t>Предлог.</w:t>
      </w:r>
    </w:p>
    <w:p w14:paraId="0A030000">
      <w:pPr>
        <w:pStyle w:val="Style_6"/>
        <w:spacing w:after="0" w:before="0" w:line="480" w:lineRule="exact"/>
        <w:ind w:firstLine="760" w:left="0"/>
        <w:jc w:val="both"/>
      </w:pPr>
      <w:r>
        <w:t>Предлог как служебная часть речи. Грамматические функции предлогов.</w:t>
      </w:r>
    </w:p>
    <w:p w14:paraId="0B030000">
      <w:pPr>
        <w:pStyle w:val="Style_6"/>
        <w:spacing w:after="0" w:before="0" w:line="480" w:lineRule="exact"/>
        <w:ind w:firstLine="760" w:left="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0C030000">
      <w:pPr>
        <w:pStyle w:val="Style_6"/>
        <w:spacing w:after="0" w:before="0" w:line="480" w:lineRule="exact"/>
        <w:ind w:firstLine="760" w:left="0"/>
        <w:jc w:val="both"/>
      </w:pPr>
      <w:r>
        <w:t>Морфологический анализ предлогов.</w:t>
      </w:r>
    </w:p>
    <w:p w14:paraId="0D030000">
      <w:pPr>
        <w:pStyle w:val="Style_6"/>
        <w:spacing w:after="0" w:before="0" w:line="480" w:lineRule="exact"/>
        <w:ind w:firstLine="760" w:left="0"/>
        <w:jc w:val="both"/>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0E030000">
      <w:pPr>
        <w:pStyle w:val="Style_6"/>
        <w:spacing w:after="0" w:before="0" w:line="480" w:lineRule="exact"/>
        <w:ind w:firstLine="760" w:left="0"/>
        <w:jc w:val="both"/>
      </w:pPr>
      <w:r>
        <w:t>Правописание производных предлогов.</w:t>
      </w:r>
    </w:p>
    <w:p w14:paraId="0F030000">
      <w:pPr>
        <w:pStyle w:val="Style_6"/>
        <w:tabs>
          <w:tab w:leader="none" w:pos="1886" w:val="left"/>
        </w:tabs>
        <w:spacing w:after="0" w:before="0" w:line="480" w:lineRule="exact"/>
        <w:ind/>
        <w:jc w:val="both"/>
        <w:rPr>
          <w:b w:val="1"/>
        </w:rPr>
      </w:pPr>
      <w:r>
        <w:rPr>
          <w:b w:val="1"/>
        </w:rPr>
        <w:t>Союз.</w:t>
      </w:r>
    </w:p>
    <w:p w14:paraId="10030000">
      <w:pPr>
        <w:pStyle w:val="Style_6"/>
        <w:spacing w:after="0" w:before="0" w:line="480" w:lineRule="exact"/>
        <w:ind w:firstLine="760" w:left="0"/>
        <w:jc w:val="both"/>
      </w:pPr>
      <w:r>
        <w:t>Союз как служебная часть речи. Союз как средство связи однородных членов предложения и частей сложного предложения.</w:t>
      </w:r>
    </w:p>
    <w:p w14:paraId="11030000">
      <w:pPr>
        <w:pStyle w:val="Style_6"/>
        <w:spacing w:after="0" w:before="0" w:line="480" w:lineRule="exact"/>
        <w:ind w:firstLine="760" w:left="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2030000">
      <w:pPr>
        <w:pStyle w:val="Style_6"/>
        <w:spacing w:after="0" w:before="0" w:line="480" w:lineRule="exact"/>
        <w:ind w:firstLine="760" w:left="0"/>
        <w:jc w:val="both"/>
      </w:pPr>
      <w:r>
        <w:t>Морфологический анализ союзов.</w:t>
      </w:r>
    </w:p>
    <w:p w14:paraId="13030000">
      <w:pPr>
        <w:pStyle w:val="Style_6"/>
        <w:spacing w:after="0" w:before="0" w:line="480" w:lineRule="exact"/>
        <w:ind w:firstLine="760" w:left="0"/>
        <w:jc w:val="both"/>
      </w:pPr>
      <w:r>
        <w:t>Правописание союзов.</w:t>
      </w:r>
    </w:p>
    <w:p w14:paraId="14030000">
      <w:pPr>
        <w:pStyle w:val="Style_6"/>
        <w:spacing w:after="0" w:before="0" w:line="480" w:lineRule="exact"/>
        <w:ind w:firstLine="760" w:left="0"/>
        <w:jc w:val="both"/>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5030000">
      <w:pPr>
        <w:pStyle w:val="Style_6"/>
        <w:tabs>
          <w:tab w:leader="none" w:pos="1886" w:val="left"/>
        </w:tabs>
        <w:spacing w:after="0" w:before="0" w:line="480" w:lineRule="exact"/>
        <w:ind w:firstLine="0" w:left="760"/>
        <w:jc w:val="both"/>
        <w:rPr>
          <w:b w:val="1"/>
        </w:rPr>
      </w:pPr>
      <w:r>
        <w:rPr>
          <w:b w:val="1"/>
        </w:rPr>
        <w:t>Частица.</w:t>
      </w:r>
    </w:p>
    <w:p w14:paraId="16030000">
      <w:pPr>
        <w:pStyle w:val="Style_6"/>
        <w:spacing w:after="0" w:before="0" w:line="480" w:lineRule="exact"/>
        <w:ind w:firstLine="760" w:left="0"/>
        <w:jc w:val="both"/>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7030000">
      <w:pPr>
        <w:pStyle w:val="Style_6"/>
        <w:spacing w:after="0" w:before="0" w:line="480" w:lineRule="exact"/>
        <w:ind w:firstLine="760" w:left="0"/>
        <w:jc w:val="both"/>
      </w:pPr>
      <w:r>
        <w:t>Разряды частиц по значению и употреблению: формообразующие, отрицательные, модальные.</w:t>
      </w:r>
    </w:p>
    <w:p w14:paraId="18030000">
      <w:pPr>
        <w:pStyle w:val="Style_6"/>
        <w:spacing w:after="0" w:before="0" w:line="480" w:lineRule="exact"/>
        <w:ind w:firstLine="760" w:left="0"/>
        <w:jc w:val="both"/>
      </w:pPr>
      <w:r>
        <w:t>Морфологический анализ частиц.</w:t>
      </w:r>
    </w:p>
    <w:p w14:paraId="19030000">
      <w:pPr>
        <w:pStyle w:val="Style_6"/>
        <w:spacing w:after="0" w:before="0" w:line="480" w:lineRule="exact"/>
        <w:ind w:firstLine="760" w:left="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A030000">
      <w:pPr>
        <w:pStyle w:val="Style_6"/>
        <w:tabs>
          <w:tab w:leader="none" w:pos="2026" w:val="left"/>
        </w:tabs>
        <w:spacing w:after="0" w:before="0" w:line="480" w:lineRule="exact"/>
        <w:ind w:firstLine="0" w:left="760"/>
        <w:jc w:val="both"/>
        <w:rPr>
          <w:b w:val="1"/>
        </w:rPr>
      </w:pPr>
      <w:r>
        <w:rPr>
          <w:b w:val="1"/>
        </w:rPr>
        <w:t>Междометия и звукоподражательные слова.</w:t>
      </w:r>
    </w:p>
    <w:p w14:paraId="1B030000">
      <w:pPr>
        <w:pStyle w:val="Style_6"/>
        <w:spacing w:after="0" w:before="0" w:line="480" w:lineRule="exact"/>
        <w:ind w:firstLine="760" w:left="0"/>
        <w:jc w:val="both"/>
      </w:pPr>
      <w:r>
        <w:t>Междометия как особая группа слов.</w:t>
      </w:r>
    </w:p>
    <w:p w14:paraId="1C030000">
      <w:pPr>
        <w:pStyle w:val="Style_6"/>
        <w:spacing w:after="0" w:before="0" w:line="480" w:lineRule="exact"/>
        <w:ind w:firstLine="760" w:left="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1D030000">
      <w:pPr>
        <w:pStyle w:val="Style_6"/>
        <w:spacing w:after="0" w:before="0" w:line="480" w:lineRule="exact"/>
        <w:ind w:firstLine="760" w:left="0"/>
        <w:jc w:val="both"/>
      </w:pPr>
      <w:r>
        <w:t>Морфологический анализ междометий.</w:t>
      </w:r>
    </w:p>
    <w:p w14:paraId="1E030000">
      <w:pPr>
        <w:pStyle w:val="Style_6"/>
        <w:spacing w:after="0" w:before="0" w:line="480" w:lineRule="exact"/>
        <w:ind w:firstLine="760" w:left="0"/>
        <w:jc w:val="both"/>
      </w:pPr>
      <w:r>
        <w:t>Звукоподражательные слова.</w:t>
      </w:r>
    </w:p>
    <w:p w14:paraId="1F030000">
      <w:pPr>
        <w:pStyle w:val="Style_6"/>
        <w:spacing w:after="0" w:before="0" w:line="480" w:lineRule="exact"/>
        <w:ind w:firstLine="760" w:left="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0030000">
      <w:pPr>
        <w:pStyle w:val="Style_6"/>
        <w:spacing w:after="0" w:before="0" w:line="480" w:lineRule="exact"/>
        <w:ind w:firstLine="760" w:left="0"/>
        <w:jc w:val="both"/>
      </w:pPr>
      <w:r>
        <w:t>Омонимия слов разных частей речи. Грамматическая омонимия. Использование грамматических омонимов в речи.</w:t>
      </w:r>
    </w:p>
    <w:p w14:paraId="21030000">
      <w:pPr>
        <w:pStyle w:val="Style_6"/>
        <w:tabs>
          <w:tab w:leader="none" w:pos="1516" w:val="left"/>
        </w:tabs>
        <w:spacing w:after="0" w:before="0" w:line="480" w:lineRule="exact"/>
        <w:ind w:firstLine="0" w:left="760"/>
        <w:jc w:val="both"/>
        <w:rPr>
          <w:b w:val="1"/>
        </w:rPr>
      </w:pPr>
      <w:r>
        <w:rPr>
          <w:b w:val="1"/>
        </w:rPr>
        <w:t>Содержание обучения в 8 классе.</w:t>
      </w:r>
    </w:p>
    <w:p w14:paraId="22030000">
      <w:pPr>
        <w:pStyle w:val="Style_6"/>
        <w:tabs>
          <w:tab w:leader="none" w:pos="1675" w:val="left"/>
        </w:tabs>
        <w:spacing w:after="0" w:before="0" w:line="480" w:lineRule="exact"/>
        <w:ind w:firstLine="0" w:left="760"/>
        <w:jc w:val="both"/>
        <w:rPr>
          <w:b w:val="1"/>
        </w:rPr>
      </w:pPr>
      <w:r>
        <w:rPr>
          <w:b w:val="1"/>
        </w:rPr>
        <w:t>Общие сведения о языке.</w:t>
      </w:r>
    </w:p>
    <w:p w14:paraId="23030000">
      <w:pPr>
        <w:pStyle w:val="Style_6"/>
        <w:spacing w:after="0" w:before="0" w:line="480" w:lineRule="exact"/>
        <w:ind w:firstLine="760" w:left="0"/>
        <w:jc w:val="both"/>
      </w:pPr>
      <w:r>
        <w:t>Русский язык в кругу других славянских языков.</w:t>
      </w:r>
    </w:p>
    <w:p w14:paraId="24030000">
      <w:pPr>
        <w:pStyle w:val="Style_6"/>
        <w:tabs>
          <w:tab w:leader="none" w:pos="1675" w:val="left"/>
        </w:tabs>
        <w:spacing w:after="0" w:before="0" w:line="480" w:lineRule="exact"/>
        <w:ind w:firstLine="0" w:left="760"/>
        <w:jc w:val="both"/>
        <w:rPr>
          <w:b w:val="1"/>
        </w:rPr>
      </w:pPr>
      <w:r>
        <w:rPr>
          <w:b w:val="1"/>
        </w:rPr>
        <w:t>Язык и речь.</w:t>
      </w:r>
    </w:p>
    <w:p w14:paraId="25030000">
      <w:pPr>
        <w:pStyle w:val="Style_6"/>
        <w:spacing w:after="0" w:before="0" w:line="480" w:lineRule="exact"/>
        <w:ind w:firstLine="760" w:left="0"/>
        <w:jc w:val="both"/>
      </w:pPr>
      <w:r>
        <w:t>Монолог-описание, монолог-рассуждение, монолог-повествование; выступление с научным сообщением.</w:t>
      </w:r>
    </w:p>
    <w:p w14:paraId="26030000">
      <w:pPr>
        <w:pStyle w:val="Style_6"/>
        <w:spacing w:after="0" w:before="0" w:line="480" w:lineRule="exact"/>
        <w:ind w:firstLine="760" w:left="0"/>
        <w:jc w:val="both"/>
      </w:pPr>
      <w:r>
        <w:t>Диалог.</w:t>
      </w:r>
    </w:p>
    <w:p w14:paraId="27030000">
      <w:pPr>
        <w:pStyle w:val="Style_6"/>
        <w:tabs>
          <w:tab w:leader="none" w:pos="1675" w:val="left"/>
        </w:tabs>
        <w:spacing w:after="0" w:before="0" w:line="480" w:lineRule="exact"/>
        <w:ind w:firstLine="0" w:left="760"/>
        <w:jc w:val="both"/>
        <w:rPr>
          <w:b w:val="1"/>
        </w:rPr>
      </w:pPr>
      <w:r>
        <w:rPr>
          <w:b w:val="1"/>
        </w:rPr>
        <w:t>Текст.</w:t>
      </w:r>
    </w:p>
    <w:p w14:paraId="28030000">
      <w:pPr>
        <w:pStyle w:val="Style_6"/>
        <w:spacing w:after="0" w:before="0" w:line="480" w:lineRule="exact"/>
        <w:ind w:firstLine="760" w:left="0"/>
        <w:jc w:val="both"/>
      </w:pPr>
      <w:r>
        <w:t>Текст и его основные признаки.</w:t>
      </w:r>
    </w:p>
    <w:p w14:paraId="29030000">
      <w:pPr>
        <w:pStyle w:val="Style_6"/>
        <w:spacing w:after="0" w:before="0" w:line="480" w:lineRule="exact"/>
        <w:ind w:firstLine="760" w:left="0"/>
        <w:jc w:val="both"/>
      </w:pPr>
      <w:r>
        <w:t>Особенности функционально-смысловых типов речи (повествование, описание, рассуждение).</w:t>
      </w:r>
    </w:p>
    <w:p w14:paraId="2A030000">
      <w:pPr>
        <w:pStyle w:val="Style_6"/>
        <w:spacing w:after="0" w:before="0" w:line="480" w:lineRule="exact"/>
        <w:ind w:firstLine="760" w:left="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B030000">
      <w:pPr>
        <w:pStyle w:val="Style_6"/>
        <w:tabs>
          <w:tab w:leader="none" w:pos="1675" w:val="left"/>
        </w:tabs>
        <w:spacing w:after="0" w:before="0" w:line="480" w:lineRule="exact"/>
        <w:ind w:firstLine="0" w:left="760"/>
        <w:jc w:val="both"/>
        <w:rPr>
          <w:b w:val="1"/>
        </w:rPr>
      </w:pPr>
      <w:r>
        <w:rPr>
          <w:b w:val="1"/>
        </w:rPr>
        <w:t>Функциональные разновидности языка.</w:t>
      </w:r>
    </w:p>
    <w:p w14:paraId="2C030000">
      <w:pPr>
        <w:pStyle w:val="Style_6"/>
        <w:spacing w:after="0" w:before="0" w:line="480" w:lineRule="exact"/>
        <w:ind w:firstLine="760" w:left="0"/>
        <w:jc w:val="both"/>
      </w:pPr>
      <w:r>
        <w:t>Официально-деловой стиль. Сфера употребления, функции, языковые особенности.</w:t>
      </w:r>
    </w:p>
    <w:p w14:paraId="2D030000">
      <w:pPr>
        <w:pStyle w:val="Style_6"/>
        <w:spacing w:after="0" w:before="0" w:line="480" w:lineRule="exact"/>
        <w:ind w:firstLine="760" w:left="0"/>
        <w:jc w:val="both"/>
      </w:pPr>
      <w:r>
        <w:t>Жанры официально-делового стиля (заявление, объяснительная записка, автобиография, характеристика).</w:t>
      </w:r>
    </w:p>
    <w:p w14:paraId="2E030000">
      <w:pPr>
        <w:pStyle w:val="Style_6"/>
        <w:spacing w:after="0" w:before="0" w:line="480" w:lineRule="exact"/>
        <w:ind w:firstLine="760" w:left="0"/>
        <w:jc w:val="both"/>
      </w:pPr>
      <w:r>
        <w:t>Научный стиль. Сфера употребления, функции, языковые особенности.</w:t>
      </w:r>
    </w:p>
    <w:p w14:paraId="2F030000">
      <w:pPr>
        <w:pStyle w:val="Style_6"/>
        <w:spacing w:after="0" w:before="0" w:line="480" w:lineRule="exact"/>
        <w:ind w:firstLine="760" w:left="0"/>
        <w:jc w:val="both"/>
      </w:pPr>
      <w:r>
        <w:t xml:space="preserve">Жанры научного стиля (реферат, доклад на научную тему). Сочетание различных функциональных разновидностей языка в тексте, средства связи </w:t>
      </w:r>
      <w:r>
        <w:t>предложений в тексте.</w:t>
      </w:r>
    </w:p>
    <w:p w14:paraId="30030000">
      <w:pPr>
        <w:pStyle w:val="Style_6"/>
        <w:tabs>
          <w:tab w:leader="none" w:pos="1675" w:val="left"/>
        </w:tabs>
        <w:spacing w:after="6" w:before="0" w:line="280" w:lineRule="exact"/>
        <w:ind w:firstLine="0" w:left="760"/>
        <w:jc w:val="both"/>
        <w:rPr>
          <w:b w:val="1"/>
        </w:rPr>
      </w:pPr>
      <w:r>
        <w:rPr>
          <w:b w:val="1"/>
        </w:rPr>
        <w:t>Система языка.</w:t>
      </w:r>
    </w:p>
    <w:p w14:paraId="31030000">
      <w:pPr>
        <w:pStyle w:val="Style_6"/>
        <w:tabs>
          <w:tab w:leader="none" w:pos="1886" w:val="left"/>
        </w:tabs>
        <w:spacing w:after="0" w:before="0" w:line="480" w:lineRule="exact"/>
        <w:ind w:firstLine="0" w:left="760"/>
        <w:jc w:val="both"/>
      </w:pPr>
      <w:r>
        <w:rPr>
          <w:b w:val="1"/>
        </w:rPr>
        <w:t>Синтаксис. Культура речи. Пунктуация</w:t>
      </w:r>
      <w:r>
        <w:t>.</w:t>
      </w:r>
    </w:p>
    <w:p w14:paraId="32030000">
      <w:pPr>
        <w:pStyle w:val="Style_6"/>
        <w:spacing w:after="0" w:before="0" w:line="480" w:lineRule="exact"/>
        <w:ind w:firstLine="0" w:left="760"/>
        <w:jc w:val="both"/>
      </w:pPr>
      <w:r>
        <w:t>Синтаксис как раздел лингвистики.</w:t>
      </w:r>
    </w:p>
    <w:p w14:paraId="33030000">
      <w:pPr>
        <w:pStyle w:val="Style_6"/>
        <w:spacing w:after="0" w:before="0" w:line="480" w:lineRule="exact"/>
        <w:ind w:firstLine="0" w:left="760"/>
        <w:jc w:val="both"/>
      </w:pPr>
      <w:r>
        <w:t>Словосочетание и предложение как единицы синтаксиса.</w:t>
      </w:r>
    </w:p>
    <w:p w14:paraId="34030000">
      <w:pPr>
        <w:pStyle w:val="Style_6"/>
        <w:spacing w:after="0" w:before="0" w:line="480" w:lineRule="exact"/>
        <w:ind w:firstLine="0" w:left="760"/>
        <w:jc w:val="both"/>
      </w:pPr>
      <w:r>
        <w:t>Пунктуация. Функции знаков препинания.</w:t>
      </w:r>
    </w:p>
    <w:p w14:paraId="35030000">
      <w:pPr>
        <w:pStyle w:val="Style_6"/>
        <w:tabs>
          <w:tab w:leader="none" w:pos="1886" w:val="left"/>
        </w:tabs>
        <w:spacing w:after="0" w:before="0" w:line="480" w:lineRule="exact"/>
        <w:ind w:firstLine="0" w:left="760"/>
        <w:jc w:val="both"/>
        <w:rPr>
          <w:b w:val="1"/>
        </w:rPr>
      </w:pPr>
      <w:r>
        <w:rPr>
          <w:b w:val="1"/>
        </w:rPr>
        <w:t>Словосочетание.</w:t>
      </w:r>
    </w:p>
    <w:p w14:paraId="36030000">
      <w:pPr>
        <w:pStyle w:val="Style_6"/>
        <w:spacing w:after="0" w:before="0" w:line="480" w:lineRule="exact"/>
        <w:ind w:firstLine="0" w:left="760"/>
        <w:jc w:val="both"/>
      </w:pPr>
      <w:r>
        <w:t>Основные признаки словосочетания.</w:t>
      </w:r>
    </w:p>
    <w:p w14:paraId="37030000">
      <w:pPr>
        <w:pStyle w:val="Style_6"/>
        <w:spacing w:after="0" w:before="0" w:line="480" w:lineRule="exact"/>
        <w:ind w:firstLine="760" w:left="0"/>
        <w:jc w:val="both"/>
      </w:pPr>
      <w:r>
        <w:t>Виды словосочетаний по морфологическим свойствам главного слова: глагольные, именные, наречные.</w:t>
      </w:r>
    </w:p>
    <w:p w14:paraId="38030000">
      <w:pPr>
        <w:pStyle w:val="Style_6"/>
        <w:spacing w:after="0" w:before="0" w:line="480" w:lineRule="exact"/>
        <w:ind w:firstLine="760" w:left="0"/>
        <w:jc w:val="both"/>
      </w:pPr>
      <w:r>
        <w:t>Типы подчинительной связи слов в словосочетании: согласование, управление, примыкание.</w:t>
      </w:r>
    </w:p>
    <w:p w14:paraId="39030000">
      <w:pPr>
        <w:pStyle w:val="Style_6"/>
        <w:spacing w:after="0" w:before="0" w:line="480" w:lineRule="exact"/>
        <w:ind w:firstLine="0" w:left="760"/>
        <w:jc w:val="both"/>
      </w:pPr>
      <w:r>
        <w:t>Синтаксический анализ словосочетаний.</w:t>
      </w:r>
    </w:p>
    <w:p w14:paraId="3A030000">
      <w:pPr>
        <w:pStyle w:val="Style_6"/>
        <w:spacing w:after="0" w:before="0" w:line="480" w:lineRule="exact"/>
        <w:ind w:firstLine="760" w:left="0"/>
        <w:jc w:val="both"/>
      </w:pPr>
      <w:r>
        <w:t>Грамматическая синонимия словосочетаний. Нормы построения словосочетаний.</w:t>
      </w:r>
    </w:p>
    <w:p w14:paraId="3B030000">
      <w:pPr>
        <w:pStyle w:val="Style_6"/>
        <w:tabs>
          <w:tab w:leader="none" w:pos="1886" w:val="left"/>
        </w:tabs>
        <w:spacing w:after="0" w:before="0" w:line="480" w:lineRule="exact"/>
        <w:ind w:firstLine="0" w:left="760"/>
        <w:jc w:val="both"/>
        <w:rPr>
          <w:b w:val="1"/>
        </w:rPr>
      </w:pPr>
      <w:r>
        <w:rPr>
          <w:b w:val="1"/>
        </w:rPr>
        <w:t>Предложение.</w:t>
      </w:r>
    </w:p>
    <w:p w14:paraId="3C030000">
      <w:pPr>
        <w:pStyle w:val="Style_6"/>
        <w:spacing w:after="0" w:before="0" w:line="480" w:lineRule="exact"/>
        <w:ind w:firstLine="760" w:left="0"/>
        <w:jc w:val="both"/>
      </w:pPr>
      <w:r>
        <w:t>Предложение. Основные признаки предложения: смысловая и интонационная законченность, грамматическая оформленность.</w:t>
      </w:r>
    </w:p>
    <w:p w14:paraId="3D030000">
      <w:pPr>
        <w:pStyle w:val="Style_6"/>
        <w:tabs>
          <w:tab w:leader="none" w:pos="7715" w:val="left"/>
        </w:tabs>
        <w:spacing w:after="0" w:before="0" w:line="480" w:lineRule="exact"/>
        <w:ind w:firstLine="0" w:left="760"/>
        <w:jc w:val="both"/>
      </w:pPr>
      <w:r>
        <w:t>Виды предложений по цели высказывания</w:t>
      </w:r>
      <w:r>
        <w:tab/>
      </w:r>
      <w:r>
        <w:t>(повествовательные,</w:t>
      </w:r>
    </w:p>
    <w:p w14:paraId="3E030000">
      <w:pPr>
        <w:pStyle w:val="Style_6"/>
        <w:spacing w:after="0" w:before="0" w:line="480" w:lineRule="exact"/>
        <w:ind/>
        <w:jc w:val="both"/>
      </w:pPr>
      <w:r>
        <w:t>вопросительные, побудительные) и по эмоциональной окраске (восклицательные, невосклицательные). Их интонационные и смысловые особенности.</w:t>
      </w:r>
    </w:p>
    <w:p w14:paraId="3F030000">
      <w:pPr>
        <w:pStyle w:val="Style_6"/>
        <w:spacing w:after="0" w:before="0" w:line="480" w:lineRule="exact"/>
        <w:ind w:firstLine="760" w:left="0"/>
        <w:jc w:val="both"/>
      </w:pPr>
      <w:r>
        <w:t>Употребление языковых форм выражения побуждения в побудительных предложениях.</w:t>
      </w:r>
    </w:p>
    <w:p w14:paraId="40030000">
      <w:pPr>
        <w:pStyle w:val="Style_6"/>
        <w:spacing w:after="0" w:before="0" w:line="480" w:lineRule="exact"/>
        <w:ind w:firstLine="760" w:left="0"/>
        <w:jc w:val="both"/>
      </w:pPr>
      <w:r>
        <w:t>Средства оформления предложения в устной и письменной речи (интонация, логическое ударение, знаки препинания).</w:t>
      </w:r>
    </w:p>
    <w:p w14:paraId="41030000">
      <w:pPr>
        <w:pStyle w:val="Style_6"/>
        <w:spacing w:after="0" w:before="0" w:line="480" w:lineRule="exact"/>
        <w:ind w:firstLine="0" w:left="760"/>
        <w:jc w:val="both"/>
      </w:pPr>
      <w:r>
        <w:t>Виды предложений по количеству грамматических основ (простые, сложные).</w:t>
      </w:r>
    </w:p>
    <w:p w14:paraId="42030000">
      <w:pPr>
        <w:pStyle w:val="Style_6"/>
        <w:spacing w:after="0" w:before="0" w:line="480" w:lineRule="exact"/>
        <w:ind w:firstLine="760" w:left="0"/>
        <w:jc w:val="both"/>
      </w:pPr>
      <w:r>
        <w:t>Виды простых предложений по наличию главных членов (двусоставные, односоставные).</w:t>
      </w:r>
    </w:p>
    <w:p w14:paraId="43030000">
      <w:pPr>
        <w:pStyle w:val="Style_6"/>
        <w:spacing w:after="0" w:before="0" w:line="480" w:lineRule="exact"/>
        <w:ind w:firstLine="760" w:left="0"/>
        <w:jc w:val="both"/>
      </w:pPr>
      <w:r>
        <w:t>Виды предложений по наличию второстепенных членов (распространённые, нераспространённые).</w:t>
      </w:r>
    </w:p>
    <w:p w14:paraId="44030000">
      <w:pPr>
        <w:pStyle w:val="Style_6"/>
        <w:spacing w:after="0" w:before="0" w:line="480" w:lineRule="exact"/>
        <w:ind w:firstLine="0" w:left="760"/>
        <w:jc w:val="both"/>
      </w:pPr>
      <w:r>
        <w:t>Предложения полные и неполные.</w:t>
      </w:r>
    </w:p>
    <w:p w14:paraId="45030000">
      <w:pPr>
        <w:pStyle w:val="Style_6"/>
        <w:spacing w:after="0" w:before="0" w:line="480" w:lineRule="exact"/>
        <w:ind w:firstLine="760" w:left="0"/>
        <w:jc w:val="both"/>
      </w:pPr>
      <w:r>
        <w:t>Употребление неполных предложений в диалогической речи, соблюдение в устной речи интонации неполного предложения.</w:t>
      </w:r>
    </w:p>
    <w:p w14:paraId="46030000">
      <w:pPr>
        <w:pStyle w:val="Style_6"/>
        <w:spacing w:after="0" w:before="0" w:line="480" w:lineRule="exact"/>
        <w:ind w:firstLine="760" w:left="0"/>
        <w:jc w:val="both"/>
      </w:pPr>
      <w:r>
        <w:t>Грамматические, интонационные и пунктуационные особенности предложений со словами да, нет.</w:t>
      </w:r>
    </w:p>
    <w:p w14:paraId="47030000">
      <w:pPr>
        <w:pStyle w:val="Style_6"/>
        <w:spacing w:after="0" w:before="0" w:line="480" w:lineRule="exact"/>
        <w:ind w:firstLine="760" w:left="0"/>
        <w:jc w:val="both"/>
      </w:pPr>
      <w:r>
        <w:t>Нормы построения простого предложения, использования инверсии.</w:t>
      </w:r>
    </w:p>
    <w:p w14:paraId="48030000">
      <w:pPr>
        <w:pStyle w:val="Style_6"/>
        <w:tabs>
          <w:tab w:leader="none" w:pos="1886" w:val="left"/>
        </w:tabs>
        <w:spacing w:after="0" w:before="0" w:line="480" w:lineRule="exact"/>
        <w:ind w:firstLine="0" w:left="760"/>
        <w:jc w:val="both"/>
        <w:rPr>
          <w:b w:val="1"/>
        </w:rPr>
      </w:pPr>
      <w:r>
        <w:rPr>
          <w:b w:val="1"/>
        </w:rPr>
        <w:t>Двусоставное предложение.</w:t>
      </w:r>
    </w:p>
    <w:p w14:paraId="49030000">
      <w:pPr>
        <w:pStyle w:val="Style_6"/>
        <w:tabs>
          <w:tab w:leader="none" w:pos="2098" w:val="left"/>
        </w:tabs>
        <w:spacing w:after="0" w:before="0" w:line="480" w:lineRule="exact"/>
        <w:ind w:firstLine="0" w:left="760"/>
        <w:jc w:val="both"/>
        <w:rPr>
          <w:b w:val="1"/>
        </w:rPr>
      </w:pPr>
      <w:r>
        <w:rPr>
          <w:b w:val="1"/>
        </w:rPr>
        <w:t>Главные члены предложения.</w:t>
      </w:r>
    </w:p>
    <w:p w14:paraId="4A030000">
      <w:pPr>
        <w:pStyle w:val="Style_6"/>
        <w:spacing w:after="0" w:before="0" w:line="480" w:lineRule="exact"/>
        <w:ind w:firstLine="760" w:left="0"/>
        <w:jc w:val="both"/>
      </w:pPr>
      <w:r>
        <w:t>Подлежащее и сказуемое как главные члены предложения.</w:t>
      </w:r>
    </w:p>
    <w:p w14:paraId="4B030000">
      <w:pPr>
        <w:pStyle w:val="Style_6"/>
        <w:spacing w:after="0" w:before="0" w:line="480" w:lineRule="exact"/>
        <w:ind w:firstLine="760" w:left="0"/>
        <w:jc w:val="both"/>
      </w:pPr>
      <w:r>
        <w:t>Способы выражения подлежащего.</w:t>
      </w:r>
    </w:p>
    <w:p w14:paraId="4C030000">
      <w:pPr>
        <w:pStyle w:val="Style_6"/>
        <w:spacing w:after="0" w:before="0" w:line="480" w:lineRule="exact"/>
        <w:ind w:firstLine="760" w:left="0"/>
        <w:jc w:val="both"/>
      </w:pPr>
      <w:r>
        <w:t>Виды сказуемого (простое глагольное, составное глагольное, составное именное) и способы его выражения.</w:t>
      </w:r>
    </w:p>
    <w:p w14:paraId="4D030000">
      <w:pPr>
        <w:pStyle w:val="Style_6"/>
        <w:spacing w:after="0" w:before="0" w:line="480" w:lineRule="exact"/>
        <w:ind w:firstLine="760" w:left="0"/>
        <w:jc w:val="both"/>
      </w:pPr>
      <w:r>
        <w:t>Тире между подлежащим и сказуемым.</w:t>
      </w:r>
    </w:p>
    <w:p w14:paraId="4E030000">
      <w:pPr>
        <w:pStyle w:val="Style_6"/>
        <w:spacing w:after="0" w:before="0" w:line="480" w:lineRule="exact"/>
        <w:ind w:firstLine="760" w:left="0"/>
        <w:jc w:val="both"/>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4F030000">
      <w:pPr>
        <w:pStyle w:val="Style_6"/>
        <w:tabs>
          <w:tab w:leader="none" w:pos="2098" w:val="left"/>
        </w:tabs>
        <w:spacing w:after="0" w:before="0" w:line="480" w:lineRule="exact"/>
        <w:ind w:firstLine="0" w:left="760"/>
        <w:jc w:val="both"/>
        <w:rPr>
          <w:b w:val="1"/>
        </w:rPr>
      </w:pPr>
      <w:r>
        <w:rPr>
          <w:b w:val="1"/>
        </w:rPr>
        <w:t>Второстепенные члены предложения.</w:t>
      </w:r>
    </w:p>
    <w:p w14:paraId="50030000">
      <w:pPr>
        <w:pStyle w:val="Style_6"/>
        <w:spacing w:after="0" w:before="0" w:line="480" w:lineRule="exact"/>
        <w:ind w:firstLine="760" w:left="0"/>
        <w:jc w:val="both"/>
      </w:pPr>
      <w:r>
        <w:t>Второстепенные члены предложения, их виды.</w:t>
      </w:r>
    </w:p>
    <w:p w14:paraId="51030000">
      <w:pPr>
        <w:pStyle w:val="Style_6"/>
        <w:spacing w:after="0" w:before="0" w:line="480" w:lineRule="exact"/>
        <w:ind w:firstLine="760" w:left="0"/>
        <w:jc w:val="both"/>
      </w:pPr>
      <w:r>
        <w:t>Определение как второстепенный член предложения. Определения согласованные и несогласованные.</w:t>
      </w:r>
    </w:p>
    <w:p w14:paraId="52030000">
      <w:pPr>
        <w:pStyle w:val="Style_6"/>
        <w:spacing w:after="0" w:before="0" w:line="480" w:lineRule="exact"/>
        <w:ind w:firstLine="760" w:left="0"/>
        <w:jc w:val="both"/>
      </w:pPr>
      <w:r>
        <w:t>Приложение как особый вид определения. Дополнение как второстепенный член предложения. Дополнения прямые и косвенные.</w:t>
      </w:r>
    </w:p>
    <w:p w14:paraId="53030000">
      <w:pPr>
        <w:pStyle w:val="Style_6"/>
        <w:spacing w:after="0" w:before="0" w:line="480" w:lineRule="exact"/>
        <w:ind w:firstLine="760" w:left="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54030000">
      <w:pPr>
        <w:pStyle w:val="Style_6"/>
        <w:tabs>
          <w:tab w:leader="none" w:pos="1886" w:val="left"/>
        </w:tabs>
        <w:spacing w:after="0" w:before="0" w:line="480" w:lineRule="exact"/>
        <w:ind w:firstLine="0" w:left="760"/>
        <w:jc w:val="both"/>
        <w:rPr>
          <w:b w:val="1"/>
        </w:rPr>
      </w:pPr>
      <w:r>
        <w:rPr>
          <w:b w:val="1"/>
        </w:rPr>
        <w:t>Односоставные предложения.</w:t>
      </w:r>
    </w:p>
    <w:p w14:paraId="55030000">
      <w:pPr>
        <w:pStyle w:val="Style_6"/>
        <w:spacing w:after="0" w:before="0" w:line="480" w:lineRule="exact"/>
        <w:ind w:firstLine="760" w:left="0"/>
        <w:jc w:val="both"/>
      </w:pPr>
      <w:r>
        <w:t>Односоставные предложения, их грамматические признаки.</w:t>
      </w:r>
    </w:p>
    <w:p w14:paraId="56030000">
      <w:pPr>
        <w:pStyle w:val="Style_6"/>
        <w:spacing w:after="0" w:before="0" w:line="480" w:lineRule="exact"/>
        <w:ind w:firstLine="760" w:left="0"/>
        <w:jc w:val="both"/>
      </w:pPr>
      <w:r>
        <w:t>Грамматические различия односоставных предложений и двусоставных</w:t>
      </w:r>
    </w:p>
    <w:p w14:paraId="57030000">
      <w:pPr>
        <w:pStyle w:val="Style_6"/>
        <w:spacing w:after="0" w:before="0" w:line="480" w:lineRule="exact"/>
        <w:ind/>
        <w:jc w:val="both"/>
      </w:pPr>
      <w:r>
        <w:t>неполных предложений.</w:t>
      </w:r>
    </w:p>
    <w:p w14:paraId="58030000">
      <w:pPr>
        <w:pStyle w:val="Style_6"/>
        <w:spacing w:after="0" w:before="0" w:line="480" w:lineRule="exact"/>
        <w:ind w:firstLine="760" w:left="0"/>
        <w:jc w:val="both"/>
      </w:pPr>
      <w:r>
        <w:t>Виды односоставных предложений: назывные, определённо-личные, неопределённо-личные, обобщённо-личные, безличные предложения.</w:t>
      </w:r>
    </w:p>
    <w:p w14:paraId="59030000">
      <w:pPr>
        <w:pStyle w:val="Style_6"/>
        <w:spacing w:after="0" w:before="0" w:line="480" w:lineRule="exact"/>
        <w:ind w:firstLine="760" w:left="0"/>
        <w:jc w:val="both"/>
      </w:pPr>
      <w:r>
        <w:t>Синтаксическая синонимия односоставных и двусоставных предложений.</w:t>
      </w:r>
    </w:p>
    <w:p w14:paraId="5A030000">
      <w:pPr>
        <w:pStyle w:val="Style_6"/>
        <w:spacing w:after="0" w:before="0" w:line="480" w:lineRule="exact"/>
        <w:ind w:firstLine="760" w:left="0"/>
        <w:jc w:val="both"/>
      </w:pPr>
      <w:r>
        <w:t>Употребление односоставных предложений в речи.</w:t>
      </w:r>
    </w:p>
    <w:p w14:paraId="5B030000">
      <w:pPr>
        <w:pStyle w:val="Style_6"/>
        <w:tabs>
          <w:tab w:leader="none" w:pos="1891" w:val="left"/>
        </w:tabs>
        <w:spacing w:after="0" w:before="0" w:line="480" w:lineRule="exact"/>
        <w:ind w:firstLine="0" w:left="760"/>
        <w:jc w:val="both"/>
        <w:rPr>
          <w:b w:val="1"/>
        </w:rPr>
      </w:pPr>
      <w:r>
        <w:rPr>
          <w:b w:val="1"/>
        </w:rPr>
        <w:t>Простое осложнённое предложение.</w:t>
      </w:r>
    </w:p>
    <w:p w14:paraId="5C030000">
      <w:pPr>
        <w:pStyle w:val="Style_6"/>
        <w:tabs>
          <w:tab w:leader="none" w:pos="2098" w:val="left"/>
        </w:tabs>
        <w:spacing w:after="0" w:before="0" w:line="480" w:lineRule="exact"/>
        <w:ind w:firstLine="0" w:left="760"/>
        <w:jc w:val="both"/>
        <w:rPr>
          <w:b w:val="1"/>
        </w:rPr>
      </w:pPr>
      <w:r>
        <w:rPr>
          <w:b w:val="1"/>
        </w:rPr>
        <w:t>Предложения с однородными членами.</w:t>
      </w:r>
    </w:p>
    <w:p w14:paraId="5D030000">
      <w:pPr>
        <w:pStyle w:val="Style_6"/>
        <w:spacing w:after="0" w:before="0" w:line="480" w:lineRule="exact"/>
        <w:ind w:firstLine="760" w:left="0"/>
        <w:jc w:val="both"/>
      </w:pPr>
      <w:r>
        <w:t>Однородные члены предложения, их признаки, средства связи.</w:t>
      </w:r>
    </w:p>
    <w:p w14:paraId="5E030000">
      <w:pPr>
        <w:pStyle w:val="Style_6"/>
        <w:spacing w:after="0" w:before="0" w:line="480" w:lineRule="exact"/>
        <w:ind w:firstLine="760" w:left="0"/>
        <w:jc w:val="both"/>
      </w:pPr>
      <w:r>
        <w:t>Союзная и бессоюзная связь однородных членов предложения.</w:t>
      </w:r>
    </w:p>
    <w:p w14:paraId="5F030000">
      <w:pPr>
        <w:pStyle w:val="Style_6"/>
        <w:spacing w:after="0" w:before="0" w:line="480" w:lineRule="exact"/>
        <w:ind w:firstLine="760" w:left="0"/>
        <w:jc w:val="both"/>
      </w:pPr>
      <w:r>
        <w:t>Однородные и неоднородные определения.</w:t>
      </w:r>
    </w:p>
    <w:p w14:paraId="60030000">
      <w:pPr>
        <w:pStyle w:val="Style_6"/>
        <w:spacing w:after="0" w:before="0" w:line="480" w:lineRule="exact"/>
        <w:ind w:firstLine="760" w:left="0"/>
        <w:jc w:val="both"/>
      </w:pPr>
      <w:r>
        <w:t>Предложения с обобщающими словами при однородных членах.</w:t>
      </w:r>
    </w:p>
    <w:p w14:paraId="61030000">
      <w:pPr>
        <w:pStyle w:val="Style_6"/>
        <w:spacing w:after="0" w:before="0" w:line="480" w:lineRule="exact"/>
        <w:ind w:firstLine="760" w:left="0"/>
        <w:jc w:val="both"/>
      </w:pPr>
      <w:r>
        <w:t>Нормы построения предложений с однородными членами, связанными двойными союзами не только... но и, как.. .так и.</w:t>
      </w:r>
    </w:p>
    <w:p w14:paraId="62030000">
      <w:pPr>
        <w:pStyle w:val="Style_6"/>
        <w:spacing w:after="0" w:before="0" w:line="480" w:lineRule="exact"/>
        <w:ind w:firstLine="760" w:left="0"/>
        <w:jc w:val="both"/>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63030000">
      <w:pPr>
        <w:pStyle w:val="Style_6"/>
        <w:spacing w:after="0" w:before="0" w:line="480" w:lineRule="exact"/>
        <w:ind w:firstLine="760" w:left="0"/>
        <w:jc w:val="both"/>
      </w:pPr>
      <w:r>
        <w:t>Правила постановки знаков препинания в предложениях с обобщающими словами при однородных членах.</w:t>
      </w:r>
    </w:p>
    <w:p w14:paraId="64030000">
      <w:pPr>
        <w:pStyle w:val="Style_6"/>
        <w:spacing w:after="0" w:before="0" w:line="480" w:lineRule="exact"/>
        <w:ind w:firstLine="760" w:left="0"/>
        <w:jc w:val="both"/>
      </w:pPr>
      <w:r>
        <w:t>Правила постановки знаков препинания в простом и сложном предложениях с союзом и.</w:t>
      </w:r>
    </w:p>
    <w:p w14:paraId="65030000">
      <w:pPr>
        <w:pStyle w:val="Style_6"/>
        <w:tabs>
          <w:tab w:leader="none" w:pos="2098" w:val="left"/>
        </w:tabs>
        <w:spacing w:after="0" w:before="0" w:line="480" w:lineRule="exact"/>
        <w:ind w:firstLine="0" w:left="760"/>
        <w:jc w:val="both"/>
        <w:rPr>
          <w:b w:val="1"/>
        </w:rPr>
      </w:pPr>
      <w:r>
        <w:rPr>
          <w:b w:val="1"/>
        </w:rPr>
        <w:t>Предложения с обособленными членами.</w:t>
      </w:r>
    </w:p>
    <w:p w14:paraId="66030000">
      <w:pPr>
        <w:pStyle w:val="Style_6"/>
        <w:spacing w:after="0" w:before="0" w:line="480" w:lineRule="exact"/>
        <w:ind w:firstLine="760" w:left="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030000">
      <w:pPr>
        <w:pStyle w:val="Style_6"/>
        <w:spacing w:after="0" w:before="0" w:line="480" w:lineRule="exact"/>
        <w:ind w:firstLine="760" w:left="0"/>
        <w:jc w:val="both"/>
      </w:pPr>
      <w:r>
        <w:t>Уточняющие члены предложения, пояснительные и присоединительные конструкции.</w:t>
      </w:r>
    </w:p>
    <w:p w14:paraId="68030000">
      <w:pPr>
        <w:pStyle w:val="Style_6"/>
        <w:spacing w:after="0" w:before="0" w:line="480" w:lineRule="exact"/>
        <w:ind w:firstLine="760" w:left="0"/>
        <w:jc w:val="both"/>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9030000">
      <w:pPr>
        <w:pStyle w:val="Style_6"/>
        <w:tabs>
          <w:tab w:leader="none" w:pos="2077" w:val="left"/>
        </w:tabs>
        <w:spacing w:after="0" w:before="0" w:line="480" w:lineRule="exact"/>
        <w:ind w:firstLine="0" w:left="760"/>
        <w:jc w:val="both"/>
        <w:rPr>
          <w:b w:val="1"/>
        </w:rPr>
      </w:pPr>
      <w:r>
        <w:rPr>
          <w:b w:val="1"/>
        </w:rPr>
        <w:t>Предложения с обращениями, вводными и вставными конструкциями.</w:t>
      </w:r>
    </w:p>
    <w:p w14:paraId="6A030000">
      <w:pPr>
        <w:pStyle w:val="Style_6"/>
        <w:spacing w:after="0" w:before="0" w:line="480" w:lineRule="exact"/>
        <w:ind w:firstLine="760" w:left="0"/>
        <w:jc w:val="both"/>
      </w:pPr>
      <w:r>
        <w:t>Обращение. Основные функции обращения. Распространённое</w:t>
      </w:r>
    </w:p>
    <w:p w14:paraId="6B030000">
      <w:pPr>
        <w:pStyle w:val="Style_6"/>
        <w:spacing w:after="0" w:before="0" w:line="480" w:lineRule="exact"/>
        <w:ind/>
        <w:jc w:val="both"/>
      </w:pPr>
      <w:r>
        <w:t>и нераспространённое обращение.</w:t>
      </w:r>
    </w:p>
    <w:p w14:paraId="6C030000">
      <w:pPr>
        <w:pStyle w:val="Style_6"/>
        <w:spacing w:after="0" w:before="0" w:line="480" w:lineRule="exact"/>
        <w:ind w:firstLine="760" w:left="0"/>
        <w:jc w:val="both"/>
      </w:pPr>
      <w:r>
        <w:t>Вводные конструкции.</w:t>
      </w:r>
    </w:p>
    <w:p w14:paraId="6D030000">
      <w:pPr>
        <w:pStyle w:val="Style_6"/>
        <w:spacing w:after="0" w:before="0" w:line="480" w:lineRule="exact"/>
        <w:ind w:firstLine="760" w:left="0"/>
        <w:jc w:val="both"/>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w:t>
      </w:r>
      <w:r>
        <w:t>мыслей и их связи, способа оформления мыслей).</w:t>
      </w:r>
    </w:p>
    <w:p w14:paraId="6E030000">
      <w:pPr>
        <w:pStyle w:val="Style_6"/>
        <w:spacing w:after="0" w:before="0" w:line="480" w:lineRule="exact"/>
        <w:ind w:firstLine="760" w:left="0"/>
        <w:jc w:val="both"/>
      </w:pPr>
      <w:r>
        <w:t>Вставные конструкции.</w:t>
      </w:r>
    </w:p>
    <w:p w14:paraId="6F030000">
      <w:pPr>
        <w:pStyle w:val="Style_6"/>
        <w:spacing w:after="0" w:before="0" w:line="480" w:lineRule="exact"/>
        <w:ind w:firstLine="760" w:left="0"/>
        <w:jc w:val="both"/>
      </w:pPr>
      <w:r>
        <w:t>Омонимия членов предложения и вводных слов, словосочетаний и предложений.</w:t>
      </w:r>
    </w:p>
    <w:p w14:paraId="70030000">
      <w:pPr>
        <w:pStyle w:val="Style_6"/>
        <w:tabs>
          <w:tab w:leader="none" w:pos="2237" w:val="left"/>
          <w:tab w:leader="none" w:pos="5083" w:val="left"/>
          <w:tab w:leader="none" w:pos="7656" w:val="left"/>
        </w:tabs>
        <w:spacing w:after="0" w:before="0" w:line="480" w:lineRule="exact"/>
        <w:ind w:firstLine="760" w:left="0"/>
        <w:jc w:val="both"/>
      </w:pPr>
      <w:r>
        <w:t>Нормы построения предложений с вводными словами и предложениями, вставными</w:t>
      </w:r>
      <w:r>
        <w:tab/>
      </w:r>
      <w:r>
        <w:t>конструкциями,</w:t>
      </w:r>
      <w:r>
        <w:tab/>
      </w:r>
      <w:r>
        <w:t>обращениями</w:t>
      </w:r>
      <w:r>
        <w:tab/>
      </w:r>
      <w:r>
        <w:t>(распространёнными</w:t>
      </w:r>
    </w:p>
    <w:p w14:paraId="71030000">
      <w:pPr>
        <w:pStyle w:val="Style_6"/>
        <w:spacing w:after="0" w:before="0" w:line="480" w:lineRule="exact"/>
        <w:ind/>
        <w:jc w:val="both"/>
      </w:pPr>
      <w:r>
        <w:t>и нераспространёнными), междометиями.</w:t>
      </w:r>
    </w:p>
    <w:p w14:paraId="72030000">
      <w:pPr>
        <w:pStyle w:val="Style_6"/>
        <w:spacing w:after="0" w:before="0" w:line="480" w:lineRule="exact"/>
        <w:ind w:firstLine="760" w:left="0"/>
        <w:jc w:val="both"/>
      </w:pPr>
      <w:r>
        <w:t>Правила постановки знаков препинания в предложениях с вводными и вставными конструкциями, обращениями и междометиями.</w:t>
      </w:r>
    </w:p>
    <w:p w14:paraId="73030000">
      <w:pPr>
        <w:pStyle w:val="Style_6"/>
        <w:spacing w:after="0" w:before="0" w:line="480" w:lineRule="exact"/>
        <w:ind w:firstLine="760" w:left="0"/>
        <w:jc w:val="both"/>
      </w:pPr>
      <w:r>
        <w:t>Синтаксический и пунктуационный анализ простых предложений.</w:t>
      </w:r>
    </w:p>
    <w:p w14:paraId="74030000">
      <w:pPr>
        <w:pStyle w:val="Style_6"/>
        <w:tabs>
          <w:tab w:leader="none" w:pos="1608" w:val="left"/>
        </w:tabs>
        <w:spacing w:after="0" w:before="0" w:line="480" w:lineRule="exact"/>
        <w:ind w:firstLine="0" w:left="760"/>
        <w:jc w:val="both"/>
        <w:rPr>
          <w:b w:val="1"/>
        </w:rPr>
      </w:pPr>
      <w:r>
        <w:rPr>
          <w:b w:val="1"/>
        </w:rPr>
        <w:t>Содержание обучения в 9 классе.</w:t>
      </w:r>
    </w:p>
    <w:p w14:paraId="75030000">
      <w:pPr>
        <w:pStyle w:val="Style_6"/>
        <w:tabs>
          <w:tab w:leader="none" w:pos="1814" w:val="left"/>
        </w:tabs>
        <w:spacing w:after="0" w:before="0" w:line="480" w:lineRule="exact"/>
        <w:ind/>
        <w:jc w:val="both"/>
        <w:rPr>
          <w:b w:val="1"/>
        </w:rPr>
      </w:pPr>
      <w:r>
        <w:rPr>
          <w:b w:val="1"/>
        </w:rPr>
        <w:t>Общие сведения о языке.</w:t>
      </w:r>
    </w:p>
    <w:p w14:paraId="76030000">
      <w:pPr>
        <w:pStyle w:val="Style_6"/>
        <w:spacing w:after="0" w:before="0" w:line="480" w:lineRule="exact"/>
        <w:ind w:firstLine="760" w:left="0"/>
        <w:jc w:val="both"/>
      </w:pPr>
      <w:r>
        <w:t>Роль русского языка в Российской Федерации. Русский язык в современном</w:t>
      </w:r>
    </w:p>
    <w:p w14:paraId="77030000">
      <w:pPr>
        <w:pStyle w:val="Style_6"/>
        <w:spacing w:after="0" w:before="0" w:line="480" w:lineRule="exact"/>
        <w:ind/>
        <w:jc w:val="both"/>
      </w:pPr>
      <w:r>
        <w:t>мире.</w:t>
      </w:r>
    </w:p>
    <w:p w14:paraId="78030000">
      <w:pPr>
        <w:pStyle w:val="Style_6"/>
        <w:tabs>
          <w:tab w:leader="none" w:pos="1814" w:val="left"/>
        </w:tabs>
        <w:spacing w:after="0" w:before="0" w:line="480" w:lineRule="exact"/>
        <w:ind w:firstLine="0" w:left="760"/>
        <w:jc w:val="both"/>
        <w:rPr>
          <w:b w:val="1"/>
        </w:rPr>
      </w:pPr>
      <w:r>
        <w:rPr>
          <w:b w:val="1"/>
        </w:rPr>
        <w:t>Язык и речь.</w:t>
      </w:r>
    </w:p>
    <w:p w14:paraId="79030000">
      <w:pPr>
        <w:pStyle w:val="Style_6"/>
        <w:spacing w:after="0" w:before="0" w:line="480" w:lineRule="exact"/>
        <w:ind w:firstLine="760" w:left="0"/>
        <w:jc w:val="both"/>
      </w:pPr>
      <w:r>
        <w:t>Речь устная и письменная, монологическая и диалогическая, полилог (повторение).</w:t>
      </w:r>
    </w:p>
    <w:p w14:paraId="7A030000">
      <w:pPr>
        <w:pStyle w:val="Style_6"/>
        <w:spacing w:after="0" w:before="0" w:line="480" w:lineRule="exact"/>
        <w:ind w:firstLine="760" w:left="0"/>
        <w:jc w:val="both"/>
      </w:pPr>
      <w:r>
        <w:t>Виды речевой деятельности: говорение, письмо, аудирование, чтение (повторение).</w:t>
      </w:r>
    </w:p>
    <w:p w14:paraId="7B030000">
      <w:pPr>
        <w:pStyle w:val="Style_6"/>
        <w:spacing w:after="0" w:before="0" w:line="485" w:lineRule="exact"/>
        <w:ind w:firstLine="760" w:left="0"/>
        <w:jc w:val="both"/>
      </w:pPr>
      <w:r>
        <w:t>Виды аудирования: выборочное, ознакомительное, детальное.</w:t>
      </w:r>
    </w:p>
    <w:p w14:paraId="7C030000">
      <w:pPr>
        <w:pStyle w:val="Style_6"/>
        <w:spacing w:after="0" w:before="0" w:line="485" w:lineRule="exact"/>
        <w:ind w:firstLine="760" w:left="0"/>
        <w:jc w:val="both"/>
      </w:pPr>
      <w:r>
        <w:t>Виды чтения: изучающее, ознакомительное, просмотровое, поисковое.</w:t>
      </w:r>
    </w:p>
    <w:p w14:paraId="7D030000">
      <w:pPr>
        <w:pStyle w:val="Style_6"/>
        <w:spacing w:after="0" w:before="0" w:line="485" w:lineRule="exact"/>
        <w:ind w:firstLine="760" w:left="0"/>
        <w:jc w:val="both"/>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E030000">
      <w:pPr>
        <w:pStyle w:val="Style_6"/>
        <w:spacing w:after="0" w:before="0" w:line="485" w:lineRule="exact"/>
        <w:ind w:firstLine="760" w:left="0"/>
        <w:jc w:val="both"/>
      </w:pPr>
      <w:r>
        <w:t>Подробное, сжатое, выборочное изложение прочитанного или прослушанного</w:t>
      </w:r>
    </w:p>
    <w:p w14:paraId="7F030000">
      <w:pPr>
        <w:pStyle w:val="Style_6"/>
        <w:spacing w:after="0" w:before="0" w:line="480" w:lineRule="exact"/>
        <w:ind/>
        <w:jc w:val="both"/>
      </w:pPr>
      <w:r>
        <w:t>текста.</w:t>
      </w:r>
    </w:p>
    <w:p w14:paraId="80030000">
      <w:pPr>
        <w:pStyle w:val="Style_6"/>
        <w:spacing w:after="0" w:before="0" w:line="480" w:lineRule="exact"/>
        <w:ind w:firstLine="740" w:left="0"/>
        <w:jc w:val="both"/>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81030000">
      <w:pPr>
        <w:pStyle w:val="Style_6"/>
        <w:spacing w:after="0" w:before="0" w:line="480" w:lineRule="exact"/>
        <w:ind w:firstLine="740" w:left="0"/>
        <w:jc w:val="both"/>
      </w:pPr>
      <w:r>
        <w:t xml:space="preserve">Приёмы работы с учебной книгой, лингвистическими словарями, справочной </w:t>
      </w:r>
      <w:r>
        <w:t>литературой.</w:t>
      </w:r>
    </w:p>
    <w:p w14:paraId="82030000">
      <w:pPr>
        <w:pStyle w:val="Style_6"/>
        <w:tabs>
          <w:tab w:leader="none" w:pos="1793" w:val="left"/>
        </w:tabs>
        <w:spacing w:after="0" w:before="0" w:line="480" w:lineRule="exact"/>
        <w:ind w:firstLine="0" w:left="740"/>
        <w:jc w:val="both"/>
        <w:rPr>
          <w:b w:val="1"/>
        </w:rPr>
      </w:pPr>
      <w:r>
        <w:rPr>
          <w:b w:val="1"/>
        </w:rPr>
        <w:t>Текст.</w:t>
      </w:r>
    </w:p>
    <w:p w14:paraId="83030000">
      <w:pPr>
        <w:pStyle w:val="Style_6"/>
        <w:spacing w:after="0" w:before="0" w:line="480" w:lineRule="exact"/>
        <w:ind w:firstLine="740" w:left="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84030000">
      <w:pPr>
        <w:pStyle w:val="Style_6"/>
        <w:spacing w:after="0" w:before="0" w:line="480" w:lineRule="exact"/>
        <w:ind w:firstLine="740" w:left="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14:paraId="85030000">
      <w:pPr>
        <w:pStyle w:val="Style_6"/>
        <w:spacing w:after="0" w:before="0" w:line="480" w:lineRule="exact"/>
        <w:ind w:firstLine="740" w:left="0"/>
        <w:jc w:val="both"/>
      </w:pPr>
      <w:r>
        <w:t>Информационная переработка текста.</w:t>
      </w:r>
    </w:p>
    <w:p w14:paraId="86030000">
      <w:pPr>
        <w:pStyle w:val="Style_6"/>
        <w:tabs>
          <w:tab w:leader="none" w:pos="1793" w:val="left"/>
        </w:tabs>
        <w:spacing w:after="0" w:before="0" w:line="480" w:lineRule="exact"/>
        <w:ind/>
        <w:jc w:val="both"/>
        <w:rPr>
          <w:b w:val="1"/>
        </w:rPr>
      </w:pPr>
      <w:r>
        <w:rPr>
          <w:b w:val="1"/>
        </w:rPr>
        <w:t>Функциональные разновидности языка.</w:t>
      </w:r>
    </w:p>
    <w:p w14:paraId="87030000">
      <w:pPr>
        <w:pStyle w:val="Style_6"/>
        <w:spacing w:after="0" w:before="0" w:line="480" w:lineRule="exact"/>
        <w:ind w:firstLine="740" w:left="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88030000">
      <w:pPr>
        <w:pStyle w:val="Style_6"/>
        <w:spacing w:after="0" w:before="0" w:line="480" w:lineRule="exact"/>
        <w:ind w:firstLine="740" w:left="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89030000">
      <w:pPr>
        <w:pStyle w:val="Style_6"/>
        <w:spacing w:after="0" w:before="0" w:line="480" w:lineRule="exact"/>
        <w:ind w:firstLine="740" w:left="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8A030000">
      <w:pPr>
        <w:pStyle w:val="Style_6"/>
        <w:spacing w:after="0" w:before="0" w:line="480" w:lineRule="exact"/>
        <w:ind w:firstLine="740" w:left="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8B030000">
      <w:pPr>
        <w:pStyle w:val="Style_6"/>
        <w:tabs>
          <w:tab w:leader="none" w:pos="1793" w:val="left"/>
        </w:tabs>
        <w:spacing w:after="0" w:before="0" w:line="480" w:lineRule="exact"/>
        <w:ind w:firstLine="0" w:left="740"/>
        <w:jc w:val="both"/>
        <w:rPr>
          <w:b w:val="1"/>
        </w:rPr>
      </w:pPr>
      <w:r>
        <w:rPr>
          <w:b w:val="1"/>
        </w:rPr>
        <w:t>Синтаксис. Культура речи. Пунктуация.</w:t>
      </w:r>
    </w:p>
    <w:p w14:paraId="8C030000">
      <w:pPr>
        <w:pStyle w:val="Style_6"/>
        <w:tabs>
          <w:tab w:leader="none" w:pos="1999" w:val="left"/>
        </w:tabs>
        <w:spacing w:after="0" w:before="0" w:line="480" w:lineRule="exact"/>
        <w:ind w:firstLine="0" w:left="740"/>
        <w:jc w:val="both"/>
        <w:rPr>
          <w:b w:val="1"/>
        </w:rPr>
      </w:pPr>
      <w:r>
        <w:rPr>
          <w:b w:val="1"/>
        </w:rPr>
        <w:t>Сложное предложение.</w:t>
      </w:r>
    </w:p>
    <w:p w14:paraId="8D030000">
      <w:pPr>
        <w:pStyle w:val="Style_6"/>
        <w:spacing w:after="0" w:before="0" w:line="480" w:lineRule="exact"/>
        <w:ind w:firstLine="740" w:left="0"/>
        <w:jc w:val="both"/>
      </w:pPr>
      <w:r>
        <w:t>Понятие о сложном предложении (повторение).</w:t>
      </w:r>
    </w:p>
    <w:p w14:paraId="8E030000">
      <w:pPr>
        <w:pStyle w:val="Style_6"/>
        <w:spacing w:after="0" w:before="0" w:line="480" w:lineRule="exact"/>
        <w:ind w:firstLine="760" w:left="0"/>
        <w:jc w:val="both"/>
      </w:pPr>
      <w:r>
        <w:t>Классификация сложных предложений.</w:t>
      </w:r>
    </w:p>
    <w:p w14:paraId="8F030000">
      <w:pPr>
        <w:pStyle w:val="Style_6"/>
        <w:spacing w:after="0" w:before="0" w:line="480" w:lineRule="exact"/>
        <w:ind w:firstLine="760" w:left="0"/>
        <w:jc w:val="both"/>
      </w:pPr>
      <w:r>
        <w:t>Смысловое, структурное и интонационное единство частей сложного предложения.</w:t>
      </w:r>
    </w:p>
    <w:p w14:paraId="90030000">
      <w:pPr>
        <w:pStyle w:val="Style_6"/>
        <w:tabs>
          <w:tab w:leader="none" w:pos="2026" w:val="left"/>
        </w:tabs>
        <w:spacing w:after="0" w:before="0" w:line="480" w:lineRule="exact"/>
        <w:ind/>
        <w:jc w:val="both"/>
        <w:rPr>
          <w:b w:val="1"/>
        </w:rPr>
      </w:pPr>
      <w:r>
        <w:rPr>
          <w:b w:val="1"/>
        </w:rPr>
        <w:t>Сложносочинённое предложение.</w:t>
      </w:r>
    </w:p>
    <w:p w14:paraId="91030000">
      <w:pPr>
        <w:pStyle w:val="Style_6"/>
        <w:spacing w:after="0" w:before="0" w:line="480" w:lineRule="exact"/>
        <w:ind w:firstLine="760" w:left="0"/>
        <w:jc w:val="both"/>
      </w:pPr>
      <w:r>
        <w:t>Понятие о сложносочинённом предложении, его строении.</w:t>
      </w:r>
    </w:p>
    <w:p w14:paraId="92030000">
      <w:pPr>
        <w:pStyle w:val="Style_6"/>
        <w:spacing w:after="0" w:before="0" w:line="480" w:lineRule="exact"/>
        <w:ind w:firstLine="760" w:left="0"/>
        <w:jc w:val="both"/>
      </w:pPr>
      <w:r>
        <w:t xml:space="preserve">Виды сложносочинённых предложений. Средства связи частей </w:t>
      </w:r>
      <w:r>
        <w:t>сложносочинённого предложения.</w:t>
      </w:r>
    </w:p>
    <w:p w14:paraId="93030000">
      <w:pPr>
        <w:pStyle w:val="Style_6"/>
        <w:spacing w:after="0" w:before="0" w:line="480" w:lineRule="exact"/>
        <w:ind w:firstLine="760" w:left="0"/>
        <w:jc w:val="both"/>
      </w:pPr>
      <w:r>
        <w:t>Интонационные особенности сложносочинённых предложений с разными смысловыми отношениями между частями.</w:t>
      </w:r>
    </w:p>
    <w:p w14:paraId="94030000">
      <w:pPr>
        <w:pStyle w:val="Style_6"/>
        <w:spacing w:after="0" w:before="0" w:line="480" w:lineRule="exact"/>
        <w:ind w:firstLine="760" w:left="0"/>
        <w:jc w:val="both"/>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95030000">
      <w:pPr>
        <w:pStyle w:val="Style_6"/>
        <w:spacing w:after="0" w:before="0" w:line="480" w:lineRule="exact"/>
        <w:ind w:firstLine="760" w:left="0"/>
        <w:jc w:val="both"/>
      </w:pPr>
      <w:r>
        <w:t>Нормы построения сложносочинённого предложения; правила постановки знаков препинания в сложных предложениях.</w:t>
      </w:r>
    </w:p>
    <w:p w14:paraId="96030000">
      <w:pPr>
        <w:pStyle w:val="Style_6"/>
        <w:spacing w:after="0" w:before="0" w:line="480" w:lineRule="exact"/>
        <w:ind w:firstLine="760" w:left="0"/>
        <w:jc w:val="both"/>
      </w:pPr>
      <w:r>
        <w:t>Синтаксический и пунктуационный анализ сложносочинённых предложений.</w:t>
      </w:r>
    </w:p>
    <w:p w14:paraId="97030000">
      <w:pPr>
        <w:pStyle w:val="Style_6"/>
        <w:tabs>
          <w:tab w:leader="none" w:pos="2030" w:val="left"/>
        </w:tabs>
        <w:spacing w:after="0" w:before="0" w:line="480" w:lineRule="exact"/>
        <w:ind w:firstLine="0" w:left="760"/>
        <w:jc w:val="both"/>
        <w:rPr>
          <w:b w:val="1"/>
        </w:rPr>
      </w:pPr>
      <w:r>
        <w:rPr>
          <w:b w:val="1"/>
        </w:rPr>
        <w:t>Сложноподчинённое предложение.</w:t>
      </w:r>
    </w:p>
    <w:p w14:paraId="98030000">
      <w:pPr>
        <w:pStyle w:val="Style_6"/>
        <w:spacing w:after="0" w:before="0" w:line="480" w:lineRule="exact"/>
        <w:ind w:firstLine="760" w:left="0"/>
        <w:jc w:val="both"/>
      </w:pPr>
      <w:r>
        <w:t>Понятие о сложноподчинённом предложении. Главная и придаточная части предложения.</w:t>
      </w:r>
    </w:p>
    <w:p w14:paraId="99030000">
      <w:pPr>
        <w:pStyle w:val="Style_6"/>
        <w:spacing w:after="0" w:before="0" w:line="480" w:lineRule="exact"/>
        <w:ind w:firstLine="760" w:left="0"/>
        <w:jc w:val="both"/>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9A030000">
      <w:pPr>
        <w:pStyle w:val="Style_6"/>
        <w:spacing w:after="0" w:before="0" w:line="480" w:lineRule="exact"/>
        <w:ind w:firstLine="760" w:left="0"/>
        <w:jc w:val="both"/>
      </w:pPr>
      <w:r>
        <w:t>Грамматическая синонимия сложноподчинённых предложений и простых предложений с обособленными членами.</w:t>
      </w:r>
    </w:p>
    <w:p w14:paraId="9B030000">
      <w:pPr>
        <w:pStyle w:val="Style_6"/>
        <w:tabs>
          <w:tab w:leader="none" w:pos="4670" w:val="right"/>
          <w:tab w:leader="none" w:pos="5242" w:val="right"/>
          <w:tab w:leader="none" w:pos="10130" w:val="right"/>
        </w:tabs>
        <w:spacing w:after="0" w:before="0" w:line="480" w:lineRule="exact"/>
        <w:ind w:firstLine="760" w:left="0"/>
        <w:jc w:val="both"/>
      </w:pPr>
      <w:r>
        <w:t>Сложноподчинённые предложения с придаточными определительными. Сложноподчинённые</w:t>
      </w:r>
      <w:r>
        <w:tab/>
      </w:r>
      <w:r>
        <w:t>предложения</w:t>
      </w:r>
      <w:r>
        <w:tab/>
      </w:r>
      <w:r>
        <w:t>с</w:t>
      </w:r>
      <w:r>
        <w:tab/>
      </w:r>
      <w:r>
        <w:t>придаточными изъяснительными.</w:t>
      </w:r>
    </w:p>
    <w:p w14:paraId="9C030000">
      <w:pPr>
        <w:pStyle w:val="Style_6"/>
        <w:tabs>
          <w:tab w:leader="none" w:pos="4670" w:val="right"/>
          <w:tab w:leader="none" w:pos="5242" w:val="right"/>
          <w:tab w:leader="none" w:pos="10130" w:val="right"/>
        </w:tabs>
        <w:spacing w:after="0" w:before="0" w:line="480" w:lineRule="exact"/>
        <w:ind/>
        <w:jc w:val="both"/>
      </w:pPr>
      <w:r>
        <w:t>Сложноподчинённые</w:t>
      </w:r>
      <w:r>
        <w:tab/>
      </w:r>
      <w:r>
        <w:t>предложения</w:t>
      </w:r>
      <w:r>
        <w:tab/>
      </w:r>
      <w:r>
        <w:t>с</w:t>
      </w:r>
      <w:r>
        <w:tab/>
      </w:r>
      <w:r>
        <w:t>придаточными обстоятельственными.</w:t>
      </w:r>
    </w:p>
    <w:p w14:paraId="9D030000">
      <w:pPr>
        <w:pStyle w:val="Style_6"/>
        <w:tabs>
          <w:tab w:leader="none" w:pos="4670" w:val="right"/>
          <w:tab w:leader="none" w:pos="5242" w:val="right"/>
          <w:tab w:leader="none" w:pos="10130" w:val="right"/>
        </w:tabs>
        <w:spacing w:after="0" w:before="0" w:line="480" w:lineRule="exact"/>
        <w:ind/>
        <w:jc w:val="both"/>
      </w:pPr>
      <w:r>
        <w:t>Сложноподчинённые</w:t>
      </w:r>
      <w:r>
        <w:tab/>
      </w:r>
      <w:r>
        <w:t>предложения</w:t>
      </w:r>
      <w:r>
        <w:tab/>
      </w:r>
      <w:r>
        <w:t>с</w:t>
      </w:r>
      <w:r>
        <w:tab/>
      </w:r>
      <w:r>
        <w:t>придаточными места, времени.</w:t>
      </w:r>
    </w:p>
    <w:p w14:paraId="9E030000">
      <w:pPr>
        <w:pStyle w:val="Style_6"/>
        <w:tabs>
          <w:tab w:leader="none" w:pos="4670" w:val="right"/>
        </w:tabs>
        <w:spacing w:after="0" w:before="0" w:line="480" w:lineRule="exact"/>
        <w:ind/>
        <w:jc w:val="both"/>
      </w:pPr>
      <w:r>
        <w:t>Сложноподчинённые</w:t>
      </w:r>
      <w:r>
        <w:tab/>
      </w:r>
      <w:r>
        <w:t>предложения с придаточными причины, цели и следствия.</w:t>
      </w:r>
    </w:p>
    <w:p w14:paraId="9F030000">
      <w:pPr>
        <w:pStyle w:val="Style_6"/>
        <w:tabs>
          <w:tab w:leader="none" w:pos="4670" w:val="right"/>
          <w:tab w:leader="none" w:pos="5242" w:val="right"/>
          <w:tab w:leader="none" w:pos="10130" w:val="right"/>
        </w:tabs>
        <w:spacing w:after="0" w:before="0" w:line="480" w:lineRule="exact"/>
        <w:ind/>
        <w:jc w:val="both"/>
      </w:pPr>
      <w:r>
        <w:t>Сложноподчинённые</w:t>
      </w:r>
      <w:r>
        <w:tab/>
      </w:r>
      <w:r>
        <w:t>предложения</w:t>
      </w:r>
      <w:r>
        <w:tab/>
      </w:r>
      <w:r>
        <w:t>с</w:t>
      </w:r>
      <w:r>
        <w:tab/>
      </w:r>
      <w:r>
        <w:t>придаточными условия, уступки.</w:t>
      </w:r>
    </w:p>
    <w:p w14:paraId="A0030000">
      <w:pPr>
        <w:pStyle w:val="Style_6"/>
        <w:spacing w:after="0" w:before="0" w:line="480" w:lineRule="exact"/>
        <w:ind/>
        <w:jc w:val="both"/>
      </w:pPr>
      <w:r>
        <w:t>Сложноподчинённые предложения с придаточными образа действия, меры</w:t>
      </w:r>
    </w:p>
    <w:p w14:paraId="A1030000">
      <w:pPr>
        <w:pStyle w:val="Style_6"/>
        <w:spacing w:after="6" w:before="0" w:line="280" w:lineRule="exact"/>
        <w:ind/>
        <w:jc w:val="both"/>
      </w:pPr>
      <w:r>
        <w:t>и степени и сравнительными.</w:t>
      </w:r>
    </w:p>
    <w:p w14:paraId="A2030000">
      <w:pPr>
        <w:pStyle w:val="Style_6"/>
        <w:spacing w:after="0" w:before="0" w:line="480" w:lineRule="exact"/>
        <w:ind w:firstLine="760" w:left="0"/>
        <w:jc w:val="both"/>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A3030000">
      <w:pPr>
        <w:pStyle w:val="Style_6"/>
        <w:spacing w:after="0" w:before="0" w:line="480" w:lineRule="exact"/>
        <w:ind w:firstLine="760" w:left="0"/>
        <w:jc w:val="both"/>
      </w:pPr>
      <w:r>
        <w:t>Типичные грамматические ошибки при построении сложноподчинённых предложений.</w:t>
      </w:r>
    </w:p>
    <w:p w14:paraId="A4030000">
      <w:pPr>
        <w:pStyle w:val="Style_6"/>
        <w:spacing w:after="0" w:before="0" w:line="480" w:lineRule="exact"/>
        <w:ind w:firstLine="760" w:left="0"/>
        <w:jc w:val="both"/>
      </w:pPr>
      <w:r>
        <w:t>Сложноподчинённые предложения с несколькими придаточными. Однородное, неоднородное и последовательное подчинение придаточных частей.</w:t>
      </w:r>
    </w:p>
    <w:p w14:paraId="A5030000">
      <w:pPr>
        <w:pStyle w:val="Style_6"/>
        <w:spacing w:after="0" w:before="0" w:line="480" w:lineRule="exact"/>
        <w:ind w:firstLine="760" w:left="0"/>
        <w:jc w:val="both"/>
      </w:pPr>
      <w:r>
        <w:t>Правила постановки знаков препинания в сложноподчинённых предложениях.</w:t>
      </w:r>
    </w:p>
    <w:p w14:paraId="A6030000">
      <w:pPr>
        <w:pStyle w:val="Style_6"/>
        <w:spacing w:after="0" w:before="0" w:line="480" w:lineRule="exact"/>
        <w:ind w:firstLine="760" w:left="0"/>
        <w:jc w:val="both"/>
      </w:pPr>
      <w:r>
        <w:t>Синтаксический и пунктуационный анализ сложноподчинённых предложений.</w:t>
      </w:r>
    </w:p>
    <w:p w14:paraId="A7030000">
      <w:pPr>
        <w:pStyle w:val="Style_6"/>
        <w:tabs>
          <w:tab w:leader="none" w:pos="2026" w:val="left"/>
        </w:tabs>
        <w:spacing w:after="0" w:before="0" w:line="480" w:lineRule="exact"/>
        <w:ind w:firstLine="0" w:left="760"/>
        <w:jc w:val="both"/>
        <w:rPr>
          <w:b w:val="1"/>
        </w:rPr>
      </w:pPr>
      <w:r>
        <w:rPr>
          <w:b w:val="1"/>
        </w:rPr>
        <w:t>Бессоюзное сложное предложение.</w:t>
      </w:r>
    </w:p>
    <w:p w14:paraId="A8030000">
      <w:pPr>
        <w:pStyle w:val="Style_6"/>
        <w:spacing w:after="0" w:before="0" w:line="480" w:lineRule="exact"/>
        <w:ind w:firstLine="760" w:left="0"/>
        <w:jc w:val="both"/>
      </w:pPr>
      <w:r>
        <w:t>Понятие о бессоюзном сложном предложении.</w:t>
      </w:r>
    </w:p>
    <w:p w14:paraId="A9030000">
      <w:pPr>
        <w:pStyle w:val="Style_6"/>
        <w:spacing w:after="0" w:before="0" w:line="480" w:lineRule="exact"/>
        <w:ind w:firstLine="760" w:left="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AA030000">
      <w:pPr>
        <w:pStyle w:val="Style_6"/>
        <w:spacing w:after="0" w:before="0" w:line="480" w:lineRule="exact"/>
        <w:ind w:firstLine="760" w:left="0"/>
        <w:jc w:val="both"/>
      </w:pPr>
      <w:r>
        <w:t>Бессоюзные сложные предложения со значением перечисления. Запятая и точка с запятой в бессоюзном сложном предложении.</w:t>
      </w:r>
    </w:p>
    <w:p w14:paraId="AB030000">
      <w:pPr>
        <w:pStyle w:val="Style_6"/>
        <w:spacing w:after="0" w:before="0" w:line="480" w:lineRule="exact"/>
        <w:ind w:firstLine="760" w:left="0"/>
        <w:jc w:val="both"/>
      </w:pPr>
      <w:r>
        <w:t>Бессоюзные сложные предложения со значением причины, пояснения, дополнения. Двоеточие в бессоюзном сложном предложении.</w:t>
      </w:r>
    </w:p>
    <w:p w14:paraId="AC030000">
      <w:pPr>
        <w:pStyle w:val="Style_6"/>
        <w:spacing w:after="0" w:before="0" w:line="480" w:lineRule="exact"/>
        <w:ind w:firstLine="760" w:left="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AD030000">
      <w:pPr>
        <w:pStyle w:val="Style_6"/>
        <w:spacing w:after="0" w:before="0" w:line="480" w:lineRule="exact"/>
        <w:ind w:firstLine="760" w:left="0"/>
        <w:jc w:val="both"/>
      </w:pPr>
      <w:r>
        <w:t>Синтаксический и пунктуационный анализ бессоюзных сложных предложений.</w:t>
      </w:r>
    </w:p>
    <w:p w14:paraId="AE030000">
      <w:pPr>
        <w:pStyle w:val="Style_6"/>
        <w:tabs>
          <w:tab w:leader="none" w:pos="2026" w:val="left"/>
        </w:tabs>
        <w:spacing w:after="0" w:before="0" w:line="480" w:lineRule="exact"/>
        <w:ind/>
        <w:jc w:val="both"/>
        <w:rPr>
          <w:b w:val="1"/>
        </w:rPr>
      </w:pPr>
      <w:r>
        <w:rPr>
          <w:b w:val="1"/>
        </w:rPr>
        <w:t>Сложные предложения с разными видами союзной и бессоюзной</w:t>
      </w:r>
    </w:p>
    <w:p w14:paraId="AF030000">
      <w:pPr>
        <w:pStyle w:val="Style_6"/>
        <w:spacing w:after="152" w:before="0" w:line="280" w:lineRule="exact"/>
        <w:ind/>
        <w:jc w:val="both"/>
        <w:rPr>
          <w:b w:val="1"/>
        </w:rPr>
      </w:pPr>
      <w:r>
        <w:rPr>
          <w:b w:val="1"/>
        </w:rPr>
        <w:t>связи.</w:t>
      </w:r>
    </w:p>
    <w:p w14:paraId="B0030000">
      <w:pPr>
        <w:pStyle w:val="Style_6"/>
        <w:spacing w:after="0" w:before="0" w:line="280" w:lineRule="exact"/>
        <w:ind w:firstLine="760" w:left="0"/>
        <w:jc w:val="both"/>
      </w:pPr>
      <w:r>
        <w:t>Типы сложных предложений с разными видами связи.</w:t>
      </w:r>
    </w:p>
    <w:p w14:paraId="B1030000">
      <w:pPr>
        <w:pStyle w:val="Style_6"/>
        <w:spacing w:after="0" w:before="0" w:line="480" w:lineRule="exact"/>
        <w:ind w:firstLine="760" w:left="0"/>
        <w:jc w:val="both"/>
      </w:pPr>
      <w:r>
        <w:t>Синтаксический и пунктуационный анализ сложных предложений с разными видами союзной и бессоюзной связи.</w:t>
      </w:r>
    </w:p>
    <w:p w14:paraId="B2030000">
      <w:pPr>
        <w:pStyle w:val="Style_6"/>
        <w:tabs>
          <w:tab w:leader="none" w:pos="1990" w:val="left"/>
        </w:tabs>
        <w:spacing w:after="0" w:before="0" w:line="480" w:lineRule="exact"/>
        <w:ind/>
        <w:jc w:val="both"/>
        <w:rPr>
          <w:b w:val="1"/>
        </w:rPr>
      </w:pPr>
      <w:r>
        <w:rPr>
          <w:b w:val="1"/>
        </w:rPr>
        <w:t>Прямая и косвенная речь.</w:t>
      </w:r>
    </w:p>
    <w:p w14:paraId="B3030000">
      <w:pPr>
        <w:pStyle w:val="Style_6"/>
        <w:spacing w:after="0" w:before="0" w:line="480" w:lineRule="exact"/>
        <w:ind w:firstLine="760" w:left="0"/>
        <w:jc w:val="both"/>
      </w:pPr>
      <w:r>
        <w:t>Прямая и косвенная речь. Синонимия предложений с прямой и косвенной речью.</w:t>
      </w:r>
    </w:p>
    <w:p w14:paraId="B4030000">
      <w:pPr>
        <w:pStyle w:val="Style_6"/>
        <w:spacing w:after="0" w:before="0" w:line="480" w:lineRule="exact"/>
        <w:ind w:firstLine="760" w:left="0"/>
        <w:jc w:val="both"/>
      </w:pPr>
      <w:r>
        <w:t>Цитирование. Способы включения цитат в высказывание.</w:t>
      </w:r>
    </w:p>
    <w:p w14:paraId="B5030000">
      <w:pPr>
        <w:pStyle w:val="Style_6"/>
        <w:spacing w:after="0" w:before="0" w:line="480" w:lineRule="exact"/>
        <w:ind w:firstLine="760" w:left="0"/>
        <w:jc w:val="both"/>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B6030000">
      <w:pPr>
        <w:pStyle w:val="Style_6"/>
        <w:spacing w:after="0" w:before="0" w:line="480" w:lineRule="exact"/>
        <w:ind w:firstLine="760" w:left="0"/>
        <w:jc w:val="both"/>
      </w:pPr>
      <w:r>
        <w:t>Применение знаний по синтаксису и пунктуации в практике правописания.</w:t>
      </w:r>
    </w:p>
    <w:p w14:paraId="B7030000">
      <w:pPr>
        <w:pStyle w:val="Style_6"/>
        <w:tabs>
          <w:tab w:leader="none" w:pos="1547" w:val="left"/>
        </w:tabs>
        <w:spacing w:after="0" w:before="0" w:line="480" w:lineRule="exact"/>
        <w:ind w:firstLine="0" w:left="760"/>
        <w:jc w:val="both"/>
        <w:rPr>
          <w:b w:val="1"/>
        </w:rPr>
      </w:pPr>
      <w:r>
        <w:rPr>
          <w:b w:val="1"/>
        </w:rPr>
        <w:t xml:space="preserve">Планируемые результаты освоения программы по русскому языку на </w:t>
      </w:r>
      <w:r>
        <w:rPr>
          <w:b w:val="1"/>
        </w:rPr>
        <w:t>уровне основного общего образования.</w:t>
      </w:r>
    </w:p>
    <w:p w14:paraId="B8030000">
      <w:pPr>
        <w:pStyle w:val="Style_6"/>
        <w:tabs>
          <w:tab w:leader="none" w:pos="1758" w:val="left"/>
        </w:tabs>
        <w:spacing w:after="0" w:before="0" w:line="480" w:lineRule="exact"/>
        <w:ind/>
        <w:jc w:val="both"/>
      </w:pPr>
      <w:r>
        <w:rPr>
          <w:b w:val="1"/>
        </w:rPr>
        <w:t>Личностные результаты</w:t>
      </w:r>
      <w: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B9030000">
      <w:pPr>
        <w:pStyle w:val="Style_6"/>
        <w:tabs>
          <w:tab w:leader="none" w:pos="1768" w:val="left"/>
        </w:tabs>
        <w:spacing w:after="0" w:before="0" w:line="480" w:lineRule="exact"/>
        <w:ind/>
        <w:jc w:val="both"/>
      </w:pPr>
      <w:r>
        <w:t xml:space="preserve">В результате изучения русского языка на уровне основного общего образования у обучающегося будут сформированы следующие </w:t>
      </w:r>
      <w:r>
        <w:rPr>
          <w:b w:val="1"/>
        </w:rPr>
        <w:t>личностные результаты</w:t>
      </w:r>
      <w:r>
        <w:t>:</w:t>
      </w:r>
    </w:p>
    <w:p w14:paraId="BA030000">
      <w:pPr>
        <w:pStyle w:val="Style_6"/>
        <w:numPr>
          <w:ilvl w:val="0"/>
          <w:numId w:val="3"/>
        </w:numPr>
        <w:tabs>
          <w:tab w:leader="none" w:pos="1121" w:val="left"/>
        </w:tabs>
        <w:spacing w:after="0" w:before="0" w:line="480" w:lineRule="exact"/>
        <w:ind w:firstLine="760" w:left="0"/>
        <w:jc w:val="both"/>
      </w:pPr>
      <w:r>
        <w:t>гражданского воспитания:</w:t>
      </w:r>
    </w:p>
    <w:p w14:paraId="BB030000">
      <w:pPr>
        <w:pStyle w:val="Style_6"/>
        <w:spacing w:after="0" w:before="0" w:line="480" w:lineRule="exact"/>
        <w:ind w:firstLine="760" w:left="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BC030000">
      <w:pPr>
        <w:pStyle w:val="Style_6"/>
        <w:spacing w:after="0" w:before="0" w:line="480" w:lineRule="exact"/>
        <w:ind w:firstLine="760" w:left="0"/>
        <w:jc w:val="both"/>
      </w:pPr>
      <w:r>
        <w:t>неприятие любых форм экстремизма, дискриминации; понимание роли различных социальных институтов в жизни человека;</w:t>
      </w:r>
    </w:p>
    <w:p w14:paraId="BD030000">
      <w:pPr>
        <w:pStyle w:val="Style_6"/>
        <w:spacing w:after="0" w:before="0" w:line="480" w:lineRule="exact"/>
        <w:ind w:firstLine="760" w:left="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BE030000">
      <w:pPr>
        <w:pStyle w:val="Style_6"/>
        <w:numPr>
          <w:ilvl w:val="0"/>
          <w:numId w:val="3"/>
        </w:numPr>
        <w:tabs>
          <w:tab w:leader="none" w:pos="1101" w:val="left"/>
        </w:tabs>
        <w:spacing w:after="0" w:before="0" w:line="480" w:lineRule="exact"/>
        <w:ind w:firstLine="740" w:left="0"/>
        <w:jc w:val="both"/>
      </w:pPr>
      <w:r>
        <w:t>патриотического воспитания:</w:t>
      </w:r>
    </w:p>
    <w:p w14:paraId="BF030000">
      <w:pPr>
        <w:pStyle w:val="Style_6"/>
        <w:tabs>
          <w:tab w:leader="none" w:pos="7080" w:val="left"/>
        </w:tabs>
        <w:spacing w:after="0" w:before="0" w:line="480" w:lineRule="exact"/>
        <w:ind w:firstLine="740" w:left="0"/>
        <w:jc w:val="both"/>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w:t>
      </w:r>
      <w:r>
        <w:t>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r>
      <w:r>
        <w:t>природному наследию</w:t>
      </w:r>
    </w:p>
    <w:p w14:paraId="C0030000">
      <w:pPr>
        <w:pStyle w:val="Style_6"/>
        <w:spacing w:after="0" w:before="0" w:line="480" w:lineRule="exact"/>
        <w:ind/>
        <w:jc w:val="both"/>
      </w:pPr>
      <w:r>
        <w:t>и памятникам, традициям разных народов, проживающих в родной стране;</w:t>
      </w:r>
    </w:p>
    <w:p w14:paraId="C1030000">
      <w:pPr>
        <w:pStyle w:val="Style_6"/>
        <w:numPr>
          <w:ilvl w:val="0"/>
          <w:numId w:val="3"/>
        </w:numPr>
        <w:tabs>
          <w:tab w:leader="none" w:pos="1101" w:val="left"/>
        </w:tabs>
        <w:spacing w:after="0" w:before="0" w:line="480" w:lineRule="exact"/>
        <w:ind w:firstLine="740" w:left="0"/>
        <w:jc w:val="both"/>
      </w:pPr>
      <w:r>
        <w:t>духовно-нравственного воспитания:</w:t>
      </w:r>
    </w:p>
    <w:p w14:paraId="C2030000">
      <w:pPr>
        <w:pStyle w:val="Style_6"/>
        <w:spacing w:after="0" w:before="0" w:line="480" w:lineRule="exact"/>
        <w:ind w:firstLine="740" w:left="0"/>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C3030000">
      <w:pPr>
        <w:pStyle w:val="Style_6"/>
        <w:numPr>
          <w:ilvl w:val="0"/>
          <w:numId w:val="3"/>
        </w:numPr>
        <w:tabs>
          <w:tab w:leader="none" w:pos="1101" w:val="left"/>
        </w:tabs>
        <w:spacing w:after="0" w:before="0" w:line="480" w:lineRule="exact"/>
        <w:ind w:firstLine="740" w:left="0"/>
        <w:jc w:val="both"/>
      </w:pPr>
      <w:r>
        <w:t>эстетического воспитания:</w:t>
      </w:r>
    </w:p>
    <w:p w14:paraId="C4030000">
      <w:pPr>
        <w:pStyle w:val="Style_6"/>
        <w:spacing w:after="0" w:before="0" w:line="480" w:lineRule="exact"/>
        <w:ind w:firstLine="740" w:left="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C5030000">
      <w:pPr>
        <w:pStyle w:val="Style_6"/>
        <w:spacing w:after="0" w:before="0" w:line="480" w:lineRule="exact"/>
        <w:ind w:firstLine="740" w:left="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C6030000">
      <w:pPr>
        <w:pStyle w:val="Style_6"/>
        <w:numPr>
          <w:ilvl w:val="0"/>
          <w:numId w:val="3"/>
        </w:numPr>
        <w:tabs>
          <w:tab w:leader="none" w:pos="1066" w:val="left"/>
        </w:tabs>
        <w:spacing w:after="0" w:before="0" w:line="480" w:lineRule="exact"/>
        <w:ind w:firstLine="760" w:left="0"/>
        <w:jc w:val="both"/>
      </w:pPr>
      <w:r>
        <w:t>физического воспитания, формирования культуры здоровья и эмоционального благополучия:</w:t>
      </w:r>
    </w:p>
    <w:p w14:paraId="C7030000">
      <w:pPr>
        <w:pStyle w:val="Style_6"/>
        <w:spacing w:after="0" w:before="0" w:line="480" w:lineRule="exact"/>
        <w:ind w:firstLine="760" w:left="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C8030000">
      <w:pPr>
        <w:pStyle w:val="Style_6"/>
        <w:spacing w:after="0" w:before="0" w:line="480" w:lineRule="exact"/>
        <w:ind w:firstLine="760" w:left="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C9030000">
      <w:pPr>
        <w:pStyle w:val="Style_6"/>
        <w:spacing w:after="0" w:before="0" w:line="480" w:lineRule="exact"/>
        <w:ind w:firstLine="760" w:left="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CA030000">
      <w:pPr>
        <w:pStyle w:val="Style_6"/>
        <w:spacing w:after="0" w:before="0" w:line="480" w:lineRule="exact"/>
        <w:ind w:firstLine="760" w:left="0"/>
        <w:jc w:val="both"/>
      </w:pPr>
      <w:r>
        <w:t>умение принимать себя и других, не осуждая;</w:t>
      </w:r>
    </w:p>
    <w:p w14:paraId="CB030000">
      <w:pPr>
        <w:pStyle w:val="Style_6"/>
        <w:spacing w:after="0" w:before="0" w:line="480" w:lineRule="exact"/>
        <w:ind w:firstLine="760" w:left="0"/>
        <w:jc w:val="both"/>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CC030000">
      <w:pPr>
        <w:pStyle w:val="Style_6"/>
        <w:numPr>
          <w:ilvl w:val="0"/>
          <w:numId w:val="3"/>
        </w:numPr>
        <w:tabs>
          <w:tab w:leader="none" w:pos="1116" w:val="left"/>
        </w:tabs>
        <w:spacing w:after="0" w:before="0" w:line="480" w:lineRule="exact"/>
        <w:ind w:firstLine="760" w:left="0"/>
        <w:jc w:val="both"/>
      </w:pPr>
      <w:r>
        <w:t>трудового воспитания:</w:t>
      </w:r>
    </w:p>
    <w:p w14:paraId="CD030000">
      <w:pPr>
        <w:pStyle w:val="Style_6"/>
        <w:spacing w:after="0" w:before="0" w:line="480" w:lineRule="exact"/>
        <w:ind w:firstLine="760" w:left="0"/>
        <w:jc w:val="both"/>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CE030000">
      <w:pPr>
        <w:pStyle w:val="Style_6"/>
        <w:spacing w:after="0" w:before="0" w:line="480" w:lineRule="exact"/>
        <w:ind w:firstLine="760" w:left="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CF030000">
      <w:pPr>
        <w:pStyle w:val="Style_6"/>
        <w:spacing w:after="0" w:before="0" w:line="480" w:lineRule="exact"/>
        <w:ind w:firstLine="760" w:left="0"/>
        <w:jc w:val="both"/>
      </w:pPr>
      <w:r>
        <w:t>умение рассказать о своих планах на будущее;</w:t>
      </w:r>
    </w:p>
    <w:p w14:paraId="D0030000">
      <w:pPr>
        <w:pStyle w:val="Style_6"/>
        <w:numPr>
          <w:ilvl w:val="0"/>
          <w:numId w:val="3"/>
        </w:numPr>
        <w:tabs>
          <w:tab w:leader="none" w:pos="1116" w:val="left"/>
        </w:tabs>
        <w:spacing w:after="0" w:before="0" w:line="480" w:lineRule="exact"/>
        <w:ind w:firstLine="760" w:left="0"/>
        <w:jc w:val="both"/>
      </w:pPr>
      <w:r>
        <w:t>экологического воспитания:</w:t>
      </w:r>
    </w:p>
    <w:p w14:paraId="D1030000">
      <w:pPr>
        <w:pStyle w:val="Style_6"/>
        <w:spacing w:after="0" w:before="0" w:line="480" w:lineRule="exact"/>
        <w:ind w:firstLine="760" w:left="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D2030000">
      <w:pPr>
        <w:pStyle w:val="Style_6"/>
        <w:spacing w:after="0" w:before="0" w:line="480" w:lineRule="exact"/>
        <w:ind w:firstLine="760" w:left="0"/>
        <w:jc w:val="both"/>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t>природной, технологической и социальной сред, готовность к участию в практической деятельности экологической направленности;</w:t>
      </w:r>
    </w:p>
    <w:p w14:paraId="D3030000">
      <w:pPr>
        <w:pStyle w:val="Style_6"/>
        <w:numPr>
          <w:ilvl w:val="0"/>
          <w:numId w:val="3"/>
        </w:numPr>
        <w:tabs>
          <w:tab w:leader="none" w:pos="1116" w:val="left"/>
        </w:tabs>
        <w:spacing w:after="0" w:before="0" w:line="480" w:lineRule="exact"/>
        <w:ind w:firstLine="760" w:left="0"/>
        <w:jc w:val="both"/>
      </w:pPr>
      <w:r>
        <w:t>ценности научного познания:</w:t>
      </w:r>
    </w:p>
    <w:p w14:paraId="D4030000">
      <w:pPr>
        <w:pStyle w:val="Style_6"/>
        <w:spacing w:after="0" w:before="0" w:line="480" w:lineRule="exact"/>
        <w:ind w:firstLine="760" w:left="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D5030000">
      <w:pPr>
        <w:pStyle w:val="Style_6"/>
        <w:numPr>
          <w:ilvl w:val="0"/>
          <w:numId w:val="3"/>
        </w:numPr>
        <w:tabs>
          <w:tab w:leader="none" w:pos="1076" w:val="left"/>
        </w:tabs>
        <w:spacing w:after="0" w:before="0" w:line="480" w:lineRule="exact"/>
        <w:ind w:firstLine="760" w:left="0"/>
        <w:jc w:val="both"/>
      </w:pPr>
      <w:r>
        <w:t>адаптации обучающегося к изменяющимся условиям социальной и природной среды:</w:t>
      </w:r>
    </w:p>
    <w:p w14:paraId="D6030000">
      <w:pPr>
        <w:pStyle w:val="Style_6"/>
        <w:spacing w:after="0" w:before="0" w:line="480" w:lineRule="exact"/>
        <w:ind w:firstLine="760" w:left="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D7030000">
      <w:pPr>
        <w:pStyle w:val="Style_6"/>
        <w:tabs>
          <w:tab w:leader="none" w:pos="1440" w:val="left"/>
          <w:tab w:leader="none" w:pos="4982" w:val="left"/>
        </w:tabs>
        <w:spacing w:after="0" w:before="0" w:line="480" w:lineRule="exact"/>
        <w:ind w:firstLine="760" w:left="0"/>
        <w:jc w:val="both"/>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r>
      <w:r>
        <w:t>умение оперировать</w:t>
      </w:r>
      <w:r>
        <w:tab/>
      </w:r>
      <w:r>
        <w:t>основными понятиями, терминами</w:t>
      </w:r>
    </w:p>
    <w:p w14:paraId="D8030000">
      <w:pPr>
        <w:pStyle w:val="Style_6"/>
        <w:spacing w:after="0" w:before="0" w:line="480" w:lineRule="exact"/>
        <w:ind/>
        <w:jc w:val="both"/>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D9030000">
      <w:pPr>
        <w:pStyle w:val="Style_6"/>
        <w:spacing w:after="0" w:before="0" w:line="480" w:lineRule="exact"/>
        <w:ind w:firstLine="760" w:left="0"/>
        <w:jc w:val="both"/>
      </w:pPr>
      <w:r>
        <w:t xml:space="preserve">способность осознавать стрессовую ситуацию, оценивать происходящие </w:t>
      </w:r>
      <w: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DA030000">
      <w:pPr>
        <w:pStyle w:val="Style_6"/>
        <w:tabs>
          <w:tab w:leader="none" w:pos="1738" w:val="left"/>
        </w:tabs>
        <w:spacing w:after="0" w:before="0" w:line="480" w:lineRule="exact"/>
        <w:ind/>
        <w:jc w:val="both"/>
      </w:pPr>
      <w:r>
        <w:t xml:space="preserve">В результате изучения русского языка на уровне основного общего образования у обучающегося будут сформированы следующие </w:t>
      </w:r>
      <w:r>
        <w:rPr>
          <w:b w:val="1"/>
        </w:rPr>
        <w:t>метапредметные результаты: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DB030000">
      <w:pPr>
        <w:pStyle w:val="Style_6"/>
        <w:tabs>
          <w:tab w:leader="none" w:pos="1945" w:val="left"/>
        </w:tabs>
        <w:spacing w:after="0" w:before="0" w:line="480" w:lineRule="exact"/>
        <w:ind/>
        <w:jc w:val="both"/>
      </w:pPr>
      <w:r>
        <w:t xml:space="preserve">У обучающегося будут сформированы следующие </w:t>
      </w:r>
      <w:r>
        <w:rPr>
          <w:b w:val="1"/>
        </w:rPr>
        <w:t>базовые логические действия</w:t>
      </w:r>
      <w:r>
        <w:t xml:space="preserve"> как часть познавательных универсальных учебных действий:</w:t>
      </w:r>
    </w:p>
    <w:p w14:paraId="DC030000">
      <w:pPr>
        <w:pStyle w:val="Style_6"/>
        <w:spacing w:after="0" w:before="0" w:line="480" w:lineRule="exact"/>
        <w:ind w:firstLine="740" w:left="0"/>
        <w:jc w:val="both"/>
      </w:pPr>
      <w:r>
        <w:t>выявлять и характеризовать существенные признаки языковых единиц, языковых явлений и процессов;</w:t>
      </w:r>
    </w:p>
    <w:p w14:paraId="DD030000">
      <w:pPr>
        <w:pStyle w:val="Style_6"/>
        <w:spacing w:after="0" w:before="0" w:line="480" w:lineRule="exact"/>
        <w:ind w:firstLine="740" w:left="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DE030000">
      <w:pPr>
        <w:pStyle w:val="Style_6"/>
        <w:spacing w:after="0" w:before="0" w:line="480" w:lineRule="exact"/>
        <w:ind w:firstLine="740" w:left="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DF030000">
      <w:pPr>
        <w:pStyle w:val="Style_6"/>
        <w:spacing w:after="0" w:before="0" w:line="480" w:lineRule="exact"/>
        <w:ind w:firstLine="740" w:left="0"/>
        <w:jc w:val="both"/>
      </w:pPr>
      <w:r>
        <w:t>выявлять дефицит информации текста, необходимой для решения поставленной учебной задачи;</w:t>
      </w:r>
    </w:p>
    <w:p w14:paraId="E0030000">
      <w:pPr>
        <w:pStyle w:val="Style_6"/>
        <w:spacing w:after="0" w:before="0" w:line="480" w:lineRule="exact"/>
        <w:ind w:firstLine="740" w:left="0"/>
        <w:jc w:val="both"/>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E1030000">
      <w:pPr>
        <w:pStyle w:val="Style_6"/>
        <w:spacing w:after="0" w:before="0" w:line="480" w:lineRule="exact"/>
        <w:ind w:firstLine="740" w:left="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E2030000">
      <w:pPr>
        <w:pStyle w:val="Style_6"/>
        <w:tabs>
          <w:tab w:leader="none" w:pos="1956" w:val="left"/>
        </w:tabs>
        <w:spacing w:after="0" w:before="0" w:line="480" w:lineRule="exact"/>
        <w:ind w:firstLine="0" w:left="740"/>
        <w:jc w:val="both"/>
      </w:pPr>
      <w:r>
        <w:t xml:space="preserve">У обучающегося будут сформированы </w:t>
      </w:r>
      <w:r>
        <w:rPr>
          <w:b w:val="1"/>
        </w:rPr>
        <w:t xml:space="preserve">следующие базовые исследовательские действия </w:t>
      </w:r>
      <w:r>
        <w:t>как часть познавательных универсальных учебных действий:</w:t>
      </w:r>
    </w:p>
    <w:p w14:paraId="E3030000">
      <w:pPr>
        <w:pStyle w:val="Style_6"/>
        <w:spacing w:after="0" w:before="0" w:line="480" w:lineRule="exact"/>
        <w:ind w:firstLine="740" w:left="0"/>
        <w:jc w:val="both"/>
      </w:pPr>
      <w:r>
        <w:t xml:space="preserve">использовать вопросы как исследовательский инструмент познания в языковом </w:t>
      </w:r>
      <w:r>
        <w:t>образовании;</w:t>
      </w:r>
    </w:p>
    <w:p w14:paraId="E4030000">
      <w:pPr>
        <w:pStyle w:val="Style_6"/>
        <w:spacing w:after="0" w:before="0" w:line="480" w:lineRule="exact"/>
        <w:ind w:firstLine="740" w:left="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E5030000">
      <w:pPr>
        <w:pStyle w:val="Style_6"/>
        <w:spacing w:after="0" w:before="0" w:line="480" w:lineRule="exact"/>
        <w:ind w:firstLine="740" w:left="0"/>
        <w:jc w:val="both"/>
      </w:pPr>
      <w:r>
        <w:t>формировать гипотезу об истинности собственных суждений и суждений других, аргументировать свою позицию, мнение;</w:t>
      </w:r>
    </w:p>
    <w:p w14:paraId="E6030000">
      <w:pPr>
        <w:pStyle w:val="Style_6"/>
        <w:spacing w:after="0" w:before="0" w:line="480" w:lineRule="exact"/>
        <w:ind w:firstLine="740" w:left="0"/>
        <w:jc w:val="both"/>
      </w:pPr>
      <w:r>
        <w:t>составлять алгоритм действий и использовать его для решения учебных задач;</w:t>
      </w:r>
    </w:p>
    <w:p w14:paraId="E7030000">
      <w:pPr>
        <w:pStyle w:val="Style_6"/>
        <w:spacing w:after="0" w:before="0" w:line="480" w:lineRule="exact"/>
        <w:ind w:firstLine="740" w:left="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E8030000">
      <w:pPr>
        <w:pStyle w:val="Style_6"/>
        <w:spacing w:after="0" w:before="0" w:line="480" w:lineRule="exact"/>
        <w:ind w:firstLine="760" w:left="0"/>
        <w:jc w:val="both"/>
      </w:pPr>
      <w:r>
        <w:t>оценивать на применимость и достоверность информацию, полученную в ходе лингвистического исследования (эксперимента);</w:t>
      </w:r>
    </w:p>
    <w:p w14:paraId="E9030000">
      <w:pPr>
        <w:pStyle w:val="Style_6"/>
        <w:spacing w:after="0" w:before="0" w:line="480" w:lineRule="exact"/>
        <w:ind w:firstLine="760" w:left="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EA030000">
      <w:pPr>
        <w:pStyle w:val="Style_6"/>
        <w:spacing w:after="0" w:before="0" w:line="480" w:lineRule="exact"/>
        <w:ind w:firstLine="760" w:left="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EB030000">
      <w:pPr>
        <w:pStyle w:val="Style_6"/>
        <w:tabs>
          <w:tab w:leader="none" w:pos="1977" w:val="left"/>
        </w:tabs>
        <w:spacing w:after="0" w:before="0" w:line="480" w:lineRule="exact"/>
        <w:ind w:firstLine="0" w:left="760"/>
        <w:jc w:val="both"/>
      </w:pPr>
      <w:r>
        <w:t xml:space="preserve">У обучающегося будут сформированы умения работать </w:t>
      </w:r>
      <w:r>
        <w:rPr>
          <w:b w:val="1"/>
        </w:rPr>
        <w:t>с информацией</w:t>
      </w:r>
      <w:r>
        <w:t xml:space="preserve"> как часть познавательных универсальных учебных действий:</w:t>
      </w:r>
    </w:p>
    <w:p w14:paraId="EC030000">
      <w:pPr>
        <w:pStyle w:val="Style_6"/>
        <w:spacing w:after="0" w:before="0" w:line="480" w:lineRule="exact"/>
        <w:ind w:firstLine="760" w:left="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ED030000">
      <w:pPr>
        <w:pStyle w:val="Style_6"/>
        <w:spacing w:after="0" w:before="0" w:line="480" w:lineRule="exact"/>
        <w:ind w:firstLine="760" w:left="0"/>
        <w:jc w:val="both"/>
      </w:pPr>
      <w:r>
        <w:t>выбирать, анализировать, интерпретировать, обобщать и систематизировать информацию, представленную в текстах, таблицах, схемах;</w:t>
      </w:r>
    </w:p>
    <w:p w14:paraId="EE030000">
      <w:pPr>
        <w:pStyle w:val="Style_6"/>
        <w:spacing w:after="0" w:before="0" w:line="480" w:lineRule="exact"/>
        <w:ind w:firstLine="760" w:left="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EF030000">
      <w:pPr>
        <w:pStyle w:val="Style_6"/>
        <w:spacing w:after="0" w:before="0" w:line="480" w:lineRule="exact"/>
        <w:ind w:firstLine="760" w:left="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F0030000">
      <w:pPr>
        <w:pStyle w:val="Style_6"/>
        <w:spacing w:after="0" w:before="0" w:line="480" w:lineRule="exact"/>
        <w:ind w:firstLine="760" w:left="0"/>
        <w:jc w:val="both"/>
      </w:pPr>
      <w:r>
        <w:t>находить сходные аргументы (подтверждающие или опровергающие одну и ту же идею, версию) в различных информационных источниках;</w:t>
      </w:r>
    </w:p>
    <w:p w14:paraId="F1030000">
      <w:pPr>
        <w:pStyle w:val="Style_6"/>
        <w:spacing w:after="0" w:before="0" w:line="480" w:lineRule="exact"/>
        <w:ind w:firstLine="760" w:left="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F2030000">
      <w:pPr>
        <w:pStyle w:val="Style_6"/>
        <w:spacing w:after="0" w:before="0" w:line="480" w:lineRule="exact"/>
        <w:ind w:firstLine="760" w:left="0"/>
        <w:jc w:val="both"/>
      </w:pPr>
      <w:r>
        <w:t>оценивать надёжность информации по критериям, предложенным учителем или сформулированным самостоятельно;</w:t>
      </w:r>
    </w:p>
    <w:p w14:paraId="F3030000">
      <w:pPr>
        <w:pStyle w:val="Style_6"/>
        <w:spacing w:after="0" w:before="0" w:line="480" w:lineRule="exact"/>
        <w:ind w:firstLine="760" w:left="0"/>
        <w:jc w:val="both"/>
      </w:pPr>
      <w:r>
        <w:t>эффективно запоминать и систематизировать информацию.</w:t>
      </w:r>
    </w:p>
    <w:p w14:paraId="F4030000">
      <w:pPr>
        <w:pStyle w:val="Style_6"/>
        <w:tabs>
          <w:tab w:leader="none" w:pos="1977" w:val="left"/>
        </w:tabs>
        <w:spacing w:after="0" w:before="0" w:line="480" w:lineRule="exact"/>
        <w:ind/>
        <w:jc w:val="both"/>
      </w:pPr>
      <w:r>
        <w:t xml:space="preserve">У обучающегося будут сформированы </w:t>
      </w:r>
      <w:r>
        <w:rPr>
          <w:b w:val="1"/>
        </w:rPr>
        <w:t>умения общения</w:t>
      </w:r>
      <w:r>
        <w:t xml:space="preserve"> как часть коммуникативных универсальных учебных действий:</w:t>
      </w:r>
    </w:p>
    <w:p w14:paraId="F5030000">
      <w:pPr>
        <w:pStyle w:val="Style_6"/>
        <w:spacing w:after="0" w:before="0" w:line="480" w:lineRule="exact"/>
        <w:ind w:firstLine="760" w:left="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F6030000">
      <w:pPr>
        <w:pStyle w:val="Style_6"/>
        <w:spacing w:after="0" w:before="0" w:line="480" w:lineRule="exact"/>
        <w:ind w:firstLine="760" w:left="0"/>
        <w:jc w:val="both"/>
      </w:pPr>
      <w:r>
        <w:t>распознавать невербальные средства общения, понимать значение социальных знаков;</w:t>
      </w:r>
    </w:p>
    <w:p w14:paraId="F7030000">
      <w:pPr>
        <w:pStyle w:val="Style_6"/>
        <w:spacing w:after="0" w:before="0" w:line="480" w:lineRule="exact"/>
        <w:ind w:firstLine="760" w:left="0"/>
        <w:jc w:val="both"/>
      </w:pPr>
      <w:r>
        <w:t>знать и распознавать предпосылки конфликтных ситуаций и смягчать конфликты, вести переговоры;</w:t>
      </w:r>
    </w:p>
    <w:p w14:paraId="F8030000">
      <w:pPr>
        <w:pStyle w:val="Style_6"/>
        <w:spacing w:after="0" w:before="0" w:line="480" w:lineRule="exact"/>
        <w:ind w:firstLine="760" w:left="0"/>
        <w:jc w:val="both"/>
      </w:pPr>
      <w:r>
        <w:t>понимать намерения других, проявлять уважительное отношение к собеседнику и в корректной форме формулировать свои возражения;</w:t>
      </w:r>
    </w:p>
    <w:p w14:paraId="F9030000">
      <w:pPr>
        <w:pStyle w:val="Style_6"/>
        <w:spacing w:after="0" w:before="0" w:line="480" w:lineRule="exact"/>
        <w:ind w:firstLine="760" w:left="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FA030000">
      <w:pPr>
        <w:pStyle w:val="Style_6"/>
        <w:spacing w:after="0" w:before="0" w:line="480" w:lineRule="exact"/>
        <w:ind w:firstLine="760" w:left="0"/>
        <w:jc w:val="both"/>
      </w:pPr>
      <w:r>
        <w:t>сопоставлять свои суждения с суждениями других участников диалога, обнаруживать различие и сходство позиций;</w:t>
      </w:r>
    </w:p>
    <w:p w14:paraId="FB030000">
      <w:pPr>
        <w:pStyle w:val="Style_6"/>
        <w:spacing w:after="0" w:before="0" w:line="480" w:lineRule="exact"/>
        <w:ind w:firstLine="760" w:left="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14:paraId="FC030000">
      <w:pPr>
        <w:pStyle w:val="Style_6"/>
        <w:spacing w:after="0" w:before="0" w:line="480" w:lineRule="exact"/>
        <w:ind w:firstLine="760" w:left="0"/>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FD030000">
      <w:pPr>
        <w:pStyle w:val="Style_6"/>
        <w:tabs>
          <w:tab w:leader="none" w:pos="1966" w:val="left"/>
        </w:tabs>
        <w:spacing w:after="0" w:before="0" w:line="480" w:lineRule="exact"/>
        <w:ind w:firstLine="0" w:left="760"/>
        <w:jc w:val="both"/>
      </w:pPr>
      <w:r>
        <w:t xml:space="preserve">У обучающегося будут сформированы </w:t>
      </w:r>
      <w:r>
        <w:rPr>
          <w:b w:val="1"/>
        </w:rPr>
        <w:t>умения самоорганизации</w:t>
      </w:r>
      <w:r>
        <w:t xml:space="preserve"> как части регулятивных универсальных учебных действий:</w:t>
      </w:r>
    </w:p>
    <w:p w14:paraId="FE030000">
      <w:pPr>
        <w:pStyle w:val="Style_6"/>
        <w:spacing w:after="0" w:before="0" w:line="480" w:lineRule="exact"/>
        <w:ind w:firstLine="760" w:left="0"/>
        <w:jc w:val="both"/>
      </w:pPr>
      <w:r>
        <w:t xml:space="preserve">выявлять проблемы для решения в учебных и жизненных ситуациях; </w:t>
      </w:r>
      <w:r>
        <w:t>ориентироваться в различных подходах к принятию решений (индивидуальное, принятие решения в группе, принятие решения группой);</w:t>
      </w:r>
    </w:p>
    <w:p w14:paraId="FF030000">
      <w:pPr>
        <w:pStyle w:val="Style_6"/>
        <w:spacing w:after="0" w:before="0" w:line="480" w:lineRule="exact"/>
        <w:ind w:firstLine="760" w:left="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040000">
      <w:pPr>
        <w:pStyle w:val="Style_6"/>
        <w:spacing w:after="0" w:before="0" w:line="480" w:lineRule="exact"/>
        <w:ind w:firstLine="760" w:left="0"/>
        <w:jc w:val="both"/>
      </w:pPr>
      <w:r>
        <w:t>самостоятельно составлять план действий, вносить необходимые коррективы в ходе его реализации;</w:t>
      </w:r>
    </w:p>
    <w:p w14:paraId="01040000">
      <w:pPr>
        <w:pStyle w:val="Style_6"/>
        <w:spacing w:after="0" w:before="0" w:line="480" w:lineRule="exact"/>
        <w:ind w:firstLine="760" w:left="0"/>
        <w:jc w:val="both"/>
      </w:pPr>
      <w:r>
        <w:t>проводить выбор и брать ответственность за решение.</w:t>
      </w:r>
    </w:p>
    <w:p w14:paraId="02040000">
      <w:pPr>
        <w:pStyle w:val="Style_6"/>
        <w:tabs>
          <w:tab w:leader="none" w:pos="1995" w:val="left"/>
        </w:tabs>
        <w:spacing w:after="0" w:before="0" w:line="475" w:lineRule="exact"/>
        <w:ind w:firstLine="0" w:left="760"/>
        <w:jc w:val="both"/>
      </w:pPr>
      <w:r>
        <w:t xml:space="preserve">У обучающегося будут сформированы </w:t>
      </w:r>
      <w:r>
        <w:rPr>
          <w:b w:val="1"/>
        </w:rPr>
        <w:t>умения самоконтроля</w:t>
      </w:r>
      <w:r>
        <w:t>, эмоционального интеллекта как части регулятивных универсальных учебных действий:</w:t>
      </w:r>
    </w:p>
    <w:p w14:paraId="03040000">
      <w:pPr>
        <w:pStyle w:val="Style_6"/>
        <w:spacing w:after="0" w:before="0" w:line="480" w:lineRule="exact"/>
        <w:ind w:firstLine="760" w:left="0"/>
        <w:jc w:val="both"/>
      </w:pPr>
      <w:r>
        <w:t>владеть разными способами самоконтроля (в том числе речевого), самомотивации и рефлексии;</w:t>
      </w:r>
    </w:p>
    <w:p w14:paraId="04040000">
      <w:pPr>
        <w:pStyle w:val="Style_6"/>
        <w:spacing w:after="0" w:before="0" w:line="480" w:lineRule="exact"/>
        <w:ind w:firstLine="760" w:left="0"/>
        <w:jc w:val="both"/>
      </w:pPr>
      <w:r>
        <w:t>давать оценку учебной ситуации и предлагать план её изменения;</w:t>
      </w:r>
    </w:p>
    <w:p w14:paraId="05040000">
      <w:pPr>
        <w:pStyle w:val="Style_6"/>
        <w:spacing w:after="0" w:before="0" w:line="480" w:lineRule="exact"/>
        <w:ind w:firstLine="760" w:left="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06040000">
      <w:pPr>
        <w:pStyle w:val="Style_6"/>
        <w:spacing w:after="0" w:before="0" w:line="480" w:lineRule="exact"/>
        <w:ind w:firstLine="760" w:left="0"/>
        <w:jc w:val="both"/>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7040000">
      <w:pPr>
        <w:pStyle w:val="Style_6"/>
        <w:spacing w:after="0" w:before="0" w:line="480" w:lineRule="exact"/>
        <w:ind w:firstLine="760" w:left="0"/>
        <w:jc w:val="both"/>
      </w:pPr>
      <w:r>
        <w:t>развивать способность управлять собственными эмоциями и эмоциями других;</w:t>
      </w:r>
    </w:p>
    <w:p w14:paraId="08040000">
      <w:pPr>
        <w:pStyle w:val="Style_6"/>
        <w:spacing w:after="0" w:before="0" w:line="480" w:lineRule="exact"/>
        <w:ind w:firstLine="760" w:left="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9040000">
      <w:pPr>
        <w:pStyle w:val="Style_6"/>
        <w:spacing w:after="0" w:before="0" w:line="480" w:lineRule="exact"/>
        <w:ind w:firstLine="760" w:left="0"/>
        <w:jc w:val="both"/>
      </w:pPr>
      <w:r>
        <w:t>осознанно относиться к другому человеку и его мнению;</w:t>
      </w:r>
    </w:p>
    <w:p w14:paraId="0A040000">
      <w:pPr>
        <w:pStyle w:val="Style_6"/>
        <w:spacing w:after="0" w:before="0" w:line="480" w:lineRule="exact"/>
        <w:ind w:firstLine="760" w:left="0"/>
        <w:jc w:val="both"/>
      </w:pPr>
      <w:r>
        <w:t>признавать своё и чужое право на ошибку;</w:t>
      </w:r>
    </w:p>
    <w:p w14:paraId="0B040000">
      <w:pPr>
        <w:pStyle w:val="Style_6"/>
        <w:spacing w:after="0" w:before="0" w:line="480" w:lineRule="exact"/>
        <w:ind w:firstLine="760" w:left="0"/>
        <w:jc w:val="both"/>
      </w:pPr>
      <w:r>
        <w:t>принимать себя и других, не осуждая;</w:t>
      </w:r>
    </w:p>
    <w:p w14:paraId="0C040000">
      <w:pPr>
        <w:pStyle w:val="Style_6"/>
        <w:spacing w:after="0" w:before="0" w:line="480" w:lineRule="exact"/>
        <w:ind w:firstLine="760" w:left="0"/>
        <w:jc w:val="both"/>
      </w:pPr>
      <w:r>
        <w:t>проявлять открытость;</w:t>
      </w:r>
    </w:p>
    <w:p w14:paraId="0D040000">
      <w:pPr>
        <w:pStyle w:val="Style_6"/>
        <w:spacing w:after="0" w:before="0" w:line="480" w:lineRule="exact"/>
        <w:ind w:firstLine="760" w:left="0"/>
        <w:jc w:val="both"/>
      </w:pPr>
      <w:r>
        <w:t>осознавать невозможность контролировать всё вокруг.</w:t>
      </w:r>
    </w:p>
    <w:p w14:paraId="0E040000">
      <w:pPr>
        <w:pStyle w:val="Style_6"/>
        <w:tabs>
          <w:tab w:leader="none" w:pos="1995" w:val="left"/>
        </w:tabs>
        <w:spacing w:after="0" w:before="0" w:line="480" w:lineRule="exact"/>
        <w:ind w:firstLine="0" w:left="760"/>
        <w:jc w:val="both"/>
      </w:pPr>
      <w:r>
        <w:t xml:space="preserve">У обучающегося будут сформированы </w:t>
      </w:r>
      <w:r>
        <w:rPr>
          <w:b w:val="1"/>
        </w:rPr>
        <w:t>умения совместной деятельности:</w:t>
      </w:r>
    </w:p>
    <w:p w14:paraId="0F040000">
      <w:pPr>
        <w:pStyle w:val="Style_6"/>
        <w:spacing w:after="0" w:before="0" w:line="480" w:lineRule="exact"/>
        <w:ind w:firstLine="760" w:left="0"/>
        <w:jc w:val="both"/>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w:t>
      </w:r>
      <w:r>
        <w:t>групповых форм взаимодействия при решении поставленной задачи;</w:t>
      </w:r>
    </w:p>
    <w:p w14:paraId="10040000">
      <w:pPr>
        <w:pStyle w:val="Style_6"/>
        <w:spacing w:after="0" w:before="0" w:line="480" w:lineRule="exact"/>
        <w:ind w:firstLine="760" w:left="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11040000">
      <w:pPr>
        <w:pStyle w:val="Style_6"/>
        <w:spacing w:after="30" w:before="0" w:line="280" w:lineRule="exact"/>
        <w:ind/>
        <w:jc w:val="both"/>
      </w:pPr>
      <w:r>
        <w:t>и результат совместной работы;</w:t>
      </w:r>
    </w:p>
    <w:p w14:paraId="12040000">
      <w:pPr>
        <w:pStyle w:val="Style_6"/>
        <w:spacing w:after="0" w:before="0" w:line="480" w:lineRule="exact"/>
        <w:ind w:firstLine="780" w:left="0"/>
        <w:jc w:val="both"/>
      </w:pPr>
      <w:r>
        <w:t>обобщать мнения нескольких человек, проявлять готовность руководить, выполнять поручения, подчиняться;</w:t>
      </w:r>
    </w:p>
    <w:p w14:paraId="13040000">
      <w:pPr>
        <w:pStyle w:val="Style_6"/>
        <w:spacing w:after="0" w:before="0" w:line="480" w:lineRule="exact"/>
        <w:ind w:firstLine="780" w:left="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4040000">
      <w:pPr>
        <w:pStyle w:val="Style_6"/>
        <w:spacing w:after="0" w:before="0" w:line="480" w:lineRule="exact"/>
        <w:ind w:firstLine="780" w:left="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5040000">
      <w:pPr>
        <w:pStyle w:val="Style_6"/>
        <w:spacing w:after="0" w:before="0" w:line="480" w:lineRule="exact"/>
        <w:ind w:firstLine="780" w:left="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6040000">
      <w:pPr>
        <w:pStyle w:val="Style_6"/>
        <w:tabs>
          <w:tab w:leader="none" w:pos="1763" w:val="left"/>
        </w:tabs>
        <w:spacing w:after="0" w:before="0" w:line="480" w:lineRule="exact"/>
        <w:ind/>
        <w:jc w:val="both"/>
      </w:pPr>
      <w:r>
        <w:t xml:space="preserve">К концу обучения </w:t>
      </w:r>
      <w:r>
        <w:rPr>
          <w:b w:val="1"/>
        </w:rPr>
        <w:t>в 5 классе</w:t>
      </w:r>
      <w:r>
        <w:t xml:space="preserve"> обучающийся получит следующие </w:t>
      </w:r>
      <w:r>
        <w:rPr>
          <w:b w:val="1"/>
        </w:rPr>
        <w:t xml:space="preserve">предметные результаты </w:t>
      </w:r>
      <w:r>
        <w:t>по отдельным темам программы по русскому языку.</w:t>
      </w:r>
    </w:p>
    <w:p w14:paraId="17040000">
      <w:pPr>
        <w:pStyle w:val="Style_6"/>
        <w:tabs>
          <w:tab w:leader="none" w:pos="2015" w:val="left"/>
        </w:tabs>
        <w:spacing w:after="0" w:before="0" w:line="480" w:lineRule="exact"/>
        <w:ind w:firstLine="0" w:left="780"/>
        <w:jc w:val="both"/>
        <w:rPr>
          <w:b w:val="1"/>
        </w:rPr>
      </w:pPr>
      <w:r>
        <w:rPr>
          <w:b w:val="1"/>
        </w:rPr>
        <w:t>Общие сведения о языке.</w:t>
      </w:r>
    </w:p>
    <w:p w14:paraId="18040000">
      <w:pPr>
        <w:pStyle w:val="Style_6"/>
        <w:spacing w:after="0" w:before="0" w:line="480" w:lineRule="exact"/>
        <w:ind w:firstLine="780" w:left="0"/>
        <w:jc w:val="both"/>
      </w:pPr>
      <w:r>
        <w:t>Осознавать богатство и выразительность русского языка, приводить примеры, свидетельствующие об этом.</w:t>
      </w:r>
    </w:p>
    <w:p w14:paraId="19040000">
      <w:pPr>
        <w:pStyle w:val="Style_6"/>
        <w:spacing w:after="0" w:before="0" w:line="480" w:lineRule="exact"/>
        <w:ind w:firstLine="780" w:left="0"/>
        <w:jc w:val="both"/>
      </w:pPr>
      <w:r>
        <w:t>Знать основные разделы лингвистики, основные единицы языка и речи (звук, морфема, слово, словосочетание, предложение).</w:t>
      </w:r>
    </w:p>
    <w:p w14:paraId="1A040000">
      <w:pPr>
        <w:pStyle w:val="Style_6"/>
        <w:tabs>
          <w:tab w:leader="none" w:pos="2015" w:val="left"/>
        </w:tabs>
        <w:spacing w:after="0" w:before="0" w:line="480" w:lineRule="exact"/>
        <w:ind w:firstLine="0" w:left="780"/>
        <w:jc w:val="both"/>
        <w:rPr>
          <w:b w:val="1"/>
        </w:rPr>
      </w:pPr>
      <w:r>
        <w:rPr>
          <w:b w:val="1"/>
        </w:rPr>
        <w:t>Язык и речь.</w:t>
      </w:r>
    </w:p>
    <w:p w14:paraId="1B040000">
      <w:pPr>
        <w:pStyle w:val="Style_6"/>
        <w:spacing w:after="0" w:before="0" w:line="480" w:lineRule="exact"/>
        <w:ind w:firstLine="780" w:left="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C040000">
      <w:pPr>
        <w:pStyle w:val="Style_6"/>
        <w:spacing w:after="0" w:before="0" w:line="480" w:lineRule="exact"/>
        <w:ind w:firstLine="780" w:left="0"/>
        <w:jc w:val="both"/>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D040000">
      <w:pPr>
        <w:pStyle w:val="Style_6"/>
        <w:spacing w:after="0" w:before="0" w:line="480" w:lineRule="exact"/>
        <w:ind w:firstLine="780" w:left="0"/>
        <w:jc w:val="both"/>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E040000">
      <w:pPr>
        <w:pStyle w:val="Style_6"/>
        <w:spacing w:after="0" w:before="0" w:line="480" w:lineRule="exact"/>
        <w:ind w:firstLine="760" w:left="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1F040000">
      <w:pPr>
        <w:pStyle w:val="Style_6"/>
        <w:spacing w:after="0" w:before="0" w:line="480" w:lineRule="exact"/>
        <w:ind w:firstLine="760" w:left="0"/>
        <w:jc w:val="both"/>
      </w:pPr>
      <w:r>
        <w:t>Владеть различными видами чтения: просмотровым, ознакомительным, изучающим, поисковым.</w:t>
      </w:r>
    </w:p>
    <w:p w14:paraId="20040000">
      <w:pPr>
        <w:pStyle w:val="Style_6"/>
        <w:spacing w:after="0" w:before="0" w:line="480" w:lineRule="exact"/>
        <w:ind w:firstLine="760" w:left="0"/>
        <w:jc w:val="both"/>
      </w:pPr>
      <w:r>
        <w:t>Устно пересказывать прочитанный или прослушанный текст объёмом не менее 100 слов.</w:t>
      </w:r>
    </w:p>
    <w:p w14:paraId="21040000">
      <w:pPr>
        <w:pStyle w:val="Style_6"/>
        <w:spacing w:after="0" w:before="0" w:line="480" w:lineRule="exact"/>
        <w:ind w:firstLine="760" w:left="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22040000">
      <w:pPr>
        <w:pStyle w:val="Style_6"/>
        <w:spacing w:after="0" w:before="0" w:line="480" w:lineRule="exact"/>
        <w:ind w:firstLine="760" w:left="0"/>
        <w:jc w:val="both"/>
      </w:pPr>
      <w:r>
        <w:t>Осуществлять выбор языковых средств для создания высказывания в соответствии с целью, темой и коммуникативным замыслом.</w:t>
      </w:r>
    </w:p>
    <w:p w14:paraId="23040000">
      <w:pPr>
        <w:pStyle w:val="Style_6"/>
        <w:spacing w:after="0" w:before="0" w:line="480" w:lineRule="exact"/>
        <w:ind w:firstLine="760" w:left="0"/>
        <w:jc w:val="both"/>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4040000">
      <w:pPr>
        <w:pStyle w:val="Style_6"/>
        <w:tabs>
          <w:tab w:leader="none" w:pos="1966" w:val="left"/>
        </w:tabs>
        <w:spacing w:after="0" w:before="0" w:line="480" w:lineRule="exact"/>
        <w:ind w:firstLine="0" w:left="760"/>
        <w:jc w:val="both"/>
        <w:rPr>
          <w:b w:val="1"/>
        </w:rPr>
      </w:pPr>
      <w:r>
        <w:rPr>
          <w:b w:val="1"/>
        </w:rPr>
        <w:t>Текст.</w:t>
      </w:r>
    </w:p>
    <w:p w14:paraId="25040000">
      <w:pPr>
        <w:pStyle w:val="Style_6"/>
        <w:spacing w:after="0" w:before="0" w:line="480" w:lineRule="exact"/>
        <w:ind w:firstLine="760" w:left="0"/>
        <w:jc w:val="both"/>
      </w:pPr>
      <w:r>
        <w:t>Распознавать основные признаки текста, делить текст на композиционно</w:t>
      </w:r>
      <w:r>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w:t>
      </w:r>
      <w:r>
        <w:t>письменного).</w:t>
      </w:r>
    </w:p>
    <w:p w14:paraId="26040000">
      <w:pPr>
        <w:pStyle w:val="Style_6"/>
        <w:spacing w:after="0" w:before="0" w:line="480" w:lineRule="exact"/>
        <w:ind w:firstLine="740" w:left="0"/>
        <w:jc w:val="both"/>
      </w:pPr>
      <w:r>
        <w:t>Проводить смысловой анализ текста, его композиционных особенностей, определять количество микротем и абзацев.</w:t>
      </w:r>
    </w:p>
    <w:p w14:paraId="27040000">
      <w:pPr>
        <w:pStyle w:val="Style_6"/>
        <w:tabs>
          <w:tab w:leader="none" w:pos="391" w:val="left"/>
          <w:tab w:leader="none" w:pos="2455" w:val="left"/>
          <w:tab w:leader="none" w:pos="4798" w:val="left"/>
          <w:tab w:leader="none" w:pos="5210" w:val="left"/>
          <w:tab w:leader="none" w:pos="7409" w:val="left"/>
        </w:tabs>
        <w:spacing w:after="0" w:before="0" w:line="480" w:lineRule="exact"/>
        <w:ind w:firstLine="740" w:left="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r>
      <w:r>
        <w:t>относительной</w:t>
      </w:r>
      <w:r>
        <w:tab/>
      </w:r>
      <w:r>
        <w:t>законченности),</w:t>
      </w:r>
      <w:r>
        <w:tab/>
      </w:r>
      <w:r>
        <w:t>с</w:t>
      </w:r>
      <w:r>
        <w:tab/>
      </w:r>
      <w:r>
        <w:t>точки зрения</w:t>
      </w:r>
      <w:r>
        <w:tab/>
      </w:r>
      <w:r>
        <w:t>его принадлежности</w:t>
      </w:r>
    </w:p>
    <w:p w14:paraId="28040000">
      <w:pPr>
        <w:pStyle w:val="Style_6"/>
        <w:spacing w:after="0" w:before="0" w:line="480" w:lineRule="exact"/>
        <w:ind/>
        <w:jc w:val="both"/>
      </w:pPr>
      <w:r>
        <w:t>к функционально-смысловому типу речи.</w:t>
      </w:r>
    </w:p>
    <w:p w14:paraId="29040000">
      <w:pPr>
        <w:pStyle w:val="Style_6"/>
        <w:spacing w:after="0" w:before="0" w:line="480" w:lineRule="exact"/>
        <w:ind w:firstLine="740" w:left="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A040000">
      <w:pPr>
        <w:pStyle w:val="Style_6"/>
        <w:spacing w:after="0" w:before="0" w:line="480" w:lineRule="exact"/>
        <w:ind w:firstLine="740" w:left="0"/>
        <w:jc w:val="both"/>
      </w:pPr>
      <w:r>
        <w:t>Применять знание основных признаков текста (повествование) в практике его создания.</w:t>
      </w:r>
    </w:p>
    <w:p w14:paraId="2B040000">
      <w:pPr>
        <w:pStyle w:val="Style_6"/>
        <w:tabs>
          <w:tab w:leader="none" w:pos="391" w:val="left"/>
          <w:tab w:leader="none" w:pos="2455" w:val="left"/>
          <w:tab w:leader="none" w:pos="4798" w:val="left"/>
          <w:tab w:leader="none" w:pos="5210" w:val="left"/>
          <w:tab w:leader="none" w:pos="7409" w:val="left"/>
        </w:tabs>
        <w:spacing w:after="0" w:before="0" w:line="480" w:lineRule="exact"/>
        <w:ind w:firstLine="740" w:left="0"/>
        <w:jc w:val="both"/>
      </w:pPr>
      <w:r>
        <w:t>Создавать тексты-повествования с использованием жизненного и</w:t>
      </w:r>
      <w:r>
        <w:tab/>
      </w:r>
      <w:r>
        <w:t>читательского</w:t>
      </w:r>
      <w:r>
        <w:tab/>
      </w:r>
      <w:r>
        <w:t>опыта; тексты</w:t>
      </w:r>
      <w:r>
        <w:tab/>
      </w:r>
      <w:r>
        <w:t>с</w:t>
      </w:r>
      <w:r>
        <w:tab/>
      </w:r>
      <w:r>
        <w:t>использованием</w:t>
      </w:r>
      <w:r>
        <w:tab/>
      </w:r>
      <w:r>
        <w:t>сюжетной картины</w:t>
      </w:r>
    </w:p>
    <w:p w14:paraId="2C040000">
      <w:pPr>
        <w:pStyle w:val="Style_6"/>
        <w:spacing w:after="0" w:before="0" w:line="480" w:lineRule="exact"/>
        <w:ind/>
        <w:jc w:val="both"/>
      </w:pPr>
      <w:r>
        <w:t>(в том числе сочинения-миниатюры объёмом 3 и более предложений, сочинения объёмом не менее 70 слов).</w:t>
      </w:r>
    </w:p>
    <w:p w14:paraId="2D040000">
      <w:pPr>
        <w:pStyle w:val="Style_6"/>
        <w:spacing w:after="0" w:before="0" w:line="480" w:lineRule="exact"/>
        <w:ind w:firstLine="740" w:left="0"/>
        <w:jc w:val="both"/>
      </w:pPr>
      <w:r>
        <w:t>Восстанавливать деформированный текст, осуществлять корректировку восстановленного текста с использованием образца.</w:t>
      </w:r>
    </w:p>
    <w:p w14:paraId="2E040000">
      <w:pPr>
        <w:pStyle w:val="Style_6"/>
        <w:spacing w:after="0" w:before="0" w:line="480" w:lineRule="exact"/>
        <w:ind w:firstLine="740" w:left="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F040000">
      <w:pPr>
        <w:pStyle w:val="Style_6"/>
        <w:spacing w:after="0" w:before="0" w:line="480" w:lineRule="exact"/>
        <w:ind w:firstLine="740" w:left="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0040000">
      <w:pPr>
        <w:pStyle w:val="Style_6"/>
        <w:tabs>
          <w:tab w:leader="none" w:pos="2026" w:val="left"/>
        </w:tabs>
        <w:spacing w:after="11" w:before="0" w:line="280" w:lineRule="exact"/>
        <w:ind w:firstLine="0" w:left="760"/>
        <w:jc w:val="both"/>
        <w:rPr>
          <w:b w:val="1"/>
        </w:rPr>
      </w:pPr>
      <w:r>
        <w:rPr>
          <w:b w:val="1"/>
        </w:rPr>
        <w:t>Функциональные разновидности языка.</w:t>
      </w:r>
    </w:p>
    <w:p w14:paraId="31040000">
      <w:pPr>
        <w:pStyle w:val="Style_6"/>
        <w:spacing w:after="0" w:before="0" w:line="480" w:lineRule="exact"/>
        <w:ind w:firstLine="760" w:left="0"/>
        <w:jc w:val="both"/>
      </w:pPr>
      <w:r>
        <w:t xml:space="preserve">Иметь общее представление об особенностях разговорной речи, </w:t>
      </w:r>
      <w:r>
        <w:t>функциональных стилей, языка художественной литературы.</w:t>
      </w:r>
    </w:p>
    <w:p w14:paraId="32040000">
      <w:pPr>
        <w:pStyle w:val="Style_6"/>
        <w:tabs>
          <w:tab w:leader="none" w:pos="2026" w:val="left"/>
        </w:tabs>
        <w:spacing w:after="0" w:before="0" w:line="480" w:lineRule="exact"/>
        <w:ind/>
        <w:jc w:val="both"/>
        <w:rPr>
          <w:b w:val="1"/>
        </w:rPr>
      </w:pPr>
      <w:r>
        <w:rPr>
          <w:b w:val="1"/>
        </w:rPr>
        <w:t>Система языка.</w:t>
      </w:r>
    </w:p>
    <w:p w14:paraId="33040000">
      <w:pPr>
        <w:pStyle w:val="Style_6"/>
        <w:tabs>
          <w:tab w:leader="none" w:pos="2026" w:val="left"/>
        </w:tabs>
        <w:spacing w:after="0" w:before="0" w:line="480" w:lineRule="exact"/>
        <w:ind w:firstLine="0" w:left="760"/>
        <w:jc w:val="both"/>
        <w:rPr>
          <w:b w:val="1"/>
        </w:rPr>
      </w:pPr>
      <w:r>
        <w:rPr>
          <w:b w:val="1"/>
        </w:rPr>
        <w:t>Фонетика. Графика. Орфоэпия.</w:t>
      </w:r>
    </w:p>
    <w:p w14:paraId="34040000">
      <w:pPr>
        <w:pStyle w:val="Style_6"/>
        <w:spacing w:after="0" w:before="0" w:line="480" w:lineRule="exact"/>
        <w:ind w:firstLine="760" w:left="0"/>
        <w:jc w:val="both"/>
      </w:pPr>
      <w:r>
        <w:t>Характеризовать звуки; понимать различие между звуком и буквой, характеризовать систему звуков.</w:t>
      </w:r>
    </w:p>
    <w:p w14:paraId="35040000">
      <w:pPr>
        <w:pStyle w:val="Style_6"/>
        <w:spacing w:after="0" w:before="0" w:line="480" w:lineRule="exact"/>
        <w:ind w:firstLine="760" w:left="0"/>
        <w:jc w:val="both"/>
      </w:pPr>
      <w:r>
        <w:t>Проводить фонетический анализ слов.</w:t>
      </w:r>
    </w:p>
    <w:p w14:paraId="36040000">
      <w:pPr>
        <w:pStyle w:val="Style_6"/>
        <w:spacing w:after="0" w:before="0" w:line="480" w:lineRule="exact"/>
        <w:ind w:firstLine="760" w:left="0"/>
        <w:jc w:val="both"/>
      </w:pPr>
      <w:r>
        <w:t>Использовать знания по фонетике, графике и орфоэпии в практике произношения и правописания слов.</w:t>
      </w:r>
    </w:p>
    <w:p w14:paraId="37040000">
      <w:pPr>
        <w:pStyle w:val="Style_6"/>
        <w:tabs>
          <w:tab w:leader="none" w:pos="2030" w:val="left"/>
        </w:tabs>
        <w:spacing w:after="0" w:before="0" w:line="480" w:lineRule="exact"/>
        <w:ind w:firstLine="0" w:left="760"/>
        <w:jc w:val="both"/>
        <w:rPr>
          <w:b w:val="1"/>
        </w:rPr>
      </w:pPr>
      <w:r>
        <w:rPr>
          <w:b w:val="1"/>
        </w:rPr>
        <w:t>Орфография.</w:t>
      </w:r>
    </w:p>
    <w:p w14:paraId="38040000">
      <w:pPr>
        <w:pStyle w:val="Style_6"/>
        <w:spacing w:after="0" w:before="0" w:line="480" w:lineRule="exact"/>
        <w:ind w:firstLine="760" w:left="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39040000">
      <w:pPr>
        <w:pStyle w:val="Style_6"/>
        <w:spacing w:after="0" w:before="0" w:line="480" w:lineRule="exact"/>
        <w:ind w:firstLine="760" w:left="0"/>
        <w:jc w:val="both"/>
      </w:pPr>
      <w:r>
        <w:t>Распознавать изученные орфограммы.</w:t>
      </w:r>
    </w:p>
    <w:p w14:paraId="3A040000">
      <w:pPr>
        <w:pStyle w:val="Style_6"/>
        <w:spacing w:after="0" w:before="0" w:line="480" w:lineRule="exact"/>
        <w:ind w:firstLine="760" w:left="0"/>
        <w:jc w:val="both"/>
      </w:pPr>
      <w:r>
        <w:t>Применять знания по орфографии в практике правописания (в том числе применять знание о правописании разделительных ъ и ь).</w:t>
      </w:r>
    </w:p>
    <w:p w14:paraId="3B040000">
      <w:pPr>
        <w:pStyle w:val="Style_6"/>
        <w:tabs>
          <w:tab w:leader="none" w:pos="2030" w:val="left"/>
        </w:tabs>
        <w:spacing w:after="0" w:before="0" w:line="480" w:lineRule="exact"/>
        <w:ind w:firstLine="0" w:left="760"/>
        <w:jc w:val="both"/>
        <w:rPr>
          <w:b w:val="1"/>
        </w:rPr>
      </w:pPr>
      <w:r>
        <w:rPr>
          <w:b w:val="1"/>
        </w:rPr>
        <w:t>Лексикология.</w:t>
      </w:r>
    </w:p>
    <w:p w14:paraId="3C040000">
      <w:pPr>
        <w:pStyle w:val="Style_6"/>
        <w:spacing w:after="0" w:before="0" w:line="480" w:lineRule="exact"/>
        <w:ind w:firstLine="760" w:left="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D040000">
      <w:pPr>
        <w:pStyle w:val="Style_6"/>
        <w:spacing w:after="0" w:before="0" w:line="480" w:lineRule="exact"/>
        <w:ind w:firstLine="760" w:left="0"/>
        <w:jc w:val="both"/>
      </w:pPr>
      <w:r>
        <w:t>Распознавать однозначные и многозначные слова, различать прямое и переносное значения слова.</w:t>
      </w:r>
    </w:p>
    <w:p w14:paraId="3E040000">
      <w:pPr>
        <w:pStyle w:val="Style_6"/>
        <w:spacing w:after="0" w:before="0" w:line="480" w:lineRule="exact"/>
        <w:ind w:firstLine="760" w:left="0"/>
        <w:jc w:val="both"/>
      </w:pPr>
      <w:r>
        <w:t>Распознавать синонимы, антонимы, омонимы; различать многозначные слова и омонимы, правильно употреблять слова-паронимы.</w:t>
      </w:r>
    </w:p>
    <w:p w14:paraId="3F040000">
      <w:pPr>
        <w:pStyle w:val="Style_6"/>
        <w:spacing w:after="0" w:before="0" w:line="480" w:lineRule="exact"/>
        <w:ind w:firstLine="760" w:left="0"/>
        <w:jc w:val="both"/>
      </w:pPr>
      <w:r>
        <w:t>Характеризовать тематические группы слов, родовые и видовые понятия.</w:t>
      </w:r>
    </w:p>
    <w:p w14:paraId="40040000">
      <w:pPr>
        <w:pStyle w:val="Style_6"/>
        <w:spacing w:after="0" w:before="0" w:line="480" w:lineRule="exact"/>
        <w:ind w:firstLine="760" w:left="0"/>
        <w:jc w:val="both"/>
      </w:pPr>
      <w:r>
        <w:t>Проводить лексический анализ слов (в рамках изученного).</w:t>
      </w:r>
    </w:p>
    <w:p w14:paraId="41040000">
      <w:pPr>
        <w:pStyle w:val="Style_6"/>
        <w:spacing w:after="0" w:before="0" w:line="480" w:lineRule="exact"/>
        <w:ind w:firstLine="760" w:left="0"/>
        <w:jc w:val="both"/>
      </w:pPr>
      <w:r>
        <w:t>Пользоваться лексическими словарями (толковым словарём, словарями синонимов, антонимов, омонимов, паронимов).</w:t>
      </w:r>
    </w:p>
    <w:p w14:paraId="42040000">
      <w:pPr>
        <w:pStyle w:val="Style_6"/>
        <w:tabs>
          <w:tab w:leader="none" w:pos="2030" w:val="left"/>
        </w:tabs>
        <w:spacing w:after="0" w:before="0" w:line="480" w:lineRule="exact"/>
        <w:ind/>
        <w:jc w:val="both"/>
        <w:rPr>
          <w:b w:val="1"/>
        </w:rPr>
      </w:pPr>
      <w:r>
        <w:rPr>
          <w:b w:val="1"/>
        </w:rPr>
        <w:t>Морфемика. Орфография.</w:t>
      </w:r>
    </w:p>
    <w:p w14:paraId="43040000">
      <w:pPr>
        <w:pStyle w:val="Style_6"/>
        <w:spacing w:after="0" w:before="0" w:line="480" w:lineRule="exact"/>
        <w:ind w:firstLine="760" w:left="0"/>
        <w:jc w:val="both"/>
      </w:pPr>
      <w:r>
        <w:t>Характеризовать морфему как минимальную значимую единицу языка.</w:t>
      </w:r>
    </w:p>
    <w:p w14:paraId="44040000">
      <w:pPr>
        <w:pStyle w:val="Style_6"/>
        <w:spacing w:after="0" w:before="0" w:line="480" w:lineRule="exact"/>
        <w:ind w:firstLine="740" w:left="0"/>
        <w:jc w:val="both"/>
      </w:pPr>
      <w:r>
        <w:t>Распознавать морфемы в слове (корень, приставку, суффикс, окончание), выделять основу слова.</w:t>
      </w:r>
    </w:p>
    <w:p w14:paraId="45040000">
      <w:pPr>
        <w:pStyle w:val="Style_6"/>
        <w:spacing w:after="0" w:before="0" w:line="480" w:lineRule="exact"/>
        <w:ind w:firstLine="740" w:left="0"/>
        <w:jc w:val="both"/>
      </w:pPr>
      <w:r>
        <w:t xml:space="preserve">Находить чередование звуков в морфемах (в том числе чередование гласных с </w:t>
      </w:r>
      <w:r>
        <w:t>нулём звука).</w:t>
      </w:r>
    </w:p>
    <w:p w14:paraId="46040000">
      <w:pPr>
        <w:pStyle w:val="Style_6"/>
        <w:spacing w:after="0" w:before="0" w:line="480" w:lineRule="exact"/>
        <w:ind w:firstLine="740" w:left="0"/>
        <w:jc w:val="both"/>
      </w:pPr>
      <w:r>
        <w:t>Проводить морфемный анализ слов.</w:t>
      </w:r>
    </w:p>
    <w:p w14:paraId="47040000">
      <w:pPr>
        <w:pStyle w:val="Style_6"/>
        <w:spacing w:after="0" w:before="0" w:line="480" w:lineRule="exact"/>
        <w:ind w:firstLine="740" w:left="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8040000">
      <w:pPr>
        <w:pStyle w:val="Style_6"/>
        <w:spacing w:after="0" w:before="0" w:line="480" w:lineRule="exact"/>
        <w:ind w:firstLine="740" w:left="0"/>
        <w:jc w:val="both"/>
      </w:pPr>
      <w:r>
        <w:t>Проводить орфографический анализ слов (в рамках изученного).</w:t>
      </w:r>
    </w:p>
    <w:p w14:paraId="49040000">
      <w:pPr>
        <w:pStyle w:val="Style_6"/>
        <w:spacing w:after="0" w:before="0" w:line="480" w:lineRule="exact"/>
        <w:ind w:firstLine="740" w:left="0"/>
        <w:jc w:val="both"/>
      </w:pPr>
      <w:r>
        <w:t>Уместно использовать слова с суффиксами оценки в собственной речи.</w:t>
      </w:r>
    </w:p>
    <w:p w14:paraId="4A040000">
      <w:pPr>
        <w:pStyle w:val="Style_6"/>
        <w:tabs>
          <w:tab w:leader="none" w:pos="2154" w:val="left"/>
        </w:tabs>
        <w:spacing w:after="0" w:before="0" w:line="480" w:lineRule="exact"/>
        <w:ind w:firstLine="0" w:left="740"/>
        <w:jc w:val="both"/>
        <w:rPr>
          <w:b w:val="1"/>
        </w:rPr>
      </w:pPr>
      <w:r>
        <w:rPr>
          <w:b w:val="1"/>
        </w:rPr>
        <w:t>Морфология. Культура речи. Орфография.</w:t>
      </w:r>
    </w:p>
    <w:p w14:paraId="4B040000">
      <w:pPr>
        <w:pStyle w:val="Style_6"/>
        <w:spacing w:after="0" w:before="0" w:line="480" w:lineRule="exact"/>
        <w:ind w:firstLine="740" w:left="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C040000">
      <w:pPr>
        <w:pStyle w:val="Style_6"/>
        <w:spacing w:after="0" w:before="0" w:line="480" w:lineRule="exact"/>
        <w:ind w:firstLine="740" w:left="0"/>
        <w:jc w:val="both"/>
      </w:pPr>
      <w:r>
        <w:t>Распознавать имена существительные, имена прилагательные, глаголы.</w:t>
      </w:r>
    </w:p>
    <w:p w14:paraId="4D040000">
      <w:pPr>
        <w:pStyle w:val="Style_6"/>
        <w:spacing w:after="0" w:before="0" w:line="480" w:lineRule="exact"/>
        <w:ind w:firstLine="740" w:left="0"/>
        <w:jc w:val="both"/>
      </w:pPr>
      <w:r>
        <w:t>Проводить морфологический анализ имён существительных, частичный морфологический анализ имён прилагательных, глаголов.</w:t>
      </w:r>
    </w:p>
    <w:p w14:paraId="4E040000">
      <w:pPr>
        <w:pStyle w:val="Style_6"/>
        <w:spacing w:after="0" w:before="0" w:line="480" w:lineRule="exact"/>
        <w:ind w:firstLine="740" w:left="0"/>
        <w:jc w:val="both"/>
      </w:pPr>
      <w:r>
        <w:t>Проводить орфографический анализ имён существительных, имён прилагательных, глаголов (в рамках изученного).</w:t>
      </w:r>
    </w:p>
    <w:p w14:paraId="4F040000">
      <w:pPr>
        <w:pStyle w:val="Style_6"/>
        <w:spacing w:after="0" w:before="0" w:line="480" w:lineRule="exact"/>
        <w:ind w:firstLine="740" w:left="0"/>
        <w:jc w:val="both"/>
      </w:pPr>
      <w:r>
        <w:t>Применять знания по морфологии при выполнении языкового анализа различных видов и в речевой практике.</w:t>
      </w:r>
    </w:p>
    <w:p w14:paraId="50040000">
      <w:pPr>
        <w:pStyle w:val="Style_6"/>
        <w:tabs>
          <w:tab w:leader="none" w:pos="2154" w:val="left"/>
        </w:tabs>
        <w:spacing w:after="0" w:before="0" w:line="480" w:lineRule="exact"/>
        <w:ind/>
        <w:jc w:val="both"/>
        <w:rPr>
          <w:b w:val="1"/>
        </w:rPr>
      </w:pPr>
      <w:r>
        <w:rPr>
          <w:b w:val="1"/>
        </w:rPr>
        <w:t>Имя существительное.</w:t>
      </w:r>
    </w:p>
    <w:p w14:paraId="51040000">
      <w:pPr>
        <w:pStyle w:val="Style_6"/>
        <w:spacing w:after="0" w:before="0" w:line="480" w:lineRule="exact"/>
        <w:ind w:firstLine="740" w:left="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2040000">
      <w:pPr>
        <w:pStyle w:val="Style_6"/>
        <w:spacing w:after="0" w:before="0" w:line="480" w:lineRule="exact"/>
        <w:ind w:firstLine="740" w:left="0"/>
        <w:jc w:val="both"/>
      </w:pPr>
      <w:r>
        <w:t>Определять лексико-грамматические разряды имён существительных.</w:t>
      </w:r>
    </w:p>
    <w:p w14:paraId="53040000">
      <w:pPr>
        <w:pStyle w:val="Style_6"/>
        <w:spacing w:after="0" w:before="0" w:line="480" w:lineRule="exact"/>
        <w:ind w:firstLine="740" w:left="0"/>
        <w:jc w:val="both"/>
      </w:pPr>
      <w:r>
        <w:t>Различать типы склонения имён существительных, выявлять разносклоняемые и несклоняемые имена существительные.</w:t>
      </w:r>
    </w:p>
    <w:p w14:paraId="54040000">
      <w:pPr>
        <w:pStyle w:val="Style_6"/>
        <w:spacing w:after="26" w:before="0" w:line="280" w:lineRule="exact"/>
        <w:ind w:firstLine="760" w:left="0"/>
        <w:jc w:val="both"/>
      </w:pPr>
      <w:r>
        <w:t>Проводить морфологический анализ имён существительных.</w:t>
      </w:r>
    </w:p>
    <w:p w14:paraId="55040000">
      <w:pPr>
        <w:pStyle w:val="Style_6"/>
        <w:spacing w:after="0" w:before="0" w:line="480" w:lineRule="exact"/>
        <w:ind w:firstLine="760" w:left="0"/>
        <w:jc w:val="both"/>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6040000">
      <w:pPr>
        <w:pStyle w:val="Style_6"/>
        <w:spacing w:after="0" w:before="0" w:line="480" w:lineRule="exact"/>
        <w:ind w:firstLine="760" w:left="0"/>
        <w:jc w:val="both"/>
      </w:pPr>
      <w:r>
        <w:t>Соблюдать правила правописания имён существительных: безударных окончаний, о - е (ё) после шипящих и ц в суффиксах и окончаниях, суффиксов -чик-</w:t>
      </w:r>
    </w:p>
    <w:p w14:paraId="57040000">
      <w:pPr>
        <w:pStyle w:val="Style_6"/>
        <w:numPr>
          <w:ilvl w:val="0"/>
          <w:numId w:val="4"/>
        </w:numPr>
        <w:tabs>
          <w:tab w:leader="none" w:pos="341" w:val="left"/>
          <w:tab w:leader="hyphen" w:pos="2002" w:val="left"/>
          <w:tab w:leader="hyphen" w:pos="7733" w:val="left"/>
          <w:tab w:leader="hyphen" w:pos="9586" w:val="left"/>
        </w:tabs>
        <w:spacing w:after="0" w:before="0" w:line="480" w:lineRule="exact"/>
        <w:ind/>
        <w:jc w:val="both"/>
      </w:pPr>
      <w:r>
        <w:t>-щик-, -ек</w:t>
      </w:r>
      <w:r>
        <w:tab/>
      </w:r>
      <w:r>
        <w:t>ик- (-чик-), корней с чередованием а (о): -лаг</w:t>
      </w:r>
      <w:r>
        <w:tab/>
      </w:r>
      <w:r>
        <w:t>лож-; -раст</w:t>
      </w:r>
      <w:r>
        <w:tab/>
      </w:r>
      <w:r>
        <w:t>ращ-</w:t>
      </w:r>
    </w:p>
    <w:p w14:paraId="58040000">
      <w:pPr>
        <w:pStyle w:val="Style_6"/>
        <w:numPr>
          <w:ilvl w:val="0"/>
          <w:numId w:val="4"/>
        </w:numPr>
        <w:tabs>
          <w:tab w:leader="none" w:pos="346" w:val="left"/>
          <w:tab w:leader="hyphen" w:pos="2002" w:val="left"/>
          <w:tab w:leader="hyphen" w:pos="3744" w:val="left"/>
          <w:tab w:leader="hyphen" w:pos="5640" w:val="left"/>
          <w:tab w:leader="hyphen" w:pos="7733" w:val="left"/>
        </w:tabs>
        <w:spacing w:after="0" w:before="0" w:line="480" w:lineRule="exact"/>
        <w:ind/>
        <w:jc w:val="both"/>
      </w:pPr>
      <w:r>
        <w:t>рос-, -гар</w:t>
      </w:r>
      <w:r>
        <w:tab/>
      </w:r>
      <w:r>
        <w:t>гор-, -зар</w:t>
      </w:r>
      <w:r>
        <w:tab/>
      </w:r>
      <w:r>
        <w:t>зор-, -клан</w:t>
      </w:r>
      <w:r>
        <w:tab/>
      </w:r>
      <w:r>
        <w:t>клон-, -скак</w:t>
      </w:r>
      <w:r>
        <w:tab/>
      </w:r>
      <w:r>
        <w:t>скоч-, употребления</w:t>
      </w:r>
    </w:p>
    <w:p w14:paraId="59040000">
      <w:pPr>
        <w:pStyle w:val="Style_6"/>
        <w:spacing w:after="0" w:before="0" w:line="480" w:lineRule="exact"/>
        <w:ind/>
        <w:jc w:val="both"/>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A040000">
      <w:pPr>
        <w:pStyle w:val="Style_6"/>
        <w:tabs>
          <w:tab w:leader="none" w:pos="2162" w:val="left"/>
        </w:tabs>
        <w:spacing w:after="0" w:before="0" w:line="480" w:lineRule="exact"/>
        <w:ind w:firstLine="0" w:left="760"/>
        <w:jc w:val="both"/>
        <w:rPr>
          <w:b w:val="1"/>
        </w:rPr>
      </w:pPr>
      <w:r>
        <w:rPr>
          <w:b w:val="1"/>
        </w:rPr>
        <w:t>Имя прилагательное.</w:t>
      </w:r>
    </w:p>
    <w:p w14:paraId="5B040000">
      <w:pPr>
        <w:pStyle w:val="Style_6"/>
        <w:spacing w:after="0" w:before="0" w:line="480" w:lineRule="exact"/>
        <w:ind w:firstLine="760" w:left="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C040000">
      <w:pPr>
        <w:pStyle w:val="Style_6"/>
        <w:spacing w:after="0" w:before="0" w:line="480" w:lineRule="exact"/>
        <w:ind w:firstLine="760" w:left="0"/>
        <w:jc w:val="both"/>
      </w:pPr>
      <w:r>
        <w:t>Проводить частичный морфологический анализ имён прилагательных (в рамках изученного).</w:t>
      </w:r>
    </w:p>
    <w:p w14:paraId="5D040000">
      <w:pPr>
        <w:pStyle w:val="Style_6"/>
        <w:spacing w:after="0" w:before="0" w:line="480" w:lineRule="exact"/>
        <w:ind w:firstLine="760" w:left="0"/>
        <w:jc w:val="both"/>
      </w:pPr>
      <w:r>
        <w:t>Соблюдать нормы словоизменения, произношения имён прилагательных, постановки в них ударения (в рамках изученного).</w:t>
      </w:r>
    </w:p>
    <w:p w14:paraId="5E040000">
      <w:pPr>
        <w:pStyle w:val="Style_6"/>
        <w:spacing w:after="0" w:before="0" w:line="480" w:lineRule="exact"/>
        <w:ind w:firstLine="760" w:left="0"/>
        <w:jc w:val="both"/>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5F040000">
      <w:pPr>
        <w:pStyle w:val="Style_6"/>
        <w:tabs>
          <w:tab w:leader="none" w:pos="2166" w:val="left"/>
        </w:tabs>
        <w:spacing w:after="0" w:before="0" w:line="480" w:lineRule="exact"/>
        <w:ind w:firstLine="0" w:left="760"/>
        <w:jc w:val="both"/>
        <w:rPr>
          <w:b w:val="1"/>
        </w:rPr>
      </w:pPr>
      <w:r>
        <w:rPr>
          <w:b w:val="1"/>
        </w:rPr>
        <w:t>Глагол.</w:t>
      </w:r>
    </w:p>
    <w:p w14:paraId="60040000">
      <w:pPr>
        <w:pStyle w:val="Style_6"/>
        <w:spacing w:after="0" w:before="0" w:line="480" w:lineRule="exact"/>
        <w:ind w:firstLine="760" w:left="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1040000">
      <w:pPr>
        <w:pStyle w:val="Style_6"/>
        <w:spacing w:after="0" w:before="0" w:line="480" w:lineRule="exact"/>
        <w:ind w:firstLine="760" w:left="0"/>
        <w:jc w:val="both"/>
      </w:pPr>
      <w:r>
        <w:t>Различать глаголы совершенного и несовершенного вида, возвратные и невозвратные.</w:t>
      </w:r>
    </w:p>
    <w:p w14:paraId="62040000">
      <w:pPr>
        <w:pStyle w:val="Style_6"/>
        <w:spacing w:after="0" w:before="0" w:line="480" w:lineRule="exact"/>
        <w:ind w:firstLine="760" w:left="0"/>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3040000">
      <w:pPr>
        <w:pStyle w:val="Style_6"/>
        <w:spacing w:after="0" w:before="0" w:line="480" w:lineRule="exact"/>
        <w:ind w:firstLine="760" w:left="0"/>
        <w:jc w:val="both"/>
      </w:pPr>
      <w:r>
        <w:t>Определять спряжение глагола, спрягать глаголы.</w:t>
      </w:r>
    </w:p>
    <w:p w14:paraId="64040000">
      <w:pPr>
        <w:pStyle w:val="Style_6"/>
        <w:spacing w:after="0" w:before="0" w:line="480" w:lineRule="exact"/>
        <w:ind w:firstLine="760" w:left="0"/>
        <w:jc w:val="both"/>
      </w:pPr>
      <w:r>
        <w:t>Проводить частичный морфологический анализ глаголов (в рамках изученного).</w:t>
      </w:r>
    </w:p>
    <w:p w14:paraId="65040000">
      <w:pPr>
        <w:pStyle w:val="Style_6"/>
        <w:spacing w:after="0" w:before="0" w:line="480" w:lineRule="exact"/>
        <w:ind w:firstLine="760" w:left="0"/>
        <w:jc w:val="both"/>
      </w:pPr>
      <w:r>
        <w:t xml:space="preserve">Соблюдать нормы словоизменения глаголов, постановки ударения в глагольных </w:t>
      </w:r>
      <w:r>
        <w:t>формах (в рамках изученного).</w:t>
      </w:r>
    </w:p>
    <w:p w14:paraId="66040000">
      <w:pPr>
        <w:pStyle w:val="Style_6"/>
        <w:spacing w:after="0" w:before="0" w:line="480" w:lineRule="exact"/>
        <w:ind w:firstLine="760" w:left="0"/>
        <w:jc w:val="both"/>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67040000">
      <w:pPr>
        <w:pStyle w:val="Style_6"/>
        <w:tabs>
          <w:tab w:leader="hyphen" w:pos="2462" w:val="left"/>
          <w:tab w:leader="hyphen" w:pos="4224" w:val="left"/>
        </w:tabs>
        <w:spacing w:after="0" w:before="0" w:line="480" w:lineRule="exact"/>
        <w:ind/>
        <w:jc w:val="both"/>
      </w:pPr>
      <w:r>
        <w:t>суффиксов -ова</w:t>
      </w:r>
      <w:r>
        <w:tab/>
      </w:r>
      <w:r>
        <w:t>ева-, -ыва</w:t>
      </w:r>
      <w:r>
        <w:tab/>
      </w:r>
      <w:r>
        <w:t>ива-, личных окончаний глагола, гласной перед</w:t>
      </w:r>
    </w:p>
    <w:p w14:paraId="68040000">
      <w:pPr>
        <w:pStyle w:val="Style_6"/>
        <w:spacing w:after="0" w:before="0" w:line="480" w:lineRule="exact"/>
        <w:ind/>
        <w:jc w:val="both"/>
      </w:pPr>
      <w:r>
        <w:t>суффиксом -л- в формах прошедшего времени глагола, слитного и раздельного написания не с глаголами.</w:t>
      </w:r>
    </w:p>
    <w:p w14:paraId="69040000">
      <w:pPr>
        <w:pStyle w:val="Style_6"/>
        <w:tabs>
          <w:tab w:leader="none" w:pos="2113" w:val="left"/>
        </w:tabs>
        <w:spacing w:after="0" w:before="0" w:line="480" w:lineRule="exact"/>
        <w:ind w:firstLine="0" w:left="760"/>
        <w:jc w:val="both"/>
        <w:rPr>
          <w:b w:val="1"/>
        </w:rPr>
      </w:pPr>
      <w:r>
        <w:rPr>
          <w:b w:val="1"/>
        </w:rPr>
        <w:t>Синтаксис. Культура речи. Пунктуация.</w:t>
      </w:r>
    </w:p>
    <w:p w14:paraId="6A040000">
      <w:pPr>
        <w:pStyle w:val="Style_6"/>
        <w:spacing w:after="0" w:before="0" w:line="480" w:lineRule="exact"/>
        <w:ind w:firstLine="760" w:left="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B040000">
      <w:pPr>
        <w:pStyle w:val="Style_6"/>
        <w:tabs>
          <w:tab w:leader="none" w:pos="1742" w:val="left"/>
          <w:tab w:leader="none" w:pos="4949" w:val="left"/>
          <w:tab w:leader="none" w:pos="8222" w:val="left"/>
        </w:tabs>
        <w:spacing w:after="0" w:before="0" w:line="480" w:lineRule="exact"/>
        <w:ind w:firstLine="760" w:left="0"/>
        <w:jc w:val="both"/>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r>
      <w:r>
        <w:t>подлежащего (именем</w:t>
      </w:r>
      <w:r>
        <w:tab/>
      </w:r>
      <w:r>
        <w:t>существительным или</w:t>
      </w:r>
      <w:r>
        <w:tab/>
      </w:r>
      <w:r>
        <w:t>местоимением</w:t>
      </w:r>
    </w:p>
    <w:p w14:paraId="6C040000">
      <w:pPr>
        <w:pStyle w:val="Style_6"/>
        <w:spacing w:after="0" w:before="0" w:line="480" w:lineRule="exact"/>
        <w:ind/>
        <w:jc w:val="both"/>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6D040000">
      <w:pPr>
        <w:pStyle w:val="Style_6"/>
        <w:spacing w:after="0" w:before="0" w:line="480" w:lineRule="exact"/>
        <w:ind w:firstLine="760" w:left="0"/>
        <w:jc w:val="both"/>
      </w:pPr>
      <w: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w:t>
      </w:r>
      <w:r>
        <w:t>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E040000">
      <w:pPr>
        <w:pStyle w:val="Style_6"/>
        <w:spacing w:after="0" w:before="0" w:line="480" w:lineRule="exact"/>
        <w:ind w:firstLine="760" w:left="0"/>
        <w:jc w:val="both"/>
      </w:pPr>
      <w:r>
        <w:t>Проводить пунктуационный анализ предложения (в рамках изученного).</w:t>
      </w:r>
    </w:p>
    <w:p w14:paraId="6F040000">
      <w:pPr>
        <w:pStyle w:val="Style_6"/>
        <w:tabs>
          <w:tab w:leader="none" w:pos="1738" w:val="left"/>
        </w:tabs>
        <w:spacing w:after="0" w:before="0" w:line="480" w:lineRule="exact"/>
        <w:ind w:firstLine="0" w:left="760"/>
        <w:jc w:val="both"/>
      </w:pPr>
      <w:r>
        <w:t xml:space="preserve">К концу обучения </w:t>
      </w:r>
      <w:r>
        <w:rPr>
          <w:b w:val="1"/>
        </w:rPr>
        <w:t>в 6 классе</w:t>
      </w:r>
      <w:r>
        <w:t xml:space="preserve"> обучающийся получит следующие </w:t>
      </w:r>
      <w:r>
        <w:rPr>
          <w:b w:val="1"/>
        </w:rPr>
        <w:t>предметные результаты</w:t>
      </w:r>
      <w:r>
        <w:t xml:space="preserve"> по отдельным темам программы по русскому языку:</w:t>
      </w:r>
    </w:p>
    <w:p w14:paraId="70040000">
      <w:pPr>
        <w:pStyle w:val="Style_6"/>
        <w:tabs>
          <w:tab w:leader="none" w:pos="1970" w:val="left"/>
        </w:tabs>
        <w:spacing w:after="0" w:before="0" w:line="480" w:lineRule="exact"/>
        <w:ind w:firstLine="0" w:left="760"/>
        <w:jc w:val="both"/>
        <w:rPr>
          <w:b w:val="1"/>
        </w:rPr>
      </w:pPr>
      <w:r>
        <w:rPr>
          <w:b w:val="1"/>
        </w:rPr>
        <w:t>Общие сведения о языке.</w:t>
      </w:r>
    </w:p>
    <w:p w14:paraId="71040000">
      <w:pPr>
        <w:pStyle w:val="Style_6"/>
        <w:spacing w:after="0" w:before="0" w:line="480" w:lineRule="exact"/>
        <w:ind w:firstLine="760" w:left="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2040000">
      <w:pPr>
        <w:pStyle w:val="Style_6"/>
        <w:spacing w:after="0" w:before="0" w:line="480" w:lineRule="exact"/>
        <w:ind w:firstLine="760" w:left="0"/>
        <w:jc w:val="both"/>
      </w:pPr>
      <w:r>
        <w:t>Иметь представление о русском литературном языке.</w:t>
      </w:r>
    </w:p>
    <w:p w14:paraId="73040000">
      <w:pPr>
        <w:pStyle w:val="Style_6"/>
        <w:tabs>
          <w:tab w:leader="none" w:pos="1970" w:val="left"/>
        </w:tabs>
        <w:spacing w:after="0" w:before="0" w:line="480" w:lineRule="exact"/>
        <w:ind w:firstLine="0" w:left="760"/>
        <w:jc w:val="both"/>
        <w:rPr>
          <w:b w:val="1"/>
        </w:rPr>
      </w:pPr>
      <w:r>
        <w:rPr>
          <w:b w:val="1"/>
        </w:rPr>
        <w:t>Язык и речь.</w:t>
      </w:r>
    </w:p>
    <w:p w14:paraId="74040000">
      <w:pPr>
        <w:pStyle w:val="Style_6"/>
        <w:spacing w:after="0" w:before="0" w:line="480" w:lineRule="exact"/>
        <w:ind w:firstLine="760" w:left="0"/>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5040000">
      <w:pPr>
        <w:pStyle w:val="Style_6"/>
        <w:spacing w:after="0" w:before="0" w:line="480" w:lineRule="exact"/>
        <w:ind w:firstLine="760" w:left="0"/>
        <w:jc w:val="both"/>
      </w:pPr>
      <w:r>
        <w:t>Участвовать в диалоге (побуждение к действию, обмен мнениями) объёмом не менее 4 реплик.</w:t>
      </w:r>
    </w:p>
    <w:p w14:paraId="76040000">
      <w:pPr>
        <w:pStyle w:val="Style_6"/>
        <w:spacing w:after="0" w:before="0" w:line="480" w:lineRule="exact"/>
        <w:ind w:firstLine="740" w:left="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t>смысловых типов речи.</w:t>
      </w:r>
    </w:p>
    <w:p w14:paraId="77040000">
      <w:pPr>
        <w:pStyle w:val="Style_6"/>
        <w:spacing w:after="0" w:before="0" w:line="480" w:lineRule="exact"/>
        <w:ind w:firstLine="740" w:left="0"/>
        <w:jc w:val="both"/>
      </w:pPr>
      <w:r>
        <w:t>Владеть различными видами чтения: просмотровым, ознакомительным, изучающим, поисковым.</w:t>
      </w:r>
    </w:p>
    <w:p w14:paraId="78040000">
      <w:pPr>
        <w:pStyle w:val="Style_6"/>
        <w:spacing w:after="0" w:before="0" w:line="480" w:lineRule="exact"/>
        <w:ind w:firstLine="740" w:left="0"/>
        <w:jc w:val="both"/>
      </w:pPr>
      <w:r>
        <w:t>Устно пересказывать прочитанный или прослушанный текст объёмом не менее 110 слов.</w:t>
      </w:r>
    </w:p>
    <w:p w14:paraId="79040000">
      <w:pPr>
        <w:pStyle w:val="Style_6"/>
        <w:spacing w:after="0" w:before="0" w:line="480" w:lineRule="exact"/>
        <w:ind w:firstLine="740" w:left="0"/>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w:t>
      </w:r>
      <w:r>
        <w:t>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7A040000">
      <w:pPr>
        <w:pStyle w:val="Style_6"/>
        <w:spacing w:after="0" w:before="0" w:line="480" w:lineRule="exact"/>
        <w:ind w:firstLine="740" w:left="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B040000">
      <w:pPr>
        <w:pStyle w:val="Style_6"/>
        <w:spacing w:after="0" w:before="0" w:line="480" w:lineRule="exact"/>
        <w:ind w:firstLine="740" w:left="0"/>
        <w:jc w:val="both"/>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7C040000">
      <w:pPr>
        <w:pStyle w:val="Style_6"/>
        <w:tabs>
          <w:tab w:leader="none" w:pos="1950" w:val="left"/>
        </w:tabs>
        <w:spacing w:after="0" w:before="0" w:line="480" w:lineRule="exact"/>
        <w:ind w:firstLine="0" w:left="740"/>
        <w:jc w:val="both"/>
        <w:rPr>
          <w:b w:val="1"/>
        </w:rPr>
      </w:pPr>
      <w:r>
        <w:rPr>
          <w:b w:val="1"/>
        </w:rPr>
        <w:t>Текст.</w:t>
      </w:r>
    </w:p>
    <w:p w14:paraId="7D040000">
      <w:pPr>
        <w:pStyle w:val="Style_6"/>
        <w:spacing w:after="0" w:before="0" w:line="480" w:lineRule="exact"/>
        <w:ind w:firstLine="740" w:left="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E040000">
      <w:pPr>
        <w:pStyle w:val="Style_6"/>
        <w:spacing w:after="0" w:before="0" w:line="480" w:lineRule="exact"/>
        <w:ind w:firstLine="740" w:left="0"/>
        <w:jc w:val="both"/>
      </w:pPr>
      <w:r>
        <w:t>Характеризовать тексты различных функционально-смысловых типов речи;</w:t>
      </w:r>
    </w:p>
    <w:p w14:paraId="7F040000">
      <w:pPr>
        <w:pStyle w:val="Style_6"/>
        <w:spacing w:after="0" w:before="0" w:line="480" w:lineRule="exact"/>
        <w:ind/>
        <w:jc w:val="both"/>
      </w:pPr>
      <w:r>
        <w:t>характеризовать особенности описания как типа речи (описание внешности человека, помещения, природы, местности, действий).</w:t>
      </w:r>
    </w:p>
    <w:p w14:paraId="80040000">
      <w:pPr>
        <w:pStyle w:val="Style_6"/>
        <w:spacing w:after="0" w:before="0" w:line="480" w:lineRule="exact"/>
        <w:ind w:firstLine="740" w:left="0"/>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81040000">
      <w:pPr>
        <w:pStyle w:val="Style_6"/>
        <w:spacing w:after="0" w:before="0" w:line="480" w:lineRule="exact"/>
        <w:ind w:firstLine="740" w:left="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82040000">
      <w:pPr>
        <w:pStyle w:val="Style_6"/>
        <w:spacing w:after="0" w:before="0" w:line="480" w:lineRule="exact"/>
        <w:ind w:firstLine="740" w:left="0"/>
        <w:jc w:val="both"/>
      </w:pPr>
      <w:r>
        <w:t>Проводить смысловой анализ текста, его композиционных особенностей, определять количество микротем и абзацев.</w:t>
      </w:r>
    </w:p>
    <w:p w14:paraId="83040000">
      <w:pPr>
        <w:pStyle w:val="Style_6"/>
        <w:spacing w:after="0" w:before="0" w:line="480" w:lineRule="exact"/>
        <w:ind w:firstLine="740" w:left="0"/>
        <w:jc w:val="both"/>
      </w:pPr>
      <w:r>
        <w:t xml:space="preserve">Создавать тексты различных функционально-смысловых типов речи </w:t>
      </w:r>
      <w:r>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84040000">
      <w:pPr>
        <w:pStyle w:val="Style_6"/>
        <w:spacing w:after="0" w:before="0" w:line="480" w:lineRule="exact"/>
        <w:ind w:firstLine="740" w:left="0"/>
        <w:jc w:val="both"/>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85040000">
      <w:pPr>
        <w:pStyle w:val="Style_6"/>
        <w:spacing w:after="0" w:before="0" w:line="480" w:lineRule="exact"/>
        <w:ind w:firstLine="740" w:left="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86040000">
      <w:pPr>
        <w:pStyle w:val="Style_6"/>
        <w:spacing w:after="0" w:before="0" w:line="480" w:lineRule="exact"/>
        <w:ind w:firstLine="740" w:left="0"/>
        <w:jc w:val="both"/>
      </w:pPr>
      <w:r>
        <w:t>Редактировать собственные тексты с использованием знаний норм современного русского литературного языка.</w:t>
      </w:r>
    </w:p>
    <w:p w14:paraId="87040000">
      <w:pPr>
        <w:pStyle w:val="Style_6"/>
        <w:tabs>
          <w:tab w:leader="none" w:pos="1946" w:val="left"/>
        </w:tabs>
        <w:spacing w:after="0" w:before="0" w:line="480" w:lineRule="exact"/>
        <w:ind w:firstLine="0" w:left="740"/>
        <w:jc w:val="both"/>
        <w:rPr>
          <w:b w:val="1"/>
        </w:rPr>
      </w:pPr>
      <w:r>
        <w:rPr>
          <w:b w:val="1"/>
        </w:rPr>
        <w:t>Функциональные разновидности языка.</w:t>
      </w:r>
    </w:p>
    <w:p w14:paraId="88040000">
      <w:pPr>
        <w:pStyle w:val="Style_6"/>
        <w:spacing w:after="0" w:before="0" w:line="480" w:lineRule="exact"/>
        <w:ind w:firstLine="740" w:left="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89040000">
      <w:pPr>
        <w:pStyle w:val="Style_6"/>
        <w:spacing w:after="16" w:before="0" w:line="280" w:lineRule="exact"/>
        <w:ind/>
        <w:jc w:val="both"/>
      </w:pPr>
      <w:r>
        <w:t>и жанров (рассказ; заявление, расписка; словарная статья, научное сообщение).</w:t>
      </w:r>
    </w:p>
    <w:p w14:paraId="8A040000">
      <w:pPr>
        <w:pStyle w:val="Style_6"/>
        <w:spacing w:after="0" w:before="0" w:line="480" w:lineRule="exact"/>
        <w:ind w:firstLine="780" w:left="0"/>
        <w:jc w:val="both"/>
      </w:pPr>
      <w:r>
        <w:t>Применять знания об официально-деловом и научном стиле при выполнении языкового анализа различных видов и в речевой практике.</w:t>
      </w:r>
    </w:p>
    <w:p w14:paraId="8B040000">
      <w:pPr>
        <w:pStyle w:val="Style_6"/>
        <w:tabs>
          <w:tab w:leader="none" w:pos="2029" w:val="left"/>
        </w:tabs>
        <w:spacing w:after="0" w:before="0" w:line="480" w:lineRule="exact"/>
        <w:ind w:firstLine="0" w:left="780"/>
        <w:jc w:val="both"/>
        <w:rPr>
          <w:b w:val="1"/>
        </w:rPr>
      </w:pPr>
      <w:r>
        <w:rPr>
          <w:b w:val="1"/>
        </w:rPr>
        <w:t>Система языка.</w:t>
      </w:r>
    </w:p>
    <w:p w14:paraId="8C040000">
      <w:pPr>
        <w:pStyle w:val="Style_6"/>
        <w:tabs>
          <w:tab w:leader="none" w:pos="2034" w:val="left"/>
        </w:tabs>
        <w:spacing w:after="0" w:before="0" w:line="480" w:lineRule="exact"/>
        <w:ind w:firstLine="0" w:left="780"/>
        <w:jc w:val="both"/>
        <w:rPr>
          <w:b w:val="1"/>
        </w:rPr>
      </w:pPr>
      <w:r>
        <w:rPr>
          <w:b w:val="1"/>
        </w:rPr>
        <w:t>Лексикология. Культура речи.</w:t>
      </w:r>
    </w:p>
    <w:p w14:paraId="8D040000">
      <w:pPr>
        <w:pStyle w:val="Style_6"/>
        <w:tabs>
          <w:tab w:leader="none" w:pos="6570" w:val="left"/>
        </w:tabs>
        <w:spacing w:after="0" w:before="0" w:line="480" w:lineRule="exact"/>
        <w:ind w:firstLine="780" w:left="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r>
      <w:r>
        <w:t>жаргонизмы), определять</w:t>
      </w:r>
    </w:p>
    <w:p w14:paraId="8E040000">
      <w:pPr>
        <w:pStyle w:val="Style_6"/>
        <w:spacing w:after="0" w:before="0" w:line="480" w:lineRule="exact"/>
        <w:ind/>
        <w:jc w:val="both"/>
      </w:pPr>
      <w:r>
        <w:t>стилистическую окраску слова. Проводить лексический анализ слов.</w:t>
      </w:r>
    </w:p>
    <w:p w14:paraId="8F040000">
      <w:pPr>
        <w:pStyle w:val="Style_6"/>
        <w:spacing w:after="0" w:before="0" w:line="480" w:lineRule="exact"/>
        <w:ind w:firstLine="780" w:left="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90040000">
      <w:pPr>
        <w:pStyle w:val="Style_6"/>
        <w:tabs>
          <w:tab w:leader="none" w:pos="6570" w:val="left"/>
        </w:tabs>
        <w:spacing w:after="0" w:before="0" w:line="480" w:lineRule="exact"/>
        <w:ind w:firstLine="780" w:left="0"/>
        <w:jc w:val="both"/>
      </w:pPr>
      <w:r>
        <w:t>Распознавать в тексте фразеологизмы,</w:t>
      </w:r>
      <w:r>
        <w:tab/>
      </w:r>
      <w:r>
        <w:t>определять их значения;</w:t>
      </w:r>
    </w:p>
    <w:p w14:paraId="91040000">
      <w:pPr>
        <w:pStyle w:val="Style_6"/>
        <w:spacing w:after="0" w:before="0" w:line="480" w:lineRule="exact"/>
        <w:ind/>
        <w:jc w:val="both"/>
      </w:pPr>
      <w:r>
        <w:t>характеризовать ситуацию употребления фразеологизма.</w:t>
      </w:r>
    </w:p>
    <w:p w14:paraId="92040000">
      <w:pPr>
        <w:pStyle w:val="Style_6"/>
        <w:spacing w:after="0" w:before="0" w:line="480" w:lineRule="exact"/>
        <w:ind w:firstLine="780" w:left="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93040000">
      <w:pPr>
        <w:pStyle w:val="Style_6"/>
        <w:tabs>
          <w:tab w:leader="none" w:pos="2034" w:val="left"/>
        </w:tabs>
        <w:spacing w:after="0" w:before="0" w:line="480" w:lineRule="exact"/>
        <w:ind w:firstLine="0" w:left="780"/>
        <w:jc w:val="both"/>
        <w:rPr>
          <w:b w:val="1"/>
        </w:rPr>
      </w:pPr>
      <w:r>
        <w:rPr>
          <w:b w:val="1"/>
        </w:rPr>
        <w:t>Словообразование. Культура речи. Орфография.</w:t>
      </w:r>
    </w:p>
    <w:p w14:paraId="94040000">
      <w:pPr>
        <w:pStyle w:val="Style_6"/>
        <w:spacing w:after="0" w:before="0" w:line="480" w:lineRule="exact"/>
        <w:ind w:firstLine="780" w:left="0"/>
        <w:jc w:val="both"/>
      </w:pPr>
      <w:r>
        <w:t>Распознавать формообразующие и словообразующие морфемы в слове; выделять производящую основу.</w:t>
      </w:r>
    </w:p>
    <w:p w14:paraId="95040000">
      <w:pPr>
        <w:pStyle w:val="Style_6"/>
        <w:spacing w:after="0" w:before="0" w:line="480" w:lineRule="exact"/>
        <w:ind w:firstLine="780" w:left="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96040000">
      <w:pPr>
        <w:pStyle w:val="Style_6"/>
        <w:spacing w:after="0" w:before="0" w:line="480" w:lineRule="exact"/>
        <w:ind w:firstLine="780" w:left="0"/>
        <w:jc w:val="both"/>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97040000">
      <w:pPr>
        <w:pStyle w:val="Style_6"/>
        <w:spacing w:after="0" w:before="0" w:line="480" w:lineRule="exact"/>
        <w:ind w:firstLine="760" w:left="0"/>
        <w:jc w:val="both"/>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98040000">
      <w:pPr>
        <w:pStyle w:val="Style_6"/>
        <w:tabs>
          <w:tab w:leader="none" w:pos="1982" w:val="left"/>
        </w:tabs>
        <w:spacing w:after="0" w:before="0" w:line="480" w:lineRule="exact"/>
        <w:ind w:firstLine="0" w:left="760"/>
        <w:jc w:val="both"/>
        <w:rPr>
          <w:b w:val="1"/>
        </w:rPr>
      </w:pPr>
      <w:r>
        <w:rPr>
          <w:b w:val="1"/>
        </w:rPr>
        <w:t>Морфология. Культура речи. Орфография.</w:t>
      </w:r>
    </w:p>
    <w:p w14:paraId="99040000">
      <w:pPr>
        <w:pStyle w:val="Style_6"/>
        <w:spacing w:after="0" w:before="0" w:line="480" w:lineRule="exact"/>
        <w:ind w:firstLine="760" w:left="0"/>
        <w:jc w:val="both"/>
      </w:pPr>
      <w:r>
        <w:t>Характеризовать особенности словообразования имён существительных.</w:t>
      </w:r>
    </w:p>
    <w:p w14:paraId="9A040000">
      <w:pPr>
        <w:pStyle w:val="Style_6"/>
        <w:spacing w:after="0" w:before="0" w:line="480" w:lineRule="exact"/>
        <w:ind w:firstLine="760" w:left="0"/>
        <w:jc w:val="both"/>
      </w:pPr>
      <w:r>
        <w:t>Соблюдать правила слитного и дефисного написания пол- и полу- со словами.</w:t>
      </w:r>
    </w:p>
    <w:p w14:paraId="9B040000">
      <w:pPr>
        <w:pStyle w:val="Style_6"/>
        <w:spacing w:after="0" w:before="0" w:line="480" w:lineRule="exact"/>
        <w:ind w:firstLine="760" w:left="0"/>
        <w:jc w:val="both"/>
      </w:pPr>
      <w:r>
        <w:t>Соблюдать нормы произношения, постановки ударения (в рамках изученного), словоизменения имён существительных.</w:t>
      </w:r>
    </w:p>
    <w:p w14:paraId="9C040000">
      <w:pPr>
        <w:pStyle w:val="Style_6"/>
        <w:spacing w:after="0" w:before="0" w:line="480" w:lineRule="exact"/>
        <w:ind w:firstLine="760" w:left="0"/>
        <w:jc w:val="both"/>
      </w:pPr>
      <w:r>
        <w:t>Различать качественные, относительные и притяжательные имена прилагательные, степени сравнения качественных имён прилагательных.</w:t>
      </w:r>
    </w:p>
    <w:p w14:paraId="9D040000">
      <w:pPr>
        <w:pStyle w:val="Style_6"/>
        <w:spacing w:after="0" w:before="0" w:line="480" w:lineRule="exact"/>
        <w:ind w:firstLine="760" w:left="0"/>
        <w:jc w:val="both"/>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9E040000">
      <w:pPr>
        <w:pStyle w:val="Style_6"/>
        <w:spacing w:after="0" w:before="0" w:line="480" w:lineRule="exact"/>
        <w:ind w:firstLine="760" w:left="0"/>
        <w:jc w:val="both"/>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9F040000">
      <w:pPr>
        <w:pStyle w:val="Style_6"/>
        <w:spacing w:after="0" w:before="0" w:line="480" w:lineRule="exact"/>
        <w:ind w:firstLine="760" w:left="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A0040000">
      <w:pPr>
        <w:pStyle w:val="Style_6"/>
        <w:spacing w:after="0" w:before="0" w:line="480" w:lineRule="exact"/>
        <w:ind w:firstLine="760" w:left="0"/>
        <w:jc w:val="both"/>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A1040000">
      <w:pPr>
        <w:pStyle w:val="Style_6"/>
        <w:spacing w:after="0" w:before="0" w:line="480" w:lineRule="exact"/>
        <w:ind w:firstLine="760" w:left="0"/>
        <w:jc w:val="both"/>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A2040000">
      <w:pPr>
        <w:pStyle w:val="Style_6"/>
        <w:spacing w:after="0" w:before="0" w:line="480" w:lineRule="exact"/>
        <w:ind w:firstLine="760" w:left="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A3040000">
      <w:pPr>
        <w:pStyle w:val="Style_6"/>
        <w:spacing w:after="0" w:before="0" w:line="480" w:lineRule="exact"/>
        <w:ind w:firstLine="760" w:left="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A4040000">
      <w:pPr>
        <w:pStyle w:val="Style_6"/>
        <w:spacing w:after="0" w:before="0" w:line="480" w:lineRule="exact"/>
        <w:ind w:firstLine="760" w:left="0"/>
        <w:jc w:val="both"/>
      </w:pPr>
      <w:r>
        <w:t>Соблюдать правила правописания ь в формах глагола повелительного наклонения.</w:t>
      </w:r>
    </w:p>
    <w:p w14:paraId="A5040000">
      <w:pPr>
        <w:pStyle w:val="Style_6"/>
        <w:tabs>
          <w:tab w:leader="none" w:pos="2390" w:val="left"/>
        </w:tabs>
        <w:spacing w:after="0" w:before="0" w:line="480" w:lineRule="exact"/>
        <w:ind w:firstLine="760" w:left="0"/>
        <w:jc w:val="both"/>
      </w:pPr>
      <w:r>
        <w:t>Проводить</w:t>
      </w:r>
      <w:r>
        <w:tab/>
      </w:r>
      <w:r>
        <w:t>морфологический анализ имён прилагательных, имён</w:t>
      </w:r>
    </w:p>
    <w:p w14:paraId="A6040000">
      <w:pPr>
        <w:pStyle w:val="Style_6"/>
        <w:spacing w:after="0" w:before="0" w:line="480" w:lineRule="exact"/>
        <w:ind/>
        <w:jc w:val="both"/>
      </w:pPr>
      <w:r>
        <w:t>числительных, местоимений, глаголов; применять знания по морфологии при выполнении языкового анализа различных видов и в речевой практике.</w:t>
      </w:r>
    </w:p>
    <w:p w14:paraId="A7040000">
      <w:pPr>
        <w:pStyle w:val="Style_6"/>
        <w:spacing w:after="0" w:before="0" w:line="480" w:lineRule="exact"/>
        <w:ind w:firstLine="760" w:left="0"/>
        <w:jc w:val="both"/>
      </w:pPr>
      <w:r>
        <w:t xml:space="preserve">Проводить фонетический анализ слов; использовать знания по фонетике и </w:t>
      </w:r>
      <w:r>
        <w:t>графике в практике произношения и правописания слов.</w:t>
      </w:r>
    </w:p>
    <w:p w14:paraId="A8040000">
      <w:pPr>
        <w:pStyle w:val="Style_6"/>
        <w:spacing w:after="0" w:before="0" w:line="480" w:lineRule="exact"/>
        <w:ind w:firstLine="760" w:left="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A9040000">
      <w:pPr>
        <w:pStyle w:val="Style_6"/>
        <w:tabs>
          <w:tab w:leader="none" w:pos="2390" w:val="left"/>
        </w:tabs>
        <w:spacing w:after="0" w:before="0" w:line="480" w:lineRule="exact"/>
        <w:ind w:firstLine="760" w:left="0"/>
        <w:jc w:val="both"/>
      </w:pPr>
      <w:r>
        <w:t>Проводить</w:t>
      </w:r>
      <w:r>
        <w:tab/>
      </w:r>
      <w:r>
        <w:t>синтаксический анализ словосочетаний, синтаксический</w:t>
      </w:r>
    </w:p>
    <w:p w14:paraId="AA040000">
      <w:pPr>
        <w:pStyle w:val="Style_6"/>
        <w:spacing w:after="0" w:before="0" w:line="480" w:lineRule="exact"/>
        <w:ind/>
        <w:jc w:val="both"/>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AB040000">
      <w:pPr>
        <w:pStyle w:val="Style_6"/>
        <w:tabs>
          <w:tab w:leader="none" w:pos="1775" w:val="left"/>
        </w:tabs>
        <w:spacing w:after="0" w:before="0" w:line="480" w:lineRule="exact"/>
        <w:ind/>
        <w:jc w:val="both"/>
      </w:pPr>
      <w:r>
        <w:t xml:space="preserve">К концу обучения </w:t>
      </w:r>
      <w:r>
        <w:rPr>
          <w:b w:val="1"/>
        </w:rPr>
        <w:t>в 7 классе</w:t>
      </w:r>
      <w:r>
        <w:t xml:space="preserve"> обучающийся получит следующие </w:t>
      </w:r>
      <w:r>
        <w:rPr>
          <w:b w:val="1"/>
        </w:rPr>
        <w:t xml:space="preserve">предметные результаты </w:t>
      </w:r>
      <w:r>
        <w:t>по отдельным темам программы по русскому языку:</w:t>
      </w:r>
    </w:p>
    <w:p w14:paraId="AC040000">
      <w:pPr>
        <w:pStyle w:val="Style_6"/>
        <w:tabs>
          <w:tab w:leader="none" w:pos="2002" w:val="left"/>
        </w:tabs>
        <w:spacing w:after="0" w:before="0" w:line="480" w:lineRule="exact"/>
        <w:ind w:firstLine="0" w:left="760"/>
        <w:jc w:val="both"/>
        <w:rPr>
          <w:b w:val="1"/>
        </w:rPr>
      </w:pPr>
      <w:r>
        <w:rPr>
          <w:b w:val="1"/>
        </w:rPr>
        <w:t>Общие сведения о языке.</w:t>
      </w:r>
    </w:p>
    <w:p w14:paraId="AD040000">
      <w:pPr>
        <w:pStyle w:val="Style_6"/>
        <w:spacing w:after="0" w:before="0" w:line="480" w:lineRule="exact"/>
        <w:ind w:firstLine="760" w:left="0"/>
        <w:jc w:val="both"/>
      </w:pPr>
      <w:r>
        <w:t>Иметь представление о языке как развивающемся явлении. Осознавать взаимосвязь языка, культуры и истории народа (приводить примеры).</w:t>
      </w:r>
    </w:p>
    <w:p w14:paraId="AE040000">
      <w:pPr>
        <w:pStyle w:val="Style_6"/>
        <w:tabs>
          <w:tab w:leader="none" w:pos="2007" w:val="left"/>
        </w:tabs>
        <w:spacing w:after="0" w:before="0" w:line="480" w:lineRule="exact"/>
        <w:ind w:firstLine="0" w:left="760"/>
        <w:jc w:val="both"/>
        <w:rPr>
          <w:b w:val="1"/>
        </w:rPr>
      </w:pPr>
      <w:r>
        <w:rPr>
          <w:b w:val="1"/>
        </w:rPr>
        <w:t>Язык и речь.</w:t>
      </w:r>
    </w:p>
    <w:p w14:paraId="AF040000">
      <w:pPr>
        <w:pStyle w:val="Style_6"/>
        <w:spacing w:after="0" w:before="0" w:line="480" w:lineRule="exact"/>
        <w:ind w:firstLine="760" w:left="0"/>
        <w:jc w:val="both"/>
      </w:pPr>
      <w:r>
        <w:t>Создавать устные монологические высказывания объёмом не менее 7 предложений на основе наблюдений, личных впечатлений, чтения научно</w:t>
      </w:r>
      <w: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B0040000">
      <w:pPr>
        <w:pStyle w:val="Style_6"/>
        <w:spacing w:after="0" w:before="0" w:line="480" w:lineRule="exact"/>
        <w:ind w:firstLine="760" w:left="0"/>
        <w:jc w:val="both"/>
      </w:pPr>
      <w:r>
        <w:t>Участвовать в диалоге на лингвистические темы (в рамках изученного) и темы на основе жизненных наблюдений объёмом не менее 5 реплик.</w:t>
      </w:r>
    </w:p>
    <w:p w14:paraId="B1040000">
      <w:pPr>
        <w:pStyle w:val="Style_6"/>
        <w:spacing w:after="0" w:before="0" w:line="480" w:lineRule="exact"/>
        <w:ind w:firstLine="760" w:left="0"/>
        <w:jc w:val="both"/>
      </w:pPr>
      <w:r>
        <w:t>Владеть различными видами диалога: диалог - запрос информации, диалог - сообщение информации.</w:t>
      </w:r>
    </w:p>
    <w:p w14:paraId="B2040000">
      <w:pPr>
        <w:pStyle w:val="Style_6"/>
        <w:spacing w:after="0" w:before="0" w:line="480" w:lineRule="exact"/>
        <w:ind w:firstLine="760" w:left="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B3040000">
      <w:pPr>
        <w:pStyle w:val="Style_6"/>
        <w:spacing w:after="0" w:before="0" w:line="480" w:lineRule="exact"/>
        <w:ind w:firstLine="760" w:left="0"/>
        <w:jc w:val="both"/>
      </w:pPr>
      <w:r>
        <w:t>Владеть различными видами чтения: просмотровым, ознакомительным, изучающим, поисковым.</w:t>
      </w:r>
    </w:p>
    <w:p w14:paraId="B4040000">
      <w:pPr>
        <w:pStyle w:val="Style_6"/>
        <w:spacing w:after="0" w:before="0" w:line="480" w:lineRule="exact"/>
        <w:ind w:firstLine="760" w:left="0"/>
        <w:jc w:val="both"/>
      </w:pPr>
      <w:r>
        <w:t>Устно пересказывать прослушанный или прочитанный текст объёмом не менее 120 слов.</w:t>
      </w:r>
    </w:p>
    <w:p w14:paraId="B5040000">
      <w:pPr>
        <w:pStyle w:val="Style_6"/>
        <w:spacing w:after="0" w:before="0" w:line="480" w:lineRule="exact"/>
        <w:ind w:firstLine="760" w:left="0"/>
        <w:jc w:val="both"/>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w:t>
      </w:r>
      <w:r>
        <w:t>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B6040000">
      <w:pPr>
        <w:pStyle w:val="Style_6"/>
        <w:spacing w:after="0" w:before="0" w:line="480" w:lineRule="exact"/>
        <w:ind w:firstLine="760" w:left="0"/>
        <w:jc w:val="both"/>
      </w:pPr>
      <w:r>
        <w:t>Осуществлять выбор языковых средств для создания высказывания в соответствии с целью, темой и коммуникативным замыслом.</w:t>
      </w:r>
    </w:p>
    <w:p w14:paraId="B7040000">
      <w:pPr>
        <w:pStyle w:val="Style_6"/>
        <w:spacing w:after="0" w:before="0" w:line="480" w:lineRule="exact"/>
        <w:ind w:firstLine="760" w:left="0"/>
        <w:jc w:val="both"/>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B8040000">
      <w:pPr>
        <w:pStyle w:val="Style_6"/>
        <w:tabs>
          <w:tab w:leader="none" w:pos="1965" w:val="left"/>
        </w:tabs>
        <w:spacing w:after="21" w:before="0" w:line="280" w:lineRule="exact"/>
        <w:ind/>
        <w:jc w:val="both"/>
        <w:rPr>
          <w:b w:val="1"/>
        </w:rPr>
      </w:pPr>
      <w:r>
        <w:rPr>
          <w:b w:val="1"/>
        </w:rPr>
        <w:t>Текст.</w:t>
      </w:r>
    </w:p>
    <w:p w14:paraId="B9040000">
      <w:pPr>
        <w:pStyle w:val="Style_6"/>
        <w:spacing w:after="0" w:before="0" w:line="480" w:lineRule="exact"/>
        <w:ind w:firstLine="760" w:left="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BA040000">
      <w:pPr>
        <w:pStyle w:val="Style_6"/>
        <w:spacing w:after="0" w:before="0" w:line="480" w:lineRule="exact"/>
        <w:ind w:firstLine="760" w:left="0"/>
        <w:jc w:val="both"/>
      </w:pPr>
      <w:r>
        <w:t>Проводить смысловой анализ текста, его композиционных особенностей, определять количество микротем и абзацев.</w:t>
      </w:r>
    </w:p>
    <w:p w14:paraId="BB040000">
      <w:pPr>
        <w:pStyle w:val="Style_6"/>
        <w:spacing w:after="0" w:before="0" w:line="480" w:lineRule="exact"/>
        <w:ind w:firstLine="760" w:left="0"/>
        <w:jc w:val="both"/>
      </w:pPr>
      <w:r>
        <w:t>Выявлять лексические и грамматические средства связи предложений и частей текста.</w:t>
      </w:r>
    </w:p>
    <w:p w14:paraId="BC040000">
      <w:pPr>
        <w:pStyle w:val="Style_6"/>
        <w:spacing w:after="0" w:before="0" w:line="480" w:lineRule="exact"/>
        <w:ind w:firstLine="760" w:left="0"/>
        <w:jc w:val="both"/>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BD040000">
      <w:pPr>
        <w:pStyle w:val="Style_6"/>
        <w:spacing w:after="0" w:before="0" w:line="480" w:lineRule="exact"/>
        <w:ind w:firstLine="760" w:left="0"/>
        <w:jc w:val="both"/>
      </w:pPr>
      <w: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BE040000">
      <w:pPr>
        <w:pStyle w:val="Style_6"/>
        <w:spacing w:after="0" w:before="0" w:line="480" w:lineRule="exact"/>
        <w:ind w:firstLine="760" w:left="0"/>
        <w:jc w:val="both"/>
      </w:pPr>
      <w:r>
        <w:t>Представлять сообщение на заданную тему в виде презентации.</w:t>
      </w:r>
    </w:p>
    <w:p w14:paraId="BF040000">
      <w:pPr>
        <w:pStyle w:val="Style_6"/>
        <w:spacing w:after="0" w:before="0" w:line="480" w:lineRule="exact"/>
        <w:ind w:firstLine="760" w:left="0"/>
        <w:jc w:val="both"/>
      </w:pPr>
      <w:r>
        <w:t>Представлять содержание научно-учебного текста в виде таблицы, схемы; представлять содержание таблицы, схемы в виде текста.</w:t>
      </w:r>
    </w:p>
    <w:p w14:paraId="C0040000">
      <w:pPr>
        <w:pStyle w:val="Style_6"/>
        <w:spacing w:after="0" w:before="0" w:line="480" w:lineRule="exact"/>
        <w:ind w:firstLine="760" w:left="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C1040000">
      <w:pPr>
        <w:pStyle w:val="Style_6"/>
        <w:tabs>
          <w:tab w:leader="none" w:pos="1970" w:val="left"/>
        </w:tabs>
        <w:spacing w:after="0" w:before="0" w:line="480" w:lineRule="exact"/>
        <w:ind/>
        <w:jc w:val="both"/>
        <w:rPr>
          <w:b w:val="1"/>
        </w:rPr>
      </w:pPr>
      <w:r>
        <w:rPr>
          <w:b w:val="1"/>
        </w:rPr>
        <w:t>Функциональные разновидности языка.</w:t>
      </w:r>
    </w:p>
    <w:p w14:paraId="C2040000">
      <w:pPr>
        <w:pStyle w:val="Style_6"/>
        <w:spacing w:after="0" w:before="0" w:line="480" w:lineRule="exact"/>
        <w:ind w:firstLine="760" w:left="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C3040000">
      <w:pPr>
        <w:pStyle w:val="Style_6"/>
        <w:spacing w:after="11" w:before="0" w:line="280" w:lineRule="exact"/>
        <w:ind/>
        <w:jc w:val="both"/>
      </w:pPr>
      <w:r>
        <w:t>художественной литературы.</w:t>
      </w:r>
    </w:p>
    <w:p w14:paraId="C4040000">
      <w:pPr>
        <w:pStyle w:val="Style_6"/>
        <w:spacing w:after="0" w:before="0" w:line="480" w:lineRule="exact"/>
        <w:ind w:firstLine="760" w:left="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C5040000">
      <w:pPr>
        <w:pStyle w:val="Style_6"/>
        <w:spacing w:after="0" w:before="0" w:line="480" w:lineRule="exact"/>
        <w:ind w:firstLine="760" w:left="0"/>
        <w:jc w:val="both"/>
      </w:pPr>
      <w:r>
        <w:t>Создавать тексты публицистического стиля в жанре репортажа, заметки, интервью; оформлять деловые бумаги (инструкция).</w:t>
      </w:r>
    </w:p>
    <w:p w14:paraId="C6040000">
      <w:pPr>
        <w:pStyle w:val="Style_6"/>
        <w:spacing w:after="0" w:before="0" w:line="480" w:lineRule="exact"/>
        <w:ind w:firstLine="760" w:left="0"/>
        <w:jc w:val="both"/>
      </w:pPr>
      <w:r>
        <w:t>Владеть нормами построения текстов публицистического стиля.</w:t>
      </w:r>
    </w:p>
    <w:p w14:paraId="C7040000">
      <w:pPr>
        <w:pStyle w:val="Style_6"/>
        <w:spacing w:after="0" w:before="0" w:line="480" w:lineRule="exact"/>
        <w:ind w:firstLine="760" w:left="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C8040000">
      <w:pPr>
        <w:pStyle w:val="Style_6"/>
        <w:spacing w:after="0" w:before="0" w:line="480" w:lineRule="exact"/>
        <w:ind w:firstLine="760" w:left="0"/>
        <w:jc w:val="both"/>
      </w:pPr>
      <w:r>
        <w:t>Применять знания о функциональных разновидностях языка при выполнении языкового анализа различных видов и в речевой практике.</w:t>
      </w:r>
    </w:p>
    <w:p w14:paraId="C9040000">
      <w:pPr>
        <w:pStyle w:val="Style_6"/>
        <w:tabs>
          <w:tab w:leader="none" w:pos="1993" w:val="left"/>
        </w:tabs>
        <w:spacing w:after="0" w:before="0" w:line="480" w:lineRule="exact"/>
        <w:ind/>
        <w:jc w:val="both"/>
        <w:rPr>
          <w:b w:val="1"/>
        </w:rPr>
      </w:pPr>
      <w:r>
        <w:rPr>
          <w:b w:val="1"/>
        </w:rPr>
        <w:t>Система языка.</w:t>
      </w:r>
    </w:p>
    <w:p w14:paraId="CA040000">
      <w:pPr>
        <w:pStyle w:val="Style_6"/>
        <w:spacing w:after="0" w:before="0" w:line="480" w:lineRule="exact"/>
        <w:ind w:firstLine="760" w:left="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CB040000">
      <w:pPr>
        <w:pStyle w:val="Style_6"/>
        <w:spacing w:after="0" w:before="0" w:line="480" w:lineRule="exact"/>
        <w:ind w:firstLine="760" w:left="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CC040000">
      <w:pPr>
        <w:pStyle w:val="Style_6"/>
        <w:spacing w:after="0" w:before="0" w:line="480" w:lineRule="exact"/>
        <w:ind w:firstLine="760" w:left="0"/>
        <w:jc w:val="both"/>
      </w:pPr>
      <w:r>
        <w:t xml:space="preserve">Объяснять значения фразеологизмов, пословиц и поговорок, афоризмов, крылатых слов (на основе изученного), в том числе с использованием </w:t>
      </w:r>
      <w:r>
        <w:t>фразеологических словарей русского языка.</w:t>
      </w:r>
    </w:p>
    <w:p w14:paraId="CD040000">
      <w:pPr>
        <w:pStyle w:val="Style_6"/>
        <w:spacing w:after="0" w:before="0" w:line="480" w:lineRule="exact"/>
        <w:ind w:firstLine="760" w:left="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CE040000">
      <w:pPr>
        <w:pStyle w:val="Style_6"/>
        <w:spacing w:after="0" w:before="0" w:line="480" w:lineRule="exact"/>
        <w:ind w:firstLine="760" w:left="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CF040000">
      <w:pPr>
        <w:pStyle w:val="Style_6"/>
        <w:spacing w:after="0" w:before="0" w:line="480" w:lineRule="exact"/>
        <w:ind w:firstLine="760" w:left="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D0040000">
      <w:pPr>
        <w:pStyle w:val="Style_6"/>
        <w:spacing w:after="0" w:before="0" w:line="480" w:lineRule="exact"/>
        <w:ind w:firstLine="740" w:left="0"/>
        <w:jc w:val="both"/>
      </w:pPr>
      <w:r>
        <w:t>Использовать грамматические словари и справочники в речевой практике.</w:t>
      </w:r>
    </w:p>
    <w:p w14:paraId="D1040000">
      <w:pPr>
        <w:pStyle w:val="Style_6"/>
        <w:tabs>
          <w:tab w:leader="none" w:pos="1981" w:val="left"/>
        </w:tabs>
        <w:spacing w:after="0" w:before="0" w:line="480" w:lineRule="exact"/>
        <w:ind w:firstLine="0" w:left="740"/>
        <w:jc w:val="both"/>
        <w:rPr>
          <w:b w:val="1"/>
        </w:rPr>
      </w:pPr>
      <w:r>
        <w:rPr>
          <w:b w:val="1"/>
        </w:rPr>
        <w:t>Морфология. Культура речи. Орфография.</w:t>
      </w:r>
    </w:p>
    <w:p w14:paraId="D2040000">
      <w:pPr>
        <w:pStyle w:val="Style_6"/>
        <w:spacing w:after="0" w:before="0" w:line="480" w:lineRule="exact"/>
        <w:ind w:firstLine="740" w:left="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D3040000">
      <w:pPr>
        <w:pStyle w:val="Style_6"/>
        <w:tabs>
          <w:tab w:leader="none" w:pos="1981" w:val="left"/>
        </w:tabs>
        <w:spacing w:after="0" w:before="0" w:line="480" w:lineRule="exact"/>
        <w:ind w:firstLine="0" w:left="740"/>
        <w:jc w:val="both"/>
        <w:rPr>
          <w:b w:val="1"/>
        </w:rPr>
      </w:pPr>
      <w:r>
        <w:rPr>
          <w:b w:val="1"/>
        </w:rPr>
        <w:t>Причастие.</w:t>
      </w:r>
    </w:p>
    <w:p w14:paraId="D4040000">
      <w:pPr>
        <w:pStyle w:val="Style_6"/>
        <w:spacing w:after="0" w:before="0" w:line="480" w:lineRule="exact"/>
        <w:ind w:firstLine="740" w:left="0"/>
        <w:jc w:val="both"/>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D5040000">
      <w:pPr>
        <w:pStyle w:val="Style_6"/>
        <w:spacing w:after="0" w:before="0" w:line="480" w:lineRule="exact"/>
        <w:ind w:firstLine="740" w:left="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D6040000">
      <w:pPr>
        <w:pStyle w:val="Style_6"/>
        <w:spacing w:after="0" w:before="0" w:line="480" w:lineRule="exact"/>
        <w:ind w:firstLine="740" w:left="0"/>
        <w:jc w:val="both"/>
      </w:pPr>
      <w:r>
        <w:t>Проводить морфологический, орфографический анализ причастий, применять это умение в речевой практике.</w:t>
      </w:r>
    </w:p>
    <w:p w14:paraId="D7040000">
      <w:pPr>
        <w:pStyle w:val="Style_6"/>
        <w:spacing w:after="0" w:before="0" w:line="480" w:lineRule="exact"/>
        <w:ind w:firstLine="740" w:left="0"/>
        <w:jc w:val="both"/>
      </w:pPr>
      <w:r>
        <w:t>Составлять словосочетания с причастием в роли зависимого слова, конструировать причастные обороты.</w:t>
      </w:r>
    </w:p>
    <w:p w14:paraId="D8040000">
      <w:pPr>
        <w:pStyle w:val="Style_6"/>
        <w:spacing w:after="0" w:before="0" w:line="480" w:lineRule="exact"/>
        <w:ind w:firstLine="740" w:left="0"/>
        <w:jc w:val="both"/>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w:t>
      </w:r>
      <w:r>
        <w:t>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D9040000">
      <w:pPr>
        <w:pStyle w:val="Style_6"/>
        <w:spacing w:after="0" w:before="0" w:line="480" w:lineRule="exact"/>
        <w:ind w:firstLine="740" w:left="0"/>
        <w:jc w:val="both"/>
      </w:pPr>
      <w:r>
        <w:t>Правильно расставлять знаки препинания в предложениях с причастным оборотом.</w:t>
      </w:r>
    </w:p>
    <w:p w14:paraId="DA040000">
      <w:pPr>
        <w:pStyle w:val="Style_6"/>
        <w:spacing w:after="0" w:before="0" w:line="480" w:lineRule="exact"/>
        <w:ind w:firstLine="740" w:left="0"/>
        <w:jc w:val="both"/>
      </w:pPr>
      <w:r>
        <w:t>Проводить синтаксический и пунктуационный анализ предложений с причастным оборотом (в рамках изученного).</w:t>
      </w:r>
    </w:p>
    <w:p w14:paraId="DB040000">
      <w:pPr>
        <w:pStyle w:val="Style_6"/>
        <w:tabs>
          <w:tab w:leader="none" w:pos="1981" w:val="left"/>
        </w:tabs>
        <w:spacing w:after="0" w:before="0" w:line="480" w:lineRule="exact"/>
        <w:ind w:firstLine="0" w:left="740"/>
        <w:jc w:val="both"/>
        <w:rPr>
          <w:b w:val="1"/>
        </w:rPr>
      </w:pPr>
      <w:r>
        <w:rPr>
          <w:b w:val="1"/>
        </w:rPr>
        <w:t>Деепричастие.</w:t>
      </w:r>
    </w:p>
    <w:p w14:paraId="DC040000">
      <w:pPr>
        <w:pStyle w:val="Style_6"/>
        <w:spacing w:after="0" w:before="0" w:line="480" w:lineRule="exact"/>
        <w:ind w:firstLine="740" w:left="0"/>
        <w:jc w:val="both"/>
      </w:pPr>
      <w:r>
        <w:t>Характеризовать деепричастие как особую форму глагола.</w:t>
      </w:r>
    </w:p>
    <w:p w14:paraId="DD040000">
      <w:pPr>
        <w:pStyle w:val="Style_6"/>
        <w:spacing w:after="0" w:before="0" w:line="480" w:lineRule="exact"/>
        <w:ind w:firstLine="760" w:left="0"/>
        <w:jc w:val="both"/>
      </w:pPr>
      <w:r>
        <w:t>Определять признаки глагола и наречия в деепричастии, синтаксическую функцию деепричастия.</w:t>
      </w:r>
    </w:p>
    <w:p w14:paraId="DE040000">
      <w:pPr>
        <w:pStyle w:val="Style_6"/>
        <w:spacing w:after="0" w:before="0" w:line="480" w:lineRule="exact"/>
        <w:ind w:firstLine="760" w:left="0"/>
        <w:jc w:val="both"/>
      </w:pPr>
      <w:r>
        <w:t>Распознавать деепричастия совершенного и несовершенного вида.</w:t>
      </w:r>
    </w:p>
    <w:p w14:paraId="DF040000">
      <w:pPr>
        <w:pStyle w:val="Style_6"/>
        <w:spacing w:after="0" w:before="0" w:line="480" w:lineRule="exact"/>
        <w:ind w:firstLine="760" w:left="0"/>
        <w:jc w:val="both"/>
      </w:pPr>
      <w:r>
        <w:t>Проводить морфологический, орфографический анализ деепричастий, применять это умение в речевой практике.</w:t>
      </w:r>
    </w:p>
    <w:p w14:paraId="E0040000">
      <w:pPr>
        <w:pStyle w:val="Style_6"/>
        <w:spacing w:after="0" w:before="0" w:line="480" w:lineRule="exact"/>
        <w:ind w:firstLine="760" w:left="0"/>
        <w:jc w:val="both"/>
      </w:pPr>
      <w:r>
        <w:t>Конструировать деепричастный оборот, определять роль деепричастия в предложении.</w:t>
      </w:r>
    </w:p>
    <w:p w14:paraId="E1040000">
      <w:pPr>
        <w:pStyle w:val="Style_6"/>
        <w:spacing w:after="0" w:before="0" w:line="480" w:lineRule="exact"/>
        <w:ind w:firstLine="760" w:left="0"/>
        <w:jc w:val="both"/>
      </w:pPr>
      <w:r>
        <w:t>Уместно использовать деепричастия в речи.</w:t>
      </w:r>
    </w:p>
    <w:p w14:paraId="E2040000">
      <w:pPr>
        <w:pStyle w:val="Style_6"/>
        <w:spacing w:after="0" w:before="0" w:line="480" w:lineRule="exact"/>
        <w:ind w:firstLine="760" w:left="0"/>
        <w:jc w:val="both"/>
      </w:pPr>
      <w:r>
        <w:t>Правильно ставить ударение в деепричастиях.</w:t>
      </w:r>
    </w:p>
    <w:p w14:paraId="E3040000">
      <w:pPr>
        <w:pStyle w:val="Style_6"/>
        <w:spacing w:after="0" w:before="0" w:line="480" w:lineRule="exact"/>
        <w:ind w:firstLine="760" w:left="0"/>
        <w:jc w:val="both"/>
      </w:pPr>
      <w:r>
        <w:t>Применять правила написания гласных в суффиксах деепричастий, правила слитного и раздельного написания не с деепричастиями.</w:t>
      </w:r>
    </w:p>
    <w:p w14:paraId="E4040000">
      <w:pPr>
        <w:pStyle w:val="Style_6"/>
        <w:spacing w:after="0" w:before="0" w:line="480" w:lineRule="exact"/>
        <w:ind w:firstLine="760" w:left="0"/>
        <w:jc w:val="both"/>
      </w:pPr>
      <w:r>
        <w:t>Правильно строить предложения с одиночными деепричастиями и деепричастными оборотами.</w:t>
      </w:r>
    </w:p>
    <w:p w14:paraId="E5040000">
      <w:pPr>
        <w:pStyle w:val="Style_6"/>
        <w:spacing w:after="0" w:before="0" w:line="480" w:lineRule="exact"/>
        <w:ind w:firstLine="760" w:left="0"/>
        <w:jc w:val="both"/>
      </w:pPr>
      <w:r>
        <w:t>Правильно расставлять знаки препинания в предложениях с одиночным деепричастием и деепричастным оборотом.</w:t>
      </w:r>
    </w:p>
    <w:p w14:paraId="E6040000">
      <w:pPr>
        <w:pStyle w:val="Style_6"/>
        <w:spacing w:after="0" w:before="0" w:line="480" w:lineRule="exact"/>
        <w:ind w:firstLine="760" w:left="0"/>
        <w:jc w:val="both"/>
      </w:pPr>
      <w:r>
        <w:t>Проводить синтаксический и пунктуационный анализ предложений с одиночным деепричастием и деепричастным оборотом (в рамках изученного).</w:t>
      </w:r>
    </w:p>
    <w:p w14:paraId="E7040000">
      <w:pPr>
        <w:pStyle w:val="Style_6"/>
        <w:tabs>
          <w:tab w:leader="none" w:pos="2020" w:val="left"/>
        </w:tabs>
        <w:spacing w:after="0" w:before="0" w:line="480" w:lineRule="exact"/>
        <w:ind w:firstLine="0" w:left="760"/>
        <w:jc w:val="both"/>
      </w:pPr>
      <w:r>
        <w:rPr>
          <w:b w:val="1"/>
        </w:rPr>
        <w:t>Наречие</w:t>
      </w:r>
      <w:r>
        <w:t>.</w:t>
      </w:r>
    </w:p>
    <w:p w14:paraId="E8040000">
      <w:pPr>
        <w:pStyle w:val="Style_6"/>
        <w:spacing w:after="0" w:before="0" w:line="480" w:lineRule="exact"/>
        <w:ind w:firstLine="760" w:left="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E9040000">
      <w:pPr>
        <w:pStyle w:val="Style_6"/>
        <w:spacing w:after="0" w:before="0" w:line="480" w:lineRule="exact"/>
        <w:ind w:firstLine="760" w:left="0"/>
        <w:jc w:val="both"/>
      </w:pPr>
      <w:r>
        <w:t xml:space="preserve">Проводить морфологический, орфографический анализ наречий (в рамках </w:t>
      </w:r>
      <w:r>
        <w:t>изученного), применять это умение в речевой практике.</w:t>
      </w:r>
    </w:p>
    <w:p w14:paraId="EA040000">
      <w:pPr>
        <w:pStyle w:val="Style_6"/>
        <w:spacing w:after="0" w:before="0" w:line="480" w:lineRule="exact"/>
        <w:ind w:firstLine="760" w:left="0"/>
        <w:jc w:val="both"/>
      </w:pPr>
      <w:r>
        <w:t>Соблюдать нормы образования степеней сравнения наречий, произношения наречий, постановки в них ударения.</w:t>
      </w:r>
    </w:p>
    <w:p w14:paraId="EB040000">
      <w:pPr>
        <w:pStyle w:val="Style_6"/>
        <w:spacing w:after="0" w:before="0" w:line="480" w:lineRule="exact"/>
        <w:ind w:firstLine="760" w:left="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EC040000">
      <w:pPr>
        <w:pStyle w:val="Style_6"/>
        <w:spacing w:after="0" w:before="0" w:line="480" w:lineRule="exact"/>
        <w:ind/>
        <w:jc w:val="both"/>
      </w:pPr>
      <w:r>
        <w:t>не с наречиями.</w:t>
      </w:r>
    </w:p>
    <w:p w14:paraId="ED040000">
      <w:pPr>
        <w:pStyle w:val="Style_6"/>
        <w:tabs>
          <w:tab w:leader="none" w:pos="2170" w:val="left"/>
        </w:tabs>
        <w:spacing w:after="0" w:before="0" w:line="480" w:lineRule="exact"/>
        <w:ind w:firstLine="0" w:left="760"/>
        <w:jc w:val="both"/>
        <w:rPr>
          <w:b w:val="1"/>
        </w:rPr>
      </w:pPr>
      <w:r>
        <w:rPr>
          <w:b w:val="1"/>
        </w:rPr>
        <w:t>Слова категории состояния.</w:t>
      </w:r>
    </w:p>
    <w:p w14:paraId="EE040000">
      <w:pPr>
        <w:pStyle w:val="Style_6"/>
        <w:spacing w:after="0" w:before="0" w:line="480" w:lineRule="exact"/>
        <w:ind w:firstLine="760" w:left="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EF040000">
      <w:pPr>
        <w:pStyle w:val="Style_6"/>
        <w:tabs>
          <w:tab w:leader="none" w:pos="2170" w:val="left"/>
        </w:tabs>
        <w:spacing w:after="0" w:before="0" w:line="480" w:lineRule="exact"/>
        <w:ind w:firstLine="0" w:left="760"/>
        <w:jc w:val="both"/>
        <w:rPr>
          <w:b w:val="1"/>
        </w:rPr>
      </w:pPr>
      <w:r>
        <w:rPr>
          <w:b w:val="1"/>
        </w:rPr>
        <w:t>Служебные части речи.</w:t>
      </w:r>
    </w:p>
    <w:p w14:paraId="F0040000">
      <w:pPr>
        <w:pStyle w:val="Style_6"/>
        <w:spacing w:after="0" w:before="0" w:line="480" w:lineRule="exact"/>
        <w:ind w:firstLine="760" w:left="0"/>
        <w:jc w:val="both"/>
      </w:pPr>
      <w:r>
        <w:t>Давать общую характеристику служебных частей речи, объяснять их отличия от самостоятельных частей речи.</w:t>
      </w:r>
    </w:p>
    <w:p w14:paraId="F1040000">
      <w:pPr>
        <w:pStyle w:val="Style_6"/>
        <w:tabs>
          <w:tab w:leader="none" w:pos="2170" w:val="left"/>
        </w:tabs>
        <w:spacing w:after="0" w:before="0" w:line="480" w:lineRule="exact"/>
        <w:ind w:firstLine="0" w:left="760"/>
        <w:jc w:val="both"/>
        <w:rPr>
          <w:b w:val="1"/>
        </w:rPr>
      </w:pPr>
      <w:r>
        <w:rPr>
          <w:b w:val="1"/>
        </w:rPr>
        <w:t>Предлог.</w:t>
      </w:r>
    </w:p>
    <w:p w14:paraId="F2040000">
      <w:pPr>
        <w:pStyle w:val="Style_6"/>
        <w:spacing w:after="0" w:before="0" w:line="480" w:lineRule="exact"/>
        <w:ind w:firstLine="760" w:left="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F3040000">
      <w:pPr>
        <w:pStyle w:val="Style_6"/>
        <w:spacing w:after="0" w:before="0" w:line="480" w:lineRule="exact"/>
        <w:ind w:firstLine="760" w:left="0"/>
        <w:jc w:val="both"/>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F4040000">
      <w:pPr>
        <w:pStyle w:val="Style_6"/>
        <w:spacing w:after="0" w:before="0" w:line="480" w:lineRule="exact"/>
        <w:ind w:firstLine="760" w:left="0"/>
        <w:jc w:val="both"/>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F5040000">
      <w:pPr>
        <w:pStyle w:val="Style_6"/>
        <w:spacing w:after="0" w:before="0" w:line="480" w:lineRule="exact"/>
        <w:ind w:firstLine="760" w:left="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F6040000">
      <w:pPr>
        <w:pStyle w:val="Style_6"/>
        <w:tabs>
          <w:tab w:leader="none" w:pos="2170" w:val="left"/>
        </w:tabs>
        <w:spacing w:after="0" w:before="0" w:line="480" w:lineRule="exact"/>
        <w:ind w:firstLine="0" w:left="760"/>
        <w:jc w:val="both"/>
        <w:rPr>
          <w:b w:val="1"/>
        </w:rPr>
      </w:pPr>
      <w:r>
        <w:rPr>
          <w:b w:val="1"/>
        </w:rPr>
        <w:t>Союз.</w:t>
      </w:r>
    </w:p>
    <w:p w14:paraId="F7040000">
      <w:pPr>
        <w:pStyle w:val="Style_6"/>
        <w:spacing w:after="0" w:before="0" w:line="480" w:lineRule="exact"/>
        <w:ind w:firstLine="760" w:left="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F8040000">
      <w:pPr>
        <w:pStyle w:val="Style_6"/>
        <w:spacing w:after="0" w:before="0" w:line="480" w:lineRule="exact"/>
        <w:ind w:firstLine="760" w:left="0"/>
        <w:jc w:val="both"/>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w:t>
      </w:r>
      <w:r>
        <w:t>препинания в сложных союзных предложениях, постановки знаков препинания в предложениях с союзом и.</w:t>
      </w:r>
    </w:p>
    <w:p w14:paraId="F9040000">
      <w:pPr>
        <w:pStyle w:val="Style_6"/>
        <w:spacing w:after="0" w:before="0" w:line="480" w:lineRule="exact"/>
        <w:ind w:firstLine="760" w:left="0"/>
        <w:jc w:val="both"/>
      </w:pPr>
      <w:r>
        <w:t>Проводить морфологический анализ союзов, применять это умение в речевой практике.</w:t>
      </w:r>
    </w:p>
    <w:p w14:paraId="FA040000">
      <w:pPr>
        <w:pStyle w:val="Style_6"/>
        <w:tabs>
          <w:tab w:leader="none" w:pos="2170" w:val="left"/>
        </w:tabs>
        <w:spacing w:after="0" w:before="0" w:line="480" w:lineRule="exact"/>
        <w:ind w:firstLine="0" w:left="760"/>
        <w:jc w:val="both"/>
        <w:rPr>
          <w:b w:val="1"/>
        </w:rPr>
      </w:pPr>
      <w:r>
        <w:rPr>
          <w:b w:val="1"/>
        </w:rPr>
        <w:t>Частица.</w:t>
      </w:r>
    </w:p>
    <w:p w14:paraId="FB040000">
      <w:pPr>
        <w:pStyle w:val="Style_6"/>
        <w:spacing w:after="0" w:before="0" w:line="480" w:lineRule="exact"/>
        <w:ind w:firstLine="760" w:left="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FC040000">
      <w:pPr>
        <w:pStyle w:val="Style_6"/>
        <w:spacing w:after="0" w:before="0" w:line="480" w:lineRule="exact"/>
        <w:ind w:firstLine="760" w:left="0"/>
        <w:jc w:val="both"/>
      </w:pPr>
      <w:r>
        <w:t>Употреблять частицы в речи в соответствии с их значением и стилистической окраской; соблюдать правила правописания частиц.</w:t>
      </w:r>
    </w:p>
    <w:p w14:paraId="FD040000">
      <w:pPr>
        <w:pStyle w:val="Style_6"/>
        <w:spacing w:after="0" w:before="0" w:line="480" w:lineRule="exact"/>
        <w:ind w:firstLine="760" w:left="0"/>
        <w:jc w:val="both"/>
      </w:pPr>
      <w:r>
        <w:t>Проводить морфологический анализ частиц, применять это умение в речевой практике.</w:t>
      </w:r>
    </w:p>
    <w:p w14:paraId="FE040000">
      <w:pPr>
        <w:pStyle w:val="Style_6"/>
        <w:tabs>
          <w:tab w:leader="none" w:pos="2157" w:val="left"/>
        </w:tabs>
        <w:spacing w:after="0" w:before="0" w:line="480" w:lineRule="exact"/>
        <w:ind w:firstLine="0" w:left="760"/>
        <w:jc w:val="both"/>
        <w:rPr>
          <w:b w:val="1"/>
        </w:rPr>
      </w:pPr>
      <w:r>
        <w:rPr>
          <w:b w:val="1"/>
        </w:rPr>
        <w:t>Междометия и звукоподражательные слова.</w:t>
      </w:r>
    </w:p>
    <w:p w14:paraId="FF040000">
      <w:pPr>
        <w:pStyle w:val="Style_6"/>
        <w:spacing w:after="0" w:before="0" w:line="480" w:lineRule="exact"/>
        <w:ind w:firstLine="760" w:left="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0050000">
      <w:pPr>
        <w:pStyle w:val="Style_6"/>
        <w:spacing w:after="0" w:before="0" w:line="480" w:lineRule="exact"/>
        <w:ind w:firstLine="760" w:left="0"/>
        <w:jc w:val="both"/>
      </w:pPr>
      <w:r>
        <w:t>Проводить морфологический анализ междометий, применять это умение в речевой практике.</w:t>
      </w:r>
    </w:p>
    <w:p w14:paraId="01050000">
      <w:pPr>
        <w:pStyle w:val="Style_6"/>
        <w:spacing w:after="0" w:before="0" w:line="480" w:lineRule="exact"/>
        <w:ind w:firstLine="760" w:left="0"/>
        <w:jc w:val="both"/>
      </w:pPr>
      <w:r>
        <w:t>Соблюдать пунктуационные правила оформления предложений с междометиями.</w:t>
      </w:r>
    </w:p>
    <w:p w14:paraId="02050000">
      <w:pPr>
        <w:pStyle w:val="Style_6"/>
        <w:spacing w:after="0" w:before="0" w:line="480" w:lineRule="exact"/>
        <w:ind w:firstLine="760" w:left="0"/>
        <w:jc w:val="both"/>
      </w:pPr>
      <w:r>
        <w:t>Различать грамматические омонимы.</w:t>
      </w:r>
    </w:p>
    <w:p w14:paraId="03050000">
      <w:pPr>
        <w:pStyle w:val="Style_6"/>
        <w:tabs>
          <w:tab w:leader="none" w:pos="1791" w:val="left"/>
        </w:tabs>
        <w:spacing w:after="0" w:before="0" w:line="480" w:lineRule="exact"/>
        <w:ind/>
        <w:jc w:val="both"/>
      </w:pPr>
      <w:r>
        <w:t xml:space="preserve">К концу обучения </w:t>
      </w:r>
      <w:r>
        <w:rPr>
          <w:b w:val="1"/>
        </w:rPr>
        <w:t>в 8 классе</w:t>
      </w:r>
      <w:r>
        <w:t xml:space="preserve"> обучающийся получит следующие </w:t>
      </w:r>
      <w:r>
        <w:rPr>
          <w:b w:val="1"/>
        </w:rPr>
        <w:t xml:space="preserve">предметные результаты </w:t>
      </w:r>
      <w:r>
        <w:t>по отдельным темам программы по русскому языку:</w:t>
      </w:r>
    </w:p>
    <w:p w14:paraId="04050000">
      <w:pPr>
        <w:pStyle w:val="Style_6"/>
        <w:tabs>
          <w:tab w:leader="none" w:pos="2018" w:val="left"/>
        </w:tabs>
        <w:spacing w:after="0" w:before="0" w:line="480" w:lineRule="exact"/>
        <w:ind w:firstLine="0" w:left="760"/>
        <w:jc w:val="both"/>
        <w:rPr>
          <w:b w:val="1"/>
        </w:rPr>
      </w:pPr>
      <w:r>
        <w:rPr>
          <w:b w:val="1"/>
        </w:rPr>
        <w:t>Общие сведения о языке.</w:t>
      </w:r>
    </w:p>
    <w:p w14:paraId="05050000">
      <w:pPr>
        <w:pStyle w:val="Style_6"/>
        <w:spacing w:after="0" w:before="0" w:line="480" w:lineRule="exact"/>
        <w:ind w:firstLine="760" w:left="0"/>
        <w:jc w:val="both"/>
      </w:pPr>
      <w:r>
        <w:t>Иметь представление о русском языке как одном из славянских языков.</w:t>
      </w:r>
    </w:p>
    <w:p w14:paraId="06050000">
      <w:pPr>
        <w:pStyle w:val="Style_6"/>
        <w:tabs>
          <w:tab w:leader="none" w:pos="2018" w:val="left"/>
        </w:tabs>
        <w:spacing w:after="0" w:before="0" w:line="480" w:lineRule="exact"/>
        <w:ind w:firstLine="0" w:left="760"/>
        <w:jc w:val="both"/>
        <w:rPr>
          <w:b w:val="1"/>
        </w:rPr>
      </w:pPr>
      <w:r>
        <w:rPr>
          <w:b w:val="1"/>
        </w:rPr>
        <w:t>Язык и речь.</w:t>
      </w:r>
    </w:p>
    <w:p w14:paraId="07050000">
      <w:pPr>
        <w:pStyle w:val="Style_6"/>
        <w:spacing w:after="0" w:before="0" w:line="480" w:lineRule="exact"/>
        <w:ind w:firstLine="760" w:left="0"/>
        <w:jc w:val="both"/>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w:t>
      </w:r>
      <w:r>
        <w:t>литературы (монолог-описание, монолог-рассуждение, монолог-повествование); выступать с научным сообщением.</w:t>
      </w:r>
    </w:p>
    <w:p w14:paraId="08050000">
      <w:pPr>
        <w:pStyle w:val="Style_6"/>
        <w:spacing w:after="0" w:before="0" w:line="480" w:lineRule="exact"/>
        <w:ind w:firstLine="760" w:left="0"/>
        <w:jc w:val="both"/>
      </w:pPr>
      <w:r>
        <w:t>Участвовать в диалоге на лингвистические темы (в рамках изученного) и темы на основе жизненных наблюдений (объём не менее 6 реплик).</w:t>
      </w:r>
    </w:p>
    <w:p w14:paraId="09050000">
      <w:pPr>
        <w:pStyle w:val="Style_6"/>
        <w:spacing w:after="0" w:before="0" w:line="480" w:lineRule="exact"/>
        <w:ind w:firstLine="760" w:left="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A050000">
      <w:pPr>
        <w:pStyle w:val="Style_6"/>
        <w:spacing w:after="0" w:before="0" w:line="480" w:lineRule="exact"/>
        <w:ind w:firstLine="740" w:left="0"/>
        <w:jc w:val="both"/>
      </w:pPr>
      <w:r>
        <w:t>Владеть различными видами чтения: просмотровым, ознакомительным, изучающим, поисковым.</w:t>
      </w:r>
    </w:p>
    <w:p w14:paraId="0B050000">
      <w:pPr>
        <w:pStyle w:val="Style_6"/>
        <w:spacing w:after="0" w:before="0" w:line="480" w:lineRule="exact"/>
        <w:ind w:firstLine="740" w:left="0"/>
        <w:jc w:val="both"/>
      </w:pPr>
      <w:r>
        <w:t>Устно пересказывать прочитанный или прослушанный текст объёмом не менее 140 слов.</w:t>
      </w:r>
    </w:p>
    <w:p w14:paraId="0C050000">
      <w:pPr>
        <w:pStyle w:val="Style_6"/>
        <w:spacing w:after="0" w:before="0" w:line="480" w:lineRule="exact"/>
        <w:ind w:firstLine="740" w:left="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D050000">
      <w:pPr>
        <w:pStyle w:val="Style_6"/>
        <w:spacing w:after="0" w:before="0" w:line="480" w:lineRule="exact"/>
        <w:ind w:firstLine="740" w:left="0"/>
        <w:jc w:val="both"/>
      </w:pPr>
      <w:r>
        <w:t>Осуществлять выбор языковых средств для создания высказывания в соответствии с целью, темой и коммуникативным замыслом.</w:t>
      </w:r>
    </w:p>
    <w:p w14:paraId="0E050000">
      <w:pPr>
        <w:pStyle w:val="Style_6"/>
        <w:spacing w:after="0" w:before="0" w:line="480" w:lineRule="exact"/>
        <w:ind w:firstLine="740" w:left="0"/>
        <w:jc w:val="both"/>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0F050000">
      <w:pPr>
        <w:pStyle w:val="Style_6"/>
        <w:tabs>
          <w:tab w:leader="none" w:pos="1950" w:val="left"/>
        </w:tabs>
        <w:spacing w:after="0" w:before="0" w:line="480" w:lineRule="exact"/>
        <w:ind w:firstLine="0" w:left="740"/>
        <w:jc w:val="both"/>
      </w:pPr>
      <w:r>
        <w:rPr>
          <w:b w:val="1"/>
        </w:rPr>
        <w:t>Текст</w:t>
      </w:r>
      <w:r>
        <w:t>.</w:t>
      </w:r>
    </w:p>
    <w:p w14:paraId="10050000">
      <w:pPr>
        <w:pStyle w:val="Style_6"/>
        <w:spacing w:after="0" w:before="0" w:line="480" w:lineRule="exact"/>
        <w:ind w:firstLine="740" w:left="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1050000">
      <w:pPr>
        <w:pStyle w:val="Style_6"/>
        <w:spacing w:after="0" w:before="0" w:line="480" w:lineRule="exact"/>
        <w:ind w:firstLine="760" w:left="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2050000">
      <w:pPr>
        <w:pStyle w:val="Style_6"/>
        <w:spacing w:after="0" w:before="0" w:line="480" w:lineRule="exact"/>
        <w:ind w:firstLine="760" w:left="0"/>
        <w:jc w:val="both"/>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13050000">
      <w:pPr>
        <w:pStyle w:val="Style_6"/>
        <w:spacing w:after="0" w:before="0" w:line="480" w:lineRule="exact"/>
        <w:ind w:firstLine="760" w:left="0"/>
        <w:jc w:val="both"/>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050000">
      <w:pPr>
        <w:pStyle w:val="Style_6"/>
        <w:spacing w:after="0" w:before="0" w:line="480" w:lineRule="exact"/>
        <w:ind w:firstLine="760" w:left="0"/>
        <w:jc w:val="both"/>
      </w:pPr>
      <w:r>
        <w:t>Представлять сообщение на заданную тему в виде презентации.</w:t>
      </w:r>
    </w:p>
    <w:p w14:paraId="15050000">
      <w:pPr>
        <w:pStyle w:val="Style_6"/>
        <w:spacing w:after="0" w:before="0" w:line="480" w:lineRule="exact"/>
        <w:ind w:firstLine="760" w:left="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6050000">
      <w:pPr>
        <w:pStyle w:val="Style_6"/>
        <w:spacing w:after="0" w:before="0" w:line="480" w:lineRule="exact"/>
        <w:ind w:firstLine="760" w:left="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17050000">
      <w:pPr>
        <w:pStyle w:val="Style_6"/>
        <w:tabs>
          <w:tab w:leader="none" w:pos="1966" w:val="left"/>
        </w:tabs>
        <w:spacing w:after="0" w:before="0" w:line="480" w:lineRule="exact"/>
        <w:ind w:firstLine="0" w:left="760"/>
        <w:jc w:val="both"/>
        <w:rPr>
          <w:b w:val="1"/>
        </w:rPr>
      </w:pPr>
      <w:r>
        <w:rPr>
          <w:b w:val="1"/>
        </w:rPr>
        <w:t>Функциональные разновидности языка.</w:t>
      </w:r>
    </w:p>
    <w:p w14:paraId="18050000">
      <w:pPr>
        <w:pStyle w:val="Style_6"/>
        <w:spacing w:after="0" w:before="0" w:line="480" w:lineRule="exact"/>
        <w:ind w:firstLine="760" w:left="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9050000">
      <w:pPr>
        <w:pStyle w:val="Style_6"/>
        <w:spacing w:after="0" w:before="0" w:line="480" w:lineRule="exact"/>
        <w:ind w:firstLine="760" w:left="0"/>
        <w:jc w:val="both"/>
      </w:pPr>
      <w:r>
        <w:t xml:space="preserve">Создавать тексты официально-делового стиля (заявление, объяснительная </w:t>
      </w:r>
      <w:r>
        <w:t>записка, автобиография, характеристика), публицистических жанров, оформлять деловые бумаги.</w:t>
      </w:r>
    </w:p>
    <w:p w14:paraId="1A050000">
      <w:pPr>
        <w:pStyle w:val="Style_6"/>
        <w:spacing w:after="0" w:before="0" w:line="480" w:lineRule="exact"/>
        <w:ind w:firstLine="760" w:left="0"/>
        <w:jc w:val="both"/>
      </w:pPr>
      <w:r>
        <w:t>Осуществлять выбор языковых средств для создания высказывания в соответствии с целью, темой и коммуникативным замыслом.</w:t>
      </w:r>
    </w:p>
    <w:p w14:paraId="1B050000">
      <w:pPr>
        <w:pStyle w:val="Style_6"/>
        <w:tabs>
          <w:tab w:leader="none" w:pos="2008" w:val="left"/>
        </w:tabs>
        <w:spacing w:after="0" w:before="0" w:line="480" w:lineRule="exact"/>
        <w:ind w:firstLine="0" w:left="760"/>
        <w:jc w:val="both"/>
        <w:rPr>
          <w:b w:val="1"/>
        </w:rPr>
      </w:pPr>
      <w:r>
        <w:rPr>
          <w:b w:val="1"/>
        </w:rPr>
        <w:t>Система языка.</w:t>
      </w:r>
    </w:p>
    <w:p w14:paraId="1C050000">
      <w:pPr>
        <w:pStyle w:val="Style_6"/>
        <w:tabs>
          <w:tab w:leader="none" w:pos="2008" w:val="left"/>
        </w:tabs>
        <w:spacing w:after="0" w:before="0" w:line="480" w:lineRule="exact"/>
        <w:ind w:firstLine="0" w:left="760"/>
        <w:jc w:val="both"/>
        <w:rPr>
          <w:b w:val="1"/>
        </w:rPr>
      </w:pPr>
      <w:r>
        <w:rPr>
          <w:b w:val="1"/>
        </w:rPr>
        <w:t>Синтаксис. Культура речи. Пунктуация.</w:t>
      </w:r>
    </w:p>
    <w:p w14:paraId="1D050000">
      <w:pPr>
        <w:pStyle w:val="Style_6"/>
        <w:spacing w:after="0" w:before="0" w:line="480" w:lineRule="exact"/>
        <w:ind w:firstLine="760" w:left="0"/>
        <w:jc w:val="both"/>
      </w:pPr>
      <w:r>
        <w:t>Иметь представление о синтаксисе как разделе лингвистики, распознавать словосочетание и предложение как единицы синтаксиса.</w:t>
      </w:r>
    </w:p>
    <w:p w14:paraId="1E050000">
      <w:pPr>
        <w:pStyle w:val="Style_6"/>
        <w:spacing w:after="0" w:before="0" w:line="480" w:lineRule="exact"/>
        <w:ind w:firstLine="760" w:left="0"/>
        <w:jc w:val="both"/>
      </w:pPr>
      <w:r>
        <w:t>Различать функции знаков препинания.</w:t>
      </w:r>
    </w:p>
    <w:p w14:paraId="1F050000">
      <w:pPr>
        <w:pStyle w:val="Style_6"/>
        <w:tabs>
          <w:tab w:leader="none" w:pos="2008" w:val="left"/>
        </w:tabs>
        <w:spacing w:after="0" w:before="0" w:line="480" w:lineRule="exact"/>
        <w:ind w:firstLine="0" w:left="760"/>
        <w:jc w:val="both"/>
        <w:rPr>
          <w:b w:val="1"/>
        </w:rPr>
      </w:pPr>
      <w:r>
        <w:rPr>
          <w:b w:val="1"/>
        </w:rPr>
        <w:t>Словосочетание.</w:t>
      </w:r>
    </w:p>
    <w:p w14:paraId="20050000">
      <w:pPr>
        <w:pStyle w:val="Style_6"/>
        <w:tabs>
          <w:tab w:leader="none" w:pos="3034" w:val="left"/>
        </w:tabs>
        <w:spacing w:after="0" w:before="0" w:line="480" w:lineRule="exact"/>
        <w:ind w:firstLine="760" w:left="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r>
      <w:r>
        <w:t>согласование, управление, примыкание, выявлять</w:t>
      </w:r>
    </w:p>
    <w:p w14:paraId="21050000">
      <w:pPr>
        <w:pStyle w:val="Style_6"/>
        <w:spacing w:after="0" w:before="0" w:line="480" w:lineRule="exact"/>
        <w:ind/>
        <w:jc w:val="both"/>
      </w:pPr>
      <w:r>
        <w:t>грамматическую синонимию словосочетаний.</w:t>
      </w:r>
    </w:p>
    <w:p w14:paraId="22050000">
      <w:pPr>
        <w:pStyle w:val="Style_6"/>
        <w:spacing w:after="0" w:before="0" w:line="480" w:lineRule="exact"/>
        <w:ind w:firstLine="760" w:left="0"/>
        <w:jc w:val="both"/>
      </w:pPr>
      <w:r>
        <w:t>Применять нормы построения словосочетаний.</w:t>
      </w:r>
    </w:p>
    <w:p w14:paraId="23050000">
      <w:pPr>
        <w:pStyle w:val="Style_6"/>
        <w:tabs>
          <w:tab w:leader="none" w:pos="2008" w:val="left"/>
        </w:tabs>
        <w:spacing w:after="0" w:before="0" w:line="480" w:lineRule="exact"/>
        <w:ind w:firstLine="0" w:left="760"/>
        <w:jc w:val="both"/>
        <w:rPr>
          <w:b w:val="1"/>
        </w:rPr>
      </w:pPr>
      <w:r>
        <w:rPr>
          <w:b w:val="1"/>
        </w:rPr>
        <w:t>Предложение.</w:t>
      </w:r>
    </w:p>
    <w:p w14:paraId="24050000">
      <w:pPr>
        <w:pStyle w:val="Style_6"/>
        <w:spacing w:after="0" w:before="0" w:line="480" w:lineRule="exact"/>
        <w:ind w:firstLine="760" w:left="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5050000">
      <w:pPr>
        <w:pStyle w:val="Style_6"/>
        <w:spacing w:after="0" w:before="0" w:line="480" w:lineRule="exact"/>
        <w:ind w:firstLine="760" w:left="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6050000">
      <w:pPr>
        <w:pStyle w:val="Style_6"/>
        <w:spacing w:after="0" w:before="0" w:line="480" w:lineRule="exact"/>
        <w:ind w:firstLine="760" w:left="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27050000">
      <w:pPr>
        <w:pStyle w:val="Style_6"/>
        <w:spacing w:after="0" w:before="0" w:line="480" w:lineRule="exact"/>
        <w:ind w:firstLine="760" w:left="0"/>
        <w:jc w:val="both"/>
      </w:pPr>
      <w:r>
        <w:t xml:space="preserve">Распознавать предложения по наличию главных и второстепенных членов, </w:t>
      </w:r>
      <w: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8050000">
      <w:pPr>
        <w:pStyle w:val="Style_6"/>
        <w:spacing w:after="0" w:before="0" w:line="480" w:lineRule="exact"/>
        <w:ind w:firstLine="740" w:left="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9050000">
      <w:pPr>
        <w:pStyle w:val="Style_6"/>
        <w:spacing w:after="0" w:before="0" w:line="480" w:lineRule="exact"/>
        <w:ind w:firstLine="740" w:left="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A050000">
      <w:pPr>
        <w:pStyle w:val="Style_6"/>
        <w:spacing w:after="0" w:before="0" w:line="480" w:lineRule="exact"/>
        <w:ind w:firstLine="740" w:left="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B050000">
      <w:pPr>
        <w:pStyle w:val="Style_6"/>
        <w:spacing w:after="0" w:before="0" w:line="480" w:lineRule="exact"/>
        <w:ind w:firstLine="740" w:left="0"/>
        <w:jc w:val="both"/>
      </w:pPr>
      <w:r>
        <w:t>Применять нормы построения предложений с однородными членами, связанными двойными союзами не только... но и, как... так и.</w:t>
      </w:r>
    </w:p>
    <w:p w14:paraId="2C050000">
      <w:pPr>
        <w:pStyle w:val="Style_6"/>
        <w:spacing w:after="0" w:before="0" w:line="480" w:lineRule="exact"/>
        <w:ind w:firstLine="740" w:left="0"/>
        <w:jc w:val="both"/>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2D050000">
      <w:pPr>
        <w:pStyle w:val="Style_6"/>
        <w:spacing w:after="0" w:before="0" w:line="480" w:lineRule="exact"/>
        <w:ind w:firstLine="740" w:left="0"/>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E050000">
      <w:pPr>
        <w:pStyle w:val="Style_6"/>
        <w:spacing w:after="0" w:before="0" w:line="480" w:lineRule="exact"/>
        <w:ind w:firstLine="760" w:left="0"/>
        <w:jc w:val="both"/>
      </w:pPr>
      <w:r>
        <w:t xml:space="preserve">Различать виды обособленных членов предложения, применять правила </w:t>
      </w:r>
      <w:r>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2F050000">
      <w:pPr>
        <w:pStyle w:val="Style_6"/>
        <w:spacing w:after="0" w:before="0" w:line="480" w:lineRule="exact"/>
        <w:ind w:firstLine="760" w:left="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0050000">
      <w:pPr>
        <w:pStyle w:val="Style_6"/>
        <w:spacing w:after="0" w:before="0" w:line="480" w:lineRule="exact"/>
        <w:ind w:firstLine="760" w:left="0"/>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1050000">
      <w:pPr>
        <w:pStyle w:val="Style_6"/>
        <w:spacing w:after="0" w:before="0" w:line="480" w:lineRule="exact"/>
        <w:ind w:firstLine="760" w:left="0"/>
        <w:jc w:val="both"/>
      </w:pPr>
      <w:r>
        <w:t>Распознавать сложные предложения, конструкции с чужой речью (в рамках изученного).</w:t>
      </w:r>
    </w:p>
    <w:p w14:paraId="32050000">
      <w:pPr>
        <w:pStyle w:val="Style_6"/>
        <w:spacing w:after="0" w:before="0" w:line="480" w:lineRule="exact"/>
        <w:ind w:firstLine="760" w:left="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33050000">
      <w:pPr>
        <w:pStyle w:val="Style_6"/>
        <w:tabs>
          <w:tab w:leader="none" w:pos="1734" w:val="left"/>
        </w:tabs>
        <w:spacing w:after="0" w:before="0" w:line="480" w:lineRule="exact"/>
        <w:ind w:firstLine="0" w:left="760"/>
        <w:jc w:val="both"/>
      </w:pPr>
      <w:r>
        <w:t xml:space="preserve">К концу обучения </w:t>
      </w:r>
      <w:r>
        <w:rPr>
          <w:b w:val="1"/>
        </w:rPr>
        <w:t>в 9 классе</w:t>
      </w:r>
      <w:r>
        <w:t xml:space="preserve"> обучающийся получит следующие </w:t>
      </w:r>
      <w:r>
        <w:rPr>
          <w:b w:val="1"/>
        </w:rPr>
        <w:t xml:space="preserve">предметные результаты </w:t>
      </w:r>
      <w:r>
        <w:t>по отдельным темам программы по русскому языку:</w:t>
      </w:r>
    </w:p>
    <w:p w14:paraId="34050000">
      <w:pPr>
        <w:pStyle w:val="Style_6"/>
        <w:tabs>
          <w:tab w:leader="none" w:pos="1966" w:val="left"/>
        </w:tabs>
        <w:spacing w:after="0" w:before="0" w:line="480" w:lineRule="exact"/>
        <w:ind/>
        <w:jc w:val="both"/>
        <w:rPr>
          <w:b w:val="1"/>
        </w:rPr>
      </w:pPr>
      <w:r>
        <w:rPr>
          <w:b w:val="1"/>
        </w:rPr>
        <w:t>Общие сведения о языке.</w:t>
      </w:r>
    </w:p>
    <w:p w14:paraId="35050000">
      <w:pPr>
        <w:pStyle w:val="Style_6"/>
        <w:spacing w:after="0" w:before="0" w:line="480" w:lineRule="exact"/>
        <w:ind w:firstLine="760" w:left="0"/>
        <w:jc w:val="both"/>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36050000">
      <w:pPr>
        <w:pStyle w:val="Style_6"/>
        <w:tabs>
          <w:tab w:leader="none" w:pos="1966" w:val="left"/>
        </w:tabs>
        <w:spacing w:after="0" w:before="0" w:line="480" w:lineRule="exact"/>
        <w:ind w:firstLine="0" w:left="760"/>
        <w:jc w:val="both"/>
        <w:rPr>
          <w:b w:val="1"/>
        </w:rPr>
      </w:pPr>
      <w:r>
        <w:rPr>
          <w:b w:val="1"/>
        </w:rPr>
        <w:t>Язык и речь.</w:t>
      </w:r>
    </w:p>
    <w:p w14:paraId="37050000">
      <w:pPr>
        <w:pStyle w:val="Style_6"/>
        <w:tabs>
          <w:tab w:leader="none" w:pos="8107" w:val="left"/>
        </w:tabs>
        <w:spacing w:after="0" w:before="0" w:line="480" w:lineRule="exact"/>
        <w:ind w:firstLine="760" w:left="0"/>
        <w:jc w:val="both"/>
      </w:pPr>
      <w:r>
        <w:t>Создавать устные монологические высказывания объёмом не менее 80 слов на основе наблюдений, личных впечатлений, чтения</w:t>
      </w:r>
      <w:r>
        <w:tab/>
      </w:r>
      <w:r>
        <w:t>научно-учебной,</w:t>
      </w:r>
    </w:p>
    <w:p w14:paraId="38050000">
      <w:pPr>
        <w:pStyle w:val="Style_6"/>
        <w:spacing w:after="0" w:before="0" w:line="480" w:lineRule="exact"/>
        <w:ind/>
        <w:jc w:val="both"/>
      </w:pPr>
      <w:r>
        <w:t xml:space="preserve">художественной и научно-популярной литературы: монолог-сообщение, монолог- описание, монолог-рассуждение, монолог-повествование; выступать с научным </w:t>
      </w:r>
      <w:r>
        <w:t>сообщением.</w:t>
      </w:r>
    </w:p>
    <w:p w14:paraId="39050000">
      <w:pPr>
        <w:pStyle w:val="Style_6"/>
        <w:spacing w:after="0" w:before="0" w:line="480" w:lineRule="exact"/>
        <w:ind w:firstLine="760" w:left="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A050000">
      <w:pPr>
        <w:pStyle w:val="Style_6"/>
        <w:spacing w:after="0" w:before="0" w:line="480" w:lineRule="exact"/>
        <w:ind w:firstLine="760" w:left="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B050000">
      <w:pPr>
        <w:pStyle w:val="Style_6"/>
        <w:spacing w:after="0" w:before="0" w:line="480" w:lineRule="exact"/>
        <w:ind w:firstLine="760" w:left="0"/>
        <w:jc w:val="both"/>
      </w:pPr>
      <w:r>
        <w:t>Владеть различными видами чтения: просмотровым, ознакомительным, изучающим, поисковым.</w:t>
      </w:r>
    </w:p>
    <w:p w14:paraId="3C050000">
      <w:pPr>
        <w:pStyle w:val="Style_6"/>
        <w:spacing w:after="0" w:before="0" w:line="480" w:lineRule="exact"/>
        <w:ind w:firstLine="760" w:left="0"/>
        <w:jc w:val="both"/>
      </w:pPr>
      <w:r>
        <w:t>Устно пересказывать прочитанный или прослушанный текст объёмом не менее 150 слов.</w:t>
      </w:r>
    </w:p>
    <w:p w14:paraId="3D050000">
      <w:pPr>
        <w:pStyle w:val="Style_6"/>
        <w:spacing w:after="0" w:before="0" w:line="480" w:lineRule="exact"/>
        <w:ind w:firstLine="760" w:left="0"/>
        <w:jc w:val="both"/>
      </w:pPr>
      <w:r>
        <w:t>Осуществлять выбор языковых средств для создания высказывания в соответствии с целью, темой и коммуникативным замыслом.</w:t>
      </w:r>
    </w:p>
    <w:p w14:paraId="3E050000">
      <w:pPr>
        <w:pStyle w:val="Style_6"/>
        <w:spacing w:after="0" w:before="0" w:line="480" w:lineRule="exact"/>
        <w:ind w:firstLine="760" w:left="0"/>
        <w:jc w:val="both"/>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F050000">
      <w:pPr>
        <w:pStyle w:val="Style_6"/>
        <w:tabs>
          <w:tab w:leader="none" w:pos="1990" w:val="left"/>
        </w:tabs>
        <w:spacing w:after="0" w:before="0" w:line="480" w:lineRule="exact"/>
        <w:ind w:firstLine="0" w:left="760"/>
        <w:jc w:val="both"/>
        <w:rPr>
          <w:b w:val="1"/>
        </w:rPr>
      </w:pPr>
      <w:r>
        <w:rPr>
          <w:b w:val="1"/>
        </w:rPr>
        <w:t>Текст.</w:t>
      </w:r>
    </w:p>
    <w:p w14:paraId="40050000">
      <w:pPr>
        <w:pStyle w:val="Style_6"/>
        <w:spacing w:after="0" w:before="0" w:line="480" w:lineRule="exact"/>
        <w:ind w:firstLine="760" w:left="0"/>
        <w:jc w:val="both"/>
      </w:pPr>
      <w:r>
        <w:t>Анализировать текст: определять тему и главную мысль текста, подбирать заголовок, отражающий тему или главную мысль текста.</w:t>
      </w:r>
    </w:p>
    <w:p w14:paraId="41050000">
      <w:pPr>
        <w:pStyle w:val="Style_6"/>
        <w:spacing w:after="0" w:before="0" w:line="480" w:lineRule="exact"/>
        <w:ind w:firstLine="760" w:left="0"/>
        <w:jc w:val="both"/>
      </w:pPr>
      <w:r>
        <w:t>Устанавливать принадлежность текста к функционально-смысловому типу</w:t>
      </w:r>
    </w:p>
    <w:p w14:paraId="42050000">
      <w:pPr>
        <w:pStyle w:val="Style_6"/>
        <w:spacing w:after="0" w:before="0" w:line="480" w:lineRule="exact"/>
        <w:ind/>
        <w:jc w:val="both"/>
      </w:pPr>
      <w:r>
        <w:t>речи.</w:t>
      </w:r>
    </w:p>
    <w:p w14:paraId="43050000">
      <w:pPr>
        <w:pStyle w:val="Style_6"/>
        <w:spacing w:after="0" w:before="0" w:line="480" w:lineRule="exact"/>
        <w:ind w:firstLine="760" w:left="0"/>
        <w:jc w:val="both"/>
      </w:pPr>
      <w:r>
        <w:t>Находить в тексте типовые фрагменты - описание, повествование,</w:t>
      </w:r>
    </w:p>
    <w:p w14:paraId="44050000">
      <w:pPr>
        <w:pStyle w:val="Style_6"/>
        <w:spacing w:after="0" w:before="0" w:line="480" w:lineRule="exact"/>
        <w:ind/>
        <w:jc w:val="both"/>
      </w:pPr>
      <w:r>
        <w:t>рассуждение-доказательство, оценочные высказывания.</w:t>
      </w:r>
    </w:p>
    <w:p w14:paraId="45050000">
      <w:pPr>
        <w:pStyle w:val="Style_6"/>
        <w:spacing w:after="0" w:before="0" w:line="480" w:lineRule="exact"/>
        <w:ind w:firstLine="760" w:left="0"/>
        <w:jc w:val="both"/>
      </w:pPr>
      <w:r>
        <w:t>Прогнозировать содержание текста по заголовку, ключевым словам, зачину или концовке.</w:t>
      </w:r>
    </w:p>
    <w:p w14:paraId="46050000">
      <w:pPr>
        <w:pStyle w:val="Style_6"/>
        <w:spacing w:after="0" w:before="0" w:line="480" w:lineRule="exact"/>
        <w:ind w:firstLine="760" w:left="0"/>
        <w:jc w:val="both"/>
      </w:pPr>
      <w:r>
        <w:t>Выявлять отличительные признаки текстов разных жанров.</w:t>
      </w:r>
    </w:p>
    <w:p w14:paraId="47050000">
      <w:pPr>
        <w:pStyle w:val="Style_6"/>
        <w:spacing w:after="0" w:before="0" w:line="480" w:lineRule="exact"/>
        <w:ind w:firstLine="760" w:left="0"/>
        <w:jc w:val="both"/>
      </w:pPr>
      <w:r>
        <w:t xml:space="preserve">Создавать высказывание на основе текста: выражать своё отношение к </w:t>
      </w:r>
      <w:r>
        <w:t>прочитанному или прослушанному в устной и письменной форме.</w:t>
      </w:r>
    </w:p>
    <w:p w14:paraId="48050000">
      <w:pPr>
        <w:pStyle w:val="Style_6"/>
        <w:spacing w:after="0" w:before="0" w:line="480" w:lineRule="exact"/>
        <w:ind w:firstLine="760" w:left="0"/>
        <w:jc w:val="both"/>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49050000">
      <w:pPr>
        <w:pStyle w:val="Style_6"/>
        <w:spacing w:after="0" w:before="0" w:line="480" w:lineRule="exact"/>
        <w:ind w:firstLine="760" w:left="0"/>
        <w:jc w:val="both"/>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050000">
      <w:pPr>
        <w:pStyle w:val="Style_6"/>
        <w:spacing w:after="0" w:before="0" w:line="480" w:lineRule="exact"/>
        <w:ind w:firstLine="760" w:left="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B050000">
      <w:pPr>
        <w:pStyle w:val="Style_6"/>
        <w:spacing w:after="0" w:before="0" w:line="480" w:lineRule="exact"/>
        <w:ind w:firstLine="760" w:left="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C050000">
      <w:pPr>
        <w:pStyle w:val="Style_6"/>
        <w:spacing w:after="0" w:before="0" w:line="480" w:lineRule="exact"/>
        <w:ind w:firstLine="760" w:left="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D050000">
      <w:pPr>
        <w:pStyle w:val="Style_6"/>
        <w:tabs>
          <w:tab w:leader="none" w:pos="1970" w:val="left"/>
        </w:tabs>
        <w:spacing w:after="0" w:before="0" w:line="480" w:lineRule="exact"/>
        <w:ind/>
        <w:jc w:val="both"/>
        <w:rPr>
          <w:b w:val="1"/>
        </w:rPr>
      </w:pPr>
      <w:r>
        <w:rPr>
          <w:b w:val="1"/>
        </w:rPr>
        <w:t>Функциональные разновидности языка.</w:t>
      </w:r>
    </w:p>
    <w:p w14:paraId="4E050000">
      <w:pPr>
        <w:pStyle w:val="Style_6"/>
        <w:spacing w:after="0" w:before="0" w:line="480" w:lineRule="exact"/>
        <w:ind w:firstLine="760" w:left="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4F050000">
      <w:pPr>
        <w:pStyle w:val="Style_6"/>
        <w:spacing w:after="0" w:before="0" w:line="480" w:lineRule="exact"/>
        <w:ind/>
        <w:jc w:val="both"/>
      </w:pPr>
      <w:r>
        <w:t>произведении.</w:t>
      </w:r>
    </w:p>
    <w:p w14:paraId="50050000">
      <w:pPr>
        <w:pStyle w:val="Style_6"/>
        <w:spacing w:after="0" w:before="0" w:line="480" w:lineRule="exact"/>
        <w:ind w:firstLine="740" w:left="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1050000">
      <w:pPr>
        <w:pStyle w:val="Style_6"/>
        <w:spacing w:after="0" w:before="0" w:line="480" w:lineRule="exact"/>
        <w:ind w:firstLine="740" w:left="0"/>
        <w:jc w:val="both"/>
      </w:pPr>
      <w:r>
        <w:t xml:space="preserve">Использовать при создании собственного текста нормы построения текстов, </w:t>
      </w:r>
      <w:r>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2050000">
      <w:pPr>
        <w:pStyle w:val="Style_6"/>
        <w:spacing w:after="0" w:before="0" w:line="480" w:lineRule="exact"/>
        <w:ind w:firstLine="740" w:left="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3050000">
      <w:pPr>
        <w:pStyle w:val="Style_6"/>
        <w:spacing w:after="0" w:before="0" w:line="480" w:lineRule="exact"/>
        <w:ind w:firstLine="740" w:left="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4050000">
      <w:pPr>
        <w:pStyle w:val="Style_6"/>
        <w:tabs>
          <w:tab w:leader="none" w:pos="1964" w:val="left"/>
        </w:tabs>
        <w:spacing w:after="0" w:before="0" w:line="480" w:lineRule="exact"/>
        <w:ind w:firstLine="0" w:left="740"/>
        <w:jc w:val="both"/>
        <w:rPr>
          <w:b w:val="1"/>
        </w:rPr>
      </w:pPr>
      <w:r>
        <w:rPr>
          <w:b w:val="1"/>
        </w:rPr>
        <w:t>Система языка. Синтаксис. Культура речи. Пунктуация.</w:t>
      </w:r>
    </w:p>
    <w:p w14:paraId="55050000">
      <w:pPr>
        <w:pStyle w:val="Style_6"/>
        <w:tabs>
          <w:tab w:leader="none" w:pos="1964" w:val="left"/>
        </w:tabs>
        <w:spacing w:after="0" w:before="0" w:line="480" w:lineRule="exact"/>
        <w:ind/>
        <w:jc w:val="both"/>
        <w:rPr>
          <w:b w:val="1"/>
        </w:rPr>
      </w:pPr>
      <w:r>
        <w:rPr>
          <w:b w:val="1"/>
        </w:rPr>
        <w:t>Сложносочинённое предложение.</w:t>
      </w:r>
    </w:p>
    <w:p w14:paraId="56050000">
      <w:pPr>
        <w:pStyle w:val="Style_6"/>
        <w:spacing w:after="0" w:before="0" w:line="480" w:lineRule="exact"/>
        <w:ind w:firstLine="740" w:left="0"/>
        <w:jc w:val="both"/>
      </w:pPr>
      <w:r>
        <w:t>Выявлять основные средства синтаксической связи между частями сложного предложения.</w:t>
      </w:r>
    </w:p>
    <w:p w14:paraId="57050000">
      <w:pPr>
        <w:pStyle w:val="Style_6"/>
        <w:spacing w:after="0" w:before="0" w:line="480" w:lineRule="exact"/>
        <w:ind w:firstLine="740" w:left="0"/>
        <w:jc w:val="both"/>
      </w:pPr>
      <w:r>
        <w:t>Распознавать сложные предложения с разными видами связи, бессоюзные и союзные предложения (сложносочинённые и сложноподчинённые).</w:t>
      </w:r>
    </w:p>
    <w:p w14:paraId="58050000">
      <w:pPr>
        <w:pStyle w:val="Style_6"/>
        <w:spacing w:after="0" w:before="0" w:line="480" w:lineRule="exact"/>
        <w:ind w:firstLine="740" w:left="0"/>
        <w:jc w:val="both"/>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59050000">
      <w:pPr>
        <w:pStyle w:val="Style_6"/>
        <w:spacing w:after="0" w:before="0" w:line="480" w:lineRule="exact"/>
        <w:ind w:firstLine="740" w:left="0"/>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A050000">
      <w:pPr>
        <w:pStyle w:val="Style_6"/>
        <w:spacing w:after="0" w:before="0" w:line="480" w:lineRule="exact"/>
        <w:ind w:firstLine="740" w:left="0"/>
        <w:jc w:val="both"/>
      </w:pPr>
      <w:r>
        <w:t>Понимать особенности употребления сложносочинённых предложений в речи.</w:t>
      </w:r>
    </w:p>
    <w:p w14:paraId="5B050000">
      <w:pPr>
        <w:pStyle w:val="Style_6"/>
        <w:spacing w:after="0" w:before="0" w:line="480" w:lineRule="exact"/>
        <w:ind w:firstLine="740" w:left="0"/>
        <w:jc w:val="both"/>
      </w:pPr>
      <w:r>
        <w:t>Соблюдать основные нормы построения сложносочинённого предложения.</w:t>
      </w:r>
    </w:p>
    <w:p w14:paraId="5C050000">
      <w:pPr>
        <w:pStyle w:val="Style_6"/>
        <w:spacing w:after="0" w:before="0" w:line="480" w:lineRule="exact"/>
        <w:ind w:firstLine="740" w:left="0"/>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D050000">
      <w:pPr>
        <w:pStyle w:val="Style_6"/>
        <w:spacing w:after="0" w:before="0" w:line="480" w:lineRule="exact"/>
        <w:ind w:firstLine="740" w:left="0"/>
        <w:jc w:val="both"/>
      </w:pPr>
      <w:r>
        <w:t>Проводить синтаксический и пунктуационный анализ сложносочинённых предложений.</w:t>
      </w:r>
    </w:p>
    <w:p w14:paraId="5E050000">
      <w:pPr>
        <w:pStyle w:val="Style_6"/>
        <w:spacing w:after="0" w:before="0" w:line="480" w:lineRule="exact"/>
        <w:ind w:firstLine="740" w:left="0"/>
        <w:jc w:val="both"/>
      </w:pPr>
      <w:r>
        <w:t>Применять правила постановки знаков препинания в сложносочинённых предложениях.</w:t>
      </w:r>
    </w:p>
    <w:p w14:paraId="5F050000">
      <w:pPr>
        <w:pStyle w:val="Style_6"/>
        <w:tabs>
          <w:tab w:leader="none" w:pos="1979" w:val="left"/>
        </w:tabs>
        <w:spacing w:after="0" w:before="0" w:line="480" w:lineRule="exact"/>
        <w:ind/>
        <w:jc w:val="both"/>
        <w:rPr>
          <w:b w:val="1"/>
        </w:rPr>
      </w:pPr>
      <w:r>
        <w:rPr>
          <w:b w:val="1"/>
        </w:rPr>
        <w:t>Сложноподчинённое предложение.</w:t>
      </w:r>
    </w:p>
    <w:p w14:paraId="60050000">
      <w:pPr>
        <w:pStyle w:val="Style_6"/>
        <w:spacing w:after="0" w:before="0" w:line="480" w:lineRule="exact"/>
        <w:ind w:firstLine="740" w:left="0"/>
        <w:jc w:val="both"/>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1050000">
      <w:pPr>
        <w:pStyle w:val="Style_6"/>
        <w:spacing w:after="0" w:before="0" w:line="480" w:lineRule="exact"/>
        <w:ind w:firstLine="740" w:left="0"/>
        <w:jc w:val="both"/>
      </w:pPr>
      <w:r>
        <w:t>Различать подчинительные союзы и союзные слова.</w:t>
      </w:r>
    </w:p>
    <w:p w14:paraId="62050000">
      <w:pPr>
        <w:pStyle w:val="Style_6"/>
        <w:spacing w:after="0" w:before="0" w:line="480" w:lineRule="exact"/>
        <w:ind w:firstLine="740" w:left="0"/>
        <w:jc w:val="both"/>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3050000">
      <w:pPr>
        <w:pStyle w:val="Style_6"/>
        <w:spacing w:after="0" w:before="0" w:line="480" w:lineRule="exact"/>
        <w:ind w:firstLine="740" w:left="0"/>
        <w:jc w:val="both"/>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4050000">
      <w:pPr>
        <w:pStyle w:val="Style_6"/>
        <w:spacing w:after="0" w:before="0" w:line="480" w:lineRule="exact"/>
        <w:ind w:firstLine="740" w:left="0"/>
        <w:jc w:val="both"/>
      </w:pPr>
      <w:r>
        <w:t>Выявлять однородное, неоднородное и последовательное подчинение придаточных частей.</w:t>
      </w:r>
    </w:p>
    <w:p w14:paraId="65050000">
      <w:pPr>
        <w:pStyle w:val="Style_6"/>
        <w:spacing w:after="0" w:before="0" w:line="480" w:lineRule="exact"/>
        <w:ind w:firstLine="740" w:left="0"/>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6050000">
      <w:pPr>
        <w:pStyle w:val="Style_6"/>
        <w:spacing w:after="0" w:before="0" w:line="480" w:lineRule="exact"/>
        <w:ind w:firstLine="740" w:left="0"/>
        <w:jc w:val="both"/>
      </w:pPr>
      <w:r>
        <w:t>Соблюдать основные нормы построения сложноподчинённого предложения.</w:t>
      </w:r>
    </w:p>
    <w:p w14:paraId="67050000">
      <w:pPr>
        <w:pStyle w:val="Style_6"/>
        <w:spacing w:after="0" w:before="0" w:line="480" w:lineRule="exact"/>
        <w:ind w:firstLine="740" w:left="0"/>
        <w:jc w:val="both"/>
      </w:pPr>
      <w:r>
        <w:t>Понимать особенности употребления сложноподчинённых предложений в речи.</w:t>
      </w:r>
    </w:p>
    <w:p w14:paraId="68050000">
      <w:pPr>
        <w:pStyle w:val="Style_6"/>
        <w:spacing w:after="0" w:before="0" w:line="480" w:lineRule="exact"/>
        <w:ind w:firstLine="740" w:left="0"/>
        <w:jc w:val="both"/>
      </w:pPr>
      <w:r>
        <w:t>Проводить синтаксический и пунктуационный анализ сложноподчинённых предложений.</w:t>
      </w:r>
    </w:p>
    <w:p w14:paraId="69050000">
      <w:pPr>
        <w:pStyle w:val="Style_6"/>
        <w:spacing w:after="0" w:before="0" w:line="480" w:lineRule="exact"/>
        <w:ind w:firstLine="740" w:left="0"/>
        <w:jc w:val="both"/>
      </w:pPr>
      <w:r>
        <w:t>Применять нормы построения сложноподчинённых предложений</w:t>
      </w:r>
    </w:p>
    <w:p w14:paraId="6A050000">
      <w:pPr>
        <w:pStyle w:val="Style_6"/>
        <w:spacing w:after="0" w:before="0" w:line="480" w:lineRule="exact"/>
        <w:ind/>
        <w:jc w:val="both"/>
      </w:pPr>
      <w:r>
        <w:t>и правила постановки знаков препинания в них.</w:t>
      </w:r>
    </w:p>
    <w:p w14:paraId="6B050000">
      <w:pPr>
        <w:pStyle w:val="Style_6"/>
        <w:tabs>
          <w:tab w:leader="none" w:pos="2010" w:val="left"/>
        </w:tabs>
        <w:spacing w:after="0" w:before="0" w:line="480" w:lineRule="exact"/>
        <w:ind w:firstLine="0" w:left="740"/>
        <w:jc w:val="both"/>
        <w:rPr>
          <w:b w:val="1"/>
        </w:rPr>
      </w:pPr>
      <w:r>
        <w:rPr>
          <w:b w:val="1"/>
        </w:rPr>
        <w:t>Бессоюзное сложное предложение.</w:t>
      </w:r>
    </w:p>
    <w:p w14:paraId="6C050000">
      <w:pPr>
        <w:pStyle w:val="Style_6"/>
        <w:spacing w:after="0" w:before="0" w:line="480" w:lineRule="exact"/>
        <w:ind w:firstLine="740" w:left="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D050000">
      <w:pPr>
        <w:pStyle w:val="Style_6"/>
        <w:spacing w:after="0" w:before="0" w:line="480" w:lineRule="exact"/>
        <w:ind w:firstLine="740" w:left="0"/>
        <w:jc w:val="both"/>
      </w:pPr>
      <w:r>
        <w:t>Соблюдать основные грамматические нормы построения бессоюзного сложного предложения.</w:t>
      </w:r>
    </w:p>
    <w:p w14:paraId="6E050000">
      <w:pPr>
        <w:pStyle w:val="Style_6"/>
        <w:spacing w:after="0" w:before="0" w:line="480" w:lineRule="exact"/>
        <w:ind w:firstLine="740" w:left="0"/>
        <w:jc w:val="both"/>
      </w:pPr>
      <w:r>
        <w:t>Понимать особенности употребления бессоюзных сложных предложений в речи.</w:t>
      </w:r>
    </w:p>
    <w:p w14:paraId="6F050000">
      <w:pPr>
        <w:pStyle w:val="Style_6"/>
        <w:spacing w:after="0" w:before="0" w:line="480" w:lineRule="exact"/>
        <w:ind w:firstLine="740" w:left="0"/>
        <w:jc w:val="both"/>
      </w:pPr>
      <w:r>
        <w:t>Проводить синтаксический и пунктуационный анализ бессоюзных сложных предложений.</w:t>
      </w:r>
    </w:p>
    <w:p w14:paraId="70050000">
      <w:pPr>
        <w:pStyle w:val="Style_6"/>
        <w:spacing w:after="0" w:before="0" w:line="480" w:lineRule="exact"/>
        <w:ind w:firstLine="740" w:left="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1050000">
      <w:pPr>
        <w:pStyle w:val="Style_6"/>
        <w:tabs>
          <w:tab w:leader="none" w:pos="2010" w:val="left"/>
        </w:tabs>
        <w:spacing w:after="0" w:before="0" w:line="480" w:lineRule="exact"/>
        <w:ind/>
        <w:jc w:val="both"/>
        <w:rPr>
          <w:b w:val="1"/>
        </w:rPr>
      </w:pPr>
      <w:r>
        <w:rPr>
          <w:b w:val="1"/>
        </w:rPr>
        <w:t>Сложные предложения с разными видами союзной и бессоюзной</w:t>
      </w:r>
    </w:p>
    <w:p w14:paraId="72050000">
      <w:pPr>
        <w:pStyle w:val="Style_6"/>
        <w:spacing w:after="0" w:before="0" w:line="480" w:lineRule="exact"/>
        <w:ind/>
        <w:jc w:val="both"/>
        <w:rPr>
          <w:b w:val="1"/>
        </w:rPr>
      </w:pPr>
      <w:r>
        <w:rPr>
          <w:b w:val="1"/>
        </w:rPr>
        <w:t>связи.</w:t>
      </w:r>
    </w:p>
    <w:p w14:paraId="73050000">
      <w:pPr>
        <w:pStyle w:val="Style_6"/>
        <w:spacing w:after="0" w:before="0" w:line="480" w:lineRule="exact"/>
        <w:ind w:firstLine="740" w:left="0"/>
        <w:jc w:val="both"/>
      </w:pPr>
      <w:r>
        <w:t>Распознавать типы сложных предложений с разными видами связи.</w:t>
      </w:r>
    </w:p>
    <w:p w14:paraId="74050000">
      <w:pPr>
        <w:pStyle w:val="Style_6"/>
        <w:spacing w:after="0" w:before="0" w:line="480" w:lineRule="exact"/>
        <w:ind w:firstLine="740" w:left="0"/>
        <w:jc w:val="both"/>
      </w:pPr>
      <w:r>
        <w:t>Соблюдать основные нормы построения сложных предложений с разными видами связи.</w:t>
      </w:r>
    </w:p>
    <w:p w14:paraId="75050000">
      <w:pPr>
        <w:pStyle w:val="Style_6"/>
        <w:spacing w:after="0" w:before="0" w:line="480" w:lineRule="exact"/>
        <w:ind w:firstLine="740" w:left="0"/>
        <w:jc w:val="both"/>
      </w:pPr>
      <w:r>
        <w:t>Употреблять сложные предложения с разными видами связи в речи.</w:t>
      </w:r>
    </w:p>
    <w:p w14:paraId="76050000">
      <w:pPr>
        <w:pStyle w:val="Style_6"/>
        <w:spacing w:after="0" w:before="0" w:line="480" w:lineRule="exact"/>
        <w:ind w:firstLine="740" w:left="0"/>
        <w:jc w:val="both"/>
      </w:pPr>
      <w:r>
        <w:t>Проводить синтаксический и пунктуационный анализ сложных предложений с разными видами связи.</w:t>
      </w:r>
    </w:p>
    <w:p w14:paraId="77050000">
      <w:pPr>
        <w:pStyle w:val="Style_6"/>
        <w:spacing w:after="0" w:before="0" w:line="480" w:lineRule="exact"/>
        <w:ind w:firstLine="740" w:left="0"/>
        <w:jc w:val="both"/>
      </w:pPr>
      <w:r>
        <w:t>Применять правила постановки знаков препинания в сложных предложениях с разными видами связи.</w:t>
      </w:r>
    </w:p>
    <w:p w14:paraId="78050000">
      <w:pPr>
        <w:pStyle w:val="Style_6"/>
        <w:tabs>
          <w:tab w:leader="none" w:pos="2145" w:val="left"/>
        </w:tabs>
        <w:spacing w:after="0" w:before="0" w:line="480" w:lineRule="exact"/>
        <w:ind w:firstLine="0" w:left="740"/>
        <w:jc w:val="both"/>
      </w:pPr>
      <w:r>
        <w:rPr>
          <w:b w:val="1"/>
        </w:rPr>
        <w:t>Прямая и косвенная речь</w:t>
      </w:r>
      <w:r>
        <w:t>.</w:t>
      </w:r>
    </w:p>
    <w:p w14:paraId="79050000">
      <w:pPr>
        <w:pStyle w:val="Style_6"/>
        <w:spacing w:after="0" w:before="0" w:line="480" w:lineRule="exact"/>
        <w:ind w:firstLine="740" w:left="0"/>
        <w:jc w:val="both"/>
      </w:pPr>
      <w:r>
        <w:t>Распознавать прямую и косвенную речь; выявлять синонимию предложений с прямой и косвенной речью.</w:t>
      </w:r>
    </w:p>
    <w:p w14:paraId="7A050000">
      <w:pPr>
        <w:pStyle w:val="Style_6"/>
        <w:spacing w:after="0" w:before="0" w:line="480" w:lineRule="exact"/>
        <w:ind w:firstLine="740" w:left="0"/>
        <w:jc w:val="both"/>
      </w:pPr>
      <w:r>
        <w:t>Цитировать и применять разные способы включения цитат в высказывание.</w:t>
      </w:r>
    </w:p>
    <w:p w14:paraId="7B050000">
      <w:pPr>
        <w:pStyle w:val="Style_6"/>
        <w:spacing w:after="0" w:before="0" w:line="480" w:lineRule="exact"/>
        <w:ind w:firstLine="760" w:left="0"/>
        <w:jc w:val="both"/>
      </w:pPr>
      <w:r>
        <w:t>Соблюдать основные нормы построения предложений с прямой и косвенной речью, при цитировании.</w:t>
      </w:r>
    </w:p>
    <w:p w14:paraId="7C050000">
      <w:pPr>
        <w:pStyle w:val="Style_6"/>
        <w:spacing w:after="0" w:before="0" w:line="480" w:lineRule="exact"/>
        <w:ind w:firstLine="760" w:left="0"/>
        <w:jc w:val="both"/>
      </w:pPr>
      <w:r>
        <w:t>Применять правила постановки знаков препинания в предложениях с прямой и косвенной речью, при цитировании.</w:t>
      </w:r>
    </w:p>
    <w:p w14:paraId="7D050000">
      <w:pPr>
        <w:pStyle w:val="Style_6"/>
        <w:spacing w:after="0" w:before="0" w:line="480" w:lineRule="exact"/>
        <w:ind w:firstLine="760" w:left="0"/>
        <w:jc w:val="both"/>
      </w:pPr>
    </w:p>
    <w:p w14:paraId="7E050000">
      <w:pPr>
        <w:pStyle w:val="Style_6"/>
        <w:spacing w:after="0" w:before="0" w:line="480" w:lineRule="exact"/>
        <w:ind w:firstLine="760" w:left="0"/>
        <w:jc w:val="both"/>
      </w:pPr>
    </w:p>
    <w:p w14:paraId="7F050000">
      <w:pPr>
        <w:pStyle w:val="Style_6"/>
        <w:spacing w:after="0" w:before="0" w:line="480" w:lineRule="exact"/>
        <w:ind w:firstLine="760" w:left="0"/>
        <w:jc w:val="both"/>
      </w:pPr>
    </w:p>
    <w:p w14:paraId="80050000">
      <w:pPr>
        <w:pStyle w:val="Style_6"/>
        <w:spacing w:after="0" w:before="0" w:line="480" w:lineRule="exact"/>
        <w:ind w:firstLine="760" w:left="0"/>
        <w:jc w:val="both"/>
      </w:pPr>
    </w:p>
    <w:p w14:paraId="81050000">
      <w:pPr>
        <w:pStyle w:val="Style_6"/>
        <w:spacing w:after="0" w:before="0" w:line="480" w:lineRule="exact"/>
        <w:ind w:firstLine="760" w:left="0"/>
        <w:jc w:val="both"/>
      </w:pPr>
    </w:p>
    <w:p w14:paraId="82050000">
      <w:pPr>
        <w:pStyle w:val="Style_6"/>
        <w:spacing w:after="0" w:before="0" w:line="480" w:lineRule="exact"/>
        <w:ind w:firstLine="760" w:left="0"/>
        <w:jc w:val="both"/>
      </w:pPr>
    </w:p>
    <w:p w14:paraId="83050000">
      <w:pPr>
        <w:pStyle w:val="Style_6"/>
        <w:spacing w:after="0" w:before="0" w:line="480" w:lineRule="exact"/>
        <w:ind w:firstLine="760" w:left="0"/>
        <w:jc w:val="both"/>
      </w:pPr>
    </w:p>
    <w:p w14:paraId="84050000">
      <w:pPr>
        <w:pStyle w:val="Style_6"/>
        <w:spacing w:after="0" w:before="0" w:line="480" w:lineRule="exact"/>
        <w:ind w:firstLine="760" w:left="0"/>
        <w:jc w:val="both"/>
      </w:pPr>
    </w:p>
    <w:p w14:paraId="85050000">
      <w:pPr>
        <w:pStyle w:val="Style_6"/>
        <w:spacing w:after="0" w:before="0" w:line="480" w:lineRule="exact"/>
        <w:ind w:firstLine="760" w:left="0"/>
        <w:jc w:val="both"/>
      </w:pPr>
    </w:p>
    <w:p w14:paraId="86050000">
      <w:pPr>
        <w:pStyle w:val="Style_6"/>
        <w:spacing w:after="0" w:before="0" w:line="480" w:lineRule="exact"/>
        <w:ind w:firstLine="760" w:left="0"/>
        <w:jc w:val="both"/>
      </w:pPr>
    </w:p>
    <w:p w14:paraId="87050000">
      <w:pPr>
        <w:pStyle w:val="Style_6"/>
        <w:spacing w:after="0" w:before="0" w:line="480" w:lineRule="exact"/>
        <w:ind w:firstLine="760" w:left="0"/>
        <w:jc w:val="both"/>
      </w:pPr>
    </w:p>
    <w:p w14:paraId="88050000">
      <w:pPr>
        <w:pStyle w:val="Style_6"/>
        <w:spacing w:after="0" w:before="0" w:line="480" w:lineRule="exact"/>
        <w:ind w:firstLine="760" w:left="0"/>
        <w:jc w:val="both"/>
      </w:pPr>
    </w:p>
    <w:p w14:paraId="89050000">
      <w:pPr>
        <w:pStyle w:val="Style_6"/>
        <w:spacing w:after="0" w:before="0" w:line="480" w:lineRule="exact"/>
        <w:ind w:firstLine="760" w:left="0"/>
        <w:jc w:val="both"/>
      </w:pPr>
    </w:p>
    <w:p w14:paraId="8A050000">
      <w:pPr>
        <w:pStyle w:val="Style_6"/>
        <w:tabs>
          <w:tab w:leader="none" w:pos="1228" w:val="left"/>
        </w:tabs>
        <w:spacing w:after="0" w:before="0" w:line="480" w:lineRule="exact"/>
        <w:ind w:firstLine="0" w:left="760"/>
        <w:jc w:val="both"/>
        <w:rPr>
          <w:b w:val="1"/>
        </w:rPr>
      </w:pPr>
      <w:r>
        <w:rPr>
          <w:b w:val="1"/>
        </w:rPr>
        <w:t>Федеральная рабочая программа по учебному предмету «Литература».</w:t>
      </w:r>
    </w:p>
    <w:p w14:paraId="8B050000">
      <w:pPr>
        <w:spacing w:before="310" w:line="360" w:lineRule="auto"/>
        <w:ind w:firstLine="600" w:left="1681" w:right="110"/>
        <w:jc w:val="both"/>
        <w:rPr>
          <w:rFonts w:ascii="Times New Roman" w:hAnsi="Times New Roman"/>
          <w:b w:val="1"/>
          <w:sz w:val="28"/>
        </w:rPr>
      </w:pPr>
      <w:r>
        <w:rPr>
          <w:rFonts w:ascii="Times New Roman" w:hAnsi="Times New Roman"/>
          <w:b w:val="1"/>
          <w:sz w:val="28"/>
        </w:rPr>
        <w:t>Пояснительная записка</w:t>
      </w:r>
    </w:p>
    <w:p w14:paraId="8C050000">
      <w:pPr>
        <w:spacing w:before="310" w:line="360" w:lineRule="auto"/>
        <w:ind w:firstLine="600" w:left="1681" w:right="110"/>
        <w:jc w:val="both"/>
        <w:rPr>
          <w:rFonts w:ascii="Times New Roman" w:hAnsi="Times New Roman"/>
          <w:sz w:val="28"/>
        </w:rPr>
      </w:pPr>
      <w:r>
        <w:rPr>
          <w:rFonts w:ascii="Times New Roman" w:hAnsi="Times New Roman"/>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sz w:val="28"/>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8D050000">
      <w:pPr>
        <w:spacing w:before="310" w:line="360" w:lineRule="auto"/>
        <w:ind w:firstLine="600" w:left="1681" w:right="113"/>
        <w:jc w:val="both"/>
        <w:rPr>
          <w:rFonts w:ascii="Times New Roman" w:hAnsi="Times New Roman"/>
          <w:b w:val="1"/>
          <w:sz w:val="28"/>
        </w:rPr>
      </w:pPr>
      <w:r>
        <w:rPr>
          <w:rFonts w:ascii="Times New Roman" w:hAnsi="Times New Roman"/>
          <w:b w:val="1"/>
          <w:sz w:val="28"/>
        </w:rPr>
        <w:t>Общая характеристика учебного предмета «Литература»</w:t>
      </w:r>
    </w:p>
    <w:p w14:paraId="8E050000">
      <w:pPr>
        <w:spacing w:before="310" w:line="360" w:lineRule="auto"/>
        <w:ind w:firstLine="600" w:left="1681" w:right="113"/>
        <w:jc w:val="both"/>
        <w:rPr>
          <w:rFonts w:ascii="Times New Roman" w:hAnsi="Times New Roman"/>
          <w:sz w:val="28"/>
        </w:rPr>
      </w:pPr>
      <w:r>
        <w:rPr>
          <w:rFonts w:ascii="Times New Roman" w:hAnsi="Times New Roman"/>
          <w:sz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14:paraId="8F050000">
      <w:pPr>
        <w:spacing w:line="360" w:lineRule="auto"/>
        <w:ind w:firstLine="600" w:left="1681" w:right="112"/>
        <w:jc w:val="both"/>
        <w:rPr>
          <w:rFonts w:ascii="Times New Roman" w:hAnsi="Times New Roman"/>
          <w:sz w:val="28"/>
        </w:rPr>
      </w:pPr>
      <w:r>
        <w:rPr>
          <w:rFonts w:ascii="Times New Roman" w:hAnsi="Times New Roman"/>
          <w:sz w:val="28"/>
        </w:rPr>
        <w:t>Особенности литературы как учебного предмета связаны с тем, что литературные</w:t>
      </w:r>
      <w:r>
        <w:rPr>
          <w:rFonts w:ascii="Times New Roman" w:hAnsi="Times New Roman"/>
          <w:spacing w:val="-3"/>
          <w:sz w:val="28"/>
        </w:rPr>
        <w:t xml:space="preserve"> </w:t>
      </w:r>
      <w:r>
        <w:rPr>
          <w:rFonts w:ascii="Times New Roman" w:hAnsi="Times New Roman"/>
          <w:sz w:val="28"/>
        </w:rPr>
        <w:t>произведения</w:t>
      </w:r>
      <w:r>
        <w:rPr>
          <w:rFonts w:ascii="Times New Roman" w:hAnsi="Times New Roman"/>
          <w:spacing w:val="-3"/>
          <w:sz w:val="28"/>
        </w:rPr>
        <w:t xml:space="preserve"> </w:t>
      </w:r>
      <w:r>
        <w:rPr>
          <w:rFonts w:ascii="Times New Roman" w:hAnsi="Times New Roman"/>
          <w:sz w:val="28"/>
        </w:rPr>
        <w:t>являются</w:t>
      </w:r>
      <w:r>
        <w:rPr>
          <w:rFonts w:ascii="Times New Roman" w:hAnsi="Times New Roman"/>
          <w:spacing w:val="-3"/>
          <w:sz w:val="28"/>
        </w:rPr>
        <w:t xml:space="preserve"> </w:t>
      </w:r>
      <w:r>
        <w:rPr>
          <w:rFonts w:ascii="Times New Roman" w:hAnsi="Times New Roman"/>
          <w:sz w:val="28"/>
        </w:rPr>
        <w:t>феноменом</w:t>
      </w:r>
      <w:r>
        <w:rPr>
          <w:rFonts w:ascii="Times New Roman" w:hAnsi="Times New Roman"/>
          <w:spacing w:val="-3"/>
          <w:sz w:val="28"/>
        </w:rPr>
        <w:t xml:space="preserve"> </w:t>
      </w:r>
      <w:r>
        <w:rPr>
          <w:rFonts w:ascii="Times New Roman" w:hAnsi="Times New Roman"/>
          <w:sz w:val="28"/>
        </w:rPr>
        <w:t>культуры:</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них</w:t>
      </w:r>
      <w:r>
        <w:rPr>
          <w:rFonts w:ascii="Times New Roman" w:hAnsi="Times New Roman"/>
          <w:spacing w:val="-3"/>
          <w:sz w:val="28"/>
        </w:rPr>
        <w:t xml:space="preserve"> </w:t>
      </w:r>
      <w:r>
        <w:rPr>
          <w:rFonts w:ascii="Times New Roman" w:hAnsi="Times New Roman"/>
          <w:sz w:val="28"/>
        </w:rPr>
        <w:t>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w:t>
      </w:r>
    </w:p>
    <w:p w14:paraId="90050000">
      <w:pPr>
        <w:spacing w:line="360" w:lineRule="auto"/>
        <w:ind w:firstLine="600" w:left="1681" w:right="113"/>
        <w:jc w:val="both"/>
        <w:rPr>
          <w:rFonts w:ascii="Times New Roman" w:hAnsi="Times New Roman"/>
          <w:sz w:val="28"/>
        </w:rPr>
      </w:pPr>
      <w:r>
        <w:rPr>
          <w:rFonts w:ascii="Times New Roman" w:hAnsi="Times New Roman"/>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w:t>
      </w:r>
      <w:r>
        <w:rPr>
          <w:rFonts w:ascii="Times New Roman" w:hAnsi="Times New Roman"/>
          <w:spacing w:val="40"/>
          <w:sz w:val="28"/>
        </w:rPr>
        <w:t xml:space="preserve"> </w:t>
      </w:r>
      <w:r>
        <w:rPr>
          <w:rFonts w:ascii="Times New Roman" w:hAnsi="Times New Roman"/>
          <w:sz w:val="28"/>
        </w:rPr>
        <w:t>возрастных особенностей школьников, их психического и литературного развития, жизненного и читательского опыта.</w:t>
      </w:r>
    </w:p>
    <w:p w14:paraId="91050000">
      <w:pPr>
        <w:spacing w:line="360" w:lineRule="auto"/>
        <w:ind w:firstLine="600" w:left="1681" w:right="114"/>
        <w:jc w:val="both"/>
        <w:rPr>
          <w:rFonts w:ascii="Times New Roman" w:hAnsi="Times New Roman"/>
          <w:sz w:val="28"/>
        </w:rPr>
      </w:pPr>
      <w:r>
        <w:rPr>
          <w:rFonts w:ascii="Times New Roman" w:hAnsi="Times New Roman"/>
          <w:sz w:val="28"/>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w:t>
      </w:r>
      <w:r>
        <w:rPr>
          <w:rFonts w:ascii="Times New Roman" w:hAnsi="Times New Roman"/>
          <w:spacing w:val="77"/>
          <w:sz w:val="28"/>
        </w:rPr>
        <w:t xml:space="preserve">  </w:t>
      </w:r>
      <w:r>
        <w:rPr>
          <w:rFonts w:ascii="Times New Roman" w:hAnsi="Times New Roman"/>
          <w:sz w:val="28"/>
        </w:rPr>
        <w:t>чтение"</w:t>
      </w:r>
      <w:r>
        <w:rPr>
          <w:rFonts w:ascii="Times New Roman" w:hAnsi="Times New Roman"/>
          <w:spacing w:val="79"/>
          <w:sz w:val="28"/>
        </w:rPr>
        <w:t xml:space="preserve">  </w:t>
      </w:r>
      <w:r>
        <w:rPr>
          <w:rFonts w:ascii="Times New Roman" w:hAnsi="Times New Roman"/>
          <w:sz w:val="28"/>
        </w:rPr>
        <w:t>на</w:t>
      </w:r>
      <w:r>
        <w:rPr>
          <w:rFonts w:ascii="Times New Roman" w:hAnsi="Times New Roman"/>
          <w:spacing w:val="79"/>
          <w:sz w:val="28"/>
        </w:rPr>
        <w:t xml:space="preserve">  </w:t>
      </w:r>
      <w:r>
        <w:rPr>
          <w:rFonts w:ascii="Times New Roman" w:hAnsi="Times New Roman"/>
          <w:sz w:val="28"/>
        </w:rPr>
        <w:t>уровне</w:t>
      </w:r>
      <w:r>
        <w:rPr>
          <w:rFonts w:ascii="Times New Roman" w:hAnsi="Times New Roman"/>
          <w:spacing w:val="79"/>
          <w:sz w:val="28"/>
        </w:rPr>
        <w:t xml:space="preserve">  </w:t>
      </w:r>
      <w:r>
        <w:rPr>
          <w:rFonts w:ascii="Times New Roman" w:hAnsi="Times New Roman"/>
          <w:sz w:val="28"/>
        </w:rPr>
        <w:t>начального</w:t>
      </w:r>
      <w:r>
        <w:rPr>
          <w:rFonts w:ascii="Times New Roman" w:hAnsi="Times New Roman"/>
          <w:spacing w:val="79"/>
          <w:sz w:val="28"/>
        </w:rPr>
        <w:t xml:space="preserve">  </w:t>
      </w:r>
      <w:r>
        <w:rPr>
          <w:rFonts w:ascii="Times New Roman" w:hAnsi="Times New Roman"/>
          <w:sz w:val="28"/>
        </w:rPr>
        <w:t>общего</w:t>
      </w:r>
      <w:r>
        <w:rPr>
          <w:rFonts w:ascii="Times New Roman" w:hAnsi="Times New Roman"/>
          <w:spacing w:val="80"/>
          <w:sz w:val="28"/>
        </w:rPr>
        <w:t xml:space="preserve">  </w:t>
      </w:r>
      <w:r>
        <w:rPr>
          <w:rFonts w:ascii="Times New Roman" w:hAnsi="Times New Roman"/>
          <w:spacing w:val="-2"/>
          <w:sz w:val="28"/>
        </w:rPr>
        <w:t>образования,</w:t>
      </w:r>
    </w:p>
    <w:p w14:paraId="92050000">
      <w:pPr>
        <w:spacing w:before="71" w:line="360" w:lineRule="auto"/>
        <w:ind w:firstLine="0" w:left="1681" w:right="112"/>
        <w:jc w:val="both"/>
        <w:rPr>
          <w:rFonts w:ascii="Times New Roman" w:hAnsi="Times New Roman"/>
          <w:sz w:val="28"/>
        </w:rPr>
      </w:pPr>
      <w:r>
        <w:rPr>
          <w:rFonts w:ascii="Times New Roman" w:hAnsi="Times New Roman"/>
          <w:sz w:val="28"/>
        </w:rPr>
        <w:t>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93050000">
      <w:pPr>
        <w:spacing w:line="360" w:lineRule="auto"/>
        <w:ind w:firstLine="600" w:left="1681" w:right="113"/>
        <w:jc w:val="both"/>
        <w:rPr>
          <w:rFonts w:ascii="Times New Roman" w:hAnsi="Times New Roman"/>
          <w:sz w:val="28"/>
        </w:rPr>
      </w:pPr>
      <w:r>
        <w:rPr>
          <w:rFonts w:ascii="Times New Roman" w:hAnsi="Times New Roman"/>
          <w:sz w:val="28"/>
        </w:rPr>
        <w:t>В рабочей программе учтены все этапы российского историко- литературного процесса (от фольклора до новейшей русской литературы) и представлены</w:t>
      </w:r>
      <w:r>
        <w:rPr>
          <w:rFonts w:ascii="Times New Roman" w:hAnsi="Times New Roman"/>
          <w:spacing w:val="-7"/>
          <w:sz w:val="28"/>
        </w:rPr>
        <w:t xml:space="preserve"> </w:t>
      </w:r>
      <w:r>
        <w:rPr>
          <w:rFonts w:ascii="Times New Roman" w:hAnsi="Times New Roman"/>
          <w:sz w:val="28"/>
        </w:rPr>
        <w:t>разделы,</w:t>
      </w:r>
      <w:r>
        <w:rPr>
          <w:rFonts w:ascii="Times New Roman" w:hAnsi="Times New Roman"/>
          <w:spacing w:val="-7"/>
          <w:sz w:val="28"/>
        </w:rPr>
        <w:t xml:space="preserve"> </w:t>
      </w:r>
      <w:r>
        <w:rPr>
          <w:rFonts w:ascii="Times New Roman" w:hAnsi="Times New Roman"/>
          <w:sz w:val="28"/>
        </w:rPr>
        <w:t>касающиеся</w:t>
      </w:r>
      <w:r>
        <w:rPr>
          <w:rFonts w:ascii="Times New Roman" w:hAnsi="Times New Roman"/>
          <w:spacing w:val="-7"/>
          <w:sz w:val="28"/>
        </w:rPr>
        <w:t xml:space="preserve"> </w:t>
      </w:r>
      <w:r>
        <w:rPr>
          <w:rFonts w:ascii="Times New Roman" w:hAnsi="Times New Roman"/>
          <w:sz w:val="28"/>
        </w:rPr>
        <w:t>отечественной</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зарубежной</w:t>
      </w:r>
      <w:r>
        <w:rPr>
          <w:rFonts w:ascii="Times New Roman" w:hAnsi="Times New Roman"/>
          <w:spacing w:val="-7"/>
          <w:sz w:val="28"/>
        </w:rPr>
        <w:t xml:space="preserve"> </w:t>
      </w:r>
      <w:r>
        <w:rPr>
          <w:rFonts w:ascii="Times New Roman" w:hAnsi="Times New Roman"/>
          <w:sz w:val="28"/>
        </w:rPr>
        <w:t>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94050000">
      <w:pPr>
        <w:pStyle w:val="Style_10"/>
        <w:spacing w:before="278" w:line="360" w:lineRule="auto"/>
        <w:ind/>
        <w:jc w:val="center"/>
        <w:rPr>
          <w:rFonts w:ascii="Times New Roman" w:hAnsi="Times New Roman"/>
          <w:color w:val="000000"/>
          <w:sz w:val="28"/>
        </w:rPr>
      </w:pPr>
      <w:r>
        <w:rPr>
          <w:rFonts w:ascii="Times New Roman" w:hAnsi="Times New Roman"/>
          <w:color w:val="000000"/>
          <w:sz w:val="28"/>
        </w:rPr>
        <w:t>ЦЕЛИ</w:t>
      </w:r>
      <w:r>
        <w:rPr>
          <w:rFonts w:ascii="Times New Roman" w:hAnsi="Times New Roman"/>
          <w:color w:val="000000"/>
          <w:spacing w:val="-3"/>
          <w:sz w:val="28"/>
        </w:rPr>
        <w:t xml:space="preserve"> </w:t>
      </w:r>
      <w:r>
        <w:rPr>
          <w:rFonts w:ascii="Times New Roman" w:hAnsi="Times New Roman"/>
          <w:color w:val="000000"/>
          <w:sz w:val="28"/>
        </w:rPr>
        <w:t>ИЗУЧЕНИЯ</w:t>
      </w:r>
      <w:r>
        <w:rPr>
          <w:rFonts w:ascii="Times New Roman" w:hAnsi="Times New Roman"/>
          <w:color w:val="000000"/>
          <w:spacing w:val="-1"/>
          <w:sz w:val="28"/>
        </w:rPr>
        <w:t xml:space="preserve"> </w:t>
      </w:r>
      <w:r>
        <w:rPr>
          <w:rFonts w:ascii="Times New Roman" w:hAnsi="Times New Roman"/>
          <w:color w:val="000000"/>
          <w:sz w:val="28"/>
        </w:rPr>
        <w:t>УЧЕБНОГО</w:t>
      </w:r>
      <w:r>
        <w:rPr>
          <w:rFonts w:ascii="Times New Roman" w:hAnsi="Times New Roman"/>
          <w:color w:val="000000"/>
          <w:spacing w:val="-1"/>
          <w:sz w:val="28"/>
        </w:rPr>
        <w:t xml:space="preserve"> </w:t>
      </w:r>
      <w:r>
        <w:rPr>
          <w:rFonts w:ascii="Times New Roman" w:hAnsi="Times New Roman"/>
          <w:color w:val="000000"/>
          <w:sz w:val="28"/>
        </w:rPr>
        <w:t xml:space="preserve">ПРЕДМЕТА </w:t>
      </w:r>
      <w:r>
        <w:rPr>
          <w:rFonts w:ascii="Times New Roman" w:hAnsi="Times New Roman"/>
          <w:color w:val="000000"/>
          <w:spacing w:val="-2"/>
          <w:sz w:val="28"/>
        </w:rPr>
        <w:t>«ЛИТЕРАТУРА»</w:t>
      </w:r>
    </w:p>
    <w:p w14:paraId="95050000">
      <w:pPr>
        <w:spacing w:before="310" w:line="360" w:lineRule="auto"/>
        <w:ind w:firstLine="600" w:left="1680" w:right="113"/>
        <w:jc w:val="both"/>
        <w:rPr>
          <w:rFonts w:ascii="Times New Roman" w:hAnsi="Times New Roman"/>
          <w:sz w:val="28"/>
        </w:rPr>
      </w:pPr>
      <w:r>
        <w:rPr>
          <w:rFonts w:ascii="Times New Roman" w:hAnsi="Times New Roman"/>
          <w:sz w:val="28"/>
        </w:rPr>
        <w:t>Цели изучения предмета «Литература» в основной школе состоят в формировании у обучающихся потребности в качественном чтении,</w:t>
      </w:r>
      <w:r>
        <w:rPr>
          <w:rFonts w:ascii="Times New Roman" w:hAnsi="Times New Roman"/>
          <w:spacing w:val="40"/>
          <w:sz w:val="28"/>
        </w:rPr>
        <w:t xml:space="preserve"> </w:t>
      </w:r>
      <w:r>
        <w:rPr>
          <w:rFonts w:ascii="Times New Roman" w:hAnsi="Times New Roman"/>
          <w:sz w:val="28"/>
        </w:rPr>
        <w:t>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96050000">
      <w:pPr>
        <w:spacing w:line="360" w:lineRule="auto"/>
        <w:ind w:firstLine="600" w:left="1680" w:right="112"/>
        <w:jc w:val="both"/>
        <w:rPr>
          <w:rFonts w:ascii="Times New Roman" w:hAnsi="Times New Roman"/>
          <w:sz w:val="28"/>
        </w:rPr>
      </w:pPr>
      <w:r>
        <w:rPr>
          <w:rFonts w:ascii="Times New Roman" w:hAnsi="Times New Roman"/>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rFonts w:ascii="Times New Roman" w:hAnsi="Times New Roman"/>
          <w:spacing w:val="-2"/>
          <w:sz w:val="28"/>
        </w:rPr>
        <w:t>мировоззрения.</w:t>
      </w:r>
    </w:p>
    <w:p w14:paraId="97050000">
      <w:pPr>
        <w:spacing w:line="360" w:lineRule="auto"/>
        <w:ind w:firstLine="600" w:left="1680" w:right="113"/>
        <w:jc w:val="both"/>
        <w:rPr>
          <w:rFonts w:ascii="Times New Roman" w:hAnsi="Times New Roman"/>
          <w:sz w:val="28"/>
        </w:rPr>
      </w:pPr>
      <w:r>
        <w:rPr>
          <w:rFonts w:ascii="Times New Roman" w:hAnsi="Times New Roman"/>
          <w:sz w:val="28"/>
        </w:rPr>
        <w:t>Задачи, связанные с осознанием значимости чтения и изучения литературы для дальнейшего развития обучающихся, с формированием их потребности</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6"/>
          <w:sz w:val="28"/>
        </w:rPr>
        <w:t xml:space="preserve"> </w:t>
      </w:r>
      <w:r>
        <w:rPr>
          <w:rFonts w:ascii="Times New Roman" w:hAnsi="Times New Roman"/>
          <w:sz w:val="28"/>
        </w:rPr>
        <w:t>систематическом</w:t>
      </w:r>
      <w:r>
        <w:rPr>
          <w:rFonts w:ascii="Times New Roman" w:hAnsi="Times New Roman"/>
          <w:spacing w:val="17"/>
          <w:sz w:val="28"/>
        </w:rPr>
        <w:t xml:space="preserve"> </w:t>
      </w:r>
      <w:r>
        <w:rPr>
          <w:rFonts w:ascii="Times New Roman" w:hAnsi="Times New Roman"/>
          <w:sz w:val="28"/>
        </w:rPr>
        <w:t>чтении</w:t>
      </w:r>
      <w:r>
        <w:rPr>
          <w:rFonts w:ascii="Times New Roman" w:hAnsi="Times New Roman"/>
          <w:spacing w:val="16"/>
          <w:sz w:val="28"/>
        </w:rPr>
        <w:t xml:space="preserve"> </w:t>
      </w:r>
      <w:r>
        <w:rPr>
          <w:rFonts w:ascii="Times New Roman" w:hAnsi="Times New Roman"/>
          <w:sz w:val="28"/>
        </w:rPr>
        <w:t>как</w:t>
      </w:r>
      <w:r>
        <w:rPr>
          <w:rFonts w:ascii="Times New Roman" w:hAnsi="Times New Roman"/>
          <w:spacing w:val="17"/>
          <w:sz w:val="28"/>
        </w:rPr>
        <w:t xml:space="preserve"> </w:t>
      </w:r>
      <w:r>
        <w:rPr>
          <w:rFonts w:ascii="Times New Roman" w:hAnsi="Times New Roman"/>
          <w:sz w:val="28"/>
        </w:rPr>
        <w:t>средстве</w:t>
      </w:r>
      <w:r>
        <w:rPr>
          <w:rFonts w:ascii="Times New Roman" w:hAnsi="Times New Roman"/>
          <w:spacing w:val="16"/>
          <w:sz w:val="28"/>
        </w:rPr>
        <w:t xml:space="preserve"> </w:t>
      </w:r>
      <w:r>
        <w:rPr>
          <w:rFonts w:ascii="Times New Roman" w:hAnsi="Times New Roman"/>
          <w:sz w:val="28"/>
        </w:rPr>
        <w:t>познания</w:t>
      </w:r>
      <w:r>
        <w:rPr>
          <w:rFonts w:ascii="Times New Roman" w:hAnsi="Times New Roman"/>
          <w:spacing w:val="16"/>
          <w:sz w:val="28"/>
        </w:rPr>
        <w:t xml:space="preserve"> </w:t>
      </w:r>
      <w:r>
        <w:rPr>
          <w:rFonts w:ascii="Times New Roman" w:hAnsi="Times New Roman"/>
          <w:sz w:val="28"/>
        </w:rPr>
        <w:t>мира</w:t>
      </w:r>
      <w:r>
        <w:rPr>
          <w:rFonts w:ascii="Times New Roman" w:hAnsi="Times New Roman"/>
          <w:spacing w:val="17"/>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себя</w:t>
      </w:r>
      <w:r>
        <w:rPr>
          <w:rFonts w:ascii="Times New Roman" w:hAnsi="Times New Roman"/>
          <w:spacing w:val="17"/>
          <w:sz w:val="28"/>
        </w:rPr>
        <w:t xml:space="preserve"> </w:t>
      </w:r>
      <w:r>
        <w:rPr>
          <w:rFonts w:ascii="Times New Roman" w:hAnsi="Times New Roman"/>
          <w:spacing w:val="-10"/>
          <w:sz w:val="28"/>
        </w:rPr>
        <w:t>в</w:t>
      </w:r>
    </w:p>
    <w:p w14:paraId="98050000">
      <w:pPr>
        <w:spacing w:before="71" w:line="360" w:lineRule="auto"/>
        <w:ind w:firstLine="0" w:left="1681" w:right="114"/>
        <w:jc w:val="both"/>
        <w:rPr>
          <w:rFonts w:ascii="Times New Roman" w:hAnsi="Times New Roman"/>
          <w:sz w:val="28"/>
        </w:rPr>
      </w:pPr>
      <w:r>
        <w:rPr>
          <w:rFonts w:ascii="Times New Roman" w:hAnsi="Times New Roman"/>
          <w:sz w:val="28"/>
        </w:rPr>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99050000">
      <w:pPr>
        <w:spacing w:line="360" w:lineRule="auto"/>
        <w:ind w:firstLine="600" w:left="1681" w:right="113"/>
        <w:jc w:val="both"/>
        <w:rPr>
          <w:rFonts w:ascii="Times New Roman" w:hAnsi="Times New Roman"/>
          <w:sz w:val="28"/>
        </w:rPr>
      </w:pPr>
      <w:r>
        <w:rPr>
          <w:rFonts w:ascii="Times New Roman" w:hAnsi="Times New Roman"/>
          <w:sz w:val="28"/>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w:t>
      </w:r>
      <w:r>
        <w:rPr>
          <w:rFonts w:ascii="Times New Roman" w:hAnsi="Times New Roman"/>
          <w:spacing w:val="40"/>
          <w:sz w:val="28"/>
        </w:rPr>
        <w:t xml:space="preserve"> </w:t>
      </w:r>
      <w:r>
        <w:rPr>
          <w:rFonts w:ascii="Times New Roman" w:hAnsi="Times New Roman"/>
          <w:sz w:val="28"/>
        </w:rPr>
        <w:t>как искусстве слова, в том числе основных теоретико и историко- литературных знаний, необходимых для понимания, анализа и</w:t>
      </w:r>
      <w:r>
        <w:rPr>
          <w:rFonts w:ascii="Times New Roman" w:hAnsi="Times New Roman"/>
          <w:spacing w:val="40"/>
          <w:sz w:val="28"/>
        </w:rPr>
        <w:t xml:space="preserve"> </w:t>
      </w:r>
      <w:r>
        <w:rPr>
          <w:rFonts w:ascii="Times New Roman" w:hAnsi="Times New Roman"/>
          <w:sz w:val="28"/>
        </w:rPr>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w:t>
      </w:r>
      <w:r>
        <w:rPr>
          <w:rFonts w:ascii="Times New Roman" w:hAnsi="Times New Roman"/>
          <w:spacing w:val="-1"/>
          <w:sz w:val="28"/>
        </w:rPr>
        <w:t xml:space="preserve"> </w:t>
      </w:r>
      <w:r>
        <w:rPr>
          <w:rFonts w:ascii="Times New Roman" w:hAnsi="Times New Roman"/>
          <w:sz w:val="28"/>
        </w:rPr>
        <w:t>произведения,</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фрагменты,</w:t>
      </w:r>
      <w:r>
        <w:rPr>
          <w:rFonts w:ascii="Times New Roman" w:hAnsi="Times New Roman"/>
          <w:spacing w:val="-1"/>
          <w:sz w:val="28"/>
        </w:rPr>
        <w:t xml:space="preserve"> </w:t>
      </w:r>
      <w:r>
        <w:rPr>
          <w:rFonts w:ascii="Times New Roman" w:hAnsi="Times New Roman"/>
          <w:sz w:val="28"/>
        </w:rPr>
        <w:t>образы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проблемы</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 xml:space="preserve">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Pr>
          <w:rFonts w:ascii="Times New Roman" w:hAnsi="Times New Roman"/>
          <w:spacing w:val="-2"/>
          <w:sz w:val="28"/>
        </w:rPr>
        <w:t>оценки.</w:t>
      </w:r>
    </w:p>
    <w:p w14:paraId="9A050000">
      <w:pPr>
        <w:spacing w:line="360" w:lineRule="auto"/>
        <w:ind w:firstLine="600" w:left="1681" w:right="112"/>
        <w:jc w:val="both"/>
        <w:rPr>
          <w:rFonts w:ascii="Times New Roman" w:hAnsi="Times New Roman"/>
          <w:sz w:val="28"/>
        </w:rPr>
      </w:pPr>
      <w:r>
        <w:rPr>
          <w:rFonts w:ascii="Times New Roman" w:hAnsi="Times New Roman"/>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9B050000">
      <w:pPr>
        <w:pStyle w:val="Style_10"/>
        <w:spacing w:before="278" w:line="360" w:lineRule="auto"/>
        <w:ind w:right="109"/>
        <w:jc w:val="center"/>
        <w:rPr>
          <w:rFonts w:ascii="Times New Roman" w:hAnsi="Times New Roman"/>
          <w:color w:val="000000"/>
          <w:sz w:val="28"/>
        </w:rPr>
      </w:pPr>
      <w:r>
        <w:rPr>
          <w:rFonts w:ascii="Times New Roman" w:hAnsi="Times New Roman"/>
          <w:color w:val="000000"/>
          <w:sz w:val="28"/>
        </w:rPr>
        <w:t xml:space="preserve">МЕСТО УЧЕБНОГО ПРЕДМЕТА «ЛИТЕРАТУРА» В УЧЕБНОМ </w:t>
      </w:r>
      <w:r>
        <w:rPr>
          <w:rFonts w:ascii="Times New Roman" w:hAnsi="Times New Roman"/>
          <w:color w:val="000000"/>
          <w:spacing w:val="-2"/>
          <w:sz w:val="28"/>
        </w:rPr>
        <w:t>ПЛАНЕ</w:t>
      </w:r>
    </w:p>
    <w:p w14:paraId="9C050000">
      <w:pPr>
        <w:spacing w:before="71" w:line="360" w:lineRule="auto"/>
        <w:ind w:firstLine="600" w:left="1681" w:right="112"/>
        <w:jc w:val="both"/>
        <w:rPr>
          <w:rFonts w:ascii="Times New Roman" w:hAnsi="Times New Roman"/>
          <w:sz w:val="28"/>
        </w:rPr>
      </w:pPr>
      <w:r>
        <w:rPr>
          <w:rFonts w:ascii="Times New Roman" w:hAnsi="Times New Roman"/>
          <w:sz w:val="28"/>
        </w:rPr>
        <w:t>В 5, 6, 9 классах на изучение предмета отводится 3 часа в неделю, в 7 и</w:t>
      </w:r>
      <w:r>
        <w:rPr>
          <w:rFonts w:ascii="Times New Roman" w:hAnsi="Times New Roman"/>
          <w:spacing w:val="40"/>
          <w:sz w:val="28"/>
        </w:rPr>
        <w:t xml:space="preserve"> </w:t>
      </w:r>
      <w:r>
        <w:rPr>
          <w:rFonts w:ascii="Times New Roman" w:hAnsi="Times New Roman"/>
          <w:sz w:val="28"/>
        </w:rPr>
        <w:t>8 классах – 2 часа в неделю. Суммарно изучение литературы в основной школе</w:t>
      </w:r>
      <w:r>
        <w:rPr>
          <w:rFonts w:ascii="Times New Roman" w:hAnsi="Times New Roman"/>
          <w:spacing w:val="-5"/>
          <w:sz w:val="28"/>
        </w:rPr>
        <w:t xml:space="preserve"> </w:t>
      </w:r>
      <w:r>
        <w:rPr>
          <w:rFonts w:ascii="Times New Roman" w:hAnsi="Times New Roman"/>
          <w:sz w:val="28"/>
        </w:rPr>
        <w:t>по</w:t>
      </w:r>
      <w:r>
        <w:rPr>
          <w:rFonts w:ascii="Times New Roman" w:hAnsi="Times New Roman"/>
          <w:spacing w:val="-2"/>
          <w:sz w:val="28"/>
        </w:rPr>
        <w:t xml:space="preserve"> </w:t>
      </w:r>
      <w:r>
        <w:rPr>
          <w:rFonts w:ascii="Times New Roman" w:hAnsi="Times New Roman"/>
          <w:sz w:val="28"/>
        </w:rPr>
        <w:t>программам</w:t>
      </w:r>
      <w:r>
        <w:rPr>
          <w:rFonts w:ascii="Times New Roman" w:hAnsi="Times New Roman"/>
          <w:spacing w:val="-3"/>
          <w:sz w:val="28"/>
        </w:rPr>
        <w:t xml:space="preserve"> </w:t>
      </w:r>
      <w:r>
        <w:rPr>
          <w:rFonts w:ascii="Times New Roman" w:hAnsi="Times New Roman"/>
          <w:sz w:val="28"/>
        </w:rPr>
        <w:t>основного</w:t>
      </w:r>
      <w:r>
        <w:rPr>
          <w:rFonts w:ascii="Times New Roman" w:hAnsi="Times New Roman"/>
          <w:spacing w:val="-2"/>
          <w:sz w:val="28"/>
        </w:rPr>
        <w:t xml:space="preserve"> </w:t>
      </w:r>
      <w:r>
        <w:rPr>
          <w:rFonts w:ascii="Times New Roman" w:hAnsi="Times New Roman"/>
          <w:sz w:val="28"/>
        </w:rPr>
        <w:t>общего</w:t>
      </w:r>
      <w:r>
        <w:rPr>
          <w:rFonts w:ascii="Times New Roman" w:hAnsi="Times New Roman"/>
          <w:spacing w:val="-3"/>
          <w:sz w:val="28"/>
        </w:rPr>
        <w:t xml:space="preserve"> </w:t>
      </w:r>
      <w:r>
        <w:rPr>
          <w:rFonts w:ascii="Times New Roman" w:hAnsi="Times New Roman"/>
          <w:sz w:val="28"/>
        </w:rPr>
        <w:t>образования</w:t>
      </w:r>
      <w:r>
        <w:rPr>
          <w:rFonts w:ascii="Times New Roman" w:hAnsi="Times New Roman"/>
          <w:spacing w:val="-2"/>
          <w:sz w:val="28"/>
        </w:rPr>
        <w:t xml:space="preserve"> </w:t>
      </w:r>
      <w:r>
        <w:rPr>
          <w:rFonts w:ascii="Times New Roman" w:hAnsi="Times New Roman"/>
          <w:sz w:val="28"/>
        </w:rPr>
        <w:t>рассчитано</w:t>
      </w:r>
      <w:r>
        <w:rPr>
          <w:rFonts w:ascii="Times New Roman" w:hAnsi="Times New Roman"/>
          <w:spacing w:val="-3"/>
          <w:sz w:val="28"/>
        </w:rPr>
        <w:t xml:space="preserve"> </w:t>
      </w:r>
      <w:r>
        <w:rPr>
          <w:rFonts w:ascii="Times New Roman" w:hAnsi="Times New Roman"/>
          <w:sz w:val="28"/>
        </w:rPr>
        <w:t>на</w:t>
      </w:r>
      <w:r>
        <w:rPr>
          <w:rFonts w:ascii="Times New Roman" w:hAnsi="Times New Roman"/>
          <w:spacing w:val="-2"/>
          <w:sz w:val="28"/>
        </w:rPr>
        <w:t xml:space="preserve"> </w:t>
      </w:r>
      <w:r>
        <w:rPr>
          <w:rFonts w:ascii="Times New Roman" w:hAnsi="Times New Roman"/>
          <w:sz w:val="28"/>
        </w:rPr>
        <w:t>442</w:t>
      </w:r>
      <w:r>
        <w:rPr>
          <w:rFonts w:ascii="Times New Roman" w:hAnsi="Times New Roman"/>
          <w:spacing w:val="-2"/>
          <w:sz w:val="28"/>
        </w:rPr>
        <w:t xml:space="preserve"> часа.</w:t>
      </w:r>
    </w:p>
    <w:p w14:paraId="9D050000">
      <w:pPr>
        <w:pStyle w:val="Style_10"/>
        <w:spacing w:before="71" w:line="360" w:lineRule="auto"/>
        <w:ind w:right="3829"/>
        <w:jc w:val="center"/>
        <w:rPr>
          <w:rFonts w:ascii="Times New Roman" w:hAnsi="Times New Roman"/>
          <w:color w:val="000000"/>
          <w:sz w:val="28"/>
        </w:rPr>
      </w:pPr>
      <w:r>
        <w:rPr>
          <w:rFonts w:ascii="Times New Roman" w:hAnsi="Times New Roman"/>
          <w:color w:val="000000"/>
          <w:sz w:val="28"/>
        </w:rPr>
        <w:t>СОДЕРЖАНИЕ</w:t>
      </w:r>
      <w:r>
        <w:rPr>
          <w:rFonts w:ascii="Times New Roman" w:hAnsi="Times New Roman"/>
          <w:color w:val="000000"/>
          <w:spacing w:val="-17"/>
          <w:sz w:val="28"/>
        </w:rPr>
        <w:t xml:space="preserve"> </w:t>
      </w:r>
      <w:r>
        <w:rPr>
          <w:rFonts w:ascii="Times New Roman" w:hAnsi="Times New Roman"/>
          <w:color w:val="000000"/>
          <w:sz w:val="28"/>
        </w:rPr>
        <w:t>УЧЕБНОГО</w:t>
      </w:r>
      <w:r>
        <w:rPr>
          <w:rFonts w:ascii="Times New Roman" w:hAnsi="Times New Roman"/>
          <w:color w:val="000000"/>
          <w:spacing w:val="-17"/>
          <w:sz w:val="28"/>
        </w:rPr>
        <w:t xml:space="preserve"> </w:t>
      </w:r>
      <w:r>
        <w:rPr>
          <w:rFonts w:ascii="Times New Roman" w:hAnsi="Times New Roman"/>
          <w:color w:val="000000"/>
          <w:sz w:val="28"/>
        </w:rPr>
        <w:t>ПРЕДМЕТА 5 КЛАСС</w:t>
      </w:r>
    </w:p>
    <w:p w14:paraId="9E050000">
      <w:pPr>
        <w:pStyle w:val="Style_11"/>
        <w:spacing w:before="2" w:line="360" w:lineRule="auto"/>
        <w:ind/>
        <w:jc w:val="both"/>
        <w:rPr>
          <w:rFonts w:ascii="Times New Roman" w:hAnsi="Times New Roman"/>
          <w:sz w:val="28"/>
        </w:rPr>
      </w:pPr>
      <w:r>
        <w:rPr>
          <w:rFonts w:ascii="Times New Roman" w:hAnsi="Times New Roman"/>
          <w:spacing w:val="-2"/>
          <w:sz w:val="28"/>
        </w:rPr>
        <w:t>Мифология.</w:t>
      </w:r>
    </w:p>
    <w:p w14:paraId="9F050000">
      <w:pPr>
        <w:spacing w:before="33" w:line="360" w:lineRule="auto"/>
        <w:ind w:firstLine="0" w:left="2280"/>
        <w:jc w:val="both"/>
        <w:rPr>
          <w:rFonts w:ascii="Times New Roman" w:hAnsi="Times New Roman"/>
          <w:sz w:val="28"/>
        </w:rPr>
      </w:pPr>
      <w:r>
        <w:rPr>
          <w:rFonts w:ascii="Times New Roman" w:hAnsi="Times New Roman"/>
          <w:sz w:val="28"/>
        </w:rPr>
        <w:t>Мифы</w:t>
      </w:r>
      <w:r>
        <w:rPr>
          <w:rFonts w:ascii="Times New Roman" w:hAnsi="Times New Roman"/>
          <w:spacing w:val="-3"/>
          <w:sz w:val="28"/>
        </w:rPr>
        <w:t xml:space="preserve"> </w:t>
      </w:r>
      <w:r>
        <w:rPr>
          <w:rFonts w:ascii="Times New Roman" w:hAnsi="Times New Roman"/>
          <w:sz w:val="28"/>
        </w:rPr>
        <w:t>народов</w:t>
      </w:r>
      <w:r>
        <w:rPr>
          <w:rFonts w:ascii="Times New Roman" w:hAnsi="Times New Roman"/>
          <w:spacing w:val="-2"/>
          <w:sz w:val="28"/>
        </w:rPr>
        <w:t xml:space="preserve"> </w:t>
      </w:r>
      <w:r>
        <w:rPr>
          <w:rFonts w:ascii="Times New Roman" w:hAnsi="Times New Roman"/>
          <w:sz w:val="28"/>
        </w:rPr>
        <w:t>России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pacing w:val="-4"/>
          <w:sz w:val="28"/>
        </w:rPr>
        <w:t>мира.</w:t>
      </w:r>
    </w:p>
    <w:p w14:paraId="A0050000">
      <w:pPr>
        <w:spacing w:before="32" w:line="360" w:lineRule="auto"/>
        <w:ind w:firstLine="600" w:left="1681" w:right="113"/>
        <w:jc w:val="both"/>
        <w:rPr>
          <w:rFonts w:ascii="Times New Roman" w:hAnsi="Times New Roman"/>
          <w:sz w:val="28"/>
        </w:rPr>
      </w:pPr>
      <w:r>
        <w:rPr>
          <w:rFonts w:ascii="Times New Roman" w:hAnsi="Times New Roman"/>
          <w:b w:val="1"/>
          <w:sz w:val="28"/>
        </w:rPr>
        <w:t xml:space="preserve">Фольклор. </w:t>
      </w:r>
      <w:r>
        <w:rPr>
          <w:rFonts w:ascii="Times New Roman" w:hAnsi="Times New Roman"/>
          <w:sz w:val="28"/>
        </w:rPr>
        <w:t>Малые жанры: пословицы, поговорки, загадки. Сказки народов России и народов мира (не менее трёх).</w:t>
      </w:r>
    </w:p>
    <w:p w14:paraId="A1050000">
      <w:pPr>
        <w:spacing w:before="0" w:line="360" w:lineRule="auto"/>
        <w:ind w:firstLine="600" w:left="1681" w:right="108"/>
        <w:jc w:val="both"/>
        <w:rPr>
          <w:rFonts w:ascii="Times New Roman" w:hAnsi="Times New Roman"/>
          <w:sz w:val="28"/>
        </w:rPr>
      </w:pPr>
      <w:r>
        <w:rPr>
          <w:rFonts w:ascii="Times New Roman" w:hAnsi="Times New Roman"/>
          <w:b w:val="1"/>
          <w:sz w:val="28"/>
        </w:rPr>
        <w:t xml:space="preserve">Литература первой половины XIX века И. А. Крылов. </w:t>
      </w:r>
      <w:r>
        <w:rPr>
          <w:rFonts w:ascii="Times New Roman" w:hAnsi="Times New Roman"/>
          <w:sz w:val="28"/>
        </w:rPr>
        <w:t>Басни (три по выбору). Например, «Волк на псарне», «Листы и Корни», «Свинья под Дубом», «Квартет», «Осёл и Соловей», «Ворона и Лисица».</w:t>
      </w:r>
    </w:p>
    <w:p w14:paraId="A2050000">
      <w:pPr>
        <w:spacing w:line="360" w:lineRule="auto"/>
        <w:ind w:firstLine="600" w:left="1681" w:right="112"/>
        <w:jc w:val="both"/>
        <w:rPr>
          <w:rFonts w:ascii="Times New Roman" w:hAnsi="Times New Roman"/>
          <w:sz w:val="28"/>
        </w:rPr>
      </w:pPr>
      <w:r>
        <w:rPr>
          <w:rFonts w:ascii="Times New Roman" w:hAnsi="Times New Roman"/>
          <w:b w:val="1"/>
          <w:sz w:val="28"/>
        </w:rPr>
        <w:t>А.</w:t>
      </w:r>
      <w:r>
        <w:rPr>
          <w:rFonts w:ascii="Times New Roman" w:hAnsi="Times New Roman"/>
          <w:b w:val="1"/>
          <w:spacing w:val="-1"/>
          <w:sz w:val="28"/>
        </w:rPr>
        <w:t xml:space="preserve"> </w:t>
      </w:r>
      <w:r>
        <w:rPr>
          <w:rFonts w:ascii="Times New Roman" w:hAnsi="Times New Roman"/>
          <w:b w:val="1"/>
          <w:sz w:val="28"/>
        </w:rPr>
        <w:t>С.</w:t>
      </w:r>
      <w:r>
        <w:rPr>
          <w:rFonts w:ascii="Times New Roman" w:hAnsi="Times New Roman"/>
          <w:b w:val="1"/>
          <w:spacing w:val="-1"/>
          <w:sz w:val="28"/>
        </w:rPr>
        <w:t xml:space="preserve"> </w:t>
      </w:r>
      <w:r>
        <w:rPr>
          <w:rFonts w:ascii="Times New Roman" w:hAnsi="Times New Roman"/>
          <w:b w:val="1"/>
          <w:sz w:val="28"/>
        </w:rPr>
        <w:t>Пушкин.</w:t>
      </w:r>
      <w:r>
        <w:rPr>
          <w:rFonts w:ascii="Times New Roman" w:hAnsi="Times New Roman"/>
          <w:b w:val="1"/>
          <w:spacing w:val="-1"/>
          <w:sz w:val="28"/>
        </w:rPr>
        <w:t xml:space="preserve"> </w:t>
      </w:r>
      <w:r>
        <w:rPr>
          <w:rFonts w:ascii="Times New Roman" w:hAnsi="Times New Roman"/>
          <w:sz w:val="28"/>
        </w:rPr>
        <w:t>Стихотворения</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менее</w:t>
      </w:r>
      <w:r>
        <w:rPr>
          <w:rFonts w:ascii="Times New Roman" w:hAnsi="Times New Roman"/>
          <w:spacing w:val="-1"/>
          <w:sz w:val="28"/>
        </w:rPr>
        <w:t xml:space="preserve"> </w:t>
      </w:r>
      <w:r>
        <w:rPr>
          <w:rFonts w:ascii="Times New Roman" w:hAnsi="Times New Roman"/>
          <w:sz w:val="28"/>
        </w:rPr>
        <w:t>трёх).</w:t>
      </w:r>
      <w:r>
        <w:rPr>
          <w:rFonts w:ascii="Times New Roman" w:hAnsi="Times New Roman"/>
          <w:spacing w:val="-1"/>
          <w:sz w:val="28"/>
        </w:rPr>
        <w:t xml:space="preserve"> </w:t>
      </w:r>
      <w:r>
        <w:rPr>
          <w:rFonts w:ascii="Times New Roman" w:hAnsi="Times New Roman"/>
          <w:sz w:val="28"/>
        </w:rPr>
        <w:t>«Зимнее</w:t>
      </w:r>
      <w:r>
        <w:rPr>
          <w:rFonts w:ascii="Times New Roman" w:hAnsi="Times New Roman"/>
          <w:spacing w:val="-1"/>
          <w:sz w:val="28"/>
        </w:rPr>
        <w:t xml:space="preserve"> </w:t>
      </w:r>
      <w:r>
        <w:rPr>
          <w:rFonts w:ascii="Times New Roman" w:hAnsi="Times New Roman"/>
          <w:sz w:val="28"/>
        </w:rPr>
        <w:t>утро»,</w:t>
      </w:r>
      <w:r>
        <w:rPr>
          <w:rFonts w:ascii="Times New Roman" w:hAnsi="Times New Roman"/>
          <w:spacing w:val="-1"/>
          <w:sz w:val="28"/>
        </w:rPr>
        <w:t xml:space="preserve"> </w:t>
      </w:r>
      <w:r>
        <w:rPr>
          <w:rFonts w:ascii="Times New Roman" w:hAnsi="Times New Roman"/>
          <w:sz w:val="28"/>
        </w:rPr>
        <w:t>«Зимний вечер», «Няне» и другие. «Сказка о мёртвой царевне и о семи богатырях».</w:t>
      </w:r>
    </w:p>
    <w:p w14:paraId="A3050000">
      <w:pPr>
        <w:spacing w:before="0" w:line="360" w:lineRule="auto"/>
        <w:ind w:firstLine="0" w:left="2280" w:right="0"/>
        <w:jc w:val="both"/>
        <w:rPr>
          <w:rFonts w:ascii="Times New Roman" w:hAnsi="Times New Roman"/>
          <w:sz w:val="28"/>
        </w:rPr>
      </w:pPr>
      <w:r>
        <w:rPr>
          <w:rFonts w:ascii="Times New Roman" w:hAnsi="Times New Roman"/>
          <w:b w:val="1"/>
          <w:sz w:val="28"/>
        </w:rPr>
        <w:t>М.</w:t>
      </w:r>
      <w:r>
        <w:rPr>
          <w:rFonts w:ascii="Times New Roman" w:hAnsi="Times New Roman"/>
          <w:b w:val="1"/>
          <w:spacing w:val="-3"/>
          <w:sz w:val="28"/>
        </w:rPr>
        <w:t xml:space="preserve"> </w:t>
      </w:r>
      <w:r>
        <w:rPr>
          <w:rFonts w:ascii="Times New Roman" w:hAnsi="Times New Roman"/>
          <w:b w:val="1"/>
          <w:sz w:val="28"/>
        </w:rPr>
        <w:t>Ю.</w:t>
      </w:r>
      <w:r>
        <w:rPr>
          <w:rFonts w:ascii="Times New Roman" w:hAnsi="Times New Roman"/>
          <w:b w:val="1"/>
          <w:spacing w:val="-3"/>
          <w:sz w:val="28"/>
        </w:rPr>
        <w:t xml:space="preserve"> </w:t>
      </w:r>
      <w:r>
        <w:rPr>
          <w:rFonts w:ascii="Times New Roman" w:hAnsi="Times New Roman"/>
          <w:b w:val="1"/>
          <w:sz w:val="28"/>
        </w:rPr>
        <w:t>Лермонтов.</w:t>
      </w:r>
      <w:r>
        <w:rPr>
          <w:rFonts w:ascii="Times New Roman" w:hAnsi="Times New Roman"/>
          <w:b w:val="1"/>
          <w:spacing w:val="-3"/>
          <w:sz w:val="28"/>
        </w:rPr>
        <w:t xml:space="preserve"> </w:t>
      </w:r>
      <w:r>
        <w:rPr>
          <w:rFonts w:ascii="Times New Roman" w:hAnsi="Times New Roman"/>
          <w:sz w:val="28"/>
        </w:rPr>
        <w:t>Стихотворение</w:t>
      </w:r>
      <w:r>
        <w:rPr>
          <w:rFonts w:ascii="Times New Roman" w:hAnsi="Times New Roman"/>
          <w:spacing w:val="-2"/>
          <w:sz w:val="28"/>
        </w:rPr>
        <w:t xml:space="preserve"> «Бородино».</w:t>
      </w:r>
    </w:p>
    <w:p w14:paraId="A4050000">
      <w:pPr>
        <w:spacing w:before="32" w:line="360" w:lineRule="auto"/>
        <w:ind w:firstLine="600" w:left="1681" w:right="112"/>
        <w:jc w:val="both"/>
        <w:rPr>
          <w:rFonts w:ascii="Times New Roman" w:hAnsi="Times New Roman"/>
          <w:sz w:val="28"/>
        </w:rPr>
      </w:pPr>
      <w:r>
        <w:rPr>
          <w:rFonts w:ascii="Times New Roman" w:hAnsi="Times New Roman"/>
          <w:b w:val="1"/>
          <w:sz w:val="28"/>
        </w:rPr>
        <w:t xml:space="preserve">Н. В. Гоголь. </w:t>
      </w:r>
      <w:r>
        <w:rPr>
          <w:rFonts w:ascii="Times New Roman" w:hAnsi="Times New Roman"/>
          <w:sz w:val="28"/>
        </w:rPr>
        <w:t>Повесть «Ночь перед Рождеством» из сборника «Вечера на хуторе близ Диканьки».</w:t>
      </w:r>
    </w:p>
    <w:p w14:paraId="A5050000">
      <w:pPr>
        <w:spacing w:before="0" w:line="360" w:lineRule="auto"/>
        <w:ind w:firstLine="0" w:left="2280" w:right="3520"/>
        <w:jc w:val="both"/>
        <w:rPr>
          <w:rFonts w:ascii="Times New Roman" w:hAnsi="Times New Roman"/>
          <w:sz w:val="28"/>
        </w:rPr>
      </w:pPr>
      <w:r>
        <w:rPr>
          <w:rFonts w:ascii="Times New Roman" w:hAnsi="Times New Roman"/>
          <w:b w:val="1"/>
          <w:sz w:val="28"/>
        </w:rPr>
        <w:t>Литература</w:t>
      </w:r>
      <w:r>
        <w:rPr>
          <w:rFonts w:ascii="Times New Roman" w:hAnsi="Times New Roman"/>
          <w:b w:val="1"/>
          <w:spacing w:val="-9"/>
          <w:sz w:val="28"/>
        </w:rPr>
        <w:t xml:space="preserve"> </w:t>
      </w:r>
      <w:r>
        <w:rPr>
          <w:rFonts w:ascii="Times New Roman" w:hAnsi="Times New Roman"/>
          <w:b w:val="1"/>
          <w:sz w:val="28"/>
        </w:rPr>
        <w:t>второй</w:t>
      </w:r>
      <w:r>
        <w:rPr>
          <w:rFonts w:ascii="Times New Roman" w:hAnsi="Times New Roman"/>
          <w:b w:val="1"/>
          <w:spacing w:val="-9"/>
          <w:sz w:val="28"/>
        </w:rPr>
        <w:t xml:space="preserve"> </w:t>
      </w:r>
      <w:r>
        <w:rPr>
          <w:rFonts w:ascii="Times New Roman" w:hAnsi="Times New Roman"/>
          <w:b w:val="1"/>
          <w:sz w:val="28"/>
        </w:rPr>
        <w:t>половины</w:t>
      </w:r>
      <w:r>
        <w:rPr>
          <w:rFonts w:ascii="Times New Roman" w:hAnsi="Times New Roman"/>
          <w:b w:val="1"/>
          <w:spacing w:val="-9"/>
          <w:sz w:val="28"/>
        </w:rPr>
        <w:t xml:space="preserve"> </w:t>
      </w:r>
      <w:r>
        <w:rPr>
          <w:rFonts w:ascii="Times New Roman" w:hAnsi="Times New Roman"/>
          <w:b w:val="1"/>
          <w:sz w:val="28"/>
        </w:rPr>
        <w:t>XIX</w:t>
      </w:r>
      <w:r>
        <w:rPr>
          <w:rFonts w:ascii="Times New Roman" w:hAnsi="Times New Roman"/>
          <w:b w:val="1"/>
          <w:spacing w:val="-9"/>
          <w:sz w:val="28"/>
        </w:rPr>
        <w:t xml:space="preserve"> </w:t>
      </w:r>
      <w:r>
        <w:rPr>
          <w:rFonts w:ascii="Times New Roman" w:hAnsi="Times New Roman"/>
          <w:b w:val="1"/>
          <w:sz w:val="28"/>
        </w:rPr>
        <w:t xml:space="preserve">века. И. С. Тургенев. </w:t>
      </w:r>
      <w:r>
        <w:rPr>
          <w:rFonts w:ascii="Times New Roman" w:hAnsi="Times New Roman"/>
          <w:sz w:val="28"/>
        </w:rPr>
        <w:t>Рассказ «Муму».</w:t>
      </w:r>
    </w:p>
    <w:p w14:paraId="A6050000">
      <w:pPr>
        <w:spacing w:before="0" w:line="360" w:lineRule="auto"/>
        <w:ind w:firstLine="0" w:left="2280" w:right="0"/>
        <w:jc w:val="both"/>
        <w:rPr>
          <w:rFonts w:ascii="Times New Roman" w:hAnsi="Times New Roman"/>
          <w:sz w:val="28"/>
        </w:rPr>
      </w:pPr>
      <w:r>
        <w:rPr>
          <w:rFonts w:ascii="Times New Roman" w:hAnsi="Times New Roman"/>
          <w:b w:val="1"/>
          <w:sz w:val="28"/>
        </w:rPr>
        <w:t>Н.</w:t>
      </w:r>
      <w:r>
        <w:rPr>
          <w:rFonts w:ascii="Times New Roman" w:hAnsi="Times New Roman"/>
          <w:b w:val="1"/>
          <w:spacing w:val="23"/>
          <w:sz w:val="28"/>
        </w:rPr>
        <w:t xml:space="preserve"> </w:t>
      </w:r>
      <w:r>
        <w:rPr>
          <w:rFonts w:ascii="Times New Roman" w:hAnsi="Times New Roman"/>
          <w:b w:val="1"/>
          <w:sz w:val="28"/>
        </w:rPr>
        <w:t>А.</w:t>
      </w:r>
      <w:r>
        <w:rPr>
          <w:rFonts w:ascii="Times New Roman" w:hAnsi="Times New Roman"/>
          <w:b w:val="1"/>
          <w:spacing w:val="23"/>
          <w:sz w:val="28"/>
        </w:rPr>
        <w:t xml:space="preserve"> </w:t>
      </w:r>
      <w:r>
        <w:rPr>
          <w:rFonts w:ascii="Times New Roman" w:hAnsi="Times New Roman"/>
          <w:b w:val="1"/>
          <w:sz w:val="28"/>
        </w:rPr>
        <w:t>Некрасов.</w:t>
      </w:r>
      <w:r>
        <w:rPr>
          <w:rFonts w:ascii="Times New Roman" w:hAnsi="Times New Roman"/>
          <w:b w:val="1"/>
          <w:spacing w:val="24"/>
          <w:sz w:val="28"/>
        </w:rPr>
        <w:t xml:space="preserve"> </w:t>
      </w:r>
      <w:r>
        <w:rPr>
          <w:rFonts w:ascii="Times New Roman" w:hAnsi="Times New Roman"/>
          <w:sz w:val="28"/>
        </w:rPr>
        <w:t>Стихотворения</w:t>
      </w:r>
      <w:r>
        <w:rPr>
          <w:rFonts w:ascii="Times New Roman" w:hAnsi="Times New Roman"/>
          <w:spacing w:val="23"/>
          <w:sz w:val="28"/>
        </w:rPr>
        <w:t xml:space="preserve"> </w:t>
      </w:r>
      <w:r>
        <w:rPr>
          <w:rFonts w:ascii="Times New Roman" w:hAnsi="Times New Roman"/>
          <w:sz w:val="28"/>
        </w:rPr>
        <w:t>(не</w:t>
      </w:r>
      <w:r>
        <w:rPr>
          <w:rFonts w:ascii="Times New Roman" w:hAnsi="Times New Roman"/>
          <w:spacing w:val="24"/>
          <w:sz w:val="28"/>
        </w:rPr>
        <w:t xml:space="preserve"> </w:t>
      </w:r>
      <w:r>
        <w:rPr>
          <w:rFonts w:ascii="Times New Roman" w:hAnsi="Times New Roman"/>
          <w:sz w:val="28"/>
        </w:rPr>
        <w:t>менее</w:t>
      </w:r>
      <w:r>
        <w:rPr>
          <w:rFonts w:ascii="Times New Roman" w:hAnsi="Times New Roman"/>
          <w:spacing w:val="23"/>
          <w:sz w:val="28"/>
        </w:rPr>
        <w:t xml:space="preserve"> </w:t>
      </w:r>
      <w:r>
        <w:rPr>
          <w:rFonts w:ascii="Times New Roman" w:hAnsi="Times New Roman"/>
          <w:sz w:val="28"/>
        </w:rPr>
        <w:t>двух).</w:t>
      </w:r>
      <w:r>
        <w:rPr>
          <w:rFonts w:ascii="Times New Roman" w:hAnsi="Times New Roman"/>
          <w:spacing w:val="23"/>
          <w:sz w:val="28"/>
        </w:rPr>
        <w:t xml:space="preserve"> </w:t>
      </w:r>
      <w:r>
        <w:rPr>
          <w:rFonts w:ascii="Times New Roman" w:hAnsi="Times New Roman"/>
          <w:sz w:val="28"/>
        </w:rPr>
        <w:t>«Крестьянские</w:t>
      </w:r>
      <w:r>
        <w:rPr>
          <w:rFonts w:ascii="Times New Roman" w:hAnsi="Times New Roman"/>
          <w:spacing w:val="24"/>
          <w:sz w:val="28"/>
        </w:rPr>
        <w:t xml:space="preserve"> </w:t>
      </w:r>
      <w:r>
        <w:rPr>
          <w:rFonts w:ascii="Times New Roman" w:hAnsi="Times New Roman"/>
          <w:spacing w:val="-2"/>
          <w:sz w:val="28"/>
        </w:rPr>
        <w:t>дети»,</w:t>
      </w:r>
    </w:p>
    <w:p w14:paraId="A7050000">
      <w:pPr>
        <w:spacing w:before="32" w:line="360" w:lineRule="auto"/>
        <w:ind w:firstLine="0" w:left="1680"/>
        <w:jc w:val="both"/>
        <w:rPr>
          <w:rFonts w:ascii="Times New Roman" w:hAnsi="Times New Roman"/>
          <w:sz w:val="28"/>
        </w:rPr>
      </w:pPr>
      <w:r>
        <w:rPr>
          <w:rFonts w:ascii="Times New Roman" w:hAnsi="Times New Roman"/>
          <w:sz w:val="28"/>
        </w:rPr>
        <w:t>«Школьник»</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другие.</w:t>
      </w:r>
      <w:r>
        <w:rPr>
          <w:rFonts w:ascii="Times New Roman" w:hAnsi="Times New Roman"/>
          <w:spacing w:val="-3"/>
          <w:sz w:val="28"/>
        </w:rPr>
        <w:t xml:space="preserve"> </w:t>
      </w:r>
      <w:r>
        <w:rPr>
          <w:rFonts w:ascii="Times New Roman" w:hAnsi="Times New Roman"/>
          <w:sz w:val="28"/>
        </w:rPr>
        <w:t>Поэма</w:t>
      </w:r>
      <w:r>
        <w:rPr>
          <w:rFonts w:ascii="Times New Roman" w:hAnsi="Times New Roman"/>
          <w:spacing w:val="-2"/>
          <w:sz w:val="28"/>
        </w:rPr>
        <w:t xml:space="preserve"> </w:t>
      </w:r>
      <w:r>
        <w:rPr>
          <w:rFonts w:ascii="Times New Roman" w:hAnsi="Times New Roman"/>
          <w:sz w:val="28"/>
        </w:rPr>
        <w:t>«Мороз,</w:t>
      </w:r>
      <w:r>
        <w:rPr>
          <w:rFonts w:ascii="Times New Roman" w:hAnsi="Times New Roman"/>
          <w:spacing w:val="-3"/>
          <w:sz w:val="28"/>
        </w:rPr>
        <w:t xml:space="preserve"> </w:t>
      </w:r>
      <w:r>
        <w:rPr>
          <w:rFonts w:ascii="Times New Roman" w:hAnsi="Times New Roman"/>
          <w:sz w:val="28"/>
        </w:rPr>
        <w:t>Красный</w:t>
      </w:r>
      <w:r>
        <w:rPr>
          <w:rFonts w:ascii="Times New Roman" w:hAnsi="Times New Roman"/>
          <w:spacing w:val="-2"/>
          <w:sz w:val="28"/>
        </w:rPr>
        <w:t xml:space="preserve"> </w:t>
      </w:r>
      <w:r>
        <w:rPr>
          <w:rFonts w:ascii="Times New Roman" w:hAnsi="Times New Roman"/>
          <w:sz w:val="28"/>
        </w:rPr>
        <w:t>нос»</w:t>
      </w:r>
      <w:r>
        <w:rPr>
          <w:rFonts w:ascii="Times New Roman" w:hAnsi="Times New Roman"/>
          <w:spacing w:val="-2"/>
          <w:sz w:val="28"/>
        </w:rPr>
        <w:t xml:space="preserve"> (фрагмент).</w:t>
      </w:r>
    </w:p>
    <w:p w14:paraId="A8050000">
      <w:pPr>
        <w:spacing w:before="32" w:line="360" w:lineRule="auto"/>
        <w:ind w:firstLine="0" w:left="2280" w:right="0"/>
        <w:jc w:val="both"/>
        <w:rPr>
          <w:rFonts w:ascii="Times New Roman" w:hAnsi="Times New Roman"/>
          <w:sz w:val="28"/>
        </w:rPr>
      </w:pPr>
      <w:r>
        <w:rPr>
          <w:rFonts w:ascii="Times New Roman" w:hAnsi="Times New Roman"/>
          <w:b w:val="1"/>
          <w:sz w:val="28"/>
        </w:rPr>
        <w:t>Л.</w:t>
      </w:r>
      <w:r>
        <w:rPr>
          <w:rFonts w:ascii="Times New Roman" w:hAnsi="Times New Roman"/>
          <w:b w:val="1"/>
          <w:spacing w:val="-2"/>
          <w:sz w:val="28"/>
        </w:rPr>
        <w:t xml:space="preserve"> </w:t>
      </w:r>
      <w:r>
        <w:rPr>
          <w:rFonts w:ascii="Times New Roman" w:hAnsi="Times New Roman"/>
          <w:b w:val="1"/>
          <w:sz w:val="28"/>
        </w:rPr>
        <w:t>Н.</w:t>
      </w:r>
      <w:r>
        <w:rPr>
          <w:rFonts w:ascii="Times New Roman" w:hAnsi="Times New Roman"/>
          <w:b w:val="1"/>
          <w:spacing w:val="-1"/>
          <w:sz w:val="28"/>
        </w:rPr>
        <w:t xml:space="preserve"> </w:t>
      </w:r>
      <w:r>
        <w:rPr>
          <w:rFonts w:ascii="Times New Roman" w:hAnsi="Times New Roman"/>
          <w:b w:val="1"/>
          <w:sz w:val="28"/>
        </w:rPr>
        <w:t>Толстой.</w:t>
      </w:r>
      <w:r>
        <w:rPr>
          <w:rFonts w:ascii="Times New Roman" w:hAnsi="Times New Roman"/>
          <w:b w:val="1"/>
          <w:spacing w:val="-2"/>
          <w:sz w:val="28"/>
        </w:rPr>
        <w:t xml:space="preserve"> </w:t>
      </w:r>
      <w:r>
        <w:rPr>
          <w:rFonts w:ascii="Times New Roman" w:hAnsi="Times New Roman"/>
          <w:sz w:val="28"/>
        </w:rPr>
        <w:t>Рассказ</w:t>
      </w:r>
      <w:r>
        <w:rPr>
          <w:rFonts w:ascii="Times New Roman" w:hAnsi="Times New Roman"/>
          <w:spacing w:val="-1"/>
          <w:sz w:val="28"/>
        </w:rPr>
        <w:t xml:space="preserve"> </w:t>
      </w:r>
      <w:r>
        <w:rPr>
          <w:rFonts w:ascii="Times New Roman" w:hAnsi="Times New Roman"/>
          <w:sz w:val="28"/>
        </w:rPr>
        <w:t>«Кавказский</w:t>
      </w:r>
      <w:r>
        <w:rPr>
          <w:rFonts w:ascii="Times New Roman" w:hAnsi="Times New Roman"/>
          <w:spacing w:val="-1"/>
          <w:sz w:val="28"/>
        </w:rPr>
        <w:t xml:space="preserve"> </w:t>
      </w:r>
      <w:r>
        <w:rPr>
          <w:rFonts w:ascii="Times New Roman" w:hAnsi="Times New Roman"/>
          <w:spacing w:val="-2"/>
          <w:sz w:val="28"/>
        </w:rPr>
        <w:t>пленник».</w:t>
      </w:r>
    </w:p>
    <w:p w14:paraId="A9050000">
      <w:pPr>
        <w:pStyle w:val="Style_11"/>
        <w:spacing w:before="33"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6"/>
          <w:sz w:val="28"/>
        </w:rPr>
        <w:t xml:space="preserve"> </w:t>
      </w:r>
      <w:r>
        <w:rPr>
          <w:rFonts w:ascii="Times New Roman" w:hAnsi="Times New Roman"/>
          <w:sz w:val="28"/>
        </w:rPr>
        <w:t>XIX–ХХ</w:t>
      </w:r>
      <w:r>
        <w:rPr>
          <w:rFonts w:ascii="Times New Roman" w:hAnsi="Times New Roman"/>
          <w:spacing w:val="-4"/>
          <w:sz w:val="28"/>
        </w:rPr>
        <w:t xml:space="preserve"> </w:t>
      </w:r>
      <w:r>
        <w:rPr>
          <w:rFonts w:ascii="Times New Roman" w:hAnsi="Times New Roman"/>
          <w:spacing w:val="-2"/>
          <w:sz w:val="28"/>
        </w:rPr>
        <w:t>веков.</w:t>
      </w:r>
    </w:p>
    <w:p w14:paraId="AA050000">
      <w:pPr>
        <w:spacing w:before="32" w:line="360" w:lineRule="auto"/>
        <w:ind w:firstLine="600" w:left="1680" w:right="111"/>
        <w:jc w:val="both"/>
        <w:rPr>
          <w:rFonts w:ascii="Times New Roman" w:hAnsi="Times New Roman"/>
          <w:sz w:val="28"/>
        </w:rPr>
      </w:pPr>
      <w:r>
        <w:rPr>
          <w:rFonts w:ascii="Times New Roman" w:hAnsi="Times New Roman"/>
          <w:b w:val="1"/>
          <w:sz w:val="28"/>
        </w:rPr>
        <w:t xml:space="preserve">Стихотворения отечественных поэтов XIX–ХХ веков о родной природе и о связи человека с Родиной </w:t>
      </w:r>
      <w:r>
        <w:rPr>
          <w:rFonts w:ascii="Times New Roman" w:hAnsi="Times New Roman"/>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14:paraId="AB050000">
      <w:pPr>
        <w:pStyle w:val="Style_11"/>
        <w:spacing w:line="360" w:lineRule="auto"/>
        <w:ind w:firstLine="600" w:left="1680" w:right="113"/>
        <w:jc w:val="both"/>
        <w:rPr>
          <w:rFonts w:ascii="Times New Roman" w:hAnsi="Times New Roman"/>
          <w:sz w:val="28"/>
        </w:rPr>
      </w:pPr>
      <w:r>
        <w:rPr>
          <w:rFonts w:ascii="Times New Roman" w:hAnsi="Times New Roman"/>
          <w:sz w:val="28"/>
        </w:rPr>
        <w:t xml:space="preserve">Юмористические рассказы отечественных писателей XIX– XX </w:t>
      </w:r>
      <w:r>
        <w:rPr>
          <w:rFonts w:ascii="Times New Roman" w:hAnsi="Times New Roman"/>
          <w:spacing w:val="-2"/>
          <w:sz w:val="28"/>
        </w:rPr>
        <w:t>веков.</w:t>
      </w:r>
    </w:p>
    <w:p w14:paraId="AC050000">
      <w:pPr>
        <w:spacing w:line="360" w:lineRule="auto"/>
        <w:ind w:firstLine="600" w:left="1680" w:right="111"/>
        <w:jc w:val="both"/>
        <w:rPr>
          <w:rFonts w:ascii="Times New Roman" w:hAnsi="Times New Roman"/>
          <w:sz w:val="28"/>
        </w:rPr>
      </w:pPr>
      <w:r>
        <w:rPr>
          <w:rFonts w:ascii="Times New Roman" w:hAnsi="Times New Roman"/>
          <w:b w:val="1"/>
          <w:sz w:val="28"/>
        </w:rPr>
        <w:t xml:space="preserve">А. П. Чехов </w:t>
      </w:r>
      <w:r>
        <w:rPr>
          <w:rFonts w:ascii="Times New Roman" w:hAnsi="Times New Roman"/>
          <w:sz w:val="28"/>
        </w:rPr>
        <w:t>(два рассказа по выбору). Например, «Лошадиная фамилия», «Мальчики», «Хирургия» и другие.</w:t>
      </w:r>
    </w:p>
    <w:p w14:paraId="AD050000">
      <w:pPr>
        <w:spacing w:line="360" w:lineRule="auto"/>
        <w:ind w:firstLine="600" w:left="1680" w:right="112"/>
        <w:jc w:val="both"/>
        <w:rPr>
          <w:rFonts w:ascii="Times New Roman" w:hAnsi="Times New Roman"/>
          <w:sz w:val="28"/>
        </w:rPr>
      </w:pPr>
      <w:r>
        <w:rPr>
          <w:rFonts w:ascii="Times New Roman" w:hAnsi="Times New Roman"/>
          <w:b w:val="1"/>
          <w:sz w:val="28"/>
        </w:rPr>
        <w:t>М.</w:t>
      </w:r>
      <w:r>
        <w:rPr>
          <w:rFonts w:ascii="Times New Roman" w:hAnsi="Times New Roman"/>
          <w:b w:val="1"/>
          <w:spacing w:val="-1"/>
          <w:sz w:val="28"/>
        </w:rPr>
        <w:t xml:space="preserve"> </w:t>
      </w:r>
      <w:r>
        <w:rPr>
          <w:rFonts w:ascii="Times New Roman" w:hAnsi="Times New Roman"/>
          <w:b w:val="1"/>
          <w:sz w:val="28"/>
        </w:rPr>
        <w:t>М.</w:t>
      </w:r>
      <w:r>
        <w:rPr>
          <w:rFonts w:ascii="Times New Roman" w:hAnsi="Times New Roman"/>
          <w:b w:val="1"/>
          <w:spacing w:val="-1"/>
          <w:sz w:val="28"/>
        </w:rPr>
        <w:t xml:space="preserve"> </w:t>
      </w:r>
      <w:r>
        <w:rPr>
          <w:rFonts w:ascii="Times New Roman" w:hAnsi="Times New Roman"/>
          <w:b w:val="1"/>
          <w:sz w:val="28"/>
        </w:rPr>
        <w:t>Зощенко</w:t>
      </w:r>
      <w:r>
        <w:rPr>
          <w:rFonts w:ascii="Times New Roman" w:hAnsi="Times New Roman"/>
          <w:b w:val="1"/>
          <w:spacing w:val="-1"/>
          <w:sz w:val="28"/>
        </w:rPr>
        <w:t xml:space="preserve"> </w:t>
      </w:r>
      <w:r>
        <w:rPr>
          <w:rFonts w:ascii="Times New Roman" w:hAnsi="Times New Roman"/>
          <w:sz w:val="28"/>
        </w:rPr>
        <w:t>(два</w:t>
      </w:r>
      <w:r>
        <w:rPr>
          <w:rFonts w:ascii="Times New Roman" w:hAnsi="Times New Roman"/>
          <w:spacing w:val="-1"/>
          <w:sz w:val="28"/>
        </w:rPr>
        <w:t xml:space="preserve"> </w:t>
      </w:r>
      <w:r>
        <w:rPr>
          <w:rFonts w:ascii="Times New Roman" w:hAnsi="Times New Roman"/>
          <w:sz w:val="28"/>
        </w:rPr>
        <w:t>рассказа</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выбору).</w:t>
      </w:r>
      <w:r>
        <w:rPr>
          <w:rFonts w:ascii="Times New Roman" w:hAnsi="Times New Roman"/>
          <w:spacing w:val="-1"/>
          <w:sz w:val="28"/>
        </w:rPr>
        <w:t xml:space="preserve"> </w:t>
      </w:r>
      <w:r>
        <w:rPr>
          <w:rFonts w:ascii="Times New Roman" w:hAnsi="Times New Roman"/>
          <w:sz w:val="28"/>
        </w:rPr>
        <w:t>Например,</w:t>
      </w:r>
      <w:r>
        <w:rPr>
          <w:rFonts w:ascii="Times New Roman" w:hAnsi="Times New Roman"/>
          <w:spacing w:val="-1"/>
          <w:sz w:val="28"/>
        </w:rPr>
        <w:t xml:space="preserve"> </w:t>
      </w:r>
      <w:r>
        <w:rPr>
          <w:rFonts w:ascii="Times New Roman" w:hAnsi="Times New Roman"/>
          <w:sz w:val="28"/>
        </w:rPr>
        <w:t>«Галоша»,</w:t>
      </w:r>
      <w:r>
        <w:rPr>
          <w:rFonts w:ascii="Times New Roman" w:hAnsi="Times New Roman"/>
          <w:spacing w:val="-1"/>
          <w:sz w:val="28"/>
        </w:rPr>
        <w:t xml:space="preserve"> </w:t>
      </w:r>
      <w:r>
        <w:rPr>
          <w:rFonts w:ascii="Times New Roman" w:hAnsi="Times New Roman"/>
          <w:sz w:val="28"/>
        </w:rPr>
        <w:t>«Лёля</w:t>
      </w:r>
      <w:r>
        <w:rPr>
          <w:rFonts w:ascii="Times New Roman" w:hAnsi="Times New Roman"/>
          <w:spacing w:val="-1"/>
          <w:sz w:val="28"/>
        </w:rPr>
        <w:t xml:space="preserve"> </w:t>
      </w:r>
      <w:r>
        <w:rPr>
          <w:rFonts w:ascii="Times New Roman" w:hAnsi="Times New Roman"/>
          <w:sz w:val="28"/>
        </w:rPr>
        <w:t>и Минька», «Ёлка», «Золотые слова», «Встреча» и другие.</w:t>
      </w:r>
    </w:p>
    <w:p w14:paraId="AE050000">
      <w:pPr>
        <w:spacing w:before="0" w:line="360" w:lineRule="auto"/>
        <w:ind w:firstLine="600" w:left="1680" w:right="108"/>
        <w:jc w:val="both"/>
        <w:rPr>
          <w:rFonts w:ascii="Times New Roman" w:hAnsi="Times New Roman"/>
          <w:sz w:val="28"/>
        </w:rPr>
      </w:pPr>
      <w:r>
        <w:rPr>
          <w:rFonts w:ascii="Times New Roman" w:hAnsi="Times New Roman"/>
          <w:b w:val="1"/>
          <w:sz w:val="28"/>
        </w:rPr>
        <w:t xml:space="preserve">Произведения отечественной литературы о природе и животных </w:t>
      </w:r>
      <w:r>
        <w:rPr>
          <w:rFonts w:ascii="Times New Roman" w:hAnsi="Times New Roman"/>
          <w:sz w:val="28"/>
        </w:rPr>
        <w:t xml:space="preserve">(не менее двух). Например, А. И. Куприна, М. М. Пришвина, К. Г. Паустовского. </w:t>
      </w:r>
      <w:r>
        <w:rPr>
          <w:rFonts w:ascii="Times New Roman" w:hAnsi="Times New Roman"/>
          <w:b w:val="1"/>
          <w:sz w:val="28"/>
        </w:rPr>
        <w:t>А.</w:t>
      </w:r>
      <w:r>
        <w:rPr>
          <w:rFonts w:ascii="Times New Roman" w:hAnsi="Times New Roman"/>
          <w:b w:val="1"/>
          <w:spacing w:val="80"/>
          <w:sz w:val="28"/>
        </w:rPr>
        <w:t xml:space="preserve"> </w:t>
      </w:r>
      <w:r>
        <w:rPr>
          <w:rFonts w:ascii="Times New Roman" w:hAnsi="Times New Roman"/>
          <w:b w:val="1"/>
          <w:sz w:val="28"/>
        </w:rPr>
        <w:t>П.</w:t>
      </w:r>
      <w:r>
        <w:rPr>
          <w:rFonts w:ascii="Times New Roman" w:hAnsi="Times New Roman"/>
          <w:b w:val="1"/>
          <w:spacing w:val="80"/>
          <w:sz w:val="28"/>
        </w:rPr>
        <w:t xml:space="preserve"> </w:t>
      </w:r>
      <w:r>
        <w:rPr>
          <w:rFonts w:ascii="Times New Roman" w:hAnsi="Times New Roman"/>
          <w:b w:val="1"/>
          <w:sz w:val="28"/>
        </w:rPr>
        <w:t>Платонов.</w:t>
      </w:r>
      <w:r>
        <w:rPr>
          <w:rFonts w:ascii="Times New Roman" w:hAnsi="Times New Roman"/>
          <w:b w:val="1"/>
          <w:spacing w:val="80"/>
          <w:sz w:val="28"/>
        </w:rPr>
        <w:t xml:space="preserve"> </w:t>
      </w:r>
      <w:r>
        <w:rPr>
          <w:rFonts w:ascii="Times New Roman" w:hAnsi="Times New Roman"/>
          <w:sz w:val="28"/>
        </w:rPr>
        <w:t>Рассказы</w:t>
      </w:r>
      <w:r>
        <w:rPr>
          <w:rFonts w:ascii="Times New Roman" w:hAnsi="Times New Roman"/>
          <w:spacing w:val="80"/>
          <w:sz w:val="28"/>
        </w:rPr>
        <w:t xml:space="preserve"> </w:t>
      </w:r>
      <w:r>
        <w:rPr>
          <w:rFonts w:ascii="Times New Roman" w:hAnsi="Times New Roman"/>
          <w:sz w:val="28"/>
        </w:rPr>
        <w:t>(один</w:t>
      </w:r>
      <w:r>
        <w:rPr>
          <w:rFonts w:ascii="Times New Roman" w:hAnsi="Times New Roman"/>
          <w:spacing w:val="80"/>
          <w:sz w:val="28"/>
        </w:rPr>
        <w:t xml:space="preserve"> </w:t>
      </w:r>
      <w:r>
        <w:rPr>
          <w:rFonts w:ascii="Times New Roman" w:hAnsi="Times New Roman"/>
          <w:sz w:val="28"/>
        </w:rPr>
        <w:t>по</w:t>
      </w:r>
      <w:r>
        <w:rPr>
          <w:rFonts w:ascii="Times New Roman" w:hAnsi="Times New Roman"/>
          <w:spacing w:val="80"/>
          <w:sz w:val="28"/>
        </w:rPr>
        <w:t xml:space="preserve"> </w:t>
      </w:r>
      <w:r>
        <w:rPr>
          <w:rFonts w:ascii="Times New Roman" w:hAnsi="Times New Roman"/>
          <w:sz w:val="28"/>
        </w:rPr>
        <w:t>выбору).</w:t>
      </w:r>
      <w:r>
        <w:rPr>
          <w:rFonts w:ascii="Times New Roman" w:hAnsi="Times New Roman"/>
          <w:spacing w:val="80"/>
          <w:sz w:val="28"/>
        </w:rPr>
        <w:t xml:space="preserve"> </w:t>
      </w:r>
      <w:r>
        <w:rPr>
          <w:rFonts w:ascii="Times New Roman" w:hAnsi="Times New Roman"/>
          <w:sz w:val="28"/>
        </w:rPr>
        <w:t>Например,</w:t>
      </w:r>
      <w:r>
        <w:rPr>
          <w:rFonts w:ascii="Times New Roman" w:hAnsi="Times New Roman"/>
          <w:spacing w:val="80"/>
          <w:sz w:val="28"/>
        </w:rPr>
        <w:t xml:space="preserve"> </w:t>
      </w:r>
      <w:r>
        <w:rPr>
          <w:rFonts w:ascii="Times New Roman" w:hAnsi="Times New Roman"/>
          <w:sz w:val="28"/>
        </w:rPr>
        <w:t>«Корова»,</w:t>
      </w:r>
    </w:p>
    <w:p w14:paraId="AF050000">
      <w:pPr>
        <w:spacing w:line="360" w:lineRule="auto"/>
        <w:ind w:firstLine="0" w:left="1680"/>
        <w:jc w:val="both"/>
        <w:rPr>
          <w:rFonts w:ascii="Times New Roman" w:hAnsi="Times New Roman"/>
          <w:sz w:val="28"/>
        </w:rPr>
      </w:pPr>
      <w:r>
        <w:rPr>
          <w:rFonts w:ascii="Times New Roman" w:hAnsi="Times New Roman"/>
          <w:sz w:val="28"/>
        </w:rPr>
        <w:t>«Никита»</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другие.</w:t>
      </w:r>
    </w:p>
    <w:p w14:paraId="B0050000">
      <w:pPr>
        <w:spacing w:before="32" w:line="360" w:lineRule="auto"/>
        <w:ind w:firstLine="0" w:left="2280" w:right="0"/>
        <w:jc w:val="both"/>
        <w:rPr>
          <w:rFonts w:ascii="Times New Roman" w:hAnsi="Times New Roman"/>
          <w:sz w:val="28"/>
        </w:rPr>
      </w:pPr>
      <w:r>
        <w:rPr>
          <w:rFonts w:ascii="Times New Roman" w:hAnsi="Times New Roman"/>
          <w:b w:val="1"/>
          <w:sz w:val="28"/>
        </w:rPr>
        <w:t>В.</w:t>
      </w:r>
      <w:r>
        <w:rPr>
          <w:rFonts w:ascii="Times New Roman" w:hAnsi="Times New Roman"/>
          <w:b w:val="1"/>
          <w:spacing w:val="-2"/>
          <w:sz w:val="28"/>
        </w:rPr>
        <w:t xml:space="preserve"> </w:t>
      </w:r>
      <w:r>
        <w:rPr>
          <w:rFonts w:ascii="Times New Roman" w:hAnsi="Times New Roman"/>
          <w:b w:val="1"/>
          <w:sz w:val="28"/>
        </w:rPr>
        <w:t>П.</w:t>
      </w:r>
      <w:r>
        <w:rPr>
          <w:rFonts w:ascii="Times New Roman" w:hAnsi="Times New Roman"/>
          <w:b w:val="1"/>
          <w:spacing w:val="-1"/>
          <w:sz w:val="28"/>
        </w:rPr>
        <w:t xml:space="preserve"> </w:t>
      </w:r>
      <w:r>
        <w:rPr>
          <w:rFonts w:ascii="Times New Roman" w:hAnsi="Times New Roman"/>
          <w:b w:val="1"/>
          <w:sz w:val="28"/>
        </w:rPr>
        <w:t>Астафьев.</w:t>
      </w:r>
      <w:r>
        <w:rPr>
          <w:rFonts w:ascii="Times New Roman" w:hAnsi="Times New Roman"/>
          <w:b w:val="1"/>
          <w:spacing w:val="-2"/>
          <w:sz w:val="28"/>
        </w:rPr>
        <w:t xml:space="preserve"> </w:t>
      </w:r>
      <w:r>
        <w:rPr>
          <w:rFonts w:ascii="Times New Roman" w:hAnsi="Times New Roman"/>
          <w:sz w:val="28"/>
        </w:rPr>
        <w:t>Рассказ</w:t>
      </w:r>
      <w:r>
        <w:rPr>
          <w:rFonts w:ascii="Times New Roman" w:hAnsi="Times New Roman"/>
          <w:spacing w:val="-1"/>
          <w:sz w:val="28"/>
        </w:rPr>
        <w:t xml:space="preserve"> </w:t>
      </w:r>
      <w:r>
        <w:rPr>
          <w:rFonts w:ascii="Times New Roman" w:hAnsi="Times New Roman"/>
          <w:sz w:val="28"/>
        </w:rPr>
        <w:t>«Васюткино</w:t>
      </w:r>
      <w:r>
        <w:rPr>
          <w:rFonts w:ascii="Times New Roman" w:hAnsi="Times New Roman"/>
          <w:spacing w:val="-1"/>
          <w:sz w:val="28"/>
        </w:rPr>
        <w:t xml:space="preserve"> </w:t>
      </w:r>
      <w:r>
        <w:rPr>
          <w:rFonts w:ascii="Times New Roman" w:hAnsi="Times New Roman"/>
          <w:spacing w:val="-2"/>
          <w:sz w:val="28"/>
        </w:rPr>
        <w:t>озеро».</w:t>
      </w:r>
    </w:p>
    <w:p w14:paraId="B105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2"/>
          <w:sz w:val="28"/>
        </w:rPr>
        <w:t xml:space="preserve"> </w:t>
      </w:r>
      <w:r>
        <w:rPr>
          <w:rFonts w:ascii="Times New Roman" w:hAnsi="Times New Roman"/>
          <w:sz w:val="28"/>
        </w:rPr>
        <w:t>XX–</w:t>
      </w:r>
      <w:r>
        <w:rPr>
          <w:rFonts w:ascii="Times New Roman" w:hAnsi="Times New Roman"/>
          <w:spacing w:val="-2"/>
          <w:sz w:val="28"/>
        </w:rPr>
        <w:t xml:space="preserve"> </w:t>
      </w:r>
      <w:r>
        <w:rPr>
          <w:rFonts w:ascii="Times New Roman" w:hAnsi="Times New Roman"/>
          <w:sz w:val="28"/>
        </w:rPr>
        <w:t>начала</w:t>
      </w:r>
      <w:r>
        <w:rPr>
          <w:rFonts w:ascii="Times New Roman" w:hAnsi="Times New Roman"/>
          <w:spacing w:val="-2"/>
          <w:sz w:val="28"/>
        </w:rPr>
        <w:t xml:space="preserve"> </w:t>
      </w:r>
      <w:r>
        <w:rPr>
          <w:rFonts w:ascii="Times New Roman" w:hAnsi="Times New Roman"/>
          <w:sz w:val="28"/>
        </w:rPr>
        <w:t>XXI</w:t>
      </w:r>
      <w:r>
        <w:rPr>
          <w:rFonts w:ascii="Times New Roman" w:hAnsi="Times New Roman"/>
          <w:spacing w:val="-1"/>
          <w:sz w:val="28"/>
        </w:rPr>
        <w:t xml:space="preserve"> </w:t>
      </w:r>
      <w:r>
        <w:rPr>
          <w:rFonts w:ascii="Times New Roman" w:hAnsi="Times New Roman"/>
          <w:spacing w:val="-2"/>
          <w:sz w:val="28"/>
        </w:rPr>
        <w:t>веков.</w:t>
      </w:r>
    </w:p>
    <w:p w14:paraId="B2050000">
      <w:pPr>
        <w:tabs>
          <w:tab w:leader="none" w:pos="2806" w:val="left"/>
          <w:tab w:leader="none" w:pos="3421" w:val="left"/>
          <w:tab w:leader="none" w:pos="4368" w:val="left"/>
          <w:tab w:leader="none" w:pos="5333" w:val="left"/>
          <w:tab w:leader="none" w:pos="6858" w:val="left"/>
          <w:tab w:leader="none" w:pos="7365" w:val="left"/>
          <w:tab w:leader="none" w:pos="7885" w:val="left"/>
          <w:tab w:leader="none" w:pos="9179" w:val="left"/>
          <w:tab w:leader="none" w:pos="10565" w:val="left"/>
        </w:tabs>
        <w:spacing w:before="32" w:line="360" w:lineRule="auto"/>
        <w:ind w:firstLine="600" w:left="1680" w:right="111"/>
        <w:jc w:val="both"/>
        <w:rPr>
          <w:rFonts w:ascii="Times New Roman" w:hAnsi="Times New Roman"/>
          <w:sz w:val="28"/>
        </w:rPr>
      </w:pPr>
      <w:r>
        <w:rPr>
          <w:rFonts w:ascii="Times New Roman" w:hAnsi="Times New Roman"/>
          <w:b w:val="1"/>
          <w:sz w:val="28"/>
        </w:rPr>
        <w:t>Произведения</w:t>
      </w:r>
      <w:r>
        <w:rPr>
          <w:rFonts w:ascii="Times New Roman" w:hAnsi="Times New Roman"/>
          <w:b w:val="1"/>
          <w:spacing w:val="80"/>
          <w:sz w:val="28"/>
        </w:rPr>
        <w:t xml:space="preserve"> </w:t>
      </w:r>
      <w:r>
        <w:rPr>
          <w:rFonts w:ascii="Times New Roman" w:hAnsi="Times New Roman"/>
          <w:b w:val="1"/>
          <w:sz w:val="28"/>
        </w:rPr>
        <w:t>отечественной</w:t>
      </w:r>
      <w:r>
        <w:rPr>
          <w:rFonts w:ascii="Times New Roman" w:hAnsi="Times New Roman"/>
          <w:b w:val="1"/>
          <w:spacing w:val="80"/>
          <w:sz w:val="28"/>
        </w:rPr>
        <w:t xml:space="preserve"> </w:t>
      </w:r>
      <w:r>
        <w:rPr>
          <w:rFonts w:ascii="Times New Roman" w:hAnsi="Times New Roman"/>
          <w:b w:val="1"/>
          <w:sz w:val="28"/>
        </w:rPr>
        <w:t>литературы</w:t>
      </w:r>
      <w:r>
        <w:rPr>
          <w:rFonts w:ascii="Times New Roman" w:hAnsi="Times New Roman"/>
          <w:b w:val="1"/>
          <w:spacing w:val="80"/>
          <w:sz w:val="28"/>
        </w:rPr>
        <w:t xml:space="preserve"> </w:t>
      </w:r>
      <w:r>
        <w:rPr>
          <w:rFonts w:ascii="Times New Roman" w:hAnsi="Times New Roman"/>
          <w:b w:val="1"/>
          <w:sz w:val="28"/>
        </w:rPr>
        <w:t>на</w:t>
      </w:r>
      <w:r>
        <w:rPr>
          <w:rFonts w:ascii="Times New Roman" w:hAnsi="Times New Roman"/>
          <w:b w:val="1"/>
          <w:spacing w:val="80"/>
          <w:sz w:val="28"/>
        </w:rPr>
        <w:t xml:space="preserve"> </w:t>
      </w:r>
      <w:r>
        <w:rPr>
          <w:rFonts w:ascii="Times New Roman" w:hAnsi="Times New Roman"/>
          <w:b w:val="1"/>
          <w:sz w:val="28"/>
        </w:rPr>
        <w:t>тему</w:t>
      </w:r>
      <w:r>
        <w:rPr>
          <w:rFonts w:ascii="Times New Roman" w:hAnsi="Times New Roman"/>
          <w:b w:val="1"/>
          <w:spacing w:val="80"/>
          <w:sz w:val="28"/>
        </w:rPr>
        <w:t xml:space="preserve"> </w:t>
      </w:r>
      <w:r>
        <w:rPr>
          <w:rFonts w:ascii="Times New Roman" w:hAnsi="Times New Roman"/>
          <w:b w:val="1"/>
          <w:sz w:val="28"/>
        </w:rPr>
        <w:t>«Человек</w:t>
      </w:r>
      <w:r>
        <w:rPr>
          <w:rFonts w:ascii="Times New Roman" w:hAnsi="Times New Roman"/>
          <w:b w:val="1"/>
          <w:spacing w:val="80"/>
          <w:sz w:val="28"/>
        </w:rPr>
        <w:t xml:space="preserve"> </w:t>
      </w:r>
      <w:r>
        <w:rPr>
          <w:rFonts w:ascii="Times New Roman" w:hAnsi="Times New Roman"/>
          <w:b w:val="1"/>
          <w:sz w:val="28"/>
        </w:rPr>
        <w:t>на</w:t>
      </w:r>
      <w:r>
        <w:rPr>
          <w:rFonts w:ascii="Times New Roman" w:hAnsi="Times New Roman"/>
          <w:b w:val="1"/>
          <w:spacing w:val="40"/>
          <w:sz w:val="28"/>
        </w:rPr>
        <w:t xml:space="preserve"> </w:t>
      </w:r>
      <w:r>
        <w:rPr>
          <w:rFonts w:ascii="Times New Roman" w:hAnsi="Times New Roman"/>
          <w:b w:val="1"/>
          <w:spacing w:val="-2"/>
          <w:sz w:val="28"/>
        </w:rPr>
        <w:t>войне»</w:t>
      </w:r>
      <w:r>
        <w:rPr>
          <w:rFonts w:ascii="Times New Roman" w:hAnsi="Times New Roman"/>
          <w:b w:val="1"/>
          <w:sz w:val="28"/>
        </w:rPr>
        <w:tab/>
      </w:r>
      <w:r>
        <w:rPr>
          <w:rFonts w:ascii="Times New Roman" w:hAnsi="Times New Roman"/>
          <w:spacing w:val="-5"/>
          <w:sz w:val="28"/>
        </w:rPr>
        <w:t>(не</w:t>
      </w:r>
      <w:r>
        <w:rPr>
          <w:rFonts w:ascii="Times New Roman" w:hAnsi="Times New Roman"/>
          <w:sz w:val="28"/>
        </w:rPr>
        <w:tab/>
      </w:r>
      <w:r>
        <w:rPr>
          <w:rFonts w:ascii="Times New Roman" w:hAnsi="Times New Roman"/>
          <w:spacing w:val="-2"/>
          <w:sz w:val="28"/>
        </w:rPr>
        <w:t>менее</w:t>
      </w:r>
      <w:r>
        <w:rPr>
          <w:rFonts w:ascii="Times New Roman" w:hAnsi="Times New Roman"/>
          <w:sz w:val="28"/>
        </w:rPr>
        <w:tab/>
      </w:r>
      <w:r>
        <w:rPr>
          <w:rFonts w:ascii="Times New Roman" w:hAnsi="Times New Roman"/>
          <w:spacing w:val="-2"/>
          <w:sz w:val="28"/>
        </w:rPr>
        <w:t>двух).</w:t>
      </w:r>
      <w:r>
        <w:rPr>
          <w:rFonts w:ascii="Times New Roman" w:hAnsi="Times New Roman"/>
          <w:sz w:val="28"/>
        </w:rPr>
        <w:tab/>
      </w:r>
      <w:r>
        <w:rPr>
          <w:rFonts w:ascii="Times New Roman" w:hAnsi="Times New Roman"/>
          <w:spacing w:val="-2"/>
          <w:sz w:val="28"/>
        </w:rPr>
        <w:t>Например,</w:t>
      </w:r>
      <w:r>
        <w:rPr>
          <w:rFonts w:ascii="Times New Roman" w:hAnsi="Times New Roman"/>
          <w:sz w:val="28"/>
        </w:rPr>
        <w:tab/>
      </w:r>
      <w:r>
        <w:rPr>
          <w:rFonts w:ascii="Times New Roman" w:hAnsi="Times New Roman"/>
          <w:spacing w:val="-5"/>
          <w:sz w:val="28"/>
        </w:rPr>
        <w:t>Л.</w:t>
      </w:r>
      <w:r>
        <w:rPr>
          <w:rFonts w:ascii="Times New Roman" w:hAnsi="Times New Roman"/>
          <w:sz w:val="28"/>
        </w:rPr>
        <w:tab/>
      </w:r>
      <w:r>
        <w:rPr>
          <w:rFonts w:ascii="Times New Roman" w:hAnsi="Times New Roman"/>
          <w:spacing w:val="-5"/>
          <w:sz w:val="28"/>
        </w:rPr>
        <w:t>А.</w:t>
      </w:r>
      <w:r>
        <w:rPr>
          <w:rFonts w:ascii="Times New Roman" w:hAnsi="Times New Roman"/>
          <w:sz w:val="28"/>
        </w:rPr>
        <w:tab/>
      </w:r>
      <w:r>
        <w:rPr>
          <w:rFonts w:ascii="Times New Roman" w:hAnsi="Times New Roman"/>
          <w:spacing w:val="-2"/>
          <w:sz w:val="28"/>
        </w:rPr>
        <w:t>Кассиль.</w:t>
      </w:r>
      <w:r>
        <w:rPr>
          <w:rFonts w:ascii="Times New Roman" w:hAnsi="Times New Roman"/>
          <w:sz w:val="28"/>
        </w:rPr>
        <w:tab/>
      </w:r>
      <w:r>
        <w:rPr>
          <w:rFonts w:ascii="Times New Roman" w:hAnsi="Times New Roman"/>
          <w:spacing w:val="-2"/>
          <w:sz w:val="28"/>
        </w:rPr>
        <w:t>«Дорогие</w:t>
      </w:r>
      <w:r>
        <w:rPr>
          <w:rFonts w:ascii="Times New Roman" w:hAnsi="Times New Roman"/>
          <w:sz w:val="28"/>
        </w:rPr>
        <w:tab/>
      </w:r>
      <w:r>
        <w:rPr>
          <w:rFonts w:ascii="Times New Roman" w:hAnsi="Times New Roman"/>
          <w:spacing w:val="-5"/>
          <w:sz w:val="28"/>
        </w:rPr>
        <w:t>мои</w:t>
      </w:r>
    </w:p>
    <w:p w14:paraId="B3050000">
      <w:pPr>
        <w:spacing w:before="71" w:line="360" w:lineRule="auto"/>
        <w:ind w:firstLine="0" w:left="1681" w:right="113"/>
        <w:jc w:val="both"/>
        <w:rPr>
          <w:rFonts w:ascii="Times New Roman" w:hAnsi="Times New Roman"/>
          <w:sz w:val="28"/>
        </w:rPr>
      </w:pPr>
      <w:r>
        <w:rPr>
          <w:rFonts w:ascii="Times New Roman" w:hAnsi="Times New Roman"/>
          <w:sz w:val="28"/>
        </w:rPr>
        <w:t>мальчишки»; Ю. Я. Яковлев. «Девочки с Васильевского острова»; В. П. Катаев. «Сын полка», К.М.Симонов «Сын артиллериста» и другие.</w:t>
      </w:r>
    </w:p>
    <w:p w14:paraId="B4050000">
      <w:pPr>
        <w:spacing w:before="0" w:line="360" w:lineRule="auto"/>
        <w:ind w:firstLine="600" w:left="1680" w:right="112"/>
        <w:jc w:val="both"/>
        <w:rPr>
          <w:rFonts w:ascii="Times New Roman" w:hAnsi="Times New Roman"/>
          <w:sz w:val="28"/>
        </w:rPr>
      </w:pPr>
      <w:r>
        <w:rPr>
          <w:rFonts w:ascii="Times New Roman" w:hAnsi="Times New Roman"/>
          <w:b w:val="1"/>
          <w:sz w:val="28"/>
        </w:rPr>
        <w:t xml:space="preserve">Произведения отечественных писателей XIX–XXI веков на тему детства </w:t>
      </w:r>
      <w:r>
        <w:rPr>
          <w:rFonts w:ascii="Times New Roman" w:hAnsi="Times New Roman"/>
          <w:sz w:val="28"/>
        </w:rPr>
        <w:t>(не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B5050000">
      <w:pPr>
        <w:spacing w:before="0" w:line="360" w:lineRule="auto"/>
        <w:ind w:firstLine="600" w:left="1680" w:right="112"/>
        <w:jc w:val="both"/>
        <w:rPr>
          <w:rFonts w:ascii="Times New Roman" w:hAnsi="Times New Roman"/>
          <w:sz w:val="28"/>
        </w:rPr>
      </w:pPr>
      <w:r>
        <w:rPr>
          <w:rFonts w:ascii="Times New Roman" w:hAnsi="Times New Roman"/>
          <w:b w:val="1"/>
          <w:sz w:val="28"/>
        </w:rPr>
        <w:t xml:space="preserve">Произведения приключенческого жанра отечественных писателей </w:t>
      </w:r>
      <w:r>
        <w:rPr>
          <w:rFonts w:ascii="Times New Roman" w:hAnsi="Times New Roman"/>
          <w:sz w:val="28"/>
        </w:rPr>
        <w:t>(одно по выбору). Например, К. Булычёв. «Девочка, с которой ничего не случится», «Миллион приключений» и другие (главы по выбору).</w:t>
      </w:r>
    </w:p>
    <w:p w14:paraId="B6050000">
      <w:pPr>
        <w:spacing w:before="0" w:line="360" w:lineRule="auto"/>
        <w:ind w:firstLine="600" w:left="1681" w:right="108"/>
        <w:jc w:val="both"/>
        <w:rPr>
          <w:rFonts w:ascii="Times New Roman" w:hAnsi="Times New Roman"/>
          <w:sz w:val="28"/>
        </w:rPr>
      </w:pPr>
      <w:r>
        <w:rPr>
          <w:rFonts w:ascii="Times New Roman" w:hAnsi="Times New Roman"/>
          <w:b w:val="1"/>
          <w:sz w:val="28"/>
        </w:rPr>
        <w:t xml:space="preserve">Литература народов Российской Федерации. Стихотворения </w:t>
      </w:r>
      <w:r>
        <w:rPr>
          <w:rFonts w:ascii="Times New Roman" w:hAnsi="Times New Roman"/>
          <w:sz w:val="28"/>
        </w:rPr>
        <w:t>(одно по выбору). Например, Р. Г. Гамзатов. «Песня соловья»; М. Карим. «Эту песню мать мне пела».</w:t>
      </w:r>
    </w:p>
    <w:p w14:paraId="B7050000">
      <w:pPr>
        <w:pStyle w:val="Style_11"/>
        <w:spacing w:line="360" w:lineRule="auto"/>
        <w:ind/>
        <w:jc w:val="both"/>
        <w:rPr>
          <w:rFonts w:ascii="Times New Roman" w:hAnsi="Times New Roman"/>
          <w:sz w:val="28"/>
        </w:rPr>
      </w:pPr>
      <w:r>
        <w:rPr>
          <w:rFonts w:ascii="Times New Roman" w:hAnsi="Times New Roman"/>
          <w:sz w:val="28"/>
        </w:rPr>
        <w:t>Зарубежная</w:t>
      </w:r>
      <w:r>
        <w:rPr>
          <w:rFonts w:ascii="Times New Roman" w:hAnsi="Times New Roman"/>
          <w:spacing w:val="-4"/>
          <w:sz w:val="28"/>
        </w:rPr>
        <w:t xml:space="preserve"> </w:t>
      </w:r>
      <w:r>
        <w:rPr>
          <w:rFonts w:ascii="Times New Roman" w:hAnsi="Times New Roman"/>
          <w:spacing w:val="-2"/>
          <w:sz w:val="28"/>
        </w:rPr>
        <w:t>литература.</w:t>
      </w:r>
    </w:p>
    <w:p w14:paraId="B8050000">
      <w:pPr>
        <w:spacing w:before="32" w:line="360" w:lineRule="auto"/>
        <w:ind w:firstLine="600" w:left="1681" w:right="110"/>
        <w:jc w:val="both"/>
        <w:rPr>
          <w:rFonts w:ascii="Times New Roman" w:hAnsi="Times New Roman"/>
          <w:sz w:val="28"/>
        </w:rPr>
      </w:pPr>
      <w:r>
        <w:rPr>
          <w:rFonts w:ascii="Times New Roman" w:hAnsi="Times New Roman"/>
          <w:b w:val="1"/>
          <w:sz w:val="28"/>
        </w:rPr>
        <w:t xml:space="preserve">Х. К. Андерсен. </w:t>
      </w:r>
      <w:r>
        <w:rPr>
          <w:rFonts w:ascii="Times New Roman" w:hAnsi="Times New Roman"/>
          <w:sz w:val="28"/>
        </w:rPr>
        <w:t>Сказки (одна по выбору). Например, «Снежная королева», «Соловей» и другие.</w:t>
      </w:r>
    </w:p>
    <w:p w14:paraId="B9050000">
      <w:pPr>
        <w:spacing w:line="360" w:lineRule="auto"/>
        <w:ind w:firstLine="600" w:left="1681" w:right="110"/>
        <w:jc w:val="both"/>
        <w:rPr>
          <w:rFonts w:ascii="Times New Roman" w:hAnsi="Times New Roman"/>
          <w:sz w:val="28"/>
        </w:rPr>
      </w:pPr>
      <w:r>
        <w:rPr>
          <w:rFonts w:ascii="Times New Roman" w:hAnsi="Times New Roman"/>
          <w:b w:val="1"/>
          <w:sz w:val="28"/>
        </w:rPr>
        <w:t xml:space="preserve">Зарубежная сказочная проза </w:t>
      </w:r>
      <w:r>
        <w:rPr>
          <w:rFonts w:ascii="Times New Roman" w:hAnsi="Times New Roman"/>
          <w:sz w:val="28"/>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BA050000">
      <w:pPr>
        <w:spacing w:line="360" w:lineRule="auto"/>
        <w:ind w:firstLine="600" w:left="1681" w:right="110"/>
        <w:jc w:val="both"/>
        <w:rPr>
          <w:rFonts w:ascii="Times New Roman" w:hAnsi="Times New Roman"/>
          <w:sz w:val="28"/>
        </w:rPr>
      </w:pPr>
      <w:r>
        <w:rPr>
          <w:rFonts w:ascii="Times New Roman" w:hAnsi="Times New Roman"/>
          <w:b w:val="1"/>
          <w:sz w:val="28"/>
        </w:rPr>
        <w:t>Зарубежная</w:t>
      </w:r>
      <w:r>
        <w:rPr>
          <w:rFonts w:ascii="Times New Roman" w:hAnsi="Times New Roman"/>
          <w:b w:val="1"/>
          <w:spacing w:val="-4"/>
          <w:sz w:val="28"/>
        </w:rPr>
        <w:t xml:space="preserve"> </w:t>
      </w:r>
      <w:r>
        <w:rPr>
          <w:rFonts w:ascii="Times New Roman" w:hAnsi="Times New Roman"/>
          <w:b w:val="1"/>
          <w:sz w:val="28"/>
        </w:rPr>
        <w:t>проза</w:t>
      </w:r>
      <w:r>
        <w:rPr>
          <w:rFonts w:ascii="Times New Roman" w:hAnsi="Times New Roman"/>
          <w:b w:val="1"/>
          <w:spacing w:val="-4"/>
          <w:sz w:val="28"/>
        </w:rPr>
        <w:t xml:space="preserve"> </w:t>
      </w:r>
      <w:r>
        <w:rPr>
          <w:rFonts w:ascii="Times New Roman" w:hAnsi="Times New Roman"/>
          <w:b w:val="1"/>
          <w:sz w:val="28"/>
        </w:rPr>
        <w:t>о</w:t>
      </w:r>
      <w:r>
        <w:rPr>
          <w:rFonts w:ascii="Times New Roman" w:hAnsi="Times New Roman"/>
          <w:b w:val="1"/>
          <w:spacing w:val="-4"/>
          <w:sz w:val="28"/>
        </w:rPr>
        <w:t xml:space="preserve"> </w:t>
      </w:r>
      <w:r>
        <w:rPr>
          <w:rFonts w:ascii="Times New Roman" w:hAnsi="Times New Roman"/>
          <w:b w:val="1"/>
          <w:sz w:val="28"/>
        </w:rPr>
        <w:t>детях</w:t>
      </w:r>
      <w:r>
        <w:rPr>
          <w:rFonts w:ascii="Times New Roman" w:hAnsi="Times New Roman"/>
          <w:b w:val="1"/>
          <w:spacing w:val="-4"/>
          <w:sz w:val="28"/>
        </w:rPr>
        <w:t xml:space="preserve"> </w:t>
      </w:r>
      <w:r>
        <w:rPr>
          <w:rFonts w:ascii="Times New Roman" w:hAnsi="Times New Roman"/>
          <w:b w:val="1"/>
          <w:sz w:val="28"/>
        </w:rPr>
        <w:t>и</w:t>
      </w:r>
      <w:r>
        <w:rPr>
          <w:rFonts w:ascii="Times New Roman" w:hAnsi="Times New Roman"/>
          <w:b w:val="1"/>
          <w:spacing w:val="-4"/>
          <w:sz w:val="28"/>
        </w:rPr>
        <w:t xml:space="preserve"> </w:t>
      </w:r>
      <w:r>
        <w:rPr>
          <w:rFonts w:ascii="Times New Roman" w:hAnsi="Times New Roman"/>
          <w:b w:val="1"/>
          <w:sz w:val="28"/>
        </w:rPr>
        <w:t>подростках</w:t>
      </w:r>
      <w:r>
        <w:rPr>
          <w:rFonts w:ascii="Times New Roman" w:hAnsi="Times New Roman"/>
          <w:b w:val="1"/>
          <w:spacing w:val="-2"/>
          <w:sz w:val="28"/>
        </w:rPr>
        <w:t xml:space="preserve"> </w:t>
      </w:r>
      <w:r>
        <w:rPr>
          <w:rFonts w:ascii="Times New Roman" w:hAnsi="Times New Roman"/>
          <w:sz w:val="28"/>
        </w:rPr>
        <w:t>(два</w:t>
      </w:r>
      <w:r>
        <w:rPr>
          <w:rFonts w:ascii="Times New Roman" w:hAnsi="Times New Roman"/>
          <w:spacing w:val="-4"/>
          <w:sz w:val="28"/>
        </w:rPr>
        <w:t xml:space="preserve"> </w:t>
      </w:r>
      <w:r>
        <w:rPr>
          <w:rFonts w:ascii="Times New Roman" w:hAnsi="Times New Roman"/>
          <w:sz w:val="28"/>
        </w:rPr>
        <w:t>произведения</w:t>
      </w:r>
      <w:r>
        <w:rPr>
          <w:rFonts w:ascii="Times New Roman" w:hAnsi="Times New Roman"/>
          <w:spacing w:val="-4"/>
          <w:sz w:val="28"/>
        </w:rPr>
        <w:t xml:space="preserve"> </w:t>
      </w:r>
      <w:r>
        <w:rPr>
          <w:rFonts w:ascii="Times New Roman" w:hAnsi="Times New Roman"/>
          <w:sz w:val="28"/>
        </w:rPr>
        <w:t>по</w:t>
      </w:r>
      <w:r>
        <w:rPr>
          <w:rFonts w:ascii="Times New Roman" w:hAnsi="Times New Roman"/>
          <w:spacing w:val="-4"/>
          <w:sz w:val="28"/>
        </w:rPr>
        <w:t xml:space="preserve"> </w:t>
      </w:r>
      <w:r>
        <w:rPr>
          <w:rFonts w:ascii="Times New Roman" w:hAnsi="Times New Roman"/>
          <w:sz w:val="28"/>
        </w:rPr>
        <w:t>выбору). Например, М. Твен. «Приключения Тома Сойера» (главы по выбору); Дж. Лондон.</w:t>
      </w:r>
      <w:r>
        <w:rPr>
          <w:rFonts w:ascii="Times New Roman" w:hAnsi="Times New Roman"/>
          <w:spacing w:val="9"/>
          <w:sz w:val="28"/>
        </w:rPr>
        <w:t xml:space="preserve"> </w:t>
      </w:r>
      <w:r>
        <w:rPr>
          <w:rFonts w:ascii="Times New Roman" w:hAnsi="Times New Roman"/>
          <w:sz w:val="28"/>
        </w:rPr>
        <w:t>«Сказание</w:t>
      </w:r>
      <w:r>
        <w:rPr>
          <w:rFonts w:ascii="Times New Roman" w:hAnsi="Times New Roman"/>
          <w:spacing w:val="12"/>
          <w:sz w:val="28"/>
        </w:rPr>
        <w:t xml:space="preserve"> </w:t>
      </w:r>
      <w:r>
        <w:rPr>
          <w:rFonts w:ascii="Times New Roman" w:hAnsi="Times New Roman"/>
          <w:sz w:val="28"/>
        </w:rPr>
        <w:t>о</w:t>
      </w:r>
      <w:r>
        <w:rPr>
          <w:rFonts w:ascii="Times New Roman" w:hAnsi="Times New Roman"/>
          <w:spacing w:val="11"/>
          <w:sz w:val="28"/>
        </w:rPr>
        <w:t xml:space="preserve"> </w:t>
      </w:r>
      <w:r>
        <w:rPr>
          <w:rFonts w:ascii="Times New Roman" w:hAnsi="Times New Roman"/>
          <w:sz w:val="28"/>
        </w:rPr>
        <w:t>Кише»;</w:t>
      </w:r>
      <w:r>
        <w:rPr>
          <w:rFonts w:ascii="Times New Roman" w:hAnsi="Times New Roman"/>
          <w:spacing w:val="12"/>
          <w:sz w:val="28"/>
        </w:rPr>
        <w:t xml:space="preserve"> </w:t>
      </w:r>
      <w:r>
        <w:rPr>
          <w:rFonts w:ascii="Times New Roman" w:hAnsi="Times New Roman"/>
          <w:sz w:val="28"/>
        </w:rPr>
        <w:t>Р.</w:t>
      </w:r>
      <w:r>
        <w:rPr>
          <w:rFonts w:ascii="Times New Roman" w:hAnsi="Times New Roman"/>
          <w:spacing w:val="12"/>
          <w:sz w:val="28"/>
        </w:rPr>
        <w:t xml:space="preserve"> </w:t>
      </w:r>
      <w:r>
        <w:rPr>
          <w:rFonts w:ascii="Times New Roman" w:hAnsi="Times New Roman"/>
          <w:sz w:val="28"/>
        </w:rPr>
        <w:t>Брэдбери.</w:t>
      </w:r>
      <w:r>
        <w:rPr>
          <w:rFonts w:ascii="Times New Roman" w:hAnsi="Times New Roman"/>
          <w:spacing w:val="11"/>
          <w:sz w:val="28"/>
        </w:rPr>
        <w:t xml:space="preserve"> </w:t>
      </w:r>
      <w:r>
        <w:rPr>
          <w:rFonts w:ascii="Times New Roman" w:hAnsi="Times New Roman"/>
          <w:sz w:val="28"/>
        </w:rPr>
        <w:t>Рассказы.</w:t>
      </w:r>
      <w:r>
        <w:rPr>
          <w:rFonts w:ascii="Times New Roman" w:hAnsi="Times New Roman"/>
          <w:spacing w:val="12"/>
          <w:sz w:val="28"/>
        </w:rPr>
        <w:t xml:space="preserve"> </w:t>
      </w:r>
      <w:r>
        <w:rPr>
          <w:rFonts w:ascii="Times New Roman" w:hAnsi="Times New Roman"/>
          <w:sz w:val="28"/>
        </w:rPr>
        <w:t>Например,</w:t>
      </w:r>
      <w:r>
        <w:rPr>
          <w:rFonts w:ascii="Times New Roman" w:hAnsi="Times New Roman"/>
          <w:spacing w:val="12"/>
          <w:sz w:val="28"/>
        </w:rPr>
        <w:t xml:space="preserve"> </w:t>
      </w:r>
      <w:r>
        <w:rPr>
          <w:rFonts w:ascii="Times New Roman" w:hAnsi="Times New Roman"/>
          <w:spacing w:val="-2"/>
          <w:sz w:val="28"/>
        </w:rPr>
        <w:t>«Каникулы»,</w:t>
      </w:r>
    </w:p>
    <w:p w14:paraId="BB050000">
      <w:pPr>
        <w:spacing w:line="360" w:lineRule="auto"/>
        <w:ind w:firstLine="0" w:left="1681"/>
        <w:jc w:val="both"/>
        <w:rPr>
          <w:rFonts w:ascii="Times New Roman" w:hAnsi="Times New Roman"/>
          <w:sz w:val="28"/>
        </w:rPr>
      </w:pPr>
      <w:r>
        <w:rPr>
          <w:rFonts w:ascii="Times New Roman" w:hAnsi="Times New Roman"/>
          <w:sz w:val="28"/>
        </w:rPr>
        <w:t>«Звук</w:t>
      </w:r>
      <w:r>
        <w:rPr>
          <w:rFonts w:ascii="Times New Roman" w:hAnsi="Times New Roman"/>
          <w:spacing w:val="-2"/>
          <w:sz w:val="28"/>
        </w:rPr>
        <w:t xml:space="preserve"> </w:t>
      </w:r>
      <w:r>
        <w:rPr>
          <w:rFonts w:ascii="Times New Roman" w:hAnsi="Times New Roman"/>
          <w:sz w:val="28"/>
        </w:rPr>
        <w:t>бегущих</w:t>
      </w:r>
      <w:r>
        <w:rPr>
          <w:rFonts w:ascii="Times New Roman" w:hAnsi="Times New Roman"/>
          <w:spacing w:val="-1"/>
          <w:sz w:val="28"/>
        </w:rPr>
        <w:t xml:space="preserve"> </w:t>
      </w:r>
      <w:r>
        <w:rPr>
          <w:rFonts w:ascii="Times New Roman" w:hAnsi="Times New Roman"/>
          <w:sz w:val="28"/>
        </w:rPr>
        <w:t>ног»,</w:t>
      </w:r>
      <w:r>
        <w:rPr>
          <w:rFonts w:ascii="Times New Roman" w:hAnsi="Times New Roman"/>
          <w:spacing w:val="-1"/>
          <w:sz w:val="28"/>
        </w:rPr>
        <w:t xml:space="preserve"> </w:t>
      </w:r>
      <w:r>
        <w:rPr>
          <w:rFonts w:ascii="Times New Roman" w:hAnsi="Times New Roman"/>
          <w:sz w:val="28"/>
        </w:rPr>
        <w:t>«Зелёное</w:t>
      </w:r>
      <w:r>
        <w:rPr>
          <w:rFonts w:ascii="Times New Roman" w:hAnsi="Times New Roman"/>
          <w:spacing w:val="-1"/>
          <w:sz w:val="28"/>
        </w:rPr>
        <w:t xml:space="preserve"> </w:t>
      </w:r>
      <w:r>
        <w:rPr>
          <w:rFonts w:ascii="Times New Roman" w:hAnsi="Times New Roman"/>
          <w:sz w:val="28"/>
        </w:rPr>
        <w:t>утро»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pacing w:val="-2"/>
          <w:sz w:val="28"/>
        </w:rPr>
        <w:t>другие.</w:t>
      </w:r>
    </w:p>
    <w:p w14:paraId="BC050000">
      <w:pPr>
        <w:spacing w:before="32" w:line="360" w:lineRule="auto"/>
        <w:ind w:firstLine="0" w:left="2280" w:right="0"/>
        <w:jc w:val="both"/>
        <w:rPr>
          <w:rFonts w:ascii="Times New Roman" w:hAnsi="Times New Roman"/>
          <w:sz w:val="28"/>
        </w:rPr>
      </w:pPr>
      <w:r>
        <w:rPr>
          <w:rFonts w:ascii="Times New Roman" w:hAnsi="Times New Roman"/>
          <w:b w:val="1"/>
          <w:sz w:val="28"/>
        </w:rPr>
        <w:t>Зарубежная</w:t>
      </w:r>
      <w:r>
        <w:rPr>
          <w:rFonts w:ascii="Times New Roman" w:hAnsi="Times New Roman"/>
          <w:b w:val="1"/>
          <w:spacing w:val="50"/>
          <w:sz w:val="28"/>
        </w:rPr>
        <w:t xml:space="preserve"> </w:t>
      </w:r>
      <w:r>
        <w:rPr>
          <w:rFonts w:ascii="Times New Roman" w:hAnsi="Times New Roman"/>
          <w:b w:val="1"/>
          <w:sz w:val="28"/>
        </w:rPr>
        <w:t>приключенческая</w:t>
      </w:r>
      <w:r>
        <w:rPr>
          <w:rFonts w:ascii="Times New Roman" w:hAnsi="Times New Roman"/>
          <w:b w:val="1"/>
          <w:spacing w:val="52"/>
          <w:sz w:val="28"/>
        </w:rPr>
        <w:t xml:space="preserve"> </w:t>
      </w:r>
      <w:r>
        <w:rPr>
          <w:rFonts w:ascii="Times New Roman" w:hAnsi="Times New Roman"/>
          <w:b w:val="1"/>
          <w:sz w:val="28"/>
        </w:rPr>
        <w:t>проза</w:t>
      </w:r>
      <w:r>
        <w:rPr>
          <w:rFonts w:ascii="Times New Roman" w:hAnsi="Times New Roman"/>
          <w:b w:val="1"/>
          <w:spacing w:val="54"/>
          <w:sz w:val="28"/>
        </w:rPr>
        <w:t xml:space="preserve"> </w:t>
      </w:r>
      <w:r>
        <w:rPr>
          <w:rFonts w:ascii="Times New Roman" w:hAnsi="Times New Roman"/>
          <w:sz w:val="28"/>
        </w:rPr>
        <w:t>(два</w:t>
      </w:r>
      <w:r>
        <w:rPr>
          <w:rFonts w:ascii="Times New Roman" w:hAnsi="Times New Roman"/>
          <w:spacing w:val="52"/>
          <w:sz w:val="28"/>
        </w:rPr>
        <w:t xml:space="preserve"> </w:t>
      </w:r>
      <w:r>
        <w:rPr>
          <w:rFonts w:ascii="Times New Roman" w:hAnsi="Times New Roman"/>
          <w:sz w:val="28"/>
        </w:rPr>
        <w:t>произведения</w:t>
      </w:r>
      <w:r>
        <w:rPr>
          <w:rFonts w:ascii="Times New Roman" w:hAnsi="Times New Roman"/>
          <w:spacing w:val="52"/>
          <w:sz w:val="28"/>
        </w:rPr>
        <w:t xml:space="preserve"> </w:t>
      </w:r>
      <w:r>
        <w:rPr>
          <w:rFonts w:ascii="Times New Roman" w:hAnsi="Times New Roman"/>
          <w:sz w:val="28"/>
        </w:rPr>
        <w:t>по</w:t>
      </w:r>
      <w:r>
        <w:rPr>
          <w:rFonts w:ascii="Times New Roman" w:hAnsi="Times New Roman"/>
          <w:spacing w:val="53"/>
          <w:sz w:val="28"/>
        </w:rPr>
        <w:t xml:space="preserve"> </w:t>
      </w:r>
      <w:r>
        <w:rPr>
          <w:rFonts w:ascii="Times New Roman" w:hAnsi="Times New Roman"/>
          <w:spacing w:val="-2"/>
          <w:sz w:val="28"/>
        </w:rPr>
        <w:t>выбору).</w:t>
      </w:r>
    </w:p>
    <w:p w14:paraId="BD050000">
      <w:pPr>
        <w:spacing w:before="32" w:line="360" w:lineRule="auto"/>
        <w:ind w:firstLine="0" w:left="1681"/>
        <w:jc w:val="both"/>
        <w:rPr>
          <w:rFonts w:ascii="Times New Roman" w:hAnsi="Times New Roman"/>
          <w:sz w:val="28"/>
        </w:rPr>
      </w:pPr>
      <w:r>
        <w:rPr>
          <w:rFonts w:ascii="Times New Roman" w:hAnsi="Times New Roman"/>
          <w:sz w:val="28"/>
        </w:rPr>
        <w:t>Например,</w:t>
      </w:r>
      <w:r>
        <w:rPr>
          <w:rFonts w:ascii="Times New Roman" w:hAnsi="Times New Roman"/>
          <w:spacing w:val="-3"/>
          <w:sz w:val="28"/>
        </w:rPr>
        <w:t xml:space="preserve"> </w:t>
      </w:r>
      <w:r>
        <w:rPr>
          <w:rFonts w:ascii="Times New Roman" w:hAnsi="Times New Roman"/>
          <w:sz w:val="28"/>
        </w:rPr>
        <w:t>Р.</w:t>
      </w:r>
      <w:r>
        <w:rPr>
          <w:rFonts w:ascii="Times New Roman" w:hAnsi="Times New Roman"/>
          <w:spacing w:val="-2"/>
          <w:sz w:val="28"/>
        </w:rPr>
        <w:t xml:space="preserve"> </w:t>
      </w:r>
      <w:r>
        <w:rPr>
          <w:rFonts w:ascii="Times New Roman" w:hAnsi="Times New Roman"/>
          <w:sz w:val="28"/>
        </w:rPr>
        <w:t>Л.</w:t>
      </w:r>
      <w:r>
        <w:rPr>
          <w:rFonts w:ascii="Times New Roman" w:hAnsi="Times New Roman"/>
          <w:spacing w:val="-2"/>
          <w:sz w:val="28"/>
        </w:rPr>
        <w:t xml:space="preserve"> </w:t>
      </w:r>
      <w:r>
        <w:rPr>
          <w:rFonts w:ascii="Times New Roman" w:hAnsi="Times New Roman"/>
          <w:sz w:val="28"/>
        </w:rPr>
        <w:t>Стивенсон.</w:t>
      </w:r>
      <w:r>
        <w:rPr>
          <w:rFonts w:ascii="Times New Roman" w:hAnsi="Times New Roman"/>
          <w:spacing w:val="-2"/>
          <w:sz w:val="28"/>
        </w:rPr>
        <w:t xml:space="preserve"> </w:t>
      </w:r>
      <w:r>
        <w:rPr>
          <w:rFonts w:ascii="Times New Roman" w:hAnsi="Times New Roman"/>
          <w:sz w:val="28"/>
        </w:rPr>
        <w:t>«Остров</w:t>
      </w:r>
      <w:r>
        <w:rPr>
          <w:rFonts w:ascii="Times New Roman" w:hAnsi="Times New Roman"/>
          <w:spacing w:val="-3"/>
          <w:sz w:val="28"/>
        </w:rPr>
        <w:t xml:space="preserve"> </w:t>
      </w:r>
      <w:r>
        <w:rPr>
          <w:rFonts w:ascii="Times New Roman" w:hAnsi="Times New Roman"/>
          <w:sz w:val="28"/>
        </w:rPr>
        <w:t>сокровищ»,</w:t>
      </w:r>
      <w:r>
        <w:rPr>
          <w:rFonts w:ascii="Times New Roman" w:hAnsi="Times New Roman"/>
          <w:spacing w:val="-2"/>
          <w:sz w:val="28"/>
        </w:rPr>
        <w:t xml:space="preserve"> </w:t>
      </w:r>
      <w:r>
        <w:rPr>
          <w:rFonts w:ascii="Times New Roman" w:hAnsi="Times New Roman"/>
          <w:sz w:val="28"/>
        </w:rPr>
        <w:t>«Чёрная</w:t>
      </w:r>
      <w:r>
        <w:rPr>
          <w:rFonts w:ascii="Times New Roman" w:hAnsi="Times New Roman"/>
          <w:spacing w:val="-2"/>
          <w:sz w:val="28"/>
        </w:rPr>
        <w:t xml:space="preserve"> </w:t>
      </w:r>
      <w:r>
        <w:rPr>
          <w:rFonts w:ascii="Times New Roman" w:hAnsi="Times New Roman"/>
          <w:sz w:val="28"/>
        </w:rPr>
        <w:t>стрела»</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другие.</w:t>
      </w:r>
    </w:p>
    <w:p w14:paraId="BE050000">
      <w:pPr>
        <w:spacing w:before="32" w:line="360" w:lineRule="auto"/>
        <w:ind w:firstLine="600" w:left="1681" w:right="111"/>
        <w:jc w:val="both"/>
        <w:rPr>
          <w:rFonts w:ascii="Times New Roman" w:hAnsi="Times New Roman"/>
          <w:sz w:val="28"/>
        </w:rPr>
      </w:pPr>
      <w:r>
        <w:rPr>
          <w:rFonts w:ascii="Times New Roman" w:hAnsi="Times New Roman"/>
          <w:b w:val="1"/>
          <w:sz w:val="28"/>
        </w:rPr>
        <w:t xml:space="preserve">Зарубежная проза о животных </w:t>
      </w:r>
      <w:r>
        <w:rPr>
          <w:rFonts w:ascii="Times New Roman" w:hAnsi="Times New Roman"/>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 Тикки-Тави» и другие.</w:t>
      </w:r>
    </w:p>
    <w:p w14:paraId="BF050000">
      <w:pPr>
        <w:pStyle w:val="Style_10"/>
        <w:spacing w:before="279" w:line="360" w:lineRule="auto"/>
        <w:ind/>
        <w:jc w:val="both"/>
        <w:rPr>
          <w:rFonts w:ascii="Times New Roman" w:hAnsi="Times New Roman"/>
          <w:color w:val="000000"/>
          <w:sz w:val="28"/>
        </w:rPr>
      </w:pPr>
      <w:r>
        <w:rPr>
          <w:rFonts w:ascii="Times New Roman" w:hAnsi="Times New Roman"/>
          <w:color w:val="000000"/>
          <w:sz w:val="28"/>
        </w:rPr>
        <w:t xml:space="preserve">6 </w:t>
      </w:r>
      <w:r>
        <w:rPr>
          <w:rFonts w:ascii="Times New Roman" w:hAnsi="Times New Roman"/>
          <w:color w:val="000000"/>
          <w:spacing w:val="-2"/>
          <w:sz w:val="28"/>
        </w:rPr>
        <w:t>КЛАСС</w:t>
      </w:r>
    </w:p>
    <w:p w14:paraId="C0050000">
      <w:pPr>
        <w:pStyle w:val="Style_11"/>
        <w:spacing w:before="310" w:line="360" w:lineRule="auto"/>
        <w:ind/>
        <w:jc w:val="both"/>
        <w:rPr>
          <w:rFonts w:ascii="Times New Roman" w:hAnsi="Times New Roman"/>
          <w:sz w:val="28"/>
        </w:rPr>
      </w:pPr>
      <w:r>
        <w:rPr>
          <w:rFonts w:ascii="Times New Roman" w:hAnsi="Times New Roman"/>
          <w:sz w:val="28"/>
        </w:rPr>
        <w:t>Античная</w:t>
      </w:r>
      <w:r>
        <w:rPr>
          <w:rFonts w:ascii="Times New Roman" w:hAnsi="Times New Roman"/>
          <w:spacing w:val="-4"/>
          <w:sz w:val="28"/>
        </w:rPr>
        <w:t xml:space="preserve"> </w:t>
      </w:r>
      <w:r>
        <w:rPr>
          <w:rFonts w:ascii="Times New Roman" w:hAnsi="Times New Roman"/>
          <w:spacing w:val="-2"/>
          <w:sz w:val="28"/>
        </w:rPr>
        <w:t>литература.</w:t>
      </w:r>
    </w:p>
    <w:p w14:paraId="C1050000">
      <w:pPr>
        <w:spacing w:before="32" w:line="360" w:lineRule="auto"/>
        <w:ind w:firstLine="0" w:left="2280"/>
        <w:jc w:val="both"/>
        <w:rPr>
          <w:rFonts w:ascii="Times New Roman" w:hAnsi="Times New Roman"/>
          <w:sz w:val="28"/>
        </w:rPr>
      </w:pPr>
      <w:r>
        <w:rPr>
          <w:rFonts w:ascii="Times New Roman" w:hAnsi="Times New Roman"/>
          <w:b w:val="1"/>
          <w:sz w:val="28"/>
        </w:rPr>
        <w:t>Гомер.</w:t>
      </w:r>
      <w:r>
        <w:rPr>
          <w:rFonts w:ascii="Times New Roman" w:hAnsi="Times New Roman"/>
          <w:b w:val="1"/>
          <w:spacing w:val="-4"/>
          <w:sz w:val="28"/>
        </w:rPr>
        <w:t xml:space="preserve"> </w:t>
      </w:r>
      <w:r>
        <w:rPr>
          <w:rFonts w:ascii="Times New Roman" w:hAnsi="Times New Roman"/>
          <w:sz w:val="28"/>
        </w:rPr>
        <w:t>Поэмы.</w:t>
      </w:r>
      <w:r>
        <w:rPr>
          <w:rFonts w:ascii="Times New Roman" w:hAnsi="Times New Roman"/>
          <w:spacing w:val="-3"/>
          <w:sz w:val="28"/>
        </w:rPr>
        <w:t xml:space="preserve"> </w:t>
      </w:r>
      <w:r>
        <w:rPr>
          <w:rFonts w:ascii="Times New Roman" w:hAnsi="Times New Roman"/>
          <w:sz w:val="28"/>
        </w:rPr>
        <w:t>«Илиада»,</w:t>
      </w:r>
      <w:r>
        <w:rPr>
          <w:rFonts w:ascii="Times New Roman" w:hAnsi="Times New Roman"/>
          <w:spacing w:val="-3"/>
          <w:sz w:val="28"/>
        </w:rPr>
        <w:t xml:space="preserve"> </w:t>
      </w:r>
      <w:r>
        <w:rPr>
          <w:rFonts w:ascii="Times New Roman" w:hAnsi="Times New Roman"/>
          <w:sz w:val="28"/>
        </w:rPr>
        <w:t>«Одиссея»</w:t>
      </w:r>
      <w:r>
        <w:rPr>
          <w:rFonts w:ascii="Times New Roman" w:hAnsi="Times New Roman"/>
          <w:spacing w:val="-3"/>
          <w:sz w:val="28"/>
        </w:rPr>
        <w:t xml:space="preserve"> </w:t>
      </w:r>
      <w:r>
        <w:rPr>
          <w:rFonts w:ascii="Times New Roman" w:hAnsi="Times New Roman"/>
          <w:spacing w:val="-2"/>
          <w:sz w:val="28"/>
        </w:rPr>
        <w:t>(фрагменты).</w:t>
      </w:r>
    </w:p>
    <w:p w14:paraId="C2050000">
      <w:pPr>
        <w:pStyle w:val="Style_11"/>
        <w:spacing w:before="33" w:line="360" w:lineRule="auto"/>
        <w:ind/>
        <w:jc w:val="both"/>
        <w:rPr>
          <w:rFonts w:ascii="Times New Roman" w:hAnsi="Times New Roman"/>
          <w:sz w:val="28"/>
        </w:rPr>
      </w:pPr>
      <w:r>
        <w:rPr>
          <w:rFonts w:ascii="Times New Roman" w:hAnsi="Times New Roman"/>
          <w:spacing w:val="-2"/>
          <w:sz w:val="28"/>
        </w:rPr>
        <w:t>Фольклор.</w:t>
      </w:r>
    </w:p>
    <w:p w14:paraId="C3050000">
      <w:pPr>
        <w:spacing w:before="32" w:line="360" w:lineRule="auto"/>
        <w:ind w:firstLine="600" w:left="1681" w:right="114"/>
        <w:jc w:val="both"/>
        <w:rPr>
          <w:rFonts w:ascii="Times New Roman" w:hAnsi="Times New Roman"/>
          <w:sz w:val="28"/>
        </w:rPr>
      </w:pPr>
      <w:r>
        <w:rPr>
          <w:rFonts w:ascii="Times New Roman" w:hAnsi="Times New Roman"/>
          <w:sz w:val="28"/>
        </w:rPr>
        <w:t>Русские</w:t>
      </w:r>
      <w:r>
        <w:rPr>
          <w:rFonts w:ascii="Times New Roman" w:hAnsi="Times New Roman"/>
          <w:spacing w:val="-1"/>
          <w:sz w:val="28"/>
        </w:rPr>
        <w:t xml:space="preserve"> </w:t>
      </w:r>
      <w:r>
        <w:rPr>
          <w:rFonts w:ascii="Times New Roman" w:hAnsi="Times New Roman"/>
          <w:sz w:val="28"/>
        </w:rPr>
        <w:t>былины</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менее</w:t>
      </w:r>
      <w:r>
        <w:rPr>
          <w:rFonts w:ascii="Times New Roman" w:hAnsi="Times New Roman"/>
          <w:spacing w:val="-1"/>
          <w:sz w:val="28"/>
        </w:rPr>
        <w:t xml:space="preserve"> </w:t>
      </w:r>
      <w:r>
        <w:rPr>
          <w:rFonts w:ascii="Times New Roman" w:hAnsi="Times New Roman"/>
          <w:sz w:val="28"/>
        </w:rPr>
        <w:t>двух).</w:t>
      </w:r>
      <w:r>
        <w:rPr>
          <w:rFonts w:ascii="Times New Roman" w:hAnsi="Times New Roman"/>
          <w:spacing w:val="-1"/>
          <w:sz w:val="28"/>
        </w:rPr>
        <w:t xml:space="preserve"> </w:t>
      </w:r>
      <w:r>
        <w:rPr>
          <w:rFonts w:ascii="Times New Roman" w:hAnsi="Times New Roman"/>
          <w:sz w:val="28"/>
        </w:rPr>
        <w:t>Например,</w:t>
      </w:r>
      <w:r>
        <w:rPr>
          <w:rFonts w:ascii="Times New Roman" w:hAnsi="Times New Roman"/>
          <w:spacing w:val="-1"/>
          <w:sz w:val="28"/>
        </w:rPr>
        <w:t xml:space="preserve"> </w:t>
      </w:r>
      <w:r>
        <w:rPr>
          <w:rFonts w:ascii="Times New Roman" w:hAnsi="Times New Roman"/>
          <w:sz w:val="28"/>
        </w:rPr>
        <w:t>«Илья</w:t>
      </w:r>
      <w:r>
        <w:rPr>
          <w:rFonts w:ascii="Times New Roman" w:hAnsi="Times New Roman"/>
          <w:spacing w:val="-1"/>
          <w:sz w:val="28"/>
        </w:rPr>
        <w:t xml:space="preserve"> </w:t>
      </w:r>
      <w:r>
        <w:rPr>
          <w:rFonts w:ascii="Times New Roman" w:hAnsi="Times New Roman"/>
          <w:sz w:val="28"/>
        </w:rPr>
        <w:t>Муромец</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Соловей- разбойник», «Садко».</w:t>
      </w:r>
    </w:p>
    <w:p w14:paraId="C4050000">
      <w:pPr>
        <w:spacing w:before="0" w:line="360" w:lineRule="auto"/>
        <w:ind w:firstLine="600" w:left="1681" w:right="109"/>
        <w:jc w:val="both"/>
        <w:rPr>
          <w:rFonts w:ascii="Times New Roman" w:hAnsi="Times New Roman"/>
          <w:sz w:val="28"/>
        </w:rPr>
      </w:pPr>
      <w:r>
        <w:rPr>
          <w:rFonts w:ascii="Times New Roman" w:hAnsi="Times New Roman"/>
          <w:b w:val="1"/>
          <w:color w:val="333333"/>
          <w:sz w:val="28"/>
        </w:rPr>
        <w:t xml:space="preserve">Народные песни и поэмы народов России и мира </w:t>
      </w:r>
      <w:r>
        <w:rPr>
          <w:rFonts w:ascii="Times New Roman" w:hAnsi="Times New Roman"/>
          <w:color w:val="333333"/>
          <w:sz w:val="28"/>
        </w:rPr>
        <w:t>(не менее трех</w:t>
      </w:r>
      <w:r>
        <w:rPr>
          <w:rFonts w:ascii="Times New Roman" w:hAnsi="Times New Roman"/>
          <w:color w:val="333333"/>
          <w:spacing w:val="40"/>
          <w:sz w:val="28"/>
        </w:rPr>
        <w:t xml:space="preserve"> </w:t>
      </w:r>
      <w:r>
        <w:rPr>
          <w:rFonts w:ascii="Times New Roman" w:hAnsi="Times New Roman"/>
          <w:color w:val="333333"/>
          <w:sz w:val="28"/>
        </w:rPr>
        <w:t>песен и двух поэм). Например, «Ах, кабы на цветы да не морозы...», «Ах вы ветры,</w:t>
      </w:r>
      <w:r>
        <w:rPr>
          <w:rFonts w:ascii="Times New Roman" w:hAnsi="Times New Roman"/>
          <w:color w:val="333333"/>
          <w:spacing w:val="45"/>
          <w:sz w:val="28"/>
        </w:rPr>
        <w:t xml:space="preserve">  </w:t>
      </w:r>
      <w:r>
        <w:rPr>
          <w:rFonts w:ascii="Times New Roman" w:hAnsi="Times New Roman"/>
          <w:color w:val="333333"/>
          <w:sz w:val="28"/>
        </w:rPr>
        <w:t>ветры</w:t>
      </w:r>
      <w:r>
        <w:rPr>
          <w:rFonts w:ascii="Times New Roman" w:hAnsi="Times New Roman"/>
          <w:color w:val="333333"/>
          <w:spacing w:val="46"/>
          <w:sz w:val="28"/>
        </w:rPr>
        <w:t xml:space="preserve">  </w:t>
      </w:r>
      <w:r>
        <w:rPr>
          <w:rFonts w:ascii="Times New Roman" w:hAnsi="Times New Roman"/>
          <w:color w:val="333333"/>
          <w:sz w:val="28"/>
        </w:rPr>
        <w:t>буйные...»,</w:t>
      </w:r>
      <w:r>
        <w:rPr>
          <w:rFonts w:ascii="Times New Roman" w:hAnsi="Times New Roman"/>
          <w:color w:val="333333"/>
          <w:spacing w:val="46"/>
          <w:sz w:val="28"/>
        </w:rPr>
        <w:t xml:space="preserve">  </w:t>
      </w:r>
      <w:r>
        <w:rPr>
          <w:rFonts w:ascii="Times New Roman" w:hAnsi="Times New Roman"/>
          <w:color w:val="333333"/>
          <w:sz w:val="28"/>
        </w:rPr>
        <w:t>«Черный</w:t>
      </w:r>
      <w:r>
        <w:rPr>
          <w:rFonts w:ascii="Times New Roman" w:hAnsi="Times New Roman"/>
          <w:color w:val="333333"/>
          <w:spacing w:val="46"/>
          <w:sz w:val="28"/>
        </w:rPr>
        <w:t xml:space="preserve">  </w:t>
      </w:r>
      <w:r>
        <w:rPr>
          <w:rFonts w:ascii="Times New Roman" w:hAnsi="Times New Roman"/>
          <w:color w:val="333333"/>
          <w:sz w:val="28"/>
        </w:rPr>
        <w:t>ворон»,</w:t>
      </w:r>
      <w:r>
        <w:rPr>
          <w:rFonts w:ascii="Times New Roman" w:hAnsi="Times New Roman"/>
          <w:color w:val="333333"/>
          <w:spacing w:val="46"/>
          <w:sz w:val="28"/>
        </w:rPr>
        <w:t xml:space="preserve">  </w:t>
      </w:r>
      <w:r>
        <w:rPr>
          <w:rFonts w:ascii="Times New Roman" w:hAnsi="Times New Roman"/>
          <w:color w:val="333333"/>
          <w:sz w:val="28"/>
        </w:rPr>
        <w:t>«Не</w:t>
      </w:r>
      <w:r>
        <w:rPr>
          <w:rFonts w:ascii="Times New Roman" w:hAnsi="Times New Roman"/>
          <w:color w:val="333333"/>
          <w:spacing w:val="46"/>
          <w:sz w:val="28"/>
        </w:rPr>
        <w:t xml:space="preserve">  </w:t>
      </w:r>
      <w:r>
        <w:rPr>
          <w:rFonts w:ascii="Times New Roman" w:hAnsi="Times New Roman"/>
          <w:color w:val="333333"/>
          <w:sz w:val="28"/>
        </w:rPr>
        <w:t>шуми,</w:t>
      </w:r>
      <w:r>
        <w:rPr>
          <w:rFonts w:ascii="Times New Roman" w:hAnsi="Times New Roman"/>
          <w:color w:val="333333"/>
          <w:spacing w:val="46"/>
          <w:sz w:val="28"/>
        </w:rPr>
        <w:t xml:space="preserve">  </w:t>
      </w:r>
      <w:r>
        <w:rPr>
          <w:rFonts w:ascii="Times New Roman" w:hAnsi="Times New Roman"/>
          <w:color w:val="333333"/>
          <w:sz w:val="28"/>
        </w:rPr>
        <w:t>мати</w:t>
      </w:r>
      <w:r>
        <w:rPr>
          <w:rFonts w:ascii="Times New Roman" w:hAnsi="Times New Roman"/>
          <w:color w:val="333333"/>
          <w:spacing w:val="46"/>
          <w:sz w:val="28"/>
        </w:rPr>
        <w:t xml:space="preserve">  </w:t>
      </w:r>
      <w:r>
        <w:rPr>
          <w:rFonts w:ascii="Times New Roman" w:hAnsi="Times New Roman"/>
          <w:color w:val="333333"/>
          <w:spacing w:val="-2"/>
          <w:sz w:val="28"/>
        </w:rPr>
        <w:t>зеленая</w:t>
      </w:r>
    </w:p>
    <w:p w14:paraId="C5050000">
      <w:pPr>
        <w:tabs>
          <w:tab w:leader="none" w:pos="3708" w:val="left"/>
          <w:tab w:leader="none" w:pos="4084" w:val="left"/>
          <w:tab w:leader="none" w:pos="5191" w:val="left"/>
          <w:tab w:leader="none" w:pos="6285" w:val="left"/>
          <w:tab w:leader="none" w:pos="6651" w:val="left"/>
          <w:tab w:leader="none" w:pos="7992" w:val="left"/>
          <w:tab w:leader="none" w:pos="9796" w:val="left"/>
          <w:tab w:leader="none" w:pos="10890" w:val="left"/>
        </w:tabs>
        <w:spacing w:before="71" w:line="360" w:lineRule="auto"/>
        <w:ind w:firstLine="0" w:left="1681" w:right="113"/>
        <w:jc w:val="both"/>
        <w:rPr>
          <w:rFonts w:ascii="Times New Roman" w:hAnsi="Times New Roman"/>
          <w:sz w:val="28"/>
        </w:rPr>
      </w:pPr>
      <w:r>
        <w:rPr>
          <w:rFonts w:ascii="Times New Roman" w:hAnsi="Times New Roman"/>
          <w:color w:val="333333"/>
          <w:spacing w:val="-2"/>
          <w:sz w:val="28"/>
        </w:rPr>
        <w:t>дубровушка...»</w:t>
      </w:r>
      <w:r>
        <w:rPr>
          <w:rFonts w:ascii="Times New Roman" w:hAnsi="Times New Roman"/>
          <w:color w:val="333333"/>
          <w:sz w:val="28"/>
        </w:rPr>
        <w:tab/>
      </w:r>
      <w:r>
        <w:rPr>
          <w:rFonts w:ascii="Times New Roman" w:hAnsi="Times New Roman"/>
          <w:color w:val="333333"/>
          <w:spacing w:val="-10"/>
          <w:sz w:val="28"/>
        </w:rPr>
        <w:t>и</w:t>
      </w:r>
      <w:r>
        <w:rPr>
          <w:rFonts w:ascii="Times New Roman" w:hAnsi="Times New Roman"/>
          <w:color w:val="333333"/>
          <w:sz w:val="28"/>
        </w:rPr>
        <w:tab/>
      </w:r>
      <w:r>
        <w:rPr>
          <w:rFonts w:ascii="Times New Roman" w:hAnsi="Times New Roman"/>
          <w:color w:val="333333"/>
          <w:spacing w:val="-2"/>
          <w:sz w:val="28"/>
        </w:rPr>
        <w:t>другие.</w:t>
      </w:r>
      <w:r>
        <w:rPr>
          <w:rFonts w:ascii="Times New Roman" w:hAnsi="Times New Roman"/>
          <w:color w:val="333333"/>
          <w:sz w:val="28"/>
        </w:rPr>
        <w:tab/>
      </w:r>
      <w:r>
        <w:rPr>
          <w:rFonts w:ascii="Times New Roman" w:hAnsi="Times New Roman"/>
          <w:color w:val="333333"/>
          <w:spacing w:val="-2"/>
          <w:sz w:val="28"/>
        </w:rPr>
        <w:t>«Песнь</w:t>
      </w:r>
      <w:r>
        <w:rPr>
          <w:rFonts w:ascii="Times New Roman" w:hAnsi="Times New Roman"/>
          <w:color w:val="333333"/>
          <w:sz w:val="28"/>
        </w:rPr>
        <w:tab/>
      </w:r>
      <w:r>
        <w:rPr>
          <w:rFonts w:ascii="Times New Roman" w:hAnsi="Times New Roman"/>
          <w:color w:val="333333"/>
          <w:spacing w:val="-10"/>
          <w:sz w:val="28"/>
        </w:rPr>
        <w:t>о</w:t>
      </w:r>
      <w:r>
        <w:rPr>
          <w:rFonts w:ascii="Times New Roman" w:hAnsi="Times New Roman"/>
          <w:color w:val="333333"/>
          <w:sz w:val="28"/>
        </w:rPr>
        <w:tab/>
      </w:r>
      <w:r>
        <w:rPr>
          <w:rFonts w:ascii="Times New Roman" w:hAnsi="Times New Roman"/>
          <w:color w:val="333333"/>
          <w:spacing w:val="-2"/>
          <w:sz w:val="28"/>
        </w:rPr>
        <w:t>Роланде»</w:t>
      </w:r>
      <w:r>
        <w:rPr>
          <w:rFonts w:ascii="Times New Roman" w:hAnsi="Times New Roman"/>
          <w:color w:val="333333"/>
          <w:sz w:val="28"/>
        </w:rPr>
        <w:tab/>
      </w:r>
      <w:r>
        <w:rPr>
          <w:rFonts w:ascii="Times New Roman" w:hAnsi="Times New Roman"/>
          <w:color w:val="333333"/>
          <w:spacing w:val="-2"/>
          <w:sz w:val="28"/>
        </w:rPr>
        <w:t>(фрагменты),</w:t>
      </w:r>
      <w:r>
        <w:rPr>
          <w:rFonts w:ascii="Times New Roman" w:hAnsi="Times New Roman"/>
          <w:color w:val="333333"/>
          <w:sz w:val="28"/>
        </w:rPr>
        <w:tab/>
      </w:r>
      <w:r>
        <w:rPr>
          <w:rFonts w:ascii="Times New Roman" w:hAnsi="Times New Roman"/>
          <w:color w:val="333333"/>
          <w:spacing w:val="-2"/>
          <w:sz w:val="28"/>
        </w:rPr>
        <w:t>«Песнь</w:t>
      </w:r>
      <w:r>
        <w:rPr>
          <w:rFonts w:ascii="Times New Roman" w:hAnsi="Times New Roman"/>
          <w:color w:val="333333"/>
          <w:sz w:val="28"/>
        </w:rPr>
        <w:tab/>
      </w:r>
      <w:r>
        <w:rPr>
          <w:rFonts w:ascii="Times New Roman" w:hAnsi="Times New Roman"/>
          <w:color w:val="333333"/>
          <w:spacing w:val="-10"/>
          <w:sz w:val="28"/>
        </w:rPr>
        <w:t xml:space="preserve">о </w:t>
      </w:r>
      <w:r>
        <w:rPr>
          <w:rFonts w:ascii="Times New Roman" w:hAnsi="Times New Roman"/>
          <w:color w:val="333333"/>
          <w:sz w:val="28"/>
        </w:rPr>
        <w:t>Нибелунгах» (фрагменты).</w:t>
      </w:r>
    </w:p>
    <w:p w14:paraId="C6050000">
      <w:pPr>
        <w:pStyle w:val="Style_11"/>
        <w:spacing w:line="360" w:lineRule="auto"/>
        <w:ind/>
        <w:jc w:val="both"/>
        <w:rPr>
          <w:rFonts w:ascii="Times New Roman" w:hAnsi="Times New Roman"/>
          <w:sz w:val="28"/>
        </w:rPr>
      </w:pPr>
      <w:r>
        <w:rPr>
          <w:rFonts w:ascii="Times New Roman" w:hAnsi="Times New Roman"/>
          <w:sz w:val="28"/>
        </w:rPr>
        <w:t>Древнерусская</w:t>
      </w:r>
      <w:r>
        <w:rPr>
          <w:rFonts w:ascii="Times New Roman" w:hAnsi="Times New Roman"/>
          <w:spacing w:val="-5"/>
          <w:sz w:val="28"/>
        </w:rPr>
        <w:t xml:space="preserve"> </w:t>
      </w:r>
      <w:r>
        <w:rPr>
          <w:rFonts w:ascii="Times New Roman" w:hAnsi="Times New Roman"/>
          <w:spacing w:val="-2"/>
          <w:sz w:val="28"/>
        </w:rPr>
        <w:t>литература.</w:t>
      </w:r>
    </w:p>
    <w:p w14:paraId="C7050000">
      <w:pPr>
        <w:spacing w:before="32" w:line="360" w:lineRule="auto"/>
        <w:ind w:firstLine="0" w:left="2280" w:right="0"/>
        <w:jc w:val="both"/>
        <w:rPr>
          <w:rFonts w:ascii="Times New Roman" w:hAnsi="Times New Roman"/>
          <w:sz w:val="28"/>
        </w:rPr>
      </w:pPr>
      <w:r>
        <w:rPr>
          <w:rFonts w:ascii="Times New Roman" w:hAnsi="Times New Roman"/>
          <w:b w:val="1"/>
          <w:sz w:val="28"/>
        </w:rPr>
        <w:t>«Повесть</w:t>
      </w:r>
      <w:r>
        <w:rPr>
          <w:rFonts w:ascii="Times New Roman" w:hAnsi="Times New Roman"/>
          <w:b w:val="1"/>
          <w:spacing w:val="55"/>
          <w:sz w:val="28"/>
        </w:rPr>
        <w:t xml:space="preserve"> </w:t>
      </w:r>
      <w:r>
        <w:rPr>
          <w:rFonts w:ascii="Times New Roman" w:hAnsi="Times New Roman"/>
          <w:b w:val="1"/>
          <w:sz w:val="28"/>
        </w:rPr>
        <w:t>временных</w:t>
      </w:r>
      <w:r>
        <w:rPr>
          <w:rFonts w:ascii="Times New Roman" w:hAnsi="Times New Roman"/>
          <w:b w:val="1"/>
          <w:spacing w:val="57"/>
          <w:sz w:val="28"/>
        </w:rPr>
        <w:t xml:space="preserve"> </w:t>
      </w:r>
      <w:r>
        <w:rPr>
          <w:rFonts w:ascii="Times New Roman" w:hAnsi="Times New Roman"/>
          <w:b w:val="1"/>
          <w:sz w:val="28"/>
        </w:rPr>
        <w:t>лет»</w:t>
      </w:r>
      <w:r>
        <w:rPr>
          <w:rFonts w:ascii="Times New Roman" w:hAnsi="Times New Roman"/>
          <w:sz w:val="28"/>
        </w:rPr>
        <w:t>(не</w:t>
      </w:r>
      <w:r>
        <w:rPr>
          <w:rFonts w:ascii="Times New Roman" w:hAnsi="Times New Roman"/>
          <w:spacing w:val="58"/>
          <w:sz w:val="28"/>
        </w:rPr>
        <w:t xml:space="preserve"> </w:t>
      </w:r>
      <w:r>
        <w:rPr>
          <w:rFonts w:ascii="Times New Roman" w:hAnsi="Times New Roman"/>
          <w:sz w:val="28"/>
        </w:rPr>
        <w:t>менее</w:t>
      </w:r>
      <w:r>
        <w:rPr>
          <w:rFonts w:ascii="Times New Roman" w:hAnsi="Times New Roman"/>
          <w:spacing w:val="57"/>
          <w:sz w:val="28"/>
        </w:rPr>
        <w:t xml:space="preserve"> </w:t>
      </w:r>
      <w:r>
        <w:rPr>
          <w:rFonts w:ascii="Times New Roman" w:hAnsi="Times New Roman"/>
          <w:sz w:val="28"/>
        </w:rPr>
        <w:t>одного</w:t>
      </w:r>
      <w:r>
        <w:rPr>
          <w:rFonts w:ascii="Times New Roman" w:hAnsi="Times New Roman"/>
          <w:spacing w:val="57"/>
          <w:sz w:val="28"/>
        </w:rPr>
        <w:t xml:space="preserve"> </w:t>
      </w:r>
      <w:r>
        <w:rPr>
          <w:rFonts w:ascii="Times New Roman" w:hAnsi="Times New Roman"/>
          <w:sz w:val="28"/>
        </w:rPr>
        <w:t>фрагмента).</w:t>
      </w:r>
      <w:r>
        <w:rPr>
          <w:rFonts w:ascii="Times New Roman" w:hAnsi="Times New Roman"/>
          <w:spacing w:val="58"/>
          <w:sz w:val="28"/>
        </w:rPr>
        <w:t xml:space="preserve"> </w:t>
      </w:r>
      <w:r>
        <w:rPr>
          <w:rFonts w:ascii="Times New Roman" w:hAnsi="Times New Roman"/>
          <w:spacing w:val="-2"/>
          <w:sz w:val="28"/>
        </w:rPr>
        <w:t>Например,</w:t>
      </w:r>
    </w:p>
    <w:p w14:paraId="C8050000">
      <w:pPr>
        <w:spacing w:before="32" w:line="360" w:lineRule="auto"/>
        <w:ind w:firstLine="0" w:left="1680"/>
        <w:jc w:val="both"/>
        <w:rPr>
          <w:rFonts w:ascii="Times New Roman" w:hAnsi="Times New Roman"/>
          <w:sz w:val="28"/>
        </w:rPr>
      </w:pPr>
      <w:r>
        <w:rPr>
          <w:rFonts w:ascii="Times New Roman" w:hAnsi="Times New Roman"/>
          <w:sz w:val="28"/>
        </w:rPr>
        <w:t>«Сказание</w:t>
      </w:r>
      <w:r>
        <w:rPr>
          <w:rFonts w:ascii="Times New Roman" w:hAnsi="Times New Roman"/>
          <w:spacing w:val="80"/>
          <w:sz w:val="28"/>
        </w:rPr>
        <w:t xml:space="preserve"> </w:t>
      </w:r>
      <w:r>
        <w:rPr>
          <w:rFonts w:ascii="Times New Roman" w:hAnsi="Times New Roman"/>
          <w:sz w:val="28"/>
        </w:rPr>
        <w:t>о</w:t>
      </w:r>
      <w:r>
        <w:rPr>
          <w:rFonts w:ascii="Times New Roman" w:hAnsi="Times New Roman"/>
          <w:spacing w:val="80"/>
          <w:sz w:val="28"/>
        </w:rPr>
        <w:t xml:space="preserve"> </w:t>
      </w:r>
      <w:r>
        <w:rPr>
          <w:rFonts w:ascii="Times New Roman" w:hAnsi="Times New Roman"/>
          <w:sz w:val="28"/>
        </w:rPr>
        <w:t>белгородском</w:t>
      </w:r>
      <w:r>
        <w:rPr>
          <w:rFonts w:ascii="Times New Roman" w:hAnsi="Times New Roman"/>
          <w:spacing w:val="80"/>
          <w:sz w:val="28"/>
        </w:rPr>
        <w:t xml:space="preserve"> </w:t>
      </w:r>
      <w:r>
        <w:rPr>
          <w:rFonts w:ascii="Times New Roman" w:hAnsi="Times New Roman"/>
          <w:sz w:val="28"/>
        </w:rPr>
        <w:t>киселе»,</w:t>
      </w:r>
      <w:r>
        <w:rPr>
          <w:rFonts w:ascii="Times New Roman" w:hAnsi="Times New Roman"/>
          <w:spacing w:val="80"/>
          <w:sz w:val="28"/>
        </w:rPr>
        <w:t xml:space="preserve"> </w:t>
      </w:r>
      <w:r>
        <w:rPr>
          <w:rFonts w:ascii="Times New Roman" w:hAnsi="Times New Roman"/>
          <w:sz w:val="28"/>
        </w:rPr>
        <w:t>«Сказание</w:t>
      </w:r>
      <w:r>
        <w:rPr>
          <w:rFonts w:ascii="Times New Roman" w:hAnsi="Times New Roman"/>
          <w:spacing w:val="80"/>
          <w:sz w:val="28"/>
        </w:rPr>
        <w:t xml:space="preserve"> </w:t>
      </w:r>
      <w:r>
        <w:rPr>
          <w:rFonts w:ascii="Times New Roman" w:hAnsi="Times New Roman"/>
          <w:sz w:val="28"/>
        </w:rPr>
        <w:t>о</w:t>
      </w:r>
      <w:r>
        <w:rPr>
          <w:rFonts w:ascii="Times New Roman" w:hAnsi="Times New Roman"/>
          <w:spacing w:val="80"/>
          <w:sz w:val="28"/>
        </w:rPr>
        <w:t xml:space="preserve"> </w:t>
      </w:r>
      <w:r>
        <w:rPr>
          <w:rFonts w:ascii="Times New Roman" w:hAnsi="Times New Roman"/>
          <w:sz w:val="28"/>
        </w:rPr>
        <w:t>походе</w:t>
      </w:r>
      <w:r>
        <w:rPr>
          <w:rFonts w:ascii="Times New Roman" w:hAnsi="Times New Roman"/>
          <w:spacing w:val="80"/>
          <w:sz w:val="28"/>
        </w:rPr>
        <w:t xml:space="preserve"> </w:t>
      </w:r>
      <w:r>
        <w:rPr>
          <w:rFonts w:ascii="Times New Roman" w:hAnsi="Times New Roman"/>
          <w:sz w:val="28"/>
        </w:rPr>
        <w:t>князя</w:t>
      </w:r>
      <w:r>
        <w:rPr>
          <w:rFonts w:ascii="Times New Roman" w:hAnsi="Times New Roman"/>
          <w:spacing w:val="80"/>
          <w:sz w:val="28"/>
        </w:rPr>
        <w:t xml:space="preserve"> </w:t>
      </w:r>
      <w:r>
        <w:rPr>
          <w:rFonts w:ascii="Times New Roman" w:hAnsi="Times New Roman"/>
          <w:sz w:val="28"/>
        </w:rPr>
        <w:t>Олега</w:t>
      </w:r>
      <w:r>
        <w:rPr>
          <w:rFonts w:ascii="Times New Roman" w:hAnsi="Times New Roman"/>
          <w:spacing w:val="80"/>
          <w:sz w:val="28"/>
        </w:rPr>
        <w:t xml:space="preserve"> </w:t>
      </w:r>
      <w:r>
        <w:rPr>
          <w:rFonts w:ascii="Times New Roman" w:hAnsi="Times New Roman"/>
          <w:sz w:val="28"/>
        </w:rPr>
        <w:t>на Царьград», «Предание о смерти князя Олега».</w:t>
      </w:r>
    </w:p>
    <w:p w14:paraId="C9050000">
      <w:pPr>
        <w:pStyle w:val="Style_11"/>
        <w:spacing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4"/>
          <w:sz w:val="28"/>
        </w:rPr>
        <w:t xml:space="preserve"> </w:t>
      </w:r>
      <w:r>
        <w:rPr>
          <w:rFonts w:ascii="Times New Roman" w:hAnsi="Times New Roman"/>
          <w:sz w:val="28"/>
        </w:rPr>
        <w:t>первой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XIX</w:t>
      </w:r>
      <w:r>
        <w:rPr>
          <w:rFonts w:ascii="Times New Roman" w:hAnsi="Times New Roman"/>
          <w:spacing w:val="-4"/>
          <w:sz w:val="28"/>
        </w:rPr>
        <w:t xml:space="preserve"> </w:t>
      </w:r>
      <w:r>
        <w:rPr>
          <w:rFonts w:ascii="Times New Roman" w:hAnsi="Times New Roman"/>
          <w:spacing w:val="-2"/>
          <w:sz w:val="28"/>
        </w:rPr>
        <w:t>века.</w:t>
      </w:r>
    </w:p>
    <w:p w14:paraId="CA050000">
      <w:pPr>
        <w:spacing w:before="32"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4"/>
          <w:sz w:val="28"/>
        </w:rPr>
        <w:t xml:space="preserve"> </w:t>
      </w:r>
      <w:r>
        <w:rPr>
          <w:rFonts w:ascii="Times New Roman" w:hAnsi="Times New Roman"/>
          <w:b w:val="1"/>
          <w:sz w:val="28"/>
        </w:rPr>
        <w:t>С.</w:t>
      </w:r>
      <w:r>
        <w:rPr>
          <w:rFonts w:ascii="Times New Roman" w:hAnsi="Times New Roman"/>
          <w:b w:val="1"/>
          <w:spacing w:val="6"/>
          <w:sz w:val="28"/>
        </w:rPr>
        <w:t xml:space="preserve"> </w:t>
      </w:r>
      <w:r>
        <w:rPr>
          <w:rFonts w:ascii="Times New Roman" w:hAnsi="Times New Roman"/>
          <w:b w:val="1"/>
          <w:sz w:val="28"/>
        </w:rPr>
        <w:t>Пушкин.</w:t>
      </w:r>
      <w:r>
        <w:rPr>
          <w:rFonts w:ascii="Times New Roman" w:hAnsi="Times New Roman"/>
          <w:b w:val="1"/>
          <w:spacing w:val="6"/>
          <w:sz w:val="28"/>
        </w:rPr>
        <w:t xml:space="preserve"> </w:t>
      </w:r>
      <w:r>
        <w:rPr>
          <w:rFonts w:ascii="Times New Roman" w:hAnsi="Times New Roman"/>
          <w:sz w:val="28"/>
        </w:rPr>
        <w:t>Стихотворения</w:t>
      </w:r>
      <w:r>
        <w:rPr>
          <w:rFonts w:ascii="Times New Roman" w:hAnsi="Times New Roman"/>
          <w:spacing w:val="6"/>
          <w:sz w:val="28"/>
        </w:rPr>
        <w:t xml:space="preserve"> </w:t>
      </w:r>
      <w:r>
        <w:rPr>
          <w:rFonts w:ascii="Times New Roman" w:hAnsi="Times New Roman"/>
          <w:sz w:val="28"/>
        </w:rPr>
        <w:t>(не</w:t>
      </w:r>
      <w:r>
        <w:rPr>
          <w:rFonts w:ascii="Times New Roman" w:hAnsi="Times New Roman"/>
          <w:spacing w:val="6"/>
          <w:sz w:val="28"/>
        </w:rPr>
        <w:t xml:space="preserve"> </w:t>
      </w:r>
      <w:r>
        <w:rPr>
          <w:rFonts w:ascii="Times New Roman" w:hAnsi="Times New Roman"/>
          <w:sz w:val="28"/>
        </w:rPr>
        <w:t>менее</w:t>
      </w:r>
      <w:r>
        <w:rPr>
          <w:rFonts w:ascii="Times New Roman" w:hAnsi="Times New Roman"/>
          <w:spacing w:val="6"/>
          <w:sz w:val="28"/>
        </w:rPr>
        <w:t xml:space="preserve"> </w:t>
      </w:r>
      <w:r>
        <w:rPr>
          <w:rFonts w:ascii="Times New Roman" w:hAnsi="Times New Roman"/>
          <w:sz w:val="28"/>
        </w:rPr>
        <w:t>трёх).</w:t>
      </w:r>
      <w:r>
        <w:rPr>
          <w:rFonts w:ascii="Times New Roman" w:hAnsi="Times New Roman"/>
          <w:spacing w:val="6"/>
          <w:sz w:val="28"/>
        </w:rPr>
        <w:t xml:space="preserve"> </w:t>
      </w:r>
      <w:r>
        <w:rPr>
          <w:rFonts w:ascii="Times New Roman" w:hAnsi="Times New Roman"/>
          <w:sz w:val="28"/>
        </w:rPr>
        <w:t>«Песнь</w:t>
      </w:r>
      <w:r>
        <w:rPr>
          <w:rFonts w:ascii="Times New Roman" w:hAnsi="Times New Roman"/>
          <w:spacing w:val="6"/>
          <w:sz w:val="28"/>
        </w:rPr>
        <w:t xml:space="preserve"> </w:t>
      </w:r>
      <w:r>
        <w:rPr>
          <w:rFonts w:ascii="Times New Roman" w:hAnsi="Times New Roman"/>
          <w:sz w:val="28"/>
        </w:rPr>
        <w:t>о</w:t>
      </w:r>
      <w:r>
        <w:rPr>
          <w:rFonts w:ascii="Times New Roman" w:hAnsi="Times New Roman"/>
          <w:spacing w:val="6"/>
          <w:sz w:val="28"/>
        </w:rPr>
        <w:t xml:space="preserve"> </w:t>
      </w:r>
      <w:r>
        <w:rPr>
          <w:rFonts w:ascii="Times New Roman" w:hAnsi="Times New Roman"/>
          <w:sz w:val="28"/>
        </w:rPr>
        <w:t>вещем</w:t>
      </w:r>
      <w:r>
        <w:rPr>
          <w:rFonts w:ascii="Times New Roman" w:hAnsi="Times New Roman"/>
          <w:spacing w:val="6"/>
          <w:sz w:val="28"/>
        </w:rPr>
        <w:t xml:space="preserve"> </w:t>
      </w:r>
      <w:r>
        <w:rPr>
          <w:rFonts w:ascii="Times New Roman" w:hAnsi="Times New Roman"/>
          <w:spacing w:val="-2"/>
          <w:sz w:val="28"/>
        </w:rPr>
        <w:t>Олеге»,</w:t>
      </w:r>
    </w:p>
    <w:p w14:paraId="CB050000">
      <w:pPr>
        <w:spacing w:before="32" w:line="360" w:lineRule="auto"/>
        <w:ind w:firstLine="0" w:left="1680"/>
        <w:jc w:val="both"/>
        <w:rPr>
          <w:rFonts w:ascii="Times New Roman" w:hAnsi="Times New Roman"/>
          <w:sz w:val="28"/>
        </w:rPr>
      </w:pPr>
      <w:r>
        <w:rPr>
          <w:rFonts w:ascii="Times New Roman" w:hAnsi="Times New Roman"/>
          <w:sz w:val="28"/>
        </w:rPr>
        <w:t>«Зимняя</w:t>
      </w:r>
      <w:r>
        <w:rPr>
          <w:rFonts w:ascii="Times New Roman" w:hAnsi="Times New Roman"/>
          <w:spacing w:val="-5"/>
          <w:sz w:val="28"/>
        </w:rPr>
        <w:t xml:space="preserve"> </w:t>
      </w:r>
      <w:r>
        <w:rPr>
          <w:rFonts w:ascii="Times New Roman" w:hAnsi="Times New Roman"/>
          <w:sz w:val="28"/>
        </w:rPr>
        <w:t>дорога»,</w:t>
      </w:r>
      <w:r>
        <w:rPr>
          <w:rFonts w:ascii="Times New Roman" w:hAnsi="Times New Roman"/>
          <w:spacing w:val="-3"/>
          <w:sz w:val="28"/>
        </w:rPr>
        <w:t xml:space="preserve"> </w:t>
      </w:r>
      <w:r>
        <w:rPr>
          <w:rFonts w:ascii="Times New Roman" w:hAnsi="Times New Roman"/>
          <w:sz w:val="28"/>
        </w:rPr>
        <w:t>«Узник»,</w:t>
      </w:r>
      <w:r>
        <w:rPr>
          <w:rFonts w:ascii="Times New Roman" w:hAnsi="Times New Roman"/>
          <w:spacing w:val="-3"/>
          <w:sz w:val="28"/>
        </w:rPr>
        <w:t xml:space="preserve"> </w:t>
      </w:r>
      <w:r>
        <w:rPr>
          <w:rFonts w:ascii="Times New Roman" w:hAnsi="Times New Roman"/>
          <w:sz w:val="28"/>
        </w:rPr>
        <w:t>«Туча»</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другие.</w:t>
      </w:r>
      <w:r>
        <w:rPr>
          <w:rFonts w:ascii="Times New Roman" w:hAnsi="Times New Roman"/>
          <w:spacing w:val="-3"/>
          <w:sz w:val="28"/>
        </w:rPr>
        <w:t xml:space="preserve"> </w:t>
      </w:r>
      <w:r>
        <w:rPr>
          <w:rFonts w:ascii="Times New Roman" w:hAnsi="Times New Roman"/>
          <w:sz w:val="28"/>
        </w:rPr>
        <w:t>Роман</w:t>
      </w:r>
      <w:r>
        <w:rPr>
          <w:rFonts w:ascii="Times New Roman" w:hAnsi="Times New Roman"/>
          <w:spacing w:val="-2"/>
          <w:sz w:val="28"/>
        </w:rPr>
        <w:t xml:space="preserve"> «Дубровский».</w:t>
      </w:r>
    </w:p>
    <w:p w14:paraId="CC050000">
      <w:pPr>
        <w:spacing w:before="33" w:line="360" w:lineRule="auto"/>
        <w:ind w:firstLine="0" w:left="2280" w:right="0"/>
        <w:jc w:val="both"/>
        <w:rPr>
          <w:rFonts w:ascii="Times New Roman" w:hAnsi="Times New Roman"/>
          <w:sz w:val="28"/>
        </w:rPr>
      </w:pPr>
      <w:r>
        <w:rPr>
          <w:rFonts w:ascii="Times New Roman" w:hAnsi="Times New Roman"/>
          <w:b w:val="1"/>
          <w:sz w:val="28"/>
        </w:rPr>
        <w:t>М.</w:t>
      </w:r>
      <w:r>
        <w:rPr>
          <w:rFonts w:ascii="Times New Roman" w:hAnsi="Times New Roman"/>
          <w:b w:val="1"/>
          <w:spacing w:val="48"/>
          <w:sz w:val="28"/>
        </w:rPr>
        <w:t xml:space="preserve"> </w:t>
      </w:r>
      <w:r>
        <w:rPr>
          <w:rFonts w:ascii="Times New Roman" w:hAnsi="Times New Roman"/>
          <w:b w:val="1"/>
          <w:sz w:val="28"/>
        </w:rPr>
        <w:t>Ю.</w:t>
      </w:r>
      <w:r>
        <w:rPr>
          <w:rFonts w:ascii="Times New Roman" w:hAnsi="Times New Roman"/>
          <w:b w:val="1"/>
          <w:spacing w:val="49"/>
          <w:sz w:val="28"/>
        </w:rPr>
        <w:t xml:space="preserve"> </w:t>
      </w:r>
      <w:r>
        <w:rPr>
          <w:rFonts w:ascii="Times New Roman" w:hAnsi="Times New Roman"/>
          <w:b w:val="1"/>
          <w:sz w:val="28"/>
        </w:rPr>
        <w:t>Лермонтов.</w:t>
      </w:r>
      <w:r>
        <w:rPr>
          <w:rFonts w:ascii="Times New Roman" w:hAnsi="Times New Roman"/>
          <w:b w:val="1"/>
          <w:spacing w:val="50"/>
          <w:sz w:val="28"/>
        </w:rPr>
        <w:t xml:space="preserve"> </w:t>
      </w:r>
      <w:r>
        <w:rPr>
          <w:rFonts w:ascii="Times New Roman" w:hAnsi="Times New Roman"/>
          <w:sz w:val="28"/>
        </w:rPr>
        <w:t>Стихотворения</w:t>
      </w:r>
      <w:r>
        <w:rPr>
          <w:rFonts w:ascii="Times New Roman" w:hAnsi="Times New Roman"/>
          <w:spacing w:val="49"/>
          <w:sz w:val="28"/>
        </w:rPr>
        <w:t xml:space="preserve"> </w:t>
      </w:r>
      <w:r>
        <w:rPr>
          <w:rFonts w:ascii="Times New Roman" w:hAnsi="Times New Roman"/>
          <w:sz w:val="28"/>
        </w:rPr>
        <w:t>(не</w:t>
      </w:r>
      <w:r>
        <w:rPr>
          <w:rFonts w:ascii="Times New Roman" w:hAnsi="Times New Roman"/>
          <w:spacing w:val="48"/>
          <w:sz w:val="28"/>
        </w:rPr>
        <w:t xml:space="preserve"> </w:t>
      </w:r>
      <w:r>
        <w:rPr>
          <w:rFonts w:ascii="Times New Roman" w:hAnsi="Times New Roman"/>
          <w:sz w:val="28"/>
        </w:rPr>
        <w:t>менее</w:t>
      </w:r>
      <w:r>
        <w:rPr>
          <w:rFonts w:ascii="Times New Roman" w:hAnsi="Times New Roman"/>
          <w:spacing w:val="49"/>
          <w:sz w:val="28"/>
        </w:rPr>
        <w:t xml:space="preserve"> </w:t>
      </w:r>
      <w:r>
        <w:rPr>
          <w:rFonts w:ascii="Times New Roman" w:hAnsi="Times New Roman"/>
          <w:sz w:val="28"/>
        </w:rPr>
        <w:t>трёх).</w:t>
      </w:r>
      <w:r>
        <w:rPr>
          <w:rFonts w:ascii="Times New Roman" w:hAnsi="Times New Roman"/>
          <w:spacing w:val="49"/>
          <w:sz w:val="28"/>
        </w:rPr>
        <w:t xml:space="preserve"> </w:t>
      </w:r>
      <w:r>
        <w:rPr>
          <w:rFonts w:ascii="Times New Roman" w:hAnsi="Times New Roman"/>
          <w:sz w:val="28"/>
        </w:rPr>
        <w:t>«Три</w:t>
      </w:r>
      <w:r>
        <w:rPr>
          <w:rFonts w:ascii="Times New Roman" w:hAnsi="Times New Roman"/>
          <w:spacing w:val="49"/>
          <w:sz w:val="28"/>
        </w:rPr>
        <w:t xml:space="preserve"> </w:t>
      </w:r>
      <w:r>
        <w:rPr>
          <w:rFonts w:ascii="Times New Roman" w:hAnsi="Times New Roman"/>
          <w:spacing w:val="-2"/>
          <w:sz w:val="28"/>
        </w:rPr>
        <w:t>пальмы»,</w:t>
      </w:r>
    </w:p>
    <w:p w14:paraId="CD050000">
      <w:pPr>
        <w:spacing w:before="32" w:line="360" w:lineRule="auto"/>
        <w:ind w:firstLine="0" w:left="1680"/>
        <w:jc w:val="both"/>
        <w:rPr>
          <w:rFonts w:ascii="Times New Roman" w:hAnsi="Times New Roman"/>
          <w:sz w:val="28"/>
        </w:rPr>
      </w:pPr>
      <w:r>
        <w:rPr>
          <w:rFonts w:ascii="Times New Roman" w:hAnsi="Times New Roman"/>
          <w:sz w:val="28"/>
        </w:rPr>
        <w:t>«Листок»,</w:t>
      </w:r>
      <w:r>
        <w:rPr>
          <w:rFonts w:ascii="Times New Roman" w:hAnsi="Times New Roman"/>
          <w:spacing w:val="-3"/>
          <w:sz w:val="28"/>
        </w:rPr>
        <w:t xml:space="preserve"> </w:t>
      </w:r>
      <w:r>
        <w:rPr>
          <w:rFonts w:ascii="Times New Roman" w:hAnsi="Times New Roman"/>
          <w:sz w:val="28"/>
        </w:rPr>
        <w:t>«Утёс»</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другие.</w:t>
      </w:r>
    </w:p>
    <w:p w14:paraId="CE050000">
      <w:pPr>
        <w:spacing w:before="32"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48"/>
          <w:sz w:val="28"/>
        </w:rPr>
        <w:t xml:space="preserve"> </w:t>
      </w:r>
      <w:r>
        <w:rPr>
          <w:rFonts w:ascii="Times New Roman" w:hAnsi="Times New Roman"/>
          <w:b w:val="1"/>
          <w:sz w:val="28"/>
        </w:rPr>
        <w:t>В.</w:t>
      </w:r>
      <w:r>
        <w:rPr>
          <w:rFonts w:ascii="Times New Roman" w:hAnsi="Times New Roman"/>
          <w:b w:val="1"/>
          <w:spacing w:val="49"/>
          <w:sz w:val="28"/>
        </w:rPr>
        <w:t xml:space="preserve"> </w:t>
      </w:r>
      <w:r>
        <w:rPr>
          <w:rFonts w:ascii="Times New Roman" w:hAnsi="Times New Roman"/>
          <w:b w:val="1"/>
          <w:sz w:val="28"/>
        </w:rPr>
        <w:t>Кольцов.</w:t>
      </w:r>
      <w:r>
        <w:rPr>
          <w:rFonts w:ascii="Times New Roman" w:hAnsi="Times New Roman"/>
          <w:b w:val="1"/>
          <w:spacing w:val="49"/>
          <w:sz w:val="28"/>
        </w:rPr>
        <w:t xml:space="preserve"> </w:t>
      </w:r>
      <w:r>
        <w:rPr>
          <w:rFonts w:ascii="Times New Roman" w:hAnsi="Times New Roman"/>
          <w:sz w:val="28"/>
        </w:rPr>
        <w:t>Стихотворения</w:t>
      </w:r>
      <w:r>
        <w:rPr>
          <w:rFonts w:ascii="Times New Roman" w:hAnsi="Times New Roman"/>
          <w:spacing w:val="48"/>
          <w:sz w:val="28"/>
        </w:rPr>
        <w:t xml:space="preserve"> </w:t>
      </w:r>
      <w:r>
        <w:rPr>
          <w:rFonts w:ascii="Times New Roman" w:hAnsi="Times New Roman"/>
          <w:sz w:val="28"/>
        </w:rPr>
        <w:t>(не</w:t>
      </w:r>
      <w:r>
        <w:rPr>
          <w:rFonts w:ascii="Times New Roman" w:hAnsi="Times New Roman"/>
          <w:spacing w:val="49"/>
          <w:sz w:val="28"/>
        </w:rPr>
        <w:t xml:space="preserve"> </w:t>
      </w:r>
      <w:r>
        <w:rPr>
          <w:rFonts w:ascii="Times New Roman" w:hAnsi="Times New Roman"/>
          <w:sz w:val="28"/>
        </w:rPr>
        <w:t>менее</w:t>
      </w:r>
      <w:r>
        <w:rPr>
          <w:rFonts w:ascii="Times New Roman" w:hAnsi="Times New Roman"/>
          <w:spacing w:val="49"/>
          <w:sz w:val="28"/>
        </w:rPr>
        <w:t xml:space="preserve"> </w:t>
      </w:r>
      <w:r>
        <w:rPr>
          <w:rFonts w:ascii="Times New Roman" w:hAnsi="Times New Roman"/>
          <w:sz w:val="28"/>
        </w:rPr>
        <w:t>двух).</w:t>
      </w:r>
      <w:r>
        <w:rPr>
          <w:rFonts w:ascii="Times New Roman" w:hAnsi="Times New Roman"/>
          <w:spacing w:val="48"/>
          <w:sz w:val="28"/>
        </w:rPr>
        <w:t xml:space="preserve"> </w:t>
      </w:r>
      <w:r>
        <w:rPr>
          <w:rFonts w:ascii="Times New Roman" w:hAnsi="Times New Roman"/>
          <w:sz w:val="28"/>
        </w:rPr>
        <w:t>Например,</w:t>
      </w:r>
      <w:r>
        <w:rPr>
          <w:rFonts w:ascii="Times New Roman" w:hAnsi="Times New Roman"/>
          <w:spacing w:val="49"/>
          <w:sz w:val="28"/>
        </w:rPr>
        <w:t xml:space="preserve"> </w:t>
      </w:r>
      <w:r>
        <w:rPr>
          <w:rFonts w:ascii="Times New Roman" w:hAnsi="Times New Roman"/>
          <w:spacing w:val="-2"/>
          <w:sz w:val="28"/>
        </w:rPr>
        <w:t>«Косарь»,</w:t>
      </w:r>
    </w:p>
    <w:p w14:paraId="CF050000">
      <w:pPr>
        <w:spacing w:before="32" w:line="360" w:lineRule="auto"/>
        <w:ind w:firstLine="0" w:left="1680"/>
        <w:jc w:val="both"/>
        <w:rPr>
          <w:rFonts w:ascii="Times New Roman" w:hAnsi="Times New Roman"/>
          <w:sz w:val="28"/>
        </w:rPr>
      </w:pPr>
      <w:r>
        <w:rPr>
          <w:rFonts w:ascii="Times New Roman" w:hAnsi="Times New Roman"/>
          <w:sz w:val="28"/>
        </w:rPr>
        <w:t>«Соловей»</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другие.</w:t>
      </w:r>
    </w:p>
    <w:p w14:paraId="D005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7"/>
          <w:sz w:val="28"/>
        </w:rPr>
        <w:t xml:space="preserve"> </w:t>
      </w:r>
      <w:r>
        <w:rPr>
          <w:rFonts w:ascii="Times New Roman" w:hAnsi="Times New Roman"/>
          <w:sz w:val="28"/>
        </w:rPr>
        <w:t>второй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XIX</w:t>
      </w:r>
      <w:r>
        <w:rPr>
          <w:rFonts w:ascii="Times New Roman" w:hAnsi="Times New Roman"/>
          <w:spacing w:val="-4"/>
          <w:sz w:val="28"/>
        </w:rPr>
        <w:t xml:space="preserve"> </w:t>
      </w:r>
      <w:r>
        <w:rPr>
          <w:rFonts w:ascii="Times New Roman" w:hAnsi="Times New Roman"/>
          <w:spacing w:val="-2"/>
          <w:sz w:val="28"/>
        </w:rPr>
        <w:t>века.</w:t>
      </w:r>
    </w:p>
    <w:p w14:paraId="D1050000">
      <w:pPr>
        <w:tabs>
          <w:tab w:leader="none" w:pos="2813" w:val="left"/>
          <w:tab w:leader="none" w:pos="3323" w:val="left"/>
          <w:tab w:leader="none" w:pos="4586" w:val="left"/>
          <w:tab w:leader="none" w:pos="6632" w:val="left"/>
          <w:tab w:leader="none" w:pos="7221" w:val="left"/>
          <w:tab w:leader="none" w:pos="8143" w:val="left"/>
          <w:tab w:leader="none" w:pos="9082" w:val="left"/>
          <w:tab w:leader="none" w:pos="9990" w:val="left"/>
          <w:tab w:leader="none" w:pos="10344" w:val="left"/>
        </w:tabs>
        <w:spacing w:before="33" w:line="360" w:lineRule="auto"/>
        <w:ind w:firstLine="600" w:left="1680" w:right="111"/>
        <w:jc w:val="both"/>
        <w:rPr>
          <w:rFonts w:ascii="Times New Roman" w:hAnsi="Times New Roman"/>
          <w:sz w:val="28"/>
        </w:rPr>
      </w:pPr>
      <w:r>
        <w:rPr>
          <w:rFonts w:ascii="Times New Roman" w:hAnsi="Times New Roman"/>
          <w:b w:val="1"/>
          <w:spacing w:val="-6"/>
          <w:sz w:val="28"/>
        </w:rPr>
        <w:t>Ф.</w:t>
      </w:r>
      <w:r>
        <w:rPr>
          <w:rFonts w:ascii="Times New Roman" w:hAnsi="Times New Roman"/>
          <w:b w:val="1"/>
          <w:sz w:val="28"/>
        </w:rPr>
        <w:tab/>
      </w:r>
      <w:r>
        <w:rPr>
          <w:rFonts w:ascii="Times New Roman" w:hAnsi="Times New Roman"/>
          <w:b w:val="1"/>
          <w:spacing w:val="-6"/>
          <w:sz w:val="28"/>
        </w:rPr>
        <w:t>И.</w:t>
      </w:r>
      <w:r>
        <w:rPr>
          <w:rFonts w:ascii="Times New Roman" w:hAnsi="Times New Roman"/>
          <w:b w:val="1"/>
          <w:sz w:val="28"/>
        </w:rPr>
        <w:tab/>
      </w:r>
      <w:r>
        <w:rPr>
          <w:rFonts w:ascii="Times New Roman" w:hAnsi="Times New Roman"/>
          <w:b w:val="1"/>
          <w:spacing w:val="-2"/>
          <w:sz w:val="28"/>
        </w:rPr>
        <w:t>Тютчев.</w:t>
      </w:r>
      <w:r>
        <w:rPr>
          <w:rFonts w:ascii="Times New Roman" w:hAnsi="Times New Roman"/>
          <w:b w:val="1"/>
          <w:sz w:val="28"/>
        </w:rPr>
        <w:tab/>
      </w:r>
      <w:r>
        <w:rPr>
          <w:rFonts w:ascii="Times New Roman" w:hAnsi="Times New Roman"/>
          <w:spacing w:val="-2"/>
          <w:sz w:val="28"/>
        </w:rPr>
        <w:t>Стихотворения</w:t>
      </w:r>
      <w:r>
        <w:rPr>
          <w:rFonts w:ascii="Times New Roman" w:hAnsi="Times New Roman"/>
          <w:sz w:val="28"/>
        </w:rPr>
        <w:tab/>
      </w:r>
      <w:r>
        <w:rPr>
          <w:rFonts w:ascii="Times New Roman" w:hAnsi="Times New Roman"/>
          <w:spacing w:val="-4"/>
          <w:sz w:val="28"/>
        </w:rPr>
        <w:t>(не</w:t>
      </w:r>
      <w:r>
        <w:rPr>
          <w:rFonts w:ascii="Times New Roman" w:hAnsi="Times New Roman"/>
          <w:sz w:val="28"/>
        </w:rPr>
        <w:tab/>
      </w:r>
      <w:r>
        <w:rPr>
          <w:rFonts w:ascii="Times New Roman" w:hAnsi="Times New Roman"/>
          <w:spacing w:val="-2"/>
          <w:sz w:val="28"/>
        </w:rPr>
        <w:t>менее</w:t>
      </w:r>
      <w:r>
        <w:rPr>
          <w:rFonts w:ascii="Times New Roman" w:hAnsi="Times New Roman"/>
          <w:sz w:val="28"/>
        </w:rPr>
        <w:tab/>
      </w:r>
      <w:r>
        <w:rPr>
          <w:rFonts w:ascii="Times New Roman" w:hAnsi="Times New Roman"/>
          <w:spacing w:val="-2"/>
          <w:sz w:val="28"/>
        </w:rPr>
        <w:t>двух).</w:t>
      </w:r>
      <w:r>
        <w:rPr>
          <w:rFonts w:ascii="Times New Roman" w:hAnsi="Times New Roman"/>
          <w:sz w:val="28"/>
        </w:rPr>
        <w:tab/>
      </w:r>
      <w:r>
        <w:rPr>
          <w:rFonts w:ascii="Times New Roman" w:hAnsi="Times New Roman"/>
          <w:spacing w:val="-2"/>
          <w:sz w:val="28"/>
        </w:rPr>
        <w:t>«Есть</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2"/>
          <w:sz w:val="28"/>
        </w:rPr>
        <w:t xml:space="preserve">осени </w:t>
      </w:r>
      <w:r>
        <w:rPr>
          <w:rFonts w:ascii="Times New Roman" w:hAnsi="Times New Roman"/>
          <w:sz w:val="28"/>
        </w:rPr>
        <w:t>первоначальной…», «С поляны коршун поднялся…».</w:t>
      </w:r>
    </w:p>
    <w:p w14:paraId="D2050000">
      <w:pPr>
        <w:spacing w:line="360" w:lineRule="auto"/>
        <w:ind w:firstLine="600" w:left="1680"/>
        <w:jc w:val="both"/>
        <w:rPr>
          <w:rFonts w:ascii="Times New Roman" w:hAnsi="Times New Roman"/>
          <w:sz w:val="28"/>
        </w:rPr>
      </w:pPr>
      <w:r>
        <w:rPr>
          <w:rFonts w:ascii="Times New Roman" w:hAnsi="Times New Roman"/>
          <w:b w:val="1"/>
          <w:sz w:val="28"/>
        </w:rPr>
        <w:t>А.</w:t>
      </w:r>
      <w:r>
        <w:rPr>
          <w:rFonts w:ascii="Times New Roman" w:hAnsi="Times New Roman"/>
          <w:b w:val="1"/>
          <w:spacing w:val="40"/>
          <w:sz w:val="28"/>
        </w:rPr>
        <w:t xml:space="preserve"> </w:t>
      </w:r>
      <w:r>
        <w:rPr>
          <w:rFonts w:ascii="Times New Roman" w:hAnsi="Times New Roman"/>
          <w:b w:val="1"/>
          <w:sz w:val="28"/>
        </w:rPr>
        <w:t>А.</w:t>
      </w:r>
      <w:r>
        <w:rPr>
          <w:rFonts w:ascii="Times New Roman" w:hAnsi="Times New Roman"/>
          <w:b w:val="1"/>
          <w:spacing w:val="40"/>
          <w:sz w:val="28"/>
        </w:rPr>
        <w:t xml:space="preserve"> </w:t>
      </w:r>
      <w:r>
        <w:rPr>
          <w:rFonts w:ascii="Times New Roman" w:hAnsi="Times New Roman"/>
          <w:b w:val="1"/>
          <w:sz w:val="28"/>
        </w:rPr>
        <w:t>Фет.</w:t>
      </w:r>
      <w:r>
        <w:rPr>
          <w:rFonts w:ascii="Times New Roman" w:hAnsi="Times New Roman"/>
          <w:b w:val="1"/>
          <w:spacing w:val="40"/>
          <w:sz w:val="28"/>
        </w:rPr>
        <w:t xml:space="preserve"> </w:t>
      </w:r>
      <w:r>
        <w:rPr>
          <w:rFonts w:ascii="Times New Roman" w:hAnsi="Times New Roman"/>
          <w:sz w:val="28"/>
        </w:rPr>
        <w:t>Стихотворения</w:t>
      </w:r>
      <w:r>
        <w:rPr>
          <w:rFonts w:ascii="Times New Roman" w:hAnsi="Times New Roman"/>
          <w:spacing w:val="40"/>
          <w:sz w:val="28"/>
        </w:rPr>
        <w:t xml:space="preserve"> </w:t>
      </w:r>
      <w:r>
        <w:rPr>
          <w:rFonts w:ascii="Times New Roman" w:hAnsi="Times New Roman"/>
          <w:sz w:val="28"/>
        </w:rPr>
        <w:t>(не</w:t>
      </w:r>
      <w:r>
        <w:rPr>
          <w:rFonts w:ascii="Times New Roman" w:hAnsi="Times New Roman"/>
          <w:spacing w:val="40"/>
          <w:sz w:val="28"/>
        </w:rPr>
        <w:t xml:space="preserve"> </w:t>
      </w:r>
      <w:r>
        <w:rPr>
          <w:rFonts w:ascii="Times New Roman" w:hAnsi="Times New Roman"/>
          <w:sz w:val="28"/>
        </w:rPr>
        <w:t>менее</w:t>
      </w:r>
      <w:r>
        <w:rPr>
          <w:rFonts w:ascii="Times New Roman" w:hAnsi="Times New Roman"/>
          <w:spacing w:val="40"/>
          <w:sz w:val="28"/>
        </w:rPr>
        <w:t xml:space="preserve"> </w:t>
      </w:r>
      <w:r>
        <w:rPr>
          <w:rFonts w:ascii="Times New Roman" w:hAnsi="Times New Roman"/>
          <w:sz w:val="28"/>
        </w:rPr>
        <w:t>двух).</w:t>
      </w:r>
      <w:r>
        <w:rPr>
          <w:rFonts w:ascii="Times New Roman" w:hAnsi="Times New Roman"/>
          <w:spacing w:val="40"/>
          <w:sz w:val="28"/>
        </w:rPr>
        <w:t xml:space="preserve"> </w:t>
      </w:r>
      <w:r>
        <w:rPr>
          <w:rFonts w:ascii="Times New Roman" w:hAnsi="Times New Roman"/>
          <w:sz w:val="28"/>
        </w:rPr>
        <w:t>«Учись</w:t>
      </w:r>
      <w:r>
        <w:rPr>
          <w:rFonts w:ascii="Times New Roman" w:hAnsi="Times New Roman"/>
          <w:spacing w:val="40"/>
          <w:sz w:val="28"/>
        </w:rPr>
        <w:t xml:space="preserve"> </w:t>
      </w:r>
      <w:r>
        <w:rPr>
          <w:rFonts w:ascii="Times New Roman" w:hAnsi="Times New Roman"/>
          <w:sz w:val="28"/>
        </w:rPr>
        <w:t>у</w:t>
      </w:r>
      <w:r>
        <w:rPr>
          <w:rFonts w:ascii="Times New Roman" w:hAnsi="Times New Roman"/>
          <w:spacing w:val="40"/>
          <w:sz w:val="28"/>
        </w:rPr>
        <w:t xml:space="preserve"> </w:t>
      </w:r>
      <w:r>
        <w:rPr>
          <w:rFonts w:ascii="Times New Roman" w:hAnsi="Times New Roman"/>
          <w:sz w:val="28"/>
        </w:rPr>
        <w:t>них</w:t>
      </w:r>
      <w:r>
        <w:rPr>
          <w:rFonts w:ascii="Times New Roman" w:hAnsi="Times New Roman"/>
          <w:spacing w:val="40"/>
          <w:sz w:val="28"/>
        </w:rPr>
        <w:t xml:space="preserve"> </w:t>
      </w:r>
      <w:r>
        <w:rPr>
          <w:rFonts w:ascii="Times New Roman" w:hAnsi="Times New Roman"/>
          <w:sz w:val="28"/>
        </w:rPr>
        <w:t>–</w:t>
      </w:r>
      <w:r>
        <w:rPr>
          <w:rFonts w:ascii="Times New Roman" w:hAnsi="Times New Roman"/>
          <w:spacing w:val="40"/>
          <w:sz w:val="28"/>
        </w:rPr>
        <w:t xml:space="preserve"> </w:t>
      </w:r>
      <w:r>
        <w:rPr>
          <w:rFonts w:ascii="Times New Roman" w:hAnsi="Times New Roman"/>
          <w:sz w:val="28"/>
        </w:rPr>
        <w:t>у</w:t>
      </w:r>
      <w:r>
        <w:rPr>
          <w:rFonts w:ascii="Times New Roman" w:hAnsi="Times New Roman"/>
          <w:spacing w:val="40"/>
          <w:sz w:val="28"/>
        </w:rPr>
        <w:t xml:space="preserve"> </w:t>
      </w:r>
      <w:r>
        <w:rPr>
          <w:rFonts w:ascii="Times New Roman" w:hAnsi="Times New Roman"/>
          <w:sz w:val="28"/>
        </w:rPr>
        <w:t>дуба,</w:t>
      </w:r>
      <w:r>
        <w:rPr>
          <w:rFonts w:ascii="Times New Roman" w:hAnsi="Times New Roman"/>
          <w:spacing w:val="40"/>
          <w:sz w:val="28"/>
        </w:rPr>
        <w:t xml:space="preserve"> </w:t>
      </w:r>
      <w:r>
        <w:rPr>
          <w:rFonts w:ascii="Times New Roman" w:hAnsi="Times New Roman"/>
          <w:sz w:val="28"/>
        </w:rPr>
        <w:t>у берёзы…», «Я пришёл к тебе с приветом…».</w:t>
      </w:r>
    </w:p>
    <w:p w14:paraId="D3050000">
      <w:pPr>
        <w:spacing w:before="0" w:line="360" w:lineRule="auto"/>
        <w:ind w:firstLine="0" w:left="2280" w:right="0"/>
        <w:jc w:val="both"/>
        <w:rPr>
          <w:rFonts w:ascii="Times New Roman" w:hAnsi="Times New Roman"/>
          <w:sz w:val="28"/>
        </w:rPr>
      </w:pPr>
      <w:r>
        <w:rPr>
          <w:rFonts w:ascii="Times New Roman" w:hAnsi="Times New Roman"/>
          <w:b w:val="1"/>
          <w:sz w:val="28"/>
        </w:rPr>
        <w:t>И.</w:t>
      </w:r>
      <w:r>
        <w:rPr>
          <w:rFonts w:ascii="Times New Roman" w:hAnsi="Times New Roman"/>
          <w:b w:val="1"/>
          <w:spacing w:val="-2"/>
          <w:sz w:val="28"/>
        </w:rPr>
        <w:t xml:space="preserve"> </w:t>
      </w:r>
      <w:r>
        <w:rPr>
          <w:rFonts w:ascii="Times New Roman" w:hAnsi="Times New Roman"/>
          <w:b w:val="1"/>
          <w:sz w:val="28"/>
        </w:rPr>
        <w:t>С.</w:t>
      </w:r>
      <w:r>
        <w:rPr>
          <w:rFonts w:ascii="Times New Roman" w:hAnsi="Times New Roman"/>
          <w:b w:val="1"/>
          <w:spacing w:val="-2"/>
          <w:sz w:val="28"/>
        </w:rPr>
        <w:t xml:space="preserve"> </w:t>
      </w:r>
      <w:r>
        <w:rPr>
          <w:rFonts w:ascii="Times New Roman" w:hAnsi="Times New Roman"/>
          <w:b w:val="1"/>
          <w:sz w:val="28"/>
        </w:rPr>
        <w:t>Тургенев.</w:t>
      </w:r>
      <w:r>
        <w:rPr>
          <w:rFonts w:ascii="Times New Roman" w:hAnsi="Times New Roman"/>
          <w:b w:val="1"/>
          <w:spacing w:val="-1"/>
          <w:sz w:val="28"/>
        </w:rPr>
        <w:t xml:space="preserve"> </w:t>
      </w:r>
      <w:r>
        <w:rPr>
          <w:rFonts w:ascii="Times New Roman" w:hAnsi="Times New Roman"/>
          <w:sz w:val="28"/>
        </w:rPr>
        <w:t>Рассказ</w:t>
      </w:r>
      <w:r>
        <w:rPr>
          <w:rFonts w:ascii="Times New Roman" w:hAnsi="Times New Roman"/>
          <w:spacing w:val="-2"/>
          <w:sz w:val="28"/>
        </w:rPr>
        <w:t xml:space="preserve"> </w:t>
      </w:r>
      <w:r>
        <w:rPr>
          <w:rFonts w:ascii="Times New Roman" w:hAnsi="Times New Roman"/>
          <w:sz w:val="28"/>
        </w:rPr>
        <w:t>«Бежин</w:t>
      </w:r>
      <w:r>
        <w:rPr>
          <w:rFonts w:ascii="Times New Roman" w:hAnsi="Times New Roman"/>
          <w:spacing w:val="-1"/>
          <w:sz w:val="28"/>
        </w:rPr>
        <w:t xml:space="preserve"> </w:t>
      </w:r>
      <w:r>
        <w:rPr>
          <w:rFonts w:ascii="Times New Roman" w:hAnsi="Times New Roman"/>
          <w:spacing w:val="-2"/>
          <w:sz w:val="28"/>
        </w:rPr>
        <w:t>луг».</w:t>
      </w:r>
    </w:p>
    <w:p w14:paraId="D4050000">
      <w:pPr>
        <w:spacing w:before="32" w:line="360" w:lineRule="auto"/>
        <w:ind w:firstLine="0" w:left="2280" w:right="0"/>
        <w:jc w:val="both"/>
        <w:rPr>
          <w:rFonts w:ascii="Times New Roman" w:hAnsi="Times New Roman"/>
          <w:sz w:val="28"/>
        </w:rPr>
      </w:pPr>
      <w:r>
        <w:rPr>
          <w:rFonts w:ascii="Times New Roman" w:hAnsi="Times New Roman"/>
          <w:b w:val="1"/>
          <w:sz w:val="28"/>
        </w:rPr>
        <w:t>Н.</w:t>
      </w:r>
      <w:r>
        <w:rPr>
          <w:rFonts w:ascii="Times New Roman" w:hAnsi="Times New Roman"/>
          <w:b w:val="1"/>
          <w:spacing w:val="-1"/>
          <w:sz w:val="28"/>
        </w:rPr>
        <w:t xml:space="preserve"> </w:t>
      </w:r>
      <w:r>
        <w:rPr>
          <w:rFonts w:ascii="Times New Roman" w:hAnsi="Times New Roman"/>
          <w:b w:val="1"/>
          <w:sz w:val="28"/>
        </w:rPr>
        <w:t xml:space="preserve">С. Лесков. </w:t>
      </w:r>
      <w:r>
        <w:rPr>
          <w:rFonts w:ascii="Times New Roman" w:hAnsi="Times New Roman"/>
          <w:sz w:val="28"/>
        </w:rPr>
        <w:t xml:space="preserve">Сказ </w:t>
      </w:r>
      <w:r>
        <w:rPr>
          <w:rFonts w:ascii="Times New Roman" w:hAnsi="Times New Roman"/>
          <w:spacing w:val="-2"/>
          <w:sz w:val="28"/>
        </w:rPr>
        <w:t>«Левша».</w:t>
      </w:r>
    </w:p>
    <w:p w14:paraId="D5050000">
      <w:pPr>
        <w:spacing w:before="32" w:line="360" w:lineRule="auto"/>
        <w:ind w:firstLine="0" w:left="2280" w:right="0"/>
        <w:jc w:val="both"/>
        <w:rPr>
          <w:rFonts w:ascii="Times New Roman" w:hAnsi="Times New Roman"/>
          <w:sz w:val="28"/>
        </w:rPr>
      </w:pPr>
      <w:r>
        <w:rPr>
          <w:rFonts w:ascii="Times New Roman" w:hAnsi="Times New Roman"/>
          <w:b w:val="1"/>
          <w:sz w:val="28"/>
        </w:rPr>
        <w:t>Л.</w:t>
      </w:r>
      <w:r>
        <w:rPr>
          <w:rFonts w:ascii="Times New Roman" w:hAnsi="Times New Roman"/>
          <w:b w:val="1"/>
          <w:spacing w:val="-2"/>
          <w:sz w:val="28"/>
        </w:rPr>
        <w:t xml:space="preserve"> </w:t>
      </w:r>
      <w:r>
        <w:rPr>
          <w:rFonts w:ascii="Times New Roman" w:hAnsi="Times New Roman"/>
          <w:b w:val="1"/>
          <w:sz w:val="28"/>
        </w:rPr>
        <w:t>Н.</w:t>
      </w:r>
      <w:r>
        <w:rPr>
          <w:rFonts w:ascii="Times New Roman" w:hAnsi="Times New Roman"/>
          <w:b w:val="1"/>
          <w:spacing w:val="-2"/>
          <w:sz w:val="28"/>
        </w:rPr>
        <w:t xml:space="preserve"> </w:t>
      </w:r>
      <w:r>
        <w:rPr>
          <w:rFonts w:ascii="Times New Roman" w:hAnsi="Times New Roman"/>
          <w:b w:val="1"/>
          <w:sz w:val="28"/>
        </w:rPr>
        <w:t>Толстой.</w:t>
      </w:r>
      <w:r>
        <w:rPr>
          <w:rFonts w:ascii="Times New Roman" w:hAnsi="Times New Roman"/>
          <w:b w:val="1"/>
          <w:spacing w:val="-2"/>
          <w:sz w:val="28"/>
        </w:rPr>
        <w:t xml:space="preserve"> </w:t>
      </w:r>
      <w:r>
        <w:rPr>
          <w:rFonts w:ascii="Times New Roman" w:hAnsi="Times New Roman"/>
          <w:sz w:val="28"/>
        </w:rPr>
        <w:t>Повесть</w:t>
      </w:r>
      <w:r>
        <w:rPr>
          <w:rFonts w:ascii="Times New Roman" w:hAnsi="Times New Roman"/>
          <w:spacing w:val="-2"/>
          <w:sz w:val="28"/>
        </w:rPr>
        <w:t xml:space="preserve"> </w:t>
      </w:r>
      <w:r>
        <w:rPr>
          <w:rFonts w:ascii="Times New Roman" w:hAnsi="Times New Roman"/>
          <w:sz w:val="28"/>
        </w:rPr>
        <w:t>«Детство»</w:t>
      </w:r>
      <w:r>
        <w:rPr>
          <w:rFonts w:ascii="Times New Roman" w:hAnsi="Times New Roman"/>
          <w:spacing w:val="-2"/>
          <w:sz w:val="28"/>
        </w:rPr>
        <w:t xml:space="preserve"> </w:t>
      </w:r>
      <w:r>
        <w:rPr>
          <w:rFonts w:ascii="Times New Roman" w:hAnsi="Times New Roman"/>
          <w:sz w:val="28"/>
        </w:rPr>
        <w:t>(главы</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pacing w:val="-2"/>
          <w:sz w:val="28"/>
        </w:rPr>
        <w:t>выбору).</w:t>
      </w:r>
    </w:p>
    <w:p w14:paraId="D6050000">
      <w:pPr>
        <w:spacing w:before="32" w:line="360" w:lineRule="auto"/>
        <w:ind w:firstLine="0" w:left="2280"/>
        <w:jc w:val="both"/>
        <w:rPr>
          <w:rFonts w:ascii="Times New Roman" w:hAnsi="Times New Roman"/>
          <w:sz w:val="28"/>
        </w:rPr>
      </w:pPr>
      <w:r>
        <w:rPr>
          <w:rFonts w:ascii="Times New Roman" w:hAnsi="Times New Roman"/>
          <w:b w:val="1"/>
          <w:sz w:val="28"/>
        </w:rPr>
        <w:t>А.</w:t>
      </w:r>
      <w:r>
        <w:rPr>
          <w:rFonts w:ascii="Times New Roman" w:hAnsi="Times New Roman"/>
          <w:b w:val="1"/>
          <w:spacing w:val="3"/>
          <w:sz w:val="28"/>
        </w:rPr>
        <w:t xml:space="preserve"> </w:t>
      </w:r>
      <w:r>
        <w:rPr>
          <w:rFonts w:ascii="Times New Roman" w:hAnsi="Times New Roman"/>
          <w:b w:val="1"/>
          <w:sz w:val="28"/>
        </w:rPr>
        <w:t>П.</w:t>
      </w:r>
      <w:r>
        <w:rPr>
          <w:rFonts w:ascii="Times New Roman" w:hAnsi="Times New Roman"/>
          <w:b w:val="1"/>
          <w:spacing w:val="6"/>
          <w:sz w:val="28"/>
        </w:rPr>
        <w:t xml:space="preserve"> </w:t>
      </w:r>
      <w:r>
        <w:rPr>
          <w:rFonts w:ascii="Times New Roman" w:hAnsi="Times New Roman"/>
          <w:b w:val="1"/>
          <w:sz w:val="28"/>
        </w:rPr>
        <w:t>Чехов.</w:t>
      </w:r>
      <w:r>
        <w:rPr>
          <w:rFonts w:ascii="Times New Roman" w:hAnsi="Times New Roman"/>
          <w:b w:val="1"/>
          <w:spacing w:val="5"/>
          <w:sz w:val="28"/>
        </w:rPr>
        <w:t xml:space="preserve"> </w:t>
      </w:r>
      <w:r>
        <w:rPr>
          <w:rFonts w:ascii="Times New Roman" w:hAnsi="Times New Roman"/>
          <w:sz w:val="28"/>
        </w:rPr>
        <w:t>Рассказы</w:t>
      </w:r>
      <w:r>
        <w:rPr>
          <w:rFonts w:ascii="Times New Roman" w:hAnsi="Times New Roman"/>
          <w:spacing w:val="6"/>
          <w:sz w:val="28"/>
        </w:rPr>
        <w:t xml:space="preserve"> </w:t>
      </w:r>
      <w:r>
        <w:rPr>
          <w:rFonts w:ascii="Times New Roman" w:hAnsi="Times New Roman"/>
          <w:sz w:val="28"/>
        </w:rPr>
        <w:t>(три</w:t>
      </w:r>
      <w:r>
        <w:rPr>
          <w:rFonts w:ascii="Times New Roman" w:hAnsi="Times New Roman"/>
          <w:spacing w:val="6"/>
          <w:sz w:val="28"/>
        </w:rPr>
        <w:t xml:space="preserve"> </w:t>
      </w:r>
      <w:r>
        <w:rPr>
          <w:rFonts w:ascii="Times New Roman" w:hAnsi="Times New Roman"/>
          <w:sz w:val="28"/>
        </w:rPr>
        <w:t>по</w:t>
      </w:r>
      <w:r>
        <w:rPr>
          <w:rFonts w:ascii="Times New Roman" w:hAnsi="Times New Roman"/>
          <w:spacing w:val="5"/>
          <w:sz w:val="28"/>
        </w:rPr>
        <w:t xml:space="preserve"> </w:t>
      </w:r>
      <w:r>
        <w:rPr>
          <w:rFonts w:ascii="Times New Roman" w:hAnsi="Times New Roman"/>
          <w:sz w:val="28"/>
        </w:rPr>
        <w:t>выбору).</w:t>
      </w:r>
      <w:r>
        <w:rPr>
          <w:rFonts w:ascii="Times New Roman" w:hAnsi="Times New Roman"/>
          <w:spacing w:val="6"/>
          <w:sz w:val="28"/>
        </w:rPr>
        <w:t xml:space="preserve"> </w:t>
      </w:r>
      <w:r>
        <w:rPr>
          <w:rFonts w:ascii="Times New Roman" w:hAnsi="Times New Roman"/>
          <w:sz w:val="28"/>
        </w:rPr>
        <w:t>Например,</w:t>
      </w:r>
      <w:r>
        <w:rPr>
          <w:rFonts w:ascii="Times New Roman" w:hAnsi="Times New Roman"/>
          <w:spacing w:val="5"/>
          <w:sz w:val="28"/>
        </w:rPr>
        <w:t xml:space="preserve"> </w:t>
      </w:r>
      <w:r>
        <w:rPr>
          <w:rFonts w:ascii="Times New Roman" w:hAnsi="Times New Roman"/>
          <w:sz w:val="28"/>
        </w:rPr>
        <w:t>«Толстый</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pacing w:val="-2"/>
          <w:sz w:val="28"/>
        </w:rPr>
        <w:t>тонкий»,</w:t>
      </w:r>
    </w:p>
    <w:p w14:paraId="D7050000">
      <w:pPr>
        <w:spacing w:before="32" w:line="360" w:lineRule="auto"/>
        <w:ind w:firstLine="0" w:left="1680"/>
        <w:jc w:val="both"/>
        <w:rPr>
          <w:rFonts w:ascii="Times New Roman" w:hAnsi="Times New Roman"/>
          <w:sz w:val="28"/>
        </w:rPr>
      </w:pPr>
      <w:r>
        <w:rPr>
          <w:rFonts w:ascii="Times New Roman" w:hAnsi="Times New Roman"/>
          <w:sz w:val="28"/>
        </w:rPr>
        <w:t>«Хамелеон»,</w:t>
      </w:r>
      <w:r>
        <w:rPr>
          <w:rFonts w:ascii="Times New Roman" w:hAnsi="Times New Roman"/>
          <w:spacing w:val="-3"/>
          <w:sz w:val="28"/>
        </w:rPr>
        <w:t xml:space="preserve"> </w:t>
      </w:r>
      <w:r>
        <w:rPr>
          <w:rFonts w:ascii="Times New Roman" w:hAnsi="Times New Roman"/>
          <w:sz w:val="28"/>
        </w:rPr>
        <w:t>«Смерть</w:t>
      </w:r>
      <w:r>
        <w:rPr>
          <w:rFonts w:ascii="Times New Roman" w:hAnsi="Times New Roman"/>
          <w:spacing w:val="-3"/>
          <w:sz w:val="28"/>
        </w:rPr>
        <w:t xml:space="preserve"> </w:t>
      </w:r>
      <w:r>
        <w:rPr>
          <w:rFonts w:ascii="Times New Roman" w:hAnsi="Times New Roman"/>
          <w:sz w:val="28"/>
        </w:rPr>
        <w:t>чиновника»</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pacing w:val="-2"/>
          <w:sz w:val="28"/>
        </w:rPr>
        <w:t>другие.</w:t>
      </w:r>
    </w:p>
    <w:p w14:paraId="D8050000">
      <w:pPr>
        <w:spacing w:before="33"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3"/>
          <w:sz w:val="28"/>
        </w:rPr>
        <w:t xml:space="preserve"> </w:t>
      </w:r>
      <w:r>
        <w:rPr>
          <w:rFonts w:ascii="Times New Roman" w:hAnsi="Times New Roman"/>
          <w:b w:val="1"/>
          <w:sz w:val="28"/>
        </w:rPr>
        <w:t>И.</w:t>
      </w:r>
      <w:r>
        <w:rPr>
          <w:rFonts w:ascii="Times New Roman" w:hAnsi="Times New Roman"/>
          <w:b w:val="1"/>
          <w:spacing w:val="-1"/>
          <w:sz w:val="28"/>
        </w:rPr>
        <w:t xml:space="preserve"> </w:t>
      </w:r>
      <w:r>
        <w:rPr>
          <w:rFonts w:ascii="Times New Roman" w:hAnsi="Times New Roman"/>
          <w:b w:val="1"/>
          <w:sz w:val="28"/>
        </w:rPr>
        <w:t>Куприн.</w:t>
      </w:r>
      <w:r>
        <w:rPr>
          <w:rFonts w:ascii="Times New Roman" w:hAnsi="Times New Roman"/>
          <w:b w:val="1"/>
          <w:spacing w:val="-2"/>
          <w:sz w:val="28"/>
        </w:rPr>
        <w:t xml:space="preserve"> </w:t>
      </w:r>
      <w:r>
        <w:rPr>
          <w:rFonts w:ascii="Times New Roman" w:hAnsi="Times New Roman"/>
          <w:sz w:val="28"/>
        </w:rPr>
        <w:t>Рассказ</w:t>
      </w:r>
      <w:r>
        <w:rPr>
          <w:rFonts w:ascii="Times New Roman" w:hAnsi="Times New Roman"/>
          <w:spacing w:val="-1"/>
          <w:sz w:val="28"/>
        </w:rPr>
        <w:t xml:space="preserve"> </w:t>
      </w:r>
      <w:r>
        <w:rPr>
          <w:rFonts w:ascii="Times New Roman" w:hAnsi="Times New Roman"/>
          <w:sz w:val="28"/>
        </w:rPr>
        <w:t xml:space="preserve">«Чудесный </w:t>
      </w:r>
      <w:r>
        <w:rPr>
          <w:rFonts w:ascii="Times New Roman" w:hAnsi="Times New Roman"/>
          <w:spacing w:val="-2"/>
          <w:sz w:val="28"/>
        </w:rPr>
        <w:t>доктор».</w:t>
      </w:r>
    </w:p>
    <w:p w14:paraId="D905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2"/>
          <w:sz w:val="28"/>
        </w:rPr>
        <w:t xml:space="preserve"> </w:t>
      </w:r>
      <w:r>
        <w:rPr>
          <w:rFonts w:ascii="Times New Roman" w:hAnsi="Times New Roman"/>
          <w:sz w:val="28"/>
        </w:rPr>
        <w:t>XX</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начала</w:t>
      </w:r>
      <w:r>
        <w:rPr>
          <w:rFonts w:ascii="Times New Roman" w:hAnsi="Times New Roman"/>
          <w:spacing w:val="-2"/>
          <w:sz w:val="28"/>
        </w:rPr>
        <w:t xml:space="preserve"> </w:t>
      </w:r>
      <w:r>
        <w:rPr>
          <w:rFonts w:ascii="Times New Roman" w:hAnsi="Times New Roman"/>
          <w:sz w:val="28"/>
        </w:rPr>
        <w:t>XXI</w:t>
      </w:r>
      <w:r>
        <w:rPr>
          <w:rFonts w:ascii="Times New Roman" w:hAnsi="Times New Roman"/>
          <w:spacing w:val="-1"/>
          <w:sz w:val="28"/>
        </w:rPr>
        <w:t xml:space="preserve"> </w:t>
      </w:r>
      <w:r>
        <w:rPr>
          <w:rFonts w:ascii="Times New Roman" w:hAnsi="Times New Roman"/>
          <w:spacing w:val="-2"/>
          <w:sz w:val="28"/>
        </w:rPr>
        <w:t>веков</w:t>
      </w:r>
    </w:p>
    <w:p w14:paraId="DA050000">
      <w:pPr>
        <w:spacing w:before="32" w:line="360" w:lineRule="auto"/>
        <w:ind w:firstLine="600" w:left="1680" w:right="108"/>
        <w:jc w:val="both"/>
        <w:rPr>
          <w:rFonts w:ascii="Times New Roman" w:hAnsi="Times New Roman"/>
          <w:sz w:val="28"/>
        </w:rPr>
      </w:pPr>
      <w:r>
        <w:rPr>
          <w:rFonts w:ascii="Times New Roman" w:hAnsi="Times New Roman"/>
          <w:b w:val="1"/>
          <w:sz w:val="28"/>
        </w:rPr>
        <w:t xml:space="preserve">Стихотворения отечественных поэтов начала ХХ века </w:t>
      </w:r>
      <w:r>
        <w:rPr>
          <w:rFonts w:ascii="Times New Roman" w:hAnsi="Times New Roman"/>
          <w:sz w:val="28"/>
        </w:rPr>
        <w:t>(не менее двух). Например, стихотворения С. А. Есенина, В. В. Маяковского, А. А. Блока и другие.</w:t>
      </w:r>
    </w:p>
    <w:p w14:paraId="DB050000">
      <w:pPr>
        <w:spacing w:before="0" w:line="360" w:lineRule="auto"/>
        <w:ind w:firstLine="600" w:left="1680" w:right="109"/>
        <w:jc w:val="both"/>
        <w:rPr>
          <w:rFonts w:ascii="Times New Roman" w:hAnsi="Times New Roman"/>
          <w:sz w:val="28"/>
        </w:rPr>
      </w:pPr>
      <w:r>
        <w:rPr>
          <w:rFonts w:ascii="Times New Roman" w:hAnsi="Times New Roman"/>
          <w:b w:val="1"/>
          <w:sz w:val="28"/>
        </w:rPr>
        <w:t xml:space="preserve">Стихотворения отечественных поэтов XX века </w:t>
      </w:r>
      <w:r>
        <w:rPr>
          <w:rFonts w:ascii="Times New Roman" w:hAnsi="Times New Roman"/>
          <w:sz w:val="28"/>
        </w:rPr>
        <w:t>(не менее четырёх стихотворений двух поэтов). Например, стихотворения О.Ф. Берггольц, В.С. Высоцкого,</w:t>
      </w:r>
      <w:r>
        <w:rPr>
          <w:rFonts w:ascii="Times New Roman" w:hAnsi="Times New Roman"/>
          <w:spacing w:val="77"/>
          <w:sz w:val="28"/>
        </w:rPr>
        <w:t xml:space="preserve">    </w:t>
      </w:r>
      <w:r>
        <w:rPr>
          <w:rFonts w:ascii="Times New Roman" w:hAnsi="Times New Roman"/>
          <w:sz w:val="28"/>
        </w:rPr>
        <w:t>Ю.П.</w:t>
      </w:r>
      <w:r>
        <w:rPr>
          <w:rFonts w:ascii="Times New Roman" w:hAnsi="Times New Roman"/>
          <w:spacing w:val="78"/>
          <w:sz w:val="28"/>
        </w:rPr>
        <w:t xml:space="preserve">    </w:t>
      </w:r>
      <w:r>
        <w:rPr>
          <w:rFonts w:ascii="Times New Roman" w:hAnsi="Times New Roman"/>
          <w:sz w:val="28"/>
        </w:rPr>
        <w:t>Мориц,</w:t>
      </w:r>
      <w:r>
        <w:rPr>
          <w:rFonts w:ascii="Times New Roman" w:hAnsi="Times New Roman"/>
          <w:spacing w:val="77"/>
          <w:sz w:val="28"/>
        </w:rPr>
        <w:t xml:space="preserve">    </w:t>
      </w:r>
      <w:r>
        <w:rPr>
          <w:rFonts w:ascii="Times New Roman" w:hAnsi="Times New Roman"/>
          <w:sz w:val="28"/>
        </w:rPr>
        <w:t>Д.С.</w:t>
      </w:r>
      <w:r>
        <w:rPr>
          <w:rFonts w:ascii="Times New Roman" w:hAnsi="Times New Roman"/>
          <w:spacing w:val="78"/>
          <w:sz w:val="28"/>
        </w:rPr>
        <w:t xml:space="preserve">    </w:t>
      </w:r>
      <w:r>
        <w:rPr>
          <w:rFonts w:ascii="Times New Roman" w:hAnsi="Times New Roman"/>
          <w:sz w:val="28"/>
        </w:rPr>
        <w:t>Самойлова</w:t>
      </w:r>
      <w:r>
        <w:rPr>
          <w:rFonts w:ascii="Times New Roman" w:hAnsi="Times New Roman"/>
          <w:spacing w:val="78"/>
          <w:sz w:val="28"/>
        </w:rPr>
        <w:t xml:space="preserve">    </w:t>
      </w:r>
      <w:r>
        <w:rPr>
          <w:rFonts w:ascii="Times New Roman" w:hAnsi="Times New Roman"/>
          <w:sz w:val="28"/>
        </w:rPr>
        <w:t>и</w:t>
      </w:r>
      <w:r>
        <w:rPr>
          <w:rFonts w:ascii="Times New Roman" w:hAnsi="Times New Roman"/>
          <w:spacing w:val="77"/>
          <w:sz w:val="28"/>
        </w:rPr>
        <w:t xml:space="preserve">    </w:t>
      </w:r>
      <w:r>
        <w:rPr>
          <w:rFonts w:ascii="Times New Roman" w:hAnsi="Times New Roman"/>
          <w:spacing w:val="-2"/>
          <w:sz w:val="28"/>
        </w:rPr>
        <w:t>других.</w:t>
      </w:r>
    </w:p>
    <w:p w14:paraId="DC050000">
      <w:pPr>
        <w:spacing w:before="278" w:line="360" w:lineRule="auto"/>
        <w:ind w:firstLine="600" w:left="1680" w:right="222"/>
        <w:jc w:val="both"/>
        <w:rPr>
          <w:rFonts w:ascii="Times New Roman" w:hAnsi="Times New Roman"/>
          <w:sz w:val="28"/>
        </w:rPr>
      </w:pPr>
      <w:r>
        <w:rPr>
          <w:rFonts w:ascii="Times New Roman" w:hAnsi="Times New Roman"/>
          <w:b w:val="1"/>
          <w:sz w:val="28"/>
        </w:rPr>
        <w:t>Проза</w:t>
      </w:r>
      <w:r>
        <w:rPr>
          <w:rFonts w:ascii="Times New Roman" w:hAnsi="Times New Roman"/>
          <w:b w:val="1"/>
          <w:spacing w:val="-4"/>
          <w:sz w:val="28"/>
        </w:rPr>
        <w:t xml:space="preserve"> </w:t>
      </w:r>
      <w:r>
        <w:rPr>
          <w:rFonts w:ascii="Times New Roman" w:hAnsi="Times New Roman"/>
          <w:b w:val="1"/>
          <w:sz w:val="28"/>
        </w:rPr>
        <w:t>отечественных</w:t>
      </w:r>
      <w:r>
        <w:rPr>
          <w:rFonts w:ascii="Times New Roman" w:hAnsi="Times New Roman"/>
          <w:b w:val="1"/>
          <w:spacing w:val="-4"/>
          <w:sz w:val="28"/>
        </w:rPr>
        <w:t xml:space="preserve"> </w:t>
      </w:r>
      <w:r>
        <w:rPr>
          <w:rFonts w:ascii="Times New Roman" w:hAnsi="Times New Roman"/>
          <w:b w:val="1"/>
          <w:sz w:val="28"/>
        </w:rPr>
        <w:t>писателей</w:t>
      </w:r>
      <w:r>
        <w:rPr>
          <w:rFonts w:ascii="Times New Roman" w:hAnsi="Times New Roman"/>
          <w:b w:val="1"/>
          <w:spacing w:val="-4"/>
          <w:sz w:val="28"/>
        </w:rPr>
        <w:t xml:space="preserve"> </w:t>
      </w:r>
      <w:r>
        <w:rPr>
          <w:rFonts w:ascii="Times New Roman" w:hAnsi="Times New Roman"/>
          <w:b w:val="1"/>
          <w:sz w:val="28"/>
        </w:rPr>
        <w:t>конца</w:t>
      </w:r>
      <w:r>
        <w:rPr>
          <w:rFonts w:ascii="Times New Roman" w:hAnsi="Times New Roman"/>
          <w:b w:val="1"/>
          <w:spacing w:val="-4"/>
          <w:sz w:val="28"/>
        </w:rPr>
        <w:t xml:space="preserve"> </w:t>
      </w:r>
      <w:r>
        <w:rPr>
          <w:rFonts w:ascii="Times New Roman" w:hAnsi="Times New Roman"/>
          <w:b w:val="1"/>
          <w:sz w:val="28"/>
        </w:rPr>
        <w:t>XX</w:t>
      </w:r>
      <w:r>
        <w:rPr>
          <w:rFonts w:ascii="Times New Roman" w:hAnsi="Times New Roman"/>
          <w:b w:val="1"/>
          <w:spacing w:val="-4"/>
          <w:sz w:val="28"/>
        </w:rPr>
        <w:t xml:space="preserve"> </w:t>
      </w:r>
      <w:r>
        <w:rPr>
          <w:rFonts w:ascii="Times New Roman" w:hAnsi="Times New Roman"/>
          <w:b w:val="1"/>
          <w:sz w:val="28"/>
        </w:rPr>
        <w:t>–</w:t>
      </w:r>
      <w:r>
        <w:rPr>
          <w:rFonts w:ascii="Times New Roman" w:hAnsi="Times New Roman"/>
          <w:b w:val="1"/>
          <w:spacing w:val="-4"/>
          <w:sz w:val="28"/>
        </w:rPr>
        <w:t xml:space="preserve"> </w:t>
      </w:r>
      <w:r>
        <w:rPr>
          <w:rFonts w:ascii="Times New Roman" w:hAnsi="Times New Roman"/>
          <w:b w:val="1"/>
          <w:sz w:val="28"/>
        </w:rPr>
        <w:t>начала</w:t>
      </w:r>
      <w:r>
        <w:rPr>
          <w:rFonts w:ascii="Times New Roman" w:hAnsi="Times New Roman"/>
          <w:b w:val="1"/>
          <w:spacing w:val="-4"/>
          <w:sz w:val="28"/>
        </w:rPr>
        <w:t xml:space="preserve"> </w:t>
      </w:r>
      <w:r>
        <w:rPr>
          <w:rFonts w:ascii="Times New Roman" w:hAnsi="Times New Roman"/>
          <w:b w:val="1"/>
          <w:sz w:val="28"/>
        </w:rPr>
        <w:t>XXI</w:t>
      </w:r>
      <w:r>
        <w:rPr>
          <w:rFonts w:ascii="Times New Roman" w:hAnsi="Times New Roman"/>
          <w:b w:val="1"/>
          <w:spacing w:val="-4"/>
          <w:sz w:val="28"/>
        </w:rPr>
        <w:t xml:space="preserve"> </w:t>
      </w:r>
      <w:r>
        <w:rPr>
          <w:rFonts w:ascii="Times New Roman" w:hAnsi="Times New Roman"/>
          <w:b w:val="1"/>
          <w:sz w:val="28"/>
        </w:rPr>
        <w:t>века,</w:t>
      </w:r>
      <w:r>
        <w:rPr>
          <w:rFonts w:ascii="Times New Roman" w:hAnsi="Times New Roman"/>
          <w:b w:val="1"/>
          <w:spacing w:val="-4"/>
          <w:sz w:val="28"/>
        </w:rPr>
        <w:t xml:space="preserve"> </w:t>
      </w:r>
      <w:r>
        <w:rPr>
          <w:rFonts w:ascii="Times New Roman" w:hAnsi="Times New Roman"/>
          <w:b w:val="1"/>
          <w:sz w:val="28"/>
        </w:rPr>
        <w:t>в</w:t>
      </w:r>
      <w:r>
        <w:rPr>
          <w:rFonts w:ascii="Times New Roman" w:hAnsi="Times New Roman"/>
          <w:b w:val="1"/>
          <w:spacing w:val="-4"/>
          <w:sz w:val="28"/>
        </w:rPr>
        <w:t xml:space="preserve"> </w:t>
      </w:r>
      <w:r>
        <w:rPr>
          <w:rFonts w:ascii="Times New Roman" w:hAnsi="Times New Roman"/>
          <w:b w:val="1"/>
          <w:sz w:val="28"/>
        </w:rPr>
        <w:t xml:space="preserve">том числе о Великой Отечественной войне </w:t>
      </w:r>
      <w:r>
        <w:rPr>
          <w:rFonts w:ascii="Times New Roman" w:hAnsi="Times New Roman"/>
          <w:sz w:val="28"/>
        </w:rPr>
        <w:t>(два произведения по выбору).</w:t>
      </w:r>
    </w:p>
    <w:p w14:paraId="DD050000">
      <w:pPr>
        <w:spacing w:line="360" w:lineRule="auto"/>
        <w:ind w:firstLine="0" w:left="1680"/>
        <w:jc w:val="both"/>
        <w:rPr>
          <w:rFonts w:ascii="Times New Roman" w:hAnsi="Times New Roman"/>
          <w:sz w:val="28"/>
        </w:rPr>
      </w:pPr>
      <w:r>
        <w:rPr>
          <w:rFonts w:ascii="Times New Roman" w:hAnsi="Times New Roman"/>
          <w:sz w:val="28"/>
        </w:rPr>
        <w:t>Например,</w:t>
      </w:r>
      <w:r>
        <w:rPr>
          <w:rFonts w:ascii="Times New Roman" w:hAnsi="Times New Roman"/>
          <w:spacing w:val="-5"/>
          <w:sz w:val="28"/>
        </w:rPr>
        <w:t xml:space="preserve"> </w:t>
      </w:r>
      <w:r>
        <w:rPr>
          <w:rFonts w:ascii="Times New Roman" w:hAnsi="Times New Roman"/>
          <w:sz w:val="28"/>
        </w:rPr>
        <w:t>Например,</w:t>
      </w:r>
      <w:r>
        <w:rPr>
          <w:rFonts w:ascii="Times New Roman" w:hAnsi="Times New Roman"/>
          <w:spacing w:val="-5"/>
          <w:sz w:val="28"/>
        </w:rPr>
        <w:t xml:space="preserve"> </w:t>
      </w:r>
      <w:r>
        <w:rPr>
          <w:rFonts w:ascii="Times New Roman" w:hAnsi="Times New Roman"/>
          <w:sz w:val="28"/>
        </w:rPr>
        <w:t>Б.Л.</w:t>
      </w:r>
      <w:r>
        <w:rPr>
          <w:rFonts w:ascii="Times New Roman" w:hAnsi="Times New Roman"/>
          <w:spacing w:val="-5"/>
          <w:sz w:val="28"/>
        </w:rPr>
        <w:t xml:space="preserve"> </w:t>
      </w:r>
      <w:r>
        <w:rPr>
          <w:rFonts w:ascii="Times New Roman" w:hAnsi="Times New Roman"/>
          <w:sz w:val="28"/>
        </w:rPr>
        <w:t>Васильев</w:t>
      </w:r>
      <w:r>
        <w:rPr>
          <w:rFonts w:ascii="Times New Roman" w:hAnsi="Times New Roman"/>
          <w:spacing w:val="-5"/>
          <w:sz w:val="28"/>
        </w:rPr>
        <w:t xml:space="preserve"> </w:t>
      </w:r>
      <w:r>
        <w:rPr>
          <w:rFonts w:ascii="Times New Roman" w:hAnsi="Times New Roman"/>
          <w:sz w:val="28"/>
        </w:rPr>
        <w:t>«Экспонат</w:t>
      </w:r>
      <w:r>
        <w:rPr>
          <w:rFonts w:ascii="Times New Roman" w:hAnsi="Times New Roman"/>
          <w:spacing w:val="-5"/>
          <w:sz w:val="28"/>
        </w:rPr>
        <w:t xml:space="preserve"> </w:t>
      </w:r>
      <w:r>
        <w:rPr>
          <w:rFonts w:ascii="Times New Roman" w:hAnsi="Times New Roman"/>
          <w:sz w:val="28"/>
        </w:rPr>
        <w:t>№...»,</w:t>
      </w:r>
      <w:r>
        <w:rPr>
          <w:rFonts w:ascii="Times New Roman" w:hAnsi="Times New Roman"/>
          <w:spacing w:val="-5"/>
          <w:sz w:val="28"/>
        </w:rPr>
        <w:t xml:space="preserve"> </w:t>
      </w:r>
      <w:r>
        <w:rPr>
          <w:rFonts w:ascii="Times New Roman" w:hAnsi="Times New Roman"/>
          <w:sz w:val="28"/>
        </w:rPr>
        <w:t>Б.П.</w:t>
      </w:r>
      <w:r>
        <w:rPr>
          <w:rFonts w:ascii="Times New Roman" w:hAnsi="Times New Roman"/>
          <w:spacing w:val="-5"/>
          <w:sz w:val="28"/>
        </w:rPr>
        <w:t xml:space="preserve"> </w:t>
      </w:r>
      <w:r>
        <w:rPr>
          <w:rFonts w:ascii="Times New Roman" w:hAnsi="Times New Roman"/>
          <w:sz w:val="28"/>
        </w:rPr>
        <w:t>Екимов</w:t>
      </w:r>
      <w:r>
        <w:rPr>
          <w:rFonts w:ascii="Times New Roman" w:hAnsi="Times New Roman"/>
          <w:spacing w:val="-5"/>
          <w:sz w:val="28"/>
        </w:rPr>
        <w:t xml:space="preserve"> </w:t>
      </w:r>
      <w:r>
        <w:rPr>
          <w:rFonts w:ascii="Times New Roman" w:hAnsi="Times New Roman"/>
          <w:sz w:val="28"/>
        </w:rPr>
        <w:t>«Ночь исцеления», Э.Н. Веркин «Облачный полк» (главы) и другие.</w:t>
      </w:r>
    </w:p>
    <w:p w14:paraId="DE050000">
      <w:pPr>
        <w:spacing w:before="279" w:line="360" w:lineRule="auto"/>
        <w:ind w:firstLine="0" w:left="2280" w:right="0"/>
        <w:jc w:val="both"/>
        <w:rPr>
          <w:rFonts w:ascii="Times New Roman" w:hAnsi="Times New Roman"/>
          <w:sz w:val="28"/>
        </w:rPr>
      </w:pPr>
      <w:r>
        <w:rPr>
          <w:rFonts w:ascii="Times New Roman" w:hAnsi="Times New Roman"/>
          <w:b w:val="1"/>
          <w:sz w:val="28"/>
        </w:rPr>
        <w:t>В.</w:t>
      </w:r>
      <w:r>
        <w:rPr>
          <w:rFonts w:ascii="Times New Roman" w:hAnsi="Times New Roman"/>
          <w:b w:val="1"/>
          <w:spacing w:val="-2"/>
          <w:sz w:val="28"/>
        </w:rPr>
        <w:t xml:space="preserve"> </w:t>
      </w:r>
      <w:r>
        <w:rPr>
          <w:rFonts w:ascii="Times New Roman" w:hAnsi="Times New Roman"/>
          <w:b w:val="1"/>
          <w:sz w:val="28"/>
        </w:rPr>
        <w:t>Г.</w:t>
      </w:r>
      <w:r>
        <w:rPr>
          <w:rFonts w:ascii="Times New Roman" w:hAnsi="Times New Roman"/>
          <w:b w:val="1"/>
          <w:spacing w:val="-1"/>
          <w:sz w:val="28"/>
        </w:rPr>
        <w:t xml:space="preserve"> </w:t>
      </w:r>
      <w:r>
        <w:rPr>
          <w:rFonts w:ascii="Times New Roman" w:hAnsi="Times New Roman"/>
          <w:b w:val="1"/>
          <w:sz w:val="28"/>
        </w:rPr>
        <w:t>Распутин.</w:t>
      </w:r>
      <w:r>
        <w:rPr>
          <w:rFonts w:ascii="Times New Roman" w:hAnsi="Times New Roman"/>
          <w:b w:val="1"/>
          <w:spacing w:val="-1"/>
          <w:sz w:val="28"/>
        </w:rPr>
        <w:t xml:space="preserve"> </w:t>
      </w:r>
      <w:r>
        <w:rPr>
          <w:rFonts w:ascii="Times New Roman" w:hAnsi="Times New Roman"/>
          <w:sz w:val="28"/>
        </w:rPr>
        <w:t>Рассказ</w:t>
      </w:r>
      <w:r>
        <w:rPr>
          <w:rFonts w:ascii="Times New Roman" w:hAnsi="Times New Roman"/>
          <w:spacing w:val="-1"/>
          <w:sz w:val="28"/>
        </w:rPr>
        <w:t xml:space="preserve"> </w:t>
      </w:r>
      <w:r>
        <w:rPr>
          <w:rFonts w:ascii="Times New Roman" w:hAnsi="Times New Roman"/>
          <w:sz w:val="28"/>
        </w:rPr>
        <w:t>«Уроки</w:t>
      </w:r>
      <w:r>
        <w:rPr>
          <w:rFonts w:ascii="Times New Roman" w:hAnsi="Times New Roman"/>
          <w:spacing w:val="-1"/>
          <w:sz w:val="28"/>
        </w:rPr>
        <w:t xml:space="preserve"> </w:t>
      </w:r>
      <w:r>
        <w:rPr>
          <w:rFonts w:ascii="Times New Roman" w:hAnsi="Times New Roman"/>
          <w:spacing w:val="-2"/>
          <w:sz w:val="28"/>
        </w:rPr>
        <w:t>французского».</w:t>
      </w:r>
    </w:p>
    <w:p w14:paraId="DF050000">
      <w:pPr>
        <w:spacing w:before="32" w:line="360" w:lineRule="auto"/>
        <w:ind w:firstLine="600" w:left="1680" w:right="112"/>
        <w:jc w:val="both"/>
        <w:rPr>
          <w:rFonts w:ascii="Times New Roman" w:hAnsi="Times New Roman"/>
          <w:sz w:val="28"/>
        </w:rPr>
      </w:pPr>
      <w:r>
        <w:rPr>
          <w:rFonts w:ascii="Times New Roman" w:hAnsi="Times New Roman"/>
          <w:b w:val="1"/>
          <w:sz w:val="28"/>
        </w:rPr>
        <w:t>Произведения отечественных писателей на тему взросления человека</w:t>
      </w:r>
      <w:r>
        <w:rPr>
          <w:rFonts w:ascii="Times New Roman" w:hAnsi="Times New Roman"/>
          <w:b w:val="1"/>
          <w:spacing w:val="24"/>
          <w:sz w:val="28"/>
        </w:rPr>
        <w:t xml:space="preserve"> </w:t>
      </w:r>
      <w:r>
        <w:rPr>
          <w:rFonts w:ascii="Times New Roman" w:hAnsi="Times New Roman"/>
          <w:sz w:val="28"/>
        </w:rPr>
        <w:t>(не</w:t>
      </w:r>
      <w:r>
        <w:rPr>
          <w:rFonts w:ascii="Times New Roman" w:hAnsi="Times New Roman"/>
          <w:spacing w:val="24"/>
          <w:sz w:val="28"/>
        </w:rPr>
        <w:t xml:space="preserve"> </w:t>
      </w:r>
      <w:r>
        <w:rPr>
          <w:rFonts w:ascii="Times New Roman" w:hAnsi="Times New Roman"/>
          <w:sz w:val="28"/>
        </w:rPr>
        <w:t>менее</w:t>
      </w:r>
      <w:r>
        <w:rPr>
          <w:rFonts w:ascii="Times New Roman" w:hAnsi="Times New Roman"/>
          <w:spacing w:val="24"/>
          <w:sz w:val="28"/>
        </w:rPr>
        <w:t xml:space="preserve"> </w:t>
      </w:r>
      <w:r>
        <w:rPr>
          <w:rFonts w:ascii="Times New Roman" w:hAnsi="Times New Roman"/>
          <w:sz w:val="28"/>
        </w:rPr>
        <w:t>двух).</w:t>
      </w:r>
      <w:r>
        <w:rPr>
          <w:rFonts w:ascii="Times New Roman" w:hAnsi="Times New Roman"/>
          <w:spacing w:val="24"/>
          <w:sz w:val="28"/>
        </w:rPr>
        <w:t xml:space="preserve"> </w:t>
      </w:r>
      <w:r>
        <w:rPr>
          <w:rFonts w:ascii="Times New Roman" w:hAnsi="Times New Roman"/>
          <w:sz w:val="28"/>
        </w:rPr>
        <w:t>Например,</w:t>
      </w:r>
      <w:r>
        <w:rPr>
          <w:rFonts w:ascii="Times New Roman" w:hAnsi="Times New Roman"/>
          <w:spacing w:val="23"/>
          <w:sz w:val="28"/>
        </w:rPr>
        <w:t xml:space="preserve"> </w:t>
      </w:r>
      <w:r>
        <w:rPr>
          <w:rFonts w:ascii="Times New Roman" w:hAnsi="Times New Roman"/>
          <w:sz w:val="28"/>
        </w:rPr>
        <w:t>Р.</w:t>
      </w:r>
      <w:r>
        <w:rPr>
          <w:rFonts w:ascii="Times New Roman" w:hAnsi="Times New Roman"/>
          <w:spacing w:val="24"/>
          <w:sz w:val="28"/>
        </w:rPr>
        <w:t xml:space="preserve"> </w:t>
      </w:r>
      <w:r>
        <w:rPr>
          <w:rFonts w:ascii="Times New Roman" w:hAnsi="Times New Roman"/>
          <w:sz w:val="28"/>
        </w:rPr>
        <w:t>П.</w:t>
      </w:r>
      <w:r>
        <w:rPr>
          <w:rFonts w:ascii="Times New Roman" w:hAnsi="Times New Roman"/>
          <w:spacing w:val="24"/>
          <w:sz w:val="28"/>
        </w:rPr>
        <w:t xml:space="preserve"> </w:t>
      </w:r>
      <w:r>
        <w:rPr>
          <w:rFonts w:ascii="Times New Roman" w:hAnsi="Times New Roman"/>
          <w:sz w:val="28"/>
        </w:rPr>
        <w:t>Погодин.</w:t>
      </w:r>
      <w:r>
        <w:rPr>
          <w:rFonts w:ascii="Times New Roman" w:hAnsi="Times New Roman"/>
          <w:spacing w:val="24"/>
          <w:sz w:val="28"/>
        </w:rPr>
        <w:t xml:space="preserve"> </w:t>
      </w:r>
      <w:r>
        <w:rPr>
          <w:rFonts w:ascii="Times New Roman" w:hAnsi="Times New Roman"/>
          <w:sz w:val="28"/>
        </w:rPr>
        <w:t>«Кирпичные</w:t>
      </w:r>
      <w:r>
        <w:rPr>
          <w:rFonts w:ascii="Times New Roman" w:hAnsi="Times New Roman"/>
          <w:spacing w:val="24"/>
          <w:sz w:val="28"/>
        </w:rPr>
        <w:t xml:space="preserve"> </w:t>
      </w:r>
      <w:r>
        <w:rPr>
          <w:rFonts w:ascii="Times New Roman" w:hAnsi="Times New Roman"/>
          <w:spacing w:val="-2"/>
          <w:sz w:val="28"/>
        </w:rPr>
        <w:t>острова»;</w:t>
      </w:r>
    </w:p>
    <w:p w14:paraId="E0050000">
      <w:pPr>
        <w:spacing w:before="71" w:line="360" w:lineRule="auto"/>
        <w:ind w:firstLine="0" w:left="1681" w:right="111"/>
        <w:jc w:val="both"/>
        <w:rPr>
          <w:rFonts w:ascii="Times New Roman" w:hAnsi="Times New Roman"/>
          <w:sz w:val="28"/>
        </w:rPr>
      </w:pPr>
      <w:r>
        <w:rPr>
          <w:rFonts w:ascii="Times New Roman" w:hAnsi="Times New Roman"/>
          <w:sz w:val="28"/>
        </w:rPr>
        <w:t>Р. И. Фраерман. «Дикая собака Динго, или Повесть о первой любви»; Ю. И. Коваль. «Самая лёгкая лодка в мире» и другие.</w:t>
      </w:r>
    </w:p>
    <w:p w14:paraId="E1050000">
      <w:pPr>
        <w:pStyle w:val="Style_11"/>
        <w:spacing w:line="360" w:lineRule="auto"/>
        <w:ind/>
        <w:jc w:val="both"/>
        <w:rPr>
          <w:rFonts w:ascii="Times New Roman" w:hAnsi="Times New Roman"/>
          <w:sz w:val="28"/>
        </w:rPr>
      </w:pPr>
      <w:r>
        <w:rPr>
          <w:rFonts w:ascii="Times New Roman" w:hAnsi="Times New Roman"/>
          <w:sz w:val="28"/>
        </w:rPr>
        <w:t>Произведения</w:t>
      </w:r>
      <w:r>
        <w:rPr>
          <w:rFonts w:ascii="Times New Roman" w:hAnsi="Times New Roman"/>
          <w:spacing w:val="31"/>
          <w:sz w:val="28"/>
        </w:rPr>
        <w:t xml:space="preserve">  </w:t>
      </w:r>
      <w:r>
        <w:rPr>
          <w:rFonts w:ascii="Times New Roman" w:hAnsi="Times New Roman"/>
          <w:sz w:val="28"/>
        </w:rPr>
        <w:t>современных</w:t>
      </w:r>
      <w:r>
        <w:rPr>
          <w:rFonts w:ascii="Times New Roman" w:hAnsi="Times New Roman"/>
          <w:spacing w:val="34"/>
          <w:sz w:val="28"/>
        </w:rPr>
        <w:t xml:space="preserve">  </w:t>
      </w:r>
      <w:r>
        <w:rPr>
          <w:rFonts w:ascii="Times New Roman" w:hAnsi="Times New Roman"/>
          <w:sz w:val="28"/>
        </w:rPr>
        <w:t>отечественных</w:t>
      </w:r>
      <w:r>
        <w:rPr>
          <w:rFonts w:ascii="Times New Roman" w:hAnsi="Times New Roman"/>
          <w:spacing w:val="34"/>
          <w:sz w:val="28"/>
        </w:rPr>
        <w:t xml:space="preserve">  </w:t>
      </w:r>
      <w:r>
        <w:rPr>
          <w:rFonts w:ascii="Times New Roman" w:hAnsi="Times New Roman"/>
          <w:sz w:val="28"/>
        </w:rPr>
        <w:t>писателей-</w:t>
      </w:r>
      <w:r>
        <w:rPr>
          <w:rFonts w:ascii="Times New Roman" w:hAnsi="Times New Roman"/>
          <w:spacing w:val="-2"/>
          <w:sz w:val="28"/>
        </w:rPr>
        <w:t>фантастов</w:t>
      </w:r>
    </w:p>
    <w:p w14:paraId="E2050000">
      <w:pPr>
        <w:spacing w:before="32" w:line="360" w:lineRule="auto"/>
        <w:ind w:firstLine="0" w:left="1681"/>
        <w:jc w:val="both"/>
        <w:rPr>
          <w:rFonts w:ascii="Times New Roman" w:hAnsi="Times New Roman"/>
          <w:sz w:val="28"/>
        </w:rPr>
      </w:pPr>
      <w:r>
        <w:rPr>
          <w:rFonts w:ascii="Times New Roman" w:hAnsi="Times New Roman"/>
          <w:sz w:val="28"/>
        </w:rPr>
        <w:t>Например,</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2"/>
          <w:sz w:val="28"/>
        </w:rPr>
        <w:t xml:space="preserve"> </w:t>
      </w:r>
      <w:r>
        <w:rPr>
          <w:rFonts w:ascii="Times New Roman" w:hAnsi="Times New Roman"/>
          <w:sz w:val="28"/>
        </w:rPr>
        <w:t>Булычев</w:t>
      </w:r>
      <w:r>
        <w:rPr>
          <w:rFonts w:ascii="Times New Roman" w:hAnsi="Times New Roman"/>
          <w:spacing w:val="-2"/>
          <w:sz w:val="28"/>
        </w:rPr>
        <w:t xml:space="preserve"> </w:t>
      </w:r>
      <w:r>
        <w:rPr>
          <w:rFonts w:ascii="Times New Roman" w:hAnsi="Times New Roman"/>
          <w:sz w:val="28"/>
        </w:rPr>
        <w:t>«Сто</w:t>
      </w:r>
      <w:r>
        <w:rPr>
          <w:rFonts w:ascii="Times New Roman" w:hAnsi="Times New Roman"/>
          <w:spacing w:val="-1"/>
          <w:sz w:val="28"/>
        </w:rPr>
        <w:t xml:space="preserve"> </w:t>
      </w:r>
      <w:r>
        <w:rPr>
          <w:rFonts w:ascii="Times New Roman" w:hAnsi="Times New Roman"/>
          <w:sz w:val="28"/>
        </w:rPr>
        <w:t>лет</w:t>
      </w:r>
      <w:r>
        <w:rPr>
          <w:rFonts w:ascii="Times New Roman" w:hAnsi="Times New Roman"/>
          <w:spacing w:val="-2"/>
          <w:sz w:val="28"/>
        </w:rPr>
        <w:t xml:space="preserve"> </w:t>
      </w:r>
      <w:r>
        <w:rPr>
          <w:rFonts w:ascii="Times New Roman" w:hAnsi="Times New Roman"/>
          <w:sz w:val="28"/>
        </w:rPr>
        <w:t>тому</w:t>
      </w:r>
      <w:r>
        <w:rPr>
          <w:rFonts w:ascii="Times New Roman" w:hAnsi="Times New Roman"/>
          <w:spacing w:val="-2"/>
          <w:sz w:val="28"/>
        </w:rPr>
        <w:t xml:space="preserve"> </w:t>
      </w:r>
      <w:r>
        <w:rPr>
          <w:rFonts w:ascii="Times New Roman" w:hAnsi="Times New Roman"/>
          <w:sz w:val="28"/>
        </w:rPr>
        <w:t>вперед»</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pacing w:val="-2"/>
          <w:sz w:val="28"/>
        </w:rPr>
        <w:t>другие.</w:t>
      </w:r>
    </w:p>
    <w:p w14:paraId="E3050000">
      <w:pPr>
        <w:spacing w:before="32" w:line="360" w:lineRule="auto"/>
        <w:ind w:firstLine="600" w:left="1680" w:right="108"/>
        <w:jc w:val="both"/>
        <w:rPr>
          <w:rFonts w:ascii="Times New Roman" w:hAnsi="Times New Roman"/>
          <w:sz w:val="28"/>
        </w:rPr>
      </w:pPr>
      <w:r>
        <w:rPr>
          <w:rFonts w:ascii="Times New Roman" w:hAnsi="Times New Roman"/>
          <w:b w:val="1"/>
          <w:sz w:val="28"/>
        </w:rPr>
        <w:t xml:space="preserve">Литература народов Российской Федерации. Стихотворения </w:t>
      </w:r>
      <w:r>
        <w:rPr>
          <w:rFonts w:ascii="Times New Roman" w:hAnsi="Times New Roman"/>
          <w:sz w:val="28"/>
        </w:rPr>
        <w:t>(два по выбору). Например, М. Карим. «Бессмертие» (фрагменты); Г. Тукай. «Родная деревня», «Книга»; К. Кулиев. «Когда на меня навалилась беда…», «Каким бы</w:t>
      </w:r>
      <w:r>
        <w:rPr>
          <w:rFonts w:ascii="Times New Roman" w:hAnsi="Times New Roman"/>
          <w:spacing w:val="2"/>
          <w:sz w:val="28"/>
        </w:rPr>
        <w:t xml:space="preserve"> </w:t>
      </w:r>
      <w:r>
        <w:rPr>
          <w:rFonts w:ascii="Times New Roman" w:hAnsi="Times New Roman"/>
          <w:sz w:val="28"/>
        </w:rPr>
        <w:t>малым</w:t>
      </w:r>
      <w:r>
        <w:rPr>
          <w:rFonts w:ascii="Times New Roman" w:hAnsi="Times New Roman"/>
          <w:spacing w:val="5"/>
          <w:sz w:val="28"/>
        </w:rPr>
        <w:t xml:space="preserve"> </w:t>
      </w:r>
      <w:r>
        <w:rPr>
          <w:rFonts w:ascii="Times New Roman" w:hAnsi="Times New Roman"/>
          <w:sz w:val="28"/>
        </w:rPr>
        <w:t>ни</w:t>
      </w:r>
      <w:r>
        <w:rPr>
          <w:rFonts w:ascii="Times New Roman" w:hAnsi="Times New Roman"/>
          <w:spacing w:val="5"/>
          <w:sz w:val="28"/>
        </w:rPr>
        <w:t xml:space="preserve"> </w:t>
      </w:r>
      <w:r>
        <w:rPr>
          <w:rFonts w:ascii="Times New Roman" w:hAnsi="Times New Roman"/>
          <w:sz w:val="28"/>
        </w:rPr>
        <w:t>был</w:t>
      </w:r>
      <w:r>
        <w:rPr>
          <w:rFonts w:ascii="Times New Roman" w:hAnsi="Times New Roman"/>
          <w:spacing w:val="5"/>
          <w:sz w:val="28"/>
        </w:rPr>
        <w:t xml:space="preserve"> </w:t>
      </w:r>
      <w:r>
        <w:rPr>
          <w:rFonts w:ascii="Times New Roman" w:hAnsi="Times New Roman"/>
          <w:sz w:val="28"/>
        </w:rPr>
        <w:t>мой</w:t>
      </w:r>
      <w:r>
        <w:rPr>
          <w:rFonts w:ascii="Times New Roman" w:hAnsi="Times New Roman"/>
          <w:spacing w:val="5"/>
          <w:sz w:val="28"/>
        </w:rPr>
        <w:t xml:space="preserve"> </w:t>
      </w:r>
      <w:r>
        <w:rPr>
          <w:rFonts w:ascii="Times New Roman" w:hAnsi="Times New Roman"/>
          <w:sz w:val="28"/>
        </w:rPr>
        <w:t>народ…»,</w:t>
      </w:r>
      <w:r>
        <w:rPr>
          <w:rFonts w:ascii="Times New Roman" w:hAnsi="Times New Roman"/>
          <w:spacing w:val="5"/>
          <w:sz w:val="28"/>
        </w:rPr>
        <w:t xml:space="preserve"> </w:t>
      </w:r>
      <w:r>
        <w:rPr>
          <w:rFonts w:ascii="Times New Roman" w:hAnsi="Times New Roman"/>
          <w:sz w:val="28"/>
        </w:rPr>
        <w:t>«Что</w:t>
      </w:r>
      <w:r>
        <w:rPr>
          <w:rFonts w:ascii="Times New Roman" w:hAnsi="Times New Roman"/>
          <w:spacing w:val="5"/>
          <w:sz w:val="28"/>
        </w:rPr>
        <w:t xml:space="preserve"> </w:t>
      </w:r>
      <w:r>
        <w:rPr>
          <w:rFonts w:ascii="Times New Roman" w:hAnsi="Times New Roman"/>
          <w:sz w:val="28"/>
        </w:rPr>
        <w:t>б</w:t>
      </w:r>
      <w:r>
        <w:rPr>
          <w:rFonts w:ascii="Times New Roman" w:hAnsi="Times New Roman"/>
          <w:spacing w:val="5"/>
          <w:sz w:val="28"/>
        </w:rPr>
        <w:t xml:space="preserve"> </w:t>
      </w:r>
      <w:r>
        <w:rPr>
          <w:rFonts w:ascii="Times New Roman" w:hAnsi="Times New Roman"/>
          <w:sz w:val="28"/>
        </w:rPr>
        <w:t>ни</w:t>
      </w:r>
      <w:r>
        <w:rPr>
          <w:rFonts w:ascii="Times New Roman" w:hAnsi="Times New Roman"/>
          <w:spacing w:val="5"/>
          <w:sz w:val="28"/>
        </w:rPr>
        <w:t xml:space="preserve"> </w:t>
      </w:r>
      <w:r>
        <w:rPr>
          <w:rFonts w:ascii="Times New Roman" w:hAnsi="Times New Roman"/>
          <w:sz w:val="28"/>
        </w:rPr>
        <w:t>делалось</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свете…»,</w:t>
      </w:r>
      <w:r>
        <w:rPr>
          <w:rFonts w:ascii="Times New Roman" w:hAnsi="Times New Roman"/>
          <w:spacing w:val="5"/>
          <w:sz w:val="28"/>
        </w:rPr>
        <w:t xml:space="preserve"> </w:t>
      </w:r>
      <w:r>
        <w:rPr>
          <w:rFonts w:ascii="Times New Roman" w:hAnsi="Times New Roman"/>
          <w:sz w:val="28"/>
        </w:rPr>
        <w:t>Р.</w:t>
      </w:r>
      <w:r>
        <w:rPr>
          <w:rFonts w:ascii="Times New Roman" w:hAnsi="Times New Roman"/>
          <w:spacing w:val="5"/>
          <w:sz w:val="28"/>
        </w:rPr>
        <w:t xml:space="preserve"> </w:t>
      </w:r>
      <w:r>
        <w:rPr>
          <w:rFonts w:ascii="Times New Roman" w:hAnsi="Times New Roman"/>
          <w:spacing w:val="-2"/>
          <w:sz w:val="28"/>
        </w:rPr>
        <w:t>Гамзатов</w:t>
      </w:r>
    </w:p>
    <w:p w14:paraId="E4050000">
      <w:pPr>
        <w:spacing w:line="360" w:lineRule="auto"/>
        <w:ind w:firstLine="0" w:left="1680"/>
        <w:jc w:val="both"/>
        <w:rPr>
          <w:rFonts w:ascii="Times New Roman" w:hAnsi="Times New Roman"/>
          <w:sz w:val="28"/>
        </w:rPr>
      </w:pPr>
      <w:r>
        <w:rPr>
          <w:rFonts w:ascii="Times New Roman" w:hAnsi="Times New Roman"/>
          <w:sz w:val="28"/>
        </w:rPr>
        <w:t>«Журавли»,</w:t>
      </w:r>
      <w:r>
        <w:rPr>
          <w:rFonts w:ascii="Times New Roman" w:hAnsi="Times New Roman"/>
          <w:spacing w:val="-5"/>
          <w:sz w:val="28"/>
        </w:rPr>
        <w:t xml:space="preserve"> </w:t>
      </w:r>
      <w:r>
        <w:rPr>
          <w:rFonts w:ascii="Times New Roman" w:hAnsi="Times New Roman"/>
          <w:sz w:val="28"/>
        </w:rPr>
        <w:t>«Мой</w:t>
      </w:r>
      <w:r>
        <w:rPr>
          <w:rFonts w:ascii="Times New Roman" w:hAnsi="Times New Roman"/>
          <w:spacing w:val="-2"/>
          <w:sz w:val="28"/>
        </w:rPr>
        <w:t xml:space="preserve"> </w:t>
      </w:r>
      <w:r>
        <w:rPr>
          <w:rFonts w:ascii="Times New Roman" w:hAnsi="Times New Roman"/>
          <w:sz w:val="28"/>
        </w:rPr>
        <w:t>Дагестан»</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другие.</w:t>
      </w:r>
    </w:p>
    <w:p w14:paraId="E5050000">
      <w:pPr>
        <w:spacing w:before="32" w:line="360" w:lineRule="auto"/>
        <w:ind w:firstLine="600" w:left="1680" w:right="109"/>
        <w:jc w:val="both"/>
        <w:rPr>
          <w:rFonts w:ascii="Times New Roman" w:hAnsi="Times New Roman"/>
          <w:sz w:val="28"/>
        </w:rPr>
      </w:pPr>
      <w:r>
        <w:rPr>
          <w:rFonts w:ascii="Times New Roman" w:hAnsi="Times New Roman"/>
          <w:b w:val="1"/>
          <w:sz w:val="28"/>
        </w:rPr>
        <w:t xml:space="preserve">Зарубежная литература Д. Дефо. </w:t>
      </w:r>
      <w:r>
        <w:rPr>
          <w:rFonts w:ascii="Times New Roman" w:hAnsi="Times New Roman"/>
          <w:sz w:val="28"/>
        </w:rPr>
        <w:t>«Робинзон Крузо» (главы по</w:t>
      </w:r>
      <w:r>
        <w:rPr>
          <w:rFonts w:ascii="Times New Roman" w:hAnsi="Times New Roman"/>
          <w:spacing w:val="80"/>
          <w:sz w:val="28"/>
        </w:rPr>
        <w:t xml:space="preserve"> </w:t>
      </w:r>
      <w:r>
        <w:rPr>
          <w:rFonts w:ascii="Times New Roman" w:hAnsi="Times New Roman"/>
          <w:spacing w:val="-2"/>
          <w:sz w:val="28"/>
        </w:rPr>
        <w:t>выбору).</w:t>
      </w:r>
    </w:p>
    <w:p w14:paraId="E6050000">
      <w:pPr>
        <w:spacing w:before="0" w:line="360" w:lineRule="auto"/>
        <w:ind w:firstLine="0" w:left="2280" w:right="0"/>
        <w:jc w:val="both"/>
        <w:rPr>
          <w:rFonts w:ascii="Times New Roman" w:hAnsi="Times New Roman"/>
          <w:sz w:val="28"/>
        </w:rPr>
      </w:pPr>
      <w:r>
        <w:rPr>
          <w:rFonts w:ascii="Times New Roman" w:hAnsi="Times New Roman"/>
          <w:b w:val="1"/>
          <w:sz w:val="28"/>
        </w:rPr>
        <w:t>Дж.</w:t>
      </w:r>
      <w:r>
        <w:rPr>
          <w:rFonts w:ascii="Times New Roman" w:hAnsi="Times New Roman"/>
          <w:b w:val="1"/>
          <w:spacing w:val="-6"/>
          <w:sz w:val="28"/>
        </w:rPr>
        <w:t xml:space="preserve"> </w:t>
      </w:r>
      <w:r>
        <w:rPr>
          <w:rFonts w:ascii="Times New Roman" w:hAnsi="Times New Roman"/>
          <w:b w:val="1"/>
          <w:sz w:val="28"/>
        </w:rPr>
        <w:t>Свифт.</w:t>
      </w:r>
      <w:r>
        <w:rPr>
          <w:rFonts w:ascii="Times New Roman" w:hAnsi="Times New Roman"/>
          <w:b w:val="1"/>
          <w:spacing w:val="-4"/>
          <w:sz w:val="28"/>
        </w:rPr>
        <w:t xml:space="preserve"> </w:t>
      </w:r>
      <w:r>
        <w:rPr>
          <w:rFonts w:ascii="Times New Roman" w:hAnsi="Times New Roman"/>
          <w:sz w:val="28"/>
        </w:rPr>
        <w:t>«Путешествия</w:t>
      </w:r>
      <w:r>
        <w:rPr>
          <w:rFonts w:ascii="Times New Roman" w:hAnsi="Times New Roman"/>
          <w:spacing w:val="-3"/>
          <w:sz w:val="28"/>
        </w:rPr>
        <w:t xml:space="preserve"> </w:t>
      </w:r>
      <w:r>
        <w:rPr>
          <w:rFonts w:ascii="Times New Roman" w:hAnsi="Times New Roman"/>
          <w:sz w:val="28"/>
        </w:rPr>
        <w:t>Гулливера»</w:t>
      </w:r>
      <w:r>
        <w:rPr>
          <w:rFonts w:ascii="Times New Roman" w:hAnsi="Times New Roman"/>
          <w:spacing w:val="-4"/>
          <w:sz w:val="28"/>
        </w:rPr>
        <w:t xml:space="preserve"> </w:t>
      </w:r>
      <w:r>
        <w:rPr>
          <w:rFonts w:ascii="Times New Roman" w:hAnsi="Times New Roman"/>
          <w:sz w:val="28"/>
        </w:rPr>
        <w:t>(главы</w:t>
      </w:r>
      <w:r>
        <w:rPr>
          <w:rFonts w:ascii="Times New Roman" w:hAnsi="Times New Roman"/>
          <w:spacing w:val="-4"/>
          <w:sz w:val="28"/>
        </w:rPr>
        <w:t xml:space="preserve"> </w:t>
      </w:r>
      <w:r>
        <w:rPr>
          <w:rFonts w:ascii="Times New Roman" w:hAnsi="Times New Roman"/>
          <w:sz w:val="28"/>
        </w:rPr>
        <w:t>по</w:t>
      </w:r>
      <w:r>
        <w:rPr>
          <w:rFonts w:ascii="Times New Roman" w:hAnsi="Times New Roman"/>
          <w:spacing w:val="-3"/>
          <w:sz w:val="28"/>
        </w:rPr>
        <w:t xml:space="preserve"> </w:t>
      </w:r>
      <w:r>
        <w:rPr>
          <w:rFonts w:ascii="Times New Roman" w:hAnsi="Times New Roman"/>
          <w:spacing w:val="-2"/>
          <w:sz w:val="28"/>
        </w:rPr>
        <w:t>выбору).</w:t>
      </w:r>
    </w:p>
    <w:p w14:paraId="E7050000">
      <w:pPr>
        <w:spacing w:before="32" w:line="360" w:lineRule="auto"/>
        <w:ind w:firstLine="600" w:left="1680" w:right="112"/>
        <w:jc w:val="both"/>
        <w:rPr>
          <w:rFonts w:ascii="Times New Roman" w:hAnsi="Times New Roman"/>
          <w:sz w:val="28"/>
        </w:rPr>
      </w:pPr>
      <w:r>
        <w:rPr>
          <w:rFonts w:ascii="Times New Roman" w:hAnsi="Times New Roman"/>
          <w:b w:val="1"/>
          <w:sz w:val="28"/>
        </w:rPr>
        <w:t xml:space="preserve">Произведения зарубежных писателей на тему взросления человека </w:t>
      </w:r>
      <w:r>
        <w:rPr>
          <w:rFonts w:ascii="Times New Roman" w:hAnsi="Times New Roman"/>
          <w:sz w:val="28"/>
        </w:rPr>
        <w:t>(не менее двух). Например, Ж. Верн. «Дети капитана Гранта» (главы по выбору). Х. Ли. «Убить пересмешника» (главы по выбору) и другие.</w:t>
      </w:r>
    </w:p>
    <w:p w14:paraId="E8050000">
      <w:pPr>
        <w:pStyle w:val="Style_10"/>
        <w:spacing w:before="279" w:line="360" w:lineRule="auto"/>
        <w:ind/>
        <w:jc w:val="both"/>
        <w:rPr>
          <w:rFonts w:ascii="Times New Roman" w:hAnsi="Times New Roman"/>
          <w:color w:val="000000"/>
          <w:sz w:val="28"/>
        </w:rPr>
      </w:pPr>
      <w:r>
        <w:rPr>
          <w:rFonts w:ascii="Times New Roman" w:hAnsi="Times New Roman"/>
          <w:color w:val="000000"/>
          <w:sz w:val="28"/>
        </w:rPr>
        <w:t xml:space="preserve">7 </w:t>
      </w:r>
      <w:r>
        <w:rPr>
          <w:rFonts w:ascii="Times New Roman" w:hAnsi="Times New Roman"/>
          <w:color w:val="000000"/>
          <w:spacing w:val="-2"/>
          <w:sz w:val="28"/>
        </w:rPr>
        <w:t>КЛАСС</w:t>
      </w:r>
    </w:p>
    <w:p w14:paraId="E9050000">
      <w:pPr>
        <w:pStyle w:val="Style_11"/>
        <w:spacing w:before="310" w:line="360" w:lineRule="auto"/>
        <w:ind/>
        <w:jc w:val="both"/>
        <w:rPr>
          <w:rFonts w:ascii="Times New Roman" w:hAnsi="Times New Roman"/>
          <w:sz w:val="28"/>
        </w:rPr>
      </w:pPr>
      <w:r>
        <w:rPr>
          <w:rFonts w:ascii="Times New Roman" w:hAnsi="Times New Roman"/>
          <w:sz w:val="28"/>
        </w:rPr>
        <w:t>Древнерусская</w:t>
      </w:r>
      <w:r>
        <w:rPr>
          <w:rFonts w:ascii="Times New Roman" w:hAnsi="Times New Roman"/>
          <w:spacing w:val="-5"/>
          <w:sz w:val="28"/>
        </w:rPr>
        <w:t xml:space="preserve"> </w:t>
      </w:r>
      <w:r>
        <w:rPr>
          <w:rFonts w:ascii="Times New Roman" w:hAnsi="Times New Roman"/>
          <w:spacing w:val="-2"/>
          <w:sz w:val="28"/>
        </w:rPr>
        <w:t>литература.</w:t>
      </w:r>
    </w:p>
    <w:p w14:paraId="EA050000">
      <w:pPr>
        <w:spacing w:before="32" w:line="360" w:lineRule="auto"/>
        <w:ind w:firstLine="0" w:left="2280" w:right="0"/>
        <w:jc w:val="both"/>
        <w:rPr>
          <w:rFonts w:ascii="Times New Roman" w:hAnsi="Times New Roman"/>
          <w:sz w:val="28"/>
        </w:rPr>
      </w:pPr>
      <w:r>
        <w:rPr>
          <w:rFonts w:ascii="Times New Roman" w:hAnsi="Times New Roman"/>
          <w:b w:val="1"/>
          <w:sz w:val="28"/>
        </w:rPr>
        <w:t>Древнерусские</w:t>
      </w:r>
      <w:r>
        <w:rPr>
          <w:rFonts w:ascii="Times New Roman" w:hAnsi="Times New Roman"/>
          <w:b w:val="1"/>
          <w:spacing w:val="67"/>
          <w:sz w:val="28"/>
        </w:rPr>
        <w:t xml:space="preserve">  </w:t>
      </w:r>
      <w:r>
        <w:rPr>
          <w:rFonts w:ascii="Times New Roman" w:hAnsi="Times New Roman"/>
          <w:b w:val="1"/>
          <w:sz w:val="28"/>
        </w:rPr>
        <w:t>повести</w:t>
      </w:r>
      <w:r>
        <w:rPr>
          <w:rFonts w:ascii="Times New Roman" w:hAnsi="Times New Roman"/>
          <w:b w:val="1"/>
          <w:spacing w:val="68"/>
          <w:sz w:val="28"/>
        </w:rPr>
        <w:t xml:space="preserve">  </w:t>
      </w:r>
      <w:r>
        <w:rPr>
          <w:rFonts w:ascii="Times New Roman" w:hAnsi="Times New Roman"/>
          <w:sz w:val="28"/>
        </w:rPr>
        <w:t>(одна</w:t>
      </w:r>
      <w:r>
        <w:rPr>
          <w:rFonts w:ascii="Times New Roman" w:hAnsi="Times New Roman"/>
          <w:spacing w:val="68"/>
          <w:sz w:val="28"/>
        </w:rPr>
        <w:t xml:space="preserve">  </w:t>
      </w:r>
      <w:r>
        <w:rPr>
          <w:rFonts w:ascii="Times New Roman" w:hAnsi="Times New Roman"/>
          <w:sz w:val="28"/>
        </w:rPr>
        <w:t>повесть</w:t>
      </w:r>
      <w:r>
        <w:rPr>
          <w:rFonts w:ascii="Times New Roman" w:hAnsi="Times New Roman"/>
          <w:spacing w:val="67"/>
          <w:sz w:val="28"/>
        </w:rPr>
        <w:t xml:space="preserve">  </w:t>
      </w:r>
      <w:r>
        <w:rPr>
          <w:rFonts w:ascii="Times New Roman" w:hAnsi="Times New Roman"/>
          <w:sz w:val="28"/>
        </w:rPr>
        <w:t>по</w:t>
      </w:r>
      <w:r>
        <w:rPr>
          <w:rFonts w:ascii="Times New Roman" w:hAnsi="Times New Roman"/>
          <w:spacing w:val="68"/>
          <w:sz w:val="28"/>
        </w:rPr>
        <w:t xml:space="preserve">  </w:t>
      </w:r>
      <w:r>
        <w:rPr>
          <w:rFonts w:ascii="Times New Roman" w:hAnsi="Times New Roman"/>
          <w:sz w:val="28"/>
        </w:rPr>
        <w:t>выбору).</w:t>
      </w:r>
      <w:r>
        <w:rPr>
          <w:rFonts w:ascii="Times New Roman" w:hAnsi="Times New Roman"/>
          <w:spacing w:val="67"/>
          <w:sz w:val="28"/>
        </w:rPr>
        <w:t xml:space="preserve">  </w:t>
      </w:r>
      <w:r>
        <w:rPr>
          <w:rFonts w:ascii="Times New Roman" w:hAnsi="Times New Roman"/>
          <w:spacing w:val="-2"/>
          <w:sz w:val="28"/>
        </w:rPr>
        <w:t>Например,</w:t>
      </w:r>
    </w:p>
    <w:p w14:paraId="EB050000">
      <w:pPr>
        <w:spacing w:before="33" w:line="360" w:lineRule="auto"/>
        <w:ind w:firstLine="0" w:left="1680"/>
        <w:jc w:val="both"/>
        <w:rPr>
          <w:rFonts w:ascii="Times New Roman" w:hAnsi="Times New Roman"/>
          <w:sz w:val="28"/>
        </w:rPr>
      </w:pPr>
      <w:r>
        <w:rPr>
          <w:rFonts w:ascii="Times New Roman" w:hAnsi="Times New Roman"/>
          <w:sz w:val="28"/>
        </w:rPr>
        <w:t>«Поучение»</w:t>
      </w:r>
      <w:r>
        <w:rPr>
          <w:rFonts w:ascii="Times New Roman" w:hAnsi="Times New Roman"/>
          <w:spacing w:val="-6"/>
          <w:sz w:val="28"/>
        </w:rPr>
        <w:t xml:space="preserve"> </w:t>
      </w:r>
      <w:r>
        <w:rPr>
          <w:rFonts w:ascii="Times New Roman" w:hAnsi="Times New Roman"/>
          <w:sz w:val="28"/>
        </w:rPr>
        <w:t>Владимира</w:t>
      </w:r>
      <w:r>
        <w:rPr>
          <w:rFonts w:ascii="Times New Roman" w:hAnsi="Times New Roman"/>
          <w:spacing w:val="-3"/>
          <w:sz w:val="28"/>
        </w:rPr>
        <w:t xml:space="preserve"> </w:t>
      </w:r>
      <w:r>
        <w:rPr>
          <w:rFonts w:ascii="Times New Roman" w:hAnsi="Times New Roman"/>
          <w:sz w:val="28"/>
        </w:rPr>
        <w:t>Мономаха</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сокращении)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pacing w:val="-2"/>
          <w:sz w:val="28"/>
        </w:rPr>
        <w:t>другие.</w:t>
      </w:r>
    </w:p>
    <w:p w14:paraId="EC05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4"/>
          <w:sz w:val="28"/>
        </w:rPr>
        <w:t xml:space="preserve"> </w:t>
      </w:r>
      <w:r>
        <w:rPr>
          <w:rFonts w:ascii="Times New Roman" w:hAnsi="Times New Roman"/>
          <w:sz w:val="28"/>
        </w:rPr>
        <w:t>первой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XIX</w:t>
      </w:r>
      <w:r>
        <w:rPr>
          <w:rFonts w:ascii="Times New Roman" w:hAnsi="Times New Roman"/>
          <w:spacing w:val="-4"/>
          <w:sz w:val="28"/>
        </w:rPr>
        <w:t xml:space="preserve"> </w:t>
      </w:r>
      <w:r>
        <w:rPr>
          <w:rFonts w:ascii="Times New Roman" w:hAnsi="Times New Roman"/>
          <w:spacing w:val="-2"/>
          <w:sz w:val="28"/>
        </w:rPr>
        <w:t>века.</w:t>
      </w:r>
    </w:p>
    <w:p w14:paraId="ED050000">
      <w:pPr>
        <w:spacing w:before="32" w:line="360" w:lineRule="auto"/>
        <w:ind w:firstLine="600" w:left="1680" w:right="111"/>
        <w:jc w:val="both"/>
        <w:rPr>
          <w:rFonts w:ascii="Times New Roman" w:hAnsi="Times New Roman"/>
          <w:sz w:val="28"/>
        </w:rPr>
      </w:pPr>
      <w:r>
        <w:rPr>
          <w:rFonts w:ascii="Times New Roman" w:hAnsi="Times New Roman"/>
          <w:b w:val="1"/>
          <w:sz w:val="28"/>
        </w:rPr>
        <w:t xml:space="preserve">А. С. Пушкин. </w:t>
      </w:r>
      <w:r>
        <w:rPr>
          <w:rFonts w:ascii="Times New Roman" w:hAnsi="Times New Roman"/>
          <w:sz w:val="28"/>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другие.</w:t>
      </w:r>
      <w:r>
        <w:rPr>
          <w:rFonts w:ascii="Times New Roman" w:hAnsi="Times New Roman"/>
          <w:spacing w:val="40"/>
          <w:sz w:val="28"/>
        </w:rPr>
        <w:t xml:space="preserve"> </w:t>
      </w:r>
      <w:r>
        <w:rPr>
          <w:rFonts w:ascii="Times New Roman" w:hAnsi="Times New Roman"/>
          <w:sz w:val="28"/>
        </w:rPr>
        <w:t>«Повести</w:t>
      </w:r>
      <w:r>
        <w:rPr>
          <w:rFonts w:ascii="Times New Roman" w:hAnsi="Times New Roman"/>
          <w:spacing w:val="40"/>
          <w:sz w:val="28"/>
        </w:rPr>
        <w:t xml:space="preserve"> </w:t>
      </w:r>
      <w:r>
        <w:rPr>
          <w:rFonts w:ascii="Times New Roman" w:hAnsi="Times New Roman"/>
          <w:sz w:val="28"/>
        </w:rPr>
        <w:t>Белкина»</w:t>
      </w:r>
      <w:r>
        <w:rPr>
          <w:rFonts w:ascii="Times New Roman" w:hAnsi="Times New Roman"/>
          <w:spacing w:val="40"/>
          <w:sz w:val="28"/>
        </w:rPr>
        <w:t xml:space="preserve"> </w:t>
      </w:r>
      <w:r>
        <w:rPr>
          <w:rFonts w:ascii="Times New Roman" w:hAnsi="Times New Roman"/>
          <w:sz w:val="28"/>
        </w:rPr>
        <w:t>(«Станционный</w:t>
      </w:r>
      <w:r>
        <w:rPr>
          <w:rFonts w:ascii="Times New Roman" w:hAnsi="Times New Roman"/>
          <w:spacing w:val="40"/>
          <w:sz w:val="28"/>
        </w:rPr>
        <w:t xml:space="preserve"> </w:t>
      </w:r>
      <w:r>
        <w:rPr>
          <w:rFonts w:ascii="Times New Roman" w:hAnsi="Times New Roman"/>
          <w:sz w:val="28"/>
        </w:rPr>
        <w:t>смотритель»</w:t>
      </w:r>
      <w:r>
        <w:rPr>
          <w:rFonts w:ascii="Times New Roman" w:hAnsi="Times New Roman"/>
          <w:spacing w:val="40"/>
          <w:sz w:val="28"/>
        </w:rPr>
        <w:t xml:space="preserve"> </w:t>
      </w:r>
      <w:r>
        <w:rPr>
          <w:rFonts w:ascii="Times New Roman" w:hAnsi="Times New Roman"/>
          <w:sz w:val="28"/>
        </w:rPr>
        <w:t>и</w:t>
      </w:r>
      <w:r>
        <w:rPr>
          <w:rFonts w:ascii="Times New Roman" w:hAnsi="Times New Roman"/>
          <w:spacing w:val="40"/>
          <w:sz w:val="28"/>
        </w:rPr>
        <w:t xml:space="preserve"> </w:t>
      </w:r>
      <w:r>
        <w:rPr>
          <w:rFonts w:ascii="Times New Roman" w:hAnsi="Times New Roman"/>
          <w:sz w:val="28"/>
        </w:rPr>
        <w:t>другие).</w:t>
      </w:r>
      <w:r>
        <w:rPr>
          <w:rFonts w:ascii="Times New Roman" w:hAnsi="Times New Roman"/>
          <w:spacing w:val="40"/>
          <w:sz w:val="28"/>
        </w:rPr>
        <w:t xml:space="preserve"> </w:t>
      </w:r>
      <w:r>
        <w:rPr>
          <w:rFonts w:ascii="Times New Roman" w:hAnsi="Times New Roman"/>
          <w:sz w:val="28"/>
        </w:rPr>
        <w:t>Поэма</w:t>
      </w:r>
    </w:p>
    <w:p w14:paraId="EE050000">
      <w:pPr>
        <w:spacing w:line="360" w:lineRule="auto"/>
        <w:ind w:firstLine="0" w:left="1680"/>
        <w:jc w:val="both"/>
        <w:rPr>
          <w:rFonts w:ascii="Times New Roman" w:hAnsi="Times New Roman"/>
          <w:sz w:val="28"/>
        </w:rPr>
      </w:pPr>
      <w:r>
        <w:rPr>
          <w:rFonts w:ascii="Times New Roman" w:hAnsi="Times New Roman"/>
          <w:sz w:val="28"/>
        </w:rPr>
        <w:t>«Полтава»</w:t>
      </w:r>
      <w:r>
        <w:rPr>
          <w:rFonts w:ascii="Times New Roman" w:hAnsi="Times New Roman"/>
          <w:spacing w:val="-6"/>
          <w:sz w:val="28"/>
        </w:rPr>
        <w:t xml:space="preserve"> </w:t>
      </w:r>
      <w:r>
        <w:rPr>
          <w:rFonts w:ascii="Times New Roman" w:hAnsi="Times New Roman"/>
          <w:spacing w:val="-2"/>
          <w:sz w:val="28"/>
        </w:rPr>
        <w:t>(фрагмент).</w:t>
      </w:r>
    </w:p>
    <w:p w14:paraId="EF050000">
      <w:pPr>
        <w:spacing w:before="32" w:line="360" w:lineRule="auto"/>
        <w:ind w:firstLine="0" w:left="2280" w:right="0"/>
        <w:jc w:val="both"/>
        <w:rPr>
          <w:rFonts w:ascii="Times New Roman" w:hAnsi="Times New Roman"/>
          <w:sz w:val="28"/>
        </w:rPr>
      </w:pPr>
      <w:r>
        <w:rPr>
          <w:rFonts w:ascii="Times New Roman" w:hAnsi="Times New Roman"/>
          <w:b w:val="1"/>
          <w:sz w:val="28"/>
        </w:rPr>
        <w:t>М.</w:t>
      </w:r>
      <w:r>
        <w:rPr>
          <w:rFonts w:ascii="Times New Roman" w:hAnsi="Times New Roman"/>
          <w:b w:val="1"/>
          <w:spacing w:val="69"/>
          <w:sz w:val="28"/>
        </w:rPr>
        <w:t xml:space="preserve"> </w:t>
      </w:r>
      <w:r>
        <w:rPr>
          <w:rFonts w:ascii="Times New Roman" w:hAnsi="Times New Roman"/>
          <w:b w:val="1"/>
          <w:sz w:val="28"/>
        </w:rPr>
        <w:t>Ю.</w:t>
      </w:r>
      <w:r>
        <w:rPr>
          <w:rFonts w:ascii="Times New Roman" w:hAnsi="Times New Roman"/>
          <w:b w:val="1"/>
          <w:spacing w:val="70"/>
          <w:sz w:val="28"/>
        </w:rPr>
        <w:t xml:space="preserve"> </w:t>
      </w:r>
      <w:r>
        <w:rPr>
          <w:rFonts w:ascii="Times New Roman" w:hAnsi="Times New Roman"/>
          <w:b w:val="1"/>
          <w:sz w:val="28"/>
        </w:rPr>
        <w:t>Лермонтов.</w:t>
      </w:r>
      <w:r>
        <w:rPr>
          <w:rFonts w:ascii="Times New Roman" w:hAnsi="Times New Roman"/>
          <w:b w:val="1"/>
          <w:spacing w:val="70"/>
          <w:sz w:val="28"/>
        </w:rPr>
        <w:t xml:space="preserve"> </w:t>
      </w:r>
      <w:r>
        <w:rPr>
          <w:rFonts w:ascii="Times New Roman" w:hAnsi="Times New Roman"/>
          <w:sz w:val="28"/>
        </w:rPr>
        <w:t>Стихотворения</w:t>
      </w:r>
      <w:r>
        <w:rPr>
          <w:rFonts w:ascii="Times New Roman" w:hAnsi="Times New Roman"/>
          <w:spacing w:val="69"/>
          <w:sz w:val="28"/>
        </w:rPr>
        <w:t xml:space="preserve"> </w:t>
      </w:r>
      <w:r>
        <w:rPr>
          <w:rFonts w:ascii="Times New Roman" w:hAnsi="Times New Roman"/>
          <w:sz w:val="28"/>
        </w:rPr>
        <w:t>(не</w:t>
      </w:r>
      <w:r>
        <w:rPr>
          <w:rFonts w:ascii="Times New Roman" w:hAnsi="Times New Roman"/>
          <w:spacing w:val="70"/>
          <w:sz w:val="28"/>
        </w:rPr>
        <w:t xml:space="preserve"> </w:t>
      </w:r>
      <w:r>
        <w:rPr>
          <w:rFonts w:ascii="Times New Roman" w:hAnsi="Times New Roman"/>
          <w:sz w:val="28"/>
        </w:rPr>
        <w:t>менее</w:t>
      </w:r>
      <w:r>
        <w:rPr>
          <w:rFonts w:ascii="Times New Roman" w:hAnsi="Times New Roman"/>
          <w:spacing w:val="70"/>
          <w:sz w:val="28"/>
        </w:rPr>
        <w:t xml:space="preserve"> </w:t>
      </w:r>
      <w:r>
        <w:rPr>
          <w:rFonts w:ascii="Times New Roman" w:hAnsi="Times New Roman"/>
          <w:sz w:val="28"/>
        </w:rPr>
        <w:t>четырёх).</w:t>
      </w:r>
      <w:r>
        <w:rPr>
          <w:rFonts w:ascii="Times New Roman" w:hAnsi="Times New Roman"/>
          <w:spacing w:val="70"/>
          <w:sz w:val="28"/>
        </w:rPr>
        <w:t xml:space="preserve"> </w:t>
      </w:r>
      <w:r>
        <w:rPr>
          <w:rFonts w:ascii="Times New Roman" w:hAnsi="Times New Roman"/>
          <w:spacing w:val="-2"/>
          <w:sz w:val="28"/>
        </w:rPr>
        <w:t>Например,</w:t>
      </w:r>
    </w:p>
    <w:p w14:paraId="F0050000">
      <w:pPr>
        <w:spacing w:before="32" w:line="360" w:lineRule="auto"/>
        <w:ind w:firstLine="0" w:left="1680" w:right="113"/>
        <w:jc w:val="both"/>
        <w:rPr>
          <w:rFonts w:ascii="Times New Roman" w:hAnsi="Times New Roman"/>
          <w:sz w:val="28"/>
        </w:rPr>
      </w:pPr>
      <w:r>
        <w:rPr>
          <w:rFonts w:ascii="Times New Roman" w:hAnsi="Times New Roman"/>
          <w:sz w:val="28"/>
        </w:rPr>
        <w:t>«Узник»,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F1050000">
      <w:pPr>
        <w:spacing w:before="0" w:line="360" w:lineRule="auto"/>
        <w:ind w:firstLine="0" w:left="2280" w:right="0"/>
        <w:jc w:val="both"/>
        <w:rPr>
          <w:rFonts w:ascii="Times New Roman" w:hAnsi="Times New Roman"/>
          <w:sz w:val="28"/>
        </w:rPr>
      </w:pPr>
      <w:r>
        <w:rPr>
          <w:rFonts w:ascii="Times New Roman" w:hAnsi="Times New Roman"/>
          <w:b w:val="1"/>
          <w:sz w:val="28"/>
        </w:rPr>
        <w:t>Н.</w:t>
      </w:r>
      <w:r>
        <w:rPr>
          <w:rFonts w:ascii="Times New Roman" w:hAnsi="Times New Roman"/>
          <w:b w:val="1"/>
          <w:spacing w:val="-5"/>
          <w:sz w:val="28"/>
        </w:rPr>
        <w:t xml:space="preserve"> </w:t>
      </w:r>
      <w:r>
        <w:rPr>
          <w:rFonts w:ascii="Times New Roman" w:hAnsi="Times New Roman"/>
          <w:b w:val="1"/>
          <w:sz w:val="28"/>
        </w:rPr>
        <w:t>В.</w:t>
      </w:r>
      <w:r>
        <w:rPr>
          <w:rFonts w:ascii="Times New Roman" w:hAnsi="Times New Roman"/>
          <w:b w:val="1"/>
          <w:spacing w:val="-2"/>
          <w:sz w:val="28"/>
        </w:rPr>
        <w:t xml:space="preserve"> </w:t>
      </w:r>
      <w:r>
        <w:rPr>
          <w:rFonts w:ascii="Times New Roman" w:hAnsi="Times New Roman"/>
          <w:b w:val="1"/>
          <w:sz w:val="28"/>
        </w:rPr>
        <w:t>Гоголь.</w:t>
      </w:r>
      <w:r>
        <w:rPr>
          <w:rFonts w:ascii="Times New Roman" w:hAnsi="Times New Roman"/>
          <w:b w:val="1"/>
          <w:spacing w:val="-1"/>
          <w:sz w:val="28"/>
        </w:rPr>
        <w:t xml:space="preserve"> </w:t>
      </w:r>
      <w:r>
        <w:rPr>
          <w:rFonts w:ascii="Times New Roman" w:hAnsi="Times New Roman"/>
          <w:sz w:val="28"/>
        </w:rPr>
        <w:t>Повесть</w:t>
      </w:r>
      <w:r>
        <w:rPr>
          <w:rFonts w:ascii="Times New Roman" w:hAnsi="Times New Roman"/>
          <w:spacing w:val="-2"/>
          <w:sz w:val="28"/>
        </w:rPr>
        <w:t xml:space="preserve"> </w:t>
      </w:r>
      <w:r>
        <w:rPr>
          <w:rFonts w:ascii="Times New Roman" w:hAnsi="Times New Roman"/>
          <w:sz w:val="28"/>
        </w:rPr>
        <w:t>«Тарас</w:t>
      </w:r>
      <w:r>
        <w:rPr>
          <w:rFonts w:ascii="Times New Roman" w:hAnsi="Times New Roman"/>
          <w:spacing w:val="-2"/>
          <w:sz w:val="28"/>
        </w:rPr>
        <w:t xml:space="preserve"> Бульба».</w:t>
      </w:r>
    </w:p>
    <w:p w14:paraId="F2050000">
      <w:pPr>
        <w:pStyle w:val="Style_11"/>
        <w:spacing w:before="33"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7"/>
          <w:sz w:val="28"/>
        </w:rPr>
        <w:t xml:space="preserve"> </w:t>
      </w:r>
      <w:r>
        <w:rPr>
          <w:rFonts w:ascii="Times New Roman" w:hAnsi="Times New Roman"/>
          <w:sz w:val="28"/>
        </w:rPr>
        <w:t>второй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XIX</w:t>
      </w:r>
      <w:r>
        <w:rPr>
          <w:rFonts w:ascii="Times New Roman" w:hAnsi="Times New Roman"/>
          <w:spacing w:val="-4"/>
          <w:sz w:val="28"/>
        </w:rPr>
        <w:t xml:space="preserve"> </w:t>
      </w:r>
      <w:r>
        <w:rPr>
          <w:rFonts w:ascii="Times New Roman" w:hAnsi="Times New Roman"/>
          <w:spacing w:val="-2"/>
          <w:sz w:val="28"/>
        </w:rPr>
        <w:t>века.</w:t>
      </w:r>
    </w:p>
    <w:p w14:paraId="F3050000">
      <w:pPr>
        <w:spacing w:before="32" w:line="360" w:lineRule="auto"/>
        <w:ind w:firstLine="600" w:left="1680" w:right="112"/>
        <w:jc w:val="both"/>
        <w:rPr>
          <w:rFonts w:ascii="Times New Roman" w:hAnsi="Times New Roman"/>
          <w:sz w:val="28"/>
        </w:rPr>
      </w:pPr>
      <w:r>
        <w:rPr>
          <w:rFonts w:ascii="Times New Roman" w:hAnsi="Times New Roman"/>
          <w:b w:val="1"/>
          <w:sz w:val="28"/>
        </w:rPr>
        <w:t>И.</w:t>
      </w:r>
      <w:r>
        <w:rPr>
          <w:rFonts w:ascii="Times New Roman" w:hAnsi="Times New Roman"/>
          <w:b w:val="1"/>
          <w:spacing w:val="-2"/>
          <w:sz w:val="28"/>
        </w:rPr>
        <w:t xml:space="preserve"> </w:t>
      </w:r>
      <w:r>
        <w:rPr>
          <w:rFonts w:ascii="Times New Roman" w:hAnsi="Times New Roman"/>
          <w:b w:val="1"/>
          <w:sz w:val="28"/>
        </w:rPr>
        <w:t>С.</w:t>
      </w:r>
      <w:r>
        <w:rPr>
          <w:rFonts w:ascii="Times New Roman" w:hAnsi="Times New Roman"/>
          <w:b w:val="1"/>
          <w:spacing w:val="-2"/>
          <w:sz w:val="28"/>
        </w:rPr>
        <w:t xml:space="preserve"> </w:t>
      </w:r>
      <w:r>
        <w:rPr>
          <w:rFonts w:ascii="Times New Roman" w:hAnsi="Times New Roman"/>
          <w:b w:val="1"/>
          <w:sz w:val="28"/>
        </w:rPr>
        <w:t>Тургенев.</w:t>
      </w:r>
      <w:r>
        <w:rPr>
          <w:rFonts w:ascii="Times New Roman" w:hAnsi="Times New Roman"/>
          <w:b w:val="1"/>
          <w:spacing w:val="-1"/>
          <w:sz w:val="28"/>
        </w:rPr>
        <w:t xml:space="preserve"> </w:t>
      </w:r>
      <w:r>
        <w:rPr>
          <w:rFonts w:ascii="Times New Roman" w:hAnsi="Times New Roman"/>
          <w:sz w:val="28"/>
        </w:rPr>
        <w:t>Рассказы</w:t>
      </w:r>
      <w:r>
        <w:rPr>
          <w:rFonts w:ascii="Times New Roman" w:hAnsi="Times New Roman"/>
          <w:spacing w:val="-2"/>
          <w:sz w:val="28"/>
        </w:rPr>
        <w:t xml:space="preserve"> </w:t>
      </w:r>
      <w:r>
        <w:rPr>
          <w:rFonts w:ascii="Times New Roman" w:hAnsi="Times New Roman"/>
          <w:sz w:val="28"/>
        </w:rPr>
        <w:t>из</w:t>
      </w:r>
      <w:r>
        <w:rPr>
          <w:rFonts w:ascii="Times New Roman" w:hAnsi="Times New Roman"/>
          <w:spacing w:val="-2"/>
          <w:sz w:val="28"/>
        </w:rPr>
        <w:t xml:space="preserve"> </w:t>
      </w:r>
      <w:r>
        <w:rPr>
          <w:rFonts w:ascii="Times New Roman" w:hAnsi="Times New Roman"/>
          <w:sz w:val="28"/>
        </w:rPr>
        <w:t>цикла</w:t>
      </w:r>
      <w:r>
        <w:rPr>
          <w:rFonts w:ascii="Times New Roman" w:hAnsi="Times New Roman"/>
          <w:spacing w:val="-2"/>
          <w:sz w:val="28"/>
        </w:rPr>
        <w:t xml:space="preserve"> </w:t>
      </w:r>
      <w:r>
        <w:rPr>
          <w:rFonts w:ascii="Times New Roman" w:hAnsi="Times New Roman"/>
          <w:sz w:val="28"/>
        </w:rPr>
        <w:t>«Записки</w:t>
      </w:r>
      <w:r>
        <w:rPr>
          <w:rFonts w:ascii="Times New Roman" w:hAnsi="Times New Roman"/>
          <w:spacing w:val="-2"/>
          <w:sz w:val="28"/>
        </w:rPr>
        <w:t xml:space="preserve"> </w:t>
      </w:r>
      <w:r>
        <w:rPr>
          <w:rFonts w:ascii="Times New Roman" w:hAnsi="Times New Roman"/>
          <w:sz w:val="28"/>
        </w:rPr>
        <w:t>охотника»</w:t>
      </w:r>
      <w:r>
        <w:rPr>
          <w:rFonts w:ascii="Times New Roman" w:hAnsi="Times New Roman"/>
          <w:spacing w:val="-2"/>
          <w:sz w:val="28"/>
        </w:rPr>
        <w:t xml:space="preserve"> </w:t>
      </w:r>
      <w:r>
        <w:rPr>
          <w:rFonts w:ascii="Times New Roman" w:hAnsi="Times New Roman"/>
          <w:sz w:val="28"/>
        </w:rPr>
        <w:t>(два</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2"/>
          <w:sz w:val="28"/>
        </w:rPr>
        <w:t xml:space="preserve"> </w:t>
      </w:r>
      <w:r>
        <w:rPr>
          <w:rFonts w:ascii="Times New Roman" w:hAnsi="Times New Roman"/>
          <w:sz w:val="28"/>
        </w:rPr>
        <w:t>выбору). Например, «Бирюк», «Хорь и Калиныч» и другие. Стихотворения в прозе, например, «Русский язык», «Воробей» и другие.</w:t>
      </w:r>
    </w:p>
    <w:p w14:paraId="F4050000">
      <w:pPr>
        <w:spacing w:before="0" w:line="360" w:lineRule="auto"/>
        <w:ind w:firstLine="0" w:left="2280" w:right="0"/>
        <w:jc w:val="both"/>
        <w:rPr>
          <w:rFonts w:ascii="Times New Roman" w:hAnsi="Times New Roman"/>
          <w:sz w:val="28"/>
        </w:rPr>
      </w:pPr>
      <w:r>
        <w:rPr>
          <w:rFonts w:ascii="Times New Roman" w:hAnsi="Times New Roman"/>
          <w:b w:val="1"/>
          <w:sz w:val="28"/>
        </w:rPr>
        <w:t>Л.</w:t>
      </w:r>
      <w:r>
        <w:rPr>
          <w:rFonts w:ascii="Times New Roman" w:hAnsi="Times New Roman"/>
          <w:b w:val="1"/>
          <w:spacing w:val="-2"/>
          <w:sz w:val="28"/>
        </w:rPr>
        <w:t xml:space="preserve"> </w:t>
      </w:r>
      <w:r>
        <w:rPr>
          <w:rFonts w:ascii="Times New Roman" w:hAnsi="Times New Roman"/>
          <w:b w:val="1"/>
          <w:sz w:val="28"/>
        </w:rPr>
        <w:t>Н.</w:t>
      </w:r>
      <w:r>
        <w:rPr>
          <w:rFonts w:ascii="Times New Roman" w:hAnsi="Times New Roman"/>
          <w:b w:val="1"/>
          <w:spacing w:val="-1"/>
          <w:sz w:val="28"/>
        </w:rPr>
        <w:t xml:space="preserve"> </w:t>
      </w:r>
      <w:r>
        <w:rPr>
          <w:rFonts w:ascii="Times New Roman" w:hAnsi="Times New Roman"/>
          <w:b w:val="1"/>
          <w:sz w:val="28"/>
        </w:rPr>
        <w:t>Толстой.</w:t>
      </w:r>
      <w:r>
        <w:rPr>
          <w:rFonts w:ascii="Times New Roman" w:hAnsi="Times New Roman"/>
          <w:b w:val="1"/>
          <w:spacing w:val="-2"/>
          <w:sz w:val="28"/>
        </w:rPr>
        <w:t xml:space="preserve"> </w:t>
      </w:r>
      <w:r>
        <w:rPr>
          <w:rFonts w:ascii="Times New Roman" w:hAnsi="Times New Roman"/>
          <w:sz w:val="28"/>
        </w:rPr>
        <w:t>Рассказ</w:t>
      </w:r>
      <w:r>
        <w:rPr>
          <w:rFonts w:ascii="Times New Roman" w:hAnsi="Times New Roman"/>
          <w:spacing w:val="-1"/>
          <w:sz w:val="28"/>
        </w:rPr>
        <w:t xml:space="preserve"> </w:t>
      </w:r>
      <w:r>
        <w:rPr>
          <w:rFonts w:ascii="Times New Roman" w:hAnsi="Times New Roman"/>
          <w:sz w:val="28"/>
        </w:rPr>
        <w:t>«После</w:t>
      </w:r>
      <w:r>
        <w:rPr>
          <w:rFonts w:ascii="Times New Roman" w:hAnsi="Times New Roman"/>
          <w:spacing w:val="-1"/>
          <w:sz w:val="28"/>
        </w:rPr>
        <w:t xml:space="preserve"> </w:t>
      </w:r>
      <w:r>
        <w:rPr>
          <w:rFonts w:ascii="Times New Roman" w:hAnsi="Times New Roman"/>
          <w:spacing w:val="-2"/>
          <w:sz w:val="28"/>
        </w:rPr>
        <w:t>бала».</w:t>
      </w:r>
    </w:p>
    <w:p w14:paraId="F5050000">
      <w:pPr>
        <w:spacing w:before="32" w:line="360" w:lineRule="auto"/>
        <w:ind w:firstLine="0" w:left="2280" w:right="0"/>
        <w:jc w:val="both"/>
        <w:rPr>
          <w:rFonts w:ascii="Times New Roman" w:hAnsi="Times New Roman"/>
          <w:sz w:val="28"/>
        </w:rPr>
      </w:pPr>
      <w:r>
        <w:rPr>
          <w:rFonts w:ascii="Times New Roman" w:hAnsi="Times New Roman"/>
          <w:b w:val="1"/>
          <w:sz w:val="28"/>
        </w:rPr>
        <w:t>Н.</w:t>
      </w:r>
      <w:r>
        <w:rPr>
          <w:rFonts w:ascii="Times New Roman" w:hAnsi="Times New Roman"/>
          <w:b w:val="1"/>
          <w:spacing w:val="72"/>
          <w:sz w:val="28"/>
        </w:rPr>
        <w:t xml:space="preserve">  </w:t>
      </w:r>
      <w:r>
        <w:rPr>
          <w:rFonts w:ascii="Times New Roman" w:hAnsi="Times New Roman"/>
          <w:b w:val="1"/>
          <w:sz w:val="28"/>
        </w:rPr>
        <w:t>А.</w:t>
      </w:r>
      <w:r>
        <w:rPr>
          <w:rFonts w:ascii="Times New Roman" w:hAnsi="Times New Roman"/>
          <w:b w:val="1"/>
          <w:spacing w:val="73"/>
          <w:sz w:val="28"/>
        </w:rPr>
        <w:t xml:space="preserve">  </w:t>
      </w:r>
      <w:r>
        <w:rPr>
          <w:rFonts w:ascii="Times New Roman" w:hAnsi="Times New Roman"/>
          <w:b w:val="1"/>
          <w:sz w:val="28"/>
        </w:rPr>
        <w:t>Некрасов.</w:t>
      </w:r>
      <w:r>
        <w:rPr>
          <w:rFonts w:ascii="Times New Roman" w:hAnsi="Times New Roman"/>
          <w:b w:val="1"/>
          <w:spacing w:val="74"/>
          <w:sz w:val="28"/>
        </w:rPr>
        <w:t xml:space="preserve">  </w:t>
      </w:r>
      <w:r>
        <w:rPr>
          <w:rFonts w:ascii="Times New Roman" w:hAnsi="Times New Roman"/>
          <w:sz w:val="28"/>
        </w:rPr>
        <w:t>Стихотворения</w:t>
      </w:r>
      <w:r>
        <w:rPr>
          <w:rFonts w:ascii="Times New Roman" w:hAnsi="Times New Roman"/>
          <w:spacing w:val="72"/>
          <w:sz w:val="28"/>
        </w:rPr>
        <w:t xml:space="preserve">  </w:t>
      </w:r>
      <w:r>
        <w:rPr>
          <w:rFonts w:ascii="Times New Roman" w:hAnsi="Times New Roman"/>
          <w:sz w:val="28"/>
        </w:rPr>
        <w:t>(не</w:t>
      </w:r>
      <w:r>
        <w:rPr>
          <w:rFonts w:ascii="Times New Roman" w:hAnsi="Times New Roman"/>
          <w:spacing w:val="73"/>
          <w:sz w:val="28"/>
        </w:rPr>
        <w:t xml:space="preserve">  </w:t>
      </w:r>
      <w:r>
        <w:rPr>
          <w:rFonts w:ascii="Times New Roman" w:hAnsi="Times New Roman"/>
          <w:sz w:val="28"/>
        </w:rPr>
        <w:t>менее</w:t>
      </w:r>
      <w:r>
        <w:rPr>
          <w:rFonts w:ascii="Times New Roman" w:hAnsi="Times New Roman"/>
          <w:spacing w:val="73"/>
          <w:sz w:val="28"/>
        </w:rPr>
        <w:t xml:space="preserve">  </w:t>
      </w:r>
      <w:r>
        <w:rPr>
          <w:rFonts w:ascii="Times New Roman" w:hAnsi="Times New Roman"/>
          <w:sz w:val="28"/>
        </w:rPr>
        <w:t>двух).</w:t>
      </w:r>
      <w:r>
        <w:rPr>
          <w:rFonts w:ascii="Times New Roman" w:hAnsi="Times New Roman"/>
          <w:spacing w:val="73"/>
          <w:sz w:val="28"/>
        </w:rPr>
        <w:t xml:space="preserve">  </w:t>
      </w:r>
      <w:r>
        <w:rPr>
          <w:rFonts w:ascii="Times New Roman" w:hAnsi="Times New Roman"/>
          <w:spacing w:val="-2"/>
          <w:sz w:val="28"/>
        </w:rPr>
        <w:t>Например,</w:t>
      </w:r>
    </w:p>
    <w:p w14:paraId="F6050000">
      <w:pPr>
        <w:spacing w:before="32" w:line="360" w:lineRule="auto"/>
        <w:ind w:firstLine="0" w:left="1680"/>
        <w:jc w:val="both"/>
        <w:rPr>
          <w:rFonts w:ascii="Times New Roman" w:hAnsi="Times New Roman"/>
          <w:sz w:val="28"/>
        </w:rPr>
      </w:pPr>
      <w:r>
        <w:rPr>
          <w:rFonts w:ascii="Times New Roman" w:hAnsi="Times New Roman"/>
          <w:sz w:val="28"/>
        </w:rPr>
        <w:t>«Размышления</w:t>
      </w:r>
      <w:r>
        <w:rPr>
          <w:rFonts w:ascii="Times New Roman" w:hAnsi="Times New Roman"/>
          <w:spacing w:val="-5"/>
          <w:sz w:val="28"/>
        </w:rPr>
        <w:t xml:space="preserve"> </w:t>
      </w:r>
      <w:r>
        <w:rPr>
          <w:rFonts w:ascii="Times New Roman" w:hAnsi="Times New Roman"/>
          <w:sz w:val="28"/>
        </w:rPr>
        <w:t>у</w:t>
      </w:r>
      <w:r>
        <w:rPr>
          <w:rFonts w:ascii="Times New Roman" w:hAnsi="Times New Roman"/>
          <w:spacing w:val="-3"/>
          <w:sz w:val="28"/>
        </w:rPr>
        <w:t xml:space="preserve"> </w:t>
      </w:r>
      <w:r>
        <w:rPr>
          <w:rFonts w:ascii="Times New Roman" w:hAnsi="Times New Roman"/>
          <w:sz w:val="28"/>
        </w:rPr>
        <w:t>парадного</w:t>
      </w:r>
      <w:r>
        <w:rPr>
          <w:rFonts w:ascii="Times New Roman" w:hAnsi="Times New Roman"/>
          <w:spacing w:val="-3"/>
          <w:sz w:val="28"/>
        </w:rPr>
        <w:t xml:space="preserve"> </w:t>
      </w:r>
      <w:r>
        <w:rPr>
          <w:rFonts w:ascii="Times New Roman" w:hAnsi="Times New Roman"/>
          <w:sz w:val="28"/>
        </w:rPr>
        <w:t>подъезда»,</w:t>
      </w:r>
      <w:r>
        <w:rPr>
          <w:rFonts w:ascii="Times New Roman" w:hAnsi="Times New Roman"/>
          <w:spacing w:val="-3"/>
          <w:sz w:val="28"/>
        </w:rPr>
        <w:t xml:space="preserve"> </w:t>
      </w:r>
      <w:r>
        <w:rPr>
          <w:rFonts w:ascii="Times New Roman" w:hAnsi="Times New Roman"/>
          <w:sz w:val="28"/>
        </w:rPr>
        <w:t>«Железная</w:t>
      </w:r>
      <w:r>
        <w:rPr>
          <w:rFonts w:ascii="Times New Roman" w:hAnsi="Times New Roman"/>
          <w:spacing w:val="-3"/>
          <w:sz w:val="28"/>
        </w:rPr>
        <w:t xml:space="preserve"> </w:t>
      </w:r>
      <w:r>
        <w:rPr>
          <w:rFonts w:ascii="Times New Roman" w:hAnsi="Times New Roman"/>
          <w:sz w:val="28"/>
        </w:rPr>
        <w:t>дорога»</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pacing w:val="-2"/>
          <w:sz w:val="28"/>
        </w:rPr>
        <w:t>другие.</w:t>
      </w:r>
    </w:p>
    <w:p w14:paraId="F7050000">
      <w:pPr>
        <w:spacing w:before="71" w:line="360" w:lineRule="auto"/>
        <w:ind w:firstLine="600" w:left="1681" w:right="108"/>
        <w:jc w:val="both"/>
        <w:rPr>
          <w:rFonts w:ascii="Times New Roman" w:hAnsi="Times New Roman"/>
          <w:sz w:val="28"/>
        </w:rPr>
      </w:pPr>
      <w:r>
        <w:rPr>
          <w:rFonts w:ascii="Times New Roman" w:hAnsi="Times New Roman"/>
          <w:b w:val="1"/>
          <w:sz w:val="28"/>
        </w:rPr>
        <w:t xml:space="preserve">Поэзия второй половины XIX века. </w:t>
      </w:r>
      <w:r>
        <w:rPr>
          <w:rFonts w:ascii="Times New Roman" w:hAnsi="Times New Roman"/>
          <w:sz w:val="28"/>
        </w:rPr>
        <w:t>Ф. И. Тютчев, А. А. Фет, А. К. Толстой и другие (не менее двух стихотворений по выбору).</w:t>
      </w:r>
    </w:p>
    <w:p w14:paraId="F8050000">
      <w:pPr>
        <w:spacing w:before="0" w:line="360" w:lineRule="auto"/>
        <w:ind w:firstLine="0" w:left="2280" w:right="0"/>
        <w:jc w:val="both"/>
        <w:rPr>
          <w:rFonts w:ascii="Times New Roman" w:hAnsi="Times New Roman"/>
          <w:sz w:val="28"/>
        </w:rPr>
      </w:pPr>
      <w:r>
        <w:rPr>
          <w:rFonts w:ascii="Times New Roman" w:hAnsi="Times New Roman"/>
          <w:b w:val="1"/>
          <w:sz w:val="28"/>
        </w:rPr>
        <w:t>М.</w:t>
      </w:r>
      <w:r>
        <w:rPr>
          <w:rFonts w:ascii="Times New Roman" w:hAnsi="Times New Roman"/>
          <w:b w:val="1"/>
          <w:spacing w:val="38"/>
          <w:sz w:val="28"/>
        </w:rPr>
        <w:t xml:space="preserve">  </w:t>
      </w:r>
      <w:r>
        <w:rPr>
          <w:rFonts w:ascii="Times New Roman" w:hAnsi="Times New Roman"/>
          <w:b w:val="1"/>
          <w:sz w:val="28"/>
        </w:rPr>
        <w:t>Е.</w:t>
      </w:r>
      <w:r>
        <w:rPr>
          <w:rFonts w:ascii="Times New Roman" w:hAnsi="Times New Roman"/>
          <w:b w:val="1"/>
          <w:spacing w:val="39"/>
          <w:sz w:val="28"/>
        </w:rPr>
        <w:t xml:space="preserve">  </w:t>
      </w:r>
      <w:r>
        <w:rPr>
          <w:rFonts w:ascii="Times New Roman" w:hAnsi="Times New Roman"/>
          <w:b w:val="1"/>
          <w:sz w:val="28"/>
        </w:rPr>
        <w:t>Салтыков-Щедрин.</w:t>
      </w:r>
      <w:r>
        <w:rPr>
          <w:rFonts w:ascii="Times New Roman" w:hAnsi="Times New Roman"/>
          <w:b w:val="1"/>
          <w:spacing w:val="39"/>
          <w:sz w:val="28"/>
        </w:rPr>
        <w:t xml:space="preserve">  </w:t>
      </w:r>
      <w:r>
        <w:rPr>
          <w:rFonts w:ascii="Times New Roman" w:hAnsi="Times New Roman"/>
          <w:sz w:val="28"/>
        </w:rPr>
        <w:t>Сказки</w:t>
      </w:r>
      <w:r>
        <w:rPr>
          <w:rFonts w:ascii="Times New Roman" w:hAnsi="Times New Roman"/>
          <w:spacing w:val="39"/>
          <w:sz w:val="28"/>
        </w:rPr>
        <w:t xml:space="preserve">  </w:t>
      </w:r>
      <w:r>
        <w:rPr>
          <w:rFonts w:ascii="Times New Roman" w:hAnsi="Times New Roman"/>
          <w:sz w:val="28"/>
        </w:rPr>
        <w:t>(одна</w:t>
      </w:r>
      <w:r>
        <w:rPr>
          <w:rFonts w:ascii="Times New Roman" w:hAnsi="Times New Roman"/>
          <w:spacing w:val="38"/>
          <w:sz w:val="28"/>
        </w:rPr>
        <w:t xml:space="preserve">  </w:t>
      </w:r>
      <w:r>
        <w:rPr>
          <w:rFonts w:ascii="Times New Roman" w:hAnsi="Times New Roman"/>
          <w:sz w:val="28"/>
        </w:rPr>
        <w:t>по</w:t>
      </w:r>
      <w:r>
        <w:rPr>
          <w:rFonts w:ascii="Times New Roman" w:hAnsi="Times New Roman"/>
          <w:spacing w:val="39"/>
          <w:sz w:val="28"/>
        </w:rPr>
        <w:t xml:space="preserve">  </w:t>
      </w:r>
      <w:r>
        <w:rPr>
          <w:rFonts w:ascii="Times New Roman" w:hAnsi="Times New Roman"/>
          <w:sz w:val="28"/>
        </w:rPr>
        <w:t>выбору).</w:t>
      </w:r>
      <w:r>
        <w:rPr>
          <w:rFonts w:ascii="Times New Roman" w:hAnsi="Times New Roman"/>
          <w:spacing w:val="38"/>
          <w:sz w:val="28"/>
        </w:rPr>
        <w:t xml:space="preserve">  </w:t>
      </w:r>
      <w:r>
        <w:rPr>
          <w:rFonts w:ascii="Times New Roman" w:hAnsi="Times New Roman"/>
          <w:spacing w:val="-2"/>
          <w:sz w:val="28"/>
        </w:rPr>
        <w:t>Например,</w:t>
      </w:r>
    </w:p>
    <w:p w14:paraId="F9050000">
      <w:pPr>
        <w:spacing w:before="32" w:line="360" w:lineRule="auto"/>
        <w:ind w:firstLine="0" w:left="1681" w:right="112"/>
        <w:jc w:val="both"/>
        <w:rPr>
          <w:rFonts w:ascii="Times New Roman" w:hAnsi="Times New Roman"/>
          <w:sz w:val="28"/>
        </w:rPr>
      </w:pPr>
      <w:r>
        <w:rPr>
          <w:rFonts w:ascii="Times New Roman" w:hAnsi="Times New Roman"/>
          <w:sz w:val="28"/>
        </w:rPr>
        <w:t>«Повесть о том, как один мужик двух генералов прокормил», «Дикий помещик», «Премудрый пискарь» и другие.</w:t>
      </w:r>
    </w:p>
    <w:p w14:paraId="FA050000">
      <w:pPr>
        <w:spacing w:before="0" w:line="360" w:lineRule="auto"/>
        <w:ind w:firstLine="600" w:left="1681" w:right="110"/>
        <w:jc w:val="both"/>
        <w:rPr>
          <w:rFonts w:ascii="Times New Roman" w:hAnsi="Times New Roman"/>
          <w:sz w:val="28"/>
        </w:rPr>
      </w:pPr>
      <w:r>
        <w:rPr>
          <w:rFonts w:ascii="Times New Roman" w:hAnsi="Times New Roman"/>
          <w:b w:val="1"/>
          <w:sz w:val="28"/>
        </w:rPr>
        <w:t>Произведения отечественных и зарубежных писателей на историческую тем</w:t>
      </w:r>
      <w:r>
        <w:rPr>
          <w:rFonts w:ascii="Times New Roman" w:hAnsi="Times New Roman"/>
          <w:sz w:val="28"/>
        </w:rPr>
        <w:t>у (не менее двух). Например, А. К. Толстого, Р. Сабатини, Ф. Купера.</w:t>
      </w:r>
    </w:p>
    <w:p w14:paraId="FB050000">
      <w:pPr>
        <w:pStyle w:val="Style_11"/>
        <w:spacing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2"/>
          <w:sz w:val="28"/>
        </w:rPr>
        <w:t xml:space="preserve"> </w:t>
      </w:r>
      <w:r>
        <w:rPr>
          <w:rFonts w:ascii="Times New Roman" w:hAnsi="Times New Roman"/>
          <w:sz w:val="28"/>
        </w:rPr>
        <w:t>конца</w:t>
      </w:r>
      <w:r>
        <w:rPr>
          <w:rFonts w:ascii="Times New Roman" w:hAnsi="Times New Roman"/>
          <w:spacing w:val="-1"/>
          <w:sz w:val="28"/>
        </w:rPr>
        <w:t xml:space="preserve"> </w:t>
      </w:r>
      <w:r>
        <w:rPr>
          <w:rFonts w:ascii="Times New Roman" w:hAnsi="Times New Roman"/>
          <w:sz w:val="28"/>
        </w:rPr>
        <w:t>XIX</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начала</w:t>
      </w:r>
      <w:r>
        <w:rPr>
          <w:rFonts w:ascii="Times New Roman" w:hAnsi="Times New Roman"/>
          <w:spacing w:val="-1"/>
          <w:sz w:val="28"/>
        </w:rPr>
        <w:t xml:space="preserve"> </w:t>
      </w:r>
      <w:r>
        <w:rPr>
          <w:rFonts w:ascii="Times New Roman" w:hAnsi="Times New Roman"/>
          <w:sz w:val="28"/>
        </w:rPr>
        <w:t>XX</w:t>
      </w:r>
      <w:r>
        <w:rPr>
          <w:rFonts w:ascii="Times New Roman" w:hAnsi="Times New Roman"/>
          <w:spacing w:val="-1"/>
          <w:sz w:val="28"/>
        </w:rPr>
        <w:t xml:space="preserve"> </w:t>
      </w:r>
      <w:r>
        <w:rPr>
          <w:rFonts w:ascii="Times New Roman" w:hAnsi="Times New Roman"/>
          <w:spacing w:val="-2"/>
          <w:sz w:val="28"/>
        </w:rPr>
        <w:t>века.</w:t>
      </w:r>
    </w:p>
    <w:p w14:paraId="FC050000">
      <w:pPr>
        <w:spacing w:before="32"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48"/>
          <w:sz w:val="28"/>
        </w:rPr>
        <w:t xml:space="preserve">  </w:t>
      </w:r>
      <w:r>
        <w:rPr>
          <w:rFonts w:ascii="Times New Roman" w:hAnsi="Times New Roman"/>
          <w:b w:val="1"/>
          <w:sz w:val="28"/>
        </w:rPr>
        <w:t>П.</w:t>
      </w:r>
      <w:r>
        <w:rPr>
          <w:rFonts w:ascii="Times New Roman" w:hAnsi="Times New Roman"/>
          <w:b w:val="1"/>
          <w:spacing w:val="50"/>
          <w:sz w:val="28"/>
        </w:rPr>
        <w:t xml:space="preserve">  </w:t>
      </w:r>
      <w:r>
        <w:rPr>
          <w:rFonts w:ascii="Times New Roman" w:hAnsi="Times New Roman"/>
          <w:b w:val="1"/>
          <w:sz w:val="28"/>
        </w:rPr>
        <w:t>Чехов.</w:t>
      </w:r>
      <w:r>
        <w:rPr>
          <w:rFonts w:ascii="Times New Roman" w:hAnsi="Times New Roman"/>
          <w:b w:val="1"/>
          <w:spacing w:val="51"/>
          <w:sz w:val="28"/>
        </w:rPr>
        <w:t xml:space="preserve">  </w:t>
      </w:r>
      <w:r>
        <w:rPr>
          <w:rFonts w:ascii="Times New Roman" w:hAnsi="Times New Roman"/>
          <w:sz w:val="28"/>
        </w:rPr>
        <w:t>Рассказы</w:t>
      </w:r>
      <w:r>
        <w:rPr>
          <w:rFonts w:ascii="Times New Roman" w:hAnsi="Times New Roman"/>
          <w:spacing w:val="50"/>
          <w:sz w:val="28"/>
        </w:rPr>
        <w:t xml:space="preserve">  </w:t>
      </w:r>
      <w:r>
        <w:rPr>
          <w:rFonts w:ascii="Times New Roman" w:hAnsi="Times New Roman"/>
          <w:sz w:val="28"/>
        </w:rPr>
        <w:t>(один</w:t>
      </w:r>
      <w:r>
        <w:rPr>
          <w:rFonts w:ascii="Times New Roman" w:hAnsi="Times New Roman"/>
          <w:spacing w:val="50"/>
          <w:sz w:val="28"/>
        </w:rPr>
        <w:t xml:space="preserve">  </w:t>
      </w:r>
      <w:r>
        <w:rPr>
          <w:rFonts w:ascii="Times New Roman" w:hAnsi="Times New Roman"/>
          <w:sz w:val="28"/>
        </w:rPr>
        <w:t>по</w:t>
      </w:r>
      <w:r>
        <w:rPr>
          <w:rFonts w:ascii="Times New Roman" w:hAnsi="Times New Roman"/>
          <w:spacing w:val="51"/>
          <w:sz w:val="28"/>
        </w:rPr>
        <w:t xml:space="preserve">  </w:t>
      </w:r>
      <w:r>
        <w:rPr>
          <w:rFonts w:ascii="Times New Roman" w:hAnsi="Times New Roman"/>
          <w:sz w:val="28"/>
        </w:rPr>
        <w:t>выбору).</w:t>
      </w:r>
      <w:r>
        <w:rPr>
          <w:rFonts w:ascii="Times New Roman" w:hAnsi="Times New Roman"/>
          <w:spacing w:val="50"/>
          <w:sz w:val="28"/>
        </w:rPr>
        <w:t xml:space="preserve">  </w:t>
      </w:r>
      <w:r>
        <w:rPr>
          <w:rFonts w:ascii="Times New Roman" w:hAnsi="Times New Roman"/>
          <w:sz w:val="28"/>
        </w:rPr>
        <w:t>Например,</w:t>
      </w:r>
      <w:r>
        <w:rPr>
          <w:rFonts w:ascii="Times New Roman" w:hAnsi="Times New Roman"/>
          <w:spacing w:val="51"/>
          <w:sz w:val="28"/>
        </w:rPr>
        <w:t xml:space="preserve">  </w:t>
      </w:r>
      <w:r>
        <w:rPr>
          <w:rFonts w:ascii="Times New Roman" w:hAnsi="Times New Roman"/>
          <w:spacing w:val="-2"/>
          <w:sz w:val="28"/>
        </w:rPr>
        <w:t>«Тоска»,</w:t>
      </w:r>
    </w:p>
    <w:p w14:paraId="FD050000">
      <w:pPr>
        <w:spacing w:before="32" w:line="360" w:lineRule="auto"/>
        <w:ind w:firstLine="0" w:left="1681"/>
        <w:jc w:val="both"/>
        <w:rPr>
          <w:rFonts w:ascii="Times New Roman" w:hAnsi="Times New Roman"/>
          <w:sz w:val="28"/>
        </w:rPr>
      </w:pPr>
      <w:r>
        <w:rPr>
          <w:rFonts w:ascii="Times New Roman" w:hAnsi="Times New Roman"/>
          <w:sz w:val="28"/>
        </w:rPr>
        <w:t>«Злоумышленник»</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pacing w:val="-2"/>
          <w:sz w:val="28"/>
        </w:rPr>
        <w:t>другие.</w:t>
      </w:r>
    </w:p>
    <w:p w14:paraId="FE050000">
      <w:pPr>
        <w:spacing w:before="32" w:line="360" w:lineRule="auto"/>
        <w:ind w:firstLine="0" w:left="2280" w:right="0"/>
        <w:jc w:val="both"/>
        <w:rPr>
          <w:rFonts w:ascii="Times New Roman" w:hAnsi="Times New Roman"/>
          <w:sz w:val="28"/>
        </w:rPr>
      </w:pPr>
      <w:r>
        <w:rPr>
          <w:rFonts w:ascii="Times New Roman" w:hAnsi="Times New Roman"/>
          <w:b w:val="1"/>
          <w:sz w:val="28"/>
        </w:rPr>
        <w:t>М.</w:t>
      </w:r>
      <w:r>
        <w:rPr>
          <w:rFonts w:ascii="Times New Roman" w:hAnsi="Times New Roman"/>
          <w:b w:val="1"/>
          <w:spacing w:val="48"/>
          <w:sz w:val="28"/>
        </w:rPr>
        <w:t xml:space="preserve">  </w:t>
      </w:r>
      <w:r>
        <w:rPr>
          <w:rFonts w:ascii="Times New Roman" w:hAnsi="Times New Roman"/>
          <w:b w:val="1"/>
          <w:sz w:val="28"/>
        </w:rPr>
        <w:t>Горький.</w:t>
      </w:r>
      <w:r>
        <w:rPr>
          <w:rFonts w:ascii="Times New Roman" w:hAnsi="Times New Roman"/>
          <w:b w:val="1"/>
          <w:spacing w:val="49"/>
          <w:sz w:val="28"/>
        </w:rPr>
        <w:t xml:space="preserve">  </w:t>
      </w:r>
      <w:r>
        <w:rPr>
          <w:rFonts w:ascii="Times New Roman" w:hAnsi="Times New Roman"/>
          <w:sz w:val="28"/>
        </w:rPr>
        <w:t>Ранние</w:t>
      </w:r>
      <w:r>
        <w:rPr>
          <w:rFonts w:ascii="Times New Roman" w:hAnsi="Times New Roman"/>
          <w:spacing w:val="48"/>
          <w:sz w:val="28"/>
        </w:rPr>
        <w:t xml:space="preserve">  </w:t>
      </w:r>
      <w:r>
        <w:rPr>
          <w:rFonts w:ascii="Times New Roman" w:hAnsi="Times New Roman"/>
          <w:sz w:val="28"/>
        </w:rPr>
        <w:t>рассказы</w:t>
      </w:r>
      <w:r>
        <w:rPr>
          <w:rFonts w:ascii="Times New Roman" w:hAnsi="Times New Roman"/>
          <w:spacing w:val="49"/>
          <w:sz w:val="28"/>
        </w:rPr>
        <w:t xml:space="preserve">  </w:t>
      </w:r>
      <w:r>
        <w:rPr>
          <w:rFonts w:ascii="Times New Roman" w:hAnsi="Times New Roman"/>
          <w:sz w:val="28"/>
        </w:rPr>
        <w:t>(одно</w:t>
      </w:r>
      <w:r>
        <w:rPr>
          <w:rFonts w:ascii="Times New Roman" w:hAnsi="Times New Roman"/>
          <w:spacing w:val="49"/>
          <w:sz w:val="28"/>
        </w:rPr>
        <w:t xml:space="preserve">  </w:t>
      </w:r>
      <w:r>
        <w:rPr>
          <w:rFonts w:ascii="Times New Roman" w:hAnsi="Times New Roman"/>
          <w:sz w:val="28"/>
        </w:rPr>
        <w:t>произведение</w:t>
      </w:r>
      <w:r>
        <w:rPr>
          <w:rFonts w:ascii="Times New Roman" w:hAnsi="Times New Roman"/>
          <w:spacing w:val="48"/>
          <w:sz w:val="28"/>
        </w:rPr>
        <w:t xml:space="preserve">  </w:t>
      </w:r>
      <w:r>
        <w:rPr>
          <w:rFonts w:ascii="Times New Roman" w:hAnsi="Times New Roman"/>
          <w:sz w:val="28"/>
        </w:rPr>
        <w:t>по</w:t>
      </w:r>
      <w:r>
        <w:rPr>
          <w:rFonts w:ascii="Times New Roman" w:hAnsi="Times New Roman"/>
          <w:spacing w:val="49"/>
          <w:sz w:val="28"/>
        </w:rPr>
        <w:t xml:space="preserve">  </w:t>
      </w:r>
      <w:r>
        <w:rPr>
          <w:rFonts w:ascii="Times New Roman" w:hAnsi="Times New Roman"/>
          <w:spacing w:val="-2"/>
          <w:sz w:val="28"/>
        </w:rPr>
        <w:t>выбору).</w:t>
      </w:r>
    </w:p>
    <w:p w14:paraId="FF050000">
      <w:pPr>
        <w:spacing w:before="33" w:line="360" w:lineRule="auto"/>
        <w:ind w:firstLine="0" w:left="1680"/>
        <w:jc w:val="both"/>
        <w:rPr>
          <w:rFonts w:ascii="Times New Roman" w:hAnsi="Times New Roman"/>
          <w:sz w:val="28"/>
        </w:rPr>
      </w:pPr>
      <w:r>
        <w:rPr>
          <w:rFonts w:ascii="Times New Roman" w:hAnsi="Times New Roman"/>
          <w:sz w:val="28"/>
        </w:rPr>
        <w:t>Например,</w:t>
      </w:r>
      <w:r>
        <w:rPr>
          <w:rFonts w:ascii="Times New Roman" w:hAnsi="Times New Roman"/>
          <w:spacing w:val="-3"/>
          <w:sz w:val="28"/>
        </w:rPr>
        <w:t xml:space="preserve"> </w:t>
      </w:r>
      <w:r>
        <w:rPr>
          <w:rFonts w:ascii="Times New Roman" w:hAnsi="Times New Roman"/>
          <w:sz w:val="28"/>
        </w:rPr>
        <w:t>«Старуха</w:t>
      </w:r>
      <w:r>
        <w:rPr>
          <w:rFonts w:ascii="Times New Roman" w:hAnsi="Times New Roman"/>
          <w:spacing w:val="-2"/>
          <w:sz w:val="28"/>
        </w:rPr>
        <w:t xml:space="preserve"> </w:t>
      </w:r>
      <w:r>
        <w:rPr>
          <w:rFonts w:ascii="Times New Roman" w:hAnsi="Times New Roman"/>
          <w:sz w:val="28"/>
        </w:rPr>
        <w:t>Изергиль»</w:t>
      </w:r>
      <w:r>
        <w:rPr>
          <w:rFonts w:ascii="Times New Roman" w:hAnsi="Times New Roman"/>
          <w:spacing w:val="-3"/>
          <w:sz w:val="28"/>
        </w:rPr>
        <w:t xml:space="preserve"> </w:t>
      </w:r>
      <w:r>
        <w:rPr>
          <w:rFonts w:ascii="Times New Roman" w:hAnsi="Times New Roman"/>
          <w:sz w:val="28"/>
        </w:rPr>
        <w:t>(легенда</w:t>
      </w:r>
      <w:r>
        <w:rPr>
          <w:rFonts w:ascii="Times New Roman" w:hAnsi="Times New Roman"/>
          <w:spacing w:val="-2"/>
          <w:sz w:val="28"/>
        </w:rPr>
        <w:t xml:space="preserve"> </w:t>
      </w:r>
      <w:r>
        <w:rPr>
          <w:rFonts w:ascii="Times New Roman" w:hAnsi="Times New Roman"/>
          <w:sz w:val="28"/>
        </w:rPr>
        <w:t>о</w:t>
      </w:r>
      <w:r>
        <w:rPr>
          <w:rFonts w:ascii="Times New Roman" w:hAnsi="Times New Roman"/>
          <w:spacing w:val="-2"/>
          <w:sz w:val="28"/>
        </w:rPr>
        <w:t xml:space="preserve"> </w:t>
      </w:r>
      <w:r>
        <w:rPr>
          <w:rFonts w:ascii="Times New Roman" w:hAnsi="Times New Roman"/>
          <w:sz w:val="28"/>
        </w:rPr>
        <w:t>Данко),</w:t>
      </w:r>
      <w:r>
        <w:rPr>
          <w:rFonts w:ascii="Times New Roman" w:hAnsi="Times New Roman"/>
          <w:spacing w:val="-3"/>
          <w:sz w:val="28"/>
        </w:rPr>
        <w:t xml:space="preserve"> </w:t>
      </w:r>
      <w:r>
        <w:rPr>
          <w:rFonts w:ascii="Times New Roman" w:hAnsi="Times New Roman"/>
          <w:sz w:val="28"/>
        </w:rPr>
        <w:t>«Челкаш»</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другие.</w:t>
      </w:r>
    </w:p>
    <w:p w14:paraId="00060000">
      <w:pPr>
        <w:spacing w:before="32" w:line="360" w:lineRule="auto"/>
        <w:ind w:firstLine="600" w:left="1680" w:right="111"/>
        <w:jc w:val="both"/>
        <w:rPr>
          <w:rFonts w:ascii="Times New Roman" w:hAnsi="Times New Roman"/>
          <w:sz w:val="28"/>
        </w:rPr>
      </w:pPr>
      <w:r>
        <w:rPr>
          <w:rFonts w:ascii="Times New Roman" w:hAnsi="Times New Roman"/>
          <w:b w:val="1"/>
          <w:sz w:val="28"/>
        </w:rPr>
        <w:t>Сатирические произведения отечественных и зарубежных</w:t>
      </w:r>
      <w:r>
        <w:rPr>
          <w:rFonts w:ascii="Times New Roman" w:hAnsi="Times New Roman"/>
          <w:b w:val="1"/>
          <w:spacing w:val="40"/>
          <w:sz w:val="28"/>
        </w:rPr>
        <w:t xml:space="preserve"> </w:t>
      </w:r>
      <w:r>
        <w:rPr>
          <w:rFonts w:ascii="Times New Roman" w:hAnsi="Times New Roman"/>
          <w:b w:val="1"/>
          <w:sz w:val="28"/>
        </w:rPr>
        <w:t xml:space="preserve">писателей </w:t>
      </w:r>
      <w:r>
        <w:rPr>
          <w:rFonts w:ascii="Times New Roman" w:hAnsi="Times New Roman"/>
          <w:sz w:val="28"/>
        </w:rPr>
        <w:t>(не менее двух). Например, М. М. Зощенко, А. Т. Аверченко, Н. Тэффи, О. Генри, Я. Гашека.</w:t>
      </w:r>
    </w:p>
    <w:p w14:paraId="01060000">
      <w:pPr>
        <w:pStyle w:val="Style_11"/>
        <w:spacing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4"/>
          <w:sz w:val="28"/>
        </w:rPr>
        <w:t xml:space="preserve"> </w:t>
      </w:r>
      <w:r>
        <w:rPr>
          <w:rFonts w:ascii="Times New Roman" w:hAnsi="Times New Roman"/>
          <w:sz w:val="28"/>
        </w:rPr>
        <w:t>первой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XX</w:t>
      </w:r>
      <w:r>
        <w:rPr>
          <w:rFonts w:ascii="Times New Roman" w:hAnsi="Times New Roman"/>
          <w:spacing w:val="-3"/>
          <w:sz w:val="28"/>
        </w:rPr>
        <w:t xml:space="preserve"> </w:t>
      </w:r>
      <w:r>
        <w:rPr>
          <w:rFonts w:ascii="Times New Roman" w:hAnsi="Times New Roman"/>
          <w:spacing w:val="-2"/>
          <w:sz w:val="28"/>
        </w:rPr>
        <w:t>века.</w:t>
      </w:r>
    </w:p>
    <w:p w14:paraId="02060000">
      <w:pPr>
        <w:spacing w:before="32" w:line="360" w:lineRule="auto"/>
        <w:ind w:firstLine="0" w:left="2280"/>
        <w:jc w:val="both"/>
        <w:rPr>
          <w:rFonts w:ascii="Times New Roman" w:hAnsi="Times New Roman"/>
          <w:sz w:val="28"/>
        </w:rPr>
      </w:pPr>
      <w:r>
        <w:rPr>
          <w:rFonts w:ascii="Times New Roman" w:hAnsi="Times New Roman"/>
          <w:b w:val="1"/>
          <w:sz w:val="28"/>
        </w:rPr>
        <w:t>А.</w:t>
      </w:r>
      <w:r>
        <w:rPr>
          <w:rFonts w:ascii="Times New Roman" w:hAnsi="Times New Roman"/>
          <w:b w:val="1"/>
          <w:spacing w:val="73"/>
          <w:sz w:val="28"/>
        </w:rPr>
        <w:t xml:space="preserve"> </w:t>
      </w:r>
      <w:r>
        <w:rPr>
          <w:rFonts w:ascii="Times New Roman" w:hAnsi="Times New Roman"/>
          <w:b w:val="1"/>
          <w:sz w:val="28"/>
        </w:rPr>
        <w:t>С.</w:t>
      </w:r>
      <w:r>
        <w:rPr>
          <w:rFonts w:ascii="Times New Roman" w:hAnsi="Times New Roman"/>
          <w:b w:val="1"/>
          <w:spacing w:val="73"/>
          <w:sz w:val="28"/>
        </w:rPr>
        <w:t xml:space="preserve"> </w:t>
      </w:r>
      <w:r>
        <w:rPr>
          <w:rFonts w:ascii="Times New Roman" w:hAnsi="Times New Roman"/>
          <w:b w:val="1"/>
          <w:sz w:val="28"/>
        </w:rPr>
        <w:t>Грин.</w:t>
      </w:r>
      <w:r>
        <w:rPr>
          <w:rFonts w:ascii="Times New Roman" w:hAnsi="Times New Roman"/>
          <w:b w:val="1"/>
          <w:spacing w:val="73"/>
          <w:sz w:val="28"/>
        </w:rPr>
        <w:t xml:space="preserve"> </w:t>
      </w:r>
      <w:r>
        <w:rPr>
          <w:rFonts w:ascii="Times New Roman" w:hAnsi="Times New Roman"/>
          <w:sz w:val="28"/>
        </w:rPr>
        <w:t>Повести</w:t>
      </w:r>
      <w:r>
        <w:rPr>
          <w:rFonts w:ascii="Times New Roman" w:hAnsi="Times New Roman"/>
          <w:spacing w:val="73"/>
          <w:sz w:val="28"/>
        </w:rPr>
        <w:t xml:space="preserve"> </w:t>
      </w:r>
      <w:r>
        <w:rPr>
          <w:rFonts w:ascii="Times New Roman" w:hAnsi="Times New Roman"/>
          <w:sz w:val="28"/>
        </w:rPr>
        <w:t>и</w:t>
      </w:r>
      <w:r>
        <w:rPr>
          <w:rFonts w:ascii="Times New Roman" w:hAnsi="Times New Roman"/>
          <w:spacing w:val="74"/>
          <w:sz w:val="28"/>
        </w:rPr>
        <w:t xml:space="preserve"> </w:t>
      </w:r>
      <w:r>
        <w:rPr>
          <w:rFonts w:ascii="Times New Roman" w:hAnsi="Times New Roman"/>
          <w:sz w:val="28"/>
        </w:rPr>
        <w:t>рассказы</w:t>
      </w:r>
      <w:r>
        <w:rPr>
          <w:rFonts w:ascii="Times New Roman" w:hAnsi="Times New Roman"/>
          <w:spacing w:val="73"/>
          <w:sz w:val="28"/>
        </w:rPr>
        <w:t xml:space="preserve"> </w:t>
      </w:r>
      <w:r>
        <w:rPr>
          <w:rFonts w:ascii="Times New Roman" w:hAnsi="Times New Roman"/>
          <w:sz w:val="28"/>
        </w:rPr>
        <w:t>(одно</w:t>
      </w:r>
      <w:r>
        <w:rPr>
          <w:rFonts w:ascii="Times New Roman" w:hAnsi="Times New Roman"/>
          <w:spacing w:val="73"/>
          <w:sz w:val="28"/>
        </w:rPr>
        <w:t xml:space="preserve"> </w:t>
      </w:r>
      <w:r>
        <w:rPr>
          <w:rFonts w:ascii="Times New Roman" w:hAnsi="Times New Roman"/>
          <w:sz w:val="28"/>
        </w:rPr>
        <w:t>произведение</w:t>
      </w:r>
      <w:r>
        <w:rPr>
          <w:rFonts w:ascii="Times New Roman" w:hAnsi="Times New Roman"/>
          <w:spacing w:val="73"/>
          <w:sz w:val="28"/>
        </w:rPr>
        <w:t xml:space="preserve"> </w:t>
      </w:r>
      <w:r>
        <w:rPr>
          <w:rFonts w:ascii="Times New Roman" w:hAnsi="Times New Roman"/>
          <w:sz w:val="28"/>
        </w:rPr>
        <w:t>по</w:t>
      </w:r>
      <w:r>
        <w:rPr>
          <w:rFonts w:ascii="Times New Roman" w:hAnsi="Times New Roman"/>
          <w:spacing w:val="74"/>
          <w:sz w:val="28"/>
        </w:rPr>
        <w:t xml:space="preserve"> </w:t>
      </w:r>
      <w:r>
        <w:rPr>
          <w:rFonts w:ascii="Times New Roman" w:hAnsi="Times New Roman"/>
          <w:spacing w:val="-2"/>
          <w:sz w:val="28"/>
        </w:rPr>
        <w:t>выбору).</w:t>
      </w:r>
    </w:p>
    <w:p w14:paraId="03060000">
      <w:pPr>
        <w:spacing w:before="32" w:line="360" w:lineRule="auto"/>
        <w:ind w:firstLine="0" w:left="1680"/>
        <w:jc w:val="both"/>
        <w:rPr>
          <w:rFonts w:ascii="Times New Roman" w:hAnsi="Times New Roman"/>
          <w:sz w:val="28"/>
        </w:rPr>
      </w:pPr>
      <w:r>
        <w:rPr>
          <w:rFonts w:ascii="Times New Roman" w:hAnsi="Times New Roman"/>
          <w:sz w:val="28"/>
        </w:rPr>
        <w:t>Например,</w:t>
      </w:r>
      <w:r>
        <w:rPr>
          <w:rFonts w:ascii="Times New Roman" w:hAnsi="Times New Roman"/>
          <w:spacing w:val="-5"/>
          <w:sz w:val="28"/>
        </w:rPr>
        <w:t xml:space="preserve"> </w:t>
      </w:r>
      <w:r>
        <w:rPr>
          <w:rFonts w:ascii="Times New Roman" w:hAnsi="Times New Roman"/>
          <w:sz w:val="28"/>
        </w:rPr>
        <w:t>«Алые</w:t>
      </w:r>
      <w:r>
        <w:rPr>
          <w:rFonts w:ascii="Times New Roman" w:hAnsi="Times New Roman"/>
          <w:spacing w:val="-2"/>
          <w:sz w:val="28"/>
        </w:rPr>
        <w:t xml:space="preserve"> </w:t>
      </w:r>
      <w:r>
        <w:rPr>
          <w:rFonts w:ascii="Times New Roman" w:hAnsi="Times New Roman"/>
          <w:sz w:val="28"/>
        </w:rPr>
        <w:t>паруса»,</w:t>
      </w:r>
      <w:r>
        <w:rPr>
          <w:rFonts w:ascii="Times New Roman" w:hAnsi="Times New Roman"/>
          <w:spacing w:val="-3"/>
          <w:sz w:val="28"/>
        </w:rPr>
        <w:t xml:space="preserve"> </w:t>
      </w:r>
      <w:r>
        <w:rPr>
          <w:rFonts w:ascii="Times New Roman" w:hAnsi="Times New Roman"/>
          <w:sz w:val="28"/>
        </w:rPr>
        <w:t>«Зелёная</w:t>
      </w:r>
      <w:r>
        <w:rPr>
          <w:rFonts w:ascii="Times New Roman" w:hAnsi="Times New Roman"/>
          <w:spacing w:val="-2"/>
          <w:sz w:val="28"/>
        </w:rPr>
        <w:t xml:space="preserve"> </w:t>
      </w:r>
      <w:r>
        <w:rPr>
          <w:rFonts w:ascii="Times New Roman" w:hAnsi="Times New Roman"/>
          <w:sz w:val="28"/>
        </w:rPr>
        <w:t>лампа»</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другие.</w:t>
      </w:r>
    </w:p>
    <w:p w14:paraId="04060000">
      <w:pPr>
        <w:spacing w:before="32" w:line="360" w:lineRule="auto"/>
        <w:ind w:firstLine="600" w:left="1680" w:right="110"/>
        <w:jc w:val="both"/>
        <w:rPr>
          <w:rFonts w:ascii="Times New Roman" w:hAnsi="Times New Roman"/>
          <w:sz w:val="28"/>
        </w:rPr>
      </w:pPr>
      <w:r>
        <w:rPr>
          <w:rFonts w:ascii="Times New Roman" w:hAnsi="Times New Roman"/>
          <w:b w:val="1"/>
          <w:sz w:val="28"/>
        </w:rPr>
        <w:t xml:space="preserve">Отечественная поэзия первой половины XX века. </w:t>
      </w:r>
      <w:r>
        <w:rPr>
          <w:rFonts w:ascii="Times New Roman" w:hAnsi="Times New Roman"/>
          <w:sz w:val="28"/>
        </w:rPr>
        <w:t>Стихотворения на тему мечты и реальности (два-три по выбору). Например, стихотворения А. А. Блока, Н. С. Гумилёва, М. И. Цветаевой и другие.</w:t>
      </w:r>
    </w:p>
    <w:p w14:paraId="05060000">
      <w:pPr>
        <w:spacing w:before="0" w:line="360" w:lineRule="auto"/>
        <w:ind w:firstLine="0" w:left="2280" w:right="0"/>
        <w:jc w:val="both"/>
        <w:rPr>
          <w:rFonts w:ascii="Times New Roman" w:hAnsi="Times New Roman"/>
          <w:sz w:val="28"/>
        </w:rPr>
      </w:pPr>
      <w:r>
        <w:rPr>
          <w:rFonts w:ascii="Times New Roman" w:hAnsi="Times New Roman"/>
          <w:b w:val="1"/>
          <w:sz w:val="28"/>
        </w:rPr>
        <w:t>В.</w:t>
      </w:r>
      <w:r>
        <w:rPr>
          <w:rFonts w:ascii="Times New Roman" w:hAnsi="Times New Roman"/>
          <w:b w:val="1"/>
          <w:spacing w:val="32"/>
          <w:sz w:val="28"/>
        </w:rPr>
        <w:t xml:space="preserve">  </w:t>
      </w:r>
      <w:r>
        <w:rPr>
          <w:rFonts w:ascii="Times New Roman" w:hAnsi="Times New Roman"/>
          <w:b w:val="1"/>
          <w:sz w:val="28"/>
        </w:rPr>
        <w:t>В.</w:t>
      </w:r>
      <w:r>
        <w:rPr>
          <w:rFonts w:ascii="Times New Roman" w:hAnsi="Times New Roman"/>
          <w:b w:val="1"/>
          <w:spacing w:val="32"/>
          <w:sz w:val="28"/>
        </w:rPr>
        <w:t xml:space="preserve">  </w:t>
      </w:r>
      <w:r>
        <w:rPr>
          <w:rFonts w:ascii="Times New Roman" w:hAnsi="Times New Roman"/>
          <w:b w:val="1"/>
          <w:sz w:val="28"/>
        </w:rPr>
        <w:t>Маяковский.</w:t>
      </w:r>
      <w:r>
        <w:rPr>
          <w:rFonts w:ascii="Times New Roman" w:hAnsi="Times New Roman"/>
          <w:b w:val="1"/>
          <w:spacing w:val="33"/>
          <w:sz w:val="28"/>
        </w:rPr>
        <w:t xml:space="preserve">  </w:t>
      </w:r>
      <w:r>
        <w:rPr>
          <w:rFonts w:ascii="Times New Roman" w:hAnsi="Times New Roman"/>
          <w:sz w:val="28"/>
        </w:rPr>
        <w:t>Стихотворения</w:t>
      </w:r>
      <w:r>
        <w:rPr>
          <w:rFonts w:ascii="Times New Roman" w:hAnsi="Times New Roman"/>
          <w:spacing w:val="32"/>
          <w:sz w:val="28"/>
        </w:rPr>
        <w:t xml:space="preserve">  </w:t>
      </w:r>
      <w:r>
        <w:rPr>
          <w:rFonts w:ascii="Times New Roman" w:hAnsi="Times New Roman"/>
          <w:sz w:val="28"/>
        </w:rPr>
        <w:t>(одно</w:t>
      </w:r>
      <w:r>
        <w:rPr>
          <w:rFonts w:ascii="Times New Roman" w:hAnsi="Times New Roman"/>
          <w:spacing w:val="32"/>
          <w:sz w:val="28"/>
        </w:rPr>
        <w:t xml:space="preserve">  </w:t>
      </w:r>
      <w:r>
        <w:rPr>
          <w:rFonts w:ascii="Times New Roman" w:hAnsi="Times New Roman"/>
          <w:sz w:val="28"/>
        </w:rPr>
        <w:t>по</w:t>
      </w:r>
      <w:r>
        <w:rPr>
          <w:rFonts w:ascii="Times New Roman" w:hAnsi="Times New Roman"/>
          <w:spacing w:val="32"/>
          <w:sz w:val="28"/>
        </w:rPr>
        <w:t xml:space="preserve">  </w:t>
      </w:r>
      <w:r>
        <w:rPr>
          <w:rFonts w:ascii="Times New Roman" w:hAnsi="Times New Roman"/>
          <w:sz w:val="28"/>
        </w:rPr>
        <w:t>выбору).</w:t>
      </w:r>
      <w:r>
        <w:rPr>
          <w:rFonts w:ascii="Times New Roman" w:hAnsi="Times New Roman"/>
          <w:spacing w:val="33"/>
          <w:sz w:val="28"/>
        </w:rPr>
        <w:t xml:space="preserve">  </w:t>
      </w:r>
      <w:r>
        <w:rPr>
          <w:rFonts w:ascii="Times New Roman" w:hAnsi="Times New Roman"/>
          <w:spacing w:val="-2"/>
          <w:sz w:val="28"/>
        </w:rPr>
        <w:t>Например,</w:t>
      </w:r>
    </w:p>
    <w:p w14:paraId="06060000">
      <w:pPr>
        <w:spacing w:before="33" w:line="360" w:lineRule="auto"/>
        <w:ind w:firstLine="0" w:left="1680" w:right="114"/>
        <w:jc w:val="both"/>
        <w:rPr>
          <w:rFonts w:ascii="Times New Roman" w:hAnsi="Times New Roman"/>
          <w:sz w:val="28"/>
        </w:rPr>
      </w:pPr>
      <w:r>
        <w:rPr>
          <w:rFonts w:ascii="Times New Roman" w:hAnsi="Times New Roman"/>
          <w:sz w:val="28"/>
        </w:rPr>
        <w:t>«Необычайное приключение, бывшее с Владимиром Маяковским летом на даче», «Хорошее отношение к лошадям» и другие.</w:t>
      </w:r>
    </w:p>
    <w:p w14:paraId="07060000">
      <w:pPr>
        <w:spacing w:line="360" w:lineRule="auto"/>
        <w:ind w:firstLine="0" w:left="2280"/>
        <w:jc w:val="both"/>
        <w:rPr>
          <w:rFonts w:ascii="Times New Roman" w:hAnsi="Times New Roman"/>
          <w:sz w:val="28"/>
        </w:rPr>
      </w:pPr>
      <w:r>
        <w:rPr>
          <w:rFonts w:ascii="Times New Roman" w:hAnsi="Times New Roman"/>
          <w:b w:val="1"/>
          <w:sz w:val="28"/>
        </w:rPr>
        <w:t>М.А.</w:t>
      </w:r>
      <w:r>
        <w:rPr>
          <w:rFonts w:ascii="Times New Roman" w:hAnsi="Times New Roman"/>
          <w:b w:val="1"/>
          <w:spacing w:val="68"/>
          <w:sz w:val="28"/>
        </w:rPr>
        <w:t xml:space="preserve"> </w:t>
      </w:r>
      <w:r>
        <w:rPr>
          <w:rFonts w:ascii="Times New Roman" w:hAnsi="Times New Roman"/>
          <w:b w:val="1"/>
          <w:sz w:val="28"/>
        </w:rPr>
        <w:t>Шолохов</w:t>
      </w:r>
      <w:r>
        <w:rPr>
          <w:rFonts w:ascii="Times New Roman" w:hAnsi="Times New Roman"/>
          <w:sz w:val="28"/>
        </w:rPr>
        <w:t>.</w:t>
      </w:r>
      <w:r>
        <w:rPr>
          <w:rFonts w:ascii="Times New Roman" w:hAnsi="Times New Roman"/>
          <w:spacing w:val="71"/>
          <w:sz w:val="28"/>
        </w:rPr>
        <w:t xml:space="preserve"> </w:t>
      </w:r>
      <w:r>
        <w:rPr>
          <w:rFonts w:ascii="Times New Roman" w:hAnsi="Times New Roman"/>
          <w:sz w:val="28"/>
        </w:rPr>
        <w:t>«Донские</w:t>
      </w:r>
      <w:r>
        <w:rPr>
          <w:rFonts w:ascii="Times New Roman" w:hAnsi="Times New Roman"/>
          <w:spacing w:val="70"/>
          <w:sz w:val="28"/>
        </w:rPr>
        <w:t xml:space="preserve"> </w:t>
      </w:r>
      <w:r>
        <w:rPr>
          <w:rFonts w:ascii="Times New Roman" w:hAnsi="Times New Roman"/>
          <w:sz w:val="28"/>
        </w:rPr>
        <w:t>рассказы»</w:t>
      </w:r>
      <w:r>
        <w:rPr>
          <w:rFonts w:ascii="Times New Roman" w:hAnsi="Times New Roman"/>
          <w:spacing w:val="71"/>
          <w:sz w:val="28"/>
        </w:rPr>
        <w:t xml:space="preserve"> </w:t>
      </w:r>
      <w:r>
        <w:rPr>
          <w:rFonts w:ascii="Times New Roman" w:hAnsi="Times New Roman"/>
          <w:sz w:val="28"/>
        </w:rPr>
        <w:t>(один</w:t>
      </w:r>
      <w:r>
        <w:rPr>
          <w:rFonts w:ascii="Times New Roman" w:hAnsi="Times New Roman"/>
          <w:spacing w:val="70"/>
          <w:sz w:val="28"/>
        </w:rPr>
        <w:t xml:space="preserve"> </w:t>
      </w:r>
      <w:r>
        <w:rPr>
          <w:rFonts w:ascii="Times New Roman" w:hAnsi="Times New Roman"/>
          <w:sz w:val="28"/>
        </w:rPr>
        <w:t>по</w:t>
      </w:r>
      <w:r>
        <w:rPr>
          <w:rFonts w:ascii="Times New Roman" w:hAnsi="Times New Roman"/>
          <w:spacing w:val="71"/>
          <w:sz w:val="28"/>
        </w:rPr>
        <w:t xml:space="preserve"> </w:t>
      </w:r>
      <w:r>
        <w:rPr>
          <w:rFonts w:ascii="Times New Roman" w:hAnsi="Times New Roman"/>
          <w:sz w:val="28"/>
        </w:rPr>
        <w:t>выбору).</w:t>
      </w:r>
      <w:r>
        <w:rPr>
          <w:rFonts w:ascii="Times New Roman" w:hAnsi="Times New Roman"/>
          <w:spacing w:val="71"/>
          <w:sz w:val="28"/>
        </w:rPr>
        <w:t xml:space="preserve"> </w:t>
      </w:r>
      <w:r>
        <w:rPr>
          <w:rFonts w:ascii="Times New Roman" w:hAnsi="Times New Roman"/>
          <w:spacing w:val="-2"/>
          <w:sz w:val="28"/>
        </w:rPr>
        <w:t>Например,</w:t>
      </w:r>
    </w:p>
    <w:p w14:paraId="08060000">
      <w:pPr>
        <w:spacing w:before="32" w:line="360" w:lineRule="auto"/>
        <w:ind w:firstLine="0" w:left="1680"/>
        <w:jc w:val="both"/>
        <w:rPr>
          <w:rFonts w:ascii="Times New Roman" w:hAnsi="Times New Roman"/>
          <w:sz w:val="28"/>
        </w:rPr>
      </w:pPr>
      <w:r>
        <w:rPr>
          <w:rFonts w:ascii="Times New Roman" w:hAnsi="Times New Roman"/>
          <w:sz w:val="28"/>
        </w:rPr>
        <w:t>«Родинка»,</w:t>
      </w:r>
      <w:r>
        <w:rPr>
          <w:rFonts w:ascii="Times New Roman" w:hAnsi="Times New Roman"/>
          <w:spacing w:val="-2"/>
          <w:sz w:val="28"/>
        </w:rPr>
        <w:t xml:space="preserve"> </w:t>
      </w:r>
      <w:r>
        <w:rPr>
          <w:rFonts w:ascii="Times New Roman" w:hAnsi="Times New Roman"/>
          <w:sz w:val="28"/>
        </w:rPr>
        <w:t>«Чужая</w:t>
      </w:r>
      <w:r>
        <w:rPr>
          <w:rFonts w:ascii="Times New Roman" w:hAnsi="Times New Roman"/>
          <w:spacing w:val="-2"/>
          <w:sz w:val="28"/>
        </w:rPr>
        <w:t xml:space="preserve"> </w:t>
      </w:r>
      <w:r>
        <w:rPr>
          <w:rFonts w:ascii="Times New Roman" w:hAnsi="Times New Roman"/>
          <w:sz w:val="28"/>
        </w:rPr>
        <w:t>кровь»</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pacing w:val="-2"/>
          <w:sz w:val="28"/>
        </w:rPr>
        <w:t>другие.</w:t>
      </w:r>
    </w:p>
    <w:p w14:paraId="09060000">
      <w:pPr>
        <w:spacing w:before="32"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64"/>
          <w:sz w:val="28"/>
        </w:rPr>
        <w:t xml:space="preserve"> </w:t>
      </w:r>
      <w:r>
        <w:rPr>
          <w:rFonts w:ascii="Times New Roman" w:hAnsi="Times New Roman"/>
          <w:b w:val="1"/>
          <w:sz w:val="28"/>
        </w:rPr>
        <w:t>П.</w:t>
      </w:r>
      <w:r>
        <w:rPr>
          <w:rFonts w:ascii="Times New Roman" w:hAnsi="Times New Roman"/>
          <w:b w:val="1"/>
          <w:spacing w:val="67"/>
          <w:sz w:val="28"/>
        </w:rPr>
        <w:t xml:space="preserve"> </w:t>
      </w:r>
      <w:r>
        <w:rPr>
          <w:rFonts w:ascii="Times New Roman" w:hAnsi="Times New Roman"/>
          <w:b w:val="1"/>
          <w:sz w:val="28"/>
        </w:rPr>
        <w:t>Платонов.</w:t>
      </w:r>
      <w:r>
        <w:rPr>
          <w:rFonts w:ascii="Times New Roman" w:hAnsi="Times New Roman"/>
          <w:b w:val="1"/>
          <w:spacing w:val="67"/>
          <w:sz w:val="28"/>
        </w:rPr>
        <w:t xml:space="preserve"> </w:t>
      </w:r>
      <w:r>
        <w:rPr>
          <w:rFonts w:ascii="Times New Roman" w:hAnsi="Times New Roman"/>
          <w:sz w:val="28"/>
        </w:rPr>
        <w:t>Рассказы</w:t>
      </w:r>
      <w:r>
        <w:rPr>
          <w:rFonts w:ascii="Times New Roman" w:hAnsi="Times New Roman"/>
          <w:spacing w:val="67"/>
          <w:sz w:val="28"/>
        </w:rPr>
        <w:t xml:space="preserve"> </w:t>
      </w:r>
      <w:r>
        <w:rPr>
          <w:rFonts w:ascii="Times New Roman" w:hAnsi="Times New Roman"/>
          <w:sz w:val="28"/>
        </w:rPr>
        <w:t>(один</w:t>
      </w:r>
      <w:r>
        <w:rPr>
          <w:rFonts w:ascii="Times New Roman" w:hAnsi="Times New Roman"/>
          <w:spacing w:val="66"/>
          <w:sz w:val="28"/>
        </w:rPr>
        <w:t xml:space="preserve"> </w:t>
      </w:r>
      <w:r>
        <w:rPr>
          <w:rFonts w:ascii="Times New Roman" w:hAnsi="Times New Roman"/>
          <w:sz w:val="28"/>
        </w:rPr>
        <w:t>по</w:t>
      </w:r>
      <w:r>
        <w:rPr>
          <w:rFonts w:ascii="Times New Roman" w:hAnsi="Times New Roman"/>
          <w:spacing w:val="67"/>
          <w:sz w:val="28"/>
        </w:rPr>
        <w:t xml:space="preserve"> </w:t>
      </w:r>
      <w:r>
        <w:rPr>
          <w:rFonts w:ascii="Times New Roman" w:hAnsi="Times New Roman"/>
          <w:sz w:val="28"/>
        </w:rPr>
        <w:t>выбору).</w:t>
      </w:r>
      <w:r>
        <w:rPr>
          <w:rFonts w:ascii="Times New Roman" w:hAnsi="Times New Roman"/>
          <w:spacing w:val="67"/>
          <w:sz w:val="28"/>
        </w:rPr>
        <w:t xml:space="preserve"> </w:t>
      </w:r>
      <w:r>
        <w:rPr>
          <w:rFonts w:ascii="Times New Roman" w:hAnsi="Times New Roman"/>
          <w:sz w:val="28"/>
        </w:rPr>
        <w:t>Например,</w:t>
      </w:r>
      <w:r>
        <w:rPr>
          <w:rFonts w:ascii="Times New Roman" w:hAnsi="Times New Roman"/>
          <w:spacing w:val="67"/>
          <w:sz w:val="28"/>
        </w:rPr>
        <w:t xml:space="preserve"> </w:t>
      </w:r>
      <w:r>
        <w:rPr>
          <w:rFonts w:ascii="Times New Roman" w:hAnsi="Times New Roman"/>
          <w:spacing w:val="-2"/>
          <w:sz w:val="28"/>
        </w:rPr>
        <w:t>«Юшка»,</w:t>
      </w:r>
    </w:p>
    <w:p w14:paraId="0A060000">
      <w:pPr>
        <w:spacing w:before="32" w:line="360" w:lineRule="auto"/>
        <w:ind w:firstLine="0" w:left="1680"/>
        <w:jc w:val="both"/>
        <w:rPr>
          <w:rFonts w:ascii="Times New Roman" w:hAnsi="Times New Roman"/>
          <w:sz w:val="28"/>
        </w:rPr>
      </w:pPr>
      <w:r>
        <w:rPr>
          <w:rFonts w:ascii="Times New Roman" w:hAnsi="Times New Roman"/>
          <w:sz w:val="28"/>
        </w:rPr>
        <w:t>«Неизвестный</w:t>
      </w:r>
      <w:r>
        <w:rPr>
          <w:rFonts w:ascii="Times New Roman" w:hAnsi="Times New Roman"/>
          <w:spacing w:val="-4"/>
          <w:sz w:val="28"/>
        </w:rPr>
        <w:t xml:space="preserve"> </w:t>
      </w:r>
      <w:r>
        <w:rPr>
          <w:rFonts w:ascii="Times New Roman" w:hAnsi="Times New Roman"/>
          <w:sz w:val="28"/>
        </w:rPr>
        <w:t>цветок»</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pacing w:val="-2"/>
          <w:sz w:val="28"/>
        </w:rPr>
        <w:t>другие.</w:t>
      </w:r>
    </w:p>
    <w:p w14:paraId="0B06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6"/>
          <w:sz w:val="28"/>
        </w:rPr>
        <w:t xml:space="preserve"> </w:t>
      </w:r>
      <w:r>
        <w:rPr>
          <w:rFonts w:ascii="Times New Roman" w:hAnsi="Times New Roman"/>
          <w:sz w:val="28"/>
        </w:rPr>
        <w:t>второй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3"/>
          <w:sz w:val="28"/>
        </w:rPr>
        <w:t xml:space="preserve"> </w:t>
      </w:r>
      <w:r>
        <w:rPr>
          <w:rFonts w:ascii="Times New Roman" w:hAnsi="Times New Roman"/>
          <w:sz w:val="28"/>
        </w:rPr>
        <w:t>XX</w:t>
      </w:r>
      <w:r>
        <w:rPr>
          <w:rFonts w:ascii="Times New Roman" w:hAnsi="Times New Roman"/>
          <w:color w:val="333333"/>
          <w:sz w:val="28"/>
        </w:rPr>
        <w:t>–</w:t>
      </w:r>
      <w:r>
        <w:rPr>
          <w:rFonts w:ascii="Times New Roman" w:hAnsi="Times New Roman"/>
          <w:sz w:val="28"/>
        </w:rPr>
        <w:t>начала</w:t>
      </w:r>
      <w:r>
        <w:rPr>
          <w:rFonts w:ascii="Times New Roman" w:hAnsi="Times New Roman"/>
          <w:spacing w:val="-4"/>
          <w:sz w:val="28"/>
        </w:rPr>
        <w:t xml:space="preserve"> </w:t>
      </w:r>
      <w:r>
        <w:rPr>
          <w:rFonts w:ascii="Times New Roman" w:hAnsi="Times New Roman"/>
          <w:sz w:val="28"/>
        </w:rPr>
        <w:t>XXI</w:t>
      </w:r>
      <w:r>
        <w:rPr>
          <w:rFonts w:ascii="Times New Roman" w:hAnsi="Times New Roman"/>
          <w:spacing w:val="-3"/>
          <w:sz w:val="28"/>
        </w:rPr>
        <w:t xml:space="preserve"> </w:t>
      </w:r>
      <w:r>
        <w:rPr>
          <w:rFonts w:ascii="Times New Roman" w:hAnsi="Times New Roman"/>
          <w:spacing w:val="-5"/>
          <w:sz w:val="28"/>
        </w:rPr>
        <w:t>вв.</w:t>
      </w:r>
    </w:p>
    <w:p w14:paraId="0C060000">
      <w:pPr>
        <w:spacing w:before="33" w:line="360" w:lineRule="auto"/>
        <w:ind w:firstLine="0" w:left="2280" w:right="0"/>
        <w:jc w:val="both"/>
        <w:rPr>
          <w:rFonts w:ascii="Times New Roman" w:hAnsi="Times New Roman"/>
          <w:sz w:val="28"/>
        </w:rPr>
      </w:pPr>
      <w:r>
        <w:rPr>
          <w:rFonts w:ascii="Times New Roman" w:hAnsi="Times New Roman"/>
          <w:b w:val="1"/>
          <w:sz w:val="28"/>
        </w:rPr>
        <w:t>В.</w:t>
      </w:r>
      <w:r>
        <w:rPr>
          <w:rFonts w:ascii="Times New Roman" w:hAnsi="Times New Roman"/>
          <w:b w:val="1"/>
          <w:spacing w:val="72"/>
          <w:sz w:val="28"/>
        </w:rPr>
        <w:t xml:space="preserve"> </w:t>
      </w:r>
      <w:r>
        <w:rPr>
          <w:rFonts w:ascii="Times New Roman" w:hAnsi="Times New Roman"/>
          <w:b w:val="1"/>
          <w:sz w:val="28"/>
        </w:rPr>
        <w:t>М.</w:t>
      </w:r>
      <w:r>
        <w:rPr>
          <w:rFonts w:ascii="Times New Roman" w:hAnsi="Times New Roman"/>
          <w:b w:val="1"/>
          <w:spacing w:val="75"/>
          <w:sz w:val="28"/>
        </w:rPr>
        <w:t xml:space="preserve"> </w:t>
      </w:r>
      <w:r>
        <w:rPr>
          <w:rFonts w:ascii="Times New Roman" w:hAnsi="Times New Roman"/>
          <w:b w:val="1"/>
          <w:sz w:val="28"/>
        </w:rPr>
        <w:t>Шукшин.</w:t>
      </w:r>
      <w:r>
        <w:rPr>
          <w:rFonts w:ascii="Times New Roman" w:hAnsi="Times New Roman"/>
          <w:b w:val="1"/>
          <w:spacing w:val="75"/>
          <w:sz w:val="28"/>
        </w:rPr>
        <w:t xml:space="preserve"> </w:t>
      </w:r>
      <w:r>
        <w:rPr>
          <w:rFonts w:ascii="Times New Roman" w:hAnsi="Times New Roman"/>
          <w:sz w:val="28"/>
        </w:rPr>
        <w:t>Рассказы</w:t>
      </w:r>
      <w:r>
        <w:rPr>
          <w:rFonts w:ascii="Times New Roman" w:hAnsi="Times New Roman"/>
          <w:spacing w:val="75"/>
          <w:sz w:val="28"/>
        </w:rPr>
        <w:t xml:space="preserve"> </w:t>
      </w:r>
      <w:r>
        <w:rPr>
          <w:rFonts w:ascii="Times New Roman" w:hAnsi="Times New Roman"/>
          <w:sz w:val="28"/>
        </w:rPr>
        <w:t>(один</w:t>
      </w:r>
      <w:r>
        <w:rPr>
          <w:rFonts w:ascii="Times New Roman" w:hAnsi="Times New Roman"/>
          <w:spacing w:val="74"/>
          <w:sz w:val="28"/>
        </w:rPr>
        <w:t xml:space="preserve"> </w:t>
      </w:r>
      <w:r>
        <w:rPr>
          <w:rFonts w:ascii="Times New Roman" w:hAnsi="Times New Roman"/>
          <w:sz w:val="28"/>
        </w:rPr>
        <w:t>по</w:t>
      </w:r>
      <w:r>
        <w:rPr>
          <w:rFonts w:ascii="Times New Roman" w:hAnsi="Times New Roman"/>
          <w:spacing w:val="75"/>
          <w:sz w:val="28"/>
        </w:rPr>
        <w:t xml:space="preserve"> </w:t>
      </w:r>
      <w:r>
        <w:rPr>
          <w:rFonts w:ascii="Times New Roman" w:hAnsi="Times New Roman"/>
          <w:sz w:val="28"/>
        </w:rPr>
        <w:t>выбору).</w:t>
      </w:r>
      <w:r>
        <w:rPr>
          <w:rFonts w:ascii="Times New Roman" w:hAnsi="Times New Roman"/>
          <w:spacing w:val="75"/>
          <w:sz w:val="28"/>
        </w:rPr>
        <w:t xml:space="preserve"> </w:t>
      </w:r>
      <w:r>
        <w:rPr>
          <w:rFonts w:ascii="Times New Roman" w:hAnsi="Times New Roman"/>
          <w:sz w:val="28"/>
        </w:rPr>
        <w:t>Например,</w:t>
      </w:r>
      <w:r>
        <w:rPr>
          <w:rFonts w:ascii="Times New Roman" w:hAnsi="Times New Roman"/>
          <w:spacing w:val="75"/>
          <w:sz w:val="28"/>
        </w:rPr>
        <w:t xml:space="preserve"> </w:t>
      </w:r>
      <w:r>
        <w:rPr>
          <w:rFonts w:ascii="Times New Roman" w:hAnsi="Times New Roman"/>
          <w:spacing w:val="-2"/>
          <w:sz w:val="28"/>
        </w:rPr>
        <w:t>«Чудик»,</w:t>
      </w:r>
    </w:p>
    <w:p w14:paraId="0D060000">
      <w:pPr>
        <w:spacing w:before="32" w:line="360" w:lineRule="auto"/>
        <w:ind w:firstLine="0" w:left="1680"/>
        <w:jc w:val="both"/>
        <w:rPr>
          <w:rFonts w:ascii="Times New Roman" w:hAnsi="Times New Roman"/>
          <w:sz w:val="28"/>
        </w:rPr>
      </w:pPr>
      <w:r>
        <w:rPr>
          <w:rFonts w:ascii="Times New Roman" w:hAnsi="Times New Roman"/>
          <w:sz w:val="28"/>
        </w:rPr>
        <w:t>«Стенька</w:t>
      </w:r>
      <w:r>
        <w:rPr>
          <w:rFonts w:ascii="Times New Roman" w:hAnsi="Times New Roman"/>
          <w:spacing w:val="-3"/>
          <w:sz w:val="28"/>
        </w:rPr>
        <w:t xml:space="preserve"> </w:t>
      </w:r>
      <w:r>
        <w:rPr>
          <w:rFonts w:ascii="Times New Roman" w:hAnsi="Times New Roman"/>
          <w:sz w:val="28"/>
        </w:rPr>
        <w:t>Разин»,</w:t>
      </w:r>
      <w:r>
        <w:rPr>
          <w:rFonts w:ascii="Times New Roman" w:hAnsi="Times New Roman"/>
          <w:spacing w:val="-2"/>
          <w:sz w:val="28"/>
        </w:rPr>
        <w:t xml:space="preserve"> </w:t>
      </w:r>
      <w:r>
        <w:rPr>
          <w:rFonts w:ascii="Times New Roman" w:hAnsi="Times New Roman"/>
          <w:sz w:val="28"/>
        </w:rPr>
        <w:t>«Критики»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другие.</w:t>
      </w:r>
    </w:p>
    <w:p w14:paraId="0E060000">
      <w:pPr>
        <w:pStyle w:val="Style_11"/>
        <w:spacing w:before="32" w:line="360" w:lineRule="auto"/>
        <w:ind/>
        <w:jc w:val="both"/>
        <w:rPr>
          <w:rFonts w:ascii="Times New Roman" w:hAnsi="Times New Roman"/>
          <w:sz w:val="28"/>
        </w:rPr>
      </w:pPr>
      <w:r>
        <w:rPr>
          <w:rFonts w:ascii="Times New Roman" w:hAnsi="Times New Roman"/>
          <w:sz w:val="28"/>
        </w:rPr>
        <w:t>Стихотворения</w:t>
      </w:r>
      <w:r>
        <w:rPr>
          <w:rFonts w:ascii="Times New Roman" w:hAnsi="Times New Roman"/>
          <w:spacing w:val="7"/>
          <w:sz w:val="28"/>
        </w:rPr>
        <w:t xml:space="preserve"> </w:t>
      </w:r>
      <w:r>
        <w:rPr>
          <w:rFonts w:ascii="Times New Roman" w:hAnsi="Times New Roman"/>
          <w:sz w:val="28"/>
        </w:rPr>
        <w:t>отечественных</w:t>
      </w:r>
      <w:r>
        <w:rPr>
          <w:rFonts w:ascii="Times New Roman" w:hAnsi="Times New Roman"/>
          <w:spacing w:val="8"/>
          <w:sz w:val="28"/>
        </w:rPr>
        <w:t xml:space="preserve"> </w:t>
      </w:r>
      <w:r>
        <w:rPr>
          <w:rFonts w:ascii="Times New Roman" w:hAnsi="Times New Roman"/>
          <w:sz w:val="28"/>
        </w:rPr>
        <w:t>поэтов</w:t>
      </w:r>
      <w:r>
        <w:rPr>
          <w:rFonts w:ascii="Times New Roman" w:hAnsi="Times New Roman"/>
          <w:spacing w:val="7"/>
          <w:sz w:val="28"/>
        </w:rPr>
        <w:t xml:space="preserve"> </w:t>
      </w:r>
      <w:r>
        <w:rPr>
          <w:rFonts w:ascii="Times New Roman" w:hAnsi="Times New Roman"/>
          <w:sz w:val="28"/>
        </w:rPr>
        <w:t>второй</w:t>
      </w:r>
      <w:r>
        <w:rPr>
          <w:rFonts w:ascii="Times New Roman" w:hAnsi="Times New Roman"/>
          <w:spacing w:val="8"/>
          <w:sz w:val="28"/>
        </w:rPr>
        <w:t xml:space="preserve"> </w:t>
      </w:r>
      <w:r>
        <w:rPr>
          <w:rFonts w:ascii="Times New Roman" w:hAnsi="Times New Roman"/>
          <w:sz w:val="28"/>
        </w:rPr>
        <w:t>половины</w:t>
      </w:r>
      <w:r>
        <w:rPr>
          <w:rFonts w:ascii="Times New Roman" w:hAnsi="Times New Roman"/>
          <w:spacing w:val="8"/>
          <w:sz w:val="28"/>
        </w:rPr>
        <w:t xml:space="preserve"> </w:t>
      </w:r>
      <w:r>
        <w:rPr>
          <w:rFonts w:ascii="Times New Roman" w:hAnsi="Times New Roman"/>
          <w:spacing w:val="-2"/>
          <w:sz w:val="28"/>
        </w:rPr>
        <w:t>XX–начала</w:t>
      </w:r>
    </w:p>
    <w:p w14:paraId="0F060000">
      <w:pPr>
        <w:spacing w:before="32" w:line="360" w:lineRule="auto"/>
        <w:ind w:firstLine="0" w:left="1680" w:right="112"/>
        <w:jc w:val="both"/>
        <w:rPr>
          <w:rFonts w:ascii="Times New Roman" w:hAnsi="Times New Roman"/>
          <w:sz w:val="28"/>
        </w:rPr>
      </w:pPr>
      <w:r>
        <w:rPr>
          <w:rFonts w:ascii="Times New Roman" w:hAnsi="Times New Roman"/>
          <w:b w:val="1"/>
          <w:sz w:val="28"/>
        </w:rPr>
        <w:t xml:space="preserve">XXI веков </w:t>
      </w:r>
      <w:r>
        <w:rPr>
          <w:rFonts w:ascii="Times New Roman" w:hAnsi="Times New Roman"/>
          <w:sz w:val="28"/>
        </w:rPr>
        <w:t>(не менее четырёх стихотворений двух поэтов). Например, стихотворения М. И. Цветаевой, Е. А. Евтушенко, Б. А. Ахмадулиной, Ю. Д. Левитанского и другие.</w:t>
      </w:r>
    </w:p>
    <w:p w14:paraId="10060000">
      <w:pPr>
        <w:spacing w:before="0" w:line="360" w:lineRule="auto"/>
        <w:ind w:firstLine="600" w:left="1680" w:right="112"/>
        <w:jc w:val="both"/>
        <w:rPr>
          <w:rFonts w:ascii="Times New Roman" w:hAnsi="Times New Roman"/>
          <w:sz w:val="28"/>
        </w:rPr>
      </w:pPr>
      <w:r>
        <w:rPr>
          <w:rFonts w:ascii="Times New Roman" w:hAnsi="Times New Roman"/>
          <w:b w:val="1"/>
          <w:sz w:val="28"/>
        </w:rPr>
        <w:t xml:space="preserve">Произведения отечественных прозаиков второй половины XX – начала XXI века </w:t>
      </w:r>
      <w:r>
        <w:rPr>
          <w:rFonts w:ascii="Times New Roman" w:hAnsi="Times New Roman"/>
          <w:sz w:val="28"/>
        </w:rPr>
        <w:t>(не менее двух). Например, произведения Ф. А. Абрамова, В. П. Астафьева, В. И. Белова, Ф. А. Искандера и другие.</w:t>
      </w:r>
    </w:p>
    <w:p w14:paraId="11060000">
      <w:pPr>
        <w:pStyle w:val="Style_11"/>
        <w:spacing w:before="71" w:line="360" w:lineRule="auto"/>
        <w:ind/>
        <w:jc w:val="both"/>
        <w:rPr>
          <w:rFonts w:ascii="Times New Roman" w:hAnsi="Times New Roman"/>
          <w:sz w:val="28"/>
        </w:rPr>
      </w:pPr>
      <w:r>
        <w:rPr>
          <w:rFonts w:ascii="Times New Roman" w:hAnsi="Times New Roman"/>
          <w:sz w:val="28"/>
        </w:rPr>
        <w:t>Зарубежная</w:t>
      </w:r>
      <w:r>
        <w:rPr>
          <w:rFonts w:ascii="Times New Roman" w:hAnsi="Times New Roman"/>
          <w:spacing w:val="-4"/>
          <w:sz w:val="28"/>
        </w:rPr>
        <w:t xml:space="preserve"> </w:t>
      </w:r>
      <w:r>
        <w:rPr>
          <w:rFonts w:ascii="Times New Roman" w:hAnsi="Times New Roman"/>
          <w:spacing w:val="-2"/>
          <w:sz w:val="28"/>
        </w:rPr>
        <w:t>литература.</w:t>
      </w:r>
    </w:p>
    <w:p w14:paraId="12060000">
      <w:pPr>
        <w:spacing w:before="32" w:line="360" w:lineRule="auto"/>
        <w:ind w:firstLine="600" w:left="1680" w:right="0"/>
        <w:jc w:val="both"/>
        <w:rPr>
          <w:rFonts w:ascii="Times New Roman" w:hAnsi="Times New Roman"/>
          <w:sz w:val="28"/>
        </w:rPr>
      </w:pPr>
      <w:r>
        <w:rPr>
          <w:rFonts w:ascii="Times New Roman" w:hAnsi="Times New Roman"/>
          <w:b w:val="1"/>
          <w:sz w:val="28"/>
        </w:rPr>
        <w:t>М.</w:t>
      </w:r>
      <w:r>
        <w:rPr>
          <w:rFonts w:ascii="Times New Roman" w:hAnsi="Times New Roman"/>
          <w:b w:val="1"/>
          <w:spacing w:val="40"/>
          <w:sz w:val="28"/>
        </w:rPr>
        <w:t xml:space="preserve"> </w:t>
      </w:r>
      <w:r>
        <w:rPr>
          <w:rFonts w:ascii="Times New Roman" w:hAnsi="Times New Roman"/>
          <w:b w:val="1"/>
          <w:sz w:val="28"/>
        </w:rPr>
        <w:t>де</w:t>
      </w:r>
      <w:r>
        <w:rPr>
          <w:rFonts w:ascii="Times New Roman" w:hAnsi="Times New Roman"/>
          <w:b w:val="1"/>
          <w:spacing w:val="40"/>
          <w:sz w:val="28"/>
        </w:rPr>
        <w:t xml:space="preserve"> </w:t>
      </w:r>
      <w:r>
        <w:rPr>
          <w:rFonts w:ascii="Times New Roman" w:hAnsi="Times New Roman"/>
          <w:b w:val="1"/>
          <w:sz w:val="28"/>
        </w:rPr>
        <w:t>Сервантес</w:t>
      </w:r>
      <w:r>
        <w:rPr>
          <w:rFonts w:ascii="Times New Roman" w:hAnsi="Times New Roman"/>
          <w:b w:val="1"/>
          <w:spacing w:val="40"/>
          <w:sz w:val="28"/>
        </w:rPr>
        <w:t xml:space="preserve"> </w:t>
      </w:r>
      <w:r>
        <w:rPr>
          <w:rFonts w:ascii="Times New Roman" w:hAnsi="Times New Roman"/>
          <w:b w:val="1"/>
          <w:sz w:val="28"/>
        </w:rPr>
        <w:t>Сааведра.</w:t>
      </w:r>
      <w:r>
        <w:rPr>
          <w:rFonts w:ascii="Times New Roman" w:hAnsi="Times New Roman"/>
          <w:b w:val="1"/>
          <w:spacing w:val="40"/>
          <w:sz w:val="28"/>
        </w:rPr>
        <w:t xml:space="preserve"> </w:t>
      </w:r>
      <w:r>
        <w:rPr>
          <w:rFonts w:ascii="Times New Roman" w:hAnsi="Times New Roman"/>
          <w:sz w:val="28"/>
        </w:rPr>
        <w:t>Роман</w:t>
      </w:r>
      <w:r>
        <w:rPr>
          <w:rFonts w:ascii="Times New Roman" w:hAnsi="Times New Roman"/>
          <w:spacing w:val="40"/>
          <w:sz w:val="28"/>
        </w:rPr>
        <w:t xml:space="preserve"> </w:t>
      </w:r>
      <w:r>
        <w:rPr>
          <w:rFonts w:ascii="Times New Roman" w:hAnsi="Times New Roman"/>
          <w:sz w:val="28"/>
        </w:rPr>
        <w:t>«Хитроумный</w:t>
      </w:r>
      <w:r>
        <w:rPr>
          <w:rFonts w:ascii="Times New Roman" w:hAnsi="Times New Roman"/>
          <w:spacing w:val="40"/>
          <w:sz w:val="28"/>
        </w:rPr>
        <w:t xml:space="preserve"> </w:t>
      </w:r>
      <w:r>
        <w:rPr>
          <w:rFonts w:ascii="Times New Roman" w:hAnsi="Times New Roman"/>
          <w:sz w:val="28"/>
        </w:rPr>
        <w:t>идальго</w:t>
      </w:r>
      <w:r>
        <w:rPr>
          <w:rFonts w:ascii="Times New Roman" w:hAnsi="Times New Roman"/>
          <w:spacing w:val="40"/>
          <w:sz w:val="28"/>
        </w:rPr>
        <w:t xml:space="preserve"> </w:t>
      </w:r>
      <w:r>
        <w:rPr>
          <w:rFonts w:ascii="Times New Roman" w:hAnsi="Times New Roman"/>
          <w:sz w:val="28"/>
        </w:rPr>
        <w:t>Дон</w:t>
      </w:r>
      <w:r>
        <w:rPr>
          <w:rFonts w:ascii="Times New Roman" w:hAnsi="Times New Roman"/>
          <w:spacing w:val="40"/>
          <w:sz w:val="28"/>
        </w:rPr>
        <w:t xml:space="preserve"> </w:t>
      </w:r>
      <w:r>
        <w:rPr>
          <w:rFonts w:ascii="Times New Roman" w:hAnsi="Times New Roman"/>
          <w:sz w:val="28"/>
        </w:rPr>
        <w:t>Кихот Ламанчский» (главы по выбору).</w:t>
      </w:r>
    </w:p>
    <w:p w14:paraId="13060000">
      <w:pPr>
        <w:tabs>
          <w:tab w:leader="none" w:pos="4051" w:val="left"/>
          <w:tab w:leader="none" w:pos="6096" w:val="left"/>
          <w:tab w:leader="none" w:pos="7521" w:val="left"/>
          <w:tab w:leader="none" w:pos="9428" w:val="left"/>
          <w:tab w:leader="none" w:pos="9986" w:val="left"/>
        </w:tabs>
        <w:spacing w:line="360" w:lineRule="auto"/>
        <w:ind w:firstLine="600" w:left="1680" w:right="111"/>
        <w:jc w:val="both"/>
        <w:rPr>
          <w:rFonts w:ascii="Times New Roman" w:hAnsi="Times New Roman"/>
          <w:sz w:val="28"/>
        </w:rPr>
      </w:pPr>
      <w:r>
        <w:rPr>
          <w:rFonts w:ascii="Times New Roman" w:hAnsi="Times New Roman"/>
          <w:b w:val="1"/>
          <w:spacing w:val="-2"/>
          <w:sz w:val="28"/>
        </w:rPr>
        <w:t>Зарубежная</w:t>
      </w:r>
      <w:r>
        <w:rPr>
          <w:rFonts w:ascii="Times New Roman" w:hAnsi="Times New Roman"/>
          <w:b w:val="1"/>
          <w:sz w:val="28"/>
        </w:rPr>
        <w:tab/>
      </w:r>
      <w:r>
        <w:rPr>
          <w:rFonts w:ascii="Times New Roman" w:hAnsi="Times New Roman"/>
          <w:b w:val="1"/>
          <w:spacing w:val="-2"/>
          <w:sz w:val="28"/>
        </w:rPr>
        <w:t>новеллистика</w:t>
      </w:r>
      <w:r>
        <w:rPr>
          <w:rFonts w:ascii="Times New Roman" w:hAnsi="Times New Roman"/>
          <w:b w:val="1"/>
          <w:sz w:val="28"/>
        </w:rPr>
        <w:tab/>
      </w:r>
      <w:r>
        <w:rPr>
          <w:rFonts w:ascii="Times New Roman" w:hAnsi="Times New Roman"/>
          <w:spacing w:val="-2"/>
          <w:sz w:val="28"/>
        </w:rPr>
        <w:t>(одно-два</w:t>
      </w:r>
      <w:r>
        <w:rPr>
          <w:rFonts w:ascii="Times New Roman" w:hAnsi="Times New Roman"/>
          <w:sz w:val="28"/>
        </w:rPr>
        <w:tab/>
      </w:r>
      <w:r>
        <w:rPr>
          <w:rFonts w:ascii="Times New Roman" w:hAnsi="Times New Roman"/>
          <w:spacing w:val="-2"/>
          <w:sz w:val="28"/>
        </w:rPr>
        <w:t>произведения</w:t>
      </w:r>
      <w:r>
        <w:rPr>
          <w:rFonts w:ascii="Times New Roman" w:hAnsi="Times New Roman"/>
          <w:sz w:val="28"/>
        </w:rPr>
        <w:tab/>
      </w:r>
      <w:r>
        <w:rPr>
          <w:rFonts w:ascii="Times New Roman" w:hAnsi="Times New Roman"/>
          <w:spacing w:val="-6"/>
          <w:sz w:val="28"/>
        </w:rPr>
        <w:t>по</w:t>
      </w:r>
      <w:r>
        <w:rPr>
          <w:rFonts w:ascii="Times New Roman" w:hAnsi="Times New Roman"/>
          <w:sz w:val="28"/>
        </w:rPr>
        <w:tab/>
      </w:r>
      <w:r>
        <w:rPr>
          <w:rFonts w:ascii="Times New Roman" w:hAnsi="Times New Roman"/>
          <w:spacing w:val="-2"/>
          <w:sz w:val="28"/>
        </w:rPr>
        <w:t xml:space="preserve">выбору). </w:t>
      </w:r>
      <w:r>
        <w:rPr>
          <w:rFonts w:ascii="Times New Roman" w:hAnsi="Times New Roman"/>
          <w:sz w:val="28"/>
        </w:rPr>
        <w:t>Например,</w:t>
      </w:r>
      <w:r>
        <w:rPr>
          <w:rFonts w:ascii="Times New Roman" w:hAnsi="Times New Roman"/>
          <w:spacing w:val="58"/>
          <w:sz w:val="28"/>
        </w:rPr>
        <w:t xml:space="preserve"> </w:t>
      </w:r>
      <w:r>
        <w:rPr>
          <w:rFonts w:ascii="Times New Roman" w:hAnsi="Times New Roman"/>
          <w:sz w:val="28"/>
        </w:rPr>
        <w:t>П.</w:t>
      </w:r>
      <w:r>
        <w:rPr>
          <w:rFonts w:ascii="Times New Roman" w:hAnsi="Times New Roman"/>
          <w:spacing w:val="60"/>
          <w:sz w:val="28"/>
        </w:rPr>
        <w:t xml:space="preserve"> </w:t>
      </w:r>
      <w:r>
        <w:rPr>
          <w:rFonts w:ascii="Times New Roman" w:hAnsi="Times New Roman"/>
          <w:sz w:val="28"/>
        </w:rPr>
        <w:t>Мериме.</w:t>
      </w:r>
      <w:r>
        <w:rPr>
          <w:rFonts w:ascii="Times New Roman" w:hAnsi="Times New Roman"/>
          <w:spacing w:val="61"/>
          <w:sz w:val="28"/>
        </w:rPr>
        <w:t xml:space="preserve"> </w:t>
      </w:r>
      <w:r>
        <w:rPr>
          <w:rFonts w:ascii="Times New Roman" w:hAnsi="Times New Roman"/>
          <w:sz w:val="28"/>
        </w:rPr>
        <w:t>«Маттео</w:t>
      </w:r>
      <w:r>
        <w:rPr>
          <w:rFonts w:ascii="Times New Roman" w:hAnsi="Times New Roman"/>
          <w:spacing w:val="60"/>
          <w:sz w:val="28"/>
        </w:rPr>
        <w:t xml:space="preserve"> </w:t>
      </w:r>
      <w:r>
        <w:rPr>
          <w:rFonts w:ascii="Times New Roman" w:hAnsi="Times New Roman"/>
          <w:sz w:val="28"/>
        </w:rPr>
        <w:t>Фальконе»;</w:t>
      </w:r>
      <w:r>
        <w:rPr>
          <w:rFonts w:ascii="Times New Roman" w:hAnsi="Times New Roman"/>
          <w:spacing w:val="60"/>
          <w:sz w:val="28"/>
        </w:rPr>
        <w:t xml:space="preserve"> </w:t>
      </w:r>
      <w:r>
        <w:rPr>
          <w:rFonts w:ascii="Times New Roman" w:hAnsi="Times New Roman"/>
          <w:sz w:val="28"/>
        </w:rPr>
        <w:t>О.</w:t>
      </w:r>
      <w:r>
        <w:rPr>
          <w:rFonts w:ascii="Times New Roman" w:hAnsi="Times New Roman"/>
          <w:spacing w:val="61"/>
          <w:sz w:val="28"/>
        </w:rPr>
        <w:t xml:space="preserve"> </w:t>
      </w:r>
      <w:r>
        <w:rPr>
          <w:rFonts w:ascii="Times New Roman" w:hAnsi="Times New Roman"/>
          <w:sz w:val="28"/>
        </w:rPr>
        <w:t>Генри.</w:t>
      </w:r>
      <w:r>
        <w:rPr>
          <w:rFonts w:ascii="Times New Roman" w:hAnsi="Times New Roman"/>
          <w:spacing w:val="60"/>
          <w:sz w:val="28"/>
        </w:rPr>
        <w:t xml:space="preserve"> </w:t>
      </w:r>
      <w:r>
        <w:rPr>
          <w:rFonts w:ascii="Times New Roman" w:hAnsi="Times New Roman"/>
          <w:sz w:val="28"/>
        </w:rPr>
        <w:t>«Дары</w:t>
      </w:r>
      <w:r>
        <w:rPr>
          <w:rFonts w:ascii="Times New Roman" w:hAnsi="Times New Roman"/>
          <w:spacing w:val="61"/>
          <w:sz w:val="28"/>
        </w:rPr>
        <w:t xml:space="preserve"> </w:t>
      </w:r>
      <w:r>
        <w:rPr>
          <w:rFonts w:ascii="Times New Roman" w:hAnsi="Times New Roman"/>
          <w:spacing w:val="-2"/>
          <w:sz w:val="28"/>
        </w:rPr>
        <w:t>волхвов»,</w:t>
      </w:r>
    </w:p>
    <w:p w14:paraId="14060000">
      <w:pPr>
        <w:spacing w:line="360" w:lineRule="auto"/>
        <w:ind w:firstLine="0" w:left="1680"/>
        <w:jc w:val="both"/>
        <w:rPr>
          <w:rFonts w:ascii="Times New Roman" w:hAnsi="Times New Roman"/>
          <w:sz w:val="28"/>
        </w:rPr>
      </w:pPr>
      <w:r>
        <w:rPr>
          <w:rFonts w:ascii="Times New Roman" w:hAnsi="Times New Roman"/>
          <w:sz w:val="28"/>
        </w:rPr>
        <w:t>«Последний</w:t>
      </w:r>
      <w:r>
        <w:rPr>
          <w:rFonts w:ascii="Times New Roman" w:hAnsi="Times New Roman"/>
          <w:spacing w:val="-6"/>
          <w:sz w:val="28"/>
        </w:rPr>
        <w:t xml:space="preserve"> </w:t>
      </w:r>
      <w:r>
        <w:rPr>
          <w:rFonts w:ascii="Times New Roman" w:hAnsi="Times New Roman"/>
          <w:spacing w:val="-2"/>
          <w:sz w:val="28"/>
        </w:rPr>
        <w:t>лист».</w:t>
      </w:r>
    </w:p>
    <w:p w14:paraId="15060000">
      <w:pPr>
        <w:spacing w:before="32"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6"/>
          <w:sz w:val="28"/>
        </w:rPr>
        <w:t xml:space="preserve"> </w:t>
      </w:r>
      <w:r>
        <w:rPr>
          <w:rFonts w:ascii="Times New Roman" w:hAnsi="Times New Roman"/>
          <w:b w:val="1"/>
          <w:sz w:val="28"/>
        </w:rPr>
        <w:t>де</w:t>
      </w:r>
      <w:r>
        <w:rPr>
          <w:rFonts w:ascii="Times New Roman" w:hAnsi="Times New Roman"/>
          <w:b w:val="1"/>
          <w:spacing w:val="-3"/>
          <w:sz w:val="28"/>
        </w:rPr>
        <w:t xml:space="preserve"> </w:t>
      </w:r>
      <w:r>
        <w:rPr>
          <w:rFonts w:ascii="Times New Roman" w:hAnsi="Times New Roman"/>
          <w:b w:val="1"/>
          <w:sz w:val="28"/>
        </w:rPr>
        <w:t>Сент</w:t>
      </w:r>
      <w:r>
        <w:rPr>
          <w:rFonts w:ascii="Times New Roman" w:hAnsi="Times New Roman"/>
          <w:b w:val="1"/>
          <w:spacing w:val="-3"/>
          <w:sz w:val="28"/>
        </w:rPr>
        <w:t xml:space="preserve"> </w:t>
      </w:r>
      <w:r>
        <w:rPr>
          <w:rFonts w:ascii="Times New Roman" w:hAnsi="Times New Roman"/>
          <w:b w:val="1"/>
          <w:sz w:val="28"/>
        </w:rPr>
        <w:t>Экзюпери.</w:t>
      </w:r>
      <w:r>
        <w:rPr>
          <w:rFonts w:ascii="Times New Roman" w:hAnsi="Times New Roman"/>
          <w:b w:val="1"/>
          <w:spacing w:val="-2"/>
          <w:sz w:val="28"/>
        </w:rPr>
        <w:t xml:space="preserve"> </w:t>
      </w:r>
      <w:r>
        <w:rPr>
          <w:rFonts w:ascii="Times New Roman" w:hAnsi="Times New Roman"/>
          <w:sz w:val="28"/>
        </w:rPr>
        <w:t>Повесть-сказка</w:t>
      </w:r>
      <w:r>
        <w:rPr>
          <w:rFonts w:ascii="Times New Roman" w:hAnsi="Times New Roman"/>
          <w:spacing w:val="-3"/>
          <w:sz w:val="28"/>
        </w:rPr>
        <w:t xml:space="preserve"> </w:t>
      </w:r>
      <w:r>
        <w:rPr>
          <w:rFonts w:ascii="Times New Roman" w:hAnsi="Times New Roman"/>
          <w:sz w:val="28"/>
        </w:rPr>
        <w:t>«Маленький</w:t>
      </w:r>
      <w:r>
        <w:rPr>
          <w:rFonts w:ascii="Times New Roman" w:hAnsi="Times New Roman"/>
          <w:spacing w:val="-3"/>
          <w:sz w:val="28"/>
        </w:rPr>
        <w:t xml:space="preserve"> </w:t>
      </w:r>
      <w:r>
        <w:rPr>
          <w:rFonts w:ascii="Times New Roman" w:hAnsi="Times New Roman"/>
          <w:spacing w:val="-2"/>
          <w:sz w:val="28"/>
        </w:rPr>
        <w:t>принц».</w:t>
      </w:r>
    </w:p>
    <w:p w14:paraId="16060000">
      <w:pPr>
        <w:pStyle w:val="Style_10"/>
        <w:spacing w:before="311" w:line="360" w:lineRule="auto"/>
        <w:ind/>
        <w:jc w:val="both"/>
        <w:rPr>
          <w:rFonts w:ascii="Times New Roman" w:hAnsi="Times New Roman"/>
          <w:color w:val="000000"/>
          <w:sz w:val="28"/>
        </w:rPr>
      </w:pPr>
      <w:r>
        <w:rPr>
          <w:rFonts w:ascii="Times New Roman" w:hAnsi="Times New Roman"/>
          <w:color w:val="000000"/>
          <w:sz w:val="28"/>
        </w:rPr>
        <w:t xml:space="preserve">8 </w:t>
      </w:r>
      <w:r>
        <w:rPr>
          <w:rFonts w:ascii="Times New Roman" w:hAnsi="Times New Roman"/>
          <w:color w:val="000000"/>
          <w:spacing w:val="-2"/>
          <w:sz w:val="28"/>
        </w:rPr>
        <w:t>КЛАСС</w:t>
      </w:r>
    </w:p>
    <w:p w14:paraId="17060000">
      <w:pPr>
        <w:pStyle w:val="Style_11"/>
        <w:spacing w:before="310" w:line="360" w:lineRule="auto"/>
        <w:ind/>
        <w:jc w:val="both"/>
        <w:rPr>
          <w:rFonts w:ascii="Times New Roman" w:hAnsi="Times New Roman"/>
          <w:sz w:val="28"/>
        </w:rPr>
      </w:pPr>
      <w:r>
        <w:rPr>
          <w:rFonts w:ascii="Times New Roman" w:hAnsi="Times New Roman"/>
          <w:sz w:val="28"/>
        </w:rPr>
        <w:t>Древнерусская</w:t>
      </w:r>
      <w:r>
        <w:rPr>
          <w:rFonts w:ascii="Times New Roman" w:hAnsi="Times New Roman"/>
          <w:spacing w:val="-5"/>
          <w:sz w:val="28"/>
        </w:rPr>
        <w:t xml:space="preserve"> </w:t>
      </w:r>
      <w:r>
        <w:rPr>
          <w:rFonts w:ascii="Times New Roman" w:hAnsi="Times New Roman"/>
          <w:spacing w:val="-2"/>
          <w:sz w:val="28"/>
        </w:rPr>
        <w:t>литература.</w:t>
      </w:r>
    </w:p>
    <w:p w14:paraId="18060000">
      <w:pPr>
        <w:spacing w:before="32" w:line="360" w:lineRule="auto"/>
        <w:ind w:firstLine="0" w:left="2280" w:right="0"/>
        <w:jc w:val="both"/>
        <w:rPr>
          <w:rFonts w:ascii="Times New Roman" w:hAnsi="Times New Roman"/>
          <w:sz w:val="28"/>
        </w:rPr>
      </w:pPr>
      <w:r>
        <w:rPr>
          <w:rFonts w:ascii="Times New Roman" w:hAnsi="Times New Roman"/>
          <w:b w:val="1"/>
          <w:sz w:val="28"/>
        </w:rPr>
        <w:t>Житийная</w:t>
      </w:r>
      <w:r>
        <w:rPr>
          <w:rFonts w:ascii="Times New Roman" w:hAnsi="Times New Roman"/>
          <w:b w:val="1"/>
          <w:spacing w:val="63"/>
          <w:sz w:val="28"/>
        </w:rPr>
        <w:t xml:space="preserve"> </w:t>
      </w:r>
      <w:r>
        <w:rPr>
          <w:rFonts w:ascii="Times New Roman" w:hAnsi="Times New Roman"/>
          <w:b w:val="1"/>
          <w:sz w:val="28"/>
        </w:rPr>
        <w:t>литература</w:t>
      </w:r>
      <w:r>
        <w:rPr>
          <w:rFonts w:ascii="Times New Roman" w:hAnsi="Times New Roman"/>
          <w:b w:val="1"/>
          <w:spacing w:val="66"/>
          <w:sz w:val="28"/>
        </w:rPr>
        <w:t xml:space="preserve"> </w:t>
      </w:r>
      <w:r>
        <w:rPr>
          <w:rFonts w:ascii="Times New Roman" w:hAnsi="Times New Roman"/>
          <w:sz w:val="28"/>
        </w:rPr>
        <w:t>(одно</w:t>
      </w:r>
      <w:r>
        <w:rPr>
          <w:rFonts w:ascii="Times New Roman" w:hAnsi="Times New Roman"/>
          <w:spacing w:val="66"/>
          <w:sz w:val="28"/>
        </w:rPr>
        <w:t xml:space="preserve"> </w:t>
      </w:r>
      <w:r>
        <w:rPr>
          <w:rFonts w:ascii="Times New Roman" w:hAnsi="Times New Roman"/>
          <w:sz w:val="28"/>
        </w:rPr>
        <w:t>произведение</w:t>
      </w:r>
      <w:r>
        <w:rPr>
          <w:rFonts w:ascii="Times New Roman" w:hAnsi="Times New Roman"/>
          <w:spacing w:val="65"/>
          <w:sz w:val="28"/>
        </w:rPr>
        <w:t xml:space="preserve"> </w:t>
      </w:r>
      <w:r>
        <w:rPr>
          <w:rFonts w:ascii="Times New Roman" w:hAnsi="Times New Roman"/>
          <w:sz w:val="28"/>
        </w:rPr>
        <w:t>по</w:t>
      </w:r>
      <w:r>
        <w:rPr>
          <w:rFonts w:ascii="Times New Roman" w:hAnsi="Times New Roman"/>
          <w:spacing w:val="66"/>
          <w:sz w:val="28"/>
        </w:rPr>
        <w:t xml:space="preserve"> </w:t>
      </w:r>
      <w:r>
        <w:rPr>
          <w:rFonts w:ascii="Times New Roman" w:hAnsi="Times New Roman"/>
          <w:sz w:val="28"/>
        </w:rPr>
        <w:t>выбору).</w:t>
      </w:r>
      <w:r>
        <w:rPr>
          <w:rFonts w:ascii="Times New Roman" w:hAnsi="Times New Roman"/>
          <w:spacing w:val="66"/>
          <w:sz w:val="28"/>
        </w:rPr>
        <w:t xml:space="preserve"> </w:t>
      </w:r>
      <w:r>
        <w:rPr>
          <w:rFonts w:ascii="Times New Roman" w:hAnsi="Times New Roman"/>
          <w:spacing w:val="-2"/>
          <w:sz w:val="28"/>
        </w:rPr>
        <w:t>Например,</w:t>
      </w:r>
    </w:p>
    <w:p w14:paraId="19060000">
      <w:pPr>
        <w:spacing w:before="32" w:line="360" w:lineRule="auto"/>
        <w:ind w:firstLine="0" w:left="1680"/>
        <w:jc w:val="both"/>
        <w:rPr>
          <w:rFonts w:ascii="Times New Roman" w:hAnsi="Times New Roman"/>
          <w:sz w:val="28"/>
        </w:rPr>
      </w:pPr>
      <w:r>
        <w:rPr>
          <w:rFonts w:ascii="Times New Roman" w:hAnsi="Times New Roman"/>
          <w:sz w:val="28"/>
        </w:rPr>
        <w:t>«Житие</w:t>
      </w:r>
      <w:r>
        <w:rPr>
          <w:rFonts w:ascii="Times New Roman" w:hAnsi="Times New Roman"/>
          <w:spacing w:val="80"/>
          <w:sz w:val="28"/>
        </w:rPr>
        <w:t xml:space="preserve"> </w:t>
      </w:r>
      <w:r>
        <w:rPr>
          <w:rFonts w:ascii="Times New Roman" w:hAnsi="Times New Roman"/>
          <w:sz w:val="28"/>
        </w:rPr>
        <w:t>Сергия</w:t>
      </w:r>
      <w:r>
        <w:rPr>
          <w:rFonts w:ascii="Times New Roman" w:hAnsi="Times New Roman"/>
          <w:spacing w:val="80"/>
          <w:sz w:val="28"/>
        </w:rPr>
        <w:t xml:space="preserve"> </w:t>
      </w:r>
      <w:r>
        <w:rPr>
          <w:rFonts w:ascii="Times New Roman" w:hAnsi="Times New Roman"/>
          <w:sz w:val="28"/>
        </w:rPr>
        <w:t>Радонежского»,</w:t>
      </w:r>
      <w:r>
        <w:rPr>
          <w:rFonts w:ascii="Times New Roman" w:hAnsi="Times New Roman"/>
          <w:spacing w:val="80"/>
          <w:sz w:val="28"/>
        </w:rPr>
        <w:t xml:space="preserve"> </w:t>
      </w:r>
      <w:r>
        <w:rPr>
          <w:rFonts w:ascii="Times New Roman" w:hAnsi="Times New Roman"/>
          <w:sz w:val="28"/>
        </w:rPr>
        <w:t>«Житие</w:t>
      </w:r>
      <w:r>
        <w:rPr>
          <w:rFonts w:ascii="Times New Roman" w:hAnsi="Times New Roman"/>
          <w:spacing w:val="80"/>
          <w:sz w:val="28"/>
        </w:rPr>
        <w:t xml:space="preserve"> </w:t>
      </w:r>
      <w:r>
        <w:rPr>
          <w:rFonts w:ascii="Times New Roman" w:hAnsi="Times New Roman"/>
          <w:sz w:val="28"/>
        </w:rPr>
        <w:t>протопопа</w:t>
      </w:r>
      <w:r>
        <w:rPr>
          <w:rFonts w:ascii="Times New Roman" w:hAnsi="Times New Roman"/>
          <w:spacing w:val="80"/>
          <w:sz w:val="28"/>
        </w:rPr>
        <w:t xml:space="preserve"> </w:t>
      </w:r>
      <w:r>
        <w:rPr>
          <w:rFonts w:ascii="Times New Roman" w:hAnsi="Times New Roman"/>
          <w:sz w:val="28"/>
        </w:rPr>
        <w:t>Аввакума,</w:t>
      </w:r>
      <w:r>
        <w:rPr>
          <w:rFonts w:ascii="Times New Roman" w:hAnsi="Times New Roman"/>
          <w:spacing w:val="80"/>
          <w:sz w:val="28"/>
        </w:rPr>
        <w:t xml:space="preserve"> </w:t>
      </w:r>
      <w:r>
        <w:rPr>
          <w:rFonts w:ascii="Times New Roman" w:hAnsi="Times New Roman"/>
          <w:sz w:val="28"/>
        </w:rPr>
        <w:t>им</w:t>
      </w:r>
      <w:r>
        <w:rPr>
          <w:rFonts w:ascii="Times New Roman" w:hAnsi="Times New Roman"/>
          <w:spacing w:val="80"/>
          <w:sz w:val="28"/>
        </w:rPr>
        <w:t xml:space="preserve"> </w:t>
      </w:r>
      <w:r>
        <w:rPr>
          <w:rFonts w:ascii="Times New Roman" w:hAnsi="Times New Roman"/>
          <w:sz w:val="28"/>
        </w:rPr>
        <w:t xml:space="preserve">самим </w:t>
      </w:r>
      <w:r>
        <w:rPr>
          <w:rFonts w:ascii="Times New Roman" w:hAnsi="Times New Roman"/>
          <w:spacing w:val="-2"/>
          <w:sz w:val="28"/>
        </w:rPr>
        <w:t>написанное».</w:t>
      </w:r>
    </w:p>
    <w:p w14:paraId="1A060000">
      <w:pPr>
        <w:pStyle w:val="Style_11"/>
        <w:spacing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4"/>
          <w:sz w:val="28"/>
        </w:rPr>
        <w:t xml:space="preserve"> </w:t>
      </w:r>
      <w:r>
        <w:rPr>
          <w:rFonts w:ascii="Times New Roman" w:hAnsi="Times New Roman"/>
          <w:sz w:val="28"/>
        </w:rPr>
        <w:t>XVIII</w:t>
      </w:r>
      <w:r>
        <w:rPr>
          <w:rFonts w:ascii="Times New Roman" w:hAnsi="Times New Roman"/>
          <w:spacing w:val="-3"/>
          <w:sz w:val="28"/>
        </w:rPr>
        <w:t xml:space="preserve"> </w:t>
      </w:r>
      <w:r>
        <w:rPr>
          <w:rFonts w:ascii="Times New Roman" w:hAnsi="Times New Roman"/>
          <w:spacing w:val="-2"/>
          <w:sz w:val="28"/>
        </w:rPr>
        <w:t>века.</w:t>
      </w:r>
    </w:p>
    <w:p w14:paraId="1B060000">
      <w:pPr>
        <w:spacing w:before="33" w:line="360" w:lineRule="auto"/>
        <w:ind w:firstLine="0" w:left="2280" w:right="0"/>
        <w:jc w:val="both"/>
        <w:rPr>
          <w:rFonts w:ascii="Times New Roman" w:hAnsi="Times New Roman"/>
          <w:sz w:val="28"/>
        </w:rPr>
      </w:pPr>
      <w:r>
        <w:rPr>
          <w:rFonts w:ascii="Times New Roman" w:hAnsi="Times New Roman"/>
          <w:b w:val="1"/>
          <w:sz w:val="28"/>
        </w:rPr>
        <w:t>Д.</w:t>
      </w:r>
      <w:r>
        <w:rPr>
          <w:rFonts w:ascii="Times New Roman" w:hAnsi="Times New Roman"/>
          <w:b w:val="1"/>
          <w:spacing w:val="-2"/>
          <w:sz w:val="28"/>
        </w:rPr>
        <w:t xml:space="preserve"> </w:t>
      </w:r>
      <w:r>
        <w:rPr>
          <w:rFonts w:ascii="Times New Roman" w:hAnsi="Times New Roman"/>
          <w:b w:val="1"/>
          <w:sz w:val="28"/>
        </w:rPr>
        <w:t>И.</w:t>
      </w:r>
      <w:r>
        <w:rPr>
          <w:rFonts w:ascii="Times New Roman" w:hAnsi="Times New Roman"/>
          <w:b w:val="1"/>
          <w:spacing w:val="-1"/>
          <w:sz w:val="28"/>
        </w:rPr>
        <w:t xml:space="preserve"> </w:t>
      </w:r>
      <w:r>
        <w:rPr>
          <w:rFonts w:ascii="Times New Roman" w:hAnsi="Times New Roman"/>
          <w:b w:val="1"/>
          <w:sz w:val="28"/>
        </w:rPr>
        <w:t>Фонвизин.</w:t>
      </w:r>
      <w:r>
        <w:rPr>
          <w:rFonts w:ascii="Times New Roman" w:hAnsi="Times New Roman"/>
          <w:b w:val="1"/>
          <w:spacing w:val="-2"/>
          <w:sz w:val="28"/>
        </w:rPr>
        <w:t xml:space="preserve"> </w:t>
      </w:r>
      <w:r>
        <w:rPr>
          <w:rFonts w:ascii="Times New Roman" w:hAnsi="Times New Roman"/>
          <w:sz w:val="28"/>
        </w:rPr>
        <w:t>Комедия</w:t>
      </w:r>
      <w:r>
        <w:rPr>
          <w:rFonts w:ascii="Times New Roman" w:hAnsi="Times New Roman"/>
          <w:spacing w:val="-1"/>
          <w:sz w:val="28"/>
        </w:rPr>
        <w:t xml:space="preserve"> </w:t>
      </w:r>
      <w:r>
        <w:rPr>
          <w:rFonts w:ascii="Times New Roman" w:hAnsi="Times New Roman"/>
          <w:spacing w:val="-2"/>
          <w:sz w:val="28"/>
        </w:rPr>
        <w:t>«Недоросль».</w:t>
      </w:r>
    </w:p>
    <w:p w14:paraId="1C06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4"/>
          <w:sz w:val="28"/>
        </w:rPr>
        <w:t xml:space="preserve"> </w:t>
      </w:r>
      <w:r>
        <w:rPr>
          <w:rFonts w:ascii="Times New Roman" w:hAnsi="Times New Roman"/>
          <w:sz w:val="28"/>
        </w:rPr>
        <w:t>первой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XIX</w:t>
      </w:r>
      <w:r>
        <w:rPr>
          <w:rFonts w:ascii="Times New Roman" w:hAnsi="Times New Roman"/>
          <w:spacing w:val="-4"/>
          <w:sz w:val="28"/>
        </w:rPr>
        <w:t xml:space="preserve"> </w:t>
      </w:r>
      <w:r>
        <w:rPr>
          <w:rFonts w:ascii="Times New Roman" w:hAnsi="Times New Roman"/>
          <w:spacing w:val="-2"/>
          <w:sz w:val="28"/>
        </w:rPr>
        <w:t>века.</w:t>
      </w:r>
    </w:p>
    <w:p w14:paraId="1D060000">
      <w:pPr>
        <w:spacing w:before="32" w:line="360" w:lineRule="auto"/>
        <w:ind w:firstLine="600" w:left="1680" w:right="112"/>
        <w:jc w:val="both"/>
        <w:rPr>
          <w:rFonts w:ascii="Times New Roman" w:hAnsi="Times New Roman"/>
          <w:sz w:val="28"/>
        </w:rPr>
      </w:pPr>
      <w:r>
        <w:rPr>
          <w:rFonts w:ascii="Times New Roman" w:hAnsi="Times New Roman"/>
          <w:b w:val="1"/>
          <w:sz w:val="28"/>
        </w:rPr>
        <w:t xml:space="preserve">А. С. Пушкин. </w:t>
      </w:r>
      <w:r>
        <w:rPr>
          <w:rFonts w:ascii="Times New Roman" w:hAnsi="Times New Roman"/>
          <w:sz w:val="28"/>
        </w:rPr>
        <w:t xml:space="preserve">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w:t>
      </w:r>
      <w:r>
        <w:rPr>
          <w:rFonts w:ascii="Times New Roman" w:hAnsi="Times New Roman"/>
          <w:spacing w:val="-2"/>
          <w:sz w:val="28"/>
        </w:rPr>
        <w:t>дочка».</w:t>
      </w:r>
    </w:p>
    <w:p w14:paraId="1E060000">
      <w:pPr>
        <w:spacing w:line="360" w:lineRule="auto"/>
        <w:ind w:firstLine="600" w:left="1680" w:right="112"/>
        <w:jc w:val="both"/>
        <w:rPr>
          <w:rFonts w:ascii="Times New Roman" w:hAnsi="Times New Roman"/>
          <w:sz w:val="28"/>
        </w:rPr>
      </w:pPr>
      <w:r>
        <w:rPr>
          <w:rFonts w:ascii="Times New Roman" w:hAnsi="Times New Roman"/>
          <w:b w:val="1"/>
          <w:sz w:val="28"/>
        </w:rPr>
        <w:t xml:space="preserve">М. Ю. Лермонтов. </w:t>
      </w:r>
      <w:r>
        <w:rPr>
          <w:rFonts w:ascii="Times New Roman" w:hAnsi="Times New Roman"/>
          <w:sz w:val="28"/>
        </w:rPr>
        <w:t>Стихотворения (не менее двух). Например, «Я не хочу,</w:t>
      </w:r>
      <w:r>
        <w:rPr>
          <w:rFonts w:ascii="Times New Roman" w:hAnsi="Times New Roman"/>
          <w:spacing w:val="55"/>
          <w:sz w:val="28"/>
        </w:rPr>
        <w:t xml:space="preserve"> </w:t>
      </w:r>
      <w:r>
        <w:rPr>
          <w:rFonts w:ascii="Times New Roman" w:hAnsi="Times New Roman"/>
          <w:sz w:val="28"/>
        </w:rPr>
        <w:t>чтоб</w:t>
      </w:r>
      <w:r>
        <w:rPr>
          <w:rFonts w:ascii="Times New Roman" w:hAnsi="Times New Roman"/>
          <w:spacing w:val="57"/>
          <w:sz w:val="28"/>
        </w:rPr>
        <w:t xml:space="preserve"> </w:t>
      </w:r>
      <w:r>
        <w:rPr>
          <w:rFonts w:ascii="Times New Roman" w:hAnsi="Times New Roman"/>
          <w:sz w:val="28"/>
        </w:rPr>
        <w:t>свет</w:t>
      </w:r>
      <w:r>
        <w:rPr>
          <w:rFonts w:ascii="Times New Roman" w:hAnsi="Times New Roman"/>
          <w:spacing w:val="58"/>
          <w:sz w:val="28"/>
        </w:rPr>
        <w:t xml:space="preserve"> </w:t>
      </w:r>
      <w:r>
        <w:rPr>
          <w:rFonts w:ascii="Times New Roman" w:hAnsi="Times New Roman"/>
          <w:sz w:val="28"/>
        </w:rPr>
        <w:t>узнал…»,</w:t>
      </w:r>
      <w:r>
        <w:rPr>
          <w:rFonts w:ascii="Times New Roman" w:hAnsi="Times New Roman"/>
          <w:spacing w:val="57"/>
          <w:sz w:val="28"/>
        </w:rPr>
        <w:t xml:space="preserve"> </w:t>
      </w:r>
      <w:r>
        <w:rPr>
          <w:rFonts w:ascii="Times New Roman" w:hAnsi="Times New Roman"/>
          <w:sz w:val="28"/>
        </w:rPr>
        <w:t>«Из-под</w:t>
      </w:r>
      <w:r>
        <w:rPr>
          <w:rFonts w:ascii="Times New Roman" w:hAnsi="Times New Roman"/>
          <w:spacing w:val="58"/>
          <w:sz w:val="28"/>
        </w:rPr>
        <w:t xml:space="preserve"> </w:t>
      </w:r>
      <w:r>
        <w:rPr>
          <w:rFonts w:ascii="Times New Roman" w:hAnsi="Times New Roman"/>
          <w:sz w:val="28"/>
        </w:rPr>
        <w:t>таинственной,</w:t>
      </w:r>
      <w:r>
        <w:rPr>
          <w:rFonts w:ascii="Times New Roman" w:hAnsi="Times New Roman"/>
          <w:spacing w:val="57"/>
          <w:sz w:val="28"/>
        </w:rPr>
        <w:t xml:space="preserve"> </w:t>
      </w:r>
      <w:r>
        <w:rPr>
          <w:rFonts w:ascii="Times New Roman" w:hAnsi="Times New Roman"/>
          <w:sz w:val="28"/>
        </w:rPr>
        <w:t>холодной</w:t>
      </w:r>
      <w:r>
        <w:rPr>
          <w:rFonts w:ascii="Times New Roman" w:hAnsi="Times New Roman"/>
          <w:spacing w:val="58"/>
          <w:sz w:val="28"/>
        </w:rPr>
        <w:t xml:space="preserve"> </w:t>
      </w:r>
      <w:r>
        <w:rPr>
          <w:rFonts w:ascii="Times New Roman" w:hAnsi="Times New Roman"/>
          <w:spacing w:val="-2"/>
          <w:sz w:val="28"/>
        </w:rPr>
        <w:t>полумаски…»,</w:t>
      </w:r>
    </w:p>
    <w:p w14:paraId="1F060000">
      <w:pPr>
        <w:spacing w:line="360" w:lineRule="auto"/>
        <w:ind w:firstLine="0" w:left="1680"/>
        <w:jc w:val="both"/>
        <w:rPr>
          <w:rFonts w:ascii="Times New Roman" w:hAnsi="Times New Roman"/>
          <w:sz w:val="28"/>
        </w:rPr>
      </w:pPr>
      <w:r>
        <w:rPr>
          <w:rFonts w:ascii="Times New Roman" w:hAnsi="Times New Roman"/>
          <w:sz w:val="28"/>
        </w:rPr>
        <w:t>«Нищий»</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другие.</w:t>
      </w:r>
      <w:r>
        <w:rPr>
          <w:rFonts w:ascii="Times New Roman" w:hAnsi="Times New Roman"/>
          <w:spacing w:val="-2"/>
          <w:sz w:val="28"/>
        </w:rPr>
        <w:t xml:space="preserve"> </w:t>
      </w:r>
      <w:r>
        <w:rPr>
          <w:rFonts w:ascii="Times New Roman" w:hAnsi="Times New Roman"/>
          <w:sz w:val="28"/>
        </w:rPr>
        <w:t>Поэма</w:t>
      </w:r>
      <w:r>
        <w:rPr>
          <w:rFonts w:ascii="Times New Roman" w:hAnsi="Times New Roman"/>
          <w:spacing w:val="-1"/>
          <w:sz w:val="28"/>
        </w:rPr>
        <w:t xml:space="preserve"> </w:t>
      </w:r>
      <w:r>
        <w:rPr>
          <w:rFonts w:ascii="Times New Roman" w:hAnsi="Times New Roman"/>
          <w:spacing w:val="-2"/>
          <w:sz w:val="28"/>
        </w:rPr>
        <w:t>«Мцыри».</w:t>
      </w:r>
    </w:p>
    <w:p w14:paraId="20060000">
      <w:pPr>
        <w:spacing w:before="32" w:line="360" w:lineRule="auto"/>
        <w:ind w:firstLine="0" w:left="2280" w:right="0"/>
        <w:jc w:val="both"/>
        <w:rPr>
          <w:rFonts w:ascii="Times New Roman" w:hAnsi="Times New Roman"/>
          <w:sz w:val="28"/>
        </w:rPr>
      </w:pPr>
      <w:r>
        <w:rPr>
          <w:rFonts w:ascii="Times New Roman" w:hAnsi="Times New Roman"/>
          <w:b w:val="1"/>
          <w:sz w:val="28"/>
        </w:rPr>
        <w:t>Н.</w:t>
      </w:r>
      <w:r>
        <w:rPr>
          <w:rFonts w:ascii="Times New Roman" w:hAnsi="Times New Roman"/>
          <w:b w:val="1"/>
          <w:spacing w:val="-5"/>
          <w:sz w:val="28"/>
        </w:rPr>
        <w:t xml:space="preserve"> </w:t>
      </w:r>
      <w:r>
        <w:rPr>
          <w:rFonts w:ascii="Times New Roman" w:hAnsi="Times New Roman"/>
          <w:b w:val="1"/>
          <w:sz w:val="28"/>
        </w:rPr>
        <w:t>В.</w:t>
      </w:r>
      <w:r>
        <w:rPr>
          <w:rFonts w:ascii="Times New Roman" w:hAnsi="Times New Roman"/>
          <w:b w:val="1"/>
          <w:spacing w:val="-2"/>
          <w:sz w:val="28"/>
        </w:rPr>
        <w:t xml:space="preserve"> </w:t>
      </w:r>
      <w:r>
        <w:rPr>
          <w:rFonts w:ascii="Times New Roman" w:hAnsi="Times New Roman"/>
          <w:b w:val="1"/>
          <w:sz w:val="28"/>
        </w:rPr>
        <w:t>Гоголь.</w:t>
      </w:r>
      <w:r>
        <w:rPr>
          <w:rFonts w:ascii="Times New Roman" w:hAnsi="Times New Roman"/>
          <w:b w:val="1"/>
          <w:spacing w:val="-2"/>
          <w:sz w:val="28"/>
        </w:rPr>
        <w:t xml:space="preserve"> </w:t>
      </w:r>
      <w:r>
        <w:rPr>
          <w:rFonts w:ascii="Times New Roman" w:hAnsi="Times New Roman"/>
          <w:sz w:val="28"/>
        </w:rPr>
        <w:t>Повесть</w:t>
      </w:r>
      <w:r>
        <w:rPr>
          <w:rFonts w:ascii="Times New Roman" w:hAnsi="Times New Roman"/>
          <w:spacing w:val="-2"/>
          <w:sz w:val="28"/>
        </w:rPr>
        <w:t xml:space="preserve"> </w:t>
      </w:r>
      <w:r>
        <w:rPr>
          <w:rFonts w:ascii="Times New Roman" w:hAnsi="Times New Roman"/>
          <w:sz w:val="28"/>
        </w:rPr>
        <w:t>«Шинель».</w:t>
      </w:r>
      <w:r>
        <w:rPr>
          <w:rFonts w:ascii="Times New Roman" w:hAnsi="Times New Roman"/>
          <w:spacing w:val="-2"/>
          <w:sz w:val="28"/>
        </w:rPr>
        <w:t xml:space="preserve"> </w:t>
      </w:r>
      <w:r>
        <w:rPr>
          <w:rFonts w:ascii="Times New Roman" w:hAnsi="Times New Roman"/>
          <w:sz w:val="28"/>
        </w:rPr>
        <w:t>Комедия</w:t>
      </w:r>
      <w:r>
        <w:rPr>
          <w:rFonts w:ascii="Times New Roman" w:hAnsi="Times New Roman"/>
          <w:spacing w:val="-2"/>
          <w:sz w:val="28"/>
        </w:rPr>
        <w:t xml:space="preserve"> «Ревизор».</w:t>
      </w:r>
    </w:p>
    <w:p w14:paraId="2106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7"/>
          <w:sz w:val="28"/>
        </w:rPr>
        <w:t xml:space="preserve"> </w:t>
      </w:r>
      <w:r>
        <w:rPr>
          <w:rFonts w:ascii="Times New Roman" w:hAnsi="Times New Roman"/>
          <w:sz w:val="28"/>
        </w:rPr>
        <w:t>второй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XIX</w:t>
      </w:r>
      <w:r>
        <w:rPr>
          <w:rFonts w:ascii="Times New Roman" w:hAnsi="Times New Roman"/>
          <w:spacing w:val="-4"/>
          <w:sz w:val="28"/>
        </w:rPr>
        <w:t xml:space="preserve"> </w:t>
      </w:r>
      <w:r>
        <w:rPr>
          <w:rFonts w:ascii="Times New Roman" w:hAnsi="Times New Roman"/>
          <w:spacing w:val="-2"/>
          <w:sz w:val="28"/>
        </w:rPr>
        <w:t>века.</w:t>
      </w:r>
    </w:p>
    <w:p w14:paraId="22060000">
      <w:pPr>
        <w:spacing w:before="33" w:line="360" w:lineRule="auto"/>
        <w:ind w:firstLine="600" w:left="1680" w:right="112"/>
        <w:jc w:val="both"/>
        <w:rPr>
          <w:rFonts w:ascii="Times New Roman" w:hAnsi="Times New Roman"/>
          <w:sz w:val="28"/>
        </w:rPr>
      </w:pPr>
      <w:r>
        <w:rPr>
          <w:rFonts w:ascii="Times New Roman" w:hAnsi="Times New Roman"/>
          <w:b w:val="1"/>
          <w:sz w:val="28"/>
        </w:rPr>
        <w:t xml:space="preserve">И. С. Тургенев. </w:t>
      </w:r>
      <w:r>
        <w:rPr>
          <w:rFonts w:ascii="Times New Roman" w:hAnsi="Times New Roman"/>
          <w:sz w:val="28"/>
        </w:rPr>
        <w:t xml:space="preserve">Повести (одна по выбору). Например, «Ася», «Первая </w:t>
      </w:r>
      <w:r>
        <w:rPr>
          <w:rFonts w:ascii="Times New Roman" w:hAnsi="Times New Roman"/>
          <w:spacing w:val="-2"/>
          <w:sz w:val="28"/>
        </w:rPr>
        <w:t>любовь».</w:t>
      </w:r>
    </w:p>
    <w:p w14:paraId="23060000">
      <w:pPr>
        <w:spacing w:before="0" w:line="360" w:lineRule="auto"/>
        <w:ind w:firstLine="600" w:left="1680" w:right="112"/>
        <w:jc w:val="both"/>
        <w:rPr>
          <w:rFonts w:ascii="Times New Roman" w:hAnsi="Times New Roman"/>
          <w:sz w:val="28"/>
        </w:rPr>
      </w:pPr>
      <w:r>
        <w:rPr>
          <w:rFonts w:ascii="Times New Roman" w:hAnsi="Times New Roman"/>
          <w:b w:val="1"/>
          <w:sz w:val="28"/>
        </w:rPr>
        <w:t xml:space="preserve">Ф. М. Достоевский. </w:t>
      </w:r>
      <w:r>
        <w:rPr>
          <w:rFonts w:ascii="Times New Roman" w:hAnsi="Times New Roman"/>
          <w:sz w:val="28"/>
        </w:rPr>
        <w:t>«Бедные люди», «Белые ночи» (одно произведение по выбору).</w:t>
      </w:r>
    </w:p>
    <w:p w14:paraId="24060000">
      <w:pPr>
        <w:spacing w:before="0" w:line="360" w:lineRule="auto"/>
        <w:ind w:firstLine="0" w:left="2280" w:right="0"/>
        <w:jc w:val="both"/>
        <w:rPr>
          <w:rFonts w:ascii="Times New Roman" w:hAnsi="Times New Roman"/>
          <w:sz w:val="28"/>
        </w:rPr>
      </w:pPr>
      <w:r>
        <w:rPr>
          <w:rFonts w:ascii="Times New Roman" w:hAnsi="Times New Roman"/>
          <w:b w:val="1"/>
          <w:sz w:val="28"/>
        </w:rPr>
        <w:t>Л.</w:t>
      </w:r>
      <w:r>
        <w:rPr>
          <w:rFonts w:ascii="Times New Roman" w:hAnsi="Times New Roman"/>
          <w:b w:val="1"/>
          <w:spacing w:val="63"/>
          <w:sz w:val="28"/>
        </w:rPr>
        <w:t xml:space="preserve"> </w:t>
      </w:r>
      <w:r>
        <w:rPr>
          <w:rFonts w:ascii="Times New Roman" w:hAnsi="Times New Roman"/>
          <w:b w:val="1"/>
          <w:sz w:val="28"/>
        </w:rPr>
        <w:t>Н.</w:t>
      </w:r>
      <w:r>
        <w:rPr>
          <w:rFonts w:ascii="Times New Roman" w:hAnsi="Times New Roman"/>
          <w:b w:val="1"/>
          <w:spacing w:val="63"/>
          <w:sz w:val="28"/>
        </w:rPr>
        <w:t xml:space="preserve"> </w:t>
      </w:r>
      <w:r>
        <w:rPr>
          <w:rFonts w:ascii="Times New Roman" w:hAnsi="Times New Roman"/>
          <w:b w:val="1"/>
          <w:sz w:val="28"/>
        </w:rPr>
        <w:t>Толстой.</w:t>
      </w:r>
      <w:r>
        <w:rPr>
          <w:rFonts w:ascii="Times New Roman" w:hAnsi="Times New Roman"/>
          <w:b w:val="1"/>
          <w:spacing w:val="63"/>
          <w:sz w:val="28"/>
        </w:rPr>
        <w:t xml:space="preserve"> </w:t>
      </w:r>
      <w:r>
        <w:rPr>
          <w:rFonts w:ascii="Times New Roman" w:hAnsi="Times New Roman"/>
          <w:sz w:val="28"/>
        </w:rPr>
        <w:t>Повести</w:t>
      </w:r>
      <w:r>
        <w:rPr>
          <w:rFonts w:ascii="Times New Roman" w:hAnsi="Times New Roman"/>
          <w:spacing w:val="63"/>
          <w:sz w:val="28"/>
        </w:rPr>
        <w:t xml:space="preserve"> </w:t>
      </w:r>
      <w:r>
        <w:rPr>
          <w:rFonts w:ascii="Times New Roman" w:hAnsi="Times New Roman"/>
          <w:sz w:val="28"/>
        </w:rPr>
        <w:t>и</w:t>
      </w:r>
      <w:r>
        <w:rPr>
          <w:rFonts w:ascii="Times New Roman" w:hAnsi="Times New Roman"/>
          <w:spacing w:val="63"/>
          <w:sz w:val="28"/>
        </w:rPr>
        <w:t xml:space="preserve"> </w:t>
      </w:r>
      <w:r>
        <w:rPr>
          <w:rFonts w:ascii="Times New Roman" w:hAnsi="Times New Roman"/>
          <w:sz w:val="28"/>
        </w:rPr>
        <w:t>рассказы</w:t>
      </w:r>
      <w:r>
        <w:rPr>
          <w:rFonts w:ascii="Times New Roman" w:hAnsi="Times New Roman"/>
          <w:spacing w:val="63"/>
          <w:sz w:val="28"/>
        </w:rPr>
        <w:t xml:space="preserve"> </w:t>
      </w:r>
      <w:r>
        <w:rPr>
          <w:rFonts w:ascii="Times New Roman" w:hAnsi="Times New Roman"/>
          <w:sz w:val="28"/>
        </w:rPr>
        <w:t>(одно</w:t>
      </w:r>
      <w:r>
        <w:rPr>
          <w:rFonts w:ascii="Times New Roman" w:hAnsi="Times New Roman"/>
          <w:spacing w:val="63"/>
          <w:sz w:val="28"/>
        </w:rPr>
        <w:t xml:space="preserve"> </w:t>
      </w:r>
      <w:r>
        <w:rPr>
          <w:rFonts w:ascii="Times New Roman" w:hAnsi="Times New Roman"/>
          <w:sz w:val="28"/>
        </w:rPr>
        <w:t>произведение</w:t>
      </w:r>
      <w:r>
        <w:rPr>
          <w:rFonts w:ascii="Times New Roman" w:hAnsi="Times New Roman"/>
          <w:spacing w:val="63"/>
          <w:sz w:val="28"/>
        </w:rPr>
        <w:t xml:space="preserve"> </w:t>
      </w:r>
      <w:r>
        <w:rPr>
          <w:rFonts w:ascii="Times New Roman" w:hAnsi="Times New Roman"/>
          <w:sz w:val="28"/>
        </w:rPr>
        <w:t>по</w:t>
      </w:r>
      <w:r>
        <w:rPr>
          <w:rFonts w:ascii="Times New Roman" w:hAnsi="Times New Roman"/>
          <w:spacing w:val="63"/>
          <w:sz w:val="28"/>
        </w:rPr>
        <w:t xml:space="preserve"> </w:t>
      </w:r>
      <w:r>
        <w:rPr>
          <w:rFonts w:ascii="Times New Roman" w:hAnsi="Times New Roman"/>
          <w:spacing w:val="-2"/>
          <w:sz w:val="28"/>
        </w:rPr>
        <w:t>выбору).</w:t>
      </w:r>
    </w:p>
    <w:p w14:paraId="25060000">
      <w:pPr>
        <w:spacing w:before="32" w:line="360" w:lineRule="auto"/>
        <w:ind w:firstLine="0" w:left="1680"/>
        <w:jc w:val="both"/>
        <w:rPr>
          <w:rFonts w:ascii="Times New Roman" w:hAnsi="Times New Roman"/>
          <w:sz w:val="28"/>
        </w:rPr>
      </w:pPr>
      <w:r>
        <w:rPr>
          <w:rFonts w:ascii="Times New Roman" w:hAnsi="Times New Roman"/>
          <w:sz w:val="28"/>
        </w:rPr>
        <w:t>Например,</w:t>
      </w:r>
      <w:r>
        <w:rPr>
          <w:rFonts w:ascii="Times New Roman" w:hAnsi="Times New Roman"/>
          <w:spacing w:val="-5"/>
          <w:sz w:val="28"/>
        </w:rPr>
        <w:t xml:space="preserve"> </w:t>
      </w:r>
      <w:r>
        <w:rPr>
          <w:rFonts w:ascii="Times New Roman" w:hAnsi="Times New Roman"/>
          <w:sz w:val="28"/>
        </w:rPr>
        <w:t>«Отрочество»</w:t>
      </w:r>
      <w:r>
        <w:rPr>
          <w:rFonts w:ascii="Times New Roman" w:hAnsi="Times New Roman"/>
          <w:spacing w:val="-4"/>
          <w:sz w:val="28"/>
        </w:rPr>
        <w:t xml:space="preserve"> </w:t>
      </w:r>
      <w:r>
        <w:rPr>
          <w:rFonts w:ascii="Times New Roman" w:hAnsi="Times New Roman"/>
          <w:spacing w:val="-2"/>
          <w:sz w:val="28"/>
        </w:rPr>
        <w:t>(главы).</w:t>
      </w:r>
    </w:p>
    <w:p w14:paraId="2606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4"/>
          <w:sz w:val="28"/>
        </w:rPr>
        <w:t xml:space="preserve"> </w:t>
      </w:r>
      <w:r>
        <w:rPr>
          <w:rFonts w:ascii="Times New Roman" w:hAnsi="Times New Roman"/>
          <w:sz w:val="28"/>
        </w:rPr>
        <w:t>первой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XX</w:t>
      </w:r>
      <w:r>
        <w:rPr>
          <w:rFonts w:ascii="Times New Roman" w:hAnsi="Times New Roman"/>
          <w:spacing w:val="-3"/>
          <w:sz w:val="28"/>
        </w:rPr>
        <w:t xml:space="preserve"> </w:t>
      </w:r>
      <w:r>
        <w:rPr>
          <w:rFonts w:ascii="Times New Roman" w:hAnsi="Times New Roman"/>
          <w:spacing w:val="-2"/>
          <w:sz w:val="28"/>
        </w:rPr>
        <w:t>века.</w:t>
      </w:r>
    </w:p>
    <w:p w14:paraId="27060000">
      <w:pPr>
        <w:spacing w:before="32" w:line="360" w:lineRule="auto"/>
        <w:ind w:firstLine="600" w:left="1680" w:right="108"/>
        <w:jc w:val="both"/>
        <w:rPr>
          <w:rFonts w:ascii="Times New Roman" w:hAnsi="Times New Roman"/>
          <w:sz w:val="28"/>
        </w:rPr>
      </w:pPr>
      <w:r>
        <w:rPr>
          <w:rFonts w:ascii="Times New Roman" w:hAnsi="Times New Roman"/>
          <w:b w:val="1"/>
          <w:sz w:val="28"/>
        </w:rPr>
        <w:t xml:space="preserve">Произведения писателей русского зарубежья </w:t>
      </w:r>
      <w:r>
        <w:rPr>
          <w:rFonts w:ascii="Times New Roman" w:hAnsi="Times New Roman"/>
          <w:sz w:val="28"/>
        </w:rPr>
        <w:t>(не менее двух по выбору). Например, произведения И. С. Шмелёва, М. А. Осоргина, В. В. Набокова, Н. Тэффи, А. Т. Аверченко и другие.</w:t>
      </w:r>
    </w:p>
    <w:p w14:paraId="28060000">
      <w:pPr>
        <w:spacing w:line="360" w:lineRule="auto"/>
        <w:ind w:firstLine="600" w:left="1680" w:right="111"/>
        <w:jc w:val="both"/>
        <w:rPr>
          <w:rFonts w:ascii="Times New Roman" w:hAnsi="Times New Roman"/>
          <w:sz w:val="28"/>
        </w:rPr>
      </w:pPr>
      <w:r>
        <w:rPr>
          <w:rFonts w:ascii="Times New Roman" w:hAnsi="Times New Roman"/>
          <w:b w:val="1"/>
          <w:sz w:val="28"/>
        </w:rPr>
        <w:t xml:space="preserve">Поэзия первой половины ХХ века </w:t>
      </w:r>
      <w:r>
        <w:rPr>
          <w:rFonts w:ascii="Times New Roman" w:hAnsi="Times New Roman"/>
          <w:sz w:val="28"/>
        </w:rPr>
        <w:t>(не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w:t>
      </w:r>
    </w:p>
    <w:p w14:paraId="29060000">
      <w:pPr>
        <w:spacing w:before="71" w:line="360" w:lineRule="auto"/>
        <w:ind w:firstLine="600" w:left="1680" w:right="111"/>
        <w:jc w:val="both"/>
        <w:rPr>
          <w:rFonts w:ascii="Times New Roman" w:hAnsi="Times New Roman"/>
          <w:sz w:val="28"/>
        </w:rPr>
      </w:pPr>
      <w:r>
        <w:rPr>
          <w:rFonts w:ascii="Times New Roman" w:hAnsi="Times New Roman"/>
          <w:b w:val="1"/>
          <w:sz w:val="28"/>
        </w:rPr>
        <w:t xml:space="preserve">М. А. Булгаков </w:t>
      </w:r>
      <w:r>
        <w:rPr>
          <w:rFonts w:ascii="Times New Roman" w:hAnsi="Times New Roman"/>
          <w:sz w:val="28"/>
        </w:rPr>
        <w:t>(одна повесть по выбору). Например, «Собачье сердце» и другие.</w:t>
      </w:r>
    </w:p>
    <w:p w14:paraId="2A060000">
      <w:pPr>
        <w:pStyle w:val="Style_11"/>
        <w:spacing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6"/>
          <w:sz w:val="28"/>
        </w:rPr>
        <w:t xml:space="preserve"> </w:t>
      </w:r>
      <w:r>
        <w:rPr>
          <w:rFonts w:ascii="Times New Roman" w:hAnsi="Times New Roman"/>
          <w:sz w:val="28"/>
        </w:rPr>
        <w:t>второй</w:t>
      </w:r>
      <w:r>
        <w:rPr>
          <w:rFonts w:ascii="Times New Roman" w:hAnsi="Times New Roman"/>
          <w:spacing w:val="-4"/>
          <w:sz w:val="28"/>
        </w:rPr>
        <w:t xml:space="preserve"> </w:t>
      </w:r>
      <w:r>
        <w:rPr>
          <w:rFonts w:ascii="Times New Roman" w:hAnsi="Times New Roman"/>
          <w:sz w:val="28"/>
        </w:rPr>
        <w:t>половины</w:t>
      </w:r>
      <w:r>
        <w:rPr>
          <w:rFonts w:ascii="Times New Roman" w:hAnsi="Times New Roman"/>
          <w:spacing w:val="-4"/>
          <w:sz w:val="28"/>
        </w:rPr>
        <w:t xml:space="preserve"> </w:t>
      </w:r>
      <w:r>
        <w:rPr>
          <w:rFonts w:ascii="Times New Roman" w:hAnsi="Times New Roman"/>
          <w:sz w:val="28"/>
        </w:rPr>
        <w:t>XX</w:t>
      </w:r>
      <w:r>
        <w:rPr>
          <w:rFonts w:ascii="Times New Roman" w:hAnsi="Times New Roman"/>
          <w:color w:val="333333"/>
          <w:sz w:val="28"/>
        </w:rPr>
        <w:t>–начала</w:t>
      </w:r>
      <w:r>
        <w:rPr>
          <w:rFonts w:ascii="Times New Roman" w:hAnsi="Times New Roman"/>
          <w:color w:val="333333"/>
          <w:spacing w:val="-4"/>
          <w:sz w:val="28"/>
        </w:rPr>
        <w:t xml:space="preserve"> </w:t>
      </w:r>
      <w:r>
        <w:rPr>
          <w:rFonts w:ascii="Times New Roman" w:hAnsi="Times New Roman"/>
          <w:color w:val="333333"/>
          <w:sz w:val="28"/>
        </w:rPr>
        <w:t>XXI</w:t>
      </w:r>
      <w:r>
        <w:rPr>
          <w:rFonts w:ascii="Times New Roman" w:hAnsi="Times New Roman"/>
          <w:color w:val="333333"/>
          <w:spacing w:val="-3"/>
          <w:sz w:val="28"/>
        </w:rPr>
        <w:t xml:space="preserve"> </w:t>
      </w:r>
      <w:r>
        <w:rPr>
          <w:rFonts w:ascii="Times New Roman" w:hAnsi="Times New Roman"/>
          <w:spacing w:val="-2"/>
          <w:sz w:val="28"/>
        </w:rPr>
        <w:t>века.</w:t>
      </w:r>
    </w:p>
    <w:p w14:paraId="2B060000">
      <w:pPr>
        <w:spacing w:before="32"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52"/>
          <w:sz w:val="28"/>
        </w:rPr>
        <w:t xml:space="preserve"> </w:t>
      </w:r>
      <w:r>
        <w:rPr>
          <w:rFonts w:ascii="Times New Roman" w:hAnsi="Times New Roman"/>
          <w:b w:val="1"/>
          <w:sz w:val="28"/>
        </w:rPr>
        <w:t>Т.</w:t>
      </w:r>
      <w:r>
        <w:rPr>
          <w:rFonts w:ascii="Times New Roman" w:hAnsi="Times New Roman"/>
          <w:b w:val="1"/>
          <w:spacing w:val="55"/>
          <w:sz w:val="28"/>
        </w:rPr>
        <w:t xml:space="preserve"> </w:t>
      </w:r>
      <w:r>
        <w:rPr>
          <w:rFonts w:ascii="Times New Roman" w:hAnsi="Times New Roman"/>
          <w:b w:val="1"/>
          <w:sz w:val="28"/>
        </w:rPr>
        <w:t>Твардовский.</w:t>
      </w:r>
      <w:r>
        <w:rPr>
          <w:rFonts w:ascii="Times New Roman" w:hAnsi="Times New Roman"/>
          <w:b w:val="1"/>
          <w:spacing w:val="55"/>
          <w:sz w:val="28"/>
        </w:rPr>
        <w:t xml:space="preserve"> </w:t>
      </w:r>
      <w:r>
        <w:rPr>
          <w:rFonts w:ascii="Times New Roman" w:hAnsi="Times New Roman"/>
          <w:sz w:val="28"/>
        </w:rPr>
        <w:t>Поэма</w:t>
      </w:r>
      <w:r>
        <w:rPr>
          <w:rFonts w:ascii="Times New Roman" w:hAnsi="Times New Roman"/>
          <w:spacing w:val="55"/>
          <w:sz w:val="28"/>
        </w:rPr>
        <w:t xml:space="preserve"> </w:t>
      </w:r>
      <w:r>
        <w:rPr>
          <w:rFonts w:ascii="Times New Roman" w:hAnsi="Times New Roman"/>
          <w:sz w:val="28"/>
        </w:rPr>
        <w:t>«Василий</w:t>
      </w:r>
      <w:r>
        <w:rPr>
          <w:rFonts w:ascii="Times New Roman" w:hAnsi="Times New Roman"/>
          <w:spacing w:val="54"/>
          <w:sz w:val="28"/>
        </w:rPr>
        <w:t xml:space="preserve"> </w:t>
      </w:r>
      <w:r>
        <w:rPr>
          <w:rFonts w:ascii="Times New Roman" w:hAnsi="Times New Roman"/>
          <w:sz w:val="28"/>
        </w:rPr>
        <w:t>Тёркин»</w:t>
      </w:r>
      <w:r>
        <w:rPr>
          <w:rFonts w:ascii="Times New Roman" w:hAnsi="Times New Roman"/>
          <w:spacing w:val="55"/>
          <w:sz w:val="28"/>
        </w:rPr>
        <w:t xml:space="preserve"> </w:t>
      </w:r>
      <w:r>
        <w:rPr>
          <w:rFonts w:ascii="Times New Roman" w:hAnsi="Times New Roman"/>
          <w:sz w:val="28"/>
        </w:rPr>
        <w:t>(главы</w:t>
      </w:r>
      <w:r>
        <w:rPr>
          <w:rFonts w:ascii="Times New Roman" w:hAnsi="Times New Roman"/>
          <w:spacing w:val="55"/>
          <w:sz w:val="28"/>
        </w:rPr>
        <w:t xml:space="preserve"> </w:t>
      </w:r>
      <w:r>
        <w:rPr>
          <w:rFonts w:ascii="Times New Roman" w:hAnsi="Times New Roman"/>
          <w:spacing w:val="-2"/>
          <w:sz w:val="28"/>
        </w:rPr>
        <w:t>«Переправа»,</w:t>
      </w:r>
    </w:p>
    <w:p w14:paraId="2C060000">
      <w:pPr>
        <w:spacing w:before="32" w:line="360" w:lineRule="auto"/>
        <w:ind w:hanging="600" w:left="2280" w:right="3318"/>
        <w:jc w:val="both"/>
        <w:rPr>
          <w:rFonts w:ascii="Times New Roman" w:hAnsi="Times New Roman"/>
          <w:sz w:val="28"/>
        </w:rPr>
      </w:pPr>
      <w:r>
        <w:rPr>
          <w:rFonts w:ascii="Times New Roman" w:hAnsi="Times New Roman"/>
          <w:sz w:val="28"/>
        </w:rPr>
        <w:t>«Гармонь»,</w:t>
      </w:r>
      <w:r>
        <w:rPr>
          <w:rFonts w:ascii="Times New Roman" w:hAnsi="Times New Roman"/>
          <w:spacing w:val="-8"/>
          <w:sz w:val="28"/>
        </w:rPr>
        <w:t xml:space="preserve"> </w:t>
      </w:r>
      <w:r>
        <w:rPr>
          <w:rFonts w:ascii="Times New Roman" w:hAnsi="Times New Roman"/>
          <w:sz w:val="28"/>
        </w:rPr>
        <w:t>«Два</w:t>
      </w:r>
      <w:r>
        <w:rPr>
          <w:rFonts w:ascii="Times New Roman" w:hAnsi="Times New Roman"/>
          <w:spacing w:val="-8"/>
          <w:sz w:val="28"/>
        </w:rPr>
        <w:t xml:space="preserve"> </w:t>
      </w:r>
      <w:r>
        <w:rPr>
          <w:rFonts w:ascii="Times New Roman" w:hAnsi="Times New Roman"/>
          <w:sz w:val="28"/>
        </w:rPr>
        <w:t>солдата»,</w:t>
      </w:r>
      <w:r>
        <w:rPr>
          <w:rFonts w:ascii="Times New Roman" w:hAnsi="Times New Roman"/>
          <w:spacing w:val="-8"/>
          <w:sz w:val="28"/>
        </w:rPr>
        <w:t xml:space="preserve"> </w:t>
      </w:r>
      <w:r>
        <w:rPr>
          <w:rFonts w:ascii="Times New Roman" w:hAnsi="Times New Roman"/>
          <w:sz w:val="28"/>
        </w:rPr>
        <w:t>«Поединок»</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 xml:space="preserve">другие). </w:t>
      </w:r>
      <w:r>
        <w:rPr>
          <w:rFonts w:ascii="Times New Roman" w:hAnsi="Times New Roman"/>
          <w:b w:val="1"/>
          <w:sz w:val="28"/>
        </w:rPr>
        <w:t>А.Н. Толстой</w:t>
      </w:r>
      <w:r>
        <w:rPr>
          <w:rFonts w:ascii="Times New Roman" w:hAnsi="Times New Roman"/>
          <w:sz w:val="28"/>
        </w:rPr>
        <w:t xml:space="preserve">. Рассказ «Русский характер». </w:t>
      </w:r>
      <w:r>
        <w:rPr>
          <w:rFonts w:ascii="Times New Roman" w:hAnsi="Times New Roman"/>
          <w:b w:val="1"/>
          <w:sz w:val="28"/>
        </w:rPr>
        <w:t xml:space="preserve">М. А. Шолохов. </w:t>
      </w:r>
      <w:r>
        <w:rPr>
          <w:rFonts w:ascii="Times New Roman" w:hAnsi="Times New Roman"/>
          <w:sz w:val="28"/>
        </w:rPr>
        <w:t>Рассказ «Судьба человека».</w:t>
      </w:r>
    </w:p>
    <w:p w14:paraId="2D060000">
      <w:pPr>
        <w:spacing w:before="0"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3"/>
          <w:sz w:val="28"/>
        </w:rPr>
        <w:t xml:space="preserve"> </w:t>
      </w:r>
      <w:r>
        <w:rPr>
          <w:rFonts w:ascii="Times New Roman" w:hAnsi="Times New Roman"/>
          <w:b w:val="1"/>
          <w:sz w:val="28"/>
        </w:rPr>
        <w:t>И.</w:t>
      </w:r>
      <w:r>
        <w:rPr>
          <w:rFonts w:ascii="Times New Roman" w:hAnsi="Times New Roman"/>
          <w:b w:val="1"/>
          <w:spacing w:val="-3"/>
          <w:sz w:val="28"/>
        </w:rPr>
        <w:t xml:space="preserve"> </w:t>
      </w:r>
      <w:r>
        <w:rPr>
          <w:rFonts w:ascii="Times New Roman" w:hAnsi="Times New Roman"/>
          <w:b w:val="1"/>
          <w:sz w:val="28"/>
        </w:rPr>
        <w:t>Солженицын.</w:t>
      </w:r>
      <w:r>
        <w:rPr>
          <w:rFonts w:ascii="Times New Roman" w:hAnsi="Times New Roman"/>
          <w:b w:val="1"/>
          <w:spacing w:val="-2"/>
          <w:sz w:val="28"/>
        </w:rPr>
        <w:t xml:space="preserve"> </w:t>
      </w:r>
      <w:r>
        <w:rPr>
          <w:rFonts w:ascii="Times New Roman" w:hAnsi="Times New Roman"/>
          <w:sz w:val="28"/>
        </w:rPr>
        <w:t>Рассказ</w:t>
      </w:r>
      <w:r>
        <w:rPr>
          <w:rFonts w:ascii="Times New Roman" w:hAnsi="Times New Roman"/>
          <w:spacing w:val="-3"/>
          <w:sz w:val="28"/>
        </w:rPr>
        <w:t xml:space="preserve"> </w:t>
      </w:r>
      <w:r>
        <w:rPr>
          <w:rFonts w:ascii="Times New Roman" w:hAnsi="Times New Roman"/>
          <w:sz w:val="28"/>
        </w:rPr>
        <w:t>«Матрёнин</w:t>
      </w:r>
      <w:r>
        <w:rPr>
          <w:rFonts w:ascii="Times New Roman" w:hAnsi="Times New Roman"/>
          <w:spacing w:val="-2"/>
          <w:sz w:val="28"/>
        </w:rPr>
        <w:t xml:space="preserve"> двор».</w:t>
      </w:r>
    </w:p>
    <w:p w14:paraId="2E060000">
      <w:pPr>
        <w:spacing w:before="32" w:line="360" w:lineRule="auto"/>
        <w:ind w:firstLine="600" w:left="1680" w:right="110"/>
        <w:jc w:val="both"/>
        <w:rPr>
          <w:rFonts w:ascii="Times New Roman" w:hAnsi="Times New Roman"/>
          <w:sz w:val="28"/>
        </w:rPr>
      </w:pPr>
      <w:r>
        <w:rPr>
          <w:rFonts w:ascii="Times New Roman" w:hAnsi="Times New Roman"/>
          <w:b w:val="1"/>
          <w:sz w:val="28"/>
        </w:rPr>
        <w:t>Произведения отечественных прозаиков второй половины XX–начала XXI века</w:t>
      </w:r>
      <w:r>
        <w:rPr>
          <w:rFonts w:ascii="Times New Roman" w:hAnsi="Times New Roman"/>
          <w:sz w:val="28"/>
        </w:rPr>
        <w:t>(не менее двух произведений). Например,</w:t>
      </w:r>
      <w:r>
        <w:rPr>
          <w:rFonts w:ascii="Times New Roman" w:hAnsi="Times New Roman"/>
          <w:spacing w:val="40"/>
          <w:sz w:val="28"/>
        </w:rPr>
        <w:t xml:space="preserve"> </w:t>
      </w:r>
      <w:r>
        <w:rPr>
          <w:rFonts w:ascii="Times New Roman" w:hAnsi="Times New Roman"/>
          <w:sz w:val="28"/>
        </w:rPr>
        <w:t>произведения В.П. Астафьева, Ю.В. Бондарева, Б.П. Екимова, Е.И. Носова, А.Н.</w:t>
      </w:r>
      <w:r>
        <w:rPr>
          <w:rFonts w:ascii="Times New Roman" w:hAnsi="Times New Roman"/>
          <w:spacing w:val="68"/>
          <w:sz w:val="28"/>
        </w:rPr>
        <w:t xml:space="preserve">   </w:t>
      </w:r>
      <w:r>
        <w:rPr>
          <w:rFonts w:ascii="Times New Roman" w:hAnsi="Times New Roman"/>
          <w:sz w:val="28"/>
        </w:rPr>
        <w:t>и</w:t>
      </w:r>
      <w:r>
        <w:rPr>
          <w:rFonts w:ascii="Times New Roman" w:hAnsi="Times New Roman"/>
          <w:spacing w:val="71"/>
          <w:sz w:val="28"/>
        </w:rPr>
        <w:t xml:space="preserve">   </w:t>
      </w:r>
      <w:r>
        <w:rPr>
          <w:rFonts w:ascii="Times New Roman" w:hAnsi="Times New Roman"/>
          <w:sz w:val="28"/>
        </w:rPr>
        <w:t>Б.Н.</w:t>
      </w:r>
      <w:r>
        <w:rPr>
          <w:rFonts w:ascii="Times New Roman" w:hAnsi="Times New Roman"/>
          <w:spacing w:val="70"/>
          <w:sz w:val="28"/>
        </w:rPr>
        <w:t xml:space="preserve">   </w:t>
      </w:r>
      <w:r>
        <w:rPr>
          <w:rFonts w:ascii="Times New Roman" w:hAnsi="Times New Roman"/>
          <w:sz w:val="28"/>
        </w:rPr>
        <w:t>Стругацких,</w:t>
      </w:r>
      <w:r>
        <w:rPr>
          <w:rFonts w:ascii="Times New Roman" w:hAnsi="Times New Roman"/>
          <w:spacing w:val="71"/>
          <w:sz w:val="28"/>
        </w:rPr>
        <w:t xml:space="preserve">   </w:t>
      </w:r>
      <w:r>
        <w:rPr>
          <w:rFonts w:ascii="Times New Roman" w:hAnsi="Times New Roman"/>
          <w:sz w:val="28"/>
        </w:rPr>
        <w:t>В.Ф.</w:t>
      </w:r>
      <w:r>
        <w:rPr>
          <w:rFonts w:ascii="Times New Roman" w:hAnsi="Times New Roman"/>
          <w:spacing w:val="70"/>
          <w:sz w:val="28"/>
        </w:rPr>
        <w:t xml:space="preserve">   </w:t>
      </w:r>
      <w:r>
        <w:rPr>
          <w:rFonts w:ascii="Times New Roman" w:hAnsi="Times New Roman"/>
          <w:sz w:val="28"/>
        </w:rPr>
        <w:t>Тендрякова</w:t>
      </w:r>
      <w:r>
        <w:rPr>
          <w:rFonts w:ascii="Times New Roman" w:hAnsi="Times New Roman"/>
          <w:spacing w:val="71"/>
          <w:sz w:val="28"/>
        </w:rPr>
        <w:t xml:space="preserve">   </w:t>
      </w:r>
      <w:r>
        <w:rPr>
          <w:rFonts w:ascii="Times New Roman" w:hAnsi="Times New Roman"/>
          <w:sz w:val="28"/>
        </w:rPr>
        <w:t>и</w:t>
      </w:r>
      <w:r>
        <w:rPr>
          <w:rFonts w:ascii="Times New Roman" w:hAnsi="Times New Roman"/>
          <w:spacing w:val="71"/>
          <w:sz w:val="28"/>
        </w:rPr>
        <w:t xml:space="preserve">   </w:t>
      </w:r>
      <w:r>
        <w:rPr>
          <w:rFonts w:ascii="Times New Roman" w:hAnsi="Times New Roman"/>
          <w:spacing w:val="-2"/>
          <w:sz w:val="28"/>
        </w:rPr>
        <w:t>других.</w:t>
      </w:r>
    </w:p>
    <w:p w14:paraId="2F060000">
      <w:pPr>
        <w:spacing w:before="279" w:line="360" w:lineRule="auto"/>
        <w:ind w:firstLine="600" w:left="1680" w:right="109"/>
        <w:jc w:val="both"/>
        <w:rPr>
          <w:rFonts w:ascii="Times New Roman" w:hAnsi="Times New Roman"/>
          <w:sz w:val="28"/>
        </w:rPr>
      </w:pPr>
      <w:r>
        <w:rPr>
          <w:rFonts w:ascii="Times New Roman" w:hAnsi="Times New Roman"/>
          <w:b w:val="1"/>
          <w:sz w:val="28"/>
        </w:rPr>
        <w:t xml:space="preserve">Поэзия второй половины XX – начала XXI веков </w:t>
      </w:r>
      <w:r>
        <w:rPr>
          <w:rFonts w:ascii="Times New Roman" w:hAnsi="Times New Roman"/>
          <w:sz w:val="28"/>
        </w:rPr>
        <w:t>(не менее трёх стихотворений). Например, стихотворения Н.А. Заболоцкого, М.А. Светлова, М.В. Исаковского, К.М. Симонова, А.А. Вознесенского, Е.А. Евтушенко,</w:t>
      </w:r>
      <w:r>
        <w:rPr>
          <w:rFonts w:ascii="Times New Roman" w:hAnsi="Times New Roman"/>
          <w:spacing w:val="80"/>
          <w:sz w:val="28"/>
        </w:rPr>
        <w:t xml:space="preserve"> </w:t>
      </w:r>
      <w:r>
        <w:rPr>
          <w:rFonts w:ascii="Times New Roman" w:hAnsi="Times New Roman"/>
          <w:sz w:val="28"/>
        </w:rPr>
        <w:t>Р.И.</w:t>
      </w:r>
      <w:r>
        <w:rPr>
          <w:rFonts w:ascii="Times New Roman" w:hAnsi="Times New Roman"/>
          <w:spacing w:val="52"/>
          <w:sz w:val="28"/>
        </w:rPr>
        <w:t xml:space="preserve">  </w:t>
      </w:r>
      <w:r>
        <w:rPr>
          <w:rFonts w:ascii="Times New Roman" w:hAnsi="Times New Roman"/>
          <w:sz w:val="28"/>
        </w:rPr>
        <w:t>Рождественского,</w:t>
      </w:r>
      <w:r>
        <w:rPr>
          <w:rFonts w:ascii="Times New Roman" w:hAnsi="Times New Roman"/>
          <w:spacing w:val="52"/>
          <w:sz w:val="28"/>
        </w:rPr>
        <w:t xml:space="preserve">  </w:t>
      </w:r>
      <w:r>
        <w:rPr>
          <w:rFonts w:ascii="Times New Roman" w:hAnsi="Times New Roman"/>
          <w:sz w:val="28"/>
        </w:rPr>
        <w:t>И.А.</w:t>
      </w:r>
      <w:r>
        <w:rPr>
          <w:rFonts w:ascii="Times New Roman" w:hAnsi="Times New Roman"/>
          <w:spacing w:val="52"/>
          <w:sz w:val="28"/>
        </w:rPr>
        <w:t xml:space="preserve">  </w:t>
      </w:r>
      <w:r>
        <w:rPr>
          <w:rFonts w:ascii="Times New Roman" w:hAnsi="Times New Roman"/>
          <w:sz w:val="28"/>
        </w:rPr>
        <w:t>Бродского,</w:t>
      </w:r>
      <w:r>
        <w:rPr>
          <w:rFonts w:ascii="Times New Roman" w:hAnsi="Times New Roman"/>
          <w:spacing w:val="52"/>
          <w:sz w:val="28"/>
        </w:rPr>
        <w:t xml:space="preserve">  </w:t>
      </w:r>
      <w:r>
        <w:rPr>
          <w:rFonts w:ascii="Times New Roman" w:hAnsi="Times New Roman"/>
          <w:sz w:val="28"/>
        </w:rPr>
        <w:t>А.С.</w:t>
      </w:r>
      <w:r>
        <w:rPr>
          <w:rFonts w:ascii="Times New Roman" w:hAnsi="Times New Roman"/>
          <w:spacing w:val="52"/>
          <w:sz w:val="28"/>
        </w:rPr>
        <w:t xml:space="preserve">  </w:t>
      </w:r>
      <w:r>
        <w:rPr>
          <w:rFonts w:ascii="Times New Roman" w:hAnsi="Times New Roman"/>
          <w:sz w:val="28"/>
        </w:rPr>
        <w:t>Кушнера</w:t>
      </w:r>
      <w:r>
        <w:rPr>
          <w:rFonts w:ascii="Times New Roman" w:hAnsi="Times New Roman"/>
          <w:spacing w:val="52"/>
          <w:sz w:val="28"/>
        </w:rPr>
        <w:t xml:space="preserve">  </w:t>
      </w:r>
      <w:r>
        <w:rPr>
          <w:rFonts w:ascii="Times New Roman" w:hAnsi="Times New Roman"/>
          <w:sz w:val="28"/>
        </w:rPr>
        <w:t>и</w:t>
      </w:r>
      <w:r>
        <w:rPr>
          <w:rFonts w:ascii="Times New Roman" w:hAnsi="Times New Roman"/>
          <w:spacing w:val="52"/>
          <w:sz w:val="28"/>
        </w:rPr>
        <w:t xml:space="preserve">  </w:t>
      </w:r>
      <w:r>
        <w:rPr>
          <w:rFonts w:ascii="Times New Roman" w:hAnsi="Times New Roman"/>
          <w:spacing w:val="-2"/>
          <w:sz w:val="28"/>
        </w:rPr>
        <w:t>других.</w:t>
      </w:r>
    </w:p>
    <w:p w14:paraId="30060000">
      <w:pPr>
        <w:spacing w:before="278" w:line="360" w:lineRule="auto"/>
        <w:ind w:firstLine="600" w:left="1681" w:right="110"/>
        <w:jc w:val="both"/>
        <w:rPr>
          <w:rFonts w:ascii="Times New Roman" w:hAnsi="Times New Roman"/>
          <w:sz w:val="28"/>
        </w:rPr>
      </w:pPr>
      <w:r>
        <w:rPr>
          <w:rFonts w:ascii="Times New Roman" w:hAnsi="Times New Roman"/>
          <w:b w:val="1"/>
          <w:sz w:val="28"/>
        </w:rPr>
        <w:t xml:space="preserve">Зарубежная литература. У. Шекспир. </w:t>
      </w:r>
      <w:r>
        <w:rPr>
          <w:rFonts w:ascii="Times New Roman" w:hAnsi="Times New Roman"/>
          <w:sz w:val="28"/>
        </w:rPr>
        <w:t>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31060000">
      <w:pPr>
        <w:spacing w:before="0" w:line="360" w:lineRule="auto"/>
        <w:ind w:firstLine="600" w:left="1680" w:right="112"/>
        <w:jc w:val="both"/>
        <w:rPr>
          <w:rFonts w:ascii="Times New Roman" w:hAnsi="Times New Roman"/>
          <w:sz w:val="28"/>
        </w:rPr>
      </w:pPr>
      <w:r>
        <w:rPr>
          <w:rFonts w:ascii="Times New Roman" w:hAnsi="Times New Roman"/>
          <w:b w:val="1"/>
          <w:sz w:val="28"/>
        </w:rPr>
        <w:t xml:space="preserve">Ж.-Б. Мольер. </w:t>
      </w:r>
      <w:r>
        <w:rPr>
          <w:rFonts w:ascii="Times New Roman" w:hAnsi="Times New Roman"/>
          <w:sz w:val="28"/>
        </w:rPr>
        <w:t xml:space="preserve">Комедия «Мещанин во дворянстве» (фрагменты по </w:t>
      </w:r>
      <w:r>
        <w:rPr>
          <w:rFonts w:ascii="Times New Roman" w:hAnsi="Times New Roman"/>
          <w:spacing w:val="-2"/>
          <w:sz w:val="28"/>
        </w:rPr>
        <w:t>выбору).</w:t>
      </w:r>
    </w:p>
    <w:p w14:paraId="32060000">
      <w:pPr>
        <w:pStyle w:val="Style_10"/>
        <w:spacing w:before="278" w:line="360" w:lineRule="auto"/>
        <w:ind/>
        <w:jc w:val="both"/>
        <w:rPr>
          <w:rFonts w:ascii="Times New Roman" w:hAnsi="Times New Roman"/>
          <w:color w:val="000000"/>
          <w:sz w:val="28"/>
        </w:rPr>
      </w:pPr>
      <w:r>
        <w:rPr>
          <w:rFonts w:ascii="Times New Roman" w:hAnsi="Times New Roman"/>
          <w:color w:val="000000"/>
          <w:sz w:val="28"/>
        </w:rPr>
        <w:t xml:space="preserve">9 </w:t>
      </w:r>
      <w:r>
        <w:rPr>
          <w:rFonts w:ascii="Times New Roman" w:hAnsi="Times New Roman"/>
          <w:color w:val="000000"/>
          <w:spacing w:val="-2"/>
          <w:sz w:val="28"/>
        </w:rPr>
        <w:t>КЛАСС</w:t>
      </w:r>
    </w:p>
    <w:p w14:paraId="33060000">
      <w:pPr>
        <w:pStyle w:val="Style_11"/>
        <w:spacing w:before="311" w:line="360" w:lineRule="auto"/>
        <w:ind/>
        <w:jc w:val="both"/>
        <w:rPr>
          <w:rFonts w:ascii="Times New Roman" w:hAnsi="Times New Roman"/>
          <w:sz w:val="28"/>
        </w:rPr>
      </w:pPr>
      <w:r>
        <w:rPr>
          <w:rFonts w:ascii="Times New Roman" w:hAnsi="Times New Roman"/>
          <w:sz w:val="28"/>
        </w:rPr>
        <w:t>Древнерусская</w:t>
      </w:r>
      <w:r>
        <w:rPr>
          <w:rFonts w:ascii="Times New Roman" w:hAnsi="Times New Roman"/>
          <w:spacing w:val="-5"/>
          <w:sz w:val="28"/>
        </w:rPr>
        <w:t xml:space="preserve"> </w:t>
      </w:r>
      <w:r>
        <w:rPr>
          <w:rFonts w:ascii="Times New Roman" w:hAnsi="Times New Roman"/>
          <w:spacing w:val="-2"/>
          <w:sz w:val="28"/>
        </w:rPr>
        <w:t>литература.</w:t>
      </w:r>
    </w:p>
    <w:p w14:paraId="34060000">
      <w:pPr>
        <w:spacing w:before="32" w:line="360" w:lineRule="auto"/>
        <w:ind w:firstLine="0" w:left="2280"/>
        <w:jc w:val="both"/>
        <w:rPr>
          <w:rFonts w:ascii="Times New Roman" w:hAnsi="Times New Roman"/>
          <w:sz w:val="28"/>
        </w:rPr>
      </w:pPr>
      <w:r>
        <w:rPr>
          <w:rFonts w:ascii="Times New Roman" w:hAnsi="Times New Roman"/>
          <w:sz w:val="28"/>
        </w:rPr>
        <w:t>«Слово</w:t>
      </w:r>
      <w:r>
        <w:rPr>
          <w:rFonts w:ascii="Times New Roman" w:hAnsi="Times New Roman"/>
          <w:spacing w:val="-2"/>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полку</w:t>
      </w:r>
      <w:r>
        <w:rPr>
          <w:rFonts w:ascii="Times New Roman" w:hAnsi="Times New Roman"/>
          <w:spacing w:val="-1"/>
          <w:sz w:val="28"/>
        </w:rPr>
        <w:t xml:space="preserve"> </w:t>
      </w:r>
      <w:r>
        <w:rPr>
          <w:rFonts w:ascii="Times New Roman" w:hAnsi="Times New Roman"/>
          <w:spacing w:val="-2"/>
          <w:sz w:val="28"/>
        </w:rPr>
        <w:t>Игореве».</w:t>
      </w:r>
    </w:p>
    <w:p w14:paraId="35060000">
      <w:pPr>
        <w:pStyle w:val="Style_11"/>
        <w:spacing w:before="32" w:line="360" w:lineRule="auto"/>
        <w:ind/>
        <w:jc w:val="both"/>
        <w:rPr>
          <w:rFonts w:ascii="Times New Roman" w:hAnsi="Times New Roman"/>
          <w:sz w:val="28"/>
        </w:rPr>
      </w:pPr>
      <w:r>
        <w:rPr>
          <w:rFonts w:ascii="Times New Roman" w:hAnsi="Times New Roman"/>
          <w:sz w:val="28"/>
        </w:rPr>
        <w:t>Литература</w:t>
      </w:r>
      <w:r>
        <w:rPr>
          <w:rFonts w:ascii="Times New Roman" w:hAnsi="Times New Roman"/>
          <w:spacing w:val="-4"/>
          <w:sz w:val="28"/>
        </w:rPr>
        <w:t xml:space="preserve"> </w:t>
      </w:r>
      <w:r>
        <w:rPr>
          <w:rFonts w:ascii="Times New Roman" w:hAnsi="Times New Roman"/>
          <w:sz w:val="28"/>
        </w:rPr>
        <w:t>XVIII</w:t>
      </w:r>
      <w:r>
        <w:rPr>
          <w:rFonts w:ascii="Times New Roman" w:hAnsi="Times New Roman"/>
          <w:spacing w:val="-3"/>
          <w:sz w:val="28"/>
        </w:rPr>
        <w:t xml:space="preserve"> </w:t>
      </w:r>
      <w:r>
        <w:rPr>
          <w:rFonts w:ascii="Times New Roman" w:hAnsi="Times New Roman"/>
          <w:spacing w:val="-2"/>
          <w:sz w:val="28"/>
        </w:rPr>
        <w:t>века.</w:t>
      </w:r>
    </w:p>
    <w:p w14:paraId="36060000">
      <w:pPr>
        <w:spacing w:before="32" w:line="360" w:lineRule="auto"/>
        <w:ind w:firstLine="600" w:left="1680" w:right="111"/>
        <w:jc w:val="both"/>
        <w:rPr>
          <w:rFonts w:ascii="Times New Roman" w:hAnsi="Times New Roman"/>
          <w:sz w:val="28"/>
        </w:rPr>
      </w:pPr>
      <w:r>
        <w:rPr>
          <w:rFonts w:ascii="Times New Roman" w:hAnsi="Times New Roman"/>
          <w:b w:val="1"/>
          <w:sz w:val="28"/>
        </w:rPr>
        <w:t xml:space="preserve">М. В. Ломоносов. </w:t>
      </w:r>
      <w:r>
        <w:rPr>
          <w:rFonts w:ascii="Times New Roman" w:hAnsi="Times New Roman"/>
          <w:sz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7060000">
      <w:pPr>
        <w:spacing w:before="0" w:line="360" w:lineRule="auto"/>
        <w:ind w:firstLine="0" w:left="2280" w:right="0"/>
        <w:jc w:val="both"/>
        <w:rPr>
          <w:rFonts w:ascii="Times New Roman" w:hAnsi="Times New Roman"/>
          <w:sz w:val="28"/>
        </w:rPr>
      </w:pPr>
      <w:r>
        <w:rPr>
          <w:rFonts w:ascii="Times New Roman" w:hAnsi="Times New Roman"/>
          <w:b w:val="1"/>
          <w:sz w:val="28"/>
        </w:rPr>
        <w:t>Г.</w:t>
      </w:r>
      <w:r>
        <w:rPr>
          <w:rFonts w:ascii="Times New Roman" w:hAnsi="Times New Roman"/>
          <w:b w:val="1"/>
          <w:spacing w:val="70"/>
          <w:sz w:val="28"/>
        </w:rPr>
        <w:t xml:space="preserve">  </w:t>
      </w:r>
      <w:r>
        <w:rPr>
          <w:rFonts w:ascii="Times New Roman" w:hAnsi="Times New Roman"/>
          <w:b w:val="1"/>
          <w:sz w:val="28"/>
        </w:rPr>
        <w:t>Р.</w:t>
      </w:r>
      <w:r>
        <w:rPr>
          <w:rFonts w:ascii="Times New Roman" w:hAnsi="Times New Roman"/>
          <w:b w:val="1"/>
          <w:spacing w:val="70"/>
          <w:sz w:val="28"/>
        </w:rPr>
        <w:t xml:space="preserve">  </w:t>
      </w:r>
      <w:r>
        <w:rPr>
          <w:rFonts w:ascii="Times New Roman" w:hAnsi="Times New Roman"/>
          <w:b w:val="1"/>
          <w:sz w:val="28"/>
        </w:rPr>
        <w:t>Державин.</w:t>
      </w:r>
      <w:r>
        <w:rPr>
          <w:rFonts w:ascii="Times New Roman" w:hAnsi="Times New Roman"/>
          <w:b w:val="1"/>
          <w:spacing w:val="70"/>
          <w:sz w:val="28"/>
        </w:rPr>
        <w:t xml:space="preserve">  </w:t>
      </w:r>
      <w:r>
        <w:rPr>
          <w:rFonts w:ascii="Times New Roman" w:hAnsi="Times New Roman"/>
          <w:sz w:val="28"/>
        </w:rPr>
        <w:t>Стихотворения</w:t>
      </w:r>
      <w:r>
        <w:rPr>
          <w:rFonts w:ascii="Times New Roman" w:hAnsi="Times New Roman"/>
          <w:spacing w:val="70"/>
          <w:sz w:val="28"/>
        </w:rPr>
        <w:t xml:space="preserve">  </w:t>
      </w:r>
      <w:r>
        <w:rPr>
          <w:rFonts w:ascii="Times New Roman" w:hAnsi="Times New Roman"/>
          <w:sz w:val="28"/>
        </w:rPr>
        <w:t>(два</w:t>
      </w:r>
      <w:r>
        <w:rPr>
          <w:rFonts w:ascii="Times New Roman" w:hAnsi="Times New Roman"/>
          <w:spacing w:val="70"/>
          <w:sz w:val="28"/>
        </w:rPr>
        <w:t xml:space="preserve">  </w:t>
      </w:r>
      <w:r>
        <w:rPr>
          <w:rFonts w:ascii="Times New Roman" w:hAnsi="Times New Roman"/>
          <w:sz w:val="28"/>
        </w:rPr>
        <w:t>по</w:t>
      </w:r>
      <w:r>
        <w:rPr>
          <w:rFonts w:ascii="Times New Roman" w:hAnsi="Times New Roman"/>
          <w:spacing w:val="70"/>
          <w:sz w:val="28"/>
        </w:rPr>
        <w:t xml:space="preserve">  </w:t>
      </w:r>
      <w:r>
        <w:rPr>
          <w:rFonts w:ascii="Times New Roman" w:hAnsi="Times New Roman"/>
          <w:sz w:val="28"/>
        </w:rPr>
        <w:t>выбору).</w:t>
      </w:r>
      <w:r>
        <w:rPr>
          <w:rFonts w:ascii="Times New Roman" w:hAnsi="Times New Roman"/>
          <w:spacing w:val="70"/>
          <w:sz w:val="28"/>
        </w:rPr>
        <w:t xml:space="preserve">  </w:t>
      </w:r>
      <w:r>
        <w:rPr>
          <w:rFonts w:ascii="Times New Roman" w:hAnsi="Times New Roman"/>
          <w:spacing w:val="-2"/>
          <w:sz w:val="28"/>
        </w:rPr>
        <w:t>Например,</w:t>
      </w:r>
    </w:p>
    <w:p w14:paraId="38060000">
      <w:pPr>
        <w:spacing w:before="32" w:line="360" w:lineRule="auto"/>
        <w:ind w:hanging="600" w:left="2280" w:right="3520"/>
        <w:jc w:val="both"/>
        <w:rPr>
          <w:rFonts w:ascii="Times New Roman" w:hAnsi="Times New Roman"/>
          <w:b w:val="1"/>
          <w:sz w:val="28"/>
        </w:rPr>
      </w:pPr>
      <w:r>
        <w:rPr>
          <w:rFonts w:ascii="Times New Roman" w:hAnsi="Times New Roman"/>
          <w:sz w:val="28"/>
        </w:rPr>
        <w:t>«Властителям</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судиям»,</w:t>
      </w:r>
      <w:r>
        <w:rPr>
          <w:rFonts w:ascii="Times New Roman" w:hAnsi="Times New Roman"/>
          <w:spacing w:val="-8"/>
          <w:sz w:val="28"/>
        </w:rPr>
        <w:t xml:space="preserve"> </w:t>
      </w:r>
      <w:r>
        <w:rPr>
          <w:rFonts w:ascii="Times New Roman" w:hAnsi="Times New Roman"/>
          <w:sz w:val="28"/>
        </w:rPr>
        <w:t>«Памятник»</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 xml:space="preserve">другие. </w:t>
      </w:r>
      <w:r>
        <w:rPr>
          <w:rFonts w:ascii="Times New Roman" w:hAnsi="Times New Roman"/>
          <w:b w:val="1"/>
          <w:sz w:val="28"/>
        </w:rPr>
        <w:t xml:space="preserve">Н. М. Карамзин. </w:t>
      </w:r>
      <w:r>
        <w:rPr>
          <w:rFonts w:ascii="Times New Roman" w:hAnsi="Times New Roman"/>
          <w:sz w:val="28"/>
        </w:rPr>
        <w:t xml:space="preserve">Повесть «Бедная Лиза». </w:t>
      </w:r>
      <w:r>
        <w:rPr>
          <w:rFonts w:ascii="Times New Roman" w:hAnsi="Times New Roman"/>
          <w:b w:val="1"/>
          <w:sz w:val="28"/>
        </w:rPr>
        <w:t>Литература</w:t>
      </w:r>
      <w:r>
        <w:rPr>
          <w:rFonts w:ascii="Times New Roman" w:hAnsi="Times New Roman"/>
          <w:b w:val="1"/>
          <w:spacing w:val="-3"/>
          <w:sz w:val="28"/>
        </w:rPr>
        <w:t xml:space="preserve"> </w:t>
      </w:r>
      <w:r>
        <w:rPr>
          <w:rFonts w:ascii="Times New Roman" w:hAnsi="Times New Roman"/>
          <w:b w:val="1"/>
          <w:sz w:val="28"/>
        </w:rPr>
        <w:t>первой</w:t>
      </w:r>
      <w:r>
        <w:rPr>
          <w:rFonts w:ascii="Times New Roman" w:hAnsi="Times New Roman"/>
          <w:b w:val="1"/>
          <w:spacing w:val="-3"/>
          <w:sz w:val="28"/>
        </w:rPr>
        <w:t xml:space="preserve"> </w:t>
      </w:r>
      <w:r>
        <w:rPr>
          <w:rFonts w:ascii="Times New Roman" w:hAnsi="Times New Roman"/>
          <w:b w:val="1"/>
          <w:sz w:val="28"/>
        </w:rPr>
        <w:t>половины</w:t>
      </w:r>
      <w:r>
        <w:rPr>
          <w:rFonts w:ascii="Times New Roman" w:hAnsi="Times New Roman"/>
          <w:b w:val="1"/>
          <w:spacing w:val="-3"/>
          <w:sz w:val="28"/>
        </w:rPr>
        <w:t xml:space="preserve"> </w:t>
      </w:r>
      <w:r>
        <w:rPr>
          <w:rFonts w:ascii="Times New Roman" w:hAnsi="Times New Roman"/>
          <w:b w:val="1"/>
          <w:sz w:val="28"/>
        </w:rPr>
        <w:t>XIX</w:t>
      </w:r>
      <w:r>
        <w:rPr>
          <w:rFonts w:ascii="Times New Roman" w:hAnsi="Times New Roman"/>
          <w:b w:val="1"/>
          <w:spacing w:val="-3"/>
          <w:sz w:val="28"/>
        </w:rPr>
        <w:t xml:space="preserve"> </w:t>
      </w:r>
      <w:r>
        <w:rPr>
          <w:rFonts w:ascii="Times New Roman" w:hAnsi="Times New Roman"/>
          <w:b w:val="1"/>
          <w:sz w:val="28"/>
        </w:rPr>
        <w:t>века.</w:t>
      </w:r>
    </w:p>
    <w:p w14:paraId="39060000">
      <w:pPr>
        <w:tabs>
          <w:tab w:leader="none" w:pos="2748" w:val="left"/>
          <w:tab w:leader="none" w:pos="3231" w:val="left"/>
          <w:tab w:leader="none" w:pos="4989" w:val="left"/>
          <w:tab w:leader="none" w:pos="6288" w:val="left"/>
          <w:tab w:leader="none" w:pos="7297" w:val="left"/>
          <w:tab w:leader="none" w:pos="7999" w:val="left"/>
          <w:tab w:leader="none" w:pos="8499" w:val="left"/>
          <w:tab w:leader="none" w:pos="9756" w:val="left"/>
        </w:tabs>
        <w:spacing w:before="0" w:line="360" w:lineRule="auto"/>
        <w:ind w:firstLine="0" w:left="2280" w:right="0"/>
        <w:jc w:val="both"/>
        <w:rPr>
          <w:rFonts w:ascii="Times New Roman" w:hAnsi="Times New Roman"/>
          <w:sz w:val="28"/>
        </w:rPr>
      </w:pPr>
      <w:r>
        <w:rPr>
          <w:rFonts w:ascii="Times New Roman" w:hAnsi="Times New Roman"/>
          <w:b w:val="1"/>
          <w:spacing w:val="-5"/>
          <w:sz w:val="28"/>
        </w:rPr>
        <w:t>В.</w:t>
      </w:r>
      <w:r>
        <w:rPr>
          <w:rFonts w:ascii="Times New Roman" w:hAnsi="Times New Roman"/>
          <w:b w:val="1"/>
          <w:sz w:val="28"/>
        </w:rPr>
        <w:tab/>
      </w:r>
      <w:r>
        <w:rPr>
          <w:rFonts w:ascii="Times New Roman" w:hAnsi="Times New Roman"/>
          <w:b w:val="1"/>
          <w:spacing w:val="-5"/>
          <w:sz w:val="28"/>
        </w:rPr>
        <w:t>А.</w:t>
      </w:r>
      <w:r>
        <w:rPr>
          <w:rFonts w:ascii="Times New Roman" w:hAnsi="Times New Roman"/>
          <w:b w:val="1"/>
          <w:sz w:val="28"/>
        </w:rPr>
        <w:tab/>
      </w:r>
      <w:r>
        <w:rPr>
          <w:rFonts w:ascii="Times New Roman" w:hAnsi="Times New Roman"/>
          <w:b w:val="1"/>
          <w:spacing w:val="-2"/>
          <w:sz w:val="28"/>
        </w:rPr>
        <w:t>Жуковский.</w:t>
      </w:r>
      <w:r>
        <w:rPr>
          <w:rFonts w:ascii="Times New Roman" w:hAnsi="Times New Roman"/>
          <w:b w:val="1"/>
          <w:sz w:val="28"/>
        </w:rPr>
        <w:tab/>
      </w:r>
      <w:r>
        <w:rPr>
          <w:rFonts w:ascii="Times New Roman" w:hAnsi="Times New Roman"/>
          <w:spacing w:val="-2"/>
          <w:sz w:val="28"/>
        </w:rPr>
        <w:t>Баллады,</w:t>
      </w:r>
      <w:r>
        <w:rPr>
          <w:rFonts w:ascii="Times New Roman" w:hAnsi="Times New Roman"/>
          <w:sz w:val="28"/>
        </w:rPr>
        <w:tab/>
      </w:r>
      <w:r>
        <w:rPr>
          <w:rFonts w:ascii="Times New Roman" w:hAnsi="Times New Roman"/>
          <w:spacing w:val="-2"/>
          <w:sz w:val="28"/>
        </w:rPr>
        <w:t>элегии</w:t>
      </w:r>
      <w:r>
        <w:rPr>
          <w:rFonts w:ascii="Times New Roman" w:hAnsi="Times New Roman"/>
          <w:sz w:val="28"/>
        </w:rPr>
        <w:tab/>
      </w:r>
      <w:r>
        <w:rPr>
          <w:rFonts w:ascii="Times New Roman" w:hAnsi="Times New Roman"/>
          <w:spacing w:val="-4"/>
          <w:sz w:val="28"/>
        </w:rPr>
        <w:t>(две</w:t>
      </w:r>
      <w:r>
        <w:rPr>
          <w:rFonts w:ascii="Times New Roman" w:hAnsi="Times New Roman"/>
          <w:sz w:val="28"/>
        </w:rPr>
        <w:tab/>
      </w:r>
      <w:r>
        <w:rPr>
          <w:rFonts w:ascii="Times New Roman" w:hAnsi="Times New Roman"/>
          <w:spacing w:val="-5"/>
          <w:sz w:val="28"/>
        </w:rPr>
        <w:t>по</w:t>
      </w:r>
      <w:r>
        <w:rPr>
          <w:rFonts w:ascii="Times New Roman" w:hAnsi="Times New Roman"/>
          <w:sz w:val="28"/>
        </w:rPr>
        <w:tab/>
      </w:r>
      <w:r>
        <w:rPr>
          <w:rFonts w:ascii="Times New Roman" w:hAnsi="Times New Roman"/>
          <w:spacing w:val="-2"/>
          <w:sz w:val="28"/>
        </w:rPr>
        <w:t>выбору).</w:t>
      </w:r>
      <w:r>
        <w:rPr>
          <w:rFonts w:ascii="Times New Roman" w:hAnsi="Times New Roman"/>
          <w:sz w:val="28"/>
        </w:rPr>
        <w:tab/>
      </w:r>
      <w:r>
        <w:rPr>
          <w:rFonts w:ascii="Times New Roman" w:hAnsi="Times New Roman"/>
          <w:spacing w:val="-2"/>
          <w:sz w:val="28"/>
        </w:rPr>
        <w:t>Например,</w:t>
      </w:r>
    </w:p>
    <w:p w14:paraId="3A060000">
      <w:pPr>
        <w:spacing w:before="33" w:line="360" w:lineRule="auto"/>
        <w:ind w:firstLine="0" w:left="0" w:right="3806"/>
        <w:jc w:val="both"/>
        <w:rPr>
          <w:rFonts w:ascii="Times New Roman" w:hAnsi="Times New Roman"/>
          <w:sz w:val="28"/>
        </w:rPr>
      </w:pPr>
      <w:r>
        <w:rPr>
          <w:rFonts w:ascii="Times New Roman" w:hAnsi="Times New Roman"/>
          <w:sz w:val="28"/>
        </w:rPr>
        <w:t>«Светлана»,</w:t>
      </w:r>
      <w:r>
        <w:rPr>
          <w:rFonts w:ascii="Times New Roman" w:hAnsi="Times New Roman"/>
          <w:spacing w:val="-6"/>
          <w:sz w:val="28"/>
        </w:rPr>
        <w:t xml:space="preserve"> </w:t>
      </w:r>
      <w:r>
        <w:rPr>
          <w:rFonts w:ascii="Times New Roman" w:hAnsi="Times New Roman"/>
          <w:sz w:val="28"/>
        </w:rPr>
        <w:t>«Невыразимое»,</w:t>
      </w:r>
      <w:r>
        <w:rPr>
          <w:rFonts w:ascii="Times New Roman" w:hAnsi="Times New Roman"/>
          <w:spacing w:val="-4"/>
          <w:sz w:val="28"/>
        </w:rPr>
        <w:t xml:space="preserve"> </w:t>
      </w:r>
      <w:r>
        <w:rPr>
          <w:rFonts w:ascii="Times New Roman" w:hAnsi="Times New Roman"/>
          <w:sz w:val="28"/>
        </w:rPr>
        <w:t>«Море»</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pacing w:val="-2"/>
          <w:sz w:val="28"/>
        </w:rPr>
        <w:t>другие.</w:t>
      </w:r>
    </w:p>
    <w:p w14:paraId="3B060000">
      <w:pPr>
        <w:spacing w:before="32" w:line="360" w:lineRule="auto"/>
        <w:ind w:firstLine="0" w:left="0" w:right="3828"/>
        <w:jc w:val="both"/>
        <w:rPr>
          <w:rFonts w:ascii="Times New Roman" w:hAnsi="Times New Roman"/>
          <w:sz w:val="28"/>
        </w:rPr>
      </w:pPr>
      <w:r>
        <w:rPr>
          <w:rFonts w:ascii="Times New Roman" w:hAnsi="Times New Roman"/>
          <w:b w:val="1"/>
          <w:sz w:val="28"/>
        </w:rPr>
        <w:t>А.</w:t>
      </w:r>
      <w:r>
        <w:rPr>
          <w:rFonts w:ascii="Times New Roman" w:hAnsi="Times New Roman"/>
          <w:b w:val="1"/>
          <w:spacing w:val="-2"/>
          <w:sz w:val="28"/>
        </w:rPr>
        <w:t xml:space="preserve"> </w:t>
      </w:r>
      <w:r>
        <w:rPr>
          <w:rFonts w:ascii="Times New Roman" w:hAnsi="Times New Roman"/>
          <w:b w:val="1"/>
          <w:sz w:val="28"/>
        </w:rPr>
        <w:t>С.</w:t>
      </w:r>
      <w:r>
        <w:rPr>
          <w:rFonts w:ascii="Times New Roman" w:hAnsi="Times New Roman"/>
          <w:b w:val="1"/>
          <w:spacing w:val="-2"/>
          <w:sz w:val="28"/>
        </w:rPr>
        <w:t xml:space="preserve"> </w:t>
      </w:r>
      <w:r>
        <w:rPr>
          <w:rFonts w:ascii="Times New Roman" w:hAnsi="Times New Roman"/>
          <w:b w:val="1"/>
          <w:sz w:val="28"/>
        </w:rPr>
        <w:t>Грибоедов.</w:t>
      </w:r>
      <w:r>
        <w:rPr>
          <w:rFonts w:ascii="Times New Roman" w:hAnsi="Times New Roman"/>
          <w:b w:val="1"/>
          <w:spacing w:val="-1"/>
          <w:sz w:val="28"/>
        </w:rPr>
        <w:t xml:space="preserve"> </w:t>
      </w:r>
      <w:r>
        <w:rPr>
          <w:rFonts w:ascii="Times New Roman" w:hAnsi="Times New Roman"/>
          <w:sz w:val="28"/>
        </w:rPr>
        <w:t>Комедия</w:t>
      </w:r>
      <w:r>
        <w:rPr>
          <w:rFonts w:ascii="Times New Roman" w:hAnsi="Times New Roman"/>
          <w:spacing w:val="-2"/>
          <w:sz w:val="28"/>
        </w:rPr>
        <w:t xml:space="preserve"> </w:t>
      </w:r>
      <w:r>
        <w:rPr>
          <w:rFonts w:ascii="Times New Roman" w:hAnsi="Times New Roman"/>
          <w:sz w:val="28"/>
        </w:rPr>
        <w:t>«Горе</w:t>
      </w:r>
      <w:r>
        <w:rPr>
          <w:rFonts w:ascii="Times New Roman" w:hAnsi="Times New Roman"/>
          <w:spacing w:val="-2"/>
          <w:sz w:val="28"/>
        </w:rPr>
        <w:t xml:space="preserve"> </w:t>
      </w:r>
      <w:r>
        <w:rPr>
          <w:rFonts w:ascii="Times New Roman" w:hAnsi="Times New Roman"/>
          <w:sz w:val="28"/>
        </w:rPr>
        <w:t>от</w:t>
      </w:r>
      <w:r>
        <w:rPr>
          <w:rFonts w:ascii="Times New Roman" w:hAnsi="Times New Roman"/>
          <w:spacing w:val="-1"/>
          <w:sz w:val="28"/>
        </w:rPr>
        <w:t xml:space="preserve"> </w:t>
      </w:r>
      <w:r>
        <w:rPr>
          <w:rFonts w:ascii="Times New Roman" w:hAnsi="Times New Roman"/>
          <w:spacing w:val="-2"/>
          <w:sz w:val="28"/>
        </w:rPr>
        <w:t>ума».</w:t>
      </w:r>
    </w:p>
    <w:p w14:paraId="3C060000">
      <w:pPr>
        <w:spacing w:before="71" w:line="360" w:lineRule="auto"/>
        <w:ind w:firstLine="600" w:left="1680" w:right="109"/>
        <w:jc w:val="both"/>
        <w:rPr>
          <w:rFonts w:ascii="Times New Roman" w:hAnsi="Times New Roman"/>
          <w:sz w:val="28"/>
        </w:rPr>
      </w:pPr>
      <w:r>
        <w:rPr>
          <w:rFonts w:ascii="Times New Roman" w:hAnsi="Times New Roman"/>
          <w:b w:val="1"/>
          <w:sz w:val="28"/>
        </w:rPr>
        <w:t xml:space="preserve">Поэзия пушкинской эпохи. </w:t>
      </w:r>
      <w:r>
        <w:rPr>
          <w:rFonts w:ascii="Times New Roman" w:hAnsi="Times New Roman"/>
          <w:sz w:val="28"/>
        </w:rPr>
        <w:t>К. Н. Батюшков, А. А. Дельвиг, Н. М. Языков, Е. А. Баратынский (не менее трёх стихотворений по выбору).</w:t>
      </w:r>
    </w:p>
    <w:p w14:paraId="3D060000">
      <w:pPr>
        <w:spacing w:before="0" w:line="360" w:lineRule="auto"/>
        <w:ind w:firstLine="0" w:left="2280" w:right="0"/>
        <w:jc w:val="both"/>
        <w:rPr>
          <w:rFonts w:ascii="Times New Roman" w:hAnsi="Times New Roman"/>
          <w:sz w:val="28"/>
        </w:rPr>
      </w:pPr>
      <w:r>
        <w:rPr>
          <w:rFonts w:ascii="Times New Roman" w:hAnsi="Times New Roman"/>
          <w:b w:val="1"/>
          <w:sz w:val="28"/>
        </w:rPr>
        <w:t>А.</w:t>
      </w:r>
      <w:r>
        <w:rPr>
          <w:rFonts w:ascii="Times New Roman" w:hAnsi="Times New Roman"/>
          <w:b w:val="1"/>
          <w:spacing w:val="39"/>
          <w:sz w:val="28"/>
        </w:rPr>
        <w:t xml:space="preserve"> </w:t>
      </w:r>
      <w:r>
        <w:rPr>
          <w:rFonts w:ascii="Times New Roman" w:hAnsi="Times New Roman"/>
          <w:b w:val="1"/>
          <w:sz w:val="28"/>
        </w:rPr>
        <w:t>С.</w:t>
      </w:r>
      <w:r>
        <w:rPr>
          <w:rFonts w:ascii="Times New Roman" w:hAnsi="Times New Roman"/>
          <w:b w:val="1"/>
          <w:spacing w:val="39"/>
          <w:sz w:val="28"/>
        </w:rPr>
        <w:t xml:space="preserve"> </w:t>
      </w:r>
      <w:r>
        <w:rPr>
          <w:rFonts w:ascii="Times New Roman" w:hAnsi="Times New Roman"/>
          <w:b w:val="1"/>
          <w:sz w:val="28"/>
        </w:rPr>
        <w:t>Пушкин.</w:t>
      </w:r>
      <w:r>
        <w:rPr>
          <w:rFonts w:ascii="Times New Roman" w:hAnsi="Times New Roman"/>
          <w:b w:val="1"/>
          <w:spacing w:val="39"/>
          <w:sz w:val="28"/>
        </w:rPr>
        <w:t xml:space="preserve"> </w:t>
      </w:r>
      <w:r>
        <w:rPr>
          <w:rFonts w:ascii="Times New Roman" w:hAnsi="Times New Roman"/>
          <w:sz w:val="28"/>
        </w:rPr>
        <w:t>Стихотворения</w:t>
      </w:r>
      <w:r>
        <w:rPr>
          <w:rFonts w:ascii="Times New Roman" w:hAnsi="Times New Roman"/>
          <w:spacing w:val="39"/>
          <w:sz w:val="28"/>
        </w:rPr>
        <w:t xml:space="preserve"> </w:t>
      </w:r>
      <w:r>
        <w:rPr>
          <w:rFonts w:ascii="Times New Roman" w:hAnsi="Times New Roman"/>
          <w:sz w:val="28"/>
        </w:rPr>
        <w:t>(не</w:t>
      </w:r>
      <w:r>
        <w:rPr>
          <w:rFonts w:ascii="Times New Roman" w:hAnsi="Times New Roman"/>
          <w:spacing w:val="40"/>
          <w:sz w:val="28"/>
        </w:rPr>
        <w:t xml:space="preserve"> </w:t>
      </w:r>
      <w:r>
        <w:rPr>
          <w:rFonts w:ascii="Times New Roman" w:hAnsi="Times New Roman"/>
          <w:sz w:val="28"/>
        </w:rPr>
        <w:t>менее</w:t>
      </w:r>
      <w:r>
        <w:rPr>
          <w:rFonts w:ascii="Times New Roman" w:hAnsi="Times New Roman"/>
          <w:spacing w:val="39"/>
          <w:sz w:val="28"/>
        </w:rPr>
        <w:t xml:space="preserve"> </w:t>
      </w:r>
      <w:r>
        <w:rPr>
          <w:rFonts w:ascii="Times New Roman" w:hAnsi="Times New Roman"/>
          <w:sz w:val="28"/>
        </w:rPr>
        <w:t>пяти</w:t>
      </w:r>
      <w:r>
        <w:rPr>
          <w:rFonts w:ascii="Times New Roman" w:hAnsi="Times New Roman"/>
          <w:spacing w:val="39"/>
          <w:sz w:val="28"/>
        </w:rPr>
        <w:t xml:space="preserve"> </w:t>
      </w:r>
      <w:r>
        <w:rPr>
          <w:rFonts w:ascii="Times New Roman" w:hAnsi="Times New Roman"/>
          <w:sz w:val="28"/>
        </w:rPr>
        <w:t>по</w:t>
      </w:r>
      <w:r>
        <w:rPr>
          <w:rFonts w:ascii="Times New Roman" w:hAnsi="Times New Roman"/>
          <w:spacing w:val="39"/>
          <w:sz w:val="28"/>
        </w:rPr>
        <w:t xml:space="preserve"> </w:t>
      </w:r>
      <w:r>
        <w:rPr>
          <w:rFonts w:ascii="Times New Roman" w:hAnsi="Times New Roman"/>
          <w:sz w:val="28"/>
        </w:rPr>
        <w:t>выбору).</w:t>
      </w:r>
      <w:r>
        <w:rPr>
          <w:rFonts w:ascii="Times New Roman" w:hAnsi="Times New Roman"/>
          <w:spacing w:val="40"/>
          <w:sz w:val="28"/>
        </w:rPr>
        <w:t xml:space="preserve"> </w:t>
      </w:r>
      <w:r>
        <w:rPr>
          <w:rFonts w:ascii="Times New Roman" w:hAnsi="Times New Roman"/>
          <w:spacing w:val="-2"/>
          <w:sz w:val="28"/>
        </w:rPr>
        <w:t>Например,</w:t>
      </w:r>
    </w:p>
    <w:p w14:paraId="3E060000">
      <w:pPr>
        <w:spacing w:before="32" w:line="360" w:lineRule="auto"/>
        <w:ind w:firstLine="0" w:left="1680" w:right="111"/>
        <w:jc w:val="both"/>
        <w:rPr>
          <w:rFonts w:ascii="Times New Roman" w:hAnsi="Times New Roman"/>
          <w:sz w:val="28"/>
        </w:rPr>
      </w:pPr>
      <w:r>
        <w:rPr>
          <w:rFonts w:ascii="Times New Roman" w:hAnsi="Times New Roman"/>
          <w:sz w:val="28"/>
        </w:rPr>
        <w:t>«Бесы», «Брожу ли я вдоль улиц шумных…», «…Вновь я посетил…», «Из Пиндемонти»,</w:t>
      </w:r>
      <w:r>
        <w:rPr>
          <w:rFonts w:ascii="Times New Roman" w:hAnsi="Times New Roman"/>
          <w:spacing w:val="46"/>
          <w:sz w:val="28"/>
        </w:rPr>
        <w:t xml:space="preserve">  </w:t>
      </w:r>
      <w:r>
        <w:rPr>
          <w:rFonts w:ascii="Times New Roman" w:hAnsi="Times New Roman"/>
          <w:sz w:val="28"/>
        </w:rPr>
        <w:t>«К</w:t>
      </w:r>
      <w:r>
        <w:rPr>
          <w:rFonts w:ascii="Times New Roman" w:hAnsi="Times New Roman"/>
          <w:spacing w:val="46"/>
          <w:sz w:val="28"/>
        </w:rPr>
        <w:t xml:space="preserve">  </w:t>
      </w:r>
      <w:r>
        <w:rPr>
          <w:rFonts w:ascii="Times New Roman" w:hAnsi="Times New Roman"/>
          <w:sz w:val="28"/>
        </w:rPr>
        <w:t>морю»,</w:t>
      </w:r>
      <w:r>
        <w:rPr>
          <w:rFonts w:ascii="Times New Roman" w:hAnsi="Times New Roman"/>
          <w:spacing w:val="46"/>
          <w:sz w:val="28"/>
        </w:rPr>
        <w:t xml:space="preserve">  </w:t>
      </w:r>
      <w:r>
        <w:rPr>
          <w:rFonts w:ascii="Times New Roman" w:hAnsi="Times New Roman"/>
          <w:sz w:val="28"/>
        </w:rPr>
        <w:t>«К***»</w:t>
      </w:r>
      <w:r>
        <w:rPr>
          <w:rFonts w:ascii="Times New Roman" w:hAnsi="Times New Roman"/>
          <w:spacing w:val="46"/>
          <w:sz w:val="28"/>
        </w:rPr>
        <w:t xml:space="preserve">  </w:t>
      </w:r>
      <w:r>
        <w:rPr>
          <w:rFonts w:ascii="Times New Roman" w:hAnsi="Times New Roman"/>
          <w:sz w:val="28"/>
        </w:rPr>
        <w:t>(«Я</w:t>
      </w:r>
      <w:r>
        <w:rPr>
          <w:rFonts w:ascii="Times New Roman" w:hAnsi="Times New Roman"/>
          <w:spacing w:val="46"/>
          <w:sz w:val="28"/>
        </w:rPr>
        <w:t xml:space="preserve">  </w:t>
      </w:r>
      <w:r>
        <w:rPr>
          <w:rFonts w:ascii="Times New Roman" w:hAnsi="Times New Roman"/>
          <w:sz w:val="28"/>
        </w:rPr>
        <w:t>помню</w:t>
      </w:r>
      <w:r>
        <w:rPr>
          <w:rFonts w:ascii="Times New Roman" w:hAnsi="Times New Roman"/>
          <w:spacing w:val="46"/>
          <w:sz w:val="28"/>
        </w:rPr>
        <w:t xml:space="preserve">  </w:t>
      </w:r>
      <w:r>
        <w:rPr>
          <w:rFonts w:ascii="Times New Roman" w:hAnsi="Times New Roman"/>
          <w:sz w:val="28"/>
        </w:rPr>
        <w:t>чудное</w:t>
      </w:r>
      <w:r>
        <w:rPr>
          <w:rFonts w:ascii="Times New Roman" w:hAnsi="Times New Roman"/>
          <w:spacing w:val="46"/>
          <w:sz w:val="28"/>
        </w:rPr>
        <w:t xml:space="preserve">  </w:t>
      </w:r>
      <w:r>
        <w:rPr>
          <w:rFonts w:ascii="Times New Roman" w:hAnsi="Times New Roman"/>
          <w:spacing w:val="-2"/>
          <w:sz w:val="28"/>
        </w:rPr>
        <w:t>мгновенье…»),</w:t>
      </w:r>
    </w:p>
    <w:p w14:paraId="3F060000">
      <w:pPr>
        <w:spacing w:line="360" w:lineRule="auto"/>
        <w:ind w:firstLine="0" w:left="1680"/>
        <w:jc w:val="both"/>
        <w:rPr>
          <w:rFonts w:ascii="Times New Roman" w:hAnsi="Times New Roman"/>
          <w:sz w:val="28"/>
        </w:rPr>
      </w:pPr>
      <w:r>
        <w:rPr>
          <w:rFonts w:ascii="Times New Roman" w:hAnsi="Times New Roman"/>
          <w:sz w:val="28"/>
        </w:rPr>
        <w:t>«Мадонна»,</w:t>
      </w:r>
      <w:r>
        <w:rPr>
          <w:rFonts w:ascii="Times New Roman" w:hAnsi="Times New Roman"/>
          <w:spacing w:val="37"/>
          <w:sz w:val="28"/>
        </w:rPr>
        <w:t xml:space="preserve"> </w:t>
      </w:r>
      <w:r>
        <w:rPr>
          <w:rFonts w:ascii="Times New Roman" w:hAnsi="Times New Roman"/>
          <w:sz w:val="28"/>
        </w:rPr>
        <w:t>«Осень»</w:t>
      </w:r>
      <w:r>
        <w:rPr>
          <w:rFonts w:ascii="Times New Roman" w:hAnsi="Times New Roman"/>
          <w:spacing w:val="40"/>
          <w:sz w:val="28"/>
        </w:rPr>
        <w:t xml:space="preserve"> </w:t>
      </w:r>
      <w:r>
        <w:rPr>
          <w:rFonts w:ascii="Times New Roman" w:hAnsi="Times New Roman"/>
          <w:sz w:val="28"/>
        </w:rPr>
        <w:t>(отрывок),</w:t>
      </w:r>
      <w:r>
        <w:rPr>
          <w:rFonts w:ascii="Times New Roman" w:hAnsi="Times New Roman"/>
          <w:spacing w:val="40"/>
          <w:sz w:val="28"/>
        </w:rPr>
        <w:t xml:space="preserve"> </w:t>
      </w:r>
      <w:r>
        <w:rPr>
          <w:rFonts w:ascii="Times New Roman" w:hAnsi="Times New Roman"/>
          <w:sz w:val="28"/>
        </w:rPr>
        <w:t>«Отцы-пустынники</w:t>
      </w:r>
      <w:r>
        <w:rPr>
          <w:rFonts w:ascii="Times New Roman" w:hAnsi="Times New Roman"/>
          <w:spacing w:val="40"/>
          <w:sz w:val="28"/>
        </w:rPr>
        <w:t xml:space="preserve"> </w:t>
      </w:r>
      <w:r>
        <w:rPr>
          <w:rFonts w:ascii="Times New Roman" w:hAnsi="Times New Roman"/>
          <w:sz w:val="28"/>
        </w:rPr>
        <w:t>и</w:t>
      </w:r>
      <w:r>
        <w:rPr>
          <w:rFonts w:ascii="Times New Roman" w:hAnsi="Times New Roman"/>
          <w:spacing w:val="40"/>
          <w:sz w:val="28"/>
        </w:rPr>
        <w:t xml:space="preserve"> </w:t>
      </w:r>
      <w:r>
        <w:rPr>
          <w:rFonts w:ascii="Times New Roman" w:hAnsi="Times New Roman"/>
          <w:sz w:val="28"/>
        </w:rPr>
        <w:t>жёны</w:t>
      </w:r>
      <w:r>
        <w:rPr>
          <w:rFonts w:ascii="Times New Roman" w:hAnsi="Times New Roman"/>
          <w:spacing w:val="40"/>
          <w:sz w:val="28"/>
        </w:rPr>
        <w:t xml:space="preserve"> </w:t>
      </w:r>
      <w:r>
        <w:rPr>
          <w:rFonts w:ascii="Times New Roman" w:hAnsi="Times New Roman"/>
          <w:spacing w:val="-2"/>
          <w:sz w:val="28"/>
        </w:rPr>
        <w:t>непорочны…»,</w:t>
      </w:r>
    </w:p>
    <w:p w14:paraId="40060000">
      <w:pPr>
        <w:spacing w:before="32" w:line="360" w:lineRule="auto"/>
        <w:ind w:firstLine="0" w:left="1680"/>
        <w:jc w:val="both"/>
        <w:rPr>
          <w:rFonts w:ascii="Times New Roman" w:hAnsi="Times New Roman"/>
          <w:sz w:val="28"/>
        </w:rPr>
      </w:pPr>
      <w:r>
        <w:rPr>
          <w:rFonts w:ascii="Times New Roman" w:hAnsi="Times New Roman"/>
          <w:sz w:val="28"/>
        </w:rPr>
        <w:t>«Пора,</w:t>
      </w:r>
      <w:r>
        <w:rPr>
          <w:rFonts w:ascii="Times New Roman" w:hAnsi="Times New Roman"/>
          <w:spacing w:val="39"/>
          <w:sz w:val="28"/>
        </w:rPr>
        <w:t xml:space="preserve">  </w:t>
      </w:r>
      <w:r>
        <w:rPr>
          <w:rFonts w:ascii="Times New Roman" w:hAnsi="Times New Roman"/>
          <w:sz w:val="28"/>
        </w:rPr>
        <w:t>мой</w:t>
      </w:r>
      <w:r>
        <w:rPr>
          <w:rFonts w:ascii="Times New Roman" w:hAnsi="Times New Roman"/>
          <w:spacing w:val="39"/>
          <w:sz w:val="28"/>
        </w:rPr>
        <w:t xml:space="preserve">  </w:t>
      </w:r>
      <w:r>
        <w:rPr>
          <w:rFonts w:ascii="Times New Roman" w:hAnsi="Times New Roman"/>
          <w:sz w:val="28"/>
        </w:rPr>
        <w:t>друг,</w:t>
      </w:r>
      <w:r>
        <w:rPr>
          <w:rFonts w:ascii="Times New Roman" w:hAnsi="Times New Roman"/>
          <w:spacing w:val="39"/>
          <w:sz w:val="28"/>
        </w:rPr>
        <w:t xml:space="preserve">  </w:t>
      </w:r>
      <w:r>
        <w:rPr>
          <w:rFonts w:ascii="Times New Roman" w:hAnsi="Times New Roman"/>
          <w:sz w:val="28"/>
        </w:rPr>
        <w:t>пора!</w:t>
      </w:r>
      <w:r>
        <w:rPr>
          <w:rFonts w:ascii="Times New Roman" w:hAnsi="Times New Roman"/>
          <w:spacing w:val="39"/>
          <w:sz w:val="28"/>
        </w:rPr>
        <w:t xml:space="preserve">  </w:t>
      </w:r>
      <w:r>
        <w:rPr>
          <w:rFonts w:ascii="Times New Roman" w:hAnsi="Times New Roman"/>
          <w:sz w:val="28"/>
        </w:rPr>
        <w:t>Покоя</w:t>
      </w:r>
      <w:r>
        <w:rPr>
          <w:rFonts w:ascii="Times New Roman" w:hAnsi="Times New Roman"/>
          <w:spacing w:val="39"/>
          <w:sz w:val="28"/>
        </w:rPr>
        <w:t xml:space="preserve">  </w:t>
      </w:r>
      <w:r>
        <w:rPr>
          <w:rFonts w:ascii="Times New Roman" w:hAnsi="Times New Roman"/>
          <w:sz w:val="28"/>
        </w:rPr>
        <w:t>сердце</w:t>
      </w:r>
      <w:r>
        <w:rPr>
          <w:rFonts w:ascii="Times New Roman" w:hAnsi="Times New Roman"/>
          <w:spacing w:val="39"/>
          <w:sz w:val="28"/>
        </w:rPr>
        <w:t xml:space="preserve">  </w:t>
      </w:r>
      <w:r>
        <w:rPr>
          <w:rFonts w:ascii="Times New Roman" w:hAnsi="Times New Roman"/>
          <w:sz w:val="28"/>
        </w:rPr>
        <w:t>просит…»,</w:t>
      </w:r>
      <w:r>
        <w:rPr>
          <w:rFonts w:ascii="Times New Roman" w:hAnsi="Times New Roman"/>
          <w:spacing w:val="39"/>
          <w:sz w:val="28"/>
        </w:rPr>
        <w:t xml:space="preserve">  </w:t>
      </w:r>
      <w:r>
        <w:rPr>
          <w:rFonts w:ascii="Times New Roman" w:hAnsi="Times New Roman"/>
          <w:sz w:val="28"/>
        </w:rPr>
        <w:t>«Поэт»,</w:t>
      </w:r>
      <w:r>
        <w:rPr>
          <w:rFonts w:ascii="Times New Roman" w:hAnsi="Times New Roman"/>
          <w:spacing w:val="39"/>
          <w:sz w:val="28"/>
        </w:rPr>
        <w:t xml:space="preserve">  </w:t>
      </w:r>
      <w:r>
        <w:rPr>
          <w:rFonts w:ascii="Times New Roman" w:hAnsi="Times New Roman"/>
          <w:spacing w:val="-2"/>
          <w:sz w:val="28"/>
        </w:rPr>
        <w:t>«Пророк»,</w:t>
      </w:r>
    </w:p>
    <w:p w14:paraId="41060000">
      <w:pPr>
        <w:spacing w:before="32" w:line="360" w:lineRule="auto"/>
        <w:ind w:firstLine="0" w:left="1680" w:right="112"/>
        <w:jc w:val="both"/>
        <w:rPr>
          <w:rFonts w:ascii="Times New Roman" w:hAnsi="Times New Roman"/>
          <w:sz w:val="28"/>
        </w:rPr>
      </w:pPr>
      <w:r>
        <w:rPr>
          <w:rFonts w:ascii="Times New Roman" w:hAnsi="Times New Roman"/>
          <w:sz w:val="28"/>
        </w:rPr>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2060000">
      <w:pPr>
        <w:spacing w:line="360" w:lineRule="auto"/>
        <w:ind w:firstLine="600" w:left="1680" w:right="111"/>
        <w:jc w:val="both"/>
        <w:rPr>
          <w:rFonts w:ascii="Times New Roman" w:hAnsi="Times New Roman"/>
          <w:sz w:val="28"/>
        </w:rPr>
      </w:pPr>
      <w:r>
        <w:rPr>
          <w:rFonts w:ascii="Times New Roman" w:hAnsi="Times New Roman"/>
          <w:b w:val="1"/>
          <w:sz w:val="28"/>
        </w:rPr>
        <w:t xml:space="preserve">М. Ю. Лермонтов. </w:t>
      </w:r>
      <w:r>
        <w:rPr>
          <w:rFonts w:ascii="Times New Roman" w:hAnsi="Times New Roman"/>
          <w:sz w:val="28"/>
        </w:rPr>
        <w:t>Стихотворения (не менее пяти по выбору). Например,</w:t>
      </w:r>
      <w:r>
        <w:rPr>
          <w:rFonts w:ascii="Times New Roman" w:hAnsi="Times New Roman"/>
          <w:spacing w:val="48"/>
          <w:sz w:val="28"/>
        </w:rPr>
        <w:t xml:space="preserve"> </w:t>
      </w:r>
      <w:r>
        <w:rPr>
          <w:rFonts w:ascii="Times New Roman" w:hAnsi="Times New Roman"/>
          <w:sz w:val="28"/>
        </w:rPr>
        <w:t>«Выхожу</w:t>
      </w:r>
      <w:r>
        <w:rPr>
          <w:rFonts w:ascii="Times New Roman" w:hAnsi="Times New Roman"/>
          <w:spacing w:val="50"/>
          <w:sz w:val="28"/>
        </w:rPr>
        <w:t xml:space="preserve"> </w:t>
      </w:r>
      <w:r>
        <w:rPr>
          <w:rFonts w:ascii="Times New Roman" w:hAnsi="Times New Roman"/>
          <w:sz w:val="28"/>
        </w:rPr>
        <w:t>один</w:t>
      </w:r>
      <w:r>
        <w:rPr>
          <w:rFonts w:ascii="Times New Roman" w:hAnsi="Times New Roman"/>
          <w:spacing w:val="49"/>
          <w:sz w:val="28"/>
        </w:rPr>
        <w:t xml:space="preserve"> </w:t>
      </w:r>
      <w:r>
        <w:rPr>
          <w:rFonts w:ascii="Times New Roman" w:hAnsi="Times New Roman"/>
          <w:sz w:val="28"/>
        </w:rPr>
        <w:t>я</w:t>
      </w:r>
      <w:r>
        <w:rPr>
          <w:rFonts w:ascii="Times New Roman" w:hAnsi="Times New Roman"/>
          <w:spacing w:val="49"/>
          <w:sz w:val="28"/>
        </w:rPr>
        <w:t xml:space="preserve"> </w:t>
      </w:r>
      <w:r>
        <w:rPr>
          <w:rFonts w:ascii="Times New Roman" w:hAnsi="Times New Roman"/>
          <w:sz w:val="28"/>
        </w:rPr>
        <w:t>на</w:t>
      </w:r>
      <w:r>
        <w:rPr>
          <w:rFonts w:ascii="Times New Roman" w:hAnsi="Times New Roman"/>
          <w:spacing w:val="48"/>
          <w:sz w:val="28"/>
        </w:rPr>
        <w:t xml:space="preserve"> </w:t>
      </w:r>
      <w:r>
        <w:rPr>
          <w:rFonts w:ascii="Times New Roman" w:hAnsi="Times New Roman"/>
          <w:sz w:val="28"/>
        </w:rPr>
        <w:t>дорогу…»,</w:t>
      </w:r>
      <w:r>
        <w:rPr>
          <w:rFonts w:ascii="Times New Roman" w:hAnsi="Times New Roman"/>
          <w:spacing w:val="49"/>
          <w:sz w:val="28"/>
        </w:rPr>
        <w:t xml:space="preserve"> </w:t>
      </w:r>
      <w:r>
        <w:rPr>
          <w:rFonts w:ascii="Times New Roman" w:hAnsi="Times New Roman"/>
          <w:sz w:val="28"/>
        </w:rPr>
        <w:t>«Дума»,</w:t>
      </w:r>
      <w:r>
        <w:rPr>
          <w:rFonts w:ascii="Times New Roman" w:hAnsi="Times New Roman"/>
          <w:spacing w:val="48"/>
          <w:sz w:val="28"/>
        </w:rPr>
        <w:t xml:space="preserve"> </w:t>
      </w:r>
      <w:r>
        <w:rPr>
          <w:rFonts w:ascii="Times New Roman" w:hAnsi="Times New Roman"/>
          <w:sz w:val="28"/>
        </w:rPr>
        <w:t>«И</w:t>
      </w:r>
      <w:r>
        <w:rPr>
          <w:rFonts w:ascii="Times New Roman" w:hAnsi="Times New Roman"/>
          <w:spacing w:val="49"/>
          <w:sz w:val="28"/>
        </w:rPr>
        <w:t xml:space="preserve"> </w:t>
      </w:r>
      <w:r>
        <w:rPr>
          <w:rFonts w:ascii="Times New Roman" w:hAnsi="Times New Roman"/>
          <w:sz w:val="28"/>
        </w:rPr>
        <w:t>скучно</w:t>
      </w:r>
      <w:r>
        <w:rPr>
          <w:rFonts w:ascii="Times New Roman" w:hAnsi="Times New Roman"/>
          <w:spacing w:val="49"/>
          <w:sz w:val="28"/>
        </w:rPr>
        <w:t xml:space="preserve"> </w:t>
      </w:r>
      <w:r>
        <w:rPr>
          <w:rFonts w:ascii="Times New Roman" w:hAnsi="Times New Roman"/>
          <w:sz w:val="28"/>
        </w:rPr>
        <w:t>и</w:t>
      </w:r>
      <w:r>
        <w:rPr>
          <w:rFonts w:ascii="Times New Roman" w:hAnsi="Times New Roman"/>
          <w:spacing w:val="50"/>
          <w:sz w:val="28"/>
        </w:rPr>
        <w:t xml:space="preserve"> </w:t>
      </w:r>
      <w:r>
        <w:rPr>
          <w:rFonts w:ascii="Times New Roman" w:hAnsi="Times New Roman"/>
          <w:spacing w:val="-2"/>
          <w:sz w:val="28"/>
        </w:rPr>
        <w:t>грустно»,</w:t>
      </w:r>
    </w:p>
    <w:p w14:paraId="43060000">
      <w:pPr>
        <w:spacing w:line="360" w:lineRule="auto"/>
        <w:ind w:firstLine="0" w:left="1680" w:right="110"/>
        <w:jc w:val="both"/>
        <w:rPr>
          <w:rFonts w:ascii="Times New Roman" w:hAnsi="Times New Roman"/>
          <w:sz w:val="28"/>
        </w:rPr>
      </w:pPr>
      <w:r>
        <w:rPr>
          <w:rFonts w:ascii="Times New Roman" w:hAnsi="Times New Roman"/>
          <w:sz w:val="28"/>
        </w:rPr>
        <w:t>«Как часто, пёстрою толпою окружён…», «Молитва» («Я, Матерь Божия, ныне с молитвою…»), «Нет, ни тебя так пылко я люблю…», «Нет, я не Байрон,</w:t>
      </w:r>
      <w:r>
        <w:rPr>
          <w:rFonts w:ascii="Times New Roman" w:hAnsi="Times New Roman"/>
          <w:spacing w:val="24"/>
          <w:sz w:val="28"/>
        </w:rPr>
        <w:t xml:space="preserve"> </w:t>
      </w:r>
      <w:r>
        <w:rPr>
          <w:rFonts w:ascii="Times New Roman" w:hAnsi="Times New Roman"/>
          <w:sz w:val="28"/>
        </w:rPr>
        <w:t>я</w:t>
      </w:r>
      <w:r>
        <w:rPr>
          <w:rFonts w:ascii="Times New Roman" w:hAnsi="Times New Roman"/>
          <w:spacing w:val="25"/>
          <w:sz w:val="28"/>
        </w:rPr>
        <w:t xml:space="preserve"> </w:t>
      </w:r>
      <w:r>
        <w:rPr>
          <w:rFonts w:ascii="Times New Roman" w:hAnsi="Times New Roman"/>
          <w:sz w:val="28"/>
        </w:rPr>
        <w:t>другой…»,</w:t>
      </w:r>
      <w:r>
        <w:rPr>
          <w:rFonts w:ascii="Times New Roman" w:hAnsi="Times New Roman"/>
          <w:spacing w:val="25"/>
          <w:sz w:val="28"/>
        </w:rPr>
        <w:t xml:space="preserve"> </w:t>
      </w:r>
      <w:r>
        <w:rPr>
          <w:rFonts w:ascii="Times New Roman" w:hAnsi="Times New Roman"/>
          <w:sz w:val="28"/>
        </w:rPr>
        <w:t>«Поэт»</w:t>
      </w:r>
      <w:r>
        <w:rPr>
          <w:rFonts w:ascii="Times New Roman" w:hAnsi="Times New Roman"/>
          <w:spacing w:val="25"/>
          <w:sz w:val="28"/>
        </w:rPr>
        <w:t xml:space="preserve"> </w:t>
      </w:r>
      <w:r>
        <w:rPr>
          <w:rFonts w:ascii="Times New Roman" w:hAnsi="Times New Roman"/>
          <w:sz w:val="28"/>
        </w:rPr>
        <w:t>(«Отделкой</w:t>
      </w:r>
      <w:r>
        <w:rPr>
          <w:rFonts w:ascii="Times New Roman" w:hAnsi="Times New Roman"/>
          <w:spacing w:val="25"/>
          <w:sz w:val="28"/>
        </w:rPr>
        <w:t xml:space="preserve"> </w:t>
      </w:r>
      <w:r>
        <w:rPr>
          <w:rFonts w:ascii="Times New Roman" w:hAnsi="Times New Roman"/>
          <w:sz w:val="28"/>
        </w:rPr>
        <w:t>золотой</w:t>
      </w:r>
      <w:r>
        <w:rPr>
          <w:rFonts w:ascii="Times New Roman" w:hAnsi="Times New Roman"/>
          <w:spacing w:val="25"/>
          <w:sz w:val="28"/>
        </w:rPr>
        <w:t xml:space="preserve"> </w:t>
      </w:r>
      <w:r>
        <w:rPr>
          <w:rFonts w:ascii="Times New Roman" w:hAnsi="Times New Roman"/>
          <w:sz w:val="28"/>
        </w:rPr>
        <w:t>блистает</w:t>
      </w:r>
      <w:r>
        <w:rPr>
          <w:rFonts w:ascii="Times New Roman" w:hAnsi="Times New Roman"/>
          <w:spacing w:val="25"/>
          <w:sz w:val="28"/>
        </w:rPr>
        <w:t xml:space="preserve"> </w:t>
      </w:r>
      <w:r>
        <w:rPr>
          <w:rFonts w:ascii="Times New Roman" w:hAnsi="Times New Roman"/>
          <w:sz w:val="28"/>
        </w:rPr>
        <w:t>мой</w:t>
      </w:r>
      <w:r>
        <w:rPr>
          <w:rFonts w:ascii="Times New Roman" w:hAnsi="Times New Roman"/>
          <w:spacing w:val="25"/>
          <w:sz w:val="28"/>
        </w:rPr>
        <w:t xml:space="preserve"> </w:t>
      </w:r>
      <w:r>
        <w:rPr>
          <w:rFonts w:ascii="Times New Roman" w:hAnsi="Times New Roman"/>
          <w:spacing w:val="-2"/>
          <w:sz w:val="28"/>
        </w:rPr>
        <w:t>кинжал…»),</w:t>
      </w:r>
    </w:p>
    <w:p w14:paraId="44060000">
      <w:pPr>
        <w:spacing w:line="360" w:lineRule="auto"/>
        <w:ind w:firstLine="0" w:left="1680" w:right="112"/>
        <w:jc w:val="both"/>
        <w:rPr>
          <w:rFonts w:ascii="Times New Roman" w:hAnsi="Times New Roman"/>
          <w:sz w:val="28"/>
        </w:rPr>
      </w:pPr>
      <w:r>
        <w:rPr>
          <w:rFonts w:ascii="Times New Roman" w:hAnsi="Times New Roman"/>
          <w:sz w:val="28"/>
        </w:rPr>
        <w:t>«Пророк», «Родина», «Смерть Поэта», «Сон» («В полдневный жар в долине Дагестана…»),</w:t>
      </w:r>
      <w:r>
        <w:rPr>
          <w:rFonts w:ascii="Times New Roman" w:hAnsi="Times New Roman"/>
          <w:spacing w:val="-3"/>
          <w:sz w:val="28"/>
        </w:rPr>
        <w:t xml:space="preserve"> </w:t>
      </w:r>
      <w:r>
        <w:rPr>
          <w:rFonts w:ascii="Times New Roman" w:hAnsi="Times New Roman"/>
          <w:sz w:val="28"/>
        </w:rPr>
        <w:t>«Я</w:t>
      </w:r>
      <w:r>
        <w:rPr>
          <w:rFonts w:ascii="Times New Roman" w:hAnsi="Times New Roman"/>
          <w:spacing w:val="-3"/>
          <w:sz w:val="28"/>
        </w:rPr>
        <w:t xml:space="preserve"> </w:t>
      </w:r>
      <w:r>
        <w:rPr>
          <w:rFonts w:ascii="Times New Roman" w:hAnsi="Times New Roman"/>
          <w:sz w:val="28"/>
        </w:rPr>
        <w:t>жить</w:t>
      </w:r>
      <w:r>
        <w:rPr>
          <w:rFonts w:ascii="Times New Roman" w:hAnsi="Times New Roman"/>
          <w:spacing w:val="-3"/>
          <w:sz w:val="28"/>
        </w:rPr>
        <w:t xml:space="preserve"> </w:t>
      </w:r>
      <w:r>
        <w:rPr>
          <w:rFonts w:ascii="Times New Roman" w:hAnsi="Times New Roman"/>
          <w:sz w:val="28"/>
        </w:rPr>
        <w:t>хочу,</w:t>
      </w:r>
      <w:r>
        <w:rPr>
          <w:rFonts w:ascii="Times New Roman" w:hAnsi="Times New Roman"/>
          <w:spacing w:val="-3"/>
          <w:sz w:val="28"/>
        </w:rPr>
        <w:t xml:space="preserve"> </w:t>
      </w:r>
      <w:r>
        <w:rPr>
          <w:rFonts w:ascii="Times New Roman" w:hAnsi="Times New Roman"/>
          <w:sz w:val="28"/>
        </w:rPr>
        <w:t>хочу</w:t>
      </w:r>
      <w:r>
        <w:rPr>
          <w:rFonts w:ascii="Times New Roman" w:hAnsi="Times New Roman"/>
          <w:spacing w:val="-3"/>
          <w:sz w:val="28"/>
        </w:rPr>
        <w:t xml:space="preserve"> </w:t>
      </w:r>
      <w:r>
        <w:rPr>
          <w:rFonts w:ascii="Times New Roman" w:hAnsi="Times New Roman"/>
          <w:sz w:val="28"/>
        </w:rPr>
        <w:t>печали…»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другие.</w:t>
      </w:r>
      <w:r>
        <w:rPr>
          <w:rFonts w:ascii="Times New Roman" w:hAnsi="Times New Roman"/>
          <w:spacing w:val="-3"/>
          <w:sz w:val="28"/>
        </w:rPr>
        <w:t xml:space="preserve"> </w:t>
      </w:r>
      <w:r>
        <w:rPr>
          <w:rFonts w:ascii="Times New Roman" w:hAnsi="Times New Roman"/>
          <w:sz w:val="28"/>
        </w:rPr>
        <w:t>Роман</w:t>
      </w:r>
      <w:r>
        <w:rPr>
          <w:rFonts w:ascii="Times New Roman" w:hAnsi="Times New Roman"/>
          <w:spacing w:val="-3"/>
          <w:sz w:val="28"/>
        </w:rPr>
        <w:t xml:space="preserve"> </w:t>
      </w:r>
      <w:r>
        <w:rPr>
          <w:rFonts w:ascii="Times New Roman" w:hAnsi="Times New Roman"/>
          <w:sz w:val="28"/>
        </w:rPr>
        <w:t>«Герой</w:t>
      </w:r>
      <w:r>
        <w:rPr>
          <w:rFonts w:ascii="Times New Roman" w:hAnsi="Times New Roman"/>
          <w:spacing w:val="-3"/>
          <w:sz w:val="28"/>
        </w:rPr>
        <w:t xml:space="preserve"> </w:t>
      </w:r>
      <w:r>
        <w:rPr>
          <w:rFonts w:ascii="Times New Roman" w:hAnsi="Times New Roman"/>
          <w:sz w:val="28"/>
        </w:rPr>
        <w:t xml:space="preserve">нашего </w:t>
      </w:r>
      <w:r>
        <w:rPr>
          <w:rFonts w:ascii="Times New Roman" w:hAnsi="Times New Roman"/>
          <w:spacing w:val="-2"/>
          <w:sz w:val="28"/>
        </w:rPr>
        <w:t>времени».</w:t>
      </w:r>
    </w:p>
    <w:p w14:paraId="45060000">
      <w:pPr>
        <w:spacing w:before="0" w:line="360" w:lineRule="auto"/>
        <w:ind w:firstLine="0" w:left="2280" w:right="0"/>
        <w:jc w:val="both"/>
        <w:rPr>
          <w:rFonts w:ascii="Times New Roman" w:hAnsi="Times New Roman"/>
          <w:sz w:val="28"/>
        </w:rPr>
      </w:pPr>
      <w:r>
        <w:rPr>
          <w:rFonts w:ascii="Times New Roman" w:hAnsi="Times New Roman"/>
          <w:b w:val="1"/>
          <w:sz w:val="28"/>
        </w:rPr>
        <w:t>Н.</w:t>
      </w:r>
      <w:r>
        <w:rPr>
          <w:rFonts w:ascii="Times New Roman" w:hAnsi="Times New Roman"/>
          <w:b w:val="1"/>
          <w:spacing w:val="-5"/>
          <w:sz w:val="28"/>
        </w:rPr>
        <w:t xml:space="preserve"> </w:t>
      </w:r>
      <w:r>
        <w:rPr>
          <w:rFonts w:ascii="Times New Roman" w:hAnsi="Times New Roman"/>
          <w:b w:val="1"/>
          <w:sz w:val="28"/>
        </w:rPr>
        <w:t>В.</w:t>
      </w:r>
      <w:r>
        <w:rPr>
          <w:rFonts w:ascii="Times New Roman" w:hAnsi="Times New Roman"/>
          <w:b w:val="1"/>
          <w:spacing w:val="-3"/>
          <w:sz w:val="28"/>
        </w:rPr>
        <w:t xml:space="preserve"> </w:t>
      </w:r>
      <w:r>
        <w:rPr>
          <w:rFonts w:ascii="Times New Roman" w:hAnsi="Times New Roman"/>
          <w:b w:val="1"/>
          <w:sz w:val="28"/>
        </w:rPr>
        <w:t>Гоголь.</w:t>
      </w:r>
      <w:r>
        <w:rPr>
          <w:rFonts w:ascii="Times New Roman" w:hAnsi="Times New Roman"/>
          <w:b w:val="1"/>
          <w:spacing w:val="-1"/>
          <w:sz w:val="28"/>
        </w:rPr>
        <w:t xml:space="preserve"> </w:t>
      </w:r>
      <w:r>
        <w:rPr>
          <w:rFonts w:ascii="Times New Roman" w:hAnsi="Times New Roman"/>
          <w:sz w:val="28"/>
        </w:rPr>
        <w:t>Поэма</w:t>
      </w:r>
      <w:r>
        <w:rPr>
          <w:rFonts w:ascii="Times New Roman" w:hAnsi="Times New Roman"/>
          <w:spacing w:val="-3"/>
          <w:sz w:val="28"/>
        </w:rPr>
        <w:t xml:space="preserve"> </w:t>
      </w:r>
      <w:r>
        <w:rPr>
          <w:rFonts w:ascii="Times New Roman" w:hAnsi="Times New Roman"/>
          <w:sz w:val="28"/>
        </w:rPr>
        <w:t>«Мёртвые</w:t>
      </w:r>
      <w:r>
        <w:rPr>
          <w:rFonts w:ascii="Times New Roman" w:hAnsi="Times New Roman"/>
          <w:spacing w:val="-2"/>
          <w:sz w:val="28"/>
        </w:rPr>
        <w:t xml:space="preserve"> души».</w:t>
      </w:r>
    </w:p>
    <w:p w14:paraId="46060000">
      <w:pPr>
        <w:pStyle w:val="Style_11"/>
        <w:spacing w:before="32" w:line="360" w:lineRule="auto"/>
        <w:ind/>
        <w:jc w:val="both"/>
        <w:rPr>
          <w:rFonts w:ascii="Times New Roman" w:hAnsi="Times New Roman"/>
          <w:sz w:val="28"/>
        </w:rPr>
      </w:pPr>
      <w:r>
        <w:rPr>
          <w:rFonts w:ascii="Times New Roman" w:hAnsi="Times New Roman"/>
          <w:sz w:val="28"/>
        </w:rPr>
        <w:t>Зарубежная</w:t>
      </w:r>
      <w:r>
        <w:rPr>
          <w:rFonts w:ascii="Times New Roman" w:hAnsi="Times New Roman"/>
          <w:spacing w:val="-4"/>
          <w:sz w:val="28"/>
        </w:rPr>
        <w:t xml:space="preserve"> </w:t>
      </w:r>
      <w:r>
        <w:rPr>
          <w:rFonts w:ascii="Times New Roman" w:hAnsi="Times New Roman"/>
          <w:spacing w:val="-2"/>
          <w:sz w:val="28"/>
        </w:rPr>
        <w:t>литература.</w:t>
      </w:r>
    </w:p>
    <w:p w14:paraId="47060000">
      <w:pPr>
        <w:spacing w:before="33" w:line="360" w:lineRule="auto"/>
        <w:ind w:firstLine="0" w:left="2280"/>
        <w:jc w:val="both"/>
        <w:rPr>
          <w:rFonts w:ascii="Times New Roman" w:hAnsi="Times New Roman"/>
          <w:sz w:val="28"/>
        </w:rPr>
      </w:pPr>
      <w:r>
        <w:rPr>
          <w:rFonts w:ascii="Times New Roman" w:hAnsi="Times New Roman"/>
          <w:b w:val="1"/>
          <w:sz w:val="28"/>
        </w:rPr>
        <w:t>Данте.</w:t>
      </w:r>
      <w:r>
        <w:rPr>
          <w:rFonts w:ascii="Times New Roman" w:hAnsi="Times New Roman"/>
          <w:b w:val="1"/>
          <w:spacing w:val="-3"/>
          <w:sz w:val="28"/>
        </w:rPr>
        <w:t xml:space="preserve"> </w:t>
      </w:r>
      <w:r>
        <w:rPr>
          <w:rFonts w:ascii="Times New Roman" w:hAnsi="Times New Roman"/>
          <w:sz w:val="28"/>
        </w:rPr>
        <w:t>«Божественная</w:t>
      </w:r>
      <w:r>
        <w:rPr>
          <w:rFonts w:ascii="Times New Roman" w:hAnsi="Times New Roman"/>
          <w:spacing w:val="-2"/>
          <w:sz w:val="28"/>
        </w:rPr>
        <w:t xml:space="preserve"> </w:t>
      </w:r>
      <w:r>
        <w:rPr>
          <w:rFonts w:ascii="Times New Roman" w:hAnsi="Times New Roman"/>
          <w:sz w:val="28"/>
        </w:rPr>
        <w:t>комедия»</w:t>
      </w:r>
      <w:r>
        <w:rPr>
          <w:rFonts w:ascii="Times New Roman" w:hAnsi="Times New Roman"/>
          <w:spacing w:val="-3"/>
          <w:sz w:val="28"/>
        </w:rPr>
        <w:t xml:space="preserve"> </w:t>
      </w:r>
      <w:r>
        <w:rPr>
          <w:rFonts w:ascii="Times New Roman" w:hAnsi="Times New Roman"/>
          <w:sz w:val="28"/>
        </w:rPr>
        <w:t>(не</w:t>
      </w:r>
      <w:r>
        <w:rPr>
          <w:rFonts w:ascii="Times New Roman" w:hAnsi="Times New Roman"/>
          <w:spacing w:val="-2"/>
          <w:sz w:val="28"/>
        </w:rPr>
        <w:t xml:space="preserve"> </w:t>
      </w:r>
      <w:r>
        <w:rPr>
          <w:rFonts w:ascii="Times New Roman" w:hAnsi="Times New Roman"/>
          <w:sz w:val="28"/>
        </w:rPr>
        <w:t>менее</w:t>
      </w:r>
      <w:r>
        <w:rPr>
          <w:rFonts w:ascii="Times New Roman" w:hAnsi="Times New Roman"/>
          <w:spacing w:val="-3"/>
          <w:sz w:val="28"/>
        </w:rPr>
        <w:t xml:space="preserve"> </w:t>
      </w:r>
      <w:r>
        <w:rPr>
          <w:rFonts w:ascii="Times New Roman" w:hAnsi="Times New Roman"/>
          <w:sz w:val="28"/>
        </w:rPr>
        <w:t>двух</w:t>
      </w:r>
      <w:r>
        <w:rPr>
          <w:rFonts w:ascii="Times New Roman" w:hAnsi="Times New Roman"/>
          <w:spacing w:val="-2"/>
          <w:sz w:val="28"/>
        </w:rPr>
        <w:t xml:space="preserve"> </w:t>
      </w:r>
      <w:r>
        <w:rPr>
          <w:rFonts w:ascii="Times New Roman" w:hAnsi="Times New Roman"/>
          <w:sz w:val="28"/>
        </w:rPr>
        <w:t>фрагментов</w:t>
      </w:r>
      <w:r>
        <w:rPr>
          <w:rFonts w:ascii="Times New Roman" w:hAnsi="Times New Roman"/>
          <w:spacing w:val="-3"/>
          <w:sz w:val="28"/>
        </w:rPr>
        <w:t xml:space="preserve"> </w:t>
      </w:r>
      <w:r>
        <w:rPr>
          <w:rFonts w:ascii="Times New Roman" w:hAnsi="Times New Roman"/>
          <w:sz w:val="28"/>
        </w:rPr>
        <w:t>по</w:t>
      </w:r>
      <w:r>
        <w:rPr>
          <w:rFonts w:ascii="Times New Roman" w:hAnsi="Times New Roman"/>
          <w:spacing w:val="-2"/>
          <w:sz w:val="28"/>
        </w:rPr>
        <w:t xml:space="preserve"> выбору).</w:t>
      </w:r>
    </w:p>
    <w:p w14:paraId="48060000">
      <w:pPr>
        <w:spacing w:before="32" w:line="360" w:lineRule="auto"/>
        <w:ind w:firstLine="0" w:left="2280" w:right="0"/>
        <w:jc w:val="both"/>
        <w:rPr>
          <w:rFonts w:ascii="Times New Roman" w:hAnsi="Times New Roman"/>
          <w:sz w:val="28"/>
        </w:rPr>
      </w:pPr>
      <w:r>
        <w:rPr>
          <w:rFonts w:ascii="Times New Roman" w:hAnsi="Times New Roman"/>
          <w:b w:val="1"/>
          <w:sz w:val="28"/>
        </w:rPr>
        <w:t>У.</w:t>
      </w:r>
      <w:r>
        <w:rPr>
          <w:rFonts w:ascii="Times New Roman" w:hAnsi="Times New Roman"/>
          <w:b w:val="1"/>
          <w:spacing w:val="-3"/>
          <w:sz w:val="28"/>
        </w:rPr>
        <w:t xml:space="preserve"> </w:t>
      </w:r>
      <w:r>
        <w:rPr>
          <w:rFonts w:ascii="Times New Roman" w:hAnsi="Times New Roman"/>
          <w:b w:val="1"/>
          <w:sz w:val="28"/>
        </w:rPr>
        <w:t>Шекспир.</w:t>
      </w:r>
      <w:r>
        <w:rPr>
          <w:rFonts w:ascii="Times New Roman" w:hAnsi="Times New Roman"/>
          <w:b w:val="1"/>
          <w:spacing w:val="-2"/>
          <w:sz w:val="28"/>
        </w:rPr>
        <w:t xml:space="preserve"> </w:t>
      </w:r>
      <w:r>
        <w:rPr>
          <w:rFonts w:ascii="Times New Roman" w:hAnsi="Times New Roman"/>
          <w:sz w:val="28"/>
        </w:rPr>
        <w:t>Трагедия</w:t>
      </w:r>
      <w:r>
        <w:rPr>
          <w:rFonts w:ascii="Times New Roman" w:hAnsi="Times New Roman"/>
          <w:spacing w:val="-2"/>
          <w:sz w:val="28"/>
        </w:rPr>
        <w:t xml:space="preserve"> </w:t>
      </w:r>
      <w:r>
        <w:rPr>
          <w:rFonts w:ascii="Times New Roman" w:hAnsi="Times New Roman"/>
          <w:sz w:val="28"/>
        </w:rPr>
        <w:t>«Гамлет»</w:t>
      </w:r>
      <w:r>
        <w:rPr>
          <w:rFonts w:ascii="Times New Roman" w:hAnsi="Times New Roman"/>
          <w:spacing w:val="-2"/>
          <w:sz w:val="28"/>
        </w:rPr>
        <w:t xml:space="preserve"> </w:t>
      </w:r>
      <w:r>
        <w:rPr>
          <w:rFonts w:ascii="Times New Roman" w:hAnsi="Times New Roman"/>
          <w:sz w:val="28"/>
        </w:rPr>
        <w:t>(фрагменты</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2"/>
          <w:sz w:val="28"/>
        </w:rPr>
        <w:t xml:space="preserve"> выбору).</w:t>
      </w:r>
    </w:p>
    <w:p w14:paraId="49060000">
      <w:pPr>
        <w:spacing w:before="32" w:line="360" w:lineRule="auto"/>
        <w:ind w:firstLine="0" w:left="2280"/>
        <w:jc w:val="both"/>
        <w:rPr>
          <w:rFonts w:ascii="Times New Roman" w:hAnsi="Times New Roman"/>
          <w:sz w:val="28"/>
        </w:rPr>
      </w:pPr>
      <w:r>
        <w:rPr>
          <w:rFonts w:ascii="Times New Roman" w:hAnsi="Times New Roman"/>
          <w:b w:val="1"/>
          <w:sz w:val="28"/>
        </w:rPr>
        <w:t>И.В.</w:t>
      </w:r>
      <w:r>
        <w:rPr>
          <w:rFonts w:ascii="Times New Roman" w:hAnsi="Times New Roman"/>
          <w:b w:val="1"/>
          <w:spacing w:val="-2"/>
          <w:sz w:val="28"/>
        </w:rPr>
        <w:t xml:space="preserve"> </w:t>
      </w:r>
      <w:r>
        <w:rPr>
          <w:rFonts w:ascii="Times New Roman" w:hAnsi="Times New Roman"/>
          <w:b w:val="1"/>
          <w:sz w:val="28"/>
        </w:rPr>
        <w:t>Гёте.</w:t>
      </w:r>
      <w:r>
        <w:rPr>
          <w:rFonts w:ascii="Times New Roman" w:hAnsi="Times New Roman"/>
          <w:b w:val="1"/>
          <w:spacing w:val="-2"/>
          <w:sz w:val="28"/>
        </w:rPr>
        <w:t xml:space="preserve"> </w:t>
      </w:r>
      <w:r>
        <w:rPr>
          <w:rFonts w:ascii="Times New Roman" w:hAnsi="Times New Roman"/>
          <w:sz w:val="28"/>
        </w:rPr>
        <w:t>Трагедия</w:t>
      </w:r>
      <w:r>
        <w:rPr>
          <w:rFonts w:ascii="Times New Roman" w:hAnsi="Times New Roman"/>
          <w:spacing w:val="-2"/>
          <w:sz w:val="28"/>
        </w:rPr>
        <w:t xml:space="preserve"> </w:t>
      </w:r>
      <w:r>
        <w:rPr>
          <w:rFonts w:ascii="Times New Roman" w:hAnsi="Times New Roman"/>
          <w:sz w:val="28"/>
        </w:rPr>
        <w:t>«Фауст»</w:t>
      </w:r>
      <w:r>
        <w:rPr>
          <w:rFonts w:ascii="Times New Roman" w:hAnsi="Times New Roman"/>
          <w:spacing w:val="-2"/>
          <w:sz w:val="28"/>
        </w:rPr>
        <w:t xml:space="preserve"> </w:t>
      </w:r>
      <w:r>
        <w:rPr>
          <w:rFonts w:ascii="Times New Roman" w:hAnsi="Times New Roman"/>
          <w:sz w:val="28"/>
        </w:rPr>
        <w:t>(не</w:t>
      </w:r>
      <w:r>
        <w:rPr>
          <w:rFonts w:ascii="Times New Roman" w:hAnsi="Times New Roman"/>
          <w:spacing w:val="-2"/>
          <w:sz w:val="28"/>
        </w:rPr>
        <w:t xml:space="preserve"> </w:t>
      </w:r>
      <w:r>
        <w:rPr>
          <w:rFonts w:ascii="Times New Roman" w:hAnsi="Times New Roman"/>
          <w:sz w:val="28"/>
        </w:rPr>
        <w:t>менее</w:t>
      </w:r>
      <w:r>
        <w:rPr>
          <w:rFonts w:ascii="Times New Roman" w:hAnsi="Times New Roman"/>
          <w:spacing w:val="-2"/>
          <w:sz w:val="28"/>
        </w:rPr>
        <w:t xml:space="preserve"> </w:t>
      </w:r>
      <w:r>
        <w:rPr>
          <w:rFonts w:ascii="Times New Roman" w:hAnsi="Times New Roman"/>
          <w:sz w:val="28"/>
        </w:rPr>
        <w:t>двух</w:t>
      </w:r>
      <w:r>
        <w:rPr>
          <w:rFonts w:ascii="Times New Roman" w:hAnsi="Times New Roman"/>
          <w:spacing w:val="-2"/>
          <w:sz w:val="28"/>
        </w:rPr>
        <w:t xml:space="preserve"> </w:t>
      </w:r>
      <w:r>
        <w:rPr>
          <w:rFonts w:ascii="Times New Roman" w:hAnsi="Times New Roman"/>
          <w:sz w:val="28"/>
        </w:rPr>
        <w:t>фрагментов</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pacing w:val="-2"/>
          <w:sz w:val="28"/>
        </w:rPr>
        <w:t>выбору).</w:t>
      </w:r>
    </w:p>
    <w:p w14:paraId="4A060000">
      <w:pPr>
        <w:spacing w:before="32" w:line="360" w:lineRule="auto"/>
        <w:ind w:firstLine="600" w:left="1680"/>
        <w:jc w:val="both"/>
        <w:rPr>
          <w:rFonts w:ascii="Times New Roman" w:hAnsi="Times New Roman"/>
          <w:sz w:val="28"/>
        </w:rPr>
      </w:pPr>
      <w:r>
        <w:rPr>
          <w:rFonts w:ascii="Times New Roman" w:hAnsi="Times New Roman"/>
          <w:b w:val="1"/>
          <w:sz w:val="28"/>
        </w:rPr>
        <w:t>Дж.</w:t>
      </w:r>
      <w:r>
        <w:rPr>
          <w:rFonts w:ascii="Times New Roman" w:hAnsi="Times New Roman"/>
          <w:b w:val="1"/>
          <w:spacing w:val="-1"/>
          <w:sz w:val="28"/>
        </w:rPr>
        <w:t xml:space="preserve"> </w:t>
      </w:r>
      <w:r>
        <w:rPr>
          <w:rFonts w:ascii="Times New Roman" w:hAnsi="Times New Roman"/>
          <w:b w:val="1"/>
          <w:sz w:val="28"/>
        </w:rPr>
        <w:t>Г.</w:t>
      </w:r>
      <w:r>
        <w:rPr>
          <w:rFonts w:ascii="Times New Roman" w:hAnsi="Times New Roman"/>
          <w:b w:val="1"/>
          <w:spacing w:val="-1"/>
          <w:sz w:val="28"/>
        </w:rPr>
        <w:t xml:space="preserve"> </w:t>
      </w:r>
      <w:r>
        <w:rPr>
          <w:rFonts w:ascii="Times New Roman" w:hAnsi="Times New Roman"/>
          <w:b w:val="1"/>
          <w:sz w:val="28"/>
        </w:rPr>
        <w:t>Байрон.</w:t>
      </w:r>
      <w:r>
        <w:rPr>
          <w:rFonts w:ascii="Times New Roman" w:hAnsi="Times New Roman"/>
          <w:b w:val="1"/>
          <w:spacing w:val="-1"/>
          <w:sz w:val="28"/>
        </w:rPr>
        <w:t xml:space="preserve"> </w:t>
      </w:r>
      <w:r>
        <w:rPr>
          <w:rFonts w:ascii="Times New Roman" w:hAnsi="Times New Roman"/>
          <w:sz w:val="28"/>
        </w:rPr>
        <w:t>Стихотворения</w:t>
      </w:r>
      <w:r>
        <w:rPr>
          <w:rFonts w:ascii="Times New Roman" w:hAnsi="Times New Roman"/>
          <w:spacing w:val="-1"/>
          <w:sz w:val="28"/>
        </w:rPr>
        <w:t xml:space="preserve"> </w:t>
      </w:r>
      <w:r>
        <w:rPr>
          <w:rFonts w:ascii="Times New Roman" w:hAnsi="Times New Roman"/>
          <w:sz w:val="28"/>
        </w:rPr>
        <w:t>(одно</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выбору).</w:t>
      </w:r>
      <w:r>
        <w:rPr>
          <w:rFonts w:ascii="Times New Roman" w:hAnsi="Times New Roman"/>
          <w:spacing w:val="-1"/>
          <w:sz w:val="28"/>
        </w:rPr>
        <w:t xml:space="preserve"> </w:t>
      </w:r>
      <w:r>
        <w:rPr>
          <w:rFonts w:ascii="Times New Roman" w:hAnsi="Times New Roman"/>
          <w:sz w:val="28"/>
        </w:rPr>
        <w:t>Например,</w:t>
      </w:r>
      <w:r>
        <w:rPr>
          <w:rFonts w:ascii="Times New Roman" w:hAnsi="Times New Roman"/>
          <w:spacing w:val="-1"/>
          <w:sz w:val="28"/>
        </w:rPr>
        <w:t xml:space="preserve"> </w:t>
      </w:r>
      <w:r>
        <w:rPr>
          <w:rFonts w:ascii="Times New Roman" w:hAnsi="Times New Roman"/>
          <w:sz w:val="28"/>
        </w:rPr>
        <w:t>«Душа</w:t>
      </w:r>
      <w:r>
        <w:rPr>
          <w:rFonts w:ascii="Times New Roman" w:hAnsi="Times New Roman"/>
          <w:spacing w:val="-1"/>
          <w:sz w:val="28"/>
        </w:rPr>
        <w:t xml:space="preserve"> </w:t>
      </w:r>
      <w:r>
        <w:rPr>
          <w:rFonts w:ascii="Times New Roman" w:hAnsi="Times New Roman"/>
          <w:sz w:val="28"/>
        </w:rPr>
        <w:t>моя мрачна.</w:t>
      </w:r>
      <w:r>
        <w:rPr>
          <w:rFonts w:ascii="Times New Roman" w:hAnsi="Times New Roman"/>
          <w:spacing w:val="33"/>
          <w:sz w:val="28"/>
        </w:rPr>
        <w:t xml:space="preserve"> </w:t>
      </w:r>
      <w:r>
        <w:rPr>
          <w:rFonts w:ascii="Times New Roman" w:hAnsi="Times New Roman"/>
          <w:sz w:val="28"/>
        </w:rPr>
        <w:t>Скорей,</w:t>
      </w:r>
      <w:r>
        <w:rPr>
          <w:rFonts w:ascii="Times New Roman" w:hAnsi="Times New Roman"/>
          <w:spacing w:val="34"/>
          <w:sz w:val="28"/>
        </w:rPr>
        <w:t xml:space="preserve"> </w:t>
      </w:r>
      <w:r>
        <w:rPr>
          <w:rFonts w:ascii="Times New Roman" w:hAnsi="Times New Roman"/>
          <w:sz w:val="28"/>
        </w:rPr>
        <w:t>певец,</w:t>
      </w:r>
      <w:r>
        <w:rPr>
          <w:rFonts w:ascii="Times New Roman" w:hAnsi="Times New Roman"/>
          <w:spacing w:val="34"/>
          <w:sz w:val="28"/>
        </w:rPr>
        <w:t xml:space="preserve"> </w:t>
      </w:r>
      <w:r>
        <w:rPr>
          <w:rFonts w:ascii="Times New Roman" w:hAnsi="Times New Roman"/>
          <w:sz w:val="28"/>
        </w:rPr>
        <w:t>скорей!..»,</w:t>
      </w:r>
      <w:r>
        <w:rPr>
          <w:rFonts w:ascii="Times New Roman" w:hAnsi="Times New Roman"/>
          <w:spacing w:val="34"/>
          <w:sz w:val="28"/>
        </w:rPr>
        <w:t xml:space="preserve"> </w:t>
      </w:r>
      <w:r>
        <w:rPr>
          <w:rFonts w:ascii="Times New Roman" w:hAnsi="Times New Roman"/>
          <w:sz w:val="28"/>
        </w:rPr>
        <w:t>«Прощание</w:t>
      </w:r>
      <w:r>
        <w:rPr>
          <w:rFonts w:ascii="Times New Roman" w:hAnsi="Times New Roman"/>
          <w:spacing w:val="34"/>
          <w:sz w:val="28"/>
        </w:rPr>
        <w:t xml:space="preserve"> </w:t>
      </w:r>
      <w:r>
        <w:rPr>
          <w:rFonts w:ascii="Times New Roman" w:hAnsi="Times New Roman"/>
          <w:sz w:val="28"/>
        </w:rPr>
        <w:t>Наполеона»</w:t>
      </w:r>
      <w:r>
        <w:rPr>
          <w:rFonts w:ascii="Times New Roman" w:hAnsi="Times New Roman"/>
          <w:spacing w:val="34"/>
          <w:sz w:val="28"/>
        </w:rPr>
        <w:t xml:space="preserve"> </w:t>
      </w:r>
      <w:r>
        <w:rPr>
          <w:rFonts w:ascii="Times New Roman" w:hAnsi="Times New Roman"/>
          <w:sz w:val="28"/>
        </w:rPr>
        <w:t>и</w:t>
      </w:r>
      <w:r>
        <w:rPr>
          <w:rFonts w:ascii="Times New Roman" w:hAnsi="Times New Roman"/>
          <w:spacing w:val="34"/>
          <w:sz w:val="28"/>
        </w:rPr>
        <w:t xml:space="preserve"> </w:t>
      </w:r>
      <w:r>
        <w:rPr>
          <w:rFonts w:ascii="Times New Roman" w:hAnsi="Times New Roman"/>
          <w:sz w:val="28"/>
        </w:rPr>
        <w:t>другие.</w:t>
      </w:r>
      <w:r>
        <w:rPr>
          <w:rFonts w:ascii="Times New Roman" w:hAnsi="Times New Roman"/>
          <w:spacing w:val="34"/>
          <w:sz w:val="28"/>
        </w:rPr>
        <w:t xml:space="preserve"> </w:t>
      </w:r>
      <w:r>
        <w:rPr>
          <w:rFonts w:ascii="Times New Roman" w:hAnsi="Times New Roman"/>
          <w:spacing w:val="-2"/>
          <w:sz w:val="28"/>
        </w:rPr>
        <w:t>Поэма</w:t>
      </w:r>
    </w:p>
    <w:p w14:paraId="4B060000">
      <w:pPr>
        <w:spacing w:line="360" w:lineRule="auto"/>
        <w:ind w:firstLine="0" w:left="1680"/>
        <w:jc w:val="both"/>
        <w:rPr>
          <w:rFonts w:ascii="Times New Roman" w:hAnsi="Times New Roman"/>
          <w:sz w:val="28"/>
        </w:rPr>
      </w:pPr>
      <w:r>
        <w:rPr>
          <w:rFonts w:ascii="Times New Roman" w:hAnsi="Times New Roman"/>
          <w:sz w:val="28"/>
        </w:rPr>
        <w:t>«Паломничество</w:t>
      </w:r>
      <w:r>
        <w:rPr>
          <w:rFonts w:ascii="Times New Roman" w:hAnsi="Times New Roman"/>
          <w:spacing w:val="-6"/>
          <w:sz w:val="28"/>
        </w:rPr>
        <w:t xml:space="preserve"> </w:t>
      </w:r>
      <w:r>
        <w:rPr>
          <w:rFonts w:ascii="Times New Roman" w:hAnsi="Times New Roman"/>
          <w:sz w:val="28"/>
        </w:rPr>
        <w:t>Чайльд-Гарольда»</w:t>
      </w:r>
      <w:r>
        <w:rPr>
          <w:rFonts w:ascii="Times New Roman" w:hAnsi="Times New Roman"/>
          <w:spacing w:val="-3"/>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менее</w:t>
      </w:r>
      <w:r>
        <w:rPr>
          <w:rFonts w:ascii="Times New Roman" w:hAnsi="Times New Roman"/>
          <w:spacing w:val="-4"/>
          <w:sz w:val="28"/>
        </w:rPr>
        <w:t xml:space="preserve"> </w:t>
      </w:r>
      <w:r>
        <w:rPr>
          <w:rFonts w:ascii="Times New Roman" w:hAnsi="Times New Roman"/>
          <w:sz w:val="28"/>
        </w:rPr>
        <w:t>одного</w:t>
      </w:r>
      <w:r>
        <w:rPr>
          <w:rFonts w:ascii="Times New Roman" w:hAnsi="Times New Roman"/>
          <w:spacing w:val="-3"/>
          <w:sz w:val="28"/>
        </w:rPr>
        <w:t xml:space="preserve"> </w:t>
      </w:r>
      <w:r>
        <w:rPr>
          <w:rFonts w:ascii="Times New Roman" w:hAnsi="Times New Roman"/>
          <w:sz w:val="28"/>
        </w:rPr>
        <w:t>фрагмента</w:t>
      </w:r>
      <w:r>
        <w:rPr>
          <w:rFonts w:ascii="Times New Roman" w:hAnsi="Times New Roman"/>
          <w:spacing w:val="-3"/>
          <w:sz w:val="28"/>
        </w:rPr>
        <w:t xml:space="preserve"> </w:t>
      </w:r>
      <w:r>
        <w:rPr>
          <w:rFonts w:ascii="Times New Roman" w:hAnsi="Times New Roman"/>
          <w:sz w:val="28"/>
        </w:rPr>
        <w:t>по</w:t>
      </w:r>
      <w:r>
        <w:rPr>
          <w:rFonts w:ascii="Times New Roman" w:hAnsi="Times New Roman"/>
          <w:spacing w:val="-3"/>
          <w:sz w:val="28"/>
        </w:rPr>
        <w:t xml:space="preserve"> </w:t>
      </w:r>
      <w:r>
        <w:rPr>
          <w:rFonts w:ascii="Times New Roman" w:hAnsi="Times New Roman"/>
          <w:spacing w:val="-2"/>
          <w:sz w:val="28"/>
        </w:rPr>
        <w:t>выбору).</w:t>
      </w:r>
    </w:p>
    <w:p w14:paraId="4C060000">
      <w:pPr>
        <w:spacing w:before="32" w:line="360" w:lineRule="auto"/>
        <w:ind w:firstLine="600" w:left="1680" w:right="110"/>
        <w:jc w:val="both"/>
        <w:rPr>
          <w:rFonts w:ascii="Times New Roman" w:hAnsi="Times New Roman"/>
          <w:sz w:val="28"/>
        </w:rPr>
      </w:pPr>
      <w:r>
        <w:rPr>
          <w:rFonts w:ascii="Times New Roman" w:hAnsi="Times New Roman"/>
          <w:b w:val="1"/>
          <w:sz w:val="28"/>
        </w:rPr>
        <w:t xml:space="preserve">Зарубежная проза первой половины XIX в. </w:t>
      </w:r>
      <w:r>
        <w:rPr>
          <w:rFonts w:ascii="Times New Roman" w:hAnsi="Times New Roman"/>
          <w:sz w:val="28"/>
        </w:rPr>
        <w:t xml:space="preserve">(одно произведение по выбору). Например, произведения Э.Т.А. Гофмана, В. Гюго, В. Скотта и </w:t>
      </w:r>
      <w:r>
        <w:rPr>
          <w:rFonts w:ascii="Times New Roman" w:hAnsi="Times New Roman"/>
          <w:spacing w:val="-2"/>
          <w:sz w:val="28"/>
        </w:rPr>
        <w:t>другие.</w:t>
      </w:r>
    </w:p>
    <w:p w14:paraId="4D060000">
      <w:pPr>
        <w:pStyle w:val="Style_10"/>
        <w:spacing w:before="71" w:line="360" w:lineRule="auto"/>
        <w:ind/>
        <w:jc w:val="both"/>
        <w:rPr>
          <w:rFonts w:ascii="Times New Roman" w:hAnsi="Times New Roman"/>
          <w:color w:val="000000"/>
          <w:sz w:val="28"/>
        </w:rPr>
      </w:pPr>
      <w:r>
        <w:rPr>
          <w:rFonts w:ascii="Times New Roman" w:hAnsi="Times New Roman"/>
          <w:color w:val="000000"/>
          <w:sz w:val="28"/>
        </w:rPr>
        <w:t>ПЛАНИРУЕМЫЕ</w:t>
      </w:r>
      <w:r>
        <w:rPr>
          <w:rFonts w:ascii="Times New Roman" w:hAnsi="Times New Roman"/>
          <w:color w:val="000000"/>
          <w:spacing w:val="-6"/>
          <w:sz w:val="28"/>
        </w:rPr>
        <w:t xml:space="preserve"> </w:t>
      </w:r>
      <w:r>
        <w:rPr>
          <w:rFonts w:ascii="Times New Roman" w:hAnsi="Times New Roman"/>
          <w:color w:val="000000"/>
          <w:sz w:val="28"/>
        </w:rPr>
        <w:t>ОБРАЗОВАТЕЛЬНЫЕ</w:t>
      </w:r>
      <w:r>
        <w:rPr>
          <w:rFonts w:ascii="Times New Roman" w:hAnsi="Times New Roman"/>
          <w:color w:val="000000"/>
          <w:spacing w:val="-3"/>
          <w:sz w:val="28"/>
        </w:rPr>
        <w:t xml:space="preserve"> </w:t>
      </w:r>
      <w:r>
        <w:rPr>
          <w:rFonts w:ascii="Times New Roman" w:hAnsi="Times New Roman"/>
          <w:color w:val="000000"/>
          <w:spacing w:val="-2"/>
          <w:sz w:val="28"/>
        </w:rPr>
        <w:t>РЕЗУЛЬТАТЫ</w:t>
      </w:r>
    </w:p>
    <w:p w14:paraId="4E060000">
      <w:pPr>
        <w:spacing w:before="310" w:line="360" w:lineRule="auto"/>
        <w:ind w:firstLine="600" w:left="1681" w:right="113"/>
        <w:jc w:val="both"/>
        <w:rPr>
          <w:rFonts w:ascii="Times New Roman" w:hAnsi="Times New Roman"/>
          <w:sz w:val="28"/>
        </w:rPr>
      </w:pPr>
      <w:r>
        <w:rPr>
          <w:rFonts w:ascii="Times New Roman" w:hAnsi="Times New Roman"/>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F060000">
      <w:pPr>
        <w:pStyle w:val="Style_10"/>
        <w:spacing w:before="278" w:line="360" w:lineRule="auto"/>
        <w:ind/>
        <w:jc w:val="both"/>
        <w:rPr>
          <w:rFonts w:ascii="Times New Roman" w:hAnsi="Times New Roman"/>
          <w:color w:val="000000"/>
          <w:sz w:val="28"/>
        </w:rPr>
      </w:pPr>
      <w:r>
        <w:rPr>
          <w:rFonts w:ascii="Times New Roman" w:hAnsi="Times New Roman"/>
          <w:color w:val="000000"/>
          <w:sz w:val="28"/>
        </w:rPr>
        <w:t>ЛИЧНОСТНЫЕ</w:t>
      </w:r>
      <w:r>
        <w:rPr>
          <w:rFonts w:ascii="Times New Roman" w:hAnsi="Times New Roman"/>
          <w:color w:val="000000"/>
          <w:spacing w:val="-2"/>
          <w:sz w:val="28"/>
        </w:rPr>
        <w:t xml:space="preserve"> РЕЗУЛЬТАТЫ</w:t>
      </w:r>
    </w:p>
    <w:p w14:paraId="50060000">
      <w:pPr>
        <w:spacing w:before="311" w:line="360" w:lineRule="auto"/>
        <w:ind w:firstLine="600" w:left="1681" w:right="113"/>
        <w:jc w:val="both"/>
        <w:rPr>
          <w:rFonts w:ascii="Times New Roman" w:hAnsi="Times New Roman"/>
          <w:sz w:val="28"/>
        </w:rPr>
      </w:pPr>
      <w:r>
        <w:rPr>
          <w:rFonts w:ascii="Times New Roman" w:hAnsi="Times New Roman"/>
          <w:sz w:val="28"/>
        </w:rPr>
        <w:t>Личностные</w:t>
      </w:r>
      <w:r>
        <w:rPr>
          <w:rFonts w:ascii="Times New Roman" w:hAnsi="Times New Roman"/>
          <w:spacing w:val="-4"/>
          <w:sz w:val="28"/>
        </w:rPr>
        <w:t xml:space="preserve"> </w:t>
      </w:r>
      <w:r>
        <w:rPr>
          <w:rFonts w:ascii="Times New Roman" w:hAnsi="Times New Roman"/>
          <w:sz w:val="28"/>
        </w:rPr>
        <w:t>результаты</w:t>
      </w:r>
      <w:r>
        <w:rPr>
          <w:rFonts w:ascii="Times New Roman" w:hAnsi="Times New Roman"/>
          <w:spacing w:val="-4"/>
          <w:sz w:val="28"/>
        </w:rPr>
        <w:t xml:space="preserve"> </w:t>
      </w:r>
      <w:r>
        <w:rPr>
          <w:rFonts w:ascii="Times New Roman" w:hAnsi="Times New Roman"/>
          <w:sz w:val="28"/>
        </w:rPr>
        <w:t>освоения</w:t>
      </w:r>
      <w:r>
        <w:rPr>
          <w:rFonts w:ascii="Times New Roman" w:hAnsi="Times New Roman"/>
          <w:spacing w:val="-4"/>
          <w:sz w:val="28"/>
        </w:rPr>
        <w:t xml:space="preserve"> </w:t>
      </w:r>
      <w:r>
        <w:rPr>
          <w:rFonts w:ascii="Times New Roman" w:hAnsi="Times New Roman"/>
          <w:sz w:val="28"/>
        </w:rPr>
        <w:t>рабочей</w:t>
      </w:r>
      <w:r>
        <w:rPr>
          <w:rFonts w:ascii="Times New Roman" w:hAnsi="Times New Roman"/>
          <w:spacing w:val="-4"/>
          <w:sz w:val="28"/>
        </w:rPr>
        <w:t xml:space="preserve"> </w:t>
      </w:r>
      <w:r>
        <w:rPr>
          <w:rFonts w:ascii="Times New Roman" w:hAnsi="Times New Roman"/>
          <w:sz w:val="28"/>
        </w:rPr>
        <w:t>программы</w:t>
      </w:r>
      <w:r>
        <w:rPr>
          <w:rFonts w:ascii="Times New Roman" w:hAnsi="Times New Roman"/>
          <w:spacing w:val="-4"/>
          <w:sz w:val="28"/>
        </w:rPr>
        <w:t xml:space="preserve"> </w:t>
      </w:r>
      <w:r>
        <w:rPr>
          <w:rFonts w:ascii="Times New Roman" w:hAnsi="Times New Roman"/>
          <w:sz w:val="28"/>
        </w:rPr>
        <w:t>по</w:t>
      </w:r>
      <w:r>
        <w:rPr>
          <w:rFonts w:ascii="Times New Roman" w:hAnsi="Times New Roman"/>
          <w:spacing w:val="-4"/>
          <w:sz w:val="28"/>
        </w:rPr>
        <w:t xml:space="preserve"> </w:t>
      </w:r>
      <w:r>
        <w:rPr>
          <w:rFonts w:ascii="Times New Roman" w:hAnsi="Times New Roman"/>
          <w:sz w:val="28"/>
        </w:rPr>
        <w:t>литературе</w:t>
      </w:r>
      <w:r>
        <w:rPr>
          <w:rFonts w:ascii="Times New Roman" w:hAnsi="Times New Roman"/>
          <w:spacing w:val="-4"/>
          <w:sz w:val="28"/>
        </w:rPr>
        <w:t xml:space="preserve"> </w:t>
      </w:r>
      <w:r>
        <w:rPr>
          <w:rFonts w:ascii="Times New Roman" w:hAnsi="Times New Roman"/>
          <w:sz w:val="28"/>
        </w:rPr>
        <w:t xml:space="preserve">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rFonts w:ascii="Times New Roman" w:hAnsi="Times New Roman"/>
          <w:spacing w:val="-2"/>
          <w:sz w:val="28"/>
        </w:rPr>
        <w:t>личности.</w:t>
      </w:r>
    </w:p>
    <w:p w14:paraId="51060000">
      <w:pPr>
        <w:spacing w:line="360" w:lineRule="auto"/>
        <w:ind w:firstLine="600" w:left="1681" w:right="114"/>
        <w:jc w:val="both"/>
        <w:rPr>
          <w:rFonts w:ascii="Times New Roman" w:hAnsi="Times New Roman"/>
          <w:sz w:val="28"/>
        </w:rPr>
      </w:pPr>
      <w:r>
        <w:rPr>
          <w:rFonts w:ascii="Times New Roman" w:hAnsi="Times New Roman"/>
          <w:sz w:val="28"/>
        </w:rPr>
        <w:t>Личностные</w:t>
      </w:r>
      <w:r>
        <w:rPr>
          <w:rFonts w:ascii="Times New Roman" w:hAnsi="Times New Roman"/>
          <w:spacing w:val="-4"/>
          <w:sz w:val="28"/>
        </w:rPr>
        <w:t xml:space="preserve"> </w:t>
      </w:r>
      <w:r>
        <w:rPr>
          <w:rFonts w:ascii="Times New Roman" w:hAnsi="Times New Roman"/>
          <w:sz w:val="28"/>
        </w:rPr>
        <w:t>результаты</w:t>
      </w:r>
      <w:r>
        <w:rPr>
          <w:rFonts w:ascii="Times New Roman" w:hAnsi="Times New Roman"/>
          <w:spacing w:val="-4"/>
          <w:sz w:val="28"/>
        </w:rPr>
        <w:t xml:space="preserve"> </w:t>
      </w:r>
      <w:r>
        <w:rPr>
          <w:rFonts w:ascii="Times New Roman" w:hAnsi="Times New Roman"/>
          <w:sz w:val="28"/>
        </w:rPr>
        <w:t>освоения</w:t>
      </w:r>
      <w:r>
        <w:rPr>
          <w:rFonts w:ascii="Times New Roman" w:hAnsi="Times New Roman"/>
          <w:spacing w:val="-4"/>
          <w:sz w:val="28"/>
        </w:rPr>
        <w:t xml:space="preserve"> </w:t>
      </w:r>
      <w:r>
        <w:rPr>
          <w:rFonts w:ascii="Times New Roman" w:hAnsi="Times New Roman"/>
          <w:sz w:val="28"/>
        </w:rPr>
        <w:t>рабочей</w:t>
      </w:r>
      <w:r>
        <w:rPr>
          <w:rFonts w:ascii="Times New Roman" w:hAnsi="Times New Roman"/>
          <w:spacing w:val="-4"/>
          <w:sz w:val="28"/>
        </w:rPr>
        <w:t xml:space="preserve"> </w:t>
      </w:r>
      <w:r>
        <w:rPr>
          <w:rFonts w:ascii="Times New Roman" w:hAnsi="Times New Roman"/>
          <w:sz w:val="28"/>
        </w:rPr>
        <w:t>программы</w:t>
      </w:r>
      <w:r>
        <w:rPr>
          <w:rFonts w:ascii="Times New Roman" w:hAnsi="Times New Roman"/>
          <w:spacing w:val="-4"/>
          <w:sz w:val="28"/>
        </w:rPr>
        <w:t xml:space="preserve"> </w:t>
      </w:r>
      <w:r>
        <w:rPr>
          <w:rFonts w:ascii="Times New Roman" w:hAnsi="Times New Roman"/>
          <w:sz w:val="28"/>
        </w:rPr>
        <w:t>по</w:t>
      </w:r>
      <w:r>
        <w:rPr>
          <w:rFonts w:ascii="Times New Roman" w:hAnsi="Times New Roman"/>
          <w:spacing w:val="-4"/>
          <w:sz w:val="28"/>
        </w:rPr>
        <w:t xml:space="preserve"> </w:t>
      </w:r>
      <w:r>
        <w:rPr>
          <w:rFonts w:ascii="Times New Roman" w:hAnsi="Times New Roman"/>
          <w:sz w:val="28"/>
        </w:rPr>
        <w:t>литературе</w:t>
      </w:r>
      <w:r>
        <w:rPr>
          <w:rFonts w:ascii="Times New Roman" w:hAnsi="Times New Roman"/>
          <w:spacing w:val="-4"/>
          <w:sz w:val="28"/>
        </w:rPr>
        <w:t xml:space="preserve"> </w:t>
      </w:r>
      <w:r>
        <w:rPr>
          <w:rFonts w:ascii="Times New Roman" w:hAnsi="Times New Roman"/>
          <w:sz w:val="28"/>
        </w:rPr>
        <w:t>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2060000">
      <w:pPr>
        <w:pStyle w:val="Style_11"/>
        <w:spacing w:before="278" w:line="360" w:lineRule="auto"/>
        <w:ind w:firstLine="0" w:left="1800"/>
        <w:jc w:val="both"/>
        <w:rPr>
          <w:rFonts w:ascii="Times New Roman" w:hAnsi="Times New Roman"/>
          <w:sz w:val="28"/>
        </w:rPr>
      </w:pPr>
      <w:r>
        <w:rPr>
          <w:rFonts w:ascii="Times New Roman" w:hAnsi="Times New Roman"/>
          <w:sz w:val="28"/>
        </w:rPr>
        <w:t>Гражданского</w:t>
      </w:r>
      <w:r>
        <w:rPr>
          <w:rFonts w:ascii="Times New Roman" w:hAnsi="Times New Roman"/>
          <w:spacing w:val="-8"/>
          <w:sz w:val="28"/>
        </w:rPr>
        <w:t xml:space="preserve"> </w:t>
      </w:r>
      <w:r>
        <w:rPr>
          <w:rFonts w:ascii="Times New Roman" w:hAnsi="Times New Roman"/>
          <w:spacing w:val="-2"/>
          <w:sz w:val="28"/>
        </w:rPr>
        <w:t>воспитания:</w:t>
      </w:r>
    </w:p>
    <w:p w14:paraId="53060000">
      <w:pPr>
        <w:numPr>
          <w:ilvl w:val="0"/>
          <w:numId w:val="5"/>
        </w:numPr>
        <w:tabs>
          <w:tab w:leader="none" w:pos="2640" w:val="left"/>
        </w:tabs>
        <w:spacing w:after="0" w:before="32" w:line="360" w:lineRule="auto"/>
        <w:ind w:hanging="360" w:left="2640" w:right="114"/>
        <w:jc w:val="both"/>
        <w:rPr>
          <w:rFonts w:ascii="Times New Roman" w:hAnsi="Times New Roman"/>
          <w:sz w:val="28"/>
        </w:rPr>
      </w:pPr>
      <w:r>
        <w:rPr>
          <w:rFonts w:ascii="Times New Roman" w:hAnsi="Times New Roman"/>
          <w:sz w:val="28"/>
        </w:rPr>
        <w:t>готовность</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выполнению</w:t>
      </w:r>
      <w:r>
        <w:rPr>
          <w:rFonts w:ascii="Times New Roman" w:hAnsi="Times New Roman"/>
          <w:spacing w:val="-4"/>
          <w:sz w:val="28"/>
        </w:rPr>
        <w:t xml:space="preserve"> </w:t>
      </w:r>
      <w:r>
        <w:rPr>
          <w:rFonts w:ascii="Times New Roman" w:hAnsi="Times New Roman"/>
          <w:sz w:val="28"/>
        </w:rPr>
        <w:t>обязанностей</w:t>
      </w:r>
      <w:r>
        <w:rPr>
          <w:rFonts w:ascii="Times New Roman" w:hAnsi="Times New Roman"/>
          <w:spacing w:val="-4"/>
          <w:sz w:val="28"/>
        </w:rPr>
        <w:t xml:space="preserve"> </w:t>
      </w:r>
      <w:r>
        <w:rPr>
          <w:rFonts w:ascii="Times New Roman" w:hAnsi="Times New Roman"/>
          <w:sz w:val="28"/>
        </w:rPr>
        <w:t>гражданина</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реализации</w:t>
      </w:r>
      <w:r>
        <w:rPr>
          <w:rFonts w:ascii="Times New Roman" w:hAnsi="Times New Roman"/>
          <w:spacing w:val="-4"/>
          <w:sz w:val="28"/>
        </w:rPr>
        <w:t xml:space="preserve"> </w:t>
      </w:r>
      <w:r>
        <w:rPr>
          <w:rFonts w:ascii="Times New Roman" w:hAnsi="Times New Roman"/>
          <w:sz w:val="28"/>
        </w:rPr>
        <w:t>его прав, уважение прав, свобод и законных интересов других людей;</w:t>
      </w:r>
    </w:p>
    <w:p w14:paraId="54060000">
      <w:pPr>
        <w:numPr>
          <w:ilvl w:val="0"/>
          <w:numId w:val="5"/>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rFonts w:ascii="Times New Roman" w:hAnsi="Times New Roman"/>
          <w:spacing w:val="-2"/>
          <w:sz w:val="28"/>
        </w:rPr>
        <w:t>произведениях;</w:t>
      </w:r>
    </w:p>
    <w:p w14:paraId="55060000">
      <w:pPr>
        <w:numPr>
          <w:ilvl w:val="0"/>
          <w:numId w:val="5"/>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неприятие</w:t>
      </w:r>
      <w:r>
        <w:rPr>
          <w:rFonts w:ascii="Times New Roman" w:hAnsi="Times New Roman"/>
          <w:spacing w:val="-4"/>
          <w:sz w:val="28"/>
        </w:rPr>
        <w:t xml:space="preserve"> </w:t>
      </w:r>
      <w:r>
        <w:rPr>
          <w:rFonts w:ascii="Times New Roman" w:hAnsi="Times New Roman"/>
          <w:sz w:val="28"/>
        </w:rPr>
        <w:t>любых</w:t>
      </w:r>
      <w:r>
        <w:rPr>
          <w:rFonts w:ascii="Times New Roman" w:hAnsi="Times New Roman"/>
          <w:spacing w:val="-4"/>
          <w:sz w:val="28"/>
        </w:rPr>
        <w:t xml:space="preserve"> </w:t>
      </w:r>
      <w:r>
        <w:rPr>
          <w:rFonts w:ascii="Times New Roman" w:hAnsi="Times New Roman"/>
          <w:sz w:val="28"/>
        </w:rPr>
        <w:t>форм</w:t>
      </w:r>
      <w:r>
        <w:rPr>
          <w:rFonts w:ascii="Times New Roman" w:hAnsi="Times New Roman"/>
          <w:spacing w:val="-4"/>
          <w:sz w:val="28"/>
        </w:rPr>
        <w:t xml:space="preserve"> </w:t>
      </w:r>
      <w:r>
        <w:rPr>
          <w:rFonts w:ascii="Times New Roman" w:hAnsi="Times New Roman"/>
          <w:sz w:val="28"/>
        </w:rPr>
        <w:t>экстремизма,</w:t>
      </w:r>
      <w:r>
        <w:rPr>
          <w:rFonts w:ascii="Times New Roman" w:hAnsi="Times New Roman"/>
          <w:spacing w:val="-3"/>
          <w:sz w:val="28"/>
        </w:rPr>
        <w:t xml:space="preserve"> </w:t>
      </w:r>
      <w:r>
        <w:rPr>
          <w:rFonts w:ascii="Times New Roman" w:hAnsi="Times New Roman"/>
          <w:spacing w:val="-2"/>
          <w:sz w:val="28"/>
        </w:rPr>
        <w:t>дискриминации;</w:t>
      </w:r>
    </w:p>
    <w:p w14:paraId="56060000">
      <w:pPr>
        <w:numPr>
          <w:ilvl w:val="0"/>
          <w:numId w:val="5"/>
        </w:numPr>
        <w:tabs>
          <w:tab w:leader="none" w:pos="2640" w:val="left"/>
        </w:tabs>
        <w:spacing w:after="0" w:before="33" w:line="360" w:lineRule="auto"/>
        <w:ind w:hanging="360" w:left="2640" w:right="113"/>
        <w:jc w:val="both"/>
        <w:rPr>
          <w:rFonts w:ascii="Times New Roman" w:hAnsi="Times New Roman"/>
          <w:sz w:val="28"/>
        </w:rPr>
      </w:pPr>
      <w:r>
        <w:rPr>
          <w:rFonts w:ascii="Times New Roman" w:hAnsi="Times New Roman"/>
          <w:sz w:val="28"/>
        </w:rPr>
        <w:t xml:space="preserve">понимание роли различных социальных институтов в жизни </w:t>
      </w:r>
      <w:r>
        <w:rPr>
          <w:rFonts w:ascii="Times New Roman" w:hAnsi="Times New Roman"/>
          <w:spacing w:val="-2"/>
          <w:sz w:val="28"/>
        </w:rPr>
        <w:t>человека;</w:t>
      </w:r>
    </w:p>
    <w:p w14:paraId="57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представление об основных правах, свободах и обязанностях гражданина, социальных нормах и правилах межличностных отношений</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поликультурном</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многоконфессиональном</w:t>
      </w:r>
      <w:r>
        <w:rPr>
          <w:rFonts w:ascii="Times New Roman" w:hAnsi="Times New Roman"/>
          <w:spacing w:val="-2"/>
          <w:sz w:val="28"/>
        </w:rPr>
        <w:t xml:space="preserve"> </w:t>
      </w:r>
      <w:r>
        <w:rPr>
          <w:rFonts w:ascii="Times New Roman" w:hAnsi="Times New Roman"/>
          <w:sz w:val="28"/>
        </w:rPr>
        <w:t>обществе,</w:t>
      </w:r>
      <w:r>
        <w:rPr>
          <w:rFonts w:ascii="Times New Roman" w:hAnsi="Times New Roman"/>
          <w:spacing w:val="-2"/>
          <w:sz w:val="28"/>
        </w:rPr>
        <w:t xml:space="preserve"> </w:t>
      </w:r>
      <w:r>
        <w:rPr>
          <w:rFonts w:ascii="Times New Roman" w:hAnsi="Times New Roman"/>
          <w:sz w:val="28"/>
        </w:rPr>
        <w:t>в том числе с опорой на примеры из литературы;</w:t>
      </w:r>
    </w:p>
    <w:p w14:paraId="58060000">
      <w:pPr>
        <w:numPr>
          <w:ilvl w:val="0"/>
          <w:numId w:val="5"/>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представление</w:t>
      </w:r>
      <w:r>
        <w:rPr>
          <w:rFonts w:ascii="Times New Roman" w:hAnsi="Times New Roman"/>
          <w:spacing w:val="-6"/>
          <w:sz w:val="28"/>
        </w:rPr>
        <w:t xml:space="preserve"> </w:t>
      </w:r>
      <w:r>
        <w:rPr>
          <w:rFonts w:ascii="Times New Roman" w:hAnsi="Times New Roman"/>
          <w:sz w:val="28"/>
        </w:rPr>
        <w:t>о</w:t>
      </w:r>
      <w:r>
        <w:rPr>
          <w:rFonts w:ascii="Times New Roman" w:hAnsi="Times New Roman"/>
          <w:spacing w:val="-5"/>
          <w:sz w:val="28"/>
        </w:rPr>
        <w:t xml:space="preserve"> </w:t>
      </w:r>
      <w:r>
        <w:rPr>
          <w:rFonts w:ascii="Times New Roman" w:hAnsi="Times New Roman"/>
          <w:sz w:val="28"/>
        </w:rPr>
        <w:t>способах</w:t>
      </w:r>
      <w:r>
        <w:rPr>
          <w:rFonts w:ascii="Times New Roman" w:hAnsi="Times New Roman"/>
          <w:spacing w:val="-5"/>
          <w:sz w:val="28"/>
        </w:rPr>
        <w:t xml:space="preserve"> </w:t>
      </w:r>
      <w:r>
        <w:rPr>
          <w:rFonts w:ascii="Times New Roman" w:hAnsi="Times New Roman"/>
          <w:sz w:val="28"/>
        </w:rPr>
        <w:t>противодействия</w:t>
      </w:r>
      <w:r>
        <w:rPr>
          <w:rFonts w:ascii="Times New Roman" w:hAnsi="Times New Roman"/>
          <w:spacing w:val="-5"/>
          <w:sz w:val="28"/>
        </w:rPr>
        <w:t xml:space="preserve"> </w:t>
      </w:r>
      <w:r>
        <w:rPr>
          <w:rFonts w:ascii="Times New Roman" w:hAnsi="Times New Roman"/>
          <w:spacing w:val="-2"/>
          <w:sz w:val="28"/>
        </w:rPr>
        <w:t>коррупции;</w:t>
      </w:r>
    </w:p>
    <w:p w14:paraId="59060000">
      <w:pPr>
        <w:numPr>
          <w:ilvl w:val="0"/>
          <w:numId w:val="5"/>
        </w:numPr>
        <w:tabs>
          <w:tab w:leader="none" w:pos="2640" w:val="left"/>
        </w:tabs>
        <w:spacing w:after="0" w:before="32" w:line="360" w:lineRule="auto"/>
        <w:ind w:hanging="360" w:left="2640" w:right="112"/>
        <w:jc w:val="both"/>
        <w:rPr>
          <w:rFonts w:ascii="Times New Roman" w:hAnsi="Times New Roman"/>
          <w:sz w:val="28"/>
        </w:rPr>
      </w:pPr>
      <w:r>
        <w:rPr>
          <w:rFonts w:ascii="Times New Roman" w:hAnsi="Times New Roman"/>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5A060000">
      <w:pPr>
        <w:numPr>
          <w:ilvl w:val="0"/>
          <w:numId w:val="5"/>
        </w:numPr>
        <w:tabs>
          <w:tab w:leader="none" w:pos="2639" w:val="left"/>
        </w:tabs>
        <w:spacing w:after="0" w:before="71" w:line="360" w:lineRule="auto"/>
        <w:ind w:hanging="359" w:left="2639" w:right="0"/>
        <w:jc w:val="both"/>
        <w:rPr>
          <w:rFonts w:ascii="Times New Roman" w:hAnsi="Times New Roman"/>
          <w:sz w:val="28"/>
        </w:rPr>
      </w:pPr>
      <w:r>
        <w:rPr>
          <w:rFonts w:ascii="Times New Roman" w:hAnsi="Times New Roman"/>
          <w:sz w:val="28"/>
        </w:rPr>
        <w:t>активное</w:t>
      </w:r>
      <w:r>
        <w:rPr>
          <w:rFonts w:ascii="Times New Roman" w:hAnsi="Times New Roman"/>
          <w:spacing w:val="-4"/>
          <w:sz w:val="28"/>
        </w:rPr>
        <w:t xml:space="preserve"> </w:t>
      </w:r>
      <w:r>
        <w:rPr>
          <w:rFonts w:ascii="Times New Roman" w:hAnsi="Times New Roman"/>
          <w:sz w:val="28"/>
        </w:rPr>
        <w:t>участие</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школьном</w:t>
      </w:r>
      <w:r>
        <w:rPr>
          <w:rFonts w:ascii="Times New Roman" w:hAnsi="Times New Roman"/>
          <w:spacing w:val="-3"/>
          <w:sz w:val="28"/>
        </w:rPr>
        <w:t xml:space="preserve"> </w:t>
      </w:r>
      <w:r>
        <w:rPr>
          <w:rFonts w:ascii="Times New Roman" w:hAnsi="Times New Roman"/>
          <w:spacing w:val="-2"/>
          <w:sz w:val="28"/>
        </w:rPr>
        <w:t>самоуправлении;</w:t>
      </w:r>
    </w:p>
    <w:p w14:paraId="5B060000">
      <w:pPr>
        <w:numPr>
          <w:ilvl w:val="0"/>
          <w:numId w:val="5"/>
        </w:numPr>
        <w:tabs>
          <w:tab w:leader="none" w:pos="2640" w:val="left"/>
        </w:tabs>
        <w:spacing w:after="0" w:before="32" w:line="360" w:lineRule="auto"/>
        <w:ind w:hanging="360" w:left="2640" w:right="115"/>
        <w:jc w:val="both"/>
        <w:rPr>
          <w:rFonts w:ascii="Times New Roman" w:hAnsi="Times New Roman"/>
          <w:sz w:val="28"/>
        </w:rPr>
      </w:pPr>
      <w:r>
        <w:rPr>
          <w:rFonts w:ascii="Times New Roman" w:hAnsi="Times New Roman"/>
          <w:sz w:val="28"/>
        </w:rPr>
        <w:t>готовность к участию в гуманитарной деятельности (волонтерство; помощь людям, нуждающимся в ней).</w:t>
      </w:r>
    </w:p>
    <w:p w14:paraId="5C060000">
      <w:pPr>
        <w:pStyle w:val="Style_11"/>
        <w:spacing w:before="278" w:line="360" w:lineRule="auto"/>
        <w:ind w:firstLine="0" w:left="1800"/>
        <w:jc w:val="both"/>
        <w:rPr>
          <w:rFonts w:ascii="Times New Roman" w:hAnsi="Times New Roman"/>
          <w:sz w:val="28"/>
        </w:rPr>
      </w:pPr>
      <w:r>
        <w:rPr>
          <w:rFonts w:ascii="Times New Roman" w:hAnsi="Times New Roman"/>
          <w:sz w:val="28"/>
        </w:rPr>
        <w:t>Патриотического</w:t>
      </w:r>
      <w:r>
        <w:rPr>
          <w:rFonts w:ascii="Times New Roman" w:hAnsi="Times New Roman"/>
          <w:spacing w:val="-7"/>
          <w:sz w:val="28"/>
        </w:rPr>
        <w:t xml:space="preserve"> </w:t>
      </w:r>
      <w:r>
        <w:rPr>
          <w:rFonts w:ascii="Times New Roman" w:hAnsi="Times New Roman"/>
          <w:spacing w:val="-2"/>
          <w:sz w:val="28"/>
        </w:rPr>
        <w:t>воспитания:</w:t>
      </w:r>
    </w:p>
    <w:p w14:paraId="5D060000">
      <w:pPr>
        <w:numPr>
          <w:ilvl w:val="0"/>
          <w:numId w:val="5"/>
        </w:numPr>
        <w:tabs>
          <w:tab w:leader="none" w:pos="2640" w:val="left"/>
        </w:tabs>
        <w:spacing w:after="0" w:before="32" w:line="360" w:lineRule="auto"/>
        <w:ind w:hanging="360" w:left="2640" w:right="112"/>
        <w:jc w:val="both"/>
        <w:rPr>
          <w:rFonts w:ascii="Times New Roman" w:hAnsi="Times New Roman"/>
          <w:sz w:val="28"/>
        </w:rPr>
      </w:pPr>
      <w:r>
        <w:rPr>
          <w:rFonts w:ascii="Times New Roman" w:hAnsi="Times New Roman"/>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5E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w:t>
      </w:r>
      <w:r>
        <w:rPr>
          <w:rFonts w:ascii="Times New Roman" w:hAnsi="Times New Roman"/>
          <w:spacing w:val="-2"/>
          <w:sz w:val="28"/>
        </w:rPr>
        <w:t>произведениях;</w:t>
      </w:r>
    </w:p>
    <w:p w14:paraId="5F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0060000">
      <w:pPr>
        <w:pStyle w:val="Style_11"/>
        <w:spacing w:before="279" w:line="360" w:lineRule="auto"/>
        <w:ind w:firstLine="0" w:left="1800"/>
        <w:jc w:val="both"/>
        <w:rPr>
          <w:rFonts w:ascii="Times New Roman" w:hAnsi="Times New Roman"/>
          <w:sz w:val="28"/>
        </w:rPr>
      </w:pPr>
      <w:r>
        <w:rPr>
          <w:rFonts w:ascii="Times New Roman" w:hAnsi="Times New Roman"/>
          <w:sz w:val="28"/>
        </w:rPr>
        <w:t>Духовно-нравственного</w:t>
      </w:r>
      <w:r>
        <w:rPr>
          <w:rFonts w:ascii="Times New Roman" w:hAnsi="Times New Roman"/>
          <w:spacing w:val="-13"/>
          <w:sz w:val="28"/>
        </w:rPr>
        <w:t xml:space="preserve"> </w:t>
      </w:r>
      <w:r>
        <w:rPr>
          <w:rFonts w:ascii="Times New Roman" w:hAnsi="Times New Roman"/>
          <w:spacing w:val="-2"/>
          <w:sz w:val="28"/>
        </w:rPr>
        <w:t>воспитания:</w:t>
      </w:r>
    </w:p>
    <w:p w14:paraId="61060000">
      <w:pPr>
        <w:numPr>
          <w:ilvl w:val="0"/>
          <w:numId w:val="5"/>
        </w:numPr>
        <w:tabs>
          <w:tab w:leader="none" w:pos="2640" w:val="left"/>
        </w:tabs>
        <w:spacing w:after="0" w:before="32" w:line="360" w:lineRule="auto"/>
        <w:ind w:hanging="360" w:left="2640" w:right="114"/>
        <w:jc w:val="both"/>
        <w:rPr>
          <w:rFonts w:ascii="Times New Roman" w:hAnsi="Times New Roman"/>
          <w:sz w:val="28"/>
        </w:rPr>
      </w:pPr>
      <w:r>
        <w:rPr>
          <w:rFonts w:ascii="Times New Roman" w:hAnsi="Times New Roman"/>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62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готовность оценивать своё поведение и поступки, а также поведение и</w:t>
      </w:r>
      <w:r>
        <w:rPr>
          <w:rFonts w:ascii="Times New Roman" w:hAnsi="Times New Roman"/>
          <w:spacing w:val="-3"/>
          <w:sz w:val="28"/>
        </w:rPr>
        <w:t xml:space="preserve"> </w:t>
      </w:r>
      <w:r>
        <w:rPr>
          <w:rFonts w:ascii="Times New Roman" w:hAnsi="Times New Roman"/>
          <w:sz w:val="28"/>
        </w:rPr>
        <w:t>поступки</w:t>
      </w:r>
      <w:r>
        <w:rPr>
          <w:rFonts w:ascii="Times New Roman" w:hAnsi="Times New Roman"/>
          <w:spacing w:val="-3"/>
          <w:sz w:val="28"/>
        </w:rPr>
        <w:t xml:space="preserve"> </w:t>
      </w:r>
      <w:r>
        <w:rPr>
          <w:rFonts w:ascii="Times New Roman" w:hAnsi="Times New Roman"/>
          <w:sz w:val="28"/>
        </w:rPr>
        <w:t>других</w:t>
      </w:r>
      <w:r>
        <w:rPr>
          <w:rFonts w:ascii="Times New Roman" w:hAnsi="Times New Roman"/>
          <w:spacing w:val="-3"/>
          <w:sz w:val="28"/>
        </w:rPr>
        <w:t xml:space="preserve"> </w:t>
      </w:r>
      <w:r>
        <w:rPr>
          <w:rFonts w:ascii="Times New Roman" w:hAnsi="Times New Roman"/>
          <w:sz w:val="28"/>
        </w:rPr>
        <w:t>людей</w:t>
      </w:r>
      <w:r>
        <w:rPr>
          <w:rFonts w:ascii="Times New Roman" w:hAnsi="Times New Roman"/>
          <w:spacing w:val="-3"/>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позиции</w:t>
      </w:r>
      <w:r>
        <w:rPr>
          <w:rFonts w:ascii="Times New Roman" w:hAnsi="Times New Roman"/>
          <w:spacing w:val="-3"/>
          <w:sz w:val="28"/>
        </w:rPr>
        <w:t xml:space="preserve"> </w:t>
      </w:r>
      <w:r>
        <w:rPr>
          <w:rFonts w:ascii="Times New Roman" w:hAnsi="Times New Roman"/>
          <w:sz w:val="28"/>
        </w:rPr>
        <w:t>нравственных</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правовых</w:t>
      </w:r>
      <w:r>
        <w:rPr>
          <w:rFonts w:ascii="Times New Roman" w:hAnsi="Times New Roman"/>
          <w:spacing w:val="-3"/>
          <w:sz w:val="28"/>
        </w:rPr>
        <w:t xml:space="preserve"> </w:t>
      </w:r>
      <w:r>
        <w:rPr>
          <w:rFonts w:ascii="Times New Roman" w:hAnsi="Times New Roman"/>
          <w:sz w:val="28"/>
        </w:rPr>
        <w:t>норм</w:t>
      </w:r>
      <w:r>
        <w:rPr>
          <w:rFonts w:ascii="Times New Roman" w:hAnsi="Times New Roman"/>
          <w:spacing w:val="-3"/>
          <w:sz w:val="28"/>
        </w:rPr>
        <w:t xml:space="preserve"> </w:t>
      </w:r>
      <w:r>
        <w:rPr>
          <w:rFonts w:ascii="Times New Roman" w:hAnsi="Times New Roman"/>
          <w:sz w:val="28"/>
        </w:rPr>
        <w:t>с учётом осознания последствий поступков;</w:t>
      </w:r>
    </w:p>
    <w:p w14:paraId="63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64060000">
      <w:pPr>
        <w:pStyle w:val="Style_11"/>
        <w:spacing w:before="278" w:line="360" w:lineRule="auto"/>
        <w:ind w:firstLine="0" w:left="1800"/>
        <w:jc w:val="both"/>
        <w:rPr>
          <w:rFonts w:ascii="Times New Roman" w:hAnsi="Times New Roman"/>
          <w:sz w:val="28"/>
        </w:rPr>
      </w:pPr>
      <w:r>
        <w:rPr>
          <w:rFonts w:ascii="Times New Roman" w:hAnsi="Times New Roman"/>
          <w:sz w:val="28"/>
        </w:rPr>
        <w:t>Эстетического</w:t>
      </w:r>
      <w:r>
        <w:rPr>
          <w:rFonts w:ascii="Times New Roman" w:hAnsi="Times New Roman"/>
          <w:spacing w:val="-4"/>
          <w:sz w:val="28"/>
        </w:rPr>
        <w:t xml:space="preserve"> </w:t>
      </w:r>
      <w:r>
        <w:rPr>
          <w:rFonts w:ascii="Times New Roman" w:hAnsi="Times New Roman"/>
          <w:spacing w:val="-2"/>
          <w:sz w:val="28"/>
        </w:rPr>
        <w:t>воспитания:</w:t>
      </w:r>
    </w:p>
    <w:p w14:paraId="65060000">
      <w:pPr>
        <w:numPr>
          <w:ilvl w:val="0"/>
          <w:numId w:val="5"/>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6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осознание важности художественной литературы и культуры как средства коммуникации и самовыражения;</w:t>
      </w:r>
    </w:p>
    <w:p w14:paraId="67060000">
      <w:pPr>
        <w:numPr>
          <w:ilvl w:val="0"/>
          <w:numId w:val="5"/>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понимание ценности отечественного и мирового искусства, роли этнических культурных традиций и народного творчества;</w:t>
      </w:r>
    </w:p>
    <w:p w14:paraId="68060000">
      <w:pPr>
        <w:numPr>
          <w:ilvl w:val="0"/>
          <w:numId w:val="5"/>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стремление</w:t>
      </w:r>
      <w:r>
        <w:rPr>
          <w:rFonts w:ascii="Times New Roman" w:hAnsi="Times New Roman"/>
          <w:spacing w:val="-3"/>
          <w:sz w:val="28"/>
        </w:rPr>
        <w:t xml:space="preserve"> </w:t>
      </w:r>
      <w:r>
        <w:rPr>
          <w:rFonts w:ascii="Times New Roman" w:hAnsi="Times New Roman"/>
          <w:sz w:val="28"/>
        </w:rPr>
        <w:t>к</w:t>
      </w:r>
      <w:r>
        <w:rPr>
          <w:rFonts w:ascii="Times New Roman" w:hAnsi="Times New Roman"/>
          <w:spacing w:val="-2"/>
          <w:sz w:val="28"/>
        </w:rPr>
        <w:t xml:space="preserve"> </w:t>
      </w:r>
      <w:r>
        <w:rPr>
          <w:rFonts w:ascii="Times New Roman" w:hAnsi="Times New Roman"/>
          <w:sz w:val="28"/>
        </w:rPr>
        <w:t>самовыражению</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разных</w:t>
      </w:r>
      <w:r>
        <w:rPr>
          <w:rFonts w:ascii="Times New Roman" w:hAnsi="Times New Roman"/>
          <w:spacing w:val="-3"/>
          <w:sz w:val="28"/>
        </w:rPr>
        <w:t xml:space="preserve"> </w:t>
      </w:r>
      <w:r>
        <w:rPr>
          <w:rFonts w:ascii="Times New Roman" w:hAnsi="Times New Roman"/>
          <w:sz w:val="28"/>
        </w:rPr>
        <w:t>видах</w:t>
      </w:r>
      <w:r>
        <w:rPr>
          <w:rFonts w:ascii="Times New Roman" w:hAnsi="Times New Roman"/>
          <w:spacing w:val="-2"/>
          <w:sz w:val="28"/>
        </w:rPr>
        <w:t xml:space="preserve"> искусства.</w:t>
      </w:r>
    </w:p>
    <w:p w14:paraId="69060000">
      <w:pPr>
        <w:pStyle w:val="Style_11"/>
        <w:spacing w:before="71" w:line="360" w:lineRule="auto"/>
        <w:ind w:firstLine="0" w:left="1800" w:right="111"/>
        <w:jc w:val="both"/>
        <w:rPr>
          <w:rFonts w:ascii="Times New Roman" w:hAnsi="Times New Roman"/>
          <w:sz w:val="28"/>
        </w:rPr>
      </w:pPr>
      <w:r>
        <w:rPr>
          <w:rFonts w:ascii="Times New Roman" w:hAnsi="Times New Roman"/>
          <w:sz w:val="28"/>
        </w:rPr>
        <w:t>Физического воспитания, формирования культуры здоровья и эмоционального благополучия:</w:t>
      </w:r>
    </w:p>
    <w:p w14:paraId="6A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осознание ценности жизни с опорой на собственный жизненный и читательский опыт;</w:t>
      </w:r>
    </w:p>
    <w:p w14:paraId="6B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ответственное отношение к своему здоровью и установка на здоровый</w:t>
      </w:r>
      <w:r>
        <w:rPr>
          <w:rFonts w:ascii="Times New Roman" w:hAnsi="Times New Roman"/>
          <w:spacing w:val="-6"/>
          <w:sz w:val="28"/>
        </w:rPr>
        <w:t xml:space="preserve"> </w:t>
      </w:r>
      <w:r>
        <w:rPr>
          <w:rFonts w:ascii="Times New Roman" w:hAnsi="Times New Roman"/>
          <w:sz w:val="28"/>
        </w:rPr>
        <w:t>образ</w:t>
      </w:r>
      <w:r>
        <w:rPr>
          <w:rFonts w:ascii="Times New Roman" w:hAnsi="Times New Roman"/>
          <w:spacing w:val="-6"/>
          <w:sz w:val="28"/>
        </w:rPr>
        <w:t xml:space="preserve"> </w:t>
      </w:r>
      <w:r>
        <w:rPr>
          <w:rFonts w:ascii="Times New Roman" w:hAnsi="Times New Roman"/>
          <w:sz w:val="28"/>
        </w:rPr>
        <w:t>жизни</w:t>
      </w:r>
      <w:r>
        <w:rPr>
          <w:rFonts w:ascii="Times New Roman" w:hAnsi="Times New Roman"/>
          <w:spacing w:val="-6"/>
          <w:sz w:val="28"/>
        </w:rPr>
        <w:t xml:space="preserve"> </w:t>
      </w:r>
      <w:r>
        <w:rPr>
          <w:rFonts w:ascii="Times New Roman" w:hAnsi="Times New Roman"/>
          <w:sz w:val="28"/>
        </w:rPr>
        <w:t>(здоровое</w:t>
      </w:r>
      <w:r>
        <w:rPr>
          <w:rFonts w:ascii="Times New Roman" w:hAnsi="Times New Roman"/>
          <w:spacing w:val="-6"/>
          <w:sz w:val="28"/>
        </w:rPr>
        <w:t xml:space="preserve"> </w:t>
      </w:r>
      <w:r>
        <w:rPr>
          <w:rFonts w:ascii="Times New Roman" w:hAnsi="Times New Roman"/>
          <w:sz w:val="28"/>
        </w:rPr>
        <w:t>питание,</w:t>
      </w:r>
      <w:r>
        <w:rPr>
          <w:rFonts w:ascii="Times New Roman" w:hAnsi="Times New Roman"/>
          <w:spacing w:val="-6"/>
          <w:sz w:val="28"/>
        </w:rPr>
        <w:t xml:space="preserve"> </w:t>
      </w:r>
      <w:r>
        <w:rPr>
          <w:rFonts w:ascii="Times New Roman" w:hAnsi="Times New Roman"/>
          <w:sz w:val="28"/>
        </w:rPr>
        <w:t>соблюдение</w:t>
      </w:r>
      <w:r>
        <w:rPr>
          <w:rFonts w:ascii="Times New Roman" w:hAnsi="Times New Roman"/>
          <w:spacing w:val="-6"/>
          <w:sz w:val="28"/>
        </w:rPr>
        <w:t xml:space="preserve"> </w:t>
      </w:r>
      <w:r>
        <w:rPr>
          <w:rFonts w:ascii="Times New Roman" w:hAnsi="Times New Roman"/>
          <w:sz w:val="28"/>
        </w:rPr>
        <w:t>гигиенических правил, сбалансированный режим занятий и отдыха, регулярная физическая активность);</w:t>
      </w:r>
    </w:p>
    <w:p w14:paraId="6C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осознание последствий и неприятие вредных привычек (употребление алкоголя, наркотиков, курение) и иных форм вреда</w:t>
      </w:r>
      <w:r>
        <w:rPr>
          <w:rFonts w:ascii="Times New Roman" w:hAnsi="Times New Roman"/>
          <w:spacing w:val="40"/>
          <w:sz w:val="28"/>
        </w:rPr>
        <w:t xml:space="preserve"> </w:t>
      </w:r>
      <w:r>
        <w:rPr>
          <w:rFonts w:ascii="Times New Roman" w:hAnsi="Times New Roman"/>
          <w:sz w:val="28"/>
        </w:rPr>
        <w:t>для физического и психического здоровья, соблюдение правил безопасности,</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том</w:t>
      </w:r>
      <w:r>
        <w:rPr>
          <w:rFonts w:ascii="Times New Roman" w:hAnsi="Times New Roman"/>
          <w:spacing w:val="-3"/>
          <w:sz w:val="28"/>
        </w:rPr>
        <w:t xml:space="preserve"> </w:t>
      </w:r>
      <w:r>
        <w:rPr>
          <w:rFonts w:ascii="Times New Roman" w:hAnsi="Times New Roman"/>
          <w:sz w:val="28"/>
        </w:rPr>
        <w:t>числе</w:t>
      </w:r>
      <w:r>
        <w:rPr>
          <w:rFonts w:ascii="Times New Roman" w:hAnsi="Times New Roman"/>
          <w:spacing w:val="-3"/>
          <w:sz w:val="28"/>
        </w:rPr>
        <w:t xml:space="preserve"> </w:t>
      </w:r>
      <w:r>
        <w:rPr>
          <w:rFonts w:ascii="Times New Roman" w:hAnsi="Times New Roman"/>
          <w:sz w:val="28"/>
        </w:rPr>
        <w:t>навыки</w:t>
      </w:r>
      <w:r>
        <w:rPr>
          <w:rFonts w:ascii="Times New Roman" w:hAnsi="Times New Roman"/>
          <w:spacing w:val="-3"/>
          <w:sz w:val="28"/>
        </w:rPr>
        <w:t xml:space="preserve"> </w:t>
      </w:r>
      <w:r>
        <w:rPr>
          <w:rFonts w:ascii="Times New Roman" w:hAnsi="Times New Roman"/>
          <w:sz w:val="28"/>
        </w:rPr>
        <w:t>безопасного</w:t>
      </w:r>
      <w:r>
        <w:rPr>
          <w:rFonts w:ascii="Times New Roman" w:hAnsi="Times New Roman"/>
          <w:spacing w:val="-3"/>
          <w:sz w:val="28"/>
        </w:rPr>
        <w:t xml:space="preserve"> </w:t>
      </w:r>
      <w:r>
        <w:rPr>
          <w:rFonts w:ascii="Times New Roman" w:hAnsi="Times New Roman"/>
          <w:sz w:val="28"/>
        </w:rPr>
        <w:t>поведения</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интернет- среде в процессе школьного литературного образования;</w:t>
      </w:r>
    </w:p>
    <w:p w14:paraId="6D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E060000">
      <w:pPr>
        <w:numPr>
          <w:ilvl w:val="0"/>
          <w:numId w:val="5"/>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умение</w:t>
      </w:r>
      <w:r>
        <w:rPr>
          <w:rFonts w:ascii="Times New Roman" w:hAnsi="Times New Roman"/>
          <w:spacing w:val="-2"/>
          <w:sz w:val="28"/>
        </w:rPr>
        <w:t xml:space="preserve"> </w:t>
      </w:r>
      <w:r>
        <w:rPr>
          <w:rFonts w:ascii="Times New Roman" w:hAnsi="Times New Roman"/>
          <w:sz w:val="28"/>
        </w:rPr>
        <w:t>принимать</w:t>
      </w:r>
      <w:r>
        <w:rPr>
          <w:rFonts w:ascii="Times New Roman" w:hAnsi="Times New Roman"/>
          <w:spacing w:val="-2"/>
          <w:sz w:val="28"/>
        </w:rPr>
        <w:t xml:space="preserve"> </w:t>
      </w:r>
      <w:r>
        <w:rPr>
          <w:rFonts w:ascii="Times New Roman" w:hAnsi="Times New Roman"/>
          <w:sz w:val="28"/>
        </w:rPr>
        <w:t>себя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других,</w:t>
      </w:r>
      <w:r>
        <w:rPr>
          <w:rFonts w:ascii="Times New Roman" w:hAnsi="Times New Roman"/>
          <w:spacing w:val="-2"/>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pacing w:val="-2"/>
          <w:sz w:val="28"/>
        </w:rPr>
        <w:t>осуждая;</w:t>
      </w:r>
    </w:p>
    <w:p w14:paraId="6F060000">
      <w:pPr>
        <w:numPr>
          <w:ilvl w:val="0"/>
          <w:numId w:val="5"/>
        </w:numPr>
        <w:tabs>
          <w:tab w:leader="none" w:pos="2640" w:val="left"/>
        </w:tabs>
        <w:spacing w:after="0" w:before="32" w:line="360" w:lineRule="auto"/>
        <w:ind w:hanging="360" w:left="2640" w:right="114"/>
        <w:jc w:val="both"/>
        <w:rPr>
          <w:rFonts w:ascii="Times New Roman" w:hAnsi="Times New Roman"/>
          <w:sz w:val="28"/>
        </w:rPr>
      </w:pPr>
      <w:r>
        <w:rPr>
          <w:rFonts w:ascii="Times New Roman" w:hAnsi="Times New Roman"/>
          <w:sz w:val="28"/>
        </w:rPr>
        <w:t>умение осознавать эмоциональное состояние себя и других, опираясь на примеры из литературных произведений;</w:t>
      </w:r>
    </w:p>
    <w:p w14:paraId="70060000">
      <w:pPr>
        <w:numPr>
          <w:ilvl w:val="0"/>
          <w:numId w:val="5"/>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уметь</w:t>
      </w:r>
      <w:r>
        <w:rPr>
          <w:rFonts w:ascii="Times New Roman" w:hAnsi="Times New Roman"/>
          <w:spacing w:val="-6"/>
          <w:sz w:val="28"/>
        </w:rPr>
        <w:t xml:space="preserve"> </w:t>
      </w:r>
      <w:r>
        <w:rPr>
          <w:rFonts w:ascii="Times New Roman" w:hAnsi="Times New Roman"/>
          <w:sz w:val="28"/>
        </w:rPr>
        <w:t>управлять</w:t>
      </w:r>
      <w:r>
        <w:rPr>
          <w:rFonts w:ascii="Times New Roman" w:hAnsi="Times New Roman"/>
          <w:spacing w:val="-5"/>
          <w:sz w:val="28"/>
        </w:rPr>
        <w:t xml:space="preserve"> </w:t>
      </w:r>
      <w:r>
        <w:rPr>
          <w:rFonts w:ascii="Times New Roman" w:hAnsi="Times New Roman"/>
          <w:sz w:val="28"/>
        </w:rPr>
        <w:t>собственным</w:t>
      </w:r>
      <w:r>
        <w:rPr>
          <w:rFonts w:ascii="Times New Roman" w:hAnsi="Times New Roman"/>
          <w:spacing w:val="-6"/>
          <w:sz w:val="28"/>
        </w:rPr>
        <w:t xml:space="preserve"> </w:t>
      </w:r>
      <w:r>
        <w:rPr>
          <w:rFonts w:ascii="Times New Roman" w:hAnsi="Times New Roman"/>
          <w:sz w:val="28"/>
        </w:rPr>
        <w:t>эмоциональным</w:t>
      </w:r>
      <w:r>
        <w:rPr>
          <w:rFonts w:ascii="Times New Roman" w:hAnsi="Times New Roman"/>
          <w:spacing w:val="-5"/>
          <w:sz w:val="28"/>
        </w:rPr>
        <w:t xml:space="preserve"> </w:t>
      </w:r>
      <w:r>
        <w:rPr>
          <w:rFonts w:ascii="Times New Roman" w:hAnsi="Times New Roman"/>
          <w:spacing w:val="-2"/>
          <w:sz w:val="28"/>
        </w:rPr>
        <w:t>состоянием;</w:t>
      </w:r>
    </w:p>
    <w:p w14:paraId="71060000">
      <w:pPr>
        <w:numPr>
          <w:ilvl w:val="0"/>
          <w:numId w:val="5"/>
        </w:numPr>
        <w:tabs>
          <w:tab w:leader="none" w:pos="2640" w:val="left"/>
        </w:tabs>
        <w:spacing w:after="0" w:before="32" w:line="360" w:lineRule="auto"/>
        <w:ind w:hanging="360" w:left="2640" w:right="112"/>
        <w:jc w:val="both"/>
        <w:rPr>
          <w:rFonts w:ascii="Times New Roman" w:hAnsi="Times New Roman"/>
          <w:sz w:val="28"/>
        </w:rPr>
      </w:pPr>
      <w:r>
        <w:rPr>
          <w:rFonts w:ascii="Times New Roman" w:hAnsi="Times New Roman"/>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2060000">
      <w:pPr>
        <w:pStyle w:val="Style_11"/>
        <w:spacing w:before="278" w:line="360" w:lineRule="auto"/>
        <w:ind w:firstLine="0" w:left="1800"/>
        <w:jc w:val="both"/>
        <w:rPr>
          <w:rFonts w:ascii="Times New Roman" w:hAnsi="Times New Roman"/>
          <w:sz w:val="28"/>
        </w:rPr>
      </w:pPr>
      <w:r>
        <w:rPr>
          <w:rFonts w:ascii="Times New Roman" w:hAnsi="Times New Roman"/>
          <w:sz w:val="28"/>
        </w:rPr>
        <w:t>Трудового</w:t>
      </w:r>
      <w:r>
        <w:rPr>
          <w:rFonts w:ascii="Times New Roman" w:hAnsi="Times New Roman"/>
          <w:spacing w:val="-4"/>
          <w:sz w:val="28"/>
        </w:rPr>
        <w:t xml:space="preserve"> </w:t>
      </w:r>
      <w:r>
        <w:rPr>
          <w:rFonts w:ascii="Times New Roman" w:hAnsi="Times New Roman"/>
          <w:spacing w:val="-2"/>
          <w:sz w:val="28"/>
        </w:rPr>
        <w:t>воспитания:</w:t>
      </w:r>
    </w:p>
    <w:p w14:paraId="73060000">
      <w:pPr>
        <w:numPr>
          <w:ilvl w:val="0"/>
          <w:numId w:val="5"/>
        </w:numPr>
        <w:tabs>
          <w:tab w:leader="none" w:pos="2640" w:val="left"/>
        </w:tabs>
        <w:spacing w:after="0" w:before="33" w:line="360" w:lineRule="auto"/>
        <w:ind w:hanging="360" w:left="2640" w:right="113"/>
        <w:jc w:val="both"/>
        <w:rPr>
          <w:rFonts w:ascii="Times New Roman" w:hAnsi="Times New Roman"/>
          <w:sz w:val="28"/>
        </w:rPr>
      </w:pPr>
      <w:r>
        <w:rPr>
          <w:rFonts w:ascii="Times New Roman" w:hAnsi="Times New Roman"/>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5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6060000">
      <w:pPr>
        <w:numPr>
          <w:ilvl w:val="0"/>
          <w:numId w:val="5"/>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готовность</w:t>
      </w:r>
      <w:r>
        <w:rPr>
          <w:rFonts w:ascii="Times New Roman" w:hAnsi="Times New Roman"/>
          <w:spacing w:val="-9"/>
          <w:sz w:val="28"/>
        </w:rPr>
        <w:t xml:space="preserve"> </w:t>
      </w:r>
      <w:r>
        <w:rPr>
          <w:rFonts w:ascii="Times New Roman" w:hAnsi="Times New Roman"/>
          <w:sz w:val="28"/>
        </w:rPr>
        <w:t>адаптироваться</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профессиональной</w:t>
      </w:r>
      <w:r>
        <w:rPr>
          <w:rFonts w:ascii="Times New Roman" w:hAnsi="Times New Roman"/>
          <w:spacing w:val="-6"/>
          <w:sz w:val="28"/>
        </w:rPr>
        <w:t xml:space="preserve"> </w:t>
      </w:r>
      <w:r>
        <w:rPr>
          <w:rFonts w:ascii="Times New Roman" w:hAnsi="Times New Roman"/>
          <w:spacing w:val="-2"/>
          <w:sz w:val="28"/>
        </w:rPr>
        <w:t>среде;</w:t>
      </w:r>
    </w:p>
    <w:p w14:paraId="77060000">
      <w:pPr>
        <w:numPr>
          <w:ilvl w:val="0"/>
          <w:numId w:val="5"/>
        </w:numPr>
        <w:tabs>
          <w:tab w:leader="none" w:pos="2640" w:val="left"/>
        </w:tabs>
        <w:spacing w:after="0" w:before="32" w:line="360" w:lineRule="auto"/>
        <w:ind w:hanging="360" w:left="2640" w:right="114"/>
        <w:jc w:val="both"/>
        <w:rPr>
          <w:rFonts w:ascii="Times New Roman" w:hAnsi="Times New Roman"/>
          <w:sz w:val="28"/>
        </w:rPr>
      </w:pPr>
      <w:r>
        <w:rPr>
          <w:rFonts w:ascii="Times New Roman" w:hAnsi="Times New Roman"/>
          <w:sz w:val="28"/>
        </w:rPr>
        <w:t>уважение к труду и результатам трудовой деятельности, в том числе при изучении произведений русского фольклора и литературы;</w:t>
      </w:r>
    </w:p>
    <w:p w14:paraId="78060000">
      <w:pPr>
        <w:numPr>
          <w:ilvl w:val="0"/>
          <w:numId w:val="5"/>
        </w:numPr>
        <w:tabs>
          <w:tab w:leader="none" w:pos="2640" w:val="left"/>
        </w:tabs>
        <w:spacing w:after="0" w:before="71" w:line="360" w:lineRule="auto"/>
        <w:ind w:hanging="360" w:left="2640" w:right="113"/>
        <w:jc w:val="both"/>
        <w:rPr>
          <w:rFonts w:ascii="Times New Roman" w:hAnsi="Times New Roman"/>
          <w:sz w:val="28"/>
        </w:rPr>
      </w:pPr>
      <w:r>
        <w:rPr>
          <w:rFonts w:ascii="Times New Roman" w:hAnsi="Times New Roman"/>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9060000">
      <w:pPr>
        <w:pStyle w:val="Style_11"/>
        <w:spacing w:before="278" w:line="360" w:lineRule="auto"/>
        <w:ind w:firstLine="0" w:left="1800"/>
        <w:jc w:val="both"/>
        <w:rPr>
          <w:rFonts w:ascii="Times New Roman" w:hAnsi="Times New Roman"/>
          <w:sz w:val="28"/>
        </w:rPr>
      </w:pPr>
      <w:r>
        <w:rPr>
          <w:rFonts w:ascii="Times New Roman" w:hAnsi="Times New Roman"/>
          <w:sz w:val="28"/>
        </w:rPr>
        <w:t>Экологического</w:t>
      </w:r>
      <w:r>
        <w:rPr>
          <w:rFonts w:ascii="Times New Roman" w:hAnsi="Times New Roman"/>
          <w:spacing w:val="-9"/>
          <w:sz w:val="28"/>
        </w:rPr>
        <w:t xml:space="preserve"> </w:t>
      </w:r>
      <w:r>
        <w:rPr>
          <w:rFonts w:ascii="Times New Roman" w:hAnsi="Times New Roman"/>
          <w:spacing w:val="-2"/>
          <w:sz w:val="28"/>
        </w:rPr>
        <w:t>воспитания:</w:t>
      </w:r>
    </w:p>
    <w:p w14:paraId="7A060000">
      <w:pPr>
        <w:numPr>
          <w:ilvl w:val="0"/>
          <w:numId w:val="5"/>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Pr>
          <w:rFonts w:ascii="Times New Roman" w:hAnsi="Times New Roman"/>
          <w:spacing w:val="-2"/>
          <w:sz w:val="28"/>
        </w:rPr>
        <w:t>среды;</w:t>
      </w:r>
    </w:p>
    <w:p w14:paraId="7B060000">
      <w:pPr>
        <w:numPr>
          <w:ilvl w:val="0"/>
          <w:numId w:val="5"/>
        </w:numPr>
        <w:tabs>
          <w:tab w:leader="none" w:pos="2640" w:val="left"/>
        </w:tabs>
        <w:spacing w:after="0" w:before="0" w:line="360" w:lineRule="auto"/>
        <w:ind w:hanging="360" w:left="2640" w:right="115"/>
        <w:jc w:val="both"/>
        <w:rPr>
          <w:rFonts w:ascii="Times New Roman" w:hAnsi="Times New Roman"/>
          <w:sz w:val="28"/>
        </w:rPr>
      </w:pPr>
      <w:r>
        <w:rPr>
          <w:rFonts w:ascii="Times New Roman" w:hAnsi="Times New Roman"/>
          <w:sz w:val="28"/>
        </w:rPr>
        <w:t>повышение уровня экологической культуры, осознание глобального характера экологических проблем и путей их решения;</w:t>
      </w:r>
    </w:p>
    <w:p w14:paraId="7C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активное неприятие действий, приносящих вред окружающей среде,</w:t>
      </w:r>
      <w:r>
        <w:rPr>
          <w:rFonts w:ascii="Times New Roman" w:hAnsi="Times New Roman"/>
          <w:spacing w:val="40"/>
          <w:sz w:val="28"/>
        </w:rPr>
        <w:t xml:space="preserve"> </w:t>
      </w:r>
      <w:r>
        <w:rPr>
          <w:rFonts w:ascii="Times New Roman" w:hAnsi="Times New Roman"/>
          <w:sz w:val="28"/>
        </w:rPr>
        <w:t>в том числе сформированное при знакомстве с литературными произведениями, поднимающими экологические проблемы;</w:t>
      </w:r>
    </w:p>
    <w:p w14:paraId="7D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осознание своей роли как гражданина и потребителя в условиях взаимосвязи природной, технологической и социальной сред;</w:t>
      </w:r>
    </w:p>
    <w:p w14:paraId="7E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 xml:space="preserve">готовность к участию в практической деятельности экологической </w:t>
      </w:r>
      <w:r>
        <w:rPr>
          <w:rFonts w:ascii="Times New Roman" w:hAnsi="Times New Roman"/>
          <w:spacing w:val="-2"/>
          <w:sz w:val="28"/>
        </w:rPr>
        <w:t>направленности.</w:t>
      </w:r>
    </w:p>
    <w:p w14:paraId="7F060000">
      <w:pPr>
        <w:pStyle w:val="Style_11"/>
        <w:spacing w:before="278" w:line="360" w:lineRule="auto"/>
        <w:ind w:firstLine="0" w:left="1800"/>
        <w:jc w:val="both"/>
        <w:rPr>
          <w:rFonts w:ascii="Times New Roman" w:hAnsi="Times New Roman"/>
          <w:sz w:val="28"/>
        </w:rPr>
      </w:pPr>
      <w:r>
        <w:rPr>
          <w:rFonts w:ascii="Times New Roman" w:hAnsi="Times New Roman"/>
          <w:sz w:val="28"/>
        </w:rPr>
        <w:t>Ценности</w:t>
      </w:r>
      <w:r>
        <w:rPr>
          <w:rFonts w:ascii="Times New Roman" w:hAnsi="Times New Roman"/>
          <w:spacing w:val="-4"/>
          <w:sz w:val="28"/>
        </w:rPr>
        <w:t xml:space="preserve"> </w:t>
      </w:r>
      <w:r>
        <w:rPr>
          <w:rFonts w:ascii="Times New Roman" w:hAnsi="Times New Roman"/>
          <w:sz w:val="28"/>
        </w:rPr>
        <w:t>научного</w:t>
      </w:r>
      <w:r>
        <w:rPr>
          <w:rFonts w:ascii="Times New Roman" w:hAnsi="Times New Roman"/>
          <w:spacing w:val="-3"/>
          <w:sz w:val="28"/>
        </w:rPr>
        <w:t xml:space="preserve"> </w:t>
      </w:r>
      <w:r>
        <w:rPr>
          <w:rFonts w:ascii="Times New Roman" w:hAnsi="Times New Roman"/>
          <w:spacing w:val="-2"/>
          <w:sz w:val="28"/>
        </w:rPr>
        <w:t>познания:</w:t>
      </w:r>
    </w:p>
    <w:p w14:paraId="80060000">
      <w:pPr>
        <w:numPr>
          <w:ilvl w:val="0"/>
          <w:numId w:val="5"/>
        </w:numPr>
        <w:tabs>
          <w:tab w:leader="none" w:pos="2640" w:val="left"/>
        </w:tabs>
        <w:spacing w:after="0" w:before="33" w:line="360" w:lineRule="auto"/>
        <w:ind w:hanging="360" w:left="2640" w:right="111"/>
        <w:jc w:val="both"/>
        <w:rPr>
          <w:rFonts w:ascii="Times New Roman" w:hAnsi="Times New Roman"/>
          <w:sz w:val="28"/>
        </w:rPr>
      </w:pPr>
      <w:r>
        <w:rPr>
          <w:rFonts w:ascii="Times New Roman" w:hAnsi="Times New Roman"/>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81060000">
      <w:pPr>
        <w:numPr>
          <w:ilvl w:val="0"/>
          <w:numId w:val="5"/>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овладение языковой и читательской культурой как средством познания мира;</w:t>
      </w:r>
    </w:p>
    <w:p w14:paraId="82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овладение основными навыками исследовательской деятельности с учётом специфики школьного литературного образования;</w:t>
      </w:r>
    </w:p>
    <w:p w14:paraId="83060000">
      <w:pPr>
        <w:numPr>
          <w:ilvl w:val="0"/>
          <w:numId w:val="5"/>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84060000">
      <w:pPr>
        <w:pStyle w:val="Style_11"/>
        <w:spacing w:before="278" w:line="360" w:lineRule="auto"/>
        <w:ind w:firstLine="0" w:left="1800" w:right="115"/>
        <w:jc w:val="both"/>
        <w:rPr>
          <w:rFonts w:ascii="Times New Roman" w:hAnsi="Times New Roman"/>
          <w:sz w:val="28"/>
        </w:rPr>
      </w:pPr>
      <w:r>
        <w:rPr>
          <w:rFonts w:ascii="Times New Roman" w:hAnsi="Times New Roman"/>
          <w:sz w:val="28"/>
        </w:rPr>
        <w:t>Личностные результаты, обеспечивающие адаптацию обучающегося к изменяющимся условиям социальной и природной среды:</w:t>
      </w:r>
    </w:p>
    <w:p w14:paraId="85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w:t>
      </w:r>
      <w:r>
        <w:rPr>
          <w:rFonts w:ascii="Times New Roman" w:hAnsi="Times New Roman"/>
          <w:spacing w:val="40"/>
          <w:sz w:val="28"/>
        </w:rPr>
        <w:t xml:space="preserve">  </w:t>
      </w:r>
      <w:r>
        <w:rPr>
          <w:rFonts w:ascii="Times New Roman" w:hAnsi="Times New Roman"/>
          <w:sz w:val="28"/>
        </w:rPr>
        <w:t>сообществах,</w:t>
      </w:r>
      <w:r>
        <w:rPr>
          <w:rFonts w:ascii="Times New Roman" w:hAnsi="Times New Roman"/>
          <w:spacing w:val="40"/>
          <w:sz w:val="28"/>
        </w:rPr>
        <w:t xml:space="preserve">  </w:t>
      </w:r>
      <w:r>
        <w:rPr>
          <w:rFonts w:ascii="Times New Roman" w:hAnsi="Times New Roman"/>
          <w:sz w:val="28"/>
        </w:rPr>
        <w:t>включая</w:t>
      </w:r>
      <w:r>
        <w:rPr>
          <w:rFonts w:ascii="Times New Roman" w:hAnsi="Times New Roman"/>
          <w:spacing w:val="40"/>
          <w:sz w:val="28"/>
        </w:rPr>
        <w:t xml:space="preserve">  </w:t>
      </w:r>
      <w:r>
        <w:rPr>
          <w:rFonts w:ascii="Times New Roman" w:hAnsi="Times New Roman"/>
          <w:sz w:val="28"/>
        </w:rPr>
        <w:t>семью,</w:t>
      </w:r>
      <w:r>
        <w:rPr>
          <w:rFonts w:ascii="Times New Roman" w:hAnsi="Times New Roman"/>
          <w:spacing w:val="40"/>
          <w:sz w:val="28"/>
        </w:rPr>
        <w:t xml:space="preserve">  </w:t>
      </w:r>
      <w:r>
        <w:rPr>
          <w:rFonts w:ascii="Times New Roman" w:hAnsi="Times New Roman"/>
          <w:sz w:val="28"/>
        </w:rPr>
        <w:t>группы,</w:t>
      </w:r>
      <w:r>
        <w:rPr>
          <w:rFonts w:ascii="Times New Roman" w:hAnsi="Times New Roman"/>
          <w:spacing w:val="40"/>
          <w:sz w:val="28"/>
        </w:rPr>
        <w:t xml:space="preserve">  </w:t>
      </w:r>
      <w:r>
        <w:rPr>
          <w:rFonts w:ascii="Times New Roman" w:hAnsi="Times New Roman"/>
          <w:sz w:val="28"/>
        </w:rPr>
        <w:t>сформированные</w:t>
      </w:r>
      <w:r>
        <w:rPr>
          <w:rFonts w:ascii="Times New Roman" w:hAnsi="Times New Roman"/>
          <w:spacing w:val="40"/>
          <w:sz w:val="28"/>
        </w:rPr>
        <w:t xml:space="preserve">  </w:t>
      </w:r>
      <w:r>
        <w:rPr>
          <w:rFonts w:ascii="Times New Roman" w:hAnsi="Times New Roman"/>
          <w:sz w:val="28"/>
        </w:rPr>
        <w:t>по</w:t>
      </w:r>
    </w:p>
    <w:p w14:paraId="86060000">
      <w:pPr>
        <w:spacing w:before="71" w:line="360" w:lineRule="auto"/>
        <w:ind w:firstLine="0" w:left="2640" w:right="112"/>
        <w:jc w:val="both"/>
        <w:rPr>
          <w:rFonts w:ascii="Times New Roman" w:hAnsi="Times New Roman"/>
          <w:sz w:val="28"/>
        </w:rPr>
      </w:pPr>
      <w:r>
        <w:rPr>
          <w:rFonts w:ascii="Times New Roman" w:hAnsi="Times New Roman"/>
          <w:sz w:val="28"/>
        </w:rPr>
        <w:t>профессиональной деятельности, а также в рамках социального взаимодействия с людьми из другой культурной среды;</w:t>
      </w:r>
    </w:p>
    <w:p w14:paraId="87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 xml:space="preserve">изучение и оценка социальных ролей персонажей литературных </w:t>
      </w:r>
      <w:r>
        <w:rPr>
          <w:rFonts w:ascii="Times New Roman" w:hAnsi="Times New Roman"/>
          <w:spacing w:val="-2"/>
          <w:sz w:val="28"/>
        </w:rPr>
        <w:t>произведений;</w:t>
      </w:r>
    </w:p>
    <w:p w14:paraId="88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потребность во взаимодействии в условиях неопределённости, открытость опыту и знаниям других;</w:t>
      </w:r>
    </w:p>
    <w:p w14:paraId="89060000">
      <w:pPr>
        <w:numPr>
          <w:ilvl w:val="0"/>
          <w:numId w:val="5"/>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8A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w:t>
      </w:r>
      <w:r>
        <w:rPr>
          <w:rFonts w:ascii="Times New Roman" w:hAnsi="Times New Roman"/>
          <w:spacing w:val="-2"/>
          <w:sz w:val="28"/>
        </w:rPr>
        <w:t>развитие;</w:t>
      </w:r>
    </w:p>
    <w:p w14:paraId="8B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умение оперировать основными понятиями, терминами и представлениями в области концепции устойчивого развития;</w:t>
      </w:r>
    </w:p>
    <w:p w14:paraId="8C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 xml:space="preserve">анализировать и выявлять взаимосвязи природы, общества и </w:t>
      </w:r>
      <w:r>
        <w:rPr>
          <w:rFonts w:ascii="Times New Roman" w:hAnsi="Times New Roman"/>
          <w:spacing w:val="-2"/>
          <w:sz w:val="28"/>
        </w:rPr>
        <w:t>экономики;</w:t>
      </w:r>
    </w:p>
    <w:p w14:paraId="8D060000">
      <w:pPr>
        <w:numPr>
          <w:ilvl w:val="0"/>
          <w:numId w:val="5"/>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 xml:space="preserve">оценивать свои действия с учётом влияния на окружающую среду, достижений целей и преодоления вызовов, возможных глобальных </w:t>
      </w:r>
      <w:r>
        <w:rPr>
          <w:rFonts w:ascii="Times New Roman" w:hAnsi="Times New Roman"/>
          <w:spacing w:val="-2"/>
          <w:sz w:val="28"/>
        </w:rPr>
        <w:t>последствий;</w:t>
      </w:r>
    </w:p>
    <w:p w14:paraId="8E060000">
      <w:pPr>
        <w:numPr>
          <w:ilvl w:val="0"/>
          <w:numId w:val="5"/>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способность осознавать стрессовую ситуацию, оценивать происходящие изменения и их последствия, опираясь на жизненный</w:t>
      </w:r>
      <w:r>
        <w:rPr>
          <w:rFonts w:ascii="Times New Roman" w:hAnsi="Times New Roman"/>
          <w:spacing w:val="40"/>
          <w:sz w:val="28"/>
        </w:rPr>
        <w:t xml:space="preserve"> </w:t>
      </w:r>
      <w:r>
        <w:rPr>
          <w:rFonts w:ascii="Times New Roman" w:hAnsi="Times New Roman"/>
          <w:sz w:val="28"/>
        </w:rPr>
        <w:t>и читательский опыт;</w:t>
      </w:r>
    </w:p>
    <w:p w14:paraId="8F060000">
      <w:pPr>
        <w:numPr>
          <w:ilvl w:val="0"/>
          <w:numId w:val="5"/>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воспринимать стрессовую ситуацию как вызов, требующий</w:t>
      </w:r>
      <w:r>
        <w:rPr>
          <w:rFonts w:ascii="Times New Roman" w:hAnsi="Times New Roman"/>
          <w:spacing w:val="40"/>
          <w:sz w:val="28"/>
        </w:rPr>
        <w:t xml:space="preserve"> </w:t>
      </w:r>
      <w:r>
        <w:rPr>
          <w:rFonts w:ascii="Times New Roman" w:hAnsi="Times New Roman"/>
          <w:spacing w:val="-2"/>
          <w:sz w:val="28"/>
        </w:rPr>
        <w:t>контрмер;</w:t>
      </w:r>
    </w:p>
    <w:p w14:paraId="90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оценивать ситуацию стресса, корректировать принимаемые решения и действия;</w:t>
      </w:r>
    </w:p>
    <w:p w14:paraId="91060000">
      <w:pPr>
        <w:numPr>
          <w:ilvl w:val="0"/>
          <w:numId w:val="5"/>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формулировать</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оценивать</w:t>
      </w:r>
      <w:r>
        <w:rPr>
          <w:rFonts w:ascii="Times New Roman" w:hAnsi="Times New Roman"/>
          <w:spacing w:val="-1"/>
          <w:sz w:val="28"/>
        </w:rPr>
        <w:t xml:space="preserve"> </w:t>
      </w:r>
      <w:r>
        <w:rPr>
          <w:rFonts w:ascii="Times New Roman" w:hAnsi="Times New Roman"/>
          <w:sz w:val="28"/>
        </w:rPr>
        <w:t>риски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последствия,</w:t>
      </w:r>
      <w:r>
        <w:rPr>
          <w:rFonts w:ascii="Times New Roman" w:hAnsi="Times New Roman"/>
          <w:spacing w:val="-1"/>
          <w:sz w:val="28"/>
        </w:rPr>
        <w:t xml:space="preserve"> </w:t>
      </w:r>
      <w:r>
        <w:rPr>
          <w:rFonts w:ascii="Times New Roman" w:hAnsi="Times New Roman"/>
          <w:sz w:val="28"/>
        </w:rPr>
        <w:t>формировать</w:t>
      </w:r>
      <w:r>
        <w:rPr>
          <w:rFonts w:ascii="Times New Roman" w:hAnsi="Times New Roman"/>
          <w:spacing w:val="-1"/>
          <w:sz w:val="28"/>
        </w:rPr>
        <w:t xml:space="preserve"> </w:t>
      </w:r>
      <w:r>
        <w:rPr>
          <w:rFonts w:ascii="Times New Roman" w:hAnsi="Times New Roman"/>
          <w:sz w:val="28"/>
        </w:rPr>
        <w:t>опыт, уметь находить позитивное в произошедшей ситуации;</w:t>
      </w:r>
    </w:p>
    <w:p w14:paraId="92060000">
      <w:pPr>
        <w:numPr>
          <w:ilvl w:val="0"/>
          <w:numId w:val="5"/>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быть</w:t>
      </w:r>
      <w:r>
        <w:rPr>
          <w:rFonts w:ascii="Times New Roman" w:hAnsi="Times New Roman"/>
          <w:spacing w:val="-6"/>
          <w:sz w:val="28"/>
        </w:rPr>
        <w:t xml:space="preserve"> </w:t>
      </w:r>
      <w:r>
        <w:rPr>
          <w:rFonts w:ascii="Times New Roman" w:hAnsi="Times New Roman"/>
          <w:sz w:val="28"/>
        </w:rPr>
        <w:t>готовым</w:t>
      </w:r>
      <w:r>
        <w:rPr>
          <w:rFonts w:ascii="Times New Roman" w:hAnsi="Times New Roman"/>
          <w:spacing w:val="-4"/>
          <w:sz w:val="28"/>
        </w:rPr>
        <w:t xml:space="preserve"> </w:t>
      </w:r>
      <w:r>
        <w:rPr>
          <w:rFonts w:ascii="Times New Roman" w:hAnsi="Times New Roman"/>
          <w:sz w:val="28"/>
        </w:rPr>
        <w:t>действовать</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отсутствии</w:t>
      </w:r>
      <w:r>
        <w:rPr>
          <w:rFonts w:ascii="Times New Roman" w:hAnsi="Times New Roman"/>
          <w:spacing w:val="-4"/>
          <w:sz w:val="28"/>
        </w:rPr>
        <w:t xml:space="preserve"> </w:t>
      </w:r>
      <w:r>
        <w:rPr>
          <w:rFonts w:ascii="Times New Roman" w:hAnsi="Times New Roman"/>
          <w:sz w:val="28"/>
        </w:rPr>
        <w:t>гарантий</w:t>
      </w:r>
      <w:r>
        <w:rPr>
          <w:rFonts w:ascii="Times New Roman" w:hAnsi="Times New Roman"/>
          <w:spacing w:val="-4"/>
          <w:sz w:val="28"/>
        </w:rPr>
        <w:t xml:space="preserve"> </w:t>
      </w:r>
      <w:r>
        <w:rPr>
          <w:rFonts w:ascii="Times New Roman" w:hAnsi="Times New Roman"/>
          <w:spacing w:val="-2"/>
          <w:sz w:val="28"/>
        </w:rPr>
        <w:t>успеха.</w:t>
      </w:r>
    </w:p>
    <w:p w14:paraId="93060000">
      <w:pPr>
        <w:pStyle w:val="Style_10"/>
        <w:spacing w:before="310" w:line="360" w:lineRule="auto"/>
        <w:ind/>
        <w:jc w:val="both"/>
        <w:rPr>
          <w:rFonts w:ascii="Times New Roman" w:hAnsi="Times New Roman"/>
          <w:color w:val="000000"/>
          <w:sz w:val="28"/>
        </w:rPr>
      </w:pPr>
      <w:r>
        <w:rPr>
          <w:rFonts w:ascii="Times New Roman" w:hAnsi="Times New Roman"/>
          <w:color w:val="000000"/>
          <w:sz w:val="28"/>
        </w:rPr>
        <w:t>МЕТАПРЕДМЕТНЫЕ</w:t>
      </w:r>
      <w:r>
        <w:rPr>
          <w:rFonts w:ascii="Times New Roman" w:hAnsi="Times New Roman"/>
          <w:color w:val="000000"/>
          <w:spacing w:val="-1"/>
          <w:sz w:val="28"/>
        </w:rPr>
        <w:t xml:space="preserve"> </w:t>
      </w:r>
      <w:r>
        <w:rPr>
          <w:rFonts w:ascii="Times New Roman" w:hAnsi="Times New Roman"/>
          <w:color w:val="000000"/>
          <w:spacing w:val="-2"/>
          <w:sz w:val="28"/>
        </w:rPr>
        <w:t>РЕЗУЛЬТАТЫ</w:t>
      </w:r>
    </w:p>
    <w:p w14:paraId="94060000">
      <w:pPr>
        <w:tabs>
          <w:tab w:leader="none" w:pos="2772" w:val="left"/>
          <w:tab w:leader="none" w:pos="3793" w:val="left"/>
          <w:tab w:leader="none" w:pos="5213" w:val="left"/>
          <w:tab w:leader="none" w:pos="5657" w:val="left"/>
          <w:tab w:leader="none" w:pos="7705" w:val="left"/>
          <w:tab w:leader="none" w:pos="9662" w:val="left"/>
        </w:tabs>
        <w:spacing w:before="311" w:line="360" w:lineRule="auto"/>
        <w:ind w:firstLine="600" w:left="1681" w:right="113"/>
        <w:jc w:val="both"/>
        <w:rPr>
          <w:rFonts w:ascii="Times New Roman" w:hAnsi="Times New Roman"/>
          <w:sz w:val="28"/>
        </w:rPr>
      </w:pPr>
      <w:r>
        <w:rPr>
          <w:rFonts w:ascii="Times New Roman" w:hAnsi="Times New Roman"/>
          <w:spacing w:val="-10"/>
          <w:sz w:val="28"/>
        </w:rPr>
        <w:t>К</w:t>
      </w:r>
      <w:r>
        <w:rPr>
          <w:rFonts w:ascii="Times New Roman" w:hAnsi="Times New Roman"/>
          <w:sz w:val="28"/>
        </w:rPr>
        <w:tab/>
      </w:r>
      <w:r>
        <w:rPr>
          <w:rFonts w:ascii="Times New Roman" w:hAnsi="Times New Roman"/>
          <w:spacing w:val="-2"/>
          <w:sz w:val="28"/>
        </w:rPr>
        <w:t>концу</w:t>
      </w:r>
      <w:r>
        <w:rPr>
          <w:rFonts w:ascii="Times New Roman" w:hAnsi="Times New Roman"/>
          <w:sz w:val="28"/>
        </w:rPr>
        <w:tab/>
      </w:r>
      <w:r>
        <w:rPr>
          <w:rFonts w:ascii="Times New Roman" w:hAnsi="Times New Roman"/>
          <w:spacing w:val="-2"/>
          <w:sz w:val="28"/>
        </w:rPr>
        <w:t>обучения</w:t>
      </w:r>
      <w:r>
        <w:rPr>
          <w:rFonts w:ascii="Times New Roman" w:hAnsi="Times New Roman"/>
          <w:sz w:val="28"/>
        </w:rPr>
        <w:tab/>
      </w:r>
      <w:r>
        <w:rPr>
          <w:rFonts w:ascii="Times New Roman" w:hAnsi="Times New Roman"/>
          <w:spacing w:val="-10"/>
          <w:sz w:val="28"/>
        </w:rPr>
        <w:t>у</w:t>
      </w:r>
      <w:r>
        <w:rPr>
          <w:rFonts w:ascii="Times New Roman" w:hAnsi="Times New Roman"/>
          <w:sz w:val="28"/>
        </w:rPr>
        <w:tab/>
      </w:r>
      <w:r>
        <w:rPr>
          <w:rFonts w:ascii="Times New Roman" w:hAnsi="Times New Roman"/>
          <w:spacing w:val="-2"/>
          <w:sz w:val="28"/>
        </w:rPr>
        <w:t>обучающегося</w:t>
      </w:r>
      <w:r>
        <w:rPr>
          <w:rFonts w:ascii="Times New Roman" w:hAnsi="Times New Roman"/>
          <w:sz w:val="28"/>
        </w:rPr>
        <w:tab/>
      </w:r>
      <w:r>
        <w:rPr>
          <w:rFonts w:ascii="Times New Roman" w:hAnsi="Times New Roman"/>
          <w:spacing w:val="-2"/>
          <w:sz w:val="28"/>
        </w:rPr>
        <w:t>формируются</w:t>
      </w:r>
      <w:r>
        <w:rPr>
          <w:rFonts w:ascii="Times New Roman" w:hAnsi="Times New Roman"/>
          <w:sz w:val="28"/>
        </w:rPr>
        <w:tab/>
      </w:r>
      <w:r>
        <w:rPr>
          <w:rFonts w:ascii="Times New Roman" w:hAnsi="Times New Roman"/>
          <w:spacing w:val="-2"/>
          <w:sz w:val="28"/>
        </w:rPr>
        <w:t xml:space="preserve">следующие </w:t>
      </w:r>
      <w:r>
        <w:rPr>
          <w:rFonts w:ascii="Times New Roman" w:hAnsi="Times New Roman"/>
          <w:sz w:val="28"/>
        </w:rPr>
        <w:t>универсальные учебные действия.</w:t>
      </w:r>
    </w:p>
    <w:p w14:paraId="95060000">
      <w:pPr>
        <w:pStyle w:val="Style_11"/>
        <w:spacing w:before="278" w:line="360" w:lineRule="auto"/>
        <w:ind w:firstLine="0" w:left="1800"/>
        <w:jc w:val="both"/>
        <w:rPr>
          <w:rFonts w:ascii="Times New Roman" w:hAnsi="Times New Roman"/>
          <w:sz w:val="28"/>
        </w:rPr>
      </w:pPr>
      <w:r>
        <w:rPr>
          <w:rFonts w:ascii="Times New Roman" w:hAnsi="Times New Roman"/>
          <w:sz w:val="28"/>
        </w:rPr>
        <w:t>Универсальные</w:t>
      </w:r>
      <w:r>
        <w:rPr>
          <w:rFonts w:ascii="Times New Roman" w:hAnsi="Times New Roman"/>
          <w:spacing w:val="-9"/>
          <w:sz w:val="28"/>
        </w:rPr>
        <w:t xml:space="preserve"> </w:t>
      </w:r>
      <w:r>
        <w:rPr>
          <w:rFonts w:ascii="Times New Roman" w:hAnsi="Times New Roman"/>
          <w:sz w:val="28"/>
        </w:rPr>
        <w:t>учебные</w:t>
      </w:r>
      <w:r>
        <w:rPr>
          <w:rFonts w:ascii="Times New Roman" w:hAnsi="Times New Roman"/>
          <w:spacing w:val="-6"/>
          <w:sz w:val="28"/>
        </w:rPr>
        <w:t xml:space="preserve"> </w:t>
      </w:r>
      <w:r>
        <w:rPr>
          <w:rFonts w:ascii="Times New Roman" w:hAnsi="Times New Roman"/>
          <w:sz w:val="28"/>
        </w:rPr>
        <w:t>познавательные</w:t>
      </w:r>
      <w:r>
        <w:rPr>
          <w:rFonts w:ascii="Times New Roman" w:hAnsi="Times New Roman"/>
          <w:spacing w:val="-6"/>
          <w:sz w:val="28"/>
        </w:rPr>
        <w:t xml:space="preserve"> </w:t>
      </w:r>
      <w:r>
        <w:rPr>
          <w:rFonts w:ascii="Times New Roman" w:hAnsi="Times New Roman"/>
          <w:spacing w:val="-2"/>
          <w:sz w:val="28"/>
        </w:rPr>
        <w:t>действия:</w:t>
      </w:r>
    </w:p>
    <w:p w14:paraId="96060000">
      <w:pPr>
        <w:numPr>
          <w:ilvl w:val="0"/>
          <w:numId w:val="6"/>
        </w:numPr>
        <w:tabs>
          <w:tab w:leader="none" w:pos="2583" w:val="left"/>
        </w:tabs>
        <w:spacing w:after="0" w:before="71" w:line="360" w:lineRule="auto"/>
        <w:ind w:hanging="303" w:left="2583" w:right="0"/>
        <w:jc w:val="both"/>
        <w:rPr>
          <w:rFonts w:ascii="Times New Roman" w:hAnsi="Times New Roman"/>
          <w:b w:val="1"/>
          <w:sz w:val="28"/>
        </w:rPr>
      </w:pPr>
      <w:r>
        <w:rPr>
          <w:rFonts w:ascii="Times New Roman" w:hAnsi="Times New Roman"/>
          <w:b w:val="1"/>
          <w:sz w:val="28"/>
        </w:rPr>
        <w:t>Базовые</w:t>
      </w:r>
      <w:r>
        <w:rPr>
          <w:rFonts w:ascii="Times New Roman" w:hAnsi="Times New Roman"/>
          <w:b w:val="1"/>
          <w:spacing w:val="-5"/>
          <w:sz w:val="28"/>
        </w:rPr>
        <w:t xml:space="preserve"> </w:t>
      </w:r>
      <w:r>
        <w:rPr>
          <w:rFonts w:ascii="Times New Roman" w:hAnsi="Times New Roman"/>
          <w:b w:val="1"/>
          <w:sz w:val="28"/>
        </w:rPr>
        <w:t>логические</w:t>
      </w:r>
      <w:r>
        <w:rPr>
          <w:rFonts w:ascii="Times New Roman" w:hAnsi="Times New Roman"/>
          <w:b w:val="1"/>
          <w:spacing w:val="-5"/>
          <w:sz w:val="28"/>
        </w:rPr>
        <w:t xml:space="preserve"> </w:t>
      </w:r>
      <w:r>
        <w:rPr>
          <w:rFonts w:ascii="Times New Roman" w:hAnsi="Times New Roman"/>
          <w:b w:val="1"/>
          <w:spacing w:val="-2"/>
          <w:sz w:val="28"/>
        </w:rPr>
        <w:t>действия:</w:t>
      </w:r>
    </w:p>
    <w:p w14:paraId="97060000">
      <w:pPr>
        <w:numPr>
          <w:ilvl w:val="1"/>
          <w:numId w:val="6"/>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выявлять и характеризовать существенные признаки объектов (художественных и учебных текстов, литературных героев и др.) и явлений</w:t>
      </w:r>
      <w:r>
        <w:rPr>
          <w:rFonts w:ascii="Times New Roman" w:hAnsi="Times New Roman"/>
          <w:spacing w:val="-2"/>
          <w:sz w:val="28"/>
        </w:rPr>
        <w:t xml:space="preserve"> </w:t>
      </w:r>
      <w:r>
        <w:rPr>
          <w:rFonts w:ascii="Times New Roman" w:hAnsi="Times New Roman"/>
          <w:sz w:val="28"/>
        </w:rPr>
        <w:t>(литературных</w:t>
      </w:r>
      <w:r>
        <w:rPr>
          <w:rFonts w:ascii="Times New Roman" w:hAnsi="Times New Roman"/>
          <w:spacing w:val="-2"/>
          <w:sz w:val="28"/>
        </w:rPr>
        <w:t xml:space="preserve"> </w:t>
      </w:r>
      <w:r>
        <w:rPr>
          <w:rFonts w:ascii="Times New Roman" w:hAnsi="Times New Roman"/>
          <w:sz w:val="28"/>
        </w:rPr>
        <w:t>направлений,</w:t>
      </w:r>
      <w:r>
        <w:rPr>
          <w:rFonts w:ascii="Times New Roman" w:hAnsi="Times New Roman"/>
          <w:spacing w:val="-2"/>
          <w:sz w:val="28"/>
        </w:rPr>
        <w:t xml:space="preserve"> </w:t>
      </w:r>
      <w:r>
        <w:rPr>
          <w:rFonts w:ascii="Times New Roman" w:hAnsi="Times New Roman"/>
          <w:sz w:val="28"/>
        </w:rPr>
        <w:t>этапов</w:t>
      </w:r>
      <w:r>
        <w:rPr>
          <w:rFonts w:ascii="Times New Roman" w:hAnsi="Times New Roman"/>
          <w:spacing w:val="-2"/>
          <w:sz w:val="28"/>
        </w:rPr>
        <w:t xml:space="preserve"> </w:t>
      </w:r>
      <w:r>
        <w:rPr>
          <w:rFonts w:ascii="Times New Roman" w:hAnsi="Times New Roman"/>
          <w:sz w:val="28"/>
        </w:rPr>
        <w:t xml:space="preserve">историко-литературного </w:t>
      </w:r>
      <w:r>
        <w:rPr>
          <w:rFonts w:ascii="Times New Roman" w:hAnsi="Times New Roman"/>
          <w:spacing w:val="-2"/>
          <w:sz w:val="28"/>
        </w:rPr>
        <w:t>процесса);</w:t>
      </w:r>
    </w:p>
    <w:p w14:paraId="98060000">
      <w:pPr>
        <w:numPr>
          <w:ilvl w:val="1"/>
          <w:numId w:val="6"/>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99060000">
      <w:pPr>
        <w:numPr>
          <w:ilvl w:val="1"/>
          <w:numId w:val="6"/>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с учётом предложенной задачи выявлять закономерности и противоречия в рассматриваемых литературных фактах и наблюдениях над текстом;</w:t>
      </w:r>
    </w:p>
    <w:p w14:paraId="9A060000">
      <w:pPr>
        <w:numPr>
          <w:ilvl w:val="1"/>
          <w:numId w:val="6"/>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предлагать критерии для выявления закономерностей и</w:t>
      </w:r>
      <w:r>
        <w:rPr>
          <w:rFonts w:ascii="Times New Roman" w:hAnsi="Times New Roman"/>
          <w:spacing w:val="40"/>
          <w:sz w:val="28"/>
        </w:rPr>
        <w:t xml:space="preserve"> </w:t>
      </w:r>
      <w:r>
        <w:rPr>
          <w:rFonts w:ascii="Times New Roman" w:hAnsi="Times New Roman"/>
          <w:sz w:val="28"/>
        </w:rPr>
        <w:t>противоречий с учётом учебной задачи;</w:t>
      </w:r>
    </w:p>
    <w:p w14:paraId="9B060000">
      <w:pPr>
        <w:numPr>
          <w:ilvl w:val="1"/>
          <w:numId w:val="6"/>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выявлять дефициты информации, данных, необходимых для решения поставленной учебной задачи;</w:t>
      </w:r>
    </w:p>
    <w:p w14:paraId="9C060000">
      <w:pPr>
        <w:numPr>
          <w:ilvl w:val="1"/>
          <w:numId w:val="6"/>
        </w:numPr>
        <w:tabs>
          <w:tab w:leader="none" w:pos="2640" w:val="left"/>
        </w:tabs>
        <w:spacing w:after="0" w:before="0" w:line="360" w:lineRule="auto"/>
        <w:ind w:hanging="360" w:left="2640" w:right="115"/>
        <w:jc w:val="both"/>
        <w:rPr>
          <w:rFonts w:ascii="Times New Roman" w:hAnsi="Times New Roman"/>
          <w:sz w:val="28"/>
        </w:rPr>
      </w:pPr>
      <w:r>
        <w:rPr>
          <w:rFonts w:ascii="Times New Roman" w:hAnsi="Times New Roman"/>
          <w:sz w:val="28"/>
        </w:rPr>
        <w:t>выявлять причинно-следственные связи при изучении литературных явлений и процессов;</w:t>
      </w:r>
    </w:p>
    <w:p w14:paraId="9D060000">
      <w:pPr>
        <w:numPr>
          <w:ilvl w:val="1"/>
          <w:numId w:val="6"/>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делать выводы с использованием дедуктивных и индуктивных умозаключений, умозаключений по аналогии;</w:t>
      </w:r>
    </w:p>
    <w:p w14:paraId="9E060000">
      <w:pPr>
        <w:numPr>
          <w:ilvl w:val="1"/>
          <w:numId w:val="6"/>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формулировать</w:t>
      </w:r>
      <w:r>
        <w:rPr>
          <w:rFonts w:ascii="Times New Roman" w:hAnsi="Times New Roman"/>
          <w:spacing w:val="-4"/>
          <w:sz w:val="28"/>
        </w:rPr>
        <w:t xml:space="preserve"> </w:t>
      </w:r>
      <w:r>
        <w:rPr>
          <w:rFonts w:ascii="Times New Roman" w:hAnsi="Times New Roman"/>
          <w:sz w:val="28"/>
        </w:rPr>
        <w:t>гипотезы</w:t>
      </w:r>
      <w:r>
        <w:rPr>
          <w:rFonts w:ascii="Times New Roman" w:hAnsi="Times New Roman"/>
          <w:spacing w:val="-4"/>
          <w:sz w:val="28"/>
        </w:rPr>
        <w:t xml:space="preserve"> </w:t>
      </w:r>
      <w:r>
        <w:rPr>
          <w:rFonts w:ascii="Times New Roman" w:hAnsi="Times New Roman"/>
          <w:sz w:val="28"/>
        </w:rPr>
        <w:t>об</w:t>
      </w:r>
      <w:r>
        <w:rPr>
          <w:rFonts w:ascii="Times New Roman" w:hAnsi="Times New Roman"/>
          <w:spacing w:val="-4"/>
          <w:sz w:val="28"/>
        </w:rPr>
        <w:t xml:space="preserve"> </w:t>
      </w:r>
      <w:r>
        <w:rPr>
          <w:rFonts w:ascii="Times New Roman" w:hAnsi="Times New Roman"/>
          <w:sz w:val="28"/>
        </w:rPr>
        <w:t>их</w:t>
      </w:r>
      <w:r>
        <w:rPr>
          <w:rFonts w:ascii="Times New Roman" w:hAnsi="Times New Roman"/>
          <w:spacing w:val="-4"/>
          <w:sz w:val="28"/>
        </w:rPr>
        <w:t xml:space="preserve"> </w:t>
      </w:r>
      <w:r>
        <w:rPr>
          <w:rFonts w:ascii="Times New Roman" w:hAnsi="Times New Roman"/>
          <w:spacing w:val="-2"/>
          <w:sz w:val="28"/>
        </w:rPr>
        <w:t>взаимосвязях;</w:t>
      </w:r>
    </w:p>
    <w:p w14:paraId="9F060000">
      <w:pPr>
        <w:numPr>
          <w:ilvl w:val="1"/>
          <w:numId w:val="6"/>
        </w:numPr>
        <w:tabs>
          <w:tab w:leader="none" w:pos="2640" w:val="left"/>
        </w:tabs>
        <w:spacing w:after="0" w:before="32" w:line="360" w:lineRule="auto"/>
        <w:ind w:hanging="360" w:left="2640" w:right="112"/>
        <w:jc w:val="both"/>
        <w:rPr>
          <w:rFonts w:ascii="Times New Roman" w:hAnsi="Times New Roman"/>
          <w:sz w:val="28"/>
        </w:rPr>
      </w:pPr>
      <w:r>
        <w:rPr>
          <w:rFonts w:ascii="Times New Roman" w:hAnsi="Times New Roman"/>
          <w:sz w:val="28"/>
        </w:rPr>
        <w:t>самостоятельно</w:t>
      </w:r>
      <w:r>
        <w:rPr>
          <w:rFonts w:ascii="Times New Roman" w:hAnsi="Times New Roman"/>
          <w:spacing w:val="-2"/>
          <w:sz w:val="28"/>
        </w:rPr>
        <w:t xml:space="preserve"> </w:t>
      </w:r>
      <w:r>
        <w:rPr>
          <w:rFonts w:ascii="Times New Roman" w:hAnsi="Times New Roman"/>
          <w:sz w:val="28"/>
        </w:rPr>
        <w:t>выбирать</w:t>
      </w:r>
      <w:r>
        <w:rPr>
          <w:rFonts w:ascii="Times New Roman" w:hAnsi="Times New Roman"/>
          <w:spacing w:val="-2"/>
          <w:sz w:val="28"/>
        </w:rPr>
        <w:t xml:space="preserve"> </w:t>
      </w:r>
      <w:r>
        <w:rPr>
          <w:rFonts w:ascii="Times New Roman" w:hAnsi="Times New Roman"/>
          <w:sz w:val="28"/>
        </w:rPr>
        <w:t>способ</w:t>
      </w:r>
      <w:r>
        <w:rPr>
          <w:rFonts w:ascii="Times New Roman" w:hAnsi="Times New Roman"/>
          <w:spacing w:val="-2"/>
          <w:sz w:val="28"/>
        </w:rPr>
        <w:t xml:space="preserve"> </w:t>
      </w:r>
      <w:r>
        <w:rPr>
          <w:rFonts w:ascii="Times New Roman" w:hAnsi="Times New Roman"/>
          <w:sz w:val="28"/>
        </w:rPr>
        <w:t>решения</w:t>
      </w:r>
      <w:r>
        <w:rPr>
          <w:rFonts w:ascii="Times New Roman" w:hAnsi="Times New Roman"/>
          <w:spacing w:val="-2"/>
          <w:sz w:val="28"/>
        </w:rPr>
        <w:t xml:space="preserve"> </w:t>
      </w:r>
      <w:r>
        <w:rPr>
          <w:rFonts w:ascii="Times New Roman" w:hAnsi="Times New Roman"/>
          <w:sz w:val="28"/>
        </w:rPr>
        <w:t>учебной</w:t>
      </w:r>
      <w:r>
        <w:rPr>
          <w:rFonts w:ascii="Times New Roman" w:hAnsi="Times New Roman"/>
          <w:spacing w:val="-2"/>
          <w:sz w:val="28"/>
        </w:rPr>
        <w:t xml:space="preserve"> </w:t>
      </w:r>
      <w:r>
        <w:rPr>
          <w:rFonts w:ascii="Times New Roman" w:hAnsi="Times New Roman"/>
          <w:sz w:val="28"/>
        </w:rPr>
        <w:t>задачи</w:t>
      </w:r>
      <w:r>
        <w:rPr>
          <w:rFonts w:ascii="Times New Roman" w:hAnsi="Times New Roman"/>
          <w:spacing w:val="-2"/>
          <w:sz w:val="28"/>
        </w:rPr>
        <w:t xml:space="preserve"> </w:t>
      </w:r>
      <w:r>
        <w:rPr>
          <w:rFonts w:ascii="Times New Roman" w:hAnsi="Times New Roman"/>
          <w:sz w:val="28"/>
        </w:rPr>
        <w:t>при</w:t>
      </w:r>
      <w:r>
        <w:rPr>
          <w:rFonts w:ascii="Times New Roman" w:hAnsi="Times New Roman"/>
          <w:spacing w:val="-2"/>
          <w:sz w:val="28"/>
        </w:rPr>
        <w:t xml:space="preserve"> </w:t>
      </w:r>
      <w:r>
        <w:rPr>
          <w:rFonts w:ascii="Times New Roman" w:hAnsi="Times New Roman"/>
          <w:sz w:val="28"/>
        </w:rPr>
        <w:t>работе с</w:t>
      </w:r>
      <w:r>
        <w:rPr>
          <w:rFonts w:ascii="Times New Roman" w:hAnsi="Times New Roman"/>
          <w:spacing w:val="-4"/>
          <w:sz w:val="28"/>
        </w:rPr>
        <w:t xml:space="preserve"> </w:t>
      </w:r>
      <w:r>
        <w:rPr>
          <w:rFonts w:ascii="Times New Roman" w:hAnsi="Times New Roman"/>
          <w:sz w:val="28"/>
        </w:rPr>
        <w:t>разными</w:t>
      </w:r>
      <w:r>
        <w:rPr>
          <w:rFonts w:ascii="Times New Roman" w:hAnsi="Times New Roman"/>
          <w:spacing w:val="-4"/>
          <w:sz w:val="28"/>
        </w:rPr>
        <w:t xml:space="preserve"> </w:t>
      </w:r>
      <w:r>
        <w:rPr>
          <w:rFonts w:ascii="Times New Roman" w:hAnsi="Times New Roman"/>
          <w:sz w:val="28"/>
        </w:rPr>
        <w:t>типами</w:t>
      </w:r>
      <w:r>
        <w:rPr>
          <w:rFonts w:ascii="Times New Roman" w:hAnsi="Times New Roman"/>
          <w:spacing w:val="-4"/>
          <w:sz w:val="28"/>
        </w:rPr>
        <w:t xml:space="preserve"> </w:t>
      </w:r>
      <w:r>
        <w:rPr>
          <w:rFonts w:ascii="Times New Roman" w:hAnsi="Times New Roman"/>
          <w:sz w:val="28"/>
        </w:rPr>
        <w:t>текстов</w:t>
      </w:r>
      <w:r>
        <w:rPr>
          <w:rFonts w:ascii="Times New Roman" w:hAnsi="Times New Roman"/>
          <w:spacing w:val="-4"/>
          <w:sz w:val="28"/>
        </w:rPr>
        <w:t xml:space="preserve"> </w:t>
      </w:r>
      <w:r>
        <w:rPr>
          <w:rFonts w:ascii="Times New Roman" w:hAnsi="Times New Roman"/>
          <w:sz w:val="28"/>
        </w:rPr>
        <w:t>(сравнивать</w:t>
      </w:r>
      <w:r>
        <w:rPr>
          <w:rFonts w:ascii="Times New Roman" w:hAnsi="Times New Roman"/>
          <w:spacing w:val="-4"/>
          <w:sz w:val="28"/>
        </w:rPr>
        <w:t xml:space="preserve"> </w:t>
      </w:r>
      <w:r>
        <w:rPr>
          <w:rFonts w:ascii="Times New Roman" w:hAnsi="Times New Roman"/>
          <w:sz w:val="28"/>
        </w:rPr>
        <w:t>несколько</w:t>
      </w:r>
      <w:r>
        <w:rPr>
          <w:rFonts w:ascii="Times New Roman" w:hAnsi="Times New Roman"/>
          <w:spacing w:val="-4"/>
          <w:sz w:val="28"/>
        </w:rPr>
        <w:t xml:space="preserve"> </w:t>
      </w:r>
      <w:r>
        <w:rPr>
          <w:rFonts w:ascii="Times New Roman" w:hAnsi="Times New Roman"/>
          <w:sz w:val="28"/>
        </w:rPr>
        <w:t>вариантов</w:t>
      </w:r>
      <w:r>
        <w:rPr>
          <w:rFonts w:ascii="Times New Roman" w:hAnsi="Times New Roman"/>
          <w:spacing w:val="-4"/>
          <w:sz w:val="28"/>
        </w:rPr>
        <w:t xml:space="preserve"> </w:t>
      </w:r>
      <w:r>
        <w:rPr>
          <w:rFonts w:ascii="Times New Roman" w:hAnsi="Times New Roman"/>
          <w:sz w:val="28"/>
        </w:rPr>
        <w:t>решения, выбирать наиболее подходящий с учётом самостоятельно выделенных критериев).</w:t>
      </w:r>
    </w:p>
    <w:p w14:paraId="A0060000">
      <w:pPr>
        <w:pStyle w:val="Style_11"/>
        <w:numPr>
          <w:ilvl w:val="0"/>
          <w:numId w:val="6"/>
        </w:numPr>
        <w:tabs>
          <w:tab w:leader="none" w:pos="2583" w:val="left"/>
        </w:tabs>
        <w:spacing w:after="0" w:before="0" w:line="360" w:lineRule="auto"/>
        <w:ind w:hanging="303" w:left="2583" w:right="0"/>
        <w:jc w:val="both"/>
        <w:rPr>
          <w:rFonts w:ascii="Times New Roman" w:hAnsi="Times New Roman"/>
          <w:sz w:val="28"/>
        </w:rPr>
      </w:pPr>
      <w:r>
        <w:rPr>
          <w:rFonts w:ascii="Times New Roman" w:hAnsi="Times New Roman"/>
          <w:sz w:val="28"/>
        </w:rPr>
        <w:t>Базовые</w:t>
      </w:r>
      <w:r>
        <w:rPr>
          <w:rFonts w:ascii="Times New Roman" w:hAnsi="Times New Roman"/>
          <w:spacing w:val="-7"/>
          <w:sz w:val="28"/>
        </w:rPr>
        <w:t xml:space="preserve"> </w:t>
      </w:r>
      <w:r>
        <w:rPr>
          <w:rFonts w:ascii="Times New Roman" w:hAnsi="Times New Roman"/>
          <w:sz w:val="28"/>
        </w:rPr>
        <w:t>исследовательские</w:t>
      </w:r>
      <w:r>
        <w:rPr>
          <w:rFonts w:ascii="Times New Roman" w:hAnsi="Times New Roman"/>
          <w:spacing w:val="-6"/>
          <w:sz w:val="28"/>
        </w:rPr>
        <w:t xml:space="preserve"> </w:t>
      </w:r>
      <w:r>
        <w:rPr>
          <w:rFonts w:ascii="Times New Roman" w:hAnsi="Times New Roman"/>
          <w:spacing w:val="-2"/>
          <w:sz w:val="28"/>
        </w:rPr>
        <w:t>действия:</w:t>
      </w:r>
    </w:p>
    <w:p w14:paraId="A1060000">
      <w:pPr>
        <w:numPr>
          <w:ilvl w:val="1"/>
          <w:numId w:val="6"/>
        </w:numPr>
        <w:tabs>
          <w:tab w:leader="none" w:pos="2640" w:val="left"/>
        </w:tabs>
        <w:spacing w:after="0" w:before="32" w:line="360" w:lineRule="auto"/>
        <w:ind w:hanging="360" w:left="2640" w:right="112"/>
        <w:jc w:val="both"/>
        <w:rPr>
          <w:rFonts w:ascii="Times New Roman" w:hAnsi="Times New Roman"/>
          <w:sz w:val="28"/>
        </w:rPr>
      </w:pPr>
      <w:r>
        <w:rPr>
          <w:rFonts w:ascii="Times New Roman" w:hAnsi="Times New Roman"/>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A2060000">
      <w:pPr>
        <w:numPr>
          <w:ilvl w:val="1"/>
          <w:numId w:val="6"/>
        </w:numPr>
        <w:tabs>
          <w:tab w:leader="none" w:pos="2640" w:val="left"/>
        </w:tabs>
        <w:spacing w:after="0" w:before="0" w:line="360" w:lineRule="auto"/>
        <w:ind w:hanging="360" w:left="2640" w:right="115"/>
        <w:jc w:val="both"/>
        <w:rPr>
          <w:rFonts w:ascii="Times New Roman" w:hAnsi="Times New Roman"/>
          <w:sz w:val="28"/>
        </w:rPr>
      </w:pPr>
      <w:r>
        <w:rPr>
          <w:rFonts w:ascii="Times New Roman" w:hAnsi="Times New Roman"/>
          <w:sz w:val="28"/>
        </w:rPr>
        <w:t>использовать вопросы как исследовательский инструмент познания в литературном образовании;</w:t>
      </w:r>
    </w:p>
    <w:p w14:paraId="A3060000">
      <w:pPr>
        <w:numPr>
          <w:ilvl w:val="1"/>
          <w:numId w:val="6"/>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формировать гипотезу об истинности собственных суждений и суждений других, аргументировать свою позицию, мнение</w:t>
      </w:r>
    </w:p>
    <w:p w14:paraId="A4060000">
      <w:pPr>
        <w:numPr>
          <w:ilvl w:val="1"/>
          <w:numId w:val="6"/>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A5060000">
      <w:pPr>
        <w:numPr>
          <w:ilvl w:val="1"/>
          <w:numId w:val="6"/>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оценивать на применимость и достоверность информацию, полученную в ходе исследования (эксперимента);</w:t>
      </w:r>
    </w:p>
    <w:p w14:paraId="A6060000">
      <w:pPr>
        <w:numPr>
          <w:ilvl w:val="1"/>
          <w:numId w:val="6"/>
        </w:numPr>
        <w:tabs>
          <w:tab w:leader="none" w:pos="2640" w:val="left"/>
        </w:tabs>
        <w:spacing w:after="0" w:before="71" w:line="360" w:lineRule="auto"/>
        <w:ind w:hanging="360" w:left="2640" w:right="114"/>
        <w:jc w:val="both"/>
        <w:rPr>
          <w:rFonts w:ascii="Times New Roman" w:hAnsi="Times New Roman"/>
          <w:sz w:val="28"/>
        </w:rPr>
      </w:pPr>
      <w:r>
        <w:rPr>
          <w:rFonts w:ascii="Times New Roman" w:hAnsi="Times New Roman"/>
          <w:sz w:val="28"/>
        </w:rPr>
        <w:t>самостоятельно формулировать обобщения и выводы по результатам проведённого наблюдения, опыта, исследования;</w:t>
      </w:r>
    </w:p>
    <w:p w14:paraId="A7060000">
      <w:pPr>
        <w:numPr>
          <w:ilvl w:val="1"/>
          <w:numId w:val="6"/>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владеть инструментами оценки достоверности полученных выводов</w:t>
      </w:r>
      <w:r>
        <w:rPr>
          <w:rFonts w:ascii="Times New Roman" w:hAnsi="Times New Roman"/>
          <w:spacing w:val="40"/>
          <w:sz w:val="28"/>
        </w:rPr>
        <w:t xml:space="preserve"> </w:t>
      </w:r>
      <w:r>
        <w:rPr>
          <w:rFonts w:ascii="Times New Roman" w:hAnsi="Times New Roman"/>
          <w:sz w:val="28"/>
        </w:rPr>
        <w:t>и обобщений;</w:t>
      </w:r>
    </w:p>
    <w:p w14:paraId="A8060000">
      <w:pPr>
        <w:numPr>
          <w:ilvl w:val="1"/>
          <w:numId w:val="6"/>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A9060000">
      <w:pPr>
        <w:pStyle w:val="Style_11"/>
        <w:numPr>
          <w:ilvl w:val="0"/>
          <w:numId w:val="6"/>
        </w:numPr>
        <w:tabs>
          <w:tab w:leader="none" w:pos="2583" w:val="left"/>
        </w:tabs>
        <w:spacing w:after="0" w:before="0" w:line="360" w:lineRule="auto"/>
        <w:ind w:hanging="303" w:left="2583" w:right="0"/>
        <w:jc w:val="both"/>
        <w:rPr>
          <w:rFonts w:ascii="Times New Roman" w:hAnsi="Times New Roman"/>
          <w:sz w:val="28"/>
        </w:rPr>
      </w:pPr>
      <w:r>
        <w:rPr>
          <w:rFonts w:ascii="Times New Roman" w:hAnsi="Times New Roman"/>
          <w:sz w:val="28"/>
        </w:rPr>
        <w:t xml:space="preserve">Работа с </w:t>
      </w:r>
      <w:r>
        <w:rPr>
          <w:rFonts w:ascii="Times New Roman" w:hAnsi="Times New Roman"/>
          <w:spacing w:val="-2"/>
          <w:sz w:val="28"/>
        </w:rPr>
        <w:t>информацией:</w:t>
      </w:r>
    </w:p>
    <w:p w14:paraId="AA060000">
      <w:pPr>
        <w:numPr>
          <w:ilvl w:val="1"/>
          <w:numId w:val="6"/>
        </w:numPr>
        <w:tabs>
          <w:tab w:leader="none" w:pos="2640" w:val="left"/>
        </w:tabs>
        <w:spacing w:after="0" w:before="32" w:line="360" w:lineRule="auto"/>
        <w:ind w:hanging="360" w:left="2640" w:right="111"/>
        <w:jc w:val="both"/>
        <w:rPr>
          <w:rFonts w:ascii="Times New Roman" w:hAnsi="Times New Roman"/>
          <w:sz w:val="28"/>
        </w:rPr>
      </w:pPr>
      <w:r>
        <w:rPr>
          <w:rFonts w:ascii="Times New Roman" w:hAnsi="Times New Roman"/>
          <w:sz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rFonts w:ascii="Times New Roman" w:hAnsi="Times New Roman"/>
          <w:spacing w:val="-2"/>
          <w:sz w:val="28"/>
        </w:rPr>
        <w:t>критериев;</w:t>
      </w:r>
    </w:p>
    <w:p w14:paraId="AB060000">
      <w:pPr>
        <w:numPr>
          <w:ilvl w:val="1"/>
          <w:numId w:val="6"/>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 xml:space="preserve">выбирать, анализировать, систематизировать и интерпретировать литературную и другую информацию различных видов и форм </w:t>
      </w:r>
      <w:r>
        <w:rPr>
          <w:rFonts w:ascii="Times New Roman" w:hAnsi="Times New Roman"/>
          <w:spacing w:val="-2"/>
          <w:sz w:val="28"/>
        </w:rPr>
        <w:t>представления;</w:t>
      </w:r>
    </w:p>
    <w:p w14:paraId="AC060000">
      <w:pPr>
        <w:numPr>
          <w:ilvl w:val="1"/>
          <w:numId w:val="6"/>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 xml:space="preserve">находить сходные аргументы (подтверждающие или опровергающие одну и ту же идею, версию) в различных информационных </w:t>
      </w:r>
      <w:r>
        <w:rPr>
          <w:rFonts w:ascii="Times New Roman" w:hAnsi="Times New Roman"/>
          <w:spacing w:val="-2"/>
          <w:sz w:val="28"/>
        </w:rPr>
        <w:t>источниках;</w:t>
      </w:r>
    </w:p>
    <w:p w14:paraId="AD060000">
      <w:pPr>
        <w:numPr>
          <w:ilvl w:val="1"/>
          <w:numId w:val="6"/>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AE060000">
      <w:pPr>
        <w:numPr>
          <w:ilvl w:val="1"/>
          <w:numId w:val="6"/>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 xml:space="preserve">оценивать надёжность литературной и другой информации по критериям, предложенным учителем или сформулированным </w:t>
      </w:r>
      <w:r>
        <w:rPr>
          <w:rFonts w:ascii="Times New Roman" w:hAnsi="Times New Roman"/>
          <w:spacing w:val="-2"/>
          <w:sz w:val="28"/>
        </w:rPr>
        <w:t>самостоятельно;</w:t>
      </w:r>
    </w:p>
    <w:p w14:paraId="AF060000">
      <w:pPr>
        <w:numPr>
          <w:ilvl w:val="1"/>
          <w:numId w:val="6"/>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эффективно</w:t>
      </w:r>
      <w:r>
        <w:rPr>
          <w:rFonts w:ascii="Times New Roman" w:hAnsi="Times New Roman"/>
          <w:spacing w:val="-6"/>
          <w:sz w:val="28"/>
        </w:rPr>
        <w:t xml:space="preserve"> </w:t>
      </w:r>
      <w:r>
        <w:rPr>
          <w:rFonts w:ascii="Times New Roman" w:hAnsi="Times New Roman"/>
          <w:sz w:val="28"/>
        </w:rPr>
        <w:t>запоминать</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систематизировать</w:t>
      </w:r>
      <w:r>
        <w:rPr>
          <w:rFonts w:ascii="Times New Roman" w:hAnsi="Times New Roman"/>
          <w:spacing w:val="-3"/>
          <w:sz w:val="28"/>
        </w:rPr>
        <w:t xml:space="preserve"> </w:t>
      </w:r>
      <w:r>
        <w:rPr>
          <w:rFonts w:ascii="Times New Roman" w:hAnsi="Times New Roman"/>
          <w:sz w:val="28"/>
        </w:rPr>
        <w:t>эту</w:t>
      </w:r>
      <w:r>
        <w:rPr>
          <w:rFonts w:ascii="Times New Roman" w:hAnsi="Times New Roman"/>
          <w:spacing w:val="-3"/>
          <w:sz w:val="28"/>
        </w:rPr>
        <w:t xml:space="preserve"> </w:t>
      </w:r>
      <w:r>
        <w:rPr>
          <w:rFonts w:ascii="Times New Roman" w:hAnsi="Times New Roman"/>
          <w:spacing w:val="-2"/>
          <w:sz w:val="28"/>
        </w:rPr>
        <w:t>информацию.</w:t>
      </w:r>
    </w:p>
    <w:p w14:paraId="B0060000">
      <w:pPr>
        <w:pStyle w:val="Style_11"/>
        <w:spacing w:before="32" w:line="360" w:lineRule="auto"/>
        <w:ind/>
        <w:jc w:val="both"/>
        <w:rPr>
          <w:rFonts w:ascii="Times New Roman" w:hAnsi="Times New Roman"/>
          <w:sz w:val="28"/>
        </w:rPr>
      </w:pPr>
      <w:r>
        <w:rPr>
          <w:rFonts w:ascii="Times New Roman" w:hAnsi="Times New Roman"/>
          <w:sz w:val="28"/>
        </w:rPr>
        <w:t>Универсальные</w:t>
      </w:r>
      <w:r>
        <w:rPr>
          <w:rFonts w:ascii="Times New Roman" w:hAnsi="Times New Roman"/>
          <w:spacing w:val="-8"/>
          <w:sz w:val="28"/>
        </w:rPr>
        <w:t xml:space="preserve"> </w:t>
      </w:r>
      <w:r>
        <w:rPr>
          <w:rFonts w:ascii="Times New Roman" w:hAnsi="Times New Roman"/>
          <w:sz w:val="28"/>
        </w:rPr>
        <w:t>учебные</w:t>
      </w:r>
      <w:r>
        <w:rPr>
          <w:rFonts w:ascii="Times New Roman" w:hAnsi="Times New Roman"/>
          <w:spacing w:val="-8"/>
          <w:sz w:val="28"/>
        </w:rPr>
        <w:t xml:space="preserve"> </w:t>
      </w:r>
      <w:r>
        <w:rPr>
          <w:rFonts w:ascii="Times New Roman" w:hAnsi="Times New Roman"/>
          <w:sz w:val="28"/>
        </w:rPr>
        <w:t>коммуникативные</w:t>
      </w:r>
      <w:r>
        <w:rPr>
          <w:rFonts w:ascii="Times New Roman" w:hAnsi="Times New Roman"/>
          <w:spacing w:val="-7"/>
          <w:sz w:val="28"/>
        </w:rPr>
        <w:t xml:space="preserve"> </w:t>
      </w:r>
      <w:r>
        <w:rPr>
          <w:rFonts w:ascii="Times New Roman" w:hAnsi="Times New Roman"/>
          <w:spacing w:val="-2"/>
          <w:sz w:val="28"/>
        </w:rPr>
        <w:t>действия:</w:t>
      </w:r>
    </w:p>
    <w:p w14:paraId="B1060000">
      <w:pPr>
        <w:numPr>
          <w:ilvl w:val="0"/>
          <w:numId w:val="7"/>
        </w:numPr>
        <w:tabs>
          <w:tab w:leader="none" w:pos="2583" w:val="left"/>
        </w:tabs>
        <w:spacing w:after="0" w:before="32" w:line="360" w:lineRule="auto"/>
        <w:ind w:hanging="303" w:left="2583" w:right="0"/>
        <w:jc w:val="both"/>
        <w:rPr>
          <w:rFonts w:ascii="Times New Roman" w:hAnsi="Times New Roman"/>
          <w:b w:val="1"/>
          <w:sz w:val="28"/>
        </w:rPr>
      </w:pPr>
      <w:r>
        <w:rPr>
          <w:rFonts w:ascii="Times New Roman" w:hAnsi="Times New Roman"/>
          <w:b w:val="1"/>
          <w:spacing w:val="-2"/>
          <w:sz w:val="28"/>
        </w:rPr>
        <w:t>Общение:</w:t>
      </w:r>
    </w:p>
    <w:p w14:paraId="B2060000">
      <w:pPr>
        <w:numPr>
          <w:ilvl w:val="1"/>
          <w:numId w:val="7"/>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воспринимать и формулировать суждения, выражать эмоции в соответствии с условиями и целями общения;</w:t>
      </w:r>
    </w:p>
    <w:p w14:paraId="B3060000">
      <w:pPr>
        <w:numPr>
          <w:ilvl w:val="1"/>
          <w:numId w:val="7"/>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B4060000">
      <w:pPr>
        <w:numPr>
          <w:ilvl w:val="1"/>
          <w:numId w:val="7"/>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выражать</w:t>
      </w:r>
      <w:r>
        <w:rPr>
          <w:rFonts w:ascii="Times New Roman" w:hAnsi="Times New Roman"/>
          <w:spacing w:val="-5"/>
          <w:sz w:val="28"/>
        </w:rPr>
        <w:t xml:space="preserve"> </w:t>
      </w:r>
      <w:r>
        <w:rPr>
          <w:rFonts w:ascii="Times New Roman" w:hAnsi="Times New Roman"/>
          <w:sz w:val="28"/>
        </w:rPr>
        <w:t>себя</w:t>
      </w:r>
      <w:r>
        <w:rPr>
          <w:rFonts w:ascii="Times New Roman" w:hAnsi="Times New Roman"/>
          <w:spacing w:val="-2"/>
          <w:sz w:val="28"/>
        </w:rPr>
        <w:t xml:space="preserve"> </w:t>
      </w:r>
      <w:r>
        <w:rPr>
          <w:rFonts w:ascii="Times New Roman" w:hAnsi="Times New Roman"/>
          <w:sz w:val="28"/>
        </w:rPr>
        <w:t>(свою</w:t>
      </w:r>
      <w:r>
        <w:rPr>
          <w:rFonts w:ascii="Times New Roman" w:hAnsi="Times New Roman"/>
          <w:spacing w:val="-2"/>
          <w:sz w:val="28"/>
        </w:rPr>
        <w:t xml:space="preserve"> </w:t>
      </w:r>
      <w:r>
        <w:rPr>
          <w:rFonts w:ascii="Times New Roman" w:hAnsi="Times New Roman"/>
          <w:sz w:val="28"/>
        </w:rPr>
        <w:t>точку</w:t>
      </w:r>
      <w:r>
        <w:rPr>
          <w:rFonts w:ascii="Times New Roman" w:hAnsi="Times New Roman"/>
          <w:spacing w:val="-2"/>
          <w:sz w:val="28"/>
        </w:rPr>
        <w:t xml:space="preserve"> </w:t>
      </w:r>
      <w:r>
        <w:rPr>
          <w:rFonts w:ascii="Times New Roman" w:hAnsi="Times New Roman"/>
          <w:sz w:val="28"/>
        </w:rPr>
        <w:t>зрения)</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устных</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письменных</w:t>
      </w:r>
      <w:r>
        <w:rPr>
          <w:rFonts w:ascii="Times New Roman" w:hAnsi="Times New Roman"/>
          <w:spacing w:val="-2"/>
          <w:sz w:val="28"/>
        </w:rPr>
        <w:t xml:space="preserve"> текстах;</w:t>
      </w:r>
    </w:p>
    <w:p w14:paraId="B5060000">
      <w:pPr>
        <w:numPr>
          <w:ilvl w:val="1"/>
          <w:numId w:val="7"/>
        </w:numPr>
        <w:tabs>
          <w:tab w:leader="none" w:pos="2640" w:val="left"/>
        </w:tabs>
        <w:spacing w:after="0" w:before="33" w:line="360" w:lineRule="auto"/>
        <w:ind w:hanging="360" w:left="2640" w:right="114"/>
        <w:jc w:val="both"/>
        <w:rPr>
          <w:rFonts w:ascii="Times New Roman" w:hAnsi="Times New Roman"/>
          <w:sz w:val="28"/>
        </w:rPr>
      </w:pPr>
      <w:r>
        <w:rPr>
          <w:rFonts w:ascii="Times New Roman" w:hAnsi="Times New Roman"/>
          <w:sz w:val="28"/>
        </w:rPr>
        <w:t>понимать намерения других, проявлять уважительное отношение к собеседнику и корректно формулировать свои возражения;</w:t>
      </w:r>
    </w:p>
    <w:p w14:paraId="B6060000">
      <w:pPr>
        <w:numPr>
          <w:ilvl w:val="1"/>
          <w:numId w:val="7"/>
        </w:numPr>
        <w:tabs>
          <w:tab w:leader="none" w:pos="2640" w:val="left"/>
        </w:tabs>
        <w:spacing w:after="0" w:before="71" w:line="360" w:lineRule="auto"/>
        <w:ind w:hanging="360" w:left="2640" w:right="111"/>
        <w:jc w:val="both"/>
        <w:rPr>
          <w:rFonts w:ascii="Times New Roman" w:hAnsi="Times New Roman"/>
          <w:sz w:val="28"/>
        </w:rPr>
      </w:pPr>
      <w:r>
        <w:rPr>
          <w:rFonts w:ascii="Times New Roman" w:hAnsi="Times New Roman"/>
          <w:sz w:val="28"/>
        </w:rPr>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w:t>
      </w:r>
      <w:r>
        <w:rPr>
          <w:rFonts w:ascii="Times New Roman" w:hAnsi="Times New Roman"/>
          <w:spacing w:val="-2"/>
          <w:sz w:val="28"/>
        </w:rPr>
        <w:t>общения;</w:t>
      </w:r>
    </w:p>
    <w:p w14:paraId="B7060000">
      <w:pPr>
        <w:numPr>
          <w:ilvl w:val="1"/>
          <w:numId w:val="7"/>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14:paraId="B8060000">
      <w:pPr>
        <w:numPr>
          <w:ilvl w:val="1"/>
          <w:numId w:val="7"/>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публично представлять результаты выполненного опыта (литературоведческого эксперимента, исследования, проекта);</w:t>
      </w:r>
    </w:p>
    <w:p w14:paraId="B9060000">
      <w:pPr>
        <w:numPr>
          <w:ilvl w:val="1"/>
          <w:numId w:val="7"/>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BA060000">
      <w:pPr>
        <w:pStyle w:val="Style_11"/>
        <w:numPr>
          <w:ilvl w:val="0"/>
          <w:numId w:val="7"/>
        </w:numPr>
        <w:tabs>
          <w:tab w:leader="none" w:pos="2583" w:val="left"/>
        </w:tabs>
        <w:spacing w:after="0" w:before="0" w:line="360" w:lineRule="auto"/>
        <w:ind w:hanging="303" w:left="2583" w:right="0"/>
        <w:jc w:val="both"/>
        <w:rPr>
          <w:rFonts w:ascii="Times New Roman" w:hAnsi="Times New Roman"/>
          <w:sz w:val="28"/>
        </w:rPr>
      </w:pPr>
      <w:r>
        <w:rPr>
          <w:rFonts w:ascii="Times New Roman" w:hAnsi="Times New Roman"/>
          <w:sz w:val="28"/>
        </w:rPr>
        <w:t>Совместная</w:t>
      </w:r>
      <w:r>
        <w:rPr>
          <w:rFonts w:ascii="Times New Roman" w:hAnsi="Times New Roman"/>
          <w:spacing w:val="-4"/>
          <w:sz w:val="28"/>
        </w:rPr>
        <w:t xml:space="preserve"> </w:t>
      </w:r>
      <w:r>
        <w:rPr>
          <w:rFonts w:ascii="Times New Roman" w:hAnsi="Times New Roman"/>
          <w:spacing w:val="-2"/>
          <w:sz w:val="28"/>
        </w:rPr>
        <w:t>деятельность:</w:t>
      </w:r>
    </w:p>
    <w:p w14:paraId="BB060000">
      <w:pPr>
        <w:numPr>
          <w:ilvl w:val="1"/>
          <w:numId w:val="7"/>
        </w:numPr>
        <w:tabs>
          <w:tab w:leader="none" w:pos="2640" w:val="left"/>
        </w:tabs>
        <w:spacing w:after="0" w:before="32" w:line="360" w:lineRule="auto"/>
        <w:ind w:hanging="360" w:left="2640" w:right="112"/>
        <w:jc w:val="both"/>
        <w:rPr>
          <w:rFonts w:ascii="Times New Roman" w:hAnsi="Times New Roman"/>
          <w:sz w:val="28"/>
        </w:rPr>
      </w:pPr>
      <w:r>
        <w:rPr>
          <w:rFonts w:ascii="Times New Roman" w:hAnsi="Times New Roman"/>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BC060000">
      <w:pPr>
        <w:numPr>
          <w:ilvl w:val="1"/>
          <w:numId w:val="7"/>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BD060000">
      <w:pPr>
        <w:numPr>
          <w:ilvl w:val="1"/>
          <w:numId w:val="7"/>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уметь</w:t>
      </w:r>
      <w:r>
        <w:rPr>
          <w:rFonts w:ascii="Times New Roman" w:hAnsi="Times New Roman"/>
          <w:spacing w:val="-4"/>
          <w:sz w:val="28"/>
        </w:rPr>
        <w:t xml:space="preserve"> </w:t>
      </w:r>
      <w:r>
        <w:rPr>
          <w:rFonts w:ascii="Times New Roman" w:hAnsi="Times New Roman"/>
          <w:sz w:val="28"/>
        </w:rPr>
        <w:t>обобщать</w:t>
      </w:r>
      <w:r>
        <w:rPr>
          <w:rFonts w:ascii="Times New Roman" w:hAnsi="Times New Roman"/>
          <w:spacing w:val="-3"/>
          <w:sz w:val="28"/>
        </w:rPr>
        <w:t xml:space="preserve"> </w:t>
      </w:r>
      <w:r>
        <w:rPr>
          <w:rFonts w:ascii="Times New Roman" w:hAnsi="Times New Roman"/>
          <w:sz w:val="28"/>
        </w:rPr>
        <w:t>мнения</w:t>
      </w:r>
      <w:r>
        <w:rPr>
          <w:rFonts w:ascii="Times New Roman" w:hAnsi="Times New Roman"/>
          <w:spacing w:val="-3"/>
          <w:sz w:val="28"/>
        </w:rPr>
        <w:t xml:space="preserve"> </w:t>
      </w:r>
      <w:r>
        <w:rPr>
          <w:rFonts w:ascii="Times New Roman" w:hAnsi="Times New Roman"/>
          <w:sz w:val="28"/>
        </w:rPr>
        <w:t>нескольких</w:t>
      </w:r>
      <w:r>
        <w:rPr>
          <w:rFonts w:ascii="Times New Roman" w:hAnsi="Times New Roman"/>
          <w:spacing w:val="-3"/>
          <w:sz w:val="28"/>
        </w:rPr>
        <w:t xml:space="preserve"> </w:t>
      </w:r>
      <w:r>
        <w:rPr>
          <w:rFonts w:ascii="Times New Roman" w:hAnsi="Times New Roman"/>
          <w:spacing w:val="-2"/>
          <w:sz w:val="28"/>
        </w:rPr>
        <w:t>людей;</w:t>
      </w:r>
    </w:p>
    <w:p w14:paraId="BE060000">
      <w:pPr>
        <w:numPr>
          <w:ilvl w:val="1"/>
          <w:numId w:val="7"/>
        </w:numPr>
        <w:tabs>
          <w:tab w:leader="none" w:pos="2640" w:val="left"/>
        </w:tabs>
        <w:spacing w:after="0" w:before="32" w:line="360" w:lineRule="auto"/>
        <w:ind w:hanging="360" w:left="2640" w:right="112"/>
        <w:jc w:val="both"/>
        <w:rPr>
          <w:rFonts w:ascii="Times New Roman" w:hAnsi="Times New Roman"/>
          <w:sz w:val="28"/>
        </w:rPr>
      </w:pPr>
      <w:r>
        <w:rPr>
          <w:rFonts w:ascii="Times New Roman" w:hAnsi="Times New Roman"/>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w:t>
      </w:r>
      <w:r>
        <w:rPr>
          <w:rFonts w:ascii="Times New Roman" w:hAnsi="Times New Roman"/>
          <w:spacing w:val="40"/>
          <w:sz w:val="28"/>
        </w:rPr>
        <w:t xml:space="preserve"> </w:t>
      </w:r>
      <w:r>
        <w:rPr>
          <w:rFonts w:ascii="Times New Roman" w:hAnsi="Times New Roman"/>
          <w:sz w:val="28"/>
        </w:rPr>
        <w:t>мнений, «мозговые штурмы» и иные);</w:t>
      </w:r>
    </w:p>
    <w:p w14:paraId="BF060000">
      <w:pPr>
        <w:numPr>
          <w:ilvl w:val="1"/>
          <w:numId w:val="7"/>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выполнять свою часть работы, достигать качественного результата</w:t>
      </w:r>
      <w:r>
        <w:rPr>
          <w:rFonts w:ascii="Times New Roman" w:hAnsi="Times New Roman"/>
          <w:spacing w:val="40"/>
          <w:sz w:val="28"/>
        </w:rPr>
        <w:t xml:space="preserve"> </w:t>
      </w:r>
      <w:r>
        <w:rPr>
          <w:rFonts w:ascii="Times New Roman" w:hAnsi="Times New Roman"/>
          <w:sz w:val="28"/>
        </w:rPr>
        <w:t>по своему направлению, и координировать свои действия с другими членами команды;</w:t>
      </w:r>
    </w:p>
    <w:p w14:paraId="C0060000">
      <w:pPr>
        <w:numPr>
          <w:ilvl w:val="1"/>
          <w:numId w:val="7"/>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C1060000">
      <w:pPr>
        <w:numPr>
          <w:ilvl w:val="1"/>
          <w:numId w:val="7"/>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в ходе учебного диалога и/или дискуссии задавать вопросы по существу</w:t>
      </w:r>
      <w:r>
        <w:rPr>
          <w:rFonts w:ascii="Times New Roman" w:hAnsi="Times New Roman"/>
          <w:spacing w:val="77"/>
          <w:sz w:val="28"/>
        </w:rPr>
        <w:t xml:space="preserve"> </w:t>
      </w:r>
      <w:r>
        <w:rPr>
          <w:rFonts w:ascii="Times New Roman" w:hAnsi="Times New Roman"/>
          <w:sz w:val="28"/>
        </w:rPr>
        <w:t>обсуждаемой</w:t>
      </w:r>
      <w:r>
        <w:rPr>
          <w:rFonts w:ascii="Times New Roman" w:hAnsi="Times New Roman"/>
          <w:spacing w:val="77"/>
          <w:sz w:val="28"/>
        </w:rPr>
        <w:t xml:space="preserve"> </w:t>
      </w:r>
      <w:r>
        <w:rPr>
          <w:rFonts w:ascii="Times New Roman" w:hAnsi="Times New Roman"/>
          <w:sz w:val="28"/>
        </w:rPr>
        <w:t>темы</w:t>
      </w:r>
      <w:r>
        <w:rPr>
          <w:rFonts w:ascii="Times New Roman" w:hAnsi="Times New Roman"/>
          <w:spacing w:val="77"/>
          <w:sz w:val="28"/>
        </w:rPr>
        <w:t xml:space="preserve"> </w:t>
      </w:r>
      <w:r>
        <w:rPr>
          <w:rFonts w:ascii="Times New Roman" w:hAnsi="Times New Roman"/>
          <w:sz w:val="28"/>
        </w:rPr>
        <w:t>и</w:t>
      </w:r>
      <w:r>
        <w:rPr>
          <w:rFonts w:ascii="Times New Roman" w:hAnsi="Times New Roman"/>
          <w:spacing w:val="77"/>
          <w:sz w:val="28"/>
        </w:rPr>
        <w:t xml:space="preserve"> </w:t>
      </w:r>
      <w:r>
        <w:rPr>
          <w:rFonts w:ascii="Times New Roman" w:hAnsi="Times New Roman"/>
          <w:sz w:val="28"/>
        </w:rPr>
        <w:t>высказывать</w:t>
      </w:r>
      <w:r>
        <w:rPr>
          <w:rFonts w:ascii="Times New Roman" w:hAnsi="Times New Roman"/>
          <w:spacing w:val="77"/>
          <w:sz w:val="28"/>
        </w:rPr>
        <w:t xml:space="preserve"> </w:t>
      </w:r>
      <w:r>
        <w:rPr>
          <w:rFonts w:ascii="Times New Roman" w:hAnsi="Times New Roman"/>
          <w:sz w:val="28"/>
        </w:rPr>
        <w:t>идеи,</w:t>
      </w:r>
      <w:r>
        <w:rPr>
          <w:rFonts w:ascii="Times New Roman" w:hAnsi="Times New Roman"/>
          <w:spacing w:val="77"/>
          <w:sz w:val="28"/>
        </w:rPr>
        <w:t xml:space="preserve"> </w:t>
      </w:r>
      <w:r>
        <w:rPr>
          <w:rFonts w:ascii="Times New Roman" w:hAnsi="Times New Roman"/>
          <w:sz w:val="28"/>
        </w:rPr>
        <w:t>нацеленные</w:t>
      </w:r>
      <w:r>
        <w:rPr>
          <w:rFonts w:ascii="Times New Roman" w:hAnsi="Times New Roman"/>
          <w:spacing w:val="77"/>
          <w:sz w:val="28"/>
        </w:rPr>
        <w:t xml:space="preserve"> </w:t>
      </w:r>
      <w:r>
        <w:rPr>
          <w:rFonts w:ascii="Times New Roman" w:hAnsi="Times New Roman"/>
          <w:sz w:val="28"/>
        </w:rPr>
        <w:t>на</w:t>
      </w:r>
    </w:p>
    <w:p w14:paraId="C2060000">
      <w:pPr>
        <w:spacing w:before="71" w:line="360" w:lineRule="auto"/>
        <w:ind w:firstLine="0" w:left="2640" w:right="112"/>
        <w:jc w:val="both"/>
        <w:rPr>
          <w:rFonts w:ascii="Times New Roman" w:hAnsi="Times New Roman"/>
          <w:sz w:val="28"/>
        </w:rPr>
      </w:pPr>
      <w:r>
        <w:rPr>
          <w:rFonts w:ascii="Times New Roman" w:hAnsi="Times New Roman"/>
          <w:sz w:val="28"/>
        </w:rPr>
        <w:t xml:space="preserve">решение учебной задачи и поддержание благожелательности </w:t>
      </w:r>
      <w:r>
        <w:rPr>
          <w:rFonts w:ascii="Times New Roman" w:hAnsi="Times New Roman"/>
          <w:spacing w:val="-2"/>
          <w:sz w:val="28"/>
        </w:rPr>
        <w:t>общения;</w:t>
      </w:r>
    </w:p>
    <w:p w14:paraId="C3060000">
      <w:pPr>
        <w:numPr>
          <w:ilvl w:val="1"/>
          <w:numId w:val="7"/>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14:paraId="C4060000">
      <w:pPr>
        <w:numPr>
          <w:ilvl w:val="1"/>
          <w:numId w:val="7"/>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публично представлять результаты выполненного опыта (литературоведческого эксперимента, исследования, проекта);</w:t>
      </w:r>
    </w:p>
    <w:p w14:paraId="C5060000">
      <w:pPr>
        <w:numPr>
          <w:ilvl w:val="1"/>
          <w:numId w:val="7"/>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C6060000">
      <w:pPr>
        <w:numPr>
          <w:ilvl w:val="1"/>
          <w:numId w:val="7"/>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участниками</w:t>
      </w:r>
      <w:r>
        <w:rPr>
          <w:rFonts w:ascii="Times New Roman" w:hAnsi="Times New Roman"/>
          <w:spacing w:val="-8"/>
          <w:sz w:val="28"/>
        </w:rPr>
        <w:t xml:space="preserve"> </w:t>
      </w:r>
      <w:r>
        <w:rPr>
          <w:rFonts w:ascii="Times New Roman" w:hAnsi="Times New Roman"/>
          <w:sz w:val="28"/>
        </w:rPr>
        <w:t>взаимодействия</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литературных</w:t>
      </w:r>
      <w:r>
        <w:rPr>
          <w:rFonts w:ascii="Times New Roman" w:hAnsi="Times New Roman"/>
          <w:spacing w:val="-5"/>
          <w:sz w:val="28"/>
        </w:rPr>
        <w:t xml:space="preserve"> </w:t>
      </w:r>
      <w:r>
        <w:rPr>
          <w:rFonts w:ascii="Times New Roman" w:hAnsi="Times New Roman"/>
          <w:spacing w:val="-2"/>
          <w:sz w:val="28"/>
        </w:rPr>
        <w:t>занятиях;</w:t>
      </w:r>
    </w:p>
    <w:p w14:paraId="C7060000">
      <w:pPr>
        <w:numPr>
          <w:ilvl w:val="1"/>
          <w:numId w:val="7"/>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сравнивать результаты с исходной задачей и вклад каждого члена команды</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достижение</w:t>
      </w:r>
      <w:r>
        <w:rPr>
          <w:rFonts w:ascii="Times New Roman" w:hAnsi="Times New Roman"/>
          <w:spacing w:val="-4"/>
          <w:sz w:val="28"/>
        </w:rPr>
        <w:t xml:space="preserve"> </w:t>
      </w:r>
      <w:r>
        <w:rPr>
          <w:rFonts w:ascii="Times New Roman" w:hAnsi="Times New Roman"/>
          <w:sz w:val="28"/>
        </w:rPr>
        <w:t>результатов,</w:t>
      </w:r>
      <w:r>
        <w:rPr>
          <w:rFonts w:ascii="Times New Roman" w:hAnsi="Times New Roman"/>
          <w:spacing w:val="-4"/>
          <w:sz w:val="28"/>
        </w:rPr>
        <w:t xml:space="preserve"> </w:t>
      </w:r>
      <w:r>
        <w:rPr>
          <w:rFonts w:ascii="Times New Roman" w:hAnsi="Times New Roman"/>
          <w:sz w:val="28"/>
        </w:rPr>
        <w:t>разделять</w:t>
      </w:r>
      <w:r>
        <w:rPr>
          <w:rFonts w:ascii="Times New Roman" w:hAnsi="Times New Roman"/>
          <w:spacing w:val="-4"/>
          <w:sz w:val="28"/>
        </w:rPr>
        <w:t xml:space="preserve"> </w:t>
      </w:r>
      <w:r>
        <w:rPr>
          <w:rFonts w:ascii="Times New Roman" w:hAnsi="Times New Roman"/>
          <w:sz w:val="28"/>
        </w:rPr>
        <w:t>сферу</w:t>
      </w:r>
      <w:r>
        <w:rPr>
          <w:rFonts w:ascii="Times New Roman" w:hAnsi="Times New Roman"/>
          <w:spacing w:val="-4"/>
          <w:sz w:val="28"/>
        </w:rPr>
        <w:t xml:space="preserve"> </w:t>
      </w:r>
      <w:r>
        <w:rPr>
          <w:rFonts w:ascii="Times New Roman" w:hAnsi="Times New Roman"/>
          <w:sz w:val="28"/>
        </w:rPr>
        <w:t>ответственности и проявлять готовность к предоставлению отчёта перед группой.</w:t>
      </w:r>
    </w:p>
    <w:p w14:paraId="C8060000">
      <w:pPr>
        <w:pStyle w:val="Style_11"/>
        <w:spacing w:line="360" w:lineRule="auto"/>
        <w:ind w:firstLine="0" w:left="1800"/>
        <w:jc w:val="both"/>
        <w:rPr>
          <w:rFonts w:ascii="Times New Roman" w:hAnsi="Times New Roman"/>
          <w:sz w:val="28"/>
        </w:rPr>
      </w:pPr>
      <w:r>
        <w:rPr>
          <w:rFonts w:ascii="Times New Roman" w:hAnsi="Times New Roman"/>
          <w:sz w:val="28"/>
        </w:rPr>
        <w:t>Универсальные</w:t>
      </w:r>
      <w:r>
        <w:rPr>
          <w:rFonts w:ascii="Times New Roman" w:hAnsi="Times New Roman"/>
          <w:spacing w:val="-7"/>
          <w:sz w:val="28"/>
        </w:rPr>
        <w:t xml:space="preserve"> </w:t>
      </w:r>
      <w:r>
        <w:rPr>
          <w:rFonts w:ascii="Times New Roman" w:hAnsi="Times New Roman"/>
          <w:sz w:val="28"/>
        </w:rPr>
        <w:t>учебные</w:t>
      </w:r>
      <w:r>
        <w:rPr>
          <w:rFonts w:ascii="Times New Roman" w:hAnsi="Times New Roman"/>
          <w:spacing w:val="-6"/>
          <w:sz w:val="28"/>
        </w:rPr>
        <w:t xml:space="preserve"> </w:t>
      </w:r>
      <w:r>
        <w:rPr>
          <w:rFonts w:ascii="Times New Roman" w:hAnsi="Times New Roman"/>
          <w:sz w:val="28"/>
        </w:rPr>
        <w:t>регулятивные</w:t>
      </w:r>
      <w:r>
        <w:rPr>
          <w:rFonts w:ascii="Times New Roman" w:hAnsi="Times New Roman"/>
          <w:spacing w:val="-6"/>
          <w:sz w:val="28"/>
        </w:rPr>
        <w:t xml:space="preserve"> </w:t>
      </w:r>
      <w:r>
        <w:rPr>
          <w:rFonts w:ascii="Times New Roman" w:hAnsi="Times New Roman"/>
          <w:spacing w:val="-2"/>
          <w:sz w:val="28"/>
        </w:rPr>
        <w:t>действия:</w:t>
      </w:r>
    </w:p>
    <w:p w14:paraId="C9060000">
      <w:pPr>
        <w:numPr>
          <w:ilvl w:val="0"/>
          <w:numId w:val="8"/>
        </w:numPr>
        <w:tabs>
          <w:tab w:leader="none" w:pos="2583" w:val="left"/>
        </w:tabs>
        <w:spacing w:after="0" w:before="32" w:line="360" w:lineRule="auto"/>
        <w:ind w:hanging="303" w:left="2583" w:right="0"/>
        <w:jc w:val="both"/>
        <w:rPr>
          <w:rFonts w:ascii="Times New Roman" w:hAnsi="Times New Roman"/>
          <w:b w:val="1"/>
          <w:sz w:val="28"/>
        </w:rPr>
      </w:pPr>
      <w:r>
        <w:rPr>
          <w:rFonts w:ascii="Times New Roman" w:hAnsi="Times New Roman"/>
          <w:b w:val="1"/>
          <w:spacing w:val="-2"/>
          <w:sz w:val="28"/>
        </w:rPr>
        <w:t>Самоорганизация:</w:t>
      </w:r>
    </w:p>
    <w:p w14:paraId="CA060000">
      <w:pPr>
        <w:numPr>
          <w:ilvl w:val="1"/>
          <w:numId w:val="8"/>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выявлять проблемы для решения в учебных и жизненных ситуациях, анализируя ситуации, изображённые в художественной литературе;</w:t>
      </w:r>
    </w:p>
    <w:p w14:paraId="CB060000">
      <w:pPr>
        <w:numPr>
          <w:ilvl w:val="1"/>
          <w:numId w:val="8"/>
        </w:numPr>
        <w:tabs>
          <w:tab w:leader="none" w:pos="2640" w:val="left"/>
        </w:tabs>
        <w:spacing w:after="0" w:before="0" w:line="360" w:lineRule="auto"/>
        <w:ind w:hanging="360" w:left="2640" w:right="114"/>
        <w:jc w:val="both"/>
        <w:rPr>
          <w:rFonts w:ascii="Times New Roman" w:hAnsi="Times New Roman"/>
          <w:sz w:val="28"/>
        </w:rPr>
      </w:pPr>
      <w:r>
        <w:rPr>
          <w:rFonts w:ascii="Times New Roman" w:hAnsi="Times New Roman"/>
          <w:sz w:val="28"/>
        </w:rPr>
        <w:t xml:space="preserve">ориентироваться в различных подходах принятия решений (индивидуальное, принятие решения в группе, принятие решений </w:t>
      </w:r>
      <w:r>
        <w:rPr>
          <w:rFonts w:ascii="Times New Roman" w:hAnsi="Times New Roman"/>
          <w:spacing w:val="-2"/>
          <w:sz w:val="28"/>
        </w:rPr>
        <w:t>группой);</w:t>
      </w:r>
    </w:p>
    <w:p w14:paraId="CC060000">
      <w:pPr>
        <w:numPr>
          <w:ilvl w:val="1"/>
          <w:numId w:val="8"/>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CD060000">
      <w:pPr>
        <w:numPr>
          <w:ilvl w:val="1"/>
          <w:numId w:val="8"/>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CE060000">
      <w:pPr>
        <w:numPr>
          <w:ilvl w:val="1"/>
          <w:numId w:val="8"/>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делать</w:t>
      </w:r>
      <w:r>
        <w:rPr>
          <w:rFonts w:ascii="Times New Roman" w:hAnsi="Times New Roman"/>
          <w:spacing w:val="-3"/>
          <w:sz w:val="28"/>
        </w:rPr>
        <w:t xml:space="preserve"> </w:t>
      </w:r>
      <w:r>
        <w:rPr>
          <w:rFonts w:ascii="Times New Roman" w:hAnsi="Times New Roman"/>
          <w:sz w:val="28"/>
        </w:rPr>
        <w:t>выбор</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брать</w:t>
      </w:r>
      <w:r>
        <w:rPr>
          <w:rFonts w:ascii="Times New Roman" w:hAnsi="Times New Roman"/>
          <w:spacing w:val="-3"/>
          <w:sz w:val="28"/>
        </w:rPr>
        <w:t xml:space="preserve"> </w:t>
      </w:r>
      <w:r>
        <w:rPr>
          <w:rFonts w:ascii="Times New Roman" w:hAnsi="Times New Roman"/>
          <w:sz w:val="28"/>
        </w:rPr>
        <w:t>ответственность</w:t>
      </w:r>
      <w:r>
        <w:rPr>
          <w:rFonts w:ascii="Times New Roman" w:hAnsi="Times New Roman"/>
          <w:spacing w:val="-3"/>
          <w:sz w:val="28"/>
        </w:rPr>
        <w:t xml:space="preserve"> </w:t>
      </w:r>
      <w:r>
        <w:rPr>
          <w:rFonts w:ascii="Times New Roman" w:hAnsi="Times New Roman"/>
          <w:sz w:val="28"/>
        </w:rPr>
        <w:t>за</w:t>
      </w:r>
      <w:r>
        <w:rPr>
          <w:rFonts w:ascii="Times New Roman" w:hAnsi="Times New Roman"/>
          <w:spacing w:val="-2"/>
          <w:sz w:val="28"/>
        </w:rPr>
        <w:t xml:space="preserve"> решение.</w:t>
      </w:r>
    </w:p>
    <w:p w14:paraId="CF060000">
      <w:pPr>
        <w:pStyle w:val="Style_11"/>
        <w:numPr>
          <w:ilvl w:val="0"/>
          <w:numId w:val="8"/>
        </w:numPr>
        <w:tabs>
          <w:tab w:leader="none" w:pos="2583" w:val="left"/>
        </w:tabs>
        <w:spacing w:after="0" w:before="32" w:line="360" w:lineRule="auto"/>
        <w:ind w:hanging="303" w:left="2583" w:right="0"/>
        <w:jc w:val="both"/>
        <w:rPr>
          <w:rFonts w:ascii="Times New Roman" w:hAnsi="Times New Roman"/>
          <w:sz w:val="28"/>
        </w:rPr>
      </w:pPr>
      <w:r>
        <w:rPr>
          <w:rFonts w:ascii="Times New Roman" w:hAnsi="Times New Roman"/>
          <w:spacing w:val="-2"/>
          <w:sz w:val="28"/>
        </w:rPr>
        <w:t>Самоконтроль:</w:t>
      </w:r>
    </w:p>
    <w:p w14:paraId="D0060000">
      <w:pPr>
        <w:numPr>
          <w:ilvl w:val="1"/>
          <w:numId w:val="8"/>
        </w:numPr>
        <w:tabs>
          <w:tab w:leader="none" w:pos="2640" w:val="left"/>
        </w:tabs>
        <w:spacing w:after="0" w:before="33" w:line="360" w:lineRule="auto"/>
        <w:ind w:hanging="360" w:left="2640" w:right="112"/>
        <w:jc w:val="both"/>
        <w:rPr>
          <w:rFonts w:ascii="Times New Roman" w:hAnsi="Times New Roman"/>
          <w:sz w:val="28"/>
        </w:rPr>
      </w:pPr>
      <w:r>
        <w:rPr>
          <w:rFonts w:ascii="Times New Roman" w:hAnsi="Times New Roman"/>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D1060000">
      <w:pPr>
        <w:numPr>
          <w:ilvl w:val="1"/>
          <w:numId w:val="8"/>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D2060000">
      <w:pPr>
        <w:numPr>
          <w:ilvl w:val="1"/>
          <w:numId w:val="8"/>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D3060000">
      <w:pPr>
        <w:numPr>
          <w:ilvl w:val="1"/>
          <w:numId w:val="8"/>
        </w:numPr>
        <w:tabs>
          <w:tab w:leader="none" w:pos="2640" w:val="left"/>
        </w:tabs>
        <w:spacing w:after="0" w:before="71" w:line="360" w:lineRule="auto"/>
        <w:ind w:hanging="360" w:left="2640" w:right="114"/>
        <w:jc w:val="both"/>
        <w:rPr>
          <w:rFonts w:ascii="Times New Roman" w:hAnsi="Times New Roman"/>
          <w:sz w:val="28"/>
        </w:rPr>
      </w:pPr>
      <w:r>
        <w:rPr>
          <w:rFonts w:ascii="Times New Roman" w:hAnsi="Times New Roman"/>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D4060000">
      <w:pPr>
        <w:pStyle w:val="Style_11"/>
        <w:numPr>
          <w:ilvl w:val="0"/>
          <w:numId w:val="8"/>
        </w:numPr>
        <w:tabs>
          <w:tab w:leader="none" w:pos="2583" w:val="left"/>
        </w:tabs>
        <w:spacing w:after="0" w:before="0" w:line="360" w:lineRule="auto"/>
        <w:ind w:hanging="303" w:left="2583" w:right="0"/>
        <w:jc w:val="both"/>
        <w:rPr>
          <w:rFonts w:ascii="Times New Roman" w:hAnsi="Times New Roman"/>
          <w:sz w:val="28"/>
        </w:rPr>
      </w:pPr>
      <w:r>
        <w:rPr>
          <w:rFonts w:ascii="Times New Roman" w:hAnsi="Times New Roman"/>
          <w:sz w:val="28"/>
        </w:rPr>
        <w:t>Эмоциональный</w:t>
      </w:r>
      <w:r>
        <w:rPr>
          <w:rFonts w:ascii="Times New Roman" w:hAnsi="Times New Roman"/>
          <w:spacing w:val="-10"/>
          <w:sz w:val="28"/>
        </w:rPr>
        <w:t xml:space="preserve"> </w:t>
      </w:r>
      <w:r>
        <w:rPr>
          <w:rFonts w:ascii="Times New Roman" w:hAnsi="Times New Roman"/>
          <w:spacing w:val="-2"/>
          <w:sz w:val="28"/>
        </w:rPr>
        <w:t>интеллект:</w:t>
      </w:r>
    </w:p>
    <w:p w14:paraId="D5060000">
      <w:pPr>
        <w:numPr>
          <w:ilvl w:val="1"/>
          <w:numId w:val="8"/>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развивать способность различать и называть собственные эмоции, управлять ими и эмоциями других;</w:t>
      </w:r>
    </w:p>
    <w:p w14:paraId="D6060000">
      <w:pPr>
        <w:numPr>
          <w:ilvl w:val="1"/>
          <w:numId w:val="8"/>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выявлять</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анализировать</w:t>
      </w:r>
      <w:r>
        <w:rPr>
          <w:rFonts w:ascii="Times New Roman" w:hAnsi="Times New Roman"/>
          <w:spacing w:val="-5"/>
          <w:sz w:val="28"/>
        </w:rPr>
        <w:t xml:space="preserve"> </w:t>
      </w:r>
      <w:r>
        <w:rPr>
          <w:rFonts w:ascii="Times New Roman" w:hAnsi="Times New Roman"/>
          <w:sz w:val="28"/>
        </w:rPr>
        <w:t>причины</w:t>
      </w:r>
      <w:r>
        <w:rPr>
          <w:rFonts w:ascii="Times New Roman" w:hAnsi="Times New Roman"/>
          <w:spacing w:val="-4"/>
          <w:sz w:val="28"/>
        </w:rPr>
        <w:t xml:space="preserve"> </w:t>
      </w:r>
      <w:r>
        <w:rPr>
          <w:rFonts w:ascii="Times New Roman" w:hAnsi="Times New Roman"/>
          <w:spacing w:val="-2"/>
          <w:sz w:val="28"/>
        </w:rPr>
        <w:t>эмоций;</w:t>
      </w:r>
    </w:p>
    <w:p w14:paraId="D7060000">
      <w:pPr>
        <w:numPr>
          <w:ilvl w:val="1"/>
          <w:numId w:val="8"/>
        </w:numPr>
        <w:tabs>
          <w:tab w:leader="none" w:pos="2640" w:val="left"/>
        </w:tabs>
        <w:spacing w:after="0" w:before="32" w:line="360" w:lineRule="auto"/>
        <w:ind w:hanging="360" w:left="2640" w:right="111"/>
        <w:jc w:val="both"/>
        <w:rPr>
          <w:rFonts w:ascii="Times New Roman" w:hAnsi="Times New Roman"/>
          <w:sz w:val="28"/>
        </w:rPr>
      </w:pPr>
      <w:r>
        <w:rPr>
          <w:rFonts w:ascii="Times New Roman" w:hAnsi="Times New Roman"/>
          <w:sz w:val="28"/>
        </w:rPr>
        <w:t xml:space="preserve">ставить себя на место другого человека, понимать мотивы и намерения другого, анализируя примеры из художественной </w:t>
      </w:r>
      <w:r>
        <w:rPr>
          <w:rFonts w:ascii="Times New Roman" w:hAnsi="Times New Roman"/>
          <w:spacing w:val="-2"/>
          <w:sz w:val="28"/>
        </w:rPr>
        <w:t>литературы;</w:t>
      </w:r>
    </w:p>
    <w:p w14:paraId="D8060000">
      <w:pPr>
        <w:numPr>
          <w:ilvl w:val="1"/>
          <w:numId w:val="8"/>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регулировать</w:t>
      </w:r>
      <w:r>
        <w:rPr>
          <w:rFonts w:ascii="Times New Roman" w:hAnsi="Times New Roman"/>
          <w:spacing w:val="-4"/>
          <w:sz w:val="28"/>
        </w:rPr>
        <w:t xml:space="preserve"> </w:t>
      </w:r>
      <w:r>
        <w:rPr>
          <w:rFonts w:ascii="Times New Roman" w:hAnsi="Times New Roman"/>
          <w:sz w:val="28"/>
        </w:rPr>
        <w:t>способ</w:t>
      </w:r>
      <w:r>
        <w:rPr>
          <w:rFonts w:ascii="Times New Roman" w:hAnsi="Times New Roman"/>
          <w:spacing w:val="-4"/>
          <w:sz w:val="28"/>
        </w:rPr>
        <w:t xml:space="preserve"> </w:t>
      </w:r>
      <w:r>
        <w:rPr>
          <w:rFonts w:ascii="Times New Roman" w:hAnsi="Times New Roman"/>
          <w:sz w:val="28"/>
        </w:rPr>
        <w:t>выражения</w:t>
      </w:r>
      <w:r>
        <w:rPr>
          <w:rFonts w:ascii="Times New Roman" w:hAnsi="Times New Roman"/>
          <w:spacing w:val="-4"/>
          <w:sz w:val="28"/>
        </w:rPr>
        <w:t xml:space="preserve"> </w:t>
      </w:r>
      <w:r>
        <w:rPr>
          <w:rFonts w:ascii="Times New Roman" w:hAnsi="Times New Roman"/>
          <w:sz w:val="28"/>
        </w:rPr>
        <w:t>своих</w:t>
      </w:r>
      <w:r>
        <w:rPr>
          <w:rFonts w:ascii="Times New Roman" w:hAnsi="Times New Roman"/>
          <w:spacing w:val="-4"/>
          <w:sz w:val="28"/>
        </w:rPr>
        <w:t xml:space="preserve"> </w:t>
      </w:r>
      <w:r>
        <w:rPr>
          <w:rFonts w:ascii="Times New Roman" w:hAnsi="Times New Roman"/>
          <w:spacing w:val="-2"/>
          <w:sz w:val="28"/>
        </w:rPr>
        <w:t>эмоций.</w:t>
      </w:r>
    </w:p>
    <w:p w14:paraId="D9060000">
      <w:pPr>
        <w:pStyle w:val="Style_11"/>
        <w:numPr>
          <w:ilvl w:val="0"/>
          <w:numId w:val="8"/>
        </w:numPr>
        <w:tabs>
          <w:tab w:leader="none" w:pos="2583" w:val="left"/>
        </w:tabs>
        <w:spacing w:after="0" w:before="32" w:line="360" w:lineRule="auto"/>
        <w:ind w:hanging="303" w:left="2583" w:right="0"/>
        <w:jc w:val="both"/>
        <w:rPr>
          <w:rFonts w:ascii="Times New Roman" w:hAnsi="Times New Roman"/>
          <w:sz w:val="28"/>
        </w:rPr>
      </w:pPr>
      <w:r>
        <w:rPr>
          <w:rFonts w:ascii="Times New Roman" w:hAnsi="Times New Roman"/>
          <w:sz w:val="28"/>
        </w:rPr>
        <w:t>Принятие</w:t>
      </w:r>
      <w:r>
        <w:rPr>
          <w:rFonts w:ascii="Times New Roman" w:hAnsi="Times New Roman"/>
          <w:spacing w:val="-2"/>
          <w:sz w:val="28"/>
        </w:rPr>
        <w:t xml:space="preserve"> </w:t>
      </w:r>
      <w:r>
        <w:rPr>
          <w:rFonts w:ascii="Times New Roman" w:hAnsi="Times New Roman"/>
          <w:sz w:val="28"/>
        </w:rPr>
        <w:t>себя</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других:</w:t>
      </w:r>
    </w:p>
    <w:p w14:paraId="DA060000">
      <w:pPr>
        <w:numPr>
          <w:ilvl w:val="1"/>
          <w:numId w:val="8"/>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осознанно</w:t>
      </w:r>
      <w:r>
        <w:rPr>
          <w:rFonts w:ascii="Times New Roman" w:hAnsi="Times New Roman"/>
          <w:spacing w:val="38"/>
          <w:sz w:val="28"/>
        </w:rPr>
        <w:t xml:space="preserve"> </w:t>
      </w:r>
      <w:r>
        <w:rPr>
          <w:rFonts w:ascii="Times New Roman" w:hAnsi="Times New Roman"/>
          <w:sz w:val="28"/>
        </w:rPr>
        <w:t>относиться</w:t>
      </w:r>
      <w:r>
        <w:rPr>
          <w:rFonts w:ascii="Times New Roman" w:hAnsi="Times New Roman"/>
          <w:spacing w:val="38"/>
          <w:sz w:val="28"/>
        </w:rPr>
        <w:t xml:space="preserve"> </w:t>
      </w:r>
      <w:r>
        <w:rPr>
          <w:rFonts w:ascii="Times New Roman" w:hAnsi="Times New Roman"/>
          <w:sz w:val="28"/>
        </w:rPr>
        <w:t>к</w:t>
      </w:r>
      <w:r>
        <w:rPr>
          <w:rFonts w:ascii="Times New Roman" w:hAnsi="Times New Roman"/>
          <w:spacing w:val="38"/>
          <w:sz w:val="28"/>
        </w:rPr>
        <w:t xml:space="preserve"> </w:t>
      </w:r>
      <w:r>
        <w:rPr>
          <w:rFonts w:ascii="Times New Roman" w:hAnsi="Times New Roman"/>
          <w:sz w:val="28"/>
        </w:rPr>
        <w:t>другому</w:t>
      </w:r>
      <w:r>
        <w:rPr>
          <w:rFonts w:ascii="Times New Roman" w:hAnsi="Times New Roman"/>
          <w:spacing w:val="38"/>
          <w:sz w:val="28"/>
        </w:rPr>
        <w:t xml:space="preserve"> </w:t>
      </w:r>
      <w:r>
        <w:rPr>
          <w:rFonts w:ascii="Times New Roman" w:hAnsi="Times New Roman"/>
          <w:sz w:val="28"/>
        </w:rPr>
        <w:t>человеку,</w:t>
      </w:r>
      <w:r>
        <w:rPr>
          <w:rFonts w:ascii="Times New Roman" w:hAnsi="Times New Roman"/>
          <w:spacing w:val="38"/>
          <w:sz w:val="28"/>
        </w:rPr>
        <w:t xml:space="preserve"> </w:t>
      </w:r>
      <w:r>
        <w:rPr>
          <w:rFonts w:ascii="Times New Roman" w:hAnsi="Times New Roman"/>
          <w:sz w:val="28"/>
        </w:rPr>
        <w:t>его</w:t>
      </w:r>
      <w:r>
        <w:rPr>
          <w:rFonts w:ascii="Times New Roman" w:hAnsi="Times New Roman"/>
          <w:spacing w:val="38"/>
          <w:sz w:val="28"/>
        </w:rPr>
        <w:t xml:space="preserve"> </w:t>
      </w:r>
      <w:r>
        <w:rPr>
          <w:rFonts w:ascii="Times New Roman" w:hAnsi="Times New Roman"/>
          <w:sz w:val="28"/>
        </w:rPr>
        <w:t>мнению,</w:t>
      </w:r>
      <w:r>
        <w:rPr>
          <w:rFonts w:ascii="Times New Roman" w:hAnsi="Times New Roman"/>
          <w:spacing w:val="38"/>
          <w:sz w:val="28"/>
        </w:rPr>
        <w:t xml:space="preserve"> </w:t>
      </w:r>
      <w:r>
        <w:rPr>
          <w:rFonts w:ascii="Times New Roman" w:hAnsi="Times New Roman"/>
          <w:sz w:val="28"/>
        </w:rPr>
        <w:t>размышляя над взаимоотношениями литературных героев;</w:t>
      </w:r>
    </w:p>
    <w:p w14:paraId="DB060000">
      <w:pPr>
        <w:numPr>
          <w:ilvl w:val="1"/>
          <w:numId w:val="8"/>
        </w:numPr>
        <w:tabs>
          <w:tab w:leader="none" w:pos="2640" w:val="left"/>
          <w:tab w:leader="none" w:pos="4175" w:val="left"/>
          <w:tab w:leader="none" w:pos="4901" w:val="left"/>
          <w:tab w:leader="none" w:pos="5792" w:val="left"/>
          <w:tab w:leader="none" w:pos="6271" w:val="left"/>
          <w:tab w:leader="none" w:pos="7400" w:val="left"/>
          <w:tab w:leader="none" w:pos="7755" w:val="left"/>
          <w:tab w:leader="none" w:pos="8607" w:val="left"/>
          <w:tab w:leader="none" w:pos="9130" w:val="left"/>
          <w:tab w:leader="none" w:pos="10021" w:val="left"/>
        </w:tabs>
        <w:spacing w:after="0" w:before="0" w:line="360" w:lineRule="auto"/>
        <w:ind w:hanging="360" w:left="2640" w:right="113"/>
        <w:jc w:val="both"/>
        <w:rPr>
          <w:rFonts w:ascii="Times New Roman" w:hAnsi="Times New Roman"/>
          <w:sz w:val="28"/>
        </w:rPr>
      </w:pPr>
      <w:r>
        <w:rPr>
          <w:rFonts w:ascii="Times New Roman" w:hAnsi="Times New Roman"/>
          <w:spacing w:val="-2"/>
          <w:sz w:val="28"/>
        </w:rPr>
        <w:t>признавать</w:t>
      </w:r>
      <w:r>
        <w:rPr>
          <w:rFonts w:ascii="Times New Roman" w:hAnsi="Times New Roman"/>
          <w:sz w:val="28"/>
        </w:rPr>
        <w:tab/>
      </w:r>
      <w:r>
        <w:rPr>
          <w:rFonts w:ascii="Times New Roman" w:hAnsi="Times New Roman"/>
          <w:spacing w:val="-4"/>
          <w:sz w:val="28"/>
        </w:rPr>
        <w:t>своё</w:t>
      </w:r>
      <w:r>
        <w:rPr>
          <w:rFonts w:ascii="Times New Roman" w:hAnsi="Times New Roman"/>
          <w:sz w:val="28"/>
        </w:rPr>
        <w:tab/>
      </w:r>
      <w:r>
        <w:rPr>
          <w:rFonts w:ascii="Times New Roman" w:hAnsi="Times New Roman"/>
          <w:spacing w:val="-2"/>
          <w:sz w:val="28"/>
        </w:rPr>
        <w:t>право</w:t>
      </w:r>
      <w:r>
        <w:rPr>
          <w:rFonts w:ascii="Times New Roman" w:hAnsi="Times New Roman"/>
          <w:sz w:val="28"/>
        </w:rPr>
        <w:tab/>
      </w:r>
      <w:r>
        <w:rPr>
          <w:rFonts w:ascii="Times New Roman" w:hAnsi="Times New Roman"/>
          <w:spacing w:val="-6"/>
          <w:sz w:val="28"/>
        </w:rPr>
        <w:t>на</w:t>
      </w:r>
      <w:r>
        <w:rPr>
          <w:rFonts w:ascii="Times New Roman" w:hAnsi="Times New Roman"/>
          <w:sz w:val="28"/>
        </w:rPr>
        <w:tab/>
      </w:r>
      <w:r>
        <w:rPr>
          <w:rFonts w:ascii="Times New Roman" w:hAnsi="Times New Roman"/>
          <w:spacing w:val="-2"/>
          <w:sz w:val="28"/>
        </w:rPr>
        <w:t>ошибку</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такое</w:t>
      </w:r>
      <w:r>
        <w:rPr>
          <w:rFonts w:ascii="Times New Roman" w:hAnsi="Times New Roman"/>
          <w:sz w:val="28"/>
        </w:rPr>
        <w:tab/>
      </w:r>
      <w:r>
        <w:rPr>
          <w:rFonts w:ascii="Times New Roman" w:hAnsi="Times New Roman"/>
          <w:spacing w:val="-6"/>
          <w:sz w:val="28"/>
        </w:rPr>
        <w:t>же</w:t>
      </w:r>
      <w:r>
        <w:rPr>
          <w:rFonts w:ascii="Times New Roman" w:hAnsi="Times New Roman"/>
          <w:sz w:val="28"/>
        </w:rPr>
        <w:tab/>
      </w:r>
      <w:r>
        <w:rPr>
          <w:rFonts w:ascii="Times New Roman" w:hAnsi="Times New Roman"/>
          <w:spacing w:val="-2"/>
          <w:sz w:val="28"/>
        </w:rPr>
        <w:t>право</w:t>
      </w:r>
      <w:r>
        <w:rPr>
          <w:rFonts w:ascii="Times New Roman" w:hAnsi="Times New Roman"/>
          <w:sz w:val="28"/>
        </w:rPr>
        <w:tab/>
      </w:r>
      <w:r>
        <w:rPr>
          <w:rFonts w:ascii="Times New Roman" w:hAnsi="Times New Roman"/>
          <w:spacing w:val="-2"/>
          <w:sz w:val="28"/>
        </w:rPr>
        <w:t xml:space="preserve">другого; </w:t>
      </w:r>
      <w:r>
        <w:rPr>
          <w:rFonts w:ascii="Times New Roman" w:hAnsi="Times New Roman"/>
          <w:sz w:val="28"/>
        </w:rPr>
        <w:t>принимать себя и других, не осуждая;</w:t>
      </w:r>
    </w:p>
    <w:p w14:paraId="DC060000">
      <w:pPr>
        <w:numPr>
          <w:ilvl w:val="1"/>
          <w:numId w:val="8"/>
        </w:numPr>
        <w:tabs>
          <w:tab w:leader="none" w:pos="2640" w:val="left"/>
        </w:tabs>
        <w:spacing w:after="0" w:before="0" w:line="360" w:lineRule="auto"/>
        <w:ind w:hanging="360" w:left="2640" w:right="0"/>
        <w:jc w:val="both"/>
        <w:rPr>
          <w:rFonts w:ascii="Times New Roman" w:hAnsi="Times New Roman"/>
          <w:sz w:val="28"/>
        </w:rPr>
      </w:pPr>
      <w:r>
        <w:rPr>
          <w:rFonts w:ascii="Times New Roman" w:hAnsi="Times New Roman"/>
          <w:sz w:val="28"/>
        </w:rPr>
        <w:t>проявлять</w:t>
      </w:r>
      <w:r>
        <w:rPr>
          <w:rFonts w:ascii="Times New Roman" w:hAnsi="Times New Roman"/>
          <w:spacing w:val="-3"/>
          <w:sz w:val="28"/>
        </w:rPr>
        <w:t xml:space="preserve"> </w:t>
      </w:r>
      <w:r>
        <w:rPr>
          <w:rFonts w:ascii="Times New Roman" w:hAnsi="Times New Roman"/>
          <w:sz w:val="28"/>
        </w:rPr>
        <w:t>открытость</w:t>
      </w:r>
      <w:r>
        <w:rPr>
          <w:rFonts w:ascii="Times New Roman" w:hAnsi="Times New Roman"/>
          <w:spacing w:val="-3"/>
          <w:sz w:val="28"/>
        </w:rPr>
        <w:t xml:space="preserve"> </w:t>
      </w:r>
      <w:r>
        <w:rPr>
          <w:rFonts w:ascii="Times New Roman" w:hAnsi="Times New Roman"/>
          <w:sz w:val="28"/>
        </w:rPr>
        <w:t>себе</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pacing w:val="-2"/>
          <w:sz w:val="28"/>
        </w:rPr>
        <w:t>другим;</w:t>
      </w:r>
    </w:p>
    <w:p w14:paraId="DD060000">
      <w:pPr>
        <w:numPr>
          <w:ilvl w:val="1"/>
          <w:numId w:val="8"/>
        </w:numPr>
        <w:tabs>
          <w:tab w:leader="none" w:pos="2640" w:val="left"/>
        </w:tabs>
        <w:spacing w:after="0" w:before="33" w:line="360" w:lineRule="auto"/>
        <w:ind w:hanging="360" w:left="2640" w:right="0"/>
        <w:jc w:val="both"/>
        <w:rPr>
          <w:rFonts w:ascii="Times New Roman" w:hAnsi="Times New Roman"/>
          <w:sz w:val="28"/>
        </w:rPr>
      </w:pPr>
      <w:r>
        <w:rPr>
          <w:rFonts w:ascii="Times New Roman" w:hAnsi="Times New Roman"/>
          <w:sz w:val="28"/>
        </w:rPr>
        <w:t>осознавать</w:t>
      </w:r>
      <w:r>
        <w:rPr>
          <w:rFonts w:ascii="Times New Roman" w:hAnsi="Times New Roman"/>
          <w:spacing w:val="-7"/>
          <w:sz w:val="28"/>
        </w:rPr>
        <w:t xml:space="preserve"> </w:t>
      </w:r>
      <w:r>
        <w:rPr>
          <w:rFonts w:ascii="Times New Roman" w:hAnsi="Times New Roman"/>
          <w:sz w:val="28"/>
        </w:rPr>
        <w:t>невозможность</w:t>
      </w:r>
      <w:r>
        <w:rPr>
          <w:rFonts w:ascii="Times New Roman" w:hAnsi="Times New Roman"/>
          <w:spacing w:val="-6"/>
          <w:sz w:val="28"/>
        </w:rPr>
        <w:t xml:space="preserve"> </w:t>
      </w:r>
      <w:r>
        <w:rPr>
          <w:rFonts w:ascii="Times New Roman" w:hAnsi="Times New Roman"/>
          <w:sz w:val="28"/>
        </w:rPr>
        <w:t>контролировать</w:t>
      </w:r>
      <w:r>
        <w:rPr>
          <w:rFonts w:ascii="Times New Roman" w:hAnsi="Times New Roman"/>
          <w:spacing w:val="-7"/>
          <w:sz w:val="28"/>
        </w:rPr>
        <w:t xml:space="preserve"> </w:t>
      </w:r>
      <w:r>
        <w:rPr>
          <w:rFonts w:ascii="Times New Roman" w:hAnsi="Times New Roman"/>
          <w:sz w:val="28"/>
        </w:rPr>
        <w:t>всё</w:t>
      </w:r>
      <w:r>
        <w:rPr>
          <w:rFonts w:ascii="Times New Roman" w:hAnsi="Times New Roman"/>
          <w:spacing w:val="-6"/>
          <w:sz w:val="28"/>
        </w:rPr>
        <w:t xml:space="preserve"> </w:t>
      </w:r>
      <w:r>
        <w:rPr>
          <w:rFonts w:ascii="Times New Roman" w:hAnsi="Times New Roman"/>
          <w:spacing w:val="-2"/>
          <w:sz w:val="28"/>
        </w:rPr>
        <w:t>вокруг.</w:t>
      </w:r>
    </w:p>
    <w:p w14:paraId="DE060000">
      <w:pPr>
        <w:pStyle w:val="Style_10"/>
        <w:spacing w:before="310" w:line="360" w:lineRule="auto"/>
        <w:ind w:right="5137"/>
        <w:jc w:val="right"/>
        <w:rPr>
          <w:rFonts w:ascii="Times New Roman" w:hAnsi="Times New Roman"/>
          <w:color w:val="000000"/>
          <w:sz w:val="28"/>
        </w:rPr>
      </w:pPr>
      <w:r>
        <w:rPr>
          <w:rFonts w:ascii="Times New Roman" w:hAnsi="Times New Roman"/>
          <w:color w:val="000000"/>
          <w:sz w:val="28"/>
        </w:rPr>
        <w:t>ПРЕДМЕТНЫЕ</w:t>
      </w:r>
      <w:r>
        <w:rPr>
          <w:rFonts w:ascii="Times New Roman" w:hAnsi="Times New Roman"/>
          <w:color w:val="000000"/>
          <w:spacing w:val="-18"/>
          <w:sz w:val="28"/>
        </w:rPr>
        <w:t xml:space="preserve"> </w:t>
      </w:r>
      <w:r>
        <w:rPr>
          <w:rFonts w:ascii="Times New Roman" w:hAnsi="Times New Roman"/>
          <w:color w:val="000000"/>
          <w:sz w:val="28"/>
        </w:rPr>
        <w:t>РЕЗУЛЬТАТЫ 5 КЛАСС</w:t>
      </w:r>
    </w:p>
    <w:p w14:paraId="DF060000">
      <w:pPr>
        <w:numPr>
          <w:ilvl w:val="0"/>
          <w:numId w:val="9"/>
        </w:numPr>
        <w:tabs>
          <w:tab w:leader="none" w:pos="2698" w:val="left"/>
        </w:tabs>
        <w:spacing w:after="0" w:before="3" w:line="360" w:lineRule="auto"/>
        <w:ind w:firstLine="600" w:left="1680" w:right="114"/>
        <w:jc w:val="both"/>
        <w:rPr>
          <w:rFonts w:ascii="Times New Roman" w:hAnsi="Times New Roman"/>
          <w:sz w:val="28"/>
        </w:rPr>
      </w:pPr>
      <w:r>
        <w:rPr>
          <w:rFonts w:ascii="Times New Roman" w:hAnsi="Times New Roman"/>
          <w:sz w:val="28"/>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E0060000">
      <w:pPr>
        <w:numPr>
          <w:ilvl w:val="0"/>
          <w:numId w:val="9"/>
        </w:numPr>
        <w:tabs>
          <w:tab w:leader="none" w:pos="2601" w:val="left"/>
        </w:tabs>
        <w:spacing w:after="0" w:before="0" w:line="360" w:lineRule="auto"/>
        <w:ind w:firstLine="600" w:left="1680" w:right="113"/>
        <w:jc w:val="both"/>
        <w:rPr>
          <w:rFonts w:ascii="Times New Roman" w:hAnsi="Times New Roman"/>
          <w:sz w:val="28"/>
        </w:rPr>
      </w:pPr>
      <w:r>
        <w:rPr>
          <w:rFonts w:ascii="Times New Roman" w:hAnsi="Times New Roman"/>
          <w:sz w:val="28"/>
        </w:rPr>
        <w:t>понимать, что литература – это вид искусства и что художественный текст отличается от текста научного, делового, публицистического;</w:t>
      </w:r>
    </w:p>
    <w:p w14:paraId="E1060000">
      <w:pPr>
        <w:numPr>
          <w:ilvl w:val="0"/>
          <w:numId w:val="9"/>
        </w:numPr>
        <w:tabs>
          <w:tab w:leader="none" w:pos="2705" w:val="left"/>
        </w:tabs>
        <w:spacing w:after="0" w:before="0" w:line="360" w:lineRule="auto"/>
        <w:ind w:firstLine="600" w:left="1680" w:right="114"/>
        <w:jc w:val="both"/>
        <w:rPr>
          <w:rFonts w:ascii="Times New Roman" w:hAnsi="Times New Roman"/>
          <w:sz w:val="28"/>
        </w:rPr>
      </w:pPr>
      <w:r>
        <w:rPr>
          <w:rFonts w:ascii="Times New Roman" w:hAnsi="Times New Roman"/>
          <w:sz w:val="28"/>
        </w:rPr>
        <w:t>владеть элементарными умениями воспринимать, анализировать, интерпретировать и оценивать прочитанные произведения:</w:t>
      </w:r>
    </w:p>
    <w:p w14:paraId="E2060000">
      <w:pPr>
        <w:numPr>
          <w:ilvl w:val="1"/>
          <w:numId w:val="9"/>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определять тему и главную мысль произведения, иметь начальные представления</w:t>
      </w:r>
      <w:r>
        <w:rPr>
          <w:rFonts w:ascii="Times New Roman" w:hAnsi="Times New Roman"/>
          <w:spacing w:val="-5"/>
          <w:sz w:val="28"/>
        </w:rPr>
        <w:t xml:space="preserve"> </w:t>
      </w:r>
      <w:r>
        <w:rPr>
          <w:rFonts w:ascii="Times New Roman" w:hAnsi="Times New Roman"/>
          <w:sz w:val="28"/>
        </w:rPr>
        <w:t>о</w:t>
      </w:r>
      <w:r>
        <w:rPr>
          <w:rFonts w:ascii="Times New Roman" w:hAnsi="Times New Roman"/>
          <w:spacing w:val="-5"/>
          <w:sz w:val="28"/>
        </w:rPr>
        <w:t xml:space="preserve"> </w:t>
      </w:r>
      <w:r>
        <w:rPr>
          <w:rFonts w:ascii="Times New Roman" w:hAnsi="Times New Roman"/>
          <w:sz w:val="28"/>
        </w:rPr>
        <w:t>родах</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жанрах</w:t>
      </w:r>
      <w:r>
        <w:rPr>
          <w:rFonts w:ascii="Times New Roman" w:hAnsi="Times New Roman"/>
          <w:spacing w:val="-5"/>
          <w:sz w:val="28"/>
        </w:rPr>
        <w:t xml:space="preserve"> </w:t>
      </w:r>
      <w:r>
        <w:rPr>
          <w:rFonts w:ascii="Times New Roman" w:hAnsi="Times New Roman"/>
          <w:sz w:val="28"/>
        </w:rPr>
        <w:t>литературы;</w:t>
      </w:r>
      <w:r>
        <w:rPr>
          <w:rFonts w:ascii="Times New Roman" w:hAnsi="Times New Roman"/>
          <w:spacing w:val="-5"/>
          <w:sz w:val="28"/>
        </w:rPr>
        <w:t xml:space="preserve"> </w:t>
      </w:r>
      <w:r>
        <w:rPr>
          <w:rFonts w:ascii="Times New Roman" w:hAnsi="Times New Roman"/>
          <w:sz w:val="28"/>
        </w:rPr>
        <w:t>характеризовать</w:t>
      </w:r>
      <w:r>
        <w:rPr>
          <w:rFonts w:ascii="Times New Roman" w:hAnsi="Times New Roman"/>
          <w:spacing w:val="-5"/>
          <w:sz w:val="28"/>
        </w:rPr>
        <w:t xml:space="preserve"> </w:t>
      </w:r>
      <w:r>
        <w:rPr>
          <w:rFonts w:ascii="Times New Roman" w:hAnsi="Times New Roman"/>
          <w:sz w:val="28"/>
        </w:rPr>
        <w:t>героев- 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E3060000">
      <w:pPr>
        <w:numPr>
          <w:ilvl w:val="1"/>
          <w:numId w:val="9"/>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w:t>
      </w:r>
      <w:r>
        <w:rPr>
          <w:rFonts w:ascii="Times New Roman" w:hAnsi="Times New Roman"/>
          <w:spacing w:val="80"/>
          <w:sz w:val="28"/>
        </w:rPr>
        <w:t xml:space="preserve"> </w:t>
      </w:r>
      <w:r>
        <w:rPr>
          <w:rFonts w:ascii="Times New Roman" w:hAnsi="Times New Roman"/>
          <w:sz w:val="28"/>
        </w:rPr>
        <w:t>(народная</w:t>
      </w:r>
      <w:r>
        <w:rPr>
          <w:rFonts w:ascii="Times New Roman" w:hAnsi="Times New Roman"/>
          <w:spacing w:val="80"/>
          <w:sz w:val="28"/>
        </w:rPr>
        <w:t xml:space="preserve"> </w:t>
      </w:r>
      <w:r>
        <w:rPr>
          <w:rFonts w:ascii="Times New Roman" w:hAnsi="Times New Roman"/>
          <w:sz w:val="28"/>
        </w:rPr>
        <w:t>сказка,</w:t>
      </w:r>
      <w:r>
        <w:rPr>
          <w:rFonts w:ascii="Times New Roman" w:hAnsi="Times New Roman"/>
          <w:spacing w:val="80"/>
          <w:sz w:val="28"/>
        </w:rPr>
        <w:t xml:space="preserve"> </w:t>
      </w:r>
      <w:r>
        <w:rPr>
          <w:rFonts w:ascii="Times New Roman" w:hAnsi="Times New Roman"/>
          <w:sz w:val="28"/>
        </w:rPr>
        <w:t>литературная</w:t>
      </w:r>
      <w:r>
        <w:rPr>
          <w:rFonts w:ascii="Times New Roman" w:hAnsi="Times New Roman"/>
          <w:spacing w:val="80"/>
          <w:sz w:val="28"/>
        </w:rPr>
        <w:t xml:space="preserve"> </w:t>
      </w:r>
      <w:r>
        <w:rPr>
          <w:rFonts w:ascii="Times New Roman" w:hAnsi="Times New Roman"/>
          <w:sz w:val="28"/>
        </w:rPr>
        <w:t>сказка,</w:t>
      </w:r>
      <w:r>
        <w:rPr>
          <w:rFonts w:ascii="Times New Roman" w:hAnsi="Times New Roman"/>
          <w:spacing w:val="80"/>
          <w:sz w:val="28"/>
        </w:rPr>
        <w:t xml:space="preserve"> </w:t>
      </w:r>
      <w:r>
        <w:rPr>
          <w:rFonts w:ascii="Times New Roman" w:hAnsi="Times New Roman"/>
          <w:sz w:val="28"/>
        </w:rPr>
        <w:t>рассказ,</w:t>
      </w:r>
      <w:r>
        <w:rPr>
          <w:rFonts w:ascii="Times New Roman" w:hAnsi="Times New Roman"/>
          <w:spacing w:val="80"/>
          <w:sz w:val="28"/>
        </w:rPr>
        <w:t xml:space="preserve"> </w:t>
      </w:r>
      <w:r>
        <w:rPr>
          <w:rFonts w:ascii="Times New Roman" w:hAnsi="Times New Roman"/>
          <w:sz w:val="28"/>
        </w:rPr>
        <w:t>повесть,</w:t>
      </w:r>
    </w:p>
    <w:p w14:paraId="E4060000">
      <w:pPr>
        <w:spacing w:before="71" w:line="360" w:lineRule="auto"/>
        <w:ind w:firstLine="0" w:left="2640" w:right="112"/>
        <w:jc w:val="both"/>
        <w:rPr>
          <w:rFonts w:ascii="Times New Roman" w:hAnsi="Times New Roman"/>
          <w:sz w:val="28"/>
        </w:rPr>
      </w:pPr>
      <w:r>
        <w:rPr>
          <w:rFonts w:ascii="Times New Roman" w:hAnsi="Times New Roman"/>
          <w:sz w:val="28"/>
        </w:rPr>
        <w:t>стихотворение, басня); тема, идея, проблематика; сюжет,</w:t>
      </w:r>
      <w:r>
        <w:rPr>
          <w:rFonts w:ascii="Times New Roman" w:hAnsi="Times New Roman"/>
          <w:spacing w:val="40"/>
          <w:sz w:val="28"/>
        </w:rPr>
        <w:t xml:space="preserve"> </w:t>
      </w:r>
      <w:r>
        <w:rPr>
          <w:rFonts w:ascii="Times New Roman" w:hAnsi="Times New Roman"/>
          <w:sz w:val="28"/>
        </w:rPr>
        <w:t>композиция;</w:t>
      </w:r>
      <w:r>
        <w:rPr>
          <w:rFonts w:ascii="Times New Roman" w:hAnsi="Times New Roman"/>
          <w:spacing w:val="-8"/>
          <w:sz w:val="28"/>
        </w:rPr>
        <w:t xml:space="preserve"> </w:t>
      </w:r>
      <w:r>
        <w:rPr>
          <w:rFonts w:ascii="Times New Roman" w:hAnsi="Times New Roman"/>
          <w:sz w:val="28"/>
        </w:rPr>
        <w:t>литературный</w:t>
      </w:r>
      <w:r>
        <w:rPr>
          <w:rFonts w:ascii="Times New Roman" w:hAnsi="Times New Roman"/>
          <w:spacing w:val="-8"/>
          <w:sz w:val="28"/>
        </w:rPr>
        <w:t xml:space="preserve"> </w:t>
      </w:r>
      <w:r>
        <w:rPr>
          <w:rFonts w:ascii="Times New Roman" w:hAnsi="Times New Roman"/>
          <w:sz w:val="28"/>
        </w:rPr>
        <w:t>герой</w:t>
      </w:r>
      <w:r>
        <w:rPr>
          <w:rFonts w:ascii="Times New Roman" w:hAnsi="Times New Roman"/>
          <w:spacing w:val="-8"/>
          <w:sz w:val="28"/>
        </w:rPr>
        <w:t xml:space="preserve"> </w:t>
      </w:r>
      <w:r>
        <w:rPr>
          <w:rFonts w:ascii="Times New Roman" w:hAnsi="Times New Roman"/>
          <w:sz w:val="28"/>
        </w:rPr>
        <w:t>(персонаж),</w:t>
      </w:r>
      <w:r>
        <w:rPr>
          <w:rFonts w:ascii="Times New Roman" w:hAnsi="Times New Roman"/>
          <w:spacing w:val="-8"/>
          <w:sz w:val="28"/>
        </w:rPr>
        <w:t xml:space="preserve"> </w:t>
      </w:r>
      <w:r>
        <w:rPr>
          <w:rFonts w:ascii="Times New Roman" w:hAnsi="Times New Roman"/>
          <w:sz w:val="28"/>
        </w:rPr>
        <w:t>речевая</w:t>
      </w:r>
      <w:r>
        <w:rPr>
          <w:rFonts w:ascii="Times New Roman" w:hAnsi="Times New Roman"/>
          <w:spacing w:val="-8"/>
          <w:sz w:val="28"/>
        </w:rPr>
        <w:t xml:space="preserve"> </w:t>
      </w:r>
      <w:r>
        <w:rPr>
          <w:rFonts w:ascii="Times New Roman" w:hAnsi="Times New Roman"/>
          <w:sz w:val="28"/>
        </w:rPr>
        <w:t>характеристика персонажей; портрет, пейзаж, художественная деталь; эпитет, сравнение, метафора, олицетворение; аллегория; ритм, рифма;</w:t>
      </w:r>
    </w:p>
    <w:p w14:paraId="E5060000">
      <w:pPr>
        <w:numPr>
          <w:ilvl w:val="1"/>
          <w:numId w:val="9"/>
        </w:numPr>
        <w:tabs>
          <w:tab w:leader="none" w:pos="2639" w:val="left"/>
        </w:tabs>
        <w:spacing w:after="0" w:before="0" w:line="360" w:lineRule="auto"/>
        <w:ind w:hanging="359" w:left="2639" w:right="0"/>
        <w:jc w:val="both"/>
        <w:rPr>
          <w:rFonts w:ascii="Times New Roman" w:hAnsi="Times New Roman"/>
          <w:sz w:val="28"/>
        </w:rPr>
      </w:pPr>
      <w:r>
        <w:rPr>
          <w:rFonts w:ascii="Times New Roman" w:hAnsi="Times New Roman"/>
          <w:sz w:val="28"/>
        </w:rPr>
        <w:t>сопоставлять</w:t>
      </w:r>
      <w:r>
        <w:rPr>
          <w:rFonts w:ascii="Times New Roman" w:hAnsi="Times New Roman"/>
          <w:spacing w:val="-6"/>
          <w:sz w:val="28"/>
        </w:rPr>
        <w:t xml:space="preserve"> </w:t>
      </w:r>
      <w:r>
        <w:rPr>
          <w:rFonts w:ascii="Times New Roman" w:hAnsi="Times New Roman"/>
          <w:sz w:val="28"/>
        </w:rPr>
        <w:t>темы</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сюжеты</w:t>
      </w:r>
      <w:r>
        <w:rPr>
          <w:rFonts w:ascii="Times New Roman" w:hAnsi="Times New Roman"/>
          <w:spacing w:val="-3"/>
          <w:sz w:val="28"/>
        </w:rPr>
        <w:t xml:space="preserve"> </w:t>
      </w:r>
      <w:r>
        <w:rPr>
          <w:rFonts w:ascii="Times New Roman" w:hAnsi="Times New Roman"/>
          <w:sz w:val="28"/>
        </w:rPr>
        <w:t>произведений,</w:t>
      </w:r>
      <w:r>
        <w:rPr>
          <w:rFonts w:ascii="Times New Roman" w:hAnsi="Times New Roman"/>
          <w:spacing w:val="-3"/>
          <w:sz w:val="28"/>
        </w:rPr>
        <w:t xml:space="preserve"> </w:t>
      </w:r>
      <w:r>
        <w:rPr>
          <w:rFonts w:ascii="Times New Roman" w:hAnsi="Times New Roman"/>
          <w:sz w:val="28"/>
        </w:rPr>
        <w:t>образы</w:t>
      </w:r>
      <w:r>
        <w:rPr>
          <w:rFonts w:ascii="Times New Roman" w:hAnsi="Times New Roman"/>
          <w:spacing w:val="-3"/>
          <w:sz w:val="28"/>
        </w:rPr>
        <w:t xml:space="preserve"> </w:t>
      </w:r>
      <w:r>
        <w:rPr>
          <w:rFonts w:ascii="Times New Roman" w:hAnsi="Times New Roman"/>
          <w:spacing w:val="-2"/>
          <w:sz w:val="28"/>
        </w:rPr>
        <w:t>персонажей;</w:t>
      </w:r>
    </w:p>
    <w:p w14:paraId="E6060000">
      <w:pPr>
        <w:numPr>
          <w:ilvl w:val="1"/>
          <w:numId w:val="9"/>
        </w:numPr>
        <w:tabs>
          <w:tab w:leader="none" w:pos="2640" w:val="left"/>
        </w:tabs>
        <w:spacing w:after="0" w:before="32" w:line="360" w:lineRule="auto"/>
        <w:ind w:hanging="360" w:left="2640" w:right="113"/>
        <w:jc w:val="both"/>
        <w:rPr>
          <w:rFonts w:ascii="Times New Roman" w:hAnsi="Times New Roman"/>
          <w:sz w:val="28"/>
        </w:rPr>
      </w:pPr>
      <w:r>
        <w:rPr>
          <w:rFonts w:ascii="Times New Roman" w:hAnsi="Times New Roman"/>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E7060000">
      <w:pPr>
        <w:numPr>
          <w:ilvl w:val="0"/>
          <w:numId w:val="9"/>
        </w:numPr>
        <w:tabs>
          <w:tab w:leader="none" w:pos="2615" w:val="left"/>
        </w:tabs>
        <w:spacing w:after="0" w:before="0" w:line="360" w:lineRule="auto"/>
        <w:ind w:firstLine="600" w:left="1681" w:right="113"/>
        <w:jc w:val="both"/>
        <w:rPr>
          <w:rFonts w:ascii="Times New Roman" w:hAnsi="Times New Roman"/>
          <w:sz w:val="28"/>
        </w:rPr>
      </w:pPr>
      <w:r>
        <w:rPr>
          <w:rFonts w:ascii="Times New Roman" w:hAnsi="Times New Roman"/>
          <w:sz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E8060000">
      <w:pPr>
        <w:numPr>
          <w:ilvl w:val="0"/>
          <w:numId w:val="9"/>
        </w:numPr>
        <w:tabs>
          <w:tab w:leader="none" w:pos="2700" w:val="left"/>
        </w:tabs>
        <w:spacing w:after="0" w:before="0" w:line="360" w:lineRule="auto"/>
        <w:ind w:firstLine="600" w:left="1681" w:right="114"/>
        <w:jc w:val="both"/>
        <w:rPr>
          <w:rFonts w:ascii="Times New Roman" w:hAnsi="Times New Roman"/>
          <w:sz w:val="28"/>
        </w:rPr>
      </w:pPr>
      <w:r>
        <w:rPr>
          <w:rFonts w:ascii="Times New Roman" w:hAnsi="Times New Roman"/>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E9060000">
      <w:pPr>
        <w:numPr>
          <w:ilvl w:val="0"/>
          <w:numId w:val="9"/>
        </w:numPr>
        <w:tabs>
          <w:tab w:leader="none" w:pos="2718" w:val="left"/>
        </w:tabs>
        <w:spacing w:after="0" w:before="0" w:line="360" w:lineRule="auto"/>
        <w:ind w:firstLine="600" w:left="1681" w:right="113"/>
        <w:jc w:val="both"/>
        <w:rPr>
          <w:rFonts w:ascii="Times New Roman" w:hAnsi="Times New Roman"/>
          <w:sz w:val="28"/>
        </w:rPr>
      </w:pPr>
      <w:r>
        <w:rPr>
          <w:rFonts w:ascii="Times New Roman" w:hAnsi="Times New Roman"/>
          <w:sz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EA060000">
      <w:pPr>
        <w:numPr>
          <w:ilvl w:val="0"/>
          <w:numId w:val="9"/>
        </w:numPr>
        <w:tabs>
          <w:tab w:leader="none" w:pos="2726" w:val="left"/>
        </w:tabs>
        <w:spacing w:after="0" w:before="0" w:line="360" w:lineRule="auto"/>
        <w:ind w:firstLine="600" w:left="1681" w:right="112"/>
        <w:jc w:val="both"/>
        <w:rPr>
          <w:rFonts w:ascii="Times New Roman" w:hAnsi="Times New Roman"/>
          <w:sz w:val="28"/>
        </w:rPr>
      </w:pPr>
      <w:r>
        <w:rPr>
          <w:rFonts w:ascii="Times New Roman" w:hAnsi="Times New Roman"/>
          <w:sz w:val="28"/>
        </w:rPr>
        <w:t>создавать устные и письменные высказывания разных жанров объемом не менее 70 слов (с учётом литературного развития обучающихся);</w:t>
      </w:r>
    </w:p>
    <w:p w14:paraId="EB060000">
      <w:pPr>
        <w:numPr>
          <w:ilvl w:val="0"/>
          <w:numId w:val="9"/>
        </w:numPr>
        <w:tabs>
          <w:tab w:leader="none" w:pos="2613" w:val="left"/>
        </w:tabs>
        <w:spacing w:after="0" w:before="0" w:line="360" w:lineRule="auto"/>
        <w:ind w:firstLine="600" w:left="1681" w:right="113"/>
        <w:jc w:val="both"/>
        <w:rPr>
          <w:rFonts w:ascii="Times New Roman" w:hAnsi="Times New Roman"/>
          <w:sz w:val="28"/>
        </w:rPr>
      </w:pPr>
      <w:r>
        <w:rPr>
          <w:rFonts w:ascii="Times New Roman" w:hAnsi="Times New Roman"/>
          <w:sz w:val="28"/>
        </w:rPr>
        <w:t>владеть начальными умениями интерпретации и оценки текстуально изученных произведений фольклора и литературы;</w:t>
      </w:r>
    </w:p>
    <w:p w14:paraId="EC060000">
      <w:pPr>
        <w:numPr>
          <w:ilvl w:val="0"/>
          <w:numId w:val="9"/>
        </w:numPr>
        <w:tabs>
          <w:tab w:leader="none" w:pos="2722" w:val="left"/>
        </w:tabs>
        <w:spacing w:after="0" w:before="0" w:line="360" w:lineRule="auto"/>
        <w:ind w:firstLine="600" w:left="1681" w:right="113"/>
        <w:jc w:val="both"/>
        <w:rPr>
          <w:rFonts w:ascii="Times New Roman" w:hAnsi="Times New Roman"/>
          <w:sz w:val="28"/>
        </w:rPr>
      </w:pPr>
      <w:r>
        <w:rPr>
          <w:rFonts w:ascii="Times New Roman" w:hAnsi="Times New Roman"/>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ED060000">
      <w:pPr>
        <w:numPr>
          <w:ilvl w:val="0"/>
          <w:numId w:val="9"/>
        </w:numPr>
        <w:tabs>
          <w:tab w:leader="none" w:pos="2810" w:val="left"/>
        </w:tabs>
        <w:spacing w:after="0" w:before="0" w:line="360" w:lineRule="auto"/>
        <w:ind w:firstLine="600" w:left="1681" w:right="113"/>
        <w:jc w:val="both"/>
        <w:rPr>
          <w:rFonts w:ascii="Times New Roman" w:hAnsi="Times New Roman"/>
          <w:sz w:val="28"/>
        </w:rPr>
      </w:pPr>
      <w:r>
        <w:rPr>
          <w:rFonts w:ascii="Times New Roman" w:hAnsi="Times New Roman"/>
          <w:sz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EE060000">
      <w:pPr>
        <w:numPr>
          <w:ilvl w:val="0"/>
          <w:numId w:val="9"/>
        </w:numPr>
        <w:tabs>
          <w:tab w:leader="none" w:pos="2866" w:val="left"/>
        </w:tabs>
        <w:spacing w:after="0" w:before="0" w:line="360" w:lineRule="auto"/>
        <w:ind w:firstLine="600" w:left="1681" w:right="113"/>
        <w:jc w:val="both"/>
        <w:rPr>
          <w:rFonts w:ascii="Times New Roman" w:hAnsi="Times New Roman"/>
          <w:sz w:val="28"/>
        </w:rPr>
      </w:pPr>
      <w:r>
        <w:rPr>
          <w:rFonts w:ascii="Times New Roman" w:hAnsi="Times New Roman"/>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EF060000">
      <w:pPr>
        <w:numPr>
          <w:ilvl w:val="0"/>
          <w:numId w:val="9"/>
        </w:numPr>
        <w:tabs>
          <w:tab w:leader="none" w:pos="2726" w:val="left"/>
        </w:tabs>
        <w:spacing w:after="0" w:before="0" w:line="360" w:lineRule="auto"/>
        <w:ind w:firstLine="600" w:left="1681" w:right="114"/>
        <w:jc w:val="both"/>
        <w:rPr>
          <w:rFonts w:ascii="Times New Roman" w:hAnsi="Times New Roman"/>
          <w:sz w:val="28"/>
        </w:rPr>
      </w:pPr>
      <w:r>
        <w:rPr>
          <w:rFonts w:ascii="Times New Roman" w:hAnsi="Times New Roman"/>
          <w:sz w:val="28"/>
        </w:rPr>
        <w:t>владеть</w:t>
      </w:r>
      <w:r>
        <w:rPr>
          <w:rFonts w:ascii="Times New Roman" w:hAnsi="Times New Roman"/>
          <w:spacing w:val="-5"/>
          <w:sz w:val="28"/>
        </w:rPr>
        <w:t xml:space="preserve"> </w:t>
      </w:r>
      <w:r>
        <w:rPr>
          <w:rFonts w:ascii="Times New Roman" w:hAnsi="Times New Roman"/>
          <w:sz w:val="28"/>
        </w:rPr>
        <w:t>начальными</w:t>
      </w:r>
      <w:r>
        <w:rPr>
          <w:rFonts w:ascii="Times New Roman" w:hAnsi="Times New Roman"/>
          <w:spacing w:val="-5"/>
          <w:sz w:val="28"/>
        </w:rPr>
        <w:t xml:space="preserve"> </w:t>
      </w:r>
      <w:r>
        <w:rPr>
          <w:rFonts w:ascii="Times New Roman" w:hAnsi="Times New Roman"/>
          <w:sz w:val="28"/>
        </w:rPr>
        <w:t>умениями</w:t>
      </w:r>
      <w:r>
        <w:rPr>
          <w:rFonts w:ascii="Times New Roman" w:hAnsi="Times New Roman"/>
          <w:spacing w:val="-5"/>
          <w:sz w:val="28"/>
        </w:rPr>
        <w:t xml:space="preserve"> </w:t>
      </w:r>
      <w:r>
        <w:rPr>
          <w:rFonts w:ascii="Times New Roman" w:hAnsi="Times New Roman"/>
          <w:sz w:val="28"/>
        </w:rPr>
        <w:t>использовать</w:t>
      </w:r>
      <w:r>
        <w:rPr>
          <w:rFonts w:ascii="Times New Roman" w:hAnsi="Times New Roman"/>
          <w:spacing w:val="-5"/>
          <w:sz w:val="28"/>
        </w:rPr>
        <w:t xml:space="preserve"> </w:t>
      </w:r>
      <w:r>
        <w:rPr>
          <w:rFonts w:ascii="Times New Roman" w:hAnsi="Times New Roman"/>
          <w:sz w:val="28"/>
        </w:rPr>
        <w:t>словари</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F0060000">
      <w:pPr>
        <w:pStyle w:val="Style_10"/>
        <w:numPr>
          <w:ilvl w:val="0"/>
          <w:numId w:val="10"/>
        </w:numPr>
        <w:tabs>
          <w:tab w:leader="none" w:pos="2010" w:val="left"/>
        </w:tabs>
        <w:spacing w:after="0" w:before="278" w:line="360" w:lineRule="auto"/>
        <w:ind w:hanging="210" w:left="2010" w:right="0"/>
        <w:jc w:val="both"/>
        <w:rPr>
          <w:rFonts w:ascii="Times New Roman" w:hAnsi="Times New Roman"/>
          <w:sz w:val="28"/>
        </w:rPr>
      </w:pPr>
      <w:r>
        <w:rPr>
          <w:rFonts w:ascii="Times New Roman" w:hAnsi="Times New Roman"/>
          <w:spacing w:val="-2"/>
          <w:sz w:val="28"/>
        </w:rPr>
        <w:t>КЛАСС</w:t>
      </w:r>
    </w:p>
    <w:p w14:paraId="F1060000">
      <w:pPr>
        <w:numPr>
          <w:ilvl w:val="1"/>
          <w:numId w:val="10"/>
        </w:numPr>
        <w:tabs>
          <w:tab w:leader="none" w:pos="2717" w:val="left"/>
        </w:tabs>
        <w:spacing w:after="0" w:before="71" w:line="360" w:lineRule="auto"/>
        <w:ind w:firstLine="600" w:left="1681" w:right="113"/>
        <w:jc w:val="both"/>
        <w:rPr>
          <w:rFonts w:ascii="Times New Roman" w:hAnsi="Times New Roman"/>
          <w:sz w:val="28"/>
        </w:rPr>
      </w:pPr>
      <w:r>
        <w:rPr>
          <w:rFonts w:ascii="Times New Roman" w:hAnsi="Times New Roman"/>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F2060000">
      <w:pPr>
        <w:numPr>
          <w:ilvl w:val="1"/>
          <w:numId w:val="10"/>
        </w:numPr>
        <w:tabs>
          <w:tab w:leader="none" w:pos="2651" w:val="left"/>
        </w:tabs>
        <w:spacing w:after="0" w:before="0" w:line="360" w:lineRule="auto"/>
        <w:ind w:firstLine="600" w:left="1681" w:right="111"/>
        <w:jc w:val="both"/>
        <w:rPr>
          <w:rFonts w:ascii="Times New Roman" w:hAnsi="Times New Roman"/>
          <w:sz w:val="28"/>
        </w:rPr>
      </w:pPr>
      <w:r>
        <w:rPr>
          <w:rFonts w:ascii="Times New Roman" w:hAnsi="Times New Roman"/>
          <w:sz w:val="28"/>
        </w:rPr>
        <w:t xml:space="preserve">понимать особенности литературы как вида словесного искусства, отличать художественный текст от текста научного, делового, </w:t>
      </w:r>
      <w:r>
        <w:rPr>
          <w:rFonts w:ascii="Times New Roman" w:hAnsi="Times New Roman"/>
          <w:spacing w:val="-2"/>
          <w:sz w:val="28"/>
        </w:rPr>
        <w:t>публицистического;</w:t>
      </w:r>
    </w:p>
    <w:p w14:paraId="F3060000">
      <w:pPr>
        <w:numPr>
          <w:ilvl w:val="1"/>
          <w:numId w:val="10"/>
        </w:numPr>
        <w:tabs>
          <w:tab w:leader="none" w:pos="2733" w:val="left"/>
        </w:tabs>
        <w:spacing w:after="0" w:before="0" w:line="360" w:lineRule="auto"/>
        <w:ind w:firstLine="600" w:left="1681" w:right="112"/>
        <w:jc w:val="both"/>
        <w:rPr>
          <w:rFonts w:ascii="Times New Roman" w:hAnsi="Times New Roman"/>
          <w:sz w:val="28"/>
        </w:rPr>
      </w:pPr>
      <w:r>
        <w:rPr>
          <w:rFonts w:ascii="Times New Roman" w:hAnsi="Times New Roman"/>
          <w:sz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F406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F5060000">
      <w:pPr>
        <w:numPr>
          <w:ilvl w:val="2"/>
          <w:numId w:val="10"/>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rFonts w:ascii="Times New Roman" w:hAnsi="Times New Roman"/>
          <w:spacing w:val="-5"/>
          <w:sz w:val="28"/>
        </w:rPr>
        <w:t xml:space="preserve"> </w:t>
      </w:r>
      <w:r>
        <w:rPr>
          <w:rFonts w:ascii="Times New Roman" w:hAnsi="Times New Roman"/>
          <w:sz w:val="28"/>
        </w:rPr>
        <w:t>образ;</w:t>
      </w:r>
      <w:r>
        <w:rPr>
          <w:rFonts w:ascii="Times New Roman" w:hAnsi="Times New Roman"/>
          <w:spacing w:val="-5"/>
          <w:sz w:val="28"/>
        </w:rPr>
        <w:t xml:space="preserve"> </w:t>
      </w:r>
      <w:r>
        <w:rPr>
          <w:rFonts w:ascii="Times New Roman" w:hAnsi="Times New Roman"/>
          <w:sz w:val="28"/>
        </w:rPr>
        <w:t>роды</w:t>
      </w:r>
      <w:r>
        <w:rPr>
          <w:rFonts w:ascii="Times New Roman" w:hAnsi="Times New Roman"/>
          <w:spacing w:val="-5"/>
          <w:sz w:val="28"/>
        </w:rPr>
        <w:t xml:space="preserve"> </w:t>
      </w:r>
      <w:r>
        <w:rPr>
          <w:rFonts w:ascii="Times New Roman" w:hAnsi="Times New Roman"/>
          <w:sz w:val="28"/>
        </w:rPr>
        <w:t>(лирика,</w:t>
      </w:r>
      <w:r>
        <w:rPr>
          <w:rFonts w:ascii="Times New Roman" w:hAnsi="Times New Roman"/>
          <w:spacing w:val="-5"/>
          <w:sz w:val="28"/>
        </w:rPr>
        <w:t xml:space="preserve"> </w:t>
      </w:r>
      <w:r>
        <w:rPr>
          <w:rFonts w:ascii="Times New Roman" w:hAnsi="Times New Roman"/>
          <w:sz w:val="28"/>
        </w:rPr>
        <w:t>эпос),</w:t>
      </w:r>
      <w:r>
        <w:rPr>
          <w:rFonts w:ascii="Times New Roman" w:hAnsi="Times New Roman"/>
          <w:spacing w:val="-5"/>
          <w:sz w:val="28"/>
        </w:rPr>
        <w:t xml:space="preserve"> </w:t>
      </w:r>
      <w:r>
        <w:rPr>
          <w:rFonts w:ascii="Times New Roman" w:hAnsi="Times New Roman"/>
          <w:sz w:val="28"/>
        </w:rPr>
        <w:t>жанры</w:t>
      </w:r>
      <w:r>
        <w:rPr>
          <w:rFonts w:ascii="Times New Roman" w:hAnsi="Times New Roman"/>
          <w:spacing w:val="-5"/>
          <w:sz w:val="28"/>
        </w:rPr>
        <w:t xml:space="preserve"> </w:t>
      </w:r>
      <w:r>
        <w:rPr>
          <w:rFonts w:ascii="Times New Roman" w:hAnsi="Times New Roman"/>
          <w:sz w:val="28"/>
        </w:rPr>
        <w:t>(рассказ,</w:t>
      </w:r>
      <w:r>
        <w:rPr>
          <w:rFonts w:ascii="Times New Roman" w:hAnsi="Times New Roman"/>
          <w:spacing w:val="-5"/>
          <w:sz w:val="28"/>
        </w:rPr>
        <w:t xml:space="preserve"> </w:t>
      </w:r>
      <w:r>
        <w:rPr>
          <w:rFonts w:ascii="Times New Roman" w:hAnsi="Times New Roman"/>
          <w:sz w:val="28"/>
        </w:rPr>
        <w:t>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w:t>
      </w:r>
      <w:r>
        <w:rPr>
          <w:rFonts w:ascii="Times New Roman" w:hAnsi="Times New Roman"/>
          <w:spacing w:val="-6"/>
          <w:sz w:val="28"/>
        </w:rPr>
        <w:t xml:space="preserve"> </w:t>
      </w:r>
      <w:r>
        <w:rPr>
          <w:rFonts w:ascii="Times New Roman" w:hAnsi="Times New Roman"/>
          <w:sz w:val="28"/>
        </w:rPr>
        <w:t>сравнение;</w:t>
      </w:r>
      <w:r>
        <w:rPr>
          <w:rFonts w:ascii="Times New Roman" w:hAnsi="Times New Roman"/>
          <w:spacing w:val="-6"/>
          <w:sz w:val="28"/>
        </w:rPr>
        <w:t xml:space="preserve"> </w:t>
      </w:r>
      <w:r>
        <w:rPr>
          <w:rFonts w:ascii="Times New Roman" w:hAnsi="Times New Roman"/>
          <w:sz w:val="28"/>
        </w:rPr>
        <w:t>олицетворение,</w:t>
      </w:r>
      <w:r>
        <w:rPr>
          <w:rFonts w:ascii="Times New Roman" w:hAnsi="Times New Roman"/>
          <w:spacing w:val="-6"/>
          <w:sz w:val="28"/>
        </w:rPr>
        <w:t xml:space="preserve"> </w:t>
      </w:r>
      <w:r>
        <w:rPr>
          <w:rFonts w:ascii="Times New Roman" w:hAnsi="Times New Roman"/>
          <w:sz w:val="28"/>
        </w:rPr>
        <w:t>гипербола;</w:t>
      </w:r>
      <w:r>
        <w:rPr>
          <w:rFonts w:ascii="Times New Roman" w:hAnsi="Times New Roman"/>
          <w:spacing w:val="-6"/>
          <w:sz w:val="28"/>
        </w:rPr>
        <w:t xml:space="preserve"> </w:t>
      </w:r>
      <w:r>
        <w:rPr>
          <w:rFonts w:ascii="Times New Roman" w:hAnsi="Times New Roman"/>
          <w:sz w:val="28"/>
        </w:rPr>
        <w:t>антитеза,</w:t>
      </w:r>
      <w:r>
        <w:rPr>
          <w:rFonts w:ascii="Times New Roman" w:hAnsi="Times New Roman"/>
          <w:spacing w:val="-6"/>
          <w:sz w:val="28"/>
        </w:rPr>
        <w:t xml:space="preserve"> </w:t>
      </w:r>
      <w:r>
        <w:rPr>
          <w:rFonts w:ascii="Times New Roman" w:hAnsi="Times New Roman"/>
          <w:sz w:val="28"/>
        </w:rPr>
        <w:t>аллегория; стихотворный метр (хорей, ямб), ритм, рифма, строфа;</w:t>
      </w:r>
    </w:p>
    <w:p w14:paraId="F606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выделять в произведениях элементы художественной формы и обнаруживать связи между ними;</w:t>
      </w:r>
    </w:p>
    <w:p w14:paraId="F706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сопоставлять произведения, их фрагменты, образы персонажей, сюжеты разных литературных произведений, темы, проблемы,</w:t>
      </w:r>
      <w:r>
        <w:rPr>
          <w:rFonts w:ascii="Times New Roman" w:hAnsi="Times New Roman"/>
          <w:spacing w:val="40"/>
          <w:sz w:val="28"/>
        </w:rPr>
        <w:t xml:space="preserve"> </w:t>
      </w:r>
      <w:r>
        <w:rPr>
          <w:rFonts w:ascii="Times New Roman" w:hAnsi="Times New Roman"/>
          <w:sz w:val="28"/>
        </w:rPr>
        <w:t>жанры (с учётом возраста и литературного развития обучающихся);</w:t>
      </w:r>
    </w:p>
    <w:p w14:paraId="F806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rFonts w:ascii="Times New Roman" w:hAnsi="Times New Roman"/>
          <w:spacing w:val="-2"/>
          <w:sz w:val="28"/>
        </w:rPr>
        <w:t>кино);</w:t>
      </w:r>
    </w:p>
    <w:p w14:paraId="F9060000">
      <w:pPr>
        <w:numPr>
          <w:ilvl w:val="1"/>
          <w:numId w:val="10"/>
        </w:numPr>
        <w:tabs>
          <w:tab w:leader="none" w:pos="2596" w:val="left"/>
        </w:tabs>
        <w:spacing w:after="0" w:before="71" w:line="360" w:lineRule="auto"/>
        <w:ind w:firstLine="600" w:left="1681" w:right="112"/>
        <w:jc w:val="both"/>
        <w:rPr>
          <w:rFonts w:ascii="Times New Roman" w:hAnsi="Times New Roman"/>
          <w:sz w:val="28"/>
        </w:rPr>
      </w:pPr>
      <w:r>
        <w:rPr>
          <w:rFonts w:ascii="Times New Roman" w:hAnsi="Times New Roman"/>
          <w:sz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FA060000">
      <w:pPr>
        <w:numPr>
          <w:ilvl w:val="1"/>
          <w:numId w:val="10"/>
        </w:numPr>
        <w:tabs>
          <w:tab w:leader="none" w:pos="2700" w:val="left"/>
        </w:tabs>
        <w:spacing w:after="0" w:before="0" w:line="360" w:lineRule="auto"/>
        <w:ind w:firstLine="600" w:left="1681" w:right="113"/>
        <w:jc w:val="both"/>
        <w:rPr>
          <w:rFonts w:ascii="Times New Roman" w:hAnsi="Times New Roman"/>
          <w:sz w:val="28"/>
        </w:rPr>
      </w:pPr>
      <w:r>
        <w:rPr>
          <w:rFonts w:ascii="Times New Roman" w:hAnsi="Times New Roman"/>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w:t>
      </w:r>
      <w:r>
        <w:rPr>
          <w:rFonts w:ascii="Times New Roman" w:hAnsi="Times New Roman"/>
          <w:spacing w:val="40"/>
          <w:sz w:val="28"/>
        </w:rPr>
        <w:t xml:space="preserve"> </w:t>
      </w:r>
      <w:r>
        <w:rPr>
          <w:rFonts w:ascii="Times New Roman" w:hAnsi="Times New Roman"/>
          <w:sz w:val="28"/>
        </w:rPr>
        <w:t>к тексту;</w:t>
      </w:r>
    </w:p>
    <w:p w14:paraId="FB060000">
      <w:pPr>
        <w:numPr>
          <w:ilvl w:val="1"/>
          <w:numId w:val="10"/>
        </w:numPr>
        <w:tabs>
          <w:tab w:leader="none" w:pos="2609" w:val="left"/>
        </w:tabs>
        <w:spacing w:after="0" w:before="0" w:line="360" w:lineRule="auto"/>
        <w:ind w:firstLine="600" w:left="1681" w:right="113"/>
        <w:jc w:val="both"/>
        <w:rPr>
          <w:rFonts w:ascii="Times New Roman" w:hAnsi="Times New Roman"/>
          <w:sz w:val="28"/>
        </w:rPr>
      </w:pPr>
      <w:r>
        <w:rPr>
          <w:rFonts w:ascii="Times New Roman" w:hAnsi="Times New Roman"/>
          <w:sz w:val="28"/>
        </w:rPr>
        <w:t>участвовать в беседе и диалоге о прочитанном произведении, давать аргументированную оценку прочитанному;</w:t>
      </w:r>
    </w:p>
    <w:p w14:paraId="FC060000">
      <w:pPr>
        <w:numPr>
          <w:ilvl w:val="1"/>
          <w:numId w:val="10"/>
        </w:numPr>
        <w:tabs>
          <w:tab w:leader="none" w:pos="2726" w:val="left"/>
        </w:tabs>
        <w:spacing w:after="0" w:before="0" w:line="360" w:lineRule="auto"/>
        <w:ind w:firstLine="600" w:left="1681" w:right="112"/>
        <w:jc w:val="both"/>
        <w:rPr>
          <w:rFonts w:ascii="Times New Roman" w:hAnsi="Times New Roman"/>
          <w:sz w:val="28"/>
        </w:rPr>
      </w:pPr>
      <w:r>
        <w:rPr>
          <w:rFonts w:ascii="Times New Roman" w:hAnsi="Times New Roman"/>
          <w:sz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FD060000">
      <w:pPr>
        <w:numPr>
          <w:ilvl w:val="1"/>
          <w:numId w:val="10"/>
        </w:numPr>
        <w:tabs>
          <w:tab w:leader="none" w:pos="2638" w:val="left"/>
        </w:tabs>
        <w:spacing w:after="0" w:before="0" w:line="360" w:lineRule="auto"/>
        <w:ind w:firstLine="600" w:left="1681" w:right="113"/>
        <w:jc w:val="both"/>
        <w:rPr>
          <w:rFonts w:ascii="Times New Roman" w:hAnsi="Times New Roman"/>
          <w:sz w:val="28"/>
        </w:rPr>
      </w:pPr>
      <w:r>
        <w:rPr>
          <w:rFonts w:ascii="Times New Roman" w:hAnsi="Times New Roman"/>
          <w:sz w:val="28"/>
        </w:rPr>
        <w:t>владеть умениями интерпретации и оценки текстуально изученных произведений фольклора, древнерусской, русской и зарубежной литературы</w:t>
      </w:r>
      <w:r>
        <w:rPr>
          <w:rFonts w:ascii="Times New Roman" w:hAnsi="Times New Roman"/>
          <w:spacing w:val="40"/>
          <w:sz w:val="28"/>
        </w:rPr>
        <w:t xml:space="preserve"> </w:t>
      </w:r>
      <w:r>
        <w:rPr>
          <w:rFonts w:ascii="Times New Roman" w:hAnsi="Times New Roman"/>
          <w:sz w:val="28"/>
        </w:rPr>
        <w:t>и современных авторов с использованием методов смыслового чтения и эстетического анализа;</w:t>
      </w:r>
    </w:p>
    <w:p w14:paraId="FE060000">
      <w:pPr>
        <w:numPr>
          <w:ilvl w:val="1"/>
          <w:numId w:val="10"/>
        </w:numPr>
        <w:tabs>
          <w:tab w:leader="none" w:pos="2722" w:val="left"/>
        </w:tabs>
        <w:spacing w:after="0" w:before="0" w:line="360" w:lineRule="auto"/>
        <w:ind w:firstLine="600" w:left="1681" w:right="113"/>
        <w:jc w:val="both"/>
        <w:rPr>
          <w:rFonts w:ascii="Times New Roman" w:hAnsi="Times New Roman"/>
          <w:sz w:val="28"/>
        </w:rPr>
      </w:pPr>
      <w:r>
        <w:rPr>
          <w:rFonts w:ascii="Times New Roman" w:hAnsi="Times New Roman"/>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FF060000">
      <w:pPr>
        <w:numPr>
          <w:ilvl w:val="1"/>
          <w:numId w:val="10"/>
        </w:numPr>
        <w:tabs>
          <w:tab w:leader="none" w:pos="2796" w:val="left"/>
        </w:tabs>
        <w:spacing w:after="0" w:before="0" w:line="360" w:lineRule="auto"/>
        <w:ind w:firstLine="600" w:left="1681" w:right="113"/>
        <w:jc w:val="both"/>
        <w:rPr>
          <w:rFonts w:ascii="Times New Roman" w:hAnsi="Times New Roman"/>
          <w:sz w:val="28"/>
        </w:rPr>
      </w:pPr>
      <w:r>
        <w:rPr>
          <w:rFonts w:ascii="Times New Roman" w:hAnsi="Times New Roman"/>
          <w:sz w:val="28"/>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0070000">
      <w:pPr>
        <w:numPr>
          <w:ilvl w:val="1"/>
          <w:numId w:val="10"/>
        </w:numPr>
        <w:tabs>
          <w:tab w:leader="none" w:pos="2775" w:val="left"/>
        </w:tabs>
        <w:spacing w:after="0" w:before="0" w:line="360" w:lineRule="auto"/>
        <w:ind w:firstLine="600" w:left="1681" w:right="113"/>
        <w:jc w:val="both"/>
        <w:rPr>
          <w:rFonts w:ascii="Times New Roman" w:hAnsi="Times New Roman"/>
          <w:sz w:val="28"/>
        </w:rPr>
      </w:pPr>
      <w:r>
        <w:rPr>
          <w:rFonts w:ascii="Times New Roman" w:hAnsi="Times New Roman"/>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1070000">
      <w:pPr>
        <w:numPr>
          <w:ilvl w:val="1"/>
          <w:numId w:val="10"/>
        </w:numPr>
        <w:tabs>
          <w:tab w:leader="none" w:pos="2743" w:val="left"/>
        </w:tabs>
        <w:spacing w:after="0" w:before="0" w:line="360" w:lineRule="auto"/>
        <w:ind w:firstLine="600" w:left="1681" w:right="114"/>
        <w:jc w:val="both"/>
        <w:rPr>
          <w:rFonts w:ascii="Times New Roman" w:hAnsi="Times New Roman"/>
          <w:sz w:val="28"/>
        </w:rPr>
      </w:pPr>
      <w:r>
        <w:rPr>
          <w:rFonts w:ascii="Times New Roman" w:hAnsi="Times New Roman"/>
          <w:sz w:val="28"/>
        </w:rPr>
        <w:t>развивать умение использовать словари и справочники, в том числе в</w:t>
      </w:r>
      <w:r>
        <w:rPr>
          <w:rFonts w:ascii="Times New Roman" w:hAnsi="Times New Roman"/>
          <w:spacing w:val="-2"/>
          <w:sz w:val="28"/>
        </w:rPr>
        <w:t xml:space="preserve"> </w:t>
      </w:r>
      <w:r>
        <w:rPr>
          <w:rFonts w:ascii="Times New Roman" w:hAnsi="Times New Roman"/>
          <w:sz w:val="28"/>
        </w:rPr>
        <w:t>электронной</w:t>
      </w:r>
      <w:r>
        <w:rPr>
          <w:rFonts w:ascii="Times New Roman" w:hAnsi="Times New Roman"/>
          <w:spacing w:val="-2"/>
          <w:sz w:val="28"/>
        </w:rPr>
        <w:t xml:space="preserve"> </w:t>
      </w:r>
      <w:r>
        <w:rPr>
          <w:rFonts w:ascii="Times New Roman" w:hAnsi="Times New Roman"/>
          <w:sz w:val="28"/>
        </w:rPr>
        <w:t>форме;</w:t>
      </w:r>
      <w:r>
        <w:rPr>
          <w:rFonts w:ascii="Times New Roman" w:hAnsi="Times New Roman"/>
          <w:spacing w:val="-2"/>
          <w:sz w:val="28"/>
        </w:rPr>
        <w:t xml:space="preserve"> </w:t>
      </w:r>
      <w:r>
        <w:rPr>
          <w:rFonts w:ascii="Times New Roman" w:hAnsi="Times New Roman"/>
          <w:sz w:val="28"/>
        </w:rPr>
        <w:t>пользоваться</w:t>
      </w:r>
      <w:r>
        <w:rPr>
          <w:rFonts w:ascii="Times New Roman" w:hAnsi="Times New Roman"/>
          <w:spacing w:val="-2"/>
          <w:sz w:val="28"/>
        </w:rPr>
        <w:t xml:space="preserve"> </w:t>
      </w:r>
      <w:r>
        <w:rPr>
          <w:rFonts w:ascii="Times New Roman" w:hAnsi="Times New Roman"/>
          <w:sz w:val="28"/>
        </w:rPr>
        <w:t>под</w:t>
      </w:r>
      <w:r>
        <w:rPr>
          <w:rFonts w:ascii="Times New Roman" w:hAnsi="Times New Roman"/>
          <w:spacing w:val="-2"/>
          <w:sz w:val="28"/>
        </w:rPr>
        <w:t xml:space="preserve"> </w:t>
      </w:r>
      <w:r>
        <w:rPr>
          <w:rFonts w:ascii="Times New Roman" w:hAnsi="Times New Roman"/>
          <w:sz w:val="28"/>
        </w:rPr>
        <w:t>руководством</w:t>
      </w:r>
      <w:r>
        <w:rPr>
          <w:rFonts w:ascii="Times New Roman" w:hAnsi="Times New Roman"/>
          <w:spacing w:val="-2"/>
          <w:sz w:val="28"/>
        </w:rPr>
        <w:t xml:space="preserve"> </w:t>
      </w:r>
      <w:r>
        <w:rPr>
          <w:rFonts w:ascii="Times New Roman" w:hAnsi="Times New Roman"/>
          <w:sz w:val="28"/>
        </w:rPr>
        <w:t>учителя</w:t>
      </w:r>
      <w:r>
        <w:rPr>
          <w:rFonts w:ascii="Times New Roman" w:hAnsi="Times New Roman"/>
          <w:spacing w:val="-2"/>
          <w:sz w:val="28"/>
        </w:rPr>
        <w:t xml:space="preserve"> </w:t>
      </w:r>
      <w:r>
        <w:rPr>
          <w:rFonts w:ascii="Times New Roman" w:hAnsi="Times New Roman"/>
          <w:sz w:val="28"/>
        </w:rPr>
        <w:t>электронными библиотеками и другими интернет-ресурсами, соблюдая правила информационной безопасности.</w:t>
      </w:r>
    </w:p>
    <w:p w14:paraId="02070000">
      <w:pPr>
        <w:pStyle w:val="Style_10"/>
        <w:numPr>
          <w:ilvl w:val="0"/>
          <w:numId w:val="10"/>
        </w:numPr>
        <w:tabs>
          <w:tab w:leader="none" w:pos="2010" w:val="left"/>
        </w:tabs>
        <w:spacing w:after="0" w:before="278" w:line="360" w:lineRule="auto"/>
        <w:ind w:hanging="210" w:left="2010" w:right="0"/>
        <w:jc w:val="both"/>
        <w:rPr>
          <w:rFonts w:ascii="Times New Roman" w:hAnsi="Times New Roman"/>
          <w:sz w:val="28"/>
        </w:rPr>
      </w:pPr>
      <w:r>
        <w:rPr>
          <w:rFonts w:ascii="Times New Roman" w:hAnsi="Times New Roman"/>
          <w:spacing w:val="-2"/>
          <w:sz w:val="28"/>
        </w:rPr>
        <w:t>КЛАСС</w:t>
      </w:r>
    </w:p>
    <w:p w14:paraId="03070000">
      <w:pPr>
        <w:numPr>
          <w:ilvl w:val="1"/>
          <w:numId w:val="10"/>
        </w:numPr>
        <w:tabs>
          <w:tab w:leader="none" w:pos="2717" w:val="left"/>
        </w:tabs>
        <w:spacing w:after="0" w:before="310" w:line="360" w:lineRule="auto"/>
        <w:ind w:firstLine="600" w:left="1681" w:right="113"/>
        <w:jc w:val="both"/>
        <w:rPr>
          <w:rFonts w:ascii="Times New Roman" w:hAnsi="Times New Roman"/>
          <w:sz w:val="28"/>
        </w:rPr>
      </w:pPr>
      <w:r>
        <w:rPr>
          <w:rFonts w:ascii="Times New Roman" w:hAnsi="Times New Roman"/>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070000">
      <w:pPr>
        <w:numPr>
          <w:ilvl w:val="1"/>
          <w:numId w:val="10"/>
        </w:numPr>
        <w:tabs>
          <w:tab w:leader="none" w:pos="2680" w:val="left"/>
        </w:tabs>
        <w:spacing w:after="0" w:before="0" w:line="360" w:lineRule="auto"/>
        <w:ind w:firstLine="600" w:left="1681" w:right="112"/>
        <w:jc w:val="both"/>
        <w:rPr>
          <w:rFonts w:ascii="Times New Roman" w:hAnsi="Times New Roman"/>
          <w:sz w:val="28"/>
        </w:rPr>
      </w:pPr>
      <w:r>
        <w:rPr>
          <w:rFonts w:ascii="Times New Roman" w:hAnsi="Times New Roman"/>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rFonts w:ascii="Times New Roman" w:hAnsi="Times New Roman"/>
          <w:spacing w:val="-2"/>
          <w:sz w:val="28"/>
        </w:rPr>
        <w:t>публицистического;</w:t>
      </w:r>
    </w:p>
    <w:p w14:paraId="05070000">
      <w:pPr>
        <w:numPr>
          <w:ilvl w:val="1"/>
          <w:numId w:val="10"/>
        </w:numPr>
        <w:tabs>
          <w:tab w:leader="none" w:pos="2584" w:val="left"/>
        </w:tabs>
        <w:spacing w:after="0" w:before="71" w:line="360" w:lineRule="auto"/>
        <w:ind w:firstLine="600" w:left="1681" w:right="113"/>
        <w:jc w:val="both"/>
        <w:rPr>
          <w:rFonts w:ascii="Times New Roman" w:hAnsi="Times New Roman"/>
          <w:sz w:val="28"/>
        </w:rPr>
      </w:pPr>
      <w:r>
        <w:rPr>
          <w:rFonts w:ascii="Times New Roman" w:hAnsi="Times New Roman"/>
          <w:sz w:val="28"/>
        </w:rPr>
        <w:t>проводить</w:t>
      </w:r>
      <w:r>
        <w:rPr>
          <w:rFonts w:ascii="Times New Roman" w:hAnsi="Times New Roman"/>
          <w:spacing w:val="-8"/>
          <w:sz w:val="28"/>
        </w:rPr>
        <w:t xml:space="preserve"> </w:t>
      </w:r>
      <w:r>
        <w:rPr>
          <w:rFonts w:ascii="Times New Roman" w:hAnsi="Times New Roman"/>
          <w:sz w:val="28"/>
        </w:rPr>
        <w:t>смысловой</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эстетический</w:t>
      </w:r>
      <w:r>
        <w:rPr>
          <w:rFonts w:ascii="Times New Roman" w:hAnsi="Times New Roman"/>
          <w:spacing w:val="-6"/>
          <w:sz w:val="28"/>
        </w:rPr>
        <w:t xml:space="preserve"> </w:t>
      </w:r>
      <w:r>
        <w:rPr>
          <w:rFonts w:ascii="Times New Roman" w:hAnsi="Times New Roman"/>
          <w:sz w:val="28"/>
        </w:rPr>
        <w:t>анализ</w:t>
      </w:r>
      <w:r>
        <w:rPr>
          <w:rFonts w:ascii="Times New Roman" w:hAnsi="Times New Roman"/>
          <w:spacing w:val="-6"/>
          <w:sz w:val="28"/>
        </w:rPr>
        <w:t xml:space="preserve"> </w:t>
      </w:r>
      <w:r>
        <w:rPr>
          <w:rFonts w:ascii="Times New Roman" w:hAnsi="Times New Roman"/>
          <w:sz w:val="28"/>
        </w:rPr>
        <w:t>произведений</w:t>
      </w:r>
      <w:r>
        <w:rPr>
          <w:rFonts w:ascii="Times New Roman" w:hAnsi="Times New Roman"/>
          <w:spacing w:val="-6"/>
          <w:sz w:val="28"/>
        </w:rPr>
        <w:t xml:space="preserve"> </w:t>
      </w:r>
      <w:r>
        <w:rPr>
          <w:rFonts w:ascii="Times New Roman" w:hAnsi="Times New Roman"/>
          <w:sz w:val="28"/>
        </w:rPr>
        <w:t>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06070000">
      <w:pPr>
        <w:numPr>
          <w:ilvl w:val="2"/>
          <w:numId w:val="10"/>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 философской,</w:t>
      </w:r>
      <w:r>
        <w:rPr>
          <w:rFonts w:ascii="Times New Roman" w:hAnsi="Times New Roman"/>
          <w:spacing w:val="-1"/>
          <w:sz w:val="28"/>
        </w:rPr>
        <w:t xml:space="preserve"> </w:t>
      </w:r>
      <w:r>
        <w:rPr>
          <w:rFonts w:ascii="Times New Roman" w:hAnsi="Times New Roman"/>
          <w:sz w:val="28"/>
        </w:rPr>
        <w:t>социально-исторической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эстетической</w:t>
      </w:r>
      <w:r>
        <w:rPr>
          <w:rFonts w:ascii="Times New Roman" w:hAnsi="Times New Roman"/>
          <w:spacing w:val="-1"/>
          <w:sz w:val="28"/>
        </w:rPr>
        <w:t xml:space="preserve"> </w:t>
      </w:r>
      <w:r>
        <w:rPr>
          <w:rFonts w:ascii="Times New Roman" w:hAnsi="Times New Roman"/>
          <w:sz w:val="28"/>
        </w:rPr>
        <w:t xml:space="preserve">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w:t>
      </w:r>
      <w:r>
        <w:rPr>
          <w:rFonts w:ascii="Times New Roman" w:hAnsi="Times New Roman"/>
          <w:spacing w:val="-2"/>
          <w:sz w:val="28"/>
        </w:rPr>
        <w:t>функции;</w:t>
      </w:r>
    </w:p>
    <w:p w14:paraId="07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выделять в произведениях элементы художественной формы и обнаруживать связи между ними;</w:t>
      </w:r>
    </w:p>
    <w:p w14:paraId="09070000">
      <w:pPr>
        <w:numPr>
          <w:ilvl w:val="2"/>
          <w:numId w:val="10"/>
        </w:numPr>
        <w:tabs>
          <w:tab w:leader="none" w:pos="2640" w:val="left"/>
        </w:tabs>
        <w:spacing w:after="0" w:before="71" w:line="360" w:lineRule="auto"/>
        <w:ind w:hanging="360" w:left="2640" w:right="113"/>
        <w:jc w:val="both"/>
        <w:rPr>
          <w:rFonts w:ascii="Times New Roman" w:hAnsi="Times New Roman"/>
          <w:sz w:val="28"/>
        </w:rPr>
      </w:pPr>
      <w:r>
        <w:rPr>
          <w:rFonts w:ascii="Times New Roman" w:hAnsi="Times New Roman"/>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0A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B070000">
      <w:pPr>
        <w:numPr>
          <w:ilvl w:val="1"/>
          <w:numId w:val="10"/>
        </w:numPr>
        <w:tabs>
          <w:tab w:leader="none" w:pos="2595" w:val="left"/>
        </w:tabs>
        <w:spacing w:after="0" w:before="0" w:line="360" w:lineRule="auto"/>
        <w:ind w:firstLine="600" w:left="1680" w:right="112"/>
        <w:jc w:val="both"/>
        <w:rPr>
          <w:rFonts w:ascii="Times New Roman" w:hAnsi="Times New Roman"/>
          <w:sz w:val="28"/>
        </w:rPr>
      </w:pPr>
      <w:r>
        <w:rPr>
          <w:rFonts w:ascii="Times New Roman" w:hAnsi="Times New Roman"/>
          <w:sz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C070000">
      <w:pPr>
        <w:numPr>
          <w:ilvl w:val="1"/>
          <w:numId w:val="10"/>
        </w:numPr>
        <w:tabs>
          <w:tab w:leader="none" w:pos="2590" w:val="left"/>
        </w:tabs>
        <w:spacing w:after="0" w:before="0" w:line="360" w:lineRule="auto"/>
        <w:ind w:firstLine="600" w:left="1680" w:right="115"/>
        <w:jc w:val="both"/>
        <w:rPr>
          <w:rFonts w:ascii="Times New Roman" w:hAnsi="Times New Roman"/>
          <w:sz w:val="28"/>
        </w:rPr>
      </w:pPr>
      <w:r>
        <w:rPr>
          <w:rFonts w:ascii="Times New Roman" w:hAnsi="Times New Roman"/>
          <w:sz w:val="28"/>
        </w:rPr>
        <w:t>пересказывать</w:t>
      </w:r>
      <w:r>
        <w:rPr>
          <w:rFonts w:ascii="Times New Roman" w:hAnsi="Times New Roman"/>
          <w:spacing w:val="-1"/>
          <w:sz w:val="28"/>
        </w:rPr>
        <w:t xml:space="preserve"> </w:t>
      </w:r>
      <w:r>
        <w:rPr>
          <w:rFonts w:ascii="Times New Roman" w:hAnsi="Times New Roman"/>
          <w:sz w:val="28"/>
        </w:rPr>
        <w:t>прочитанное</w:t>
      </w:r>
      <w:r>
        <w:rPr>
          <w:rFonts w:ascii="Times New Roman" w:hAnsi="Times New Roman"/>
          <w:spacing w:val="-1"/>
          <w:sz w:val="28"/>
        </w:rPr>
        <w:t xml:space="preserve"> </w:t>
      </w:r>
      <w:r>
        <w:rPr>
          <w:rFonts w:ascii="Times New Roman" w:hAnsi="Times New Roman"/>
          <w:sz w:val="28"/>
        </w:rPr>
        <w:t>произведение,</w:t>
      </w:r>
      <w:r>
        <w:rPr>
          <w:rFonts w:ascii="Times New Roman" w:hAnsi="Times New Roman"/>
          <w:spacing w:val="-1"/>
          <w:sz w:val="28"/>
        </w:rPr>
        <w:t xml:space="preserve"> </w:t>
      </w:r>
      <w:r>
        <w:rPr>
          <w:rFonts w:ascii="Times New Roman" w:hAnsi="Times New Roman"/>
          <w:sz w:val="28"/>
        </w:rPr>
        <w:t>используя</w:t>
      </w:r>
      <w:r>
        <w:rPr>
          <w:rFonts w:ascii="Times New Roman" w:hAnsi="Times New Roman"/>
          <w:spacing w:val="-1"/>
          <w:sz w:val="28"/>
        </w:rPr>
        <w:t xml:space="preserve"> </w:t>
      </w:r>
      <w:r>
        <w:rPr>
          <w:rFonts w:ascii="Times New Roman" w:hAnsi="Times New Roman"/>
          <w:sz w:val="28"/>
        </w:rPr>
        <w:t>различные</w:t>
      </w:r>
      <w:r>
        <w:rPr>
          <w:rFonts w:ascii="Times New Roman" w:hAnsi="Times New Roman"/>
          <w:spacing w:val="-1"/>
          <w:sz w:val="28"/>
        </w:rPr>
        <w:t xml:space="preserve"> </w:t>
      </w:r>
      <w:r>
        <w:rPr>
          <w:rFonts w:ascii="Times New Roman" w:hAnsi="Times New Roman"/>
          <w:sz w:val="28"/>
        </w:rPr>
        <w:t>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0D070000">
      <w:pPr>
        <w:numPr>
          <w:ilvl w:val="1"/>
          <w:numId w:val="10"/>
        </w:numPr>
        <w:tabs>
          <w:tab w:leader="none" w:pos="2717" w:val="left"/>
        </w:tabs>
        <w:spacing w:after="0" w:before="0" w:line="360" w:lineRule="auto"/>
        <w:ind w:firstLine="600" w:left="1680" w:right="112"/>
        <w:jc w:val="both"/>
        <w:rPr>
          <w:rFonts w:ascii="Times New Roman" w:hAnsi="Times New Roman"/>
          <w:sz w:val="28"/>
        </w:rPr>
      </w:pPr>
      <w:r>
        <w:rPr>
          <w:rFonts w:ascii="Times New Roman" w:hAnsi="Times New Roman"/>
          <w:sz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E070000">
      <w:pPr>
        <w:numPr>
          <w:ilvl w:val="1"/>
          <w:numId w:val="10"/>
        </w:numPr>
        <w:tabs>
          <w:tab w:leader="none" w:pos="2725" w:val="left"/>
        </w:tabs>
        <w:spacing w:after="0" w:before="0" w:line="360" w:lineRule="auto"/>
        <w:ind w:firstLine="600" w:left="1680" w:right="112"/>
        <w:jc w:val="both"/>
        <w:rPr>
          <w:rFonts w:ascii="Times New Roman" w:hAnsi="Times New Roman"/>
          <w:sz w:val="28"/>
        </w:rPr>
      </w:pPr>
      <w:r>
        <w:rPr>
          <w:rFonts w:ascii="Times New Roman" w:hAnsi="Times New Roman"/>
          <w:sz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F070000">
      <w:pPr>
        <w:numPr>
          <w:ilvl w:val="1"/>
          <w:numId w:val="10"/>
        </w:numPr>
        <w:tabs>
          <w:tab w:leader="none" w:pos="2844" w:val="left"/>
        </w:tabs>
        <w:spacing w:after="0" w:before="0" w:line="360" w:lineRule="auto"/>
        <w:ind w:firstLine="600" w:left="1680" w:right="113"/>
        <w:jc w:val="both"/>
        <w:rPr>
          <w:rFonts w:ascii="Times New Roman" w:hAnsi="Times New Roman"/>
          <w:sz w:val="28"/>
        </w:rPr>
      </w:pPr>
      <w:r>
        <w:rPr>
          <w:rFonts w:ascii="Times New Roman" w:hAnsi="Times New Roman"/>
          <w:sz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10070000">
      <w:pPr>
        <w:numPr>
          <w:ilvl w:val="1"/>
          <w:numId w:val="10"/>
        </w:numPr>
        <w:tabs>
          <w:tab w:leader="none" w:pos="2653" w:val="left"/>
        </w:tabs>
        <w:spacing w:after="0" w:before="0" w:line="360" w:lineRule="auto"/>
        <w:ind w:firstLine="600" w:left="1680" w:right="114"/>
        <w:jc w:val="both"/>
        <w:rPr>
          <w:rFonts w:ascii="Times New Roman" w:hAnsi="Times New Roman"/>
          <w:sz w:val="28"/>
        </w:rPr>
      </w:pPr>
      <w:r>
        <w:rPr>
          <w:rFonts w:ascii="Times New Roman" w:hAnsi="Times New Roman"/>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1070000">
      <w:pPr>
        <w:numPr>
          <w:ilvl w:val="1"/>
          <w:numId w:val="10"/>
        </w:numPr>
        <w:tabs>
          <w:tab w:leader="none" w:pos="2747" w:val="left"/>
        </w:tabs>
        <w:spacing w:after="0" w:before="0" w:line="360" w:lineRule="auto"/>
        <w:ind w:firstLine="600" w:left="1680" w:right="114"/>
        <w:jc w:val="both"/>
        <w:rPr>
          <w:rFonts w:ascii="Times New Roman" w:hAnsi="Times New Roman"/>
          <w:sz w:val="28"/>
        </w:rPr>
      </w:pPr>
      <w:r>
        <w:rPr>
          <w:rFonts w:ascii="Times New Roman" w:hAnsi="Times New Roman"/>
          <w:sz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2070000">
      <w:pPr>
        <w:numPr>
          <w:ilvl w:val="1"/>
          <w:numId w:val="10"/>
        </w:numPr>
        <w:tabs>
          <w:tab w:leader="none" w:pos="2842" w:val="left"/>
        </w:tabs>
        <w:spacing w:after="0" w:before="0" w:line="360" w:lineRule="auto"/>
        <w:ind w:firstLine="600" w:left="1680" w:right="112"/>
        <w:jc w:val="both"/>
        <w:rPr>
          <w:rFonts w:ascii="Times New Roman" w:hAnsi="Times New Roman"/>
          <w:sz w:val="28"/>
        </w:rPr>
      </w:pPr>
      <w:r>
        <w:rPr>
          <w:rFonts w:ascii="Times New Roman" w:hAnsi="Times New Roman"/>
          <w:sz w:val="28"/>
        </w:rPr>
        <w:t xml:space="preserve">участвовать в коллективной и индивидуальной проектной или исследовательской деятельности и публично представлять полученные </w:t>
      </w:r>
      <w:r>
        <w:rPr>
          <w:rFonts w:ascii="Times New Roman" w:hAnsi="Times New Roman"/>
          <w:spacing w:val="-2"/>
          <w:sz w:val="28"/>
        </w:rPr>
        <w:t>результаты;</w:t>
      </w:r>
    </w:p>
    <w:p w14:paraId="13070000">
      <w:pPr>
        <w:numPr>
          <w:ilvl w:val="1"/>
          <w:numId w:val="10"/>
        </w:numPr>
        <w:tabs>
          <w:tab w:leader="none" w:pos="2969" w:val="left"/>
        </w:tabs>
        <w:spacing w:after="0" w:before="71" w:line="360" w:lineRule="auto"/>
        <w:ind w:firstLine="600" w:left="1681" w:right="112"/>
        <w:jc w:val="both"/>
        <w:rPr>
          <w:rFonts w:ascii="Times New Roman" w:hAnsi="Times New Roman"/>
          <w:sz w:val="28"/>
        </w:rPr>
      </w:pPr>
      <w:r>
        <w:rPr>
          <w:rFonts w:ascii="Times New Roman" w:hAnsi="Times New Roman"/>
          <w:sz w:val="28"/>
        </w:rPr>
        <w:t>развивать умение использовать энциклопедии, словари и справочники, в том числе в электронной форме; самостоятельно</w:t>
      </w:r>
      <w:r>
        <w:rPr>
          <w:rFonts w:ascii="Times New Roman" w:hAnsi="Times New Roman"/>
          <w:spacing w:val="80"/>
          <w:sz w:val="28"/>
        </w:rPr>
        <w:t xml:space="preserve"> </w:t>
      </w:r>
      <w:r>
        <w:rPr>
          <w:rFonts w:ascii="Times New Roman" w:hAnsi="Times New Roman"/>
          <w:sz w:val="28"/>
        </w:rPr>
        <w:t>пользоваться электронными библиотеками и подбирать проверенные источники</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интернет-библиотеках</w:t>
      </w:r>
      <w:r>
        <w:rPr>
          <w:rFonts w:ascii="Times New Roman" w:hAnsi="Times New Roman"/>
          <w:spacing w:val="-2"/>
          <w:sz w:val="28"/>
        </w:rPr>
        <w:t xml:space="preserve"> </w:t>
      </w:r>
      <w:r>
        <w:rPr>
          <w:rFonts w:ascii="Times New Roman" w:hAnsi="Times New Roman"/>
          <w:sz w:val="28"/>
        </w:rPr>
        <w:t>для</w:t>
      </w:r>
      <w:r>
        <w:rPr>
          <w:rFonts w:ascii="Times New Roman" w:hAnsi="Times New Roman"/>
          <w:spacing w:val="-2"/>
          <w:sz w:val="28"/>
        </w:rPr>
        <w:t xml:space="preserve"> </w:t>
      </w:r>
      <w:r>
        <w:rPr>
          <w:rFonts w:ascii="Times New Roman" w:hAnsi="Times New Roman"/>
          <w:sz w:val="28"/>
        </w:rPr>
        <w:t>выполнения</w:t>
      </w:r>
      <w:r>
        <w:rPr>
          <w:rFonts w:ascii="Times New Roman" w:hAnsi="Times New Roman"/>
          <w:spacing w:val="-2"/>
          <w:sz w:val="28"/>
        </w:rPr>
        <w:t xml:space="preserve"> </w:t>
      </w:r>
      <w:r>
        <w:rPr>
          <w:rFonts w:ascii="Times New Roman" w:hAnsi="Times New Roman"/>
          <w:sz w:val="28"/>
        </w:rPr>
        <w:t>учебных</w:t>
      </w:r>
      <w:r>
        <w:rPr>
          <w:rFonts w:ascii="Times New Roman" w:hAnsi="Times New Roman"/>
          <w:spacing w:val="-2"/>
          <w:sz w:val="28"/>
        </w:rPr>
        <w:t xml:space="preserve"> </w:t>
      </w:r>
      <w:r>
        <w:rPr>
          <w:rFonts w:ascii="Times New Roman" w:hAnsi="Times New Roman"/>
          <w:sz w:val="28"/>
        </w:rPr>
        <w:t>задач,</w:t>
      </w:r>
      <w:r>
        <w:rPr>
          <w:rFonts w:ascii="Times New Roman" w:hAnsi="Times New Roman"/>
          <w:spacing w:val="-2"/>
          <w:sz w:val="28"/>
        </w:rPr>
        <w:t xml:space="preserve"> </w:t>
      </w:r>
      <w:r>
        <w:rPr>
          <w:rFonts w:ascii="Times New Roman" w:hAnsi="Times New Roman"/>
          <w:sz w:val="28"/>
        </w:rPr>
        <w:t>соблюдая правила информационной безопасности.</w:t>
      </w:r>
    </w:p>
    <w:p w14:paraId="14070000">
      <w:pPr>
        <w:pStyle w:val="Style_10"/>
        <w:numPr>
          <w:ilvl w:val="0"/>
          <w:numId w:val="10"/>
        </w:numPr>
        <w:tabs>
          <w:tab w:leader="none" w:pos="2010" w:val="left"/>
        </w:tabs>
        <w:spacing w:after="0" w:before="278" w:line="360" w:lineRule="auto"/>
        <w:ind w:hanging="210" w:left="2010" w:right="0"/>
        <w:jc w:val="both"/>
        <w:rPr>
          <w:rFonts w:ascii="Times New Roman" w:hAnsi="Times New Roman"/>
          <w:sz w:val="28"/>
        </w:rPr>
      </w:pPr>
      <w:r>
        <w:rPr>
          <w:rFonts w:ascii="Times New Roman" w:hAnsi="Times New Roman"/>
          <w:spacing w:val="-2"/>
          <w:sz w:val="28"/>
        </w:rPr>
        <w:t>КЛАСС</w:t>
      </w:r>
    </w:p>
    <w:p w14:paraId="15070000">
      <w:pPr>
        <w:numPr>
          <w:ilvl w:val="1"/>
          <w:numId w:val="10"/>
        </w:numPr>
        <w:tabs>
          <w:tab w:leader="none" w:pos="2590" w:val="left"/>
        </w:tabs>
        <w:spacing w:after="0" w:before="310" w:line="360" w:lineRule="auto"/>
        <w:ind w:firstLine="600" w:left="1681" w:right="115"/>
        <w:jc w:val="both"/>
        <w:rPr>
          <w:rFonts w:ascii="Times New Roman" w:hAnsi="Times New Roman"/>
          <w:sz w:val="28"/>
        </w:rPr>
      </w:pPr>
      <w:r>
        <w:rPr>
          <w:rFonts w:ascii="Times New Roman" w:hAnsi="Times New Roman"/>
          <w:sz w:val="28"/>
        </w:rPr>
        <w:t>Понимать</w:t>
      </w:r>
      <w:r>
        <w:rPr>
          <w:rFonts w:ascii="Times New Roman" w:hAnsi="Times New Roman"/>
          <w:spacing w:val="-2"/>
          <w:sz w:val="28"/>
        </w:rPr>
        <w:t xml:space="preserve"> </w:t>
      </w:r>
      <w:r>
        <w:rPr>
          <w:rFonts w:ascii="Times New Roman" w:hAnsi="Times New Roman"/>
          <w:sz w:val="28"/>
        </w:rPr>
        <w:t>духовно-нравственную</w:t>
      </w:r>
      <w:r>
        <w:rPr>
          <w:rFonts w:ascii="Times New Roman" w:hAnsi="Times New Roman"/>
          <w:spacing w:val="-2"/>
          <w:sz w:val="28"/>
        </w:rPr>
        <w:t xml:space="preserve"> </w:t>
      </w:r>
      <w:r>
        <w:rPr>
          <w:rFonts w:ascii="Times New Roman" w:hAnsi="Times New Roman"/>
          <w:sz w:val="28"/>
        </w:rPr>
        <w:t>ценность</w:t>
      </w:r>
      <w:r>
        <w:rPr>
          <w:rFonts w:ascii="Times New Roman" w:hAnsi="Times New Roman"/>
          <w:spacing w:val="-2"/>
          <w:sz w:val="28"/>
        </w:rPr>
        <w:t xml:space="preserve"> </w:t>
      </w:r>
      <w:r>
        <w:rPr>
          <w:rFonts w:ascii="Times New Roman" w:hAnsi="Times New Roman"/>
          <w:sz w:val="28"/>
        </w:rPr>
        <w:t>литературы,</w:t>
      </w:r>
      <w:r>
        <w:rPr>
          <w:rFonts w:ascii="Times New Roman" w:hAnsi="Times New Roman"/>
          <w:spacing w:val="-2"/>
          <w:sz w:val="28"/>
        </w:rPr>
        <w:t xml:space="preserve"> </w:t>
      </w:r>
      <w:r>
        <w:rPr>
          <w:rFonts w:ascii="Times New Roman" w:hAnsi="Times New Roman"/>
          <w:sz w:val="28"/>
        </w:rPr>
        <w:t>осознавать</w:t>
      </w:r>
      <w:r>
        <w:rPr>
          <w:rFonts w:ascii="Times New Roman" w:hAnsi="Times New Roman"/>
          <w:spacing w:val="-2"/>
          <w:sz w:val="28"/>
        </w:rPr>
        <w:t xml:space="preserve"> </w:t>
      </w:r>
      <w:r>
        <w:rPr>
          <w:rFonts w:ascii="Times New Roman" w:hAnsi="Times New Roman"/>
          <w:sz w:val="28"/>
        </w:rPr>
        <w:t>её роль в воспитании патриотизма и укреплении единства многонационального народа Российской Федерации;</w:t>
      </w:r>
    </w:p>
    <w:p w14:paraId="16070000">
      <w:pPr>
        <w:numPr>
          <w:ilvl w:val="1"/>
          <w:numId w:val="10"/>
        </w:numPr>
        <w:tabs>
          <w:tab w:leader="none" w:pos="2680" w:val="left"/>
        </w:tabs>
        <w:spacing w:after="0" w:before="0" w:line="360" w:lineRule="auto"/>
        <w:ind w:firstLine="600" w:left="1681" w:right="112"/>
        <w:jc w:val="both"/>
        <w:rPr>
          <w:rFonts w:ascii="Times New Roman" w:hAnsi="Times New Roman"/>
          <w:sz w:val="28"/>
        </w:rPr>
      </w:pPr>
      <w:r>
        <w:rPr>
          <w:rFonts w:ascii="Times New Roman" w:hAnsi="Times New Roman"/>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rFonts w:ascii="Times New Roman" w:hAnsi="Times New Roman"/>
          <w:spacing w:val="-2"/>
          <w:sz w:val="28"/>
        </w:rPr>
        <w:t>публицистического;</w:t>
      </w:r>
    </w:p>
    <w:p w14:paraId="17070000">
      <w:pPr>
        <w:numPr>
          <w:ilvl w:val="1"/>
          <w:numId w:val="10"/>
        </w:numPr>
        <w:tabs>
          <w:tab w:leader="none" w:pos="2737" w:val="left"/>
        </w:tabs>
        <w:spacing w:after="0" w:before="0" w:line="360" w:lineRule="auto"/>
        <w:ind w:firstLine="600" w:left="1681" w:right="112"/>
        <w:jc w:val="both"/>
        <w:rPr>
          <w:rFonts w:ascii="Times New Roman" w:hAnsi="Times New Roman"/>
          <w:sz w:val="28"/>
        </w:rPr>
      </w:pPr>
      <w:r>
        <w:rPr>
          <w:rFonts w:ascii="Times New Roman" w:hAnsi="Times New Roman"/>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8070000">
      <w:pPr>
        <w:numPr>
          <w:ilvl w:val="2"/>
          <w:numId w:val="10"/>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w:t>
      </w:r>
      <w:r>
        <w:rPr>
          <w:rFonts w:ascii="Times New Roman" w:hAnsi="Times New Roman"/>
          <w:spacing w:val="40"/>
          <w:sz w:val="28"/>
        </w:rPr>
        <w:t xml:space="preserve"> </w:t>
      </w:r>
      <w:r>
        <w:rPr>
          <w:rFonts w:ascii="Times New Roman" w:hAnsi="Times New Roman"/>
          <w:sz w:val="28"/>
        </w:rPr>
        <w:t>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w:t>
      </w:r>
      <w:r>
        <w:rPr>
          <w:rFonts w:ascii="Times New Roman" w:hAnsi="Times New Roman"/>
          <w:spacing w:val="40"/>
          <w:sz w:val="28"/>
        </w:rPr>
        <w:t xml:space="preserve"> </w:t>
      </w:r>
      <w:r>
        <w:rPr>
          <w:rFonts w:ascii="Times New Roman" w:hAnsi="Times New Roman"/>
          <w:sz w:val="28"/>
        </w:rPr>
        <w:t>сравнительные</w:t>
      </w:r>
      <w:r>
        <w:rPr>
          <w:rFonts w:ascii="Times New Roman" w:hAnsi="Times New Roman"/>
          <w:spacing w:val="-7"/>
          <w:sz w:val="28"/>
        </w:rPr>
        <w:t xml:space="preserve"> </w:t>
      </w:r>
      <w:r>
        <w:rPr>
          <w:rFonts w:ascii="Times New Roman" w:hAnsi="Times New Roman"/>
          <w:sz w:val="28"/>
        </w:rPr>
        <w:t>характеристики,</w:t>
      </w:r>
      <w:r>
        <w:rPr>
          <w:rFonts w:ascii="Times New Roman" w:hAnsi="Times New Roman"/>
          <w:spacing w:val="-7"/>
          <w:sz w:val="28"/>
        </w:rPr>
        <w:t xml:space="preserve"> </w:t>
      </w:r>
      <w:r>
        <w:rPr>
          <w:rFonts w:ascii="Times New Roman" w:hAnsi="Times New Roman"/>
          <w:sz w:val="28"/>
        </w:rPr>
        <w:t>оценивать</w:t>
      </w:r>
      <w:r>
        <w:rPr>
          <w:rFonts w:ascii="Times New Roman" w:hAnsi="Times New Roman"/>
          <w:spacing w:val="-7"/>
          <w:sz w:val="28"/>
        </w:rPr>
        <w:t xml:space="preserve"> </w:t>
      </w:r>
      <w:r>
        <w:rPr>
          <w:rFonts w:ascii="Times New Roman" w:hAnsi="Times New Roman"/>
          <w:sz w:val="28"/>
        </w:rPr>
        <w:t>систему</w:t>
      </w:r>
      <w:r>
        <w:rPr>
          <w:rFonts w:ascii="Times New Roman" w:hAnsi="Times New Roman"/>
          <w:spacing w:val="-7"/>
          <w:sz w:val="28"/>
        </w:rPr>
        <w:t xml:space="preserve"> </w:t>
      </w:r>
      <w:r>
        <w:rPr>
          <w:rFonts w:ascii="Times New Roman" w:hAnsi="Times New Roman"/>
          <w:sz w:val="28"/>
        </w:rPr>
        <w:t>образов;</w:t>
      </w:r>
      <w:r>
        <w:rPr>
          <w:rFonts w:ascii="Times New Roman" w:hAnsi="Times New Roman"/>
          <w:spacing w:val="-7"/>
          <w:sz w:val="28"/>
        </w:rPr>
        <w:t xml:space="preserve"> </w:t>
      </w:r>
      <w:r>
        <w:rPr>
          <w:rFonts w:ascii="Times New Roman" w:hAnsi="Times New Roman"/>
          <w:sz w:val="28"/>
        </w:rPr>
        <w:t>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и</w:t>
      </w:r>
      <w:r>
        <w:rPr>
          <w:rFonts w:ascii="Times New Roman" w:hAnsi="Times New Roman"/>
          <w:spacing w:val="40"/>
          <w:sz w:val="28"/>
        </w:rPr>
        <w:t xml:space="preserve"> </w:t>
      </w:r>
      <w:r>
        <w:rPr>
          <w:rFonts w:ascii="Times New Roman" w:hAnsi="Times New Roman"/>
          <w:sz w:val="28"/>
        </w:rPr>
        <w:t>стиля писателя, определять их художественные функции;</w:t>
      </w:r>
    </w:p>
    <w:p w14:paraId="19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овладеть сущностью и пониманием смысловых функций теоретико- литературных понятий и самостоятельно использовать их в процессе анализа</w:t>
      </w:r>
      <w:r>
        <w:rPr>
          <w:rFonts w:ascii="Times New Roman" w:hAnsi="Times New Roman"/>
          <w:spacing w:val="40"/>
          <w:sz w:val="28"/>
        </w:rPr>
        <w:t xml:space="preserve"> </w:t>
      </w:r>
      <w:r>
        <w:rPr>
          <w:rFonts w:ascii="Times New Roman" w:hAnsi="Times New Roman"/>
          <w:sz w:val="28"/>
        </w:rPr>
        <w:t>и</w:t>
      </w:r>
      <w:r>
        <w:rPr>
          <w:rFonts w:ascii="Times New Roman" w:hAnsi="Times New Roman"/>
          <w:spacing w:val="40"/>
          <w:sz w:val="28"/>
        </w:rPr>
        <w:t xml:space="preserve"> </w:t>
      </w:r>
      <w:r>
        <w:rPr>
          <w:rFonts w:ascii="Times New Roman" w:hAnsi="Times New Roman"/>
          <w:sz w:val="28"/>
        </w:rPr>
        <w:t>интерпретации</w:t>
      </w:r>
      <w:r>
        <w:rPr>
          <w:rFonts w:ascii="Times New Roman" w:hAnsi="Times New Roman"/>
          <w:spacing w:val="40"/>
          <w:sz w:val="28"/>
        </w:rPr>
        <w:t xml:space="preserve"> </w:t>
      </w:r>
      <w:r>
        <w:rPr>
          <w:rFonts w:ascii="Times New Roman" w:hAnsi="Times New Roman"/>
          <w:sz w:val="28"/>
        </w:rPr>
        <w:t>произведений,</w:t>
      </w:r>
      <w:r>
        <w:rPr>
          <w:rFonts w:ascii="Times New Roman" w:hAnsi="Times New Roman"/>
          <w:spacing w:val="40"/>
          <w:sz w:val="28"/>
        </w:rPr>
        <w:t xml:space="preserve"> </w:t>
      </w:r>
      <w:r>
        <w:rPr>
          <w:rFonts w:ascii="Times New Roman" w:hAnsi="Times New Roman"/>
          <w:sz w:val="28"/>
        </w:rPr>
        <w:t>оформления</w:t>
      </w:r>
      <w:r>
        <w:rPr>
          <w:rFonts w:ascii="Times New Roman" w:hAnsi="Times New Roman"/>
          <w:spacing w:val="40"/>
          <w:sz w:val="28"/>
        </w:rPr>
        <w:t xml:space="preserve"> </w:t>
      </w:r>
      <w:r>
        <w:rPr>
          <w:rFonts w:ascii="Times New Roman" w:hAnsi="Times New Roman"/>
          <w:sz w:val="28"/>
        </w:rPr>
        <w:t>собственных</w:t>
      </w:r>
    </w:p>
    <w:p w14:paraId="1A070000">
      <w:pPr>
        <w:spacing w:before="71" w:line="360" w:lineRule="auto"/>
        <w:ind w:firstLine="0" w:left="2640" w:right="111"/>
        <w:jc w:val="both"/>
        <w:rPr>
          <w:rFonts w:ascii="Times New Roman" w:hAnsi="Times New Roman"/>
          <w:sz w:val="28"/>
        </w:rPr>
      </w:pPr>
      <w:r>
        <w:rPr>
          <w:rFonts w:ascii="Times New Roman" w:hAnsi="Times New Roman"/>
          <w:sz w:val="28"/>
        </w:rPr>
        <w:t>оценок</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наблюдений:</w:t>
      </w:r>
      <w:r>
        <w:rPr>
          <w:rFonts w:ascii="Times New Roman" w:hAnsi="Times New Roman"/>
          <w:spacing w:val="-1"/>
          <w:sz w:val="28"/>
        </w:rPr>
        <w:t xml:space="preserve"> </w:t>
      </w:r>
      <w:r>
        <w:rPr>
          <w:rFonts w:ascii="Times New Roman" w:hAnsi="Times New Roman"/>
          <w:sz w:val="28"/>
        </w:rPr>
        <w:t>художественная</w:t>
      </w:r>
      <w:r>
        <w:rPr>
          <w:rFonts w:ascii="Times New Roman" w:hAnsi="Times New Roman"/>
          <w:spacing w:val="-1"/>
          <w:sz w:val="28"/>
        </w:rPr>
        <w:t xml:space="preserve"> </w:t>
      </w:r>
      <w:r>
        <w:rPr>
          <w:rFonts w:ascii="Times New Roman" w:hAnsi="Times New Roman"/>
          <w:sz w:val="28"/>
        </w:rPr>
        <w:t>литература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устное</w:t>
      </w:r>
      <w:r>
        <w:rPr>
          <w:rFonts w:ascii="Times New Roman" w:hAnsi="Times New Roman"/>
          <w:spacing w:val="-1"/>
          <w:sz w:val="28"/>
        </w:rPr>
        <w:t xml:space="preserve"> </w:t>
      </w:r>
      <w:r>
        <w:rPr>
          <w:rFonts w:ascii="Times New Roman" w:hAnsi="Times New Roman"/>
          <w:sz w:val="28"/>
        </w:rPr>
        <w:t>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w:t>
      </w:r>
      <w:r>
        <w:rPr>
          <w:rFonts w:ascii="Times New Roman" w:hAnsi="Times New Roman"/>
          <w:spacing w:val="-6"/>
          <w:sz w:val="28"/>
        </w:rPr>
        <w:t xml:space="preserve"> </w:t>
      </w:r>
      <w:r>
        <w:rPr>
          <w:rFonts w:ascii="Times New Roman" w:hAnsi="Times New Roman"/>
          <w:sz w:val="28"/>
        </w:rPr>
        <w:t>сравнение;</w:t>
      </w:r>
      <w:r>
        <w:rPr>
          <w:rFonts w:ascii="Times New Roman" w:hAnsi="Times New Roman"/>
          <w:spacing w:val="-6"/>
          <w:sz w:val="28"/>
        </w:rPr>
        <w:t xml:space="preserve"> </w:t>
      </w:r>
      <w:r>
        <w:rPr>
          <w:rFonts w:ascii="Times New Roman" w:hAnsi="Times New Roman"/>
          <w:sz w:val="28"/>
        </w:rPr>
        <w:t>олицетворение,</w:t>
      </w:r>
      <w:r>
        <w:rPr>
          <w:rFonts w:ascii="Times New Roman" w:hAnsi="Times New Roman"/>
          <w:spacing w:val="-6"/>
          <w:sz w:val="28"/>
        </w:rPr>
        <w:t xml:space="preserve"> </w:t>
      </w:r>
      <w:r>
        <w:rPr>
          <w:rFonts w:ascii="Times New Roman" w:hAnsi="Times New Roman"/>
          <w:sz w:val="28"/>
        </w:rPr>
        <w:t>гипербола;</w:t>
      </w:r>
      <w:r>
        <w:rPr>
          <w:rFonts w:ascii="Times New Roman" w:hAnsi="Times New Roman"/>
          <w:spacing w:val="-6"/>
          <w:sz w:val="28"/>
        </w:rPr>
        <w:t xml:space="preserve"> </w:t>
      </w:r>
      <w:r>
        <w:rPr>
          <w:rFonts w:ascii="Times New Roman" w:hAnsi="Times New Roman"/>
          <w:sz w:val="28"/>
        </w:rPr>
        <w:t>антитеза,</w:t>
      </w:r>
      <w:r>
        <w:rPr>
          <w:rFonts w:ascii="Times New Roman" w:hAnsi="Times New Roman"/>
          <w:spacing w:val="-6"/>
          <w:sz w:val="28"/>
        </w:rPr>
        <w:t xml:space="preserve"> </w:t>
      </w:r>
      <w:r>
        <w:rPr>
          <w:rFonts w:ascii="Times New Roman" w:hAnsi="Times New Roman"/>
          <w:sz w:val="28"/>
        </w:rPr>
        <w:t xml:space="preserve">аллегория; анафора; звукопись (аллитерация, ассонанс); стихотворный метр (хорей, ямб, дактиль, амфибрахий, анапест), ритм, рифма, строфа; </w:t>
      </w:r>
      <w:r>
        <w:rPr>
          <w:rFonts w:ascii="Times New Roman" w:hAnsi="Times New Roman"/>
          <w:spacing w:val="-2"/>
          <w:sz w:val="28"/>
        </w:rPr>
        <w:t>афоризм;</w:t>
      </w:r>
    </w:p>
    <w:p w14:paraId="1B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C070000">
      <w:pPr>
        <w:numPr>
          <w:ilvl w:val="2"/>
          <w:numId w:val="10"/>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D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E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F070000">
      <w:pPr>
        <w:numPr>
          <w:ilvl w:val="1"/>
          <w:numId w:val="10"/>
        </w:numPr>
        <w:tabs>
          <w:tab w:leader="none" w:pos="2585" w:val="left"/>
        </w:tabs>
        <w:spacing w:after="0" w:before="0" w:line="360" w:lineRule="auto"/>
        <w:ind w:firstLine="600" w:left="1681" w:right="112"/>
        <w:jc w:val="both"/>
        <w:rPr>
          <w:rFonts w:ascii="Times New Roman" w:hAnsi="Times New Roman"/>
          <w:sz w:val="28"/>
        </w:rPr>
      </w:pPr>
      <w:r>
        <w:rPr>
          <w:rFonts w:ascii="Times New Roman" w:hAnsi="Times New Roman"/>
          <w:sz w:val="28"/>
        </w:rPr>
        <w:t>выразительно</w:t>
      </w:r>
      <w:r>
        <w:rPr>
          <w:rFonts w:ascii="Times New Roman" w:hAnsi="Times New Roman"/>
          <w:spacing w:val="-3"/>
          <w:sz w:val="28"/>
        </w:rPr>
        <w:t xml:space="preserve"> </w:t>
      </w:r>
      <w:r>
        <w:rPr>
          <w:rFonts w:ascii="Times New Roman" w:hAnsi="Times New Roman"/>
          <w:sz w:val="28"/>
        </w:rPr>
        <w:t>читать</w:t>
      </w:r>
      <w:r>
        <w:rPr>
          <w:rFonts w:ascii="Times New Roman" w:hAnsi="Times New Roman"/>
          <w:spacing w:val="-3"/>
          <w:sz w:val="28"/>
        </w:rPr>
        <w:t xml:space="preserve"> </w:t>
      </w:r>
      <w:r>
        <w:rPr>
          <w:rFonts w:ascii="Times New Roman" w:hAnsi="Times New Roman"/>
          <w:sz w:val="28"/>
        </w:rPr>
        <w:t>стихи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прозу,</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том</w:t>
      </w:r>
      <w:r>
        <w:rPr>
          <w:rFonts w:ascii="Times New Roman" w:hAnsi="Times New Roman"/>
          <w:spacing w:val="-3"/>
          <w:sz w:val="28"/>
        </w:rPr>
        <w:t xml:space="preserve"> </w:t>
      </w:r>
      <w:r>
        <w:rPr>
          <w:rFonts w:ascii="Times New Roman" w:hAnsi="Times New Roman"/>
          <w:sz w:val="28"/>
        </w:rPr>
        <w:t>числе</w:t>
      </w:r>
      <w:r>
        <w:rPr>
          <w:rFonts w:ascii="Times New Roman" w:hAnsi="Times New Roman"/>
          <w:spacing w:val="-3"/>
          <w:sz w:val="28"/>
        </w:rPr>
        <w:t xml:space="preserve"> </w:t>
      </w:r>
      <w:r>
        <w:rPr>
          <w:rFonts w:ascii="Times New Roman" w:hAnsi="Times New Roman"/>
          <w:sz w:val="28"/>
        </w:rPr>
        <w:t>наизусть</w:t>
      </w:r>
      <w:r>
        <w:rPr>
          <w:rFonts w:ascii="Times New Roman" w:hAnsi="Times New Roman"/>
          <w:spacing w:val="-3"/>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менее</w:t>
      </w:r>
      <w:r>
        <w:rPr>
          <w:rFonts w:ascii="Times New Roman" w:hAnsi="Times New Roman"/>
          <w:spacing w:val="-3"/>
          <w:sz w:val="28"/>
        </w:rPr>
        <w:t xml:space="preserve"> </w:t>
      </w:r>
      <w:r>
        <w:rPr>
          <w:rFonts w:ascii="Times New Roman" w:hAnsi="Times New Roman"/>
          <w:sz w:val="28"/>
        </w:rP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0070000">
      <w:pPr>
        <w:numPr>
          <w:ilvl w:val="1"/>
          <w:numId w:val="10"/>
        </w:numPr>
        <w:tabs>
          <w:tab w:leader="none" w:pos="2913" w:val="left"/>
        </w:tabs>
        <w:spacing w:after="0" w:before="0" w:line="360" w:lineRule="auto"/>
        <w:ind w:firstLine="600" w:left="1681" w:right="113"/>
        <w:jc w:val="both"/>
        <w:rPr>
          <w:rFonts w:ascii="Times New Roman" w:hAnsi="Times New Roman"/>
          <w:sz w:val="28"/>
        </w:rPr>
      </w:pPr>
      <w:r>
        <w:rPr>
          <w:rFonts w:ascii="Times New Roman" w:hAnsi="Times New Roman"/>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21070000">
      <w:pPr>
        <w:numPr>
          <w:ilvl w:val="1"/>
          <w:numId w:val="10"/>
        </w:numPr>
        <w:tabs>
          <w:tab w:leader="none" w:pos="2718" w:val="left"/>
        </w:tabs>
        <w:spacing w:after="0" w:before="71" w:line="360" w:lineRule="auto"/>
        <w:ind w:firstLine="600" w:left="1681" w:right="113"/>
        <w:jc w:val="both"/>
        <w:rPr>
          <w:rFonts w:ascii="Times New Roman" w:hAnsi="Times New Roman"/>
          <w:sz w:val="28"/>
        </w:rPr>
      </w:pPr>
      <w:r>
        <w:rPr>
          <w:rFonts w:ascii="Times New Roman" w:hAnsi="Times New Roman"/>
          <w:sz w:val="28"/>
        </w:rPr>
        <w:t>участвовать в беседе и диалоге о прочитанном произведении, соотносить собственную позицию с позицией автора и позициями</w:t>
      </w:r>
      <w:r>
        <w:rPr>
          <w:rFonts w:ascii="Times New Roman" w:hAnsi="Times New Roman"/>
          <w:spacing w:val="40"/>
          <w:sz w:val="28"/>
        </w:rPr>
        <w:t xml:space="preserve"> </w:t>
      </w:r>
      <w:r>
        <w:rPr>
          <w:rFonts w:ascii="Times New Roman" w:hAnsi="Times New Roman"/>
          <w:sz w:val="28"/>
        </w:rPr>
        <w:t>участников диалога, давать аргументированную оценку прочитанному;</w:t>
      </w:r>
    </w:p>
    <w:p w14:paraId="22070000">
      <w:pPr>
        <w:numPr>
          <w:ilvl w:val="1"/>
          <w:numId w:val="10"/>
        </w:numPr>
        <w:tabs>
          <w:tab w:leader="none" w:pos="2726" w:val="left"/>
        </w:tabs>
        <w:spacing w:after="0" w:before="0" w:line="360" w:lineRule="auto"/>
        <w:ind w:firstLine="600" w:left="1681" w:right="112"/>
        <w:jc w:val="both"/>
        <w:rPr>
          <w:rFonts w:ascii="Times New Roman" w:hAnsi="Times New Roman"/>
          <w:sz w:val="28"/>
        </w:rPr>
      </w:pPr>
      <w:r>
        <w:rPr>
          <w:rFonts w:ascii="Times New Roman" w:hAnsi="Times New Roman"/>
          <w:sz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w:t>
      </w:r>
      <w:r>
        <w:rPr>
          <w:rFonts w:ascii="Times New Roman" w:hAnsi="Times New Roman"/>
          <w:spacing w:val="-5"/>
          <w:sz w:val="28"/>
        </w:rPr>
        <w:t xml:space="preserve"> </w:t>
      </w:r>
      <w:r>
        <w:rPr>
          <w:rFonts w:ascii="Times New Roman" w:hAnsi="Times New Roman"/>
          <w:sz w:val="28"/>
        </w:rPr>
        <w:t>необходимую</w:t>
      </w:r>
      <w:r>
        <w:rPr>
          <w:rFonts w:ascii="Times New Roman" w:hAnsi="Times New Roman"/>
          <w:spacing w:val="-5"/>
          <w:sz w:val="28"/>
        </w:rPr>
        <w:t xml:space="preserve"> </w:t>
      </w:r>
      <w:r>
        <w:rPr>
          <w:rFonts w:ascii="Times New Roman" w:hAnsi="Times New Roman"/>
          <w:sz w:val="28"/>
        </w:rPr>
        <w:t>для</w:t>
      </w:r>
      <w:r>
        <w:rPr>
          <w:rFonts w:ascii="Times New Roman" w:hAnsi="Times New Roman"/>
          <w:spacing w:val="-5"/>
          <w:sz w:val="28"/>
        </w:rPr>
        <w:t xml:space="preserve"> </w:t>
      </w:r>
      <w:r>
        <w:rPr>
          <w:rFonts w:ascii="Times New Roman" w:hAnsi="Times New Roman"/>
          <w:sz w:val="28"/>
        </w:rPr>
        <w:t>составления</w:t>
      </w:r>
      <w:r>
        <w:rPr>
          <w:rFonts w:ascii="Times New Roman" w:hAnsi="Times New Roman"/>
          <w:spacing w:val="-5"/>
          <w:sz w:val="28"/>
        </w:rPr>
        <w:t xml:space="preserve"> </w:t>
      </w:r>
      <w:r>
        <w:rPr>
          <w:rFonts w:ascii="Times New Roman" w:hAnsi="Times New Roman"/>
          <w:sz w:val="28"/>
        </w:rPr>
        <w:t>плана,</w:t>
      </w:r>
      <w:r>
        <w:rPr>
          <w:rFonts w:ascii="Times New Roman" w:hAnsi="Times New Roman"/>
          <w:spacing w:val="-5"/>
          <w:sz w:val="28"/>
        </w:rPr>
        <w:t xml:space="preserve"> </w:t>
      </w:r>
      <w:r>
        <w:rPr>
          <w:rFonts w:ascii="Times New Roman" w:hAnsi="Times New Roman"/>
          <w:sz w:val="28"/>
        </w:rPr>
        <w:t>таблицы,</w:t>
      </w:r>
      <w:r>
        <w:rPr>
          <w:rFonts w:ascii="Times New Roman" w:hAnsi="Times New Roman"/>
          <w:spacing w:val="-5"/>
          <w:sz w:val="28"/>
        </w:rPr>
        <w:t xml:space="preserve"> </w:t>
      </w:r>
      <w:r>
        <w:rPr>
          <w:rFonts w:ascii="Times New Roman" w:hAnsi="Times New Roman"/>
          <w:sz w:val="28"/>
        </w:rPr>
        <w:t>схемы,</w:t>
      </w:r>
      <w:r>
        <w:rPr>
          <w:rFonts w:ascii="Times New Roman" w:hAnsi="Times New Roman"/>
          <w:spacing w:val="-5"/>
          <w:sz w:val="28"/>
        </w:rPr>
        <w:t xml:space="preserve"> </w:t>
      </w:r>
      <w:r>
        <w:rPr>
          <w:rFonts w:ascii="Times New Roman" w:hAnsi="Times New Roman"/>
          <w:sz w:val="28"/>
        </w:rPr>
        <w:t>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3070000">
      <w:pPr>
        <w:numPr>
          <w:ilvl w:val="1"/>
          <w:numId w:val="10"/>
        </w:numPr>
        <w:tabs>
          <w:tab w:leader="none" w:pos="2866" w:val="left"/>
        </w:tabs>
        <w:spacing w:after="0" w:before="0" w:line="360" w:lineRule="auto"/>
        <w:ind w:firstLine="600" w:left="1681" w:right="112"/>
        <w:jc w:val="both"/>
        <w:rPr>
          <w:rFonts w:ascii="Times New Roman" w:hAnsi="Times New Roman"/>
          <w:sz w:val="28"/>
        </w:rPr>
      </w:pPr>
      <w:r>
        <w:rPr>
          <w:rFonts w:ascii="Times New Roman" w:hAnsi="Times New Roman"/>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4070000">
      <w:pPr>
        <w:numPr>
          <w:ilvl w:val="1"/>
          <w:numId w:val="10"/>
        </w:numPr>
        <w:tabs>
          <w:tab w:leader="none" w:pos="2654" w:val="left"/>
        </w:tabs>
        <w:spacing w:after="0" w:before="0" w:line="360" w:lineRule="auto"/>
        <w:ind w:firstLine="600" w:left="1681" w:right="114"/>
        <w:jc w:val="both"/>
        <w:rPr>
          <w:rFonts w:ascii="Times New Roman" w:hAnsi="Times New Roman"/>
          <w:sz w:val="28"/>
        </w:rPr>
      </w:pPr>
      <w:r>
        <w:rPr>
          <w:rFonts w:ascii="Times New Roman" w:hAnsi="Times New Roman"/>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5070000">
      <w:pPr>
        <w:numPr>
          <w:ilvl w:val="1"/>
          <w:numId w:val="10"/>
        </w:numPr>
        <w:tabs>
          <w:tab w:leader="none" w:pos="2739" w:val="left"/>
        </w:tabs>
        <w:spacing w:after="0" w:before="0" w:line="360" w:lineRule="auto"/>
        <w:ind w:firstLine="600" w:left="1681" w:right="113"/>
        <w:jc w:val="both"/>
        <w:rPr>
          <w:rFonts w:ascii="Times New Roman" w:hAnsi="Times New Roman"/>
          <w:sz w:val="28"/>
        </w:rPr>
      </w:pPr>
      <w:r>
        <w:rPr>
          <w:rFonts w:ascii="Times New Roman" w:hAnsi="Times New Roman"/>
          <w:sz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6070000">
      <w:pPr>
        <w:numPr>
          <w:ilvl w:val="1"/>
          <w:numId w:val="10"/>
        </w:numPr>
        <w:tabs>
          <w:tab w:leader="none" w:pos="2885" w:val="left"/>
        </w:tabs>
        <w:spacing w:after="0" w:before="0" w:line="360" w:lineRule="auto"/>
        <w:ind w:firstLine="600" w:left="1681" w:right="112"/>
        <w:jc w:val="both"/>
        <w:rPr>
          <w:rFonts w:ascii="Times New Roman" w:hAnsi="Times New Roman"/>
          <w:sz w:val="28"/>
        </w:rPr>
      </w:pPr>
      <w:r>
        <w:rPr>
          <w:rFonts w:ascii="Times New Roman" w:hAnsi="Times New Roman"/>
          <w:sz w:val="28"/>
        </w:rPr>
        <w:t xml:space="preserve">участвовать в коллективной и индивидуальной проектной и исследовательской деятельности и публично представлять полученные </w:t>
      </w:r>
      <w:r>
        <w:rPr>
          <w:rFonts w:ascii="Times New Roman" w:hAnsi="Times New Roman"/>
          <w:spacing w:val="-2"/>
          <w:sz w:val="28"/>
        </w:rPr>
        <w:t>результаты;</w:t>
      </w:r>
    </w:p>
    <w:p w14:paraId="27070000">
      <w:pPr>
        <w:numPr>
          <w:ilvl w:val="1"/>
          <w:numId w:val="10"/>
        </w:numPr>
        <w:tabs>
          <w:tab w:leader="none" w:pos="2725" w:val="left"/>
        </w:tabs>
        <w:spacing w:after="0" w:before="0" w:line="360" w:lineRule="auto"/>
        <w:ind w:firstLine="600" w:left="1681" w:right="114"/>
        <w:jc w:val="both"/>
        <w:rPr>
          <w:rFonts w:ascii="Times New Roman" w:hAnsi="Times New Roman"/>
          <w:sz w:val="28"/>
        </w:rPr>
      </w:pPr>
      <w:r>
        <w:rPr>
          <w:rFonts w:ascii="Times New Roman" w:hAnsi="Times New Roman"/>
          <w:sz w:val="28"/>
        </w:rPr>
        <w:t>самостоятельно</w:t>
      </w:r>
      <w:r>
        <w:rPr>
          <w:rFonts w:ascii="Times New Roman" w:hAnsi="Times New Roman"/>
          <w:spacing w:val="-7"/>
          <w:sz w:val="28"/>
        </w:rPr>
        <w:t xml:space="preserve"> </w:t>
      </w:r>
      <w:r>
        <w:rPr>
          <w:rFonts w:ascii="Times New Roman" w:hAnsi="Times New Roman"/>
          <w:sz w:val="28"/>
        </w:rPr>
        <w:t>использовать</w:t>
      </w:r>
      <w:r>
        <w:rPr>
          <w:rFonts w:ascii="Times New Roman" w:hAnsi="Times New Roman"/>
          <w:spacing w:val="-7"/>
          <w:sz w:val="28"/>
        </w:rPr>
        <w:t xml:space="preserve"> </w:t>
      </w:r>
      <w:r>
        <w:rPr>
          <w:rFonts w:ascii="Times New Roman" w:hAnsi="Times New Roman"/>
          <w:sz w:val="28"/>
        </w:rPr>
        <w:t>энциклопедии,</w:t>
      </w:r>
      <w:r>
        <w:rPr>
          <w:rFonts w:ascii="Times New Roman" w:hAnsi="Times New Roman"/>
          <w:spacing w:val="-7"/>
          <w:sz w:val="28"/>
        </w:rPr>
        <w:t xml:space="preserve"> </w:t>
      </w:r>
      <w:r>
        <w:rPr>
          <w:rFonts w:ascii="Times New Roman" w:hAnsi="Times New Roman"/>
          <w:sz w:val="28"/>
        </w:rPr>
        <w:t>словари</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28070000">
      <w:pPr>
        <w:pStyle w:val="Style_10"/>
        <w:numPr>
          <w:ilvl w:val="0"/>
          <w:numId w:val="10"/>
        </w:numPr>
        <w:tabs>
          <w:tab w:leader="none" w:pos="2010" w:val="left"/>
        </w:tabs>
        <w:spacing w:after="0" w:before="278" w:line="360" w:lineRule="auto"/>
        <w:ind w:hanging="210" w:left="2010" w:right="0"/>
        <w:jc w:val="both"/>
        <w:rPr>
          <w:rFonts w:ascii="Times New Roman" w:hAnsi="Times New Roman"/>
          <w:sz w:val="28"/>
        </w:rPr>
      </w:pPr>
      <w:r>
        <w:rPr>
          <w:rFonts w:ascii="Times New Roman" w:hAnsi="Times New Roman"/>
          <w:spacing w:val="-2"/>
          <w:sz w:val="28"/>
        </w:rPr>
        <w:t>КЛАСС</w:t>
      </w:r>
    </w:p>
    <w:p w14:paraId="29070000">
      <w:pPr>
        <w:numPr>
          <w:ilvl w:val="1"/>
          <w:numId w:val="10"/>
        </w:numPr>
        <w:tabs>
          <w:tab w:leader="none" w:pos="2872" w:val="left"/>
        </w:tabs>
        <w:spacing w:after="0" w:before="310" w:line="360" w:lineRule="auto"/>
        <w:ind w:firstLine="600" w:left="1681" w:right="113"/>
        <w:jc w:val="both"/>
        <w:rPr>
          <w:rFonts w:ascii="Times New Roman" w:hAnsi="Times New Roman"/>
          <w:sz w:val="28"/>
        </w:rPr>
      </w:pPr>
      <w:r>
        <w:rPr>
          <w:rFonts w:ascii="Times New Roman" w:hAnsi="Times New Roman"/>
          <w:sz w:val="28"/>
        </w:rPr>
        <w:t>Понимать духовно-нравственную и культурно-эстетическую ценность литературы, осознавать её роль в формировании</w:t>
      </w:r>
      <w:r>
        <w:rPr>
          <w:rFonts w:ascii="Times New Roman" w:hAnsi="Times New Roman"/>
          <w:spacing w:val="40"/>
          <w:sz w:val="28"/>
        </w:rPr>
        <w:t xml:space="preserve"> </w:t>
      </w:r>
      <w:r>
        <w:rPr>
          <w:rFonts w:ascii="Times New Roman" w:hAnsi="Times New Roman"/>
          <w:sz w:val="28"/>
        </w:rPr>
        <w:t>гражданственности и патриотизма, уважения к своей Родине и её</w:t>
      </w:r>
      <w:r>
        <w:rPr>
          <w:rFonts w:ascii="Times New Roman" w:hAnsi="Times New Roman"/>
          <w:spacing w:val="40"/>
          <w:sz w:val="28"/>
        </w:rPr>
        <w:t xml:space="preserve"> </w:t>
      </w:r>
      <w:r>
        <w:rPr>
          <w:rFonts w:ascii="Times New Roman" w:hAnsi="Times New Roman"/>
          <w:sz w:val="28"/>
        </w:rPr>
        <w:t>героической истории, укреплении единства многонационального народа Российской Федерации;</w:t>
      </w:r>
    </w:p>
    <w:p w14:paraId="2A070000">
      <w:pPr>
        <w:numPr>
          <w:ilvl w:val="1"/>
          <w:numId w:val="10"/>
        </w:numPr>
        <w:tabs>
          <w:tab w:leader="none" w:pos="2681" w:val="left"/>
        </w:tabs>
        <w:spacing w:after="0" w:before="71" w:line="360" w:lineRule="auto"/>
        <w:ind w:firstLine="600" w:left="1681" w:right="113"/>
        <w:jc w:val="both"/>
        <w:rPr>
          <w:rFonts w:ascii="Times New Roman" w:hAnsi="Times New Roman"/>
          <w:sz w:val="28"/>
        </w:rPr>
      </w:pPr>
      <w:r>
        <w:rPr>
          <w:rFonts w:ascii="Times New Roman" w:hAnsi="Times New Roman"/>
          <w:sz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B070000">
      <w:pPr>
        <w:numPr>
          <w:ilvl w:val="1"/>
          <w:numId w:val="10"/>
        </w:numPr>
        <w:tabs>
          <w:tab w:leader="none" w:pos="2709" w:val="left"/>
        </w:tabs>
        <w:spacing w:after="0" w:before="0" w:line="360" w:lineRule="auto"/>
        <w:ind w:firstLine="600" w:left="1681" w:right="111"/>
        <w:jc w:val="both"/>
        <w:rPr>
          <w:rFonts w:ascii="Times New Roman" w:hAnsi="Times New Roman"/>
          <w:sz w:val="28"/>
        </w:rPr>
      </w:pPr>
      <w:r>
        <w:rPr>
          <w:rFonts w:ascii="Times New Roman" w:hAnsi="Times New Roman"/>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C070000">
      <w:pPr>
        <w:numPr>
          <w:ilvl w:val="2"/>
          <w:numId w:val="10"/>
        </w:numPr>
        <w:tabs>
          <w:tab w:leader="none" w:pos="2640" w:val="left"/>
        </w:tabs>
        <w:spacing w:after="0" w:before="0" w:line="360" w:lineRule="auto"/>
        <w:ind w:hanging="360" w:left="2640" w:right="111"/>
        <w:jc w:val="both"/>
        <w:rPr>
          <w:rFonts w:ascii="Times New Roman" w:hAnsi="Times New Roman"/>
          <w:sz w:val="28"/>
        </w:rPr>
      </w:pPr>
      <w:r>
        <w:rPr>
          <w:rFonts w:ascii="Times New Roman" w:hAnsi="Times New Roman"/>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w:t>
      </w:r>
      <w:r>
        <w:rPr>
          <w:rFonts w:ascii="Times New Roman" w:hAnsi="Times New Roman"/>
          <w:spacing w:val="40"/>
          <w:sz w:val="28"/>
        </w:rPr>
        <w:t xml:space="preserve"> </w:t>
      </w:r>
      <w:r>
        <w:rPr>
          <w:rFonts w:ascii="Times New Roman" w:hAnsi="Times New Roman"/>
          <w:sz w:val="28"/>
        </w:rPr>
        <w:t>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w:t>
      </w:r>
      <w:r>
        <w:rPr>
          <w:rFonts w:ascii="Times New Roman" w:hAnsi="Times New Roman"/>
          <w:spacing w:val="40"/>
          <w:sz w:val="28"/>
        </w:rPr>
        <w:t xml:space="preserve"> </w:t>
      </w:r>
      <w:r>
        <w:rPr>
          <w:rFonts w:ascii="Times New Roman" w:hAnsi="Times New Roman"/>
          <w:sz w:val="28"/>
        </w:rPr>
        <w:t>сравнительные</w:t>
      </w:r>
      <w:r>
        <w:rPr>
          <w:rFonts w:ascii="Times New Roman" w:hAnsi="Times New Roman"/>
          <w:spacing w:val="-7"/>
          <w:sz w:val="28"/>
        </w:rPr>
        <w:t xml:space="preserve"> </w:t>
      </w:r>
      <w:r>
        <w:rPr>
          <w:rFonts w:ascii="Times New Roman" w:hAnsi="Times New Roman"/>
          <w:sz w:val="28"/>
        </w:rPr>
        <w:t>характеристики,</w:t>
      </w:r>
      <w:r>
        <w:rPr>
          <w:rFonts w:ascii="Times New Roman" w:hAnsi="Times New Roman"/>
          <w:spacing w:val="-7"/>
          <w:sz w:val="28"/>
        </w:rPr>
        <w:t xml:space="preserve"> </w:t>
      </w:r>
      <w:r>
        <w:rPr>
          <w:rFonts w:ascii="Times New Roman" w:hAnsi="Times New Roman"/>
          <w:sz w:val="28"/>
        </w:rPr>
        <w:t>оценивать</w:t>
      </w:r>
      <w:r>
        <w:rPr>
          <w:rFonts w:ascii="Times New Roman" w:hAnsi="Times New Roman"/>
          <w:spacing w:val="-7"/>
          <w:sz w:val="28"/>
        </w:rPr>
        <w:t xml:space="preserve"> </w:t>
      </w:r>
      <w:r>
        <w:rPr>
          <w:rFonts w:ascii="Times New Roman" w:hAnsi="Times New Roman"/>
          <w:sz w:val="28"/>
        </w:rPr>
        <w:t>систему</w:t>
      </w:r>
      <w:r>
        <w:rPr>
          <w:rFonts w:ascii="Times New Roman" w:hAnsi="Times New Roman"/>
          <w:spacing w:val="-7"/>
          <w:sz w:val="28"/>
        </w:rPr>
        <w:t xml:space="preserve"> </w:t>
      </w:r>
      <w:r>
        <w:rPr>
          <w:rFonts w:ascii="Times New Roman" w:hAnsi="Times New Roman"/>
          <w:sz w:val="28"/>
        </w:rPr>
        <w:t>образов;</w:t>
      </w:r>
      <w:r>
        <w:rPr>
          <w:rFonts w:ascii="Times New Roman" w:hAnsi="Times New Roman"/>
          <w:spacing w:val="-7"/>
          <w:sz w:val="28"/>
        </w:rPr>
        <w:t xml:space="preserve"> </w:t>
      </w:r>
      <w:r>
        <w:rPr>
          <w:rFonts w:ascii="Times New Roman" w:hAnsi="Times New Roman"/>
          <w:sz w:val="28"/>
        </w:rPr>
        <w:t>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D070000">
      <w:pPr>
        <w:numPr>
          <w:ilvl w:val="2"/>
          <w:numId w:val="10"/>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наблюдений:</w:t>
      </w:r>
      <w:r>
        <w:rPr>
          <w:rFonts w:ascii="Times New Roman" w:hAnsi="Times New Roman"/>
          <w:spacing w:val="-1"/>
          <w:sz w:val="28"/>
        </w:rPr>
        <w:t xml:space="preserve"> </w:t>
      </w:r>
      <w:r>
        <w:rPr>
          <w:rFonts w:ascii="Times New Roman" w:hAnsi="Times New Roman"/>
          <w:sz w:val="28"/>
        </w:rPr>
        <w:t>художественная</w:t>
      </w:r>
      <w:r>
        <w:rPr>
          <w:rFonts w:ascii="Times New Roman" w:hAnsi="Times New Roman"/>
          <w:spacing w:val="-1"/>
          <w:sz w:val="28"/>
        </w:rPr>
        <w:t xml:space="preserve"> </w:t>
      </w:r>
      <w:r>
        <w:rPr>
          <w:rFonts w:ascii="Times New Roman" w:hAnsi="Times New Roman"/>
          <w:sz w:val="28"/>
        </w:rPr>
        <w:t>литература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устное</w:t>
      </w:r>
      <w:r>
        <w:rPr>
          <w:rFonts w:ascii="Times New Roman" w:hAnsi="Times New Roman"/>
          <w:spacing w:val="-1"/>
          <w:sz w:val="28"/>
        </w:rPr>
        <w:t xml:space="preserve"> </w:t>
      </w:r>
      <w:r>
        <w:rPr>
          <w:rFonts w:ascii="Times New Roman" w:hAnsi="Times New Roman"/>
          <w:sz w:val="28"/>
        </w:rPr>
        <w:t>народное творчество; проза и поэзия; художественный образ, факт, вымысел; литературные</w:t>
      </w:r>
      <w:r>
        <w:rPr>
          <w:rFonts w:ascii="Times New Roman" w:hAnsi="Times New Roman"/>
          <w:spacing w:val="-7"/>
          <w:sz w:val="28"/>
        </w:rPr>
        <w:t xml:space="preserve"> </w:t>
      </w:r>
      <w:r>
        <w:rPr>
          <w:rFonts w:ascii="Times New Roman" w:hAnsi="Times New Roman"/>
          <w:sz w:val="28"/>
        </w:rPr>
        <w:t>направления</w:t>
      </w:r>
      <w:r>
        <w:rPr>
          <w:rFonts w:ascii="Times New Roman" w:hAnsi="Times New Roman"/>
          <w:spacing w:val="-7"/>
          <w:sz w:val="28"/>
        </w:rPr>
        <w:t xml:space="preserve"> </w:t>
      </w:r>
      <w:r>
        <w:rPr>
          <w:rFonts w:ascii="Times New Roman" w:hAnsi="Times New Roman"/>
          <w:sz w:val="28"/>
        </w:rPr>
        <w:t>(классицизм,</w:t>
      </w:r>
      <w:r>
        <w:rPr>
          <w:rFonts w:ascii="Times New Roman" w:hAnsi="Times New Roman"/>
          <w:spacing w:val="-7"/>
          <w:sz w:val="28"/>
        </w:rPr>
        <w:t xml:space="preserve"> </w:t>
      </w:r>
      <w:r>
        <w:rPr>
          <w:rFonts w:ascii="Times New Roman" w:hAnsi="Times New Roman"/>
          <w:sz w:val="28"/>
        </w:rPr>
        <w:t>сентиментализм,</w:t>
      </w:r>
      <w:r>
        <w:rPr>
          <w:rFonts w:ascii="Times New Roman" w:hAnsi="Times New Roman"/>
          <w:spacing w:val="-7"/>
          <w:sz w:val="28"/>
        </w:rPr>
        <w:t xml:space="preserve"> </w:t>
      </w:r>
      <w:r>
        <w:rPr>
          <w:rFonts w:ascii="Times New Roman" w:hAnsi="Times New Roman"/>
          <w:sz w:val="28"/>
        </w:rPr>
        <w:t>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w:t>
      </w:r>
      <w:r>
        <w:rPr>
          <w:rFonts w:ascii="Times New Roman" w:hAnsi="Times New Roman"/>
          <w:spacing w:val="42"/>
          <w:sz w:val="28"/>
        </w:rPr>
        <w:t xml:space="preserve">  </w:t>
      </w:r>
      <w:r>
        <w:rPr>
          <w:rFonts w:ascii="Times New Roman" w:hAnsi="Times New Roman"/>
          <w:sz w:val="28"/>
        </w:rPr>
        <w:t>и</w:t>
      </w:r>
      <w:r>
        <w:rPr>
          <w:rFonts w:ascii="Times New Roman" w:hAnsi="Times New Roman"/>
          <w:spacing w:val="42"/>
          <w:sz w:val="28"/>
        </w:rPr>
        <w:t xml:space="preserve">  </w:t>
      </w:r>
      <w:r>
        <w:rPr>
          <w:rFonts w:ascii="Times New Roman" w:hAnsi="Times New Roman"/>
          <w:sz w:val="28"/>
        </w:rPr>
        <w:t>содержание</w:t>
      </w:r>
      <w:r>
        <w:rPr>
          <w:rFonts w:ascii="Times New Roman" w:hAnsi="Times New Roman"/>
          <w:spacing w:val="43"/>
          <w:sz w:val="28"/>
        </w:rPr>
        <w:t xml:space="preserve">  </w:t>
      </w:r>
      <w:r>
        <w:rPr>
          <w:rFonts w:ascii="Times New Roman" w:hAnsi="Times New Roman"/>
          <w:sz w:val="28"/>
        </w:rPr>
        <w:t>литературного</w:t>
      </w:r>
      <w:r>
        <w:rPr>
          <w:rFonts w:ascii="Times New Roman" w:hAnsi="Times New Roman"/>
          <w:spacing w:val="42"/>
          <w:sz w:val="28"/>
        </w:rPr>
        <w:t xml:space="preserve">  </w:t>
      </w:r>
      <w:r>
        <w:rPr>
          <w:rFonts w:ascii="Times New Roman" w:hAnsi="Times New Roman"/>
          <w:sz w:val="28"/>
        </w:rPr>
        <w:t>произведения;</w:t>
      </w:r>
      <w:r>
        <w:rPr>
          <w:rFonts w:ascii="Times New Roman" w:hAnsi="Times New Roman"/>
          <w:spacing w:val="43"/>
          <w:sz w:val="28"/>
        </w:rPr>
        <w:t xml:space="preserve">  </w:t>
      </w:r>
      <w:r>
        <w:rPr>
          <w:rFonts w:ascii="Times New Roman" w:hAnsi="Times New Roman"/>
          <w:sz w:val="28"/>
        </w:rPr>
        <w:t>тема,</w:t>
      </w:r>
      <w:r>
        <w:rPr>
          <w:rFonts w:ascii="Times New Roman" w:hAnsi="Times New Roman"/>
          <w:spacing w:val="42"/>
          <w:sz w:val="28"/>
        </w:rPr>
        <w:t xml:space="preserve">  </w:t>
      </w:r>
      <w:r>
        <w:rPr>
          <w:rFonts w:ascii="Times New Roman" w:hAnsi="Times New Roman"/>
          <w:spacing w:val="-2"/>
          <w:sz w:val="28"/>
        </w:rPr>
        <w:t>идея,</w:t>
      </w:r>
    </w:p>
    <w:p w14:paraId="2E070000">
      <w:pPr>
        <w:spacing w:before="71" w:line="360" w:lineRule="auto"/>
        <w:ind w:firstLine="0" w:left="2640" w:right="113"/>
        <w:jc w:val="both"/>
        <w:rPr>
          <w:rFonts w:ascii="Times New Roman" w:hAnsi="Times New Roman"/>
          <w:sz w:val="28"/>
        </w:rPr>
      </w:pPr>
      <w:r>
        <w:rPr>
          <w:rFonts w:ascii="Times New Roman" w:hAnsi="Times New Roman"/>
          <w:sz w:val="28"/>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F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рассматривать изученные и самостоятельно прочитанные произведения в рамках историко-литературного процесса</w:t>
      </w:r>
      <w:r>
        <w:rPr>
          <w:rFonts w:ascii="Times New Roman" w:hAnsi="Times New Roman"/>
          <w:spacing w:val="40"/>
          <w:sz w:val="28"/>
        </w:rPr>
        <w:t xml:space="preserve"> </w:t>
      </w:r>
      <w:r>
        <w:rPr>
          <w:rFonts w:ascii="Times New Roman" w:hAnsi="Times New Roman"/>
          <w:sz w:val="28"/>
        </w:rPr>
        <w:t xml:space="preserve">(определять и учитывать при анализе принадлежность произведения к историческому времени, определённому литературному </w:t>
      </w:r>
      <w:r>
        <w:rPr>
          <w:rFonts w:ascii="Times New Roman" w:hAnsi="Times New Roman"/>
          <w:spacing w:val="-2"/>
          <w:sz w:val="28"/>
        </w:rPr>
        <w:t>направлению);</w:t>
      </w:r>
    </w:p>
    <w:p w14:paraId="30070000">
      <w:pPr>
        <w:numPr>
          <w:ilvl w:val="2"/>
          <w:numId w:val="10"/>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выявлять связь между важнейшими фактами биографии писателей (в том</w:t>
      </w:r>
      <w:r>
        <w:rPr>
          <w:rFonts w:ascii="Times New Roman" w:hAnsi="Times New Roman"/>
          <w:spacing w:val="-3"/>
          <w:sz w:val="28"/>
        </w:rPr>
        <w:t xml:space="preserve"> </w:t>
      </w:r>
      <w:r>
        <w:rPr>
          <w:rFonts w:ascii="Times New Roman" w:hAnsi="Times New Roman"/>
          <w:sz w:val="28"/>
        </w:rPr>
        <w:t>числе</w:t>
      </w:r>
      <w:r>
        <w:rPr>
          <w:rFonts w:ascii="Times New Roman" w:hAnsi="Times New Roman"/>
          <w:spacing w:val="-3"/>
          <w:sz w:val="28"/>
        </w:rPr>
        <w:t xml:space="preserve"> </w:t>
      </w:r>
      <w:r>
        <w:rPr>
          <w:rFonts w:ascii="Times New Roman" w:hAnsi="Times New Roman"/>
          <w:sz w:val="28"/>
        </w:rPr>
        <w:t>А.</w:t>
      </w:r>
      <w:r>
        <w:rPr>
          <w:rFonts w:ascii="Times New Roman" w:hAnsi="Times New Roman"/>
          <w:spacing w:val="-3"/>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Грибоедова,</w:t>
      </w:r>
      <w:r>
        <w:rPr>
          <w:rFonts w:ascii="Times New Roman" w:hAnsi="Times New Roman"/>
          <w:spacing w:val="-3"/>
          <w:sz w:val="28"/>
        </w:rPr>
        <w:t xml:space="preserve"> </w:t>
      </w:r>
      <w:r>
        <w:rPr>
          <w:rFonts w:ascii="Times New Roman" w:hAnsi="Times New Roman"/>
          <w:sz w:val="28"/>
        </w:rPr>
        <w:t>А.</w:t>
      </w:r>
      <w:r>
        <w:rPr>
          <w:rFonts w:ascii="Times New Roman" w:hAnsi="Times New Roman"/>
          <w:spacing w:val="-3"/>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Пушкина,</w:t>
      </w:r>
      <w:r>
        <w:rPr>
          <w:rFonts w:ascii="Times New Roman" w:hAnsi="Times New Roman"/>
          <w:spacing w:val="-3"/>
          <w:sz w:val="28"/>
        </w:rPr>
        <w:t xml:space="preserve"> </w:t>
      </w:r>
      <w:r>
        <w:rPr>
          <w:rFonts w:ascii="Times New Roman" w:hAnsi="Times New Roman"/>
          <w:sz w:val="28"/>
        </w:rPr>
        <w:t>М.</w:t>
      </w:r>
      <w:r>
        <w:rPr>
          <w:rFonts w:ascii="Times New Roman" w:hAnsi="Times New Roman"/>
          <w:spacing w:val="-3"/>
          <w:sz w:val="28"/>
        </w:rPr>
        <w:t xml:space="preserve"> </w:t>
      </w:r>
      <w:r>
        <w:rPr>
          <w:rFonts w:ascii="Times New Roman" w:hAnsi="Times New Roman"/>
          <w:sz w:val="28"/>
        </w:rPr>
        <w:t>Ю.</w:t>
      </w:r>
      <w:r>
        <w:rPr>
          <w:rFonts w:ascii="Times New Roman" w:hAnsi="Times New Roman"/>
          <w:spacing w:val="-3"/>
          <w:sz w:val="28"/>
        </w:rPr>
        <w:t xml:space="preserve"> </w:t>
      </w:r>
      <w:r>
        <w:rPr>
          <w:rFonts w:ascii="Times New Roman" w:hAnsi="Times New Roman"/>
          <w:sz w:val="28"/>
        </w:rPr>
        <w:t>Лермонтова,</w:t>
      </w:r>
      <w:r>
        <w:rPr>
          <w:rFonts w:ascii="Times New Roman" w:hAnsi="Times New Roman"/>
          <w:spacing w:val="-3"/>
          <w:sz w:val="28"/>
        </w:rPr>
        <w:t xml:space="preserve"> </w:t>
      </w:r>
      <w:r>
        <w:rPr>
          <w:rFonts w:ascii="Times New Roman" w:hAnsi="Times New Roman"/>
          <w:sz w:val="28"/>
        </w:rPr>
        <w:t>Н.</w:t>
      </w:r>
      <w:r>
        <w:rPr>
          <w:rFonts w:ascii="Times New Roman" w:hAnsi="Times New Roman"/>
          <w:spacing w:val="-3"/>
          <w:sz w:val="28"/>
        </w:rPr>
        <w:t xml:space="preserve"> </w:t>
      </w:r>
      <w:r>
        <w:rPr>
          <w:rFonts w:ascii="Times New Roman" w:hAnsi="Times New Roman"/>
          <w:sz w:val="28"/>
        </w:rPr>
        <w:t>В. Гоголя) и особенностями исторической эпохи, авторского мировоззрения, проблематики произведений;</w:t>
      </w:r>
    </w:p>
    <w:p w14:paraId="31070000">
      <w:pPr>
        <w:numPr>
          <w:ilvl w:val="2"/>
          <w:numId w:val="10"/>
        </w:numPr>
        <w:tabs>
          <w:tab w:leader="none" w:pos="2640" w:val="left"/>
        </w:tabs>
        <w:spacing w:after="0" w:before="0" w:line="360" w:lineRule="auto"/>
        <w:ind w:hanging="360" w:left="2640" w:right="112"/>
        <w:jc w:val="both"/>
        <w:rPr>
          <w:rFonts w:ascii="Times New Roman" w:hAnsi="Times New Roman"/>
          <w:sz w:val="28"/>
        </w:rPr>
      </w:pPr>
      <w:r>
        <w:rPr>
          <w:rFonts w:ascii="Times New Roman" w:hAnsi="Times New Roman"/>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32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3070000">
      <w:pPr>
        <w:numPr>
          <w:ilvl w:val="2"/>
          <w:numId w:val="10"/>
        </w:numPr>
        <w:tabs>
          <w:tab w:leader="none" w:pos="2640" w:val="left"/>
        </w:tabs>
        <w:spacing w:after="0" w:before="0" w:line="360" w:lineRule="auto"/>
        <w:ind w:hanging="360" w:left="2640" w:right="113"/>
        <w:jc w:val="both"/>
        <w:rPr>
          <w:rFonts w:ascii="Times New Roman" w:hAnsi="Times New Roman"/>
          <w:sz w:val="28"/>
        </w:rPr>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070000">
      <w:pPr>
        <w:numPr>
          <w:ilvl w:val="1"/>
          <w:numId w:val="10"/>
        </w:numPr>
        <w:tabs>
          <w:tab w:leader="none" w:pos="2585" w:val="left"/>
        </w:tabs>
        <w:spacing w:after="0" w:before="0" w:line="360" w:lineRule="auto"/>
        <w:ind w:firstLine="600" w:left="1681" w:right="112"/>
        <w:jc w:val="both"/>
        <w:rPr>
          <w:rFonts w:ascii="Times New Roman" w:hAnsi="Times New Roman"/>
          <w:sz w:val="28"/>
        </w:rPr>
      </w:pPr>
      <w:r>
        <w:rPr>
          <w:rFonts w:ascii="Times New Roman" w:hAnsi="Times New Roman"/>
          <w:sz w:val="28"/>
        </w:rPr>
        <w:t>выразительно</w:t>
      </w:r>
      <w:r>
        <w:rPr>
          <w:rFonts w:ascii="Times New Roman" w:hAnsi="Times New Roman"/>
          <w:spacing w:val="-3"/>
          <w:sz w:val="28"/>
        </w:rPr>
        <w:t xml:space="preserve"> </w:t>
      </w:r>
      <w:r>
        <w:rPr>
          <w:rFonts w:ascii="Times New Roman" w:hAnsi="Times New Roman"/>
          <w:sz w:val="28"/>
        </w:rPr>
        <w:t>читать</w:t>
      </w:r>
      <w:r>
        <w:rPr>
          <w:rFonts w:ascii="Times New Roman" w:hAnsi="Times New Roman"/>
          <w:spacing w:val="-3"/>
          <w:sz w:val="28"/>
        </w:rPr>
        <w:t xml:space="preserve"> </w:t>
      </w:r>
      <w:r>
        <w:rPr>
          <w:rFonts w:ascii="Times New Roman" w:hAnsi="Times New Roman"/>
          <w:sz w:val="28"/>
        </w:rPr>
        <w:t>стихи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прозу,</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том</w:t>
      </w:r>
      <w:r>
        <w:rPr>
          <w:rFonts w:ascii="Times New Roman" w:hAnsi="Times New Roman"/>
          <w:spacing w:val="-3"/>
          <w:sz w:val="28"/>
        </w:rPr>
        <w:t xml:space="preserve"> </w:t>
      </w:r>
      <w:r>
        <w:rPr>
          <w:rFonts w:ascii="Times New Roman" w:hAnsi="Times New Roman"/>
          <w:sz w:val="28"/>
        </w:rPr>
        <w:t>числе</w:t>
      </w:r>
      <w:r>
        <w:rPr>
          <w:rFonts w:ascii="Times New Roman" w:hAnsi="Times New Roman"/>
          <w:spacing w:val="-3"/>
          <w:sz w:val="28"/>
        </w:rPr>
        <w:t xml:space="preserve"> </w:t>
      </w:r>
      <w:r>
        <w:rPr>
          <w:rFonts w:ascii="Times New Roman" w:hAnsi="Times New Roman"/>
          <w:sz w:val="28"/>
        </w:rPr>
        <w:t>наизусть</w:t>
      </w:r>
      <w:r>
        <w:rPr>
          <w:rFonts w:ascii="Times New Roman" w:hAnsi="Times New Roman"/>
          <w:spacing w:val="-3"/>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менее</w:t>
      </w:r>
      <w:r>
        <w:rPr>
          <w:rFonts w:ascii="Times New Roman" w:hAnsi="Times New Roman"/>
          <w:spacing w:val="-3"/>
          <w:sz w:val="28"/>
        </w:rPr>
        <w:t xml:space="preserve"> </w:t>
      </w:r>
      <w:r>
        <w:rPr>
          <w:rFonts w:ascii="Times New Roman" w:hAnsi="Times New Roman"/>
          <w:sz w:val="28"/>
        </w:rPr>
        <w:t>12 поэтических</w:t>
      </w:r>
      <w:r>
        <w:rPr>
          <w:rFonts w:ascii="Times New Roman" w:hAnsi="Times New Roman"/>
          <w:spacing w:val="64"/>
          <w:sz w:val="28"/>
        </w:rPr>
        <w:t xml:space="preserve">  </w:t>
      </w:r>
      <w:r>
        <w:rPr>
          <w:rFonts w:ascii="Times New Roman" w:hAnsi="Times New Roman"/>
          <w:sz w:val="28"/>
        </w:rPr>
        <w:t>произведений,</w:t>
      </w:r>
      <w:r>
        <w:rPr>
          <w:rFonts w:ascii="Times New Roman" w:hAnsi="Times New Roman"/>
          <w:spacing w:val="64"/>
          <w:sz w:val="28"/>
        </w:rPr>
        <w:t xml:space="preserve">  </w:t>
      </w:r>
      <w:r>
        <w:rPr>
          <w:rFonts w:ascii="Times New Roman" w:hAnsi="Times New Roman"/>
          <w:sz w:val="28"/>
        </w:rPr>
        <w:t>не</w:t>
      </w:r>
      <w:r>
        <w:rPr>
          <w:rFonts w:ascii="Times New Roman" w:hAnsi="Times New Roman"/>
          <w:spacing w:val="64"/>
          <w:sz w:val="28"/>
        </w:rPr>
        <w:t xml:space="preserve">  </w:t>
      </w:r>
      <w:r>
        <w:rPr>
          <w:rFonts w:ascii="Times New Roman" w:hAnsi="Times New Roman"/>
          <w:sz w:val="28"/>
        </w:rPr>
        <w:t>выученных</w:t>
      </w:r>
      <w:r>
        <w:rPr>
          <w:rFonts w:ascii="Times New Roman" w:hAnsi="Times New Roman"/>
          <w:spacing w:val="65"/>
          <w:sz w:val="28"/>
        </w:rPr>
        <w:t xml:space="preserve">  </w:t>
      </w:r>
      <w:r>
        <w:rPr>
          <w:rFonts w:ascii="Times New Roman" w:hAnsi="Times New Roman"/>
          <w:sz w:val="28"/>
        </w:rPr>
        <w:t>ранее),</w:t>
      </w:r>
      <w:r>
        <w:rPr>
          <w:rFonts w:ascii="Times New Roman" w:hAnsi="Times New Roman"/>
          <w:spacing w:val="64"/>
          <w:sz w:val="28"/>
        </w:rPr>
        <w:t xml:space="preserve">  </w:t>
      </w:r>
      <w:r>
        <w:rPr>
          <w:rFonts w:ascii="Times New Roman" w:hAnsi="Times New Roman"/>
          <w:sz w:val="28"/>
        </w:rPr>
        <w:t>передавая</w:t>
      </w:r>
      <w:r>
        <w:rPr>
          <w:rFonts w:ascii="Times New Roman" w:hAnsi="Times New Roman"/>
          <w:spacing w:val="64"/>
          <w:sz w:val="28"/>
        </w:rPr>
        <w:t xml:space="preserve">  </w:t>
      </w:r>
      <w:r>
        <w:rPr>
          <w:rFonts w:ascii="Times New Roman" w:hAnsi="Times New Roman"/>
          <w:spacing w:val="-2"/>
          <w:sz w:val="28"/>
        </w:rPr>
        <w:t>личное</w:t>
      </w:r>
    </w:p>
    <w:p w14:paraId="35070000">
      <w:pPr>
        <w:spacing w:before="71" w:line="360" w:lineRule="auto"/>
        <w:ind w:firstLine="0" w:left="1681" w:right="114"/>
        <w:jc w:val="both"/>
        <w:rPr>
          <w:rFonts w:ascii="Times New Roman" w:hAnsi="Times New Roman"/>
          <w:sz w:val="28"/>
        </w:rPr>
      </w:pPr>
      <w:r>
        <w:rPr>
          <w:rFonts w:ascii="Times New Roman" w:hAnsi="Times New Roman"/>
          <w:sz w:val="28"/>
        </w:rPr>
        <w:t>отношение к произведению (с учётом литературного развития, индивидуальных особенностей обучающихся);</w:t>
      </w:r>
    </w:p>
    <w:p w14:paraId="36070000">
      <w:pPr>
        <w:numPr>
          <w:ilvl w:val="1"/>
          <w:numId w:val="10"/>
        </w:numPr>
        <w:tabs>
          <w:tab w:leader="none" w:pos="2913" w:val="left"/>
        </w:tabs>
        <w:spacing w:after="0" w:before="0" w:line="360" w:lineRule="auto"/>
        <w:ind w:firstLine="600" w:left="1681" w:right="113"/>
        <w:jc w:val="both"/>
        <w:rPr>
          <w:rFonts w:ascii="Times New Roman" w:hAnsi="Times New Roman"/>
          <w:sz w:val="28"/>
        </w:rPr>
      </w:pPr>
      <w:r>
        <w:rPr>
          <w:rFonts w:ascii="Times New Roman" w:hAnsi="Times New Roman"/>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37070000">
      <w:pPr>
        <w:numPr>
          <w:ilvl w:val="1"/>
          <w:numId w:val="10"/>
        </w:numPr>
        <w:tabs>
          <w:tab w:leader="none" w:pos="2680" w:val="left"/>
        </w:tabs>
        <w:spacing w:after="0" w:before="0" w:line="360" w:lineRule="auto"/>
        <w:ind w:firstLine="600" w:left="1681" w:right="112"/>
        <w:jc w:val="both"/>
        <w:rPr>
          <w:rFonts w:ascii="Times New Roman" w:hAnsi="Times New Roman"/>
          <w:sz w:val="28"/>
        </w:rPr>
      </w:pPr>
      <w:r>
        <w:rPr>
          <w:rFonts w:ascii="Times New Roman" w:hAnsi="Times New Roman"/>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8070000">
      <w:pPr>
        <w:numPr>
          <w:ilvl w:val="1"/>
          <w:numId w:val="10"/>
        </w:numPr>
        <w:tabs>
          <w:tab w:leader="none" w:pos="2726" w:val="left"/>
        </w:tabs>
        <w:spacing w:after="0" w:before="0" w:line="360" w:lineRule="auto"/>
        <w:ind w:firstLine="600" w:left="1681" w:right="112"/>
        <w:jc w:val="both"/>
        <w:rPr>
          <w:rFonts w:ascii="Times New Roman" w:hAnsi="Times New Roman"/>
          <w:sz w:val="28"/>
        </w:rPr>
      </w:pPr>
      <w:r>
        <w:rPr>
          <w:rFonts w:ascii="Times New Roman" w:hAnsi="Times New Roman"/>
          <w:sz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w:t>
      </w:r>
      <w:r>
        <w:rPr>
          <w:rFonts w:ascii="Times New Roman" w:hAnsi="Times New Roman"/>
          <w:spacing w:val="40"/>
          <w:sz w:val="28"/>
        </w:rPr>
        <w:t xml:space="preserve"> </w:t>
      </w:r>
      <w:r>
        <w:rPr>
          <w:rFonts w:ascii="Times New Roman" w:hAnsi="Times New Roman"/>
          <w:sz w:val="28"/>
        </w:rPr>
        <w:t>и обрабатывать информацию, необходимую для составления плана, таблицы, схемы, доклада, конспекта, аннотации, эссе, отзыва, рецензии, литературно- творческой работы на самостоятельно выбранную литературную или публицистическую тему, применяя различные виды цитирования;</w:t>
      </w:r>
    </w:p>
    <w:p w14:paraId="39070000">
      <w:pPr>
        <w:numPr>
          <w:ilvl w:val="1"/>
          <w:numId w:val="10"/>
        </w:numPr>
        <w:tabs>
          <w:tab w:leader="none" w:pos="2845" w:val="left"/>
        </w:tabs>
        <w:spacing w:after="0" w:before="0" w:line="360" w:lineRule="auto"/>
        <w:ind w:firstLine="600" w:left="1681" w:right="112"/>
        <w:jc w:val="both"/>
        <w:rPr>
          <w:rFonts w:ascii="Times New Roman" w:hAnsi="Times New Roman"/>
          <w:sz w:val="28"/>
        </w:rPr>
      </w:pPr>
      <w:r>
        <w:rPr>
          <w:rFonts w:ascii="Times New Roman" w:hAnsi="Times New Roman"/>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A070000">
      <w:pPr>
        <w:numPr>
          <w:ilvl w:val="1"/>
          <w:numId w:val="10"/>
        </w:numPr>
        <w:tabs>
          <w:tab w:leader="none" w:pos="2676" w:val="left"/>
        </w:tabs>
        <w:spacing w:after="0" w:before="0" w:line="360" w:lineRule="auto"/>
        <w:ind w:firstLine="600" w:left="1681" w:right="113"/>
        <w:jc w:val="both"/>
        <w:rPr>
          <w:rFonts w:ascii="Times New Roman" w:hAnsi="Times New Roman"/>
          <w:sz w:val="28"/>
        </w:rPr>
      </w:pPr>
      <w:r>
        <w:rPr>
          <w:rFonts w:ascii="Times New Roman" w:hAnsi="Times New Roman"/>
          <w:sz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B070000">
      <w:pPr>
        <w:numPr>
          <w:ilvl w:val="1"/>
          <w:numId w:val="10"/>
        </w:numPr>
        <w:tabs>
          <w:tab w:leader="none" w:pos="2739" w:val="left"/>
        </w:tabs>
        <w:spacing w:after="0" w:before="0" w:line="360" w:lineRule="auto"/>
        <w:ind w:firstLine="600" w:left="1681" w:right="113"/>
        <w:jc w:val="both"/>
        <w:rPr>
          <w:rFonts w:ascii="Times New Roman" w:hAnsi="Times New Roman"/>
          <w:sz w:val="28"/>
        </w:rPr>
      </w:pPr>
      <w:r>
        <w:rPr>
          <w:rFonts w:ascii="Times New Roman" w:hAnsi="Times New Roman"/>
          <w:sz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C070000">
      <w:pPr>
        <w:numPr>
          <w:ilvl w:val="1"/>
          <w:numId w:val="10"/>
        </w:numPr>
        <w:tabs>
          <w:tab w:leader="none" w:pos="2885" w:val="left"/>
        </w:tabs>
        <w:spacing w:after="0" w:before="0" w:line="360" w:lineRule="auto"/>
        <w:ind w:firstLine="600" w:left="1681" w:right="112"/>
        <w:jc w:val="both"/>
        <w:rPr>
          <w:rFonts w:ascii="Times New Roman" w:hAnsi="Times New Roman"/>
          <w:sz w:val="28"/>
        </w:rPr>
      </w:pPr>
      <w:r>
        <w:rPr>
          <w:rFonts w:ascii="Times New Roman" w:hAnsi="Times New Roman"/>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rFonts w:ascii="Times New Roman" w:hAnsi="Times New Roman"/>
          <w:spacing w:val="-2"/>
          <w:sz w:val="28"/>
        </w:rPr>
        <w:t>результаты;</w:t>
      </w:r>
    </w:p>
    <w:p w14:paraId="3D070000">
      <w:pPr>
        <w:numPr>
          <w:ilvl w:val="1"/>
          <w:numId w:val="10"/>
        </w:numPr>
        <w:tabs>
          <w:tab w:leader="none" w:pos="2779" w:val="left"/>
        </w:tabs>
        <w:spacing w:after="0" w:before="0" w:line="360" w:lineRule="auto"/>
        <w:ind w:firstLine="600" w:left="1681" w:right="114"/>
        <w:jc w:val="both"/>
        <w:rPr>
          <w:rFonts w:ascii="Times New Roman" w:hAnsi="Times New Roman"/>
          <w:sz w:val="28"/>
        </w:rPr>
      </w:pPr>
      <w:r>
        <w:rPr>
          <w:rFonts w:ascii="Times New Roman" w:hAnsi="Times New Roman"/>
          <w:sz w:val="28"/>
        </w:rPr>
        <w:t>уметь самостоятельно пользоваться энциклопедиями, словарями и справочной</w:t>
      </w:r>
      <w:r>
        <w:rPr>
          <w:rFonts w:ascii="Times New Roman" w:hAnsi="Times New Roman"/>
          <w:spacing w:val="53"/>
          <w:sz w:val="28"/>
        </w:rPr>
        <w:t xml:space="preserve"> </w:t>
      </w:r>
      <w:r>
        <w:rPr>
          <w:rFonts w:ascii="Times New Roman" w:hAnsi="Times New Roman"/>
          <w:sz w:val="28"/>
        </w:rPr>
        <w:t>литературой,</w:t>
      </w:r>
      <w:r>
        <w:rPr>
          <w:rFonts w:ascii="Times New Roman" w:hAnsi="Times New Roman"/>
          <w:spacing w:val="55"/>
          <w:sz w:val="28"/>
        </w:rPr>
        <w:t xml:space="preserve"> </w:t>
      </w:r>
      <w:r>
        <w:rPr>
          <w:rFonts w:ascii="Times New Roman" w:hAnsi="Times New Roman"/>
          <w:sz w:val="28"/>
        </w:rPr>
        <w:t>информационно-справочными</w:t>
      </w:r>
      <w:r>
        <w:rPr>
          <w:rFonts w:ascii="Times New Roman" w:hAnsi="Times New Roman"/>
          <w:spacing w:val="56"/>
          <w:sz w:val="28"/>
        </w:rPr>
        <w:t xml:space="preserve"> </w:t>
      </w:r>
      <w:r>
        <w:rPr>
          <w:rFonts w:ascii="Times New Roman" w:hAnsi="Times New Roman"/>
          <w:sz w:val="28"/>
        </w:rPr>
        <w:t>системами,</w:t>
      </w:r>
      <w:r>
        <w:rPr>
          <w:rFonts w:ascii="Times New Roman" w:hAnsi="Times New Roman"/>
          <w:spacing w:val="55"/>
          <w:sz w:val="28"/>
        </w:rPr>
        <w:t xml:space="preserve"> </w:t>
      </w:r>
      <w:r>
        <w:rPr>
          <w:rFonts w:ascii="Times New Roman" w:hAnsi="Times New Roman"/>
          <w:sz w:val="28"/>
        </w:rPr>
        <w:t>в</w:t>
      </w:r>
      <w:r>
        <w:rPr>
          <w:rFonts w:ascii="Times New Roman" w:hAnsi="Times New Roman"/>
          <w:spacing w:val="56"/>
          <w:sz w:val="28"/>
        </w:rPr>
        <w:t xml:space="preserve"> </w:t>
      </w:r>
      <w:r>
        <w:rPr>
          <w:rFonts w:ascii="Times New Roman" w:hAnsi="Times New Roman"/>
          <w:spacing w:val="-5"/>
          <w:sz w:val="28"/>
        </w:rPr>
        <w:t>том</w:t>
      </w:r>
    </w:p>
    <w:p w14:paraId="3E070000">
      <w:pPr>
        <w:spacing w:before="71" w:line="360" w:lineRule="auto"/>
        <w:ind w:firstLine="0" w:left="1681" w:right="113"/>
        <w:jc w:val="both"/>
        <w:rPr>
          <w:rFonts w:ascii="Times New Roman" w:hAnsi="Times New Roman"/>
          <w:sz w:val="28"/>
        </w:rPr>
      </w:pPr>
      <w:r>
        <w:rPr>
          <w:rFonts w:ascii="Times New Roman" w:hAnsi="Times New Roman"/>
          <w:sz w:val="28"/>
        </w:rPr>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3F070000">
      <w:pPr>
        <w:spacing w:line="360" w:lineRule="auto"/>
        <w:ind w:firstLine="600" w:left="1681" w:right="111"/>
        <w:jc w:val="both"/>
        <w:rPr>
          <w:rFonts w:ascii="Times New Roman" w:hAnsi="Times New Roman"/>
          <w:sz w:val="28"/>
        </w:rPr>
      </w:pPr>
      <w:r>
        <w:rPr>
          <w:rFonts w:ascii="Times New Roman" w:hAnsi="Times New Roman"/>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40070000">
      <w:pPr>
        <w:pStyle w:val="Style_6"/>
        <w:tabs>
          <w:tab w:leader="none" w:pos="1356" w:val="left"/>
          <w:tab w:leader="none" w:pos="3239" w:val="left"/>
          <w:tab w:leader="none" w:pos="4290" w:val="left"/>
          <w:tab w:leader="none" w:pos="5826" w:val="left"/>
          <w:tab w:leader="none" w:pos="7785" w:val="left"/>
          <w:tab w:leader="none" w:pos="9114" w:val="left"/>
        </w:tabs>
        <w:spacing w:after="0" w:before="0" w:line="475" w:lineRule="exact"/>
        <w:ind w:firstLine="0" w:left="760"/>
        <w:jc w:val="both"/>
        <w:rPr>
          <w:b w:val="1"/>
        </w:rPr>
      </w:pPr>
    </w:p>
    <w:p w14:paraId="41070000">
      <w:pPr>
        <w:pStyle w:val="Style_6"/>
        <w:tabs>
          <w:tab w:leader="none" w:pos="1356" w:val="left"/>
          <w:tab w:leader="none" w:pos="3239" w:val="left"/>
          <w:tab w:leader="none" w:pos="4290" w:val="left"/>
          <w:tab w:leader="none" w:pos="5826" w:val="left"/>
          <w:tab w:leader="none" w:pos="7785" w:val="left"/>
          <w:tab w:leader="none" w:pos="9114" w:val="left"/>
        </w:tabs>
        <w:spacing w:after="0" w:before="0" w:line="475" w:lineRule="exact"/>
        <w:ind w:firstLine="0" w:left="760"/>
        <w:jc w:val="both"/>
        <w:rPr>
          <w:b w:val="1"/>
        </w:rPr>
      </w:pPr>
      <w:r>
        <w:rPr>
          <w:b w:val="1"/>
        </w:rPr>
        <w:t>Федеральная</w:t>
      </w:r>
      <w:r>
        <w:rPr>
          <w:b w:val="1"/>
        </w:rPr>
        <w:tab/>
      </w:r>
      <w:r>
        <w:rPr>
          <w:b w:val="1"/>
        </w:rPr>
        <w:t>рабочая</w:t>
      </w:r>
      <w:r>
        <w:rPr>
          <w:b w:val="1"/>
        </w:rPr>
        <w:tab/>
      </w:r>
      <w:r>
        <w:rPr>
          <w:b w:val="1"/>
        </w:rPr>
        <w:t xml:space="preserve"> </w:t>
      </w:r>
      <w:r>
        <w:rPr>
          <w:b w:val="1"/>
        </w:rPr>
        <w:t>программа</w:t>
      </w:r>
      <w:r>
        <w:rPr>
          <w:b w:val="1"/>
        </w:rPr>
        <w:tab/>
      </w:r>
      <w:r>
        <w:rPr>
          <w:b w:val="1"/>
        </w:rPr>
        <w:t>по учебному</w:t>
      </w:r>
      <w:r>
        <w:rPr>
          <w:b w:val="1"/>
        </w:rPr>
        <w:tab/>
      </w:r>
      <w:r>
        <w:rPr>
          <w:b w:val="1"/>
        </w:rPr>
        <w:t>предмету</w:t>
      </w:r>
      <w:r>
        <w:rPr>
          <w:b w:val="1"/>
        </w:rPr>
        <w:tab/>
      </w:r>
      <w:r>
        <w:rPr>
          <w:b w:val="1"/>
        </w:rPr>
        <w:t>«Родной</w:t>
      </w:r>
    </w:p>
    <w:p w14:paraId="42070000">
      <w:pPr>
        <w:pStyle w:val="Style_6"/>
        <w:spacing w:after="0" w:before="0" w:line="475" w:lineRule="exact"/>
        <w:ind/>
        <w:jc w:val="both"/>
        <w:rPr>
          <w:b w:val="1"/>
        </w:rPr>
      </w:pPr>
      <w:r>
        <w:rPr>
          <w:b w:val="1"/>
        </w:rPr>
        <w:t>язык</w:t>
      </w:r>
      <w:r>
        <w:rPr>
          <w:b w:val="1"/>
        </w:rPr>
        <w:t xml:space="preserve"> </w:t>
      </w:r>
      <w:r>
        <w:rPr>
          <w:b w:val="1"/>
        </w:rPr>
        <w:t>(марийский)</w:t>
      </w:r>
      <w:r>
        <w:rPr>
          <w:b w:val="1"/>
        </w:rPr>
        <w:t>».</w:t>
      </w:r>
    </w:p>
    <w:p w14:paraId="43070000">
      <w:pPr>
        <w:pStyle w:val="Style_6"/>
        <w:numPr>
          <w:ilvl w:val="1"/>
          <w:numId w:val="11"/>
        </w:numPr>
        <w:tabs>
          <w:tab w:leader="none" w:pos="1429" w:val="left"/>
          <w:tab w:leader="none" w:pos="3239" w:val="left"/>
          <w:tab w:leader="none" w:pos="4290" w:val="left"/>
          <w:tab w:leader="none" w:pos="5826" w:val="left"/>
          <w:tab w:leader="none" w:pos="7785" w:val="left"/>
          <w:tab w:leader="none" w:pos="9114" w:val="left"/>
        </w:tabs>
        <w:spacing w:after="0" w:before="0" w:line="475" w:lineRule="exact"/>
        <w:ind w:firstLine="760" w:left="0"/>
        <w:jc w:val="both"/>
      </w:pPr>
      <w:r>
        <w:t>Федеральная</w:t>
      </w:r>
      <w:r>
        <w:tab/>
      </w:r>
      <w:r>
        <w:t>рабочая</w:t>
      </w:r>
      <w:r>
        <w:tab/>
      </w:r>
      <w:r>
        <w:t>программа</w:t>
      </w:r>
      <w:r>
        <w:tab/>
      </w:r>
      <w:r>
        <w:t>по учебному</w:t>
      </w:r>
      <w:r>
        <w:tab/>
      </w:r>
      <w:r>
        <w:t>предмету</w:t>
      </w:r>
      <w:r>
        <w:tab/>
      </w:r>
      <w:r>
        <w:t>«Родной</w:t>
      </w:r>
    </w:p>
    <w:p w14:paraId="44070000">
      <w:pPr>
        <w:pStyle w:val="Style_6"/>
        <w:spacing w:after="0" w:before="0" w:line="475" w:lineRule="exact"/>
        <w:ind/>
        <w:jc w:val="both"/>
      </w:pPr>
      <w:r>
        <w:t>язык</w:t>
      </w:r>
      <w:r>
        <w:t xml:space="preserve"> (марийский)</w:t>
      </w:r>
      <w:r>
        <w:t>» (предметная область «Родной язык и родная литература») (далее соответственно - программа по родному языку</w:t>
      </w:r>
      <w:r>
        <w:t>(марийскому)</w:t>
      </w:r>
      <w:r>
        <w:t>, родной язык</w:t>
      </w:r>
      <w:r>
        <w:t>(марийский)</w:t>
      </w:r>
      <w:r>
        <w:t>, марийский язык) разработана для обучающихся, владеющих родным языком</w:t>
      </w:r>
      <w:r>
        <w:t xml:space="preserve"> (марийским)</w:t>
      </w:r>
      <w:r>
        <w:t>, и включает пояснительную записку, содержание обучения, планируемые результаты освоения программы по родному языку</w:t>
      </w:r>
      <w:r>
        <w:t>(марийскому)</w:t>
      </w:r>
      <w:r>
        <w:t>.</w:t>
      </w:r>
    </w:p>
    <w:p w14:paraId="45070000">
      <w:pPr>
        <w:pStyle w:val="Style_6"/>
        <w:numPr>
          <w:ilvl w:val="1"/>
          <w:numId w:val="11"/>
        </w:numPr>
        <w:tabs>
          <w:tab w:leader="none" w:pos="1389" w:val="left"/>
        </w:tabs>
        <w:spacing w:after="0" w:before="0" w:line="475" w:lineRule="exact"/>
        <w:ind w:firstLine="760" w:left="0"/>
        <w:jc w:val="both"/>
      </w:pPr>
      <w:r>
        <w:t>Пояснительная записка отража</w:t>
      </w:r>
      <w:r>
        <w:t xml:space="preserve">ет общие цели изучения родного </w:t>
      </w:r>
      <w:r>
        <w:t>языка</w:t>
      </w:r>
      <w:r>
        <w:t xml:space="preserve"> </w:t>
      </w:r>
      <w:r>
        <w:t>(марийского)</w:t>
      </w:r>
      <w:r>
        <w:t>, место в структуре учебного плана, а также подходы к отбору содержания, к определению планируемых результатов.</w:t>
      </w:r>
    </w:p>
    <w:p w14:paraId="46070000">
      <w:pPr>
        <w:pStyle w:val="Style_6"/>
        <w:numPr>
          <w:ilvl w:val="1"/>
          <w:numId w:val="11"/>
        </w:numPr>
        <w:tabs>
          <w:tab w:leader="none" w:pos="1394" w:val="left"/>
        </w:tabs>
        <w:spacing w:after="0" w:before="0" w:line="475" w:lineRule="exact"/>
        <w:ind w:firstLine="760" w:left="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7070000">
      <w:pPr>
        <w:pStyle w:val="Style_6"/>
        <w:numPr>
          <w:ilvl w:val="1"/>
          <w:numId w:val="11"/>
        </w:numPr>
        <w:tabs>
          <w:tab w:leader="none" w:pos="1398" w:val="left"/>
        </w:tabs>
        <w:spacing w:after="0" w:before="0" w:line="475" w:lineRule="exact"/>
        <w:ind w:firstLine="760" w:left="0"/>
        <w:jc w:val="both"/>
      </w:pPr>
      <w:r>
        <w:t xml:space="preserve">Планируемые результаты освоения программы по родному языку </w:t>
      </w:r>
      <w:r>
        <w:t xml:space="preserve">(марийскому) </w:t>
      </w:r>
      <w:r>
        <w:t>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48070000">
      <w:pPr>
        <w:pStyle w:val="Style_6"/>
        <w:numPr>
          <w:ilvl w:val="1"/>
          <w:numId w:val="11"/>
        </w:numPr>
        <w:tabs>
          <w:tab w:leader="none" w:pos="1434" w:val="left"/>
        </w:tabs>
        <w:spacing w:after="0" w:before="0" w:line="475" w:lineRule="exact"/>
        <w:ind w:firstLine="760" w:left="0"/>
        <w:jc w:val="both"/>
      </w:pPr>
      <w:r>
        <w:t>Пояснительная записка.</w:t>
      </w:r>
    </w:p>
    <w:p w14:paraId="49070000">
      <w:pPr>
        <w:pStyle w:val="Style_6"/>
        <w:numPr>
          <w:ilvl w:val="2"/>
          <w:numId w:val="11"/>
        </w:numPr>
        <w:tabs>
          <w:tab w:leader="none" w:pos="1595" w:val="left"/>
        </w:tabs>
        <w:spacing w:after="0" w:before="0" w:line="475" w:lineRule="exact"/>
        <w:ind w:firstLine="760" w:left="0"/>
        <w:jc w:val="both"/>
      </w:pPr>
      <w:r>
        <w:t>Программа по родному языку</w:t>
      </w:r>
      <w:r>
        <w:t xml:space="preserve"> (марийскому) </w:t>
      </w:r>
      <w:r>
        <w:t xml:space="preserve"> разработана с целью оказания методической помощи учителю в создании рабочей программы по учебному предмету.</w:t>
      </w:r>
    </w:p>
    <w:p w14:paraId="4A070000">
      <w:pPr>
        <w:pStyle w:val="Style_6"/>
        <w:spacing w:after="0" w:before="0" w:line="475" w:lineRule="exact"/>
        <w:ind w:firstLine="760" w:left="0"/>
        <w:jc w:val="both"/>
      </w:pPr>
      <w:r>
        <w:t xml:space="preserve">Программа по родному языку </w:t>
      </w:r>
      <w:r>
        <w:t xml:space="preserve">(марийскому) </w:t>
      </w:r>
      <w:r>
        <w:t xml:space="preserve">может быть адаптирована под </w:t>
      </w:r>
      <w:r>
        <w:t>литературные нормы марийского языка - луговомарийскую и горномарийскую.</w:t>
      </w:r>
    </w:p>
    <w:p w14:paraId="4B070000">
      <w:pPr>
        <w:pStyle w:val="Style_6"/>
        <w:spacing w:after="0" w:before="0" w:line="475" w:lineRule="exact"/>
        <w:ind w:firstLine="760" w:left="0"/>
        <w:jc w:val="both"/>
      </w:pPr>
      <w:r>
        <w:t>На уровне основного общего образования совершенствуются приобретенные ранее знания, навыки и умения обучающихся, увеличивается объём используемых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w:t>
      </w:r>
    </w:p>
    <w:p w14:paraId="4C070000">
      <w:pPr>
        <w:pStyle w:val="Style_6"/>
        <w:spacing w:after="0" w:before="0" w:line="475" w:lineRule="exact"/>
        <w:ind w:firstLine="740" w:left="0"/>
        <w:jc w:val="both"/>
      </w:pPr>
      <w:r>
        <w:t>Изучение родного языка</w:t>
      </w:r>
      <w:r>
        <w:t xml:space="preserve"> (марийского) </w:t>
      </w:r>
      <w:r>
        <w:t xml:space="preserve"> расширяет лингвистический кругозор обучающихся, развивает их логическое мышление,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языку</w:t>
      </w:r>
      <w:r>
        <w:t xml:space="preserve"> (марийскому)</w:t>
      </w:r>
      <w:r>
        <w:t>, к культуре марийского народа, толерантность к представителям других национальностей и их культуре.</w:t>
      </w:r>
    </w:p>
    <w:p w14:paraId="4D070000">
      <w:pPr>
        <w:pStyle w:val="Style_6"/>
        <w:numPr>
          <w:ilvl w:val="2"/>
          <w:numId w:val="11"/>
        </w:numPr>
        <w:tabs>
          <w:tab w:leader="none" w:pos="1594" w:val="left"/>
        </w:tabs>
        <w:spacing w:after="0" w:before="0" w:line="475" w:lineRule="exact"/>
        <w:ind w:firstLine="740" w:left="0"/>
        <w:jc w:val="both"/>
      </w:pPr>
      <w:r>
        <w:t>В содержании программы по родному языку</w:t>
      </w:r>
      <w:r>
        <w:t xml:space="preserve"> (марийскому) </w:t>
      </w:r>
      <w:r>
        <w:t xml:space="preserve"> выделяются следующие содержательные линии: общие сведения о языке, язык и культура народа и система языка. В учебном процессе указанные содержательные линии неразрывно взаимосвязаны и интегрированы.</w:t>
      </w:r>
    </w:p>
    <w:p w14:paraId="4E070000">
      <w:pPr>
        <w:pStyle w:val="Style_6"/>
        <w:spacing w:after="0" w:before="0" w:line="475" w:lineRule="exact"/>
        <w:ind w:firstLine="740" w:left="0"/>
        <w:jc w:val="both"/>
      </w:pPr>
      <w:r>
        <w:t xml:space="preserve">При изучении каждого раздела программы по родному языку </w:t>
      </w:r>
      <w:r>
        <w:t xml:space="preserve">(марийскому) </w:t>
      </w:r>
      <w:r>
        <w:t>обучающиеся получают соответствующие знания и овладевают необходимыми умениями и навыками, углубляют представления о марийском языке как национально-культурном феномене, совершенствуют свои коммуникативные способности посредством работы над всеми видами речевой деятельности.</w:t>
      </w:r>
    </w:p>
    <w:p w14:paraId="4F070000">
      <w:pPr>
        <w:pStyle w:val="Style_6"/>
        <w:numPr>
          <w:ilvl w:val="2"/>
          <w:numId w:val="11"/>
        </w:numPr>
        <w:tabs>
          <w:tab w:leader="none" w:pos="1594" w:val="left"/>
        </w:tabs>
        <w:spacing w:after="0" w:before="0" w:line="475" w:lineRule="exact"/>
        <w:ind w:firstLine="740" w:left="0"/>
        <w:jc w:val="both"/>
      </w:pPr>
      <w:r>
        <w:t>Изучение родного (марийского) языка направлено на достижение следующих целей:</w:t>
      </w:r>
    </w:p>
    <w:p w14:paraId="50070000">
      <w:pPr>
        <w:pStyle w:val="Style_6"/>
        <w:spacing w:after="0" w:before="0" w:line="475" w:lineRule="exact"/>
        <w:ind w:firstLine="740" w:left="0"/>
        <w:jc w:val="both"/>
      </w:pPr>
      <w:r>
        <w:t>формирование российской гражданской идентичности в поликультурном обществе;</w:t>
      </w:r>
    </w:p>
    <w:p w14:paraId="51070000">
      <w:pPr>
        <w:pStyle w:val="Style_6"/>
        <w:spacing w:after="0" w:before="0" w:line="475" w:lineRule="exact"/>
        <w:ind w:firstLine="740" w:left="0"/>
        <w:jc w:val="both"/>
      </w:pPr>
      <w:r>
        <w:t>совершенствование видов речевой деятельности, коммуникативных умений и культуры речи на марийском языке;</w:t>
      </w:r>
    </w:p>
    <w:p w14:paraId="52070000">
      <w:pPr>
        <w:pStyle w:val="Style_6"/>
        <w:spacing w:after="0" w:before="0" w:line="475" w:lineRule="exact"/>
        <w:ind w:firstLine="740" w:left="0"/>
        <w:jc w:val="both"/>
      </w:pPr>
      <w:r>
        <w:t>расширение знаний о специфике марийского языка, основных языковых единицах в соответствии с разделами науки о языке.</w:t>
      </w:r>
    </w:p>
    <w:p w14:paraId="53070000">
      <w:pPr>
        <w:pStyle w:val="Style_6"/>
        <w:numPr>
          <w:ilvl w:val="2"/>
          <w:numId w:val="11"/>
        </w:numPr>
        <w:tabs>
          <w:tab w:leader="none" w:pos="1594" w:val="left"/>
        </w:tabs>
        <w:spacing w:after="0" w:before="0" w:line="475" w:lineRule="exact"/>
        <w:ind w:firstLine="740" w:left="0"/>
        <w:jc w:val="both"/>
      </w:pPr>
      <w:r>
        <w:t>Общее число часов, рекомендованных для изучения родного языка</w:t>
      </w:r>
      <w:r>
        <w:t xml:space="preserve"> (марийского)</w:t>
      </w:r>
      <w:r>
        <w:t xml:space="preserve">, - 340 часов: в 5 классе - 68 часов (2 часа в неделю), в 6 классе - 68 часов (2 </w:t>
      </w:r>
      <w:r>
        <w:t>часа в неделю), в 7 классе - 68 часов (2 часа в неделю), в 8 классе - 68 часов (2 часа в неделю), в 9 классе - 68 часов (2 часа в неделю).</w:t>
      </w:r>
    </w:p>
    <w:p w14:paraId="54070000">
      <w:pPr>
        <w:pStyle w:val="Style_6"/>
        <w:tabs>
          <w:tab w:leader="none" w:pos="1408" w:val="left"/>
        </w:tabs>
        <w:spacing w:after="0" w:before="0" w:line="475" w:lineRule="exact"/>
        <w:ind w:firstLine="0" w:left="740"/>
        <w:jc w:val="both"/>
        <w:rPr>
          <w:b w:val="1"/>
        </w:rPr>
      </w:pPr>
      <w:r>
        <w:rPr>
          <w:b w:val="1"/>
        </w:rPr>
        <w:t>Содержание обучения в 5 классе.</w:t>
      </w:r>
    </w:p>
    <w:p w14:paraId="55070000">
      <w:pPr>
        <w:pStyle w:val="Style_6"/>
        <w:tabs>
          <w:tab w:leader="none" w:pos="1614" w:val="left"/>
        </w:tabs>
        <w:spacing w:after="0" w:before="0" w:line="475" w:lineRule="exact"/>
        <w:ind w:firstLine="0" w:left="740"/>
        <w:jc w:val="both"/>
        <w:rPr>
          <w:b w:val="1"/>
        </w:rPr>
      </w:pPr>
      <w:r>
        <w:rPr>
          <w:b w:val="1"/>
        </w:rPr>
        <w:t>Общие сведения о языке. Язык и культура народа.</w:t>
      </w:r>
    </w:p>
    <w:p w14:paraId="56070000">
      <w:pPr>
        <w:pStyle w:val="Style_6"/>
        <w:spacing w:after="0" w:before="0" w:line="475" w:lineRule="exact"/>
        <w:ind w:firstLine="740" w:left="0"/>
        <w:jc w:val="both"/>
      </w:pPr>
      <w:r>
        <w:t>Язык как средство общения между людьми. Речь и речевое общение. Речь устная и письменная. Особенности устной и письменной марийской речи. Виды письменной речи. Речь диалогическая и монологическая.</w:t>
      </w:r>
    </w:p>
    <w:p w14:paraId="57070000">
      <w:pPr>
        <w:pStyle w:val="Style_6"/>
        <w:spacing w:after="0" w:before="0" w:line="475" w:lineRule="exact"/>
        <w:ind w:firstLine="740" w:left="0"/>
        <w:jc w:val="both"/>
      </w:pPr>
      <w:r>
        <w:t>Марийский речевой этикет. Этикетные ситуации приветствия, прощания, поздравления. Обращения в диалогах-побуждениях к действию.</w:t>
      </w:r>
    </w:p>
    <w:p w14:paraId="58070000">
      <w:pPr>
        <w:pStyle w:val="Style_6"/>
        <w:tabs>
          <w:tab w:leader="none" w:pos="1648" w:val="left"/>
        </w:tabs>
        <w:spacing w:after="0" w:before="0" w:line="475" w:lineRule="exact"/>
        <w:ind w:firstLine="0" w:left="740"/>
        <w:jc w:val="both"/>
        <w:rPr>
          <w:b w:val="1"/>
        </w:rPr>
      </w:pPr>
      <w:r>
        <w:rPr>
          <w:b w:val="1"/>
        </w:rPr>
        <w:t>Речевая деятельность.</w:t>
      </w:r>
    </w:p>
    <w:p w14:paraId="59070000">
      <w:pPr>
        <w:pStyle w:val="Style_6"/>
        <w:spacing w:after="0" w:before="0" w:line="475" w:lineRule="exact"/>
        <w:ind w:firstLine="740" w:left="0"/>
        <w:jc w:val="both"/>
      </w:pPr>
      <w:r>
        <w:t>Виды речевой деятельности: чтение (изучающее, ознакомительное, просмотровое, поисковое), аудирование (выборочное, ознакомительное, детальное), говорение, письмо. Нормы речевого этикета.</w:t>
      </w:r>
    </w:p>
    <w:p w14:paraId="5A070000">
      <w:pPr>
        <w:pStyle w:val="Style_6"/>
        <w:tabs>
          <w:tab w:leader="none" w:pos="1648" w:val="left"/>
        </w:tabs>
        <w:spacing w:after="0" w:before="0" w:line="475" w:lineRule="exact"/>
        <w:ind w:firstLine="0" w:left="740"/>
        <w:jc w:val="both"/>
        <w:rPr>
          <w:b w:val="1"/>
        </w:rPr>
      </w:pPr>
      <w:r>
        <w:rPr>
          <w:b w:val="1"/>
        </w:rPr>
        <w:t>Функциональные разновидности языка.</w:t>
      </w:r>
    </w:p>
    <w:p w14:paraId="5B070000">
      <w:pPr>
        <w:pStyle w:val="Style_6"/>
        <w:spacing w:after="0" w:before="0" w:line="475" w:lineRule="exact"/>
        <w:ind w:firstLine="740" w:left="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14:paraId="5C070000">
      <w:pPr>
        <w:pStyle w:val="Style_6"/>
        <w:tabs>
          <w:tab w:leader="none" w:pos="1648" w:val="left"/>
        </w:tabs>
        <w:spacing w:after="0" w:before="0" w:line="475" w:lineRule="exact"/>
        <w:ind w:firstLine="0" w:left="740"/>
        <w:jc w:val="both"/>
        <w:rPr>
          <w:b w:val="1"/>
        </w:rPr>
      </w:pPr>
      <w:r>
        <w:rPr>
          <w:b w:val="1"/>
        </w:rPr>
        <w:t>Текст.</w:t>
      </w:r>
    </w:p>
    <w:p w14:paraId="5D070000">
      <w:pPr>
        <w:pStyle w:val="Style_6"/>
        <w:spacing w:after="0" w:before="0" w:line="475" w:lineRule="exact"/>
        <w:ind w:firstLine="740" w:left="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w:t>
      </w:r>
    </w:p>
    <w:p w14:paraId="5E070000">
      <w:pPr>
        <w:pStyle w:val="Style_6"/>
        <w:tabs>
          <w:tab w:leader="none" w:pos="1648" w:val="left"/>
        </w:tabs>
        <w:spacing w:after="0" w:before="0" w:line="475" w:lineRule="exact"/>
        <w:ind w:firstLine="0" w:left="740"/>
        <w:jc w:val="both"/>
        <w:rPr>
          <w:b w:val="1"/>
        </w:rPr>
      </w:pPr>
      <w:r>
        <w:rPr>
          <w:b w:val="1"/>
        </w:rPr>
        <w:t>Система языка.</w:t>
      </w:r>
    </w:p>
    <w:p w14:paraId="5F070000">
      <w:pPr>
        <w:pStyle w:val="Style_6"/>
        <w:tabs>
          <w:tab w:leader="none" w:pos="1854" w:val="left"/>
        </w:tabs>
        <w:spacing w:after="0" w:before="0" w:line="475" w:lineRule="exact"/>
        <w:ind w:firstLine="0" w:left="740"/>
        <w:jc w:val="both"/>
        <w:rPr>
          <w:b w:val="1"/>
        </w:rPr>
      </w:pPr>
      <w:r>
        <w:rPr>
          <w:b w:val="1"/>
        </w:rPr>
        <w:t>Синтаксис. Пунктуация.</w:t>
      </w:r>
    </w:p>
    <w:p w14:paraId="60070000">
      <w:pPr>
        <w:pStyle w:val="Style_6"/>
        <w:spacing w:after="0" w:before="0" w:line="475" w:lineRule="exact"/>
        <w:ind w:firstLine="740" w:left="0"/>
        <w:jc w:val="both"/>
      </w:pPr>
      <w:r>
        <w:t>Синтаксис и пунктуация как разделы науки о языке. Словосочетание и предложение как единицы синтаксиса. Связь главного и зависимого слова в словосочетании. Виды предложений по цели высказывания. Главные и второстепенные члены предложения, способы их выражения. Виды простого предложения: распространённые и нераспространённые. Однородные члены предложения. Простые и сложные предложения. Синтаксический разбор предложения. Пунктуация как система правил правописания. Знаки препинания, их функции. Обращение. Прямая речь. Диалог. Реплика.</w:t>
      </w:r>
    </w:p>
    <w:p w14:paraId="61070000">
      <w:pPr>
        <w:pStyle w:val="Style_6"/>
        <w:tabs>
          <w:tab w:leader="none" w:pos="1854" w:val="left"/>
        </w:tabs>
        <w:spacing w:after="0" w:before="0" w:line="475" w:lineRule="exact"/>
        <w:ind w:firstLine="0" w:left="740"/>
        <w:jc w:val="both"/>
        <w:rPr>
          <w:b w:val="1"/>
        </w:rPr>
      </w:pPr>
      <w:r>
        <w:rPr>
          <w:b w:val="1"/>
        </w:rPr>
        <w:t>Фонетика. Орфоэпия.</w:t>
      </w:r>
    </w:p>
    <w:p w14:paraId="62070000">
      <w:pPr>
        <w:pStyle w:val="Style_6"/>
        <w:spacing w:after="0" w:before="0" w:line="475" w:lineRule="exact"/>
        <w:ind w:firstLine="740" w:left="0"/>
        <w:jc w:val="both"/>
      </w:pPr>
      <w:r>
        <w:t>Фонетика как раздел науки о языке. Гласные и согласные звуки. Закон сингармонизма: различие нёбной и губной гармонии. Гармония гласных в марийском языке. Классификация согласных звуков. Согласные звуки: твердые, мягкие, сонорные и шумные. Озвончение шумных согласных. Мягкие согласные звуки в заимствованных из русского языка словах. Элементы фонетической транскрипции. Правописание гласных и согласных в составе морфем.</w:t>
      </w:r>
    </w:p>
    <w:p w14:paraId="63070000">
      <w:pPr>
        <w:pStyle w:val="Style_6"/>
        <w:spacing w:after="0" w:before="0" w:line="475" w:lineRule="exact"/>
        <w:ind w:firstLine="740" w:left="0"/>
        <w:jc w:val="both"/>
      </w:pPr>
      <w:r>
        <w:t>Фонетический разбор слова.</w:t>
      </w:r>
    </w:p>
    <w:p w14:paraId="64070000">
      <w:pPr>
        <w:pStyle w:val="Style_6"/>
        <w:spacing w:after="0" w:before="0" w:line="475" w:lineRule="exact"/>
        <w:ind w:firstLine="740" w:left="0"/>
        <w:jc w:val="both"/>
      </w:pPr>
      <w:r>
        <w:t>Орфоэпия как раздел науки о языке. Допустимые варианты произношения и ударения. Логическое ударение. Ударение в исконно марийских и заимствованных словах. Понятие об интонации.</w:t>
      </w:r>
    </w:p>
    <w:p w14:paraId="65070000">
      <w:pPr>
        <w:pStyle w:val="Style_6"/>
        <w:tabs>
          <w:tab w:leader="none" w:pos="1843" w:val="left"/>
        </w:tabs>
        <w:spacing w:after="0" w:before="0" w:line="475" w:lineRule="exact"/>
        <w:ind w:firstLine="0" w:left="740"/>
        <w:jc w:val="both"/>
        <w:rPr>
          <w:b w:val="1"/>
        </w:rPr>
      </w:pPr>
      <w:r>
        <w:rPr>
          <w:b w:val="1"/>
        </w:rPr>
        <w:t>Графика. Орфография.</w:t>
      </w:r>
    </w:p>
    <w:p w14:paraId="66070000">
      <w:pPr>
        <w:pStyle w:val="Style_6"/>
        <w:spacing w:after="0" w:before="0" w:line="475" w:lineRule="exact"/>
        <w:ind w:firstLine="740" w:left="0"/>
        <w:jc w:val="both"/>
      </w:pPr>
      <w:r>
        <w:t>Графика как раздел лингвистики. Соотношение звука и буквы. Обозначение при письме твёрдости и мягкости согласных. Марийский алфавит. Слитное, дефисное и раздельное написание слов. Употребление прописной и строчной буквы. Правила переноса слов. Разделы орфографии, основные орфографические принципы в марийском языке. Понятие орфограммы. Орфографический словарь марийского языка.</w:t>
      </w:r>
    </w:p>
    <w:p w14:paraId="67070000">
      <w:pPr>
        <w:pStyle w:val="Style_6"/>
        <w:tabs>
          <w:tab w:leader="none" w:pos="1848" w:val="left"/>
        </w:tabs>
        <w:spacing w:after="0" w:before="0" w:line="475" w:lineRule="exact"/>
        <w:ind w:firstLine="0" w:left="740"/>
        <w:jc w:val="both"/>
        <w:rPr>
          <w:b w:val="1"/>
        </w:rPr>
      </w:pPr>
      <w:r>
        <w:rPr>
          <w:b w:val="1"/>
        </w:rPr>
        <w:t>Лексикология и фразеология.</w:t>
      </w:r>
    </w:p>
    <w:p w14:paraId="68070000">
      <w:pPr>
        <w:pStyle w:val="Style_6"/>
        <w:spacing w:after="0" w:before="0" w:line="475" w:lineRule="exact"/>
        <w:ind w:firstLine="740" w:left="0"/>
        <w:jc w:val="both"/>
      </w:pPr>
      <w:r>
        <w:t>Лексическое значение слова. Активная и пассивная лексика. Однозначные и многозначные слова. Прямое и переносное значения слова. Омонимы, синонимы, антонимы. Исконно финно-угорские слова и заимствованные слова. Общеупотребительные слова. Устаревшие слова и неологизмы. Диалектизмы. Профессионализмы.</w:t>
      </w:r>
    </w:p>
    <w:p w14:paraId="69070000">
      <w:pPr>
        <w:pStyle w:val="Style_6"/>
        <w:spacing w:after="0" w:before="0" w:line="475" w:lineRule="exact"/>
        <w:ind w:firstLine="740" w:left="0"/>
        <w:jc w:val="both"/>
      </w:pPr>
      <w:r>
        <w:t>Фразеологизмы. Пословицы, поговорки, крылатые слова. Словари марийского языка: синонимов, антонимов, фразеологических оборотов, толковый.</w:t>
      </w:r>
    </w:p>
    <w:p w14:paraId="6A070000">
      <w:pPr>
        <w:pStyle w:val="Style_6"/>
        <w:tabs>
          <w:tab w:leader="none" w:pos="1848" w:val="left"/>
        </w:tabs>
        <w:spacing w:after="0" w:before="0" w:line="475" w:lineRule="exact"/>
        <w:ind w:firstLine="0" w:left="740"/>
        <w:jc w:val="both"/>
        <w:rPr>
          <w:b w:val="1"/>
        </w:rPr>
      </w:pPr>
      <w:r>
        <w:rPr>
          <w:b w:val="1"/>
        </w:rPr>
        <w:t>Морфемика. Словообразование.</w:t>
      </w:r>
    </w:p>
    <w:p w14:paraId="6B070000">
      <w:pPr>
        <w:pStyle w:val="Style_6"/>
        <w:spacing w:after="0" w:before="0" w:line="475" w:lineRule="exact"/>
        <w:ind w:firstLine="740" w:left="0"/>
        <w:jc w:val="both"/>
      </w:pPr>
      <w:r>
        <w:t>Состав слова. Корень и основа. Однокоренные слова. Аффиксы: словообразующие и формообразующие. Формо- и словообразование. Строение слов в марийском языке: основные отличия от строения слов в русском языке. Образование слов в марийском языке: основные способы - морфологический, лексико-синтаксический. Образование слов при помощи аффиксов.</w:t>
      </w:r>
    </w:p>
    <w:p w14:paraId="6C070000">
      <w:pPr>
        <w:pStyle w:val="Style_6"/>
        <w:tabs>
          <w:tab w:leader="none" w:pos="1848" w:val="left"/>
        </w:tabs>
        <w:spacing w:after="0" w:before="0" w:line="475" w:lineRule="exact"/>
        <w:ind w:firstLine="0" w:left="740"/>
        <w:jc w:val="both"/>
        <w:rPr>
          <w:b w:val="1"/>
        </w:rPr>
      </w:pPr>
      <w:r>
        <w:rPr>
          <w:b w:val="1"/>
        </w:rPr>
        <w:t>Морфология.</w:t>
      </w:r>
    </w:p>
    <w:p w14:paraId="6D070000">
      <w:pPr>
        <w:pStyle w:val="Style_6"/>
        <w:spacing w:after="0" w:before="0" w:line="470" w:lineRule="exact"/>
        <w:ind w:firstLine="740" w:left="0"/>
        <w:jc w:val="both"/>
      </w:pPr>
      <w:r>
        <w:t>Части речи как лексико-грамматические разряды слов. Принципы классификации частей речи. Система частей речи в марийском языке.</w:t>
      </w:r>
    </w:p>
    <w:p w14:paraId="6E070000">
      <w:pPr>
        <w:pStyle w:val="Style_6"/>
        <w:spacing w:after="0" w:before="0" w:line="475" w:lineRule="exact"/>
        <w:ind/>
        <w:jc w:val="both"/>
      </w:pPr>
      <w:r>
        <w:t>Самостоятельные и служебные части речи, их семантические, морфологические и синтаксические особенности.</w:t>
      </w:r>
    </w:p>
    <w:p w14:paraId="6F070000">
      <w:pPr>
        <w:pStyle w:val="Style_6"/>
        <w:spacing w:after="0" w:before="0" w:line="475" w:lineRule="exact"/>
        <w:ind w:firstLine="740" w:left="0"/>
        <w:jc w:val="both"/>
      </w:pPr>
      <w:r>
        <w:t>Имя существительное. Число, лицо, падеж имён существительных. Притяжательные суффиксы имён существительных. Формы принадлежности имён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 Синтаксическая роль имени существительного.</w:t>
      </w:r>
    </w:p>
    <w:p w14:paraId="70070000">
      <w:pPr>
        <w:pStyle w:val="Style_6"/>
        <w:tabs>
          <w:tab w:leader="none" w:pos="1408" w:val="left"/>
        </w:tabs>
        <w:spacing w:after="0" w:before="0" w:line="475" w:lineRule="exact"/>
        <w:ind/>
        <w:jc w:val="both"/>
        <w:rPr>
          <w:b w:val="1"/>
        </w:rPr>
      </w:pPr>
      <w:r>
        <w:rPr>
          <w:b w:val="1"/>
        </w:rPr>
        <w:t>Содержание обучения в 6 классе.</w:t>
      </w:r>
    </w:p>
    <w:p w14:paraId="71070000">
      <w:pPr>
        <w:pStyle w:val="Style_6"/>
        <w:tabs>
          <w:tab w:leader="none" w:pos="1619" w:val="left"/>
        </w:tabs>
        <w:spacing w:after="0" w:before="0" w:line="475" w:lineRule="exact"/>
        <w:ind w:firstLine="0" w:left="740"/>
        <w:jc w:val="both"/>
        <w:rPr>
          <w:b w:val="1"/>
        </w:rPr>
      </w:pPr>
      <w:r>
        <w:rPr>
          <w:b w:val="1"/>
        </w:rPr>
        <w:t>Общие сведения о языке. Язык и культура народа.</w:t>
      </w:r>
    </w:p>
    <w:p w14:paraId="72070000">
      <w:pPr>
        <w:pStyle w:val="Style_6"/>
        <w:spacing w:after="0" w:before="0" w:line="475" w:lineRule="exact"/>
        <w:ind w:firstLine="740" w:left="0"/>
        <w:jc w:val="both"/>
      </w:pPr>
      <w:r>
        <w:t>Язык как средство общения между людьми. Марийский язык в семье финно- угорских языков. Этикетные ситуации приветствия, прощания, поздравления (углубление знаний). Обращения в диалогах-побуждениях к действию.</w:t>
      </w:r>
    </w:p>
    <w:p w14:paraId="73070000">
      <w:pPr>
        <w:pStyle w:val="Style_6"/>
        <w:spacing w:after="0" w:before="0" w:line="475" w:lineRule="exact"/>
        <w:ind w:firstLine="740" w:left="0"/>
        <w:jc w:val="both"/>
      </w:pPr>
      <w:r>
        <w:t>Особенности марийского этикета в сравнении с русским этикетом. Отражение в языке культуры и истории народа.</w:t>
      </w:r>
    </w:p>
    <w:p w14:paraId="74070000">
      <w:pPr>
        <w:pStyle w:val="Style_6"/>
        <w:tabs>
          <w:tab w:leader="none" w:pos="1619" w:val="left"/>
        </w:tabs>
        <w:spacing w:after="0" w:before="0" w:line="475" w:lineRule="exact"/>
        <w:ind w:firstLine="0" w:left="740"/>
        <w:jc w:val="both"/>
        <w:rPr>
          <w:b w:val="1"/>
        </w:rPr>
      </w:pPr>
      <w:r>
        <w:rPr>
          <w:b w:val="1"/>
        </w:rPr>
        <w:t>Система языка.</w:t>
      </w:r>
    </w:p>
    <w:p w14:paraId="75070000">
      <w:pPr>
        <w:pStyle w:val="Style_6"/>
        <w:tabs>
          <w:tab w:leader="none" w:pos="1821" w:val="left"/>
        </w:tabs>
        <w:spacing w:after="0" w:before="0" w:line="475" w:lineRule="exact"/>
        <w:ind w:firstLine="0" w:left="740"/>
        <w:jc w:val="both"/>
        <w:rPr>
          <w:b w:val="1"/>
        </w:rPr>
      </w:pPr>
      <w:r>
        <w:rPr>
          <w:b w:val="1"/>
        </w:rPr>
        <w:t>Морфология.</w:t>
      </w:r>
    </w:p>
    <w:p w14:paraId="76070000">
      <w:pPr>
        <w:pStyle w:val="Style_6"/>
        <w:spacing w:after="0" w:before="0" w:line="475" w:lineRule="exact"/>
        <w:ind w:firstLine="740" w:left="0"/>
        <w:jc w:val="both"/>
      </w:pPr>
      <w:r>
        <w:t>Имя прилагательное. Морфологические особенности имени прилагательного и его синтаксическая роль.</w:t>
      </w:r>
    </w:p>
    <w:p w14:paraId="77070000">
      <w:pPr>
        <w:pStyle w:val="Style_6"/>
        <w:spacing w:after="0" w:before="0" w:line="475" w:lineRule="exact"/>
        <w:ind w:firstLine="740" w:left="0"/>
        <w:jc w:val="both"/>
      </w:pPr>
      <w:r>
        <w:t>Степени сравнения прилагательных: сравнительная, превосходная. Переход прилагательных в состав существительных. Притяжательные суффиксы одиночных имён прилагательных. Форма лица одиночных имён прилагательных. Словообразование имени прилагательного. Суффиксы имён прилагательных. Сложные имена прилагательные. Правописание сложных имён прилагательных. Морфологический разбор имени прилагательного. Особенности имени прилагательного в марийском языке в сравнении с русским прилагательным.</w:t>
      </w:r>
    </w:p>
    <w:p w14:paraId="78070000">
      <w:pPr>
        <w:pStyle w:val="Style_6"/>
        <w:spacing w:after="0" w:before="0" w:line="475" w:lineRule="exact"/>
        <w:ind w:firstLine="740" w:left="0"/>
        <w:jc w:val="both"/>
      </w:pPr>
      <w:r>
        <w:t xml:space="preserve">Имя числительное как часть речи, грамматические признаки имени числительного. Синтаксическая роль имени числительного. Разряды числительных в марийском языке: простые, сложные, составные. Полные и краткие количественные </w:t>
      </w:r>
      <w:r>
        <w:t>числительные. Сочетание кратких количественных числительных и существительных. Образование имён числительных. Морфологический разбор числительного.</w:t>
      </w:r>
    </w:p>
    <w:p w14:paraId="79070000">
      <w:pPr>
        <w:pStyle w:val="Style_6"/>
        <w:spacing w:after="0" w:before="0" w:line="475" w:lineRule="exact"/>
        <w:ind w:firstLine="740" w:left="0"/>
        <w:jc w:val="both"/>
      </w:pPr>
      <w:r>
        <w:t>Местоимение. Значение и употребление местоимения в речи, синтаксическая роль в предложении. Разряды местоимений в марийском языке. Число и падеж местоимений. Личные, указательные, определительные, вопросительно</w:t>
      </w:r>
      <w:r>
        <w:t>относительные, неопределённые, отрицательные местоимения. Употребление личных местоимений с послелогами и глаголом. Морфологический разбор местоимения.</w:t>
      </w:r>
    </w:p>
    <w:p w14:paraId="7A070000">
      <w:pPr>
        <w:pStyle w:val="Style_6"/>
        <w:spacing w:after="0" w:before="0" w:line="475" w:lineRule="exact"/>
        <w:ind w:firstLine="740" w:left="0"/>
        <w:jc w:val="both"/>
      </w:pPr>
      <w:r>
        <w:t>Наречие. Значение и употребление наречия в речи, синтаксическая роль наречия в предложении. Разряды наречий в марийском языке: наречия образа и способа действия, времени, места, причины и цели, меры и степени, наречия с количественным признаком. Притяжательные суффиксы наречий места. Степени сравнения наречий. Суффиксы наречий. Сложные наречия. Морфологический разбор наречий. Синонимичные и антонимичные наречия.</w:t>
      </w:r>
    </w:p>
    <w:p w14:paraId="7B070000">
      <w:pPr>
        <w:pStyle w:val="Style_6"/>
        <w:tabs>
          <w:tab w:leader="none" w:pos="1408" w:val="left"/>
        </w:tabs>
        <w:spacing w:after="0" w:before="0" w:line="475" w:lineRule="exact"/>
        <w:ind w:firstLine="0" w:left="740"/>
        <w:jc w:val="both"/>
        <w:rPr>
          <w:b w:val="1"/>
        </w:rPr>
      </w:pPr>
      <w:r>
        <w:rPr>
          <w:b w:val="1"/>
        </w:rPr>
        <w:t>Содержание обучения в 7 классе.</w:t>
      </w:r>
    </w:p>
    <w:p w14:paraId="7C070000">
      <w:pPr>
        <w:pStyle w:val="Style_6"/>
        <w:tabs>
          <w:tab w:leader="none" w:pos="1619" w:val="left"/>
        </w:tabs>
        <w:spacing w:after="0" w:before="0" w:line="475" w:lineRule="exact"/>
        <w:ind w:firstLine="0" w:left="740"/>
        <w:jc w:val="both"/>
        <w:rPr>
          <w:b w:val="1"/>
        </w:rPr>
      </w:pPr>
      <w:r>
        <w:rPr>
          <w:b w:val="1"/>
        </w:rPr>
        <w:t>Общие сведения о языке. Язык и культура народа.</w:t>
      </w:r>
    </w:p>
    <w:p w14:paraId="7D070000">
      <w:pPr>
        <w:pStyle w:val="Style_6"/>
        <w:spacing w:after="0" w:before="0" w:line="475" w:lineRule="exact"/>
        <w:ind w:firstLine="740" w:left="0"/>
        <w:jc w:val="both"/>
      </w:pPr>
      <w:r>
        <w:t>Язык художественной литературы и его основные особенности.</w:t>
      </w:r>
    </w:p>
    <w:p w14:paraId="7E070000">
      <w:pPr>
        <w:pStyle w:val="Style_6"/>
        <w:spacing w:after="0" w:before="0" w:line="475" w:lineRule="exact"/>
        <w:ind w:firstLine="740" w:left="0"/>
        <w:jc w:val="both"/>
      </w:pPr>
      <w:r>
        <w:t>Слова, отражающие жизненный уклад, традиции, обычаи марийского народа. Обычаи и традиции марийского народа.</w:t>
      </w:r>
    </w:p>
    <w:p w14:paraId="7F070000">
      <w:pPr>
        <w:pStyle w:val="Style_6"/>
        <w:tabs>
          <w:tab w:leader="none" w:pos="1619" w:val="left"/>
        </w:tabs>
        <w:spacing w:after="0" w:before="0" w:line="475" w:lineRule="exact"/>
        <w:ind w:firstLine="0" w:left="740"/>
        <w:jc w:val="both"/>
        <w:rPr>
          <w:b w:val="1"/>
        </w:rPr>
      </w:pPr>
      <w:r>
        <w:rPr>
          <w:b w:val="1"/>
        </w:rPr>
        <w:t>Система языка.</w:t>
      </w:r>
    </w:p>
    <w:p w14:paraId="80070000">
      <w:pPr>
        <w:pStyle w:val="Style_6"/>
        <w:tabs>
          <w:tab w:leader="none" w:pos="1826" w:val="left"/>
        </w:tabs>
        <w:spacing w:after="0" w:before="0" w:line="475" w:lineRule="exact"/>
        <w:ind w:firstLine="0" w:left="740"/>
        <w:jc w:val="both"/>
        <w:rPr>
          <w:b w:val="1"/>
        </w:rPr>
      </w:pPr>
      <w:r>
        <w:rPr>
          <w:b w:val="1"/>
        </w:rPr>
        <w:t>Морфология.</w:t>
      </w:r>
    </w:p>
    <w:p w14:paraId="81070000">
      <w:pPr>
        <w:pStyle w:val="Style_6"/>
        <w:spacing w:after="0" w:before="0" w:line="475" w:lineRule="exact"/>
        <w:ind w:firstLine="740" w:left="0"/>
        <w:jc w:val="both"/>
      </w:pPr>
      <w:r>
        <w:t>Глагол. Время, лицо, число глагола. Утвердительная и отрицательная формы глаголов настоящего-будущего и прошедшего времен. Форма возможности- невозможности действия разных времен глаголов. Глаголы изъявительного, повелительного, желательного наклонений. Спряжение глаголов. Безличные глаголы. Вспомогательные глаголы. Формообразующие и словообразующие суффиксы глаголов. Сложные глаголы. Неспрягаемая форма глагола - инфинитив. Двучленные глагольные сочетания. Морфологический разбор глагола.</w:t>
      </w:r>
    </w:p>
    <w:p w14:paraId="82070000">
      <w:pPr>
        <w:pStyle w:val="Style_6"/>
        <w:spacing w:after="0" w:before="0" w:line="475" w:lineRule="exact"/>
        <w:ind w:firstLine="740" w:left="0"/>
        <w:jc w:val="both"/>
      </w:pPr>
      <w:r>
        <w:t>Причастие как особая форма глагола. Значение, морфологические особенности причастия, синтаксическая роль в предложении. Формы причастий: причастия будущего времени, действительные, страдательные, отрицательные причастия. Падеж, лицо и число причастия. Причастный оборот.</w:t>
      </w:r>
    </w:p>
    <w:p w14:paraId="83070000">
      <w:pPr>
        <w:pStyle w:val="Style_6"/>
        <w:spacing w:after="0" w:before="0" w:line="475" w:lineRule="exact"/>
        <w:ind w:firstLine="740" w:left="0"/>
        <w:jc w:val="both"/>
      </w:pPr>
      <w:r>
        <w:t>Деепричастие как особая форма глагола. Значение, морфологические особенности, синтаксическая роль деепричастия. Формы деепричастий. Деепричастный оборот. Морфологический и разбор деепричастия.</w:t>
      </w:r>
    </w:p>
    <w:p w14:paraId="84070000">
      <w:pPr>
        <w:pStyle w:val="Style_6"/>
        <w:spacing w:after="0" w:before="0" w:line="475" w:lineRule="exact"/>
        <w:ind w:firstLine="740" w:left="0"/>
        <w:jc w:val="both"/>
      </w:pPr>
      <w:r>
        <w:t>Подражательные слова как часть речи. Синтаксическая роль подражательных слов. Виды подражательных слов по значению. Подражательные слова как средство речевой экспрессии. Интонационное и пунктуационное выделение подражательных слов в предложении. Морфологический разбор подражательных слов.</w:t>
      </w:r>
    </w:p>
    <w:p w14:paraId="85070000">
      <w:pPr>
        <w:pStyle w:val="Style_6"/>
        <w:spacing w:after="0" w:before="0" w:line="475" w:lineRule="exact"/>
        <w:ind w:firstLine="740" w:left="0"/>
        <w:jc w:val="both"/>
      </w:pPr>
      <w:r>
        <w:t>Послелог как служебная часть речи. Значение и роль послелогов в предложении. Простые и составные послелоги. Сравнение с предлогами в русском языке. Морфологический разбор послелогов.</w:t>
      </w:r>
    </w:p>
    <w:p w14:paraId="86070000">
      <w:pPr>
        <w:pStyle w:val="Style_6"/>
        <w:spacing w:after="0" w:before="0" w:line="475" w:lineRule="exact"/>
        <w:ind w:firstLine="740" w:left="0"/>
        <w:jc w:val="both"/>
      </w:pPr>
      <w:r>
        <w:t>Союз как служебная часть речи. 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14:paraId="87070000">
      <w:pPr>
        <w:pStyle w:val="Style_6"/>
        <w:spacing w:after="0" w:before="0" w:line="475" w:lineRule="exact"/>
        <w:ind w:firstLine="740" w:left="0"/>
        <w:jc w:val="both"/>
      </w:pPr>
      <w:r>
        <w:t>Особенности союзов в марийском языке в сравнении с союзами в русском языке. Морфологический разбор союзов.</w:t>
      </w:r>
    </w:p>
    <w:p w14:paraId="88070000">
      <w:pPr>
        <w:pStyle w:val="Style_6"/>
        <w:spacing w:after="0" w:before="0" w:line="475" w:lineRule="exact"/>
        <w:ind w:firstLine="740" w:left="0"/>
        <w:jc w:val="both"/>
      </w:pPr>
      <w:r>
        <w:t>Частица как служебная часть речи. Разряды частиц по значению и употреблению. Морфологический анализ частиц.</w:t>
      </w:r>
    </w:p>
    <w:p w14:paraId="89070000">
      <w:pPr>
        <w:pStyle w:val="Style_6"/>
        <w:spacing w:after="0" w:before="0" w:line="475" w:lineRule="exact"/>
        <w:ind w:firstLine="740" w:left="0"/>
        <w:jc w:val="both"/>
      </w:pPr>
      <w:r>
        <w:t>Междометия в марийском языке. Разряды междометий по значению: выражающие чувства, побуждающие к действию, этикетные междометия. Морфологический анализ междометий. Междометие как средство речевой экспрессии. Интонационное и пунктуационное выделение междометий в предложении.</w:t>
      </w:r>
    </w:p>
    <w:p w14:paraId="8A070000">
      <w:pPr>
        <w:pStyle w:val="Style_6"/>
        <w:tabs>
          <w:tab w:leader="none" w:pos="1431" w:val="left"/>
        </w:tabs>
        <w:spacing w:after="0" w:before="0" w:line="475" w:lineRule="exact"/>
        <w:ind w:firstLine="0" w:left="740"/>
        <w:jc w:val="both"/>
        <w:rPr>
          <w:b w:val="1"/>
        </w:rPr>
      </w:pPr>
      <w:r>
        <w:rPr>
          <w:b w:val="1"/>
        </w:rPr>
        <w:t>Содержание обучения в 8 классе.</w:t>
      </w:r>
    </w:p>
    <w:p w14:paraId="8B070000">
      <w:pPr>
        <w:pStyle w:val="Style_6"/>
        <w:tabs>
          <w:tab w:leader="none" w:pos="1633" w:val="left"/>
        </w:tabs>
        <w:spacing w:after="0" w:before="0" w:line="475" w:lineRule="exact"/>
        <w:ind w:firstLine="0" w:left="740"/>
        <w:jc w:val="both"/>
        <w:rPr>
          <w:b w:val="1"/>
        </w:rPr>
      </w:pPr>
      <w:r>
        <w:rPr>
          <w:b w:val="1"/>
        </w:rPr>
        <w:t>Общие сведения о языке. Язык и культура народа.</w:t>
      </w:r>
    </w:p>
    <w:p w14:paraId="8C070000">
      <w:pPr>
        <w:pStyle w:val="Style_6"/>
        <w:spacing w:after="0" w:before="0" w:line="475" w:lineRule="exact"/>
        <w:ind w:firstLine="740" w:left="0"/>
        <w:jc w:val="both"/>
      </w:pPr>
      <w:r>
        <w:t>Значение родного языка в жизни народа. Значение родного языка в развитии</w:t>
      </w:r>
    </w:p>
    <w:p w14:paraId="8D070000">
      <w:pPr>
        <w:pStyle w:val="Style_6"/>
        <w:spacing w:after="0" w:before="0" w:line="475" w:lineRule="exact"/>
        <w:ind/>
        <w:jc w:val="both"/>
      </w:pPr>
      <w:r>
        <w:t>детей.</w:t>
      </w:r>
    </w:p>
    <w:p w14:paraId="8E070000">
      <w:pPr>
        <w:pStyle w:val="Style_6"/>
        <w:spacing w:after="0" w:before="0" w:line="480" w:lineRule="exact"/>
        <w:ind w:firstLine="740" w:left="0"/>
        <w:jc w:val="both"/>
      </w:pPr>
      <w:r>
        <w:t>Понятие о марийском литературном языке. Становление и развитие марийского литературного языка. Стили марийского литературного языка: разговорный, книжный, официально-деловой, научный, публицистический. Нормы марийского литературного языка.</w:t>
      </w:r>
    </w:p>
    <w:p w14:paraId="8F070000">
      <w:pPr>
        <w:pStyle w:val="Style_6"/>
        <w:spacing w:after="0" w:before="0" w:line="475" w:lineRule="exact"/>
        <w:ind w:firstLine="740" w:left="0"/>
        <w:jc w:val="both"/>
      </w:pPr>
      <w:r>
        <w:t xml:space="preserve">Слова, отражающие в языке национальную культуру, духовно-этические и эстетические представления марийского народа. Праздники, обычаи и традиции </w:t>
      </w:r>
      <w:r>
        <w:t>марийского народа.</w:t>
      </w:r>
    </w:p>
    <w:p w14:paraId="90070000">
      <w:pPr>
        <w:pStyle w:val="Style_6"/>
        <w:tabs>
          <w:tab w:leader="none" w:pos="1619" w:val="left"/>
        </w:tabs>
        <w:spacing w:after="0" w:before="0" w:line="475" w:lineRule="exact"/>
        <w:ind w:firstLine="0" w:left="740"/>
        <w:jc w:val="both"/>
        <w:rPr>
          <w:b w:val="1"/>
        </w:rPr>
      </w:pPr>
      <w:r>
        <w:rPr>
          <w:b w:val="1"/>
        </w:rPr>
        <w:t>Система языка.</w:t>
      </w:r>
    </w:p>
    <w:p w14:paraId="91070000">
      <w:pPr>
        <w:pStyle w:val="Style_6"/>
        <w:tabs>
          <w:tab w:leader="none" w:pos="1826" w:val="left"/>
        </w:tabs>
        <w:spacing w:after="0" w:before="0" w:line="475" w:lineRule="exact"/>
        <w:ind w:firstLine="0" w:left="740"/>
        <w:jc w:val="both"/>
        <w:rPr>
          <w:b w:val="1"/>
        </w:rPr>
      </w:pPr>
      <w:r>
        <w:rPr>
          <w:b w:val="1"/>
        </w:rPr>
        <w:t>Синтаксис и пунктуация.</w:t>
      </w:r>
    </w:p>
    <w:p w14:paraId="92070000">
      <w:pPr>
        <w:pStyle w:val="Style_6"/>
        <w:spacing w:after="0" w:before="0" w:line="475" w:lineRule="exact"/>
        <w:ind w:firstLine="740" w:left="0"/>
        <w:jc w:val="both"/>
      </w:pPr>
      <w:r>
        <w:t>Синтаксис и пунктуация как разделы науки о языке.</w:t>
      </w:r>
    </w:p>
    <w:p w14:paraId="93070000">
      <w:pPr>
        <w:pStyle w:val="Style_6"/>
        <w:spacing w:after="0" w:before="0" w:line="475" w:lineRule="exact"/>
        <w:ind w:firstLine="740" w:left="0"/>
        <w:jc w:val="both"/>
      </w:pPr>
      <w:r>
        <w:t>Словосочетание. Словосочетание и предложение как единицы синтаксиса. Основные виды словосочетаний, типы связи главного и зависимого слов в словосочетании: управление, примыкание. Синтаксический анализ словосочетаний.</w:t>
      </w:r>
    </w:p>
    <w:p w14:paraId="94070000">
      <w:pPr>
        <w:pStyle w:val="Style_6"/>
        <w:spacing w:after="0" w:before="0" w:line="475" w:lineRule="exact"/>
        <w:ind w:firstLine="740" w:left="0"/>
        <w:jc w:val="both"/>
      </w:pPr>
      <w:r>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Нормы постановки знаков препинания в простом и сложном предложениях с союзом.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w:t>
      </w:r>
    </w:p>
    <w:p w14:paraId="95070000">
      <w:pPr>
        <w:pStyle w:val="Style_6"/>
        <w:spacing w:after="0" w:before="0" w:line="475" w:lineRule="exact"/>
        <w:ind w:firstLine="740" w:left="0"/>
        <w:jc w:val="both"/>
      </w:pPr>
      <w:r>
        <w:t>Главные и второстепенные члены предложения, способы их выражения. Логическое ударение. Интонация. Предложения полные и неполные. Неполные предложения в диалогической речи, интонация неполного предложения.</w:t>
      </w:r>
    </w:p>
    <w:p w14:paraId="96070000">
      <w:pPr>
        <w:pStyle w:val="Style_6"/>
        <w:spacing w:after="0" w:before="0" w:line="475" w:lineRule="exact"/>
        <w:ind w:firstLine="740" w:left="0"/>
        <w:jc w:val="both"/>
      </w:pPr>
      <w:r>
        <w:t>Двусоставное предложение. Подлежащее и сказуемое как главные члены предложения. Способы выражения подлежащего. Способы выражения сказуемого. Виды сказуемого: простое глагольное, составное глагольное, составное именное. Тире между подлежащим и сказуемым.</w:t>
      </w:r>
    </w:p>
    <w:p w14:paraId="97070000">
      <w:pPr>
        <w:pStyle w:val="Style_6"/>
        <w:spacing w:after="0" w:before="0" w:line="475" w:lineRule="exact"/>
        <w:ind w:firstLine="740" w:left="0"/>
        <w:jc w:val="both"/>
      </w:pPr>
      <w:r>
        <w:t>Второстепенные члены предложения и их виды: определение, дополнение, обстоятельство. Виды обстоятельств: места, времени, причины, цели, образа действия, меры и степени, условия. Приложение как особый вид определения.</w:t>
      </w:r>
    </w:p>
    <w:p w14:paraId="98070000">
      <w:pPr>
        <w:pStyle w:val="Style_6"/>
        <w:spacing w:after="0" w:before="0" w:line="475" w:lineRule="exact"/>
        <w:ind w:firstLine="740" w:left="0"/>
        <w:jc w:val="both"/>
      </w:pPr>
      <w:r>
        <w:t>Синтаксический и пунктуационный анализ предложений.</w:t>
      </w:r>
    </w:p>
    <w:p w14:paraId="99070000">
      <w:pPr>
        <w:pStyle w:val="Style_6"/>
        <w:spacing w:after="0" w:before="0" w:line="475" w:lineRule="exact"/>
        <w:ind w:firstLine="740" w:left="0"/>
        <w:jc w:val="both"/>
      </w:pPr>
      <w:r>
        <w:t xml:space="preserve">Односоставные предложения и их грамматические признаки. Виды односоставных предложений: определённо-личные, неопределённо-личные, безличные, назывные. Грамматические различия односоставных предложений, полных </w:t>
      </w:r>
      <w:r>
        <w:t>и неполных предложений.</w:t>
      </w:r>
    </w:p>
    <w:p w14:paraId="9A070000">
      <w:pPr>
        <w:pStyle w:val="Style_6"/>
        <w:spacing w:after="0" w:before="0" w:line="475" w:lineRule="exact"/>
        <w:ind w:firstLine="740" w:left="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 Синтаксический и пунктуационный анализ предложений.</w:t>
      </w:r>
    </w:p>
    <w:p w14:paraId="9B070000">
      <w:pPr>
        <w:pStyle w:val="Style_6"/>
        <w:spacing w:after="0" w:before="0" w:line="475" w:lineRule="exact"/>
        <w:ind w:firstLine="740" w:left="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 Синтаксический и пунктуационный анализ предложений с обособленными членами.</w:t>
      </w:r>
    </w:p>
    <w:p w14:paraId="9C070000">
      <w:pPr>
        <w:pStyle w:val="Style_6"/>
        <w:spacing w:after="0" w:before="0" w:line="475" w:lineRule="exact"/>
        <w:ind w:firstLine="740" w:left="0"/>
        <w:jc w:val="both"/>
      </w:pPr>
      <w:r>
        <w:t>Обращение. Распространённое и нераспространённое обращение. Основные функции обращения. Синтаксический и пунктуационный анализ предложений с обращениями.</w:t>
      </w:r>
    </w:p>
    <w:p w14:paraId="9D070000">
      <w:pPr>
        <w:pStyle w:val="Style_6"/>
        <w:spacing w:after="0" w:before="0" w:line="475" w:lineRule="exact"/>
        <w:ind w:firstLine="740" w:left="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14:paraId="9E070000">
      <w:pPr>
        <w:pStyle w:val="Style_6"/>
        <w:spacing w:after="0" w:before="0" w:line="475" w:lineRule="exact"/>
        <w:ind w:firstLine="740" w:left="0"/>
        <w:jc w:val="both"/>
      </w:pPr>
      <w:r>
        <w:t>Междометие. 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14:paraId="9F070000">
      <w:pPr>
        <w:pStyle w:val="Style_6"/>
        <w:spacing w:after="0" w:before="0" w:line="475" w:lineRule="exact"/>
        <w:ind w:firstLine="740" w:left="0"/>
        <w:jc w:val="both"/>
      </w:pPr>
      <w:r>
        <w:t>Грамматические, интонационные и пунктуационные особенности предложений со словами да, уке.</w:t>
      </w:r>
    </w:p>
    <w:p w14:paraId="A0070000">
      <w:pPr>
        <w:pStyle w:val="Style_6"/>
        <w:tabs>
          <w:tab w:leader="none" w:pos="1448" w:val="left"/>
        </w:tabs>
        <w:spacing w:after="0" w:before="0" w:line="475" w:lineRule="exact"/>
        <w:ind w:firstLine="0" w:left="740"/>
        <w:jc w:val="both"/>
        <w:rPr>
          <w:b w:val="1"/>
        </w:rPr>
      </w:pPr>
      <w:r>
        <w:rPr>
          <w:b w:val="1"/>
        </w:rPr>
        <w:t>Содержание обучения в 9 классе.</w:t>
      </w:r>
    </w:p>
    <w:p w14:paraId="A1070000">
      <w:pPr>
        <w:pStyle w:val="Style_6"/>
        <w:tabs>
          <w:tab w:leader="none" w:pos="1659" w:val="left"/>
        </w:tabs>
        <w:spacing w:after="0" w:before="0" w:line="475" w:lineRule="exact"/>
        <w:ind w:firstLine="0" w:left="740"/>
        <w:jc w:val="both"/>
        <w:rPr>
          <w:b w:val="1"/>
        </w:rPr>
      </w:pPr>
      <w:r>
        <w:rPr>
          <w:b w:val="1"/>
        </w:rPr>
        <w:t>Общие сведения о языке. Язык и культура народа.</w:t>
      </w:r>
    </w:p>
    <w:p w14:paraId="A2070000">
      <w:pPr>
        <w:pStyle w:val="Style_6"/>
        <w:spacing w:after="0" w:before="0" w:line="475" w:lineRule="exact"/>
        <w:ind w:firstLine="740" w:left="0"/>
        <w:jc w:val="both"/>
      </w:pPr>
      <w:r>
        <w:t>Развитие марийского языка на современном этапе. Исследователи марийского языка - ученые-языковеды. Писатели и поэты о родном языке.</w:t>
      </w:r>
    </w:p>
    <w:p w14:paraId="A3070000">
      <w:pPr>
        <w:pStyle w:val="Style_6"/>
        <w:spacing w:after="0" w:before="0" w:line="475" w:lineRule="exact"/>
        <w:ind w:firstLine="740" w:left="0"/>
        <w:jc w:val="both"/>
      </w:pPr>
      <w:r>
        <w:t>Отражение в языке культуры и истории народа.</w:t>
      </w:r>
    </w:p>
    <w:p w14:paraId="A4070000">
      <w:pPr>
        <w:pStyle w:val="Style_6"/>
        <w:spacing w:after="0" w:before="0" w:line="475" w:lineRule="exact"/>
        <w:ind w:firstLine="740" w:left="0"/>
        <w:jc w:val="both"/>
      </w:pPr>
      <w:r>
        <w:t>Лексический состав языка как выражение миропонимания марийского народа.</w:t>
      </w:r>
    </w:p>
    <w:p w14:paraId="A5070000">
      <w:pPr>
        <w:pStyle w:val="Style_6"/>
        <w:tabs>
          <w:tab w:leader="none" w:pos="1659" w:val="left"/>
        </w:tabs>
        <w:spacing w:after="0" w:before="0" w:line="475" w:lineRule="exact"/>
        <w:ind w:firstLine="0" w:left="740"/>
        <w:jc w:val="both"/>
        <w:rPr>
          <w:b w:val="1"/>
        </w:rPr>
      </w:pPr>
      <w:r>
        <w:rPr>
          <w:b w:val="1"/>
        </w:rPr>
        <w:t>Система языка.</w:t>
      </w:r>
    </w:p>
    <w:p w14:paraId="A6070000">
      <w:pPr>
        <w:pStyle w:val="Style_6"/>
        <w:tabs>
          <w:tab w:leader="none" w:pos="1846" w:val="left"/>
        </w:tabs>
        <w:spacing w:after="0" w:before="0" w:line="475" w:lineRule="exact"/>
        <w:ind w:firstLine="0" w:left="760"/>
        <w:jc w:val="both"/>
      </w:pPr>
      <w:r>
        <w:rPr>
          <w:b w:val="1"/>
        </w:rPr>
        <w:t>Синтаксис</w:t>
      </w:r>
      <w:r>
        <w:t>.</w:t>
      </w:r>
    </w:p>
    <w:p w14:paraId="A7070000">
      <w:pPr>
        <w:pStyle w:val="Style_6"/>
        <w:spacing w:after="0" w:before="0" w:line="475" w:lineRule="exact"/>
        <w:ind w:firstLine="760" w:left="0"/>
        <w:jc w:val="both"/>
      </w:pPr>
      <w:r>
        <w:t xml:space="preserve">Синтаксис сложного предложения. Понятие о сложном предложении (повторение). Виды сложных предложений: бессоюзные, сложносочинённые и сложноподчинённые. Классификация типов сложных предложений. Смысловое, </w:t>
      </w:r>
      <w:r>
        <w:t>структурное и интонационное единство частей сложного предложения.</w:t>
      </w:r>
    </w:p>
    <w:p w14:paraId="A8070000">
      <w:pPr>
        <w:pStyle w:val="Style_6"/>
        <w:tabs>
          <w:tab w:leader="none" w:pos="5117" w:val="left"/>
        </w:tabs>
        <w:spacing w:after="0" w:before="0" w:line="475" w:lineRule="exact"/>
        <w:ind w:firstLine="760" w:left="0"/>
        <w:jc w:val="both"/>
      </w:pPr>
      <w:r>
        <w:t>Понятие о сложносочинённом предложении и его строении. Виды сложносочинённых предложений:</w:t>
      </w:r>
      <w:r>
        <w:tab/>
      </w:r>
      <w:r>
        <w:t>предложения с соединительными,</w:t>
      </w:r>
    </w:p>
    <w:p w14:paraId="A9070000">
      <w:pPr>
        <w:pStyle w:val="Style_6"/>
        <w:spacing w:after="0" w:before="0" w:line="475" w:lineRule="exact"/>
        <w:ind/>
        <w:jc w:val="both"/>
      </w:pPr>
      <w:r>
        <w:t>разделительными и противительными союзами.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Употребление сложносочинённых предложений в речи. Нормы построения сложносочинённого предложения, нормы постановки знаков препинания в сложных предложениях. Синтаксический и пунктуационный анализ сложносочинённых предложений.</w:t>
      </w:r>
    </w:p>
    <w:p w14:paraId="AA070000">
      <w:pPr>
        <w:pStyle w:val="Style_6"/>
        <w:spacing w:after="0" w:before="0" w:line="475" w:lineRule="exact"/>
        <w:ind w:firstLine="760" w:left="0"/>
        <w:jc w:val="both"/>
      </w:pPr>
      <w:r>
        <w:t>Сложноподчинённое предложение. Понятие о сложноподчинённом предложении. Главная и придаточная части предложения. Подчинительные союзы и союзные слова. Виды сложноподчинённых предложений по характеру смысловых отношений между главной и придаточной частями, структуре, синтаксическим средствам связи. Сложноподчинённые предложения с придаточными определительными, с придаточными изъяснительными, с придаточными обстоятельственными (места, времени, причины, цели и следствия), с придаточными условия, уступки, с придаточными образа действия, меры и степени.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14:paraId="AB070000">
      <w:pPr>
        <w:pStyle w:val="Style_6"/>
        <w:spacing w:after="0" w:before="0" w:line="475" w:lineRule="exact"/>
        <w:ind w:firstLine="760" w:left="0"/>
        <w:jc w:val="both"/>
      </w:pPr>
      <w:r>
        <w:t>Бессоюзное сложное предложение. 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Бессоюзные сложные предложения со значением перечисления. Запятая, точка с запятой, двоеточие, тире в бессоюзном сложном предложении. Синтаксический и пунктуационный анализ бессоюзных сложных предложений.</w:t>
      </w:r>
    </w:p>
    <w:p w14:paraId="AC070000">
      <w:pPr>
        <w:pStyle w:val="Style_6"/>
        <w:spacing w:after="0" w:before="0" w:line="475" w:lineRule="exact"/>
        <w:ind w:firstLine="740" w:left="0"/>
        <w:jc w:val="both"/>
      </w:pPr>
      <w:r>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w:t>
      </w:r>
    </w:p>
    <w:p w14:paraId="AD070000">
      <w:pPr>
        <w:pStyle w:val="Style_6"/>
        <w:spacing w:after="0" w:before="0" w:line="475" w:lineRule="exact"/>
        <w:ind w:firstLine="740" w:left="0"/>
        <w:jc w:val="both"/>
      </w:pPr>
      <w:r>
        <w:t>Прямая речь. Нормы построения предложений с прямой речью. Знаки препинания в предложениях с прямой речью. Прямая речь и диалог.</w:t>
      </w:r>
    </w:p>
    <w:p w14:paraId="AE070000">
      <w:pPr>
        <w:pStyle w:val="Style_6"/>
        <w:spacing w:after="0" w:before="0" w:line="475" w:lineRule="exact"/>
        <w:ind w:firstLine="740" w:left="0"/>
        <w:jc w:val="both"/>
      </w:pPr>
      <w:r>
        <w:t>Косвенная речь. Нормы построения предложений с косвенной речью. Знаки препинания в предложениях с косвенной речью.</w:t>
      </w:r>
    </w:p>
    <w:p w14:paraId="AF070000">
      <w:pPr>
        <w:pStyle w:val="Style_6"/>
        <w:spacing w:after="0" w:before="0" w:line="475" w:lineRule="exact"/>
        <w:ind w:firstLine="740" w:left="0"/>
        <w:jc w:val="both"/>
      </w:pPr>
      <w:r>
        <w:t>Цитата. Способы включения цитаты в высказывание. Нормы построения предложений при цитировании.</w:t>
      </w:r>
    </w:p>
    <w:p w14:paraId="B0070000">
      <w:pPr>
        <w:pStyle w:val="Style_6"/>
        <w:spacing w:after="0" w:before="0" w:line="475" w:lineRule="exact"/>
        <w:ind w:firstLine="740" w:left="0"/>
        <w:jc w:val="both"/>
      </w:pPr>
      <w:r>
        <w:t>Применение знаний по синтаксису и пунктуации при правописании.</w:t>
      </w:r>
    </w:p>
    <w:p w14:paraId="B1070000">
      <w:pPr>
        <w:pStyle w:val="Style_6"/>
        <w:tabs>
          <w:tab w:leader="none" w:pos="1556" w:val="left"/>
        </w:tabs>
        <w:spacing w:after="0" w:before="0" w:line="475" w:lineRule="exact"/>
        <w:ind w:firstLine="0" w:left="740"/>
        <w:jc w:val="both"/>
        <w:rPr>
          <w:b w:val="1"/>
        </w:rPr>
      </w:pPr>
      <w:r>
        <w:rPr>
          <w:b w:val="1"/>
        </w:rPr>
        <w:t>Планируемые результаты освоения программы по родному (марийскому) языку на уровне основного общего образования.</w:t>
      </w:r>
    </w:p>
    <w:p w14:paraId="B2070000">
      <w:pPr>
        <w:pStyle w:val="Style_6"/>
        <w:tabs>
          <w:tab w:leader="none" w:pos="1772" w:val="left"/>
        </w:tabs>
        <w:spacing w:after="0" w:before="0" w:line="475" w:lineRule="exact"/>
        <w:ind/>
        <w:jc w:val="both"/>
      </w:pPr>
      <w:r>
        <w:t>В результате изучения родного (марийского) языка на уровне основного общего образования у обучающегося будут сформированы следующие личностные результаты:</w:t>
      </w:r>
    </w:p>
    <w:p w14:paraId="B3070000">
      <w:pPr>
        <w:pStyle w:val="Style_6"/>
        <w:numPr>
          <w:ilvl w:val="0"/>
          <w:numId w:val="12"/>
        </w:numPr>
        <w:tabs>
          <w:tab w:leader="none" w:pos="1110" w:val="left"/>
        </w:tabs>
        <w:spacing w:after="0" w:before="0" w:line="475" w:lineRule="exact"/>
        <w:ind w:firstLine="740" w:left="0"/>
        <w:jc w:val="both"/>
      </w:pPr>
      <w:r>
        <w:t>гражданского воспитания:</w:t>
      </w:r>
    </w:p>
    <w:p w14:paraId="B4070000">
      <w:pPr>
        <w:pStyle w:val="Style_6"/>
        <w:spacing w:after="0" w:before="0" w:line="475" w:lineRule="exact"/>
        <w:ind w:firstLine="740" w:left="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(марийском) языке;</w:t>
      </w:r>
    </w:p>
    <w:p w14:paraId="B5070000">
      <w:pPr>
        <w:pStyle w:val="Style_6"/>
        <w:spacing w:after="0" w:before="0" w:line="475" w:lineRule="exact"/>
        <w:ind w:firstLine="740" w:left="0"/>
        <w:jc w:val="both"/>
      </w:pPr>
      <w:r>
        <w:t>неприятие любых форм экстремизма, дискриминации;</w:t>
      </w:r>
    </w:p>
    <w:p w14:paraId="B6070000">
      <w:pPr>
        <w:pStyle w:val="Style_6"/>
        <w:spacing w:after="0" w:before="0" w:line="475" w:lineRule="exact"/>
        <w:ind w:firstLine="740" w:left="0"/>
        <w:jc w:val="both"/>
      </w:pPr>
      <w:r>
        <w:t>понимание роли различных социальных институтов в жизни человека;</w:t>
      </w:r>
    </w:p>
    <w:p w14:paraId="B7070000">
      <w:pPr>
        <w:pStyle w:val="Style_6"/>
        <w:spacing w:after="0" w:before="0" w:line="475" w:lineRule="exact"/>
        <w:ind w:firstLine="740" w:left="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(марийском) языке;</w:t>
      </w:r>
    </w:p>
    <w:p w14:paraId="B8070000">
      <w:pPr>
        <w:pStyle w:val="Style_6"/>
        <w:spacing w:after="0" w:before="0" w:line="475" w:lineRule="exact"/>
        <w:ind w:firstLine="760" w:left="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B9070000">
      <w:pPr>
        <w:pStyle w:val="Style_6"/>
        <w:spacing w:after="0" w:before="0" w:line="475" w:lineRule="exact"/>
        <w:ind w:firstLine="760" w:left="0"/>
        <w:jc w:val="both"/>
      </w:pPr>
      <w:r>
        <w:t>готовность к участию в гуманитарной деятельности (помощь людям, нуждающимся в ней, волонтёрство);</w:t>
      </w:r>
    </w:p>
    <w:p w14:paraId="BA070000">
      <w:pPr>
        <w:pStyle w:val="Style_6"/>
        <w:numPr>
          <w:ilvl w:val="0"/>
          <w:numId w:val="12"/>
        </w:numPr>
        <w:tabs>
          <w:tab w:leader="none" w:pos="1121" w:val="left"/>
        </w:tabs>
        <w:spacing w:after="0" w:before="0" w:line="475" w:lineRule="exact"/>
        <w:ind w:firstLine="760" w:left="0"/>
        <w:jc w:val="both"/>
      </w:pPr>
      <w:r>
        <w:t>патриотического воспитания:</w:t>
      </w:r>
    </w:p>
    <w:p w14:paraId="BB070000">
      <w:pPr>
        <w:pStyle w:val="Style_6"/>
        <w:spacing w:after="0" w:before="0" w:line="475" w:lineRule="exact"/>
        <w:ind w:firstLine="760" w:left="0"/>
        <w:jc w:val="both"/>
      </w:pPr>
      <w:r>
        <w:t xml:space="preserve">осознание российской гражданской идентичности в поликультурном и </w:t>
      </w:r>
      <w:r>
        <w:t>многоконфессиональном обществе, понимание роли родного (марийского) языка в жизни народа, проявление интереса к познанию родного (марийского) языка, к истории и культуре своего народа, края, страны, других народов России, ценностное отношение к родному (марийскому)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BC070000">
      <w:pPr>
        <w:pStyle w:val="Style_6"/>
        <w:numPr>
          <w:ilvl w:val="0"/>
          <w:numId w:val="12"/>
        </w:numPr>
        <w:tabs>
          <w:tab w:leader="none" w:pos="1121" w:val="left"/>
        </w:tabs>
        <w:spacing w:after="0" w:before="0" w:line="475" w:lineRule="exact"/>
        <w:ind w:firstLine="760" w:left="0"/>
        <w:jc w:val="both"/>
      </w:pPr>
      <w:r>
        <w:t>духовно-нравственного воспитания:</w:t>
      </w:r>
    </w:p>
    <w:p w14:paraId="BD070000">
      <w:pPr>
        <w:pStyle w:val="Style_6"/>
        <w:spacing w:after="0" w:before="0" w:line="475" w:lineRule="exact"/>
        <w:ind w:firstLine="760" w:left="0"/>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BE070000">
      <w:pPr>
        <w:pStyle w:val="Style_6"/>
        <w:numPr>
          <w:ilvl w:val="0"/>
          <w:numId w:val="12"/>
        </w:numPr>
        <w:tabs>
          <w:tab w:leader="none" w:pos="1121" w:val="left"/>
        </w:tabs>
        <w:spacing w:after="0" w:before="0" w:line="475" w:lineRule="exact"/>
        <w:ind w:firstLine="760" w:left="0"/>
        <w:jc w:val="both"/>
      </w:pPr>
      <w:r>
        <w:t>эстетического воспитания:</w:t>
      </w:r>
    </w:p>
    <w:p w14:paraId="BF070000">
      <w:pPr>
        <w:pStyle w:val="Style_6"/>
        <w:spacing w:after="0" w:before="0" w:line="475" w:lineRule="exact"/>
        <w:ind w:firstLine="760" w:left="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C0070000">
      <w:pPr>
        <w:pStyle w:val="Style_6"/>
        <w:spacing w:after="0" w:before="0" w:line="475" w:lineRule="exact"/>
        <w:ind w:firstLine="760" w:left="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C1070000">
      <w:pPr>
        <w:pStyle w:val="Style_6"/>
        <w:numPr>
          <w:ilvl w:val="0"/>
          <w:numId w:val="12"/>
        </w:numPr>
        <w:tabs>
          <w:tab w:leader="none" w:pos="1071" w:val="left"/>
        </w:tabs>
        <w:spacing w:after="0" w:before="0" w:line="475" w:lineRule="exact"/>
        <w:ind w:firstLine="740" w:left="0"/>
        <w:jc w:val="both"/>
      </w:pPr>
      <w:r>
        <w:t>физического воспитания, формирования культуры здоровья и эмоционального благополучия:</w:t>
      </w:r>
    </w:p>
    <w:p w14:paraId="C2070000">
      <w:pPr>
        <w:pStyle w:val="Style_6"/>
        <w:spacing w:after="0" w:before="0" w:line="475" w:lineRule="exact"/>
        <w:ind w:firstLine="740" w:left="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C3070000">
      <w:pPr>
        <w:pStyle w:val="Style_6"/>
        <w:spacing w:after="0" w:before="0" w:line="475" w:lineRule="exact"/>
        <w:ind w:firstLine="740" w:left="0"/>
        <w:jc w:val="both"/>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t>Интернет-среде;</w:t>
      </w:r>
    </w:p>
    <w:p w14:paraId="C4070000">
      <w:pPr>
        <w:pStyle w:val="Style_6"/>
        <w:spacing w:after="0" w:before="0" w:line="475" w:lineRule="exact"/>
        <w:ind w:firstLine="740" w:left="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C5070000">
      <w:pPr>
        <w:pStyle w:val="Style_6"/>
        <w:spacing w:after="0" w:before="0" w:line="475" w:lineRule="exact"/>
        <w:ind w:firstLine="740" w:left="0"/>
        <w:jc w:val="both"/>
      </w:pPr>
      <w:r>
        <w:t>умение принимать себя и других, не осуждая;</w:t>
      </w:r>
    </w:p>
    <w:p w14:paraId="C6070000">
      <w:pPr>
        <w:pStyle w:val="Style_6"/>
        <w:spacing w:after="0" w:before="0" w:line="475" w:lineRule="exact"/>
        <w:ind w:firstLine="740" w:left="0"/>
        <w:jc w:val="both"/>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(марийском) языке, сформированность навыков рефлексии, признание своего права на ошибку и такого же права другого человека;</w:t>
      </w:r>
    </w:p>
    <w:p w14:paraId="C7070000">
      <w:pPr>
        <w:pStyle w:val="Style_6"/>
        <w:numPr>
          <w:ilvl w:val="0"/>
          <w:numId w:val="12"/>
        </w:numPr>
        <w:tabs>
          <w:tab w:leader="none" w:pos="1096" w:val="left"/>
        </w:tabs>
        <w:spacing w:after="0" w:before="0" w:line="475" w:lineRule="exact"/>
        <w:ind w:firstLine="740" w:left="0"/>
        <w:jc w:val="both"/>
      </w:pPr>
      <w:r>
        <w:t>трудового воспитания:</w:t>
      </w:r>
    </w:p>
    <w:p w14:paraId="C8070000">
      <w:pPr>
        <w:pStyle w:val="Style_6"/>
        <w:spacing w:after="0" w:before="0" w:line="475" w:lineRule="exact"/>
        <w:ind w:firstLine="740" w:left="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C9070000">
      <w:pPr>
        <w:pStyle w:val="Style_6"/>
        <w:spacing w:after="0" w:before="0" w:line="475" w:lineRule="exact"/>
        <w:ind w:firstLine="740" w:left="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CA070000">
      <w:pPr>
        <w:pStyle w:val="Style_6"/>
        <w:spacing w:after="0" w:before="0" w:line="475" w:lineRule="exact"/>
        <w:ind w:firstLine="740" w:left="0"/>
        <w:jc w:val="both"/>
      </w:pPr>
      <w:r>
        <w:t>умение рассказать о своих планах на будущее;</w:t>
      </w:r>
    </w:p>
    <w:p w14:paraId="CB070000">
      <w:pPr>
        <w:pStyle w:val="Style_6"/>
        <w:numPr>
          <w:ilvl w:val="0"/>
          <w:numId w:val="12"/>
        </w:numPr>
        <w:tabs>
          <w:tab w:leader="none" w:pos="1096" w:val="left"/>
        </w:tabs>
        <w:spacing w:after="0" w:before="0" w:line="475" w:lineRule="exact"/>
        <w:ind w:firstLine="740" w:left="0"/>
        <w:jc w:val="both"/>
      </w:pPr>
      <w:r>
        <w:t>экологического воспитания:</w:t>
      </w:r>
    </w:p>
    <w:p w14:paraId="CC070000">
      <w:pPr>
        <w:pStyle w:val="Style_6"/>
        <w:spacing w:after="0" w:before="0" w:line="475" w:lineRule="exact"/>
        <w:ind w:firstLine="740" w:left="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CD070000">
      <w:pPr>
        <w:pStyle w:val="Style_6"/>
        <w:spacing w:after="0" w:before="0" w:line="475" w:lineRule="exact"/>
        <w:ind w:firstLine="740" w:left="0"/>
        <w:jc w:val="both"/>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w:t>
      </w:r>
      <w:r>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CE070000">
      <w:pPr>
        <w:pStyle w:val="Style_6"/>
        <w:numPr>
          <w:ilvl w:val="0"/>
          <w:numId w:val="12"/>
        </w:numPr>
        <w:tabs>
          <w:tab w:leader="none" w:pos="1096" w:val="left"/>
        </w:tabs>
        <w:spacing w:after="0" w:before="0" w:line="475" w:lineRule="exact"/>
        <w:ind w:firstLine="740" w:left="0"/>
        <w:jc w:val="both"/>
      </w:pPr>
      <w:r>
        <w:t>ценности научного познания:</w:t>
      </w:r>
    </w:p>
    <w:p w14:paraId="CF070000">
      <w:pPr>
        <w:pStyle w:val="Style_6"/>
        <w:spacing w:after="0" w:before="0" w:line="475" w:lineRule="exact"/>
        <w:ind w:firstLine="740" w:left="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D0070000">
      <w:pPr>
        <w:pStyle w:val="Style_6"/>
        <w:numPr>
          <w:ilvl w:val="0"/>
          <w:numId w:val="12"/>
        </w:numPr>
        <w:tabs>
          <w:tab w:leader="none" w:pos="1071" w:val="left"/>
        </w:tabs>
        <w:spacing w:after="0" w:before="0" w:line="475" w:lineRule="exact"/>
        <w:ind w:firstLine="740" w:left="0"/>
        <w:jc w:val="both"/>
      </w:pPr>
      <w:r>
        <w:t>адаптации обучающегося к изменяющимся условиям социальной и природной среды:</w:t>
      </w:r>
    </w:p>
    <w:p w14:paraId="D1070000">
      <w:pPr>
        <w:pStyle w:val="Style_6"/>
        <w:spacing w:after="0" w:before="0" w:line="475" w:lineRule="exact"/>
        <w:ind w:firstLine="740" w:left="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D2070000">
      <w:pPr>
        <w:pStyle w:val="Style_6"/>
        <w:spacing w:after="0" w:before="0" w:line="475" w:lineRule="exact"/>
        <w:ind w:firstLine="740" w:left="0"/>
        <w:jc w:val="both"/>
      </w:pPr>
      <w:r>
        <w:t>способность обучающихся к взаимодействию в условиях неопределённости, открытость опыту и знаниям других;</w:t>
      </w:r>
    </w:p>
    <w:p w14:paraId="D3070000">
      <w:pPr>
        <w:pStyle w:val="Style_6"/>
        <w:spacing w:after="0" w:before="0" w:line="475" w:lineRule="exact"/>
        <w:ind w:firstLine="760" w:left="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D4070000">
      <w:pPr>
        <w:pStyle w:val="Style_6"/>
        <w:spacing w:after="0" w:before="0" w:line="475" w:lineRule="exact"/>
        <w:ind w:firstLine="760" w:left="0"/>
        <w:jc w:val="both"/>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D5070000">
      <w:pPr>
        <w:pStyle w:val="Style_6"/>
        <w:spacing w:after="0" w:before="0" w:line="475" w:lineRule="exact"/>
        <w:ind w:firstLine="760" w:left="0"/>
        <w:jc w:val="both"/>
      </w:pPr>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w:t>
      </w:r>
      <w:r>
        <w:t>глобальных последствий;</w:t>
      </w:r>
    </w:p>
    <w:p w14:paraId="D6070000">
      <w:pPr>
        <w:pStyle w:val="Style_6"/>
        <w:spacing w:after="0" w:before="0" w:line="475" w:lineRule="exact"/>
        <w:ind w:firstLine="760" w:left="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D7070000">
      <w:pPr>
        <w:pStyle w:val="Style_6"/>
        <w:spacing w:after="0" w:before="0" w:line="475" w:lineRule="exact"/>
        <w:ind w:firstLine="760" w:left="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D8070000">
      <w:pPr>
        <w:pStyle w:val="Style_6"/>
        <w:tabs>
          <w:tab w:leader="none" w:pos="1738" w:val="left"/>
        </w:tabs>
        <w:spacing w:after="0" w:before="0" w:line="475" w:lineRule="exact"/>
        <w:ind/>
        <w:jc w:val="both"/>
      </w:pPr>
      <w:r>
        <w:t>В результате изучения родного (марийского)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D9070000">
      <w:pPr>
        <w:pStyle w:val="Style_6"/>
        <w:tabs>
          <w:tab w:leader="none" w:pos="1950" w:val="left"/>
        </w:tabs>
        <w:spacing w:after="0" w:before="0" w:line="475" w:lineRule="exact"/>
        <w:ind w:firstLine="0" w:left="760"/>
        <w:jc w:val="both"/>
      </w:pPr>
      <w:r>
        <w:t xml:space="preserve">У обучающегося будут сформированы следующие </w:t>
      </w:r>
      <w:r>
        <w:rPr>
          <w:b w:val="1"/>
        </w:rPr>
        <w:t>базовые логические действия</w:t>
      </w:r>
      <w:r>
        <w:t xml:space="preserve">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14:paraId="DA070000">
      <w:pPr>
        <w:pStyle w:val="Style_6"/>
        <w:spacing w:after="0" w:before="0" w:line="475" w:lineRule="exact"/>
        <w:ind w:firstLine="760" w:left="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DB070000">
      <w:pPr>
        <w:pStyle w:val="Style_6"/>
        <w:spacing w:after="0" w:before="0" w:line="475" w:lineRule="exact"/>
        <w:ind w:firstLine="760" w:left="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DC070000">
      <w:pPr>
        <w:pStyle w:val="Style_6"/>
        <w:spacing w:after="0" w:before="0" w:line="475" w:lineRule="exact"/>
        <w:ind w:firstLine="760" w:left="0"/>
        <w:jc w:val="both"/>
      </w:pPr>
      <w:r>
        <w:t>выявлять в тексте дефициты информации, данных, необходимых для решения поставленной учебной задачи;</w:t>
      </w:r>
    </w:p>
    <w:p w14:paraId="DD070000">
      <w:pPr>
        <w:pStyle w:val="Style_6"/>
        <w:spacing w:after="0" w:before="0" w:line="475" w:lineRule="exact"/>
        <w:ind w:firstLine="760" w:left="0"/>
        <w:jc w:val="both"/>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DE070000">
      <w:pPr>
        <w:pStyle w:val="Style_6"/>
        <w:spacing w:after="0" w:before="0" w:line="475" w:lineRule="exact"/>
        <w:ind w:firstLine="760" w:left="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DF070000">
      <w:pPr>
        <w:pStyle w:val="Style_6"/>
        <w:tabs>
          <w:tab w:leader="none" w:pos="1950" w:val="left"/>
        </w:tabs>
        <w:spacing w:after="0" w:before="0" w:line="475" w:lineRule="exact"/>
        <w:ind w:firstLine="0" w:left="760"/>
        <w:jc w:val="both"/>
      </w:pPr>
      <w:r>
        <w:t xml:space="preserve">У обучающегося будут сформированы следующие </w:t>
      </w:r>
      <w:r>
        <w:rPr>
          <w:b w:val="1"/>
        </w:rPr>
        <w:t>базовые исследовательские действия</w:t>
      </w:r>
      <w:r>
        <w:t xml:space="preserve"> как часть познавательных универсальных учебных действий:</w:t>
      </w:r>
    </w:p>
    <w:p w14:paraId="E0070000">
      <w:pPr>
        <w:pStyle w:val="Style_6"/>
        <w:spacing w:after="0" w:before="0" w:line="475" w:lineRule="exact"/>
        <w:ind w:firstLine="760" w:left="0"/>
        <w:jc w:val="both"/>
      </w:pPr>
      <w:r>
        <w:t>использовать вопросы как исследовательский инструмент познания в языковом образовании;</w:t>
      </w:r>
    </w:p>
    <w:p w14:paraId="E1070000">
      <w:pPr>
        <w:pStyle w:val="Style_6"/>
        <w:spacing w:after="0" w:before="0" w:line="475" w:lineRule="exact"/>
        <w:ind w:firstLine="760" w:left="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E2070000">
      <w:pPr>
        <w:pStyle w:val="Style_6"/>
        <w:spacing w:after="0" w:before="0" w:line="475" w:lineRule="exact"/>
        <w:ind w:firstLine="760" w:left="0"/>
        <w:jc w:val="both"/>
      </w:pPr>
      <w:r>
        <w:t>формировать гипотезу об истинности собственных суждений и суждений других, аргументировать свою позицию, мнение;</w:t>
      </w:r>
    </w:p>
    <w:p w14:paraId="E3070000">
      <w:pPr>
        <w:pStyle w:val="Style_6"/>
        <w:spacing w:after="0" w:before="0" w:line="475" w:lineRule="exact"/>
        <w:ind w:firstLine="760" w:left="0"/>
        <w:jc w:val="both"/>
      </w:pPr>
      <w:r>
        <w:t>составлять алгоритм действий и использовать его для решения учебных задач;</w:t>
      </w:r>
    </w:p>
    <w:p w14:paraId="E4070000">
      <w:pPr>
        <w:pStyle w:val="Style_6"/>
        <w:spacing w:after="0" w:before="0" w:line="475" w:lineRule="exact"/>
        <w:ind w:firstLine="760" w:left="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E5070000">
      <w:pPr>
        <w:pStyle w:val="Style_6"/>
        <w:spacing w:after="0" w:before="0" w:line="475" w:lineRule="exact"/>
        <w:ind w:firstLine="740" w:left="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E6070000">
      <w:pPr>
        <w:pStyle w:val="Style_6"/>
        <w:spacing w:after="0" w:before="0" w:line="475" w:lineRule="exact"/>
        <w:ind w:firstLine="740" w:left="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E7070000">
      <w:pPr>
        <w:pStyle w:val="Style_6"/>
        <w:tabs>
          <w:tab w:leader="none" w:pos="1973" w:val="left"/>
        </w:tabs>
        <w:spacing w:after="0" w:before="0" w:line="475" w:lineRule="exact"/>
        <w:ind w:firstLine="0" w:left="740"/>
        <w:jc w:val="both"/>
      </w:pPr>
      <w:r>
        <w:t xml:space="preserve">У обучающегося будут сформированы умения работать </w:t>
      </w:r>
      <w:r>
        <w:rPr>
          <w:b w:val="1"/>
        </w:rPr>
        <w:t>с информацией</w:t>
      </w:r>
      <w:r>
        <w:t xml:space="preserve"> как часть познавательных универсальных учебных действий:</w:t>
      </w:r>
    </w:p>
    <w:p w14:paraId="E8070000">
      <w:pPr>
        <w:pStyle w:val="Style_6"/>
        <w:spacing w:after="0" w:before="0" w:line="475" w:lineRule="exact"/>
        <w:ind w:firstLine="740" w:left="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E9070000">
      <w:pPr>
        <w:pStyle w:val="Style_6"/>
        <w:spacing w:after="0" w:before="0" w:line="475" w:lineRule="exact"/>
        <w:ind w:firstLine="740" w:left="0"/>
        <w:jc w:val="both"/>
      </w:pPr>
      <w:r>
        <w:t>выбирать, анализировать, интерпретировать, обобщать и систематизировать информацию, представленную в текстах, таблицах, схемах;</w:t>
      </w:r>
    </w:p>
    <w:p w14:paraId="EA070000">
      <w:pPr>
        <w:pStyle w:val="Style_6"/>
        <w:spacing w:after="0" w:before="0" w:line="475" w:lineRule="exact"/>
        <w:ind w:firstLine="740" w:left="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EB070000">
      <w:pPr>
        <w:pStyle w:val="Style_6"/>
        <w:spacing w:after="0" w:before="0" w:line="475" w:lineRule="exact"/>
        <w:ind w:firstLine="740" w:left="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EC070000">
      <w:pPr>
        <w:pStyle w:val="Style_6"/>
        <w:spacing w:after="0" w:before="0" w:line="475" w:lineRule="exact"/>
        <w:ind w:firstLine="740" w:left="0"/>
        <w:jc w:val="both"/>
      </w:pPr>
      <w:r>
        <w:t xml:space="preserve">находить сходные аргументы (подтверждающие или опровергающие одну и ту </w:t>
      </w:r>
      <w:r>
        <w:t>же идею, версию) в различных информационных источниках;</w:t>
      </w:r>
    </w:p>
    <w:p w14:paraId="ED070000">
      <w:pPr>
        <w:pStyle w:val="Style_6"/>
        <w:spacing w:after="0" w:before="0" w:line="475" w:lineRule="exact"/>
        <w:ind w:firstLine="740" w:left="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EE070000">
      <w:pPr>
        <w:pStyle w:val="Style_6"/>
        <w:spacing w:after="0" w:before="0" w:line="475" w:lineRule="exact"/>
        <w:ind w:firstLine="740" w:left="0"/>
        <w:jc w:val="both"/>
      </w:pPr>
      <w:r>
        <w:t>оценивать надёжность информации по критериям, предложенным учителем или сформулированным самостоятельно;</w:t>
      </w:r>
    </w:p>
    <w:p w14:paraId="EF070000">
      <w:pPr>
        <w:pStyle w:val="Style_6"/>
        <w:spacing w:after="0" w:before="0" w:line="475" w:lineRule="exact"/>
        <w:ind w:firstLine="740" w:left="0"/>
        <w:jc w:val="both"/>
      </w:pPr>
      <w:r>
        <w:t>эффективно запоминать и систематизировать информацию.</w:t>
      </w:r>
    </w:p>
    <w:p w14:paraId="F0070000">
      <w:pPr>
        <w:pStyle w:val="Style_6"/>
        <w:tabs>
          <w:tab w:leader="none" w:pos="1978" w:val="left"/>
        </w:tabs>
        <w:spacing w:after="0" w:before="0" w:line="475" w:lineRule="exact"/>
        <w:ind w:firstLine="0" w:left="740"/>
        <w:jc w:val="both"/>
      </w:pPr>
      <w:r>
        <w:t xml:space="preserve">У обучающегося будут сформированы </w:t>
      </w:r>
      <w:r>
        <w:rPr>
          <w:b w:val="1"/>
        </w:rPr>
        <w:t>умения общения</w:t>
      </w:r>
      <w:r>
        <w:t xml:space="preserve"> как часть коммуникативных универсальных учебных действий:</w:t>
      </w:r>
    </w:p>
    <w:p w14:paraId="F1070000">
      <w:pPr>
        <w:pStyle w:val="Style_6"/>
        <w:spacing w:after="0" w:before="0" w:line="475" w:lineRule="exact"/>
        <w:ind w:firstLine="740" w:left="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(марийском) языке;</w:t>
      </w:r>
    </w:p>
    <w:p w14:paraId="F2070000">
      <w:pPr>
        <w:pStyle w:val="Style_6"/>
        <w:spacing w:after="0" w:before="0" w:line="475" w:lineRule="exact"/>
        <w:ind w:firstLine="740" w:left="0"/>
        <w:jc w:val="both"/>
      </w:pPr>
      <w:r>
        <w:t>распознавать невербальные средства общения, понимать значение социальных знаков;</w:t>
      </w:r>
    </w:p>
    <w:p w14:paraId="F3070000">
      <w:pPr>
        <w:pStyle w:val="Style_6"/>
        <w:spacing w:after="0" w:before="0" w:line="475" w:lineRule="exact"/>
        <w:ind w:firstLine="740" w:left="0"/>
        <w:jc w:val="both"/>
      </w:pPr>
      <w:r>
        <w:t>распознавать предпосылки конфликтных ситуаций и смягчать конфликты, вести переговоры;</w:t>
      </w:r>
    </w:p>
    <w:p w14:paraId="F4070000">
      <w:pPr>
        <w:pStyle w:val="Style_6"/>
        <w:spacing w:after="0" w:before="0" w:line="475" w:lineRule="exact"/>
        <w:ind w:firstLine="740" w:left="0"/>
        <w:jc w:val="both"/>
      </w:pPr>
      <w:r>
        <w:t>понимать намерения других, проявлять уважительное отношение к собеседнику и в корректной форме формулировать свои возражения;</w:t>
      </w:r>
    </w:p>
    <w:p w14:paraId="F5070000">
      <w:pPr>
        <w:pStyle w:val="Style_6"/>
        <w:spacing w:after="0" w:before="0" w:line="475" w:lineRule="exact"/>
        <w:ind w:firstLine="740" w:left="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F6070000">
      <w:pPr>
        <w:pStyle w:val="Style_6"/>
        <w:spacing w:after="0" w:before="0" w:line="475" w:lineRule="exact"/>
        <w:ind w:firstLine="740" w:left="0"/>
        <w:jc w:val="both"/>
      </w:pPr>
      <w:r>
        <w:t>сопоставлять свои суждения с суждениями других участников диалога, обнаруживать различие и сходство позиций;</w:t>
      </w:r>
    </w:p>
    <w:p w14:paraId="F7070000">
      <w:pPr>
        <w:pStyle w:val="Style_6"/>
        <w:spacing w:after="0" w:before="0" w:line="475" w:lineRule="exact"/>
        <w:ind w:firstLine="740" w:left="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14:paraId="F8070000">
      <w:pPr>
        <w:pStyle w:val="Style_6"/>
        <w:spacing w:after="0" w:before="0" w:line="475" w:lineRule="exact"/>
        <w:ind w:firstLine="740" w:left="0"/>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F9070000">
      <w:pPr>
        <w:pStyle w:val="Style_6"/>
        <w:tabs>
          <w:tab w:leader="none" w:pos="1965" w:val="left"/>
        </w:tabs>
        <w:spacing w:after="0" w:before="0" w:line="475" w:lineRule="exact"/>
        <w:ind w:firstLine="0" w:left="740"/>
        <w:jc w:val="both"/>
      </w:pPr>
      <w:r>
        <w:t xml:space="preserve">У обучающегося будут сформированы </w:t>
      </w:r>
      <w:r>
        <w:rPr>
          <w:b w:val="1"/>
        </w:rPr>
        <w:t>умения самоорганизации</w:t>
      </w:r>
      <w:r>
        <w:t xml:space="preserve"> как части </w:t>
      </w:r>
      <w:r>
        <w:t>регулятивных универсальных учебных действий:</w:t>
      </w:r>
    </w:p>
    <w:p w14:paraId="FA070000">
      <w:pPr>
        <w:pStyle w:val="Style_6"/>
        <w:spacing w:after="0" w:before="0" w:line="475" w:lineRule="exact"/>
        <w:ind w:firstLine="740" w:left="0"/>
        <w:jc w:val="both"/>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FB070000">
      <w:pPr>
        <w:pStyle w:val="Style_6"/>
        <w:spacing w:after="0" w:before="0" w:line="475" w:lineRule="exact"/>
        <w:ind w:firstLine="740" w:left="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FC070000">
      <w:pPr>
        <w:pStyle w:val="Style_6"/>
        <w:spacing w:after="0" w:before="0" w:line="475" w:lineRule="exact"/>
        <w:ind w:firstLine="740" w:left="0"/>
        <w:jc w:val="both"/>
      </w:pPr>
      <w:r>
        <w:t>самостоятельно составлять план действий, вносить необходимые коррективы в ходе его реализации;</w:t>
      </w:r>
    </w:p>
    <w:p w14:paraId="FD070000">
      <w:pPr>
        <w:pStyle w:val="Style_6"/>
        <w:spacing w:after="0" w:before="0" w:line="475" w:lineRule="exact"/>
        <w:ind w:firstLine="740" w:left="0"/>
        <w:jc w:val="both"/>
      </w:pPr>
      <w:r>
        <w:t>проводить выбор и брать ответственность за решение.</w:t>
      </w:r>
    </w:p>
    <w:p w14:paraId="FE070000">
      <w:pPr>
        <w:pStyle w:val="Style_6"/>
        <w:tabs>
          <w:tab w:leader="none" w:pos="1945" w:val="left"/>
        </w:tabs>
        <w:spacing w:after="0" w:before="0" w:line="475" w:lineRule="exact"/>
        <w:ind w:firstLine="0" w:left="740"/>
        <w:jc w:val="both"/>
      </w:pPr>
      <w:r>
        <w:t xml:space="preserve">У обучающегося будут сформированы </w:t>
      </w:r>
      <w:r>
        <w:rPr>
          <w:b w:val="1"/>
        </w:rPr>
        <w:t>умения самоконтроля</w:t>
      </w:r>
      <w:r>
        <w:t>, эмоционального интеллекта, принятия себя и других как части регулятивных универсальных учебных действий:</w:t>
      </w:r>
    </w:p>
    <w:p w14:paraId="FF070000">
      <w:pPr>
        <w:pStyle w:val="Style_6"/>
        <w:spacing w:after="0" w:before="0" w:line="475" w:lineRule="exact"/>
        <w:ind w:firstLine="740" w:left="0"/>
        <w:jc w:val="both"/>
      </w:pPr>
      <w:r>
        <w:t>владеть разными способами самоконтроля (в том числе речевого), самомотивации и рефлексии;</w:t>
      </w:r>
    </w:p>
    <w:p w14:paraId="00080000">
      <w:pPr>
        <w:pStyle w:val="Style_6"/>
        <w:spacing w:after="0" w:before="0" w:line="475" w:lineRule="exact"/>
        <w:ind w:firstLine="740" w:left="0"/>
        <w:jc w:val="both"/>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14:paraId="01080000">
      <w:pPr>
        <w:pStyle w:val="Style_6"/>
        <w:spacing w:after="0" w:before="0" w:line="475" w:lineRule="exact"/>
        <w:ind w:firstLine="740" w:left="0"/>
        <w:jc w:val="both"/>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2080000">
      <w:pPr>
        <w:pStyle w:val="Style_6"/>
        <w:spacing w:after="0" w:before="0" w:line="475" w:lineRule="exact"/>
        <w:ind w:firstLine="740" w:left="0"/>
        <w:jc w:val="both"/>
      </w:pPr>
      <w:r>
        <w:t>развивать способность управлять собственными эмоциями и эмоциями других;</w:t>
      </w:r>
    </w:p>
    <w:p w14:paraId="03080000">
      <w:pPr>
        <w:pStyle w:val="Style_6"/>
        <w:spacing w:after="0" w:before="0" w:line="475" w:lineRule="exact"/>
        <w:ind w:firstLine="740" w:left="0"/>
        <w:jc w:val="both"/>
      </w:pPr>
      <w:r>
        <w:t>выявлять и анализировать причины эмоций, понимать мотивы и намерения другого человека, анализируя речевую ситуацию;</w:t>
      </w:r>
    </w:p>
    <w:p w14:paraId="04080000">
      <w:pPr>
        <w:pStyle w:val="Style_6"/>
        <w:spacing w:after="0" w:before="0" w:line="475" w:lineRule="exact"/>
        <w:ind w:firstLine="0" w:left="740" w:right="2700"/>
        <w:jc w:val="both"/>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14:paraId="05080000">
      <w:pPr>
        <w:pStyle w:val="Style_6"/>
        <w:spacing w:after="0" w:before="0" w:line="475" w:lineRule="exact"/>
        <w:ind w:firstLine="740" w:left="0"/>
        <w:jc w:val="both"/>
      </w:pPr>
      <w:r>
        <w:t>осознавать невозможность контролировать всё вокруг.</w:t>
      </w:r>
    </w:p>
    <w:p w14:paraId="06080000">
      <w:pPr>
        <w:pStyle w:val="Style_6"/>
        <w:tabs>
          <w:tab w:leader="none" w:pos="1945" w:val="left"/>
        </w:tabs>
        <w:spacing w:after="0" w:before="0" w:line="475" w:lineRule="exact"/>
        <w:ind w:firstLine="0" w:left="740"/>
        <w:jc w:val="both"/>
      </w:pPr>
      <w:r>
        <w:t xml:space="preserve">У обучающегося будут сформированы </w:t>
      </w:r>
      <w:r>
        <w:rPr>
          <w:b w:val="1"/>
        </w:rPr>
        <w:t>умения совместной деятельности:</w:t>
      </w:r>
    </w:p>
    <w:p w14:paraId="07080000">
      <w:pPr>
        <w:pStyle w:val="Style_6"/>
        <w:spacing w:after="0" w:before="0" w:line="475" w:lineRule="exact"/>
        <w:ind w:firstLine="740" w:left="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8080000">
      <w:pPr>
        <w:pStyle w:val="Style_6"/>
        <w:spacing w:after="0" w:before="0" w:line="475" w:lineRule="exact"/>
        <w:ind w:firstLine="740" w:left="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9080000">
      <w:pPr>
        <w:pStyle w:val="Style_6"/>
        <w:spacing w:after="0" w:before="0" w:line="475" w:lineRule="exact"/>
        <w:ind w:firstLine="740" w:left="0"/>
        <w:jc w:val="both"/>
      </w:pPr>
      <w:r>
        <w:t>обобщать мнения нескольких человек, проявлять готовность руководить, выполнять поручения, подчиняться;</w:t>
      </w:r>
    </w:p>
    <w:p w14:paraId="0A080000">
      <w:pPr>
        <w:pStyle w:val="Style_6"/>
        <w:spacing w:after="0" w:before="0" w:line="475" w:lineRule="exact"/>
        <w:ind w:firstLine="740" w:left="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B080000">
      <w:pPr>
        <w:pStyle w:val="Style_6"/>
        <w:spacing w:after="0" w:before="0" w:line="475" w:lineRule="exact"/>
        <w:ind w:firstLine="740" w:left="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C080000">
      <w:pPr>
        <w:pStyle w:val="Style_6"/>
        <w:spacing w:after="0" w:before="0" w:line="475" w:lineRule="exact"/>
        <w:ind w:firstLine="740" w:left="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D080000">
      <w:pPr>
        <w:pStyle w:val="Style_6"/>
        <w:tabs>
          <w:tab w:leader="none" w:pos="1738" w:val="left"/>
        </w:tabs>
        <w:spacing w:after="0" w:before="0" w:line="475" w:lineRule="exact"/>
        <w:ind w:firstLine="0" w:left="740"/>
        <w:jc w:val="both"/>
      </w:pPr>
      <w:r>
        <w:rPr>
          <w:b w:val="1"/>
        </w:rPr>
        <w:t>Предметные результаты</w:t>
      </w:r>
      <w:r>
        <w:t xml:space="preserve"> изучения родного языка</w:t>
      </w:r>
      <w:r>
        <w:t xml:space="preserve"> (марийского)</w:t>
      </w:r>
      <w:r>
        <w:t xml:space="preserve">. К концу обучения </w:t>
      </w:r>
      <w:r>
        <w:rPr>
          <w:b w:val="1"/>
        </w:rPr>
        <w:t>в 5 классе</w:t>
      </w:r>
      <w:r>
        <w:t xml:space="preserve"> обучающийся научится:</w:t>
      </w:r>
    </w:p>
    <w:p w14:paraId="0E080000">
      <w:pPr>
        <w:pStyle w:val="Style_6"/>
        <w:spacing w:after="0" w:before="0" w:line="475" w:lineRule="exact"/>
        <w:ind w:firstLine="740" w:left="0"/>
        <w:jc w:val="both"/>
      </w:pPr>
      <w:r>
        <w:t>высказываться о значении родного языка в жизни человека; определять основные особенности устной и письменной речи; понимать коммуникативные цели и мотивы говорящего в разных ситуациях общения, владеть нормами речевого поведения;</w:t>
      </w:r>
    </w:p>
    <w:p w14:paraId="0F080000">
      <w:pPr>
        <w:pStyle w:val="Style_6"/>
        <w:spacing w:after="0" w:before="0" w:line="475" w:lineRule="exact"/>
        <w:ind w:firstLine="740" w:left="0"/>
        <w:jc w:val="both"/>
      </w:pPr>
      <w:r>
        <w:t>владеть разными видами чтения (изучающее, ознакомительное, просмотровое, поисковое) и аудирования (выборочное, ознакомительное, детальное);</w:t>
      </w:r>
    </w:p>
    <w:p w14:paraId="10080000">
      <w:pPr>
        <w:pStyle w:val="Style_6"/>
        <w:spacing w:after="0" w:before="0" w:line="475" w:lineRule="exact"/>
        <w:ind w:firstLine="740" w:left="0"/>
        <w:jc w:val="both"/>
      </w:pPr>
      <w:r>
        <w:t>создавать устные и письменные монологические и диалогические высказывания на социально-культурные, нравственно-этические, бытовые, учебные темы в соответствии с целями и ситуацией общения;</w:t>
      </w:r>
    </w:p>
    <w:p w14:paraId="11080000">
      <w:pPr>
        <w:pStyle w:val="Style_6"/>
        <w:spacing w:after="0" w:before="0" w:line="475" w:lineRule="exact"/>
        <w:ind w:firstLine="740" w:left="0"/>
        <w:jc w:val="both"/>
      </w:pPr>
      <w:r>
        <w:t xml:space="preserve">излагать в письменной форме содержание прочитанного или прослушанного </w:t>
      </w:r>
      <w:r>
        <w:t>текста (подробно, сжато, выборочно) в форме ученического изложения, тезисов, плана;</w:t>
      </w:r>
    </w:p>
    <w:p w14:paraId="12080000">
      <w:pPr>
        <w:pStyle w:val="Style_6"/>
        <w:spacing w:after="0" w:before="0" w:line="490" w:lineRule="exact"/>
        <w:ind w:firstLine="740" w:left="0"/>
        <w:jc w:val="both"/>
      </w:pPr>
      <w:r>
        <w:t>делать выписки из текста с целью их использования в собственных высказываниях;</w:t>
      </w:r>
    </w:p>
    <w:p w14:paraId="13080000">
      <w:pPr>
        <w:pStyle w:val="Style_6"/>
        <w:spacing w:after="0" w:before="0" w:line="475" w:lineRule="exact"/>
        <w:ind w:firstLine="740" w:left="0"/>
        <w:jc w:val="both"/>
      </w:pPr>
      <w:r>
        <w:t>воспроизводить в устной и письменной форме прослушанный или прочитанный текст: пересказ, составление плана, тезисов;</w:t>
      </w:r>
    </w:p>
    <w:p w14:paraId="14080000">
      <w:pPr>
        <w:pStyle w:val="Style_6"/>
        <w:spacing w:after="0" w:before="0" w:line="475" w:lineRule="exact"/>
        <w:ind w:firstLine="740" w:left="0"/>
        <w:jc w:val="both"/>
      </w:pPr>
      <w:r>
        <w:t>высказываться о фактах и событиях, используя основные коммуникативные типы речи: описание, повествование, рассуждение;</w:t>
      </w:r>
    </w:p>
    <w:p w14:paraId="15080000">
      <w:pPr>
        <w:pStyle w:val="Style_6"/>
        <w:spacing w:after="0" w:before="0" w:line="475" w:lineRule="exact"/>
        <w:ind w:firstLine="740" w:left="0"/>
        <w:jc w:val="both"/>
      </w:pPr>
      <w:r>
        <w:t>выделять средства связи предложений и частей текста;</w:t>
      </w:r>
    </w:p>
    <w:p w14:paraId="16080000">
      <w:pPr>
        <w:pStyle w:val="Style_6"/>
        <w:spacing w:after="0" w:before="0" w:line="475" w:lineRule="exact"/>
        <w:ind w:firstLine="740" w:left="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14:paraId="17080000">
      <w:pPr>
        <w:pStyle w:val="Style_6"/>
        <w:spacing w:after="0" w:before="0" w:line="475" w:lineRule="exact"/>
        <w:ind w:firstLine="740" w:left="0"/>
        <w:jc w:val="both"/>
      </w:pPr>
      <w:r>
        <w:t>определять синтаксис как раздел науки о языке;</w:t>
      </w:r>
    </w:p>
    <w:p w14:paraId="18080000">
      <w:pPr>
        <w:pStyle w:val="Style_6"/>
        <w:spacing w:after="0" w:before="0" w:line="475" w:lineRule="exact"/>
        <w:ind w:firstLine="740" w:left="0"/>
        <w:jc w:val="both"/>
      </w:pPr>
      <w:r>
        <w:t>распознавать основные единицы синтаксиса (словосочетание, предложение); анализировать словосочетания и предложения с точки зрения их структурно - смысловой организации и функциональных особенностей;</w:t>
      </w:r>
    </w:p>
    <w:p w14:paraId="19080000">
      <w:pPr>
        <w:pStyle w:val="Style_6"/>
        <w:spacing w:after="0" w:before="0" w:line="475" w:lineRule="exact"/>
        <w:ind w:firstLine="740" w:left="0"/>
        <w:jc w:val="both"/>
      </w:pPr>
      <w:r>
        <w:t>определять основные виды словосочетаний, типы связи главного и зависимого слов в словосочетании;</w:t>
      </w:r>
    </w:p>
    <w:p w14:paraId="1A080000">
      <w:pPr>
        <w:pStyle w:val="Style_6"/>
        <w:spacing w:after="0" w:before="0" w:line="475" w:lineRule="exact"/>
        <w:ind w:firstLine="740" w:left="0"/>
        <w:jc w:val="both"/>
      </w:pPr>
      <w:r>
        <w:t>различать интонационные и смысловые особенности повествовательных, побудительных, вопросительных предложений;</w:t>
      </w:r>
    </w:p>
    <w:p w14:paraId="1B080000">
      <w:pPr>
        <w:pStyle w:val="Style_6"/>
        <w:spacing w:after="0" w:before="0" w:line="475" w:lineRule="exact"/>
        <w:ind w:firstLine="740" w:left="0"/>
        <w:jc w:val="both"/>
      </w:pPr>
      <w:r>
        <w:t>составлять предложения, различные по цели высказывания; распознавать главные и второстепенные члены предложения; находить в предложении однородные члены, обращения, прямую речь, соблюдать правила пунктуации в предложениях с однородными членами, с обращением, с прямой речью, составлять предложения с однородными членами, прямой речью, обращением, тексты с диалогом;</w:t>
      </w:r>
    </w:p>
    <w:p w14:paraId="1C080000">
      <w:pPr>
        <w:pStyle w:val="Style_6"/>
        <w:spacing w:after="0" w:before="0" w:line="475" w:lineRule="exact"/>
        <w:ind w:firstLine="740" w:left="0"/>
        <w:jc w:val="both"/>
      </w:pPr>
      <w:r>
        <w:t>различать и составлять распространённые и нераспространённые предложения;</w:t>
      </w:r>
    </w:p>
    <w:p w14:paraId="1D080000">
      <w:pPr>
        <w:pStyle w:val="Style_6"/>
        <w:spacing w:after="0" w:before="0" w:line="475" w:lineRule="exact"/>
        <w:ind w:firstLine="740" w:left="0"/>
        <w:jc w:val="both"/>
      </w:pPr>
      <w:r>
        <w:t>владеть различными видами диалога: этикетный, диалог-расспрос, диалог- побуждение, диалог-обмен мнениями;</w:t>
      </w:r>
    </w:p>
    <w:p w14:paraId="1E080000">
      <w:pPr>
        <w:pStyle w:val="Style_6"/>
        <w:spacing w:after="0" w:before="0" w:line="475" w:lineRule="exact"/>
        <w:ind w:firstLine="0" w:left="740"/>
        <w:jc w:val="both"/>
      </w:pPr>
      <w:r>
        <w:t>выполнять синтаксический анализ словосочетаний и простых предложений; определять фонетику как раздел науки о языке; применять закон сингармонизма при словообразовании; определять гармонию гласных звуков в марийских словах; различать нёбную и губную гармонию;</w:t>
      </w:r>
    </w:p>
    <w:p w14:paraId="1F080000">
      <w:pPr>
        <w:pStyle w:val="Style_6"/>
        <w:spacing w:after="0" w:before="0" w:line="475" w:lineRule="exact"/>
        <w:ind w:firstLine="740" w:left="0"/>
        <w:jc w:val="both"/>
      </w:pPr>
      <w:r>
        <w:t>анализировать и характеризовать отдельные звуки речи, особенности произношения и написания слова;</w:t>
      </w:r>
    </w:p>
    <w:p w14:paraId="20080000">
      <w:pPr>
        <w:pStyle w:val="Style_6"/>
        <w:spacing w:after="0" w:before="0" w:line="475" w:lineRule="exact"/>
        <w:ind w:firstLine="740" w:left="0"/>
        <w:jc w:val="both"/>
      </w:pPr>
      <w:r>
        <w:t>проводить фонетический разбор слова;</w:t>
      </w:r>
    </w:p>
    <w:p w14:paraId="21080000">
      <w:pPr>
        <w:pStyle w:val="Style_6"/>
        <w:spacing w:after="0" w:before="0" w:line="475" w:lineRule="exact"/>
        <w:ind w:firstLine="740" w:left="0"/>
        <w:jc w:val="both"/>
      </w:pPr>
      <w:r>
        <w:t>распознавать сонорные и шумные, мягкие и твёрдые согласные звуки, классифицировать согласные звуки;</w:t>
      </w:r>
    </w:p>
    <w:p w14:paraId="22080000">
      <w:pPr>
        <w:pStyle w:val="Style_6"/>
        <w:spacing w:after="0" w:before="0" w:line="475" w:lineRule="exact"/>
        <w:ind w:firstLine="740" w:left="0"/>
        <w:jc w:val="both"/>
      </w:pPr>
      <w:r>
        <w:t>писать правильно буквы, обозначающие звуки [д’], [т’], [р’] в заимствованных из русского языка словах;</w:t>
      </w:r>
    </w:p>
    <w:p w14:paraId="23080000">
      <w:pPr>
        <w:pStyle w:val="Style_6"/>
        <w:spacing w:after="0" w:before="0" w:line="475" w:lineRule="exact"/>
        <w:ind w:firstLine="0" w:left="740"/>
        <w:jc w:val="both"/>
      </w:pPr>
      <w:r>
        <w:t>распознавать элементы фонетической транскрипции; определять орфоэпию как раздел науки о языке; различать ударный слог и логическое ударение;</w:t>
      </w:r>
    </w:p>
    <w:p w14:paraId="24080000">
      <w:pPr>
        <w:pStyle w:val="Style_6"/>
        <w:spacing w:after="0" w:before="0" w:line="475" w:lineRule="exact"/>
        <w:ind w:firstLine="740" w:left="0"/>
        <w:jc w:val="both"/>
      </w:pPr>
      <w:r>
        <w:t>правильно строить и произносить предложения, выделяя интонацией знаки препинания;</w:t>
      </w:r>
    </w:p>
    <w:p w14:paraId="25080000">
      <w:pPr>
        <w:pStyle w:val="Style_6"/>
        <w:spacing w:after="0" w:before="0" w:line="475" w:lineRule="exact"/>
        <w:ind w:firstLine="740" w:left="0"/>
        <w:jc w:val="both"/>
      </w:pPr>
      <w:r>
        <w:t>оценивать собственную и чужую речь с точки зрения орфоэпической правильности;</w:t>
      </w:r>
    </w:p>
    <w:p w14:paraId="26080000">
      <w:pPr>
        <w:pStyle w:val="Style_6"/>
        <w:spacing w:after="0" w:before="0" w:line="475" w:lineRule="exact"/>
        <w:ind w:firstLine="740" w:left="0"/>
        <w:jc w:val="both"/>
      </w:pPr>
      <w:r>
        <w:t>определять графику как раздел науки о языке;</w:t>
      </w:r>
    </w:p>
    <w:p w14:paraId="27080000">
      <w:pPr>
        <w:pStyle w:val="Style_6"/>
        <w:spacing w:after="0" w:before="0" w:line="475" w:lineRule="exact"/>
        <w:ind w:firstLine="740" w:left="0"/>
        <w:jc w:val="both"/>
      </w:pPr>
      <w:r>
        <w:t>использовать знания по графике при произношении и правописании слов; совершенствовать навыки сопоставления звукового и буквенного состава слова;</w:t>
      </w:r>
    </w:p>
    <w:p w14:paraId="28080000">
      <w:pPr>
        <w:pStyle w:val="Style_6"/>
        <w:spacing w:after="0" w:before="0" w:line="475" w:lineRule="exact"/>
        <w:ind w:firstLine="740" w:left="0"/>
        <w:jc w:val="both"/>
      </w:pPr>
      <w:r>
        <w:t>использовать знания марийского алфавита при поиске информации в словарях, справочниках, энциклопедиях;</w:t>
      </w:r>
    </w:p>
    <w:p w14:paraId="29080000">
      <w:pPr>
        <w:pStyle w:val="Style_6"/>
        <w:spacing w:after="0" w:before="0" w:line="475" w:lineRule="exact"/>
        <w:ind w:firstLine="740" w:left="0"/>
        <w:jc w:val="both"/>
      </w:pPr>
      <w:r>
        <w:t>использовать правила слитного, дефисного и раздельного написания слов; правильно употреблять гласные и согласные буквы в составе морфем; 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при правописании;</w:t>
      </w:r>
    </w:p>
    <w:p w14:paraId="2A080000">
      <w:pPr>
        <w:pStyle w:val="Style_6"/>
        <w:spacing w:after="0" w:before="0" w:line="475" w:lineRule="exact"/>
        <w:ind w:firstLine="740" w:left="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 различать активную и пассивную лексику;</w:t>
      </w:r>
    </w:p>
    <w:p w14:paraId="2B080000">
      <w:pPr>
        <w:pStyle w:val="Style_6"/>
        <w:spacing w:after="0" w:before="0" w:line="475" w:lineRule="exact"/>
        <w:ind w:firstLine="740" w:left="0"/>
        <w:jc w:val="both"/>
      </w:pPr>
      <w:r>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14:paraId="2C080000">
      <w:pPr>
        <w:pStyle w:val="Style_6"/>
        <w:spacing w:after="0" w:before="0" w:line="475" w:lineRule="exact"/>
        <w:ind w:firstLine="0" w:left="740" w:right="1920"/>
        <w:jc w:val="both"/>
      </w:pPr>
      <w:r>
        <w:t xml:space="preserve">распознавать словообразующие и формообразующие аффиксы; </w:t>
      </w:r>
      <w:r>
        <w:t>различать литературный язык и диалект;</w:t>
      </w:r>
    </w:p>
    <w:p w14:paraId="2D080000">
      <w:pPr>
        <w:pStyle w:val="Style_6"/>
        <w:spacing w:after="0" w:before="0" w:line="475" w:lineRule="exact"/>
        <w:ind w:firstLine="740" w:left="0"/>
        <w:jc w:val="both"/>
      </w:pPr>
      <w:r>
        <w:t>распознавать лексику марийского языка с точки зрения её происхождения: исконно марийские и заимствованные слова;</w:t>
      </w:r>
    </w:p>
    <w:p w14:paraId="2E080000">
      <w:pPr>
        <w:pStyle w:val="Style_6"/>
        <w:spacing w:after="0" w:before="0" w:line="475" w:lineRule="exact"/>
        <w:ind w:firstLine="740" w:left="0"/>
        <w:jc w:val="both"/>
      </w:pPr>
      <w:r>
        <w:t>правильно использовать в устной и письменной речи заимствованные слова; определять значение незнакомых слов по контексту и по словарю; распознавать морфемы и делить слова на морфемы на основе грамматического и словообразовательного анализа;</w:t>
      </w:r>
    </w:p>
    <w:p w14:paraId="2F080000">
      <w:pPr>
        <w:pStyle w:val="Style_6"/>
        <w:spacing w:after="0" w:before="0" w:line="475" w:lineRule="exact"/>
        <w:ind w:firstLine="740" w:left="0"/>
        <w:jc w:val="both"/>
      </w:pPr>
      <w:r>
        <w:t>находить корень слова, подбирать однокоренные слова;</w:t>
      </w:r>
    </w:p>
    <w:p w14:paraId="30080000">
      <w:pPr>
        <w:pStyle w:val="Style_6"/>
        <w:spacing w:after="0" w:before="0" w:line="475" w:lineRule="exact"/>
        <w:ind w:firstLine="740" w:left="0"/>
        <w:jc w:val="both"/>
      </w:pPr>
      <w:r>
        <w:t>находить аффиксы и основу слова, выделять аффиксы: словообразующие и формообразующие, образовывать слова при помощи аффиксов; проводить морфемный разбор слова;</w:t>
      </w:r>
    </w:p>
    <w:p w14:paraId="31080000">
      <w:pPr>
        <w:pStyle w:val="Style_6"/>
        <w:spacing w:after="0" w:before="0" w:line="475" w:lineRule="exact"/>
        <w:ind w:firstLine="740" w:left="0"/>
        <w:jc w:val="both"/>
      </w:pPr>
      <w:r>
        <w:t>объяснять основные различия в строении и образовании слов в марийском и русском языках;</w:t>
      </w:r>
    </w:p>
    <w:p w14:paraId="32080000">
      <w:pPr>
        <w:pStyle w:val="Style_6"/>
        <w:spacing w:after="0" w:before="0" w:line="475" w:lineRule="exact"/>
        <w:ind w:firstLine="740" w:left="0"/>
        <w:jc w:val="both"/>
      </w:pPr>
      <w:r>
        <w:t>определять способ образования слова;</w:t>
      </w:r>
    </w:p>
    <w:p w14:paraId="33080000">
      <w:pPr>
        <w:pStyle w:val="Style_6"/>
        <w:spacing w:after="0" w:before="0" w:line="475" w:lineRule="exact"/>
        <w:ind w:firstLine="740" w:left="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определённой части речи по его лексико-грамматическому значению, морфологическим и синтаксическим признакам;</w:t>
      </w:r>
    </w:p>
    <w:p w14:paraId="34080000">
      <w:pPr>
        <w:pStyle w:val="Style_6"/>
        <w:spacing w:after="0" w:before="0" w:line="475" w:lineRule="exact"/>
        <w:ind w:firstLine="740" w:left="0"/>
        <w:jc w:val="both"/>
      </w:pPr>
      <w:r>
        <w:t>определять имена существительные по грамматическим признакам; различать имена существительные, употребляемые только в единственном числе, и употреблять их правильно;</w:t>
      </w:r>
    </w:p>
    <w:p w14:paraId="35080000">
      <w:pPr>
        <w:pStyle w:val="Style_6"/>
        <w:spacing w:after="0" w:before="0" w:line="475" w:lineRule="exact"/>
        <w:ind w:firstLine="740" w:left="0"/>
        <w:jc w:val="both"/>
      </w:pPr>
      <w:r>
        <w:t>определять число имён существительных после слов шуко (много), шагал (мало), икмыняр (несколько);</w:t>
      </w:r>
    </w:p>
    <w:p w14:paraId="36080000">
      <w:pPr>
        <w:pStyle w:val="Style_6"/>
        <w:spacing w:after="0" w:before="0" w:line="475" w:lineRule="exact"/>
        <w:ind w:firstLine="740" w:left="0"/>
        <w:jc w:val="both"/>
      </w:pPr>
      <w:r>
        <w:t>выделять суффиксы, указывающие на множественное число имени существительного;</w:t>
      </w:r>
    </w:p>
    <w:p w14:paraId="37080000">
      <w:pPr>
        <w:pStyle w:val="Style_6"/>
        <w:spacing w:after="0" w:before="0" w:line="475" w:lineRule="exact"/>
        <w:ind w:firstLine="0" w:left="740" w:right="160"/>
        <w:jc w:val="both"/>
      </w:pPr>
      <w:r>
        <w:t>употреблять в речи существительные с суффиксами: -влак, -шамыч, -ла, -мыт; определять грамматические признаки имён существительных;</w:t>
      </w:r>
    </w:p>
    <w:p w14:paraId="38080000">
      <w:pPr>
        <w:pStyle w:val="Style_6"/>
        <w:spacing w:after="0" w:before="0" w:line="475" w:lineRule="exact"/>
        <w:ind w:firstLine="740" w:left="0"/>
        <w:jc w:val="both"/>
      </w:pPr>
      <w:r>
        <w:t>склонять имена существительные;</w:t>
      </w:r>
    </w:p>
    <w:p w14:paraId="39080000">
      <w:pPr>
        <w:pStyle w:val="Style_6"/>
        <w:spacing w:after="0" w:before="0" w:line="475" w:lineRule="exact"/>
        <w:ind w:firstLine="740" w:left="0"/>
        <w:jc w:val="both"/>
      </w:pPr>
      <w:r>
        <w:t xml:space="preserve">проводить морфологический разбор имён существительных; различать и правильно писать сложные имена существительные; распознавать формы принадлежности имён существительных, употребляемых только в единственном </w:t>
      </w:r>
      <w:r>
        <w:t>числе;</w:t>
      </w:r>
    </w:p>
    <w:p w14:paraId="3A080000">
      <w:pPr>
        <w:pStyle w:val="Style_6"/>
        <w:spacing w:after="0" w:before="0" w:line="475" w:lineRule="exact"/>
        <w:ind w:firstLine="740" w:left="0"/>
        <w:jc w:val="both"/>
      </w:pPr>
      <w:r>
        <w:t>употреблять в речи формы принадлежности имён существительных; определять синтаксическую роль имени существительного; расставлять знаки препинания в диалогах и в предложениях с прямой речью; последовательно и логично излагать свои мысли в устной и письменной форме, придерживаясь темы;</w:t>
      </w:r>
    </w:p>
    <w:p w14:paraId="3B080000">
      <w:pPr>
        <w:pStyle w:val="Style_6"/>
        <w:spacing w:after="0" w:before="0" w:line="475" w:lineRule="exact"/>
        <w:ind w:firstLine="740" w:left="0"/>
        <w:jc w:val="both"/>
      </w:pPr>
      <w:r>
        <w:t>пользоваться различными видами словарей: толковый, орфографический, синонимов, антонимов, фразеологизмов.</w:t>
      </w:r>
    </w:p>
    <w:p w14:paraId="3C080000">
      <w:pPr>
        <w:pStyle w:val="Style_6"/>
        <w:tabs>
          <w:tab w:leader="none" w:pos="1749" w:val="left"/>
        </w:tabs>
        <w:spacing w:after="0" w:before="0" w:line="475" w:lineRule="exact"/>
        <w:ind w:firstLine="0" w:left="740"/>
        <w:jc w:val="both"/>
      </w:pPr>
      <w:r>
        <w:rPr>
          <w:b w:val="1"/>
        </w:rPr>
        <w:t>Предметные результаты</w:t>
      </w:r>
      <w:r>
        <w:t xml:space="preserve"> изучения родного языка</w:t>
      </w:r>
      <w:r>
        <w:t xml:space="preserve"> (марийского)</w:t>
      </w:r>
      <w:r>
        <w:t xml:space="preserve">. К концу обучения </w:t>
      </w:r>
      <w:r>
        <w:rPr>
          <w:b w:val="1"/>
        </w:rPr>
        <w:t>в 6 классе</w:t>
      </w:r>
      <w:r>
        <w:t xml:space="preserve"> обучающийся научится:</w:t>
      </w:r>
    </w:p>
    <w:p w14:paraId="3D080000">
      <w:pPr>
        <w:pStyle w:val="Style_6"/>
        <w:spacing w:after="0" w:before="0" w:line="475" w:lineRule="exact"/>
        <w:ind w:firstLine="740" w:left="0"/>
        <w:jc w:val="both"/>
      </w:pPr>
      <w:r>
        <w:t>определять место марийского языка в финно-угорской языковой семье; 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 текста;</w:t>
      </w:r>
    </w:p>
    <w:p w14:paraId="3E080000">
      <w:pPr>
        <w:pStyle w:val="Style_6"/>
        <w:spacing w:after="0" w:before="0" w:line="475" w:lineRule="exact"/>
        <w:ind w:firstLine="740" w:left="0"/>
        <w:jc w:val="both"/>
      </w:pPr>
      <w:r>
        <w:t>создавать тексты в соответствии с изученной лексической темой; различать изученные части речи (имя прилагательное, имя числительное, местоимение, наречие) по грамматическим признакам;</w:t>
      </w:r>
    </w:p>
    <w:p w14:paraId="3F080000">
      <w:pPr>
        <w:pStyle w:val="Style_6"/>
        <w:spacing w:after="0" w:before="0" w:line="475" w:lineRule="exact"/>
        <w:ind w:firstLine="740" w:left="0"/>
        <w:jc w:val="both"/>
      </w:pPr>
      <w:r>
        <w:t>выполнять морфологический разбор прилагательного, числительного, местоимения, наречия;</w:t>
      </w:r>
    </w:p>
    <w:p w14:paraId="40080000">
      <w:pPr>
        <w:pStyle w:val="Style_6"/>
        <w:spacing w:after="0" w:before="0" w:line="475" w:lineRule="exact"/>
        <w:ind w:firstLine="740" w:left="0"/>
        <w:jc w:val="both"/>
      </w:pPr>
      <w:r>
        <w:t>определять и образовывать степени сравнения имён прилагательных (сравнительная, превосходная), правильно использовать их в речи;</w:t>
      </w:r>
    </w:p>
    <w:p w14:paraId="41080000">
      <w:pPr>
        <w:pStyle w:val="Style_6"/>
        <w:spacing w:after="0" w:before="0" w:line="475" w:lineRule="exact"/>
        <w:ind w:firstLine="740" w:left="0"/>
        <w:jc w:val="both"/>
      </w:pPr>
      <w:r>
        <w:t>определять условия перехода имён прилагательных в состав существительных;</w:t>
      </w:r>
    </w:p>
    <w:p w14:paraId="42080000">
      <w:pPr>
        <w:pStyle w:val="Style_6"/>
        <w:spacing w:after="0" w:before="0" w:line="475" w:lineRule="exact"/>
        <w:ind w:firstLine="740" w:left="0"/>
        <w:jc w:val="both"/>
      </w:pPr>
      <w:r>
        <w:t>определять число, падеж имени прилагательного;</w:t>
      </w:r>
    </w:p>
    <w:p w14:paraId="43080000">
      <w:pPr>
        <w:pStyle w:val="Style_6"/>
        <w:spacing w:after="0" w:before="0" w:line="475" w:lineRule="exact"/>
        <w:ind w:firstLine="740" w:left="0"/>
        <w:jc w:val="both"/>
      </w:pPr>
      <w:r>
        <w:t>выполнять словообразовательный анализ имени прилагательного;</w:t>
      </w:r>
    </w:p>
    <w:p w14:paraId="44080000">
      <w:pPr>
        <w:pStyle w:val="Style_6"/>
        <w:spacing w:after="0" w:before="0" w:line="475" w:lineRule="exact"/>
        <w:ind w:firstLine="740" w:left="0"/>
        <w:jc w:val="both"/>
      </w:pPr>
      <w:r>
        <w:t>выделять суффиксы имён прилагательных;</w:t>
      </w:r>
    </w:p>
    <w:p w14:paraId="45080000">
      <w:pPr>
        <w:pStyle w:val="Style_6"/>
        <w:spacing w:after="0" w:before="0" w:line="475" w:lineRule="exact"/>
        <w:ind w:firstLine="740" w:left="0"/>
        <w:jc w:val="both"/>
      </w:pPr>
      <w:r>
        <w:t>образовывать и правильно употреблять в речи сложные имена прилагательные;</w:t>
      </w:r>
    </w:p>
    <w:p w14:paraId="46080000">
      <w:pPr>
        <w:pStyle w:val="Style_6"/>
        <w:spacing w:after="0" w:before="0" w:line="475" w:lineRule="exact"/>
        <w:ind w:firstLine="740" w:left="0"/>
        <w:jc w:val="both"/>
      </w:pPr>
      <w:r>
        <w:t>определять синтаксическую роль имени прилагательного, характеризовать его роль в речи;</w:t>
      </w:r>
    </w:p>
    <w:p w14:paraId="47080000">
      <w:pPr>
        <w:pStyle w:val="Style_6"/>
        <w:spacing w:after="0" w:before="0" w:line="475" w:lineRule="exact"/>
        <w:ind w:firstLine="740" w:left="0"/>
        <w:jc w:val="both"/>
      </w:pPr>
      <w:r>
        <w:t>проводить морфологический анализ прилагательного, перешедшего в состав существительных;</w:t>
      </w:r>
    </w:p>
    <w:p w14:paraId="48080000">
      <w:pPr>
        <w:pStyle w:val="Style_6"/>
        <w:spacing w:after="0" w:before="0" w:line="475" w:lineRule="exact"/>
        <w:ind w:firstLine="740" w:left="0"/>
        <w:jc w:val="both"/>
      </w:pPr>
      <w:r>
        <w:t xml:space="preserve">распознавать числительное как часть речи по вопросу и общему значению, определять синтаксическую роль имени числительного, определять особенности </w:t>
      </w:r>
      <w:r>
        <w:t>употребления имени числительного в научных текстах, деловой речи;</w:t>
      </w:r>
    </w:p>
    <w:p w14:paraId="49080000">
      <w:pPr>
        <w:pStyle w:val="Style_6"/>
        <w:spacing w:after="0" w:before="0" w:line="475" w:lineRule="exact"/>
        <w:ind w:firstLine="740" w:left="0"/>
        <w:jc w:val="both"/>
      </w:pPr>
      <w:r>
        <w:t>распознавать разряды числительных: простых, сложных, составных, употреблять их в речи, в том числе в сочетании с существительными;</w:t>
      </w:r>
    </w:p>
    <w:p w14:paraId="4A080000">
      <w:pPr>
        <w:pStyle w:val="Style_6"/>
        <w:spacing w:after="0" w:before="0" w:line="475" w:lineRule="exact"/>
        <w:ind w:firstLine="740" w:left="0"/>
        <w:jc w:val="both"/>
      </w:pPr>
      <w:r>
        <w:t>склонять числительные и характеризовать особенности склонения, словообразования и синтаксических функций числительных;</w:t>
      </w:r>
    </w:p>
    <w:p w14:paraId="4B080000">
      <w:pPr>
        <w:pStyle w:val="Style_6"/>
        <w:spacing w:after="0" w:before="0" w:line="475" w:lineRule="exact"/>
        <w:ind w:firstLine="740" w:left="0"/>
        <w:jc w:val="both"/>
      </w:pPr>
      <w:r>
        <w:t>определять число и падеж местоимения, склонять местоимения; распознавать и определять разряды местоимений в марийском языке: личные, указательные, определительные, вопросительно-относительные, неопределённые, отрицательные;</w:t>
      </w:r>
    </w:p>
    <w:p w14:paraId="4C080000">
      <w:pPr>
        <w:pStyle w:val="Style_6"/>
        <w:spacing w:after="0" w:before="0" w:line="475" w:lineRule="exact"/>
        <w:ind w:firstLine="0" w:left="740"/>
        <w:jc w:val="both"/>
      </w:pPr>
      <w:r>
        <w:t>правильно употреблять личные местоимения с послелогом, глаголом; определять синтаксическую роль местоимения;</w:t>
      </w:r>
    </w:p>
    <w:p w14:paraId="4D080000">
      <w:pPr>
        <w:pStyle w:val="Style_6"/>
        <w:spacing w:after="0" w:before="0" w:line="475" w:lineRule="exact"/>
        <w:ind w:firstLine="740" w:left="0"/>
        <w:jc w:val="both"/>
      </w:pPr>
      <w:r>
        <w:t>распознавать наречия по вопросу и общему значению, правильно употреблять в речи;</w:t>
      </w:r>
    </w:p>
    <w:p w14:paraId="4E080000">
      <w:pPr>
        <w:pStyle w:val="Style_6"/>
        <w:spacing w:after="0" w:before="0" w:line="494" w:lineRule="exact"/>
        <w:ind w:firstLine="740" w:left="0"/>
        <w:jc w:val="both"/>
      </w:pPr>
      <w:r>
        <w:t>выделять суффиксы наречий, распознавать притяжательные суффиксы наречий места;</w:t>
      </w:r>
    </w:p>
    <w:p w14:paraId="4F080000">
      <w:pPr>
        <w:pStyle w:val="Style_6"/>
        <w:spacing w:after="0" w:before="0" w:line="475" w:lineRule="exact"/>
        <w:ind w:firstLine="740" w:left="0"/>
        <w:jc w:val="both"/>
      </w:pPr>
      <w:r>
        <w:t>выделять и определять степени сравнения наречий;</w:t>
      </w:r>
    </w:p>
    <w:p w14:paraId="50080000">
      <w:pPr>
        <w:pStyle w:val="Style_6"/>
        <w:spacing w:after="0" w:before="0" w:line="475" w:lineRule="exact"/>
        <w:ind w:firstLine="740" w:left="0"/>
        <w:jc w:val="both"/>
      </w:pPr>
      <w:r>
        <w:t>образовывать сложные наречия;</w:t>
      </w:r>
    </w:p>
    <w:p w14:paraId="51080000">
      <w:pPr>
        <w:pStyle w:val="Style_6"/>
        <w:spacing w:after="0" w:before="0" w:line="475" w:lineRule="exact"/>
        <w:ind w:firstLine="740" w:left="0"/>
        <w:jc w:val="both"/>
      </w:pPr>
      <w:r>
        <w:t>подбирать синонимичные и антонимичные наречия;</w:t>
      </w:r>
    </w:p>
    <w:p w14:paraId="52080000">
      <w:pPr>
        <w:pStyle w:val="Style_6"/>
        <w:spacing w:after="0" w:before="0" w:line="504" w:lineRule="exact"/>
        <w:ind w:firstLine="740" w:left="0"/>
        <w:jc w:val="both"/>
      </w:pPr>
      <w:r>
        <w:t>иметь представление о сходстве и различиях в речевом этикете марийского и русского народов.</w:t>
      </w:r>
    </w:p>
    <w:p w14:paraId="53080000">
      <w:pPr>
        <w:pStyle w:val="Style_6"/>
        <w:tabs>
          <w:tab w:leader="none" w:pos="1781" w:val="left"/>
        </w:tabs>
        <w:spacing w:after="0" w:before="0" w:line="480" w:lineRule="exact"/>
        <w:ind w:firstLine="0" w:left="740"/>
        <w:jc w:val="both"/>
      </w:pPr>
      <w:r>
        <w:rPr>
          <w:b w:val="1"/>
        </w:rPr>
        <w:t>Предметные результаты</w:t>
      </w:r>
      <w:r>
        <w:t xml:space="preserve"> изучения родного языка</w:t>
      </w:r>
      <w:r>
        <w:t xml:space="preserve"> (марийского)</w:t>
      </w:r>
      <w:r>
        <w:t xml:space="preserve">. К концу обучения </w:t>
      </w:r>
      <w:r>
        <w:rPr>
          <w:b w:val="1"/>
        </w:rPr>
        <w:t>в 7 классе</w:t>
      </w:r>
      <w:r>
        <w:t xml:space="preserve"> обучающийся научится:</w:t>
      </w:r>
    </w:p>
    <w:p w14:paraId="54080000">
      <w:pPr>
        <w:pStyle w:val="Style_6"/>
        <w:spacing w:after="0" w:before="0" w:line="475" w:lineRule="exact"/>
        <w:ind w:firstLine="740" w:left="0"/>
        <w:jc w:val="both"/>
      </w:pPr>
      <w:r>
        <w:t>понимать содержание несложных аутентичных текстов, отражающих жизненный уклад, традиции, обычаи марийского народа;</w:t>
      </w:r>
    </w:p>
    <w:p w14:paraId="55080000">
      <w:pPr>
        <w:pStyle w:val="Style_6"/>
        <w:spacing w:after="0" w:before="0" w:line="475" w:lineRule="exact"/>
        <w:ind w:firstLine="740" w:left="0"/>
        <w:jc w:val="both"/>
      </w:pPr>
      <w:r>
        <w:t>образовывать и употреблять в речи временные формы глаголов изъявительного наклонения в утвердительной и отрицательной формах, формах возможностей и невозможностей действия;</w:t>
      </w:r>
    </w:p>
    <w:p w14:paraId="56080000">
      <w:pPr>
        <w:pStyle w:val="Style_6"/>
        <w:spacing w:after="0" w:before="0" w:line="475" w:lineRule="exact"/>
        <w:ind w:firstLine="740" w:left="0"/>
        <w:jc w:val="both"/>
      </w:pPr>
      <w:r>
        <w:t>создавать монолог-описание, монолог-рассуждение, монолог-повествование с использованием глаголов желательного, повелительного, изъявительного наклонений;</w:t>
      </w:r>
    </w:p>
    <w:p w14:paraId="57080000">
      <w:pPr>
        <w:pStyle w:val="Style_6"/>
        <w:spacing w:after="0" w:before="0" w:line="475" w:lineRule="exact"/>
        <w:ind w:firstLine="740" w:left="0"/>
        <w:jc w:val="both"/>
      </w:pPr>
      <w:r>
        <w:t>проводить морфологический разбор глагола, причастия, деепричастия, подражательных слов, послелогов, союзов, частиц; определять спряжение глаголов; различать безличные глаголы; правильно употреблять вспомогательные глаголы;</w:t>
      </w:r>
    </w:p>
    <w:p w14:paraId="58080000">
      <w:pPr>
        <w:pStyle w:val="Style_6"/>
        <w:spacing w:after="0" w:before="0" w:line="475" w:lineRule="exact"/>
        <w:ind w:firstLine="740" w:left="0"/>
        <w:jc w:val="both"/>
      </w:pPr>
      <w:r>
        <w:t>распознавать формообразующие и словообразующие суффиксы глаголов; изменять глаголы изъявительного наклонения по временам: настоящее- будущее время, прошедшее время, изменять глаголы по лицам, числам;</w:t>
      </w:r>
    </w:p>
    <w:p w14:paraId="59080000">
      <w:pPr>
        <w:pStyle w:val="Style_6"/>
        <w:spacing w:after="0" w:before="0" w:line="475" w:lineRule="exact"/>
        <w:ind w:firstLine="740" w:left="0"/>
        <w:jc w:val="both"/>
      </w:pPr>
      <w:r>
        <w:t>образовывать утвердительную и отрицательную форму глаголов настоящего- будущего, прошедшего времени;</w:t>
      </w:r>
    </w:p>
    <w:p w14:paraId="5A080000">
      <w:pPr>
        <w:pStyle w:val="Style_6"/>
        <w:spacing w:after="0" w:before="0" w:line="475" w:lineRule="exact"/>
        <w:ind w:firstLine="740" w:left="0"/>
        <w:jc w:val="both"/>
      </w:pPr>
      <w:r>
        <w:t>проводить орфографический анализ сложных глаголов;</w:t>
      </w:r>
    </w:p>
    <w:p w14:paraId="5B080000">
      <w:pPr>
        <w:pStyle w:val="Style_6"/>
        <w:spacing w:after="0" w:before="0" w:line="475" w:lineRule="exact"/>
        <w:ind w:firstLine="740" w:left="0"/>
        <w:jc w:val="both"/>
      </w:pPr>
      <w:r>
        <w:t>различать и использовать в речи неспрягаемую форму глагола - инфинитив, двучленные глагольные сочетания;</w:t>
      </w:r>
    </w:p>
    <w:p w14:paraId="5C080000">
      <w:pPr>
        <w:pStyle w:val="Style_6"/>
        <w:spacing w:after="0" w:before="0" w:line="475" w:lineRule="exact"/>
        <w:ind w:firstLine="740" w:left="0"/>
        <w:jc w:val="both"/>
      </w:pPr>
      <w:r>
        <w:t>правильно образовывать и употреблять глагольные сочетания; образовывать и употреблять в речи формы причастий и деепричастий, различать их по вопросам и суффиксам;</w:t>
      </w:r>
    </w:p>
    <w:p w14:paraId="5D080000">
      <w:pPr>
        <w:pStyle w:val="Style_6"/>
        <w:spacing w:after="0" w:before="0" w:line="475" w:lineRule="exact"/>
        <w:ind w:firstLine="740" w:left="0"/>
        <w:jc w:val="both"/>
      </w:pPr>
      <w:r>
        <w:t>определять синтаксическую роль причастий и деепричастий; изменять одиночные причастия по падежам, лицам, числам; выделять причастный оборот в предложении и соблюдать знаки препинания в предложениях с причастными оборотами;</w:t>
      </w:r>
    </w:p>
    <w:p w14:paraId="5E080000">
      <w:pPr>
        <w:pStyle w:val="Style_6"/>
        <w:spacing w:after="0" w:before="0" w:line="475" w:lineRule="exact"/>
        <w:ind w:firstLine="740" w:left="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14:paraId="5F080000">
      <w:pPr>
        <w:pStyle w:val="Style_6"/>
        <w:spacing w:after="0" w:before="0" w:line="475" w:lineRule="exact"/>
        <w:ind w:firstLine="740" w:left="0"/>
        <w:jc w:val="both"/>
      </w:pPr>
      <w:r>
        <w:t>распознавать и правильно употреблять в речи подражательные слова, определять синтаксическую роль подражательных слов; определять подражательные слова по значению;</w:t>
      </w:r>
    </w:p>
    <w:p w14:paraId="60080000">
      <w:pPr>
        <w:pStyle w:val="Style_6"/>
        <w:spacing w:after="0" w:before="0" w:line="475" w:lineRule="exact"/>
        <w:ind w:firstLine="740" w:left="0"/>
        <w:jc w:val="both"/>
      </w:pPr>
      <w:r>
        <w:t>распознавать послелоги и использовать их в речи, определять простые и составные послелоги;</w:t>
      </w:r>
    </w:p>
    <w:p w14:paraId="61080000">
      <w:pPr>
        <w:pStyle w:val="Style_6"/>
        <w:spacing w:after="0" w:before="0" w:line="475" w:lineRule="exact"/>
        <w:ind w:firstLine="740" w:left="0"/>
        <w:jc w:val="both"/>
      </w:pPr>
      <w:r>
        <w:t>отличать наречия от послелогов в марийском языке;</w:t>
      </w:r>
    </w:p>
    <w:p w14:paraId="62080000">
      <w:pPr>
        <w:pStyle w:val="Style_6"/>
        <w:spacing w:after="0" w:before="0" w:line="475" w:lineRule="exact"/>
        <w:ind w:firstLine="740" w:left="0"/>
        <w:jc w:val="both"/>
      </w:pPr>
      <w:r>
        <w:t>осознавать особенности союзов в марийском языке по сравнению с русским языком;</w:t>
      </w:r>
    </w:p>
    <w:p w14:paraId="63080000">
      <w:pPr>
        <w:pStyle w:val="Style_6"/>
        <w:spacing w:after="0" w:before="0" w:line="475" w:lineRule="exact"/>
        <w:ind w:firstLine="740" w:left="0"/>
        <w:jc w:val="both"/>
      </w:pPr>
      <w:r>
        <w:t>выявлять роль союзов как средства связи предложений и частей текста; распознавать и различать сочинительные и подчинительные союзы; распознавать частицы, использовать в речи частицы разных разрядов; распознавать и правильно употреблять в речи междометия, различать разряды междометий;</w:t>
      </w:r>
    </w:p>
    <w:p w14:paraId="64080000">
      <w:pPr>
        <w:pStyle w:val="Style_6"/>
        <w:spacing w:after="0" w:before="0" w:line="475" w:lineRule="exact"/>
        <w:ind w:firstLine="740" w:left="0"/>
        <w:jc w:val="both"/>
      </w:pPr>
      <w:r>
        <w:t>распознавать слова, отражающие в языке национальную культуру, духовно</w:t>
      </w:r>
      <w:r>
        <w:t>этические и эстетические представления марийского народа.</w:t>
      </w:r>
    </w:p>
    <w:p w14:paraId="65080000">
      <w:pPr>
        <w:pStyle w:val="Style_6"/>
        <w:tabs>
          <w:tab w:leader="none" w:pos="1754" w:val="left"/>
        </w:tabs>
        <w:spacing w:after="0" w:before="0" w:line="475" w:lineRule="exact"/>
        <w:ind/>
        <w:jc w:val="both"/>
      </w:pPr>
      <w:r>
        <w:rPr>
          <w:b w:val="1"/>
        </w:rPr>
        <w:t>Предметные результаты</w:t>
      </w:r>
      <w:r>
        <w:t xml:space="preserve"> изучения родного языка</w:t>
      </w:r>
      <w:r>
        <w:t xml:space="preserve"> (марийского)</w:t>
      </w:r>
      <w:r>
        <w:t xml:space="preserve">. К концу обучения </w:t>
      </w:r>
      <w:r>
        <w:rPr>
          <w:b w:val="1"/>
        </w:rPr>
        <w:t xml:space="preserve">в 8 классе </w:t>
      </w:r>
      <w:r>
        <w:t>обучающийся научится:</w:t>
      </w:r>
    </w:p>
    <w:p w14:paraId="66080000">
      <w:pPr>
        <w:pStyle w:val="Style_6"/>
        <w:spacing w:after="0" w:before="0" w:line="475" w:lineRule="exact"/>
        <w:ind w:firstLine="740" w:left="0"/>
        <w:jc w:val="both"/>
      </w:pPr>
      <w:r>
        <w:t>определять основные жанры научного (отзыв, выступление, доклад), публицистического (выступление, интервью), официально-делового (расписка, доверенность, заявление) художественного стилей, разговорной речи (рассказ, беседа);</w:t>
      </w:r>
    </w:p>
    <w:p w14:paraId="67080000">
      <w:pPr>
        <w:pStyle w:val="Style_6"/>
        <w:spacing w:after="0" w:before="0" w:line="475" w:lineRule="exact"/>
        <w:ind w:firstLine="740" w:left="0"/>
        <w:jc w:val="both"/>
      </w:pPr>
      <w:r>
        <w:t>выделять в текстах и объяснять слова, отражающие национальную культуру, духовно-этические и эстетические представления марийского народа;</w:t>
      </w:r>
    </w:p>
    <w:p w14:paraId="68080000">
      <w:pPr>
        <w:pStyle w:val="Style_6"/>
        <w:spacing w:after="0" w:before="0" w:line="475" w:lineRule="exact"/>
        <w:ind w:firstLine="740" w:left="0"/>
        <w:jc w:val="both"/>
      </w:pPr>
      <w:r>
        <w:t>соблюдать нормы литературного языка, корректировать свою речь в соответствии с нормами современного литературного языка;</w:t>
      </w:r>
    </w:p>
    <w:p w14:paraId="69080000">
      <w:pPr>
        <w:pStyle w:val="Style_6"/>
        <w:spacing w:after="0" w:before="0" w:line="475" w:lineRule="exact"/>
        <w:ind w:firstLine="740" w:left="0"/>
        <w:jc w:val="both"/>
      </w:pPr>
      <w:r>
        <w:t>выявлять, анализировать и исправлять ошибки в устной и письменной речи в соответствии нормами литературного языка (в рамках изученного);</w:t>
      </w:r>
    </w:p>
    <w:p w14:paraId="6A080000">
      <w:pPr>
        <w:pStyle w:val="Style_6"/>
        <w:spacing w:after="0" w:before="0" w:line="475" w:lineRule="exact"/>
        <w:ind w:firstLine="740" w:left="0"/>
        <w:jc w:val="both"/>
      </w:pPr>
      <w:r>
        <w:t>определять основные виды словосочетаний, типы связи главного и зависимого слов в словосочетании;</w:t>
      </w:r>
    </w:p>
    <w:p w14:paraId="6B080000">
      <w:pPr>
        <w:pStyle w:val="Style_6"/>
        <w:spacing w:after="0" w:before="0" w:line="475" w:lineRule="exact"/>
        <w:ind w:firstLine="740" w:left="0"/>
        <w:jc w:val="both"/>
      </w:pPr>
      <w:r>
        <w:t>выполнять синтаксический анализ словосочетаний;</w:t>
      </w:r>
    </w:p>
    <w:p w14:paraId="6C080000">
      <w:pPr>
        <w:pStyle w:val="Style_6"/>
        <w:spacing w:after="0" w:before="0" w:line="499" w:lineRule="exact"/>
        <w:ind w:firstLine="740" w:left="0"/>
        <w:jc w:val="both"/>
      </w:pPr>
      <w:r>
        <w:t>различать способы выражения подлежащего, виды сказуемого и способы его выражения;</w:t>
      </w:r>
    </w:p>
    <w:p w14:paraId="6D080000">
      <w:pPr>
        <w:pStyle w:val="Style_6"/>
        <w:spacing w:after="0" w:before="0" w:line="475" w:lineRule="exact"/>
        <w:ind w:firstLine="740" w:left="0"/>
        <w:jc w:val="both"/>
      </w:pPr>
      <w:r>
        <w:t>различать виды второстепенные члены предложения: определение, дополнение, обстоятельство (в рамках изученного);</w:t>
      </w:r>
    </w:p>
    <w:p w14:paraId="6E080000">
      <w:pPr>
        <w:pStyle w:val="Style_6"/>
        <w:spacing w:after="0" w:before="0" w:line="475" w:lineRule="exact"/>
        <w:ind w:firstLine="0" w:left="740"/>
        <w:jc w:val="both"/>
      </w:pPr>
      <w:r>
        <w:t>правильно ставить тире между подлежащим и сказуемым; распознавать приложения как особого вида определения;</w:t>
      </w:r>
    </w:p>
    <w:p w14:paraId="6F080000">
      <w:pPr>
        <w:pStyle w:val="Style_6"/>
        <w:spacing w:after="0" w:before="0" w:line="475" w:lineRule="exact"/>
        <w:ind w:firstLine="740" w:left="0"/>
        <w:jc w:val="both"/>
      </w:pPr>
      <w:r>
        <w:t>распознавать односоставные предложения, определять их грамматические признаки, выявлять особенности употребления односоставных предложений;</w:t>
      </w:r>
    </w:p>
    <w:p w14:paraId="70080000">
      <w:pPr>
        <w:pStyle w:val="Style_6"/>
        <w:spacing w:after="0" w:before="0" w:line="475" w:lineRule="exact"/>
        <w:ind w:firstLine="740" w:left="0"/>
        <w:jc w:val="both"/>
      </w:pPr>
      <w:r>
        <w:t>различать виды односоставных предложений: определённо-личные, неопределённо-личные, безличные, назывные;</w:t>
      </w:r>
    </w:p>
    <w:p w14:paraId="71080000">
      <w:pPr>
        <w:pStyle w:val="Style_6"/>
        <w:spacing w:after="0" w:before="0" w:line="475" w:lineRule="exact"/>
        <w:ind w:firstLine="740" w:left="0"/>
        <w:jc w:val="both"/>
      </w:pPr>
      <w:r>
        <w:t>различать полные и неполные предложения;</w:t>
      </w:r>
    </w:p>
    <w:p w14:paraId="72080000">
      <w:pPr>
        <w:pStyle w:val="Style_6"/>
        <w:spacing w:after="0" w:before="0" w:line="475" w:lineRule="exact"/>
        <w:ind w:firstLine="740" w:left="0"/>
        <w:jc w:val="both"/>
      </w:pPr>
      <w:r>
        <w:t>распознавать предложения с однородными членами, выделять союзною и бессоюзною связь;</w:t>
      </w:r>
    </w:p>
    <w:p w14:paraId="73080000">
      <w:pPr>
        <w:pStyle w:val="Style_6"/>
        <w:spacing w:after="0" w:before="0" w:line="475" w:lineRule="exact"/>
        <w:ind w:firstLine="740" w:left="0"/>
        <w:jc w:val="both"/>
      </w:pPr>
      <w:r>
        <w:t>выявлять и понимать особенности употребления в речи сочетаний однородных членов разных типов;</w:t>
      </w:r>
    </w:p>
    <w:p w14:paraId="74080000">
      <w:pPr>
        <w:pStyle w:val="Style_6"/>
        <w:spacing w:after="0" w:before="0" w:line="475" w:lineRule="exact"/>
        <w:ind w:firstLine="740" w:left="0"/>
        <w:jc w:val="both"/>
      </w:pPr>
      <w:r>
        <w:t>различать виды обособленных членов предложения;</w:t>
      </w:r>
    </w:p>
    <w:p w14:paraId="75080000">
      <w:pPr>
        <w:pStyle w:val="Style_6"/>
        <w:spacing w:after="0" w:before="0" w:line="475" w:lineRule="exact"/>
        <w:ind w:firstLine="740" w:left="0"/>
        <w:jc w:val="both"/>
      </w:pPr>
      <w:r>
        <w:t xml:space="preserve">характеризовать грамматические, интонационные и пунктуационные </w:t>
      </w:r>
      <w:r>
        <w:t>особенности предложений со словами да, уке;</w:t>
      </w:r>
    </w:p>
    <w:p w14:paraId="76080000">
      <w:pPr>
        <w:pStyle w:val="Style_6"/>
        <w:spacing w:after="0" w:before="0" w:line="475" w:lineRule="exact"/>
        <w:ind w:firstLine="740" w:left="0"/>
        <w:jc w:val="both"/>
      </w:pPr>
      <w:r>
        <w:t>находить обобщающие слова при однородных членах, понимать особенности употребления в речи сочетаний однородных членов разных типов;</w:t>
      </w:r>
    </w:p>
    <w:p w14:paraId="77080000">
      <w:pPr>
        <w:pStyle w:val="Style_6"/>
        <w:spacing w:after="0" w:before="0" w:line="475" w:lineRule="exact"/>
        <w:ind w:firstLine="740" w:left="0"/>
        <w:jc w:val="both"/>
      </w:pPr>
      <w:r>
        <w:t>применять нормы построения предложений с однородными членами, связанными двойными союзами;</w:t>
      </w:r>
    </w:p>
    <w:p w14:paraId="78080000">
      <w:pPr>
        <w:pStyle w:val="Style_6"/>
        <w:spacing w:after="0" w:before="0" w:line="475" w:lineRule="exact"/>
        <w:ind w:firstLine="740" w:left="0"/>
        <w:jc w:val="both"/>
      </w:pPr>
      <w:r>
        <w:t>различать группы вводных слов и вводных предложений; применять нормы построения предложений с вводными словами и предложениями;</w:t>
      </w:r>
    </w:p>
    <w:p w14:paraId="79080000">
      <w:pPr>
        <w:pStyle w:val="Style_6"/>
        <w:spacing w:after="0" w:before="0" w:line="475" w:lineRule="exact"/>
        <w:ind w:firstLine="740" w:left="0"/>
        <w:jc w:val="both"/>
      </w:pPr>
      <w:r>
        <w:t>проводить синтаксический анализ словосочетаний, синтаксический и пунктуационный анализ предложений.</w:t>
      </w:r>
    </w:p>
    <w:p w14:paraId="7A080000">
      <w:pPr>
        <w:pStyle w:val="Style_6"/>
        <w:tabs>
          <w:tab w:leader="none" w:pos="1780" w:val="left"/>
        </w:tabs>
        <w:spacing w:after="0" w:before="0" w:line="475" w:lineRule="exact"/>
        <w:ind w:firstLine="0" w:left="740"/>
        <w:jc w:val="both"/>
      </w:pPr>
      <w:r>
        <w:rPr>
          <w:b w:val="1"/>
        </w:rPr>
        <w:t>Предметные результаты</w:t>
      </w:r>
      <w:r>
        <w:t xml:space="preserve"> изучения родного языка</w:t>
      </w:r>
      <w:r>
        <w:t xml:space="preserve"> (марийского)</w:t>
      </w:r>
      <w:r>
        <w:t xml:space="preserve">. К концу обучения </w:t>
      </w:r>
      <w:r>
        <w:rPr>
          <w:b w:val="1"/>
        </w:rPr>
        <w:t>в 9 классе</w:t>
      </w:r>
      <w:r>
        <w:t xml:space="preserve"> обучающийся научится:</w:t>
      </w:r>
    </w:p>
    <w:p w14:paraId="7B080000">
      <w:pPr>
        <w:pStyle w:val="Style_6"/>
        <w:spacing w:after="0" w:before="0" w:line="475" w:lineRule="exact"/>
        <w:ind w:firstLine="740" w:left="0"/>
        <w:jc w:val="both"/>
      </w:pPr>
      <w:r>
        <w:t>создавать высказывания о родном языке с привлечением примеров из художественной литературы;</w:t>
      </w:r>
    </w:p>
    <w:p w14:paraId="7C080000">
      <w:pPr>
        <w:pStyle w:val="Style_6"/>
        <w:spacing w:after="0" w:before="0" w:line="499" w:lineRule="exact"/>
        <w:ind w:firstLine="740" w:left="0"/>
        <w:jc w:val="both"/>
      </w:pPr>
      <w:r>
        <w:t>подготавливать сообщения об основоположниках литературного марийского языка и марийских ученых-языковедах, о марийских писателях и поэтах, высказывавшихся о родном языке;</w:t>
      </w:r>
    </w:p>
    <w:p w14:paraId="7D080000">
      <w:pPr>
        <w:pStyle w:val="Style_6"/>
        <w:spacing w:after="0" w:before="0" w:line="480" w:lineRule="exact"/>
        <w:ind w:firstLine="740" w:left="0"/>
        <w:jc w:val="both"/>
      </w:pPr>
      <w:r>
        <w:t>соблюдать при устном и письменном общении орфоэпические, лексические, грамматические, орфографические, пунктуационные нормы марийского литературного языка (в рамках изученного);</w:t>
      </w:r>
    </w:p>
    <w:p w14:paraId="7E080000">
      <w:pPr>
        <w:pStyle w:val="Style_6"/>
        <w:spacing w:after="0" w:before="0" w:line="480" w:lineRule="exact"/>
        <w:ind w:firstLine="740" w:left="0"/>
        <w:jc w:val="both"/>
      </w:pPr>
      <w:r>
        <w:t>определять и различать виды сложного предложения;</w:t>
      </w:r>
    </w:p>
    <w:p w14:paraId="7F080000">
      <w:pPr>
        <w:pStyle w:val="Style_6"/>
        <w:tabs>
          <w:tab w:leader="none" w:pos="3399" w:val="left"/>
          <w:tab w:leader="none" w:pos="5401" w:val="left"/>
          <w:tab w:leader="none" w:pos="7854" w:val="left"/>
        </w:tabs>
        <w:spacing w:after="0" w:before="0" w:line="480" w:lineRule="exact"/>
        <w:ind w:firstLine="740" w:left="0"/>
        <w:jc w:val="both"/>
      </w:pPr>
      <w:r>
        <w:t>анализировать</w:t>
      </w:r>
      <w:r>
        <w:tab/>
      </w:r>
      <w:r>
        <w:t>строение</w:t>
      </w:r>
      <w:r>
        <w:tab/>
      </w:r>
      <w:r>
        <w:t>бессоюзных,</w:t>
      </w:r>
      <w:r>
        <w:tab/>
      </w:r>
      <w:r>
        <w:t>сложносочинённых</w:t>
      </w:r>
    </w:p>
    <w:p w14:paraId="80080000">
      <w:pPr>
        <w:pStyle w:val="Style_6"/>
        <w:spacing w:after="0" w:before="0" w:line="480" w:lineRule="exact"/>
        <w:ind/>
        <w:jc w:val="both"/>
      </w:pPr>
      <w:r>
        <w:t>и сложноподчинённых предложений в марийском языке;</w:t>
      </w:r>
    </w:p>
    <w:p w14:paraId="81080000">
      <w:pPr>
        <w:pStyle w:val="Style_6"/>
        <w:spacing w:after="0" w:before="0" w:line="480" w:lineRule="exact"/>
        <w:ind w:firstLine="740" w:left="0"/>
        <w:jc w:val="both"/>
      </w:pPr>
      <w:r>
        <w:t>характеризовать сложносочинённое и сложноподчинённое предложения, строение, смысловое, структурное и интонационное единство частей сложного предложения;</w:t>
      </w:r>
    </w:p>
    <w:p w14:paraId="82080000">
      <w:pPr>
        <w:pStyle w:val="Style_6"/>
        <w:spacing w:after="0" w:before="0" w:line="475" w:lineRule="exact"/>
        <w:ind w:firstLine="740" w:left="0"/>
        <w:jc w:val="both"/>
      </w:pPr>
      <w:r>
        <w:t>соблюдать нормы построения сложносочинённого и сложноподчинённого предложений;</w:t>
      </w:r>
    </w:p>
    <w:p w14:paraId="83080000">
      <w:pPr>
        <w:pStyle w:val="Style_6"/>
        <w:spacing w:after="0" w:before="0" w:line="475" w:lineRule="exact"/>
        <w:ind w:firstLine="740" w:left="0"/>
        <w:jc w:val="both"/>
      </w:pPr>
      <w:r>
        <w:t>выполнять синтаксический и пунктуационный анализ сложносочинённых и сложноподчинённых предложений;</w:t>
      </w:r>
    </w:p>
    <w:p w14:paraId="84080000">
      <w:pPr>
        <w:pStyle w:val="Style_6"/>
        <w:spacing w:after="0" w:before="0" w:line="475" w:lineRule="exact"/>
        <w:ind w:firstLine="740" w:left="0"/>
        <w:jc w:val="both"/>
      </w:pPr>
      <w:r>
        <w:t>применять нормы постановки знаков препинания в сложносочинённых и сложноподчинённых предложениях;</w:t>
      </w:r>
    </w:p>
    <w:p w14:paraId="85080000">
      <w:pPr>
        <w:pStyle w:val="Style_6"/>
        <w:spacing w:after="0" w:before="0" w:line="475" w:lineRule="exact"/>
        <w:ind w:firstLine="740" w:left="0"/>
        <w:jc w:val="both"/>
      </w:pPr>
      <w:r>
        <w:t>различать и объяснять строение сложносочинённых и сложноподчинённых предложений в марийском и русском языках;</w:t>
      </w:r>
    </w:p>
    <w:p w14:paraId="86080000">
      <w:pPr>
        <w:pStyle w:val="Style_6"/>
        <w:spacing w:after="0" w:before="0" w:line="480" w:lineRule="exact"/>
        <w:ind w:firstLine="740" w:left="0"/>
        <w:jc w:val="both"/>
      </w:pPr>
      <w:r>
        <w:t>распознавать и характеризовать подчинительные союзы и союзные слова;</w:t>
      </w:r>
    </w:p>
    <w:p w14:paraId="87080000">
      <w:pPr>
        <w:pStyle w:val="Style_6"/>
        <w:spacing w:after="0" w:before="0" w:line="480" w:lineRule="exact"/>
        <w:ind w:firstLine="740" w:left="0"/>
        <w:jc w:val="both"/>
      </w:pPr>
      <w:r>
        <w:t>определять основания для сравнения и сравнивать сложносочинённые и сложноподчинённые предложения по характеру смысловых отношений между главной и придаточной частями, структуре, синтаксическим средствам связи;</w:t>
      </w:r>
    </w:p>
    <w:p w14:paraId="88080000">
      <w:pPr>
        <w:pStyle w:val="Style_6"/>
        <w:spacing w:after="0" w:before="0" w:line="480" w:lineRule="exact"/>
        <w:ind w:firstLine="740" w:left="0"/>
        <w:jc w:val="both"/>
      </w:pPr>
      <w:r>
        <w:t>распознавать и характеризовать сложноподчинённые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14:paraId="89080000">
      <w:pPr>
        <w:pStyle w:val="Style_6"/>
        <w:spacing w:after="0" w:before="0" w:line="480" w:lineRule="exact"/>
        <w:ind w:firstLine="740" w:left="0"/>
        <w:jc w:val="both"/>
      </w:pPr>
      <w:r>
        <w:t>выявлять однородное, неоднородное и последовательное подчинение придаточных частей;</w:t>
      </w:r>
    </w:p>
    <w:p w14:paraId="8A080000">
      <w:pPr>
        <w:pStyle w:val="Style_6"/>
        <w:spacing w:after="0" w:before="0" w:line="475" w:lineRule="exact"/>
        <w:ind w:firstLine="760" w:left="0"/>
        <w:jc w:val="both"/>
      </w:pPr>
      <w:r>
        <w:t>соблюдать основные грамматические нормы построения бессоюзного сложного предложения;</w:t>
      </w:r>
    </w:p>
    <w:p w14:paraId="8B080000">
      <w:pPr>
        <w:pStyle w:val="Style_6"/>
        <w:spacing w:after="0" w:before="0" w:line="475" w:lineRule="exact"/>
        <w:ind w:firstLine="760" w:left="0"/>
        <w:jc w:val="both"/>
      </w:pPr>
      <w:r>
        <w:t>применять нормы постановки знаков препинания в бессоюзных сложных предложениях;</w:t>
      </w:r>
    </w:p>
    <w:p w14:paraId="8C080000">
      <w:pPr>
        <w:pStyle w:val="Style_6"/>
        <w:spacing w:after="0" w:before="0" w:line="475" w:lineRule="exact"/>
        <w:ind w:firstLine="760" w:left="0"/>
        <w:jc w:val="both"/>
      </w:pPr>
      <w:r>
        <w:t>проводить синтаксический и пунктуационный анализ бессоюзных сложных предложений;</w:t>
      </w:r>
    </w:p>
    <w:p w14:paraId="8D080000">
      <w:pPr>
        <w:pStyle w:val="Style_6"/>
        <w:spacing w:after="0" w:before="0" w:line="475" w:lineRule="exact"/>
        <w:ind w:firstLine="760" w:left="0"/>
        <w:jc w:val="both"/>
      </w:pPr>
      <w:r>
        <w:t>проводить синтаксический и пунктуационный анализ сложных предложений с разными видами связи;</w:t>
      </w:r>
    </w:p>
    <w:p w14:paraId="8E080000">
      <w:pPr>
        <w:pStyle w:val="Style_6"/>
        <w:spacing w:after="0" w:before="0" w:line="475" w:lineRule="exact"/>
        <w:ind w:firstLine="760" w:left="0"/>
        <w:jc w:val="both"/>
      </w:pPr>
      <w:r>
        <w:t>распознавать и характеризовать прямую речь, применять нормы построения предложений с прямой речью, правильно оформлять в тексте прямую речь и диалог;</w:t>
      </w:r>
    </w:p>
    <w:p w14:paraId="8F080000">
      <w:pPr>
        <w:pStyle w:val="Style_6"/>
        <w:spacing w:after="0" w:before="0" w:line="475" w:lineRule="exact"/>
        <w:ind w:firstLine="760" w:left="0"/>
        <w:jc w:val="both"/>
      </w:pPr>
      <w:r>
        <w:t>составлять диалоги: этикетный, диалог-расспрос, диалог-побуждение, диалог- обмен мнениями;</w:t>
      </w:r>
    </w:p>
    <w:p w14:paraId="90080000">
      <w:pPr>
        <w:pStyle w:val="Style_6"/>
        <w:spacing w:after="0" w:before="0" w:line="475" w:lineRule="exact"/>
        <w:ind w:firstLine="760" w:left="0"/>
        <w:jc w:val="both"/>
      </w:pPr>
      <w:r>
        <w:t>выделять в предложении прямую речь и слова автора, объяснять постановку знаков препинания;</w:t>
      </w:r>
    </w:p>
    <w:p w14:paraId="91080000">
      <w:pPr>
        <w:pStyle w:val="Style_6"/>
        <w:spacing w:after="0" w:before="0" w:line="475" w:lineRule="exact"/>
        <w:ind w:firstLine="760" w:left="0"/>
        <w:jc w:val="both"/>
      </w:pPr>
      <w:r>
        <w:t>употреблять в устной и письменной речи цитаты, объяснять постановку знаков препинания при них;</w:t>
      </w:r>
    </w:p>
    <w:p w14:paraId="92080000">
      <w:pPr>
        <w:pStyle w:val="Style_6"/>
        <w:spacing w:after="0" w:before="0" w:line="475" w:lineRule="exact"/>
        <w:ind w:firstLine="760" w:left="0"/>
        <w:jc w:val="both"/>
      </w:pPr>
      <w:r>
        <w:t>вести диалог в условиях межкультурной коммуникации.</w:t>
      </w:r>
    </w:p>
    <w:p w14:paraId="93080000">
      <w:pPr>
        <w:pStyle w:val="Style_6"/>
        <w:spacing w:after="0" w:before="0" w:line="480" w:lineRule="exact"/>
        <w:ind w:firstLine="760" w:left="0"/>
        <w:jc w:val="both"/>
      </w:pPr>
    </w:p>
    <w:p w14:paraId="94080000"/>
    <w:p w14:paraId="95080000"/>
    <w:p w14:paraId="96080000"/>
    <w:p w14:paraId="97080000"/>
    <w:p w14:paraId="98080000"/>
    <w:p w14:paraId="99080000"/>
    <w:p w14:paraId="9A080000"/>
    <w:p w14:paraId="9B080000"/>
    <w:p w14:paraId="9C080000"/>
    <w:p w14:paraId="9D080000"/>
    <w:p w14:paraId="9E080000"/>
    <w:p w14:paraId="9F080000"/>
    <w:p w14:paraId="A0080000"/>
    <w:p w14:paraId="A1080000"/>
    <w:p w14:paraId="A2080000"/>
    <w:p w14:paraId="A3080000"/>
    <w:p w14:paraId="A4080000"/>
    <w:p w14:paraId="A5080000"/>
    <w:p w14:paraId="A6080000"/>
    <w:p w14:paraId="A7080000"/>
    <w:p w14:paraId="A8080000"/>
    <w:p w14:paraId="A9080000"/>
    <w:p w14:paraId="AA080000"/>
    <w:p w14:paraId="AB080000"/>
    <w:p w14:paraId="AC080000"/>
    <w:p w14:paraId="AD080000"/>
    <w:p w14:paraId="AE080000"/>
    <w:p w14:paraId="AF080000"/>
    <w:p w14:paraId="B0080000"/>
    <w:p w14:paraId="B1080000"/>
    <w:p w14:paraId="B2080000"/>
    <w:p w14:paraId="B3080000"/>
    <w:p w14:paraId="B4080000"/>
    <w:p w14:paraId="B5080000"/>
    <w:p w14:paraId="B6080000"/>
    <w:p w14:paraId="B7080000"/>
    <w:p w14:paraId="B8080000"/>
    <w:p w14:paraId="B9080000"/>
    <w:p w14:paraId="BA080000"/>
    <w:p w14:paraId="BB080000"/>
    <w:p w14:paraId="BC080000">
      <w:pPr>
        <w:sectPr>
          <w:headerReference r:id="rId30" w:type="default"/>
          <w:headerReference r:id="rId17" w:type="even"/>
          <w:footerReference r:id="rId31" w:type="default"/>
          <w:footerReference r:id="rId18" w:type="even"/>
          <w:pgSz w:h="16840" w:orient="portrait" w:w="11900"/>
          <w:pgMar w:bottom="1092" w:footer="3" w:gutter="2" w:header="0" w:left="784" w:right="784" w:top="806"/>
          <w:pgNumType w:start="2"/>
        </w:sectPr>
      </w:pPr>
    </w:p>
    <w:p w14:paraId="BD080000">
      <w:pPr>
        <w:pStyle w:val="Style_6"/>
        <w:tabs>
          <w:tab w:leader="none" w:pos="1481" w:val="left"/>
        </w:tabs>
        <w:spacing w:after="0" w:before="0" w:line="475" w:lineRule="exact"/>
        <w:ind w:firstLine="0" w:left="780"/>
        <w:jc w:val="both"/>
        <w:rPr>
          <w:b w:val="1"/>
        </w:rPr>
      </w:pPr>
      <w:r>
        <w:rPr>
          <w:b w:val="1"/>
        </w:rPr>
        <w:t>Федеральная рабочая программа по учебному предмету «Родная литература</w:t>
      </w:r>
      <w:r>
        <w:rPr>
          <w:b w:val="1"/>
        </w:rPr>
        <w:t xml:space="preserve"> </w:t>
      </w:r>
      <w:r>
        <w:rPr>
          <w:b w:val="1"/>
        </w:rPr>
        <w:t>(марийская)</w:t>
      </w:r>
      <w:r>
        <w:rPr>
          <w:b w:val="1"/>
        </w:rPr>
        <w:t>».</w:t>
      </w:r>
    </w:p>
    <w:p w14:paraId="BE080000">
      <w:pPr>
        <w:pStyle w:val="Style_6"/>
        <w:tabs>
          <w:tab w:leader="none" w:pos="1542" w:val="left"/>
        </w:tabs>
        <w:spacing w:after="0" w:before="0" w:line="475" w:lineRule="exact"/>
        <w:ind w:firstLine="0" w:left="780"/>
        <w:jc w:val="both"/>
      </w:pPr>
      <w:r>
        <w:t>Федеральная рабочая программа по учебному предмету «Родная литература</w:t>
      </w:r>
      <w:r>
        <w:t>(марийская)</w:t>
      </w:r>
      <w:r>
        <w:t>» (предметная область «Родной язык и родная литература») (далее соответственно - программа по родной литературе</w:t>
      </w:r>
      <w:r>
        <w:t>(марийской)</w:t>
      </w:r>
      <w:r>
        <w:t>, марийская литература) разработана для обучающихся, владеющих родным языком</w:t>
      </w:r>
      <w:r>
        <w:t xml:space="preserve"> (марийским)</w:t>
      </w:r>
      <w:r>
        <w:t>, и включает пояснительную записку, содержание обучения, планируемые результат</w:t>
      </w:r>
      <w:r>
        <w:t xml:space="preserve">ы освоения программы по родной </w:t>
      </w:r>
      <w:r>
        <w:t>литературе</w:t>
      </w:r>
      <w:r>
        <w:t xml:space="preserve"> </w:t>
      </w:r>
      <w:r>
        <w:t>(марийской)</w:t>
      </w:r>
      <w:r>
        <w:t>.</w:t>
      </w:r>
    </w:p>
    <w:p w14:paraId="BF080000">
      <w:pPr>
        <w:pStyle w:val="Style_6"/>
        <w:tabs>
          <w:tab w:leader="none" w:pos="1537" w:val="left"/>
        </w:tabs>
        <w:spacing w:after="0" w:before="0" w:line="475" w:lineRule="exact"/>
        <w:ind w:firstLine="0" w:left="780"/>
        <w:jc w:val="both"/>
      </w:pPr>
      <w:r>
        <w:t>Пояснительная записка отражает общие цели изучения родной литератур</w:t>
      </w:r>
      <w:r>
        <w:t>(марийской)</w:t>
      </w:r>
      <w:r>
        <w:t>, место в структуре учебного плана, а также подходы к отбору содержания, к определению планируемых результатов.</w:t>
      </w:r>
    </w:p>
    <w:p w14:paraId="C0080000">
      <w:pPr>
        <w:pStyle w:val="Style_6"/>
        <w:tabs>
          <w:tab w:leader="none" w:pos="1527" w:val="left"/>
        </w:tabs>
        <w:spacing w:after="0" w:before="0" w:line="475" w:lineRule="exact"/>
        <w:ind w:firstLine="0" w:left="78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C1080000">
      <w:pPr>
        <w:pStyle w:val="Style_6"/>
        <w:tabs>
          <w:tab w:leader="none" w:pos="1537" w:val="left"/>
        </w:tabs>
        <w:spacing w:after="0" w:before="0" w:line="475" w:lineRule="exact"/>
        <w:ind w:firstLine="0" w:left="780"/>
        <w:jc w:val="both"/>
      </w:pPr>
      <w:r>
        <w:t xml:space="preserve">Планируемые результаты освоения программы по родной литературе </w:t>
      </w:r>
      <w:r>
        <w:t xml:space="preserve">(марийской) </w:t>
      </w:r>
      <w:r>
        <w:t>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C2080000">
      <w:pPr>
        <w:pStyle w:val="Style_6"/>
        <w:tabs>
          <w:tab w:leader="none" w:pos="1573" w:val="left"/>
        </w:tabs>
        <w:spacing w:after="0" w:before="0" w:line="475" w:lineRule="exact"/>
        <w:ind w:firstLine="0" w:left="780"/>
        <w:jc w:val="both"/>
      </w:pPr>
      <w:r>
        <w:t>Пояснительная записка.</w:t>
      </w:r>
    </w:p>
    <w:p w14:paraId="C3080000">
      <w:pPr>
        <w:pStyle w:val="Style_6"/>
        <w:tabs>
          <w:tab w:leader="none" w:pos="1738" w:val="left"/>
        </w:tabs>
        <w:spacing w:after="0" w:before="0" w:line="475" w:lineRule="exact"/>
        <w:ind/>
        <w:jc w:val="both"/>
      </w:pPr>
      <w:r>
        <w:t>Программа по родной литературе</w:t>
      </w:r>
      <w:r>
        <w:t xml:space="preserve"> (марийской) </w:t>
      </w:r>
      <w:r>
        <w:t xml:space="preserve"> разработана с целью оказания методической помощи учителю в создании рабочей программы по учебному предмету.</w:t>
      </w:r>
    </w:p>
    <w:p w14:paraId="C4080000">
      <w:pPr>
        <w:pStyle w:val="Style_6"/>
        <w:tabs>
          <w:tab w:leader="none" w:pos="1743" w:val="left"/>
        </w:tabs>
        <w:spacing w:after="0" w:before="0" w:line="475" w:lineRule="exact"/>
        <w:ind/>
        <w:jc w:val="both"/>
      </w:pPr>
      <w:r>
        <w:t xml:space="preserve">Изучение учебного предмета «Родная </w:t>
      </w:r>
      <w:r>
        <w:t>литератур(марийская)</w:t>
      </w:r>
      <w:r>
        <w:t>» предполагает чтение и текстуальное изучение произведений марийской художественной литературы, литературы других народов Российской Федерации и зарубежной финно-угорской литературы, в которых поднимаются вопросы добра и зла, жестокости и сострадания, великодушия, милосердия, прекрасного в природе и человеческой жизни, говорится о роли и значении книги в жизни писателя и читателя.</w:t>
      </w:r>
    </w:p>
    <w:p w14:paraId="C5080000">
      <w:pPr>
        <w:pStyle w:val="Style_6"/>
        <w:tabs>
          <w:tab w:leader="none" w:pos="1743" w:val="left"/>
        </w:tabs>
        <w:spacing w:after="0" w:before="0" w:line="475" w:lineRule="exact"/>
        <w:ind/>
        <w:jc w:val="both"/>
      </w:pPr>
      <w:r>
        <w:t>В программу по родной литературе</w:t>
      </w:r>
      <w:r>
        <w:t xml:space="preserve"> (марийской) </w:t>
      </w:r>
      <w:r>
        <w:t xml:space="preserve">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w:t>
      </w:r>
      <w:r>
        <w:t>представлений.</w:t>
      </w:r>
    </w:p>
    <w:p w14:paraId="C6080000">
      <w:pPr>
        <w:pStyle w:val="Style_6"/>
        <w:tabs>
          <w:tab w:leader="none" w:pos="1743" w:val="left"/>
        </w:tabs>
        <w:spacing w:after="0" w:before="0" w:line="475" w:lineRule="exact"/>
        <w:ind/>
        <w:jc w:val="both"/>
      </w:pPr>
      <w:r>
        <w:t xml:space="preserve">Программа по родной литературе </w:t>
      </w:r>
      <w:r>
        <w:t xml:space="preserve">(марийской) </w:t>
      </w:r>
      <w:r>
        <w:t>предусматривает наличие межпредметных связей с родным языком</w:t>
      </w:r>
      <w:r>
        <w:t xml:space="preserve"> (марийским)</w:t>
      </w:r>
      <w:r>
        <w:t>, историей, литературой, с литературами народов Российской Федерации, финно-угорской зарубежной литературой.</w:t>
      </w:r>
    </w:p>
    <w:p w14:paraId="C7080000">
      <w:pPr>
        <w:pStyle w:val="Style_6"/>
        <w:tabs>
          <w:tab w:leader="none" w:pos="1743" w:val="left"/>
        </w:tabs>
        <w:spacing w:after="0" w:before="0" w:line="475" w:lineRule="exact"/>
        <w:ind/>
        <w:jc w:val="both"/>
      </w:pPr>
      <w:r>
        <w:t>В содержании программы по родной литературе</w:t>
      </w:r>
      <w:r>
        <w:t xml:space="preserve"> (марийской) </w:t>
      </w:r>
      <w:r>
        <w:t xml:space="preserve"> выделяются следующие содержательные линии: устное народное творчество мари, дооктябрьская марийская литература, марийская литература советского периода, современная марийская литература, фольклор и литература народов России, зарубежная литература, теория марийской литературы.</w:t>
      </w:r>
    </w:p>
    <w:p w14:paraId="C8080000">
      <w:pPr>
        <w:pStyle w:val="Style_6"/>
        <w:tabs>
          <w:tab w:leader="none" w:pos="1734" w:val="left"/>
        </w:tabs>
        <w:spacing w:after="0" w:before="0" w:line="475" w:lineRule="exact"/>
        <w:ind/>
        <w:jc w:val="both"/>
      </w:pPr>
      <w:r>
        <w:t xml:space="preserve">Изучение родной литературы </w:t>
      </w:r>
      <w:r>
        <w:t xml:space="preserve">(марийской) </w:t>
      </w:r>
      <w:r>
        <w:t>направлено на достижение следующих целей:</w:t>
      </w:r>
    </w:p>
    <w:p w14:paraId="C9080000">
      <w:pPr>
        <w:pStyle w:val="Style_6"/>
        <w:spacing w:after="0" w:before="0" w:line="475" w:lineRule="exact"/>
        <w:ind w:firstLine="800" w:left="0"/>
        <w:jc w:val="both"/>
      </w:pPr>
      <w:r>
        <w:t>формирование духовно развитой личности, обладающей гуманистическим мировоззрением, национальным самосознанием, общероссийским гражданским сознанием, развитие интеллектуальных и творческих способностей обучающихся, необходимых для успешной социализации и самореализации личности;</w:t>
      </w:r>
    </w:p>
    <w:p w14:paraId="CA080000">
      <w:pPr>
        <w:pStyle w:val="Style_6"/>
        <w:spacing w:after="0" w:before="0" w:line="475" w:lineRule="exact"/>
        <w:ind w:firstLine="800" w:left="0"/>
        <w:jc w:val="both"/>
      </w:pPr>
      <w:r>
        <w:t>формирование читательской культуры, потребности в самостоятельном чтении литературных произведений, формирование понимания роли родной (марийской) литературы в передаче историко-культурных, нравственных, национальных ценностей;</w:t>
      </w:r>
    </w:p>
    <w:p w14:paraId="CB080000">
      <w:pPr>
        <w:pStyle w:val="Style_6"/>
        <w:spacing w:after="0" w:before="0" w:line="475" w:lineRule="exact"/>
        <w:ind w:firstLine="760" w:left="0"/>
        <w:jc w:val="both"/>
      </w:pPr>
      <w:r>
        <w:t>развитие умения и навыков анализа и интерпретации художественного текста, умения 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14:paraId="CC080000">
      <w:pPr>
        <w:pStyle w:val="Style_6"/>
        <w:spacing w:after="0" w:before="0" w:line="475" w:lineRule="exact"/>
        <w:ind w:firstLine="760" w:left="0"/>
        <w:jc w:val="both"/>
      </w:pPr>
      <w:r>
        <w:t>формирование читательских умений и навыков на основе анализа художественных текстов, представлений о жанрах литературных произведений, умения создавать устные и письменные высказывания, содержащие суждения и оценки прочитанного.</w:t>
      </w:r>
    </w:p>
    <w:p w14:paraId="CD080000">
      <w:pPr>
        <w:pStyle w:val="Style_6"/>
        <w:tabs>
          <w:tab w:leader="none" w:pos="1782" w:val="left"/>
        </w:tabs>
        <w:spacing w:after="0" w:before="0" w:line="475" w:lineRule="exact"/>
        <w:ind w:firstLine="0" w:left="760"/>
        <w:jc w:val="both"/>
      </w:pPr>
      <w:r>
        <w:t>Общее число часов, рекомендованных для изучения родной литературы</w:t>
      </w:r>
      <w:r>
        <w:t xml:space="preserve"> (марийской) </w:t>
      </w:r>
      <w:r>
        <w:t xml:space="preserve"> - 170 часов: в 5 классе - 34 часа (1 час в неделю), в 6 классе - 34 </w:t>
      </w:r>
      <w:r>
        <w:t>часа (1 час в неделю), в 7 классе - 34 часа (1 час в неделю), в 8 классе - 34 часа (1 час в неделю), в 9 классе - 34 часа (1 час в неделю).</w:t>
      </w:r>
    </w:p>
    <w:p w14:paraId="CE080000">
      <w:pPr>
        <w:pStyle w:val="Style_6"/>
        <w:tabs>
          <w:tab w:leader="none" w:pos="1651" w:val="left"/>
        </w:tabs>
        <w:spacing w:after="0" w:before="0" w:line="475" w:lineRule="exact"/>
        <w:ind w:firstLine="0" w:left="760"/>
        <w:jc w:val="both"/>
        <w:rPr>
          <w:b w:val="1"/>
        </w:rPr>
      </w:pPr>
      <w:r>
        <w:rPr>
          <w:b w:val="1"/>
        </w:rPr>
        <w:t>Содержание обучения в 5 классе.</w:t>
      </w:r>
    </w:p>
    <w:p w14:paraId="CF080000">
      <w:pPr>
        <w:pStyle w:val="Style_6"/>
        <w:tabs>
          <w:tab w:leader="none" w:pos="1808" w:val="left"/>
        </w:tabs>
        <w:spacing w:after="0" w:before="0" w:line="475" w:lineRule="exact"/>
        <w:ind w:firstLine="0" w:left="760"/>
        <w:jc w:val="both"/>
        <w:rPr>
          <w:b w:val="1"/>
        </w:rPr>
      </w:pPr>
      <w:r>
        <w:rPr>
          <w:b w:val="1"/>
        </w:rPr>
        <w:t>Введение.</w:t>
      </w:r>
    </w:p>
    <w:p w14:paraId="D0080000">
      <w:pPr>
        <w:pStyle w:val="Style_6"/>
        <w:spacing w:after="0" w:before="0" w:line="475" w:lineRule="exact"/>
        <w:ind w:firstLine="760" w:left="0"/>
        <w:jc w:val="both"/>
      </w:pPr>
      <w:r>
        <w:t>Художественная литература как искусство слова. Автор, читатель и книга. Учебник литературы и работа с ним.</w:t>
      </w:r>
    </w:p>
    <w:p w14:paraId="D1080000">
      <w:pPr>
        <w:pStyle w:val="Style_6"/>
        <w:spacing w:after="0" w:before="0" w:line="475" w:lineRule="exact"/>
        <w:ind w:firstLine="760" w:left="0"/>
        <w:jc w:val="both"/>
      </w:pPr>
      <w:r>
        <w:t>Статья из учебника «К читателям».</w:t>
      </w:r>
    </w:p>
    <w:p w14:paraId="D2080000">
      <w:pPr>
        <w:pStyle w:val="Style_6"/>
        <w:spacing w:after="0" w:before="0" w:line="475" w:lineRule="exact"/>
        <w:ind w:firstLine="760" w:left="0"/>
        <w:jc w:val="both"/>
      </w:pPr>
      <w:r>
        <w:t>Беседа на тему «Писатели о роли книги».</w:t>
      </w:r>
    </w:p>
    <w:p w14:paraId="D3080000">
      <w:pPr>
        <w:pStyle w:val="Style_6"/>
        <w:tabs>
          <w:tab w:leader="none" w:pos="1808" w:val="left"/>
        </w:tabs>
        <w:spacing w:after="0" w:before="0" w:line="475" w:lineRule="exact"/>
        <w:ind/>
        <w:jc w:val="both"/>
        <w:rPr>
          <w:b w:val="1"/>
        </w:rPr>
      </w:pPr>
      <w:r>
        <w:rPr>
          <w:b w:val="1"/>
        </w:rPr>
        <w:t>Устное народное творчество мари.</w:t>
      </w:r>
    </w:p>
    <w:p w14:paraId="D4080000">
      <w:pPr>
        <w:pStyle w:val="Style_6"/>
        <w:spacing w:after="0" w:before="0" w:line="475" w:lineRule="exact"/>
        <w:ind w:firstLine="760" w:left="0"/>
        <w:jc w:val="both"/>
      </w:pPr>
      <w:r>
        <w:t>Устное народное творчество - духовное богатство народа.</w:t>
      </w:r>
    </w:p>
    <w:p w14:paraId="D5080000">
      <w:pPr>
        <w:pStyle w:val="Style_6"/>
        <w:tabs>
          <w:tab w:leader="none" w:pos="2014" w:val="left"/>
        </w:tabs>
        <w:spacing w:after="0" w:before="0" w:line="475" w:lineRule="exact"/>
        <w:ind/>
        <w:jc w:val="both"/>
        <w:rPr>
          <w:b w:val="1"/>
        </w:rPr>
      </w:pPr>
      <w:r>
        <w:rPr>
          <w:b w:val="1"/>
        </w:rPr>
        <w:t>Малые жанры фольклора.</w:t>
      </w:r>
    </w:p>
    <w:p w14:paraId="D6080000">
      <w:pPr>
        <w:pStyle w:val="Style_6"/>
        <w:spacing w:after="0" w:before="0" w:line="475" w:lineRule="exact"/>
        <w:ind w:firstLine="760" w:left="0"/>
        <w:jc w:val="both"/>
      </w:pPr>
      <w:r>
        <w:t>Калыкмут (Пословицы и поговорки). Народная мудрость. Краткость и простота, меткость и выразительность. Многообразие тем. Прямой и переносный смысл пословиц и поговорок.</w:t>
      </w:r>
    </w:p>
    <w:p w14:paraId="D7080000">
      <w:pPr>
        <w:pStyle w:val="Style_6"/>
        <w:tabs>
          <w:tab w:leader="none" w:pos="2014" w:val="left"/>
        </w:tabs>
        <w:spacing w:after="0" w:before="0" w:line="475" w:lineRule="exact"/>
        <w:ind w:firstLine="0" w:left="760"/>
        <w:jc w:val="both"/>
        <w:rPr>
          <w:b w:val="1"/>
        </w:rPr>
      </w:pPr>
      <w:r>
        <w:rPr>
          <w:b w:val="1"/>
        </w:rPr>
        <w:t>Тушто (Загадки).</w:t>
      </w:r>
    </w:p>
    <w:p w14:paraId="D8080000">
      <w:pPr>
        <w:pStyle w:val="Style_6"/>
        <w:spacing w:after="0" w:before="0" w:line="475" w:lineRule="exact"/>
        <w:ind w:firstLine="800" w:left="0"/>
        <w:jc w:val="both"/>
      </w:pPr>
      <w:r>
        <w:t>Отражение в загадках окружающей природы, хозяйственной, общественной и личной жизни человека. Тематика марийских загадок, их поэтичность, яркая образность, метафоричность и лаконичность.</w:t>
      </w:r>
    </w:p>
    <w:p w14:paraId="D9080000">
      <w:pPr>
        <w:pStyle w:val="Style_6"/>
        <w:tabs>
          <w:tab w:leader="none" w:pos="2018" w:val="left"/>
        </w:tabs>
        <w:spacing w:after="0" w:before="0" w:line="475" w:lineRule="exact"/>
        <w:ind w:firstLine="0" w:left="800"/>
        <w:jc w:val="both"/>
        <w:rPr>
          <w:b w:val="1"/>
        </w:rPr>
      </w:pPr>
      <w:r>
        <w:rPr>
          <w:b w:val="1"/>
        </w:rPr>
        <w:t>Калык пале (Приметы).</w:t>
      </w:r>
    </w:p>
    <w:p w14:paraId="DA080000">
      <w:pPr>
        <w:pStyle w:val="Style_6"/>
        <w:spacing w:after="0" w:before="0" w:line="475" w:lineRule="exact"/>
        <w:ind w:firstLine="800" w:left="0"/>
        <w:jc w:val="both"/>
      </w:pPr>
      <w:r>
        <w:t>Приметы как своеобразная система знаний народа о природе и её явлениях, их прикладное значение. Определение по приметам сроков сельскохозяйственных работ, урожайности полей и предугадывание погоды. Отражение в них законов природы.</w:t>
      </w:r>
    </w:p>
    <w:p w14:paraId="DB080000">
      <w:pPr>
        <w:pStyle w:val="Style_6"/>
        <w:tabs>
          <w:tab w:leader="none" w:pos="2022" w:val="left"/>
        </w:tabs>
        <w:spacing w:after="0" w:before="0" w:line="475" w:lineRule="exact"/>
        <w:ind w:firstLine="0" w:left="800"/>
        <w:jc w:val="both"/>
        <w:rPr>
          <w:b w:val="1"/>
        </w:rPr>
      </w:pPr>
      <w:r>
        <w:rPr>
          <w:b w:val="1"/>
        </w:rPr>
        <w:t>Ойбрб (Запреты).</w:t>
      </w:r>
    </w:p>
    <w:p w14:paraId="DC080000">
      <w:pPr>
        <w:pStyle w:val="Style_6"/>
        <w:spacing w:after="0" w:before="0" w:line="475" w:lineRule="exact"/>
        <w:ind w:firstLine="800" w:left="0"/>
        <w:jc w:val="both"/>
      </w:pPr>
      <w:r>
        <w:t>Отражение в запретах общечеловеческих ценностей и особенностей национальной культуры и этнического мировоззрения, регулирование поведения человека в повседневной жизни, конкретной ситуации.</w:t>
      </w:r>
    </w:p>
    <w:p w14:paraId="DD080000">
      <w:pPr>
        <w:pStyle w:val="Style_6"/>
        <w:tabs>
          <w:tab w:leader="none" w:pos="2027" w:val="left"/>
        </w:tabs>
        <w:spacing w:after="0" w:before="0" w:line="475" w:lineRule="exact"/>
        <w:ind w:firstLine="0" w:left="800"/>
        <w:jc w:val="both"/>
        <w:rPr>
          <w:b w:val="1"/>
        </w:rPr>
      </w:pPr>
      <w:r>
        <w:rPr>
          <w:b w:val="1"/>
        </w:rPr>
        <w:t>Марийские народные сказки.</w:t>
      </w:r>
    </w:p>
    <w:p w14:paraId="DE080000">
      <w:pPr>
        <w:pStyle w:val="Style_6"/>
        <w:spacing w:after="0" w:before="0" w:line="475" w:lineRule="exact"/>
        <w:ind w:firstLine="800" w:left="0"/>
        <w:jc w:val="both"/>
      </w:pPr>
      <w:r>
        <w:t>Волшебная сказка «Ший пуян Ший Пампалче» («Сереброзубая Пампалче»). Образ Пампалче. Поэтика волшебной сказки. Основная идея сказки. Противостояние добрых и злых сил. Выяснение концептов добра и зла. Язык сказки.</w:t>
      </w:r>
    </w:p>
    <w:p w14:paraId="DF080000">
      <w:pPr>
        <w:pStyle w:val="Style_6"/>
        <w:tabs>
          <w:tab w:leader="none" w:pos="2027" w:val="left"/>
        </w:tabs>
        <w:spacing w:after="0" w:before="0" w:line="475" w:lineRule="exact"/>
        <w:ind w:firstLine="0" w:left="800"/>
        <w:jc w:val="both"/>
        <w:rPr>
          <w:b w:val="1"/>
        </w:rPr>
      </w:pPr>
      <w:r>
        <w:rPr>
          <w:b w:val="1"/>
        </w:rPr>
        <w:t>Литературная сказка.</w:t>
      </w:r>
    </w:p>
    <w:p w14:paraId="E0080000">
      <w:pPr>
        <w:pStyle w:val="Style_6"/>
        <w:spacing w:after="0" w:before="0" w:line="475" w:lineRule="exact"/>
        <w:ind w:firstLine="800" w:left="0"/>
        <w:jc w:val="both"/>
      </w:pPr>
      <w:r>
        <w:t>Пет. Першут. «Кутко суан» («Муравьиная свадьба»). Темы дружбы, взаимопомощи, борьбы за счастье и способности народа защитить мирную жизнь. Идейно-художественный смысл сказки. Поэтика сказки-поэмы. Речь персонажей и отражение в тексте особенностей их характера и взгляда на жизнь и судьбу. Отношение писателя к событиям и героям. Композиция, богатство и выразительность языка сказки-поэмы. Традиции А.С. Пушкина в творчестве Пет. Першута.</w:t>
      </w:r>
    </w:p>
    <w:p w14:paraId="E1080000">
      <w:pPr>
        <w:pStyle w:val="Style_6"/>
        <w:tabs>
          <w:tab w:leader="none" w:pos="1811" w:val="left"/>
        </w:tabs>
        <w:spacing w:after="0" w:before="0" w:line="475" w:lineRule="exact"/>
        <w:ind w:firstLine="0" w:left="800"/>
        <w:jc w:val="both"/>
        <w:rPr>
          <w:b w:val="1"/>
        </w:rPr>
      </w:pPr>
      <w:r>
        <w:rPr>
          <w:b w:val="1"/>
        </w:rPr>
        <w:t>Дооктябрьская марийская литература.</w:t>
      </w:r>
    </w:p>
    <w:p w14:paraId="E2080000">
      <w:pPr>
        <w:pStyle w:val="Style_6"/>
        <w:tabs>
          <w:tab w:leader="none" w:pos="2022" w:val="left"/>
        </w:tabs>
        <w:spacing w:after="0" w:before="0" w:line="475" w:lineRule="exact"/>
        <w:ind w:firstLine="0" w:left="800"/>
        <w:jc w:val="both"/>
        <w:rPr>
          <w:b w:val="1"/>
        </w:rPr>
      </w:pPr>
      <w:r>
        <w:rPr>
          <w:b w:val="1"/>
        </w:rPr>
        <w:t>С.Г. Чавайн - основоположник марийской литературы.</w:t>
      </w:r>
    </w:p>
    <w:p w14:paraId="E3080000">
      <w:pPr>
        <w:pStyle w:val="Style_6"/>
        <w:spacing w:after="0" w:before="0" w:line="475" w:lineRule="exact"/>
        <w:ind w:firstLine="800" w:left="0"/>
        <w:jc w:val="both"/>
      </w:pPr>
      <w:r>
        <w:t>Жизнь и творчество (детство и годы учения, начало литературной деятельности). Воспоминание «Поэт лумем кузе лекте» («Как я стал поэтом»). История и традиции родного народа в творчестве С.Г. Чавайна, опора на творчество русских классиков. Стихотворение «Ото» («Роща»), Выражение любви к родному народу, родной природе, священной роще, отражение автором своей мысли о прошлом, настоящем и светлом будущем своего народа. Призыв к сохранению наследия предков, их традиций. Содержание, композиция, образная система, романтический пафос и выразительный язык стихотворения.</w:t>
      </w:r>
    </w:p>
    <w:p w14:paraId="E4080000">
      <w:pPr>
        <w:pStyle w:val="Style_6"/>
        <w:tabs>
          <w:tab w:leader="none" w:pos="2033" w:val="left"/>
        </w:tabs>
        <w:spacing w:after="0" w:before="0" w:line="475" w:lineRule="exact"/>
        <w:ind w:firstLine="0" w:left="780"/>
        <w:jc w:val="both"/>
        <w:rPr>
          <w:b w:val="1"/>
        </w:rPr>
      </w:pPr>
      <w:r>
        <w:rPr>
          <w:b w:val="1"/>
        </w:rPr>
        <w:t>Н.С. Мухин. Жизнь и творчество (обзор).</w:t>
      </w:r>
    </w:p>
    <w:p w14:paraId="E5080000">
      <w:pPr>
        <w:pStyle w:val="Style_6"/>
        <w:spacing w:after="0" w:before="0" w:line="475" w:lineRule="exact"/>
        <w:ind w:firstLine="780" w:left="0"/>
        <w:jc w:val="both"/>
      </w:pPr>
      <w:r>
        <w:t>Стихотворение «Ото» («Роща»). Символический образ рощи. Взгляд поэта на природу глазами крестьянина-труженика. Художественно-изобразительные средства языка произведения. Сравнительный анализ одноименных стихотворений</w:t>
      </w:r>
    </w:p>
    <w:p w14:paraId="E6080000">
      <w:pPr>
        <w:pStyle w:val="Style_6"/>
        <w:spacing w:after="0" w:before="0" w:line="475" w:lineRule="exact"/>
        <w:ind/>
        <w:jc w:val="both"/>
      </w:pPr>
      <w:r>
        <w:t>С.Г. Чавайна и Н.С. Мухина «Ото» («Роща»).</w:t>
      </w:r>
    </w:p>
    <w:p w14:paraId="E7080000">
      <w:pPr>
        <w:pStyle w:val="Style_6"/>
        <w:spacing w:after="0" w:before="0" w:line="475" w:lineRule="exact"/>
        <w:ind w:firstLine="780" w:left="0"/>
        <w:jc w:val="both"/>
      </w:pPr>
      <w:r>
        <w:t>Стихотворения «Кайык-влак» («Птицы»), «Йолагай ден Пулагай» («Лодырь и неряха»). Нравственная основа произведений. Опора автора на традиции народного творчества.</w:t>
      </w:r>
    </w:p>
    <w:p w14:paraId="E8080000">
      <w:pPr>
        <w:pStyle w:val="Style_6"/>
        <w:tabs>
          <w:tab w:leader="none" w:pos="2033" w:val="left"/>
        </w:tabs>
        <w:spacing w:after="0" w:before="0" w:line="475" w:lineRule="exact"/>
        <w:ind w:firstLine="0" w:left="780"/>
        <w:jc w:val="both"/>
        <w:rPr>
          <w:b w:val="1"/>
        </w:rPr>
      </w:pPr>
      <w:r>
        <w:rPr>
          <w:b w:val="1"/>
        </w:rPr>
        <w:t>Г. Микай - основоположник жанра басни в марийской литературе.</w:t>
      </w:r>
    </w:p>
    <w:p w14:paraId="E9080000">
      <w:pPr>
        <w:pStyle w:val="Style_6"/>
        <w:spacing w:after="0" w:before="0" w:line="475" w:lineRule="exact"/>
        <w:ind w:firstLine="780" w:left="0"/>
        <w:jc w:val="both"/>
      </w:pPr>
      <w:r>
        <w:t>Основные темы и нравственная проблематика басен. Выражение духа</w:t>
      </w:r>
    </w:p>
    <w:p w14:paraId="EA080000">
      <w:pPr>
        <w:pStyle w:val="Style_6"/>
        <w:spacing w:after="0" w:before="0" w:line="475" w:lineRule="exact"/>
        <w:ind/>
        <w:jc w:val="both"/>
      </w:pPr>
      <w:r>
        <w:t>и народной мудрости в баснях. Структурные элементы текста. Языковое своеобразие басен Г. Микая.</w:t>
      </w:r>
    </w:p>
    <w:p w14:paraId="EB080000">
      <w:pPr>
        <w:pStyle w:val="Style_6"/>
        <w:spacing w:after="0" w:before="0" w:line="475" w:lineRule="exact"/>
        <w:ind w:firstLine="780" w:left="0"/>
        <w:jc w:val="both"/>
      </w:pPr>
      <w:r>
        <w:t>Басня «Маскаиге» («Медвежонок»). Основные темы и нравственная проблематика басен. Выражение духа и народной мудрости в баснях. Приёмы создания характеров и ситуаций. Изображение пороков, недостатков, ума и глупости, хитрости, невежества, самонадеянности людей через образы животных и насекомых.</w:t>
      </w:r>
    </w:p>
    <w:p w14:paraId="EC080000">
      <w:pPr>
        <w:pStyle w:val="Style_6"/>
        <w:spacing w:after="0" w:before="0" w:line="475" w:lineRule="exact"/>
        <w:ind w:firstLine="780" w:left="0"/>
        <w:jc w:val="both"/>
      </w:pPr>
      <w:r>
        <w:t>Басня «Пормо» («Слепень»). Основные темы и нравственная проблематика басни. Аллегория как приём описания характера людей. Мораль басен как обобщённое выражение идеи произведения. Структурные элементы текста.</w:t>
      </w:r>
    </w:p>
    <w:p w14:paraId="ED080000">
      <w:pPr>
        <w:pStyle w:val="Style_6"/>
        <w:tabs>
          <w:tab w:leader="none" w:pos="1822" w:val="left"/>
        </w:tabs>
        <w:spacing w:after="0" w:before="0" w:line="475" w:lineRule="exact"/>
        <w:ind w:firstLine="0" w:left="780"/>
        <w:jc w:val="both"/>
        <w:rPr>
          <w:b w:val="1"/>
        </w:rPr>
      </w:pPr>
      <w:r>
        <w:rPr>
          <w:b w:val="1"/>
        </w:rPr>
        <w:t>Марийская литература советского периода.</w:t>
      </w:r>
    </w:p>
    <w:p w14:paraId="EE080000">
      <w:pPr>
        <w:pStyle w:val="Style_6"/>
        <w:tabs>
          <w:tab w:leader="none" w:pos="2038" w:val="left"/>
        </w:tabs>
        <w:spacing w:after="0" w:before="0" w:line="475" w:lineRule="exact"/>
        <w:ind w:firstLine="0" w:left="780"/>
        <w:jc w:val="both"/>
        <w:rPr>
          <w:b w:val="1"/>
        </w:rPr>
      </w:pPr>
      <w:r>
        <w:rPr>
          <w:b w:val="1"/>
        </w:rPr>
        <w:t>М. Шкетан. Жизнь и творчество (обзор).</w:t>
      </w:r>
    </w:p>
    <w:p w14:paraId="EF080000">
      <w:pPr>
        <w:pStyle w:val="Style_6"/>
        <w:spacing w:after="0" w:before="0" w:line="475" w:lineRule="exact"/>
        <w:ind w:firstLine="780" w:left="0"/>
        <w:jc w:val="both"/>
      </w:pPr>
      <w:r>
        <w:t>Мир ребёнка в творчестве писателя. Рассказ «Мичун уке ачажат...» («У Мичу нет отца...»). Тематика и социальная проблематика рассказа. Быт и традиции народа, характеры персонажей, их нравственный облик. Образ сироты Мичу. Описание природы и его художественная функция.</w:t>
      </w:r>
    </w:p>
    <w:p w14:paraId="F0080000">
      <w:pPr>
        <w:pStyle w:val="Style_6"/>
        <w:tabs>
          <w:tab w:leader="none" w:pos="2038" w:val="left"/>
        </w:tabs>
        <w:spacing w:after="0" w:before="0" w:line="475" w:lineRule="exact"/>
        <w:ind w:firstLine="0" w:left="780"/>
        <w:jc w:val="both"/>
      </w:pPr>
      <w:r>
        <w:rPr>
          <w:b w:val="1"/>
        </w:rPr>
        <w:t>Шабдар Осып.</w:t>
      </w:r>
      <w:r>
        <w:t xml:space="preserve"> Жизнь и творчество (обзор).</w:t>
      </w:r>
    </w:p>
    <w:p w14:paraId="F1080000">
      <w:pPr>
        <w:pStyle w:val="Style_6"/>
        <w:spacing w:after="0" w:before="0" w:line="475" w:lineRule="exact"/>
        <w:ind w:firstLine="760" w:left="0"/>
        <w:jc w:val="both"/>
      </w:pPr>
      <w:r>
        <w:t>Повесть «Тушка вий дене» («Силой коллектива»). Единство человека и природы. Формирование детского коллектива в процессе трудовой деятельности на лоне природы, развитие нравственного, жизненного опыта детей, их жизненной позиции. Образ учителя Ивана Васильевича. Мастерство писателя в создании портретных и сравнительных характеристик детей. Обороты, словесные выражения, используемые автором при описании картины природы.</w:t>
      </w:r>
    </w:p>
    <w:p w14:paraId="F2080000">
      <w:pPr>
        <w:pStyle w:val="Style_6"/>
        <w:tabs>
          <w:tab w:leader="none" w:pos="1998" w:val="left"/>
        </w:tabs>
        <w:spacing w:after="0" w:before="0" w:line="475" w:lineRule="exact"/>
        <w:ind w:firstLine="0" w:left="760"/>
        <w:jc w:val="both"/>
      </w:pPr>
      <w:r>
        <w:rPr>
          <w:b w:val="1"/>
        </w:rPr>
        <w:t>М. Казаков (Н.И. Казаков</w:t>
      </w:r>
      <w:r>
        <w:t>). Жизнь и творчество (обзор).</w:t>
      </w:r>
    </w:p>
    <w:p w14:paraId="F3080000">
      <w:pPr>
        <w:pStyle w:val="Style_6"/>
        <w:spacing w:after="0" w:before="0" w:line="475" w:lineRule="exact"/>
        <w:ind w:firstLine="760" w:left="0"/>
        <w:jc w:val="both"/>
      </w:pPr>
      <w:r>
        <w:t>Стихотворение «Миша». Изображение в лирическом произведении чувства</w:t>
      </w:r>
    </w:p>
    <w:p w14:paraId="F4080000">
      <w:pPr>
        <w:pStyle w:val="Style_6"/>
        <w:spacing w:after="0" w:before="0" w:line="475" w:lineRule="exact"/>
        <w:ind/>
        <w:jc w:val="both"/>
      </w:pPr>
      <w:r>
        <w:t>любви к Родине и готовности к её защите. Изобразительно-выразительные средства языка стихотворения (эпитеты, сравнения, прямое и переносное значение слов). Поэтика стихотворения.</w:t>
      </w:r>
    </w:p>
    <w:p w14:paraId="F5080000">
      <w:pPr>
        <w:pStyle w:val="Style_6"/>
        <w:tabs>
          <w:tab w:leader="none" w:pos="2002" w:val="left"/>
        </w:tabs>
        <w:spacing w:after="0" w:before="0" w:line="475" w:lineRule="exact"/>
        <w:ind/>
        <w:jc w:val="both"/>
      </w:pPr>
      <w:r>
        <w:rPr>
          <w:b w:val="1"/>
        </w:rPr>
        <w:t>И. Одар.</w:t>
      </w:r>
      <w:r>
        <w:t xml:space="preserve"> Жизнь и творчество (обзор).</w:t>
      </w:r>
    </w:p>
    <w:p w14:paraId="F6080000">
      <w:pPr>
        <w:pStyle w:val="Style_6"/>
        <w:spacing w:after="0" w:before="0" w:line="475" w:lineRule="exact"/>
        <w:ind w:firstLine="760" w:left="0"/>
        <w:jc w:val="both"/>
      </w:pPr>
      <w:r>
        <w:t>Рассказ «Таргылтыш» («Леший»). Фольклорные традиции, юмор в произведении. Образы детей. Отношение писателя к событиям и героям. Язык рассказа, картины природы и их функции.</w:t>
      </w:r>
    </w:p>
    <w:p w14:paraId="F7080000">
      <w:pPr>
        <w:pStyle w:val="Style_6"/>
        <w:tabs>
          <w:tab w:leader="none" w:pos="2002" w:val="left"/>
        </w:tabs>
        <w:spacing w:after="0" w:before="0" w:line="475" w:lineRule="exact"/>
        <w:ind/>
        <w:jc w:val="both"/>
        <w:rPr>
          <w:b w:val="1"/>
        </w:rPr>
      </w:pPr>
      <w:r>
        <w:rPr>
          <w:b w:val="1"/>
        </w:rPr>
        <w:t>Н.Ф. Ильяков.</w:t>
      </w:r>
    </w:p>
    <w:p w14:paraId="F8080000">
      <w:pPr>
        <w:pStyle w:val="Style_6"/>
        <w:spacing w:after="0" w:before="0" w:line="475" w:lineRule="exact"/>
        <w:ind w:firstLine="760" w:left="0"/>
        <w:jc w:val="both"/>
      </w:pPr>
      <w:r>
        <w:t>Рассказ «Латик кролик» («Одиннадцать кроликов»). Морально-этические проблемы в рассказе. Взаимоотношения родителей с детьми. Роль семьи в воспитании подрастающего поколения. Основная идея произведения. Использование приёмов и художественно-выразительных средств народного поэтического творчества. Образ главного героя - Вити.</w:t>
      </w:r>
    </w:p>
    <w:p w14:paraId="F9080000">
      <w:pPr>
        <w:pStyle w:val="Style_6"/>
        <w:tabs>
          <w:tab w:leader="none" w:pos="2002" w:val="left"/>
        </w:tabs>
        <w:spacing w:after="0" w:before="0" w:line="475" w:lineRule="exact"/>
        <w:ind w:firstLine="0" w:left="760"/>
        <w:jc w:val="both"/>
        <w:rPr>
          <w:b w:val="1"/>
        </w:rPr>
      </w:pPr>
      <w:r>
        <w:rPr>
          <w:b w:val="1"/>
        </w:rPr>
        <w:t>К.И. Беляев.</w:t>
      </w:r>
    </w:p>
    <w:p w14:paraId="FA080000">
      <w:pPr>
        <w:pStyle w:val="Style_6"/>
        <w:spacing w:after="0" w:before="0" w:line="475" w:lineRule="exact"/>
        <w:ind w:firstLine="760" w:left="0"/>
        <w:jc w:val="both"/>
      </w:pPr>
      <w:r>
        <w:t>Рассказ «Изи тумо» («Дубок»). Образ родной природы в рассказе. Отношение молодого поколения к природе. Образ героев рассказа. Символический образ дубка.</w:t>
      </w:r>
    </w:p>
    <w:p w14:paraId="FB080000">
      <w:pPr>
        <w:pStyle w:val="Style_6"/>
        <w:tabs>
          <w:tab w:leader="none" w:pos="2002" w:val="left"/>
        </w:tabs>
        <w:spacing w:after="0" w:before="0" w:line="475" w:lineRule="exact"/>
        <w:ind/>
        <w:jc w:val="both"/>
      </w:pPr>
      <w:r>
        <w:rPr>
          <w:b w:val="1"/>
        </w:rPr>
        <w:t>В.Х. Колумб.</w:t>
      </w:r>
      <w:r>
        <w:t xml:space="preserve"> Жизнь и творчество (обзор).</w:t>
      </w:r>
    </w:p>
    <w:p w14:paraId="FC080000">
      <w:pPr>
        <w:pStyle w:val="Style_6"/>
        <w:spacing w:after="0" w:before="0" w:line="475" w:lineRule="exact"/>
        <w:ind w:firstLine="760" w:left="0"/>
        <w:jc w:val="both"/>
      </w:pPr>
      <w:r>
        <w:t>Стихотворение «Чодыра йомак» («Лесная сказка»). Обострённое чувство родства человека с природой, отношение к ней как к близкому, родному, живому феномену. Образ лирического героя. Мастерство поэта в использовании аллегории. Художественные особенности произведения.</w:t>
      </w:r>
    </w:p>
    <w:p w14:paraId="FD080000">
      <w:pPr>
        <w:pStyle w:val="Style_6"/>
        <w:tabs>
          <w:tab w:leader="none" w:pos="2002" w:val="left"/>
        </w:tabs>
        <w:spacing w:after="0" w:before="0" w:line="475" w:lineRule="exact"/>
        <w:ind/>
        <w:jc w:val="both"/>
        <w:rPr>
          <w:b w:val="1"/>
        </w:rPr>
      </w:pPr>
      <w:r>
        <w:rPr>
          <w:b w:val="1"/>
        </w:rPr>
        <w:t>А.Ф. Фёдоров.</w:t>
      </w:r>
    </w:p>
    <w:p w14:paraId="FE080000">
      <w:pPr>
        <w:pStyle w:val="Style_6"/>
        <w:spacing w:after="0" w:before="0" w:line="475" w:lineRule="exact"/>
        <w:ind w:firstLine="760" w:left="0"/>
        <w:jc w:val="both"/>
      </w:pPr>
      <w:r>
        <w:t>Пейзажные зарисовки «Выле-выле» («Свиристель»), «Турий» («Жаворонок»), «Шушпык» («Соловей»). Малая родина, родная природа как выражение художественного восприятия окружающего мира и осмысление собственного мироощущения, настроения. Мастерство писателя в раскрытии красоты и особенностей родной природы.</w:t>
      </w:r>
    </w:p>
    <w:p w14:paraId="FF080000">
      <w:pPr>
        <w:pStyle w:val="Style_6"/>
        <w:tabs>
          <w:tab w:leader="none" w:pos="2019" w:val="left"/>
        </w:tabs>
        <w:spacing w:after="0" w:before="0" w:line="475" w:lineRule="exact"/>
        <w:ind w:firstLine="0" w:left="760"/>
        <w:jc w:val="both"/>
        <w:rPr>
          <w:b w:val="1"/>
        </w:rPr>
      </w:pPr>
      <w:r>
        <w:rPr>
          <w:b w:val="1"/>
        </w:rPr>
        <w:t>Шадт Булат.</w:t>
      </w:r>
    </w:p>
    <w:p w14:paraId="00090000">
      <w:pPr>
        <w:pStyle w:val="Style_6"/>
        <w:spacing w:after="0" w:before="0" w:line="475" w:lineRule="exact"/>
        <w:ind w:firstLine="760" w:left="0"/>
        <w:jc w:val="both"/>
      </w:pPr>
      <w:r>
        <w:t>Стихотворение «Ший памаш» («Серебряный родник»). Поэтическое изображение родной природы и выражение авторского настроения, миросозерцания. Слияние с природой, эмоциональное состояние лирического героя. Родник как обобщающий символ силы и красота природы.</w:t>
      </w:r>
    </w:p>
    <w:p w14:paraId="01090000">
      <w:pPr>
        <w:pStyle w:val="Style_6"/>
        <w:tabs>
          <w:tab w:leader="none" w:pos="2154" w:val="left"/>
        </w:tabs>
        <w:spacing w:after="0" w:before="0" w:line="475" w:lineRule="exact"/>
        <w:ind w:firstLine="0" w:left="760"/>
        <w:jc w:val="both"/>
        <w:rPr>
          <w:b w:val="1"/>
        </w:rPr>
      </w:pPr>
      <w:r>
        <w:rPr>
          <w:b w:val="1"/>
        </w:rPr>
        <w:t>С.А. Вишневский.</w:t>
      </w:r>
    </w:p>
    <w:p w14:paraId="02090000">
      <w:pPr>
        <w:pStyle w:val="Style_6"/>
        <w:spacing w:after="0" w:before="0" w:line="475" w:lineRule="exact"/>
        <w:ind w:firstLine="760" w:left="0"/>
        <w:jc w:val="both"/>
      </w:pPr>
      <w:r>
        <w:t>Стихотворение «Марий Эл». Поэтика стихотворения. Патриотизм стихотворения. Любовь к своему родному краю, верность обычаям и традициям своего народа.</w:t>
      </w:r>
    </w:p>
    <w:p w14:paraId="03090000">
      <w:pPr>
        <w:pStyle w:val="Style_6"/>
        <w:tabs>
          <w:tab w:leader="none" w:pos="2154" w:val="left"/>
        </w:tabs>
        <w:spacing w:after="0" w:before="0" w:line="475" w:lineRule="exact"/>
        <w:ind w:firstLine="0" w:left="760"/>
        <w:jc w:val="both"/>
        <w:rPr>
          <w:b w:val="1"/>
        </w:rPr>
      </w:pPr>
      <w:r>
        <w:rPr>
          <w:b w:val="1"/>
        </w:rPr>
        <w:t>А.А. Александров-Арсак.</w:t>
      </w:r>
    </w:p>
    <w:p w14:paraId="04090000">
      <w:pPr>
        <w:pStyle w:val="Style_6"/>
        <w:spacing w:after="0" w:before="0" w:line="475" w:lineRule="exact"/>
        <w:ind w:firstLine="760" w:left="0"/>
        <w:jc w:val="both"/>
      </w:pPr>
      <w:r>
        <w:t>Стихотворение «Тау, авай» («Спасибо, мама»). Основная идея стихотворения, его нравственная основа. Образ матери. Уважение и благодарность лирического героя матери. Язык стихотворения.</w:t>
      </w:r>
    </w:p>
    <w:p w14:paraId="05090000">
      <w:pPr>
        <w:pStyle w:val="Style_6"/>
        <w:tabs>
          <w:tab w:leader="none" w:pos="1803" w:val="left"/>
        </w:tabs>
        <w:spacing w:after="0" w:before="0" w:line="475" w:lineRule="exact"/>
        <w:ind w:firstLine="0" w:left="760"/>
        <w:jc w:val="both"/>
        <w:rPr>
          <w:b w:val="1"/>
        </w:rPr>
      </w:pPr>
      <w:r>
        <w:rPr>
          <w:b w:val="1"/>
        </w:rPr>
        <w:t>Современная марийская литература.</w:t>
      </w:r>
    </w:p>
    <w:p w14:paraId="06090000">
      <w:pPr>
        <w:pStyle w:val="Style_6"/>
        <w:tabs>
          <w:tab w:leader="none" w:pos="2014" w:val="left"/>
        </w:tabs>
        <w:spacing w:after="0" w:before="0" w:line="475" w:lineRule="exact"/>
        <w:ind w:firstLine="0" w:left="760"/>
        <w:jc w:val="both"/>
        <w:rPr>
          <w:b w:val="1"/>
        </w:rPr>
      </w:pPr>
      <w:r>
        <w:rPr>
          <w:b w:val="1"/>
        </w:rPr>
        <w:t>З.М. Дудина.</w:t>
      </w:r>
    </w:p>
    <w:p w14:paraId="07090000">
      <w:pPr>
        <w:pStyle w:val="Style_6"/>
        <w:spacing w:after="0" w:before="0" w:line="475" w:lineRule="exact"/>
        <w:ind w:firstLine="760" w:left="0"/>
        <w:jc w:val="both"/>
      </w:pPr>
      <w:r>
        <w:t>Стихотворение «Авай дене пырля» («Вместе с мамой»). Образ матери- женщины. Мать - самый важный человек в жизни каждого человека. Великая сила матери, порождающая веру и любовь к жизни. Нравственная проблематика произведения. Язык произведения.</w:t>
      </w:r>
    </w:p>
    <w:p w14:paraId="08090000">
      <w:pPr>
        <w:pStyle w:val="Style_6"/>
        <w:tabs>
          <w:tab w:leader="none" w:pos="1803" w:val="left"/>
        </w:tabs>
        <w:spacing w:after="0" w:before="0" w:line="475" w:lineRule="exact"/>
        <w:ind w:firstLine="0" w:left="760"/>
        <w:jc w:val="both"/>
        <w:rPr>
          <w:b w:val="1"/>
        </w:rPr>
      </w:pPr>
      <w:r>
        <w:rPr>
          <w:b w:val="1"/>
        </w:rPr>
        <w:t>Фольклор и литература народов России.</w:t>
      </w:r>
    </w:p>
    <w:p w14:paraId="09090000">
      <w:pPr>
        <w:pStyle w:val="Style_6"/>
        <w:tabs>
          <w:tab w:leader="none" w:pos="2019" w:val="left"/>
        </w:tabs>
        <w:spacing w:after="0" w:before="0" w:line="475" w:lineRule="exact"/>
        <w:ind w:firstLine="0" w:left="760"/>
        <w:jc w:val="both"/>
        <w:rPr>
          <w:b w:val="1"/>
        </w:rPr>
      </w:pPr>
      <w:r>
        <w:rPr>
          <w:b w:val="1"/>
        </w:rPr>
        <w:t>Надежда Силпи.</w:t>
      </w:r>
    </w:p>
    <w:p w14:paraId="0A090000">
      <w:pPr>
        <w:pStyle w:val="Style_6"/>
        <w:spacing w:after="0" w:before="0" w:line="475" w:lineRule="exact"/>
        <w:ind w:firstLine="760" w:left="0"/>
        <w:jc w:val="both"/>
      </w:pPr>
      <w:r>
        <w:t>Стихотворение «Шумбел Чуваш мландем» («Родной мой край»). Патриотизм стихотворения. Любовь к своему родному краю, верность обычаям и традициям своего народа. Изобразительно-выразительные средства стихотворения.</w:t>
      </w:r>
    </w:p>
    <w:p w14:paraId="0B090000">
      <w:pPr>
        <w:pStyle w:val="Style_6"/>
        <w:tabs>
          <w:tab w:leader="none" w:pos="1803" w:val="left"/>
        </w:tabs>
        <w:spacing w:after="0" w:before="0" w:line="475" w:lineRule="exact"/>
        <w:ind w:firstLine="0" w:left="760"/>
        <w:jc w:val="both"/>
        <w:rPr>
          <w:b w:val="1"/>
        </w:rPr>
      </w:pPr>
      <w:r>
        <w:rPr>
          <w:b w:val="1"/>
        </w:rPr>
        <w:t>Теория литературы.</w:t>
      </w:r>
    </w:p>
    <w:p w14:paraId="0C090000">
      <w:pPr>
        <w:pStyle w:val="Style_6"/>
        <w:spacing w:after="0" w:before="0" w:line="475" w:lineRule="exact"/>
        <w:ind w:firstLine="760" w:left="0"/>
        <w:jc w:val="both"/>
      </w:pPr>
      <w:r>
        <w:t>Художественная литература как искусство слова.</w:t>
      </w:r>
    </w:p>
    <w:p w14:paraId="0D090000">
      <w:pPr>
        <w:pStyle w:val="Style_6"/>
        <w:spacing w:after="0" w:before="0" w:line="475" w:lineRule="exact"/>
        <w:ind w:firstLine="760" w:left="0"/>
        <w:jc w:val="both"/>
      </w:pPr>
      <w:r>
        <w:t>Устное народное творчество (фольклор). Жанры устного народного творчества. Сказки о животных, волшебные и бытовые сказки. Герои сказок. Сюжет. Композиция и язык фольклорных произведений. Фантастический и реальный мир сказок. Литературная сказка. Автор. Повествователь. Малые жанры: пословицы и поговорки, загадки, приметы, запреты.</w:t>
      </w:r>
    </w:p>
    <w:p w14:paraId="0E090000">
      <w:pPr>
        <w:pStyle w:val="Style_6"/>
        <w:spacing w:after="0" w:before="0" w:line="475" w:lineRule="exact"/>
        <w:ind w:firstLine="760" w:left="0"/>
        <w:jc w:val="both"/>
      </w:pPr>
      <w:r>
        <w:t>Басня. Сюжет. Аллегория. Мораль. Сравнения. Юмор и сатира.</w:t>
      </w:r>
    </w:p>
    <w:p w14:paraId="0F090000">
      <w:pPr>
        <w:pStyle w:val="Style_6"/>
        <w:spacing w:after="0" w:before="0" w:line="475" w:lineRule="exact"/>
        <w:ind w:firstLine="760" w:left="0"/>
        <w:jc w:val="both"/>
      </w:pPr>
      <w:r>
        <w:t>Рассказ. Тема. Основная идея. Сюжет. Портрет. Художественная деталь. Характер героя. Пейзаж. Повествование. Описание.</w:t>
      </w:r>
    </w:p>
    <w:p w14:paraId="10090000">
      <w:pPr>
        <w:pStyle w:val="Style_6"/>
        <w:spacing w:after="0" w:before="0" w:line="475" w:lineRule="exact"/>
        <w:ind w:firstLine="760" w:left="0"/>
        <w:jc w:val="both"/>
      </w:pPr>
      <w:r>
        <w:t>Лирическое стихотворение. Рифма. Образ лирического героя. Олицетворение. Эпитет. Метафора. Проза и стихотворение.</w:t>
      </w:r>
    </w:p>
    <w:p w14:paraId="11090000">
      <w:pPr>
        <w:pStyle w:val="Style_6"/>
        <w:spacing w:after="0" w:before="0" w:line="475" w:lineRule="exact"/>
        <w:ind w:firstLine="760" w:left="0"/>
        <w:jc w:val="both"/>
      </w:pPr>
      <w:r>
        <w:t>Тема природы в современной марийской прозе.</w:t>
      </w:r>
    </w:p>
    <w:p w14:paraId="12090000">
      <w:pPr>
        <w:pStyle w:val="Style_6"/>
        <w:tabs>
          <w:tab w:leader="none" w:pos="1588" w:val="left"/>
        </w:tabs>
        <w:spacing w:after="0" w:before="0" w:line="475" w:lineRule="exact"/>
        <w:ind w:firstLine="0" w:left="760"/>
        <w:jc w:val="both"/>
        <w:rPr>
          <w:b w:val="1"/>
        </w:rPr>
      </w:pPr>
      <w:r>
        <w:rPr>
          <w:b w:val="1"/>
        </w:rPr>
        <w:t>Содержание обучения в 6 классе.</w:t>
      </w:r>
    </w:p>
    <w:p w14:paraId="13090000">
      <w:pPr>
        <w:pStyle w:val="Style_6"/>
        <w:tabs>
          <w:tab w:leader="none" w:pos="1794" w:val="left"/>
        </w:tabs>
        <w:spacing w:after="0" w:before="0" w:line="475" w:lineRule="exact"/>
        <w:ind/>
        <w:jc w:val="both"/>
        <w:rPr>
          <w:b w:val="1"/>
        </w:rPr>
      </w:pPr>
      <w:r>
        <w:rPr>
          <w:b w:val="1"/>
        </w:rPr>
        <w:t>Введение.</w:t>
      </w:r>
    </w:p>
    <w:p w14:paraId="14090000">
      <w:pPr>
        <w:pStyle w:val="Style_6"/>
        <w:spacing w:after="0" w:before="0" w:line="475" w:lineRule="exact"/>
        <w:ind w:firstLine="760" w:left="0"/>
        <w:jc w:val="both"/>
      </w:pPr>
      <w:r>
        <w:t>Художественная литература - зеркало жизни.</w:t>
      </w:r>
    </w:p>
    <w:p w14:paraId="15090000">
      <w:pPr>
        <w:pStyle w:val="Style_6"/>
        <w:tabs>
          <w:tab w:leader="none" w:pos="1794" w:val="left"/>
        </w:tabs>
        <w:spacing w:after="0" w:before="0" w:line="475" w:lineRule="exact"/>
        <w:ind w:firstLine="0" w:left="760"/>
        <w:jc w:val="both"/>
        <w:rPr>
          <w:b w:val="1"/>
        </w:rPr>
      </w:pPr>
      <w:r>
        <w:rPr>
          <w:b w:val="1"/>
        </w:rPr>
        <w:t>Устное народное творчество.</w:t>
      </w:r>
    </w:p>
    <w:p w14:paraId="16090000">
      <w:pPr>
        <w:pStyle w:val="Style_6"/>
        <w:tabs>
          <w:tab w:leader="none" w:pos="2010" w:val="left"/>
        </w:tabs>
        <w:spacing w:after="0" w:before="0" w:line="475" w:lineRule="exact"/>
        <w:ind w:firstLine="0" w:left="760"/>
        <w:jc w:val="both"/>
        <w:rPr>
          <w:b w:val="1"/>
        </w:rPr>
      </w:pPr>
      <w:r>
        <w:rPr>
          <w:b w:val="1"/>
        </w:rPr>
        <w:t>Народная лирика.</w:t>
      </w:r>
    </w:p>
    <w:p w14:paraId="17090000">
      <w:pPr>
        <w:pStyle w:val="Style_6"/>
        <w:spacing w:after="0" w:before="0" w:line="475" w:lineRule="exact"/>
        <w:ind w:firstLine="760" w:left="0"/>
        <w:jc w:val="both"/>
      </w:pPr>
      <w:r>
        <w:t>Развитие песенной лирики в тесной связи с национальными особенностями истории, быта и культуры народа. Раскрытие чувств и переживаний, ощущений человека, его отношения к происходящим событиям. Многообразие содержания народной лирики. Особенности композиции и языка народной песни, её эстетическое значение. Песни мари, проживающих в разных регионах. Бытование. Собиратели и исполнители народных песен.</w:t>
      </w:r>
    </w:p>
    <w:p w14:paraId="18090000">
      <w:pPr>
        <w:pStyle w:val="Style_6"/>
        <w:spacing w:after="0" w:before="0" w:line="475" w:lineRule="exact"/>
        <w:ind w:firstLine="760" w:left="0"/>
        <w:jc w:val="both"/>
      </w:pPr>
      <w:r>
        <w:t xml:space="preserve">Народные песни «Ошвичынат келгыжым шинчалам ыле гын...», («Если бы знал глубину реки Белой...»), «Вудшб йога, серже кодеш» («Воды текут, берега остаются»), «Коремже келге, вудшат уке» (Глубок овраг, да нет воды»), «Эр кечыже </w:t>
      </w:r>
      <w:r>
        <w:t>лектеш» («Восходит утреннее солнце»). Отражение в песнях богатства души народа, его мировоззрения, социально-исторического и эстетического опыта, передача образа мыслей, глубины психологических переживаний и оттенков чувств.</w:t>
      </w:r>
    </w:p>
    <w:p w14:paraId="19090000">
      <w:pPr>
        <w:pStyle w:val="Style_6"/>
        <w:tabs>
          <w:tab w:leader="none" w:pos="2010" w:val="left"/>
        </w:tabs>
        <w:spacing w:after="0" w:before="0" w:line="475" w:lineRule="exact"/>
        <w:ind w:firstLine="0" w:left="760"/>
        <w:jc w:val="both"/>
        <w:rPr>
          <w:b w:val="1"/>
        </w:rPr>
      </w:pPr>
      <w:r>
        <w:rPr>
          <w:b w:val="1"/>
        </w:rPr>
        <w:t>Тоштыеш ой (Миф).</w:t>
      </w:r>
    </w:p>
    <w:p w14:paraId="1A090000">
      <w:pPr>
        <w:pStyle w:val="Style_6"/>
        <w:spacing w:after="0" w:before="0" w:line="475" w:lineRule="exact"/>
        <w:ind w:firstLine="760" w:left="0"/>
        <w:jc w:val="both"/>
      </w:pPr>
      <w:r>
        <w:t>Отражение мировоззрения, мировосприятия народа, его отношения с природой. Повествование о возникновении мира и земли, появлении первого человека, происхождении народа мари, об основных законах развития природы и общества.</w:t>
      </w:r>
    </w:p>
    <w:p w14:paraId="1B090000">
      <w:pPr>
        <w:pStyle w:val="Style_6"/>
        <w:spacing w:after="0" w:before="0" w:line="475" w:lineRule="exact"/>
        <w:ind w:firstLine="780" w:left="0"/>
        <w:jc w:val="both"/>
      </w:pPr>
      <w:r>
        <w:t>Миф «Кавасе удыр - кутучб» («Дочь неба - пастушка»). Дочь неба и Марий</w:t>
      </w:r>
    </w:p>
    <w:p w14:paraId="1C090000">
      <w:pPr>
        <w:pStyle w:val="Style_6"/>
        <w:numPr>
          <w:ilvl w:val="0"/>
          <w:numId w:val="13"/>
        </w:numPr>
        <w:tabs>
          <w:tab w:leader="none" w:pos="272" w:val="left"/>
        </w:tabs>
        <w:spacing w:after="0" w:before="0" w:line="475" w:lineRule="exact"/>
        <w:ind/>
        <w:jc w:val="both"/>
      </w:pPr>
      <w:r>
        <w:t>символ связи между небом и землей. Противостояние добра и зла. Юмо (Бог)</w:t>
      </w:r>
    </w:p>
    <w:p w14:paraId="1D090000">
      <w:pPr>
        <w:pStyle w:val="Style_6"/>
        <w:numPr>
          <w:ilvl w:val="0"/>
          <w:numId w:val="13"/>
        </w:numPr>
        <w:tabs>
          <w:tab w:leader="none" w:pos="277" w:val="left"/>
        </w:tabs>
        <w:spacing w:after="0" w:before="0" w:line="475" w:lineRule="exact"/>
        <w:ind/>
        <w:jc w:val="both"/>
      </w:pPr>
      <w:r>
        <w:t>светлое, доброе, мягкое. Керемет - тёмное, злое, твердое. Особенности содержания и формы фольклорного произведения.</w:t>
      </w:r>
    </w:p>
    <w:p w14:paraId="1E090000">
      <w:pPr>
        <w:pStyle w:val="Style_6"/>
        <w:tabs>
          <w:tab w:leader="none" w:pos="2050" w:val="left"/>
        </w:tabs>
        <w:spacing w:after="0" w:before="0" w:line="475" w:lineRule="exact"/>
        <w:ind/>
        <w:jc w:val="both"/>
        <w:rPr>
          <w:b w:val="1"/>
        </w:rPr>
      </w:pPr>
      <w:r>
        <w:rPr>
          <w:b w:val="1"/>
        </w:rPr>
        <w:t>Легенде (Легенда).</w:t>
      </w:r>
    </w:p>
    <w:p w14:paraId="1F090000">
      <w:pPr>
        <w:pStyle w:val="Style_6"/>
        <w:spacing w:after="0" w:before="0" w:line="475" w:lineRule="exact"/>
        <w:ind w:firstLine="780" w:left="0"/>
        <w:jc w:val="both"/>
      </w:pPr>
      <w:r>
        <w:t>Легенда «Илыше ку» («Живой камень»). Чумбылат - защитник родной земли и народа. Чумбылат как символ исполинской силы и мужества. Бескорыстное служение Родине и народу, мужество, справедливость, чувство собственного достоинства - основные черты характера Чумбылата.</w:t>
      </w:r>
    </w:p>
    <w:p w14:paraId="20090000">
      <w:pPr>
        <w:pStyle w:val="Style_6"/>
        <w:tabs>
          <w:tab w:leader="none" w:pos="2050" w:val="left"/>
        </w:tabs>
        <w:spacing w:after="0" w:before="0" w:line="475" w:lineRule="exact"/>
        <w:ind w:firstLine="0" w:left="780"/>
        <w:jc w:val="both"/>
        <w:rPr>
          <w:b w:val="1"/>
        </w:rPr>
      </w:pPr>
      <w:r>
        <w:rPr>
          <w:b w:val="1"/>
        </w:rPr>
        <w:t>Преданий (Предание).</w:t>
      </w:r>
    </w:p>
    <w:p w14:paraId="21090000">
      <w:pPr>
        <w:pStyle w:val="Style_6"/>
        <w:spacing w:after="0" w:before="0" w:line="475" w:lineRule="exact"/>
        <w:ind w:firstLine="780" w:left="0"/>
        <w:jc w:val="both"/>
      </w:pPr>
      <w:r>
        <w:t>Марийские предания как жанр несказочной прозы. Содержание в них богатых исторических сведений, освещение особенностей культуры, быта и нравов марийского народа в различные этапы его истории. Познавательная, информативная функция преданий.</w:t>
      </w:r>
    </w:p>
    <w:p w14:paraId="22090000">
      <w:pPr>
        <w:pStyle w:val="Style_6"/>
        <w:spacing w:after="0" w:before="0" w:line="475" w:lineRule="exact"/>
        <w:ind w:firstLine="780" w:left="0"/>
        <w:jc w:val="both"/>
      </w:pPr>
      <w:r>
        <w:t>«Акпарс нерген преданий» («Предание об Акпарсе»).</w:t>
      </w:r>
    </w:p>
    <w:p w14:paraId="23090000">
      <w:pPr>
        <w:pStyle w:val="Style_6"/>
        <w:spacing w:after="0" w:before="0" w:line="475" w:lineRule="exact"/>
        <w:ind w:firstLine="780" w:left="0"/>
        <w:jc w:val="both"/>
      </w:pPr>
      <w:r>
        <w:t>Предание об Акпарсе. Акпарс - мудрый и мужественный герой марийского народа.</w:t>
      </w:r>
    </w:p>
    <w:p w14:paraId="24090000">
      <w:pPr>
        <w:pStyle w:val="Style_6"/>
        <w:tabs>
          <w:tab w:leader="none" w:pos="2050" w:val="left"/>
        </w:tabs>
        <w:spacing w:after="0" w:before="0" w:line="475" w:lineRule="exact"/>
        <w:ind w:firstLine="0" w:left="780"/>
        <w:jc w:val="both"/>
        <w:rPr>
          <w:b w:val="1"/>
        </w:rPr>
      </w:pPr>
      <w:r>
        <w:rPr>
          <w:b w:val="1"/>
        </w:rPr>
        <w:t>Эпос - героическое повествование о прошлом.</w:t>
      </w:r>
    </w:p>
    <w:p w14:paraId="25090000">
      <w:pPr>
        <w:pStyle w:val="Style_6"/>
        <w:spacing w:after="0" w:before="0" w:line="475" w:lineRule="exact"/>
        <w:ind w:firstLine="780" w:left="0"/>
        <w:jc w:val="both"/>
      </w:pPr>
      <w:r>
        <w:t>Марийский национальный эпос, поэтическая энциклопедия духовной жизни и мифологического мышления марийского народа.</w:t>
      </w:r>
    </w:p>
    <w:p w14:paraId="26090000">
      <w:pPr>
        <w:pStyle w:val="Style_6"/>
        <w:spacing w:after="0" w:before="0" w:line="475" w:lineRule="exact"/>
        <w:ind w:firstLine="780" w:left="0"/>
        <w:jc w:val="both"/>
      </w:pPr>
      <w:r>
        <w:t>А.Я. Спиридонов, А.И. Мокеев «Югорно», 18-ше мур («Песнь о вещем пути», 18-я песнь). Содержание, стержень сюжета, художественные особенности произведения. Борьба добра против злой силы. Образ шелковых качелей как символ связи земли и неба. Композиция и художественные особенности произведения.</w:t>
      </w:r>
    </w:p>
    <w:p w14:paraId="27090000">
      <w:pPr>
        <w:pStyle w:val="Style_6"/>
        <w:tabs>
          <w:tab w:leader="none" w:pos="1834" w:val="left"/>
        </w:tabs>
        <w:spacing w:after="0" w:before="0" w:line="475" w:lineRule="exact"/>
        <w:ind w:firstLine="0" w:left="780"/>
        <w:jc w:val="both"/>
        <w:rPr>
          <w:b w:val="1"/>
        </w:rPr>
      </w:pPr>
      <w:r>
        <w:rPr>
          <w:b w:val="1"/>
        </w:rPr>
        <w:t>Марийская литература советского периода.</w:t>
      </w:r>
    </w:p>
    <w:p w14:paraId="28090000">
      <w:pPr>
        <w:pStyle w:val="Style_6"/>
        <w:tabs>
          <w:tab w:leader="none" w:pos="2050" w:val="left"/>
        </w:tabs>
        <w:spacing w:after="0" w:before="0" w:line="475" w:lineRule="exact"/>
        <w:ind w:firstLine="0" w:left="780"/>
        <w:jc w:val="both"/>
      </w:pPr>
      <w:r>
        <w:rPr>
          <w:b w:val="1"/>
        </w:rPr>
        <w:t>В.М. Иванов</w:t>
      </w:r>
      <w:r>
        <w:t>. Жизненный и творческий путь.</w:t>
      </w:r>
    </w:p>
    <w:p w14:paraId="29090000">
      <w:pPr>
        <w:pStyle w:val="Style_6"/>
        <w:spacing w:after="0" w:before="0" w:line="475" w:lineRule="exact"/>
        <w:ind w:firstLine="780" w:left="0"/>
        <w:jc w:val="both"/>
      </w:pPr>
      <w:r>
        <w:t>Произведения писателя для детей. Повесть «Вудшб келге, серже тура» («Река глубока, берега круты»). Изображение быта и жизни марийской деревни в военные годы. Реальность военного детства. Дружеская атмосфера, взаимопомощь и выручка представителей разных национальностей. Вклад взрослых и детей в общую победу над фашизмом в годы Великой Отечественной войны. Образы детей. Мастерство писателя в изображении дружбы и проявления душевного богатства между представителями разных национальностей.</w:t>
      </w:r>
    </w:p>
    <w:p w14:paraId="2A090000">
      <w:pPr>
        <w:pStyle w:val="Style_6"/>
        <w:tabs>
          <w:tab w:leader="none" w:pos="2034" w:val="left"/>
        </w:tabs>
        <w:spacing w:after="0" w:before="0" w:line="475" w:lineRule="exact"/>
        <w:ind w:firstLine="0" w:left="780"/>
        <w:jc w:val="both"/>
      </w:pPr>
      <w:r>
        <w:rPr>
          <w:b w:val="1"/>
        </w:rPr>
        <w:t>Г.И. Матюков</w:t>
      </w:r>
      <w:r>
        <w:t xml:space="preserve"> (Г. Матюковский). Жизнь и творчество (обзор).</w:t>
      </w:r>
    </w:p>
    <w:p w14:paraId="2B090000">
      <w:pPr>
        <w:pStyle w:val="Style_6"/>
        <w:spacing w:after="0" w:before="0" w:line="475" w:lineRule="exact"/>
        <w:ind w:firstLine="780" w:left="0"/>
        <w:jc w:val="both"/>
      </w:pPr>
      <w:r>
        <w:t>Поэма «Петю» («Петя»). Произведение о героизме, патриотизме,</w:t>
      </w:r>
    </w:p>
    <w:p w14:paraId="2C090000">
      <w:pPr>
        <w:pStyle w:val="Style_6"/>
        <w:spacing w:after="0" w:before="0" w:line="475" w:lineRule="exact"/>
        <w:ind/>
        <w:jc w:val="both"/>
      </w:pPr>
      <w:r>
        <w:t>самоотверженности. Петя - патриот своего народа. Композиция и художественные особенности произведения.</w:t>
      </w:r>
    </w:p>
    <w:p w14:paraId="2D090000">
      <w:pPr>
        <w:pStyle w:val="Style_6"/>
        <w:tabs>
          <w:tab w:leader="none" w:pos="2034" w:val="left"/>
        </w:tabs>
        <w:spacing w:after="0" w:before="0" w:line="475" w:lineRule="exact"/>
        <w:ind w:firstLine="0" w:left="780"/>
        <w:jc w:val="both"/>
      </w:pPr>
      <w:r>
        <w:rPr>
          <w:b w:val="1"/>
        </w:rPr>
        <w:t>Н. Лекайн</w:t>
      </w:r>
      <w:r>
        <w:t xml:space="preserve"> (Н.С. Еремеев). Жизнь и творчество (обзор).</w:t>
      </w:r>
    </w:p>
    <w:p w14:paraId="2E090000">
      <w:pPr>
        <w:pStyle w:val="Style_6"/>
        <w:spacing w:after="0" w:before="0" w:line="475" w:lineRule="exact"/>
        <w:ind w:firstLine="780" w:left="0"/>
        <w:jc w:val="both"/>
      </w:pPr>
      <w:r>
        <w:t>Повесть «Шбртньб падыраш» («Золотая крошка»). Патриотический подвиг детей в годы великих испытаний для народа. Взаимоотношения героев, взаимопомощь, взаимовыручка. Мастерство писателя в изображении быта и жизни марийской деревни и дружбы детей народов разных национальностей в годы Великой Отечественной войны. Романтический пафос произведения. Роль пейзажа в повести.</w:t>
      </w:r>
    </w:p>
    <w:p w14:paraId="2F090000">
      <w:pPr>
        <w:pStyle w:val="Style_6"/>
        <w:tabs>
          <w:tab w:leader="none" w:pos="2034" w:val="left"/>
        </w:tabs>
        <w:spacing w:after="0" w:before="0" w:line="475" w:lineRule="exact"/>
        <w:ind w:firstLine="0" w:left="780"/>
        <w:jc w:val="both"/>
      </w:pPr>
      <w:r>
        <w:rPr>
          <w:b w:val="1"/>
        </w:rPr>
        <w:t>С.В. Николаев.</w:t>
      </w:r>
      <w:r>
        <w:t xml:space="preserve"> Жизнь и творчество (обзор).</w:t>
      </w:r>
    </w:p>
    <w:p w14:paraId="30090000">
      <w:pPr>
        <w:pStyle w:val="Style_6"/>
        <w:spacing w:after="0" w:before="0" w:line="475" w:lineRule="exact"/>
        <w:ind w:firstLine="780" w:left="0"/>
        <w:jc w:val="both"/>
      </w:pPr>
      <w:r>
        <w:t>Стихотворение «Ик пушенте ок ыште пуртусым» («Одинокое дерево не создаёт природу»). Нравственная основа и дух патриотизма. Место человека в жизни, его отношение к природе и окружающим.</w:t>
      </w:r>
    </w:p>
    <w:p w14:paraId="31090000">
      <w:pPr>
        <w:pStyle w:val="Style_6"/>
        <w:spacing w:after="0" w:before="0" w:line="475" w:lineRule="exact"/>
        <w:ind w:firstLine="780" w:left="0"/>
        <w:jc w:val="both"/>
      </w:pPr>
      <w:r>
        <w:t>Стихотворение «Кугешна лумжб дене марий» («Гордится именем своим мари»). Выражение в стихотворении чувства гордости за свой народ, его делами, культурой, историей. Особенности композиции и языка стихотворения.</w:t>
      </w:r>
    </w:p>
    <w:p w14:paraId="32090000">
      <w:pPr>
        <w:pStyle w:val="Style_6"/>
        <w:tabs>
          <w:tab w:leader="none" w:pos="2034" w:val="left"/>
        </w:tabs>
        <w:spacing w:after="0" w:before="0" w:line="475" w:lineRule="exact"/>
        <w:ind w:firstLine="0" w:left="780"/>
        <w:jc w:val="both"/>
      </w:pPr>
      <w:r>
        <w:rPr>
          <w:b w:val="1"/>
        </w:rPr>
        <w:t>А. Мичурин-Азмекей</w:t>
      </w:r>
      <w:r>
        <w:t xml:space="preserve"> (А.С. Ятманов). Жизнь и творчество (обзор).</w:t>
      </w:r>
    </w:p>
    <w:p w14:paraId="33090000">
      <w:pPr>
        <w:pStyle w:val="Style_6"/>
        <w:spacing w:after="0" w:before="0" w:line="475" w:lineRule="exact"/>
        <w:ind w:firstLine="780" w:left="0"/>
        <w:jc w:val="both"/>
      </w:pPr>
      <w:r>
        <w:t>Рассказ «Керем онто» («Веревочная петля»). Проблемы любви и бережного</w:t>
      </w:r>
    </w:p>
    <w:p w14:paraId="34090000">
      <w:pPr>
        <w:pStyle w:val="Style_6"/>
        <w:spacing w:after="0" w:before="0" w:line="475" w:lineRule="exact"/>
        <w:ind/>
        <w:jc w:val="both"/>
      </w:pPr>
      <w:r>
        <w:t>отношения к родному краю и природе. Образ деда Мирона.</w:t>
      </w:r>
    </w:p>
    <w:p w14:paraId="35090000">
      <w:pPr>
        <w:pStyle w:val="Style_6"/>
        <w:tabs>
          <w:tab w:leader="none" w:pos="2039" w:val="left"/>
        </w:tabs>
        <w:spacing w:after="0" w:before="0" w:line="475" w:lineRule="exact"/>
        <w:ind w:firstLine="0" w:left="780"/>
        <w:jc w:val="both"/>
      </w:pPr>
      <w:r>
        <w:rPr>
          <w:b w:val="1"/>
        </w:rPr>
        <w:t>В.Ф. Сапаев</w:t>
      </w:r>
      <w:r>
        <w:t>. Жизнь и творчество (обзор).</w:t>
      </w:r>
    </w:p>
    <w:p w14:paraId="36090000">
      <w:pPr>
        <w:pStyle w:val="Style_6"/>
        <w:spacing w:after="0" w:before="0" w:line="475" w:lineRule="exact"/>
        <w:ind w:firstLine="780" w:left="0"/>
        <w:jc w:val="both"/>
      </w:pPr>
      <w:r>
        <w:t xml:space="preserve">Повесть «Мом каласет, Миля?» («Что скажешь, Миля?»). Идейное содержание и художественная форма произведения. Полезный труд подрастающего поколения, </w:t>
      </w:r>
      <w:r>
        <w:t>поиск жизненной истины, стремление жить в дружбе и взаимопомощи. Полезный труд подрастающего поколения, поиск жизненной истины, стремление жить в дружбе и взаимопомощи. Образы Мили, Толи и Юры. Особенности языка произведения. Роль пейзажа в повести.</w:t>
      </w:r>
    </w:p>
    <w:p w14:paraId="37090000">
      <w:pPr>
        <w:pStyle w:val="Style_6"/>
        <w:tabs>
          <w:tab w:leader="none" w:pos="2046" w:val="left"/>
        </w:tabs>
        <w:spacing w:after="0" w:before="0" w:line="475" w:lineRule="exact"/>
        <w:ind w:firstLine="0" w:left="780"/>
        <w:jc w:val="both"/>
      </w:pPr>
      <w:r>
        <w:rPr>
          <w:b w:val="1"/>
        </w:rPr>
        <w:t>И. Горный.</w:t>
      </w:r>
      <w:r>
        <w:t xml:space="preserve"> Жизнь и творчество (обзор).</w:t>
      </w:r>
    </w:p>
    <w:p w14:paraId="38090000">
      <w:pPr>
        <w:pStyle w:val="Style_6"/>
        <w:spacing w:after="0" w:before="0" w:line="475" w:lineRule="exact"/>
        <w:ind w:firstLine="780" w:left="0"/>
        <w:jc w:val="both"/>
      </w:pPr>
      <w:r>
        <w:t>Стихотворение «Мый удем» («Я сею»). Идейное содержание стихотворения. Размышления поэта о проблеме значимости труда в жизни человека через концепт «сеять». Художественно-изобразительные средства произведения.</w:t>
      </w:r>
    </w:p>
    <w:p w14:paraId="39090000">
      <w:pPr>
        <w:pStyle w:val="Style_6"/>
        <w:tabs>
          <w:tab w:leader="none" w:pos="1858" w:val="left"/>
        </w:tabs>
        <w:spacing w:after="0" w:before="0" w:line="475" w:lineRule="exact"/>
        <w:ind w:firstLine="0" w:left="780"/>
        <w:jc w:val="both"/>
        <w:rPr>
          <w:b w:val="1"/>
        </w:rPr>
      </w:pPr>
      <w:r>
        <w:rPr>
          <w:b w:val="1"/>
        </w:rPr>
        <w:t>Современная марийская литература.</w:t>
      </w:r>
    </w:p>
    <w:p w14:paraId="3A090000">
      <w:pPr>
        <w:pStyle w:val="Style_6"/>
        <w:tabs>
          <w:tab w:leader="none" w:pos="2046" w:val="left"/>
        </w:tabs>
        <w:spacing w:after="0" w:before="0" w:line="475" w:lineRule="exact"/>
        <w:ind w:firstLine="0" w:left="780"/>
        <w:jc w:val="both"/>
      </w:pPr>
      <w:r>
        <w:rPr>
          <w:b w:val="1"/>
        </w:rPr>
        <w:t>А.П. Иванова.</w:t>
      </w:r>
      <w:r>
        <w:t xml:space="preserve"> Жизнь и творчество (обзор).</w:t>
      </w:r>
    </w:p>
    <w:p w14:paraId="3B090000">
      <w:pPr>
        <w:pStyle w:val="Style_6"/>
        <w:spacing w:after="0" w:before="0" w:line="475" w:lineRule="exact"/>
        <w:ind w:firstLine="780" w:left="0"/>
        <w:jc w:val="both"/>
      </w:pPr>
      <w:r>
        <w:t>Стихотворение «Ойлат, каяш гын мланде турыш...» («Говорят, если пойти на край света...»). Восхищение лирического героя сказочной красотой родного края, испытание гордости теплым и уютным родительским домом. Выражение основной идеи: каждому человеку родимые места - райский уголок. Художественные особенности произведения.</w:t>
      </w:r>
    </w:p>
    <w:p w14:paraId="3C090000">
      <w:pPr>
        <w:pStyle w:val="Style_6"/>
        <w:tabs>
          <w:tab w:leader="none" w:pos="2050" w:val="left"/>
        </w:tabs>
        <w:spacing w:after="0" w:before="0" w:line="475" w:lineRule="exact"/>
        <w:ind w:firstLine="0" w:left="780"/>
        <w:jc w:val="both"/>
      </w:pPr>
      <w:r>
        <w:rPr>
          <w:b w:val="1"/>
        </w:rPr>
        <w:t>Г.Л. Сабанцев-Ояр.</w:t>
      </w:r>
      <w:r>
        <w:t xml:space="preserve"> Жизнь и творчество (обзор).</w:t>
      </w:r>
    </w:p>
    <w:p w14:paraId="3D090000">
      <w:pPr>
        <w:pStyle w:val="Style_6"/>
        <w:spacing w:after="0" w:before="0" w:line="475" w:lineRule="exact"/>
        <w:ind w:firstLine="780" w:left="0"/>
        <w:jc w:val="both"/>
      </w:pPr>
      <w:r>
        <w:t>Стихотворение «Шочмо пыжаш» («Родное гнездо»). Размышления поэта</w:t>
      </w:r>
    </w:p>
    <w:p w14:paraId="3E090000">
      <w:pPr>
        <w:pStyle w:val="Style_6"/>
        <w:spacing w:after="0" w:before="0" w:line="475" w:lineRule="exact"/>
        <w:ind/>
        <w:jc w:val="both"/>
      </w:pPr>
      <w:r>
        <w:t>о своей малой родине. Родная деревня - родное гнездо как источник душевного покоя и творческого вдохновения. Художественные особенности произведения.</w:t>
      </w:r>
    </w:p>
    <w:p w14:paraId="3F090000">
      <w:pPr>
        <w:pStyle w:val="Style_6"/>
        <w:tabs>
          <w:tab w:leader="none" w:pos="1858" w:val="left"/>
        </w:tabs>
        <w:spacing w:after="0" w:before="0" w:line="475" w:lineRule="exact"/>
        <w:ind w:firstLine="0" w:left="780"/>
        <w:jc w:val="both"/>
        <w:rPr>
          <w:b w:val="1"/>
        </w:rPr>
      </w:pPr>
      <w:r>
        <w:rPr>
          <w:b w:val="1"/>
        </w:rPr>
        <w:t>Фольклор и литература народов России.</w:t>
      </w:r>
    </w:p>
    <w:p w14:paraId="40090000">
      <w:pPr>
        <w:pStyle w:val="Style_6"/>
        <w:tabs>
          <w:tab w:leader="none" w:pos="2010" w:val="left"/>
        </w:tabs>
        <w:spacing w:after="0" w:before="0" w:line="475" w:lineRule="exact"/>
        <w:ind w:firstLine="0" w:left="780"/>
        <w:jc w:val="both"/>
      </w:pPr>
      <w:r>
        <w:rPr>
          <w:b w:val="1"/>
        </w:rPr>
        <w:t>Карело-финский эпос «Калевала»</w:t>
      </w:r>
      <w:r>
        <w:t xml:space="preserve"> (отрывок из 1-го руна) (перевод А. Ивановой). Обобщённый образ героев народного эпоса, их национальные черты. Волшебные свойства как отличительные признаки героев эпоса.</w:t>
      </w:r>
    </w:p>
    <w:p w14:paraId="41090000">
      <w:pPr>
        <w:pStyle w:val="Style_6"/>
        <w:tabs>
          <w:tab w:leader="none" w:pos="2050" w:val="left"/>
        </w:tabs>
        <w:spacing w:after="0" w:before="0" w:line="475" w:lineRule="exact"/>
        <w:ind w:firstLine="0" w:left="780"/>
        <w:jc w:val="both"/>
      </w:pPr>
      <w:r>
        <w:rPr>
          <w:b w:val="1"/>
        </w:rPr>
        <w:t>Мустай Карим.</w:t>
      </w:r>
      <w:r>
        <w:t xml:space="preserve"> Жизнь и творчество (обзор).</w:t>
      </w:r>
    </w:p>
    <w:p w14:paraId="42090000">
      <w:pPr>
        <w:pStyle w:val="Style_6"/>
        <w:spacing w:after="0" w:before="0" w:line="475" w:lineRule="exact"/>
        <w:ind w:firstLine="780" w:left="0"/>
        <w:jc w:val="both"/>
      </w:pPr>
      <w:r>
        <w:t>Стихотворение «Куэ лышташ нерген» («О берёзовом листе»). Интернациональный и патриотический дух стихотворения. Раскрытие общечеловеческих ценностей в национальном.</w:t>
      </w:r>
    </w:p>
    <w:p w14:paraId="43090000">
      <w:pPr>
        <w:pStyle w:val="Style_6"/>
        <w:tabs>
          <w:tab w:leader="none" w:pos="1858" w:val="left"/>
        </w:tabs>
        <w:spacing w:after="0" w:before="0" w:line="475" w:lineRule="exact"/>
        <w:ind w:firstLine="0" w:left="780"/>
        <w:jc w:val="both"/>
        <w:rPr>
          <w:b w:val="1"/>
        </w:rPr>
      </w:pPr>
      <w:r>
        <w:rPr>
          <w:b w:val="1"/>
        </w:rPr>
        <w:t>Теория литературы.</w:t>
      </w:r>
    </w:p>
    <w:p w14:paraId="44090000">
      <w:pPr>
        <w:pStyle w:val="Style_6"/>
        <w:spacing w:after="0" w:before="0" w:line="475" w:lineRule="exact"/>
        <w:ind w:firstLine="780" w:left="0"/>
        <w:jc w:val="both"/>
      </w:pPr>
      <w:r>
        <w:t>Устное народное творчество (фольклор): народные песни, героический эпос. Литература и мифология. Литература и фольклор. Особенности композиции и языка фольклорных произведений.</w:t>
      </w:r>
    </w:p>
    <w:p w14:paraId="45090000">
      <w:pPr>
        <w:pStyle w:val="Style_6"/>
        <w:spacing w:after="0" w:before="0" w:line="475" w:lineRule="exact"/>
        <w:ind w:firstLine="780" w:left="0"/>
        <w:jc w:val="both"/>
      </w:pPr>
      <w:r>
        <w:t xml:space="preserve">Литературный герой. Персонаж. Главные и второстепенные персонажи. </w:t>
      </w:r>
      <w:r>
        <w:t>Автор-повествователь. Сюжет и композиция произведения. Эпизод. Пейзаж.</w:t>
      </w:r>
    </w:p>
    <w:p w14:paraId="46090000">
      <w:pPr>
        <w:pStyle w:val="Style_6"/>
        <w:spacing w:after="0" w:before="0" w:line="475" w:lineRule="exact"/>
        <w:ind/>
        <w:jc w:val="both"/>
      </w:pPr>
      <w:r>
        <w:t>Портрет. Диалог и монолог. Заглавие произведения. Тематика и проблематика. Пафос.</w:t>
      </w:r>
    </w:p>
    <w:p w14:paraId="47090000">
      <w:pPr>
        <w:pStyle w:val="Style_6"/>
        <w:spacing w:after="0" w:before="0" w:line="475" w:lineRule="exact"/>
        <w:ind w:firstLine="780" w:left="0"/>
        <w:jc w:val="both"/>
      </w:pPr>
      <w:r>
        <w:t>Эпика. Эпические жанры: рассказ, повесть, роман.</w:t>
      </w:r>
    </w:p>
    <w:p w14:paraId="48090000">
      <w:pPr>
        <w:pStyle w:val="Style_6"/>
        <w:spacing w:after="0" w:before="0" w:line="475" w:lineRule="exact"/>
        <w:ind w:firstLine="780" w:left="0"/>
        <w:jc w:val="both"/>
      </w:pPr>
      <w:r>
        <w:t>Лиро-эпика. Лиро-эпические жанры: басня, поэма.</w:t>
      </w:r>
    </w:p>
    <w:p w14:paraId="49090000">
      <w:pPr>
        <w:pStyle w:val="Style_6"/>
        <w:spacing w:after="0" w:before="0" w:line="475" w:lineRule="exact"/>
        <w:ind w:firstLine="780" w:left="0"/>
        <w:jc w:val="both"/>
      </w:pPr>
      <w:r>
        <w:t>Лирика. Лирические жанры: стихотворение, ода, элегия. Структура стихотворения. Рифма. Строфа.</w:t>
      </w:r>
    </w:p>
    <w:p w14:paraId="4A090000">
      <w:pPr>
        <w:pStyle w:val="Style_6"/>
        <w:spacing w:after="0" w:before="0" w:line="475" w:lineRule="exact"/>
        <w:ind w:firstLine="780" w:left="0"/>
        <w:jc w:val="both"/>
      </w:pPr>
      <w:r>
        <w:t>Выразительные средства: эпитет, метафора, олицетворение, сравнения, гипербола, литота, антитеза, иносказание.</w:t>
      </w:r>
    </w:p>
    <w:p w14:paraId="4B090000">
      <w:pPr>
        <w:pStyle w:val="Style_6"/>
        <w:spacing w:after="0" w:before="0" w:line="475" w:lineRule="exact"/>
        <w:ind w:firstLine="780" w:left="0"/>
        <w:jc w:val="both"/>
      </w:pPr>
      <w:r>
        <w:t>Изображение жизни народа и исторических событий в художественной литературе.</w:t>
      </w:r>
    </w:p>
    <w:p w14:paraId="4C090000">
      <w:pPr>
        <w:pStyle w:val="Style_6"/>
        <w:tabs>
          <w:tab w:leader="none" w:pos="1633" w:val="left"/>
        </w:tabs>
        <w:spacing w:after="0" w:before="0" w:line="475" w:lineRule="exact"/>
        <w:ind w:firstLine="0" w:left="780"/>
        <w:jc w:val="both"/>
        <w:rPr>
          <w:b w:val="1"/>
        </w:rPr>
      </w:pPr>
      <w:r>
        <w:rPr>
          <w:b w:val="1"/>
        </w:rPr>
        <w:t>Содержание обучения в 7 классе.</w:t>
      </w:r>
    </w:p>
    <w:p w14:paraId="4D090000">
      <w:pPr>
        <w:pStyle w:val="Style_6"/>
        <w:tabs>
          <w:tab w:leader="none" w:pos="1839" w:val="left"/>
        </w:tabs>
        <w:spacing w:after="0" w:before="0" w:line="475" w:lineRule="exact"/>
        <w:ind w:firstLine="0" w:left="780"/>
        <w:jc w:val="both"/>
        <w:rPr>
          <w:b w:val="1"/>
        </w:rPr>
      </w:pPr>
      <w:r>
        <w:rPr>
          <w:b w:val="1"/>
        </w:rPr>
        <w:t>Введение.</w:t>
      </w:r>
    </w:p>
    <w:p w14:paraId="4E090000">
      <w:pPr>
        <w:pStyle w:val="Style_6"/>
        <w:spacing w:after="0" w:before="0" w:line="475" w:lineRule="exact"/>
        <w:ind w:firstLine="780" w:left="0"/>
        <w:jc w:val="both"/>
      </w:pPr>
      <w:r>
        <w:t>Читатель - герой - автор. Значение литературы в жизни человека.</w:t>
      </w:r>
    </w:p>
    <w:p w14:paraId="4F090000">
      <w:pPr>
        <w:pStyle w:val="Style_6"/>
        <w:tabs>
          <w:tab w:leader="none" w:pos="1839" w:val="left"/>
        </w:tabs>
        <w:spacing w:after="0" w:before="0" w:line="475" w:lineRule="exact"/>
        <w:ind w:firstLine="0" w:left="780"/>
        <w:jc w:val="both"/>
        <w:rPr>
          <w:b w:val="1"/>
        </w:rPr>
      </w:pPr>
      <w:r>
        <w:rPr>
          <w:b w:val="1"/>
        </w:rPr>
        <w:t>Марийская литература советского периода.</w:t>
      </w:r>
    </w:p>
    <w:p w14:paraId="50090000">
      <w:pPr>
        <w:pStyle w:val="Style_6"/>
        <w:tabs>
          <w:tab w:leader="none" w:pos="2046" w:val="left"/>
        </w:tabs>
        <w:spacing w:after="0" w:before="0" w:line="475" w:lineRule="exact"/>
        <w:ind w:firstLine="0" w:left="780"/>
        <w:jc w:val="both"/>
      </w:pPr>
      <w:r>
        <w:rPr>
          <w:b w:val="1"/>
        </w:rPr>
        <w:t>Я. Элексейн</w:t>
      </w:r>
      <w:r>
        <w:t xml:space="preserve"> (Я.А. Алексеев). Жизнь и творчество (обзор).</w:t>
      </w:r>
    </w:p>
    <w:p w14:paraId="51090000">
      <w:pPr>
        <w:pStyle w:val="Style_6"/>
        <w:spacing w:after="0" w:before="0" w:line="475" w:lineRule="exact"/>
        <w:ind w:firstLine="780" w:left="0"/>
        <w:jc w:val="both"/>
      </w:pPr>
      <w:r>
        <w:t>Повесть «Ормбк» («Эрмек»). Жизнь и быт, традиции марийского народа</w:t>
      </w:r>
    </w:p>
    <w:p w14:paraId="52090000">
      <w:pPr>
        <w:pStyle w:val="Style_6"/>
        <w:spacing w:after="0" w:before="0" w:line="475" w:lineRule="exact"/>
        <w:ind/>
        <w:jc w:val="both"/>
      </w:pPr>
      <w:r>
        <w:t>в историческом прошлом. Нравственная основа произведения. Мастерство писателя в создании образов, своеобразие языка произведения.</w:t>
      </w:r>
    </w:p>
    <w:p w14:paraId="53090000">
      <w:pPr>
        <w:pStyle w:val="Style_6"/>
        <w:tabs>
          <w:tab w:leader="none" w:pos="2046" w:val="left"/>
        </w:tabs>
        <w:spacing w:after="0" w:before="0" w:line="475" w:lineRule="exact"/>
        <w:ind/>
        <w:jc w:val="both"/>
      </w:pPr>
      <w:r>
        <w:rPr>
          <w:b w:val="1"/>
        </w:rPr>
        <w:t xml:space="preserve">            </w:t>
      </w:r>
      <w:r>
        <w:rPr>
          <w:b w:val="1"/>
        </w:rPr>
        <w:t>К.К. Васин</w:t>
      </w:r>
      <w:r>
        <w:t>. Жизнь и творчество (обзор).</w:t>
      </w:r>
    </w:p>
    <w:p w14:paraId="54090000">
      <w:pPr>
        <w:pStyle w:val="Style_6"/>
        <w:spacing w:after="0" w:before="0" w:line="475" w:lineRule="exact"/>
        <w:ind w:firstLine="780" w:left="0"/>
        <w:jc w:val="both"/>
      </w:pPr>
      <w:r>
        <w:t>Рассказ «Юкей Егоров». Историческая правда и художественный вымысел в рассказе. Борьба марийского народа совместно с другими народами против социального гнета. Жизненная и нравственная позиция героев рассказа, их трагическая судьба. Юкей Егоров - борец за освобождение родного народа от социального и национального гнета. Роль пейзажа в произведении. Композиция, пафос, язык рассказа.</w:t>
      </w:r>
    </w:p>
    <w:p w14:paraId="55090000">
      <w:pPr>
        <w:pStyle w:val="Style_6"/>
        <w:tabs>
          <w:tab w:leader="none" w:pos="2050" w:val="left"/>
        </w:tabs>
        <w:spacing w:after="0" w:before="0" w:line="475" w:lineRule="exact"/>
        <w:ind w:firstLine="0" w:left="780"/>
        <w:jc w:val="both"/>
      </w:pPr>
      <w:r>
        <w:rPr>
          <w:b w:val="1"/>
        </w:rPr>
        <w:t>В. Юксерн</w:t>
      </w:r>
      <w:r>
        <w:t xml:space="preserve"> (В.С. Столяров). Жизнь и творчество (обзор).</w:t>
      </w:r>
    </w:p>
    <w:p w14:paraId="56090000">
      <w:pPr>
        <w:pStyle w:val="Style_6"/>
        <w:spacing w:after="0" w:before="0" w:line="475" w:lineRule="exact"/>
        <w:ind w:firstLine="780" w:left="0"/>
        <w:jc w:val="both"/>
      </w:pPr>
      <w:r>
        <w:t>Повесть «Вудшб йога - серже кодеш» («Воды текут - берега остаются»). Повесть о детских и юношеских годах славного сына марийского народа академика</w:t>
      </w:r>
    </w:p>
    <w:p w14:paraId="57090000">
      <w:pPr>
        <w:pStyle w:val="Style_6"/>
        <w:spacing w:after="0" w:before="0" w:line="475" w:lineRule="exact"/>
        <w:ind/>
        <w:jc w:val="both"/>
      </w:pPr>
      <w:r>
        <w:t>В.П. Мосолова. Реальность и художественный вымысел в произведении. Особенности языка произведения.</w:t>
      </w:r>
    </w:p>
    <w:p w14:paraId="58090000">
      <w:pPr>
        <w:pStyle w:val="Style_6"/>
        <w:tabs>
          <w:tab w:leader="none" w:pos="2050" w:val="left"/>
        </w:tabs>
        <w:spacing w:after="0" w:before="0" w:line="475" w:lineRule="exact"/>
        <w:ind w:firstLine="0" w:left="780"/>
        <w:jc w:val="both"/>
      </w:pPr>
      <w:r>
        <w:rPr>
          <w:b w:val="1"/>
        </w:rPr>
        <w:t>В. Сузы.</w:t>
      </w:r>
      <w:r>
        <w:t xml:space="preserve"> Жизнь и творчество (обзор).</w:t>
      </w:r>
    </w:p>
    <w:p w14:paraId="59090000">
      <w:pPr>
        <w:pStyle w:val="Style_6"/>
        <w:spacing w:after="0" w:before="0" w:line="475" w:lineRule="exact"/>
        <w:ind w:firstLine="780" w:left="0"/>
        <w:jc w:val="both"/>
      </w:pPr>
      <w:r>
        <w:t>Рассказ «Вакш йонышта» («Мельница мелет»). История создания произведения. Тема и идея произведения. Добро и зло. Осмысление сущности человеческой жизни. Образы Павла, Микиты, Хоти. Причина схватки между Павлом и Микитой.</w:t>
      </w:r>
    </w:p>
    <w:p w14:paraId="5A090000">
      <w:pPr>
        <w:pStyle w:val="Style_6"/>
        <w:tabs>
          <w:tab w:leader="none" w:pos="2045" w:val="left"/>
        </w:tabs>
        <w:spacing w:after="0" w:before="0" w:line="475" w:lineRule="exact"/>
        <w:ind/>
        <w:jc w:val="both"/>
      </w:pPr>
      <w:r>
        <w:t xml:space="preserve">            </w:t>
      </w:r>
      <w:r>
        <w:rPr>
          <w:b w:val="1"/>
        </w:rPr>
        <w:t>Олык Ипай</w:t>
      </w:r>
      <w:r>
        <w:t xml:space="preserve"> (И.С. Степанов). Жизнь и творчество (обзор). Жизнеутверждающее начало в лирике Олыка Ипая. Природа как воплощение</w:t>
      </w:r>
    </w:p>
    <w:p w14:paraId="5B090000">
      <w:pPr>
        <w:pStyle w:val="Style_6"/>
        <w:spacing w:after="0" w:before="0" w:line="475" w:lineRule="exact"/>
        <w:ind/>
        <w:jc w:val="both"/>
      </w:pPr>
      <w:r>
        <w:t>прекрасного. Гармоничность и музыкальность поэтической речи Олыка Ипая.</w:t>
      </w:r>
    </w:p>
    <w:p w14:paraId="5C090000">
      <w:pPr>
        <w:pStyle w:val="Style_6"/>
        <w:spacing w:after="0" w:before="0" w:line="475" w:lineRule="exact"/>
        <w:ind w:firstLine="780" w:left="0"/>
        <w:jc w:val="both"/>
      </w:pPr>
      <w:r>
        <w:t>Стихотворение «Шыже кечын» («В осенний день»). Выражение в стихотворении радостного состояния души лирического героя в процессе строительства новой жизни, прославление родного трудового народа. Готовность лирического героя к защите Родины. Переплетение и взаимодействие тем природы и любви. Нравственно-эмоциональное состояние лирического героя. Образная система, художественное своеобразие стихотворения.</w:t>
      </w:r>
    </w:p>
    <w:p w14:paraId="5D090000">
      <w:pPr>
        <w:pStyle w:val="Style_6"/>
        <w:spacing w:after="0" w:before="0" w:line="475" w:lineRule="exact"/>
        <w:ind w:firstLine="780" w:left="0"/>
        <w:jc w:val="both"/>
      </w:pPr>
      <w:r>
        <w:t>«Поэт» (триолет). Испытание поэтом гордости С. Г. Чавайном - талантливым сыном марийского народа, основоположником марийской художественной литературы. Раскрытие проблемы оставаться верным сыном своему народу. Оптимизм и чувство гордости.</w:t>
      </w:r>
    </w:p>
    <w:p w14:paraId="5E090000">
      <w:pPr>
        <w:pStyle w:val="Style_6"/>
        <w:spacing w:after="0" w:before="0" w:line="475" w:lineRule="exact"/>
        <w:ind w:firstLine="780" w:left="0"/>
        <w:jc w:val="both"/>
      </w:pPr>
      <w:r>
        <w:t>Олык Ипай - поэт новатор.</w:t>
      </w:r>
    </w:p>
    <w:p w14:paraId="5F090000">
      <w:pPr>
        <w:pStyle w:val="Style_6"/>
        <w:tabs>
          <w:tab w:leader="none" w:pos="2045" w:val="left"/>
        </w:tabs>
        <w:spacing w:after="0" w:before="0" w:line="475" w:lineRule="exact"/>
        <w:ind w:firstLine="0" w:left="780"/>
        <w:jc w:val="both"/>
      </w:pPr>
      <w:r>
        <w:rPr>
          <w:b w:val="1"/>
        </w:rPr>
        <w:t>Йыван Кырля</w:t>
      </w:r>
      <w:r>
        <w:t xml:space="preserve"> - поэт и киноартист. Жизнь и творчество (обзор). Стихотворение «Шочмо кече» («День рождения»). Отношение лирического</w:t>
      </w:r>
    </w:p>
    <w:p w14:paraId="60090000">
      <w:pPr>
        <w:pStyle w:val="Style_6"/>
        <w:spacing w:after="0" w:before="0" w:line="475" w:lineRule="exact"/>
        <w:ind/>
        <w:jc w:val="both"/>
      </w:pPr>
      <w:r>
        <w:t>героя к новой жизни. Нравственная основа стихотворения, лиризм, художественно- изобразительные средства стихотворения.</w:t>
      </w:r>
    </w:p>
    <w:p w14:paraId="61090000">
      <w:pPr>
        <w:pStyle w:val="Style_6"/>
        <w:spacing w:after="0" w:before="0" w:line="475" w:lineRule="exact"/>
        <w:ind w:firstLine="780" w:left="0"/>
        <w:jc w:val="both"/>
      </w:pPr>
      <w:r>
        <w:t>Стихотворение «Муралтем мый йывыртен» («Я от радости пою»). Вера и надежда лирического героя на светлое будущее. Оптимистический дух стихотворения. Выразительность, простота и гибкость языка произведения. Опора автора на традиции народной песни.</w:t>
      </w:r>
    </w:p>
    <w:p w14:paraId="62090000">
      <w:pPr>
        <w:pStyle w:val="Style_6"/>
        <w:tabs>
          <w:tab w:leader="none" w:pos="2016" w:val="left"/>
        </w:tabs>
        <w:spacing w:after="0" w:before="0" w:line="475" w:lineRule="exact"/>
        <w:ind/>
        <w:jc w:val="both"/>
      </w:pPr>
      <w:r>
        <w:rPr>
          <w:b w:val="1"/>
        </w:rPr>
        <w:t xml:space="preserve">              </w:t>
      </w:r>
      <w:r>
        <w:rPr>
          <w:b w:val="1"/>
        </w:rPr>
        <w:t>А. Бик.</w:t>
      </w:r>
      <w:r>
        <w:t xml:space="preserve"> (А.И. Бикмурзин) Жизнь и творчество (обзор).</w:t>
      </w:r>
    </w:p>
    <w:p w14:paraId="63090000">
      <w:pPr>
        <w:pStyle w:val="Style_6"/>
        <w:spacing w:after="0" w:before="0" w:line="475" w:lineRule="exact"/>
        <w:ind/>
        <w:jc w:val="both"/>
      </w:pPr>
      <w:r>
        <w:t>«Сонет-влак» («Сонеты»). Размышления автора о нравственных критериях</w:t>
      </w:r>
    </w:p>
    <w:p w14:paraId="64090000">
      <w:pPr>
        <w:pStyle w:val="Style_6"/>
        <w:spacing w:after="0" w:before="0" w:line="475" w:lineRule="exact"/>
        <w:ind/>
        <w:jc w:val="both"/>
      </w:pPr>
      <w:r>
        <w:t>бытия, верности и дружбе, любви к родной марийской земле. Сонет как форма лирической поэзии. Романтический пафос произведений.</w:t>
      </w:r>
    </w:p>
    <w:p w14:paraId="65090000">
      <w:pPr>
        <w:pStyle w:val="Style_6"/>
        <w:tabs>
          <w:tab w:leader="none" w:pos="2016" w:val="left"/>
        </w:tabs>
        <w:spacing w:after="0" w:before="0" w:line="475" w:lineRule="exact"/>
        <w:ind w:firstLine="0" w:left="780"/>
        <w:jc w:val="both"/>
        <w:rPr>
          <w:b w:val="1"/>
        </w:rPr>
      </w:pPr>
      <w:r>
        <w:rPr>
          <w:b w:val="1"/>
        </w:rPr>
        <w:t>М. Шкетан.</w:t>
      </w:r>
    </w:p>
    <w:p w14:paraId="66090000">
      <w:pPr>
        <w:pStyle w:val="Style_6"/>
        <w:tabs>
          <w:tab w:leader="none" w:pos="7278" w:val="left"/>
          <w:tab w:leader="none" w:pos="9035" w:val="left"/>
        </w:tabs>
        <w:spacing w:after="0" w:before="0" w:line="475" w:lineRule="exact"/>
        <w:ind w:firstLine="760" w:left="0"/>
        <w:jc w:val="both"/>
      </w:pPr>
      <w:r>
        <w:t>Юмористические рассказы. Рассказ «Ече»</w:t>
      </w:r>
      <w:r>
        <w:tab/>
      </w:r>
      <w:r>
        <w:t>(«Лыжи»).</w:t>
      </w:r>
      <w:r>
        <w:tab/>
      </w:r>
      <w:r>
        <w:t>Тематика</w:t>
      </w:r>
    </w:p>
    <w:p w14:paraId="67090000">
      <w:pPr>
        <w:pStyle w:val="Style_6"/>
        <w:spacing w:after="0" w:before="0" w:line="475" w:lineRule="exact"/>
        <w:ind/>
        <w:jc w:val="both"/>
      </w:pPr>
      <w:r>
        <w:t>и проблематика рассказа, основные идеи, художественно-изобразительные средства рассказа. Комический эффект, создаваемый игрой слов, народной этимологией.</w:t>
      </w:r>
    </w:p>
    <w:p w14:paraId="68090000">
      <w:pPr>
        <w:pStyle w:val="Style_6"/>
        <w:tabs>
          <w:tab w:leader="none" w:pos="7278" w:val="left"/>
        </w:tabs>
        <w:spacing w:after="0" w:before="0" w:line="475" w:lineRule="exact"/>
        <w:ind w:firstLine="760" w:left="0"/>
        <w:jc w:val="both"/>
      </w:pPr>
      <w:r>
        <w:t>Рассказ «Парашют». Тематика и проблематика рассказа, основные идеи, изобразительно-изобразительные средства рассказа.</w:t>
      </w:r>
      <w:r>
        <w:tab/>
      </w:r>
      <w:r>
        <w:t>Комический эффект,</w:t>
      </w:r>
    </w:p>
    <w:p w14:paraId="69090000">
      <w:pPr>
        <w:pStyle w:val="Style_6"/>
        <w:spacing w:after="0" w:before="0" w:line="475" w:lineRule="exact"/>
        <w:ind/>
        <w:jc w:val="both"/>
      </w:pPr>
      <w:r>
        <w:t>создаваемый игрой слов, народной этимологией. Традиции А. П. Чехова в творчестве М. Шкетана.</w:t>
      </w:r>
    </w:p>
    <w:p w14:paraId="6A090000">
      <w:pPr>
        <w:pStyle w:val="Style_6"/>
        <w:tabs>
          <w:tab w:leader="none" w:pos="2014" w:val="left"/>
        </w:tabs>
        <w:spacing w:after="0" w:before="0" w:line="475" w:lineRule="exact"/>
        <w:ind w:firstLine="0" w:left="760"/>
        <w:jc w:val="both"/>
      </w:pPr>
      <w:r>
        <w:rPr>
          <w:b w:val="1"/>
        </w:rPr>
        <w:t>Ю.М. Артамонов.</w:t>
      </w:r>
      <w:r>
        <w:t xml:space="preserve"> Жизнь и творчество (обзор).</w:t>
      </w:r>
    </w:p>
    <w:p w14:paraId="6B090000">
      <w:pPr>
        <w:pStyle w:val="Style_6"/>
        <w:spacing w:after="0" w:before="0" w:line="475" w:lineRule="exact"/>
        <w:ind w:firstLine="760" w:left="0"/>
        <w:jc w:val="both"/>
      </w:pPr>
      <w:r>
        <w:t>Повесть «Киндет перкан лийже» («Весомый каравай»). Идейное содержание повести. Размышления автора о нравственно-философских проблемах современности, личной ответственности и сопричастности человека ко всему происходящему в жизни. Символический образ хлеба. Родимый дом как символ преемственности поколений, нерушимости доброй памяти народа.</w:t>
      </w:r>
    </w:p>
    <w:p w14:paraId="6C090000">
      <w:pPr>
        <w:pStyle w:val="Style_6"/>
        <w:tabs>
          <w:tab w:leader="none" w:pos="2153" w:val="left"/>
        </w:tabs>
        <w:spacing w:after="0" w:before="0" w:line="475" w:lineRule="exact"/>
        <w:ind w:firstLine="0" w:left="760"/>
        <w:jc w:val="both"/>
        <w:rPr>
          <w:b w:val="1"/>
        </w:rPr>
      </w:pPr>
      <w:r>
        <w:rPr>
          <w:b w:val="1"/>
        </w:rPr>
        <w:t>В.Х. Колумб.</w:t>
      </w:r>
    </w:p>
    <w:p w14:paraId="6D090000">
      <w:pPr>
        <w:pStyle w:val="Style_6"/>
        <w:spacing w:after="0" w:before="0" w:line="475" w:lineRule="exact"/>
        <w:ind w:firstLine="760" w:left="0"/>
        <w:jc w:val="both"/>
      </w:pPr>
      <w:r>
        <w:t>Стихотворение «Шочмо йылме» («Родной язык»). Роль родного языка в жизни человека и общества. Язык стихотворения.</w:t>
      </w:r>
    </w:p>
    <w:p w14:paraId="6E090000">
      <w:pPr>
        <w:pStyle w:val="Style_6"/>
        <w:spacing w:after="0" w:before="0" w:line="475" w:lineRule="exact"/>
        <w:ind w:firstLine="760" w:left="0"/>
        <w:jc w:val="both"/>
      </w:pPr>
      <w:r>
        <w:t>Поэма «Мыйын корнем» («Моя дорога»). Автобиографический характер произведения. Лирический герой как форма выражения авторского сознания. Стремление лирического героя быть полезным родному народу. Поэтика произведения.</w:t>
      </w:r>
    </w:p>
    <w:p w14:paraId="6F090000">
      <w:pPr>
        <w:pStyle w:val="Style_6"/>
        <w:tabs>
          <w:tab w:leader="none" w:pos="2132" w:val="left"/>
        </w:tabs>
        <w:spacing w:after="0" w:before="0" w:line="475" w:lineRule="exact"/>
        <w:ind w:firstLine="0" w:left="760"/>
        <w:jc w:val="both"/>
      </w:pPr>
      <w:r>
        <w:rPr>
          <w:b w:val="1"/>
        </w:rPr>
        <w:t>В.М. Регеж-Горохов</w:t>
      </w:r>
      <w:r>
        <w:t xml:space="preserve"> - артист, поэт, писатель, драматург. Жизнь и творчество (обзор).</w:t>
      </w:r>
    </w:p>
    <w:p w14:paraId="70090000">
      <w:pPr>
        <w:pStyle w:val="Style_6"/>
        <w:spacing w:after="0" w:before="0" w:line="475" w:lineRule="exact"/>
        <w:ind w:firstLine="760" w:left="0"/>
        <w:jc w:val="both"/>
      </w:pPr>
      <w:r>
        <w:t>Стихотворение «Элнет» («Илеть»). Любовь к своей малой родине и окружающей природе, верность обычаям и традициям своего народа. Илеть - обобщающий символ Марийского края. Побуждение к размышлению о значимости родного края для каждого человека. Язык стихотворения.</w:t>
      </w:r>
    </w:p>
    <w:p w14:paraId="71090000">
      <w:pPr>
        <w:pStyle w:val="Style_6"/>
        <w:tabs>
          <w:tab w:leader="none" w:pos="1807" w:val="left"/>
        </w:tabs>
        <w:spacing w:after="0" w:before="0" w:line="475" w:lineRule="exact"/>
        <w:ind w:firstLine="0" w:left="760"/>
        <w:jc w:val="both"/>
        <w:rPr>
          <w:b w:val="1"/>
        </w:rPr>
      </w:pPr>
      <w:r>
        <w:rPr>
          <w:b w:val="1"/>
        </w:rPr>
        <w:t>Современная марийская литература.</w:t>
      </w:r>
    </w:p>
    <w:p w14:paraId="72090000">
      <w:pPr>
        <w:pStyle w:val="Style_6"/>
        <w:tabs>
          <w:tab w:leader="none" w:pos="2014" w:val="left"/>
        </w:tabs>
        <w:spacing w:after="0" w:before="0" w:line="475" w:lineRule="exact"/>
        <w:ind w:firstLine="0" w:left="760"/>
        <w:jc w:val="both"/>
      </w:pPr>
      <w:r>
        <w:rPr>
          <w:b w:val="1"/>
        </w:rPr>
        <w:t>В.А. Абукаев-Эмгак.</w:t>
      </w:r>
      <w:r>
        <w:t xml:space="preserve"> Жизнь и творчество (обзор).</w:t>
      </w:r>
    </w:p>
    <w:p w14:paraId="73090000">
      <w:pPr>
        <w:pStyle w:val="Style_6"/>
        <w:spacing w:after="0" w:before="0" w:line="475" w:lineRule="exact"/>
        <w:ind w:firstLine="760" w:left="0"/>
        <w:jc w:val="both"/>
      </w:pPr>
      <w:r>
        <w:t>Рассказ «Кинде шултыш» («Ломоть хлеба»). Образ главного героя рассказа, его отношение к матери, сострадание и стойкость в тяжелые моменты жизни.</w:t>
      </w:r>
    </w:p>
    <w:p w14:paraId="74090000">
      <w:pPr>
        <w:pStyle w:val="Style_6"/>
        <w:spacing w:after="0" w:before="0" w:line="475" w:lineRule="exact"/>
        <w:ind/>
        <w:jc w:val="both"/>
      </w:pPr>
      <w:r>
        <w:t>Осознание живительной силы хлеба. Нравственная проблематика рассказа. Глубина произведения, его жанровые особенности.</w:t>
      </w:r>
    </w:p>
    <w:p w14:paraId="75090000">
      <w:pPr>
        <w:pStyle w:val="Style_6"/>
        <w:tabs>
          <w:tab w:leader="none" w:pos="1834" w:val="left"/>
        </w:tabs>
        <w:spacing w:after="0" w:before="0" w:line="475" w:lineRule="exact"/>
        <w:ind w:firstLine="0" w:left="780"/>
        <w:jc w:val="both"/>
        <w:rPr>
          <w:b w:val="1"/>
        </w:rPr>
      </w:pPr>
      <w:r>
        <w:rPr>
          <w:b w:val="1"/>
        </w:rPr>
        <w:t>Зарубежная литература.</w:t>
      </w:r>
    </w:p>
    <w:p w14:paraId="76090000">
      <w:pPr>
        <w:pStyle w:val="Style_6"/>
        <w:tabs>
          <w:tab w:leader="none" w:pos="2070" w:val="left"/>
        </w:tabs>
        <w:spacing w:after="0" w:before="0" w:line="475" w:lineRule="exact"/>
        <w:ind/>
        <w:jc w:val="both"/>
      </w:pPr>
      <w:r>
        <w:rPr>
          <w:b w:val="1"/>
        </w:rPr>
        <w:t>Леена Лаулаяйнен - финская поэтесса.</w:t>
      </w:r>
      <w:r>
        <w:t xml:space="preserve"> Жизнь и творчество (обзор). Стихотворение «Чачавий». Идейно-тематическое содержание произведения.</w:t>
      </w:r>
    </w:p>
    <w:p w14:paraId="77090000">
      <w:pPr>
        <w:pStyle w:val="Style_6"/>
        <w:spacing w:after="0" w:before="0" w:line="475" w:lineRule="exact"/>
        <w:ind/>
        <w:jc w:val="both"/>
      </w:pPr>
      <w:r>
        <w:t>Выражение народной мысли о необходимости достойно держать свою честь. Отражение марийских народных поэтических мотивов в стихотворении, его художественные особенности и песенная судьба.</w:t>
      </w:r>
    </w:p>
    <w:p w14:paraId="78090000">
      <w:pPr>
        <w:pStyle w:val="Style_6"/>
        <w:tabs>
          <w:tab w:leader="none" w:pos="1839" w:val="left"/>
        </w:tabs>
        <w:spacing w:after="0" w:before="0" w:line="475" w:lineRule="exact"/>
        <w:ind w:firstLine="0" w:left="780"/>
        <w:jc w:val="both"/>
        <w:rPr>
          <w:b w:val="1"/>
        </w:rPr>
      </w:pPr>
      <w:r>
        <w:rPr>
          <w:b w:val="1"/>
        </w:rPr>
        <w:t>Теория литературы.</w:t>
      </w:r>
    </w:p>
    <w:p w14:paraId="79090000">
      <w:pPr>
        <w:pStyle w:val="Style_6"/>
        <w:spacing w:after="0" w:before="0" w:line="475" w:lineRule="exact"/>
        <w:ind w:firstLine="780" w:left="0"/>
        <w:jc w:val="both"/>
      </w:pPr>
      <w:r>
        <w:t>Литературный род и жанр (углубление понятий). Эпика (рассказ, повесть, роман), лиро-эпика (поэма, басня, баллада) и лирика.</w:t>
      </w:r>
    </w:p>
    <w:p w14:paraId="7A090000">
      <w:pPr>
        <w:pStyle w:val="Style_6"/>
        <w:spacing w:after="0" w:before="0" w:line="475" w:lineRule="exact"/>
        <w:ind w:firstLine="780" w:left="0"/>
        <w:jc w:val="both"/>
      </w:pPr>
      <w:r>
        <w:t>Архаизм, портрет, пейзаж.</w:t>
      </w:r>
    </w:p>
    <w:p w14:paraId="7B090000">
      <w:pPr>
        <w:pStyle w:val="Style_6"/>
        <w:spacing w:after="0" w:before="0" w:line="475" w:lineRule="exact"/>
        <w:ind w:firstLine="780" w:left="0"/>
        <w:jc w:val="both"/>
      </w:pPr>
      <w:r>
        <w:t>Художественный образ. Персонаж. Литературный герой. Внутренний монолог как приём раскрытия внутреннего переживания персонажа.</w:t>
      </w:r>
    </w:p>
    <w:p w14:paraId="7C090000">
      <w:pPr>
        <w:pStyle w:val="Style_6"/>
        <w:spacing w:after="0" w:before="0" w:line="475" w:lineRule="exact"/>
        <w:ind w:firstLine="780" w:left="0"/>
        <w:jc w:val="both"/>
      </w:pPr>
      <w:r>
        <w:t>Реальность и художественный вымысел в литературе.</w:t>
      </w:r>
    </w:p>
    <w:p w14:paraId="7D090000">
      <w:pPr>
        <w:pStyle w:val="Style_6"/>
        <w:spacing w:after="0" w:before="0" w:line="475" w:lineRule="exact"/>
        <w:ind w:firstLine="780" w:left="0"/>
        <w:jc w:val="both"/>
      </w:pPr>
      <w:r>
        <w:t>Углубление знаний о форме и содержании произведения: тема, идея, проблема, пафос, сюжет и его элементы, композиция. Конфликт. Пейзаж. Портрет. Художественная деталь.</w:t>
      </w:r>
    </w:p>
    <w:p w14:paraId="7E090000">
      <w:pPr>
        <w:pStyle w:val="Style_6"/>
        <w:spacing w:after="0" w:before="0" w:line="475" w:lineRule="exact"/>
        <w:ind w:firstLine="780" w:left="0"/>
        <w:jc w:val="both"/>
      </w:pPr>
      <w:r>
        <w:t>Автор-повествователь, герой-повествователь. Позиция автора. Лирический герой и приёмы создания его образа.</w:t>
      </w:r>
    </w:p>
    <w:p w14:paraId="7F090000">
      <w:pPr>
        <w:pStyle w:val="Style_6"/>
        <w:spacing w:after="0" w:before="0" w:line="475" w:lineRule="exact"/>
        <w:ind w:firstLine="780" w:left="0"/>
        <w:jc w:val="both"/>
      </w:pPr>
      <w:r>
        <w:t>Трагическое и комическое в художественном произведении. Юмор и сатира. Эзопов язык.</w:t>
      </w:r>
    </w:p>
    <w:p w14:paraId="80090000">
      <w:pPr>
        <w:pStyle w:val="Style_6"/>
        <w:spacing w:after="0" w:before="0" w:line="475" w:lineRule="exact"/>
        <w:ind w:firstLine="780" w:left="0"/>
        <w:jc w:val="both"/>
      </w:pPr>
      <w:r>
        <w:t>Язык художественного произведения (углубление понятия). Диалог и монолог. Речь литературного героя.</w:t>
      </w:r>
    </w:p>
    <w:p w14:paraId="81090000">
      <w:pPr>
        <w:pStyle w:val="Style_6"/>
        <w:spacing w:after="0" w:before="0" w:line="475" w:lineRule="exact"/>
        <w:ind w:firstLine="780" w:left="0"/>
        <w:jc w:val="both"/>
      </w:pPr>
      <w:r>
        <w:t>Средства художественной выразительности. Ассонанс, аллитерация. Проза и поэзия. Основы стихосложения: размер, ритм, стопа, рифма, строфа.</w:t>
      </w:r>
    </w:p>
    <w:p w14:paraId="82090000">
      <w:pPr>
        <w:pStyle w:val="Style_6"/>
        <w:tabs>
          <w:tab w:leader="none" w:pos="1633" w:val="left"/>
        </w:tabs>
        <w:spacing w:after="0" w:before="0" w:line="475" w:lineRule="exact"/>
        <w:ind w:firstLine="0" w:left="780"/>
        <w:jc w:val="both"/>
        <w:rPr>
          <w:b w:val="1"/>
        </w:rPr>
      </w:pPr>
      <w:r>
        <w:rPr>
          <w:b w:val="1"/>
        </w:rPr>
        <w:t>Содержание обучения в 8 классе.</w:t>
      </w:r>
    </w:p>
    <w:p w14:paraId="83090000">
      <w:pPr>
        <w:pStyle w:val="Style_6"/>
        <w:tabs>
          <w:tab w:leader="none" w:pos="2046" w:val="left"/>
        </w:tabs>
        <w:spacing w:after="0" w:before="0" w:line="475" w:lineRule="exact"/>
        <w:ind w:firstLine="0" w:left="780"/>
        <w:jc w:val="both"/>
        <w:rPr>
          <w:b w:val="1"/>
        </w:rPr>
      </w:pPr>
      <w:r>
        <w:rPr>
          <w:b w:val="1"/>
        </w:rPr>
        <w:t>Введение.</w:t>
      </w:r>
    </w:p>
    <w:p w14:paraId="84090000">
      <w:pPr>
        <w:pStyle w:val="Style_6"/>
        <w:spacing w:after="0" w:before="0" w:line="475" w:lineRule="exact"/>
        <w:ind w:firstLine="780" w:left="0"/>
        <w:jc w:val="both"/>
      </w:pPr>
      <w:r>
        <w:t>Изображение жизни в искусстве через образы. Художественный образ. Литература - искусство слова.</w:t>
      </w:r>
    </w:p>
    <w:p w14:paraId="85090000">
      <w:pPr>
        <w:pStyle w:val="Style_6"/>
        <w:tabs>
          <w:tab w:leader="none" w:pos="1834" w:val="left"/>
        </w:tabs>
        <w:spacing w:after="0" w:before="0" w:line="475" w:lineRule="exact"/>
        <w:ind w:firstLine="0" w:left="780"/>
        <w:jc w:val="both"/>
        <w:rPr>
          <w:b w:val="1"/>
        </w:rPr>
      </w:pPr>
      <w:r>
        <w:rPr>
          <w:b w:val="1"/>
        </w:rPr>
        <w:t>Дооктябрьская марийская литература.</w:t>
      </w:r>
    </w:p>
    <w:p w14:paraId="86090000">
      <w:pPr>
        <w:pStyle w:val="Style_6"/>
        <w:tabs>
          <w:tab w:leader="none" w:pos="2013" w:val="left"/>
        </w:tabs>
        <w:spacing w:after="25" w:before="0" w:line="280" w:lineRule="exact"/>
        <w:ind w:firstLine="0" w:left="780"/>
        <w:jc w:val="both"/>
      </w:pPr>
      <w:r>
        <w:rPr>
          <w:b w:val="1"/>
        </w:rPr>
        <w:t>С.Г. Чавайн.</w:t>
      </w:r>
      <w:r>
        <w:t xml:space="preserve"> Жизнь и творчество (обзор).</w:t>
      </w:r>
    </w:p>
    <w:p w14:paraId="87090000">
      <w:pPr>
        <w:pStyle w:val="Style_6"/>
        <w:spacing w:after="0" w:before="0" w:line="475" w:lineRule="exact"/>
        <w:ind w:firstLine="780" w:left="0"/>
        <w:jc w:val="both"/>
      </w:pPr>
      <w:r>
        <w:t xml:space="preserve">Рассказ «Шылше» («Беглец»). Фольклорные традиции и глубокий реализм в произведении. Поэтика рассказа. Образ мужика-бунтаря, осмелившегося восстать против мира угнетателей. Нравственно-эмоциональное состояние персонажей. </w:t>
      </w:r>
      <w:r>
        <w:t>Выразительные средства создания образов.</w:t>
      </w:r>
    </w:p>
    <w:p w14:paraId="88090000">
      <w:pPr>
        <w:pStyle w:val="Style_6"/>
        <w:tabs>
          <w:tab w:leader="none" w:pos="1802" w:val="left"/>
        </w:tabs>
        <w:spacing w:after="0" w:before="0" w:line="475" w:lineRule="exact"/>
        <w:ind/>
        <w:jc w:val="both"/>
        <w:rPr>
          <w:b w:val="1"/>
        </w:rPr>
      </w:pPr>
      <w:r>
        <w:t xml:space="preserve">             </w:t>
      </w:r>
      <w:r>
        <w:rPr>
          <w:b w:val="1"/>
        </w:rPr>
        <w:t>Марийская литература советского периода.</w:t>
      </w:r>
    </w:p>
    <w:p w14:paraId="89090000">
      <w:pPr>
        <w:pStyle w:val="Style_6"/>
        <w:tabs>
          <w:tab w:leader="none" w:pos="2013" w:val="left"/>
        </w:tabs>
        <w:spacing w:after="0" w:before="0" w:line="475" w:lineRule="exact"/>
        <w:ind w:firstLine="0" w:left="780"/>
        <w:jc w:val="both"/>
      </w:pPr>
      <w:r>
        <w:rPr>
          <w:b w:val="1"/>
        </w:rPr>
        <w:t>С.Г. Чавайн</w:t>
      </w:r>
      <w:r>
        <w:t>. Драма «Акпатыр».</w:t>
      </w:r>
    </w:p>
    <w:p w14:paraId="8A090000">
      <w:pPr>
        <w:pStyle w:val="Style_6"/>
        <w:spacing w:after="0" w:before="0" w:line="475" w:lineRule="exact"/>
        <w:ind w:firstLine="780" w:left="0"/>
        <w:jc w:val="both"/>
      </w:pPr>
      <w:r>
        <w:t>Драма «Акпатыр» как социально-историческая драма. Образ главного героя Акпатыра. Система образов драмы. Фольклорные традиции и глубокий реализм произведения. Конфликт пьесы, основные образы, особенности композиции. Влияние в сюжете драмы лучших традиций русской литературы («Разгром» А.А. Фадеева и «Оптимистическая трагедия» В.В. Вишневского).</w:t>
      </w:r>
    </w:p>
    <w:p w14:paraId="8B090000">
      <w:pPr>
        <w:pStyle w:val="Style_6"/>
        <w:tabs>
          <w:tab w:leader="none" w:pos="2013" w:val="left"/>
        </w:tabs>
        <w:spacing w:after="0" w:before="0" w:line="475" w:lineRule="exact"/>
        <w:ind/>
        <w:jc w:val="both"/>
      </w:pPr>
      <w:r>
        <w:rPr>
          <w:b w:val="1"/>
        </w:rPr>
        <w:t xml:space="preserve">                 </w:t>
      </w:r>
      <w:r>
        <w:rPr>
          <w:b w:val="1"/>
        </w:rPr>
        <w:t>В. Сави</w:t>
      </w:r>
      <w:r>
        <w:t>. Жизнь и творчество (обзор).</w:t>
      </w:r>
    </w:p>
    <w:p w14:paraId="8C090000">
      <w:pPr>
        <w:pStyle w:val="Style_6"/>
        <w:spacing w:after="0" w:before="0" w:line="475" w:lineRule="exact"/>
        <w:ind w:firstLine="780" w:left="0"/>
        <w:jc w:val="both"/>
      </w:pPr>
      <w:r>
        <w:t>Рассказ «Муро орланте» («Букет песен»). Неразрывная связь человека с родной природой. Волшебная сила песни. Поэтика и аллегорический характер рассказа.</w:t>
      </w:r>
    </w:p>
    <w:p w14:paraId="8D090000">
      <w:pPr>
        <w:pStyle w:val="Style_6"/>
        <w:tabs>
          <w:tab w:leader="none" w:pos="2013" w:val="left"/>
        </w:tabs>
        <w:spacing w:after="0" w:before="0" w:line="475" w:lineRule="exact"/>
        <w:ind w:firstLine="0" w:left="780"/>
        <w:jc w:val="both"/>
      </w:pPr>
      <w:r>
        <w:rPr>
          <w:b w:val="1"/>
        </w:rPr>
        <w:t>Н.В. Игнатьев.</w:t>
      </w:r>
      <w:r>
        <w:t xml:space="preserve"> Жизнь и творчество (обзор).</w:t>
      </w:r>
    </w:p>
    <w:p w14:paraId="8E090000">
      <w:pPr>
        <w:pStyle w:val="Style_6"/>
        <w:spacing w:after="0" w:before="0" w:line="475" w:lineRule="exact"/>
        <w:ind w:firstLine="780" w:left="0"/>
        <w:jc w:val="both"/>
      </w:pPr>
      <w:r>
        <w:t>Повесть «Комсомол удыр» («Дочь комсомола»). Построение произведения на основе реальных исторических событий, происходивших в марийской деревне в годы гражданской войны. Образы Огапти и Анфисы Мироновых, их трагическая судьба, героический характер, жизненные позиции. Нравственная основа произведения.</w:t>
      </w:r>
    </w:p>
    <w:p w14:paraId="8F090000">
      <w:pPr>
        <w:pStyle w:val="Style_6"/>
        <w:tabs>
          <w:tab w:leader="none" w:pos="2013" w:val="left"/>
        </w:tabs>
        <w:spacing w:after="0" w:before="0" w:line="475" w:lineRule="exact"/>
        <w:ind/>
        <w:jc w:val="both"/>
      </w:pPr>
      <w:r>
        <w:t xml:space="preserve">           </w:t>
      </w:r>
      <w:r>
        <w:rPr>
          <w:b w:val="1"/>
        </w:rPr>
        <w:t>Дим. Орай.</w:t>
      </w:r>
      <w:r>
        <w:t xml:space="preserve"> Жизнь и творчество (обзор).</w:t>
      </w:r>
    </w:p>
    <w:p w14:paraId="90090000">
      <w:pPr>
        <w:pStyle w:val="Style_6"/>
        <w:spacing w:after="0" w:before="0" w:line="475" w:lineRule="exact"/>
        <w:ind w:firstLine="780" w:left="0"/>
        <w:jc w:val="both"/>
      </w:pPr>
      <w:r>
        <w:t>Документально-художественная повесть «Чолга шудыр» («Немеркнущая звезда»). Истоки формирования характера Сергея Суворова, его героизм и готовность к подвигу. Система образов. Обобщающий образ матери. Особенности жанра повести и композиции. Изобразительно-изобразительные средства произведения.</w:t>
      </w:r>
    </w:p>
    <w:p w14:paraId="91090000">
      <w:pPr>
        <w:pStyle w:val="Style_6"/>
        <w:tabs>
          <w:tab w:leader="none" w:pos="2013" w:val="left"/>
        </w:tabs>
        <w:spacing w:after="0" w:before="0" w:line="475" w:lineRule="exact"/>
        <w:ind w:firstLine="0" w:left="780"/>
        <w:jc w:val="both"/>
      </w:pPr>
      <w:r>
        <w:rPr>
          <w:b w:val="1"/>
        </w:rPr>
        <w:t>Н. Лекайн.</w:t>
      </w:r>
      <w:r>
        <w:t xml:space="preserve"> (Н.С. Еремеев).</w:t>
      </w:r>
    </w:p>
    <w:p w14:paraId="92090000">
      <w:pPr>
        <w:pStyle w:val="Style_6"/>
        <w:spacing w:after="0" w:before="0" w:line="475" w:lineRule="exact"/>
        <w:ind w:firstLine="780" w:left="0"/>
        <w:jc w:val="both"/>
      </w:pPr>
      <w:r>
        <w:t>Очерк «Шонто мичуринец» («Старый мичуринец»). Тема, идея, сюжет произведения. Образ главного героя. Художественное своеобразие произведения.</w:t>
      </w:r>
    </w:p>
    <w:p w14:paraId="93090000">
      <w:pPr>
        <w:pStyle w:val="Style_6"/>
        <w:tabs>
          <w:tab w:leader="none" w:pos="2034" w:val="left"/>
        </w:tabs>
        <w:spacing w:after="30" w:before="0" w:line="280" w:lineRule="exact"/>
        <w:ind w:firstLine="0" w:left="780"/>
        <w:jc w:val="both"/>
      </w:pPr>
      <w:r>
        <w:rPr>
          <w:b w:val="1"/>
        </w:rPr>
        <w:t>М. Казаков.</w:t>
      </w:r>
      <w:r>
        <w:t xml:space="preserve"> (Н.И. Казаков).</w:t>
      </w:r>
    </w:p>
    <w:p w14:paraId="94090000">
      <w:pPr>
        <w:pStyle w:val="Style_6"/>
        <w:spacing w:after="0" w:before="0" w:line="475" w:lineRule="exact"/>
        <w:ind w:firstLine="780" w:left="0"/>
        <w:jc w:val="both"/>
      </w:pPr>
      <w:r>
        <w:t>«Онар» («Богатырь»). Гордость марийского народа за своего легендарного богатыря. Изображение через символический образ Онара бескорыстного служения Родине и народу, мужества и справедливости, чувства собственного достоинства.</w:t>
      </w:r>
    </w:p>
    <w:p w14:paraId="95090000">
      <w:pPr>
        <w:pStyle w:val="Style_6"/>
        <w:spacing w:after="0" w:before="0" w:line="475" w:lineRule="exact"/>
        <w:ind w:firstLine="780" w:left="0"/>
        <w:jc w:val="both"/>
      </w:pPr>
      <w:r>
        <w:t>Стихотворение «Лесникын мутшо» («Слово лесника»). Взаимосвязь человека и природы. Поэтический рассказ. Художественные особенности произведения.</w:t>
      </w:r>
    </w:p>
    <w:p w14:paraId="96090000">
      <w:pPr>
        <w:pStyle w:val="Style_6"/>
        <w:tabs>
          <w:tab w:leader="none" w:pos="2039" w:val="left"/>
        </w:tabs>
        <w:spacing w:after="0" w:before="0" w:line="475" w:lineRule="exact"/>
        <w:ind w:firstLine="0" w:left="780"/>
        <w:jc w:val="both"/>
      </w:pPr>
      <w:r>
        <w:rPr>
          <w:b w:val="1"/>
        </w:rPr>
        <w:t>М. Рыбаков.</w:t>
      </w:r>
      <w:r>
        <w:t xml:space="preserve"> (Н.Ф. Рыбаков) Жизнь и творчество (обзор).</w:t>
      </w:r>
    </w:p>
    <w:p w14:paraId="97090000">
      <w:pPr>
        <w:pStyle w:val="Style_6"/>
        <w:spacing w:after="0" w:before="0" w:line="475" w:lineRule="exact"/>
        <w:ind w:firstLine="780" w:left="0"/>
        <w:jc w:val="both"/>
      </w:pPr>
      <w:r>
        <w:t xml:space="preserve">Повесть «Ачамын йбратыме мурыжо» («Любимая песня отца»). Послевоенная </w:t>
      </w:r>
      <w:r>
        <w:t>жизнь марийского народа. Песня как символ, объединяющий поколения отцов и детей, народы разных стран. Образ Виктора Эманова. Песня как символ, объединяющая народы в борьбе против фашизма.</w:t>
      </w:r>
    </w:p>
    <w:p w14:paraId="98090000">
      <w:pPr>
        <w:pStyle w:val="Style_12"/>
        <w:spacing w:line="80" w:lineRule="exact"/>
        <w:ind w:firstLine="0" w:left="2860"/>
        <w:jc w:val="both"/>
      </w:pPr>
      <w:r>
        <w:t>ъ_/</w:t>
      </w:r>
    </w:p>
    <w:p w14:paraId="99090000">
      <w:pPr>
        <w:pStyle w:val="Style_6"/>
        <w:tabs>
          <w:tab w:leader="none" w:pos="2039" w:val="left"/>
        </w:tabs>
        <w:spacing w:after="0" w:before="0" w:line="475" w:lineRule="exact"/>
        <w:ind w:firstLine="0" w:left="780"/>
        <w:jc w:val="both"/>
      </w:pPr>
      <w:r>
        <w:rPr>
          <w:b w:val="1"/>
        </w:rPr>
        <w:t>Осмин Иыван</w:t>
      </w:r>
      <w:r>
        <w:t>. Жизнь и творчество (обзор).</w:t>
      </w:r>
    </w:p>
    <w:p w14:paraId="9A090000">
      <w:pPr>
        <w:pStyle w:val="Style_6"/>
        <w:spacing w:after="0" w:before="0" w:line="475" w:lineRule="exact"/>
        <w:ind w:firstLine="780" w:left="0"/>
        <w:jc w:val="both"/>
      </w:pPr>
      <w:r>
        <w:t>Стихотворение «Марий Эл» («Марийский край»). Изображение богатства и красоты родного края, воспевание братской дружбы народов. Художественная особенность произведения, его романтический пафос.</w:t>
      </w:r>
    </w:p>
    <w:p w14:paraId="9B090000">
      <w:pPr>
        <w:pStyle w:val="Style_6"/>
        <w:spacing w:after="0" w:before="0" w:line="475" w:lineRule="exact"/>
        <w:ind w:firstLine="780" w:left="0"/>
        <w:jc w:val="both"/>
      </w:pPr>
      <w:r>
        <w:t>Поэма «Уна» («Гостья»): идейно-тематическое содержание. Обобщённый образ марийской женщины-труженицы: особенности мировосприятия, чувства и переживания, осознание себя соучастницей больших изменений, происходящих в стране, следование народным традициям. Образ Уная. Лиризм и особенности языка поэмы.</w:t>
      </w:r>
    </w:p>
    <w:p w14:paraId="9C090000">
      <w:pPr>
        <w:pStyle w:val="Style_6"/>
        <w:tabs>
          <w:tab w:leader="none" w:pos="1818" w:val="left"/>
        </w:tabs>
        <w:spacing w:after="0" w:before="0" w:line="475" w:lineRule="exact"/>
        <w:ind/>
        <w:jc w:val="both"/>
        <w:rPr>
          <w:b w:val="1"/>
        </w:rPr>
      </w:pPr>
      <w:r>
        <w:rPr>
          <w:b w:val="1"/>
        </w:rPr>
        <w:t>Современная марийская литература.</w:t>
      </w:r>
    </w:p>
    <w:p w14:paraId="9D090000">
      <w:pPr>
        <w:pStyle w:val="Style_6"/>
        <w:tabs>
          <w:tab w:leader="none" w:pos="2034" w:val="left"/>
        </w:tabs>
        <w:spacing w:after="0" w:before="0" w:line="475" w:lineRule="exact"/>
        <w:ind w:firstLine="0" w:left="780"/>
        <w:jc w:val="both"/>
      </w:pPr>
      <w:r>
        <w:rPr>
          <w:b w:val="1"/>
        </w:rPr>
        <w:t>Г.В. Алексеев.</w:t>
      </w:r>
      <w:r>
        <w:t xml:space="preserve"> Жизнь и творчество (обзор).</w:t>
      </w:r>
    </w:p>
    <w:p w14:paraId="9E090000">
      <w:pPr>
        <w:pStyle w:val="Style_6"/>
        <w:spacing w:after="0" w:before="0" w:line="475" w:lineRule="exact"/>
        <w:ind w:firstLine="780" w:left="0"/>
        <w:jc w:val="both"/>
      </w:pPr>
      <w:r>
        <w:t>Рассказ «Порт» («Дом»). Размышления писателя о родном крае, деревне, доме, испытание чувства гордости малой родиной. Мастерство писателя в создании символического образа родимого дома.</w:t>
      </w:r>
    </w:p>
    <w:p w14:paraId="9F090000">
      <w:pPr>
        <w:pStyle w:val="Style_6"/>
        <w:spacing w:after="0" w:before="0" w:line="475" w:lineRule="exact"/>
        <w:ind w:firstLine="780" w:left="0"/>
        <w:jc w:val="both"/>
      </w:pPr>
      <w:r>
        <w:t>Рассказ «Шочмо мландын шокшыжо» («Тепло родной земли»). Идейное содержание, особенности композиции рассказа. Своеобразие языка.</w:t>
      </w:r>
    </w:p>
    <w:p w14:paraId="A0090000">
      <w:pPr>
        <w:pStyle w:val="Style_6"/>
        <w:tabs>
          <w:tab w:leader="none" w:pos="2034" w:val="left"/>
        </w:tabs>
        <w:spacing w:after="0" w:before="0" w:line="475" w:lineRule="exact"/>
        <w:ind/>
        <w:jc w:val="both"/>
      </w:pPr>
      <w:r>
        <w:rPr>
          <w:b w:val="1"/>
        </w:rPr>
        <w:t>А.Т. Тимиркаев</w:t>
      </w:r>
      <w:r>
        <w:t>. Жизнь и творчество (обзор).</w:t>
      </w:r>
    </w:p>
    <w:p w14:paraId="A1090000">
      <w:pPr>
        <w:pStyle w:val="Style_6"/>
        <w:spacing w:after="0" w:before="0" w:line="475" w:lineRule="exact"/>
        <w:ind w:firstLine="780" w:left="0"/>
        <w:jc w:val="both"/>
      </w:pPr>
      <w:r>
        <w:t>Стихотворение «Тукым кыл» («Связь поколений»). Нравственная проблематика произведения. Размышления поэта о проблемах сохранения мира, верности своему нарду, его традициям. Связь поколений как основа жизни. Художественно-изобразительные средства произведения.</w:t>
      </w:r>
    </w:p>
    <w:p w14:paraId="A2090000">
      <w:pPr>
        <w:pStyle w:val="Style_6"/>
        <w:tabs>
          <w:tab w:leader="none" w:pos="2042" w:val="left"/>
        </w:tabs>
        <w:spacing w:after="0" w:before="0" w:line="475" w:lineRule="exact"/>
        <w:ind w:firstLine="0" w:left="780"/>
        <w:jc w:val="both"/>
      </w:pPr>
      <w:r>
        <w:rPr>
          <w:b w:val="1"/>
        </w:rPr>
        <w:t>В.М. Изилянова.</w:t>
      </w:r>
      <w:r>
        <w:t xml:space="preserve"> Жизнь и творчество (обзор).</w:t>
      </w:r>
    </w:p>
    <w:p w14:paraId="A3090000">
      <w:pPr>
        <w:pStyle w:val="Style_6"/>
        <w:spacing w:after="0" w:before="0" w:line="475" w:lineRule="exact"/>
        <w:ind w:firstLine="780" w:left="0"/>
        <w:jc w:val="both"/>
      </w:pPr>
      <w:r>
        <w:t>Стихотворение «Мый тышан шочынам» («Я здесь родилась»). Образ родного края в поэзии. Философские мотивы и нравственная основа произведения. Особенности композиции и языка стихотворения.</w:t>
      </w:r>
    </w:p>
    <w:p w14:paraId="A4090000">
      <w:pPr>
        <w:pStyle w:val="Style_6"/>
        <w:tabs>
          <w:tab w:leader="none" w:pos="2042" w:val="left"/>
        </w:tabs>
        <w:spacing w:after="0" w:before="0" w:line="475" w:lineRule="exact"/>
        <w:ind w:firstLine="0" w:left="780"/>
        <w:jc w:val="both"/>
      </w:pPr>
      <w:r>
        <w:rPr>
          <w:b w:val="1"/>
        </w:rPr>
        <w:t>М.И. Кудряшов.</w:t>
      </w:r>
      <w:r>
        <w:t xml:space="preserve"> Жизнь и творчество (обзор).</w:t>
      </w:r>
    </w:p>
    <w:p w14:paraId="A5090000">
      <w:pPr>
        <w:pStyle w:val="Style_6"/>
        <w:spacing w:after="0" w:before="0" w:line="475" w:lineRule="exact"/>
        <w:ind w:firstLine="780" w:left="0"/>
        <w:jc w:val="both"/>
      </w:pPr>
      <w:r>
        <w:t xml:space="preserve">Рассказ «Тулык окна-влак» («Окна-сироты»). Авторский взгляд на проблему воссоздания мира бездомных детей, специфические художественные приёмы, используемые им при изображении мира детей-сирот. Особенности композиции и </w:t>
      </w:r>
      <w:r>
        <w:t>языка произведения.</w:t>
      </w:r>
    </w:p>
    <w:p w14:paraId="A6090000">
      <w:pPr>
        <w:pStyle w:val="Style_6"/>
        <w:tabs>
          <w:tab w:leader="none" w:pos="2042" w:val="left"/>
        </w:tabs>
        <w:spacing w:after="0" w:before="0" w:line="475" w:lineRule="exact"/>
        <w:ind w:firstLine="0" w:left="780"/>
        <w:jc w:val="both"/>
      </w:pPr>
      <w:r>
        <w:rPr>
          <w:b w:val="1"/>
        </w:rPr>
        <w:t>В.А. Петухов.</w:t>
      </w:r>
      <w:r>
        <w:t xml:space="preserve"> Жизнь и творчество (обзор).</w:t>
      </w:r>
    </w:p>
    <w:p w14:paraId="A7090000">
      <w:pPr>
        <w:pStyle w:val="Style_6"/>
        <w:spacing w:after="0" w:before="0" w:line="475" w:lineRule="exact"/>
        <w:ind w:firstLine="780" w:left="0"/>
        <w:jc w:val="both"/>
      </w:pPr>
      <w:r>
        <w:t>Стихотворение «Эре поро лийже» («Пусть всегда будет добро»). Размышления поэта о доброте как об основе жизни и реализация этой идеи через художественное слово. Художественные особенности стихотворения.</w:t>
      </w:r>
    </w:p>
    <w:p w14:paraId="A8090000">
      <w:pPr>
        <w:pStyle w:val="Style_6"/>
        <w:tabs>
          <w:tab w:leader="none" w:pos="2042" w:val="left"/>
        </w:tabs>
        <w:spacing w:after="0" w:before="0" w:line="475" w:lineRule="exact"/>
        <w:ind w:firstLine="0" w:left="780"/>
        <w:jc w:val="both"/>
        <w:rPr>
          <w:b w:val="1"/>
        </w:rPr>
      </w:pPr>
      <w:r>
        <w:rPr>
          <w:b w:val="1"/>
        </w:rPr>
        <w:t>Фольклор и литература народов России.</w:t>
      </w:r>
    </w:p>
    <w:p w14:paraId="A9090000">
      <w:pPr>
        <w:pStyle w:val="Style_6"/>
        <w:tabs>
          <w:tab w:leader="none" w:pos="2038" w:val="left"/>
        </w:tabs>
        <w:spacing w:after="0" w:before="0" w:line="475" w:lineRule="exact"/>
        <w:ind w:firstLine="0" w:left="780"/>
        <w:jc w:val="both"/>
      </w:pPr>
      <w:r>
        <w:rPr>
          <w:b w:val="1"/>
        </w:rPr>
        <w:t>Роберт Миннуллин</w:t>
      </w:r>
      <w:r>
        <w:t>. Жизнь и творчество (обзор).</w:t>
      </w:r>
    </w:p>
    <w:p w14:paraId="AA090000">
      <w:pPr>
        <w:pStyle w:val="Style_6"/>
        <w:spacing w:after="0" w:before="0" w:line="475" w:lineRule="exact"/>
        <w:ind w:firstLine="780" w:left="0"/>
        <w:jc w:val="both"/>
      </w:pPr>
      <w:r>
        <w:t>Стихотворение «Пошкудын ак - Юмын ак» («Слово соседа - божье слово»). Воспевание автором тесной дружбы между соседними народами - марийцами и татарами, взаимообогащения их культур и традиций.</w:t>
      </w:r>
    </w:p>
    <w:p w14:paraId="AB090000">
      <w:pPr>
        <w:pStyle w:val="Style_6"/>
        <w:tabs>
          <w:tab w:leader="none" w:pos="1831" w:val="left"/>
        </w:tabs>
        <w:spacing w:after="0" w:before="0" w:line="475" w:lineRule="exact"/>
        <w:ind w:firstLine="0" w:left="780"/>
        <w:jc w:val="both"/>
        <w:rPr>
          <w:b w:val="1"/>
        </w:rPr>
      </w:pPr>
      <w:r>
        <w:rPr>
          <w:b w:val="1"/>
        </w:rPr>
        <w:t>Теория литературы.</w:t>
      </w:r>
    </w:p>
    <w:p w14:paraId="AC090000">
      <w:pPr>
        <w:pStyle w:val="Style_6"/>
        <w:spacing w:after="0" w:before="0" w:line="475" w:lineRule="exact"/>
        <w:ind w:firstLine="780" w:left="0"/>
        <w:jc w:val="both"/>
      </w:pPr>
      <w:r>
        <w:t>Литература - искусство слова.</w:t>
      </w:r>
    </w:p>
    <w:p w14:paraId="AD090000">
      <w:pPr>
        <w:pStyle w:val="Style_6"/>
        <w:spacing w:after="0" w:before="0" w:line="475" w:lineRule="exact"/>
        <w:ind w:firstLine="780" w:left="0"/>
        <w:jc w:val="both"/>
      </w:pPr>
      <w:r>
        <w:t>Художественный образ. Персонаж. Литературный герой. Основной и второстепенный персонаж. Вечные темы в литературе. Реальность и авторский вымысел в художественной литературе. Форма и содержание художественного произведения: тема, идея, пафос, проблема; сюжет и композиция. Развитие действия. Конфликт. Пейзаж. Портрет. Художественная деталь.</w:t>
      </w:r>
    </w:p>
    <w:p w14:paraId="AE090000">
      <w:pPr>
        <w:pStyle w:val="Style_6"/>
        <w:spacing w:after="0" w:before="0" w:line="475" w:lineRule="exact"/>
        <w:ind w:firstLine="780" w:left="0"/>
        <w:jc w:val="both"/>
      </w:pPr>
      <w:r>
        <w:t>Автор-повествователь, герой-повествователь. Позиция автора. Заглавие произведения. Эпиграф.</w:t>
      </w:r>
    </w:p>
    <w:p w14:paraId="AF090000">
      <w:pPr>
        <w:pStyle w:val="Style_6"/>
        <w:spacing w:after="0" w:before="0" w:line="475" w:lineRule="exact"/>
        <w:ind w:firstLine="780" w:left="0"/>
        <w:jc w:val="both"/>
      </w:pPr>
      <w:r>
        <w:t>Эпические жанры: рассказ, новелла, очерк, эссе, повесть, роман. Лиро- эпические жанры: поэма, баллада, басня. Лирические жанры: стихотворение, ода, элегия. Драма как литературный род. Жанры драмы: комедия, драма, трагедия. Диалог и монолог. Реплика. Ремарка. Символ.</w:t>
      </w:r>
    </w:p>
    <w:p w14:paraId="B0090000">
      <w:pPr>
        <w:pStyle w:val="Style_6"/>
        <w:spacing w:after="0" w:before="0" w:line="456" w:lineRule="exact"/>
        <w:ind w:firstLine="780" w:left="0"/>
        <w:jc w:val="both"/>
      </w:pPr>
      <w:r>
        <w:t>Основные литературные направления: романтизм, реализм. Романтический герой.</w:t>
      </w:r>
    </w:p>
    <w:p w14:paraId="B1090000">
      <w:pPr>
        <w:pStyle w:val="Style_6"/>
        <w:spacing w:after="0" w:before="0" w:line="475" w:lineRule="exact"/>
        <w:ind w:firstLine="780" w:left="0"/>
        <w:jc w:val="both"/>
      </w:pPr>
      <w:r>
        <w:t>Прототип в литературном произведении. Литературный герой и персонажи.</w:t>
      </w:r>
    </w:p>
    <w:p w14:paraId="B2090000">
      <w:pPr>
        <w:pStyle w:val="Style_6"/>
        <w:spacing w:after="0" w:before="0" w:line="475" w:lineRule="exact"/>
        <w:ind w:firstLine="780" w:left="0"/>
        <w:jc w:val="both"/>
      </w:pPr>
      <w:r>
        <w:t>Традиции и новаторство в литературе.</w:t>
      </w:r>
    </w:p>
    <w:p w14:paraId="B3090000">
      <w:pPr>
        <w:pStyle w:val="Style_6"/>
        <w:spacing w:after="0" w:before="0" w:line="475" w:lineRule="exact"/>
        <w:ind w:firstLine="780" w:left="0"/>
        <w:jc w:val="both"/>
      </w:pPr>
      <w:r>
        <w:t>Проза и поэзия. Основы стихосложения: Размер стихотворения. Ритм, рифма, строфа (углубление понятий).</w:t>
      </w:r>
    </w:p>
    <w:p w14:paraId="B4090000">
      <w:pPr>
        <w:pStyle w:val="Style_6"/>
        <w:spacing w:after="0" w:before="0" w:line="475" w:lineRule="exact"/>
        <w:ind w:firstLine="780" w:left="0"/>
        <w:jc w:val="both"/>
      </w:pPr>
      <w:r>
        <w:t xml:space="preserve">Национальное своеобразие марийской литературы и её единство с </w:t>
      </w:r>
      <w:r>
        <w:t>литературами других народов.</w:t>
      </w:r>
    </w:p>
    <w:p w14:paraId="B5090000">
      <w:pPr>
        <w:pStyle w:val="Style_6"/>
        <w:tabs>
          <w:tab w:leader="none" w:pos="1762" w:val="left"/>
        </w:tabs>
        <w:spacing w:after="0" w:before="0" w:line="475" w:lineRule="exact"/>
        <w:ind w:firstLine="0" w:left="780"/>
        <w:jc w:val="both"/>
        <w:rPr>
          <w:b w:val="1"/>
        </w:rPr>
      </w:pPr>
      <w:r>
        <w:rPr>
          <w:b w:val="1"/>
        </w:rPr>
        <w:t>Содержание обучения в 9 классе.</w:t>
      </w:r>
    </w:p>
    <w:p w14:paraId="B6090000">
      <w:pPr>
        <w:pStyle w:val="Style_6"/>
        <w:tabs>
          <w:tab w:leader="none" w:pos="1974" w:val="left"/>
        </w:tabs>
        <w:spacing w:after="0" w:before="0" w:line="475" w:lineRule="exact"/>
        <w:ind/>
        <w:jc w:val="both"/>
        <w:rPr>
          <w:b w:val="1"/>
        </w:rPr>
      </w:pPr>
      <w:r>
        <w:t xml:space="preserve">           </w:t>
      </w:r>
      <w:r>
        <w:rPr>
          <w:b w:val="1"/>
        </w:rPr>
        <w:t>Введение.</w:t>
      </w:r>
    </w:p>
    <w:p w14:paraId="B7090000">
      <w:pPr>
        <w:pStyle w:val="Style_6"/>
        <w:spacing w:after="0" w:before="0" w:line="475" w:lineRule="exact"/>
        <w:ind w:firstLine="780" w:left="0"/>
        <w:jc w:val="both"/>
      </w:pPr>
      <w:r>
        <w:t>Марийская художественная литература и её роль в духовной жизни читателя.</w:t>
      </w:r>
    </w:p>
    <w:p w14:paraId="B8090000">
      <w:pPr>
        <w:pStyle w:val="Style_6"/>
        <w:tabs>
          <w:tab w:leader="none" w:pos="1974" w:val="left"/>
        </w:tabs>
        <w:spacing w:after="0" w:before="0" w:line="475" w:lineRule="exact"/>
        <w:ind w:firstLine="0" w:left="780"/>
        <w:jc w:val="both"/>
        <w:rPr>
          <w:b w:val="1"/>
        </w:rPr>
      </w:pPr>
      <w:r>
        <w:rPr>
          <w:b w:val="1"/>
        </w:rPr>
        <w:t>Марийская литература советского периода.</w:t>
      </w:r>
    </w:p>
    <w:p w14:paraId="B9090000">
      <w:pPr>
        <w:pStyle w:val="Style_6"/>
        <w:tabs>
          <w:tab w:leader="none" w:pos="2185" w:val="left"/>
        </w:tabs>
        <w:spacing w:after="0" w:before="0" w:line="475" w:lineRule="exact"/>
        <w:ind w:firstLine="0" w:left="780"/>
        <w:jc w:val="both"/>
      </w:pPr>
      <w:r>
        <w:rPr>
          <w:b w:val="1"/>
        </w:rPr>
        <w:t>Я. Ялкайн.</w:t>
      </w:r>
      <w:r>
        <w:t xml:space="preserve"> Жизнь и творчество (обзор).</w:t>
      </w:r>
    </w:p>
    <w:p w14:paraId="BA090000">
      <w:pPr>
        <w:pStyle w:val="Style_6"/>
        <w:spacing w:after="0" w:before="0" w:line="475" w:lineRule="exact"/>
        <w:ind w:firstLine="780" w:left="0"/>
        <w:jc w:val="both"/>
      </w:pPr>
      <w:r>
        <w:t>Повесть «Андрий Толкын». Общая характеристика повести. Система образов. Традиции, быт и характер изображённых в произведении героев. Пробуждение патриархальной жизни под влиянием революционных событий, проникновение дыхания нового времени в марийскую деревню. Образ Андрия. Размышления автора о назначении человеческой жизни. Автобиографический характер произведения. Зарождение и становление трилогии в марийской литературе.</w:t>
      </w:r>
    </w:p>
    <w:p w14:paraId="BB090000">
      <w:pPr>
        <w:pStyle w:val="Style_6"/>
        <w:tabs>
          <w:tab w:leader="none" w:pos="2185" w:val="left"/>
        </w:tabs>
        <w:spacing w:after="0" w:before="0" w:line="475" w:lineRule="exact"/>
        <w:ind w:firstLine="0" w:left="780"/>
        <w:jc w:val="both"/>
      </w:pPr>
      <w:r>
        <w:rPr>
          <w:b w:val="1"/>
        </w:rPr>
        <w:t>К.М. Коршунов.</w:t>
      </w:r>
      <w:r>
        <w:t xml:space="preserve"> Жизнь и творчество (обзор).</w:t>
      </w:r>
    </w:p>
    <w:p w14:paraId="BC090000">
      <w:pPr>
        <w:pStyle w:val="Style_6"/>
        <w:spacing w:after="0" w:before="0" w:line="475" w:lineRule="exact"/>
        <w:ind w:firstLine="780" w:left="0"/>
        <w:jc w:val="both"/>
      </w:pPr>
      <w:r>
        <w:t>Драма «Аксар ден Юлавий» («Аксар и Юлавий»). Проблематика и конфликт. Историческая и нравственная основа драмы. Борьба марийского народа в историческом прошлом за национальную и социальную независимость. Образы Ялантая, Аксара, Юлавия и Курая. Художественный мир драмы. Сочетание разговорных интонаций с высоким патриотическим пафосом. Особенности композиции драмы.</w:t>
      </w:r>
    </w:p>
    <w:p w14:paraId="BD090000">
      <w:pPr>
        <w:pStyle w:val="Style_6"/>
        <w:tabs>
          <w:tab w:leader="none" w:pos="2185" w:val="left"/>
        </w:tabs>
        <w:spacing w:after="0" w:before="0" w:line="475" w:lineRule="exact"/>
        <w:ind w:firstLine="0" w:left="780"/>
        <w:jc w:val="both"/>
      </w:pPr>
      <w:r>
        <w:rPr>
          <w:b w:val="1"/>
        </w:rPr>
        <w:t>Н.Ф. Ильяков.</w:t>
      </w:r>
      <w:r>
        <w:t xml:space="preserve"> Жизнь и творчество (обзор).</w:t>
      </w:r>
    </w:p>
    <w:p w14:paraId="BE090000">
      <w:pPr>
        <w:pStyle w:val="Style_6"/>
        <w:spacing w:after="0" w:before="0" w:line="475" w:lineRule="exact"/>
        <w:ind w:firstLine="780" w:left="0"/>
        <w:jc w:val="both"/>
      </w:pPr>
      <w:r>
        <w:t>Роман в стихах «Опак Микита». Содержание и тема произведения. Отображение жизни народа на переломных этапах его развития. Образ главного</w:t>
      </w:r>
    </w:p>
    <w:p w14:paraId="BF090000">
      <w:pPr>
        <w:pStyle w:val="Style_6"/>
        <w:tabs>
          <w:tab w:leader="none" w:pos="1373" w:val="left"/>
          <w:tab w:leader="none" w:pos="5659" w:val="right"/>
          <w:tab w:leader="none" w:pos="5820" w:val="left"/>
          <w:tab w:leader="none" w:pos="8290" w:val="right"/>
          <w:tab w:leader="none" w:pos="10146" w:val="right"/>
        </w:tabs>
        <w:spacing w:after="0" w:before="0" w:line="475" w:lineRule="exact"/>
        <w:ind/>
        <w:jc w:val="both"/>
      </w:pPr>
      <w:r>
        <w:t>героя Микиты, простого человека, труженика, защитника Отечества. Поэтический образ марийской женщины Праско. Композиция и художественное своеобразие произведения. Антитеза. Приём контраста. Мастерство поэта в использовании приёмов</w:t>
      </w:r>
      <w:r>
        <w:tab/>
      </w:r>
      <w:r>
        <w:t>и</w:t>
      </w:r>
      <w:r>
        <w:tab/>
      </w:r>
      <w:r>
        <w:t>художественно-выразительных</w:t>
      </w:r>
      <w:r>
        <w:tab/>
      </w:r>
      <w:r>
        <w:t>средств</w:t>
      </w:r>
      <w:r>
        <w:tab/>
      </w:r>
      <w:r>
        <w:t>народного</w:t>
      </w:r>
      <w:r>
        <w:tab/>
      </w:r>
      <w:r>
        <w:t>поэтического</w:t>
      </w:r>
    </w:p>
    <w:p w14:paraId="C0090000">
      <w:pPr>
        <w:pStyle w:val="Style_6"/>
        <w:tabs>
          <w:tab w:leader="none" w:pos="1373" w:val="left"/>
          <w:tab w:leader="none" w:pos="5659" w:val="right"/>
          <w:tab w:leader="none" w:pos="5825" w:val="left"/>
          <w:tab w:leader="none" w:pos="8290" w:val="right"/>
          <w:tab w:leader="none" w:pos="10146" w:val="right"/>
        </w:tabs>
        <w:spacing w:after="0" w:before="0" w:line="475" w:lineRule="exact"/>
        <w:ind/>
        <w:jc w:val="both"/>
      </w:pPr>
      <w:r>
        <w:t>творчества. Система образов романа. Образы Микиты и Праско. Художественный мир романа. Композиция и художественное своеобразие произведения. Приём антитезы в произведении. Приём контраста. Мастерство поэта в использовании приёмов</w:t>
      </w:r>
      <w:r>
        <w:tab/>
      </w:r>
      <w:r>
        <w:t>и</w:t>
      </w:r>
      <w:r>
        <w:tab/>
      </w:r>
      <w:r>
        <w:t>изобразительно-выразительных</w:t>
      </w:r>
      <w:r>
        <w:tab/>
      </w:r>
      <w:r>
        <w:t>средств</w:t>
      </w:r>
      <w:r>
        <w:tab/>
      </w:r>
      <w:r>
        <w:t>народного</w:t>
      </w:r>
      <w:r>
        <w:tab/>
      </w:r>
      <w:r>
        <w:t>поэтического</w:t>
      </w:r>
    </w:p>
    <w:p w14:paraId="C1090000">
      <w:pPr>
        <w:pStyle w:val="Style_6"/>
        <w:tabs>
          <w:tab w:leader="none" w:pos="5659" w:val="right"/>
          <w:tab w:leader="none" w:pos="5830" w:val="left"/>
          <w:tab w:leader="none" w:pos="8290" w:val="right"/>
          <w:tab w:leader="none" w:pos="10146" w:val="right"/>
        </w:tabs>
        <w:spacing w:after="0" w:before="0" w:line="475" w:lineRule="exact"/>
        <w:ind/>
        <w:jc w:val="both"/>
      </w:pPr>
      <w:r>
        <w:t>творчества.</w:t>
      </w:r>
      <w:r>
        <w:tab/>
      </w:r>
      <w:r>
        <w:t>Идейное содержание рассказа.</w:t>
      </w:r>
      <w:r>
        <w:tab/>
      </w:r>
      <w:r>
        <w:t>Время</w:t>
      </w:r>
      <w:r>
        <w:tab/>
      </w:r>
      <w:r>
        <w:t>и события,</w:t>
      </w:r>
      <w:r>
        <w:tab/>
      </w:r>
      <w:r>
        <w:t>нравственные</w:t>
      </w:r>
    </w:p>
    <w:p w14:paraId="C2090000">
      <w:pPr>
        <w:pStyle w:val="Style_6"/>
        <w:spacing w:after="0" w:before="0" w:line="475" w:lineRule="exact"/>
        <w:ind/>
        <w:jc w:val="both"/>
      </w:pPr>
      <w:r>
        <w:t>проблемы в произведении. Суть конфликта. Характер главного героя, его жизненная позиция. Гражданская позиция автора. Мастерство писателя в раскрытии нравственных проблем, особенностей жизни людей.</w:t>
      </w:r>
    </w:p>
    <w:p w14:paraId="C3090000">
      <w:pPr>
        <w:pStyle w:val="Style_6"/>
        <w:spacing w:after="0" w:before="0" w:line="475" w:lineRule="exact"/>
        <w:ind w:firstLine="760" w:left="0"/>
        <w:jc w:val="both"/>
      </w:pPr>
      <w:r>
        <w:t>«Онтон Йыван» («Онтон Иван»). Время и события, нравственные проблемы в произведении. Суть конфликта. Характер главного героя, его жизненная позиция. Гражданская позиция автора. Мастерство писателя в раскрытии нравственных проблем, особенностей жизни людей.</w:t>
      </w:r>
    </w:p>
    <w:p w14:paraId="C4090000">
      <w:pPr>
        <w:pStyle w:val="Style_6"/>
        <w:tabs>
          <w:tab w:leader="none" w:pos="2121" w:val="left"/>
        </w:tabs>
        <w:spacing w:after="0" w:before="0" w:line="475" w:lineRule="exact"/>
        <w:ind w:firstLine="0" w:left="760"/>
        <w:jc w:val="both"/>
      </w:pPr>
      <w:r>
        <w:t>С</w:t>
      </w:r>
      <w:r>
        <w:rPr>
          <w:b w:val="1"/>
        </w:rPr>
        <w:t>.А. Вишневский</w:t>
      </w:r>
      <w:r>
        <w:t>. Жизнь и творчество (обзор).</w:t>
      </w:r>
    </w:p>
    <w:p w14:paraId="C5090000">
      <w:pPr>
        <w:pStyle w:val="Style_6"/>
        <w:tabs>
          <w:tab w:leader="none" w:pos="1373" w:val="left"/>
          <w:tab w:leader="none" w:pos="5753" w:val="left"/>
        </w:tabs>
        <w:spacing w:after="0" w:before="0" w:line="475" w:lineRule="exact"/>
        <w:ind w:firstLine="760" w:left="0"/>
        <w:jc w:val="both"/>
      </w:pPr>
      <w:r>
        <w:t>Поэма «Пиал» («Счастье»). Тема войны и мира в произведении. Смысл названия.</w:t>
      </w:r>
      <w:r>
        <w:tab/>
      </w:r>
      <w:r>
        <w:t>Философские мотивы в поэме:</w:t>
      </w:r>
      <w:r>
        <w:tab/>
      </w:r>
      <w:r>
        <w:t>размышления лирического героя</w:t>
      </w:r>
    </w:p>
    <w:p w14:paraId="C6090000">
      <w:pPr>
        <w:pStyle w:val="Style_6"/>
        <w:spacing w:after="0" w:before="0" w:line="475" w:lineRule="exact"/>
        <w:ind/>
        <w:jc w:val="both"/>
      </w:pPr>
      <w:r>
        <w:t>о гуманизме современной эпохи, исторической значимости простого человека- труженика и бойца Поэтика произведения. Жанровое и композиционное своеобразие произведения: синтез лирики и эпоса, отсутствие сквозной фабулы, лирические и публицистические отступления, связанных между собой единством идей и образных мыслей. Роль лирических отступлений и изобразительно</w:t>
      </w:r>
      <w:r>
        <w:t>выразительных средств в раскрытии идейного содержания произведения.</w:t>
      </w:r>
    </w:p>
    <w:p w14:paraId="C7090000">
      <w:pPr>
        <w:pStyle w:val="Style_6"/>
        <w:tabs>
          <w:tab w:leader="none" w:pos="1910" w:val="left"/>
        </w:tabs>
        <w:spacing w:after="0" w:before="0" w:line="475" w:lineRule="exact"/>
        <w:ind w:firstLine="0" w:left="760"/>
        <w:jc w:val="both"/>
        <w:rPr>
          <w:b w:val="1"/>
        </w:rPr>
      </w:pPr>
      <w:r>
        <w:rPr>
          <w:b w:val="1"/>
        </w:rPr>
        <w:t>Современная марийская литература.</w:t>
      </w:r>
    </w:p>
    <w:p w14:paraId="C8090000">
      <w:pPr>
        <w:pStyle w:val="Style_6"/>
        <w:spacing w:after="0" w:before="0" w:line="475" w:lineRule="exact"/>
        <w:ind w:firstLine="760" w:left="0"/>
        <w:jc w:val="both"/>
      </w:pPr>
      <w:r>
        <w:t>Современная марийская литература (обзор).</w:t>
      </w:r>
    </w:p>
    <w:p w14:paraId="C9090000">
      <w:pPr>
        <w:pStyle w:val="Style_6"/>
        <w:tabs>
          <w:tab w:leader="none" w:pos="2126" w:val="left"/>
        </w:tabs>
        <w:spacing w:after="0" w:before="0" w:line="475" w:lineRule="exact"/>
        <w:ind w:firstLine="0" w:left="760"/>
        <w:jc w:val="both"/>
        <w:rPr>
          <w:b w:val="1"/>
        </w:rPr>
      </w:pPr>
      <w:r>
        <w:rPr>
          <w:b w:val="1"/>
        </w:rPr>
        <w:t>Ю.И. Рязанцев.</w:t>
      </w:r>
    </w:p>
    <w:p w14:paraId="CA090000">
      <w:pPr>
        <w:pStyle w:val="Style_6"/>
        <w:spacing w:after="0" w:before="0" w:line="475" w:lineRule="exact"/>
        <w:ind w:firstLine="760" w:left="0"/>
        <w:jc w:val="both"/>
      </w:pPr>
      <w:r>
        <w:t>Баллада «Ава шум» («Сердце матери»). Особенности художественного мира, сюжета, проблематики и тематики произведения. Черты фольклорной традиции в балладе. Художественные функции фольклорного мотива, образа, поэтических средств.</w:t>
      </w:r>
    </w:p>
    <w:p w14:paraId="CB090000">
      <w:pPr>
        <w:pStyle w:val="Style_6"/>
        <w:tabs>
          <w:tab w:leader="none" w:pos="2161" w:val="left"/>
        </w:tabs>
        <w:spacing w:after="0" w:before="0" w:line="475" w:lineRule="exact"/>
        <w:ind w:firstLine="0" w:left="780"/>
        <w:jc w:val="both"/>
      </w:pPr>
      <w:r>
        <w:rPr>
          <w:b w:val="1"/>
        </w:rPr>
        <w:t>М.К. Илибаева.</w:t>
      </w:r>
      <w:r>
        <w:t xml:space="preserve"> Жизнь и творчество (обзор).</w:t>
      </w:r>
    </w:p>
    <w:p w14:paraId="CC090000">
      <w:pPr>
        <w:pStyle w:val="Style_6"/>
        <w:spacing w:after="0" w:before="0" w:line="475" w:lineRule="exact"/>
        <w:ind w:firstLine="780" w:left="0"/>
        <w:jc w:val="both"/>
      </w:pPr>
      <w:r>
        <w:t>Повесть «Орина кова» («Бабушка Арина»). Проблемы взаимоотношения родителей и детей, старшего и молодого поколения. Главная героиня повести, её нравственный мир как средоточие народного духа. Реализация концептов добра и зла. Драматический и трагический пафос произведения, глубокий психологизм. Мастерство писателя в использовании фольклорного и этнографического материала. Образ бабушки Арины. Реализация концептов добра и зла.</w:t>
      </w:r>
    </w:p>
    <w:p w14:paraId="CD090000">
      <w:pPr>
        <w:pStyle w:val="Style_6"/>
        <w:tabs>
          <w:tab w:leader="none" w:pos="2190" w:val="left"/>
        </w:tabs>
        <w:spacing w:after="0" w:before="0" w:line="475" w:lineRule="exact"/>
        <w:ind w:firstLine="0" w:left="780"/>
        <w:jc w:val="both"/>
      </w:pPr>
      <w:r>
        <w:rPr>
          <w:b w:val="1"/>
        </w:rPr>
        <w:t>С.Н. Эсаулова</w:t>
      </w:r>
      <w:r>
        <w:t xml:space="preserve"> (Танерова). Жизнь и творчество (обзор). Стихотворение «Чодыра» («Лес»). Марийский лес как обобщающий образ</w:t>
      </w:r>
    </w:p>
    <w:p w14:paraId="CE090000">
      <w:pPr>
        <w:pStyle w:val="Style_6"/>
        <w:spacing w:after="0" w:before="0" w:line="475" w:lineRule="exact"/>
        <w:ind/>
        <w:jc w:val="both"/>
      </w:pPr>
      <w:r>
        <w:t>родной земли. Выражение любви, уважительного и бережного отношения к родному краю и родной природе. Поэтика стихотворения.</w:t>
      </w:r>
    </w:p>
    <w:p w14:paraId="CF090000">
      <w:pPr>
        <w:pStyle w:val="Style_6"/>
        <w:tabs>
          <w:tab w:leader="none" w:pos="2166" w:val="left"/>
        </w:tabs>
        <w:spacing w:after="0" w:before="0" w:line="475" w:lineRule="exact"/>
        <w:ind/>
        <w:jc w:val="both"/>
      </w:pPr>
      <w:r>
        <w:rPr>
          <w:b w:val="1"/>
        </w:rPr>
        <w:t xml:space="preserve">             </w:t>
      </w:r>
      <w:r>
        <w:rPr>
          <w:b w:val="1"/>
        </w:rPr>
        <w:t>А.А. Васильев</w:t>
      </w:r>
      <w:r>
        <w:t>. Жизнь и творчество (обзор).</w:t>
      </w:r>
    </w:p>
    <w:p w14:paraId="D0090000">
      <w:pPr>
        <w:pStyle w:val="Style_6"/>
        <w:spacing w:after="0" w:before="0" w:line="475" w:lineRule="exact"/>
        <w:ind w:firstLine="780" w:left="0"/>
        <w:jc w:val="both"/>
      </w:pPr>
      <w:r>
        <w:t>Стихотворение «Мый йол умбалне пентыдын шогем» («Я крепко стою на ногах»). Размышления поэта о современной жизни, добре и зле, о любви к родной земле и народу, призыв беречь природу и приумножать народную традицию, культуру. Художественные особенности произведения.</w:t>
      </w:r>
    </w:p>
    <w:p w14:paraId="D1090000">
      <w:pPr>
        <w:pStyle w:val="Style_6"/>
        <w:tabs>
          <w:tab w:leader="none" w:pos="2166" w:val="left"/>
        </w:tabs>
        <w:spacing w:after="0" w:before="0" w:line="475" w:lineRule="exact"/>
        <w:ind w:firstLine="0" w:left="780"/>
        <w:jc w:val="both"/>
        <w:rPr>
          <w:b w:val="1"/>
        </w:rPr>
      </w:pPr>
      <w:r>
        <w:rPr>
          <w:b w:val="1"/>
        </w:rPr>
        <w:t>Зарубежная литература.</w:t>
      </w:r>
    </w:p>
    <w:p w14:paraId="D2090000">
      <w:pPr>
        <w:pStyle w:val="Style_6"/>
        <w:tabs>
          <w:tab w:leader="none" w:pos="2161" w:val="left"/>
        </w:tabs>
        <w:spacing w:after="0" w:before="0" w:line="475" w:lineRule="exact"/>
        <w:ind w:firstLine="0" w:left="780"/>
        <w:jc w:val="both"/>
        <w:rPr>
          <w:b w:val="1"/>
        </w:rPr>
      </w:pPr>
      <w:r>
        <w:rPr>
          <w:b w:val="1"/>
        </w:rPr>
        <w:t>Арво Валтон.</w:t>
      </w:r>
    </w:p>
    <w:p w14:paraId="D3090000">
      <w:pPr>
        <w:pStyle w:val="Style_6"/>
        <w:spacing w:after="0" w:before="0" w:line="475" w:lineRule="exact"/>
        <w:ind w:firstLine="780" w:left="0"/>
        <w:jc w:val="both"/>
      </w:pPr>
      <w:r>
        <w:t>Стихотворение «Тиде ик илышетлан мо тыланет кулеш» («Что тебе нужно для твоей единственной жизни»). Философские размышления автора о месте и предназначении человека, поиск ответов на вечно волнующие вопросы. Особенности композиции стихотворения.</w:t>
      </w:r>
    </w:p>
    <w:p w14:paraId="D4090000">
      <w:pPr>
        <w:pStyle w:val="Style_6"/>
        <w:tabs>
          <w:tab w:leader="none" w:pos="1950" w:val="left"/>
        </w:tabs>
        <w:spacing w:after="0" w:before="0" w:line="475" w:lineRule="exact"/>
        <w:ind/>
        <w:jc w:val="both"/>
        <w:rPr>
          <w:b w:val="1"/>
        </w:rPr>
      </w:pPr>
      <w:r>
        <w:rPr>
          <w:b w:val="1"/>
        </w:rPr>
        <w:t xml:space="preserve">             </w:t>
      </w:r>
      <w:r>
        <w:rPr>
          <w:b w:val="1"/>
        </w:rPr>
        <w:t>Теория литературы.</w:t>
      </w:r>
    </w:p>
    <w:p w14:paraId="D5090000">
      <w:pPr>
        <w:pStyle w:val="Style_6"/>
        <w:spacing w:after="0" w:before="0" w:line="475" w:lineRule="exact"/>
        <w:ind w:firstLine="780" w:left="0"/>
        <w:jc w:val="both"/>
      </w:pPr>
      <w:r>
        <w:t>Художественный образ (углубление). Персонаж. Лирический герой. Литературный герой. Прототип. Главные и второстепенные персонажи. Вечные темы в литературе.</w:t>
      </w:r>
    </w:p>
    <w:p w14:paraId="D6090000">
      <w:pPr>
        <w:pStyle w:val="Style_6"/>
        <w:spacing w:after="0" w:before="0" w:line="475" w:lineRule="exact"/>
        <w:ind w:firstLine="780" w:left="0"/>
        <w:jc w:val="both"/>
      </w:pPr>
      <w:r>
        <w:t>Реальность и авторский вымысел в художественной литературе.</w:t>
      </w:r>
    </w:p>
    <w:p w14:paraId="D7090000">
      <w:pPr>
        <w:pStyle w:val="Style_6"/>
        <w:spacing w:after="0" w:before="0" w:line="475" w:lineRule="exact"/>
        <w:ind w:firstLine="760" w:left="0"/>
        <w:jc w:val="both"/>
      </w:pPr>
      <w:r>
        <w:t>Содержание и форма литературного произведения: тема, идея, пафос, проблема; сюжет и композиция. Развитие действия. Конфликт. Пейзаж. Портрет. Художественная деталь.</w:t>
      </w:r>
    </w:p>
    <w:p w14:paraId="D8090000">
      <w:pPr>
        <w:pStyle w:val="Style_6"/>
        <w:spacing w:after="0" w:before="0" w:line="475" w:lineRule="exact"/>
        <w:ind w:firstLine="760" w:left="0"/>
        <w:jc w:val="both"/>
      </w:pPr>
      <w:r>
        <w:t>Автор-повествователь, герой-повествователь. Позиция автора. Биография, автобиография, автобиографическое произведение. Заглавие произведения. Эпиграф.</w:t>
      </w:r>
    </w:p>
    <w:p w14:paraId="D9090000">
      <w:pPr>
        <w:pStyle w:val="Style_6"/>
        <w:spacing w:after="0" w:before="0" w:line="475" w:lineRule="exact"/>
        <w:ind w:firstLine="760" w:left="0"/>
        <w:jc w:val="both"/>
      </w:pPr>
      <w:r>
        <w:t>Литературный род и жанры. Эпические жанры. Лиро-эпические и лирический жанры. Роман в стихах. Драматические жанры.</w:t>
      </w:r>
    </w:p>
    <w:p w14:paraId="DA090000">
      <w:pPr>
        <w:pStyle w:val="Style_6"/>
        <w:spacing w:after="0" w:before="0" w:line="475" w:lineRule="exact"/>
        <w:ind w:firstLine="760" w:left="0"/>
        <w:jc w:val="both"/>
      </w:pPr>
      <w:r>
        <w:t>Основные литературные направления: романтизм, реализм (обобщение). Романтический герой.</w:t>
      </w:r>
    </w:p>
    <w:p w14:paraId="DB090000">
      <w:pPr>
        <w:pStyle w:val="Style_6"/>
        <w:spacing w:after="0" w:before="0" w:line="475" w:lineRule="exact"/>
        <w:ind w:firstLine="760" w:left="0"/>
        <w:jc w:val="both"/>
      </w:pPr>
      <w:r>
        <w:t>Традиции и новаторство в литературе.</w:t>
      </w:r>
    </w:p>
    <w:p w14:paraId="DC090000">
      <w:pPr>
        <w:pStyle w:val="Style_6"/>
        <w:spacing w:after="0" w:before="0" w:line="475" w:lineRule="exact"/>
        <w:ind w:firstLine="760" w:left="0"/>
        <w:jc w:val="both"/>
      </w:pPr>
      <w:r>
        <w:t>Язык литературного произведения. Диалог и монолог. Реплика. Ремарка. Язык повествователя и героев литературного произведения.</w:t>
      </w:r>
    </w:p>
    <w:p w14:paraId="DD090000">
      <w:pPr>
        <w:pStyle w:val="Style_6"/>
        <w:spacing w:after="0" w:before="0" w:line="475" w:lineRule="exact"/>
        <w:ind w:firstLine="760" w:left="0"/>
        <w:jc w:val="both"/>
      </w:pPr>
      <w:r>
        <w:t>Выразительные средства языка литературного произведения. Символ.</w:t>
      </w:r>
    </w:p>
    <w:p w14:paraId="DE090000">
      <w:pPr>
        <w:pStyle w:val="Style_6"/>
        <w:spacing w:after="0" w:before="0" w:line="475" w:lineRule="exact"/>
        <w:ind w:firstLine="760" w:left="0"/>
        <w:jc w:val="both"/>
      </w:pPr>
      <w:r>
        <w:t>Проза и поэзия. Основы стихосложения.</w:t>
      </w:r>
    </w:p>
    <w:p w14:paraId="DF090000">
      <w:pPr>
        <w:pStyle w:val="Style_6"/>
        <w:tabs>
          <w:tab w:leader="none" w:pos="1689" w:val="left"/>
        </w:tabs>
        <w:spacing w:after="0" w:before="0" w:line="475" w:lineRule="exact"/>
        <w:ind w:firstLine="0" w:left="760"/>
        <w:jc w:val="both"/>
        <w:rPr>
          <w:b w:val="1"/>
        </w:rPr>
      </w:pPr>
      <w:r>
        <w:rPr>
          <w:b w:val="1"/>
        </w:rPr>
        <w:t>Планируемые результаты освоения программы по родной (марийской) литературе на уровне основного общего образования.</w:t>
      </w:r>
    </w:p>
    <w:p w14:paraId="E0090000">
      <w:pPr>
        <w:pStyle w:val="Style_6"/>
        <w:tabs>
          <w:tab w:leader="none" w:pos="1891" w:val="left"/>
        </w:tabs>
        <w:spacing w:after="0" w:before="0" w:line="475" w:lineRule="exact"/>
        <w:ind w:firstLine="0" w:left="760"/>
        <w:jc w:val="both"/>
      </w:pPr>
      <w:r>
        <w:t xml:space="preserve">В результате изучения родной (марийской) литературы на уровне основного </w:t>
      </w:r>
      <w:r>
        <w:t>общего образования у обучающегося будут сформированы следующие личностные результаты:</w:t>
      </w:r>
    </w:p>
    <w:p w14:paraId="E1090000">
      <w:pPr>
        <w:pStyle w:val="Style_6"/>
        <w:numPr>
          <w:ilvl w:val="0"/>
          <w:numId w:val="14"/>
        </w:numPr>
        <w:tabs>
          <w:tab w:leader="none" w:pos="1119" w:val="left"/>
        </w:tabs>
        <w:spacing w:after="0" w:before="0" w:line="475" w:lineRule="exact"/>
        <w:ind w:firstLine="760" w:left="0"/>
        <w:jc w:val="both"/>
      </w:pPr>
      <w:r>
        <w:t>гражданского воспитания:</w:t>
      </w:r>
    </w:p>
    <w:p w14:paraId="E2090000">
      <w:pPr>
        <w:pStyle w:val="Style_6"/>
        <w:spacing w:after="0" w:before="0" w:line="475" w:lineRule="exact"/>
        <w:ind w:firstLine="760" w:left="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E3090000">
      <w:pPr>
        <w:pStyle w:val="Style_6"/>
        <w:spacing w:after="0" w:before="0" w:line="475" w:lineRule="exact"/>
        <w:ind w:firstLine="760" w:left="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(марийской) литературы;</w:t>
      </w:r>
    </w:p>
    <w:p w14:paraId="E4090000">
      <w:pPr>
        <w:pStyle w:val="Style_6"/>
        <w:spacing w:after="0" w:before="0" w:line="475" w:lineRule="exact"/>
        <w:ind w:firstLine="760" w:left="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E5090000">
      <w:pPr>
        <w:pStyle w:val="Style_6"/>
        <w:numPr>
          <w:ilvl w:val="0"/>
          <w:numId w:val="14"/>
        </w:numPr>
        <w:tabs>
          <w:tab w:leader="none" w:pos="1132" w:val="left"/>
        </w:tabs>
        <w:spacing w:after="0" w:before="0" w:line="475" w:lineRule="exact"/>
        <w:ind w:firstLine="760" w:left="0"/>
        <w:jc w:val="both"/>
      </w:pPr>
      <w:r>
        <w:t>патриотического воспитания:</w:t>
      </w:r>
    </w:p>
    <w:p w14:paraId="E6090000">
      <w:pPr>
        <w:pStyle w:val="Style_6"/>
        <w:spacing w:after="0" w:before="0" w:line="475" w:lineRule="exact"/>
        <w:ind w:firstLine="760" w:left="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(марийского) языка и родной (марийской) литературы, истории, культуры Российской Федерации, своего края в контексте изучения произведений марийской литературы, а также русской литературы и литературы народов России;</w:t>
      </w:r>
    </w:p>
    <w:p w14:paraId="E7090000">
      <w:pPr>
        <w:pStyle w:val="Style_6"/>
        <w:spacing w:after="0" w:before="0" w:line="475" w:lineRule="exact"/>
        <w:ind w:firstLine="760" w:left="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E8090000">
      <w:pPr>
        <w:pStyle w:val="Style_6"/>
        <w:spacing w:after="0" w:before="0" w:line="475" w:lineRule="exact"/>
        <w:ind w:firstLine="760" w:left="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марийской литературе;</w:t>
      </w:r>
    </w:p>
    <w:p w14:paraId="E9090000">
      <w:pPr>
        <w:pStyle w:val="Style_6"/>
        <w:numPr>
          <w:ilvl w:val="0"/>
          <w:numId w:val="14"/>
        </w:numPr>
        <w:tabs>
          <w:tab w:leader="none" w:pos="1132" w:val="left"/>
        </w:tabs>
        <w:spacing w:after="0" w:before="0" w:line="475" w:lineRule="exact"/>
        <w:ind w:firstLine="760" w:left="0"/>
        <w:jc w:val="both"/>
      </w:pPr>
      <w:r>
        <w:t>духовно-нравственного воспитания:</w:t>
      </w:r>
    </w:p>
    <w:p w14:paraId="EA090000">
      <w:pPr>
        <w:pStyle w:val="Style_6"/>
        <w:spacing w:after="0" w:before="0" w:line="475" w:lineRule="exact"/>
        <w:ind w:firstLine="760" w:left="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EB090000">
      <w:pPr>
        <w:pStyle w:val="Style_6"/>
        <w:spacing w:after="0" w:before="0" w:line="475" w:lineRule="exact"/>
        <w:ind w:firstLine="760" w:left="0"/>
        <w:jc w:val="both"/>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EC090000">
      <w:pPr>
        <w:pStyle w:val="Style_6"/>
        <w:spacing w:after="0" w:before="0" w:line="475" w:lineRule="exact"/>
        <w:ind w:firstLine="760" w:left="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ED090000">
      <w:pPr>
        <w:pStyle w:val="Style_6"/>
        <w:numPr>
          <w:ilvl w:val="0"/>
          <w:numId w:val="14"/>
        </w:numPr>
        <w:tabs>
          <w:tab w:leader="none" w:pos="1137" w:val="left"/>
        </w:tabs>
        <w:spacing w:after="0" w:before="0" w:line="475" w:lineRule="exact"/>
        <w:ind w:firstLine="760" w:left="0"/>
        <w:jc w:val="both"/>
      </w:pPr>
      <w:r>
        <w:t>эстетического воспитания:</w:t>
      </w:r>
    </w:p>
    <w:p w14:paraId="EE090000">
      <w:pPr>
        <w:pStyle w:val="Style_6"/>
        <w:spacing w:after="0" w:before="0" w:line="475" w:lineRule="exact"/>
        <w:ind w:firstLine="760" w:left="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EF090000">
      <w:pPr>
        <w:pStyle w:val="Style_6"/>
        <w:spacing w:after="0" w:before="0" w:line="475" w:lineRule="exact"/>
        <w:ind w:firstLine="760" w:left="0"/>
        <w:jc w:val="both"/>
      </w:pPr>
      <w:r>
        <w:t>осознание важности художественной литературы и культуры как средства коммуникации и самовыражения;</w:t>
      </w:r>
    </w:p>
    <w:p w14:paraId="F0090000">
      <w:pPr>
        <w:pStyle w:val="Style_6"/>
        <w:spacing w:after="0" w:before="0" w:line="475" w:lineRule="exact"/>
        <w:ind w:firstLine="760" w:left="0"/>
        <w:jc w:val="both"/>
      </w:pPr>
      <w:r>
        <w:t>понимание ценности отечественного и мирового искусства, роли этнических культурных традиций и народного творчества;</w:t>
      </w:r>
    </w:p>
    <w:p w14:paraId="F1090000">
      <w:pPr>
        <w:pStyle w:val="Style_6"/>
        <w:spacing w:after="0" w:before="0" w:line="475" w:lineRule="exact"/>
        <w:ind w:firstLine="760" w:left="0"/>
        <w:jc w:val="both"/>
      </w:pPr>
      <w:r>
        <w:t>стремление к самовыражению в разных видах искусства;</w:t>
      </w:r>
    </w:p>
    <w:p w14:paraId="F2090000">
      <w:pPr>
        <w:pStyle w:val="Style_6"/>
        <w:numPr>
          <w:ilvl w:val="0"/>
          <w:numId w:val="14"/>
        </w:numPr>
        <w:tabs>
          <w:tab w:leader="none" w:pos="1071" w:val="left"/>
        </w:tabs>
        <w:spacing w:after="0" w:before="0" w:line="475" w:lineRule="exact"/>
        <w:ind w:firstLine="760" w:left="0"/>
        <w:jc w:val="both"/>
      </w:pPr>
      <w:r>
        <w:t>физического воспитания, формирования культуры здоровья и эмоционального благополучия:</w:t>
      </w:r>
    </w:p>
    <w:p w14:paraId="F3090000">
      <w:pPr>
        <w:pStyle w:val="Style_6"/>
        <w:spacing w:after="0" w:before="0" w:line="475" w:lineRule="exact"/>
        <w:ind w:firstLine="760" w:left="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F4090000">
      <w:pPr>
        <w:pStyle w:val="Style_6"/>
        <w:spacing w:after="0" w:before="0" w:line="475" w:lineRule="exact"/>
        <w:ind w:firstLine="760" w:left="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F5090000">
      <w:pPr>
        <w:pStyle w:val="Style_6"/>
        <w:spacing w:after="0" w:before="0" w:line="475" w:lineRule="exact"/>
        <w:ind w:firstLine="760" w:left="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F6090000">
      <w:pPr>
        <w:pStyle w:val="Style_6"/>
        <w:spacing w:after="0" w:before="0" w:line="475" w:lineRule="exact"/>
        <w:ind w:firstLine="760" w:left="0"/>
        <w:jc w:val="both"/>
      </w:pPr>
      <w:r>
        <w:t xml:space="preserve">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w:t>
      </w:r>
      <w:r>
        <w:t>литературных героев;</w:t>
      </w:r>
    </w:p>
    <w:p w14:paraId="F7090000">
      <w:pPr>
        <w:pStyle w:val="Style_6"/>
        <w:numPr>
          <w:ilvl w:val="0"/>
          <w:numId w:val="14"/>
        </w:numPr>
        <w:tabs>
          <w:tab w:leader="none" w:pos="1121" w:val="left"/>
        </w:tabs>
        <w:spacing w:after="0" w:before="0" w:line="475" w:lineRule="exact"/>
        <w:ind w:firstLine="760" w:left="0"/>
        <w:jc w:val="both"/>
      </w:pPr>
      <w:r>
        <w:t>трудового воспитания:</w:t>
      </w:r>
    </w:p>
    <w:p w14:paraId="F8090000">
      <w:pPr>
        <w:pStyle w:val="Style_6"/>
        <w:spacing w:after="0" w:before="0" w:line="475" w:lineRule="exact"/>
        <w:ind w:firstLine="760" w:left="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F9090000">
      <w:pPr>
        <w:pStyle w:val="Style_6"/>
        <w:spacing w:after="0" w:before="0" w:line="475" w:lineRule="exact"/>
        <w:ind w:firstLine="760" w:left="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FA090000">
      <w:pPr>
        <w:pStyle w:val="Style_6"/>
        <w:spacing w:after="0" w:before="0" w:line="475" w:lineRule="exact"/>
        <w:ind w:firstLine="780" w:left="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FB090000">
      <w:pPr>
        <w:pStyle w:val="Style_6"/>
        <w:spacing w:after="0" w:before="0" w:line="475" w:lineRule="exact"/>
        <w:ind w:firstLine="780" w:left="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FC090000">
      <w:pPr>
        <w:pStyle w:val="Style_6"/>
        <w:numPr>
          <w:ilvl w:val="0"/>
          <w:numId w:val="14"/>
        </w:numPr>
        <w:tabs>
          <w:tab w:leader="none" w:pos="1133" w:val="left"/>
        </w:tabs>
        <w:spacing w:after="0" w:before="0" w:line="475" w:lineRule="exact"/>
        <w:ind w:firstLine="780" w:left="0"/>
        <w:jc w:val="both"/>
      </w:pPr>
      <w:r>
        <w:t>экологического воспитания:</w:t>
      </w:r>
    </w:p>
    <w:p w14:paraId="FD090000">
      <w:pPr>
        <w:pStyle w:val="Style_6"/>
        <w:spacing w:after="0" w:before="0" w:line="475" w:lineRule="exact"/>
        <w:ind w:firstLine="780" w:left="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FE090000">
      <w:pPr>
        <w:pStyle w:val="Style_6"/>
        <w:spacing w:after="0" w:before="0" w:line="475" w:lineRule="exact"/>
        <w:ind w:firstLine="780" w:left="0"/>
        <w:jc w:val="both"/>
      </w:pPr>
      <w:r>
        <w:t>повышение уровня экологической культуры, осознание глобального характера экологических проблем и путей их решения;</w:t>
      </w:r>
    </w:p>
    <w:p w14:paraId="FF090000">
      <w:pPr>
        <w:pStyle w:val="Style_6"/>
        <w:spacing w:after="0" w:before="0" w:line="475" w:lineRule="exact"/>
        <w:ind w:firstLine="780" w:left="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000A0000">
      <w:pPr>
        <w:pStyle w:val="Style_6"/>
        <w:spacing w:after="0" w:before="0" w:line="475" w:lineRule="exact"/>
        <w:ind w:firstLine="780" w:left="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10A0000">
      <w:pPr>
        <w:pStyle w:val="Style_6"/>
        <w:numPr>
          <w:ilvl w:val="0"/>
          <w:numId w:val="14"/>
        </w:numPr>
        <w:tabs>
          <w:tab w:leader="none" w:pos="1133" w:val="left"/>
        </w:tabs>
        <w:spacing w:after="0" w:before="0" w:line="475" w:lineRule="exact"/>
        <w:ind w:firstLine="780" w:left="0"/>
        <w:jc w:val="both"/>
      </w:pPr>
      <w:r>
        <w:t>ценности научного познания:</w:t>
      </w:r>
    </w:p>
    <w:p w14:paraId="020A0000">
      <w:pPr>
        <w:pStyle w:val="Style_6"/>
        <w:spacing w:after="0" w:before="0" w:line="475" w:lineRule="exact"/>
        <w:ind w:firstLine="780" w:left="0"/>
        <w:jc w:val="both"/>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w:t>
      </w:r>
      <w:r>
        <w:t>самостоятельно прочитанных литературных произведений;</w:t>
      </w:r>
    </w:p>
    <w:p w14:paraId="030A0000">
      <w:pPr>
        <w:pStyle w:val="Style_6"/>
        <w:spacing w:after="0" w:before="0" w:line="475" w:lineRule="exact"/>
        <w:ind w:firstLine="780" w:left="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0A0000">
      <w:pPr>
        <w:pStyle w:val="Style_6"/>
        <w:numPr>
          <w:ilvl w:val="0"/>
          <w:numId w:val="14"/>
        </w:numPr>
        <w:tabs>
          <w:tab w:leader="none" w:pos="1069" w:val="left"/>
        </w:tabs>
        <w:spacing w:after="0" w:before="0" w:line="475" w:lineRule="exact"/>
        <w:ind w:firstLine="780" w:left="0"/>
        <w:jc w:val="both"/>
      </w:pPr>
      <w:r>
        <w:t>обеспечение адаптации обучающегося к изменяющимся условиям социальной и природной среды:</w:t>
      </w:r>
    </w:p>
    <w:p w14:paraId="050A0000">
      <w:pPr>
        <w:pStyle w:val="Style_6"/>
        <w:spacing w:after="0" w:before="0" w:line="475" w:lineRule="exact"/>
        <w:ind w:firstLine="760" w:left="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60A0000">
      <w:pPr>
        <w:pStyle w:val="Style_6"/>
        <w:spacing w:after="0" w:before="0" w:line="475" w:lineRule="exact"/>
        <w:ind w:firstLine="760" w:left="0"/>
        <w:jc w:val="both"/>
      </w:pPr>
      <w: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70A0000">
      <w:pPr>
        <w:pStyle w:val="Style_6"/>
        <w:spacing w:after="0" w:before="0" w:line="475" w:lineRule="exact"/>
        <w:ind w:firstLine="760" w:left="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080A0000">
      <w:pPr>
        <w:pStyle w:val="Style_6"/>
        <w:spacing w:after="0" w:before="0" w:line="475" w:lineRule="exact"/>
        <w:ind w:firstLine="760" w:left="0"/>
        <w:jc w:val="both"/>
      </w:pPr>
      <w:r>
        <w:t>умение оперировать основными понятиями, терминами и представлениями в области концепции устойчивого развития;</w:t>
      </w:r>
    </w:p>
    <w:p w14:paraId="090A0000">
      <w:pPr>
        <w:pStyle w:val="Style_6"/>
        <w:spacing w:after="0" w:before="0" w:line="475" w:lineRule="exact"/>
        <w:ind w:firstLine="760" w:left="0"/>
        <w:jc w:val="both"/>
      </w:pPr>
      <w:r>
        <w:t>умение анализировать и выявлять взаимосвязи природы, общества и экономики;</w:t>
      </w:r>
    </w:p>
    <w:p w14:paraId="0A0A0000">
      <w:pPr>
        <w:pStyle w:val="Style_6"/>
        <w:spacing w:after="0" w:before="0" w:line="475" w:lineRule="exact"/>
        <w:ind w:firstLine="760" w:left="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B0A0000">
      <w:pPr>
        <w:pStyle w:val="Style_6"/>
        <w:tabs>
          <w:tab w:leader="none" w:pos="2292" w:val="left"/>
          <w:tab w:leader="none" w:pos="4586" w:val="left"/>
          <w:tab w:leader="none" w:pos="6185" w:val="left"/>
        </w:tabs>
        <w:spacing w:after="0" w:before="0" w:line="475" w:lineRule="exact"/>
        <w:ind w:firstLine="760" w:left="0"/>
        <w:jc w:val="both"/>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w:t>
      </w:r>
      <w:r>
        <w:t>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tab/>
      </w:r>
      <w:r>
        <w:t>произошедшей</w:t>
      </w:r>
      <w:r>
        <w:tab/>
      </w:r>
      <w:r>
        <w:t>ситуации,</w:t>
      </w:r>
      <w:r>
        <w:tab/>
      </w:r>
      <w:r>
        <w:t>быть готовым действовать</w:t>
      </w:r>
    </w:p>
    <w:p w14:paraId="0C0A0000">
      <w:pPr>
        <w:pStyle w:val="Style_6"/>
        <w:spacing w:after="0" w:before="0" w:line="475" w:lineRule="exact"/>
        <w:ind/>
        <w:jc w:val="both"/>
      </w:pPr>
      <w:r>
        <w:t>в отсутствии гарантий успеха.</w:t>
      </w:r>
    </w:p>
    <w:p w14:paraId="0D0A0000">
      <w:pPr>
        <w:pStyle w:val="Style_6"/>
        <w:tabs>
          <w:tab w:leader="none" w:pos="1873" w:val="left"/>
          <w:tab w:leader="none" w:pos="2292" w:val="left"/>
          <w:tab w:leader="none" w:pos="4586" w:val="left"/>
          <w:tab w:leader="none" w:pos="6185" w:val="left"/>
        </w:tabs>
        <w:spacing w:after="0" w:before="0" w:line="475" w:lineRule="exact"/>
        <w:ind w:firstLine="0" w:left="760"/>
        <w:jc w:val="both"/>
      </w:pPr>
      <w:r>
        <w:t>В результате изучения родной (марийской) литературы на уровне основного общего образования у обучающегося будут сформированы познавательные</w:t>
      </w:r>
      <w:r>
        <w:tab/>
      </w:r>
      <w:r>
        <w:t>универсальные</w:t>
      </w:r>
      <w:r>
        <w:tab/>
      </w:r>
      <w:r>
        <w:t>учебные</w:t>
      </w:r>
      <w:r>
        <w:tab/>
      </w:r>
      <w:r>
        <w:t>действия, коммуникативные универсальные учебные действия, регулятивные универсальные учебные действия, умение совместной деятельности.</w:t>
      </w:r>
    </w:p>
    <w:p w14:paraId="0E0A0000">
      <w:pPr>
        <w:pStyle w:val="Style_6"/>
        <w:tabs>
          <w:tab w:leader="none" w:pos="2089" w:val="left"/>
        </w:tabs>
        <w:spacing w:after="0" w:before="0" w:line="475" w:lineRule="exact"/>
        <w:ind/>
        <w:jc w:val="both"/>
      </w:pPr>
      <w:r>
        <w:t xml:space="preserve">У обучающегося будут сформированы следующие </w:t>
      </w:r>
      <w:r>
        <w:rPr>
          <w:b w:val="1"/>
        </w:rPr>
        <w:t>базовые логические действия</w:t>
      </w:r>
      <w:r>
        <w:t xml:space="preserve"> как часть познавательных универсальных учебных действий:</w:t>
      </w:r>
    </w:p>
    <w:p w14:paraId="0F0A0000">
      <w:pPr>
        <w:pStyle w:val="Style_6"/>
        <w:spacing w:after="0" w:before="0" w:line="475" w:lineRule="exact"/>
        <w:ind w:firstLine="780" w:left="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00A0000">
      <w:pPr>
        <w:pStyle w:val="Style_6"/>
        <w:spacing w:after="0" w:before="0" w:line="475" w:lineRule="exact"/>
        <w:ind w:firstLine="780" w:left="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10A0000">
      <w:pPr>
        <w:pStyle w:val="Style_6"/>
        <w:spacing w:after="0" w:before="0" w:line="475" w:lineRule="exact"/>
        <w:ind w:firstLine="780" w:left="0"/>
        <w:jc w:val="both"/>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120A0000">
      <w:pPr>
        <w:pStyle w:val="Style_6"/>
        <w:spacing w:after="0" w:before="0" w:line="475" w:lineRule="exact"/>
        <w:ind w:firstLine="780" w:left="0"/>
        <w:jc w:val="both"/>
      </w:pPr>
      <w:r>
        <w:t>выявлять дефициты информации, данных, необходимых для решения поставленной учебной задачи;</w:t>
      </w:r>
    </w:p>
    <w:p w14:paraId="130A0000">
      <w:pPr>
        <w:pStyle w:val="Style_6"/>
        <w:spacing w:after="0" w:before="0" w:line="475" w:lineRule="exact"/>
        <w:ind w:firstLine="780" w:left="0"/>
        <w:jc w:val="both"/>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140A0000">
      <w:pPr>
        <w:pStyle w:val="Style_6"/>
        <w:spacing w:after="0" w:before="0" w:line="475" w:lineRule="exact"/>
        <w:ind w:firstLine="780" w:left="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50A0000">
      <w:pPr>
        <w:pStyle w:val="Style_6"/>
        <w:tabs>
          <w:tab w:leader="none" w:pos="2099" w:val="left"/>
        </w:tabs>
        <w:spacing w:after="0" w:before="0" w:line="475" w:lineRule="exact"/>
        <w:ind w:firstLine="0" w:left="780"/>
        <w:jc w:val="both"/>
      </w:pPr>
      <w:r>
        <w:t xml:space="preserve">У обучающегося будут сформированы следующие </w:t>
      </w:r>
      <w:r>
        <w:rPr>
          <w:b w:val="1"/>
        </w:rPr>
        <w:t>базовые исследовательские действия</w:t>
      </w:r>
      <w:r>
        <w:t xml:space="preserve"> как часть познавательных универсальных учебных действий:</w:t>
      </w:r>
    </w:p>
    <w:p w14:paraId="160A0000">
      <w:pPr>
        <w:pStyle w:val="Style_6"/>
        <w:spacing w:after="0" w:before="0" w:line="475" w:lineRule="exact"/>
        <w:ind w:firstLine="780" w:left="0"/>
        <w:jc w:val="both"/>
      </w:pPr>
      <w:r>
        <w:t>использовать вопросы как исследовательский инструмент познания в литературном образовании;</w:t>
      </w:r>
    </w:p>
    <w:p w14:paraId="170A0000">
      <w:pPr>
        <w:pStyle w:val="Style_6"/>
        <w:spacing w:after="0" w:before="0" w:line="475" w:lineRule="exact"/>
        <w:ind w:firstLine="780" w:left="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80A0000">
      <w:pPr>
        <w:pStyle w:val="Style_6"/>
        <w:spacing w:after="0" w:before="0" w:line="475" w:lineRule="exact"/>
        <w:ind w:firstLine="780" w:left="0"/>
        <w:jc w:val="both"/>
      </w:pPr>
      <w:r>
        <w:t>формировать гипотезу об истинности собственных суждений и суждений других, аргументировать свою позицию, мнение;</w:t>
      </w:r>
    </w:p>
    <w:p w14:paraId="190A0000">
      <w:pPr>
        <w:pStyle w:val="Style_6"/>
        <w:spacing w:after="0" w:before="0" w:line="475" w:lineRule="exact"/>
        <w:ind w:firstLine="780" w:left="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1A0A0000">
      <w:pPr>
        <w:pStyle w:val="Style_6"/>
        <w:spacing w:after="0" w:before="0" w:line="475" w:lineRule="exact"/>
        <w:ind w:firstLine="780" w:left="0"/>
        <w:jc w:val="both"/>
      </w:pPr>
      <w:r>
        <w:t>оценивать на применимость и достоверность информацию, полученную в ходе исследования (эксперимента);</w:t>
      </w:r>
    </w:p>
    <w:p w14:paraId="1B0A0000">
      <w:pPr>
        <w:pStyle w:val="Style_6"/>
        <w:spacing w:after="0" w:before="0" w:line="475" w:lineRule="exact"/>
        <w:ind w:firstLine="780" w:left="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C0A0000">
      <w:pPr>
        <w:pStyle w:val="Style_6"/>
        <w:spacing w:after="0" w:before="0" w:line="475" w:lineRule="exact"/>
        <w:ind w:firstLine="780" w:left="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D0A0000">
      <w:pPr>
        <w:pStyle w:val="Style_6"/>
        <w:tabs>
          <w:tab w:leader="none" w:pos="2101" w:val="left"/>
        </w:tabs>
        <w:spacing w:after="0" w:before="0" w:line="475" w:lineRule="exact"/>
        <w:ind w:firstLine="0" w:left="780"/>
        <w:jc w:val="both"/>
      </w:pPr>
      <w:r>
        <w:t xml:space="preserve">У обучающегося будут сформированы умения работать </w:t>
      </w:r>
      <w:r>
        <w:rPr>
          <w:b w:val="1"/>
        </w:rPr>
        <w:t>с информацией</w:t>
      </w:r>
      <w:r>
        <w:t xml:space="preserve"> как часть познавательных универсальных учебных действий:</w:t>
      </w:r>
    </w:p>
    <w:p w14:paraId="1E0A0000">
      <w:pPr>
        <w:pStyle w:val="Style_6"/>
        <w:spacing w:after="0" w:before="0" w:line="475" w:lineRule="exact"/>
        <w:ind w:firstLine="780" w:left="0"/>
        <w:jc w:val="both"/>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1F0A0000">
      <w:pPr>
        <w:pStyle w:val="Style_6"/>
        <w:tabs>
          <w:tab w:leader="none" w:pos="4687" w:val="left"/>
          <w:tab w:leader="none" w:pos="7850" w:val="left"/>
        </w:tabs>
        <w:spacing w:after="0" w:before="0" w:line="475" w:lineRule="exact"/>
        <w:ind w:firstLine="780" w:left="0"/>
        <w:jc w:val="both"/>
      </w:pPr>
      <w:r>
        <w:t>выбирать, анализировать,</w:t>
      </w:r>
      <w:r>
        <w:tab/>
      </w:r>
      <w:r>
        <w:t>систематизировать и</w:t>
      </w:r>
      <w:r>
        <w:tab/>
      </w:r>
      <w:r>
        <w:t>интерпретировать</w:t>
      </w:r>
    </w:p>
    <w:p w14:paraId="200A0000">
      <w:pPr>
        <w:pStyle w:val="Style_6"/>
        <w:spacing w:after="0" w:before="0" w:line="475" w:lineRule="exact"/>
        <w:ind/>
        <w:jc w:val="both"/>
      </w:pPr>
      <w:r>
        <w:t>литературную и другую информацию различных видов и форм представления;</w:t>
      </w:r>
    </w:p>
    <w:p w14:paraId="210A0000">
      <w:pPr>
        <w:pStyle w:val="Style_6"/>
        <w:spacing w:after="0" w:before="0" w:line="475" w:lineRule="exact"/>
        <w:ind w:firstLine="780" w:left="0"/>
        <w:jc w:val="both"/>
      </w:pPr>
      <w:r>
        <w:t>находить сходные аргументы (подтверждающие или опровергающие одну и ту же идею, версию) в различных информационных источниках;</w:t>
      </w:r>
    </w:p>
    <w:p w14:paraId="220A0000">
      <w:pPr>
        <w:pStyle w:val="Style_6"/>
        <w:spacing w:after="0" w:before="0" w:line="475" w:lineRule="exact"/>
        <w:ind w:firstLine="780" w:left="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30A0000">
      <w:pPr>
        <w:pStyle w:val="Style_6"/>
        <w:spacing w:after="0" w:before="0" w:line="475" w:lineRule="exact"/>
        <w:ind w:firstLine="780" w:left="0"/>
        <w:jc w:val="both"/>
      </w:pPr>
      <w:r>
        <w:t xml:space="preserve">оценивать надёжность литературной и другой информации по критериям, предложенным учителем или сформулированным самостоятельно; эффективно </w:t>
      </w:r>
      <w:r>
        <w:t>запоминать и систематизировать информацию.</w:t>
      </w:r>
    </w:p>
    <w:p w14:paraId="240A0000">
      <w:pPr>
        <w:pStyle w:val="Style_6"/>
        <w:spacing w:after="0" w:before="0" w:line="475" w:lineRule="exact"/>
        <w:ind w:firstLine="0" w:left="780"/>
        <w:jc w:val="both"/>
      </w:pPr>
      <w:r>
        <w:t xml:space="preserve"> У обучающегося будут сформированы </w:t>
      </w:r>
      <w:r>
        <w:rPr>
          <w:b w:val="1"/>
        </w:rPr>
        <w:t>умения общения</w:t>
      </w:r>
      <w:r>
        <w:t xml:space="preserve"> как часть коммуникативных универсальных учебных действий:</w:t>
      </w:r>
    </w:p>
    <w:p w14:paraId="250A0000">
      <w:pPr>
        <w:pStyle w:val="Style_6"/>
        <w:spacing w:after="0" w:before="0" w:line="480" w:lineRule="exact"/>
        <w:ind w:firstLine="740" w:left="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60A0000">
      <w:pPr>
        <w:pStyle w:val="Style_6"/>
        <w:spacing w:after="0" w:before="0" w:line="480" w:lineRule="exact"/>
        <w:ind w:firstLine="740" w:left="0"/>
        <w:jc w:val="both"/>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270A0000">
      <w:pPr>
        <w:pStyle w:val="Style_6"/>
        <w:spacing w:after="0" w:before="0" w:line="480" w:lineRule="exact"/>
        <w:ind w:firstLine="740" w:left="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280A0000">
      <w:pPr>
        <w:pStyle w:val="Style_6"/>
        <w:spacing w:after="0" w:before="0" w:line="480" w:lineRule="exact"/>
        <w:ind w:firstLine="740" w:left="0"/>
        <w:jc w:val="both"/>
      </w:pPr>
      <w:r>
        <w:t>публично представлять результаты выполненного опыта (литературоведческого эксперимента, исследования, проекта);</w:t>
      </w:r>
    </w:p>
    <w:p w14:paraId="290A0000">
      <w:pPr>
        <w:pStyle w:val="Style_6"/>
        <w:spacing w:after="0" w:before="0" w:line="480" w:lineRule="exact"/>
        <w:ind w:firstLine="740" w:left="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A0A0000">
      <w:pPr>
        <w:pStyle w:val="Style_6"/>
        <w:tabs>
          <w:tab w:leader="none" w:pos="2083" w:val="left"/>
        </w:tabs>
        <w:spacing w:after="0" w:before="0" w:line="480" w:lineRule="exact"/>
        <w:ind w:firstLine="0" w:left="740"/>
        <w:jc w:val="both"/>
      </w:pPr>
      <w:r>
        <w:t xml:space="preserve">У обучающегося будут сформированы умения </w:t>
      </w:r>
      <w:r>
        <w:rPr>
          <w:b w:val="1"/>
        </w:rPr>
        <w:t>самоорганизации</w:t>
      </w:r>
      <w:r>
        <w:t xml:space="preserve"> как части регулятивных универсальных учебных действий:</w:t>
      </w:r>
    </w:p>
    <w:p w14:paraId="2B0A0000">
      <w:pPr>
        <w:pStyle w:val="Style_6"/>
        <w:spacing w:after="0" w:before="0" w:line="480" w:lineRule="exact"/>
        <w:ind w:firstLine="740" w:left="0"/>
        <w:jc w:val="both"/>
      </w:pPr>
      <w:r>
        <w:t>выявлять проблемы для решения в учебных и жизненных ситуациях, анализируя ситуации, изображённые в художественной литературе;</w:t>
      </w:r>
    </w:p>
    <w:p w14:paraId="2C0A0000">
      <w:pPr>
        <w:pStyle w:val="Style_6"/>
        <w:spacing w:after="0" w:before="0" w:line="480" w:lineRule="exact"/>
        <w:ind w:firstLine="740" w:left="0"/>
        <w:jc w:val="both"/>
      </w:pPr>
      <w:r>
        <w:t>ориентироваться в различных подходах принятия решений (индивидуальное, принятие решения в группе, принятие решений группой);</w:t>
      </w:r>
    </w:p>
    <w:p w14:paraId="2D0A0000">
      <w:pPr>
        <w:pStyle w:val="Style_6"/>
        <w:spacing w:after="0" w:before="0" w:line="480" w:lineRule="exact"/>
        <w:ind w:firstLine="740" w:left="0"/>
        <w:jc w:val="both"/>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E0A0000">
      <w:pPr>
        <w:pStyle w:val="Style_6"/>
        <w:spacing w:after="0" w:before="0" w:line="480" w:lineRule="exact"/>
        <w:ind w:firstLine="740" w:left="0"/>
        <w:jc w:val="both"/>
      </w:pPr>
      <w: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w:t>
      </w:r>
      <w:r>
        <w:t>изучаемом литературном объекте;</w:t>
      </w:r>
    </w:p>
    <w:p w14:paraId="2F0A0000">
      <w:pPr>
        <w:pStyle w:val="Style_6"/>
        <w:spacing w:after="0" w:before="0" w:line="480" w:lineRule="exact"/>
        <w:ind w:firstLine="740" w:left="0"/>
        <w:jc w:val="both"/>
      </w:pPr>
      <w:r>
        <w:t>проводить выбор и брать ответственность за решение.</w:t>
      </w:r>
    </w:p>
    <w:p w14:paraId="300A0000">
      <w:pPr>
        <w:pStyle w:val="Style_6"/>
        <w:tabs>
          <w:tab w:leader="none" w:pos="2089" w:val="left"/>
        </w:tabs>
        <w:spacing w:after="0" w:before="0" w:line="475" w:lineRule="exact"/>
        <w:ind w:firstLine="0" w:left="760"/>
        <w:jc w:val="both"/>
      </w:pPr>
      <w:r>
        <w:t xml:space="preserve">У обучающегося будут сформированы </w:t>
      </w:r>
      <w:r>
        <w:rPr>
          <w:b w:val="1"/>
        </w:rPr>
        <w:t>умения самоконтроля,</w:t>
      </w:r>
      <w:r>
        <w:t xml:space="preserve"> эмоционального интеллекта, принятия себя и других как части регулятивных универсальных учебных действий:</w:t>
      </w:r>
    </w:p>
    <w:p w14:paraId="310A0000">
      <w:pPr>
        <w:pStyle w:val="Style_6"/>
        <w:spacing w:after="0" w:before="0" w:line="475" w:lineRule="exact"/>
        <w:ind w:firstLine="760" w:left="0"/>
        <w:jc w:val="both"/>
      </w:pPr>
      <w:r>
        <w:t>владеть способами самоконтроля, самомотивации и рефлексии в литературном образовании;</w:t>
      </w:r>
    </w:p>
    <w:p w14:paraId="320A0000">
      <w:pPr>
        <w:pStyle w:val="Style_6"/>
        <w:spacing w:after="0" w:before="0" w:line="475" w:lineRule="exact"/>
        <w:ind w:firstLine="760" w:left="0"/>
        <w:jc w:val="both"/>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30A0000">
      <w:pPr>
        <w:pStyle w:val="Style_6"/>
        <w:spacing w:after="0" w:before="0" w:line="475" w:lineRule="exact"/>
        <w:ind w:firstLine="760" w:left="0"/>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40A0000">
      <w:pPr>
        <w:pStyle w:val="Style_6"/>
        <w:spacing w:after="0" w:before="0" w:line="475" w:lineRule="exact"/>
        <w:ind w:firstLine="760" w:left="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50A0000">
      <w:pPr>
        <w:pStyle w:val="Style_6"/>
        <w:spacing w:after="0" w:before="0" w:line="475" w:lineRule="exact"/>
        <w:ind w:firstLine="0" w:left="760" w:right="160"/>
        <w:jc w:val="both"/>
      </w:pPr>
      <w:r>
        <w:t>различать, называть и управлять собственными эмоциями и эмоциями других; выявлять и анализировать причины эмоций;</w:t>
      </w:r>
    </w:p>
    <w:p w14:paraId="360A0000">
      <w:pPr>
        <w:pStyle w:val="Style_6"/>
        <w:spacing w:after="0" w:before="0" w:line="475" w:lineRule="exact"/>
        <w:ind w:firstLine="760" w:left="0"/>
        <w:jc w:val="both"/>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70A0000">
      <w:pPr>
        <w:pStyle w:val="Style_6"/>
        <w:spacing w:after="0" w:before="0" w:line="475" w:lineRule="exact"/>
        <w:ind w:firstLine="760" w:left="0"/>
        <w:jc w:val="both"/>
      </w:pPr>
      <w:r>
        <w:t>осознанно относиться к другому человеку, его мнению, размышляя над взаимоотношениями литературных героев;</w:t>
      </w:r>
    </w:p>
    <w:p w14:paraId="380A0000">
      <w:pPr>
        <w:pStyle w:val="Style_6"/>
        <w:spacing w:after="0" w:before="0" w:line="475" w:lineRule="exact"/>
        <w:ind w:firstLine="0" w:left="760" w:right="2380"/>
        <w:jc w:val="both"/>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390A0000">
      <w:pPr>
        <w:pStyle w:val="Style_6"/>
        <w:tabs>
          <w:tab w:leader="none" w:pos="2089" w:val="left"/>
        </w:tabs>
        <w:spacing w:after="0" w:before="0" w:line="475" w:lineRule="exact"/>
        <w:ind w:firstLine="0" w:left="760"/>
        <w:jc w:val="both"/>
      </w:pPr>
      <w:r>
        <w:t xml:space="preserve">У обучающегося будут сформированы </w:t>
      </w:r>
      <w:r>
        <w:rPr>
          <w:b w:val="1"/>
        </w:rPr>
        <w:t>умения совместной деятельности</w:t>
      </w:r>
      <w:r>
        <w:t>:</w:t>
      </w:r>
    </w:p>
    <w:p w14:paraId="3A0A0000">
      <w:pPr>
        <w:pStyle w:val="Style_6"/>
        <w:spacing w:after="0" w:before="0" w:line="475" w:lineRule="exact"/>
        <w:ind w:firstLine="760" w:left="0"/>
        <w:jc w:val="both"/>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(марийской) литературы, обосновывать необходимость применения групповых форм взаимодействия при решении поставленной задачи;</w:t>
      </w:r>
    </w:p>
    <w:p w14:paraId="3B0A0000">
      <w:pPr>
        <w:pStyle w:val="Style_6"/>
        <w:spacing w:after="0" w:before="0" w:line="480" w:lineRule="exact"/>
        <w:ind w:firstLine="760" w:left="0"/>
        <w:jc w:val="both"/>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C0A0000">
      <w:pPr>
        <w:pStyle w:val="Style_6"/>
        <w:spacing w:after="0" w:before="0" w:line="480" w:lineRule="exact"/>
        <w:ind w:firstLine="760" w:left="0"/>
        <w:jc w:val="both"/>
      </w:pPr>
      <w:r>
        <w:t>обобщать мнения нескольких человек, проявлять готовность руководить, выполнять поручения, подчиняться;</w:t>
      </w:r>
    </w:p>
    <w:p w14:paraId="3D0A0000">
      <w:pPr>
        <w:pStyle w:val="Style_6"/>
        <w:spacing w:after="0" w:before="0" w:line="475" w:lineRule="exact"/>
        <w:ind w:firstLine="760" w:left="0"/>
        <w:jc w:val="both"/>
      </w:pPr>
      <w:r>
        <w:t>планировать организацию совместной работы на уроке родной (марийской)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0A0000">
      <w:pPr>
        <w:pStyle w:val="Style_6"/>
        <w:spacing w:after="0" w:before="0" w:line="475" w:lineRule="exact"/>
        <w:ind w:firstLine="760" w:left="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F0A0000">
      <w:pPr>
        <w:pStyle w:val="Style_6"/>
        <w:spacing w:after="0" w:before="0" w:line="475" w:lineRule="exact"/>
        <w:ind w:firstLine="760" w:left="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14:paraId="400A0000">
      <w:pPr>
        <w:pStyle w:val="Style_6"/>
        <w:spacing w:after="0" w:before="0" w:line="475" w:lineRule="exact"/>
        <w:ind w:firstLine="760" w:left="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10A0000">
      <w:pPr>
        <w:pStyle w:val="Style_6"/>
        <w:tabs>
          <w:tab w:leader="none" w:pos="1880" w:val="left"/>
        </w:tabs>
        <w:spacing w:after="0" w:before="0" w:line="475" w:lineRule="exact"/>
        <w:ind w:firstLine="0" w:left="760"/>
        <w:jc w:val="both"/>
      </w:pPr>
      <w:r>
        <w:rPr>
          <w:b w:val="1"/>
        </w:rPr>
        <w:t>Предметные результаты</w:t>
      </w:r>
      <w:r>
        <w:t xml:space="preserve"> изучения родной литературы</w:t>
      </w:r>
      <w:r>
        <w:t xml:space="preserve"> (марийской)</w:t>
      </w:r>
      <w:r>
        <w:t xml:space="preserve">. К концу обучения </w:t>
      </w:r>
      <w:r>
        <w:rPr>
          <w:b w:val="1"/>
        </w:rPr>
        <w:t>в 5 классе</w:t>
      </w:r>
      <w:r>
        <w:t xml:space="preserve"> обучающийся научится:</w:t>
      </w:r>
    </w:p>
    <w:p w14:paraId="420A0000">
      <w:pPr>
        <w:pStyle w:val="Style_6"/>
        <w:spacing w:after="0" w:before="0" w:line="475" w:lineRule="exact"/>
        <w:ind w:firstLine="760" w:left="0"/>
        <w:jc w:val="both"/>
      </w:pPr>
      <w:r>
        <w:t>осмысленно воспринимать художественные тексты разных жанров, различать основные жанры фольклора и художественной литературы, понимать значение фольклора как основы марийской литературы, отличать прозаические тексты от поэтических;</w:t>
      </w:r>
    </w:p>
    <w:p w14:paraId="430A0000">
      <w:pPr>
        <w:pStyle w:val="Style_6"/>
        <w:spacing w:after="0" w:before="0" w:line="475" w:lineRule="exact"/>
        <w:ind w:firstLine="760" w:left="0"/>
        <w:jc w:val="both"/>
      </w:pPr>
      <w:r>
        <w:t>определять жанровые признаки малых фольклорных жанров (загадка, пословица, поговорка, приметы, запреты);</w:t>
      </w:r>
    </w:p>
    <w:p w14:paraId="440A0000">
      <w:pPr>
        <w:pStyle w:val="Style_6"/>
        <w:spacing w:after="0" w:before="0" w:line="475" w:lineRule="exact"/>
        <w:ind w:firstLine="760" w:left="0"/>
        <w:jc w:val="both"/>
      </w:pPr>
      <w:r>
        <w:t>выделять жанровые особенности и производить сопоставительный анализ народных и литературных сказок;</w:t>
      </w:r>
    </w:p>
    <w:p w14:paraId="450A0000">
      <w:pPr>
        <w:pStyle w:val="Style_6"/>
        <w:spacing w:after="0" w:before="0" w:line="475" w:lineRule="exact"/>
        <w:ind w:firstLine="760" w:left="0"/>
        <w:jc w:val="both"/>
      </w:pPr>
      <w:r>
        <w:t xml:space="preserve">выявлять в сказках разных видов художественные образы (человека, </w:t>
      </w:r>
      <w:r>
        <w:rPr>
          <w:rStyle w:val="Style_13_ch"/>
        </w:rPr>
        <w:t>приро</w:t>
      </w:r>
      <w:r>
        <w:rPr>
          <w:rStyle w:val="Style_14_ch"/>
        </w:rPr>
        <w:t>ды</w:t>
      </w:r>
      <w:r>
        <w:rPr>
          <w:rStyle w:val="Style_13_ch"/>
        </w:rPr>
        <w:t xml:space="preserve">, </w:t>
      </w:r>
      <w:r>
        <w:t>животного, предмета);</w:t>
      </w:r>
    </w:p>
    <w:p w14:paraId="460A0000">
      <w:pPr>
        <w:pStyle w:val="Style_6"/>
        <w:spacing w:after="0" w:before="0" w:line="475" w:lineRule="exact"/>
        <w:ind w:firstLine="760" w:left="0"/>
        <w:jc w:val="both"/>
      </w:pPr>
      <w:r>
        <w:t>определять авторское отношение к героям произведений; находить общее и специфическое в устном народном творчестве и литературном развитии мари и других народов России; устно и письменно отвечать на вопросы по учебнику;</w:t>
      </w:r>
    </w:p>
    <w:p w14:paraId="470A0000">
      <w:pPr>
        <w:pStyle w:val="Style_6"/>
        <w:spacing w:after="0" w:before="0" w:line="475" w:lineRule="exact"/>
        <w:ind w:firstLine="760" w:left="0"/>
        <w:jc w:val="both"/>
      </w:pPr>
      <w:r>
        <w:t>определять и формулировать тему, основную мысль прочитанных произведений;</w:t>
      </w:r>
    </w:p>
    <w:p w14:paraId="480A0000">
      <w:pPr>
        <w:pStyle w:val="Style_6"/>
        <w:spacing w:after="0" w:before="0" w:line="475" w:lineRule="exact"/>
        <w:ind w:firstLine="760" w:left="0"/>
        <w:jc w:val="both"/>
      </w:pPr>
      <w:r>
        <w:t>находить основные изобразительно-выразительные средства, характерные для творческой манеры писателя, определять их художественные функции;</w:t>
      </w:r>
    </w:p>
    <w:p w14:paraId="490A0000">
      <w:pPr>
        <w:pStyle w:val="Style_6"/>
        <w:spacing w:after="0" w:before="0" w:line="475" w:lineRule="exact"/>
        <w:ind w:firstLine="760" w:left="0"/>
        <w:jc w:val="both"/>
      </w:pPr>
      <w:r>
        <w:t>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w:t>
      </w:r>
    </w:p>
    <w:p w14:paraId="4A0A0000">
      <w:pPr>
        <w:pStyle w:val="Style_6"/>
        <w:spacing w:after="0" w:before="0" w:line="475" w:lineRule="exact"/>
        <w:ind w:firstLine="760" w:left="0"/>
        <w:jc w:val="both"/>
      </w:pPr>
      <w:r>
        <w:t>пересказывать содержание художественного текста (подробно, сжато, выборочно, по плану, с оценкой событий и персонажей);</w:t>
      </w:r>
    </w:p>
    <w:p w14:paraId="4B0A0000">
      <w:pPr>
        <w:pStyle w:val="Style_6"/>
        <w:spacing w:after="0" w:before="0" w:line="475" w:lineRule="exact"/>
        <w:ind w:firstLine="760" w:left="0"/>
        <w:jc w:val="both"/>
      </w:pPr>
      <w:r>
        <w:t>характеризовать сюжет произведения, его тематику, проблематику, идейно</w:t>
      </w:r>
      <w:r>
        <w:t>эмоциональное содержание;</w:t>
      </w:r>
    </w:p>
    <w:p w14:paraId="4C0A0000">
      <w:pPr>
        <w:pStyle w:val="Style_6"/>
        <w:spacing w:after="0" w:before="0" w:line="475" w:lineRule="exact"/>
        <w:ind w:firstLine="760" w:left="0"/>
        <w:jc w:val="both"/>
      </w:pPr>
      <w:r>
        <w:t>рассуждать о героях и проблематике произведений, обосновывать свои суждения с использованием текста;</w:t>
      </w:r>
    </w:p>
    <w:p w14:paraId="4D0A0000">
      <w:pPr>
        <w:pStyle w:val="Style_6"/>
        <w:spacing w:after="0" w:before="0" w:line="475" w:lineRule="exact"/>
        <w:ind w:firstLine="760" w:left="0"/>
        <w:jc w:val="both"/>
      </w:pPr>
      <w:r>
        <w:t>составлять простой план художественного произведения, план ответа на проблемный вопрос (устно и письменно);</w:t>
      </w:r>
    </w:p>
    <w:p w14:paraId="4E0A0000">
      <w:pPr>
        <w:pStyle w:val="Style_6"/>
        <w:spacing w:after="0" w:before="0" w:line="475" w:lineRule="exact"/>
        <w:ind w:firstLine="760" w:left="0"/>
        <w:jc w:val="both"/>
      </w:pPr>
      <w:r>
        <w:t>иллюстрировать стихотворения разных авторов;</w:t>
      </w:r>
    </w:p>
    <w:p w14:paraId="4F0A0000">
      <w:pPr>
        <w:pStyle w:val="Style_6"/>
        <w:spacing w:after="0" w:before="0" w:line="475" w:lineRule="exact"/>
        <w:ind w:firstLine="760" w:left="0"/>
        <w:jc w:val="both"/>
      </w:pPr>
      <w:r>
        <w:t>давать развёрнутый письменный ответ на вопрос (объёмом не менее 20-30 слов), показывающий знание и понимание литературного произведения;</w:t>
      </w:r>
    </w:p>
    <w:p w14:paraId="500A0000">
      <w:pPr>
        <w:pStyle w:val="Style_6"/>
        <w:spacing w:after="0" w:before="0" w:line="475" w:lineRule="exact"/>
        <w:ind w:firstLine="760" w:left="0"/>
        <w:jc w:val="both"/>
      </w:pPr>
      <w:r>
        <w:t>пользоваться основными теоретико-литературными терминами и понятиями как инструментом анализа и интерпретации художественного текста;</w:t>
      </w:r>
    </w:p>
    <w:p w14:paraId="510A0000">
      <w:pPr>
        <w:pStyle w:val="Style_6"/>
        <w:spacing w:after="0" w:before="0" w:line="475" w:lineRule="exact"/>
        <w:ind w:firstLine="760" w:left="0"/>
        <w:jc w:val="both"/>
      </w:pPr>
      <w:r>
        <w:t>выделять в тексте незнакомые слова и определять их значение с помощью словарей и справочной литературы.</w:t>
      </w:r>
    </w:p>
    <w:p w14:paraId="520A0000">
      <w:pPr>
        <w:pStyle w:val="Style_6"/>
        <w:tabs>
          <w:tab w:leader="none" w:pos="1909" w:val="left"/>
        </w:tabs>
        <w:spacing w:after="0" w:before="0" w:line="475" w:lineRule="exact"/>
        <w:ind w:firstLine="0" w:left="760"/>
        <w:jc w:val="both"/>
      </w:pPr>
      <w:r>
        <w:rPr>
          <w:b w:val="1"/>
        </w:rPr>
        <w:t>Предметные результаты</w:t>
      </w:r>
      <w:r>
        <w:t xml:space="preserve"> изучения родной литературы</w:t>
      </w:r>
      <w:r>
        <w:t xml:space="preserve"> (марийской)</w:t>
      </w:r>
      <w:r>
        <w:t xml:space="preserve">. К концу обучения </w:t>
      </w:r>
      <w:r>
        <w:rPr>
          <w:b w:val="1"/>
        </w:rPr>
        <w:t xml:space="preserve">в 6 классе </w:t>
      </w:r>
      <w:r>
        <w:t>обучающийся научится:</w:t>
      </w:r>
    </w:p>
    <w:p w14:paraId="530A0000">
      <w:pPr>
        <w:pStyle w:val="Style_6"/>
        <w:spacing w:after="0" w:before="0" w:line="475" w:lineRule="exact"/>
        <w:ind w:firstLine="760" w:left="0"/>
        <w:jc w:val="both"/>
      </w:pPr>
      <w:r>
        <w:t>давать сравнительную характеристику персонажам фольклорных и художественных произведений, выявлять и анализировать концепты «добра» и «зла», «смелости» и «трусости», «прекрасного» и «уродливого»;</w:t>
      </w:r>
    </w:p>
    <w:p w14:paraId="540A0000">
      <w:pPr>
        <w:pStyle w:val="Style_6"/>
        <w:spacing w:after="0" w:before="0" w:line="475" w:lineRule="exact"/>
        <w:ind w:firstLine="760" w:left="0"/>
        <w:jc w:val="both"/>
      </w:pPr>
      <w:r>
        <w:t>выразительно читать вслух и наизусть произведения, их фрагменты в рамках программы;</w:t>
      </w:r>
    </w:p>
    <w:p w14:paraId="550A0000">
      <w:pPr>
        <w:pStyle w:val="Style_6"/>
        <w:spacing w:after="0" w:before="0" w:line="475" w:lineRule="exact"/>
        <w:ind w:firstLine="760" w:left="0"/>
        <w:jc w:val="both"/>
      </w:pPr>
      <w:r>
        <w:t>выявлять тему, идею и пафос произведения, определять его жанровое своеобразие;</w:t>
      </w:r>
    </w:p>
    <w:p w14:paraId="560A0000">
      <w:pPr>
        <w:pStyle w:val="Style_6"/>
        <w:spacing w:after="0" w:before="0" w:line="475" w:lineRule="exact"/>
        <w:ind w:firstLine="760" w:left="0"/>
        <w:jc w:val="both"/>
      </w:pPr>
      <w:r>
        <w:t xml:space="preserve">пересказывать прозаические произведения или их отрывки с использованием </w:t>
      </w:r>
      <w:r>
        <w:t>образных средств родного языка (сравнения, эпитеты, повторы, гипербола, литота) и цитат из текста;</w:t>
      </w:r>
    </w:p>
    <w:p w14:paraId="570A0000">
      <w:pPr>
        <w:pStyle w:val="Style_6"/>
        <w:spacing w:after="0" w:before="0" w:line="475" w:lineRule="exact"/>
        <w:ind w:firstLine="760" w:left="0"/>
        <w:jc w:val="both"/>
      </w:pPr>
      <w:r>
        <w:t>формулировать вопросы и ответы на них, создавать устные монологические высказывания разного типа, вести диалог;</w:t>
      </w:r>
    </w:p>
    <w:p w14:paraId="580A0000">
      <w:pPr>
        <w:pStyle w:val="Style_6"/>
        <w:spacing w:after="0" w:before="0" w:line="475" w:lineRule="exact"/>
        <w:ind w:firstLine="760" w:left="0"/>
        <w:jc w:val="both"/>
      </w:pPr>
      <w:r>
        <w:t>составлять словарный (лингвистический) и историко-культурные комментарии к произведениям;</w:t>
      </w:r>
    </w:p>
    <w:p w14:paraId="590A0000">
      <w:pPr>
        <w:pStyle w:val="Style_6"/>
        <w:spacing w:after="0" w:before="0" w:line="475" w:lineRule="exact"/>
        <w:ind w:firstLine="760" w:left="0"/>
        <w:jc w:val="both"/>
      </w:pPr>
      <w:r>
        <w:t>характеризовать литературного героя, создавать его словесный портрет на основе авторского описания и художественных деталей;</w:t>
      </w:r>
    </w:p>
    <w:p w14:paraId="5A0A0000">
      <w:pPr>
        <w:pStyle w:val="Style_6"/>
        <w:spacing w:after="0" w:before="0" w:line="475" w:lineRule="exact"/>
        <w:ind w:firstLine="760" w:left="0"/>
        <w:jc w:val="both"/>
      </w:pPr>
      <w:r>
        <w:t>различать образ рассказчика и автора-повествователя в эпическом произведении;</w:t>
      </w:r>
    </w:p>
    <w:p w14:paraId="5B0A0000">
      <w:pPr>
        <w:pStyle w:val="Style_6"/>
        <w:spacing w:after="0" w:before="0" w:line="475" w:lineRule="exact"/>
        <w:ind w:firstLine="0" w:left="760" w:right="2920"/>
        <w:jc w:val="both"/>
      </w:pPr>
      <w:r>
        <w:t>различать образы лирического героя и автора в лирике; составлять партитуры стихотворений;</w:t>
      </w:r>
    </w:p>
    <w:p w14:paraId="5C0A0000">
      <w:pPr>
        <w:pStyle w:val="Style_6"/>
        <w:spacing w:after="0" w:before="0" w:line="475" w:lineRule="exact"/>
        <w:ind w:firstLine="760" w:left="0"/>
        <w:jc w:val="both"/>
      </w:pPr>
      <w:r>
        <w:t>пересказывать художественный текст, используя разные виды пересказа (подробный, краткий, выборочный, творческий);</w:t>
      </w:r>
    </w:p>
    <w:p w14:paraId="5D0A0000">
      <w:pPr>
        <w:pStyle w:val="Style_6"/>
        <w:spacing w:after="0" w:before="0" w:line="475" w:lineRule="exact"/>
        <w:ind w:firstLine="760" w:left="0"/>
        <w:jc w:val="both"/>
      </w:pPr>
      <w:r>
        <w:t>сопоставлять персонажей одного или нескольких произведений по сходству и контрасту;</w:t>
      </w:r>
    </w:p>
    <w:p w14:paraId="5E0A0000">
      <w:pPr>
        <w:pStyle w:val="Style_6"/>
        <w:spacing w:after="0" w:before="0" w:line="475" w:lineRule="exact"/>
        <w:ind w:firstLine="760" w:left="0"/>
        <w:jc w:val="both"/>
      </w:pPr>
      <w:r>
        <w:t>сравнивать близкие по тематике и проблематике произведения родной литературы с произведениями литературы других народов;</w:t>
      </w:r>
    </w:p>
    <w:p w14:paraId="5F0A0000">
      <w:pPr>
        <w:pStyle w:val="Style_6"/>
        <w:spacing w:after="0" w:before="0" w:line="475" w:lineRule="exact"/>
        <w:ind w:firstLine="760" w:left="0"/>
        <w:jc w:val="both"/>
      </w:pPr>
      <w:r>
        <w:t>находить общее и различное в мифологических представлениях марийского и карело-финского народов;</w:t>
      </w:r>
    </w:p>
    <w:p w14:paraId="600A0000">
      <w:pPr>
        <w:pStyle w:val="Style_6"/>
        <w:spacing w:after="0" w:before="0" w:line="470" w:lineRule="exact"/>
        <w:ind w:firstLine="780" w:left="0"/>
        <w:jc w:val="both"/>
      </w:pPr>
      <w:r>
        <w:t>составлять простой план художественного произведения, в том числе цитатный;</w:t>
      </w:r>
    </w:p>
    <w:p w14:paraId="610A0000">
      <w:pPr>
        <w:pStyle w:val="Style_6"/>
        <w:spacing w:after="0" w:before="0" w:line="475" w:lineRule="exact"/>
        <w:ind w:firstLine="780" w:left="0"/>
        <w:jc w:val="both"/>
      </w:pPr>
      <w:r>
        <w:t>писать сочинение по личным впечатлениям, по картине и по предложенной тематике, изложение с элементами сочинения;</w:t>
      </w:r>
    </w:p>
    <w:p w14:paraId="620A0000">
      <w:pPr>
        <w:pStyle w:val="Style_6"/>
        <w:spacing w:after="0" w:before="0" w:line="475" w:lineRule="exact"/>
        <w:ind w:firstLine="780" w:left="0"/>
        <w:jc w:val="both"/>
      </w:pPr>
      <w:r>
        <w:t>использовать освоенные теоретико-литературные понятия в процессе обсуждения произведения;</w:t>
      </w:r>
    </w:p>
    <w:p w14:paraId="630A0000">
      <w:pPr>
        <w:pStyle w:val="Style_6"/>
        <w:spacing w:after="0" w:before="0" w:line="475" w:lineRule="exact"/>
        <w:ind w:firstLine="780" w:left="0"/>
        <w:jc w:val="both"/>
      </w:pPr>
      <w:r>
        <w:t>выявлять художественно значимые изобразительно-выразительные средства языка произведений, определять их художественную функцию.</w:t>
      </w:r>
    </w:p>
    <w:p w14:paraId="640A0000">
      <w:pPr>
        <w:pStyle w:val="Style_6"/>
        <w:tabs>
          <w:tab w:leader="none" w:pos="1877" w:val="left"/>
        </w:tabs>
        <w:spacing w:after="0" w:before="0" w:line="475" w:lineRule="exact"/>
        <w:ind w:firstLine="0" w:left="780"/>
        <w:jc w:val="both"/>
      </w:pPr>
      <w:r>
        <w:rPr>
          <w:b w:val="1"/>
        </w:rPr>
        <w:t>Предметные результаты</w:t>
      </w:r>
      <w:r>
        <w:t xml:space="preserve"> изучения родной литературы</w:t>
      </w:r>
      <w:r>
        <w:t xml:space="preserve"> (марийской)</w:t>
      </w:r>
      <w:r>
        <w:t xml:space="preserve">. К концу обучения </w:t>
      </w:r>
      <w:r>
        <w:rPr>
          <w:b w:val="1"/>
        </w:rPr>
        <w:t>в 7 классе</w:t>
      </w:r>
      <w:r>
        <w:t xml:space="preserve"> обучающийся научится:</w:t>
      </w:r>
    </w:p>
    <w:p w14:paraId="650A0000">
      <w:pPr>
        <w:pStyle w:val="Style_6"/>
        <w:spacing w:after="0" w:before="0" w:line="475" w:lineRule="exact"/>
        <w:ind w:firstLine="780" w:left="0"/>
        <w:jc w:val="both"/>
      </w:pPr>
      <w:r>
        <w:t xml:space="preserve">составлять простой и сложный планы художественного произведения (или его фрагмента), пересказывать художественный текст по плану; составлять тезисы к </w:t>
      </w:r>
      <w:r>
        <w:t>статье;</w:t>
      </w:r>
    </w:p>
    <w:p w14:paraId="660A0000">
      <w:pPr>
        <w:pStyle w:val="Style_6"/>
        <w:spacing w:after="0" w:before="0" w:line="475" w:lineRule="exact"/>
        <w:ind w:firstLine="780" w:left="0"/>
        <w:jc w:val="both"/>
      </w:pPr>
      <w:r>
        <w:t>определять соотношение реального и вымышленного в художественном произведении;</w:t>
      </w:r>
    </w:p>
    <w:p w14:paraId="670A0000">
      <w:pPr>
        <w:pStyle w:val="Style_6"/>
        <w:spacing w:after="0" w:before="0" w:line="475" w:lineRule="exact"/>
        <w:ind w:firstLine="780" w:left="0"/>
        <w:jc w:val="both"/>
      </w:pPr>
      <w:r>
        <w:t>выяснять идейно-художественную роль сюжетных элементов; выявлять в художественном тексте портретную характеристику персонажей, описание природы, выразительные средства языка, тропы и определять их функции; давать оценку событиям и поступкам литературных героев; представлять развёрнутый устный или письменный ответ на поставленные вопросы, вести учебные дискуссии;</w:t>
      </w:r>
    </w:p>
    <w:p w14:paraId="680A0000">
      <w:pPr>
        <w:pStyle w:val="Style_6"/>
        <w:spacing w:after="0" w:before="0" w:line="475" w:lineRule="exact"/>
        <w:ind w:firstLine="780" w:left="0"/>
        <w:jc w:val="both"/>
      </w:pPr>
      <w:r>
        <w:t>определять род (эпика, лиро-эпика, лирика), жанр, тематику и проблематику литературного произведения;</w:t>
      </w:r>
    </w:p>
    <w:p w14:paraId="690A0000">
      <w:pPr>
        <w:pStyle w:val="Style_6"/>
        <w:spacing w:after="0" w:before="0" w:line="475" w:lineRule="exact"/>
        <w:ind w:firstLine="780" w:left="0"/>
        <w:jc w:val="both"/>
      </w:pPr>
      <w:r>
        <w:t>высказывать собственное мнение по содержанию самостоятельно прочитанных художественных произведений, произведений изобразительного искусства, давать оценку событиям и поступкам литературных героев;</w:t>
      </w:r>
    </w:p>
    <w:p w14:paraId="6A0A0000">
      <w:pPr>
        <w:pStyle w:val="Style_6"/>
        <w:spacing w:after="0" w:before="0" w:line="475" w:lineRule="exact"/>
        <w:ind w:firstLine="780" w:left="0"/>
        <w:jc w:val="both"/>
      </w:pPr>
      <w:r>
        <w:t>писать творческие работы (сочинение по предложенной литературной тематике и изложение с элементами сочинения);</w:t>
      </w:r>
    </w:p>
    <w:p w14:paraId="6B0A0000">
      <w:pPr>
        <w:pStyle w:val="Style_6"/>
        <w:spacing w:after="0" w:before="0" w:line="475" w:lineRule="exact"/>
        <w:ind w:firstLine="760" w:left="0"/>
        <w:jc w:val="both"/>
      </w:pPr>
      <w: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w:t>
      </w:r>
    </w:p>
    <w:p w14:paraId="6C0A0000">
      <w:pPr>
        <w:pStyle w:val="Style_6"/>
        <w:spacing w:after="0" w:before="0" w:line="475" w:lineRule="exact"/>
        <w:ind w:firstLine="760" w:left="0"/>
        <w:jc w:val="both"/>
      </w:pPr>
      <w:r>
        <w:t>различать образы лирического героя и автора;</w:t>
      </w:r>
    </w:p>
    <w:p w14:paraId="6D0A0000">
      <w:pPr>
        <w:pStyle w:val="Style_6"/>
        <w:spacing w:after="0" w:before="0" w:line="475" w:lineRule="exact"/>
        <w:ind w:firstLine="760" w:left="0"/>
        <w:jc w:val="both"/>
      </w:pPr>
      <w:r>
        <w:t>объяснять метафорическую природу художественного образа, его обобщающее значение и наличие оценочного значения в словесном образе (на примере изученных произведений).</w:t>
      </w:r>
    </w:p>
    <w:p w14:paraId="6E0A0000">
      <w:pPr>
        <w:pStyle w:val="Style_6"/>
        <w:tabs>
          <w:tab w:leader="none" w:pos="1888" w:val="left"/>
        </w:tabs>
        <w:spacing w:after="0" w:before="0" w:line="475" w:lineRule="exact"/>
        <w:ind/>
        <w:jc w:val="both"/>
      </w:pPr>
      <w:r>
        <w:rPr>
          <w:b w:val="1"/>
        </w:rPr>
        <w:t xml:space="preserve">                   </w:t>
      </w:r>
      <w:r>
        <w:rPr>
          <w:b w:val="1"/>
        </w:rPr>
        <w:t>Предметные результаты</w:t>
      </w:r>
      <w:r>
        <w:t xml:space="preserve"> изучения родной литературы</w:t>
      </w:r>
      <w:r>
        <w:t xml:space="preserve"> (марийской)</w:t>
      </w:r>
      <w:r>
        <w:t xml:space="preserve">. К концу обучения </w:t>
      </w:r>
      <w:r>
        <w:rPr>
          <w:b w:val="1"/>
        </w:rPr>
        <w:t>в 8 классе</w:t>
      </w:r>
      <w:r>
        <w:t xml:space="preserve"> обучающийся научится:</w:t>
      </w:r>
    </w:p>
    <w:p w14:paraId="6F0A0000">
      <w:pPr>
        <w:pStyle w:val="Style_6"/>
        <w:spacing w:after="0" w:before="0" w:line="475" w:lineRule="exact"/>
        <w:ind w:firstLine="760" w:left="0"/>
        <w:jc w:val="both"/>
      </w:pPr>
      <w:r>
        <w:t>осмысленно и выразительно читать произведения и их фрагменты с учётом лексико-синтаксических и стилевых особенностей текста;</w:t>
      </w:r>
    </w:p>
    <w:p w14:paraId="700A0000">
      <w:pPr>
        <w:pStyle w:val="Style_6"/>
        <w:spacing w:after="0" w:before="0" w:line="475" w:lineRule="exact"/>
        <w:ind w:firstLine="760" w:left="0"/>
        <w:jc w:val="both"/>
      </w:pPr>
      <w: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14:paraId="710A0000">
      <w:pPr>
        <w:pStyle w:val="Style_6"/>
        <w:spacing w:after="0" w:before="0" w:line="475" w:lineRule="exact"/>
        <w:ind w:firstLine="760" w:left="0"/>
        <w:jc w:val="both"/>
      </w:pPr>
      <w:r>
        <w:t xml:space="preserve">соотносить содержание и проблематику художественных произведений со </w:t>
      </w:r>
      <w:r>
        <w:t>временем их написания и отображённой в них эпохой, привлекая необходимые знания по истории;</w:t>
      </w:r>
    </w:p>
    <w:p w14:paraId="720A0000">
      <w:pPr>
        <w:pStyle w:val="Style_6"/>
        <w:spacing w:after="0" w:before="0" w:line="475" w:lineRule="exact"/>
        <w:ind w:firstLine="760" w:left="0"/>
        <w:jc w:val="both"/>
      </w:pPr>
      <w:r>
        <w:t>характеризовать особенности строения сюжета и композиции, определять стадии развития действия в художественных произведениях;</w:t>
      </w:r>
    </w:p>
    <w:p w14:paraId="730A0000">
      <w:pPr>
        <w:pStyle w:val="Style_6"/>
        <w:spacing w:after="0" w:before="0" w:line="475" w:lineRule="exact"/>
        <w:ind w:firstLine="760" w:left="0"/>
        <w:jc w:val="both"/>
      </w:pPr>
      <w:r>
        <w:t>выявлять языковые особенности произведения, находить художественные средства, определять их роль в литературном произведении;</w:t>
      </w:r>
    </w:p>
    <w:p w14:paraId="740A0000">
      <w:pPr>
        <w:pStyle w:val="Style_6"/>
        <w:spacing w:after="0" w:before="0" w:line="475" w:lineRule="exact"/>
        <w:ind w:firstLine="760" w:left="0"/>
        <w:jc w:val="both"/>
      </w:pPr>
      <w:r>
        <w:t>определять род и жанр литературного произведения на основе анализа важнейших особенностей его содержания и формы, характеризовать в произведениях конфликт (внешний и внутренний);</w:t>
      </w:r>
    </w:p>
    <w:p w14:paraId="750A0000">
      <w:pPr>
        <w:pStyle w:val="Style_6"/>
        <w:spacing w:after="0" w:before="0" w:line="475" w:lineRule="exact"/>
        <w:ind w:firstLine="760" w:left="0"/>
        <w:jc w:val="both"/>
      </w:pPr>
      <w:r>
        <w:t>выявлять черты фольклорной традиции в драме, определять художественные функции фольклорных мотивов, образов, поэтических средств;</w:t>
      </w:r>
    </w:p>
    <w:p w14:paraId="760A0000">
      <w:pPr>
        <w:pStyle w:val="Style_6"/>
        <w:spacing w:after="0" w:before="0" w:line="475" w:lineRule="exact"/>
        <w:ind w:firstLine="760" w:left="0"/>
        <w:jc w:val="both"/>
      </w:pPr>
      <w:r>
        <w:t>составлять партитурную разметку текста стихотворений и выразительно читать с соблюдением логических ударений, пауз, поэтических интонаций;</w:t>
      </w:r>
    </w:p>
    <w:p w14:paraId="770A0000">
      <w:pPr>
        <w:pStyle w:val="Style_6"/>
        <w:spacing w:after="0" w:before="0" w:line="475" w:lineRule="exact"/>
        <w:ind w:firstLine="760" w:left="0"/>
        <w:jc w:val="both"/>
      </w:pPr>
      <w:r>
        <w:t>высказывать собственное мнение по содержанию самостоятельно прочитанных художественных произведений, произведений изобразительного искусства, давать оценку событиям и поступкам литературных героев;</w:t>
      </w:r>
    </w:p>
    <w:p w14:paraId="780A0000">
      <w:pPr>
        <w:pStyle w:val="Style_6"/>
        <w:spacing w:after="0" w:before="0" w:line="475" w:lineRule="exact"/>
        <w:ind w:firstLine="760" w:left="0"/>
        <w:jc w:val="both"/>
      </w:pPr>
      <w:r>
        <w:t>давать оценку литературным произведениям с точки зрения их духовно</w:t>
      </w:r>
      <w:r>
        <w:t>нравственной, культурной ценности;</w:t>
      </w:r>
    </w:p>
    <w:p w14:paraId="790A0000">
      <w:pPr>
        <w:pStyle w:val="Style_6"/>
        <w:spacing w:after="0" w:before="0" w:line="475" w:lineRule="exact"/>
        <w:ind w:firstLine="760" w:left="0"/>
        <w:jc w:val="both"/>
      </w:pPr>
      <w:r>
        <w:t>пользоваться основными теоретико-литературными терминами и понятиями, изученными в этом и предыдущих классах, как инструментом анализа и интерпретации художественного текста;</w:t>
      </w:r>
    </w:p>
    <w:p w14:paraId="7A0A0000">
      <w:pPr>
        <w:pStyle w:val="Style_6"/>
        <w:spacing w:after="0" w:before="0" w:line="475" w:lineRule="exact"/>
        <w:ind w:firstLine="760" w:left="0"/>
        <w:jc w:val="both"/>
      </w:pPr>
      <w:r>
        <w:t>писать творческие работы (изложение с элементами сочинения, сочинения).</w:t>
      </w:r>
    </w:p>
    <w:p w14:paraId="7B0A0000">
      <w:pPr>
        <w:pStyle w:val="Style_6"/>
        <w:tabs>
          <w:tab w:leader="none" w:pos="1922" w:val="left"/>
        </w:tabs>
        <w:spacing w:after="0" w:before="0" w:line="475" w:lineRule="exact"/>
        <w:ind w:firstLine="0" w:left="760"/>
        <w:jc w:val="both"/>
      </w:pPr>
      <w:r>
        <w:rPr>
          <w:b w:val="1"/>
        </w:rPr>
        <w:t>Предметные результаты</w:t>
      </w:r>
      <w:r>
        <w:t xml:space="preserve"> изучения родной литературы</w:t>
      </w:r>
      <w:r>
        <w:t xml:space="preserve"> (марийской)</w:t>
      </w:r>
      <w:r>
        <w:t xml:space="preserve">. К концу обучения </w:t>
      </w:r>
      <w:r>
        <w:rPr>
          <w:b w:val="1"/>
        </w:rPr>
        <w:t>в 9 классе</w:t>
      </w:r>
      <w:r>
        <w:t xml:space="preserve"> обучающийся научится:</w:t>
      </w:r>
    </w:p>
    <w:p w14:paraId="7C0A0000">
      <w:pPr>
        <w:pStyle w:val="Style_6"/>
        <w:spacing w:after="0" w:before="0" w:line="475" w:lineRule="exact"/>
        <w:ind w:firstLine="760" w:left="0"/>
        <w:jc w:val="both"/>
      </w:pPr>
      <w:r>
        <w:t>проводить выводы об особенностях художественного мира, сюжетов, проблематики и тематики произведений конкретного писателя, выявлять особенности языка и стиля писателя;</w:t>
      </w:r>
    </w:p>
    <w:p w14:paraId="7D0A0000">
      <w:pPr>
        <w:pStyle w:val="Style_6"/>
        <w:spacing w:after="0" w:before="0" w:line="475" w:lineRule="exact"/>
        <w:ind w:firstLine="760" w:left="0"/>
        <w:jc w:val="both"/>
      </w:pPr>
      <w:r>
        <w:t>выявлять и осмыслять формы авторской оценки героев, событий, характер авторских взаимоотношений с читателем как адресатом произведения;</w:t>
      </w:r>
    </w:p>
    <w:p w14:paraId="7E0A0000">
      <w:pPr>
        <w:pStyle w:val="Style_6"/>
        <w:spacing w:after="0" w:before="0" w:line="475" w:lineRule="exact"/>
        <w:ind w:firstLine="760" w:left="0"/>
        <w:jc w:val="both"/>
      </w:pPr>
      <w:r>
        <w:t>характеризовать особенности строения сюжета и композиции, конфликта; выделять этапы развития сюжета, определять художественные функции внесюжетных элементов композиции романа;</w:t>
      </w:r>
    </w:p>
    <w:p w14:paraId="7F0A0000">
      <w:pPr>
        <w:pStyle w:val="Style_6"/>
        <w:spacing w:after="0" w:before="0" w:line="475" w:lineRule="exact"/>
        <w:ind w:firstLine="760" w:left="0"/>
        <w:jc w:val="both"/>
      </w:pPr>
      <w:r>
        <w:t>выявлять признаки литературной традиции в романе в стихах, поэтического новаторства, проявившегося на разных уровнях (постановки проблемы, языка, жанровой формы);</w:t>
      </w:r>
    </w:p>
    <w:p w14:paraId="800A0000">
      <w:pPr>
        <w:pStyle w:val="Style_6"/>
        <w:tabs>
          <w:tab w:leader="none" w:pos="2322" w:val="left"/>
          <w:tab w:leader="none" w:pos="3359" w:val="left"/>
          <w:tab w:leader="none" w:pos="8822" w:val="left"/>
        </w:tabs>
        <w:spacing w:after="0" w:before="0" w:line="475" w:lineRule="exact"/>
        <w:ind w:firstLine="760" w:left="0"/>
        <w:jc w:val="both"/>
      </w:pPr>
      <w:r>
        <w:t>выявлять</w:t>
      </w:r>
      <w:r>
        <w:tab/>
      </w:r>
      <w:r>
        <w:t>черты</w:t>
      </w:r>
      <w:r>
        <w:tab/>
      </w:r>
      <w:r>
        <w:t>фольклорной традиции в балладе,</w:t>
      </w:r>
      <w:r>
        <w:tab/>
      </w:r>
      <w:r>
        <w:t>определять</w:t>
      </w:r>
    </w:p>
    <w:p w14:paraId="810A0000">
      <w:pPr>
        <w:pStyle w:val="Style_6"/>
        <w:spacing w:after="0" w:before="0" w:line="475" w:lineRule="exact"/>
        <w:ind/>
        <w:jc w:val="both"/>
      </w:pPr>
      <w:r>
        <w:t>в ней художественные функции фольклорного мотива, образа, поэтических средств;</w:t>
      </w:r>
    </w:p>
    <w:p w14:paraId="820A0000">
      <w:pPr>
        <w:pStyle w:val="Style_6"/>
        <w:tabs>
          <w:tab w:leader="none" w:pos="2322" w:val="left"/>
          <w:tab w:leader="none" w:pos="3359" w:val="left"/>
          <w:tab w:leader="none" w:pos="8822" w:val="left"/>
        </w:tabs>
        <w:spacing w:after="0" w:before="0" w:line="475" w:lineRule="exact"/>
        <w:ind w:firstLine="760" w:left="0"/>
        <w:jc w:val="both"/>
      </w:pPr>
      <w:r>
        <w:t>объяснять</w:t>
      </w:r>
      <w:r>
        <w:tab/>
      </w:r>
      <w:r>
        <w:t>свое</w:t>
      </w:r>
      <w:r>
        <w:tab/>
      </w:r>
      <w:r>
        <w:t>понимание нравственно-философской,</w:t>
      </w:r>
      <w:r>
        <w:tab/>
      </w:r>
      <w:r>
        <w:t>социально</w:t>
      </w:r>
    </w:p>
    <w:p w14:paraId="830A0000">
      <w:pPr>
        <w:pStyle w:val="Style_6"/>
        <w:spacing w:after="0" w:before="0" w:line="475" w:lineRule="exact"/>
        <w:ind/>
        <w:jc w:val="both"/>
      </w:pPr>
      <w:r>
        <w:t>исторической и эстетической проблематики произведений;</w:t>
      </w:r>
    </w:p>
    <w:p w14:paraId="840A0000">
      <w:pPr>
        <w:pStyle w:val="Style_6"/>
        <w:spacing w:after="0" w:before="0" w:line="475" w:lineRule="exact"/>
        <w:ind w:firstLine="760" w:left="0"/>
        <w:jc w:val="both"/>
      </w:pPr>
      <w:r>
        <w:t>выделять в художественных текстах перекликающиеся элементы и обнаруживать связи между марийской, русской и зарубежной финно-угорской литературой, а также связи разных литературных эпох и направлений;</w:t>
      </w:r>
    </w:p>
    <w:p w14:paraId="850A0000">
      <w:pPr>
        <w:pStyle w:val="Style_6"/>
        <w:spacing w:after="0" w:before="0" w:line="475" w:lineRule="exact"/>
        <w:ind w:firstLine="780" w:left="0"/>
        <w:jc w:val="both"/>
      </w:pPr>
      <w:r>
        <w:t>соотносить содержание и проблематику художественных произведений со временем их написания и отображённой в них эпохой, выделять основные этапы развития марийской литературы;</w:t>
      </w:r>
    </w:p>
    <w:p w14:paraId="860A0000">
      <w:pPr>
        <w:pStyle w:val="Style_6"/>
        <w:spacing w:after="0" w:before="0" w:line="475" w:lineRule="exact"/>
        <w:ind w:firstLine="780" w:left="0"/>
        <w:jc w:val="both"/>
      </w:pPr>
      <w:r>
        <w:t>выявлять художественно значимые изобразительно-выразительные средства языка поэта (поэтический словарь, тропы, поэтический синтаксис, фоника);</w:t>
      </w:r>
    </w:p>
    <w:p w14:paraId="870A0000">
      <w:pPr>
        <w:pStyle w:val="Style_6"/>
        <w:spacing w:after="0" w:before="0" w:line="475" w:lineRule="exact"/>
        <w:ind w:firstLine="780" w:left="0"/>
        <w:jc w:val="both"/>
      </w:pPr>
      <w:r>
        <w:t>пользоваться основными теоретико-литературными терминами и понятиями, как инструментом анализа и интерпретации художественного текста;</w:t>
      </w:r>
    </w:p>
    <w:p w14:paraId="880A0000">
      <w:pPr>
        <w:pStyle w:val="Style_6"/>
        <w:spacing w:after="0" w:before="0" w:line="475" w:lineRule="exact"/>
        <w:ind w:firstLine="780" w:left="0"/>
        <w:jc w:val="both"/>
      </w:pPr>
      <w:r>
        <w:t>писать творческие работы (изложение с элементами сочинения, сочинения- рассуждения, доклады);</w:t>
      </w:r>
    </w:p>
    <w:p w14:paraId="890A0000">
      <w:pPr>
        <w:pStyle w:val="Style_6"/>
        <w:spacing w:after="0" w:before="0" w:line="475" w:lineRule="exact"/>
        <w:ind w:firstLine="780" w:left="0"/>
        <w:jc w:val="both"/>
      </w:pPr>
      <w: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14:paraId="8A0A0000">
      <w:pPr>
        <w:pStyle w:val="Style_6"/>
        <w:spacing w:after="0" w:before="0" w:line="475" w:lineRule="exact"/>
        <w:ind w:firstLine="780" w:left="0"/>
        <w:jc w:val="both"/>
      </w:pPr>
    </w:p>
    <w:p w14:paraId="8B0A0000">
      <w:pPr>
        <w:pStyle w:val="Style_6"/>
        <w:spacing w:after="0" w:before="0" w:line="475" w:lineRule="exact"/>
        <w:ind w:firstLine="780" w:left="0"/>
        <w:jc w:val="both"/>
      </w:pPr>
    </w:p>
    <w:p w14:paraId="8C0A0000">
      <w:pPr>
        <w:pStyle w:val="Style_6"/>
        <w:tabs>
          <w:tab w:leader="none" w:pos="1316" w:val="left"/>
        </w:tabs>
        <w:spacing w:after="0" w:before="0" w:line="475" w:lineRule="exact"/>
        <w:ind/>
        <w:jc w:val="both"/>
        <w:rPr>
          <w:b w:val="1"/>
        </w:rPr>
      </w:pPr>
      <w:r>
        <w:rPr>
          <w:b w:val="1"/>
        </w:rPr>
        <w:t>Федеральная рабочая программа по учебному предмету «Иностранный язык</w:t>
      </w:r>
      <w:r>
        <w:rPr>
          <w:b w:val="1"/>
        </w:rPr>
        <w:t xml:space="preserve"> </w:t>
      </w:r>
      <w:r>
        <w:rPr>
          <w:b w:val="1"/>
        </w:rPr>
        <w:t>(немецкий)</w:t>
      </w:r>
      <w:r>
        <w:rPr>
          <w:b w:val="1"/>
        </w:rPr>
        <w:t>».</w:t>
      </w:r>
    </w:p>
    <w:p w14:paraId="8D0A0000">
      <w:pPr>
        <w:pStyle w:val="Style_6"/>
        <w:tabs>
          <w:tab w:leader="none" w:pos="1527" w:val="left"/>
        </w:tabs>
        <w:spacing w:after="0" w:before="0" w:line="475" w:lineRule="exact"/>
        <w:ind w:firstLine="0" w:left="760"/>
        <w:jc w:val="both"/>
      </w:pPr>
      <w:r>
        <w:t>Федеральная рабочая программа по учебному предмету «Иностранный язык</w:t>
      </w:r>
      <w:r>
        <w:t xml:space="preserve"> (немецкий)</w:t>
      </w:r>
      <w:r>
        <w:t>» (предметная область «Иностранные языки») (далее соответственно - программа по иностранному языку</w:t>
      </w:r>
      <w:r>
        <w:t xml:space="preserve"> (немецкому)</w:t>
      </w:r>
      <w:r>
        <w:t>, иностранный язык</w:t>
      </w:r>
      <w:r>
        <w:t xml:space="preserve"> (немецкий)</w:t>
      </w:r>
      <w:r>
        <w:t xml:space="preserve"> включает пояснительную записку, содержание обучения, планируемые результаты освоения программы по иностранному языку</w:t>
      </w:r>
      <w:r>
        <w:t xml:space="preserve"> (немецкому)</w:t>
      </w:r>
      <w:r>
        <w:t>.</w:t>
      </w:r>
    </w:p>
    <w:p w14:paraId="8E0A0000">
      <w:pPr>
        <w:pStyle w:val="Style_6"/>
        <w:tabs>
          <w:tab w:leader="none" w:pos="1568" w:val="left"/>
        </w:tabs>
        <w:spacing w:after="0" w:before="0" w:line="475" w:lineRule="exact"/>
        <w:ind/>
        <w:jc w:val="both"/>
        <w:rPr>
          <w:b w:val="1"/>
        </w:rPr>
      </w:pPr>
      <w:r>
        <w:rPr>
          <w:b w:val="1"/>
        </w:rPr>
        <w:t>Пояснительная записка.</w:t>
      </w:r>
    </w:p>
    <w:p w14:paraId="8F0A0000">
      <w:pPr>
        <w:pStyle w:val="Style_6"/>
        <w:tabs>
          <w:tab w:leader="none" w:pos="1743" w:val="left"/>
        </w:tabs>
        <w:spacing w:after="0" w:before="0" w:line="475" w:lineRule="exact"/>
        <w:ind/>
        <w:jc w:val="both"/>
      </w:pPr>
      <w:r>
        <w:t xml:space="preserve">Программа по иностранному языку </w:t>
      </w:r>
      <w:r>
        <w:t xml:space="preserve">(немецкому) </w:t>
      </w:r>
      <w:r>
        <w:t>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900A0000">
      <w:pPr>
        <w:pStyle w:val="Style_6"/>
        <w:numPr>
          <w:ilvl w:val="2"/>
          <w:numId w:val="15"/>
        </w:numPr>
        <w:tabs>
          <w:tab w:leader="none" w:pos="1779" w:val="left"/>
        </w:tabs>
        <w:spacing w:after="0" w:before="0" w:line="475" w:lineRule="exact"/>
        <w:ind w:firstLine="780" w:left="0"/>
        <w:jc w:val="both"/>
      </w:pPr>
      <w:r>
        <w:t>Программа по иностранному языку</w:t>
      </w:r>
      <w:r>
        <w:t xml:space="preserve"> (немецкому) </w:t>
      </w:r>
      <w:r>
        <w:t xml:space="preserve"> разработана с целью</w:t>
      </w:r>
    </w:p>
    <w:p w14:paraId="910A0000">
      <w:pPr>
        <w:pStyle w:val="Style_6"/>
        <w:tabs>
          <w:tab w:leader="none" w:pos="8554" w:val="left"/>
        </w:tabs>
        <w:spacing w:after="0" w:before="0" w:line="475" w:lineRule="exact"/>
        <w:ind/>
        <w:jc w:val="both"/>
      </w:pPr>
      <w: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tab/>
      </w:r>
      <w:r>
        <w:t>образования,</w:t>
      </w:r>
    </w:p>
    <w:p w14:paraId="920A0000">
      <w:pPr>
        <w:pStyle w:val="Style_6"/>
        <w:spacing w:after="0" w:before="0" w:line="475" w:lineRule="exact"/>
        <w:ind/>
        <w:jc w:val="both"/>
      </w:pPr>
      <w:r>
        <w:t>что обеспечивает преемственность между уровнями общего образования.</w:t>
      </w:r>
    </w:p>
    <w:p w14:paraId="930A0000">
      <w:pPr>
        <w:pStyle w:val="Style_6"/>
        <w:tabs>
          <w:tab w:leader="none" w:pos="5640" w:val="left"/>
        </w:tabs>
        <w:spacing w:after="0" w:before="0" w:line="475" w:lineRule="exact"/>
        <w:ind w:firstLine="0" w:left="780"/>
        <w:jc w:val="both"/>
      </w:pPr>
      <w:r>
        <w:t xml:space="preserve"> Изучение иностранного</w:t>
      </w:r>
      <w:r>
        <w:tab/>
      </w:r>
      <w:r>
        <w:t xml:space="preserve">языка </w:t>
      </w:r>
      <w:r>
        <w:t xml:space="preserve">(немецкого) </w:t>
      </w:r>
      <w:r>
        <w:t>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14:paraId="940A0000">
      <w:pPr>
        <w:pStyle w:val="Style_6"/>
        <w:tabs>
          <w:tab w:leader="none" w:pos="1738" w:val="left"/>
        </w:tabs>
        <w:spacing w:after="0" w:before="0" w:line="475" w:lineRule="exact"/>
        <w:ind/>
        <w:jc w:val="both"/>
      </w:pPr>
      <w:r>
        <w:t>Построение программы по иностранному языку</w:t>
      </w:r>
      <w:r>
        <w:t xml:space="preserve"> (немецкому) </w:t>
      </w:r>
      <w:r>
        <w:t xml:space="preserve">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950A0000">
      <w:pPr>
        <w:pStyle w:val="Style_6"/>
        <w:spacing w:after="0" w:before="0" w:line="475" w:lineRule="exact"/>
        <w:ind w:firstLine="760" w:left="0"/>
        <w:jc w:val="both"/>
      </w:pPr>
      <w:r>
        <w:t>Возрастание значимости владения иностранными языками приводит к переосмыслению целей и содержания обучения иностранному языку</w:t>
      </w:r>
      <w:r>
        <w:t xml:space="preserve"> (немецкому)</w:t>
      </w:r>
      <w:r>
        <w:t>.</w:t>
      </w:r>
    </w:p>
    <w:p w14:paraId="960A0000">
      <w:pPr>
        <w:pStyle w:val="Style_6"/>
        <w:tabs>
          <w:tab w:leader="none" w:pos="1734" w:val="left"/>
        </w:tabs>
        <w:spacing w:after="0" w:before="0" w:line="475" w:lineRule="exact"/>
        <w:ind w:firstLine="0" w:left="760"/>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970A0000">
      <w:pPr>
        <w:pStyle w:val="Style_6"/>
        <w:tabs>
          <w:tab w:leader="none" w:pos="1734" w:val="left"/>
        </w:tabs>
        <w:spacing w:after="0" w:before="0" w:line="475" w:lineRule="exact"/>
        <w:ind/>
        <w:jc w:val="both"/>
      </w:pPr>
      <w:r>
        <w:t>Целью иноязычного образования является формирование коммуникативной компетенции обучающихся в единстве таких её составляющих, как:</w:t>
      </w:r>
    </w:p>
    <w:p w14:paraId="980A0000">
      <w:pPr>
        <w:pStyle w:val="Style_6"/>
        <w:spacing w:after="0" w:before="0" w:line="475" w:lineRule="exact"/>
        <w:ind w:firstLine="760" w:left="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990A0000">
      <w:pPr>
        <w:pStyle w:val="Style_6"/>
        <w:spacing w:after="0" w:before="0" w:line="475" w:lineRule="exact"/>
        <w:ind w:firstLine="760" w:left="0"/>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9A0A0000">
      <w:pPr>
        <w:pStyle w:val="Style_6"/>
        <w:spacing w:after="0" w:before="0" w:line="475" w:lineRule="exact"/>
        <w:ind w:firstLine="760" w:left="0"/>
        <w:jc w:val="both"/>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9B0A0000">
      <w:pPr>
        <w:pStyle w:val="Style_6"/>
        <w:spacing w:after="0" w:before="0" w:line="475" w:lineRule="exact"/>
        <w:ind w:firstLine="760" w:left="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9C0A0000">
      <w:pPr>
        <w:pStyle w:val="Style_6"/>
        <w:tabs>
          <w:tab w:leader="none" w:pos="1734" w:val="left"/>
        </w:tabs>
        <w:spacing w:after="0" w:before="0" w:line="475" w:lineRule="exact"/>
        <w:ind/>
        <w:jc w:val="both"/>
      </w:pPr>
      <w:r>
        <w:t>Наряду с иноязычной коммуникативной компетенцией средствами иностранного языка</w:t>
      </w:r>
      <w:r>
        <w:t xml:space="preserve">  (немецкого) </w:t>
      </w:r>
      <w:r>
        <w:t xml:space="preserve"> формируются компетенции: образовательная,</w:t>
      </w:r>
    </w:p>
    <w:p w14:paraId="9D0A0000">
      <w:pPr>
        <w:pStyle w:val="Style_6"/>
        <w:tabs>
          <w:tab w:leader="none" w:pos="4315" w:val="left"/>
          <w:tab w:leader="none" w:pos="7320" w:val="left"/>
        </w:tabs>
        <w:spacing w:after="0" w:before="0" w:line="494" w:lineRule="exact"/>
        <w:ind/>
        <w:jc w:val="both"/>
      </w:pPr>
      <w:r>
        <w:t>ценностно-ориентационная,</w:t>
      </w:r>
      <w:r>
        <w:tab/>
      </w:r>
      <w:r>
        <w:t>общекультурная,</w:t>
      </w:r>
      <w:r>
        <w:tab/>
      </w:r>
      <w:r>
        <w:t>учебно-познавательная,</w:t>
      </w:r>
    </w:p>
    <w:p w14:paraId="9E0A0000">
      <w:pPr>
        <w:pStyle w:val="Style_6"/>
        <w:spacing w:after="0" w:before="0" w:line="494" w:lineRule="exact"/>
        <w:ind/>
        <w:jc w:val="both"/>
      </w:pPr>
      <w:r>
        <w:t>информационная, социально-трудовая и компетенция личностного самосовершенствования.</w:t>
      </w:r>
    </w:p>
    <w:p w14:paraId="9F0A0000">
      <w:pPr>
        <w:pStyle w:val="Style_6"/>
        <w:tabs>
          <w:tab w:leader="none" w:pos="1748" w:val="left"/>
        </w:tabs>
        <w:spacing w:after="0" w:before="0" w:line="480" w:lineRule="exact"/>
        <w:ind/>
        <w:jc w:val="both"/>
      </w:pPr>
      <w:r>
        <w:t>Основными подходами к обучению иностранному языку</w:t>
      </w:r>
      <w:r>
        <w:t xml:space="preserve"> (немецкому) </w:t>
      </w:r>
      <w:r>
        <w:t xml:space="preserve"> признаются компетентностный, системно-деятельностный, межкультурный и </w:t>
      </w:r>
      <w:r>
        <w:t>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A00A0000">
      <w:pPr>
        <w:pStyle w:val="Style_6"/>
        <w:tabs>
          <w:tab w:leader="none" w:pos="1744" w:val="left"/>
        </w:tabs>
        <w:spacing w:after="0" w:before="0" w:line="480" w:lineRule="exact"/>
        <w:ind/>
        <w:jc w:val="both"/>
      </w:pPr>
      <w:r>
        <w:t>Общее число часов, рекомендованных для изучения иностранного языка</w:t>
      </w:r>
      <w:r>
        <w:t xml:space="preserve"> (немецкого)</w:t>
      </w:r>
      <w:r>
        <w:t>,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14:paraId="A10A0000">
      <w:pPr>
        <w:pStyle w:val="Style_6"/>
        <w:tabs>
          <w:tab w:leader="none" w:pos="1888" w:val="left"/>
        </w:tabs>
        <w:spacing w:after="0" w:before="0" w:line="480" w:lineRule="exact"/>
        <w:ind/>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14:paraId="A20A0000">
      <w:pPr>
        <w:pStyle w:val="Style_6"/>
        <w:tabs>
          <w:tab w:leader="none" w:pos="1573" w:val="left"/>
        </w:tabs>
        <w:spacing w:after="0" w:before="0" w:line="480" w:lineRule="exact"/>
        <w:ind/>
        <w:jc w:val="both"/>
        <w:rPr>
          <w:b w:val="1"/>
        </w:rPr>
      </w:pPr>
      <w:r>
        <w:rPr>
          <w:b w:val="1"/>
        </w:rPr>
        <w:t>Содержание обучения в 5 классе.</w:t>
      </w:r>
    </w:p>
    <w:p w14:paraId="A30A0000">
      <w:pPr>
        <w:pStyle w:val="Style_6"/>
        <w:tabs>
          <w:tab w:leader="none" w:pos="1780" w:val="left"/>
        </w:tabs>
        <w:spacing w:after="0" w:before="0" w:line="480" w:lineRule="exact"/>
        <w:ind w:firstLine="0" w:left="780"/>
        <w:jc w:val="both"/>
        <w:rPr>
          <w:b w:val="1"/>
        </w:rPr>
      </w:pPr>
      <w:r>
        <w:rPr>
          <w:b w:val="1"/>
        </w:rPr>
        <w:t>Коммуникативные умения.</w:t>
      </w:r>
    </w:p>
    <w:p w14:paraId="A40A0000">
      <w:pPr>
        <w:pStyle w:val="Style_6"/>
        <w:spacing w:after="0" w:before="0" w:line="480" w:lineRule="exact"/>
        <w:ind w:firstLine="78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A50A0000">
      <w:pPr>
        <w:pStyle w:val="Style_6"/>
        <w:spacing w:after="0" w:before="0" w:line="480" w:lineRule="exact"/>
        <w:ind w:firstLine="780" w:left="0"/>
        <w:jc w:val="both"/>
      </w:pPr>
      <w:r>
        <w:t>Моя семья. Мои друзья. Семейные праздники: день рождения, Новый год.</w:t>
      </w:r>
    </w:p>
    <w:p w14:paraId="A60A0000">
      <w:pPr>
        <w:pStyle w:val="Style_6"/>
        <w:tabs>
          <w:tab w:leader="none" w:pos="6377" w:val="left"/>
        </w:tabs>
        <w:spacing w:after="0" w:before="0" w:line="480" w:lineRule="exact"/>
        <w:ind w:firstLine="780" w:left="0"/>
        <w:jc w:val="both"/>
      </w:pPr>
      <w:r>
        <w:t>Внешность и характер человека</w:t>
      </w:r>
      <w:r>
        <w:tab/>
      </w:r>
      <w:r>
        <w:t>(литературного персонажа).</w:t>
      </w:r>
    </w:p>
    <w:p w14:paraId="A70A0000">
      <w:pPr>
        <w:pStyle w:val="Style_6"/>
        <w:spacing w:after="0" w:before="0" w:line="480" w:lineRule="exact"/>
        <w:ind/>
        <w:jc w:val="both"/>
      </w:pPr>
      <w:r>
        <w:t>Досуг и увлечения (хобби) современного подростка (чтение, кино, спорт).</w:t>
      </w:r>
    </w:p>
    <w:p w14:paraId="A80A0000">
      <w:pPr>
        <w:pStyle w:val="Style_6"/>
        <w:spacing w:after="0" w:before="0" w:line="475" w:lineRule="exact"/>
        <w:ind w:firstLine="760" w:left="0"/>
        <w:jc w:val="both"/>
      </w:pPr>
      <w:r>
        <w:t>Здоровый образ жизни: режим труда и отдыха, здоровое питание.</w:t>
      </w:r>
    </w:p>
    <w:p w14:paraId="A90A0000">
      <w:pPr>
        <w:pStyle w:val="Style_6"/>
        <w:spacing w:after="0" w:before="0" w:line="475" w:lineRule="exact"/>
        <w:ind w:firstLine="760" w:left="0"/>
        <w:jc w:val="both"/>
      </w:pPr>
      <w:r>
        <w:t>Покупки: продукты питания.</w:t>
      </w:r>
    </w:p>
    <w:p w14:paraId="AA0A0000">
      <w:pPr>
        <w:pStyle w:val="Style_6"/>
        <w:spacing w:after="0" w:before="0" w:line="475" w:lineRule="exact"/>
        <w:ind w:firstLine="760" w:left="0"/>
        <w:jc w:val="both"/>
      </w:pPr>
      <w:r>
        <w:t>Школа, школьная жизнь, школьная форма, изучаемые предметы. Переписка с иностранными сверстниками.</w:t>
      </w:r>
    </w:p>
    <w:p w14:paraId="AB0A0000">
      <w:pPr>
        <w:pStyle w:val="Style_6"/>
        <w:spacing w:after="0" w:before="0" w:line="475" w:lineRule="exact"/>
        <w:ind w:firstLine="760" w:left="0"/>
        <w:jc w:val="both"/>
      </w:pPr>
      <w:r>
        <w:t>Каникулы в различное время года. Виды отдыха.</w:t>
      </w:r>
    </w:p>
    <w:p w14:paraId="AC0A0000">
      <w:pPr>
        <w:pStyle w:val="Style_6"/>
        <w:spacing w:after="0" w:before="0" w:line="475" w:lineRule="exact"/>
        <w:ind w:firstLine="760" w:left="0"/>
        <w:jc w:val="both"/>
      </w:pPr>
      <w:r>
        <w:t>Природа: дикие и домашние животные. Погода.</w:t>
      </w:r>
    </w:p>
    <w:p w14:paraId="AD0A0000">
      <w:pPr>
        <w:pStyle w:val="Style_6"/>
        <w:spacing w:after="0" w:before="0" w:line="475" w:lineRule="exact"/>
        <w:ind w:firstLine="760" w:left="0"/>
        <w:jc w:val="both"/>
      </w:pPr>
      <w:r>
        <w:t>Родной город (село). Транспорт.</w:t>
      </w:r>
    </w:p>
    <w:p w14:paraId="AE0A0000">
      <w:pPr>
        <w:pStyle w:val="Style_6"/>
        <w:spacing w:after="0" w:before="0" w:line="475" w:lineRule="exact"/>
        <w:ind w:firstLine="760" w:left="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AF0A0000">
      <w:pPr>
        <w:pStyle w:val="Style_6"/>
        <w:spacing w:after="0" w:before="0" w:line="475" w:lineRule="exact"/>
        <w:ind w:firstLine="760" w:left="0"/>
        <w:jc w:val="both"/>
      </w:pPr>
      <w:r>
        <w:t>Выдающиеся люди родной страны и страны (стран) изучаемого языка: писатели, поэты.</w:t>
      </w:r>
    </w:p>
    <w:p w14:paraId="B00A0000">
      <w:pPr>
        <w:pStyle w:val="Style_6"/>
        <w:tabs>
          <w:tab w:leader="none" w:pos="2012" w:val="left"/>
        </w:tabs>
        <w:spacing w:after="0" w:before="0" w:line="475" w:lineRule="exact"/>
        <w:ind w:firstLine="0" w:left="760"/>
        <w:jc w:val="both"/>
        <w:rPr>
          <w:b w:val="1"/>
        </w:rPr>
      </w:pPr>
      <w:r>
        <w:rPr>
          <w:b w:val="1"/>
        </w:rPr>
        <w:t>Говорение.</w:t>
      </w:r>
    </w:p>
    <w:p w14:paraId="B10A0000">
      <w:pPr>
        <w:pStyle w:val="Style_6"/>
        <w:tabs>
          <w:tab w:leader="none" w:pos="2197" w:val="left"/>
        </w:tabs>
        <w:spacing w:after="0" w:before="0" w:line="475" w:lineRule="exact"/>
        <w:ind w:firstLine="0" w:left="760"/>
        <w:jc w:val="both"/>
      </w:pPr>
      <w:r>
        <w:t>Развитие коммуникативных умений диалогической речи на базе умений, сформированных на уровне начального общего образования:</w:t>
      </w:r>
    </w:p>
    <w:p w14:paraId="B20A0000">
      <w:pPr>
        <w:pStyle w:val="Style_6"/>
        <w:spacing w:after="0" w:before="0" w:line="475" w:lineRule="exact"/>
        <w:ind w:firstLine="760" w:left="0"/>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B30A0000">
      <w:pPr>
        <w:pStyle w:val="Style_6"/>
        <w:spacing w:after="0" w:before="0" w:line="475" w:lineRule="exact"/>
        <w:ind w:firstLine="760" w:left="0"/>
        <w:jc w:val="both"/>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B40A0000">
      <w:pPr>
        <w:pStyle w:val="Style_6"/>
        <w:spacing w:after="0" w:before="0" w:line="475" w:lineRule="exact"/>
        <w:ind w:firstLine="760" w:left="0"/>
        <w:jc w:val="both"/>
      </w:pPr>
      <w:r>
        <w:t>диалог-расспрос: сообщать фактическую информацию, отвечая на вопросы разных видов, запрашивать интересующую информацию.</w:t>
      </w:r>
    </w:p>
    <w:p w14:paraId="B50A0000">
      <w:pPr>
        <w:pStyle w:val="Style_6"/>
        <w:spacing w:after="0" w:before="0" w:line="475" w:lineRule="exact"/>
        <w:ind w:firstLine="760" w:left="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B60A0000">
      <w:pPr>
        <w:pStyle w:val="Style_6"/>
        <w:spacing w:after="0" w:before="0" w:line="480" w:lineRule="exact"/>
        <w:ind w:firstLine="760" w:left="0"/>
        <w:jc w:val="both"/>
      </w:pPr>
      <w:r>
        <w:t>Объём диалога - до 5 реплик со стороны каждого собеседника.</w:t>
      </w:r>
    </w:p>
    <w:p w14:paraId="B70A0000">
      <w:pPr>
        <w:pStyle w:val="Style_6"/>
        <w:tabs>
          <w:tab w:leader="none" w:pos="2212" w:val="left"/>
        </w:tabs>
        <w:spacing w:after="0" w:before="0" w:line="480" w:lineRule="exact"/>
        <w:ind w:firstLine="0" w:left="760"/>
        <w:jc w:val="both"/>
      </w:pPr>
      <w:r>
        <w:t>Развитие коммуникативных умений монологической речи, на базе умений, сформированных на уровне начального общего образования:</w:t>
      </w:r>
    </w:p>
    <w:p w14:paraId="B80A0000">
      <w:pPr>
        <w:pStyle w:val="Style_6"/>
        <w:spacing w:after="0" w:before="0" w:line="480" w:lineRule="exact"/>
        <w:ind w:firstLine="760" w:left="0"/>
        <w:jc w:val="both"/>
      </w:pPr>
      <w:r>
        <w:t>создание устных связных монологических высказываний с использованием основных коммуникативных типов речи:</w:t>
      </w:r>
    </w:p>
    <w:p w14:paraId="B90A0000">
      <w:pPr>
        <w:pStyle w:val="Style_6"/>
        <w:spacing w:after="0" w:before="0" w:line="480" w:lineRule="exact"/>
        <w:ind w:firstLine="760" w:left="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BA0A0000">
      <w:pPr>
        <w:pStyle w:val="Style_6"/>
        <w:spacing w:after="0" w:before="0" w:line="480" w:lineRule="exact"/>
        <w:ind w:firstLine="760" w:left="0"/>
        <w:jc w:val="both"/>
      </w:pPr>
      <w:r>
        <w:t>повествование или сообщение;</w:t>
      </w:r>
    </w:p>
    <w:p w14:paraId="BB0A0000">
      <w:pPr>
        <w:pStyle w:val="Style_6"/>
        <w:spacing w:after="0" w:before="0" w:line="480" w:lineRule="exact"/>
        <w:ind w:firstLine="760" w:left="0"/>
        <w:jc w:val="both"/>
      </w:pPr>
      <w:r>
        <w:t>изложение (пересказ) основного содержания прочитанного текста;</w:t>
      </w:r>
    </w:p>
    <w:p w14:paraId="BC0A0000">
      <w:pPr>
        <w:pStyle w:val="Style_6"/>
        <w:spacing w:after="0" w:before="0" w:line="480" w:lineRule="exact"/>
        <w:ind w:firstLine="760" w:left="0"/>
        <w:jc w:val="both"/>
      </w:pPr>
      <w:r>
        <w:t>краткое изложение результатов выполненной проектной работы.</w:t>
      </w:r>
    </w:p>
    <w:p w14:paraId="BD0A0000">
      <w:pPr>
        <w:pStyle w:val="Style_6"/>
        <w:spacing w:after="0" w:before="0" w:line="480" w:lineRule="exact"/>
        <w:ind w:firstLine="76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14:paraId="BE0A0000">
      <w:pPr>
        <w:pStyle w:val="Style_6"/>
        <w:spacing w:after="0" w:before="0" w:line="480" w:lineRule="exact"/>
        <w:ind w:firstLine="760" w:left="0"/>
        <w:jc w:val="both"/>
      </w:pPr>
      <w:r>
        <w:t>Объём монологического высказывания - 5-6 фраз.</w:t>
      </w:r>
    </w:p>
    <w:p w14:paraId="BF0A0000">
      <w:pPr>
        <w:pStyle w:val="Style_6"/>
        <w:tabs>
          <w:tab w:leader="none" w:pos="2228" w:val="left"/>
        </w:tabs>
        <w:spacing w:after="0" w:before="0" w:line="480" w:lineRule="exact"/>
        <w:ind w:firstLine="0" w:left="760"/>
        <w:jc w:val="both"/>
        <w:rPr>
          <w:b w:val="1"/>
        </w:rPr>
      </w:pPr>
      <w:r>
        <w:rPr>
          <w:b w:val="1"/>
        </w:rPr>
        <w:t>Аудирование.</w:t>
      </w:r>
    </w:p>
    <w:p w14:paraId="C00A0000">
      <w:pPr>
        <w:pStyle w:val="Style_6"/>
        <w:spacing w:after="0" w:before="0" w:line="480" w:lineRule="exact"/>
        <w:ind w:firstLine="760" w:left="0"/>
        <w:jc w:val="both"/>
      </w:pPr>
      <w:r>
        <w:t>Развитие коммуникативных умений аудирования на базе умений, сформированных на уровне начального общего образования:</w:t>
      </w:r>
    </w:p>
    <w:p w14:paraId="C10A0000">
      <w:pPr>
        <w:pStyle w:val="Style_6"/>
        <w:spacing w:after="0" w:before="0" w:line="480" w:lineRule="exact"/>
        <w:ind w:firstLine="760" w:left="0"/>
        <w:jc w:val="both"/>
      </w:pPr>
      <w:r>
        <w:t>при непосредственном общении: понимание на слух речи учителя и одноклассников и вербальная (невербальная) реакция на услышанное;</w:t>
      </w:r>
    </w:p>
    <w:p w14:paraId="C20A0000">
      <w:pPr>
        <w:pStyle w:val="Style_6"/>
        <w:spacing w:after="0" w:before="0" w:line="480" w:lineRule="exact"/>
        <w:ind w:firstLine="760" w:left="0"/>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C30A0000">
      <w:pPr>
        <w:pStyle w:val="Style_6"/>
        <w:spacing w:after="0" w:before="0" w:line="480" w:lineRule="exact"/>
        <w:ind w:firstLine="760" w:left="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C40A0000">
      <w:pPr>
        <w:pStyle w:val="Style_6"/>
        <w:spacing w:after="0" w:before="0" w:line="475" w:lineRule="exact"/>
        <w:ind w:firstLine="760" w:left="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C50A0000">
      <w:pPr>
        <w:pStyle w:val="Style_6"/>
        <w:spacing w:after="0" w:before="0" w:line="475" w:lineRule="exact"/>
        <w:ind w:firstLine="76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C60A0000">
      <w:pPr>
        <w:pStyle w:val="Style_6"/>
        <w:spacing w:after="0" w:before="0" w:line="475" w:lineRule="exact"/>
        <w:ind w:firstLine="760" w:left="0"/>
        <w:jc w:val="both"/>
      </w:pPr>
      <w:r>
        <w:t>Время звучания текста (текстов) для аудирования - до 1 минуты.</w:t>
      </w:r>
    </w:p>
    <w:p w14:paraId="C70A0000">
      <w:pPr>
        <w:pStyle w:val="Style_6"/>
        <w:tabs>
          <w:tab w:leader="none" w:pos="1978" w:val="left"/>
        </w:tabs>
        <w:spacing w:after="0" w:before="0" w:line="475" w:lineRule="exact"/>
        <w:ind w:firstLine="0" w:left="760"/>
        <w:jc w:val="both"/>
        <w:rPr>
          <w:b w:val="1"/>
        </w:rPr>
      </w:pPr>
      <w:r>
        <w:rPr>
          <w:b w:val="1"/>
        </w:rPr>
        <w:t>Смысловое чтение.</w:t>
      </w:r>
    </w:p>
    <w:p w14:paraId="C80A0000">
      <w:pPr>
        <w:pStyle w:val="Style_6"/>
        <w:spacing w:after="0" w:before="0" w:line="475" w:lineRule="exact"/>
        <w:ind w:firstLine="760" w:left="0"/>
        <w:jc w:val="both"/>
      </w:pPr>
      <w:r>
        <w:t xml:space="preserve">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t>запрашиваемой информации.</w:t>
      </w:r>
    </w:p>
    <w:p w14:paraId="C90A0000">
      <w:pPr>
        <w:pStyle w:val="Style_6"/>
        <w:spacing w:after="0" w:before="0" w:line="475" w:lineRule="exact"/>
        <w:ind w:firstLine="760" w:left="0"/>
        <w:jc w:val="both"/>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CA0A0000">
      <w:pPr>
        <w:pStyle w:val="Style_6"/>
        <w:spacing w:after="0" w:before="0" w:line="475" w:lineRule="exact"/>
        <w:ind w:firstLine="760" w:left="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CB0A0000">
      <w:pPr>
        <w:pStyle w:val="Style_6"/>
        <w:spacing w:after="0" w:before="0" w:line="475" w:lineRule="exact"/>
        <w:ind w:firstLine="760" w:left="0"/>
        <w:jc w:val="both"/>
      </w:pPr>
      <w:r>
        <w:t>Чтение несплошных текстов (таблиц) и понимание представленной в них информации.</w:t>
      </w:r>
    </w:p>
    <w:p w14:paraId="CC0A0000">
      <w:pPr>
        <w:pStyle w:val="Style_6"/>
        <w:spacing w:after="0" w:before="0" w:line="475" w:lineRule="exact"/>
        <w:ind w:firstLine="760" w:left="0"/>
        <w:jc w:val="both"/>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CD0A0000">
      <w:pPr>
        <w:pStyle w:val="Style_6"/>
        <w:spacing w:after="0" w:before="0" w:line="475" w:lineRule="exact"/>
        <w:ind w:firstLine="760" w:left="0"/>
        <w:jc w:val="both"/>
      </w:pPr>
      <w:r>
        <w:t>Объём текста (текстов) для чтения - 180-200 слов.</w:t>
      </w:r>
    </w:p>
    <w:p w14:paraId="CE0A0000">
      <w:pPr>
        <w:pStyle w:val="Style_6"/>
        <w:tabs>
          <w:tab w:leader="none" w:pos="1978" w:val="left"/>
        </w:tabs>
        <w:spacing w:after="0" w:before="0" w:line="475" w:lineRule="exact"/>
        <w:ind/>
        <w:jc w:val="both"/>
        <w:rPr>
          <w:b w:val="1"/>
        </w:rPr>
      </w:pPr>
      <w:r>
        <w:rPr>
          <w:b w:val="1"/>
        </w:rPr>
        <w:t>Письменная речь.</w:t>
      </w:r>
    </w:p>
    <w:p w14:paraId="CF0A0000">
      <w:pPr>
        <w:pStyle w:val="Style_6"/>
        <w:spacing w:after="0" w:before="0" w:line="480" w:lineRule="exact"/>
        <w:ind w:firstLine="760" w:left="0"/>
        <w:jc w:val="both"/>
      </w:pPr>
      <w:r>
        <w:t>Развитие умений письменной речи на базе умений, сформированных на уровне начального общего образования:</w:t>
      </w:r>
    </w:p>
    <w:p w14:paraId="D00A0000">
      <w:pPr>
        <w:pStyle w:val="Style_6"/>
        <w:spacing w:after="0" w:before="0" w:line="480" w:lineRule="exact"/>
        <w:ind w:firstLine="760" w:left="0"/>
        <w:jc w:val="both"/>
      </w:pPr>
      <w:r>
        <w:t>списывание текста и выписывание из него слов, словосочетаний, предложений в соответствии с решаемой коммуникативной задачей;</w:t>
      </w:r>
    </w:p>
    <w:p w14:paraId="D10A0000">
      <w:pPr>
        <w:pStyle w:val="Style_6"/>
        <w:spacing w:after="0" w:before="0" w:line="480" w:lineRule="exact"/>
        <w:ind w:firstLine="760" w:left="0"/>
        <w:jc w:val="both"/>
      </w:pPr>
      <w:r>
        <w:t>написание коротких поздравлений с праздниками (с Новым годом, Рождеством, днём рождения);</w:t>
      </w:r>
    </w:p>
    <w:p w14:paraId="D20A0000">
      <w:pPr>
        <w:pStyle w:val="Style_6"/>
        <w:spacing w:after="0" w:before="0" w:line="475" w:lineRule="exact"/>
        <w:ind w:firstLine="760" w:left="0"/>
        <w:jc w:val="both"/>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D30A0000">
      <w:pPr>
        <w:pStyle w:val="Style_6"/>
        <w:spacing w:after="0" w:before="0" w:line="475" w:lineRule="exact"/>
        <w:ind w:firstLine="760" w:left="0"/>
        <w:jc w:val="both"/>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D40A0000">
      <w:pPr>
        <w:pStyle w:val="Style_6"/>
        <w:tabs>
          <w:tab w:leader="none" w:pos="1799" w:val="left"/>
        </w:tabs>
        <w:spacing w:after="0" w:before="0" w:line="475" w:lineRule="exact"/>
        <w:ind w:firstLine="0" w:left="760"/>
        <w:jc w:val="both"/>
        <w:rPr>
          <w:b w:val="1"/>
        </w:rPr>
      </w:pPr>
      <w:r>
        <w:rPr>
          <w:b w:val="1"/>
        </w:rPr>
        <w:t>Языковые знания и умения.</w:t>
      </w:r>
    </w:p>
    <w:p w14:paraId="D50A0000">
      <w:pPr>
        <w:pStyle w:val="Style_6"/>
        <w:tabs>
          <w:tab w:leader="none" w:pos="2010" w:val="left"/>
        </w:tabs>
        <w:spacing w:after="0" w:before="0" w:line="475" w:lineRule="exact"/>
        <w:ind w:firstLine="0" w:left="760"/>
        <w:jc w:val="both"/>
      </w:pPr>
      <w:r>
        <w:t>Фонетическая сторона речи.</w:t>
      </w:r>
    </w:p>
    <w:p w14:paraId="D60A0000">
      <w:pPr>
        <w:pStyle w:val="Style_6"/>
        <w:spacing w:after="0" w:before="0" w:line="475" w:lineRule="exact"/>
        <w:ind w:firstLine="760" w:left="0"/>
        <w:jc w:val="both"/>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w:t>
      </w: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D70A0000">
      <w:pPr>
        <w:pStyle w:val="Style_6"/>
        <w:spacing w:after="0" w:before="0" w:line="475" w:lineRule="exact"/>
        <w:ind w:firstLine="760" w:left="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D80A0000">
      <w:pPr>
        <w:pStyle w:val="Style_6"/>
        <w:spacing w:after="0" w:before="0" w:line="475" w:lineRule="exact"/>
        <w:ind w:firstLine="760" w:left="0"/>
        <w:jc w:val="both"/>
      </w:pPr>
      <w:r>
        <w:t>Тексты для чтения вслух: беседа (диалог), рассказ, отрывок из статьи научно-популярного характера, сообщение информационного характера.</w:t>
      </w:r>
    </w:p>
    <w:p w14:paraId="D90A0000">
      <w:pPr>
        <w:pStyle w:val="Style_6"/>
        <w:spacing w:after="0" w:before="0" w:line="475" w:lineRule="exact"/>
        <w:ind w:firstLine="760" w:left="0"/>
        <w:jc w:val="both"/>
      </w:pPr>
      <w:r>
        <w:t>Объём текста для чтения вслух - до 90 слов.</w:t>
      </w:r>
    </w:p>
    <w:p w14:paraId="DA0A0000">
      <w:pPr>
        <w:pStyle w:val="Style_6"/>
        <w:tabs>
          <w:tab w:leader="none" w:pos="2010" w:val="left"/>
        </w:tabs>
        <w:spacing w:after="0" w:before="0" w:line="475" w:lineRule="exact"/>
        <w:ind w:firstLine="0" w:left="760"/>
        <w:jc w:val="both"/>
        <w:rPr>
          <w:b w:val="1"/>
        </w:rPr>
      </w:pPr>
      <w:r>
        <w:rPr>
          <w:b w:val="1"/>
        </w:rPr>
        <w:t>Орфография и пунктуация.</w:t>
      </w:r>
    </w:p>
    <w:p w14:paraId="DB0A0000">
      <w:pPr>
        <w:pStyle w:val="Style_6"/>
        <w:spacing w:after="0" w:before="0" w:line="475" w:lineRule="exact"/>
        <w:ind w:firstLine="760" w:left="0"/>
        <w:jc w:val="both"/>
      </w:pPr>
      <w:r>
        <w:t>Правильное написание изученных слов.</w:t>
      </w:r>
    </w:p>
    <w:p w14:paraId="DC0A0000">
      <w:pPr>
        <w:pStyle w:val="Style_6"/>
        <w:spacing w:after="0" w:before="0" w:line="475"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DD0A0000">
      <w:pPr>
        <w:pStyle w:val="Style_6"/>
        <w:spacing w:after="0" w:before="0" w:line="475" w:lineRule="exact"/>
        <w:ind w:firstLine="760" w:left="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DE0A0000">
      <w:pPr>
        <w:pStyle w:val="Style_6"/>
        <w:tabs>
          <w:tab w:leader="none" w:pos="2018" w:val="left"/>
        </w:tabs>
        <w:spacing w:after="0" w:before="0" w:line="475" w:lineRule="exact"/>
        <w:ind w:firstLine="0" w:left="760"/>
        <w:jc w:val="both"/>
      </w:pPr>
      <w:r>
        <w:rPr>
          <w:b w:val="1"/>
        </w:rPr>
        <w:t>Лексическая сторона речи</w:t>
      </w:r>
      <w:r>
        <w:t>.</w:t>
      </w:r>
    </w:p>
    <w:p w14:paraId="DF0A0000">
      <w:pPr>
        <w:pStyle w:val="Style_6"/>
        <w:spacing w:after="0" w:before="0" w:line="475" w:lineRule="exact"/>
        <w:ind w:firstLine="760" w:left="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E00A0000">
      <w:pPr>
        <w:pStyle w:val="Style_6"/>
        <w:spacing w:after="0" w:before="0" w:line="475" w:lineRule="exact"/>
        <w:ind w:firstLine="760" w:left="0"/>
        <w:jc w:val="both"/>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E10A0000">
      <w:pPr>
        <w:pStyle w:val="Style_6"/>
        <w:spacing w:after="0" w:before="0" w:line="475" w:lineRule="exact"/>
        <w:ind w:firstLine="760" w:left="0"/>
        <w:jc w:val="both"/>
      </w:pPr>
      <w:r>
        <w:t>Основные способы словообразования:</w:t>
      </w:r>
    </w:p>
    <w:p w14:paraId="E20A0000">
      <w:pPr>
        <w:pStyle w:val="Style_6"/>
        <w:spacing w:after="0" w:before="0" w:line="475" w:lineRule="exact"/>
        <w:ind w:firstLine="760" w:left="0"/>
        <w:jc w:val="both"/>
      </w:pPr>
      <w:r>
        <w:t>аффиксация:</w:t>
      </w:r>
    </w:p>
    <w:p w14:paraId="E30A0000">
      <w:pPr>
        <w:pStyle w:val="Style_6"/>
        <w:spacing w:after="0" w:before="0" w:line="475" w:lineRule="exact"/>
        <w:ind w:firstLine="760" w:left="0"/>
        <w:jc w:val="both"/>
      </w:pPr>
      <w:r>
        <w:t xml:space="preserve">образование имён существительных при помощи суффиксов </w:t>
      </w:r>
      <w:r>
        <w:t>-</w:t>
      </w:r>
      <w:r>
        <w:t>er</w:t>
      </w:r>
      <w:r>
        <w:t xml:space="preserve"> (</w:t>
      </w:r>
      <w:r>
        <w:t>der</w:t>
      </w:r>
      <w:r>
        <w:t xml:space="preserve"> </w:t>
      </w:r>
      <w:r>
        <w:t>Lehrer</w:t>
      </w:r>
      <w:r>
        <w:t>), -</w:t>
      </w:r>
      <w:r>
        <w:t>ler</w:t>
      </w:r>
      <w:r>
        <w:t xml:space="preserve"> (</w:t>
      </w:r>
      <w:r>
        <w:t>der</w:t>
      </w:r>
      <w:r>
        <w:t xml:space="preserve"> </w:t>
      </w:r>
      <w:r>
        <w:t>Sportier</w:t>
      </w:r>
      <w:r>
        <w:t>), -</w:t>
      </w:r>
      <w:r>
        <w:t>in</w:t>
      </w:r>
      <w:r>
        <w:t xml:space="preserve"> (</w:t>
      </w:r>
      <w:r>
        <w:t>die</w:t>
      </w:r>
      <w:r>
        <w:t xml:space="preserve"> </w:t>
      </w:r>
      <w:r>
        <w:t>Lehrerin</w:t>
      </w:r>
      <w:r>
        <w:t>), -</w:t>
      </w:r>
      <w:r>
        <w:t>chen</w:t>
      </w:r>
      <w:r>
        <w:t xml:space="preserve"> (</w:t>
      </w:r>
      <w:r>
        <w:t>das</w:t>
      </w:r>
      <w:r>
        <w:t xml:space="preserve"> </w:t>
      </w:r>
      <w:r>
        <w:t>Tischchen</w:t>
      </w:r>
      <w:r>
        <w:t>);</w:t>
      </w:r>
    </w:p>
    <w:p w14:paraId="E40A0000">
      <w:pPr>
        <w:pStyle w:val="Style_6"/>
        <w:spacing w:after="0" w:before="0" w:line="475" w:lineRule="exact"/>
        <w:ind w:firstLine="760" w:left="0"/>
        <w:jc w:val="both"/>
      </w:pPr>
      <w:r>
        <w:t xml:space="preserve">образование имен прилагательных при помощи суффиксов </w:t>
      </w:r>
      <w:r>
        <w:t>-</w:t>
      </w:r>
      <w:r>
        <w:t>ig</w:t>
      </w:r>
      <w:r>
        <w:t xml:space="preserve"> (</w:t>
      </w:r>
      <w:r>
        <w:t>sonnig</w:t>
      </w:r>
      <w:r>
        <w:t>), -</w:t>
      </w:r>
      <w:r>
        <w:t>lich</w:t>
      </w:r>
      <w:r>
        <w:t xml:space="preserve"> (</w:t>
      </w:r>
      <w:r>
        <w:t>freundlich</w:t>
      </w:r>
      <w:r>
        <w:t>);</w:t>
      </w:r>
    </w:p>
    <w:p w14:paraId="E50A0000">
      <w:pPr>
        <w:pStyle w:val="Style_6"/>
        <w:spacing w:after="0" w:before="0" w:line="475" w:lineRule="exact"/>
        <w:ind w:firstLine="760" w:left="0"/>
        <w:jc w:val="both"/>
      </w:pPr>
      <w:r>
        <w:t xml:space="preserve">образование числительных при помощи суффиксов </w:t>
      </w:r>
      <w:r>
        <w:t>-</w:t>
      </w:r>
      <w:r>
        <w:t>zehn</w:t>
      </w:r>
      <w:r>
        <w:t>, -</w:t>
      </w:r>
      <w:r>
        <w:t>zig</w:t>
      </w:r>
      <w:r>
        <w:t>, -</w:t>
      </w:r>
      <w:r>
        <w:t>te</w:t>
      </w:r>
      <w:r>
        <w:t>, -</w:t>
      </w:r>
      <w:r>
        <w:t>ste</w:t>
      </w:r>
      <w:r>
        <w:t xml:space="preserve"> (</w:t>
      </w:r>
      <w:r>
        <w:t>funfzehn</w:t>
      </w:r>
      <w:r>
        <w:t xml:space="preserve">, </w:t>
      </w:r>
      <w:r>
        <w:t>funfzig</w:t>
      </w:r>
      <w:r>
        <w:t xml:space="preserve">, </w:t>
      </w:r>
      <w:r>
        <w:t>funfte</w:t>
      </w:r>
      <w:r>
        <w:t xml:space="preserve">, </w:t>
      </w:r>
      <w:r>
        <w:t>funfzigste</w:t>
      </w:r>
      <w:r>
        <w:t>);</w:t>
      </w:r>
    </w:p>
    <w:p w14:paraId="E60A0000">
      <w:pPr>
        <w:pStyle w:val="Style_6"/>
        <w:spacing w:after="0" w:before="0" w:line="475" w:lineRule="exact"/>
        <w:ind w:firstLine="760" w:left="0"/>
        <w:jc w:val="both"/>
      </w:pPr>
      <w:r>
        <w:t xml:space="preserve">словосложение: образование сложных существительных путём соединения основ существительных </w:t>
      </w:r>
      <w:r>
        <w:t>(</w:t>
      </w:r>
      <w:r>
        <w:t>das</w:t>
      </w:r>
      <w:r>
        <w:t xml:space="preserve"> </w:t>
      </w:r>
      <w:r>
        <w:t>Klassenzimmer</w:t>
      </w:r>
      <w:r>
        <w:t>).</w:t>
      </w:r>
    </w:p>
    <w:p w14:paraId="E70A0000">
      <w:pPr>
        <w:pStyle w:val="Style_6"/>
        <w:spacing w:after="0" w:before="0" w:line="475" w:lineRule="exact"/>
        <w:ind w:firstLine="760" w:left="0"/>
        <w:jc w:val="both"/>
      </w:pPr>
      <w:r>
        <w:t>Синонимы. Интернациональные слова.</w:t>
      </w:r>
    </w:p>
    <w:p w14:paraId="E80A0000">
      <w:pPr>
        <w:pStyle w:val="Style_6"/>
        <w:tabs>
          <w:tab w:leader="none" w:pos="2018" w:val="left"/>
        </w:tabs>
        <w:spacing w:after="0" w:before="0" w:line="475" w:lineRule="exact"/>
        <w:ind/>
        <w:jc w:val="both"/>
        <w:rPr>
          <w:b w:val="1"/>
        </w:rPr>
      </w:pPr>
      <w:r>
        <w:rPr>
          <w:b w:val="1"/>
        </w:rPr>
        <w:t>Грамматическая сторона речи.</w:t>
      </w:r>
    </w:p>
    <w:p w14:paraId="E90A0000">
      <w:pPr>
        <w:pStyle w:val="Style_6"/>
        <w:spacing w:after="0" w:before="0" w:line="475" w:lineRule="exact"/>
        <w:ind w:firstLine="760" w:left="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EA0A0000">
      <w:pPr>
        <w:pStyle w:val="Style_6"/>
        <w:spacing w:after="0" w:before="0" w:line="475" w:lineRule="exact"/>
        <w:ind w:firstLine="760" w:left="0"/>
        <w:jc w:val="both"/>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EB0A0000">
      <w:pPr>
        <w:pStyle w:val="Style_6"/>
        <w:spacing w:after="0" w:before="0" w:line="480" w:lineRule="exact"/>
        <w:ind w:firstLine="740" w:left="0"/>
        <w:jc w:val="both"/>
      </w:pPr>
      <w:r>
        <w:t xml:space="preserve">Нераспространённые и распространённые простые предложения: с простым </w:t>
      </w:r>
      <w:r>
        <w:t>(</w:t>
      </w:r>
      <w:r>
        <w:t>Er</w:t>
      </w:r>
      <w:r>
        <w:t xml:space="preserve"> </w:t>
      </w:r>
      <w:r>
        <w:t>liest</w:t>
      </w:r>
      <w:r>
        <w:t xml:space="preserve">.) </w:t>
      </w:r>
      <w:r>
        <w:t xml:space="preserve">и составным глагольным сказуемым </w:t>
      </w:r>
      <w:r>
        <w:t>(</w:t>
      </w:r>
      <w:r>
        <w:t>Er</w:t>
      </w:r>
      <w:r>
        <w:t xml:space="preserve"> </w:t>
      </w:r>
      <w:r>
        <w:t>kann</w:t>
      </w:r>
      <w:r>
        <w:t xml:space="preserve"> </w:t>
      </w:r>
      <w:r>
        <w:t>lesen</w:t>
      </w:r>
      <w:r>
        <w:t xml:space="preserve">.), </w:t>
      </w:r>
      <w:r>
        <w:t xml:space="preserve">с составным именным сказуемым </w:t>
      </w:r>
      <w:r>
        <w:t>(</w:t>
      </w:r>
      <w:r>
        <w:t>Der</w:t>
      </w:r>
      <w:r>
        <w:t xml:space="preserve"> </w:t>
      </w:r>
      <w:r>
        <w:t>Tisch</w:t>
      </w:r>
      <w:r>
        <w:t xml:space="preserve"> </w:t>
      </w:r>
      <w:r>
        <w:t>ist</w:t>
      </w:r>
      <w:r>
        <w:t xml:space="preserve"> </w:t>
      </w:r>
      <w:r>
        <w:t>blau</w:t>
      </w:r>
      <w:r>
        <w:t xml:space="preserve">.), </w:t>
      </w:r>
      <w:r>
        <w:t xml:space="preserve">в том числе с дополнениями в дательном и винительном падежах </w:t>
      </w:r>
      <w:r>
        <w:t>(</w:t>
      </w:r>
      <w:r>
        <w:t>Er</w:t>
      </w:r>
      <w:r>
        <w:t xml:space="preserve"> </w:t>
      </w:r>
      <w:r>
        <w:t>liest</w:t>
      </w:r>
      <w:r>
        <w:t xml:space="preserve"> </w:t>
      </w:r>
      <w:r>
        <w:t>ein</w:t>
      </w:r>
      <w:r>
        <w:t xml:space="preserve"> </w:t>
      </w:r>
      <w:r>
        <w:t>Buch</w:t>
      </w:r>
      <w:r>
        <w:t xml:space="preserve">. </w:t>
      </w:r>
      <w:r>
        <w:t>Sie</w:t>
      </w:r>
      <w:r>
        <w:t xml:space="preserve"> </w:t>
      </w:r>
      <w:r>
        <w:t>hilft</w:t>
      </w:r>
      <w:r>
        <w:t xml:space="preserve"> </w:t>
      </w:r>
      <w:r>
        <w:t>der</w:t>
      </w:r>
      <w:r>
        <w:t xml:space="preserve"> </w:t>
      </w:r>
      <w:r>
        <w:t>Mutter</w:t>
      </w:r>
      <w:r>
        <w:t>.).</w:t>
      </w:r>
    </w:p>
    <w:p w14:paraId="EC0A0000">
      <w:pPr>
        <w:pStyle w:val="Style_6"/>
        <w:spacing w:after="0" w:before="0" w:line="480" w:lineRule="exact"/>
        <w:ind w:firstLine="740" w:left="0"/>
        <w:jc w:val="both"/>
      </w:pPr>
      <w:r>
        <w:t xml:space="preserve">Побудительные предложения, в том числе в отрицательной форме </w:t>
      </w:r>
      <w:r>
        <w:t>(</w:t>
      </w:r>
      <w:r>
        <w:t>Schreib</w:t>
      </w:r>
      <w:r>
        <w:t xml:space="preserve"> </w:t>
      </w:r>
      <w:r>
        <w:t>den</w:t>
      </w:r>
      <w:r>
        <w:t xml:space="preserve"> </w:t>
      </w:r>
      <w:r>
        <w:t>Satz</w:t>
      </w:r>
      <w:r>
        <w:t xml:space="preserve">! </w:t>
      </w:r>
      <w:r>
        <w:t>Offne</w:t>
      </w:r>
      <w:r>
        <w:t xml:space="preserve"> </w:t>
      </w:r>
      <w:r>
        <w:t>die</w:t>
      </w:r>
      <w:r>
        <w:t xml:space="preserve"> </w:t>
      </w:r>
      <w:r>
        <w:t>Tur</w:t>
      </w:r>
      <w:r>
        <w:t xml:space="preserve"> </w:t>
      </w:r>
      <w:r>
        <w:t>nicht</w:t>
      </w:r>
      <w:r>
        <w:t>!).</w:t>
      </w:r>
    </w:p>
    <w:p w14:paraId="ED0A0000">
      <w:pPr>
        <w:pStyle w:val="Style_6"/>
        <w:spacing w:after="0" w:before="0" w:line="480" w:lineRule="exact"/>
        <w:ind w:firstLine="740" w:left="0"/>
        <w:jc w:val="both"/>
      </w:pPr>
      <w:r>
        <w:t xml:space="preserve">Глаголы в видовременных формах действительного залога в изъявительном наклонении в </w:t>
      </w:r>
      <w:r>
        <w:t>Futur</w:t>
      </w:r>
      <w:r>
        <w:t xml:space="preserve"> </w:t>
      </w:r>
      <w:r>
        <w:t>I.</w:t>
      </w:r>
    </w:p>
    <w:p w14:paraId="EE0A0000">
      <w:pPr>
        <w:pStyle w:val="Style_6"/>
        <w:spacing w:after="0" w:before="0" w:line="480" w:lineRule="exact"/>
        <w:ind w:firstLine="740" w:left="0"/>
        <w:jc w:val="both"/>
      </w:pPr>
      <w:r>
        <w:t xml:space="preserve">Модальный глагол </w:t>
      </w:r>
      <w:r>
        <w:t>dtirfen</w:t>
      </w:r>
      <w:r>
        <w:t xml:space="preserve"> </w:t>
      </w:r>
      <w:r>
        <w:t xml:space="preserve">(в </w:t>
      </w:r>
      <w:r>
        <w:t>Prasens</w:t>
      </w:r>
      <w:r>
        <w:t>).</w:t>
      </w:r>
    </w:p>
    <w:p w14:paraId="EF0A0000">
      <w:pPr>
        <w:pStyle w:val="Style_6"/>
        <w:spacing w:after="0" w:before="0" w:line="480" w:lineRule="exact"/>
        <w:ind w:firstLine="740" w:left="0"/>
        <w:jc w:val="both"/>
      </w:pPr>
      <w:r>
        <w:t xml:space="preserve">Наречия в положительной, сравнительной и превосходной степенях сравнения, образованные по правилу и исключения </w:t>
      </w:r>
      <w:r>
        <w:t>(</w:t>
      </w:r>
      <w:r>
        <w:t>schon</w:t>
      </w:r>
      <w:r>
        <w:t xml:space="preserve"> </w:t>
      </w:r>
      <w:r>
        <w:t xml:space="preserve">- </w:t>
      </w:r>
      <w:r>
        <w:t>schoner</w:t>
      </w:r>
      <w:r>
        <w:t xml:space="preserve"> </w:t>
      </w:r>
      <w:r>
        <w:t xml:space="preserve">- </w:t>
      </w:r>
      <w:r>
        <w:t>am</w:t>
      </w:r>
      <w:r>
        <w:t xml:space="preserve"> </w:t>
      </w:r>
      <w:r>
        <w:t>schonsten</w:t>
      </w:r>
      <w:r>
        <w:t>/</w:t>
      </w:r>
      <w:r>
        <w:t>der</w:t>
      </w:r>
      <w:r>
        <w:t xml:space="preserve">, </w:t>
      </w:r>
      <w:r>
        <w:t>die</w:t>
      </w:r>
      <w:r>
        <w:t xml:space="preserve">, </w:t>
      </w:r>
      <w:r>
        <w:t>das</w:t>
      </w:r>
      <w:r>
        <w:t xml:space="preserve"> </w:t>
      </w:r>
      <w:r>
        <w:t>schonste</w:t>
      </w:r>
      <w:r>
        <w:t xml:space="preserve">, </w:t>
      </w:r>
      <w:r>
        <w:t>gut</w:t>
      </w:r>
      <w:r>
        <w:t xml:space="preserve"> - </w:t>
      </w:r>
      <w:r>
        <w:t>besser</w:t>
      </w:r>
      <w:r>
        <w:t xml:space="preserve"> - </w:t>
      </w:r>
      <w:r>
        <w:t>am</w:t>
      </w:r>
      <w:r>
        <w:t xml:space="preserve"> </w:t>
      </w:r>
      <w:r>
        <w:t>besten</w:t>
      </w:r>
      <w:r>
        <w:t>/</w:t>
      </w:r>
      <w:r>
        <w:t>der</w:t>
      </w:r>
      <w:r>
        <w:t xml:space="preserve">, </w:t>
      </w:r>
      <w:r>
        <w:t>die</w:t>
      </w:r>
      <w:r>
        <w:t xml:space="preserve">, </w:t>
      </w:r>
      <w:r>
        <w:t>das</w:t>
      </w:r>
      <w:r>
        <w:t xml:space="preserve"> </w:t>
      </w:r>
      <w:r>
        <w:t>beste</w:t>
      </w:r>
      <w:r>
        <w:t>).</w:t>
      </w:r>
    </w:p>
    <w:p w14:paraId="F00A0000">
      <w:pPr>
        <w:pStyle w:val="Style_6"/>
        <w:spacing w:after="0" w:before="0" w:line="480" w:lineRule="exact"/>
        <w:ind w:firstLine="740" w:left="0"/>
        <w:jc w:val="both"/>
      </w:pPr>
      <w:r>
        <w:t xml:space="preserve">Указательные местоимения </w:t>
      </w:r>
      <w:r>
        <w:t>(</w:t>
      </w:r>
      <w:r>
        <w:t>jener</w:t>
      </w:r>
      <w:r>
        <w:t>).</w:t>
      </w:r>
    </w:p>
    <w:p w14:paraId="F10A0000">
      <w:pPr>
        <w:pStyle w:val="Style_6"/>
        <w:spacing w:after="0" w:before="0" w:line="480" w:lineRule="exact"/>
        <w:ind w:firstLine="740" w:left="0"/>
        <w:jc w:val="both"/>
      </w:pPr>
      <w:r>
        <w:t xml:space="preserve">Вопросительные местоимения </w:t>
      </w:r>
      <w:r>
        <w:t>(</w:t>
      </w:r>
      <w:r>
        <w:t>wer</w:t>
      </w:r>
      <w:r>
        <w:t xml:space="preserve">, </w:t>
      </w:r>
      <w:r>
        <w:t>was</w:t>
      </w:r>
      <w:r>
        <w:t xml:space="preserve">, </w:t>
      </w:r>
      <w:r>
        <w:t>wohin</w:t>
      </w:r>
      <w:r>
        <w:t xml:space="preserve">, </w:t>
      </w:r>
      <w:r>
        <w:t>wo</w:t>
      </w:r>
      <w:r>
        <w:t xml:space="preserve">, </w:t>
      </w:r>
      <w:r>
        <w:t>warum</w:t>
      </w:r>
      <w:r>
        <w:t>).</w:t>
      </w:r>
    </w:p>
    <w:p w14:paraId="F20A0000">
      <w:pPr>
        <w:pStyle w:val="Style_6"/>
        <w:spacing w:after="0" w:before="0" w:line="480" w:lineRule="exact"/>
        <w:ind w:firstLine="740" w:left="0"/>
        <w:jc w:val="both"/>
      </w:pPr>
      <w:r>
        <w:t>Количественные и порядковые числительные (до 100).</w:t>
      </w:r>
    </w:p>
    <w:p w14:paraId="F30A0000">
      <w:pPr>
        <w:pStyle w:val="Style_6"/>
        <w:tabs>
          <w:tab w:leader="none" w:pos="1767" w:val="left"/>
        </w:tabs>
        <w:spacing w:after="0" w:before="0" w:line="480" w:lineRule="exact"/>
        <w:ind/>
        <w:jc w:val="both"/>
        <w:rPr>
          <w:b w:val="1"/>
        </w:rPr>
      </w:pPr>
      <w:r>
        <w:t xml:space="preserve">          </w:t>
      </w:r>
      <w:r>
        <w:rPr>
          <w:b w:val="1"/>
        </w:rPr>
        <w:t>Социокультурные знания и умения.</w:t>
      </w:r>
    </w:p>
    <w:p w14:paraId="F40A0000">
      <w:pPr>
        <w:pStyle w:val="Style_6"/>
        <w:spacing w:after="0" w:before="0" w:line="480" w:lineRule="exact"/>
        <w:ind w:firstLine="740" w:left="0"/>
        <w:jc w:val="both"/>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F50A0000">
      <w:pPr>
        <w:pStyle w:val="Style_6"/>
        <w:spacing w:after="0" w:before="0" w:line="480" w:lineRule="exact"/>
        <w:ind w:firstLine="740" w:left="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F60A0000">
      <w:pPr>
        <w:pStyle w:val="Style_6"/>
        <w:spacing w:after="0" w:before="0" w:line="480" w:lineRule="exact"/>
        <w:ind w:firstLine="740" w:left="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F70A0000">
      <w:pPr>
        <w:pStyle w:val="Style_6"/>
        <w:spacing w:after="0" w:before="0" w:line="480" w:lineRule="exact"/>
        <w:ind w:firstLine="740" w:left="0"/>
        <w:jc w:val="both"/>
      </w:pPr>
      <w:r>
        <w:t>Формирование умений:</w:t>
      </w:r>
    </w:p>
    <w:p w14:paraId="F80A0000">
      <w:pPr>
        <w:pStyle w:val="Style_6"/>
        <w:spacing w:after="0" w:before="0" w:line="475" w:lineRule="exact"/>
        <w:ind w:firstLine="760" w:left="0"/>
        <w:jc w:val="both"/>
      </w:pPr>
      <w:r>
        <w:t>писать своё имя и фамилию, а также имена и фамилии своих родственников и друзей на немецком языке;</w:t>
      </w:r>
    </w:p>
    <w:p w14:paraId="F90A0000">
      <w:pPr>
        <w:pStyle w:val="Style_6"/>
        <w:spacing w:after="0" w:before="0" w:line="475" w:lineRule="exact"/>
        <w:ind w:firstLine="760" w:left="0"/>
        <w:jc w:val="both"/>
      </w:pPr>
      <w:r>
        <w:t>правильно оформлять свой адрес на немецком языке (в анкете, формуляре);</w:t>
      </w:r>
    </w:p>
    <w:p w14:paraId="FA0A0000">
      <w:pPr>
        <w:pStyle w:val="Style_6"/>
        <w:spacing w:after="0" w:before="0" w:line="475" w:lineRule="exact"/>
        <w:ind w:firstLine="760" w:left="0"/>
        <w:jc w:val="both"/>
      </w:pPr>
      <w:r>
        <w:t>кратко представлять Россию и страну (страны) изучаемого языка;</w:t>
      </w:r>
    </w:p>
    <w:p w14:paraId="FB0A0000">
      <w:pPr>
        <w:pStyle w:val="Style_6"/>
        <w:spacing w:after="0" w:before="0" w:line="475" w:lineRule="exact"/>
        <w:ind w:firstLine="76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FC0A0000">
      <w:pPr>
        <w:pStyle w:val="Style_6"/>
        <w:tabs>
          <w:tab w:leader="none" w:pos="1814" w:val="left"/>
        </w:tabs>
        <w:spacing w:after="0" w:before="0" w:line="475" w:lineRule="exact"/>
        <w:ind w:firstLine="0" w:left="760"/>
        <w:jc w:val="both"/>
        <w:rPr>
          <w:b w:val="1"/>
        </w:rPr>
      </w:pPr>
      <w:r>
        <w:rPr>
          <w:b w:val="1"/>
        </w:rPr>
        <w:t>Компенсаторные умения.</w:t>
      </w:r>
    </w:p>
    <w:p w14:paraId="FD0A0000">
      <w:pPr>
        <w:pStyle w:val="Style_6"/>
        <w:spacing w:after="0" w:before="0" w:line="475" w:lineRule="exact"/>
        <w:ind w:firstLine="760" w:left="0"/>
        <w:jc w:val="both"/>
      </w:pPr>
      <w:r>
        <w:t>Использование при чтении и аудировании языковой, в том числе контекстуальной, догадки.</w:t>
      </w:r>
    </w:p>
    <w:p w14:paraId="FE0A0000">
      <w:pPr>
        <w:pStyle w:val="Style_6"/>
        <w:spacing w:after="0" w:before="0" w:line="475" w:lineRule="exact"/>
        <w:ind w:firstLine="760" w:left="0"/>
        <w:jc w:val="both"/>
      </w:pPr>
      <w:r>
        <w:t>Использование при формулировании собственных высказываний, ключевых слов, плана.</w:t>
      </w:r>
    </w:p>
    <w:p w14:paraId="FF0A0000">
      <w:pPr>
        <w:pStyle w:val="Style_6"/>
        <w:spacing w:after="0" w:before="0" w:line="475" w:lineRule="exact"/>
        <w:ind w:firstLine="76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0B0000">
      <w:pPr>
        <w:pStyle w:val="Style_6"/>
        <w:spacing w:after="0" w:before="0" w:line="475" w:lineRule="exact"/>
        <w:ind w:firstLine="76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10B0000">
      <w:pPr>
        <w:pStyle w:val="Style_6"/>
        <w:tabs>
          <w:tab w:leader="none" w:pos="1814" w:val="left"/>
        </w:tabs>
        <w:spacing w:after="0" w:before="0" w:line="475" w:lineRule="exact"/>
        <w:ind w:firstLine="0" w:left="760"/>
        <w:jc w:val="both"/>
        <w:rPr>
          <w:b w:val="1"/>
        </w:rPr>
      </w:pPr>
      <w:r>
        <w:rPr>
          <w:b w:val="1"/>
        </w:rPr>
        <w:t>Содержание обучения в 6 классе.</w:t>
      </w:r>
    </w:p>
    <w:p w14:paraId="020B0000">
      <w:pPr>
        <w:pStyle w:val="Style_6"/>
        <w:tabs>
          <w:tab w:leader="none" w:pos="1814" w:val="left"/>
        </w:tabs>
        <w:spacing w:after="0" w:before="0" w:line="475" w:lineRule="exact"/>
        <w:ind w:firstLine="0" w:left="760"/>
        <w:jc w:val="both"/>
        <w:rPr>
          <w:b w:val="1"/>
        </w:rPr>
      </w:pPr>
      <w:r>
        <w:rPr>
          <w:b w:val="1"/>
        </w:rPr>
        <w:t>Коммуникативные умения.</w:t>
      </w:r>
    </w:p>
    <w:p w14:paraId="030B0000">
      <w:pPr>
        <w:pStyle w:val="Style_6"/>
        <w:spacing w:after="0" w:before="0" w:line="475" w:lineRule="exact"/>
        <w:ind w:firstLine="76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0B0000">
      <w:pPr>
        <w:pStyle w:val="Style_6"/>
        <w:spacing w:after="0" w:before="0" w:line="475" w:lineRule="exact"/>
        <w:ind w:firstLine="760" w:left="0"/>
        <w:jc w:val="both"/>
      </w:pPr>
      <w:r>
        <w:t>Взаимоотношения в семье и с друзьями. Семейные праздники.</w:t>
      </w:r>
    </w:p>
    <w:p w14:paraId="050B0000">
      <w:pPr>
        <w:pStyle w:val="Style_6"/>
        <w:spacing w:after="0" w:before="0" w:line="475" w:lineRule="exact"/>
        <w:ind w:firstLine="760" w:left="0"/>
        <w:jc w:val="both"/>
      </w:pPr>
      <w:r>
        <w:t>Внешность и характер человека (литературного персонажа).</w:t>
      </w:r>
    </w:p>
    <w:p w14:paraId="060B0000">
      <w:pPr>
        <w:pStyle w:val="Style_6"/>
        <w:spacing w:after="0" w:before="0" w:line="475" w:lineRule="exact"/>
        <w:ind w:firstLine="760" w:left="0"/>
        <w:jc w:val="both"/>
      </w:pPr>
      <w:r>
        <w:t xml:space="preserve">Досуг и увлечения (хобби) современного подростка (чтение, кино, театр, </w:t>
      </w:r>
      <w:r>
        <w:t>спорт).</w:t>
      </w:r>
    </w:p>
    <w:p w14:paraId="070B0000">
      <w:pPr>
        <w:pStyle w:val="Style_6"/>
        <w:spacing w:after="0" w:before="0" w:line="475" w:lineRule="exact"/>
        <w:ind w:firstLine="760" w:left="0"/>
        <w:jc w:val="both"/>
      </w:pPr>
      <w:r>
        <w:t>Здоровый образ жизни: режим труда и отдыха, фитнес, сбалансированное питание.</w:t>
      </w:r>
    </w:p>
    <w:p w14:paraId="080B0000">
      <w:pPr>
        <w:pStyle w:val="Style_6"/>
        <w:spacing w:after="0" w:before="0" w:line="475" w:lineRule="exact"/>
        <w:ind w:firstLine="760" w:left="0"/>
        <w:jc w:val="both"/>
      </w:pPr>
      <w:r>
        <w:t>Покупки: продукты питания.</w:t>
      </w:r>
    </w:p>
    <w:p w14:paraId="090B0000">
      <w:pPr>
        <w:pStyle w:val="Style_6"/>
        <w:spacing w:after="0" w:before="0" w:line="475" w:lineRule="exact"/>
        <w:ind w:firstLine="760" w:left="0"/>
        <w:jc w:val="both"/>
      </w:pPr>
      <w:r>
        <w:t>Школа, школьная жизнь, изучаемые предметы, любимый предмет, правила поведения в школе.</w:t>
      </w:r>
    </w:p>
    <w:p w14:paraId="0A0B0000">
      <w:pPr>
        <w:pStyle w:val="Style_6"/>
        <w:spacing w:after="0" w:before="0" w:line="475" w:lineRule="exact"/>
        <w:ind w:firstLine="760" w:left="0"/>
        <w:jc w:val="both"/>
      </w:pPr>
      <w:r>
        <w:t>Переписка с иностранными сверстниками.</w:t>
      </w:r>
    </w:p>
    <w:p w14:paraId="0B0B0000">
      <w:pPr>
        <w:pStyle w:val="Style_6"/>
        <w:spacing w:after="0" w:before="0" w:line="475" w:lineRule="exact"/>
        <w:ind w:firstLine="760" w:left="0"/>
        <w:jc w:val="both"/>
      </w:pPr>
      <w:r>
        <w:t>Каникулы в различное время года. Виды отдыха.</w:t>
      </w:r>
    </w:p>
    <w:p w14:paraId="0C0B0000">
      <w:pPr>
        <w:pStyle w:val="Style_6"/>
        <w:spacing w:after="0" w:before="0" w:line="475" w:lineRule="exact"/>
        <w:ind w:firstLine="760" w:left="0"/>
        <w:jc w:val="both"/>
      </w:pPr>
      <w:r>
        <w:t>Путешествия по России и иностранным странам.</w:t>
      </w:r>
    </w:p>
    <w:p w14:paraId="0D0B0000">
      <w:pPr>
        <w:pStyle w:val="Style_6"/>
        <w:spacing w:after="0" w:before="0" w:line="475" w:lineRule="exact"/>
        <w:ind w:firstLine="760" w:left="0"/>
        <w:jc w:val="both"/>
      </w:pPr>
      <w:r>
        <w:t>Природа: дикие и домашние животные. Климат, погода.</w:t>
      </w:r>
    </w:p>
    <w:p w14:paraId="0E0B0000">
      <w:pPr>
        <w:pStyle w:val="Style_6"/>
        <w:spacing w:after="0" w:before="0" w:line="475" w:lineRule="exact"/>
        <w:ind w:firstLine="760" w:left="0"/>
        <w:jc w:val="both"/>
      </w:pPr>
      <w:r>
        <w:t>Жизнь в городе и сельской местности. Описание родного города (села). Транспорт.</w:t>
      </w:r>
    </w:p>
    <w:p w14:paraId="0F0B0000">
      <w:pPr>
        <w:pStyle w:val="Style_6"/>
        <w:spacing w:after="0" w:before="0" w:line="475" w:lineRule="exact"/>
        <w:ind w:firstLine="760" w:left="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00B0000">
      <w:pPr>
        <w:pStyle w:val="Style_6"/>
        <w:spacing w:after="0" w:before="0" w:line="475" w:lineRule="exact"/>
        <w:ind w:firstLine="760" w:left="0"/>
        <w:jc w:val="both"/>
      </w:pPr>
      <w:r>
        <w:t>Выдающиеся люди родной страны и страны (стран) изучаемого языка: писатели, поэты.</w:t>
      </w:r>
    </w:p>
    <w:p w14:paraId="110B0000">
      <w:pPr>
        <w:pStyle w:val="Style_6"/>
        <w:tabs>
          <w:tab w:leader="none" w:pos="2004" w:val="left"/>
        </w:tabs>
        <w:spacing w:after="0" w:before="0" w:line="475" w:lineRule="exact"/>
        <w:ind w:firstLine="0" w:left="760"/>
        <w:jc w:val="both"/>
        <w:rPr>
          <w:b w:val="1"/>
        </w:rPr>
      </w:pPr>
      <w:r>
        <w:rPr>
          <w:b w:val="1"/>
        </w:rPr>
        <w:t>Говорение.</w:t>
      </w:r>
    </w:p>
    <w:p w14:paraId="120B0000">
      <w:pPr>
        <w:pStyle w:val="Style_6"/>
        <w:tabs>
          <w:tab w:leader="none" w:pos="2194" w:val="left"/>
        </w:tabs>
        <w:spacing w:after="0" w:before="0" w:line="475" w:lineRule="exact"/>
        <w:ind w:firstLine="0" w:left="760"/>
        <w:jc w:val="both"/>
      </w:pPr>
      <w:r>
        <w:t>Развитие коммуникативных умений диалогической речи, а именно умений вести:</w:t>
      </w:r>
    </w:p>
    <w:p w14:paraId="130B0000">
      <w:pPr>
        <w:pStyle w:val="Style_6"/>
        <w:spacing w:after="0" w:before="0" w:line="475" w:lineRule="exact"/>
        <w:ind w:firstLine="760" w:left="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0B0000">
      <w:pPr>
        <w:pStyle w:val="Style_6"/>
        <w:spacing w:after="0" w:before="0" w:line="475" w:lineRule="exact"/>
        <w:ind w:firstLine="760" w:left="0"/>
        <w:jc w:val="both"/>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50B0000">
      <w:pPr>
        <w:pStyle w:val="Style_6"/>
        <w:spacing w:after="0" w:before="0" w:line="475" w:lineRule="exact"/>
        <w:ind w:firstLine="760" w:left="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60B0000">
      <w:pPr>
        <w:pStyle w:val="Style_6"/>
        <w:spacing w:after="0" w:before="0" w:line="475" w:lineRule="exact"/>
        <w:ind w:firstLine="760" w:left="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70B0000">
      <w:pPr>
        <w:pStyle w:val="Style_6"/>
        <w:spacing w:after="0" w:before="0" w:line="480" w:lineRule="exact"/>
        <w:ind w:firstLine="780" w:left="0"/>
        <w:jc w:val="both"/>
      </w:pPr>
      <w:r>
        <w:t>Объём диалога - до 5 реплик со стороны каждого собеседника.</w:t>
      </w:r>
    </w:p>
    <w:p w14:paraId="180B0000">
      <w:pPr>
        <w:pStyle w:val="Style_6"/>
        <w:tabs>
          <w:tab w:leader="none" w:pos="2245" w:val="left"/>
        </w:tabs>
        <w:spacing w:after="0" w:before="0" w:line="480" w:lineRule="exact"/>
        <w:ind w:firstLine="0" w:left="780"/>
        <w:jc w:val="both"/>
      </w:pPr>
      <w:r>
        <w:t>Развитие коммуникативных умений монологической речи:</w:t>
      </w:r>
    </w:p>
    <w:p w14:paraId="190B0000">
      <w:pPr>
        <w:pStyle w:val="Style_6"/>
        <w:spacing w:after="0" w:before="0" w:line="480" w:lineRule="exact"/>
        <w:ind w:firstLine="780" w:left="0"/>
        <w:jc w:val="both"/>
      </w:pPr>
      <w:r>
        <w:t>создание устных связных монологических высказываний с использованием</w:t>
      </w:r>
    </w:p>
    <w:p w14:paraId="1A0B0000">
      <w:pPr>
        <w:pStyle w:val="Style_6"/>
        <w:spacing w:after="0" w:before="0" w:line="480" w:lineRule="exact"/>
        <w:ind/>
        <w:jc w:val="both"/>
      </w:pPr>
      <w:r>
        <w:t>основных коммуникативных типов речи:</w:t>
      </w:r>
    </w:p>
    <w:p w14:paraId="1B0B0000">
      <w:pPr>
        <w:pStyle w:val="Style_6"/>
        <w:spacing w:after="0" w:before="0" w:line="480" w:lineRule="exact"/>
        <w:ind w:firstLine="780" w:left="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C0B0000">
      <w:pPr>
        <w:pStyle w:val="Style_6"/>
        <w:spacing w:after="0" w:before="0" w:line="480" w:lineRule="exact"/>
        <w:ind w:firstLine="780" w:left="0"/>
        <w:jc w:val="both"/>
      </w:pPr>
      <w:r>
        <w:t>повествование или сообщение;</w:t>
      </w:r>
    </w:p>
    <w:p w14:paraId="1D0B0000">
      <w:pPr>
        <w:pStyle w:val="Style_6"/>
        <w:spacing w:after="0" w:before="0" w:line="480" w:lineRule="exact"/>
        <w:ind w:firstLine="780" w:left="0"/>
        <w:jc w:val="both"/>
      </w:pPr>
      <w:r>
        <w:t>изложение (пересказ) основного содержания прочитанного текста;</w:t>
      </w:r>
    </w:p>
    <w:p w14:paraId="1E0B0000">
      <w:pPr>
        <w:pStyle w:val="Style_6"/>
        <w:spacing w:after="0" w:before="0" w:line="480" w:lineRule="exact"/>
        <w:ind w:firstLine="780" w:left="0"/>
        <w:jc w:val="both"/>
      </w:pPr>
      <w:r>
        <w:t>краткое изложение результатов выполненной проектной работы.</w:t>
      </w:r>
    </w:p>
    <w:p w14:paraId="1F0B0000">
      <w:pPr>
        <w:pStyle w:val="Style_6"/>
        <w:spacing w:after="0" w:before="0" w:line="480" w:lineRule="exact"/>
        <w:ind w:firstLine="78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200B0000">
      <w:pPr>
        <w:pStyle w:val="Style_6"/>
        <w:spacing w:after="0" w:before="0" w:line="475" w:lineRule="exact"/>
        <w:ind w:firstLine="780" w:left="0"/>
        <w:jc w:val="both"/>
      </w:pPr>
      <w:r>
        <w:t>Объём монологического высказывания - 7-8 фраз.</w:t>
      </w:r>
    </w:p>
    <w:p w14:paraId="210B0000">
      <w:pPr>
        <w:pStyle w:val="Style_6"/>
        <w:tabs>
          <w:tab w:leader="none" w:pos="2245" w:val="left"/>
        </w:tabs>
        <w:spacing w:after="0" w:before="0" w:line="475" w:lineRule="exact"/>
        <w:ind w:firstLine="0" w:left="780"/>
        <w:jc w:val="both"/>
        <w:rPr>
          <w:b w:val="1"/>
        </w:rPr>
      </w:pPr>
      <w:r>
        <w:rPr>
          <w:b w:val="1"/>
        </w:rPr>
        <w:t>Аудирование.</w:t>
      </w:r>
    </w:p>
    <w:p w14:paraId="220B0000">
      <w:pPr>
        <w:pStyle w:val="Style_6"/>
        <w:spacing w:after="0" w:before="0" w:line="475" w:lineRule="exact"/>
        <w:ind w:firstLine="780" w:left="0"/>
        <w:jc w:val="both"/>
      </w:pPr>
      <w:r>
        <w:t>При непосредственном общении: понимание на слух речи учителя и одноклассников и вербальная (невербальная) реакция на услышанное.</w:t>
      </w:r>
    </w:p>
    <w:p w14:paraId="230B0000">
      <w:pPr>
        <w:pStyle w:val="Style_6"/>
        <w:spacing w:after="0" w:before="0" w:line="475" w:lineRule="exact"/>
        <w:ind w:firstLine="780" w:left="0"/>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40B0000">
      <w:pPr>
        <w:pStyle w:val="Style_6"/>
        <w:spacing w:after="0" w:before="0" w:line="475" w:lineRule="exact"/>
        <w:ind w:firstLine="780" w:left="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50B0000">
      <w:pPr>
        <w:pStyle w:val="Style_6"/>
        <w:spacing w:after="0" w:before="0" w:line="475" w:lineRule="exact"/>
        <w:ind w:firstLine="760" w:left="0"/>
        <w:jc w:val="both"/>
      </w:pPr>
      <w:r>
        <w:t xml:space="preserve">Аудирование с пониманием запрашиваемой информации предполагает умение </w:t>
      </w:r>
      <w:r>
        <w:t>выделять запрашиваемую информацию, представленную в эксплицитной (явной) форме, в воспринимаемом на слух тексте.</w:t>
      </w:r>
    </w:p>
    <w:p w14:paraId="260B0000">
      <w:pPr>
        <w:pStyle w:val="Style_6"/>
        <w:spacing w:after="0" w:before="0" w:line="475" w:lineRule="exact"/>
        <w:ind w:firstLine="760" w:left="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70B0000">
      <w:pPr>
        <w:pStyle w:val="Style_6"/>
        <w:spacing w:after="0" w:before="0" w:line="475" w:lineRule="exact"/>
        <w:ind w:firstLine="760" w:left="0"/>
        <w:jc w:val="both"/>
      </w:pPr>
      <w:r>
        <w:t>Время звучания текста (текстов) для аудирования - до 1 минуты.</w:t>
      </w:r>
    </w:p>
    <w:p w14:paraId="280B0000">
      <w:pPr>
        <w:pStyle w:val="Style_6"/>
        <w:tabs>
          <w:tab w:leader="none" w:pos="1999" w:val="left"/>
        </w:tabs>
        <w:spacing w:after="0" w:before="0" w:line="475" w:lineRule="exact"/>
        <w:ind/>
        <w:jc w:val="both"/>
        <w:rPr>
          <w:b w:val="1"/>
        </w:rPr>
      </w:pPr>
      <w:r>
        <w:rPr>
          <w:b w:val="1"/>
        </w:rPr>
        <w:t>Смысловое чтение.</w:t>
      </w:r>
    </w:p>
    <w:p w14:paraId="290B0000">
      <w:pPr>
        <w:pStyle w:val="Style_6"/>
        <w:spacing w:after="0" w:before="0" w:line="475" w:lineRule="exact"/>
        <w:ind w:firstLine="760" w:left="0"/>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0B0000">
      <w:pPr>
        <w:pStyle w:val="Style_6"/>
        <w:tabs>
          <w:tab w:leader="none" w:pos="5203" w:val="left"/>
        </w:tabs>
        <w:spacing w:after="0" w:before="0" w:line="475" w:lineRule="exact"/>
        <w:ind w:firstLine="760" w:left="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r>
      <w:r>
        <w:t>основного содержания, понимать</w:t>
      </w:r>
    </w:p>
    <w:p w14:paraId="2B0B0000">
      <w:pPr>
        <w:pStyle w:val="Style_6"/>
        <w:spacing w:after="0" w:before="0" w:line="475" w:lineRule="exact"/>
        <w:ind/>
        <w:jc w:val="both"/>
      </w:pPr>
      <w:r>
        <w:t>интернациональные слова в контексте.</w:t>
      </w:r>
    </w:p>
    <w:p w14:paraId="2C0B0000">
      <w:pPr>
        <w:pStyle w:val="Style_6"/>
        <w:spacing w:after="0" w:before="0" w:line="475" w:lineRule="exact"/>
        <w:ind w:firstLine="760" w:left="0"/>
        <w:jc w:val="both"/>
      </w:pPr>
      <w:r>
        <w:t>Чтение с пониманием запрашиваемой информации предполагает умение находить в прочитанном тексте и понимать запрашиваемую информацию.</w:t>
      </w:r>
    </w:p>
    <w:p w14:paraId="2D0B0000">
      <w:pPr>
        <w:pStyle w:val="Style_6"/>
        <w:spacing w:after="0" w:before="0" w:line="475" w:lineRule="exact"/>
        <w:ind w:firstLine="760" w:left="0"/>
        <w:jc w:val="both"/>
      </w:pPr>
      <w:r>
        <w:t>Чтение несплошных текстов (таблиц) и понимание представленной в них информации.</w:t>
      </w:r>
    </w:p>
    <w:p w14:paraId="2E0B0000">
      <w:pPr>
        <w:pStyle w:val="Style_6"/>
        <w:spacing w:after="0" w:before="0" w:line="475" w:lineRule="exact"/>
        <w:ind w:firstLine="760" w:left="0"/>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F0B0000">
      <w:pPr>
        <w:pStyle w:val="Style_6"/>
        <w:spacing w:after="0" w:before="0" w:line="475" w:lineRule="exact"/>
        <w:ind w:firstLine="760" w:left="0"/>
        <w:jc w:val="both"/>
      </w:pPr>
      <w:r>
        <w:t>Объём текста (текстов) для чтения - 250-300 слов.</w:t>
      </w:r>
    </w:p>
    <w:p w14:paraId="300B0000">
      <w:pPr>
        <w:pStyle w:val="Style_6"/>
        <w:tabs>
          <w:tab w:leader="none" w:pos="1999" w:val="left"/>
        </w:tabs>
        <w:spacing w:after="0" w:before="0" w:line="475" w:lineRule="exact"/>
        <w:ind/>
        <w:jc w:val="both"/>
        <w:rPr>
          <w:b w:val="1"/>
        </w:rPr>
      </w:pPr>
      <w:r>
        <w:t xml:space="preserve">            </w:t>
      </w:r>
      <w:r>
        <w:rPr>
          <w:b w:val="1"/>
        </w:rPr>
        <w:t>Письменная речь.</w:t>
      </w:r>
    </w:p>
    <w:p w14:paraId="310B0000">
      <w:pPr>
        <w:pStyle w:val="Style_6"/>
        <w:spacing w:after="0" w:before="0" w:line="475" w:lineRule="exact"/>
        <w:ind w:firstLine="760" w:left="0"/>
        <w:jc w:val="both"/>
      </w:pPr>
      <w:r>
        <w:t>Развитие умений письменной речи:</w:t>
      </w:r>
    </w:p>
    <w:p w14:paraId="320B0000">
      <w:pPr>
        <w:pStyle w:val="Style_6"/>
        <w:spacing w:after="0" w:before="0" w:line="475" w:lineRule="exact"/>
        <w:ind w:firstLine="760" w:left="0"/>
        <w:jc w:val="both"/>
      </w:pPr>
      <w:r>
        <w:t>списывание текста и выписывание из него слов, словосочетаний, предложений в соответствии с решаемой коммуникативной задачей;</w:t>
      </w:r>
    </w:p>
    <w:p w14:paraId="330B0000">
      <w:pPr>
        <w:pStyle w:val="Style_6"/>
        <w:spacing w:after="0" w:before="0" w:line="485" w:lineRule="exact"/>
        <w:ind w:firstLine="760" w:left="0"/>
        <w:jc w:val="both"/>
      </w:pPr>
      <w: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w:t>
      </w:r>
      <w:r>
        <w:t>немецкоговорящих странах;</w:t>
      </w:r>
    </w:p>
    <w:p w14:paraId="340B0000">
      <w:pPr>
        <w:pStyle w:val="Style_6"/>
        <w:spacing w:after="0" w:before="0" w:line="485"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50B0000">
      <w:pPr>
        <w:pStyle w:val="Style_6"/>
        <w:spacing w:after="0" w:before="0" w:line="485" w:lineRule="exact"/>
        <w:ind w:firstLine="760" w:left="0"/>
        <w:jc w:val="both"/>
      </w:pPr>
      <w:r>
        <w:t>создание небольшого письменного высказывания с использованием образца, плана, иллюстраций. Объём письменного высказывания - до 70 слов.</w:t>
      </w:r>
    </w:p>
    <w:p w14:paraId="360B0000">
      <w:pPr>
        <w:pStyle w:val="Style_6"/>
        <w:tabs>
          <w:tab w:leader="none" w:pos="1804" w:val="left"/>
        </w:tabs>
        <w:spacing w:after="0" w:before="0" w:line="475" w:lineRule="exact"/>
        <w:ind/>
        <w:jc w:val="both"/>
        <w:rPr>
          <w:b w:val="1"/>
        </w:rPr>
      </w:pPr>
      <w:r>
        <w:t xml:space="preserve">                    </w:t>
      </w:r>
      <w:r>
        <w:rPr>
          <w:b w:val="1"/>
        </w:rPr>
        <w:t>Языковые знания и умения.</w:t>
      </w:r>
    </w:p>
    <w:p w14:paraId="370B0000">
      <w:pPr>
        <w:pStyle w:val="Style_6"/>
        <w:tabs>
          <w:tab w:leader="none" w:pos="2015" w:val="left"/>
        </w:tabs>
        <w:spacing w:after="0" w:before="0" w:line="475" w:lineRule="exact"/>
        <w:ind/>
        <w:jc w:val="both"/>
        <w:rPr>
          <w:b w:val="1"/>
        </w:rPr>
      </w:pPr>
      <w:r>
        <w:t xml:space="preserve">           </w:t>
      </w:r>
      <w:r>
        <w:rPr>
          <w:b w:val="1"/>
        </w:rPr>
        <w:t>Фонетическая сторона речи.</w:t>
      </w:r>
    </w:p>
    <w:p w14:paraId="380B0000">
      <w:pPr>
        <w:pStyle w:val="Style_6"/>
        <w:spacing w:after="0" w:before="0" w:line="475" w:lineRule="exact"/>
        <w:ind w:firstLine="760" w:left="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90B0000">
      <w:pPr>
        <w:pStyle w:val="Style_6"/>
        <w:spacing w:after="0" w:before="0" w:line="475" w:lineRule="exact"/>
        <w:ind w:firstLine="760" w:left="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A0B0000">
      <w:pPr>
        <w:pStyle w:val="Style_6"/>
        <w:spacing w:after="0" w:before="0" w:line="475" w:lineRule="exact"/>
        <w:ind w:firstLine="760" w:left="0"/>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3B0B0000">
      <w:pPr>
        <w:pStyle w:val="Style_6"/>
        <w:spacing w:after="0" w:before="0" w:line="475" w:lineRule="exact"/>
        <w:ind w:firstLine="760" w:left="0"/>
        <w:jc w:val="both"/>
      </w:pPr>
      <w:r>
        <w:t>Объём текста для чтения вслух - до 95 слов.</w:t>
      </w:r>
    </w:p>
    <w:p w14:paraId="3C0B0000">
      <w:pPr>
        <w:pStyle w:val="Style_6"/>
        <w:tabs>
          <w:tab w:leader="none" w:pos="2015" w:val="left"/>
        </w:tabs>
        <w:spacing w:after="0" w:before="0" w:line="475" w:lineRule="exact"/>
        <w:ind w:firstLine="0" w:left="760"/>
        <w:jc w:val="both"/>
        <w:rPr>
          <w:b w:val="1"/>
        </w:rPr>
      </w:pPr>
      <w:r>
        <w:rPr>
          <w:b w:val="1"/>
        </w:rPr>
        <w:t>Орфография и пунктуация.</w:t>
      </w:r>
    </w:p>
    <w:p w14:paraId="3D0B0000">
      <w:pPr>
        <w:pStyle w:val="Style_6"/>
        <w:spacing w:after="0" w:before="0" w:line="475" w:lineRule="exact"/>
        <w:ind w:firstLine="760" w:left="0"/>
        <w:jc w:val="both"/>
      </w:pPr>
      <w:r>
        <w:t>Правильное написание изученных слов.</w:t>
      </w:r>
    </w:p>
    <w:p w14:paraId="3E0B0000">
      <w:pPr>
        <w:pStyle w:val="Style_6"/>
        <w:spacing w:after="0" w:before="0" w:line="475"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F0B0000">
      <w:pPr>
        <w:pStyle w:val="Style_6"/>
        <w:spacing w:after="0" w:before="0" w:line="475" w:lineRule="exact"/>
        <w:ind w:firstLine="760" w:left="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00B0000">
      <w:pPr>
        <w:pStyle w:val="Style_6"/>
        <w:tabs>
          <w:tab w:leader="none" w:pos="2015" w:val="left"/>
        </w:tabs>
        <w:spacing w:after="0" w:before="0" w:line="475" w:lineRule="exact"/>
        <w:ind w:firstLine="0" w:left="760"/>
        <w:jc w:val="both"/>
        <w:rPr>
          <w:b w:val="1"/>
        </w:rPr>
      </w:pPr>
      <w:r>
        <w:rPr>
          <w:b w:val="1"/>
        </w:rPr>
        <w:t>Лексическая сторона речи.</w:t>
      </w:r>
    </w:p>
    <w:p w14:paraId="410B0000">
      <w:pPr>
        <w:pStyle w:val="Style_6"/>
        <w:spacing w:after="0" w:before="0" w:line="475" w:lineRule="exact"/>
        <w:ind w:firstLine="760" w:left="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20B0000">
      <w:pPr>
        <w:pStyle w:val="Style_6"/>
        <w:spacing w:after="0" w:before="0" w:line="475" w:lineRule="exact"/>
        <w:ind w:firstLine="760" w:left="0"/>
        <w:jc w:val="both"/>
      </w:pPr>
      <w:r>
        <w:t xml:space="preserve">Объём около 750 лексических единиц для продуктивного использования </w:t>
      </w:r>
      <w:r>
        <w:t>(включая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30B0000">
      <w:pPr>
        <w:pStyle w:val="Style_6"/>
        <w:spacing w:after="0" w:before="0" w:line="475" w:lineRule="exact"/>
        <w:ind w:firstLine="760" w:left="0"/>
        <w:jc w:val="both"/>
      </w:pPr>
      <w:r>
        <w:t>Основные способы словообразования:</w:t>
      </w:r>
    </w:p>
    <w:p w14:paraId="440B0000">
      <w:pPr>
        <w:pStyle w:val="Style_6"/>
        <w:spacing w:after="0" w:before="0" w:line="475" w:lineRule="exact"/>
        <w:ind w:firstLine="760" w:left="0"/>
        <w:jc w:val="both"/>
      </w:pPr>
      <w:r>
        <w:t>аффиксация:</w:t>
      </w:r>
    </w:p>
    <w:p w14:paraId="450B0000">
      <w:pPr>
        <w:pStyle w:val="Style_6"/>
        <w:spacing w:after="0" w:before="0" w:line="475" w:lineRule="exact"/>
        <w:ind w:firstLine="760" w:left="0"/>
        <w:jc w:val="both"/>
      </w:pPr>
      <w:r>
        <w:t xml:space="preserve">образование имён существительных при помощи суффиксов </w:t>
      </w:r>
      <w:r>
        <w:t>-</w:t>
      </w:r>
      <w:r>
        <w:t>keit</w:t>
      </w:r>
      <w:r>
        <w:t>, (</w:t>
      </w:r>
      <w:r>
        <w:t>die</w:t>
      </w:r>
      <w:r>
        <w:t xml:space="preserve"> </w:t>
      </w:r>
      <w:r>
        <w:t>Moglichkeit</w:t>
      </w:r>
      <w:r>
        <w:t>), -</w:t>
      </w:r>
      <w:r>
        <w:t>heit</w:t>
      </w:r>
      <w:r>
        <w:t xml:space="preserve"> (</w:t>
      </w:r>
      <w:r>
        <w:t>die</w:t>
      </w:r>
      <w:r>
        <w:t xml:space="preserve"> </w:t>
      </w:r>
      <w:r>
        <w:t>Schonheit</w:t>
      </w:r>
      <w:r>
        <w:t>), -</w:t>
      </w:r>
      <w:r>
        <w:t>ung</w:t>
      </w:r>
      <w:r>
        <w:t xml:space="preserve"> (</w:t>
      </w:r>
      <w:r>
        <w:t>die</w:t>
      </w:r>
      <w:r>
        <w:t xml:space="preserve"> </w:t>
      </w:r>
      <w:r>
        <w:t>Erzahlung</w:t>
      </w:r>
      <w:r>
        <w:t>);</w:t>
      </w:r>
    </w:p>
    <w:p w14:paraId="460B0000">
      <w:pPr>
        <w:pStyle w:val="Style_6"/>
        <w:spacing w:after="0" w:before="0" w:line="475" w:lineRule="exact"/>
        <w:ind w:firstLine="760" w:left="0"/>
        <w:jc w:val="both"/>
      </w:pPr>
      <w:r>
        <w:t xml:space="preserve">образование имен прилагательных при помощи суффикса </w:t>
      </w:r>
      <w:r>
        <w:t>-</w:t>
      </w:r>
      <w:r>
        <w:t>isch</w:t>
      </w:r>
      <w:r>
        <w:t xml:space="preserve"> (</w:t>
      </w:r>
      <w:r>
        <w:t>dramatisch</w:t>
      </w:r>
      <w:r>
        <w:t>);</w:t>
      </w:r>
    </w:p>
    <w:p w14:paraId="470B0000">
      <w:pPr>
        <w:pStyle w:val="Style_6"/>
        <w:spacing w:after="0" w:before="0" w:line="475" w:lineRule="exact"/>
        <w:ind w:firstLine="760" w:left="0"/>
        <w:jc w:val="both"/>
      </w:pPr>
      <w:r>
        <w:t>образование имён прилагательных и наречий при помощи отрицательного префикса шт-;</w:t>
      </w:r>
    </w:p>
    <w:p w14:paraId="480B0000">
      <w:pPr>
        <w:pStyle w:val="Style_6"/>
        <w:spacing w:after="0" w:before="0" w:line="475" w:lineRule="exact"/>
        <w:ind w:firstLine="760" w:left="0"/>
        <w:jc w:val="both"/>
      </w:pPr>
      <w:r>
        <w:t xml:space="preserve">конверсия: образование имён существительных от глагола </w:t>
      </w:r>
      <w:r>
        <w:t>(</w:t>
      </w:r>
      <w:r>
        <w:t>das</w:t>
      </w:r>
      <w:r>
        <w:t xml:space="preserve"> </w:t>
      </w:r>
      <w:r>
        <w:t>Lesen</w:t>
      </w:r>
      <w:r>
        <w:t>);</w:t>
      </w:r>
    </w:p>
    <w:p w14:paraId="490B0000">
      <w:pPr>
        <w:pStyle w:val="Style_6"/>
        <w:spacing w:after="0" w:before="0" w:line="475" w:lineRule="exact"/>
        <w:ind w:firstLine="760" w:left="0"/>
        <w:jc w:val="both"/>
      </w:pPr>
      <w:r>
        <w:t xml:space="preserve">словосложение: образование сложных существительных путём соединения глагола и существительного </w:t>
      </w:r>
      <w:r>
        <w:t>(</w:t>
      </w:r>
      <w:r>
        <w:t>der</w:t>
      </w:r>
      <w:r>
        <w:t xml:space="preserve"> </w:t>
      </w:r>
      <w:r>
        <w:t>Schreibtisch</w:t>
      </w:r>
      <w:r>
        <w:t>).</w:t>
      </w:r>
    </w:p>
    <w:p w14:paraId="4A0B0000">
      <w:pPr>
        <w:pStyle w:val="Style_6"/>
        <w:tabs>
          <w:tab w:leader="none" w:pos="2021" w:val="left"/>
        </w:tabs>
        <w:spacing w:after="0" w:before="0" w:line="475" w:lineRule="exact"/>
        <w:ind/>
        <w:jc w:val="both"/>
        <w:rPr>
          <w:b w:val="1"/>
        </w:rPr>
      </w:pPr>
      <w:r>
        <w:rPr>
          <w:b w:val="1"/>
        </w:rPr>
        <w:t>Грамматическая сторона речи.</w:t>
      </w:r>
    </w:p>
    <w:p w14:paraId="4B0B0000">
      <w:pPr>
        <w:pStyle w:val="Style_6"/>
        <w:spacing w:after="0" w:before="0" w:line="475" w:lineRule="exact"/>
        <w:ind w:firstLine="760" w:left="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4C0B0000">
      <w:pPr>
        <w:pStyle w:val="Style_6"/>
        <w:spacing w:after="0" w:before="0" w:line="475" w:lineRule="exact"/>
        <w:ind w:firstLine="760" w:left="0"/>
        <w:jc w:val="both"/>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D0B0000">
      <w:pPr>
        <w:pStyle w:val="Style_6"/>
        <w:spacing w:after="0" w:before="0" w:line="475" w:lineRule="exact"/>
        <w:ind w:firstLine="760" w:left="0"/>
        <w:jc w:val="both"/>
      </w:pPr>
      <w:r>
        <w:t xml:space="preserve">Сложносочинённые предложения с союзом </w:t>
      </w:r>
      <w:r>
        <w:t>denn</w:t>
      </w:r>
      <w:r>
        <w:t>.</w:t>
      </w:r>
    </w:p>
    <w:p w14:paraId="4E0B0000">
      <w:pPr>
        <w:pStyle w:val="Style_6"/>
        <w:spacing w:after="0" w:before="0" w:line="475" w:lineRule="exact"/>
        <w:ind w:firstLine="760" w:left="0"/>
        <w:jc w:val="both"/>
      </w:pPr>
      <w:r>
        <w:t xml:space="preserve">Глаголы в видовременных формах действительного залога в изъявительном наклонении в </w:t>
      </w:r>
      <w:r>
        <w:t>Prateritum</w:t>
      </w:r>
      <w:r>
        <w:t>.</w:t>
      </w:r>
    </w:p>
    <w:p w14:paraId="4F0B0000">
      <w:pPr>
        <w:pStyle w:val="Style_6"/>
        <w:spacing w:after="0" w:before="0" w:line="475" w:lineRule="exact"/>
        <w:ind w:firstLine="760" w:left="0"/>
        <w:jc w:val="both"/>
      </w:pPr>
      <w:r>
        <w:t xml:space="preserve">Глаголы с отделяемыми и неотделяемыми приставками. Глаголы с возвратным местоимением </w:t>
      </w:r>
      <w:r>
        <w:t>sich</w:t>
      </w:r>
      <w:r>
        <w:t>.</w:t>
      </w:r>
    </w:p>
    <w:p w14:paraId="500B0000">
      <w:pPr>
        <w:pStyle w:val="Style_6"/>
        <w:spacing w:after="0" w:before="0" w:line="475" w:lineRule="exact"/>
        <w:ind w:firstLine="760" w:left="0"/>
        <w:jc w:val="both"/>
      </w:pPr>
      <w:r>
        <w:t>Глаголы</w:t>
      </w:r>
      <w:r>
        <w:t xml:space="preserve"> </w:t>
      </w:r>
      <w:r>
        <w:t xml:space="preserve">sitzen </w:t>
      </w:r>
      <w:r>
        <w:t xml:space="preserve">- </w:t>
      </w:r>
      <w:r>
        <w:t xml:space="preserve">setzen, liegen </w:t>
      </w:r>
      <w:r>
        <w:t xml:space="preserve">- </w:t>
      </w:r>
      <w:r>
        <w:t>legen, stehen - stellen, hangen.</w:t>
      </w:r>
    </w:p>
    <w:p w14:paraId="510B0000">
      <w:pPr>
        <w:pStyle w:val="Style_6"/>
        <w:spacing w:after="0" w:before="0" w:line="475" w:lineRule="exact"/>
        <w:ind w:firstLine="760" w:left="0"/>
        <w:jc w:val="both"/>
      </w:pPr>
      <w:r>
        <w:t xml:space="preserve">Модальный глагол </w:t>
      </w:r>
      <w:r>
        <w:t>sollen</w:t>
      </w:r>
      <w:r>
        <w:t xml:space="preserve"> </w:t>
      </w:r>
      <w:r>
        <w:t xml:space="preserve">(в </w:t>
      </w:r>
      <w:r>
        <w:t>Prasens</w:t>
      </w:r>
      <w:r>
        <w:t>).</w:t>
      </w:r>
    </w:p>
    <w:p w14:paraId="520B0000">
      <w:pPr>
        <w:pStyle w:val="Style_6"/>
        <w:spacing w:after="0" w:before="0" w:line="475" w:lineRule="exact"/>
        <w:ind w:firstLine="760" w:left="0"/>
        <w:jc w:val="both"/>
      </w:pPr>
      <w:r>
        <w:t>Склонение имён существительных в единственном и множественном числе в родительном падеже.</w:t>
      </w:r>
    </w:p>
    <w:p w14:paraId="530B0000">
      <w:pPr>
        <w:pStyle w:val="Style_6"/>
        <w:spacing w:after="0" w:before="0" w:line="475" w:lineRule="exact"/>
        <w:ind w:firstLine="760" w:left="0"/>
        <w:jc w:val="both"/>
      </w:pPr>
      <w:r>
        <w:t>Личные местоимения в винительном и дательном падежах (в некоторых речевых образцах).</w:t>
      </w:r>
    </w:p>
    <w:p w14:paraId="540B0000">
      <w:pPr>
        <w:pStyle w:val="Style_6"/>
        <w:spacing w:after="0" w:before="0" w:line="475" w:lineRule="exact"/>
        <w:ind w:firstLine="760" w:left="0"/>
        <w:jc w:val="both"/>
      </w:pPr>
      <w:r>
        <w:t xml:space="preserve">Вопросительное местоимение </w:t>
      </w:r>
      <w:r>
        <w:t>(</w:t>
      </w:r>
      <w:r>
        <w:t>welch</w:t>
      </w:r>
      <w:r>
        <w:t>-).</w:t>
      </w:r>
    </w:p>
    <w:p w14:paraId="550B0000">
      <w:pPr>
        <w:pStyle w:val="Style_6"/>
        <w:spacing w:after="0" w:before="0" w:line="475" w:lineRule="exact"/>
        <w:ind w:firstLine="760" w:left="0"/>
        <w:jc w:val="both"/>
      </w:pPr>
      <w:r>
        <w:t>Числительные для обозначения дат и больших чисел (100-1000).</w:t>
      </w:r>
    </w:p>
    <w:p w14:paraId="560B0000">
      <w:pPr>
        <w:pStyle w:val="Style_6"/>
        <w:spacing w:after="0" w:before="0" w:line="475" w:lineRule="exact"/>
        <w:ind w:firstLine="760" w:left="0"/>
        <w:jc w:val="both"/>
      </w:pPr>
      <w:r>
        <w:t xml:space="preserve">Предлоги, требующие дательного падежа при ответе на вопрос </w:t>
      </w:r>
      <w:r>
        <w:t>Wo</w:t>
      </w:r>
      <w:r>
        <w:t xml:space="preserve">? </w:t>
      </w:r>
      <w:r>
        <w:t xml:space="preserve">и винительного при ответе на вопрос </w:t>
      </w:r>
      <w:r>
        <w:t>Wohin</w:t>
      </w:r>
      <w:r>
        <w:t>?</w:t>
      </w:r>
    </w:p>
    <w:p w14:paraId="570B0000">
      <w:pPr>
        <w:pStyle w:val="Style_6"/>
        <w:tabs>
          <w:tab w:leader="none" w:pos="1789" w:val="left"/>
        </w:tabs>
        <w:spacing w:after="0" w:before="0" w:line="475" w:lineRule="exact"/>
        <w:ind w:firstLine="0" w:left="760"/>
        <w:jc w:val="both"/>
        <w:rPr>
          <w:b w:val="1"/>
        </w:rPr>
      </w:pPr>
      <w:r>
        <w:rPr>
          <w:b w:val="1"/>
        </w:rPr>
        <w:t>Социокультурные знания и умения.</w:t>
      </w:r>
    </w:p>
    <w:p w14:paraId="580B0000">
      <w:pPr>
        <w:pStyle w:val="Style_6"/>
        <w:spacing w:after="0" w:before="0" w:line="475" w:lineRule="exact"/>
        <w:ind w:firstLine="760" w:left="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90B0000">
      <w:pPr>
        <w:pStyle w:val="Style_6"/>
        <w:spacing w:after="0" w:before="0" w:line="475" w:lineRule="exact"/>
        <w:ind w:firstLine="760" w:left="0"/>
        <w:jc w:val="both"/>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A0B0000">
      <w:pPr>
        <w:pStyle w:val="Style_6"/>
        <w:spacing w:after="0" w:before="0" w:line="475" w:lineRule="exact"/>
        <w:ind w:firstLine="760" w:left="0"/>
        <w:jc w:val="both"/>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5B0B0000">
      <w:pPr>
        <w:pStyle w:val="Style_6"/>
        <w:spacing w:after="0" w:before="0" w:line="475" w:lineRule="exact"/>
        <w:ind w:firstLine="760" w:left="0"/>
        <w:jc w:val="both"/>
      </w:pPr>
      <w:r>
        <w:t>Развитие умений:</w:t>
      </w:r>
    </w:p>
    <w:p w14:paraId="5C0B0000">
      <w:pPr>
        <w:pStyle w:val="Style_6"/>
        <w:spacing w:after="0" w:before="0" w:line="475" w:lineRule="exact"/>
        <w:ind w:firstLine="760" w:left="0"/>
        <w:jc w:val="both"/>
      </w:pPr>
      <w:r>
        <w:t>писать своё имя и фамилию, а также имена и фамилии своих родственников и друзей на немецком языке;</w:t>
      </w:r>
    </w:p>
    <w:p w14:paraId="5D0B0000">
      <w:pPr>
        <w:pStyle w:val="Style_6"/>
        <w:spacing w:after="0" w:before="0" w:line="475" w:lineRule="exact"/>
        <w:ind w:firstLine="760" w:left="0"/>
        <w:jc w:val="both"/>
      </w:pPr>
      <w:r>
        <w:t>правильно оформлять свой адрес на немецком языке (в анкете, формуляре);</w:t>
      </w:r>
    </w:p>
    <w:p w14:paraId="5E0B0000">
      <w:pPr>
        <w:pStyle w:val="Style_6"/>
        <w:spacing w:after="0" w:before="0" w:line="475" w:lineRule="exact"/>
        <w:ind w:firstLine="760" w:left="0"/>
        <w:jc w:val="both"/>
      </w:pPr>
      <w:r>
        <w:t>кратко представлять Россию и страну (страны) изучаемого языка;</w:t>
      </w:r>
    </w:p>
    <w:p w14:paraId="5F0B0000">
      <w:pPr>
        <w:pStyle w:val="Style_6"/>
        <w:spacing w:after="0" w:before="0" w:line="475" w:lineRule="exact"/>
        <w:ind w:firstLine="74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00B0000">
      <w:pPr>
        <w:pStyle w:val="Style_6"/>
        <w:spacing w:after="0" w:before="0" w:line="475" w:lineRule="exact"/>
        <w:ind w:firstLine="740" w:left="0"/>
        <w:jc w:val="both"/>
      </w:pPr>
      <w:r>
        <w:t>кратко рассказывать о выдающихся людях родной страны и страны (стран) изучаемого языка (учёных, писателях, поэтах).</w:t>
      </w:r>
    </w:p>
    <w:p w14:paraId="610B0000">
      <w:pPr>
        <w:pStyle w:val="Style_6"/>
        <w:tabs>
          <w:tab w:leader="none" w:pos="1798" w:val="left"/>
        </w:tabs>
        <w:spacing w:after="0" w:before="0" w:line="475" w:lineRule="exact"/>
        <w:ind/>
        <w:jc w:val="both"/>
        <w:rPr>
          <w:b w:val="1"/>
        </w:rPr>
      </w:pPr>
      <w:r>
        <w:rPr>
          <w:b w:val="1"/>
        </w:rPr>
        <w:t>Компенсаторные умения.</w:t>
      </w:r>
    </w:p>
    <w:p w14:paraId="620B0000">
      <w:pPr>
        <w:pStyle w:val="Style_6"/>
        <w:spacing w:after="0" w:before="0" w:line="475" w:lineRule="exact"/>
        <w:ind w:firstLine="740" w:left="0"/>
        <w:jc w:val="both"/>
      </w:pPr>
      <w:r>
        <w:t>Использование при чтении и аудировании языковой догадки, в том числе контекстуальной.</w:t>
      </w:r>
    </w:p>
    <w:p w14:paraId="630B0000">
      <w:pPr>
        <w:pStyle w:val="Style_6"/>
        <w:spacing w:after="0" w:before="0" w:line="475" w:lineRule="exact"/>
        <w:ind w:firstLine="740" w:left="0"/>
        <w:jc w:val="both"/>
      </w:pPr>
      <w:r>
        <w:t xml:space="preserve">Использование при формулировании собственных высказываний, ключевых </w:t>
      </w:r>
      <w:r>
        <w:t>слов, плана.</w:t>
      </w:r>
    </w:p>
    <w:p w14:paraId="640B0000">
      <w:pPr>
        <w:pStyle w:val="Style_6"/>
        <w:spacing w:after="0" w:before="0" w:line="475" w:lineRule="exact"/>
        <w:ind w:firstLine="74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0B0000">
      <w:pPr>
        <w:pStyle w:val="Style_6"/>
        <w:spacing w:after="0" w:before="0" w:line="475" w:lineRule="exact"/>
        <w:ind w:firstLine="74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0B0000">
      <w:pPr>
        <w:pStyle w:val="Style_6"/>
        <w:tabs>
          <w:tab w:leader="none" w:pos="1586" w:val="left"/>
        </w:tabs>
        <w:spacing w:after="0" w:before="0" w:line="475" w:lineRule="exact"/>
        <w:ind/>
        <w:jc w:val="both"/>
        <w:rPr>
          <w:b w:val="1"/>
        </w:rPr>
      </w:pPr>
      <w:r>
        <w:rPr>
          <w:b w:val="1"/>
        </w:rPr>
        <w:t>Содержание обучения в 7 классе.</w:t>
      </w:r>
    </w:p>
    <w:p w14:paraId="670B0000">
      <w:pPr>
        <w:pStyle w:val="Style_6"/>
        <w:tabs>
          <w:tab w:leader="none" w:pos="1798" w:val="left"/>
        </w:tabs>
        <w:spacing w:after="0" w:before="0" w:line="475" w:lineRule="exact"/>
        <w:ind w:firstLine="0" w:left="740"/>
        <w:jc w:val="both"/>
      </w:pPr>
      <w:r>
        <w:t>Коммуникативные умения.</w:t>
      </w:r>
    </w:p>
    <w:p w14:paraId="680B0000">
      <w:pPr>
        <w:pStyle w:val="Style_6"/>
        <w:spacing w:after="0" w:before="0" w:line="475" w:lineRule="exact"/>
        <w:ind w:firstLine="74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0B0000">
      <w:pPr>
        <w:pStyle w:val="Style_6"/>
        <w:spacing w:after="0" w:before="0" w:line="475" w:lineRule="exact"/>
        <w:ind w:firstLine="740" w:left="0"/>
        <w:jc w:val="both"/>
      </w:pPr>
      <w:r>
        <w:t>Взаимоотношения в семье и с друзьями. Семейные праздники. Обязанности по дому.</w:t>
      </w:r>
    </w:p>
    <w:p w14:paraId="6A0B0000">
      <w:pPr>
        <w:pStyle w:val="Style_6"/>
        <w:spacing w:after="0" w:before="0" w:line="475" w:lineRule="exact"/>
        <w:ind w:firstLine="740" w:left="0"/>
        <w:jc w:val="both"/>
      </w:pPr>
      <w:r>
        <w:t>Внешность и характер человека (литературного персонажа).</w:t>
      </w:r>
    </w:p>
    <w:p w14:paraId="6B0B0000">
      <w:pPr>
        <w:pStyle w:val="Style_6"/>
        <w:spacing w:after="0" w:before="0" w:line="475" w:lineRule="exact"/>
        <w:ind w:firstLine="740" w:left="0"/>
        <w:jc w:val="both"/>
      </w:pPr>
      <w:r>
        <w:t>Досуг и увлечения (хобби) современного подростка (чтение, кино, театр, музей, спорт, музыка).</w:t>
      </w:r>
    </w:p>
    <w:p w14:paraId="6C0B0000">
      <w:pPr>
        <w:pStyle w:val="Style_6"/>
        <w:spacing w:after="0" w:before="0" w:line="475" w:lineRule="exact"/>
        <w:ind w:firstLine="740" w:left="0"/>
        <w:jc w:val="both"/>
      </w:pPr>
      <w:r>
        <w:t>Здоровый образ жизни: режим труда и отдыха, фитнес, сбалансированное питание. Посещение врача.</w:t>
      </w:r>
    </w:p>
    <w:p w14:paraId="6D0B0000">
      <w:pPr>
        <w:pStyle w:val="Style_6"/>
        <w:spacing w:after="0" w:before="0" w:line="475" w:lineRule="exact"/>
        <w:ind w:firstLine="740" w:left="0"/>
        <w:jc w:val="both"/>
      </w:pPr>
      <w:r>
        <w:t>Покупки: продукты питания.</w:t>
      </w:r>
    </w:p>
    <w:p w14:paraId="6E0B0000">
      <w:pPr>
        <w:pStyle w:val="Style_6"/>
        <w:spacing w:after="0" w:before="0" w:line="475" w:lineRule="exact"/>
        <w:ind w:firstLine="760" w:left="0"/>
        <w:jc w:val="both"/>
      </w:pPr>
      <w:r>
        <w:t>Школа, школьная жизнь, изучаемые предметы, любимый предмет, правила поведения в школе. Переписка с иностранными сверстниками.</w:t>
      </w:r>
    </w:p>
    <w:p w14:paraId="6F0B0000">
      <w:pPr>
        <w:pStyle w:val="Style_6"/>
        <w:spacing w:after="0" w:before="0" w:line="475" w:lineRule="exact"/>
        <w:ind w:firstLine="760" w:left="0"/>
        <w:jc w:val="both"/>
      </w:pPr>
      <w:r>
        <w:t>Каникулы в различное время года. Виды отдыха. Путешествия по России и иностранным странам.</w:t>
      </w:r>
    </w:p>
    <w:p w14:paraId="700B0000">
      <w:pPr>
        <w:pStyle w:val="Style_6"/>
        <w:spacing w:after="0" w:before="0" w:line="475" w:lineRule="exact"/>
        <w:ind w:firstLine="760" w:left="0"/>
        <w:jc w:val="both"/>
      </w:pPr>
      <w:r>
        <w:t>Природа: дикие и домашние животные. Проблемы экологии. Климат, погода.</w:t>
      </w:r>
    </w:p>
    <w:p w14:paraId="710B0000">
      <w:pPr>
        <w:pStyle w:val="Style_6"/>
        <w:spacing w:after="0" w:before="0" w:line="475" w:lineRule="exact"/>
        <w:ind w:firstLine="760" w:left="0"/>
        <w:jc w:val="both"/>
      </w:pPr>
      <w:r>
        <w:t>Жизнь в городе и сельской местности. Описание родного города (села). Транспорт.</w:t>
      </w:r>
    </w:p>
    <w:p w14:paraId="720B0000">
      <w:pPr>
        <w:pStyle w:val="Style_6"/>
        <w:spacing w:after="0" w:before="0" w:line="475" w:lineRule="exact"/>
        <w:ind w:firstLine="760" w:left="0"/>
        <w:jc w:val="both"/>
      </w:pPr>
      <w:r>
        <w:t>Средства массовой информации (телевидение, журналы, Интернет).</w:t>
      </w:r>
    </w:p>
    <w:p w14:paraId="730B0000">
      <w:pPr>
        <w:pStyle w:val="Style_6"/>
        <w:spacing w:after="0" w:before="0" w:line="475" w:lineRule="exact"/>
        <w:ind w:firstLine="760" w:left="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40B0000">
      <w:pPr>
        <w:pStyle w:val="Style_6"/>
        <w:spacing w:after="0" w:before="0" w:line="475" w:lineRule="exact"/>
        <w:ind w:firstLine="760" w:left="0"/>
        <w:jc w:val="both"/>
      </w:pPr>
      <w:r>
        <w:t>Выдающиеся люди родной страны и страны (стран) изучаемого языка: учёные, писатели, поэты, спортсмены.</w:t>
      </w:r>
    </w:p>
    <w:p w14:paraId="750B0000">
      <w:pPr>
        <w:pStyle w:val="Style_6"/>
        <w:tabs>
          <w:tab w:leader="none" w:pos="1974" w:val="left"/>
        </w:tabs>
        <w:spacing w:after="0" w:before="0" w:line="475" w:lineRule="exact"/>
        <w:ind w:firstLine="0" w:left="760"/>
        <w:jc w:val="both"/>
        <w:rPr>
          <w:b w:val="1"/>
        </w:rPr>
      </w:pPr>
      <w:r>
        <w:rPr>
          <w:b w:val="1"/>
        </w:rPr>
        <w:t>Говорение.</w:t>
      </w:r>
    </w:p>
    <w:p w14:paraId="760B0000">
      <w:pPr>
        <w:pStyle w:val="Style_6"/>
        <w:tabs>
          <w:tab w:leader="none" w:pos="2164" w:val="left"/>
        </w:tabs>
        <w:spacing w:after="0" w:before="0" w:line="475" w:lineRule="exact"/>
        <w:ind w:firstLine="0" w:left="760"/>
        <w:jc w:val="both"/>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70B0000">
      <w:pPr>
        <w:pStyle w:val="Style_6"/>
        <w:spacing w:after="0" w:before="0" w:line="475" w:lineRule="exact"/>
        <w:ind w:firstLine="760" w:left="0"/>
        <w:jc w:val="both"/>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80B0000">
      <w:pPr>
        <w:pStyle w:val="Style_6"/>
        <w:spacing w:after="0" w:before="0" w:line="475" w:lineRule="exact"/>
        <w:ind w:firstLine="760" w:left="0"/>
        <w:jc w:val="both"/>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90B0000">
      <w:pPr>
        <w:pStyle w:val="Style_6"/>
        <w:spacing w:after="0" w:before="0" w:line="475" w:lineRule="exact"/>
        <w:ind w:firstLine="760" w:left="0"/>
        <w:jc w:val="both"/>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A0B0000">
      <w:pPr>
        <w:pStyle w:val="Style_6"/>
        <w:spacing w:after="0" w:before="0" w:line="490" w:lineRule="exact"/>
        <w:ind w:firstLine="78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7B0B0000">
      <w:pPr>
        <w:pStyle w:val="Style_6"/>
        <w:spacing w:after="0" w:before="0" w:line="475" w:lineRule="exact"/>
        <w:ind w:firstLine="780" w:left="0"/>
        <w:jc w:val="both"/>
      </w:pPr>
      <w:r>
        <w:t>Объём диалога - до 6 реплик со стороны каждого собеседника.</w:t>
      </w:r>
    </w:p>
    <w:p w14:paraId="7C0B0000">
      <w:pPr>
        <w:pStyle w:val="Style_6"/>
        <w:tabs>
          <w:tab w:leader="none" w:pos="2252" w:val="left"/>
        </w:tabs>
        <w:spacing w:after="0" w:before="0" w:line="475" w:lineRule="exact"/>
        <w:ind w:firstLine="0" w:left="780"/>
        <w:jc w:val="both"/>
      </w:pPr>
      <w:r>
        <w:t>Развитие коммуникативных умений монологической речи:</w:t>
      </w:r>
    </w:p>
    <w:p w14:paraId="7D0B0000">
      <w:pPr>
        <w:pStyle w:val="Style_6"/>
        <w:spacing w:after="0" w:before="0" w:line="475" w:lineRule="exact"/>
        <w:ind w:firstLine="780" w:left="0"/>
        <w:jc w:val="both"/>
      </w:pPr>
      <w:r>
        <w:t>создание устных связных монологических высказываний с использованием</w:t>
      </w:r>
    </w:p>
    <w:p w14:paraId="7E0B0000">
      <w:pPr>
        <w:pStyle w:val="Style_6"/>
        <w:spacing w:after="0" w:before="0" w:line="475" w:lineRule="exact"/>
        <w:ind/>
        <w:jc w:val="both"/>
      </w:pPr>
      <w:r>
        <w:t>основных коммуникативных типов речи:</w:t>
      </w:r>
      <w:r>
        <w:t xml:space="preserve"> </w:t>
      </w:r>
      <w:r>
        <w:t>описание (предмета, местности,</w:t>
      </w:r>
      <w:r>
        <w:tab/>
      </w:r>
      <w:r>
        <w:t>внешности и одежды человека),</w:t>
      </w:r>
    </w:p>
    <w:p w14:paraId="7F0B0000">
      <w:pPr>
        <w:pStyle w:val="Style_6"/>
        <w:spacing w:after="0" w:before="0" w:line="475" w:lineRule="exact"/>
        <w:ind/>
        <w:jc w:val="both"/>
      </w:pPr>
      <w:r>
        <w:t>в том числе характеристика (черты характера реального человека или литературного персонажа);</w:t>
      </w:r>
      <w:r>
        <w:t xml:space="preserve">   </w:t>
      </w:r>
      <w:r>
        <w:t>повествование или сообщение;</w:t>
      </w:r>
    </w:p>
    <w:p w14:paraId="800B0000">
      <w:pPr>
        <w:pStyle w:val="Style_6"/>
        <w:spacing w:after="0" w:before="0" w:line="475" w:lineRule="exact"/>
        <w:ind w:firstLine="780" w:left="0"/>
        <w:jc w:val="both"/>
      </w:pPr>
      <w:r>
        <w:t>изложение (пересказ) основного содержания, прочитанного (прослушанного) текста;</w:t>
      </w:r>
    </w:p>
    <w:p w14:paraId="810B0000">
      <w:pPr>
        <w:pStyle w:val="Style_6"/>
        <w:spacing w:after="0" w:before="0" w:line="475" w:lineRule="exact"/>
        <w:ind w:firstLine="780" w:left="0"/>
        <w:jc w:val="both"/>
      </w:pPr>
      <w:r>
        <w:t>краткое изложение результатов выполненной проектной работы.</w:t>
      </w:r>
    </w:p>
    <w:p w14:paraId="820B0000">
      <w:pPr>
        <w:pStyle w:val="Style_6"/>
        <w:tabs>
          <w:tab w:leader="none" w:pos="3739" w:val="left"/>
        </w:tabs>
        <w:spacing w:after="0" w:before="0" w:line="475" w:lineRule="exact"/>
        <w:ind w:firstLine="780" w:left="0"/>
        <w:jc w:val="both"/>
      </w:pPr>
      <w:r>
        <w:t xml:space="preserve">Данные умения монологической речи развиваются в стандартных ситуациях </w:t>
      </w:r>
      <w:r>
        <w:t>неофициального общения</w:t>
      </w:r>
      <w:r>
        <w:tab/>
      </w:r>
      <w:r>
        <w:t>в рамках тематического содержания речи</w:t>
      </w:r>
    </w:p>
    <w:p w14:paraId="830B0000">
      <w:pPr>
        <w:pStyle w:val="Style_6"/>
        <w:spacing w:after="0" w:before="0" w:line="475" w:lineRule="exact"/>
        <w:ind/>
        <w:jc w:val="both"/>
      </w:pPr>
      <w:r>
        <w:t>с использованием ключевых слов, плана, вопросов и (или) иллюстраций, фотографий, таблиц.</w:t>
      </w:r>
    </w:p>
    <w:p w14:paraId="840B0000">
      <w:pPr>
        <w:pStyle w:val="Style_6"/>
        <w:spacing w:after="0" w:before="0" w:line="475" w:lineRule="exact"/>
        <w:ind w:firstLine="780" w:left="0"/>
        <w:jc w:val="both"/>
      </w:pPr>
      <w:r>
        <w:t>Объём монологического высказывания - 8-9 фраз.</w:t>
      </w:r>
    </w:p>
    <w:p w14:paraId="850B0000">
      <w:pPr>
        <w:pStyle w:val="Style_6"/>
        <w:tabs>
          <w:tab w:leader="none" w:pos="2252" w:val="left"/>
        </w:tabs>
        <w:spacing w:after="0" w:before="0" w:line="475" w:lineRule="exact"/>
        <w:ind w:firstLine="0" w:left="780"/>
        <w:jc w:val="both"/>
        <w:rPr>
          <w:b w:val="1"/>
        </w:rPr>
      </w:pPr>
      <w:r>
        <w:rPr>
          <w:b w:val="1"/>
        </w:rPr>
        <w:t>Аудирование.</w:t>
      </w:r>
    </w:p>
    <w:p w14:paraId="860B0000">
      <w:pPr>
        <w:pStyle w:val="Style_6"/>
        <w:spacing w:after="0" w:before="0" w:line="475" w:lineRule="exact"/>
        <w:ind w:firstLine="780" w:left="0"/>
        <w:jc w:val="both"/>
      </w:pPr>
      <w:r>
        <w:t>При непосредственном общении: понимание на слух речи учителя и одноклассников и вербальная (невербальная) реакция на услышанное.</w:t>
      </w:r>
    </w:p>
    <w:p w14:paraId="870B0000">
      <w:pPr>
        <w:pStyle w:val="Style_6"/>
        <w:spacing w:after="0" w:before="0" w:line="475" w:lineRule="exact"/>
        <w:ind w:firstLine="780" w:left="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80B0000">
      <w:pPr>
        <w:pStyle w:val="Style_6"/>
        <w:spacing w:after="0" w:before="0" w:line="475" w:lineRule="exact"/>
        <w:ind/>
        <w:jc w:val="both"/>
      </w:pPr>
      <w:r>
        <w:t>Аудирование с пониманием основного содержания текста предполагает умение определять основную тему (идею) и главные факты (события)</w:t>
      </w:r>
    </w:p>
    <w:p w14:paraId="890B0000">
      <w:pPr>
        <w:pStyle w:val="Style_6"/>
        <w:spacing w:after="0" w:before="0" w:line="475" w:lineRule="exact"/>
        <w:ind/>
        <w:jc w:val="both"/>
      </w:pPr>
      <w:r>
        <w:t>в воспринимаемом на слух тексте, игнорировать незнакомые слова, не существенные для понимания основного содержания.</w:t>
      </w:r>
    </w:p>
    <w:p w14:paraId="8A0B0000">
      <w:pPr>
        <w:pStyle w:val="Style_6"/>
        <w:spacing w:after="0" w:before="0" w:line="475" w:lineRule="exact"/>
        <w:ind w:firstLine="760" w:left="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8B0B0000">
      <w:pPr>
        <w:pStyle w:val="Style_6"/>
        <w:spacing w:after="0" w:before="0" w:line="475" w:lineRule="exact"/>
        <w:ind w:firstLine="76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8C0B0000">
      <w:pPr>
        <w:pStyle w:val="Style_6"/>
        <w:spacing w:after="0" w:before="0" w:line="475" w:lineRule="exact"/>
        <w:ind w:firstLine="760" w:left="0"/>
        <w:jc w:val="both"/>
      </w:pPr>
      <w:r>
        <w:t>Время звучания текста (текстов) для аудирования - до 1,5 минуты.</w:t>
      </w:r>
    </w:p>
    <w:p w14:paraId="8D0B0000">
      <w:pPr>
        <w:pStyle w:val="Style_6"/>
        <w:tabs>
          <w:tab w:leader="none" w:pos="1966" w:val="left"/>
        </w:tabs>
        <w:spacing w:after="0" w:before="0" w:line="475" w:lineRule="exact"/>
        <w:ind w:firstLine="0" w:left="760"/>
        <w:jc w:val="both"/>
        <w:rPr>
          <w:b w:val="1"/>
        </w:rPr>
      </w:pPr>
      <w:r>
        <w:rPr>
          <w:b w:val="1"/>
        </w:rPr>
        <w:t>Смысловое чтение.</w:t>
      </w:r>
    </w:p>
    <w:p w14:paraId="8E0B0000">
      <w:pPr>
        <w:pStyle w:val="Style_6"/>
        <w:spacing w:after="0" w:before="0" w:line="475" w:lineRule="exact"/>
        <w:ind w:firstLine="760" w:left="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8F0B0000">
      <w:pPr>
        <w:pStyle w:val="Style_6"/>
        <w:spacing w:after="0" w:before="0" w:line="475" w:lineRule="exact"/>
        <w:ind w:firstLine="760" w:left="0"/>
        <w:jc w:val="both"/>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w:t>
      </w:r>
      <w:r>
        <w:t>основного содержания, понимать интернациональные слова.</w:t>
      </w:r>
    </w:p>
    <w:p w14:paraId="900B0000">
      <w:pPr>
        <w:pStyle w:val="Style_6"/>
        <w:spacing w:after="0" w:before="0" w:line="475" w:lineRule="exact"/>
        <w:ind w:firstLine="760" w:left="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910B0000">
      <w:pPr>
        <w:pStyle w:val="Style_6"/>
        <w:spacing w:after="0" w:before="0" w:line="475" w:lineRule="exact"/>
        <w:ind w:firstLine="760" w:left="0"/>
        <w:jc w:val="both"/>
      </w:pPr>
      <w:r>
        <w:t>Чтение с полным пониманием предполагает полное и точное понимание информации, представленной в тексте в эксплицитной (явной) форме.</w:t>
      </w:r>
    </w:p>
    <w:p w14:paraId="920B0000">
      <w:pPr>
        <w:pStyle w:val="Style_6"/>
        <w:spacing w:after="0" w:before="0" w:line="475" w:lineRule="exact"/>
        <w:ind w:firstLine="760" w:left="0"/>
        <w:jc w:val="both"/>
      </w:pPr>
      <w:r>
        <w:t>Чтение несплошных текстов (таблиц, диаграмм) и понимание представленной в них информации.</w:t>
      </w:r>
    </w:p>
    <w:p w14:paraId="930B0000">
      <w:pPr>
        <w:pStyle w:val="Style_6"/>
        <w:spacing w:after="0" w:before="0" w:line="475" w:lineRule="exact"/>
        <w:ind w:firstLine="760" w:left="0"/>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940B0000">
      <w:pPr>
        <w:pStyle w:val="Style_6"/>
        <w:spacing w:after="0" w:before="0" w:line="480" w:lineRule="exact"/>
        <w:ind w:firstLine="760" w:left="0"/>
        <w:jc w:val="both"/>
      </w:pPr>
      <w:r>
        <w:t>Объём текста (текстов) для чтения - до 350 слов.</w:t>
      </w:r>
    </w:p>
    <w:p w14:paraId="950B0000">
      <w:pPr>
        <w:pStyle w:val="Style_6"/>
        <w:tabs>
          <w:tab w:leader="none" w:pos="2019" w:val="left"/>
        </w:tabs>
        <w:spacing w:after="0" w:before="0" w:line="480" w:lineRule="exact"/>
        <w:ind w:firstLine="0" w:left="760"/>
        <w:jc w:val="both"/>
        <w:rPr>
          <w:b w:val="1"/>
        </w:rPr>
      </w:pPr>
      <w:r>
        <w:rPr>
          <w:b w:val="1"/>
        </w:rPr>
        <w:t>Письменная речь.</w:t>
      </w:r>
    </w:p>
    <w:p w14:paraId="960B0000">
      <w:pPr>
        <w:pStyle w:val="Style_6"/>
        <w:spacing w:after="0" w:before="0" w:line="480" w:lineRule="exact"/>
        <w:ind w:firstLine="760" w:left="0"/>
        <w:jc w:val="both"/>
      </w:pPr>
      <w:r>
        <w:t>Развитие умений письменной речи:</w:t>
      </w:r>
    </w:p>
    <w:p w14:paraId="970B0000">
      <w:pPr>
        <w:pStyle w:val="Style_6"/>
        <w:spacing w:after="0" w:before="0" w:line="480" w:lineRule="exact"/>
        <w:ind w:firstLine="760" w:left="0"/>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980B0000">
      <w:pPr>
        <w:pStyle w:val="Style_6"/>
        <w:spacing w:after="0" w:before="0" w:line="480" w:lineRule="exact"/>
        <w:ind w:firstLine="760" w:left="0"/>
        <w:jc w:val="both"/>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990B0000">
      <w:pPr>
        <w:pStyle w:val="Style_6"/>
        <w:spacing w:after="0" w:before="0" w:line="480"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9A0B0000">
      <w:pPr>
        <w:pStyle w:val="Style_6"/>
        <w:spacing w:after="0" w:before="0" w:line="480" w:lineRule="exact"/>
        <w:ind w:firstLine="760" w:left="0"/>
        <w:jc w:val="both"/>
      </w:pPr>
      <w:r>
        <w:t>создание небольшого письменного высказывания с использованием образца, плана, таблицы. Объём письменного высказывания - до 90 слов.</w:t>
      </w:r>
    </w:p>
    <w:p w14:paraId="9B0B0000">
      <w:pPr>
        <w:pStyle w:val="Style_6"/>
        <w:tabs>
          <w:tab w:leader="none" w:pos="1813" w:val="left"/>
        </w:tabs>
        <w:spacing w:after="0" w:before="0" w:line="475" w:lineRule="exact"/>
        <w:ind w:firstLine="0" w:left="760"/>
        <w:jc w:val="both"/>
        <w:rPr>
          <w:b w:val="1"/>
        </w:rPr>
      </w:pPr>
      <w:r>
        <w:rPr>
          <w:b w:val="1"/>
        </w:rPr>
        <w:t>Языковые знания и умения.</w:t>
      </w:r>
    </w:p>
    <w:p w14:paraId="9C0B0000">
      <w:pPr>
        <w:pStyle w:val="Style_6"/>
        <w:tabs>
          <w:tab w:leader="none" w:pos="2019" w:val="left"/>
        </w:tabs>
        <w:spacing w:after="0" w:before="0" w:line="475" w:lineRule="exact"/>
        <w:ind w:firstLine="0" w:left="760"/>
        <w:jc w:val="both"/>
      </w:pPr>
      <w:r>
        <w:t>Фонетическая сторона речи.</w:t>
      </w:r>
    </w:p>
    <w:p w14:paraId="9D0B0000">
      <w:pPr>
        <w:pStyle w:val="Style_6"/>
        <w:spacing w:after="0" w:before="0" w:line="475" w:lineRule="exact"/>
        <w:ind w:firstLine="760" w:left="0"/>
        <w:jc w:val="both"/>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w:t>
      </w:r>
      <w:r>
        <w:t>правилам чтения.</w:t>
      </w:r>
    </w:p>
    <w:p w14:paraId="9E0B0000">
      <w:pPr>
        <w:pStyle w:val="Style_6"/>
        <w:spacing w:after="0" w:before="0" w:line="475" w:lineRule="exact"/>
        <w:ind w:firstLine="760" w:left="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9F0B0000">
      <w:pPr>
        <w:pStyle w:val="Style_6"/>
        <w:spacing w:after="0" w:before="0" w:line="475" w:lineRule="exact"/>
        <w:ind w:firstLine="760" w:left="0"/>
        <w:jc w:val="both"/>
      </w:pPr>
      <w:r>
        <w:t>Тексты для чтения вслух: диалог (беседа), рассказ, сообщение информационного характера, отрывок из статьи научно-популярного характера.</w:t>
      </w:r>
    </w:p>
    <w:p w14:paraId="A00B0000">
      <w:pPr>
        <w:pStyle w:val="Style_6"/>
        <w:spacing w:after="0" w:before="0" w:line="475" w:lineRule="exact"/>
        <w:ind w:firstLine="760" w:left="0"/>
        <w:jc w:val="both"/>
      </w:pPr>
      <w:r>
        <w:t>Объём текста для чтения вслух - до 100 слов.</w:t>
      </w:r>
    </w:p>
    <w:p w14:paraId="A10B0000">
      <w:pPr>
        <w:pStyle w:val="Style_6"/>
        <w:tabs>
          <w:tab w:leader="none" w:pos="2024" w:val="left"/>
        </w:tabs>
        <w:spacing w:after="0" w:before="0" w:line="475" w:lineRule="exact"/>
        <w:ind w:firstLine="0" w:left="760"/>
        <w:jc w:val="both"/>
      </w:pPr>
      <w:r>
        <w:t>Орфография и пунктуация.</w:t>
      </w:r>
    </w:p>
    <w:p w14:paraId="A20B0000">
      <w:pPr>
        <w:pStyle w:val="Style_6"/>
        <w:spacing w:after="0" w:before="0" w:line="475" w:lineRule="exact"/>
        <w:ind w:firstLine="760" w:left="0"/>
        <w:jc w:val="both"/>
      </w:pPr>
      <w:r>
        <w:t>Правильное написание изученных слов.</w:t>
      </w:r>
    </w:p>
    <w:p w14:paraId="A30B0000">
      <w:pPr>
        <w:pStyle w:val="Style_6"/>
        <w:spacing w:after="0" w:before="0" w:line="475"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A40B0000">
      <w:pPr>
        <w:pStyle w:val="Style_6"/>
        <w:spacing w:after="0" w:before="0" w:line="475" w:lineRule="exact"/>
        <w:ind w:firstLine="760" w:left="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A50B0000">
      <w:pPr>
        <w:pStyle w:val="Style_6"/>
        <w:tabs>
          <w:tab w:leader="none" w:pos="2021" w:val="left"/>
        </w:tabs>
        <w:spacing w:after="0" w:before="0" w:line="475" w:lineRule="exact"/>
        <w:ind w:firstLine="0" w:left="760"/>
        <w:jc w:val="both"/>
      </w:pPr>
      <w:r>
        <w:t>Лексическая сторона речи.</w:t>
      </w:r>
    </w:p>
    <w:p w14:paraId="A60B0000">
      <w:pPr>
        <w:pStyle w:val="Style_6"/>
        <w:spacing w:after="0" w:before="0" w:line="475" w:lineRule="exact"/>
        <w:ind w:firstLine="760" w:left="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A70B0000">
      <w:pPr>
        <w:pStyle w:val="Style_6"/>
        <w:spacing w:after="0" w:before="0" w:line="475" w:lineRule="exact"/>
        <w:ind w:firstLine="760" w:left="0"/>
        <w:jc w:val="both"/>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A80B0000">
      <w:pPr>
        <w:pStyle w:val="Style_6"/>
        <w:spacing w:after="0" w:before="0" w:line="475" w:lineRule="exact"/>
        <w:ind w:firstLine="760" w:left="0"/>
        <w:jc w:val="both"/>
      </w:pPr>
      <w:r>
        <w:t>Основные способы словообразования:</w:t>
      </w:r>
    </w:p>
    <w:p w14:paraId="A90B0000">
      <w:pPr>
        <w:pStyle w:val="Style_6"/>
        <w:spacing w:after="0" w:before="0" w:line="475" w:lineRule="exact"/>
        <w:ind w:firstLine="760" w:left="0"/>
        <w:jc w:val="both"/>
      </w:pPr>
      <w:r>
        <w:t>аффиксация:</w:t>
      </w:r>
    </w:p>
    <w:p w14:paraId="AA0B0000">
      <w:pPr>
        <w:pStyle w:val="Style_6"/>
        <w:spacing w:after="0" w:before="0" w:line="475" w:lineRule="exact"/>
        <w:ind w:firstLine="760" w:left="0"/>
        <w:jc w:val="both"/>
      </w:pPr>
      <w:r>
        <w:t xml:space="preserve">образование глаголов при помощи суффикса </w:t>
      </w:r>
      <w:r>
        <w:t>-</w:t>
      </w:r>
      <w:r>
        <w:t>ieren</w:t>
      </w:r>
      <w:r>
        <w:t xml:space="preserve"> (</w:t>
      </w:r>
      <w:r>
        <w:t>interessieren</w:t>
      </w:r>
      <w:r>
        <w:t>);</w:t>
      </w:r>
    </w:p>
    <w:p w14:paraId="AB0B0000">
      <w:pPr>
        <w:pStyle w:val="Style_6"/>
        <w:spacing w:after="0" w:before="0" w:line="475" w:lineRule="exact"/>
        <w:ind w:firstLine="760" w:left="0"/>
        <w:jc w:val="both"/>
      </w:pPr>
      <w:r>
        <w:t xml:space="preserve">образование имен существительных при помощи суффиксов </w:t>
      </w:r>
      <w:r>
        <w:t>-</w:t>
      </w:r>
      <w:r>
        <w:t>schaft</w:t>
      </w:r>
      <w:r>
        <w:t xml:space="preserve"> (</w:t>
      </w:r>
      <w:r>
        <w:t>die</w:t>
      </w:r>
      <w:r>
        <w:t xml:space="preserve"> </w:t>
      </w:r>
      <w:r>
        <w:t>Freundschaft</w:t>
      </w:r>
      <w:r>
        <w:t>), -</w:t>
      </w:r>
      <w:r>
        <w:t>tion</w:t>
      </w:r>
      <w:r>
        <w:t xml:space="preserve"> (</w:t>
      </w:r>
      <w:r>
        <w:t>die</w:t>
      </w:r>
      <w:r>
        <w:t xml:space="preserve"> </w:t>
      </w:r>
      <w:r>
        <w:t>Organisation</w:t>
      </w:r>
      <w:r>
        <w:t xml:space="preserve">), </w:t>
      </w:r>
      <w:r>
        <w:t xml:space="preserve">префикса </w:t>
      </w:r>
      <w:r>
        <w:t>un</w:t>
      </w:r>
      <w:r>
        <w:t>- (</w:t>
      </w:r>
      <w:r>
        <w:t>das</w:t>
      </w:r>
      <w:r>
        <w:t xml:space="preserve"> </w:t>
      </w:r>
      <w:r>
        <w:t>Ungluck</w:t>
      </w:r>
      <w:r>
        <w:t>);</w:t>
      </w:r>
    </w:p>
    <w:p w14:paraId="AC0B0000">
      <w:pPr>
        <w:pStyle w:val="Style_6"/>
        <w:spacing w:after="0" w:before="0" w:line="475" w:lineRule="exact"/>
        <w:ind w:firstLine="760" w:left="0"/>
        <w:jc w:val="both"/>
      </w:pPr>
      <w:r>
        <w:t xml:space="preserve">конверсия: имён существительных от прилагательных </w:t>
      </w:r>
      <w:r>
        <w:t>(</w:t>
      </w:r>
      <w:r>
        <w:t>das</w:t>
      </w:r>
      <w:r>
        <w:t xml:space="preserve"> </w:t>
      </w:r>
      <w:r>
        <w:t>Grim</w:t>
      </w:r>
      <w:r>
        <w:t>);</w:t>
      </w:r>
    </w:p>
    <w:p w14:paraId="AD0B0000">
      <w:pPr>
        <w:pStyle w:val="Style_6"/>
        <w:spacing w:after="0" w:before="0" w:line="475" w:lineRule="exact"/>
        <w:ind w:firstLine="760" w:left="0"/>
        <w:jc w:val="both"/>
      </w:pPr>
      <w:r>
        <w:t xml:space="preserve">словосложение: образование сложных существительных путём соединения прилагательного и существительного </w:t>
      </w:r>
      <w:r>
        <w:t>(</w:t>
      </w:r>
      <w:r>
        <w:t>die</w:t>
      </w:r>
      <w:r>
        <w:t xml:space="preserve"> </w:t>
      </w:r>
      <w:r>
        <w:t>Kleinstadt</w:t>
      </w:r>
      <w:r>
        <w:t>).</w:t>
      </w:r>
    </w:p>
    <w:p w14:paraId="AE0B0000">
      <w:pPr>
        <w:pStyle w:val="Style_6"/>
        <w:spacing w:after="0" w:before="0" w:line="475" w:lineRule="exact"/>
        <w:ind w:firstLine="760" w:left="0"/>
        <w:jc w:val="both"/>
      </w:pPr>
      <w:r>
        <w:t>Многозначные лексические единицы. Синонимы. Антонимы.</w:t>
      </w:r>
    </w:p>
    <w:p w14:paraId="AF0B0000">
      <w:pPr>
        <w:pStyle w:val="Style_6"/>
        <w:spacing w:after="0" w:before="0" w:line="475" w:lineRule="exact"/>
        <w:ind w:firstLine="760" w:left="0"/>
        <w:jc w:val="both"/>
      </w:pPr>
      <w:r>
        <w:t xml:space="preserve">Различные средства связи в тексте для обеспечения его целостности </w:t>
      </w:r>
      <w:r>
        <w:t>(</w:t>
      </w:r>
      <w:r>
        <w:t>zuerst</w:t>
      </w:r>
      <w:r>
        <w:t xml:space="preserve">, </w:t>
      </w:r>
      <w:r>
        <w:t>denn</w:t>
      </w:r>
      <w:r>
        <w:t xml:space="preserve">, </w:t>
      </w:r>
      <w:r>
        <w:t>zum</w:t>
      </w:r>
      <w:r>
        <w:t xml:space="preserve"> </w:t>
      </w:r>
      <w:r>
        <w:t>Schluss</w:t>
      </w:r>
      <w:r>
        <w:t xml:space="preserve"> </w:t>
      </w:r>
      <w:r>
        <w:t>usw</w:t>
      </w:r>
      <w:r>
        <w:t>).</w:t>
      </w:r>
    </w:p>
    <w:p w14:paraId="B00B0000">
      <w:pPr>
        <w:pStyle w:val="Style_6"/>
        <w:tabs>
          <w:tab w:leader="none" w:pos="2026" w:val="left"/>
        </w:tabs>
        <w:spacing w:after="0" w:before="0" w:line="475" w:lineRule="exact"/>
        <w:ind/>
        <w:jc w:val="both"/>
      </w:pPr>
      <w:r>
        <w:t xml:space="preserve">              </w:t>
      </w:r>
      <w:r>
        <w:t>Грамматическая сторона речи.</w:t>
      </w:r>
    </w:p>
    <w:p w14:paraId="B10B0000">
      <w:pPr>
        <w:pStyle w:val="Style_6"/>
        <w:spacing w:after="0" w:before="0" w:line="475" w:lineRule="exact"/>
        <w:ind w:firstLine="760" w:left="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B20B0000">
      <w:pPr>
        <w:pStyle w:val="Style_6"/>
        <w:spacing w:after="0" w:before="0" w:line="475" w:lineRule="exact"/>
        <w:ind w:firstLine="760" w:left="0"/>
        <w:jc w:val="both"/>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B30B0000">
      <w:pPr>
        <w:pStyle w:val="Style_6"/>
        <w:spacing w:after="0" w:before="0" w:line="475" w:lineRule="exact"/>
        <w:ind w:firstLine="760" w:left="0"/>
        <w:jc w:val="both"/>
      </w:pPr>
      <w:r>
        <w:t xml:space="preserve">Сложносочинённые предложения с наречием </w:t>
      </w:r>
      <w:r>
        <w:t>darum</w:t>
      </w:r>
      <w:r>
        <w:t>.</w:t>
      </w:r>
    </w:p>
    <w:p w14:paraId="B40B0000">
      <w:pPr>
        <w:pStyle w:val="Style_6"/>
        <w:spacing w:after="0" w:before="0" w:line="475" w:lineRule="exact"/>
        <w:ind w:firstLine="760" w:left="0"/>
        <w:jc w:val="both"/>
      </w:pPr>
      <w:r>
        <w:t xml:space="preserve">Сложноподчинённые предложения: дополнительные (с союзом </w:t>
      </w:r>
      <w:r>
        <w:t>dass</w:t>
      </w:r>
      <w:r>
        <w:t xml:space="preserve">), </w:t>
      </w:r>
      <w:r>
        <w:t xml:space="preserve">причины (с союзом </w:t>
      </w:r>
      <w:r>
        <w:t>weil</w:t>
      </w:r>
      <w:r>
        <w:t xml:space="preserve">), </w:t>
      </w:r>
      <w:r>
        <w:t xml:space="preserve">условия (с союзом </w:t>
      </w:r>
      <w:r>
        <w:t>wenn</w:t>
      </w:r>
      <w:r>
        <w:t>).</w:t>
      </w:r>
    </w:p>
    <w:p w14:paraId="B50B0000">
      <w:pPr>
        <w:pStyle w:val="Style_6"/>
        <w:spacing w:after="0" w:before="0" w:line="475" w:lineRule="exact"/>
        <w:ind w:firstLine="760" w:left="0"/>
        <w:jc w:val="both"/>
      </w:pPr>
      <w:r>
        <w:t xml:space="preserve">Предложения с глаголами, требующими употребления после них частицы </w:t>
      </w:r>
      <w:r>
        <w:t>zu</w:t>
      </w:r>
      <w:r>
        <w:t xml:space="preserve"> </w:t>
      </w:r>
      <w:r>
        <w:t>и инфинитива.</w:t>
      </w:r>
    </w:p>
    <w:p w14:paraId="B60B0000">
      <w:pPr>
        <w:pStyle w:val="Style_6"/>
        <w:spacing w:after="0" w:before="0" w:line="475" w:lineRule="exact"/>
        <w:ind w:firstLine="760" w:left="0"/>
        <w:jc w:val="both"/>
      </w:pPr>
      <w:r>
        <w:t xml:space="preserve">Предложения с неопределённо-личным местоимением </w:t>
      </w:r>
      <w:r>
        <w:t>man</w:t>
      </w:r>
      <w:r>
        <w:t xml:space="preserve">, </w:t>
      </w:r>
      <w:r>
        <w:t xml:space="preserve">в том числе с модальными глаголами </w:t>
      </w:r>
      <w:r>
        <w:t>(</w:t>
      </w:r>
      <w:r>
        <w:t>Man</w:t>
      </w:r>
      <w:r>
        <w:t xml:space="preserve"> </w:t>
      </w:r>
      <w:r>
        <w:t>spricht</w:t>
      </w:r>
      <w:r>
        <w:t xml:space="preserve"> </w:t>
      </w:r>
      <w:r>
        <w:t>Deutsch</w:t>
      </w:r>
      <w:r>
        <w:t xml:space="preserve">. </w:t>
      </w:r>
      <w:r>
        <w:t>Man</w:t>
      </w:r>
      <w:r>
        <w:t xml:space="preserve"> </w:t>
      </w:r>
      <w:r>
        <w:t>darf</w:t>
      </w:r>
      <w:r>
        <w:t xml:space="preserve"> </w:t>
      </w:r>
      <w:r>
        <w:t>hier</w:t>
      </w:r>
      <w:r>
        <w:t xml:space="preserve"> </w:t>
      </w:r>
      <w:r>
        <w:t>Ball</w:t>
      </w:r>
      <w:r>
        <w:t xml:space="preserve"> </w:t>
      </w:r>
      <w:r>
        <w:t>spielen</w:t>
      </w:r>
      <w:r>
        <w:t>.).</w:t>
      </w:r>
    </w:p>
    <w:p w14:paraId="B70B0000">
      <w:pPr>
        <w:pStyle w:val="Style_6"/>
        <w:spacing w:after="0" w:before="0" w:line="475" w:lineRule="exact"/>
        <w:ind w:firstLine="760" w:left="0"/>
        <w:jc w:val="both"/>
      </w:pPr>
      <w:r>
        <w:t xml:space="preserve">Модальные глаголы в </w:t>
      </w:r>
      <w:r>
        <w:t>Prateritum</w:t>
      </w:r>
      <w:r>
        <w:t>.</w:t>
      </w:r>
    </w:p>
    <w:p w14:paraId="B80B0000">
      <w:pPr>
        <w:pStyle w:val="Style_6"/>
        <w:spacing w:after="0" w:before="0" w:line="475" w:lineRule="exact"/>
        <w:ind w:firstLine="760" w:left="0"/>
        <w:jc w:val="both"/>
      </w:pPr>
      <w:r>
        <w:t xml:space="preserve">Отрицания </w:t>
      </w:r>
      <w:r>
        <w:t>kein</w:t>
      </w:r>
      <w:r>
        <w:t xml:space="preserve">, </w:t>
      </w:r>
      <w:r>
        <w:t>nicht</w:t>
      </w:r>
      <w:r>
        <w:t xml:space="preserve">, </w:t>
      </w:r>
      <w:r>
        <w:t>doch</w:t>
      </w:r>
      <w:r>
        <w:t>.</w:t>
      </w:r>
    </w:p>
    <w:p w14:paraId="B90B0000">
      <w:pPr>
        <w:pStyle w:val="Style_6"/>
        <w:spacing w:after="0" w:before="0" w:line="475" w:lineRule="exact"/>
        <w:ind w:firstLine="760" w:left="0"/>
        <w:jc w:val="both"/>
      </w:pPr>
      <w:r>
        <w:t>Числительные для обозначения дат и больших чисел (до 1 000 000).</w:t>
      </w:r>
    </w:p>
    <w:p w14:paraId="BA0B0000">
      <w:pPr>
        <w:pStyle w:val="Style_6"/>
        <w:tabs>
          <w:tab w:leader="none" w:pos="1819" w:val="left"/>
        </w:tabs>
        <w:spacing w:after="0" w:before="0" w:line="475" w:lineRule="exact"/>
        <w:ind w:firstLine="0" w:left="760"/>
        <w:jc w:val="both"/>
        <w:rPr>
          <w:b w:val="1"/>
        </w:rPr>
      </w:pPr>
      <w:r>
        <w:rPr>
          <w:b w:val="1"/>
        </w:rPr>
        <w:t>Социокультурные знания и умения.</w:t>
      </w:r>
    </w:p>
    <w:p w14:paraId="BB0B0000">
      <w:pPr>
        <w:pStyle w:val="Style_6"/>
        <w:spacing w:after="0" w:before="0" w:line="475" w:lineRule="exact"/>
        <w:ind w:firstLine="760" w:left="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BC0B0000">
      <w:pPr>
        <w:pStyle w:val="Style_6"/>
        <w:spacing w:after="0" w:before="0" w:line="475" w:lineRule="exact"/>
        <w:ind w:firstLine="760" w:left="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BD0B0000">
      <w:pPr>
        <w:pStyle w:val="Style_6"/>
        <w:tabs>
          <w:tab w:leader="none" w:pos="4450" w:val="left"/>
          <w:tab w:leader="none" w:pos="5635" w:val="left"/>
          <w:tab w:leader="none" w:pos="7445" w:val="left"/>
          <w:tab w:leader="none" w:pos="8558" w:val="left"/>
        </w:tabs>
        <w:spacing w:after="0" w:before="0" w:line="475" w:lineRule="exact"/>
        <w:ind w:firstLine="760" w:left="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tab/>
      </w:r>
      <w:r>
        <w:t>(стран)</w:t>
      </w:r>
      <w:r>
        <w:tab/>
      </w:r>
      <w:r>
        <w:t>изучаемого</w:t>
      </w:r>
      <w:r>
        <w:tab/>
      </w:r>
      <w:r>
        <w:t>языка</w:t>
      </w:r>
      <w:r>
        <w:tab/>
      </w:r>
      <w:r>
        <w:t>(известными</w:t>
      </w:r>
    </w:p>
    <w:p w14:paraId="BE0B0000">
      <w:pPr>
        <w:pStyle w:val="Style_6"/>
        <w:spacing w:after="0" w:before="0" w:line="475" w:lineRule="exact"/>
        <w:ind/>
        <w:jc w:val="both"/>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BF0B0000">
      <w:pPr>
        <w:pStyle w:val="Style_6"/>
        <w:spacing w:after="0" w:before="0" w:line="475" w:lineRule="exact"/>
        <w:ind w:firstLine="760" w:left="0"/>
        <w:jc w:val="both"/>
      </w:pPr>
      <w:r>
        <w:t>Развитие умений:</w:t>
      </w:r>
    </w:p>
    <w:p w14:paraId="C00B0000">
      <w:pPr>
        <w:pStyle w:val="Style_6"/>
        <w:spacing w:after="0" w:before="0" w:line="475" w:lineRule="exact"/>
        <w:ind w:firstLine="760" w:left="0"/>
        <w:jc w:val="both"/>
      </w:pPr>
      <w:r>
        <w:t>писать своё имя и фамилию, а также имена и фамилии своих родственников и друзей на немецком языке;</w:t>
      </w:r>
    </w:p>
    <w:p w14:paraId="C10B0000">
      <w:pPr>
        <w:pStyle w:val="Style_6"/>
        <w:spacing w:after="0" w:before="0" w:line="475" w:lineRule="exact"/>
        <w:ind w:firstLine="760" w:left="0"/>
        <w:jc w:val="both"/>
      </w:pPr>
      <w:r>
        <w:t>правильно оформлять свой адрес на немецком языке (в анкете);</w:t>
      </w:r>
    </w:p>
    <w:p w14:paraId="C20B0000">
      <w:pPr>
        <w:pStyle w:val="Style_6"/>
        <w:spacing w:after="0" w:before="0" w:line="475" w:lineRule="exact"/>
        <w:ind w:firstLine="780" w:left="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C30B0000">
      <w:pPr>
        <w:pStyle w:val="Style_6"/>
        <w:spacing w:after="0" w:before="0" w:line="475" w:lineRule="exact"/>
        <w:ind w:firstLine="780" w:left="0"/>
        <w:jc w:val="both"/>
      </w:pPr>
      <w:r>
        <w:t>кратко представлять Россию и страну (страны) изучаемого языка;</w:t>
      </w:r>
    </w:p>
    <w:p w14:paraId="C40B0000">
      <w:pPr>
        <w:pStyle w:val="Style_6"/>
        <w:spacing w:after="0" w:before="0" w:line="475" w:lineRule="exact"/>
        <w:ind w:firstLine="78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C50B0000">
      <w:pPr>
        <w:pStyle w:val="Style_6"/>
        <w:spacing w:after="0" w:before="0" w:line="475" w:lineRule="exact"/>
        <w:ind w:firstLine="780" w:left="0"/>
        <w:jc w:val="both"/>
      </w:pPr>
      <w:r>
        <w:t>кратко рассказывать о выдающихся людях родной страны и страны (стран) изучаемого языка (учёных, писателях, поэтах, спортсменах).</w:t>
      </w:r>
    </w:p>
    <w:p w14:paraId="C60B0000">
      <w:pPr>
        <w:pStyle w:val="Style_6"/>
        <w:tabs>
          <w:tab w:leader="none" w:pos="1827" w:val="left"/>
        </w:tabs>
        <w:spacing w:after="0" w:before="0" w:line="475" w:lineRule="exact"/>
        <w:ind w:firstLine="0" w:left="780"/>
        <w:jc w:val="both"/>
        <w:rPr>
          <w:b w:val="1"/>
        </w:rPr>
      </w:pPr>
      <w:r>
        <w:rPr>
          <w:b w:val="1"/>
        </w:rPr>
        <w:t>Компенсаторные умения.</w:t>
      </w:r>
    </w:p>
    <w:p w14:paraId="C70B0000">
      <w:pPr>
        <w:pStyle w:val="Style_6"/>
        <w:spacing w:after="0" w:before="0" w:line="475" w:lineRule="exact"/>
        <w:ind w:firstLine="780" w:left="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C80B0000">
      <w:pPr>
        <w:pStyle w:val="Style_6"/>
        <w:spacing w:after="0" w:before="0" w:line="475" w:lineRule="exact"/>
        <w:ind w:firstLine="780" w:left="0"/>
        <w:jc w:val="both"/>
      </w:pPr>
      <w:r>
        <w:t>Переспрашивание, просьба повторить, уточняя значение незнакомых слов.</w:t>
      </w:r>
    </w:p>
    <w:p w14:paraId="C90B0000">
      <w:pPr>
        <w:pStyle w:val="Style_6"/>
        <w:spacing w:after="0" w:before="0" w:line="475" w:lineRule="exact"/>
        <w:ind w:firstLine="780" w:left="0"/>
        <w:jc w:val="both"/>
      </w:pPr>
      <w:r>
        <w:t>Использование при формулировании собственных высказываний, ключевых слов, плана.</w:t>
      </w:r>
    </w:p>
    <w:p w14:paraId="CA0B0000">
      <w:pPr>
        <w:pStyle w:val="Style_6"/>
        <w:spacing w:after="0" w:before="0" w:line="475" w:lineRule="exact"/>
        <w:ind w:firstLine="78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CB0B0000">
      <w:pPr>
        <w:pStyle w:val="Style_6"/>
        <w:spacing w:after="0" w:before="0" w:line="475" w:lineRule="exact"/>
        <w:ind w:firstLine="78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CC0B0000">
      <w:pPr>
        <w:pStyle w:val="Style_6"/>
        <w:tabs>
          <w:tab w:leader="none" w:pos="1621" w:val="left"/>
        </w:tabs>
        <w:spacing w:after="0" w:before="0" w:line="475" w:lineRule="exact"/>
        <w:ind w:firstLine="0" w:left="780"/>
        <w:jc w:val="both"/>
        <w:rPr>
          <w:b w:val="1"/>
        </w:rPr>
      </w:pPr>
      <w:r>
        <w:rPr>
          <w:b w:val="1"/>
        </w:rPr>
        <w:t>Содержание обучения в 8 классе.</w:t>
      </w:r>
    </w:p>
    <w:p w14:paraId="CD0B0000">
      <w:pPr>
        <w:pStyle w:val="Style_6"/>
        <w:tabs>
          <w:tab w:leader="none" w:pos="1827" w:val="left"/>
        </w:tabs>
        <w:spacing w:after="0" w:before="0" w:line="475" w:lineRule="exact"/>
        <w:ind/>
        <w:jc w:val="both"/>
        <w:rPr>
          <w:b w:val="1"/>
        </w:rPr>
      </w:pPr>
      <w:r>
        <w:t xml:space="preserve">           </w:t>
      </w:r>
      <w:r>
        <w:rPr>
          <w:b w:val="1"/>
        </w:rPr>
        <w:t>Коммуникативные умения.</w:t>
      </w:r>
    </w:p>
    <w:p w14:paraId="CE0B0000">
      <w:pPr>
        <w:pStyle w:val="Style_6"/>
        <w:spacing w:after="0" w:before="0" w:line="475" w:lineRule="exact"/>
        <w:ind w:firstLine="78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CF0B0000">
      <w:pPr>
        <w:pStyle w:val="Style_6"/>
        <w:spacing w:after="0" w:before="0" w:line="475" w:lineRule="exact"/>
        <w:ind w:firstLine="780" w:left="0"/>
        <w:jc w:val="both"/>
      </w:pPr>
      <w:r>
        <w:t>Взаимоотношения в семье и с друзьями.</w:t>
      </w:r>
    </w:p>
    <w:p w14:paraId="D00B0000">
      <w:pPr>
        <w:pStyle w:val="Style_6"/>
        <w:spacing w:after="0" w:before="0" w:line="475" w:lineRule="exact"/>
        <w:ind w:firstLine="780" w:left="0"/>
        <w:jc w:val="both"/>
      </w:pPr>
      <w:r>
        <w:t>Внешность и характер человека (литературного персонажа).</w:t>
      </w:r>
    </w:p>
    <w:p w14:paraId="D10B0000">
      <w:pPr>
        <w:pStyle w:val="Style_6"/>
        <w:spacing w:after="0" w:before="0" w:line="475" w:lineRule="exact"/>
        <w:ind w:firstLine="760" w:left="0"/>
        <w:jc w:val="both"/>
      </w:pPr>
      <w:r>
        <w:t>Досуг и увлечения (хобби) современного подростка (чтение, кино, театр, музей, спорт, музыка).</w:t>
      </w:r>
    </w:p>
    <w:p w14:paraId="D20B0000">
      <w:pPr>
        <w:pStyle w:val="Style_6"/>
        <w:spacing w:after="0" w:before="0" w:line="475" w:lineRule="exact"/>
        <w:ind w:firstLine="760" w:left="0"/>
        <w:jc w:val="both"/>
      </w:pPr>
      <w:r>
        <w:t>Здоровый образ жизни: режим труда и отдыха, фитнес, сбалансированное питание. Посещение врача.</w:t>
      </w:r>
    </w:p>
    <w:p w14:paraId="D30B0000">
      <w:pPr>
        <w:pStyle w:val="Style_6"/>
        <w:spacing w:after="0" w:before="0" w:line="475" w:lineRule="exact"/>
        <w:ind w:firstLine="760" w:left="0"/>
        <w:jc w:val="both"/>
      </w:pPr>
      <w:r>
        <w:t>Покупки: одежда, обувь и продукты питания. Карманные деньги.</w:t>
      </w:r>
    </w:p>
    <w:p w14:paraId="D40B0000">
      <w:pPr>
        <w:pStyle w:val="Style_6"/>
        <w:spacing w:after="0" w:before="0" w:line="475" w:lineRule="exact"/>
        <w:ind w:firstLine="760" w:left="0"/>
        <w:jc w:val="both"/>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D50B0000">
      <w:pPr>
        <w:pStyle w:val="Style_6"/>
        <w:spacing w:after="0" w:before="0" w:line="475" w:lineRule="exact"/>
        <w:ind w:firstLine="760" w:left="0"/>
        <w:jc w:val="both"/>
      </w:pPr>
      <w:r>
        <w:t>Виды отдыха в различное время года. Путешествия по России и иностранным странам.</w:t>
      </w:r>
    </w:p>
    <w:p w14:paraId="D60B0000">
      <w:pPr>
        <w:pStyle w:val="Style_6"/>
        <w:spacing w:after="0" w:before="0" w:line="475" w:lineRule="exact"/>
        <w:ind w:firstLine="760" w:left="0"/>
        <w:jc w:val="both"/>
      </w:pPr>
      <w:r>
        <w:t>Природа: флора и фауна. Климат, погода.</w:t>
      </w:r>
    </w:p>
    <w:p w14:paraId="D70B0000">
      <w:pPr>
        <w:pStyle w:val="Style_6"/>
        <w:spacing w:after="0" w:before="0" w:line="475" w:lineRule="exact"/>
        <w:ind w:firstLine="760" w:left="0"/>
        <w:jc w:val="both"/>
      </w:pPr>
      <w:r>
        <w:t>Условия проживания в городской (сельской) местности. Транспорт.</w:t>
      </w:r>
    </w:p>
    <w:p w14:paraId="D80B0000">
      <w:pPr>
        <w:pStyle w:val="Style_6"/>
        <w:spacing w:after="0" w:before="0" w:line="475" w:lineRule="exact"/>
        <w:ind w:firstLine="760" w:left="0"/>
        <w:jc w:val="both"/>
      </w:pPr>
      <w:r>
        <w:t>Средства массовой информации (телевидение, радио, пресса, Интернет).</w:t>
      </w:r>
    </w:p>
    <w:p w14:paraId="D90B0000">
      <w:pPr>
        <w:pStyle w:val="Style_6"/>
        <w:spacing w:after="0" w:before="0" w:line="475" w:lineRule="exact"/>
        <w:ind w:firstLine="760" w:left="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DA0B0000">
      <w:pPr>
        <w:pStyle w:val="Style_6"/>
        <w:spacing w:after="0" w:before="0" w:line="475" w:lineRule="exact"/>
        <w:ind w:firstLine="760" w:left="0"/>
        <w:jc w:val="both"/>
      </w:pPr>
      <w:r>
        <w:t>Выдающиеся люди родной страны и страны (стран) изучаемого языка: писатели, художники, музыканты.</w:t>
      </w:r>
    </w:p>
    <w:p w14:paraId="DB0B0000">
      <w:pPr>
        <w:pStyle w:val="Style_6"/>
        <w:tabs>
          <w:tab w:leader="none" w:pos="2002" w:val="left"/>
        </w:tabs>
        <w:spacing w:after="0" w:before="0" w:line="475" w:lineRule="exact"/>
        <w:ind/>
        <w:jc w:val="both"/>
        <w:rPr>
          <w:b w:val="1"/>
        </w:rPr>
      </w:pPr>
      <w:r>
        <w:t xml:space="preserve">            </w:t>
      </w:r>
      <w:r>
        <w:rPr>
          <w:b w:val="1"/>
        </w:rPr>
        <w:t>Говорение.</w:t>
      </w:r>
    </w:p>
    <w:p w14:paraId="DC0B0000">
      <w:pPr>
        <w:pStyle w:val="Style_6"/>
        <w:tabs>
          <w:tab w:leader="none" w:pos="2192" w:val="left"/>
        </w:tabs>
        <w:spacing w:after="0" w:before="0" w:line="475" w:lineRule="exact"/>
        <w:ind w:firstLine="0" w:left="760"/>
        <w:jc w:val="both"/>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DD0B0000">
      <w:pPr>
        <w:pStyle w:val="Style_6"/>
        <w:spacing w:after="0" w:before="0" w:line="475" w:lineRule="exact"/>
        <w:ind w:firstLine="760" w:left="0"/>
        <w:jc w:val="both"/>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DE0B0000">
      <w:pPr>
        <w:pStyle w:val="Style_6"/>
        <w:spacing w:after="0" w:before="0" w:line="475" w:lineRule="exact"/>
        <w:ind w:firstLine="760" w:left="0"/>
        <w:jc w:val="both"/>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DF0B0000">
      <w:pPr>
        <w:pStyle w:val="Style_6"/>
        <w:spacing w:after="0" w:before="0" w:line="485" w:lineRule="exact"/>
        <w:ind w:firstLine="760" w:left="0"/>
        <w:jc w:val="both"/>
      </w:pPr>
      <w:r>
        <w:t xml:space="preserve">Диалог-расспрос - сообщать фактическую информацию, отвечая на вопросы </w:t>
      </w:r>
      <w: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E00B0000">
      <w:pPr>
        <w:pStyle w:val="Style_6"/>
        <w:tabs>
          <w:tab w:leader="none" w:pos="3769" w:val="left"/>
        </w:tabs>
        <w:spacing w:after="0" w:before="0" w:line="485" w:lineRule="exact"/>
        <w:ind w:firstLine="760" w:left="0"/>
        <w:jc w:val="both"/>
      </w:pPr>
      <w:r>
        <w:t>Данные умения диалогической речи развиваются в стандартных ситуациях неофициального общения</w:t>
      </w:r>
      <w:r>
        <w:tab/>
      </w:r>
      <w:r>
        <w:t>в рамках тематического содержания речи</w:t>
      </w:r>
    </w:p>
    <w:p w14:paraId="E10B0000">
      <w:pPr>
        <w:pStyle w:val="Style_6"/>
        <w:spacing w:after="0" w:before="0" w:line="485" w:lineRule="exact"/>
        <w:ind/>
        <w:jc w:val="both"/>
      </w:pP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E20B0000">
      <w:pPr>
        <w:pStyle w:val="Style_6"/>
        <w:spacing w:after="0" w:before="0" w:line="480" w:lineRule="exact"/>
        <w:ind w:firstLine="760" w:left="0"/>
        <w:jc w:val="both"/>
      </w:pPr>
      <w:r>
        <w:t>Объём диалога - до 7 реплик со стороны каждого собеседника.</w:t>
      </w:r>
    </w:p>
    <w:p w14:paraId="E30B0000">
      <w:pPr>
        <w:pStyle w:val="Style_6"/>
        <w:tabs>
          <w:tab w:leader="none" w:pos="2232" w:val="left"/>
        </w:tabs>
        <w:spacing w:after="0" w:before="0" w:line="480" w:lineRule="exact"/>
        <w:ind/>
        <w:jc w:val="both"/>
      </w:pPr>
      <w:r>
        <w:t xml:space="preserve">             </w:t>
      </w:r>
      <w:r>
        <w:t>Развитие коммуникативных умений монологической речи:</w:t>
      </w:r>
    </w:p>
    <w:p w14:paraId="E40B0000">
      <w:pPr>
        <w:pStyle w:val="Style_6"/>
        <w:spacing w:after="0" w:before="0" w:line="480" w:lineRule="exact"/>
        <w:ind w:firstLine="760" w:left="0"/>
        <w:jc w:val="both"/>
      </w:pPr>
      <w:r>
        <w:t>создание устных связных монологических высказываний с использованием</w:t>
      </w:r>
    </w:p>
    <w:p w14:paraId="E50B0000">
      <w:pPr>
        <w:pStyle w:val="Style_6"/>
        <w:spacing w:after="0" w:before="0" w:line="480" w:lineRule="exact"/>
        <w:ind/>
        <w:jc w:val="both"/>
      </w:pPr>
      <w:r>
        <w:t>основных коммуникативных типов речи:</w:t>
      </w:r>
    </w:p>
    <w:p w14:paraId="E60B0000">
      <w:pPr>
        <w:pStyle w:val="Style_6"/>
        <w:tabs>
          <w:tab w:leader="none" w:pos="3769" w:val="left"/>
          <w:tab w:leader="none" w:pos="7648" w:val="left"/>
        </w:tabs>
        <w:spacing w:after="0" w:before="0" w:line="480" w:lineRule="exact"/>
        <w:ind w:firstLine="760" w:left="0"/>
        <w:jc w:val="both"/>
      </w:pPr>
      <w:r>
        <w:t>описание (предмета,</w:t>
      </w:r>
      <w:r>
        <w:tab/>
      </w:r>
      <w:r>
        <w:t>местности, внешности и</w:t>
      </w:r>
      <w:r>
        <w:tab/>
      </w:r>
      <w:r>
        <w:t>одежды человека),</w:t>
      </w:r>
    </w:p>
    <w:p w14:paraId="E70B0000">
      <w:pPr>
        <w:pStyle w:val="Style_6"/>
        <w:spacing w:after="0" w:before="0" w:line="480" w:lineRule="exact"/>
        <w:ind/>
        <w:jc w:val="both"/>
      </w:pPr>
      <w:r>
        <w:t>в том числе характеристика (черты характера реального человека или литературного персонажа);</w:t>
      </w:r>
    </w:p>
    <w:p w14:paraId="E80B0000">
      <w:pPr>
        <w:pStyle w:val="Style_6"/>
        <w:spacing w:after="0" w:before="0" w:line="480" w:lineRule="exact"/>
        <w:ind w:firstLine="760" w:left="0"/>
        <w:jc w:val="both"/>
      </w:pPr>
      <w:r>
        <w:t>повествование или сообщение;</w:t>
      </w:r>
    </w:p>
    <w:p w14:paraId="E90B0000">
      <w:pPr>
        <w:pStyle w:val="Style_6"/>
        <w:spacing w:after="0" w:before="0" w:line="480" w:lineRule="exact"/>
        <w:ind w:firstLine="760" w:left="0"/>
        <w:jc w:val="both"/>
      </w:pPr>
      <w:r>
        <w:t>выражение и аргументирование своего мнения по отношению к услышанному (прочитанному);</w:t>
      </w:r>
    </w:p>
    <w:p w14:paraId="EA0B0000">
      <w:pPr>
        <w:pStyle w:val="Style_6"/>
        <w:spacing w:after="0" w:before="0" w:line="480" w:lineRule="exact"/>
        <w:ind w:firstLine="760" w:left="0"/>
        <w:jc w:val="both"/>
      </w:pPr>
      <w:r>
        <w:t>изложение (пересказ) основного содержания, прочитанного (прослушанного) текста;</w:t>
      </w:r>
    </w:p>
    <w:p w14:paraId="EB0B0000">
      <w:pPr>
        <w:pStyle w:val="Style_6"/>
        <w:spacing w:after="0" w:before="0" w:line="480" w:lineRule="exact"/>
        <w:ind w:firstLine="760" w:left="0"/>
        <w:jc w:val="both"/>
      </w:pPr>
      <w:r>
        <w:t>составление рассказа по картинкам;</w:t>
      </w:r>
    </w:p>
    <w:p w14:paraId="EC0B0000">
      <w:pPr>
        <w:pStyle w:val="Style_6"/>
        <w:spacing w:after="0" w:before="0" w:line="480" w:lineRule="exact"/>
        <w:ind w:firstLine="760" w:left="0"/>
        <w:jc w:val="both"/>
      </w:pPr>
      <w:r>
        <w:t>изложение результатов выполненной проектной работы.</w:t>
      </w:r>
    </w:p>
    <w:p w14:paraId="ED0B0000">
      <w:pPr>
        <w:pStyle w:val="Style_6"/>
        <w:spacing w:after="0" w:before="0" w:line="480" w:lineRule="exact"/>
        <w:ind w:firstLine="76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EE0B0000">
      <w:pPr>
        <w:pStyle w:val="Style_6"/>
        <w:spacing w:after="0" w:before="0" w:line="480" w:lineRule="exact"/>
        <w:ind w:firstLine="760" w:left="0"/>
        <w:jc w:val="both"/>
      </w:pPr>
      <w:r>
        <w:t>Объём монологического высказывания - 9-10 фраз.</w:t>
      </w:r>
    </w:p>
    <w:p w14:paraId="EF0B0000">
      <w:pPr>
        <w:pStyle w:val="Style_6"/>
        <w:tabs>
          <w:tab w:leader="none" w:pos="2232" w:val="left"/>
        </w:tabs>
        <w:spacing w:after="0" w:before="0" w:line="480" w:lineRule="exact"/>
        <w:ind w:firstLine="0" w:left="760"/>
        <w:jc w:val="both"/>
        <w:rPr>
          <w:b w:val="1"/>
        </w:rPr>
      </w:pPr>
      <w:r>
        <w:rPr>
          <w:b w:val="1"/>
        </w:rPr>
        <w:t>Аудирование.</w:t>
      </w:r>
    </w:p>
    <w:p w14:paraId="F00B0000">
      <w:pPr>
        <w:pStyle w:val="Style_6"/>
        <w:spacing w:after="0" w:before="0" w:line="480" w:lineRule="exact"/>
        <w:ind w:firstLine="760" w:left="0"/>
        <w:jc w:val="both"/>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F10B0000">
      <w:pPr>
        <w:pStyle w:val="Style_6"/>
        <w:spacing w:after="0" w:before="0" w:line="480" w:lineRule="exact"/>
        <w:ind w:firstLine="760" w:left="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F20B0000">
      <w:pPr>
        <w:pStyle w:val="Style_6"/>
        <w:spacing w:after="0" w:before="0" w:line="480" w:lineRule="exact"/>
        <w:ind w:firstLine="760" w:left="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F30B0000">
      <w:pPr>
        <w:pStyle w:val="Style_6"/>
        <w:tabs>
          <w:tab w:leader="none" w:pos="1933" w:val="left"/>
          <w:tab w:leader="none" w:pos="3778" w:val="left"/>
        </w:tabs>
        <w:spacing w:after="0" w:before="0" w:line="480" w:lineRule="exact"/>
        <w:ind w:firstLine="760" w:left="0"/>
        <w:jc w:val="both"/>
      </w:pPr>
      <w:r>
        <w:t>Аудирование с пониманием нужной (интересующей, запрашиваемой) информации</w:t>
      </w:r>
      <w:r>
        <w:tab/>
      </w:r>
      <w:r>
        <w:t>предполагает</w:t>
      </w:r>
      <w:r>
        <w:tab/>
      </w:r>
      <w:r>
        <w:t>умение выделять нужную (интересующую,</w:t>
      </w:r>
    </w:p>
    <w:p w14:paraId="F40B0000">
      <w:pPr>
        <w:pStyle w:val="Style_6"/>
        <w:spacing w:after="0" w:before="0" w:line="480" w:lineRule="exact"/>
        <w:ind/>
        <w:jc w:val="both"/>
      </w:pPr>
      <w:r>
        <w:t>запрашиваемую) информацию, представленную в эксплицитной (явной) форме, в воспринимаемом на слух тексте.</w:t>
      </w:r>
    </w:p>
    <w:p w14:paraId="F50B0000">
      <w:pPr>
        <w:pStyle w:val="Style_6"/>
        <w:spacing w:after="0" w:before="0" w:line="480" w:lineRule="exact"/>
        <w:ind w:firstLine="76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F60B0000">
      <w:pPr>
        <w:pStyle w:val="Style_6"/>
        <w:spacing w:after="0" w:before="0" w:line="480" w:lineRule="exact"/>
        <w:ind w:firstLine="760" w:left="0"/>
        <w:jc w:val="both"/>
      </w:pPr>
      <w:r>
        <w:t>Время звучания текста (текстов) для аудирования - до 2 минут.</w:t>
      </w:r>
    </w:p>
    <w:p w14:paraId="F70B0000">
      <w:pPr>
        <w:pStyle w:val="Style_6"/>
        <w:tabs>
          <w:tab w:leader="none" w:pos="1966" w:val="left"/>
        </w:tabs>
        <w:spacing w:after="0" w:before="0" w:line="480" w:lineRule="exact"/>
        <w:ind w:firstLine="0" w:left="760"/>
        <w:jc w:val="both"/>
        <w:rPr>
          <w:b w:val="1"/>
        </w:rPr>
      </w:pPr>
      <w:r>
        <w:rPr>
          <w:b w:val="1"/>
        </w:rPr>
        <w:t>Смысловое чтение.</w:t>
      </w:r>
    </w:p>
    <w:p w14:paraId="F80B0000">
      <w:pPr>
        <w:pStyle w:val="Style_6"/>
        <w:spacing w:after="0" w:before="0" w:line="480" w:lineRule="exact"/>
        <w:ind w:firstLine="760" w:left="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F90B0000">
      <w:pPr>
        <w:pStyle w:val="Style_6"/>
        <w:spacing w:after="0" w:before="0" w:line="475" w:lineRule="exact"/>
        <w:ind w:firstLine="760" w:left="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FA0B0000">
      <w:pPr>
        <w:pStyle w:val="Style_6"/>
        <w:spacing w:after="0" w:before="0" w:line="475" w:lineRule="exact"/>
        <w:ind w:firstLine="760" w:left="0"/>
        <w:jc w:val="both"/>
      </w:pPr>
      <w: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w:t>
      </w:r>
      <w:r>
        <w:t>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FB0B0000">
      <w:pPr>
        <w:pStyle w:val="Style_6"/>
        <w:spacing w:after="0" w:before="0" w:line="475" w:lineRule="exact"/>
        <w:ind w:firstLine="760" w:left="0"/>
        <w:jc w:val="both"/>
      </w:pPr>
      <w:r>
        <w:t>Чтение несплошных текстов (таблиц, диаграмм, схем) и понимание представленной в них информации.</w:t>
      </w:r>
    </w:p>
    <w:p w14:paraId="FC0B0000">
      <w:pPr>
        <w:pStyle w:val="Style_6"/>
        <w:spacing w:after="0" w:before="0" w:line="475" w:lineRule="exact"/>
        <w:ind w:firstLine="760" w:left="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FD0B0000">
      <w:pPr>
        <w:pStyle w:val="Style_6"/>
        <w:spacing w:after="0" w:before="0" w:line="475" w:lineRule="exact"/>
        <w:ind w:firstLine="760" w:left="0"/>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FE0B0000">
      <w:pPr>
        <w:pStyle w:val="Style_6"/>
        <w:spacing w:after="0" w:before="0" w:line="475" w:lineRule="exact"/>
        <w:ind w:firstLine="760" w:left="0"/>
        <w:jc w:val="both"/>
      </w:pPr>
      <w:r>
        <w:t>Объём текста (текстов) для чтения - 350-500 слов.</w:t>
      </w:r>
    </w:p>
    <w:p w14:paraId="FF0B0000">
      <w:pPr>
        <w:pStyle w:val="Style_6"/>
        <w:tabs>
          <w:tab w:leader="none" w:pos="1966" w:val="left"/>
        </w:tabs>
        <w:spacing w:after="0" w:before="0" w:line="475" w:lineRule="exact"/>
        <w:ind w:firstLine="0" w:left="760"/>
        <w:jc w:val="both"/>
        <w:rPr>
          <w:b w:val="1"/>
        </w:rPr>
      </w:pPr>
      <w:r>
        <w:rPr>
          <w:b w:val="1"/>
        </w:rPr>
        <w:t>Письменная речь.</w:t>
      </w:r>
    </w:p>
    <w:p w14:paraId="000C0000">
      <w:pPr>
        <w:pStyle w:val="Style_6"/>
        <w:spacing w:after="0" w:before="0" w:line="475" w:lineRule="exact"/>
        <w:ind w:firstLine="760" w:left="0"/>
        <w:jc w:val="both"/>
      </w:pPr>
      <w:r>
        <w:t>Развитие умений письменной речи:</w:t>
      </w:r>
    </w:p>
    <w:p w14:paraId="010C0000">
      <w:pPr>
        <w:pStyle w:val="Style_6"/>
        <w:spacing w:after="0" w:before="0" w:line="475" w:lineRule="exact"/>
        <w:ind w:firstLine="760" w:left="0"/>
        <w:jc w:val="both"/>
      </w:pPr>
      <w:r>
        <w:t>составление плана (тезисов) устного или письменного сообщения;</w:t>
      </w:r>
    </w:p>
    <w:p w14:paraId="020C0000">
      <w:pPr>
        <w:pStyle w:val="Style_6"/>
        <w:spacing w:after="0" w:before="0" w:line="475" w:lineRule="exact"/>
        <w:ind w:firstLine="760" w:left="0"/>
        <w:jc w:val="both"/>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30C0000">
      <w:pPr>
        <w:pStyle w:val="Style_6"/>
        <w:spacing w:after="0" w:before="0" w:line="494"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040C0000">
      <w:pPr>
        <w:pStyle w:val="Style_6"/>
        <w:spacing w:after="0" w:before="0" w:line="494" w:lineRule="exact"/>
        <w:ind w:firstLine="760" w:left="0"/>
        <w:jc w:val="both"/>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050C0000">
      <w:pPr>
        <w:pStyle w:val="Style_6"/>
        <w:tabs>
          <w:tab w:leader="none" w:pos="1803" w:val="left"/>
        </w:tabs>
        <w:spacing w:after="0" w:before="0" w:line="475" w:lineRule="exact"/>
        <w:ind w:firstLine="0" w:left="760"/>
        <w:jc w:val="both"/>
        <w:rPr>
          <w:b w:val="1"/>
        </w:rPr>
      </w:pPr>
      <w:r>
        <w:rPr>
          <w:b w:val="1"/>
        </w:rPr>
        <w:t>Языковые знания и умения.</w:t>
      </w:r>
    </w:p>
    <w:p w14:paraId="060C0000">
      <w:pPr>
        <w:pStyle w:val="Style_6"/>
        <w:tabs>
          <w:tab w:leader="none" w:pos="2014" w:val="left"/>
        </w:tabs>
        <w:spacing w:after="0" w:before="0" w:line="475" w:lineRule="exact"/>
        <w:ind/>
        <w:jc w:val="both"/>
        <w:rPr>
          <w:b w:val="1"/>
        </w:rPr>
      </w:pPr>
      <w:r>
        <w:t xml:space="preserve">            </w:t>
      </w:r>
      <w:r>
        <w:rPr>
          <w:b w:val="1"/>
        </w:rPr>
        <w:t>Фонетическая сторона речи.</w:t>
      </w:r>
    </w:p>
    <w:p w14:paraId="070C0000">
      <w:pPr>
        <w:pStyle w:val="Style_6"/>
        <w:spacing w:after="0" w:before="0" w:line="475" w:lineRule="exact"/>
        <w:ind w:firstLine="760" w:left="0"/>
        <w:jc w:val="both"/>
      </w:pPr>
      <w:r>
        <w:t xml:space="preserve">Различение на слух, без фонематических ошибок, ведущих к сбою в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0C0000">
      <w:pPr>
        <w:pStyle w:val="Style_6"/>
        <w:spacing w:after="0" w:before="0" w:line="475" w:lineRule="exact"/>
        <w:ind w:firstLine="760" w:left="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90C0000">
      <w:pPr>
        <w:pStyle w:val="Style_6"/>
        <w:spacing w:after="0" w:before="0" w:line="475" w:lineRule="exact"/>
        <w:ind w:firstLine="760" w:left="0"/>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0A0C0000">
      <w:pPr>
        <w:pStyle w:val="Style_6"/>
        <w:spacing w:after="0" w:before="0" w:line="475" w:lineRule="exact"/>
        <w:ind w:firstLine="760" w:left="0"/>
        <w:jc w:val="both"/>
      </w:pPr>
      <w:r>
        <w:t>Объём текста для чтения вслух - до 110 слов.</w:t>
      </w:r>
    </w:p>
    <w:p w14:paraId="0B0C0000">
      <w:pPr>
        <w:pStyle w:val="Style_6"/>
        <w:tabs>
          <w:tab w:leader="none" w:pos="2014" w:val="left"/>
        </w:tabs>
        <w:spacing w:after="0" w:before="0" w:line="475" w:lineRule="exact"/>
        <w:ind w:firstLine="0" w:left="760"/>
        <w:jc w:val="both"/>
        <w:rPr>
          <w:b w:val="1"/>
        </w:rPr>
      </w:pPr>
      <w:r>
        <w:rPr>
          <w:b w:val="1"/>
        </w:rPr>
        <w:t>Орфография и пунктуация.</w:t>
      </w:r>
    </w:p>
    <w:p w14:paraId="0C0C0000">
      <w:pPr>
        <w:pStyle w:val="Style_6"/>
        <w:spacing w:after="0" w:before="0" w:line="475" w:lineRule="exact"/>
        <w:ind w:firstLine="760" w:left="0"/>
        <w:jc w:val="both"/>
      </w:pPr>
      <w:r>
        <w:t>Правильное написание изученных слов.</w:t>
      </w:r>
    </w:p>
    <w:p w14:paraId="0D0C0000">
      <w:pPr>
        <w:pStyle w:val="Style_6"/>
        <w:spacing w:after="0" w:before="0" w:line="475"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E0C0000">
      <w:pPr>
        <w:pStyle w:val="Style_6"/>
        <w:spacing w:after="0" w:before="0" w:line="475" w:lineRule="exact"/>
        <w:ind w:firstLine="760" w:left="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F0C0000">
      <w:pPr>
        <w:pStyle w:val="Style_6"/>
        <w:tabs>
          <w:tab w:leader="none" w:pos="2014" w:val="left"/>
        </w:tabs>
        <w:spacing w:after="0" w:before="0" w:line="475" w:lineRule="exact"/>
        <w:ind/>
        <w:jc w:val="both"/>
        <w:rPr>
          <w:b w:val="1"/>
        </w:rPr>
      </w:pPr>
      <w:r>
        <w:rPr>
          <w:b w:val="1"/>
        </w:rPr>
        <w:t>Лексическая сторона речи.</w:t>
      </w:r>
    </w:p>
    <w:p w14:paraId="100C0000">
      <w:pPr>
        <w:pStyle w:val="Style_6"/>
        <w:spacing w:after="0" w:before="0" w:line="475" w:lineRule="exact"/>
        <w:ind w:firstLine="760" w:left="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10C0000">
      <w:pPr>
        <w:pStyle w:val="Style_6"/>
        <w:spacing w:after="0" w:before="0" w:line="475" w:lineRule="exact"/>
        <w:ind w:firstLine="740" w:left="0"/>
        <w:jc w:val="both"/>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20C0000">
      <w:pPr>
        <w:pStyle w:val="Style_6"/>
        <w:spacing w:after="0" w:before="0" w:line="475" w:lineRule="exact"/>
        <w:ind w:firstLine="740" w:left="0"/>
        <w:jc w:val="both"/>
      </w:pPr>
      <w:r>
        <w:t>Основные способы словообразования:</w:t>
      </w:r>
    </w:p>
    <w:p w14:paraId="130C0000">
      <w:pPr>
        <w:pStyle w:val="Style_6"/>
        <w:spacing w:after="0" w:before="0" w:line="475" w:lineRule="exact"/>
        <w:ind w:firstLine="740" w:left="0"/>
        <w:jc w:val="both"/>
      </w:pPr>
      <w:r>
        <w:t>аффиксация:</w:t>
      </w:r>
    </w:p>
    <w:p w14:paraId="140C0000">
      <w:pPr>
        <w:pStyle w:val="Style_6"/>
        <w:spacing w:after="0" w:before="0" w:line="475" w:lineRule="exact"/>
        <w:ind w:firstLine="740" w:left="0"/>
        <w:jc w:val="both"/>
      </w:pPr>
      <w:r>
        <w:t xml:space="preserve">образование имён существительных при помощи суффикса </w:t>
      </w:r>
      <w:r>
        <w:t>-</w:t>
      </w:r>
      <w:r>
        <w:t>ik</w:t>
      </w:r>
      <w:r>
        <w:t xml:space="preserve"> (</w:t>
      </w:r>
      <w:r>
        <w:t>Grammatik</w:t>
      </w:r>
      <w:r>
        <w:t>);</w:t>
      </w:r>
    </w:p>
    <w:p w14:paraId="150C0000">
      <w:pPr>
        <w:pStyle w:val="Style_6"/>
        <w:spacing w:after="0" w:before="0" w:line="475" w:lineRule="exact"/>
        <w:ind w:firstLine="740" w:left="0"/>
        <w:jc w:val="both"/>
      </w:pPr>
      <w:r>
        <w:t xml:space="preserve">образование имён прилагательных при помощи суффикса </w:t>
      </w:r>
      <w:r>
        <w:t>-</w:t>
      </w:r>
      <w:r>
        <w:t>los</w:t>
      </w:r>
      <w:r>
        <w:t xml:space="preserve"> (</w:t>
      </w:r>
      <w:r>
        <w:t>geschmacklos</w:t>
      </w:r>
      <w:r>
        <w:t>);</w:t>
      </w:r>
    </w:p>
    <w:p w14:paraId="160C0000">
      <w:pPr>
        <w:pStyle w:val="Style_6"/>
        <w:spacing w:after="0" w:before="0" w:line="475" w:lineRule="exact"/>
        <w:ind w:firstLine="740" w:left="0"/>
        <w:jc w:val="both"/>
      </w:pPr>
      <w:r>
        <w:t xml:space="preserve">словосложение: образование сложных прилагательных путём соединения двух прилагательных </w:t>
      </w:r>
      <w:r>
        <w:t>(</w:t>
      </w:r>
      <w:r>
        <w:t>dunkelblau</w:t>
      </w:r>
      <w:r>
        <w:t>).</w:t>
      </w:r>
    </w:p>
    <w:p w14:paraId="170C0000">
      <w:pPr>
        <w:pStyle w:val="Style_6"/>
        <w:spacing w:after="0" w:before="0" w:line="475" w:lineRule="exact"/>
        <w:ind w:firstLine="740" w:left="0"/>
        <w:jc w:val="both"/>
      </w:pPr>
      <w:r>
        <w:t>Многозначные лексические единицы. Синонимы. Антонимы.</w:t>
      </w:r>
    </w:p>
    <w:p w14:paraId="180C0000">
      <w:pPr>
        <w:pStyle w:val="Style_6"/>
        <w:spacing w:after="0" w:before="0" w:line="475" w:lineRule="exact"/>
        <w:ind w:firstLine="740" w:left="0"/>
        <w:jc w:val="both"/>
      </w:pPr>
      <w:r>
        <w:t xml:space="preserve">Различные средства связи в тексте для обеспечения его целостности </w:t>
      </w:r>
      <w:r>
        <w:t>(</w:t>
      </w:r>
      <w:r>
        <w:t>zuerst</w:t>
      </w:r>
      <w:r>
        <w:t xml:space="preserve">, </w:t>
      </w:r>
      <w:r>
        <w:t>denn</w:t>
      </w:r>
      <w:r>
        <w:t xml:space="preserve">, </w:t>
      </w:r>
      <w:r>
        <w:t>zum</w:t>
      </w:r>
      <w:r>
        <w:t xml:space="preserve"> </w:t>
      </w:r>
      <w:r>
        <w:t>Schluss</w:t>
      </w:r>
      <w:r>
        <w:t xml:space="preserve"> </w:t>
      </w:r>
      <w:r>
        <w:t>usw</w:t>
      </w:r>
      <w:r>
        <w:t>.).</w:t>
      </w:r>
    </w:p>
    <w:p w14:paraId="190C0000">
      <w:pPr>
        <w:pStyle w:val="Style_6"/>
        <w:tabs>
          <w:tab w:leader="none" w:pos="2001" w:val="left"/>
        </w:tabs>
        <w:spacing w:after="0" w:before="0" w:line="475" w:lineRule="exact"/>
        <w:ind/>
        <w:jc w:val="both"/>
        <w:rPr>
          <w:b w:val="1"/>
        </w:rPr>
      </w:pPr>
      <w:r>
        <w:rPr>
          <w:b w:val="1"/>
        </w:rPr>
        <w:t>Грамматическая сторона речи.</w:t>
      </w:r>
    </w:p>
    <w:p w14:paraId="1A0C0000">
      <w:pPr>
        <w:pStyle w:val="Style_6"/>
        <w:spacing w:after="0" w:before="0" w:line="475" w:lineRule="exact"/>
        <w:ind w:firstLine="740" w:left="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1B0C0000">
      <w:pPr>
        <w:pStyle w:val="Style_6"/>
        <w:spacing w:after="0" w:before="0" w:line="475" w:lineRule="exact"/>
        <w:ind w:firstLine="740" w:left="0"/>
        <w:jc w:val="both"/>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C0C0000">
      <w:pPr>
        <w:pStyle w:val="Style_6"/>
        <w:spacing w:after="0" w:before="0" w:line="475" w:lineRule="exact"/>
        <w:ind w:firstLine="740" w:left="0"/>
        <w:jc w:val="both"/>
      </w:pPr>
      <w:r>
        <w:t xml:space="preserve">Сложноподчинённые предложения времени с союзами </w:t>
      </w:r>
      <w:r>
        <w:t>wenn</w:t>
      </w:r>
      <w:r>
        <w:t xml:space="preserve">, </w:t>
      </w:r>
      <w:r>
        <w:t>als</w:t>
      </w:r>
      <w:r>
        <w:t>.</w:t>
      </w:r>
    </w:p>
    <w:p w14:paraId="1D0C0000">
      <w:pPr>
        <w:pStyle w:val="Style_6"/>
        <w:spacing w:after="0" w:before="0" w:line="475" w:lineRule="exact"/>
        <w:ind w:firstLine="740" w:left="0"/>
        <w:jc w:val="both"/>
      </w:pPr>
      <w:r>
        <w:t xml:space="preserve">Глаголы в видовременных формах страдательного наклонения </w:t>
      </w:r>
      <w:r>
        <w:t>(</w:t>
      </w:r>
      <w:r>
        <w:t>Prasens</w:t>
      </w:r>
      <w:r>
        <w:t xml:space="preserve">, </w:t>
      </w:r>
      <w:r>
        <w:t>Prateritum</w:t>
      </w:r>
      <w:r>
        <w:t>).</w:t>
      </w:r>
    </w:p>
    <w:p w14:paraId="1E0C0000">
      <w:pPr>
        <w:pStyle w:val="Style_6"/>
        <w:spacing w:after="0" w:before="0" w:line="475" w:lineRule="exact"/>
        <w:ind w:firstLine="740" w:left="0"/>
        <w:jc w:val="both"/>
      </w:pPr>
      <w:r>
        <w:t>Наиболее распространённые глаголы с управлением и местоимённые наречия.</w:t>
      </w:r>
    </w:p>
    <w:p w14:paraId="1F0C0000">
      <w:pPr>
        <w:pStyle w:val="Style_6"/>
        <w:spacing w:after="0" w:before="0" w:line="475" w:lineRule="exact"/>
        <w:ind w:firstLine="740" w:left="0"/>
        <w:jc w:val="both"/>
      </w:pPr>
      <w:r>
        <w:t>Склонение прилагательных.</w:t>
      </w:r>
    </w:p>
    <w:p w14:paraId="200C0000">
      <w:pPr>
        <w:pStyle w:val="Style_6"/>
        <w:spacing w:after="0" w:before="0" w:line="475" w:lineRule="exact"/>
        <w:ind w:firstLine="740" w:left="0"/>
        <w:jc w:val="both"/>
      </w:pPr>
      <w:r>
        <w:t>Предлоги, используемые с дательным падежом.</w:t>
      </w:r>
    </w:p>
    <w:p w14:paraId="210C0000">
      <w:pPr>
        <w:pStyle w:val="Style_6"/>
        <w:spacing w:after="0" w:before="0" w:line="475" w:lineRule="exact"/>
        <w:ind w:firstLine="740" w:left="0"/>
        <w:jc w:val="both"/>
      </w:pPr>
      <w:r>
        <w:t>Предлоги, используемые с винительным падежом.</w:t>
      </w:r>
    </w:p>
    <w:p w14:paraId="220C0000">
      <w:pPr>
        <w:pStyle w:val="Style_6"/>
        <w:tabs>
          <w:tab w:leader="none" w:pos="1794" w:val="left"/>
        </w:tabs>
        <w:spacing w:after="0" w:before="0" w:line="475" w:lineRule="exact"/>
        <w:ind/>
        <w:jc w:val="both"/>
        <w:rPr>
          <w:b w:val="1"/>
        </w:rPr>
      </w:pPr>
      <w:r>
        <w:t xml:space="preserve">            </w:t>
      </w:r>
      <w:r>
        <w:rPr>
          <w:b w:val="1"/>
        </w:rPr>
        <w:t>Социокультурные знания и умения.</w:t>
      </w:r>
    </w:p>
    <w:p w14:paraId="230C0000">
      <w:pPr>
        <w:pStyle w:val="Style_6"/>
        <w:spacing w:after="0" w:before="0" w:line="475" w:lineRule="exact"/>
        <w:ind w:firstLine="740" w:left="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240C0000">
      <w:pPr>
        <w:pStyle w:val="Style_6"/>
        <w:spacing w:after="0" w:before="0" w:line="494" w:lineRule="exact"/>
        <w:ind w:firstLine="760" w:left="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50C0000">
      <w:pPr>
        <w:pStyle w:val="Style_6"/>
        <w:spacing w:after="0" w:before="0" w:line="494" w:lineRule="exact"/>
        <w:ind w:firstLine="760" w:left="0"/>
        <w:jc w:val="both"/>
      </w:pPr>
      <w:r>
        <w:t>Соблюдение норм вежливости в межкультурном общении.</w:t>
      </w:r>
    </w:p>
    <w:p w14:paraId="260C0000">
      <w:pPr>
        <w:pStyle w:val="Style_6"/>
        <w:spacing w:after="0" w:before="0" w:line="475" w:lineRule="exact"/>
        <w:ind w:firstLine="760" w:left="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270C0000">
      <w:pPr>
        <w:pStyle w:val="Style_6"/>
        <w:spacing w:after="0" w:before="0" w:line="475" w:lineRule="exact"/>
        <w:ind w:firstLine="760" w:left="0"/>
        <w:jc w:val="both"/>
      </w:pPr>
      <w:r>
        <w:t>Развитие умений:</w:t>
      </w:r>
    </w:p>
    <w:p w14:paraId="280C0000">
      <w:pPr>
        <w:pStyle w:val="Style_6"/>
        <w:spacing w:after="0" w:before="0" w:line="475" w:lineRule="exact"/>
        <w:ind w:firstLine="760" w:left="0"/>
        <w:jc w:val="both"/>
      </w:pPr>
      <w:r>
        <w:t>кратко представлять Россию и страну (страны) изучаемого языка.</w:t>
      </w:r>
    </w:p>
    <w:p w14:paraId="290C0000">
      <w:pPr>
        <w:pStyle w:val="Style_6"/>
        <w:spacing w:after="0" w:before="0" w:line="475" w:lineRule="exact"/>
        <w:ind w:firstLine="760" w:left="0"/>
        <w:jc w:val="both"/>
      </w:pPr>
      <w:r>
        <w:t>кратко представлять некоторые культурные явления родной страны и страны (стран) изучаемого языка;</w:t>
      </w:r>
    </w:p>
    <w:p w14:paraId="2A0C0000">
      <w:pPr>
        <w:pStyle w:val="Style_6"/>
        <w:spacing w:after="0" w:before="0" w:line="475" w:lineRule="exact"/>
        <w:ind w:firstLine="760" w:left="0"/>
        <w:jc w:val="both"/>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14:paraId="2B0C0000">
      <w:pPr>
        <w:pStyle w:val="Style_6"/>
        <w:spacing w:after="0" w:before="0" w:line="475" w:lineRule="exact"/>
        <w:ind w:firstLine="760" w:left="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2C0C0000">
      <w:pPr>
        <w:pStyle w:val="Style_6"/>
        <w:tabs>
          <w:tab w:leader="none" w:pos="1783" w:val="left"/>
        </w:tabs>
        <w:spacing w:after="0" w:before="0" w:line="475" w:lineRule="exact"/>
        <w:ind w:firstLine="0" w:left="760"/>
        <w:jc w:val="both"/>
        <w:rPr>
          <w:b w:val="1"/>
        </w:rPr>
      </w:pPr>
      <w:r>
        <w:rPr>
          <w:b w:val="1"/>
        </w:rPr>
        <w:t>Компенсаторные умения.</w:t>
      </w:r>
    </w:p>
    <w:p w14:paraId="2D0C0000">
      <w:pPr>
        <w:pStyle w:val="Style_6"/>
        <w:spacing w:after="0" w:before="0" w:line="475" w:lineRule="exact"/>
        <w:ind w:firstLine="760" w:left="0"/>
        <w:jc w:val="both"/>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E0C0000">
      <w:pPr>
        <w:pStyle w:val="Style_6"/>
        <w:spacing w:after="0" w:before="0" w:line="475" w:lineRule="exact"/>
        <w:ind w:firstLine="760" w:left="0"/>
        <w:jc w:val="both"/>
      </w:pPr>
      <w:r>
        <w:t>Переспрашивать, просить повторить, уточняя значения незнакомых слов.</w:t>
      </w:r>
    </w:p>
    <w:p w14:paraId="2F0C0000">
      <w:pPr>
        <w:pStyle w:val="Style_6"/>
        <w:spacing w:after="0" w:before="0" w:line="494" w:lineRule="exact"/>
        <w:ind w:firstLine="760" w:left="0"/>
        <w:jc w:val="both"/>
      </w:pPr>
      <w:r>
        <w:t>Использование при формулировании собственных высказываний, ключевых слов, плана.</w:t>
      </w:r>
    </w:p>
    <w:p w14:paraId="300C0000">
      <w:pPr>
        <w:pStyle w:val="Style_6"/>
        <w:spacing w:after="0" w:before="0" w:line="475" w:lineRule="exact"/>
        <w:ind w:firstLine="78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0C0000">
      <w:pPr>
        <w:pStyle w:val="Style_6"/>
        <w:spacing w:after="0" w:before="0" w:line="475" w:lineRule="exact"/>
        <w:ind w:firstLine="78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0C0000">
      <w:pPr>
        <w:pStyle w:val="Style_6"/>
        <w:tabs>
          <w:tab w:leader="none" w:pos="1628" w:val="left"/>
        </w:tabs>
        <w:spacing w:after="0" w:before="0" w:line="475" w:lineRule="exact"/>
        <w:ind/>
        <w:jc w:val="both"/>
        <w:rPr>
          <w:b w:val="1"/>
        </w:rPr>
      </w:pPr>
      <w:r>
        <w:t xml:space="preserve">              </w:t>
      </w:r>
      <w:r>
        <w:rPr>
          <w:b w:val="1"/>
        </w:rPr>
        <w:t>Содержание обучения в 9 классе.</w:t>
      </w:r>
    </w:p>
    <w:p w14:paraId="330C0000">
      <w:pPr>
        <w:pStyle w:val="Style_6"/>
        <w:tabs>
          <w:tab w:leader="none" w:pos="1834" w:val="left"/>
        </w:tabs>
        <w:spacing w:after="0" w:before="0" w:line="475" w:lineRule="exact"/>
        <w:ind w:firstLine="0" w:left="780"/>
        <w:jc w:val="both"/>
      </w:pPr>
      <w:r>
        <w:t>Коммуникативные умения.</w:t>
      </w:r>
    </w:p>
    <w:p w14:paraId="340C0000">
      <w:pPr>
        <w:pStyle w:val="Style_6"/>
        <w:spacing w:after="0" w:before="0" w:line="475" w:lineRule="exact"/>
        <w:ind w:firstLine="78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50C0000">
      <w:pPr>
        <w:pStyle w:val="Style_6"/>
        <w:spacing w:after="0" w:before="0" w:line="475" w:lineRule="exact"/>
        <w:ind w:firstLine="780" w:left="0"/>
        <w:jc w:val="both"/>
      </w:pPr>
      <w:r>
        <w:t>Взаимоотношения в семье и с друзьями. Конфликты и их решения.</w:t>
      </w:r>
    </w:p>
    <w:p w14:paraId="360C0000">
      <w:pPr>
        <w:pStyle w:val="Style_6"/>
        <w:spacing w:after="0" w:before="0" w:line="475" w:lineRule="exact"/>
        <w:ind w:firstLine="780" w:left="0"/>
        <w:jc w:val="both"/>
      </w:pPr>
      <w:r>
        <w:t>Внешность и характер человека (литературного персонажа).</w:t>
      </w:r>
    </w:p>
    <w:p w14:paraId="370C0000">
      <w:pPr>
        <w:pStyle w:val="Style_6"/>
        <w:spacing w:after="0" w:before="0" w:line="475" w:lineRule="exact"/>
        <w:ind w:firstLine="780" w:left="0"/>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380C0000">
      <w:pPr>
        <w:pStyle w:val="Style_6"/>
        <w:spacing w:after="0" w:before="0" w:line="475" w:lineRule="exact"/>
        <w:ind w:firstLine="780" w:left="0"/>
        <w:jc w:val="both"/>
      </w:pPr>
      <w:r>
        <w:t>Здоровый образ жизни: режим труда и отдыха, фитнес, сбалансированное питание. Посещение врача.</w:t>
      </w:r>
    </w:p>
    <w:p w14:paraId="390C0000">
      <w:pPr>
        <w:pStyle w:val="Style_6"/>
        <w:spacing w:after="0" w:before="0" w:line="475" w:lineRule="exact"/>
        <w:ind w:firstLine="780" w:left="0"/>
        <w:jc w:val="both"/>
      </w:pPr>
      <w:r>
        <w:t>Покупки: одежда, обувь и продукты питания. Карманные деньги. Молодёжная</w:t>
      </w:r>
    </w:p>
    <w:p w14:paraId="3A0C0000">
      <w:pPr>
        <w:pStyle w:val="Style_6"/>
        <w:spacing w:after="0" w:before="0" w:line="475" w:lineRule="exact"/>
        <w:ind/>
        <w:jc w:val="both"/>
      </w:pPr>
      <w:r>
        <w:t>мода.</w:t>
      </w:r>
    </w:p>
    <w:p w14:paraId="3B0C0000">
      <w:pPr>
        <w:pStyle w:val="Style_6"/>
        <w:spacing w:after="0" w:before="0" w:line="475" w:lineRule="exact"/>
        <w:ind w:firstLine="780" w:left="0"/>
        <w:jc w:val="both"/>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C0C0000">
      <w:pPr>
        <w:pStyle w:val="Style_6"/>
        <w:spacing w:after="0" w:before="0" w:line="475" w:lineRule="exact"/>
        <w:ind w:firstLine="780" w:left="0"/>
        <w:jc w:val="both"/>
      </w:pPr>
      <w:r>
        <w:t>Виды отдыха в различное время года. Путешествия по России и иностранным странам. Транспорт.</w:t>
      </w:r>
    </w:p>
    <w:p w14:paraId="3D0C0000">
      <w:pPr>
        <w:pStyle w:val="Style_6"/>
        <w:spacing w:after="0" w:before="0" w:line="475" w:lineRule="exact"/>
        <w:ind w:firstLine="780" w:left="0"/>
        <w:jc w:val="both"/>
      </w:pPr>
      <w:r>
        <w:t>Природа: флора и фауна. Проблемы экологии. Защита окружающей среды. Климат, погода. Стихийные бедствия.</w:t>
      </w:r>
    </w:p>
    <w:p w14:paraId="3E0C0000">
      <w:pPr>
        <w:pStyle w:val="Style_6"/>
        <w:spacing w:after="0" w:before="0" w:line="475" w:lineRule="exact"/>
        <w:ind w:firstLine="780" w:left="0"/>
        <w:jc w:val="both"/>
      </w:pPr>
      <w:r>
        <w:t>Средства массовой информации (телевидение, радио, пресса, Интернет).</w:t>
      </w:r>
    </w:p>
    <w:p w14:paraId="3F0C0000">
      <w:pPr>
        <w:pStyle w:val="Style_6"/>
        <w:spacing w:after="0" w:before="0" w:line="475" w:lineRule="exact"/>
        <w:ind w:firstLine="780" w:left="0"/>
        <w:jc w:val="both"/>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00C0000">
      <w:pPr>
        <w:pStyle w:val="Style_6"/>
        <w:spacing w:after="0" w:before="0" w:line="475" w:lineRule="exact"/>
        <w:ind w:firstLine="760" w:left="0"/>
        <w:jc w:val="both"/>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410C0000">
      <w:pPr>
        <w:pStyle w:val="Style_6"/>
        <w:tabs>
          <w:tab w:leader="none" w:pos="1961" w:val="left"/>
        </w:tabs>
        <w:spacing w:after="0" w:before="0" w:line="475" w:lineRule="exact"/>
        <w:ind w:firstLine="0" w:left="760"/>
        <w:jc w:val="both"/>
        <w:rPr>
          <w:b w:val="1"/>
        </w:rPr>
      </w:pPr>
      <w:r>
        <w:rPr>
          <w:b w:val="1"/>
        </w:rPr>
        <w:t>Говорение.</w:t>
      </w:r>
    </w:p>
    <w:p w14:paraId="420C0000">
      <w:pPr>
        <w:pStyle w:val="Style_6"/>
        <w:tabs>
          <w:tab w:leader="none" w:pos="2156" w:val="left"/>
        </w:tabs>
        <w:spacing w:after="0" w:before="0" w:line="475" w:lineRule="exact"/>
        <w:ind w:firstLine="0" w:left="760"/>
        <w:jc w:val="both"/>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30C0000">
      <w:pPr>
        <w:pStyle w:val="Style_6"/>
        <w:spacing w:after="0" w:before="0" w:line="475" w:lineRule="exact"/>
        <w:ind w:firstLine="760" w:left="0"/>
        <w:jc w:val="both"/>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40C0000">
      <w:pPr>
        <w:pStyle w:val="Style_6"/>
        <w:spacing w:after="0" w:before="0" w:line="475" w:lineRule="exact"/>
        <w:ind w:firstLine="760" w:left="0"/>
        <w:jc w:val="both"/>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50C0000">
      <w:pPr>
        <w:pStyle w:val="Style_6"/>
        <w:spacing w:after="0" w:before="0" w:line="475" w:lineRule="exact"/>
        <w:ind w:firstLine="760" w:left="0"/>
        <w:jc w:val="both"/>
      </w:pPr>
      <w:r>
        <w:t xml:space="preserve">диалог-расспрос - сообщать фактическую информацию, отвечая на вопросы разных видов, выражать своё отношение к обсуждаемым фактам и событиям, </w:t>
      </w:r>
      <w:r>
        <w:t>запрашивать интересующую информацию, переходить с позиции спрашивающего на позицию отвечающего и наоборот;</w:t>
      </w:r>
    </w:p>
    <w:p w14:paraId="460C0000">
      <w:pPr>
        <w:pStyle w:val="Style_6"/>
        <w:spacing w:after="0" w:before="0" w:line="475" w:lineRule="exact"/>
        <w:ind w:firstLine="760" w:left="0"/>
        <w:jc w:val="both"/>
      </w:pPr>
      <w: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70C0000">
      <w:pPr>
        <w:pStyle w:val="Style_6"/>
        <w:spacing w:after="0" w:before="0" w:line="475" w:lineRule="exact"/>
        <w:ind w:firstLine="760" w:left="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480C0000">
      <w:pPr>
        <w:pStyle w:val="Style_6"/>
        <w:spacing w:after="0" w:before="0" w:line="475" w:lineRule="exact"/>
        <w:ind w:firstLine="760" w:left="0"/>
        <w:jc w:val="both"/>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490C0000">
      <w:pPr>
        <w:pStyle w:val="Style_6"/>
        <w:tabs>
          <w:tab w:leader="none" w:pos="2194" w:val="left"/>
        </w:tabs>
        <w:spacing w:after="0" w:before="0" w:line="475" w:lineRule="exact"/>
        <w:ind w:firstLine="0" w:left="760"/>
        <w:jc w:val="both"/>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4A0C0000">
      <w:pPr>
        <w:pStyle w:val="Style_6"/>
        <w:spacing w:after="0" w:before="0" w:line="475" w:lineRule="exact"/>
        <w:ind w:firstLine="760" w:left="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B0C0000">
      <w:pPr>
        <w:pStyle w:val="Style_6"/>
        <w:spacing w:after="0" w:before="0" w:line="475" w:lineRule="exact"/>
        <w:ind w:firstLine="760" w:left="0"/>
        <w:jc w:val="both"/>
      </w:pPr>
      <w:r>
        <w:t>повествование или сообщение;</w:t>
      </w:r>
    </w:p>
    <w:p w14:paraId="4C0C0000">
      <w:pPr>
        <w:pStyle w:val="Style_6"/>
        <w:spacing w:after="0" w:before="0" w:line="475" w:lineRule="exact"/>
        <w:ind w:firstLine="760" w:left="0"/>
        <w:jc w:val="both"/>
      </w:pPr>
      <w:r>
        <w:t>рассуждение;</w:t>
      </w:r>
    </w:p>
    <w:p w14:paraId="4D0C0000">
      <w:pPr>
        <w:pStyle w:val="Style_6"/>
        <w:spacing w:after="0" w:before="0" w:line="475" w:lineRule="exact"/>
        <w:ind w:firstLine="760" w:left="0"/>
        <w:jc w:val="both"/>
      </w:pPr>
      <w:r>
        <w:t>выражение и краткое аргументирование своего мнения по отношению к услышанному (прочитанному);</w:t>
      </w:r>
    </w:p>
    <w:p w14:paraId="4E0C0000">
      <w:pPr>
        <w:pStyle w:val="Style_6"/>
        <w:spacing w:after="0" w:before="0" w:line="475" w:lineRule="exact"/>
        <w:ind w:firstLine="760" w:left="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4F0C0000">
      <w:pPr>
        <w:pStyle w:val="Style_6"/>
        <w:spacing w:after="0" w:before="0" w:line="475" w:lineRule="exact"/>
        <w:ind w:firstLine="760" w:left="0"/>
        <w:jc w:val="both"/>
      </w:pPr>
      <w:r>
        <w:t>составление рассказа по картинкам;</w:t>
      </w:r>
    </w:p>
    <w:p w14:paraId="500C0000">
      <w:pPr>
        <w:pStyle w:val="Style_6"/>
        <w:spacing w:after="0" w:before="0" w:line="475" w:lineRule="exact"/>
        <w:ind w:firstLine="760" w:left="0"/>
        <w:jc w:val="both"/>
      </w:pPr>
      <w:r>
        <w:t>изложение результатов выполненной проектной работы.</w:t>
      </w:r>
    </w:p>
    <w:p w14:paraId="510C0000">
      <w:pPr>
        <w:pStyle w:val="Style_6"/>
        <w:spacing w:after="0" w:before="0" w:line="475" w:lineRule="exact"/>
        <w:ind w:firstLine="76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520C0000">
      <w:pPr>
        <w:pStyle w:val="Style_6"/>
        <w:spacing w:after="0" w:before="0" w:line="475" w:lineRule="exact"/>
        <w:ind w:firstLine="760" w:left="0"/>
        <w:jc w:val="both"/>
      </w:pPr>
      <w:r>
        <w:t>Объём монологического высказывания - 10-12 фраз.</w:t>
      </w:r>
    </w:p>
    <w:p w14:paraId="530C0000">
      <w:pPr>
        <w:pStyle w:val="Style_6"/>
        <w:tabs>
          <w:tab w:leader="none" w:pos="2215" w:val="left"/>
        </w:tabs>
        <w:spacing w:after="0" w:before="0" w:line="475" w:lineRule="exact"/>
        <w:ind w:firstLine="0" w:left="760"/>
        <w:jc w:val="both"/>
        <w:rPr>
          <w:b w:val="1"/>
        </w:rPr>
      </w:pPr>
      <w:r>
        <w:rPr>
          <w:b w:val="1"/>
        </w:rPr>
        <w:t>Аудирование.</w:t>
      </w:r>
    </w:p>
    <w:p w14:paraId="540C0000">
      <w:pPr>
        <w:pStyle w:val="Style_6"/>
        <w:spacing w:after="0" w:before="0" w:line="475" w:lineRule="exact"/>
        <w:ind w:firstLine="760" w:left="0"/>
        <w:jc w:val="both"/>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550C0000">
      <w:pPr>
        <w:pStyle w:val="Style_6"/>
        <w:spacing w:after="0" w:before="0" w:line="475" w:lineRule="exact"/>
        <w:ind w:firstLine="760" w:left="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60C0000">
      <w:pPr>
        <w:pStyle w:val="Style_6"/>
        <w:spacing w:after="0" w:before="0" w:line="475" w:lineRule="exact"/>
        <w:ind w:firstLine="760" w:left="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570C0000">
      <w:pPr>
        <w:pStyle w:val="Style_6"/>
        <w:tabs>
          <w:tab w:leader="none" w:pos="1928" w:val="left"/>
          <w:tab w:leader="none" w:pos="5160" w:val="left"/>
        </w:tabs>
        <w:spacing w:after="0" w:before="0" w:line="475" w:lineRule="exact"/>
        <w:ind w:firstLine="760" w:left="0"/>
        <w:jc w:val="both"/>
      </w:pPr>
      <w:r>
        <w:t>Аудирование с пониманием нужной (интересующей, запрашиваемой) информации</w:t>
      </w:r>
      <w:r>
        <w:tab/>
      </w:r>
      <w:r>
        <w:t>предполагает умение</w:t>
      </w:r>
      <w:r>
        <w:tab/>
      </w:r>
      <w:r>
        <w:t>выделять нужную (интересующую,</w:t>
      </w:r>
    </w:p>
    <w:p w14:paraId="580C0000">
      <w:pPr>
        <w:pStyle w:val="Style_6"/>
        <w:spacing w:after="0" w:before="0" w:line="475" w:lineRule="exact"/>
        <w:ind/>
        <w:jc w:val="both"/>
      </w:pPr>
      <w:r>
        <w:t>запрашиваемую) информацию, представленную в эксплицитной (явной) форме, в воспринимаемом на слух тексте.</w:t>
      </w:r>
    </w:p>
    <w:p w14:paraId="590C0000">
      <w:pPr>
        <w:pStyle w:val="Style_6"/>
        <w:spacing w:after="0" w:before="0" w:line="475" w:lineRule="exact"/>
        <w:ind w:firstLine="76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A0C0000">
      <w:pPr>
        <w:pStyle w:val="Style_6"/>
        <w:spacing w:after="0" w:before="0" w:line="475" w:lineRule="exact"/>
        <w:ind w:firstLine="760" w:left="0"/>
        <w:jc w:val="both"/>
      </w:pPr>
      <w:r>
        <w:t>Языковая сложность текстов для аудирования должна соответствовать базовому уровню (А2 - допороговому уровню по общеевропейской шкале).</w:t>
      </w:r>
    </w:p>
    <w:p w14:paraId="5B0C0000">
      <w:pPr>
        <w:pStyle w:val="Style_6"/>
        <w:spacing w:after="0" w:before="0" w:line="475" w:lineRule="exact"/>
        <w:ind w:firstLine="760" w:left="0"/>
        <w:jc w:val="both"/>
      </w:pPr>
      <w:r>
        <w:t>Время звучания текста (текстов) для аудирования - до 2 минут.</w:t>
      </w:r>
    </w:p>
    <w:p w14:paraId="5C0C0000">
      <w:pPr>
        <w:pStyle w:val="Style_6"/>
        <w:tabs>
          <w:tab w:leader="none" w:pos="1966" w:val="left"/>
        </w:tabs>
        <w:spacing w:after="0" w:before="0" w:line="475" w:lineRule="exact"/>
        <w:ind/>
        <w:jc w:val="both"/>
        <w:rPr>
          <w:b w:val="1"/>
        </w:rPr>
      </w:pPr>
      <w:r>
        <w:rPr>
          <w:b w:val="1"/>
        </w:rPr>
        <w:t xml:space="preserve">           </w:t>
      </w:r>
      <w:r>
        <w:rPr>
          <w:b w:val="1"/>
        </w:rPr>
        <w:t>Смысловое чтение.</w:t>
      </w:r>
    </w:p>
    <w:p w14:paraId="5D0C0000">
      <w:pPr>
        <w:pStyle w:val="Style_6"/>
        <w:spacing w:after="0" w:before="0" w:line="475" w:lineRule="exact"/>
        <w:ind w:firstLine="760" w:left="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5E0C0000">
      <w:pPr>
        <w:pStyle w:val="Style_6"/>
        <w:spacing w:after="0" w:before="0" w:line="475" w:lineRule="exact"/>
        <w:ind w:firstLine="760" w:left="0"/>
        <w:jc w:val="both"/>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F0C0000">
      <w:pPr>
        <w:pStyle w:val="Style_6"/>
        <w:spacing w:after="0" w:before="0" w:line="475" w:lineRule="exact"/>
        <w:ind w:firstLine="760" w:left="0"/>
        <w:jc w:val="both"/>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00C0000">
      <w:pPr>
        <w:pStyle w:val="Style_6"/>
        <w:spacing w:after="0" w:before="0" w:line="475" w:lineRule="exact"/>
        <w:ind w:firstLine="760" w:left="0"/>
        <w:jc w:val="both"/>
      </w:pPr>
      <w:r>
        <w:t>Чтение несплошных текстов (таблиц, диаграмм, схем) и понимание представленной в них информации.</w:t>
      </w:r>
    </w:p>
    <w:p w14:paraId="610C0000">
      <w:pPr>
        <w:pStyle w:val="Style_6"/>
        <w:spacing w:after="0" w:before="0" w:line="475" w:lineRule="exact"/>
        <w:ind w:firstLine="760" w:left="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620C0000">
      <w:pPr>
        <w:pStyle w:val="Style_6"/>
        <w:spacing w:after="0" w:before="0" w:line="475" w:lineRule="exact"/>
        <w:ind w:firstLine="760" w:left="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30C0000">
      <w:pPr>
        <w:pStyle w:val="Style_6"/>
        <w:spacing w:after="0" w:before="0" w:line="475" w:lineRule="exact"/>
        <w:ind w:firstLine="760" w:left="0"/>
        <w:jc w:val="both"/>
      </w:pPr>
      <w:r>
        <w:t>Языковая сложность текстов для чтения должна соответствовать базовому уровню (А2 - допороговому уровню по общеевропейской шкале).</w:t>
      </w:r>
    </w:p>
    <w:p w14:paraId="640C0000">
      <w:pPr>
        <w:pStyle w:val="Style_6"/>
        <w:spacing w:after="0" w:before="0" w:line="475" w:lineRule="exact"/>
        <w:ind w:firstLine="760" w:left="0"/>
        <w:jc w:val="both"/>
      </w:pPr>
      <w:r>
        <w:t>Объём текста (текстов) для чтения - 500-600 слов.</w:t>
      </w:r>
    </w:p>
    <w:p w14:paraId="650C0000">
      <w:pPr>
        <w:pStyle w:val="Style_6"/>
        <w:tabs>
          <w:tab w:leader="none" w:pos="1966" w:val="left"/>
        </w:tabs>
        <w:spacing w:after="0" w:before="0" w:line="475" w:lineRule="exact"/>
        <w:ind/>
        <w:jc w:val="both"/>
        <w:rPr>
          <w:b w:val="1"/>
        </w:rPr>
      </w:pPr>
      <w:r>
        <w:t xml:space="preserve">         </w:t>
      </w:r>
      <w:r>
        <w:rPr>
          <w:b w:val="1"/>
        </w:rPr>
        <w:t>Письменная речь.</w:t>
      </w:r>
    </w:p>
    <w:p w14:paraId="660C0000">
      <w:pPr>
        <w:pStyle w:val="Style_6"/>
        <w:spacing w:after="0" w:before="0" w:line="475" w:lineRule="exact"/>
        <w:ind w:firstLine="760" w:left="0"/>
        <w:jc w:val="both"/>
      </w:pPr>
      <w:r>
        <w:t>Развитие умений письменной речи:</w:t>
      </w:r>
    </w:p>
    <w:p w14:paraId="670C0000">
      <w:pPr>
        <w:pStyle w:val="Style_6"/>
        <w:spacing w:after="0" w:before="0" w:line="475" w:lineRule="exact"/>
        <w:ind w:firstLine="760" w:left="0"/>
        <w:jc w:val="both"/>
      </w:pPr>
      <w:r>
        <w:t>составление плана/тезисов устного или письменного сообщения;</w:t>
      </w:r>
    </w:p>
    <w:p w14:paraId="680C0000">
      <w:pPr>
        <w:pStyle w:val="Style_6"/>
        <w:spacing w:after="0" w:before="0" w:line="485" w:lineRule="exact"/>
        <w:ind w:firstLine="760" w:left="0"/>
        <w:jc w:val="both"/>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w:t>
      </w:r>
      <w:r>
        <w:t>принятыми в стране (странах) изучаемого языка;</w:t>
      </w:r>
    </w:p>
    <w:p w14:paraId="690C0000">
      <w:pPr>
        <w:pStyle w:val="Style_6"/>
        <w:spacing w:after="0" w:before="0" w:line="485"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A0C0000">
      <w:pPr>
        <w:pStyle w:val="Style_6"/>
        <w:spacing w:after="0" w:before="0" w:line="485" w:lineRule="exact"/>
        <w:ind w:firstLine="760" w:left="0"/>
        <w:jc w:val="both"/>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14:paraId="6B0C0000">
      <w:pPr>
        <w:pStyle w:val="Style_6"/>
        <w:spacing w:after="0" w:before="0" w:line="475" w:lineRule="exact"/>
        <w:ind w:firstLine="760" w:left="0"/>
        <w:jc w:val="both"/>
      </w:pPr>
      <w:r>
        <w:t>заполнение таблицы с краткой фиксацией содержания прочитанного (прослушанного) текста;</w:t>
      </w:r>
    </w:p>
    <w:p w14:paraId="6C0C0000">
      <w:pPr>
        <w:pStyle w:val="Style_6"/>
        <w:spacing w:after="0" w:before="0" w:line="475" w:lineRule="exact"/>
        <w:ind w:firstLine="760" w:left="0"/>
        <w:jc w:val="both"/>
      </w:pPr>
      <w:r>
        <w:t>преобразование таблицы, схемы в текстовый вариант представления информации;</w:t>
      </w:r>
    </w:p>
    <w:p w14:paraId="6D0C0000">
      <w:pPr>
        <w:pStyle w:val="Style_6"/>
        <w:spacing w:after="0" w:before="0" w:line="475" w:lineRule="exact"/>
        <w:ind w:firstLine="760" w:left="0"/>
        <w:jc w:val="both"/>
      </w:pPr>
      <w:r>
        <w:t>письменное представление результатов выполненной проектной работы (объём - 100-120 слов).</w:t>
      </w:r>
    </w:p>
    <w:p w14:paraId="6E0C0000">
      <w:pPr>
        <w:pStyle w:val="Style_6"/>
        <w:tabs>
          <w:tab w:leader="none" w:pos="1795" w:val="left"/>
        </w:tabs>
        <w:spacing w:after="0" w:before="0" w:line="475" w:lineRule="exact"/>
        <w:ind w:firstLine="0" w:left="760"/>
        <w:jc w:val="both"/>
        <w:rPr>
          <w:b w:val="1"/>
        </w:rPr>
      </w:pPr>
      <w:r>
        <w:rPr>
          <w:b w:val="1"/>
        </w:rPr>
        <w:t>Языковые знания и умения.</w:t>
      </w:r>
    </w:p>
    <w:p w14:paraId="6F0C0000">
      <w:pPr>
        <w:pStyle w:val="Style_6"/>
        <w:tabs>
          <w:tab w:leader="none" w:pos="2006" w:val="left"/>
        </w:tabs>
        <w:spacing w:after="0" w:before="0" w:line="475" w:lineRule="exact"/>
        <w:ind w:firstLine="0" w:left="760"/>
        <w:jc w:val="both"/>
        <w:rPr>
          <w:b w:val="1"/>
        </w:rPr>
      </w:pPr>
      <w:r>
        <w:rPr>
          <w:b w:val="1"/>
        </w:rPr>
        <w:t>Фонетическая сторона речи.</w:t>
      </w:r>
    </w:p>
    <w:p w14:paraId="700C0000">
      <w:pPr>
        <w:pStyle w:val="Style_6"/>
        <w:spacing w:after="0" w:before="0" w:line="475" w:lineRule="exact"/>
        <w:ind w:firstLine="760" w:left="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10C0000">
      <w:pPr>
        <w:pStyle w:val="Style_6"/>
        <w:spacing w:after="0" w:before="0" w:line="475" w:lineRule="exact"/>
        <w:ind w:firstLine="760" w:left="0"/>
        <w:jc w:val="both"/>
      </w:pPr>
      <w:r>
        <w:t>Выражение модального значения, чувства и эмоции.</w:t>
      </w:r>
    </w:p>
    <w:p w14:paraId="720C0000">
      <w:pPr>
        <w:pStyle w:val="Style_6"/>
        <w:spacing w:after="0" w:before="0" w:line="475" w:lineRule="exact"/>
        <w:ind w:firstLine="760" w:left="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30C0000">
      <w:pPr>
        <w:pStyle w:val="Style_6"/>
        <w:spacing w:after="0" w:before="0" w:line="475" w:lineRule="exact"/>
        <w:ind w:firstLine="760" w:left="0"/>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740C0000">
      <w:pPr>
        <w:pStyle w:val="Style_6"/>
        <w:spacing w:after="0" w:before="0" w:line="475" w:lineRule="exact"/>
        <w:ind w:firstLine="760" w:left="0"/>
        <w:jc w:val="both"/>
      </w:pPr>
      <w:r>
        <w:t>Объём текста для чтения вслух - до 110 слов.</w:t>
      </w:r>
    </w:p>
    <w:p w14:paraId="750C0000">
      <w:pPr>
        <w:pStyle w:val="Style_6"/>
        <w:tabs>
          <w:tab w:leader="none" w:pos="2011" w:val="left"/>
        </w:tabs>
        <w:spacing w:after="0" w:before="0" w:line="475" w:lineRule="exact"/>
        <w:ind w:firstLine="0" w:left="760"/>
        <w:jc w:val="both"/>
        <w:rPr>
          <w:b w:val="1"/>
        </w:rPr>
      </w:pPr>
      <w:r>
        <w:rPr>
          <w:b w:val="1"/>
        </w:rPr>
        <w:t>Орфография и пунктуация.</w:t>
      </w:r>
    </w:p>
    <w:p w14:paraId="760C0000">
      <w:pPr>
        <w:pStyle w:val="Style_6"/>
        <w:spacing w:after="0" w:before="0" w:line="485" w:lineRule="exact"/>
        <w:ind w:firstLine="760" w:left="0"/>
        <w:jc w:val="both"/>
      </w:pPr>
      <w:r>
        <w:t>Правильное написание изученных слов.</w:t>
      </w:r>
    </w:p>
    <w:p w14:paraId="770C0000">
      <w:pPr>
        <w:pStyle w:val="Style_6"/>
        <w:spacing w:after="0" w:before="0" w:line="485"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80C0000">
      <w:pPr>
        <w:pStyle w:val="Style_6"/>
        <w:spacing w:after="0" w:before="0" w:line="485" w:lineRule="exact"/>
        <w:ind w:firstLine="760" w:left="0"/>
        <w:jc w:val="both"/>
      </w:pPr>
      <w:r>
        <w:t xml:space="preserve">Пунктуационно правильное, в соответствии с нормами речевого этикета, </w:t>
      </w:r>
      <w:r>
        <w:t>принятыми в стране (странах) изучаемого языка, оформление электронного сообщения личного характера.</w:t>
      </w:r>
    </w:p>
    <w:p w14:paraId="790C0000">
      <w:pPr>
        <w:pStyle w:val="Style_6"/>
        <w:tabs>
          <w:tab w:leader="none" w:pos="2026" w:val="left"/>
        </w:tabs>
        <w:spacing w:after="0" w:before="0" w:line="485" w:lineRule="exact"/>
        <w:ind/>
        <w:jc w:val="both"/>
        <w:rPr>
          <w:b w:val="1"/>
        </w:rPr>
      </w:pPr>
      <w:r>
        <w:rPr>
          <w:b w:val="1"/>
        </w:rPr>
        <w:t>Лексическая сторона речи.</w:t>
      </w:r>
    </w:p>
    <w:p w14:paraId="7A0C0000">
      <w:pPr>
        <w:pStyle w:val="Style_6"/>
        <w:spacing w:after="0" w:before="0" w:line="485" w:lineRule="exact"/>
        <w:ind w:firstLine="760" w:left="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B0C0000">
      <w:pPr>
        <w:pStyle w:val="Style_6"/>
        <w:spacing w:after="0" w:before="0" w:line="475" w:lineRule="exact"/>
        <w:ind w:firstLine="760" w:left="0"/>
        <w:jc w:val="both"/>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C0C0000">
      <w:pPr>
        <w:pStyle w:val="Style_6"/>
        <w:spacing w:after="0" w:before="0" w:line="475" w:lineRule="exact"/>
        <w:ind w:firstLine="760" w:left="0"/>
        <w:jc w:val="both"/>
      </w:pPr>
      <w:r>
        <w:t>Основные способы словообразования:</w:t>
      </w:r>
    </w:p>
    <w:p w14:paraId="7D0C0000">
      <w:pPr>
        <w:pStyle w:val="Style_6"/>
        <w:spacing w:after="0" w:before="0" w:line="475" w:lineRule="exact"/>
        <w:ind w:firstLine="760" w:left="0"/>
        <w:jc w:val="both"/>
      </w:pPr>
      <w:r>
        <w:t>аффиксация:</w:t>
      </w:r>
    </w:p>
    <w:p w14:paraId="7E0C0000">
      <w:pPr>
        <w:pStyle w:val="Style_6"/>
        <w:spacing w:after="0" w:before="0" w:line="475" w:lineRule="exact"/>
        <w:ind w:firstLine="760" w:left="0"/>
        <w:jc w:val="both"/>
      </w:pPr>
      <w:r>
        <w:t xml:space="preserve">образование имён существительных при помощи суффиксов </w:t>
      </w:r>
      <w:r>
        <w:t>-</w:t>
      </w:r>
      <w:r>
        <w:t>ie</w:t>
      </w:r>
      <w:r>
        <w:t xml:space="preserve"> (</w:t>
      </w:r>
      <w:r>
        <w:t>die</w:t>
      </w:r>
      <w:r>
        <w:t xml:space="preserve"> </w:t>
      </w:r>
      <w:r>
        <w:t>Biologie</w:t>
      </w:r>
      <w:r>
        <w:t>), -</w:t>
      </w:r>
      <w:r>
        <w:t>um</w:t>
      </w:r>
      <w:r>
        <w:t xml:space="preserve"> (</w:t>
      </w:r>
      <w:r>
        <w:t>das</w:t>
      </w:r>
      <w:r>
        <w:t xml:space="preserve"> </w:t>
      </w:r>
      <w:r>
        <w:t>Museum</w:t>
      </w:r>
      <w:r>
        <w:t>);</w:t>
      </w:r>
    </w:p>
    <w:p w14:paraId="7F0C0000">
      <w:pPr>
        <w:pStyle w:val="Style_6"/>
        <w:spacing w:after="0" w:before="0" w:line="475" w:lineRule="exact"/>
        <w:ind w:firstLine="760" w:left="0"/>
        <w:jc w:val="both"/>
      </w:pPr>
      <w:r>
        <w:t xml:space="preserve">образование имён прилагательных при помощи суффиксов </w:t>
      </w:r>
      <w:r>
        <w:t>-</w:t>
      </w:r>
      <w:r>
        <w:t>sam</w:t>
      </w:r>
      <w:r>
        <w:t xml:space="preserve"> (</w:t>
      </w:r>
      <w:r>
        <w:t>erholsam</w:t>
      </w:r>
      <w:r>
        <w:t>), -</w:t>
      </w:r>
      <w:r>
        <w:t>bar</w:t>
      </w:r>
      <w:r>
        <w:t xml:space="preserve"> (</w:t>
      </w:r>
      <w:r>
        <w:t>lesbar</w:t>
      </w:r>
      <w:r>
        <w:t>);</w:t>
      </w:r>
    </w:p>
    <w:p w14:paraId="800C0000">
      <w:pPr>
        <w:pStyle w:val="Style_6"/>
        <w:spacing w:after="0" w:before="0" w:line="475" w:lineRule="exact"/>
        <w:ind w:firstLine="760" w:left="0"/>
        <w:jc w:val="both"/>
      </w:pPr>
      <w:r>
        <w:t>Многозначность лексических единиц. Синонимы. Антонимы. Сокращения и аббревиатуры.</w:t>
      </w:r>
    </w:p>
    <w:p w14:paraId="810C0000">
      <w:pPr>
        <w:pStyle w:val="Style_6"/>
        <w:spacing w:after="0" w:before="0" w:line="475" w:lineRule="exact"/>
        <w:ind w:firstLine="760" w:left="0"/>
        <w:jc w:val="both"/>
      </w:pPr>
      <w:r>
        <w:t xml:space="preserve">Различные средства связи в тексте для обеспечения его целостности </w:t>
      </w:r>
      <w:r>
        <w:t>(</w:t>
      </w:r>
      <w:r>
        <w:t>zuerst</w:t>
      </w:r>
      <w:r>
        <w:t xml:space="preserve">, </w:t>
      </w:r>
      <w:r>
        <w:t>denn</w:t>
      </w:r>
      <w:r>
        <w:t xml:space="preserve">, </w:t>
      </w:r>
      <w:r>
        <w:t>zum</w:t>
      </w:r>
      <w:r>
        <w:t xml:space="preserve"> </w:t>
      </w:r>
      <w:r>
        <w:t>Schluss</w:t>
      </w:r>
      <w:r>
        <w:t xml:space="preserve"> </w:t>
      </w:r>
      <w:r>
        <w:t>usw</w:t>
      </w:r>
      <w:r>
        <w:t>).</w:t>
      </w:r>
    </w:p>
    <w:p w14:paraId="820C0000">
      <w:pPr>
        <w:pStyle w:val="Style_6"/>
        <w:tabs>
          <w:tab w:leader="none" w:pos="2026" w:val="left"/>
        </w:tabs>
        <w:spacing w:after="0" w:before="0" w:line="475" w:lineRule="exact"/>
        <w:ind w:firstLine="0" w:left="760"/>
        <w:jc w:val="both"/>
        <w:rPr>
          <w:b w:val="1"/>
        </w:rPr>
      </w:pPr>
      <w:r>
        <w:rPr>
          <w:b w:val="1"/>
        </w:rPr>
        <w:t>Грамматическая сторона речи.</w:t>
      </w:r>
    </w:p>
    <w:p w14:paraId="830C0000">
      <w:pPr>
        <w:pStyle w:val="Style_6"/>
        <w:spacing w:after="0" w:before="0" w:line="490" w:lineRule="exact"/>
        <w:ind w:firstLine="760" w:left="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840C0000">
      <w:pPr>
        <w:pStyle w:val="Style_6"/>
        <w:spacing w:after="0" w:before="0" w:line="480" w:lineRule="exact"/>
        <w:ind w:firstLine="760" w:left="0"/>
        <w:jc w:val="both"/>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850C0000">
      <w:pPr>
        <w:pStyle w:val="Style_6"/>
        <w:spacing w:after="0" w:before="0" w:line="480" w:lineRule="exact"/>
        <w:ind w:firstLine="760" w:left="0"/>
        <w:jc w:val="both"/>
      </w:pPr>
      <w:r>
        <w:t xml:space="preserve">Сложносочинённые предложения с наречием </w:t>
      </w:r>
      <w:r>
        <w:t>deshalb</w:t>
      </w:r>
      <w:r>
        <w:t>.</w:t>
      </w:r>
    </w:p>
    <w:p w14:paraId="860C0000">
      <w:pPr>
        <w:pStyle w:val="Style_6"/>
        <w:spacing w:after="0" w:before="0" w:line="480" w:lineRule="exact"/>
        <w:ind w:firstLine="760" w:left="0"/>
        <w:jc w:val="both"/>
      </w:pPr>
      <w:r>
        <w:t xml:space="preserve">Сложноподчинённые предложения: времени с союзом </w:t>
      </w:r>
      <w:r>
        <w:t>nachdem</w:t>
      </w:r>
      <w:r>
        <w:t xml:space="preserve">, </w:t>
      </w:r>
      <w:r>
        <w:t>цели с союзом</w:t>
      </w:r>
    </w:p>
    <w:p w14:paraId="870C0000">
      <w:pPr>
        <w:pStyle w:val="Style_6"/>
        <w:spacing w:after="0" w:before="0" w:line="480" w:lineRule="exact"/>
        <w:ind/>
        <w:jc w:val="both"/>
      </w:pPr>
      <w:r>
        <w:t>damit</w:t>
      </w:r>
      <w:r>
        <w:t>.</w:t>
      </w:r>
    </w:p>
    <w:p w14:paraId="880C0000">
      <w:pPr>
        <w:pStyle w:val="Style_6"/>
        <w:spacing w:after="0" w:before="0" w:line="480" w:lineRule="exact"/>
        <w:ind w:firstLine="760" w:left="0"/>
        <w:jc w:val="both"/>
      </w:pPr>
      <w:r>
        <w:t xml:space="preserve">Формы сослагательного наклонения от глаголов </w:t>
      </w:r>
      <w:r>
        <w:t>haben</w:t>
      </w:r>
      <w:r>
        <w:t xml:space="preserve">, </w:t>
      </w:r>
      <w:r>
        <w:t>sein</w:t>
      </w:r>
      <w:r>
        <w:t xml:space="preserve">, </w:t>
      </w:r>
      <w:r>
        <w:t>werden</w:t>
      </w:r>
      <w:r>
        <w:t xml:space="preserve">, </w:t>
      </w:r>
      <w:r>
        <w:t>konnen</w:t>
      </w:r>
      <w:r>
        <w:t xml:space="preserve">, </w:t>
      </w:r>
      <w:r>
        <w:t>mogen</w:t>
      </w:r>
      <w:r>
        <w:t xml:space="preserve">, </w:t>
      </w:r>
      <w:r>
        <w:t xml:space="preserve">сочетание </w:t>
      </w:r>
      <w:r>
        <w:t>wiirde</w:t>
      </w:r>
      <w:r>
        <w:t xml:space="preserve"> + </w:t>
      </w:r>
      <w:r>
        <w:t>Infmitiv</w:t>
      </w:r>
      <w:r>
        <w:t>.</w:t>
      </w:r>
    </w:p>
    <w:p w14:paraId="890C0000">
      <w:pPr>
        <w:pStyle w:val="Style_6"/>
        <w:tabs>
          <w:tab w:leader="none" w:pos="1808" w:val="left"/>
        </w:tabs>
        <w:spacing w:after="0" w:before="0" w:line="480" w:lineRule="exact"/>
        <w:ind w:firstLine="0" w:left="760"/>
        <w:jc w:val="both"/>
        <w:rPr>
          <w:b w:val="1"/>
        </w:rPr>
      </w:pPr>
      <w:r>
        <w:rPr>
          <w:b w:val="1"/>
        </w:rPr>
        <w:t>Социокультурные знания и умения.</w:t>
      </w:r>
    </w:p>
    <w:p w14:paraId="8A0C0000">
      <w:pPr>
        <w:pStyle w:val="Style_6"/>
        <w:spacing w:after="0" w:before="0" w:line="480" w:lineRule="exact"/>
        <w:ind w:firstLine="760" w:left="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14:paraId="8B0C0000">
      <w:pPr>
        <w:pStyle w:val="Style_6"/>
        <w:spacing w:after="0" w:before="0" w:line="480" w:lineRule="exact"/>
        <w:ind w:firstLine="760" w:left="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8C0C0000">
      <w:pPr>
        <w:pStyle w:val="Style_6"/>
        <w:spacing w:after="0" w:before="0" w:line="480" w:lineRule="exact"/>
        <w:ind w:firstLine="760" w:left="0"/>
        <w:jc w:val="both"/>
      </w:pPr>
      <w:r>
        <w:t>Формирование элементарного представления о различных вариантах немецкого языка.</w:t>
      </w:r>
    </w:p>
    <w:p w14:paraId="8D0C0000">
      <w:pPr>
        <w:pStyle w:val="Style_6"/>
        <w:spacing w:after="0" w:before="0" w:line="480" w:lineRule="exact"/>
        <w:ind w:firstLine="760" w:left="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8E0C0000">
      <w:pPr>
        <w:pStyle w:val="Style_6"/>
        <w:spacing w:after="0" w:before="0" w:line="480" w:lineRule="exact"/>
        <w:ind w:firstLine="760" w:left="0"/>
        <w:jc w:val="both"/>
      </w:pPr>
      <w:r>
        <w:t>Соблюдение норм вежливости в межкультурном общении.</w:t>
      </w:r>
    </w:p>
    <w:p w14:paraId="8F0C0000">
      <w:pPr>
        <w:pStyle w:val="Style_6"/>
        <w:spacing w:after="0" w:before="0" w:line="480" w:lineRule="exact"/>
        <w:ind w:firstLine="760" w:left="0"/>
        <w:jc w:val="both"/>
      </w:pPr>
      <w:r>
        <w:t>Развитие умений:</w:t>
      </w:r>
    </w:p>
    <w:p w14:paraId="900C0000">
      <w:pPr>
        <w:pStyle w:val="Style_6"/>
        <w:spacing w:after="0" w:before="0" w:line="480" w:lineRule="exact"/>
        <w:ind w:firstLine="760" w:left="0"/>
        <w:jc w:val="both"/>
      </w:pPr>
      <w:r>
        <w:t>писать своё имя и фамилию, а также имена и фамилии своих родственников и друзей на немецком языке;</w:t>
      </w:r>
    </w:p>
    <w:p w14:paraId="910C0000">
      <w:pPr>
        <w:pStyle w:val="Style_6"/>
        <w:spacing w:after="0" w:before="0" w:line="480" w:lineRule="exact"/>
        <w:ind w:firstLine="760" w:left="0"/>
        <w:jc w:val="both"/>
      </w:pPr>
      <w:r>
        <w:t>правильно оформлять свой адрес на немецком языке (в анкете);</w:t>
      </w:r>
    </w:p>
    <w:p w14:paraId="920C0000">
      <w:pPr>
        <w:pStyle w:val="Style_6"/>
        <w:spacing w:after="0" w:before="0" w:line="480" w:lineRule="exact"/>
        <w:ind w:firstLine="760" w:left="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930C0000">
      <w:pPr>
        <w:pStyle w:val="Style_6"/>
        <w:spacing w:after="0" w:before="0" w:line="480" w:lineRule="exact"/>
        <w:ind w:firstLine="760" w:left="0"/>
        <w:jc w:val="both"/>
      </w:pPr>
      <w:r>
        <w:t>кратко представлять Россию и страну (страны) изучаемого языка;</w:t>
      </w:r>
    </w:p>
    <w:p w14:paraId="940C0000">
      <w:pPr>
        <w:pStyle w:val="Style_6"/>
        <w:spacing w:after="0" w:before="0" w:line="480" w:lineRule="exact"/>
        <w:ind w:firstLine="76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950C0000">
      <w:pPr>
        <w:pStyle w:val="Style_6"/>
        <w:spacing w:after="0" w:before="0" w:line="480" w:lineRule="exact"/>
        <w:ind w:firstLine="760" w:left="0"/>
        <w:jc w:val="both"/>
      </w:pPr>
      <w:r>
        <w:t xml:space="preserve">кратко рассказывать о некоторых выдающихся людях родной страны и страны (стран) изучаемого языка (учёных, писателях, поэтах, художниках, композиторах, </w:t>
      </w:r>
      <w:r>
        <w:t>музыкантах, спортсменах);</w:t>
      </w:r>
    </w:p>
    <w:p w14:paraId="960C0000">
      <w:pPr>
        <w:pStyle w:val="Style_6"/>
        <w:spacing w:after="0" w:before="0" w:line="480" w:lineRule="exact"/>
        <w:ind w:firstLine="760" w:left="0"/>
        <w:jc w:val="both"/>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14:paraId="970C0000">
      <w:pPr>
        <w:pStyle w:val="Style_6"/>
        <w:tabs>
          <w:tab w:leader="none" w:pos="1765" w:val="left"/>
        </w:tabs>
        <w:spacing w:after="0" w:before="0" w:line="475" w:lineRule="exact"/>
        <w:ind/>
        <w:jc w:val="both"/>
        <w:rPr>
          <w:b w:val="1"/>
        </w:rPr>
      </w:pPr>
      <w:r>
        <w:rPr>
          <w:b w:val="1"/>
        </w:rPr>
        <w:t>Компенсаторные умения.</w:t>
      </w:r>
    </w:p>
    <w:p w14:paraId="980C0000">
      <w:pPr>
        <w:pStyle w:val="Style_6"/>
        <w:spacing w:after="0" w:before="0" w:line="475" w:lineRule="exact"/>
        <w:ind w:firstLine="760" w:left="0"/>
        <w:jc w:val="both"/>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990C0000">
      <w:pPr>
        <w:pStyle w:val="Style_6"/>
        <w:spacing w:after="0" w:before="0" w:line="475" w:lineRule="exact"/>
        <w:ind w:firstLine="760" w:left="0"/>
        <w:jc w:val="both"/>
      </w:pPr>
      <w:r>
        <w:t>Переспрашивать, просить повторить, уточняя значение незнакомых слов.</w:t>
      </w:r>
    </w:p>
    <w:p w14:paraId="9A0C0000">
      <w:pPr>
        <w:pStyle w:val="Style_6"/>
        <w:spacing w:after="0" w:before="0" w:line="475" w:lineRule="exact"/>
        <w:ind w:firstLine="760" w:left="0"/>
        <w:jc w:val="both"/>
      </w:pPr>
      <w:r>
        <w:t>Использование при формулировании собственных высказываний ключевых слов, плана.</w:t>
      </w:r>
    </w:p>
    <w:p w14:paraId="9B0C0000">
      <w:pPr>
        <w:pStyle w:val="Style_6"/>
        <w:spacing w:after="0" w:before="0" w:line="475" w:lineRule="exact"/>
        <w:ind w:firstLine="76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9C0C0000">
      <w:pPr>
        <w:pStyle w:val="Style_6"/>
        <w:spacing w:after="0" w:before="0" w:line="475" w:lineRule="exact"/>
        <w:ind w:firstLine="76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9D0C0000">
      <w:pPr>
        <w:pStyle w:val="Style_6"/>
        <w:tabs>
          <w:tab w:leader="none" w:pos="1542" w:val="left"/>
        </w:tabs>
        <w:spacing w:after="0" w:before="0" w:line="475" w:lineRule="exact"/>
        <w:ind/>
        <w:jc w:val="both"/>
        <w:rPr>
          <w:b w:val="1"/>
        </w:rPr>
      </w:pPr>
      <w:r>
        <w:rPr>
          <w:b w:val="1"/>
        </w:rPr>
        <w:t xml:space="preserve">Планируемые результаты освоения программы по иностранному языку </w:t>
      </w:r>
      <w:r>
        <w:rPr>
          <w:b w:val="1"/>
        </w:rPr>
        <w:t xml:space="preserve">(немецкому) </w:t>
      </w:r>
      <w:r>
        <w:rPr>
          <w:b w:val="1"/>
        </w:rPr>
        <w:t>на уровне основного общего образования.</w:t>
      </w:r>
    </w:p>
    <w:p w14:paraId="9E0C0000">
      <w:pPr>
        <w:pStyle w:val="Style_6"/>
        <w:tabs>
          <w:tab w:leader="none" w:pos="1734" w:val="left"/>
        </w:tabs>
        <w:spacing w:after="0" w:before="0" w:line="475" w:lineRule="exact"/>
        <w:ind/>
        <w:jc w:val="both"/>
      </w:pPr>
      <w:r>
        <w:t>В результате изучения иностранного языка</w:t>
      </w:r>
      <w:r>
        <w:t xml:space="preserve"> (немецкого) </w:t>
      </w:r>
      <w:r>
        <w:t xml:space="preserve">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9F0C0000">
      <w:pPr>
        <w:pStyle w:val="Style_6"/>
        <w:spacing w:after="0" w:before="0" w:line="475" w:lineRule="exact"/>
        <w:ind w:firstLine="760" w:left="0"/>
        <w:jc w:val="both"/>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A00C0000">
      <w:pPr>
        <w:pStyle w:val="Style_6"/>
        <w:spacing w:after="0" w:before="0" w:line="475" w:lineRule="exact"/>
        <w:ind w:firstLine="760" w:left="0"/>
        <w:jc w:val="both"/>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t>поведения и способствуют процессам самопознания, самовоспитания и саморазвития, формирования внутренней позиции личности.</w:t>
      </w:r>
    </w:p>
    <w:p w14:paraId="A10C0000">
      <w:pPr>
        <w:pStyle w:val="Style_6"/>
        <w:tabs>
          <w:tab w:leader="none" w:pos="1734" w:val="left"/>
        </w:tabs>
        <w:spacing w:after="0" w:before="0" w:line="475" w:lineRule="exact"/>
        <w:ind w:firstLine="0" w:left="760"/>
        <w:jc w:val="both"/>
      </w:pPr>
      <w:r>
        <w:rPr>
          <w:b w:val="1"/>
        </w:rPr>
        <w:t>Личностные результаты</w:t>
      </w:r>
      <w:r>
        <w:t xml:space="preserve">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A20C0000">
      <w:pPr>
        <w:pStyle w:val="Style_6"/>
        <w:numPr>
          <w:ilvl w:val="0"/>
          <w:numId w:val="16"/>
        </w:numPr>
        <w:tabs>
          <w:tab w:leader="none" w:pos="1092" w:val="left"/>
        </w:tabs>
        <w:spacing w:after="0" w:before="0" w:line="475" w:lineRule="exact"/>
        <w:ind w:firstLine="760" w:left="0"/>
        <w:jc w:val="both"/>
      </w:pPr>
      <w:r>
        <w:t>гражданского воспитания:</w:t>
      </w:r>
    </w:p>
    <w:p w14:paraId="A30C0000">
      <w:pPr>
        <w:pStyle w:val="Style_6"/>
        <w:spacing w:after="0" w:before="0" w:line="475" w:lineRule="exact"/>
        <w:ind w:firstLine="760" w:left="0"/>
        <w:jc w:val="both"/>
      </w:pPr>
      <w:r>
        <w:t>готовность к выполнению обязанностей гражданина и реализации его прав, уважение прав, свобод и законных интересов других людей;</w:t>
      </w:r>
    </w:p>
    <w:p w14:paraId="A40C0000">
      <w:pPr>
        <w:pStyle w:val="Style_6"/>
        <w:spacing w:after="0" w:before="0" w:line="475" w:lineRule="exact"/>
        <w:ind w:firstLine="760" w:left="0"/>
        <w:jc w:val="both"/>
      </w:pPr>
      <w:r>
        <w:t>активное участие в жизни семьи, организации, местного сообщества, родного края, страны;</w:t>
      </w:r>
    </w:p>
    <w:p w14:paraId="A50C0000">
      <w:pPr>
        <w:pStyle w:val="Style_6"/>
        <w:spacing w:after="0" w:before="0" w:line="475" w:lineRule="exact"/>
        <w:ind w:firstLine="760" w:left="0"/>
        <w:jc w:val="both"/>
      </w:pPr>
      <w:r>
        <w:t>неприятие любых форм экстремизма, дискриминации, понимание роли различных социальных институтов в жизни человека;</w:t>
      </w:r>
    </w:p>
    <w:p w14:paraId="A60C0000">
      <w:pPr>
        <w:pStyle w:val="Style_6"/>
        <w:spacing w:after="0" w:before="0" w:line="475" w:lineRule="exact"/>
        <w:ind w:firstLine="760" w:left="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A70C0000">
      <w:pPr>
        <w:pStyle w:val="Style_6"/>
        <w:spacing w:after="0" w:before="0" w:line="475" w:lineRule="exact"/>
        <w:ind w:firstLine="760" w:left="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A80C0000">
      <w:pPr>
        <w:pStyle w:val="Style_6"/>
        <w:numPr>
          <w:ilvl w:val="0"/>
          <w:numId w:val="16"/>
        </w:numPr>
        <w:tabs>
          <w:tab w:leader="none" w:pos="1153" w:val="left"/>
        </w:tabs>
        <w:spacing w:after="0" w:before="0" w:line="490" w:lineRule="exact"/>
        <w:ind w:firstLine="760" w:left="0"/>
        <w:jc w:val="both"/>
      </w:pPr>
      <w:r>
        <w:t>патриотического воспитания:</w:t>
      </w:r>
    </w:p>
    <w:p w14:paraId="A90C0000">
      <w:pPr>
        <w:pStyle w:val="Style_6"/>
        <w:spacing w:after="0" w:before="0" w:line="475" w:lineRule="exact"/>
        <w:ind w:firstLine="760" w:left="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AA0C0000">
      <w:pPr>
        <w:pStyle w:val="Style_6"/>
        <w:spacing w:after="0" w:before="0" w:line="475" w:lineRule="exact"/>
        <w:ind w:firstLine="760" w:left="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AB0C0000">
      <w:pPr>
        <w:pStyle w:val="Style_6"/>
        <w:spacing w:after="0" w:before="0" w:line="475" w:lineRule="exact"/>
        <w:ind w:firstLine="760" w:left="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AC0C0000">
      <w:pPr>
        <w:pStyle w:val="Style_6"/>
        <w:numPr>
          <w:ilvl w:val="0"/>
          <w:numId w:val="16"/>
        </w:numPr>
        <w:tabs>
          <w:tab w:leader="none" w:pos="1153" w:val="left"/>
        </w:tabs>
        <w:spacing w:after="0" w:before="0" w:line="475" w:lineRule="exact"/>
        <w:ind w:firstLine="760" w:left="0"/>
        <w:jc w:val="both"/>
      </w:pPr>
      <w:r>
        <w:t>духовно-нравственного воспитания:</w:t>
      </w:r>
    </w:p>
    <w:p w14:paraId="AD0C0000">
      <w:pPr>
        <w:pStyle w:val="Style_6"/>
        <w:spacing w:after="0" w:before="0" w:line="475" w:lineRule="exact"/>
        <w:ind w:firstLine="760" w:left="0"/>
        <w:jc w:val="both"/>
      </w:pPr>
      <w:r>
        <w:t>ориентация на моральные ценности и нормы в ситуациях нравственного выбора;</w:t>
      </w:r>
    </w:p>
    <w:p w14:paraId="AE0C0000">
      <w:pPr>
        <w:pStyle w:val="Style_6"/>
        <w:spacing w:after="0" w:before="0" w:line="475" w:lineRule="exact"/>
        <w:ind w:firstLine="760" w:left="0"/>
        <w:jc w:val="both"/>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AF0C0000">
      <w:pPr>
        <w:pStyle w:val="Style_6"/>
        <w:spacing w:after="0" w:before="0" w:line="475" w:lineRule="exact"/>
        <w:ind w:firstLine="760" w:left="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B00C0000">
      <w:pPr>
        <w:pStyle w:val="Style_6"/>
        <w:numPr>
          <w:ilvl w:val="0"/>
          <w:numId w:val="16"/>
        </w:numPr>
        <w:tabs>
          <w:tab w:leader="none" w:pos="1158" w:val="left"/>
        </w:tabs>
        <w:spacing w:after="0" w:before="0" w:line="475" w:lineRule="exact"/>
        <w:ind w:firstLine="760" w:left="0"/>
        <w:jc w:val="both"/>
      </w:pPr>
      <w:r>
        <w:t>эстетического воспитания:</w:t>
      </w:r>
    </w:p>
    <w:p w14:paraId="B10C0000">
      <w:pPr>
        <w:pStyle w:val="Style_6"/>
        <w:spacing w:after="0" w:before="0" w:line="475" w:lineRule="exact"/>
        <w:ind w:firstLine="760" w:left="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B20C0000">
      <w:pPr>
        <w:pStyle w:val="Style_6"/>
        <w:spacing w:after="0" w:before="0" w:line="475" w:lineRule="exact"/>
        <w:ind w:firstLine="760" w:left="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B30C0000">
      <w:pPr>
        <w:pStyle w:val="Style_6"/>
        <w:numPr>
          <w:ilvl w:val="0"/>
          <w:numId w:val="16"/>
        </w:numPr>
        <w:tabs>
          <w:tab w:leader="none" w:pos="1118" w:val="left"/>
        </w:tabs>
        <w:spacing w:after="0" w:before="0" w:line="475" w:lineRule="exact"/>
        <w:ind w:firstLine="760" w:left="0"/>
        <w:jc w:val="both"/>
      </w:pPr>
      <w:r>
        <w:t>физического воспитания, формирования культуры здоровья и эмоционального благополучия:</w:t>
      </w:r>
    </w:p>
    <w:p w14:paraId="B40C0000">
      <w:pPr>
        <w:pStyle w:val="Style_6"/>
        <w:spacing w:after="0" w:before="0" w:line="475" w:lineRule="exact"/>
        <w:ind w:firstLine="760" w:left="0"/>
        <w:jc w:val="both"/>
      </w:pPr>
      <w:r>
        <w:t>осознание ценности жизни;</w:t>
      </w:r>
    </w:p>
    <w:p w14:paraId="B50C0000">
      <w:pPr>
        <w:pStyle w:val="Style_6"/>
        <w:spacing w:after="0" w:before="0" w:line="475" w:lineRule="exact"/>
        <w:ind w:firstLine="760" w:left="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B60C0000">
      <w:pPr>
        <w:pStyle w:val="Style_6"/>
        <w:spacing w:after="0" w:before="0" w:line="475" w:lineRule="exact"/>
        <w:ind w:firstLine="760" w:left="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B70C0000">
      <w:pPr>
        <w:pStyle w:val="Style_6"/>
        <w:spacing w:after="0" w:before="0" w:line="475" w:lineRule="exact"/>
        <w:ind w:firstLine="760" w:left="0"/>
        <w:jc w:val="both"/>
      </w:pPr>
      <w:r>
        <w:t>соблюдение правил безопасности, в том числе навыков безопасного поведения в Интернет-среде;</w:t>
      </w:r>
    </w:p>
    <w:p w14:paraId="B80C0000">
      <w:pPr>
        <w:pStyle w:val="Style_6"/>
        <w:spacing w:after="0" w:before="0" w:line="475" w:lineRule="exact"/>
        <w:ind w:firstLine="760" w:left="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B90C0000">
      <w:pPr>
        <w:pStyle w:val="Style_6"/>
        <w:spacing w:after="0" w:before="0" w:line="475" w:lineRule="exact"/>
        <w:ind w:firstLine="760" w:left="0"/>
        <w:jc w:val="both"/>
      </w:pPr>
      <w:r>
        <w:t>умение принимать себя и других, не осуждая;</w:t>
      </w:r>
    </w:p>
    <w:p w14:paraId="BA0C0000">
      <w:pPr>
        <w:pStyle w:val="Style_6"/>
        <w:spacing w:after="0" w:before="0" w:line="475" w:lineRule="exact"/>
        <w:ind w:firstLine="760" w:left="0"/>
        <w:jc w:val="both"/>
      </w:pPr>
      <w:r>
        <w:t>умение осознавать эмоциональное состояние себя и других, умение управлять собственным эмоциональным состоянием;</w:t>
      </w:r>
    </w:p>
    <w:p w14:paraId="BB0C0000">
      <w:pPr>
        <w:pStyle w:val="Style_6"/>
        <w:spacing w:after="0" w:before="0" w:line="475" w:lineRule="exact"/>
        <w:ind w:firstLine="760" w:left="0"/>
        <w:jc w:val="both"/>
      </w:pPr>
      <w:r>
        <w:t xml:space="preserve">сформированность навыка рефлексии, признание своего права на ошибку и </w:t>
      </w:r>
      <w:r>
        <w:t>такого же права другого человека;</w:t>
      </w:r>
    </w:p>
    <w:p w14:paraId="BC0C0000">
      <w:pPr>
        <w:pStyle w:val="Style_6"/>
        <w:numPr>
          <w:ilvl w:val="0"/>
          <w:numId w:val="16"/>
        </w:numPr>
        <w:tabs>
          <w:tab w:leader="none" w:pos="1145" w:val="left"/>
        </w:tabs>
        <w:spacing w:after="0" w:before="0" w:line="475" w:lineRule="exact"/>
        <w:ind w:firstLine="760" w:left="0"/>
        <w:jc w:val="both"/>
      </w:pPr>
      <w:r>
        <w:t>трудового воспитания:</w:t>
      </w:r>
    </w:p>
    <w:p w14:paraId="BD0C0000">
      <w:pPr>
        <w:pStyle w:val="Style_6"/>
        <w:spacing w:after="0" w:before="0" w:line="475" w:lineRule="exact"/>
        <w:ind w:firstLine="760" w:left="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BE0C0000">
      <w:pPr>
        <w:pStyle w:val="Style_6"/>
        <w:spacing w:after="0" w:before="0" w:line="475" w:lineRule="exact"/>
        <w:ind w:firstLine="760" w:left="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BF0C0000">
      <w:pPr>
        <w:pStyle w:val="Style_6"/>
        <w:spacing w:after="0" w:before="0" w:line="475" w:lineRule="exact"/>
        <w:ind w:firstLine="760" w:left="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C00C0000">
      <w:pPr>
        <w:pStyle w:val="Style_6"/>
        <w:spacing w:after="0" w:before="0" w:line="475" w:lineRule="exact"/>
        <w:ind w:firstLine="760" w:left="0"/>
        <w:jc w:val="both"/>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C10C0000">
      <w:pPr>
        <w:pStyle w:val="Style_6"/>
        <w:numPr>
          <w:ilvl w:val="0"/>
          <w:numId w:val="16"/>
        </w:numPr>
        <w:tabs>
          <w:tab w:leader="none" w:pos="1145" w:val="left"/>
        </w:tabs>
        <w:spacing w:after="0" w:before="0" w:line="475" w:lineRule="exact"/>
        <w:ind w:firstLine="760" w:left="0"/>
        <w:jc w:val="both"/>
      </w:pPr>
      <w:r>
        <w:t>экологического воспитания:</w:t>
      </w:r>
    </w:p>
    <w:p w14:paraId="C20C0000">
      <w:pPr>
        <w:pStyle w:val="Style_6"/>
        <w:spacing w:after="0" w:before="0" w:line="475" w:lineRule="exact"/>
        <w:ind w:firstLine="760" w:left="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C30C0000">
      <w:pPr>
        <w:pStyle w:val="Style_6"/>
        <w:spacing w:after="0" w:before="0" w:line="475" w:lineRule="exact"/>
        <w:ind w:firstLine="760" w:left="0"/>
        <w:jc w:val="both"/>
      </w:pPr>
      <w:r>
        <w:t>повышение уровня экологической культуры, осознание глобального характера экологических проблем и путей их решения;</w:t>
      </w:r>
    </w:p>
    <w:p w14:paraId="C40C0000">
      <w:pPr>
        <w:pStyle w:val="Style_6"/>
        <w:spacing w:after="0" w:before="0" w:line="475" w:lineRule="exact"/>
        <w:ind w:firstLine="760" w:left="0"/>
        <w:jc w:val="both"/>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C50C0000">
      <w:pPr>
        <w:pStyle w:val="Style_6"/>
        <w:numPr>
          <w:ilvl w:val="0"/>
          <w:numId w:val="16"/>
        </w:numPr>
        <w:tabs>
          <w:tab w:leader="none" w:pos="1116" w:val="left"/>
        </w:tabs>
        <w:spacing w:after="0" w:before="0" w:line="475" w:lineRule="exact"/>
        <w:ind w:firstLine="760" w:left="0"/>
        <w:jc w:val="both"/>
      </w:pPr>
      <w:r>
        <w:t>ценности научного познания:</w:t>
      </w:r>
    </w:p>
    <w:p w14:paraId="C60C0000">
      <w:pPr>
        <w:pStyle w:val="Style_6"/>
        <w:spacing w:after="0" w:before="0" w:line="475" w:lineRule="exact"/>
        <w:ind w:firstLine="760" w:left="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C70C0000">
      <w:pPr>
        <w:pStyle w:val="Style_6"/>
        <w:spacing w:after="0" w:before="0" w:line="475" w:lineRule="exact"/>
        <w:ind w:firstLine="760" w:left="0"/>
        <w:jc w:val="both"/>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C80C0000">
      <w:pPr>
        <w:pStyle w:val="Style_6"/>
        <w:numPr>
          <w:ilvl w:val="0"/>
          <w:numId w:val="16"/>
        </w:numPr>
        <w:tabs>
          <w:tab w:leader="none" w:pos="1066" w:val="left"/>
        </w:tabs>
        <w:spacing w:after="0" w:before="0" w:line="475" w:lineRule="exact"/>
        <w:ind w:firstLine="760" w:left="0"/>
        <w:jc w:val="both"/>
      </w:pPr>
      <w:r>
        <w:t>адаптации обучающегося к изменяющимся условиям социальной и природной среды:</w:t>
      </w:r>
    </w:p>
    <w:p w14:paraId="C90C0000">
      <w:pPr>
        <w:pStyle w:val="Style_6"/>
        <w:spacing w:after="0" w:before="0" w:line="475" w:lineRule="exact"/>
        <w:ind w:firstLine="760" w:left="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CA0C0000">
      <w:pPr>
        <w:pStyle w:val="Style_6"/>
        <w:spacing w:after="0" w:before="0" w:line="475" w:lineRule="exact"/>
        <w:ind w:firstLine="760" w:left="0"/>
        <w:jc w:val="both"/>
      </w:pPr>
      <w:r>
        <w:t>способность обучающихся во взаимодействии в условиях неопределенности, открытость опыту и знаниям других;</w:t>
      </w:r>
    </w:p>
    <w:p w14:paraId="CB0C0000">
      <w:pPr>
        <w:pStyle w:val="Style_6"/>
        <w:spacing w:after="0" w:before="0" w:line="475" w:lineRule="exact"/>
        <w:ind w:firstLine="760" w:left="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CC0C0000">
      <w:pPr>
        <w:pStyle w:val="Style_6"/>
        <w:spacing w:after="0" w:before="0" w:line="475" w:lineRule="exact"/>
        <w:ind w:firstLine="760" w:left="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CD0C0000">
      <w:pPr>
        <w:pStyle w:val="Style_6"/>
        <w:spacing w:after="0" w:before="0" w:line="475" w:lineRule="exact"/>
        <w:ind w:firstLine="760" w:left="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CE0C0000">
      <w:pPr>
        <w:pStyle w:val="Style_6"/>
        <w:spacing w:after="0" w:before="0" w:line="475" w:lineRule="exact"/>
        <w:ind w:firstLine="760" w:left="0"/>
        <w:jc w:val="both"/>
      </w:pPr>
      <w:r>
        <w:t>умение анализировать и выявлять взаимосвязи природы, общества и экономики;</w:t>
      </w:r>
    </w:p>
    <w:p w14:paraId="CF0C0000">
      <w:pPr>
        <w:pStyle w:val="Style_6"/>
        <w:spacing w:after="0" w:before="0" w:line="475" w:lineRule="exact"/>
        <w:ind w:firstLine="760" w:left="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D00C0000">
      <w:pPr>
        <w:pStyle w:val="Style_6"/>
        <w:spacing w:after="0" w:before="0" w:line="475" w:lineRule="exact"/>
        <w:ind w:firstLine="760" w:left="0"/>
        <w:jc w:val="both"/>
      </w:pPr>
      <w:r>
        <w:t>способность обучающихся осознавать стрессовую ситуацию, оценивать происходящие изменения и их последствия;</w:t>
      </w:r>
    </w:p>
    <w:p w14:paraId="D10C0000">
      <w:pPr>
        <w:pStyle w:val="Style_6"/>
        <w:spacing w:after="0" w:before="0" w:line="475" w:lineRule="exact"/>
        <w:ind w:firstLine="760" w:left="0"/>
        <w:jc w:val="both"/>
      </w:pPr>
      <w:r>
        <w:t>воспринимать стрессовую ситуацию как вызов, требующий контрмер; оценивать ситуацию стресса, корректировать принимаемые решения и действия;</w:t>
      </w:r>
    </w:p>
    <w:p w14:paraId="D20C0000">
      <w:pPr>
        <w:pStyle w:val="Style_6"/>
        <w:spacing w:after="0" w:before="0" w:line="475" w:lineRule="exact"/>
        <w:ind w:firstLine="760" w:left="0"/>
        <w:jc w:val="both"/>
      </w:pPr>
      <w:r>
        <w:t xml:space="preserve">формулировать и оценивать риски и последствия, формировать опыт, находить </w:t>
      </w:r>
      <w:r>
        <w:t>позитивное в произошедшей ситуации, быть готовым действовать в отсутствие гарантий успеха.</w:t>
      </w:r>
    </w:p>
    <w:p w14:paraId="D30C0000">
      <w:pPr>
        <w:pStyle w:val="Style_6"/>
        <w:tabs>
          <w:tab w:leader="none" w:pos="1743" w:val="left"/>
        </w:tabs>
        <w:spacing w:after="0" w:before="0" w:line="475" w:lineRule="exact"/>
        <w:ind w:firstLine="0" w:left="760"/>
        <w:jc w:val="both"/>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D40C0000">
      <w:pPr>
        <w:pStyle w:val="Style_6"/>
        <w:tabs>
          <w:tab w:leader="none" w:pos="1950" w:val="left"/>
        </w:tabs>
        <w:spacing w:after="0" w:before="0" w:line="475" w:lineRule="exact"/>
        <w:ind w:firstLine="0" w:left="760"/>
        <w:jc w:val="both"/>
      </w:pPr>
      <w:r>
        <w:t xml:space="preserve">У обучающегося будут сформированы следующие </w:t>
      </w:r>
      <w:r>
        <w:rPr>
          <w:b w:val="1"/>
        </w:rPr>
        <w:t>базовые логические действия</w:t>
      </w:r>
      <w: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D50C0000">
      <w:pPr>
        <w:pStyle w:val="Style_6"/>
        <w:spacing w:after="0" w:before="0" w:line="475" w:lineRule="exact"/>
        <w:ind w:firstLine="760" w:left="0"/>
        <w:jc w:val="both"/>
      </w:pPr>
      <w:r>
        <w:t>с учётом предложенной задачи выявлять закономерности и противоречия в рассматриваемых фактах, данных и наблюдениях;</w:t>
      </w:r>
    </w:p>
    <w:p w14:paraId="D60C0000">
      <w:pPr>
        <w:pStyle w:val="Style_6"/>
        <w:spacing w:after="0" w:before="0" w:line="475" w:lineRule="exact"/>
        <w:ind w:firstLine="760" w:left="0"/>
        <w:jc w:val="both"/>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14:paraId="D70C0000">
      <w:pPr>
        <w:pStyle w:val="Style_6"/>
        <w:spacing w:after="0" w:before="0" w:line="475" w:lineRule="exact"/>
        <w:ind w:firstLine="760" w:left="0"/>
        <w:jc w:val="both"/>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D80C0000">
      <w:pPr>
        <w:pStyle w:val="Style_6"/>
        <w:spacing w:after="0" w:before="0" w:line="475" w:lineRule="exact"/>
        <w:ind w:firstLine="760" w:left="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D90C0000">
      <w:pPr>
        <w:pStyle w:val="Style_6"/>
        <w:tabs>
          <w:tab w:leader="none" w:pos="1945" w:val="left"/>
        </w:tabs>
        <w:spacing w:after="0" w:before="0" w:line="475" w:lineRule="exact"/>
        <w:ind w:firstLine="0" w:left="760"/>
        <w:jc w:val="both"/>
      </w:pPr>
      <w:r>
        <w:t xml:space="preserve">У обучающегося будут сформированы следующие </w:t>
      </w:r>
      <w:r>
        <w:rPr>
          <w:b w:val="1"/>
        </w:rPr>
        <w:t>базовые исследовательские действия</w:t>
      </w:r>
      <w:r>
        <w:t xml:space="preserve"> как часть познавательных универсальных учебных действий:</w:t>
      </w:r>
    </w:p>
    <w:p w14:paraId="DA0C0000">
      <w:pPr>
        <w:pStyle w:val="Style_6"/>
        <w:spacing w:after="0" w:before="0" w:line="475" w:lineRule="exact"/>
        <w:ind w:firstLine="760" w:left="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DB0C0000">
      <w:pPr>
        <w:pStyle w:val="Style_6"/>
        <w:spacing w:after="0" w:before="0" w:line="475" w:lineRule="exact"/>
        <w:ind w:firstLine="760" w:left="0"/>
        <w:jc w:val="both"/>
      </w:pPr>
      <w:r>
        <w:t>формулировать гипотезу об истинности собственных суждений и суждений других, аргументировать свою позицию, мнение;</w:t>
      </w:r>
    </w:p>
    <w:p w14:paraId="DC0C0000">
      <w:pPr>
        <w:pStyle w:val="Style_6"/>
        <w:spacing w:after="0" w:before="0" w:line="475" w:lineRule="exact"/>
        <w:ind w:firstLine="760" w:left="0"/>
        <w:jc w:val="both"/>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w:t>
      </w:r>
      <w:r>
        <w:t>изучения, причинно-следственных связей и зависимостей объектов между собой;</w:t>
      </w:r>
    </w:p>
    <w:p w14:paraId="DD0C0000">
      <w:pPr>
        <w:pStyle w:val="Style_6"/>
        <w:spacing w:after="0" w:before="0" w:line="475" w:lineRule="exact"/>
        <w:ind w:firstLine="760" w:left="0"/>
        <w:jc w:val="both"/>
      </w:pPr>
      <w:r>
        <w:t>оценивать на применимость и достоверность информации, полученной в ходе исследования (эксперимента);</w:t>
      </w:r>
    </w:p>
    <w:p w14:paraId="DE0C0000">
      <w:pPr>
        <w:pStyle w:val="Style_6"/>
        <w:spacing w:after="0" w:before="0" w:line="475" w:lineRule="exact"/>
        <w:ind w:firstLine="760" w:left="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DF0C0000">
      <w:pPr>
        <w:pStyle w:val="Style_6"/>
        <w:spacing w:after="0" w:before="0" w:line="475" w:lineRule="exact"/>
        <w:ind w:firstLine="760" w:left="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E00C0000">
      <w:pPr>
        <w:pStyle w:val="Style_6"/>
        <w:tabs>
          <w:tab w:leader="none" w:pos="2474" w:val="left"/>
          <w:tab w:leader="none" w:pos="4590" w:val="left"/>
          <w:tab w:leader="none" w:pos="7816" w:val="left"/>
        </w:tabs>
        <w:spacing w:after="0" w:before="0" w:line="475" w:lineRule="exact"/>
        <w:ind/>
        <w:jc w:val="both"/>
      </w:pPr>
      <w:r>
        <w:t xml:space="preserve"> У    </w:t>
      </w:r>
      <w:r>
        <w:t>обучающегося</w:t>
      </w:r>
      <w:r>
        <w:tab/>
      </w:r>
      <w:r>
        <w:t>будут сформированы</w:t>
      </w:r>
      <w:r>
        <w:tab/>
      </w:r>
      <w:r>
        <w:t>умения работать</w:t>
      </w:r>
    </w:p>
    <w:p w14:paraId="E10C0000">
      <w:pPr>
        <w:pStyle w:val="Style_6"/>
        <w:spacing w:after="0" w:before="0" w:line="475" w:lineRule="exact"/>
        <w:ind/>
        <w:jc w:val="both"/>
      </w:pPr>
      <w:r>
        <w:t>с информацией как часть познавательных универсальных учебных действий:</w:t>
      </w:r>
    </w:p>
    <w:p w14:paraId="E20C0000">
      <w:pPr>
        <w:pStyle w:val="Style_6"/>
        <w:spacing w:after="0" w:before="0" w:line="475" w:lineRule="exact"/>
        <w:ind w:firstLine="760" w:left="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E30C0000">
      <w:pPr>
        <w:pStyle w:val="Style_6"/>
        <w:tabs>
          <w:tab w:leader="none" w:pos="2474" w:val="left"/>
          <w:tab w:leader="none" w:pos="4590" w:val="left"/>
        </w:tabs>
        <w:spacing w:after="0" w:before="0" w:line="475" w:lineRule="exact"/>
        <w:ind w:firstLine="760" w:left="0"/>
        <w:jc w:val="both"/>
      </w:pPr>
      <w:r>
        <w:t>выбирать,</w:t>
      </w:r>
      <w:r>
        <w:tab/>
      </w:r>
      <w:r>
        <w:t>анализировать,</w:t>
      </w:r>
      <w:r>
        <w:tab/>
      </w:r>
      <w:r>
        <w:t>систематизировать и интерпретировать</w:t>
      </w:r>
    </w:p>
    <w:p w14:paraId="E40C0000">
      <w:pPr>
        <w:pStyle w:val="Style_6"/>
        <w:spacing w:after="0" w:before="0" w:line="475" w:lineRule="exact"/>
        <w:ind/>
        <w:jc w:val="both"/>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E50C0000">
      <w:pPr>
        <w:pStyle w:val="Style_6"/>
        <w:spacing w:after="0" w:before="0" w:line="475" w:lineRule="exact"/>
        <w:ind w:firstLine="760" w:left="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E60C0000">
      <w:pPr>
        <w:pStyle w:val="Style_6"/>
        <w:spacing w:after="0" w:before="0" w:line="475" w:lineRule="exact"/>
        <w:ind w:firstLine="760" w:left="0"/>
        <w:jc w:val="both"/>
      </w:pPr>
      <w:r>
        <w:t>оценивать надежность информации по критериям, предложенным педагогическим работником или сформулированным самостоятельно;</w:t>
      </w:r>
    </w:p>
    <w:p w14:paraId="E70C0000">
      <w:pPr>
        <w:pStyle w:val="Style_6"/>
        <w:spacing w:after="0" w:before="0" w:line="475" w:lineRule="exact"/>
        <w:ind w:firstLine="760" w:left="0"/>
        <w:jc w:val="both"/>
      </w:pPr>
      <w:r>
        <w:t>эффективно запоминать и систематизировать информацию.</w:t>
      </w:r>
    </w:p>
    <w:p w14:paraId="E80C0000">
      <w:pPr>
        <w:pStyle w:val="Style_6"/>
        <w:spacing w:after="0" w:before="0" w:line="475" w:lineRule="exact"/>
        <w:ind w:firstLine="760" w:left="0"/>
        <w:jc w:val="both"/>
      </w:pPr>
      <w:r>
        <w:t>Овладение системой универсальных учебных познавательных действий обеспечивает сформированность когнитивных навыков у обучающихся.</w:t>
      </w:r>
    </w:p>
    <w:p w14:paraId="E90C0000">
      <w:pPr>
        <w:pStyle w:val="Style_6"/>
        <w:tabs>
          <w:tab w:leader="none" w:pos="1998" w:val="left"/>
        </w:tabs>
        <w:spacing w:after="0" w:before="0" w:line="475" w:lineRule="exact"/>
        <w:ind w:firstLine="0" w:left="760"/>
        <w:jc w:val="both"/>
      </w:pPr>
      <w:r>
        <w:t xml:space="preserve">У обучающегося будут сформированы </w:t>
      </w:r>
      <w:r>
        <w:rPr>
          <w:b w:val="1"/>
        </w:rPr>
        <w:t>умения общения</w:t>
      </w:r>
      <w:r>
        <w:t xml:space="preserve"> как часть коммуникативных универсальных учебных действий:</w:t>
      </w:r>
    </w:p>
    <w:p w14:paraId="EA0C0000">
      <w:pPr>
        <w:pStyle w:val="Style_6"/>
        <w:spacing w:after="0" w:before="0" w:line="475" w:lineRule="exact"/>
        <w:ind w:firstLine="760" w:left="0"/>
        <w:jc w:val="both"/>
      </w:pPr>
      <w:r>
        <w:t>воспринимать и формулировать суждения, выражать эмоции в соответствии с целями и условиями общения;</w:t>
      </w:r>
    </w:p>
    <w:p w14:paraId="EB0C0000">
      <w:pPr>
        <w:pStyle w:val="Style_6"/>
        <w:spacing w:after="0" w:before="0" w:line="475" w:lineRule="exact"/>
        <w:ind w:firstLine="760" w:left="0"/>
        <w:jc w:val="both"/>
      </w:pPr>
      <w:r>
        <w:t>выражать свою точку зрения в устной и письменной речи;</w:t>
      </w:r>
    </w:p>
    <w:p w14:paraId="EC0C0000">
      <w:pPr>
        <w:pStyle w:val="Style_6"/>
        <w:spacing w:after="0" w:before="0" w:line="475" w:lineRule="exact"/>
        <w:ind w:firstLine="760" w:left="0"/>
        <w:jc w:val="both"/>
      </w:pPr>
      <w:r>
        <w:t xml:space="preserve">распознавать невербальные средства общения, понимать значение социальных </w:t>
      </w:r>
      <w:r>
        <w:t>знаков, распознавать предпосылки конфликтных ситуаций и смягчать конфликты, вести переговоры;</w:t>
      </w:r>
    </w:p>
    <w:p w14:paraId="ED0C0000">
      <w:pPr>
        <w:pStyle w:val="Style_6"/>
        <w:spacing w:after="0" w:before="0" w:line="475" w:lineRule="exact"/>
        <w:ind w:firstLine="760" w:left="0"/>
        <w:jc w:val="both"/>
      </w:pPr>
      <w:r>
        <w:t>понимать намерения других, проявлять уважительное отношение к собеседнику и в корректной форме формулировать свои возражения;</w:t>
      </w:r>
    </w:p>
    <w:p w14:paraId="EE0C0000">
      <w:pPr>
        <w:pStyle w:val="Style_6"/>
        <w:spacing w:after="0" w:before="0" w:line="475" w:lineRule="exact"/>
        <w:ind w:firstLine="760" w:left="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EF0C0000">
      <w:pPr>
        <w:pStyle w:val="Style_6"/>
        <w:spacing w:after="0" w:before="0" w:line="475" w:lineRule="exact"/>
        <w:ind w:firstLine="760" w:left="0"/>
        <w:jc w:val="both"/>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F00C0000">
      <w:pPr>
        <w:pStyle w:val="Style_6"/>
        <w:spacing w:after="0" w:before="0" w:line="475" w:lineRule="exact"/>
        <w:ind w:firstLine="760" w:left="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F10C0000">
      <w:pPr>
        <w:pStyle w:val="Style_6"/>
        <w:tabs>
          <w:tab w:leader="none" w:pos="1950" w:val="left"/>
        </w:tabs>
        <w:spacing w:after="0" w:before="0" w:line="475" w:lineRule="exact"/>
        <w:ind w:firstLine="0" w:left="760"/>
        <w:jc w:val="both"/>
      </w:pPr>
      <w:r>
        <w:t xml:space="preserve">У обучающегося будут сформированы </w:t>
      </w:r>
      <w:r>
        <w:rPr>
          <w:b w:val="1"/>
        </w:rPr>
        <w:t>умения совместной деятельности</w:t>
      </w:r>
      <w:r>
        <w:t xml:space="preserve"> как часть коммуникативных универсальных учебных действий:</w:t>
      </w:r>
    </w:p>
    <w:p w14:paraId="F20C0000">
      <w:pPr>
        <w:pStyle w:val="Style_6"/>
        <w:spacing w:after="0" w:before="0" w:line="475" w:lineRule="exact"/>
        <w:ind w:firstLine="760" w:left="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F30C0000">
      <w:pPr>
        <w:pStyle w:val="Style_6"/>
        <w:spacing w:after="0" w:before="0" w:line="475" w:lineRule="exact"/>
        <w:ind w:firstLine="760" w:left="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F40C0000">
      <w:pPr>
        <w:pStyle w:val="Style_6"/>
        <w:spacing w:after="0" w:before="0" w:line="475" w:lineRule="exact"/>
        <w:ind w:firstLine="760" w:left="0"/>
        <w:jc w:val="both"/>
      </w:pPr>
      <w:r>
        <w:t>обобщать мнения нескольких человек, проявлять готовность руководить, выполнять поручения, подчиняться;</w:t>
      </w:r>
    </w:p>
    <w:p w14:paraId="F50C0000">
      <w:pPr>
        <w:pStyle w:val="Style_6"/>
        <w:spacing w:after="0" w:before="0" w:line="475" w:lineRule="exact"/>
        <w:ind w:firstLine="760" w:left="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F60C0000">
      <w:pPr>
        <w:pStyle w:val="Style_6"/>
        <w:spacing w:after="0" w:before="0" w:line="475" w:lineRule="exact"/>
        <w:ind w:firstLine="760" w:left="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F70C0000">
      <w:pPr>
        <w:pStyle w:val="Style_6"/>
        <w:spacing w:after="0" w:before="0" w:line="475" w:lineRule="exact"/>
        <w:ind w:firstLine="760" w:left="0"/>
        <w:jc w:val="both"/>
      </w:pPr>
      <w:r>
        <w:t>оценивать качество своего вклада в общий продукт по критериям, самостоятельно сформулированным участниками взаимодействия;</w:t>
      </w:r>
    </w:p>
    <w:p w14:paraId="F80C0000">
      <w:pPr>
        <w:pStyle w:val="Style_6"/>
        <w:spacing w:after="0" w:before="0" w:line="475" w:lineRule="exact"/>
        <w:ind w:firstLine="760" w:left="0"/>
        <w:jc w:val="both"/>
      </w:pPr>
      <w:r>
        <w:t xml:space="preserve">сравнивать результаты с исходной задачей и вклад каждого члена команды в </w:t>
      </w:r>
      <w:r>
        <w:t>достижение результатов, разделять сферу ответственности и проявлять готовность к предоставлению отчета перед группой.</w:t>
      </w:r>
    </w:p>
    <w:p w14:paraId="F90C0000">
      <w:pPr>
        <w:pStyle w:val="Style_6"/>
        <w:spacing w:after="0" w:before="0" w:line="475" w:lineRule="exact"/>
        <w:ind w:firstLine="780" w:left="0"/>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FA0C0000">
      <w:pPr>
        <w:pStyle w:val="Style_6"/>
        <w:tabs>
          <w:tab w:leader="none" w:pos="1987" w:val="left"/>
        </w:tabs>
        <w:spacing w:after="0" w:before="0" w:line="475" w:lineRule="exact"/>
        <w:ind w:firstLine="0" w:left="780"/>
        <w:jc w:val="both"/>
      </w:pPr>
      <w:r>
        <w:t xml:space="preserve">У обучающегося будут сформированы </w:t>
      </w:r>
      <w:r>
        <w:rPr>
          <w:b w:val="1"/>
        </w:rPr>
        <w:t>умения самоорганизации</w:t>
      </w:r>
      <w:r>
        <w:t xml:space="preserve"> как часть регулятивных универсальных учебных действий:</w:t>
      </w:r>
    </w:p>
    <w:p w14:paraId="FB0C0000">
      <w:pPr>
        <w:pStyle w:val="Style_6"/>
        <w:spacing w:after="0" w:before="0" w:line="475" w:lineRule="exact"/>
        <w:ind w:firstLine="780" w:left="0"/>
        <w:jc w:val="both"/>
      </w:pPr>
      <w:r>
        <w:t>выявлять проблемы для решения в жизненных и учебных ситуациях;</w:t>
      </w:r>
    </w:p>
    <w:p w14:paraId="FC0C0000">
      <w:pPr>
        <w:pStyle w:val="Style_6"/>
        <w:spacing w:after="0" w:before="0" w:line="475" w:lineRule="exact"/>
        <w:ind w:firstLine="780" w:left="0"/>
        <w:jc w:val="both"/>
      </w:pPr>
      <w:r>
        <w:t>ориентироваться в различных подходах принятия решений (индивидуальное, принятие решения в группе, принятие решений группой);</w:t>
      </w:r>
    </w:p>
    <w:p w14:paraId="FD0C0000">
      <w:pPr>
        <w:pStyle w:val="Style_6"/>
        <w:spacing w:after="0" w:before="0" w:line="475" w:lineRule="exact"/>
        <w:ind w:firstLine="780" w:left="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FE0C0000">
      <w:pPr>
        <w:pStyle w:val="Style_6"/>
        <w:spacing w:after="0" w:before="0" w:line="475" w:lineRule="exact"/>
        <w:ind w:firstLine="780" w:left="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FF0C0000">
      <w:pPr>
        <w:pStyle w:val="Style_6"/>
        <w:tabs>
          <w:tab w:leader="none" w:pos="1987" w:val="left"/>
        </w:tabs>
        <w:spacing w:after="0" w:before="0" w:line="475" w:lineRule="exact"/>
        <w:ind w:firstLine="0" w:left="780"/>
        <w:jc w:val="both"/>
      </w:pPr>
      <w:r>
        <w:t xml:space="preserve">У обучающегося будут сформированы </w:t>
      </w:r>
      <w:r>
        <w:rPr>
          <w:b w:val="1"/>
        </w:rPr>
        <w:t>умения самоконтроля</w:t>
      </w:r>
      <w:r>
        <w:t xml:space="preserve"> как часть регулятивных универсальных учебных действий:</w:t>
      </w:r>
    </w:p>
    <w:p w14:paraId="000D0000">
      <w:pPr>
        <w:pStyle w:val="Style_6"/>
        <w:spacing w:after="0" w:before="0" w:line="475" w:lineRule="exact"/>
        <w:ind w:firstLine="780" w:left="0"/>
        <w:jc w:val="both"/>
      </w:pPr>
      <w:r>
        <w:t>владеть способами самоконтроля, самомотивации и рефлексии;</w:t>
      </w:r>
    </w:p>
    <w:p w14:paraId="010D0000">
      <w:pPr>
        <w:pStyle w:val="Style_6"/>
        <w:tabs>
          <w:tab w:leader="none" w:pos="1013" w:val="left"/>
          <w:tab w:leader="none" w:pos="3221" w:val="left"/>
          <w:tab w:leader="none" w:pos="5381" w:val="left"/>
          <w:tab w:leader="none" w:pos="7234" w:val="left"/>
          <w:tab w:leader="none" w:pos="8789" w:val="left"/>
        </w:tabs>
        <w:spacing w:after="0" w:before="0" w:line="475" w:lineRule="exact"/>
        <w:ind w:firstLine="780" w:left="0"/>
        <w:jc w:val="both"/>
      </w:pPr>
      <w:r>
        <w:t>давать оценку ситуации и предлагать план ее изменения, учитывать контекст и</w:t>
      </w:r>
      <w:r>
        <w:tab/>
      </w:r>
      <w:r>
        <w:t>предвидеть</w:t>
      </w:r>
      <w:r>
        <w:tab/>
      </w:r>
      <w:r>
        <w:t>трудности,</w:t>
      </w:r>
      <w:r>
        <w:tab/>
      </w:r>
      <w:r>
        <w:t>которые</w:t>
      </w:r>
      <w:r>
        <w:tab/>
      </w:r>
      <w:r>
        <w:t>могут</w:t>
      </w:r>
      <w:r>
        <w:tab/>
      </w:r>
      <w:r>
        <w:t>возникнуть</w:t>
      </w:r>
    </w:p>
    <w:p w14:paraId="020D0000">
      <w:pPr>
        <w:pStyle w:val="Style_6"/>
        <w:spacing w:after="0" w:before="0" w:line="475" w:lineRule="exact"/>
        <w:ind/>
        <w:jc w:val="both"/>
      </w:pPr>
      <w:r>
        <w:t>при решении учебной задачи, адаптировать решение к меняющимся обстоятельствам;</w:t>
      </w:r>
    </w:p>
    <w:p w14:paraId="030D0000">
      <w:pPr>
        <w:pStyle w:val="Style_6"/>
        <w:spacing w:after="0" w:before="0" w:line="475" w:lineRule="exact"/>
        <w:ind w:firstLine="780" w:left="0"/>
        <w:jc w:val="both"/>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040D0000">
      <w:pPr>
        <w:pStyle w:val="Style_6"/>
        <w:spacing w:after="0" w:before="0" w:line="475" w:lineRule="exact"/>
        <w:ind w:firstLine="780" w:left="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50D0000">
      <w:pPr>
        <w:pStyle w:val="Style_6"/>
        <w:tabs>
          <w:tab w:leader="none" w:pos="1987" w:val="left"/>
        </w:tabs>
        <w:spacing w:after="0" w:before="0" w:line="475" w:lineRule="exact"/>
        <w:ind/>
        <w:jc w:val="both"/>
      </w:pPr>
      <w:r>
        <w:t>У обучающегося будут сформированы умения эмоционального интеллекта как часть регулятивных универсальных учебных действий:</w:t>
      </w:r>
    </w:p>
    <w:p w14:paraId="060D0000">
      <w:pPr>
        <w:pStyle w:val="Style_6"/>
        <w:spacing w:after="0" w:before="0" w:line="475" w:lineRule="exact"/>
        <w:ind w:firstLine="780" w:left="0"/>
        <w:jc w:val="both"/>
      </w:pPr>
      <w:r>
        <w:t>различать, называть и управлять собственными эмоциями и эмоциями других;</w:t>
      </w:r>
    </w:p>
    <w:p w14:paraId="070D0000">
      <w:pPr>
        <w:pStyle w:val="Style_6"/>
        <w:spacing w:after="0" w:before="0" w:line="475" w:lineRule="exact"/>
        <w:ind w:firstLine="760" w:left="0"/>
        <w:jc w:val="both"/>
      </w:pPr>
      <w:r>
        <w:t>выявлять и анализировать причины эмоций;</w:t>
      </w:r>
    </w:p>
    <w:p w14:paraId="080D0000">
      <w:pPr>
        <w:pStyle w:val="Style_6"/>
        <w:spacing w:after="0" w:before="0" w:line="475" w:lineRule="exact"/>
        <w:ind w:firstLine="760" w:left="0"/>
        <w:jc w:val="both"/>
      </w:pPr>
      <w:r>
        <w:t>ставить себя на место другого человека, понимать мотивы и намерения другого, регулировать способ выражения эмоций.</w:t>
      </w:r>
    </w:p>
    <w:p w14:paraId="090D0000">
      <w:pPr>
        <w:pStyle w:val="Style_6"/>
        <w:tabs>
          <w:tab w:leader="none" w:pos="1992" w:val="left"/>
        </w:tabs>
        <w:spacing w:after="0" w:before="0" w:line="475" w:lineRule="exact"/>
        <w:ind w:firstLine="0" w:left="760"/>
        <w:jc w:val="both"/>
      </w:pPr>
      <w:r>
        <w:t xml:space="preserve">У обучающегося будут сформированы </w:t>
      </w:r>
      <w:r>
        <w:rPr>
          <w:b w:val="1"/>
        </w:rPr>
        <w:t>умения принимать себя и других</w:t>
      </w:r>
      <w:r>
        <w:t xml:space="preserve"> как часть регулятивных универсальных учебных действий:</w:t>
      </w:r>
    </w:p>
    <w:p w14:paraId="0A0D0000">
      <w:pPr>
        <w:pStyle w:val="Style_6"/>
        <w:spacing w:after="0" w:before="0" w:line="475" w:lineRule="exact"/>
        <w:ind w:firstLine="760" w:left="0"/>
        <w:jc w:val="both"/>
      </w:pPr>
      <w:r>
        <w:t>осознанно относиться к другому человеку, его мнению;</w:t>
      </w:r>
    </w:p>
    <w:p w14:paraId="0B0D0000">
      <w:pPr>
        <w:pStyle w:val="Style_6"/>
        <w:spacing w:after="0" w:before="0" w:line="475" w:lineRule="exact"/>
        <w:ind w:firstLine="760" w:left="0"/>
        <w:jc w:val="both"/>
      </w:pPr>
      <w:r>
        <w:t>признавать свое право на ошибку и такое же право другого;</w:t>
      </w:r>
    </w:p>
    <w:p w14:paraId="0C0D0000">
      <w:pPr>
        <w:pStyle w:val="Style_6"/>
        <w:spacing w:after="0" w:before="0" w:line="475" w:lineRule="exact"/>
        <w:ind w:firstLine="760" w:left="0"/>
        <w:jc w:val="both"/>
      </w:pPr>
      <w:r>
        <w:t>принимать себя и других, не осуждая;</w:t>
      </w:r>
    </w:p>
    <w:p w14:paraId="0D0D0000">
      <w:pPr>
        <w:pStyle w:val="Style_6"/>
        <w:spacing w:after="0" w:before="0" w:line="475" w:lineRule="exact"/>
        <w:ind w:firstLine="760" w:left="0"/>
        <w:jc w:val="both"/>
      </w:pPr>
      <w:r>
        <w:t>открытость себе и другим;</w:t>
      </w:r>
    </w:p>
    <w:p w14:paraId="0E0D0000">
      <w:pPr>
        <w:pStyle w:val="Style_6"/>
        <w:spacing w:after="0" w:before="0" w:line="475" w:lineRule="exact"/>
        <w:ind w:firstLine="760" w:left="0"/>
        <w:jc w:val="both"/>
      </w:pPr>
      <w:r>
        <w:t>осознавать невозможность контролировать все вокруг.</w:t>
      </w:r>
    </w:p>
    <w:p w14:paraId="0F0D0000">
      <w:pPr>
        <w:pStyle w:val="Style_6"/>
        <w:spacing w:after="0" w:before="0" w:line="475" w:lineRule="exact"/>
        <w:ind w:firstLine="760" w:left="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00D0000">
      <w:pPr>
        <w:pStyle w:val="Style_6"/>
        <w:tabs>
          <w:tab w:leader="none" w:pos="1781" w:val="left"/>
        </w:tabs>
        <w:spacing w:after="0" w:before="0" w:line="475" w:lineRule="exact"/>
        <w:ind/>
        <w:jc w:val="both"/>
      </w:pPr>
      <w:r>
        <w:rPr>
          <w:b w:val="1"/>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w:t>
      </w:r>
      <w:r>
        <w:rPr>
          <w:b w:val="1"/>
        </w:rPr>
        <w:t xml:space="preserve"> основ</w:t>
      </w:r>
      <w:r>
        <w:rPr>
          <w:b w:val="1"/>
        </w:rPr>
        <w:t>ного общего образования</w:t>
      </w:r>
      <w:r>
        <w:t>.</w:t>
      </w:r>
    </w:p>
    <w:p w14:paraId="110D0000">
      <w:pPr>
        <w:pStyle w:val="Style_6"/>
        <w:tabs>
          <w:tab w:leader="none" w:pos="1988" w:val="left"/>
        </w:tabs>
        <w:spacing w:after="0" w:before="0" w:line="475" w:lineRule="exact"/>
        <w:ind w:firstLine="0" w:left="760"/>
        <w:jc w:val="both"/>
      </w:pPr>
      <w:r>
        <w:rPr>
          <w:b w:val="1"/>
        </w:rPr>
        <w:t>Предметные результаты</w:t>
      </w:r>
      <w:r>
        <w:t xml:space="preserve"> освоения программы по иностранному языку</w:t>
      </w:r>
      <w:r>
        <w:t xml:space="preserve"> (немецкому) </w:t>
      </w:r>
      <w:r>
        <w:t xml:space="preserve"> к концу обучения </w:t>
      </w:r>
      <w:r>
        <w:rPr>
          <w:b w:val="1"/>
        </w:rPr>
        <w:t>в 5 классе.</w:t>
      </w:r>
    </w:p>
    <w:p w14:paraId="120D0000">
      <w:pPr>
        <w:pStyle w:val="Style_6"/>
        <w:numPr>
          <w:ilvl w:val="0"/>
          <w:numId w:val="17"/>
        </w:numPr>
        <w:tabs>
          <w:tab w:leader="none" w:pos="1149" w:val="left"/>
        </w:tabs>
        <w:spacing w:after="0" w:before="0" w:line="475" w:lineRule="exact"/>
        <w:ind w:firstLine="760" w:left="0"/>
        <w:jc w:val="both"/>
      </w:pPr>
      <w:r>
        <w:t>Коммуникативные умения.</w:t>
      </w:r>
    </w:p>
    <w:p w14:paraId="130D0000">
      <w:pPr>
        <w:pStyle w:val="Style_6"/>
        <w:spacing w:after="0" w:before="0" w:line="475" w:lineRule="exact"/>
        <w:ind w:firstLine="760" w:left="0"/>
        <w:jc w:val="both"/>
      </w:pPr>
      <w:r>
        <w:t>Говорение:</w:t>
      </w:r>
    </w:p>
    <w:p w14:paraId="140D0000">
      <w:pPr>
        <w:pStyle w:val="Style_6"/>
        <w:spacing w:after="0" w:before="0" w:line="475" w:lineRule="exact"/>
        <w:ind w:firstLine="760" w:left="0"/>
        <w:jc w:val="both"/>
      </w:pPr>
      <w:r>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150D0000">
      <w:pPr>
        <w:pStyle w:val="Style_6"/>
        <w:spacing w:after="0" w:before="0" w:line="475" w:lineRule="exact"/>
        <w:ind w:firstLine="760" w:left="0"/>
        <w:jc w:val="both"/>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160D0000">
      <w:pPr>
        <w:pStyle w:val="Style_6"/>
        <w:spacing w:after="0" w:before="0" w:line="475" w:lineRule="exact"/>
        <w:ind w:firstLine="760" w:left="0"/>
        <w:jc w:val="both"/>
      </w:pPr>
      <w:r>
        <w:t>Аудирование:</w:t>
      </w:r>
    </w:p>
    <w:p w14:paraId="170D0000">
      <w:pPr>
        <w:pStyle w:val="Style_6"/>
        <w:spacing w:after="0" w:before="0" w:line="475" w:lineRule="exact"/>
        <w:ind w:firstLine="760" w:left="0"/>
        <w:jc w:val="both"/>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80D0000">
      <w:pPr>
        <w:pStyle w:val="Style_6"/>
        <w:spacing w:after="0" w:before="0" w:line="475" w:lineRule="exact"/>
        <w:ind w:firstLine="760" w:left="0"/>
        <w:jc w:val="both"/>
      </w:pPr>
      <w:r>
        <w:t>Смысловое чтение:</w:t>
      </w:r>
    </w:p>
    <w:p w14:paraId="190D0000">
      <w:pPr>
        <w:pStyle w:val="Style_6"/>
        <w:spacing w:after="0" w:before="0" w:line="475" w:lineRule="exact"/>
        <w:ind w:firstLine="760" w:left="0"/>
        <w:jc w:val="both"/>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A0D0000">
      <w:pPr>
        <w:pStyle w:val="Style_6"/>
        <w:spacing w:after="0" w:before="0" w:line="475" w:lineRule="exact"/>
        <w:ind w:firstLine="760" w:left="0"/>
        <w:jc w:val="both"/>
      </w:pPr>
      <w:r>
        <w:t>Письменная речь:</w:t>
      </w:r>
    </w:p>
    <w:p w14:paraId="1B0D0000">
      <w:pPr>
        <w:pStyle w:val="Style_6"/>
        <w:spacing w:after="0" w:before="0" w:line="475" w:lineRule="exact"/>
        <w:ind w:firstLine="760" w:left="0"/>
        <w:jc w:val="both"/>
      </w:pPr>
      <w:r>
        <w:t>писать короткие поздравления с праздниками;</w:t>
      </w:r>
    </w:p>
    <w:p w14:paraId="1C0D0000">
      <w:pPr>
        <w:pStyle w:val="Style_6"/>
        <w:spacing w:after="0" w:before="0" w:line="475" w:lineRule="exact"/>
        <w:ind w:firstLine="760" w:left="0"/>
        <w:jc w:val="both"/>
      </w:pPr>
      <w:r>
        <w:t>заполнять анкеты и формуляры, сообщая о себе основные сведения, в соответствии с нормами, принятыми в стране (странах) изучаемого языка;</w:t>
      </w:r>
    </w:p>
    <w:p w14:paraId="1D0D0000">
      <w:pPr>
        <w:pStyle w:val="Style_6"/>
        <w:spacing w:after="0" w:before="0" w:line="475" w:lineRule="exact"/>
        <w:ind w:firstLine="760" w:left="0"/>
        <w:jc w:val="both"/>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1E0D0000">
      <w:pPr>
        <w:pStyle w:val="Style_6"/>
        <w:numPr>
          <w:ilvl w:val="0"/>
          <w:numId w:val="17"/>
        </w:numPr>
        <w:tabs>
          <w:tab w:leader="none" w:pos="1141" w:val="left"/>
        </w:tabs>
        <w:spacing w:after="0" w:before="0" w:line="475" w:lineRule="exact"/>
        <w:ind w:firstLine="760" w:left="0"/>
        <w:jc w:val="both"/>
      </w:pPr>
      <w:r>
        <w:t>Языковые знания и умения.</w:t>
      </w:r>
    </w:p>
    <w:p w14:paraId="1F0D0000">
      <w:pPr>
        <w:pStyle w:val="Style_6"/>
        <w:spacing w:after="0" w:before="0" w:line="475" w:lineRule="exact"/>
        <w:ind w:firstLine="760" w:left="0"/>
        <w:jc w:val="both"/>
      </w:pPr>
      <w:r>
        <w:t>Фонетическая сторона речи:</w:t>
      </w:r>
    </w:p>
    <w:p w14:paraId="200D0000">
      <w:pPr>
        <w:pStyle w:val="Style_6"/>
        <w:spacing w:after="0" w:before="0" w:line="475" w:lineRule="exact"/>
        <w:ind w:firstLine="760" w:left="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210D0000">
      <w:pPr>
        <w:pStyle w:val="Style_6"/>
        <w:spacing w:after="0" w:before="0" w:line="475" w:lineRule="exact"/>
        <w:ind w:firstLine="760" w:left="0"/>
        <w:jc w:val="both"/>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20D0000">
      <w:pPr>
        <w:pStyle w:val="Style_6"/>
        <w:spacing w:after="0" w:before="0" w:line="475" w:lineRule="exact"/>
        <w:ind w:firstLine="760" w:left="0"/>
        <w:jc w:val="both"/>
      </w:pPr>
      <w:r>
        <w:t>Графика, орфография и пунктуация:</w:t>
      </w:r>
    </w:p>
    <w:p w14:paraId="230D0000">
      <w:pPr>
        <w:pStyle w:val="Style_6"/>
        <w:spacing w:after="0" w:before="0" w:line="475" w:lineRule="exact"/>
        <w:ind w:firstLine="760" w:left="0"/>
        <w:jc w:val="both"/>
      </w:pPr>
      <w:r>
        <w:t>правильно писать изученные слова;</w:t>
      </w:r>
    </w:p>
    <w:p w14:paraId="240D0000">
      <w:pPr>
        <w:pStyle w:val="Style_6"/>
        <w:spacing w:after="0" w:before="0" w:line="475" w:lineRule="exact"/>
        <w:ind w:firstLine="760" w:left="0"/>
        <w:jc w:val="both"/>
      </w:pPr>
      <w:r>
        <w:t>использовать точку, вопросительный и восклицательный знаки в конце предложения, запятую при перечислении;</w:t>
      </w:r>
    </w:p>
    <w:p w14:paraId="250D0000">
      <w:pPr>
        <w:pStyle w:val="Style_6"/>
        <w:spacing w:after="0" w:before="0" w:line="475" w:lineRule="exact"/>
        <w:ind w:firstLine="760" w:left="0"/>
        <w:jc w:val="both"/>
      </w:pPr>
      <w:r>
        <w:t>пунктуационно правильно оформлять электронное сообщение личного характера.</w:t>
      </w:r>
    </w:p>
    <w:p w14:paraId="260D0000">
      <w:pPr>
        <w:pStyle w:val="Style_6"/>
        <w:spacing w:after="0" w:before="0" w:line="475" w:lineRule="exact"/>
        <w:ind w:firstLine="760" w:left="0"/>
        <w:jc w:val="both"/>
      </w:pPr>
      <w:r>
        <w:t>Лексическая сторона речи:</w:t>
      </w:r>
    </w:p>
    <w:p w14:paraId="270D0000">
      <w:pPr>
        <w:pStyle w:val="Style_6"/>
        <w:spacing w:after="0" w:before="0" w:line="475" w:lineRule="exact"/>
        <w:ind w:firstLine="760" w:left="0"/>
        <w:jc w:val="both"/>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14:paraId="280D0000">
      <w:pPr>
        <w:pStyle w:val="Style_6"/>
        <w:spacing w:after="0" w:before="0" w:line="475" w:lineRule="exact"/>
        <w:ind/>
        <w:jc w:val="both"/>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290D0000">
      <w:pPr>
        <w:pStyle w:val="Style_6"/>
        <w:spacing w:after="0" w:before="0" w:line="475" w:lineRule="exact"/>
        <w:ind w:firstLine="760" w:left="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t>-</w:t>
      </w:r>
      <w:r>
        <w:t>er</w:t>
      </w:r>
      <w:r>
        <w:t>, -</w:t>
      </w:r>
      <w:r>
        <w:t>ler</w:t>
      </w:r>
      <w:r>
        <w:t>, -</w:t>
      </w:r>
      <w:r>
        <w:t>in</w:t>
      </w:r>
      <w:r>
        <w:t>, -</w:t>
      </w:r>
      <w:r>
        <w:t>chen</w:t>
      </w:r>
      <w:r>
        <w:t xml:space="preserve">, </w:t>
      </w:r>
      <w:r>
        <w:t xml:space="preserve">имена прилагательные с суффиксами </w:t>
      </w:r>
      <w:r>
        <w:t>-</w:t>
      </w:r>
      <w:r>
        <w:t>ig</w:t>
      </w:r>
      <w:r>
        <w:t>, -</w:t>
      </w:r>
      <w:r>
        <w:t>lich</w:t>
      </w:r>
      <w:r>
        <w:t xml:space="preserve">, </w:t>
      </w:r>
      <w:r>
        <w:t xml:space="preserve">числительные образованные при помощи суффиксов </w:t>
      </w:r>
      <w:r>
        <w:t>-</w:t>
      </w:r>
      <w:r>
        <w:t>zehn</w:t>
      </w:r>
      <w:r>
        <w:t>, -</w:t>
      </w:r>
      <w:r>
        <w:t>zig</w:t>
      </w:r>
      <w:r>
        <w:t>, -</w:t>
      </w:r>
      <w:r>
        <w:t>te</w:t>
      </w:r>
      <w:r>
        <w:t>, -</w:t>
      </w:r>
      <w:r>
        <w:t>ste</w:t>
      </w:r>
      <w:r>
        <w:t xml:space="preserve">, </w:t>
      </w:r>
      <w:r>
        <w:t xml:space="preserve">имена существительные, образованные путём соединения основ существительных </w:t>
      </w:r>
      <w:r>
        <w:t>(</w:t>
      </w:r>
      <w:r>
        <w:t>das</w:t>
      </w:r>
      <w:r>
        <w:t xml:space="preserve"> </w:t>
      </w:r>
      <w:r>
        <w:t>Klassenzimmer</w:t>
      </w:r>
      <w:r>
        <w:t xml:space="preserve">), </w:t>
      </w:r>
      <w:r>
        <w:t>распознавать и употреблять в устной и письменной речи изученные синонимы и интернациональные слова.</w:t>
      </w:r>
    </w:p>
    <w:p w14:paraId="2A0D0000">
      <w:pPr>
        <w:pStyle w:val="Style_6"/>
        <w:spacing w:after="0" w:before="0" w:line="475" w:lineRule="exact"/>
        <w:ind w:firstLine="760" w:left="0"/>
        <w:jc w:val="both"/>
      </w:pPr>
      <w:r>
        <w:t>Грамматическая сторона речи:</w:t>
      </w:r>
    </w:p>
    <w:p w14:paraId="2B0D0000">
      <w:pPr>
        <w:pStyle w:val="Style_6"/>
        <w:spacing w:after="0" w:before="0" w:line="475" w:lineRule="exact"/>
        <w:ind w:firstLine="760" w:left="0"/>
        <w:jc w:val="both"/>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2C0D0000">
      <w:pPr>
        <w:pStyle w:val="Style_6"/>
        <w:spacing w:after="0" w:before="0" w:line="475" w:lineRule="exact"/>
        <w:ind w:firstLine="760" w:left="0"/>
        <w:jc w:val="both"/>
      </w:pPr>
      <w:r>
        <w:t>распознавать и употреблять в устной и письменной речи:</w:t>
      </w:r>
    </w:p>
    <w:p w14:paraId="2D0D0000">
      <w:pPr>
        <w:pStyle w:val="Style_6"/>
        <w:spacing w:after="0" w:before="0" w:line="475" w:lineRule="exact"/>
        <w:ind w:firstLine="760" w:left="0"/>
        <w:jc w:val="both"/>
      </w:pP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2E0D0000">
      <w:pPr>
        <w:pStyle w:val="Style_6"/>
        <w:spacing w:after="0" w:before="0" w:line="475" w:lineRule="exact"/>
        <w:ind w:firstLine="760" w:left="0"/>
        <w:jc w:val="both"/>
      </w:pPr>
      <w: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t>Futur</w:t>
      </w:r>
      <w:r>
        <w:t xml:space="preserve"> </w:t>
      </w:r>
      <w:r>
        <w:t>I;</w:t>
      </w:r>
    </w:p>
    <w:p w14:paraId="2F0D0000">
      <w:pPr>
        <w:pStyle w:val="Style_6"/>
        <w:spacing w:after="0" w:before="0" w:line="475" w:lineRule="exact"/>
        <w:ind w:firstLine="760" w:left="0"/>
        <w:jc w:val="both"/>
      </w:pPr>
      <w:r>
        <w:t xml:space="preserve">модальный глагол </w:t>
      </w:r>
      <w:r>
        <w:t>dtirfen</w:t>
      </w:r>
      <w:r>
        <w:t xml:space="preserve"> </w:t>
      </w:r>
      <w:r>
        <w:t xml:space="preserve">(в </w:t>
      </w:r>
      <w:r>
        <w:t>Prasens</w:t>
      </w:r>
      <w:r>
        <w:t>);</w:t>
      </w:r>
    </w:p>
    <w:p w14:paraId="300D0000">
      <w:pPr>
        <w:pStyle w:val="Style_6"/>
        <w:spacing w:after="0" w:before="0" w:line="475" w:lineRule="exact"/>
        <w:ind w:firstLine="760" w:left="0"/>
        <w:jc w:val="both"/>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t>jener</w:t>
      </w:r>
      <w:r>
        <w:t>;</w:t>
      </w:r>
    </w:p>
    <w:p w14:paraId="310D0000">
      <w:pPr>
        <w:pStyle w:val="Style_6"/>
        <w:spacing w:after="0" w:before="0" w:line="475" w:lineRule="exact"/>
        <w:ind w:firstLine="0" w:left="760" w:right="2360"/>
        <w:jc w:val="both"/>
      </w:pPr>
      <w:r>
        <w:t xml:space="preserve">вопросительные местоимения </w:t>
      </w:r>
      <w:r>
        <w:t>(</w:t>
      </w:r>
      <w:r>
        <w:t>wer</w:t>
      </w:r>
      <w:r>
        <w:t xml:space="preserve">, </w:t>
      </w:r>
      <w:r>
        <w:t>was</w:t>
      </w:r>
      <w:r>
        <w:t xml:space="preserve">, </w:t>
      </w:r>
      <w:r>
        <w:t>wohin</w:t>
      </w:r>
      <w:r>
        <w:t xml:space="preserve">, </w:t>
      </w:r>
      <w:r>
        <w:t>wo</w:t>
      </w:r>
      <w:r>
        <w:t xml:space="preserve">, </w:t>
      </w:r>
      <w:r>
        <w:t>warum</w:t>
      </w:r>
      <w:r>
        <w:t xml:space="preserve">); </w:t>
      </w:r>
      <w:r>
        <w:t>количественные и порядковые числительные (до 100).</w:t>
      </w:r>
    </w:p>
    <w:p w14:paraId="320D0000">
      <w:pPr>
        <w:pStyle w:val="Style_6"/>
        <w:numPr>
          <w:ilvl w:val="0"/>
          <w:numId w:val="17"/>
        </w:numPr>
        <w:tabs>
          <w:tab w:leader="none" w:pos="1160" w:val="left"/>
        </w:tabs>
        <w:spacing w:after="0" w:before="0" w:line="475" w:lineRule="exact"/>
        <w:ind w:firstLine="760" w:left="0"/>
        <w:jc w:val="both"/>
      </w:pPr>
      <w:r>
        <w:t>Социокультурные знания и умения:</w:t>
      </w:r>
    </w:p>
    <w:p w14:paraId="330D0000">
      <w:pPr>
        <w:pStyle w:val="Style_6"/>
        <w:spacing w:after="0" w:before="0" w:line="475" w:lineRule="exact"/>
        <w:ind w:firstLine="760" w:left="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40D0000">
      <w:pPr>
        <w:pStyle w:val="Style_6"/>
        <w:spacing w:after="0" w:before="0" w:line="475" w:lineRule="exact"/>
        <w:ind w:firstLine="760" w:left="0"/>
        <w:jc w:val="both"/>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50D0000">
      <w:pPr>
        <w:pStyle w:val="Style_6"/>
        <w:spacing w:after="0" w:before="0" w:line="475" w:lineRule="exact"/>
        <w:ind w:firstLine="760" w:left="0"/>
        <w:jc w:val="both"/>
      </w:pPr>
      <w:r>
        <w:t>правильно оформлять адрес, писать фамилии и имена (свои, родственников и друзей) на немецком языке (в анкете, формуляре);</w:t>
      </w:r>
    </w:p>
    <w:p w14:paraId="360D0000">
      <w:pPr>
        <w:pStyle w:val="Style_6"/>
        <w:spacing w:after="0" w:before="0" w:line="475" w:lineRule="exact"/>
        <w:ind w:firstLine="760" w:left="0"/>
        <w:jc w:val="both"/>
      </w:pPr>
      <w:r>
        <w:t>обладать базовыми знаниями о социокультурном портрете родной страны и страны (стран) изучаемого языка;</w:t>
      </w:r>
    </w:p>
    <w:p w14:paraId="370D0000">
      <w:pPr>
        <w:pStyle w:val="Style_6"/>
        <w:spacing w:after="0" w:before="0" w:line="475" w:lineRule="exact"/>
        <w:ind w:firstLine="760" w:left="0"/>
        <w:jc w:val="both"/>
      </w:pPr>
      <w:r>
        <w:t>кратко представлять Россию и страны (стран)у изучаемого языка.</w:t>
      </w:r>
    </w:p>
    <w:p w14:paraId="380D0000">
      <w:pPr>
        <w:pStyle w:val="Style_6"/>
        <w:numPr>
          <w:ilvl w:val="0"/>
          <w:numId w:val="17"/>
        </w:numPr>
        <w:tabs>
          <w:tab w:leader="none" w:pos="1160" w:val="left"/>
        </w:tabs>
        <w:spacing w:after="0" w:before="0" w:line="475" w:lineRule="exact"/>
        <w:ind w:firstLine="760" w:left="0"/>
        <w:jc w:val="both"/>
      </w:pPr>
      <w:r>
        <w:t>Компенсаторные умения:</w:t>
      </w:r>
    </w:p>
    <w:p w14:paraId="390D0000">
      <w:pPr>
        <w:pStyle w:val="Style_6"/>
        <w:spacing w:after="0" w:before="0" w:line="475" w:lineRule="exact"/>
        <w:ind w:firstLine="760" w:left="0"/>
        <w:jc w:val="both"/>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A0D0000">
      <w:pPr>
        <w:pStyle w:val="Style_6"/>
        <w:spacing w:after="0" w:before="0" w:line="475" w:lineRule="exact"/>
        <w:ind w:firstLine="760" w:left="0"/>
        <w:jc w:val="both"/>
      </w:pPr>
      <w:r>
        <w:t>владеть начальными умениями классифицировать лексические единицы по темам в рамках тематического содержания речи;</w:t>
      </w:r>
    </w:p>
    <w:p w14:paraId="3B0D0000">
      <w:pPr>
        <w:pStyle w:val="Style_6"/>
        <w:spacing w:after="0" w:before="0" w:line="475" w:lineRule="exact"/>
        <w:ind w:firstLine="760" w:left="0"/>
        <w:jc w:val="both"/>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3C0D0000">
      <w:pPr>
        <w:pStyle w:val="Style_6"/>
        <w:tabs>
          <w:tab w:leader="none" w:pos="3266" w:val="left"/>
          <w:tab w:leader="none" w:pos="5656" w:val="left"/>
          <w:tab w:leader="none" w:pos="7528" w:val="left"/>
          <w:tab w:leader="none" w:pos="8608" w:val="left"/>
        </w:tabs>
        <w:spacing w:after="0" w:before="0" w:line="475" w:lineRule="exact"/>
        <w:ind w:firstLine="760" w:left="0"/>
        <w:jc w:val="both"/>
      </w:pPr>
      <w:r>
        <w:t>использовать</w:t>
      </w:r>
      <w:r>
        <w:tab/>
      </w:r>
      <w:r>
        <w:t>иноязычные</w:t>
      </w:r>
      <w:r>
        <w:tab/>
      </w:r>
      <w:r>
        <w:t>словари</w:t>
      </w:r>
      <w:r>
        <w:tab/>
      </w:r>
      <w:r>
        <w:t>и</w:t>
      </w:r>
      <w:r>
        <w:tab/>
      </w:r>
      <w:r>
        <w:t>справочники,</w:t>
      </w:r>
    </w:p>
    <w:p w14:paraId="3D0D0000">
      <w:pPr>
        <w:pStyle w:val="Style_6"/>
        <w:spacing w:after="0" w:before="0" w:line="475" w:lineRule="exact"/>
        <w:ind/>
        <w:jc w:val="both"/>
      </w:pPr>
      <w:r>
        <w:t>в том числе информационно-справочные системы в электронной форме;</w:t>
      </w:r>
    </w:p>
    <w:p w14:paraId="3E0D0000">
      <w:pPr>
        <w:pStyle w:val="Style_6"/>
        <w:spacing w:after="0" w:before="0" w:line="475" w:lineRule="exact"/>
        <w:ind w:firstLine="76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F0D0000">
      <w:pPr>
        <w:pStyle w:val="Style_6"/>
        <w:tabs>
          <w:tab w:leader="none" w:pos="1950" w:val="left"/>
        </w:tabs>
        <w:spacing w:after="0" w:before="0" w:line="475" w:lineRule="exact"/>
        <w:ind/>
        <w:jc w:val="both"/>
      </w:pPr>
      <w:r>
        <w:rPr>
          <w:b w:val="1"/>
        </w:rPr>
        <w:t>Предметные результаты</w:t>
      </w:r>
      <w:r>
        <w:t xml:space="preserve"> освоения программы по иностранному языку</w:t>
      </w:r>
      <w:r>
        <w:t xml:space="preserve"> (немецкому) </w:t>
      </w:r>
      <w:r>
        <w:t xml:space="preserve"> к концу обучения </w:t>
      </w:r>
      <w:r>
        <w:rPr>
          <w:b w:val="1"/>
        </w:rPr>
        <w:t>в 6 классе.</w:t>
      </w:r>
    </w:p>
    <w:p w14:paraId="400D0000">
      <w:pPr>
        <w:pStyle w:val="Style_6"/>
        <w:numPr>
          <w:ilvl w:val="0"/>
          <w:numId w:val="18"/>
        </w:numPr>
        <w:tabs>
          <w:tab w:leader="none" w:pos="1107" w:val="left"/>
        </w:tabs>
        <w:spacing w:after="0" w:before="0" w:line="475" w:lineRule="exact"/>
        <w:ind w:firstLine="760" w:left="0"/>
        <w:jc w:val="both"/>
      </w:pPr>
      <w:r>
        <w:t>Коммуникативные умения.</w:t>
      </w:r>
    </w:p>
    <w:p w14:paraId="410D0000">
      <w:pPr>
        <w:pStyle w:val="Style_6"/>
        <w:spacing w:after="0" w:before="0" w:line="475" w:lineRule="exact"/>
        <w:ind w:firstLine="760" w:left="0"/>
        <w:jc w:val="both"/>
      </w:pPr>
      <w:r>
        <w:t>Говорение:</w:t>
      </w:r>
    </w:p>
    <w:p w14:paraId="420D0000">
      <w:pPr>
        <w:pStyle w:val="Style_6"/>
        <w:spacing w:after="0" w:before="0" w:line="475" w:lineRule="exact"/>
        <w:ind w:firstLine="760" w:left="0"/>
        <w:jc w:val="both"/>
      </w:pPr>
      <w: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430D0000">
      <w:pPr>
        <w:pStyle w:val="Style_6"/>
        <w:spacing w:after="0" w:before="0" w:line="475" w:lineRule="exact"/>
        <w:ind w:firstLine="760" w:left="0"/>
        <w:jc w:val="both"/>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40D0000">
      <w:pPr>
        <w:pStyle w:val="Style_6"/>
        <w:spacing w:after="0" w:before="0" w:line="475" w:lineRule="exact"/>
        <w:ind w:firstLine="760" w:left="0"/>
        <w:jc w:val="both"/>
      </w:pPr>
      <w:r>
        <w:t>Аудирование:</w:t>
      </w:r>
    </w:p>
    <w:p w14:paraId="450D0000">
      <w:pPr>
        <w:pStyle w:val="Style_6"/>
        <w:spacing w:after="0" w:before="0" w:line="475" w:lineRule="exact"/>
        <w:ind w:firstLine="760" w:left="0"/>
        <w:jc w:val="both"/>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60D0000">
      <w:pPr>
        <w:pStyle w:val="Style_6"/>
        <w:spacing w:after="0" w:before="0" w:line="475" w:lineRule="exact"/>
        <w:ind w:firstLine="760" w:left="0"/>
        <w:jc w:val="both"/>
      </w:pPr>
      <w:r>
        <w:t>Смысловое чтение:</w:t>
      </w:r>
    </w:p>
    <w:p w14:paraId="470D0000">
      <w:pPr>
        <w:pStyle w:val="Style_6"/>
        <w:spacing w:after="0" w:before="0" w:line="480" w:lineRule="exact"/>
        <w:ind w:firstLine="760" w:left="0"/>
        <w:jc w:val="both"/>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480D0000">
      <w:pPr>
        <w:pStyle w:val="Style_6"/>
        <w:spacing w:after="0" w:before="0" w:line="480" w:lineRule="exact"/>
        <w:ind w:firstLine="760" w:left="0"/>
        <w:jc w:val="both"/>
      </w:pPr>
      <w:r>
        <w:t>Письменная речь:</w:t>
      </w:r>
    </w:p>
    <w:p w14:paraId="490D0000">
      <w:pPr>
        <w:pStyle w:val="Style_6"/>
        <w:spacing w:after="0" w:before="0" w:line="480" w:lineRule="exact"/>
        <w:ind w:firstLine="760" w:left="0"/>
        <w:jc w:val="both"/>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A0D0000">
      <w:pPr>
        <w:pStyle w:val="Style_6"/>
        <w:numPr>
          <w:ilvl w:val="0"/>
          <w:numId w:val="18"/>
        </w:numPr>
        <w:tabs>
          <w:tab w:leader="none" w:pos="1121" w:val="left"/>
        </w:tabs>
        <w:spacing w:after="0" w:before="0" w:line="480" w:lineRule="exact"/>
        <w:ind w:firstLine="760" w:left="0"/>
        <w:jc w:val="both"/>
      </w:pPr>
      <w:r>
        <w:t>Языковые знания и умения.</w:t>
      </w:r>
    </w:p>
    <w:p w14:paraId="4B0D0000">
      <w:pPr>
        <w:pStyle w:val="Style_6"/>
        <w:spacing w:after="0" w:before="0" w:line="480" w:lineRule="exact"/>
        <w:ind w:firstLine="760" w:left="0"/>
        <w:jc w:val="both"/>
      </w:pPr>
      <w:r>
        <w:t>Фонетическая сторона речи:</w:t>
      </w:r>
    </w:p>
    <w:p w14:paraId="4C0D0000">
      <w:pPr>
        <w:pStyle w:val="Style_6"/>
        <w:spacing w:after="0" w:before="0" w:line="480" w:lineRule="exact"/>
        <w:ind w:firstLine="760" w:left="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4D0D0000">
      <w:pPr>
        <w:pStyle w:val="Style_6"/>
        <w:spacing w:after="0" w:before="0" w:line="480" w:lineRule="exact"/>
        <w:ind w:firstLine="760" w:left="0"/>
        <w:jc w:val="both"/>
      </w:pPr>
      <w:r>
        <w:t>Графика, орфография и пунктуация:</w:t>
      </w:r>
    </w:p>
    <w:p w14:paraId="4E0D0000">
      <w:pPr>
        <w:pStyle w:val="Style_6"/>
        <w:spacing w:after="0" w:before="0" w:line="480" w:lineRule="exact"/>
        <w:ind w:firstLine="760" w:left="0"/>
        <w:jc w:val="both"/>
      </w:pPr>
      <w:r>
        <w:t>правильно писать изученные слова;</w:t>
      </w:r>
    </w:p>
    <w:p w14:paraId="4F0D0000">
      <w:pPr>
        <w:pStyle w:val="Style_6"/>
        <w:spacing w:after="0" w:before="0" w:line="480" w:lineRule="exact"/>
        <w:ind w:firstLine="760" w:left="0"/>
        <w:jc w:val="both"/>
      </w:pPr>
      <w:r>
        <w:t>использовать точку, вопросительный и восклицательный знаки в конце предложения, запятую при перечислении;</w:t>
      </w:r>
    </w:p>
    <w:p w14:paraId="500D0000">
      <w:pPr>
        <w:pStyle w:val="Style_6"/>
        <w:spacing w:after="0" w:before="0" w:line="480" w:lineRule="exact"/>
        <w:ind w:firstLine="760" w:left="0"/>
        <w:jc w:val="both"/>
      </w:pPr>
      <w:r>
        <w:t>пунктуационно правильно оформлять электронное сообщение личного характера.</w:t>
      </w:r>
    </w:p>
    <w:p w14:paraId="510D0000">
      <w:pPr>
        <w:pStyle w:val="Style_6"/>
        <w:spacing w:after="0" w:before="0" w:line="480" w:lineRule="exact"/>
        <w:ind w:firstLine="760" w:left="0"/>
        <w:jc w:val="both"/>
      </w:pPr>
      <w:r>
        <w:t>Лексическая сторона речи:</w:t>
      </w:r>
    </w:p>
    <w:p w14:paraId="520D0000">
      <w:pPr>
        <w:pStyle w:val="Style_6"/>
        <w:spacing w:after="0" w:before="0" w:line="494" w:lineRule="exact"/>
        <w:ind w:firstLine="740" w:left="0"/>
        <w:jc w:val="both"/>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30D0000">
      <w:pPr>
        <w:pStyle w:val="Style_6"/>
        <w:spacing w:after="0" w:before="0" w:line="475" w:lineRule="exact"/>
        <w:ind w:firstLine="740" w:left="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t>-</w:t>
      </w:r>
      <w:r>
        <w:t>keit</w:t>
      </w:r>
      <w:r>
        <w:t>, -</w:t>
      </w:r>
      <w:r>
        <w:t>heit</w:t>
      </w:r>
      <w:r>
        <w:t>, -</w:t>
      </w:r>
      <w:r>
        <w:t>ung</w:t>
      </w:r>
      <w:r>
        <w:t xml:space="preserve">, </w:t>
      </w:r>
      <w:r>
        <w:t xml:space="preserve">имена прилагательные при помощи суффикса </w:t>
      </w:r>
      <w:r>
        <w:t>-</w:t>
      </w:r>
      <w:r>
        <w:t>isch</w:t>
      </w:r>
      <w:r>
        <w:t xml:space="preserve">, </w:t>
      </w:r>
      <w:r>
        <w:t xml:space="preserve">имена прилагательные и наречия при помощи отрицательного префикса </w:t>
      </w:r>
      <w:r>
        <w:t>un</w:t>
      </w:r>
      <w:r>
        <w:t xml:space="preserve">-, </w:t>
      </w:r>
      <w:r>
        <w:t xml:space="preserve">при помощи конверсии: имена существительные от глагола </w:t>
      </w:r>
      <w:r>
        <w:t>(</w:t>
      </w:r>
      <w:r>
        <w:t>das</w:t>
      </w:r>
      <w:r>
        <w:t xml:space="preserve"> </w:t>
      </w:r>
      <w:r>
        <w:t>Lesen</w:t>
      </w:r>
      <w:r>
        <w:t xml:space="preserve">), </w:t>
      </w:r>
      <w:r>
        <w:t xml:space="preserve">при помощи словосложения: соединения глагола и существительного </w:t>
      </w:r>
      <w:r>
        <w:t>(</w:t>
      </w:r>
      <w:r>
        <w:t>der</w:t>
      </w:r>
      <w:r>
        <w:t xml:space="preserve"> </w:t>
      </w:r>
      <w:r>
        <w:t>Schreibtisch</w:t>
      </w:r>
      <w:r>
        <w:t>);</w:t>
      </w:r>
    </w:p>
    <w:p w14:paraId="540D0000">
      <w:pPr>
        <w:pStyle w:val="Style_6"/>
        <w:spacing w:after="0" w:before="0" w:line="475" w:lineRule="exact"/>
        <w:ind w:firstLine="740" w:left="0"/>
        <w:jc w:val="both"/>
      </w:pPr>
      <w:r>
        <w:t>распознавать и употреблять в устной и письменной речи изученные синонимы, антонимы и интернациональные слова;</w:t>
      </w:r>
    </w:p>
    <w:p w14:paraId="550D0000">
      <w:pPr>
        <w:pStyle w:val="Style_6"/>
        <w:spacing w:after="0" w:before="0" w:line="475" w:lineRule="exact"/>
        <w:ind w:firstLine="740" w:left="0"/>
        <w:jc w:val="both"/>
      </w:pPr>
      <w:r>
        <w:t>распознавать и употреблять в устной и письменной речи различные средства связи для обеспечения целостности высказывания.</w:t>
      </w:r>
    </w:p>
    <w:p w14:paraId="560D0000">
      <w:pPr>
        <w:pStyle w:val="Style_6"/>
        <w:spacing w:after="0" w:before="0" w:line="475" w:lineRule="exact"/>
        <w:ind w:firstLine="740" w:left="0"/>
        <w:jc w:val="both"/>
      </w:pPr>
      <w:r>
        <w:t>Грамматическая сторона речи:</w:t>
      </w:r>
    </w:p>
    <w:p w14:paraId="570D0000">
      <w:pPr>
        <w:pStyle w:val="Style_6"/>
        <w:spacing w:after="0" w:before="0" w:line="475" w:lineRule="exact"/>
        <w:ind w:firstLine="740" w:left="0"/>
        <w:jc w:val="both"/>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t>denn</w:t>
      </w:r>
      <w:r>
        <w:t>;</w:t>
      </w:r>
    </w:p>
    <w:p w14:paraId="580D0000">
      <w:pPr>
        <w:pStyle w:val="Style_6"/>
        <w:spacing w:after="0" w:before="0" w:line="475" w:lineRule="exact"/>
        <w:ind w:firstLine="740" w:left="0"/>
        <w:jc w:val="both"/>
      </w:pPr>
      <w:r>
        <w:t xml:space="preserve">глаголы в видовременных формах действительного залога в изъявительном наклонении в </w:t>
      </w:r>
      <w:r>
        <w:t>Prateritum</w:t>
      </w:r>
      <w:r>
        <w:t>;</w:t>
      </w:r>
    </w:p>
    <w:p w14:paraId="590D0000">
      <w:pPr>
        <w:pStyle w:val="Style_6"/>
        <w:spacing w:after="0" w:before="0" w:line="475" w:lineRule="exact"/>
        <w:ind w:firstLine="0" w:left="740" w:right="2300"/>
        <w:jc w:val="both"/>
      </w:pPr>
      <w:r>
        <w:t xml:space="preserve">глаголы с отделяемыми и неотделяемыми приставками; глаголы с возвратным местоимением </w:t>
      </w:r>
      <w:r>
        <w:t>sich</w:t>
      </w:r>
      <w:r>
        <w:t xml:space="preserve">; </w:t>
      </w:r>
      <w:r>
        <w:t xml:space="preserve">глаголы </w:t>
      </w:r>
      <w:r>
        <w:t>sitzen</w:t>
      </w:r>
      <w:r>
        <w:t xml:space="preserve"> </w:t>
      </w:r>
      <w:r>
        <w:t xml:space="preserve">- </w:t>
      </w:r>
      <w:r>
        <w:t>setzen</w:t>
      </w:r>
      <w:r>
        <w:t xml:space="preserve">, </w:t>
      </w:r>
      <w:r>
        <w:t>liegen</w:t>
      </w:r>
      <w:r>
        <w:t xml:space="preserve"> </w:t>
      </w:r>
      <w:r>
        <w:t xml:space="preserve">- </w:t>
      </w:r>
      <w:r>
        <w:t>legen</w:t>
      </w:r>
      <w:r>
        <w:t xml:space="preserve">, </w:t>
      </w:r>
      <w:r>
        <w:t>stehen</w:t>
      </w:r>
      <w:r>
        <w:t xml:space="preserve"> - </w:t>
      </w:r>
      <w:r>
        <w:t>stellen</w:t>
      </w:r>
      <w:r>
        <w:t xml:space="preserve">, </w:t>
      </w:r>
      <w:r>
        <w:t>hangen</w:t>
      </w:r>
      <w:r>
        <w:t xml:space="preserve">; </w:t>
      </w:r>
      <w:r>
        <w:t xml:space="preserve">модальный глагол </w:t>
      </w:r>
      <w:r>
        <w:t>sollen</w:t>
      </w:r>
      <w:r>
        <w:t xml:space="preserve"> </w:t>
      </w:r>
      <w:r>
        <w:t xml:space="preserve">(в </w:t>
      </w:r>
      <w:r>
        <w:t>Prasens</w:t>
      </w:r>
      <w:r>
        <w:t>);</w:t>
      </w:r>
    </w:p>
    <w:p w14:paraId="5A0D0000">
      <w:pPr>
        <w:pStyle w:val="Style_6"/>
        <w:spacing w:after="0" w:before="0" w:line="475" w:lineRule="exact"/>
        <w:ind w:firstLine="740" w:left="0"/>
        <w:jc w:val="both"/>
      </w:pPr>
      <w:r>
        <w:t>склонение имён существительных в единственном и множественном числе в родительном падеже;</w:t>
      </w:r>
    </w:p>
    <w:p w14:paraId="5B0D0000">
      <w:pPr>
        <w:pStyle w:val="Style_6"/>
        <w:spacing w:after="0" w:before="0" w:line="475" w:lineRule="exact"/>
        <w:ind w:firstLine="0" w:left="740" w:right="2300"/>
        <w:jc w:val="both"/>
      </w:pPr>
      <w:r>
        <w:t xml:space="preserve">личные местоимения в винительном и дательном падежах; вопросительное местоимение </w:t>
      </w:r>
      <w:r>
        <w:t>welch</w:t>
      </w:r>
      <w:r>
        <w:t>-;</w:t>
      </w:r>
    </w:p>
    <w:p w14:paraId="5C0D0000">
      <w:pPr>
        <w:pStyle w:val="Style_6"/>
        <w:spacing w:after="0" w:before="0" w:line="475" w:lineRule="exact"/>
        <w:ind w:firstLine="760" w:left="0"/>
        <w:jc w:val="both"/>
      </w:pPr>
      <w:r>
        <w:t xml:space="preserve">числительные для обозначения дат и больших чисел (100-1000); предлоги, требующие дательного падежа при ответе на вопрос </w:t>
      </w:r>
      <w:r>
        <w:t>Wo</w:t>
      </w:r>
      <w:r>
        <w:t xml:space="preserve">? </w:t>
      </w:r>
      <w:r>
        <w:t xml:space="preserve">и винительного при ответе на вопрос </w:t>
      </w:r>
      <w:r>
        <w:t>Wohin</w:t>
      </w:r>
      <w:r>
        <w:t>?.</w:t>
      </w:r>
    </w:p>
    <w:p w14:paraId="5D0D0000">
      <w:pPr>
        <w:pStyle w:val="Style_6"/>
        <w:numPr>
          <w:ilvl w:val="0"/>
          <w:numId w:val="18"/>
        </w:numPr>
        <w:tabs>
          <w:tab w:leader="none" w:pos="1158" w:val="left"/>
        </w:tabs>
        <w:spacing w:after="0" w:before="0" w:line="475" w:lineRule="exact"/>
        <w:ind w:firstLine="760" w:left="0"/>
        <w:jc w:val="both"/>
      </w:pPr>
      <w:r>
        <w:t>Социокультурные знания и умения:</w:t>
      </w:r>
    </w:p>
    <w:p w14:paraId="5E0D0000">
      <w:pPr>
        <w:pStyle w:val="Style_6"/>
        <w:spacing w:after="0" w:before="0" w:line="475" w:lineRule="exact"/>
        <w:ind w:firstLine="760" w:left="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F0D0000">
      <w:pPr>
        <w:pStyle w:val="Style_6"/>
        <w:spacing w:after="0" w:before="0" w:line="475" w:lineRule="exact"/>
        <w:ind w:firstLine="760" w:left="0"/>
        <w:jc w:val="both"/>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00D0000">
      <w:pPr>
        <w:pStyle w:val="Style_6"/>
        <w:spacing w:after="0" w:before="0" w:line="475" w:lineRule="exact"/>
        <w:ind w:firstLine="760" w:left="0"/>
        <w:jc w:val="both"/>
      </w:pPr>
      <w:r>
        <w:t>обладать базовыми знаниями о социокультурном портрете родной страны и страны (стран) изучаемого языка;</w:t>
      </w:r>
    </w:p>
    <w:p w14:paraId="610D0000">
      <w:pPr>
        <w:pStyle w:val="Style_6"/>
        <w:spacing w:after="0" w:before="0" w:line="475" w:lineRule="exact"/>
        <w:ind w:firstLine="760" w:left="0"/>
        <w:jc w:val="both"/>
      </w:pPr>
      <w:r>
        <w:t>кратко представлять Россию и страну (страны) изучаемого языка.</w:t>
      </w:r>
    </w:p>
    <w:p w14:paraId="620D0000">
      <w:pPr>
        <w:pStyle w:val="Style_6"/>
        <w:numPr>
          <w:ilvl w:val="0"/>
          <w:numId w:val="18"/>
        </w:numPr>
        <w:tabs>
          <w:tab w:leader="none" w:pos="1158" w:val="left"/>
        </w:tabs>
        <w:spacing w:after="0" w:before="0" w:line="475" w:lineRule="exact"/>
        <w:ind w:firstLine="760" w:left="0"/>
        <w:jc w:val="both"/>
      </w:pPr>
      <w:r>
        <w:t>Компенсаторные умения:</w:t>
      </w:r>
    </w:p>
    <w:p w14:paraId="630D0000">
      <w:pPr>
        <w:pStyle w:val="Style_6"/>
        <w:spacing w:after="0" w:before="0" w:line="475" w:lineRule="exact"/>
        <w:ind w:firstLine="760" w:left="0"/>
        <w:jc w:val="both"/>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40D0000">
      <w:pPr>
        <w:pStyle w:val="Style_6"/>
        <w:spacing w:after="0" w:before="0" w:line="475" w:lineRule="exact"/>
        <w:ind w:firstLine="760" w:left="0"/>
        <w:jc w:val="both"/>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50D0000">
      <w:pPr>
        <w:pStyle w:val="Style_6"/>
        <w:spacing w:after="0" w:before="0" w:line="475" w:lineRule="exact"/>
        <w:ind w:firstLine="760" w:left="0"/>
        <w:jc w:val="both"/>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660D0000">
      <w:pPr>
        <w:pStyle w:val="Style_6"/>
        <w:tabs>
          <w:tab w:leader="none" w:pos="3266" w:val="left"/>
          <w:tab w:leader="none" w:pos="5651" w:val="left"/>
          <w:tab w:leader="none" w:pos="7523" w:val="left"/>
          <w:tab w:leader="none" w:pos="8603" w:val="left"/>
        </w:tabs>
        <w:spacing w:after="0" w:before="0" w:line="475" w:lineRule="exact"/>
        <w:ind w:firstLine="760" w:left="0"/>
        <w:jc w:val="both"/>
      </w:pPr>
      <w:r>
        <w:t>использовать</w:t>
      </w:r>
      <w:r>
        <w:tab/>
      </w:r>
      <w:r>
        <w:t>иноязычные</w:t>
      </w:r>
      <w:r>
        <w:tab/>
      </w:r>
      <w:r>
        <w:t>словари</w:t>
      </w:r>
      <w:r>
        <w:tab/>
      </w:r>
      <w:r>
        <w:t>и</w:t>
      </w:r>
      <w:r>
        <w:tab/>
      </w:r>
      <w:r>
        <w:t>справочники,</w:t>
      </w:r>
    </w:p>
    <w:p w14:paraId="670D0000">
      <w:pPr>
        <w:pStyle w:val="Style_6"/>
        <w:spacing w:after="0" w:before="0" w:line="475" w:lineRule="exact"/>
        <w:ind/>
        <w:jc w:val="both"/>
      </w:pPr>
      <w:r>
        <w:t>в том числе информационно-справочные системы в электронной форме;</w:t>
      </w:r>
    </w:p>
    <w:p w14:paraId="680D0000">
      <w:pPr>
        <w:pStyle w:val="Style_6"/>
        <w:spacing w:after="0" w:before="0" w:line="475" w:lineRule="exact"/>
        <w:ind w:firstLine="760" w:left="0"/>
        <w:jc w:val="both"/>
      </w:pPr>
      <w:r>
        <w:t>достигать взаимопонимания в процессе устного и письменного общения с носителями иностранного языка, с людьми другой культуры;</w:t>
      </w:r>
    </w:p>
    <w:p w14:paraId="690D0000">
      <w:pPr>
        <w:pStyle w:val="Style_6"/>
        <w:spacing w:after="0" w:before="0" w:line="475" w:lineRule="exact"/>
        <w:ind w:firstLine="76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A0D0000">
      <w:pPr>
        <w:pStyle w:val="Style_6"/>
        <w:tabs>
          <w:tab w:leader="none" w:pos="1940" w:val="left"/>
        </w:tabs>
        <w:spacing w:after="0" w:before="0" w:line="475" w:lineRule="exact"/>
        <w:ind/>
        <w:jc w:val="both"/>
      </w:pPr>
      <w:r>
        <w:rPr>
          <w:b w:val="1"/>
        </w:rPr>
        <w:t>Предметные результаты</w:t>
      </w:r>
      <w:r>
        <w:t xml:space="preserve"> освоения программы по иностранному языку</w:t>
      </w:r>
      <w:r>
        <w:t xml:space="preserve"> (немецкому) </w:t>
      </w:r>
      <w:r>
        <w:t xml:space="preserve"> к концу обучения </w:t>
      </w:r>
      <w:r>
        <w:rPr>
          <w:b w:val="1"/>
        </w:rPr>
        <w:t>в 7 классе.</w:t>
      </w:r>
    </w:p>
    <w:p w14:paraId="6B0D0000">
      <w:pPr>
        <w:pStyle w:val="Style_6"/>
        <w:numPr>
          <w:ilvl w:val="0"/>
          <w:numId w:val="19"/>
        </w:numPr>
        <w:tabs>
          <w:tab w:leader="none" w:pos="1117" w:val="left"/>
        </w:tabs>
        <w:spacing w:after="0" w:before="0" w:line="475" w:lineRule="exact"/>
        <w:ind w:firstLine="780" w:left="0"/>
        <w:jc w:val="both"/>
      </w:pPr>
      <w:r>
        <w:t>Коммуникативные умения.</w:t>
      </w:r>
    </w:p>
    <w:p w14:paraId="6C0D0000">
      <w:pPr>
        <w:pStyle w:val="Style_6"/>
        <w:spacing w:after="0" w:before="0" w:line="475" w:lineRule="exact"/>
        <w:ind w:firstLine="780" w:left="0"/>
        <w:jc w:val="both"/>
      </w:pPr>
      <w:r>
        <w:t>Говорение:</w:t>
      </w:r>
    </w:p>
    <w:p w14:paraId="6D0D0000">
      <w:pPr>
        <w:pStyle w:val="Style_6"/>
        <w:spacing w:after="0" w:before="0" w:line="475" w:lineRule="exact"/>
        <w:ind w:firstLine="780" w:left="0"/>
        <w:jc w:val="both"/>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E0D0000">
      <w:pPr>
        <w:pStyle w:val="Style_6"/>
        <w:spacing w:after="0" w:before="0" w:line="475" w:lineRule="exact"/>
        <w:ind w:firstLine="780" w:left="0"/>
        <w:jc w:val="both"/>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F0D0000">
      <w:pPr>
        <w:pStyle w:val="Style_6"/>
        <w:spacing w:after="0" w:before="0" w:line="475" w:lineRule="exact"/>
        <w:ind w:firstLine="780" w:left="0"/>
        <w:jc w:val="both"/>
      </w:pPr>
      <w:r>
        <w:t>Аудирование:</w:t>
      </w:r>
    </w:p>
    <w:p w14:paraId="700D0000">
      <w:pPr>
        <w:pStyle w:val="Style_6"/>
        <w:spacing w:after="0" w:before="0" w:line="475" w:lineRule="exact"/>
        <w:ind w:firstLine="780" w:left="0"/>
        <w:jc w:val="both"/>
      </w:pPr>
      <w: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t>запрашиваемой информации (время звучания текста (текстов) для аудирования - до 1,5 минут).</w:t>
      </w:r>
    </w:p>
    <w:p w14:paraId="710D0000">
      <w:pPr>
        <w:pStyle w:val="Style_6"/>
        <w:spacing w:after="0" w:before="0" w:line="475" w:lineRule="exact"/>
        <w:ind w:firstLine="780" w:left="0"/>
        <w:jc w:val="both"/>
      </w:pPr>
      <w:r>
        <w:t>Смысловое чтение:</w:t>
      </w:r>
    </w:p>
    <w:p w14:paraId="720D0000">
      <w:pPr>
        <w:pStyle w:val="Style_6"/>
        <w:spacing w:after="0" w:before="0" w:line="475" w:lineRule="exact"/>
        <w:ind w:firstLine="780" w:left="0"/>
        <w:jc w:val="both"/>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730D0000">
      <w:pPr>
        <w:pStyle w:val="Style_6"/>
        <w:spacing w:after="0" w:before="0" w:line="480" w:lineRule="exact"/>
        <w:ind w:firstLine="760" w:left="0"/>
        <w:jc w:val="both"/>
      </w:pPr>
      <w:r>
        <w:t>Письменная речь:</w:t>
      </w:r>
    </w:p>
    <w:p w14:paraId="740D0000">
      <w:pPr>
        <w:pStyle w:val="Style_6"/>
        <w:spacing w:after="0" w:before="0" w:line="480" w:lineRule="exact"/>
        <w:ind w:firstLine="760" w:left="0"/>
        <w:jc w:val="both"/>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750D0000">
      <w:pPr>
        <w:pStyle w:val="Style_6"/>
        <w:numPr>
          <w:ilvl w:val="0"/>
          <w:numId w:val="19"/>
        </w:numPr>
        <w:tabs>
          <w:tab w:leader="none" w:pos="1128" w:val="left"/>
        </w:tabs>
        <w:spacing w:after="0" w:before="0" w:line="480" w:lineRule="exact"/>
        <w:ind w:firstLine="760" w:left="0"/>
        <w:jc w:val="both"/>
      </w:pPr>
      <w:r>
        <w:t>Языковые знания и умения.</w:t>
      </w:r>
    </w:p>
    <w:p w14:paraId="760D0000">
      <w:pPr>
        <w:pStyle w:val="Style_6"/>
        <w:spacing w:after="0" w:before="0" w:line="480" w:lineRule="exact"/>
        <w:ind w:firstLine="760" w:left="0"/>
        <w:jc w:val="both"/>
      </w:pPr>
      <w:r>
        <w:t>Фонетическая сторона речи:</w:t>
      </w:r>
    </w:p>
    <w:p w14:paraId="770D0000">
      <w:pPr>
        <w:pStyle w:val="Style_6"/>
        <w:spacing w:after="0" w:before="0" w:line="480" w:lineRule="exact"/>
        <w:ind w:firstLine="760" w:left="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80D0000">
      <w:pPr>
        <w:pStyle w:val="Style_6"/>
        <w:spacing w:after="0" w:before="0" w:line="480" w:lineRule="exact"/>
        <w:ind w:firstLine="760" w:left="0"/>
        <w:jc w:val="both"/>
      </w:pPr>
      <w:r>
        <w:t>Графика, орфография и пунктуация:</w:t>
      </w:r>
    </w:p>
    <w:p w14:paraId="790D0000">
      <w:pPr>
        <w:pStyle w:val="Style_6"/>
        <w:spacing w:after="0" w:before="0" w:line="480" w:lineRule="exact"/>
        <w:ind w:firstLine="760" w:left="0"/>
        <w:jc w:val="both"/>
      </w:pPr>
      <w:r>
        <w:t>правильно писать изученные слова;</w:t>
      </w:r>
    </w:p>
    <w:p w14:paraId="7A0D0000">
      <w:pPr>
        <w:pStyle w:val="Style_6"/>
        <w:spacing w:after="0" w:before="0" w:line="480" w:lineRule="exact"/>
        <w:ind w:firstLine="760" w:left="0"/>
        <w:jc w:val="both"/>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B0D0000">
      <w:pPr>
        <w:pStyle w:val="Style_6"/>
        <w:spacing w:after="0" w:before="0" w:line="480" w:lineRule="exact"/>
        <w:ind w:firstLine="760" w:left="0"/>
        <w:jc w:val="both"/>
      </w:pPr>
      <w:r>
        <w:t>Лексическая сторона речи:</w:t>
      </w:r>
    </w:p>
    <w:p w14:paraId="7C0D0000">
      <w:pPr>
        <w:pStyle w:val="Style_6"/>
        <w:spacing w:after="0" w:before="0" w:line="480" w:lineRule="exact"/>
        <w:ind w:firstLine="760" w:left="0"/>
        <w:jc w:val="both"/>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D0D0000">
      <w:pPr>
        <w:pStyle w:val="Style_6"/>
        <w:spacing w:after="0" w:before="0" w:line="475" w:lineRule="exact"/>
        <w:ind w:firstLine="740" w:left="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t>-</w:t>
      </w:r>
      <w:r>
        <w:t>ieren</w:t>
      </w:r>
      <w:r>
        <w:t xml:space="preserve">, </w:t>
      </w:r>
      <w:r>
        <w:t xml:space="preserve">имена существительные при помощи суффиксов </w:t>
      </w:r>
      <w:r>
        <w:t>-</w:t>
      </w:r>
      <w:r>
        <w:t>schaft</w:t>
      </w:r>
      <w:r>
        <w:t>, -</w:t>
      </w:r>
      <w:r>
        <w:t>tion</w:t>
      </w:r>
      <w:r>
        <w:t xml:space="preserve">, </w:t>
      </w:r>
      <w:r>
        <w:t xml:space="preserve">префикса </w:t>
      </w:r>
      <w:r>
        <w:t>un</w:t>
      </w:r>
      <w:r>
        <w:t xml:space="preserve">-, </w:t>
      </w:r>
      <w:r>
        <w:t xml:space="preserve">при помощи конверсии: имена существительные от прилагательных </w:t>
      </w:r>
      <w:r>
        <w:t>(</w:t>
      </w:r>
      <w:r>
        <w:t>das</w:t>
      </w:r>
      <w:r>
        <w:t xml:space="preserve"> </w:t>
      </w:r>
      <w:r>
        <w:t>Grim</w:t>
      </w:r>
      <w:r>
        <w:t xml:space="preserve">), </w:t>
      </w:r>
      <w:r>
        <w:t xml:space="preserve">при помощи словосложения: соединения прилагательного и существительного </w:t>
      </w:r>
      <w:r>
        <w:t>(</w:t>
      </w:r>
      <w:r>
        <w:t>die</w:t>
      </w:r>
      <w:r>
        <w:t xml:space="preserve"> </w:t>
      </w:r>
      <w:r>
        <w:t>Kleinstadt</w:t>
      </w:r>
      <w:r>
        <w:t>);</w:t>
      </w:r>
    </w:p>
    <w:p w14:paraId="7E0D0000">
      <w:pPr>
        <w:pStyle w:val="Style_6"/>
        <w:spacing w:after="0" w:before="0" w:line="475" w:lineRule="exact"/>
        <w:ind w:firstLine="740" w:left="0"/>
        <w:jc w:val="both"/>
      </w:pPr>
      <w:r>
        <w:t>распознавать и употреблять в устной и письменной речи изученные синонимы, антонимы;</w:t>
      </w:r>
    </w:p>
    <w:p w14:paraId="7F0D0000">
      <w:pPr>
        <w:pStyle w:val="Style_6"/>
        <w:spacing w:after="0" w:before="0" w:line="475" w:lineRule="exact"/>
        <w:ind w:firstLine="740" w:left="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800D0000">
      <w:pPr>
        <w:pStyle w:val="Style_6"/>
        <w:spacing w:after="0" w:before="0" w:line="475" w:lineRule="exact"/>
        <w:ind w:firstLine="740" w:left="0"/>
        <w:jc w:val="both"/>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t>darum</w:t>
      </w:r>
      <w:r>
        <w:t>;</w:t>
      </w:r>
    </w:p>
    <w:p w14:paraId="810D0000">
      <w:pPr>
        <w:pStyle w:val="Style_6"/>
        <w:spacing w:after="0" w:before="0" w:line="475" w:lineRule="exact"/>
        <w:ind w:firstLine="740" w:left="0"/>
        <w:jc w:val="both"/>
      </w:pPr>
      <w:r>
        <w:t xml:space="preserve">сложноподчинённые предложения: дополнительные (с союзом </w:t>
      </w:r>
      <w:r>
        <w:t>dass</w:t>
      </w:r>
      <w:r>
        <w:t xml:space="preserve">), </w:t>
      </w:r>
      <w:r>
        <w:t xml:space="preserve">причины (с союзом </w:t>
      </w:r>
      <w:r>
        <w:t>weil</w:t>
      </w:r>
      <w:r>
        <w:t xml:space="preserve">), </w:t>
      </w:r>
      <w:r>
        <w:t xml:space="preserve">условия (с союзом </w:t>
      </w:r>
      <w:r>
        <w:t>wenn</w:t>
      </w:r>
      <w:r>
        <w:t>);</w:t>
      </w:r>
    </w:p>
    <w:p w14:paraId="820D0000">
      <w:pPr>
        <w:pStyle w:val="Style_6"/>
        <w:spacing w:after="0" w:before="0" w:line="475" w:lineRule="exact"/>
        <w:ind w:firstLine="740" w:left="0"/>
        <w:jc w:val="both"/>
      </w:pPr>
      <w:r>
        <w:t xml:space="preserve">предложения с глаголами, требующими употребления после них частицы </w:t>
      </w:r>
      <w:r>
        <w:t>zu</w:t>
      </w:r>
      <w:r>
        <w:t xml:space="preserve"> </w:t>
      </w:r>
      <w:r>
        <w:t>и инфинитива;</w:t>
      </w:r>
    </w:p>
    <w:p w14:paraId="830D0000">
      <w:pPr>
        <w:pStyle w:val="Style_6"/>
        <w:spacing w:after="0" w:before="0" w:line="475" w:lineRule="exact"/>
        <w:ind w:firstLine="740" w:left="0"/>
        <w:jc w:val="both"/>
      </w:pPr>
      <w:r>
        <w:t xml:space="preserve">предложения с неопределённо-личным местоимением </w:t>
      </w:r>
      <w:r>
        <w:t>man</w:t>
      </w:r>
      <w:r>
        <w:t xml:space="preserve">, </w:t>
      </w:r>
      <w:r>
        <w:t xml:space="preserve">в том числе с модальными глаголами; модальные глаголы в </w:t>
      </w:r>
      <w:r>
        <w:t>Prateritum</w:t>
      </w:r>
      <w:r>
        <w:t xml:space="preserve">; </w:t>
      </w:r>
      <w:r>
        <w:t xml:space="preserve">отрицания </w:t>
      </w:r>
      <w:r>
        <w:t>kein</w:t>
      </w:r>
      <w:r>
        <w:t xml:space="preserve">, </w:t>
      </w:r>
      <w:r>
        <w:t>nicht</w:t>
      </w:r>
      <w:r>
        <w:t xml:space="preserve">, </w:t>
      </w:r>
      <w:r>
        <w:t>doch</w:t>
      </w:r>
      <w:r>
        <w:t>;</w:t>
      </w:r>
    </w:p>
    <w:p w14:paraId="840D0000">
      <w:pPr>
        <w:pStyle w:val="Style_6"/>
        <w:spacing w:after="0" w:before="0" w:line="475" w:lineRule="exact"/>
        <w:ind w:firstLine="740" w:left="0"/>
        <w:jc w:val="both"/>
      </w:pPr>
      <w:r>
        <w:t>числительные для обозначения дат и больших чисел (до 1 000 000).</w:t>
      </w:r>
    </w:p>
    <w:p w14:paraId="850D0000">
      <w:pPr>
        <w:pStyle w:val="Style_6"/>
        <w:numPr>
          <w:ilvl w:val="0"/>
          <w:numId w:val="19"/>
        </w:numPr>
        <w:tabs>
          <w:tab w:leader="none" w:pos="1096" w:val="left"/>
        </w:tabs>
        <w:spacing w:after="0" w:before="0" w:line="475" w:lineRule="exact"/>
        <w:ind w:firstLine="740" w:left="0"/>
        <w:jc w:val="both"/>
      </w:pPr>
      <w:r>
        <w:t>Социокультурные знания и умения:</w:t>
      </w:r>
    </w:p>
    <w:p w14:paraId="860D0000">
      <w:pPr>
        <w:pStyle w:val="Style_6"/>
        <w:spacing w:after="0" w:before="0" w:line="475" w:lineRule="exact"/>
        <w:ind w:firstLine="740" w:left="0"/>
        <w:jc w:val="both"/>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870D0000">
      <w:pPr>
        <w:pStyle w:val="Style_6"/>
        <w:spacing w:after="0" w:before="0" w:line="490" w:lineRule="exact"/>
        <w:ind w:firstLine="760" w:left="0"/>
        <w:jc w:val="both"/>
      </w:pPr>
      <w:r>
        <w:t xml:space="preserve">понимать и использовать в устной и письменной речи наиболее </w:t>
      </w:r>
      <w:r>
        <w:t>употребительную тематическую фоновую лексику страны (стран) изучаемого языка в рамках тематического содержания речи;</w:t>
      </w:r>
    </w:p>
    <w:p w14:paraId="880D0000">
      <w:pPr>
        <w:pStyle w:val="Style_6"/>
        <w:spacing w:after="0" w:before="0" w:line="475" w:lineRule="exact"/>
        <w:ind w:firstLine="760" w:left="0"/>
        <w:jc w:val="both"/>
      </w:pPr>
      <w:r>
        <w:t>обладать базовыми знаниями о социокультурном портрете и культурном наследии родной страны и страны (стран) изучаемого языка;</w:t>
      </w:r>
    </w:p>
    <w:p w14:paraId="890D0000">
      <w:pPr>
        <w:pStyle w:val="Style_6"/>
        <w:spacing w:after="0" w:before="0" w:line="475" w:lineRule="exact"/>
        <w:ind w:firstLine="760" w:left="0"/>
        <w:jc w:val="both"/>
      </w:pPr>
      <w:r>
        <w:t>кратко представлять Россию и страну (страны) изучаемого языка.</w:t>
      </w:r>
    </w:p>
    <w:p w14:paraId="8A0D0000">
      <w:pPr>
        <w:pStyle w:val="Style_6"/>
        <w:numPr>
          <w:ilvl w:val="0"/>
          <w:numId w:val="19"/>
        </w:numPr>
        <w:tabs>
          <w:tab w:leader="none" w:pos="1173" w:val="left"/>
        </w:tabs>
        <w:spacing w:after="0" w:before="0" w:line="475" w:lineRule="exact"/>
        <w:ind w:firstLine="760" w:left="0"/>
        <w:jc w:val="both"/>
      </w:pPr>
      <w:r>
        <w:t>Компенсаторные умения:</w:t>
      </w:r>
    </w:p>
    <w:p w14:paraId="8B0D0000">
      <w:pPr>
        <w:pStyle w:val="Style_6"/>
        <w:spacing w:after="0" w:before="0" w:line="475" w:lineRule="exact"/>
        <w:ind w:firstLine="760" w:left="0"/>
        <w:jc w:val="both"/>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8C0D0000">
      <w:pPr>
        <w:pStyle w:val="Style_6"/>
        <w:spacing w:after="0" w:before="0" w:line="475" w:lineRule="exact"/>
        <w:ind w:firstLine="760" w:left="0"/>
        <w:jc w:val="both"/>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8D0D0000">
      <w:pPr>
        <w:pStyle w:val="Style_6"/>
        <w:spacing w:after="0" w:before="0" w:line="475" w:lineRule="exact"/>
        <w:ind w:firstLine="760" w:left="0"/>
        <w:jc w:val="both"/>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8E0D0000">
      <w:pPr>
        <w:pStyle w:val="Style_6"/>
        <w:tabs>
          <w:tab w:leader="none" w:pos="3266" w:val="left"/>
          <w:tab w:leader="none" w:pos="5651" w:val="left"/>
          <w:tab w:leader="none" w:pos="7523" w:val="left"/>
          <w:tab w:leader="none" w:pos="8603" w:val="left"/>
        </w:tabs>
        <w:spacing w:after="0" w:before="0" w:line="475" w:lineRule="exact"/>
        <w:ind w:firstLine="760" w:left="0"/>
        <w:jc w:val="both"/>
      </w:pPr>
      <w:r>
        <w:t>использовать</w:t>
      </w:r>
      <w:r>
        <w:tab/>
      </w:r>
      <w:r>
        <w:t>иноязычные</w:t>
      </w:r>
      <w:r>
        <w:tab/>
      </w:r>
      <w:r>
        <w:t>словари</w:t>
      </w:r>
      <w:r>
        <w:tab/>
      </w:r>
      <w:r>
        <w:t>и</w:t>
      </w:r>
      <w:r>
        <w:tab/>
      </w:r>
      <w:r>
        <w:t>справочники,</w:t>
      </w:r>
    </w:p>
    <w:p w14:paraId="8F0D0000">
      <w:pPr>
        <w:pStyle w:val="Style_6"/>
        <w:spacing w:after="0" w:before="0" w:line="475" w:lineRule="exact"/>
        <w:ind/>
        <w:jc w:val="both"/>
      </w:pPr>
      <w:r>
        <w:t>в том числе информационно-справочные системы в электронной форме;</w:t>
      </w:r>
    </w:p>
    <w:p w14:paraId="900D0000">
      <w:pPr>
        <w:pStyle w:val="Style_6"/>
        <w:spacing w:after="0" w:before="0" w:line="475" w:lineRule="exact"/>
        <w:ind w:firstLine="760" w:left="0"/>
        <w:jc w:val="both"/>
      </w:pPr>
      <w:r>
        <w:t>достигать взаимопонимания в процессе устного и письменного общения с носителями иностранного языка, с людьми другой культуры;</w:t>
      </w:r>
    </w:p>
    <w:p w14:paraId="910D0000">
      <w:pPr>
        <w:pStyle w:val="Style_6"/>
        <w:spacing w:after="0" w:before="0" w:line="475" w:lineRule="exact"/>
        <w:ind w:firstLine="76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920D0000">
      <w:pPr>
        <w:pStyle w:val="Style_6"/>
        <w:tabs>
          <w:tab w:leader="none" w:pos="1992" w:val="left"/>
        </w:tabs>
        <w:spacing w:after="0" w:before="0" w:line="475" w:lineRule="exact"/>
        <w:ind w:firstLine="0" w:left="760"/>
        <w:jc w:val="both"/>
      </w:pPr>
      <w:r>
        <w:rPr>
          <w:b w:val="1"/>
        </w:rPr>
        <w:t>Предметные результаты</w:t>
      </w:r>
      <w:r>
        <w:t xml:space="preserve"> освоения программы по иностранному языку</w:t>
      </w:r>
      <w:r>
        <w:t xml:space="preserve"> (немецкому) </w:t>
      </w:r>
      <w:r>
        <w:t xml:space="preserve"> к концу обучения </w:t>
      </w:r>
      <w:r>
        <w:rPr>
          <w:b w:val="1"/>
        </w:rPr>
        <w:t>в 8 классе.</w:t>
      </w:r>
    </w:p>
    <w:p w14:paraId="930D0000">
      <w:pPr>
        <w:pStyle w:val="Style_6"/>
        <w:numPr>
          <w:ilvl w:val="0"/>
          <w:numId w:val="20"/>
        </w:numPr>
        <w:tabs>
          <w:tab w:leader="none" w:pos="1144" w:val="left"/>
        </w:tabs>
        <w:spacing w:after="0" w:before="0" w:line="475" w:lineRule="exact"/>
        <w:ind w:firstLine="760" w:left="0"/>
        <w:jc w:val="both"/>
      </w:pPr>
      <w:r>
        <w:t>Коммуникативные умения.</w:t>
      </w:r>
    </w:p>
    <w:p w14:paraId="940D0000">
      <w:pPr>
        <w:pStyle w:val="Style_6"/>
        <w:spacing w:after="0" w:before="0" w:line="475" w:lineRule="exact"/>
        <w:ind w:firstLine="760" w:left="0"/>
        <w:jc w:val="both"/>
      </w:pPr>
      <w:r>
        <w:t>Говорение:</w:t>
      </w:r>
    </w:p>
    <w:p w14:paraId="950D0000">
      <w:pPr>
        <w:pStyle w:val="Style_6"/>
        <w:spacing w:after="0" w:before="0" w:line="475" w:lineRule="exact"/>
        <w:ind w:firstLine="760" w:left="0"/>
        <w:jc w:val="both"/>
      </w:pPr>
      <w:r>
        <w:t xml:space="preserve">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w:t>
      </w:r>
      <w:r>
        <w:t>(странах) изучаемого языка (до семи реплик со стороны каждого собеседника);</w:t>
      </w:r>
    </w:p>
    <w:p w14:paraId="960D0000">
      <w:pPr>
        <w:pStyle w:val="Style_6"/>
        <w:spacing w:after="0" w:before="0" w:line="475" w:lineRule="exact"/>
        <w:ind w:firstLine="740" w:left="0"/>
        <w:jc w:val="both"/>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970D0000">
      <w:pPr>
        <w:pStyle w:val="Style_6"/>
        <w:spacing w:after="0" w:before="0" w:line="475" w:lineRule="exact"/>
        <w:ind w:firstLine="740" w:left="0"/>
        <w:jc w:val="both"/>
      </w:pPr>
      <w:r>
        <w:t>Аудирование:</w:t>
      </w:r>
    </w:p>
    <w:p w14:paraId="980D0000">
      <w:pPr>
        <w:pStyle w:val="Style_6"/>
        <w:spacing w:after="0" w:before="0" w:line="475" w:lineRule="exact"/>
        <w:ind w:firstLine="740" w:left="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990D0000">
      <w:pPr>
        <w:pStyle w:val="Style_6"/>
        <w:spacing w:after="0" w:before="0" w:line="475" w:lineRule="exact"/>
        <w:ind w:firstLine="740" w:left="0"/>
        <w:jc w:val="both"/>
      </w:pPr>
      <w:r>
        <w:t>Смысловое чтение:</w:t>
      </w:r>
    </w:p>
    <w:p w14:paraId="9A0D0000">
      <w:pPr>
        <w:pStyle w:val="Style_6"/>
        <w:spacing w:after="0" w:before="0" w:line="475" w:lineRule="exact"/>
        <w:ind w:firstLine="740" w:left="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14:paraId="9B0D0000">
      <w:pPr>
        <w:pStyle w:val="Style_6"/>
        <w:spacing w:after="0" w:before="0" w:line="475" w:lineRule="exact"/>
        <w:ind w:firstLine="740" w:left="0"/>
        <w:jc w:val="both"/>
      </w:pPr>
      <w:r>
        <w:t>Письменная речь:</w:t>
      </w:r>
    </w:p>
    <w:p w14:paraId="9C0D0000">
      <w:pPr>
        <w:pStyle w:val="Style_6"/>
        <w:spacing w:after="0" w:before="0" w:line="475" w:lineRule="exact"/>
        <w:ind w:firstLine="740" w:left="0"/>
        <w:jc w:val="both"/>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14:paraId="9D0D0000">
      <w:pPr>
        <w:pStyle w:val="Style_6"/>
        <w:numPr>
          <w:ilvl w:val="0"/>
          <w:numId w:val="20"/>
        </w:numPr>
        <w:tabs>
          <w:tab w:leader="none" w:pos="1121" w:val="left"/>
        </w:tabs>
        <w:spacing w:after="0" w:before="0" w:line="475" w:lineRule="exact"/>
        <w:ind w:firstLine="760" w:left="0"/>
        <w:jc w:val="both"/>
      </w:pPr>
      <w:r>
        <w:t>Языковые знания и умения.</w:t>
      </w:r>
    </w:p>
    <w:p w14:paraId="9E0D0000">
      <w:pPr>
        <w:pStyle w:val="Style_6"/>
        <w:spacing w:after="0" w:before="0" w:line="475" w:lineRule="exact"/>
        <w:ind w:firstLine="760" w:left="0"/>
        <w:jc w:val="both"/>
      </w:pPr>
      <w:r>
        <w:t>Фонетическая сторона речи:</w:t>
      </w:r>
    </w:p>
    <w:p w14:paraId="9F0D0000">
      <w:pPr>
        <w:pStyle w:val="Style_6"/>
        <w:spacing w:after="0" w:before="0" w:line="475" w:lineRule="exact"/>
        <w:ind w:firstLine="760" w:left="0"/>
        <w:jc w:val="both"/>
      </w:pPr>
      <w:r>
        <w:t xml:space="preserve">различать на слух, без ошибок, ведущих к сбою коммуникации, произносить </w:t>
      </w:r>
      <w: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A00D0000">
      <w:pPr>
        <w:pStyle w:val="Style_6"/>
        <w:spacing w:after="0" w:before="0" w:line="475" w:lineRule="exact"/>
        <w:ind w:firstLine="760" w:left="0"/>
        <w:jc w:val="both"/>
      </w:pPr>
      <w:r>
        <w:t>Графика, орфография и пунктуация:</w:t>
      </w:r>
    </w:p>
    <w:p w14:paraId="A10D0000">
      <w:pPr>
        <w:pStyle w:val="Style_6"/>
        <w:spacing w:after="0" w:before="0" w:line="475" w:lineRule="exact"/>
        <w:ind w:firstLine="760" w:left="0"/>
        <w:jc w:val="both"/>
      </w:pPr>
      <w:r>
        <w:t>правильно писать изученные слова;</w:t>
      </w:r>
    </w:p>
    <w:p w14:paraId="A20D0000">
      <w:pPr>
        <w:pStyle w:val="Style_6"/>
        <w:spacing w:after="0" w:before="0" w:line="475" w:lineRule="exact"/>
        <w:ind w:firstLine="760" w:left="0"/>
        <w:jc w:val="both"/>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A30D0000">
      <w:pPr>
        <w:pStyle w:val="Style_6"/>
        <w:spacing w:after="0" w:before="0" w:line="475" w:lineRule="exact"/>
        <w:ind w:firstLine="760" w:left="0"/>
        <w:jc w:val="both"/>
      </w:pPr>
      <w:r>
        <w:t>Лексическая сторона речи:</w:t>
      </w:r>
    </w:p>
    <w:p w14:paraId="A40D0000">
      <w:pPr>
        <w:pStyle w:val="Style_6"/>
        <w:spacing w:after="0" w:before="0" w:line="475" w:lineRule="exact"/>
        <w:ind w:firstLine="760" w:left="0"/>
        <w:jc w:val="both"/>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A50D0000">
      <w:pPr>
        <w:pStyle w:val="Style_6"/>
        <w:spacing w:after="0" w:before="0" w:line="475" w:lineRule="exact"/>
        <w:ind w:firstLine="760" w:left="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t>-</w:t>
      </w:r>
      <w:r>
        <w:t>ik</w:t>
      </w:r>
      <w:r>
        <w:t xml:space="preserve">, </w:t>
      </w:r>
      <w:r>
        <w:t xml:space="preserve">имена прилагательные при помощи суффикса </w:t>
      </w:r>
      <w:r>
        <w:t>-</w:t>
      </w:r>
      <w:r>
        <w:t>los</w:t>
      </w:r>
      <w:r>
        <w:t xml:space="preserve">, </w:t>
      </w:r>
      <w:r>
        <w:t xml:space="preserve">имена прилагательные путём соединения двух прилагательных </w:t>
      </w:r>
      <w:r>
        <w:t>(</w:t>
      </w:r>
      <w:r>
        <w:t>dunkelblau</w:t>
      </w:r>
      <w:r>
        <w:t>);</w:t>
      </w:r>
    </w:p>
    <w:p w14:paraId="A60D0000">
      <w:pPr>
        <w:pStyle w:val="Style_6"/>
        <w:spacing w:after="0" w:before="0" w:line="475" w:lineRule="exact"/>
        <w:ind w:firstLine="780" w:left="0"/>
        <w:jc w:val="both"/>
      </w:pPr>
      <w:r>
        <w:t>распознавать и употреблять в устной и письменной речи изученные многозначные слова, синонимы, антонимы, сокращения и аббревиатуры;</w:t>
      </w:r>
    </w:p>
    <w:p w14:paraId="A70D0000">
      <w:pPr>
        <w:pStyle w:val="Style_6"/>
        <w:spacing w:after="0" w:before="0" w:line="475" w:lineRule="exact"/>
        <w:ind w:firstLine="780" w:left="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A80D0000">
      <w:pPr>
        <w:pStyle w:val="Style_6"/>
        <w:spacing w:after="0" w:before="0" w:line="475" w:lineRule="exact"/>
        <w:ind w:firstLine="780" w:left="0"/>
        <w:jc w:val="both"/>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t>wenn</w:t>
      </w:r>
      <w:r>
        <w:t xml:space="preserve">, </w:t>
      </w:r>
      <w:r>
        <w:t>als</w:t>
      </w:r>
      <w:r>
        <w:t xml:space="preserve">; </w:t>
      </w:r>
      <w:r>
        <w:t xml:space="preserve">глаголы в видовременных формах страдательного залога </w:t>
      </w:r>
      <w:r>
        <w:t>(</w:t>
      </w:r>
      <w:r>
        <w:t>Prasens</w:t>
      </w:r>
      <w:r>
        <w:t xml:space="preserve">, </w:t>
      </w:r>
      <w:r>
        <w:t>Prasteritum</w:t>
      </w:r>
      <w:r>
        <w:t xml:space="preserve">); </w:t>
      </w:r>
      <w:r>
        <w:t xml:space="preserve">наиболее распространённые глаголы с </w:t>
      </w:r>
      <w:r>
        <w:t>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14:paraId="A90D0000">
      <w:pPr>
        <w:pStyle w:val="Style_6"/>
        <w:numPr>
          <w:ilvl w:val="0"/>
          <w:numId w:val="20"/>
        </w:numPr>
        <w:tabs>
          <w:tab w:leader="none" w:pos="1141" w:val="left"/>
        </w:tabs>
        <w:spacing w:after="0" w:before="0" w:line="475" w:lineRule="exact"/>
        <w:ind w:firstLine="780" w:left="0"/>
        <w:jc w:val="both"/>
      </w:pPr>
      <w:r>
        <w:t>Социокультурные знания:</w:t>
      </w:r>
    </w:p>
    <w:p w14:paraId="AA0D0000">
      <w:pPr>
        <w:pStyle w:val="Style_6"/>
        <w:spacing w:after="0" w:before="0" w:line="475" w:lineRule="exact"/>
        <w:ind w:firstLine="780" w:left="0"/>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AB0D0000">
      <w:pPr>
        <w:pStyle w:val="Style_6"/>
        <w:spacing w:after="0" w:before="0" w:line="475" w:lineRule="exact"/>
        <w:ind w:firstLine="780" w:left="0"/>
        <w:jc w:val="both"/>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AC0D0000">
      <w:pPr>
        <w:pStyle w:val="Style_6"/>
        <w:spacing w:after="0" w:before="0" w:line="475" w:lineRule="exact"/>
        <w:ind w:firstLine="780" w:left="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14:paraId="AD0D0000">
      <w:pPr>
        <w:pStyle w:val="Style_6"/>
        <w:numPr>
          <w:ilvl w:val="0"/>
          <w:numId w:val="20"/>
        </w:numPr>
        <w:tabs>
          <w:tab w:leader="none" w:pos="1141" w:val="left"/>
        </w:tabs>
        <w:spacing w:after="0" w:before="0" w:line="475" w:lineRule="exact"/>
        <w:ind w:firstLine="780" w:left="0"/>
        <w:jc w:val="both"/>
      </w:pPr>
      <w:r>
        <w:t>Компенсаторные умения:</w:t>
      </w:r>
    </w:p>
    <w:p w14:paraId="AE0D0000">
      <w:pPr>
        <w:pStyle w:val="Style_6"/>
        <w:spacing w:after="0" w:before="0" w:line="475" w:lineRule="exact"/>
        <w:ind w:firstLine="780" w:left="0"/>
        <w:jc w:val="both"/>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AF0D0000">
      <w:pPr>
        <w:pStyle w:val="Style_6"/>
        <w:spacing w:after="0" w:before="0" w:line="475" w:lineRule="exact"/>
        <w:ind w:firstLine="760" w:left="0"/>
        <w:jc w:val="both"/>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B00D0000">
      <w:pPr>
        <w:pStyle w:val="Style_6"/>
        <w:spacing w:after="0" w:before="0" w:line="475" w:lineRule="exact"/>
        <w:ind w:firstLine="760" w:left="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B10D0000">
      <w:pPr>
        <w:pStyle w:val="Style_6"/>
        <w:spacing w:after="0" w:before="0" w:line="475" w:lineRule="exact"/>
        <w:ind w:firstLine="760" w:left="0"/>
        <w:jc w:val="both"/>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B20D0000">
      <w:pPr>
        <w:pStyle w:val="Style_6"/>
        <w:spacing w:after="0" w:before="0" w:line="475" w:lineRule="exact"/>
        <w:ind w:firstLine="760" w:left="0"/>
        <w:jc w:val="both"/>
      </w:pPr>
      <w:r>
        <w:t>использовать иноязычные словари и справочники, в том числе информационно-справочные системы в электронной форме;</w:t>
      </w:r>
    </w:p>
    <w:p w14:paraId="B30D0000">
      <w:pPr>
        <w:pStyle w:val="Style_6"/>
        <w:spacing w:after="0" w:before="0" w:line="475" w:lineRule="exact"/>
        <w:ind w:firstLine="760" w:left="0"/>
        <w:jc w:val="both"/>
      </w:pPr>
      <w:r>
        <w:t xml:space="preserve">достигать взаимопонимания в процессе устного и письменного общения с </w:t>
      </w:r>
      <w:r>
        <w:t>носителями иностранного языка, людьми другой культуры;</w:t>
      </w:r>
    </w:p>
    <w:p w14:paraId="B40D0000">
      <w:pPr>
        <w:pStyle w:val="Style_6"/>
        <w:spacing w:after="0" w:before="0" w:line="475" w:lineRule="exact"/>
        <w:ind w:firstLine="76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B50D0000">
      <w:pPr>
        <w:pStyle w:val="Style_6"/>
        <w:tabs>
          <w:tab w:leader="none" w:pos="1952" w:val="left"/>
        </w:tabs>
        <w:spacing w:after="0" w:before="0" w:line="475" w:lineRule="exact"/>
        <w:ind w:firstLine="0" w:left="760"/>
        <w:jc w:val="both"/>
      </w:pPr>
      <w:r>
        <w:rPr>
          <w:b w:val="1"/>
        </w:rPr>
        <w:t>Предметные результаты</w:t>
      </w:r>
      <w:r>
        <w:t xml:space="preserve"> освоения программы по иностранному языку</w:t>
      </w:r>
      <w:r>
        <w:t xml:space="preserve"> (немецкому) </w:t>
      </w:r>
      <w:r>
        <w:t xml:space="preserve"> к концу обучения </w:t>
      </w:r>
      <w:r>
        <w:rPr>
          <w:b w:val="1"/>
        </w:rPr>
        <w:t>в 9 классе.</w:t>
      </w:r>
    </w:p>
    <w:p w14:paraId="B60D0000">
      <w:pPr>
        <w:pStyle w:val="Style_6"/>
        <w:numPr>
          <w:ilvl w:val="0"/>
          <w:numId w:val="21"/>
        </w:numPr>
        <w:tabs>
          <w:tab w:leader="none" w:pos="1104" w:val="left"/>
        </w:tabs>
        <w:spacing w:after="0" w:before="0" w:line="475" w:lineRule="exact"/>
        <w:ind w:firstLine="760" w:left="0"/>
        <w:jc w:val="both"/>
      </w:pPr>
      <w:r>
        <w:t>Коммуникативные умения.</w:t>
      </w:r>
    </w:p>
    <w:p w14:paraId="B70D0000">
      <w:pPr>
        <w:pStyle w:val="Style_6"/>
        <w:spacing w:after="0" w:before="0" w:line="475" w:lineRule="exact"/>
        <w:ind w:firstLine="760" w:left="0"/>
        <w:jc w:val="both"/>
      </w:pPr>
      <w:r>
        <w:t>Говорение:</w:t>
      </w:r>
    </w:p>
    <w:p w14:paraId="B80D0000">
      <w:pPr>
        <w:pStyle w:val="Style_6"/>
        <w:spacing w:after="0" w:before="0" w:line="475" w:lineRule="exact"/>
        <w:ind w:firstLine="760" w:left="0"/>
        <w:jc w:val="both"/>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B90D0000">
      <w:pPr>
        <w:pStyle w:val="Style_6"/>
        <w:spacing w:after="0" w:before="0" w:line="475" w:lineRule="exact"/>
        <w:ind w:firstLine="760" w:left="0"/>
        <w:jc w:val="both"/>
      </w:pPr>
      <w: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BA0D0000">
      <w:pPr>
        <w:pStyle w:val="Style_6"/>
        <w:spacing w:after="0" w:before="0" w:line="475" w:lineRule="exact"/>
        <w:ind w:firstLine="740" w:left="0"/>
        <w:jc w:val="both"/>
      </w:pPr>
      <w:r>
        <w:t>Аудирование:</w:t>
      </w:r>
    </w:p>
    <w:p w14:paraId="BB0D0000">
      <w:pPr>
        <w:pStyle w:val="Style_6"/>
        <w:spacing w:after="0" w:before="0" w:line="475" w:lineRule="exact"/>
        <w:ind w:firstLine="740" w:left="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BC0D0000">
      <w:pPr>
        <w:pStyle w:val="Style_6"/>
        <w:spacing w:after="0" w:before="0" w:line="475" w:lineRule="exact"/>
        <w:ind w:firstLine="740" w:left="0"/>
        <w:jc w:val="both"/>
      </w:pPr>
      <w:r>
        <w:t>Смысловое чтение:</w:t>
      </w:r>
    </w:p>
    <w:p w14:paraId="BD0D0000">
      <w:pPr>
        <w:pStyle w:val="Style_6"/>
        <w:spacing w:after="0" w:before="0" w:line="475" w:lineRule="exact"/>
        <w:ind w:firstLine="740" w:left="0"/>
        <w:jc w:val="both"/>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w:t>
      </w:r>
      <w:r>
        <w:t>(текстов) для чтения - 500-600 слов), читать про себя несплошные тексты (таблицы, диаграммы) и понимать представленную в них информацию.</w:t>
      </w:r>
    </w:p>
    <w:p w14:paraId="BE0D0000">
      <w:pPr>
        <w:pStyle w:val="Style_6"/>
        <w:spacing w:after="0" w:before="0" w:line="475" w:lineRule="exact"/>
        <w:ind w:firstLine="740" w:left="0"/>
        <w:jc w:val="both"/>
      </w:pPr>
      <w:r>
        <w:t>Письменная речь:</w:t>
      </w:r>
    </w:p>
    <w:p w14:paraId="BF0D0000">
      <w:pPr>
        <w:pStyle w:val="Style_6"/>
        <w:spacing w:after="0" w:before="0" w:line="485" w:lineRule="exact"/>
        <w:ind w:firstLine="740" w:left="0"/>
        <w:jc w:val="both"/>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14:paraId="C00D0000">
      <w:pPr>
        <w:pStyle w:val="Style_6"/>
        <w:numPr>
          <w:ilvl w:val="0"/>
          <w:numId w:val="21"/>
        </w:numPr>
        <w:tabs>
          <w:tab w:leader="none" w:pos="1101" w:val="left"/>
        </w:tabs>
        <w:spacing w:after="0" w:before="0" w:line="485" w:lineRule="exact"/>
        <w:ind w:firstLine="740" w:left="0"/>
        <w:jc w:val="both"/>
      </w:pPr>
      <w:r>
        <w:t>Языковые знания и умения.</w:t>
      </w:r>
    </w:p>
    <w:p w14:paraId="C10D0000">
      <w:pPr>
        <w:pStyle w:val="Style_6"/>
        <w:spacing w:after="0" w:before="0" w:line="485" w:lineRule="exact"/>
        <w:ind w:firstLine="740" w:left="0"/>
        <w:jc w:val="both"/>
      </w:pPr>
      <w:r>
        <w:t>Фонетическая сторона речи:</w:t>
      </w:r>
    </w:p>
    <w:p w14:paraId="C20D0000">
      <w:pPr>
        <w:pStyle w:val="Style_6"/>
        <w:spacing w:after="0" w:before="0" w:line="475" w:lineRule="exact"/>
        <w:ind w:firstLine="740" w:left="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C30D0000">
      <w:pPr>
        <w:pStyle w:val="Style_6"/>
        <w:spacing w:after="0" w:before="0" w:line="475" w:lineRule="exact"/>
        <w:ind w:firstLine="760" w:left="0"/>
        <w:jc w:val="both"/>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C40D0000">
      <w:pPr>
        <w:pStyle w:val="Style_6"/>
        <w:spacing w:after="0" w:before="0" w:line="475" w:lineRule="exact"/>
        <w:ind w:firstLine="0" w:left="760"/>
        <w:jc w:val="both"/>
      </w:pPr>
      <w:r>
        <w:t>Графика, орфография и пунктуация: правильно писать изученные слова;</w:t>
      </w:r>
    </w:p>
    <w:p w14:paraId="C50D0000">
      <w:pPr>
        <w:pStyle w:val="Style_6"/>
        <w:spacing w:after="0" w:before="0" w:line="475" w:lineRule="exact"/>
        <w:ind w:firstLine="760" w:left="0"/>
        <w:jc w:val="both"/>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C60D0000">
      <w:pPr>
        <w:pStyle w:val="Style_6"/>
        <w:spacing w:after="0" w:before="0" w:line="475" w:lineRule="exact"/>
        <w:ind w:firstLine="760" w:left="0"/>
        <w:jc w:val="both"/>
      </w:pPr>
      <w:r>
        <w:t>Лексическая сторона речи:</w:t>
      </w:r>
    </w:p>
    <w:p w14:paraId="C70D0000">
      <w:pPr>
        <w:pStyle w:val="Style_6"/>
        <w:spacing w:after="0" w:before="0" w:line="475" w:lineRule="exact"/>
        <w:ind w:firstLine="760" w:left="0"/>
        <w:jc w:val="both"/>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C80D0000">
      <w:pPr>
        <w:pStyle w:val="Style_6"/>
        <w:spacing w:after="0" w:before="0" w:line="475" w:lineRule="exact"/>
        <w:ind w:firstLine="760" w:left="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t>-</w:t>
      </w:r>
      <w:r>
        <w:t>ie</w:t>
      </w:r>
      <w:r>
        <w:t>, -</w:t>
      </w:r>
      <w:r>
        <w:t>um</w:t>
      </w:r>
      <w:r>
        <w:t xml:space="preserve">, </w:t>
      </w:r>
      <w:r>
        <w:t xml:space="preserve">имена прилагательные при помощи суффиксов </w:t>
      </w:r>
      <w:r>
        <w:t>-</w:t>
      </w:r>
      <w:r>
        <w:t>sam</w:t>
      </w:r>
      <w:r>
        <w:t>, -</w:t>
      </w:r>
      <w:r>
        <w:t>bar</w:t>
      </w:r>
      <w:r>
        <w:t>;</w:t>
      </w:r>
    </w:p>
    <w:p w14:paraId="C90D0000">
      <w:pPr>
        <w:pStyle w:val="Style_6"/>
        <w:spacing w:after="0" w:before="0" w:line="475" w:lineRule="exact"/>
        <w:ind w:firstLine="760" w:left="0"/>
        <w:jc w:val="both"/>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CA0D0000">
      <w:pPr>
        <w:pStyle w:val="Style_6"/>
        <w:spacing w:after="0" w:before="0" w:line="475" w:lineRule="exact"/>
        <w:ind w:firstLine="760" w:left="0"/>
        <w:jc w:val="both"/>
      </w:pPr>
      <w:r>
        <w:t>Грамматическая сторона речи:</w:t>
      </w:r>
    </w:p>
    <w:p w14:paraId="CB0D0000">
      <w:pPr>
        <w:pStyle w:val="Style_6"/>
        <w:spacing w:after="0" w:before="0" w:line="475" w:lineRule="exact"/>
        <w:ind w:firstLine="760" w:left="0"/>
        <w:jc w:val="both"/>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t>deshalb</w:t>
      </w:r>
      <w:r>
        <w:t>;</w:t>
      </w:r>
    </w:p>
    <w:p w14:paraId="CC0D0000">
      <w:pPr>
        <w:pStyle w:val="Style_6"/>
        <w:spacing w:after="0" w:before="0" w:line="475" w:lineRule="exact"/>
        <w:ind w:firstLine="760" w:left="0"/>
        <w:jc w:val="both"/>
      </w:pPr>
      <w:r>
        <w:t xml:space="preserve">сложноподчинённые предложения: времени с союзом </w:t>
      </w:r>
      <w:r>
        <w:t>nachdem</w:t>
      </w:r>
      <w:r>
        <w:t xml:space="preserve">, </w:t>
      </w:r>
      <w:r>
        <w:t>цели с союзом</w:t>
      </w:r>
    </w:p>
    <w:p w14:paraId="CD0D0000">
      <w:pPr>
        <w:pStyle w:val="Style_6"/>
        <w:spacing w:after="0" w:before="0" w:line="475" w:lineRule="exact"/>
        <w:ind/>
        <w:jc w:val="both"/>
      </w:pPr>
      <w:r>
        <w:t>damit</w:t>
      </w:r>
      <w:r>
        <w:t>;</w:t>
      </w:r>
    </w:p>
    <w:p w14:paraId="CE0D0000">
      <w:pPr>
        <w:pStyle w:val="Style_6"/>
        <w:spacing w:after="0" w:before="0" w:line="485" w:lineRule="exact"/>
        <w:ind w:firstLine="740" w:left="0"/>
        <w:jc w:val="both"/>
      </w:pPr>
      <w:r>
        <w:t xml:space="preserve">формы сослагательного наклонения от глаголов </w:t>
      </w:r>
      <w:r>
        <w:t>haben</w:t>
      </w:r>
      <w:r>
        <w:t xml:space="preserve">, </w:t>
      </w:r>
      <w:r>
        <w:t>sein</w:t>
      </w:r>
      <w:r>
        <w:t xml:space="preserve">, </w:t>
      </w:r>
      <w:r>
        <w:t>werden</w:t>
      </w:r>
      <w:r>
        <w:t xml:space="preserve">, </w:t>
      </w:r>
      <w:r>
        <w:t>konnen</w:t>
      </w:r>
      <w:r>
        <w:t xml:space="preserve">, </w:t>
      </w:r>
      <w:r>
        <w:t>mogen</w:t>
      </w:r>
      <w:r>
        <w:t xml:space="preserve">, </w:t>
      </w:r>
      <w:r>
        <w:t xml:space="preserve">сочетание </w:t>
      </w:r>
      <w:r>
        <w:t>wiirde</w:t>
      </w:r>
      <w:r>
        <w:t xml:space="preserve"> + </w:t>
      </w:r>
      <w:r>
        <w:t>Infinitiv</w:t>
      </w:r>
      <w:r>
        <w:t>.</w:t>
      </w:r>
    </w:p>
    <w:p w14:paraId="CF0D0000">
      <w:pPr>
        <w:pStyle w:val="Style_6"/>
        <w:numPr>
          <w:ilvl w:val="0"/>
          <w:numId w:val="21"/>
        </w:numPr>
        <w:tabs>
          <w:tab w:leader="none" w:pos="1123" w:val="left"/>
        </w:tabs>
        <w:spacing w:after="0" w:before="0" w:line="485" w:lineRule="exact"/>
        <w:ind w:firstLine="740" w:left="0"/>
        <w:jc w:val="both"/>
      </w:pPr>
      <w:r>
        <w:t>Социокультурные знания и умения:</w:t>
      </w:r>
    </w:p>
    <w:p w14:paraId="D00D0000">
      <w:pPr>
        <w:pStyle w:val="Style_6"/>
        <w:spacing w:after="0" w:before="0" w:line="485" w:lineRule="exact"/>
        <w:ind w:firstLine="740" w:left="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D10D0000">
      <w:pPr>
        <w:pStyle w:val="Style_6"/>
        <w:spacing w:after="0" w:before="0" w:line="475" w:lineRule="exact"/>
        <w:ind w:firstLine="740" w:left="0"/>
        <w:jc w:val="both"/>
      </w:pPr>
      <w:r>
        <w:t>иметь элементарные представления о различных вариантах немецкого языка;</w:t>
      </w:r>
    </w:p>
    <w:p w14:paraId="D20D0000">
      <w:pPr>
        <w:pStyle w:val="Style_6"/>
        <w:spacing w:after="0" w:before="0" w:line="475" w:lineRule="exact"/>
        <w:ind w:firstLine="740" w:left="0"/>
        <w:jc w:val="both"/>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D30D0000">
      <w:pPr>
        <w:pStyle w:val="Style_6"/>
        <w:numPr>
          <w:ilvl w:val="0"/>
          <w:numId w:val="21"/>
        </w:numPr>
        <w:tabs>
          <w:tab w:leader="none" w:pos="1128" w:val="left"/>
        </w:tabs>
        <w:spacing w:after="0" w:before="0" w:line="475" w:lineRule="exact"/>
        <w:ind w:firstLine="740" w:left="0"/>
        <w:jc w:val="both"/>
      </w:pPr>
      <w:r>
        <w:t>Компенсаторные умения:</w:t>
      </w:r>
    </w:p>
    <w:p w14:paraId="D40D0000">
      <w:pPr>
        <w:pStyle w:val="Style_6"/>
        <w:tabs>
          <w:tab w:leader="none" w:pos="7565" w:val="left"/>
          <w:tab w:leader="none" w:pos="9014" w:val="left"/>
        </w:tabs>
        <w:spacing w:after="0" w:before="0" w:line="475" w:lineRule="exact"/>
        <w:ind w:firstLine="740" w:left="0"/>
        <w:jc w:val="both"/>
      </w:pPr>
      <w:r>
        <w:t>использовать при говорении переспрос, использовать при говорении и письме перифраз (толкование), синонимические средства,</w:t>
      </w:r>
      <w:r>
        <w:tab/>
      </w:r>
      <w:r>
        <w:t>описание</w:t>
      </w:r>
      <w:r>
        <w:tab/>
      </w:r>
      <w:r>
        <w:t>предмета</w:t>
      </w:r>
    </w:p>
    <w:p w14:paraId="D50D0000">
      <w:pPr>
        <w:pStyle w:val="Style_6"/>
        <w:spacing w:after="0" w:before="0" w:line="475" w:lineRule="exact"/>
        <w:ind/>
        <w:jc w:val="both"/>
      </w:pPr>
      <w:r>
        <w:t xml:space="preserve">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t>нахождения в тексте запрашиваемой информации;</w:t>
      </w:r>
    </w:p>
    <w:p w14:paraId="D60D0000">
      <w:pPr>
        <w:pStyle w:val="Style_6"/>
        <w:spacing w:after="0" w:before="0" w:line="475" w:lineRule="exact"/>
        <w:ind w:firstLine="740" w:left="0"/>
        <w:jc w:val="both"/>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D70D0000">
      <w:pPr>
        <w:pStyle w:val="Style_6"/>
        <w:spacing w:after="0" w:before="0" w:line="475" w:lineRule="exact"/>
        <w:ind w:firstLine="740" w:left="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D80D0000">
      <w:pPr>
        <w:pStyle w:val="Style_6"/>
        <w:spacing w:after="0" w:before="0" w:line="475" w:lineRule="exact"/>
        <w:ind w:firstLine="740" w:left="0"/>
        <w:jc w:val="both"/>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D90D0000">
      <w:pPr>
        <w:pStyle w:val="Style_6"/>
        <w:tabs>
          <w:tab w:leader="none" w:pos="3246" w:val="left"/>
          <w:tab w:leader="none" w:pos="5641" w:val="left"/>
          <w:tab w:leader="none" w:pos="7565" w:val="left"/>
          <w:tab w:leader="none" w:pos="8593" w:val="left"/>
        </w:tabs>
        <w:spacing w:after="0" w:before="0" w:line="475" w:lineRule="exact"/>
        <w:ind w:firstLine="740" w:left="0"/>
        <w:jc w:val="both"/>
      </w:pPr>
      <w:r>
        <w:t>использовать</w:t>
      </w:r>
      <w:r>
        <w:tab/>
      </w:r>
      <w:r>
        <w:t>иноязычные</w:t>
      </w:r>
      <w:r>
        <w:tab/>
      </w:r>
      <w:r>
        <w:t>словари</w:t>
      </w:r>
      <w:r>
        <w:tab/>
      </w:r>
      <w:r>
        <w:t>и</w:t>
      </w:r>
      <w:r>
        <w:tab/>
      </w:r>
      <w:r>
        <w:t>справочники,</w:t>
      </w:r>
    </w:p>
    <w:p w14:paraId="DA0D0000">
      <w:pPr>
        <w:pStyle w:val="Style_6"/>
        <w:spacing w:after="0" w:before="0" w:line="475" w:lineRule="exact"/>
        <w:ind/>
        <w:jc w:val="both"/>
      </w:pPr>
      <w:r>
        <w:t>в том числе информационно-справочные системы в электронной форме;</w:t>
      </w:r>
    </w:p>
    <w:p w14:paraId="DB0D0000">
      <w:pPr>
        <w:pStyle w:val="Style_6"/>
        <w:spacing w:after="0" w:before="0" w:line="475" w:lineRule="exact"/>
        <w:ind w:firstLine="800" w:left="0"/>
        <w:jc w:val="both"/>
      </w:pPr>
      <w:r>
        <w:t>достигать взаимопонимания в процессе устного и письменного общения с носителями иностранного языка, людьми другой культуры;</w:t>
      </w:r>
    </w:p>
    <w:p w14:paraId="DC0D0000">
      <w:pPr>
        <w:pStyle w:val="Style_6"/>
        <w:spacing w:after="0" w:before="0" w:line="475" w:lineRule="exact"/>
        <w:ind w:firstLine="80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DD0D0000">
      <w:pPr>
        <w:pStyle w:val="Style_6"/>
        <w:spacing w:after="0" w:before="0" w:line="475" w:lineRule="exact"/>
        <w:ind w:firstLine="800" w:left="0"/>
        <w:jc w:val="both"/>
      </w:pPr>
    </w:p>
    <w:p w14:paraId="DE0D0000">
      <w:pPr>
        <w:pStyle w:val="Style_6"/>
        <w:spacing w:after="0" w:before="0" w:line="475" w:lineRule="exact"/>
        <w:ind w:firstLine="800" w:left="0"/>
        <w:jc w:val="both"/>
      </w:pPr>
    </w:p>
    <w:p w14:paraId="DF0D0000">
      <w:pPr>
        <w:pStyle w:val="Style_6"/>
        <w:spacing w:after="0" w:before="0" w:line="475" w:lineRule="exact"/>
        <w:ind w:firstLine="800" w:left="0"/>
        <w:jc w:val="both"/>
      </w:pPr>
    </w:p>
    <w:p w14:paraId="E00D0000">
      <w:pPr>
        <w:pStyle w:val="Style_6"/>
        <w:spacing w:after="0" w:before="0" w:line="475" w:lineRule="exact"/>
        <w:ind w:firstLine="800" w:left="0"/>
        <w:jc w:val="both"/>
      </w:pPr>
    </w:p>
    <w:p w14:paraId="E10D0000">
      <w:pPr>
        <w:pStyle w:val="Style_6"/>
        <w:spacing w:after="0" w:before="0" w:line="475" w:lineRule="exact"/>
        <w:ind w:firstLine="800" w:left="0"/>
        <w:jc w:val="both"/>
      </w:pPr>
    </w:p>
    <w:p w14:paraId="E20D0000">
      <w:pPr>
        <w:pStyle w:val="Style_6"/>
        <w:spacing w:after="0" w:before="0" w:line="475" w:lineRule="exact"/>
        <w:ind w:firstLine="800" w:left="0"/>
        <w:jc w:val="both"/>
      </w:pPr>
    </w:p>
    <w:p w14:paraId="E30D0000">
      <w:pPr>
        <w:pStyle w:val="Style_6"/>
        <w:spacing w:after="0" w:before="0" w:line="475" w:lineRule="exact"/>
        <w:ind w:firstLine="800" w:left="0"/>
        <w:jc w:val="both"/>
      </w:pPr>
    </w:p>
    <w:p w14:paraId="E40D0000">
      <w:pPr>
        <w:pStyle w:val="Style_6"/>
        <w:spacing w:after="0" w:before="0" w:line="475" w:lineRule="exact"/>
        <w:ind w:firstLine="800" w:left="0"/>
        <w:jc w:val="both"/>
      </w:pPr>
    </w:p>
    <w:p w14:paraId="E50D0000">
      <w:pPr>
        <w:pStyle w:val="Style_6"/>
        <w:spacing w:after="0" w:before="0" w:line="475" w:lineRule="exact"/>
        <w:ind w:firstLine="800" w:left="0"/>
        <w:jc w:val="both"/>
      </w:pPr>
    </w:p>
    <w:p w14:paraId="E60D0000">
      <w:pPr>
        <w:pStyle w:val="Style_6"/>
        <w:spacing w:after="0" w:before="0" w:line="475" w:lineRule="exact"/>
        <w:ind w:firstLine="800" w:left="0"/>
        <w:jc w:val="both"/>
      </w:pPr>
    </w:p>
    <w:p w14:paraId="E70D0000">
      <w:pPr>
        <w:pStyle w:val="Style_6"/>
        <w:spacing w:after="0" w:before="0" w:line="475" w:lineRule="exact"/>
        <w:ind w:firstLine="800" w:left="0"/>
        <w:jc w:val="both"/>
      </w:pPr>
    </w:p>
    <w:p w14:paraId="E80D0000">
      <w:pPr>
        <w:pStyle w:val="Style_6"/>
        <w:spacing w:after="0" w:before="0" w:line="475" w:lineRule="exact"/>
        <w:ind w:firstLine="800" w:left="0"/>
        <w:jc w:val="both"/>
      </w:pPr>
    </w:p>
    <w:p w14:paraId="E90D0000">
      <w:pPr>
        <w:pStyle w:val="Style_6"/>
        <w:spacing w:after="0" w:before="0" w:line="475" w:lineRule="exact"/>
        <w:ind w:firstLine="800" w:left="0"/>
        <w:jc w:val="both"/>
      </w:pPr>
    </w:p>
    <w:p w14:paraId="EA0D0000">
      <w:pPr>
        <w:pStyle w:val="Style_6"/>
        <w:spacing w:after="0" w:before="0" w:line="475" w:lineRule="exact"/>
        <w:ind w:firstLine="800" w:left="0"/>
        <w:jc w:val="both"/>
      </w:pPr>
    </w:p>
    <w:p w14:paraId="EB0D0000">
      <w:pPr>
        <w:pStyle w:val="Style_6"/>
        <w:spacing w:after="0" w:before="0" w:line="475" w:lineRule="exact"/>
        <w:ind w:firstLine="800" w:left="0"/>
        <w:jc w:val="both"/>
      </w:pPr>
    </w:p>
    <w:p w14:paraId="EC0D0000">
      <w:pPr>
        <w:pStyle w:val="Style_6"/>
        <w:spacing w:after="0" w:before="0" w:line="475" w:lineRule="exact"/>
        <w:ind w:firstLine="800" w:left="0"/>
        <w:jc w:val="both"/>
      </w:pPr>
    </w:p>
    <w:p w14:paraId="ED0D0000">
      <w:pPr>
        <w:pStyle w:val="Style_6"/>
        <w:spacing w:after="0" w:before="0" w:line="475" w:lineRule="exact"/>
        <w:ind w:firstLine="800" w:left="0"/>
        <w:jc w:val="both"/>
      </w:pPr>
    </w:p>
    <w:p w14:paraId="EE0D0000">
      <w:pPr>
        <w:pStyle w:val="Style_6"/>
        <w:spacing w:after="0" w:before="0" w:line="475" w:lineRule="exact"/>
        <w:ind w:firstLine="760" w:left="0"/>
        <w:jc w:val="both"/>
      </w:pPr>
      <w:r>
        <w:rPr>
          <w:b w:val="1"/>
        </w:rPr>
        <w:t>Федеральная рабочая программа по учебному предмету «Математика» (базовый уровень).</w:t>
      </w:r>
    </w:p>
    <w:p w14:paraId="EF0D0000">
      <w:pPr>
        <w:pStyle w:val="Style_6"/>
        <w:tabs>
          <w:tab w:leader="none" w:pos="1537" w:val="left"/>
        </w:tabs>
        <w:spacing w:after="0" w:before="0" w:line="475" w:lineRule="exact"/>
        <w:ind w:firstLine="0" w:left="76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F00D0000">
      <w:pPr>
        <w:pStyle w:val="Style_6"/>
        <w:tabs>
          <w:tab w:leader="none" w:pos="1558" w:val="left"/>
        </w:tabs>
        <w:spacing w:after="0" w:before="0" w:line="475" w:lineRule="exact"/>
        <w:ind/>
        <w:jc w:val="both"/>
      </w:pPr>
      <w:r>
        <w:t>Пояснительная записка.</w:t>
      </w:r>
    </w:p>
    <w:p w14:paraId="F10D0000">
      <w:pPr>
        <w:pStyle w:val="Style_6"/>
        <w:tabs>
          <w:tab w:leader="none" w:pos="1743" w:val="left"/>
        </w:tabs>
        <w:spacing w:after="0" w:before="0" w:line="475" w:lineRule="exact"/>
        <w:ind/>
        <w:jc w:val="both"/>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F20D0000">
      <w:pPr>
        <w:pStyle w:val="Style_6"/>
        <w:tabs>
          <w:tab w:leader="none" w:pos="1748" w:val="left"/>
        </w:tabs>
        <w:spacing w:after="0" w:before="0" w:line="475" w:lineRule="exact"/>
        <w:ind/>
        <w:jc w:val="both"/>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w:t>
      </w:r>
      <w:r>
        <w:t>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F30D0000">
      <w:pPr>
        <w:pStyle w:val="Style_6"/>
        <w:tabs>
          <w:tab w:leader="none" w:pos="1743" w:val="left"/>
        </w:tabs>
        <w:spacing w:after="0" w:before="0" w:line="470" w:lineRule="exact"/>
        <w:ind/>
        <w:jc w:val="both"/>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F40D0000">
      <w:pPr>
        <w:pStyle w:val="Style_6"/>
        <w:tabs>
          <w:tab w:leader="none" w:pos="1734" w:val="left"/>
        </w:tabs>
        <w:spacing w:after="0" w:before="0" w:line="470" w:lineRule="exact"/>
        <w:ind/>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F50D0000">
      <w:pPr>
        <w:pStyle w:val="Style_6"/>
        <w:tabs>
          <w:tab w:leader="none" w:pos="1734" w:val="left"/>
        </w:tabs>
        <w:spacing w:after="0" w:before="0" w:line="470" w:lineRule="exact"/>
        <w:ind/>
        <w:jc w:val="both"/>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F60D0000">
      <w:pPr>
        <w:pStyle w:val="Style_6"/>
        <w:tabs>
          <w:tab w:leader="none" w:pos="1759" w:val="left"/>
        </w:tabs>
        <w:spacing w:after="0" w:before="0" w:line="470" w:lineRule="exact"/>
        <w:ind/>
        <w:jc w:val="both"/>
      </w:pPr>
      <w:r>
        <w:t>Приоритетными целями обучения математике в 5-9 классах являются:</w:t>
      </w:r>
    </w:p>
    <w:p w14:paraId="F70D0000">
      <w:pPr>
        <w:pStyle w:val="Style_6"/>
        <w:spacing w:after="0" w:before="0" w:line="470" w:lineRule="exact"/>
        <w:ind w:firstLine="760" w:left="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F80D0000">
      <w:pPr>
        <w:pStyle w:val="Style_6"/>
        <w:spacing w:after="0" w:before="0" w:line="470" w:lineRule="exact"/>
        <w:ind w:firstLine="760" w:left="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F90D0000">
      <w:pPr>
        <w:pStyle w:val="Style_6"/>
        <w:spacing w:after="0" w:before="0" w:line="470" w:lineRule="exact"/>
        <w:ind w:firstLine="760" w:left="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FA0D0000">
      <w:pPr>
        <w:pStyle w:val="Style_6"/>
        <w:spacing w:after="0" w:before="0" w:line="470" w:lineRule="exact"/>
        <w:ind w:firstLine="760" w:left="0"/>
        <w:jc w:val="both"/>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FB0D0000">
      <w:pPr>
        <w:pStyle w:val="Style_6"/>
        <w:tabs>
          <w:tab w:leader="none" w:pos="1734" w:val="left"/>
        </w:tabs>
        <w:spacing w:after="0" w:before="0" w:line="470" w:lineRule="exact"/>
        <w:ind/>
        <w:jc w:val="both"/>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FC0D0000">
      <w:pPr>
        <w:pStyle w:val="Style_6"/>
        <w:spacing w:after="0" w:before="0" w:line="470" w:lineRule="exact"/>
        <w:ind w:firstLine="760" w:left="0"/>
        <w:jc w:val="both"/>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FD0D0000">
      <w:pPr>
        <w:pStyle w:val="Style_6"/>
        <w:tabs>
          <w:tab w:leader="none" w:pos="1738" w:val="left"/>
        </w:tabs>
        <w:spacing w:after="0" w:before="0" w:line="470" w:lineRule="exact"/>
        <w:ind/>
        <w:jc w:val="both"/>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FE0D0000">
      <w:pPr>
        <w:pStyle w:val="Style_6"/>
        <w:tabs>
          <w:tab w:leader="none" w:pos="1729" w:val="left"/>
        </w:tabs>
        <w:spacing w:after="0" w:before="0" w:line="470" w:lineRule="exact"/>
        <w:ind/>
        <w:jc w:val="both"/>
      </w:pPr>
      <w: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w:t>
      </w:r>
      <w:r>
        <w:t>неделю), в 8 классе - 204 часа (6 часов в неделю), в 9 классе - 204 часа (6 часов в неделю).</w:t>
      </w:r>
    </w:p>
    <w:p w14:paraId="FF0D0000">
      <w:pPr>
        <w:pStyle w:val="Style_6"/>
        <w:tabs>
          <w:tab w:leader="none" w:pos="1527" w:val="left"/>
        </w:tabs>
        <w:spacing w:after="0" w:before="0" w:line="470" w:lineRule="exact"/>
        <w:ind/>
        <w:jc w:val="both"/>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00E0000">
      <w:pPr>
        <w:pStyle w:val="Style_6"/>
        <w:tabs>
          <w:tab w:leader="none" w:pos="1734" w:val="left"/>
        </w:tabs>
        <w:spacing w:after="0" w:before="0" w:line="470" w:lineRule="exact"/>
        <w:ind/>
        <w:jc w:val="both"/>
      </w:pPr>
      <w:r>
        <w:t>Личностные результаты освоения программы по математике характеризуются:</w:t>
      </w:r>
    </w:p>
    <w:p w14:paraId="010E0000">
      <w:pPr>
        <w:pStyle w:val="Style_6"/>
        <w:numPr>
          <w:ilvl w:val="0"/>
          <w:numId w:val="22"/>
        </w:numPr>
        <w:tabs>
          <w:tab w:leader="none" w:pos="1092" w:val="left"/>
        </w:tabs>
        <w:spacing w:after="0" w:before="0" w:line="470" w:lineRule="exact"/>
        <w:ind w:firstLine="760" w:left="0"/>
        <w:jc w:val="both"/>
      </w:pPr>
      <w:r>
        <w:t>патриотическое воспитание:</w:t>
      </w:r>
    </w:p>
    <w:p w14:paraId="020E0000">
      <w:pPr>
        <w:pStyle w:val="Style_6"/>
        <w:spacing w:after="0" w:before="0" w:line="470" w:lineRule="exact"/>
        <w:ind w:firstLine="760" w:left="0"/>
        <w:jc w:val="both"/>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30E0000">
      <w:pPr>
        <w:pStyle w:val="Style_6"/>
        <w:numPr>
          <w:ilvl w:val="0"/>
          <w:numId w:val="22"/>
        </w:numPr>
        <w:tabs>
          <w:tab w:leader="none" w:pos="1121" w:val="left"/>
        </w:tabs>
        <w:spacing w:after="0" w:before="0" w:line="470" w:lineRule="exact"/>
        <w:ind w:firstLine="760" w:left="0"/>
        <w:jc w:val="both"/>
      </w:pPr>
      <w:r>
        <w:t>гражданское и духовно-нравственное воспитание:</w:t>
      </w:r>
    </w:p>
    <w:p w14:paraId="040E0000">
      <w:pPr>
        <w:pStyle w:val="Style_6"/>
        <w:spacing w:after="0" w:before="0" w:line="470" w:lineRule="exact"/>
        <w:ind w:firstLine="760" w:left="0"/>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50E0000">
      <w:pPr>
        <w:pStyle w:val="Style_6"/>
        <w:numPr>
          <w:ilvl w:val="0"/>
          <w:numId w:val="22"/>
        </w:numPr>
        <w:tabs>
          <w:tab w:leader="none" w:pos="1121" w:val="left"/>
        </w:tabs>
        <w:spacing w:after="0" w:before="0" w:line="470" w:lineRule="exact"/>
        <w:ind w:firstLine="760" w:left="0"/>
        <w:jc w:val="both"/>
      </w:pPr>
      <w:r>
        <w:t>трудовое воспитание:</w:t>
      </w:r>
    </w:p>
    <w:p w14:paraId="060E0000">
      <w:pPr>
        <w:pStyle w:val="Style_6"/>
        <w:spacing w:after="0" w:before="0" w:line="470" w:lineRule="exact"/>
        <w:ind w:firstLine="760" w:left="0"/>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70E0000">
      <w:pPr>
        <w:pStyle w:val="Style_6"/>
        <w:numPr>
          <w:ilvl w:val="0"/>
          <w:numId w:val="22"/>
        </w:numPr>
        <w:tabs>
          <w:tab w:leader="none" w:pos="1148" w:val="left"/>
        </w:tabs>
        <w:spacing w:after="0" w:before="0" w:line="470" w:lineRule="exact"/>
        <w:ind w:firstLine="760" w:left="0"/>
        <w:jc w:val="both"/>
      </w:pPr>
      <w:r>
        <w:t>эстетическое воспитание:</w:t>
      </w:r>
    </w:p>
    <w:p w14:paraId="080E0000">
      <w:pPr>
        <w:pStyle w:val="Style_6"/>
        <w:spacing w:after="0" w:before="0" w:line="470" w:lineRule="exact"/>
        <w:ind w:firstLine="760" w:left="0"/>
        <w:jc w:val="both"/>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90E0000">
      <w:pPr>
        <w:pStyle w:val="Style_6"/>
        <w:numPr>
          <w:ilvl w:val="0"/>
          <w:numId w:val="22"/>
        </w:numPr>
        <w:tabs>
          <w:tab w:leader="none" w:pos="1148" w:val="left"/>
        </w:tabs>
        <w:spacing w:after="0" w:before="0" w:line="470" w:lineRule="exact"/>
        <w:ind w:firstLine="760" w:left="0"/>
        <w:jc w:val="both"/>
      </w:pPr>
      <w:r>
        <w:t>ценности научного познания:</w:t>
      </w:r>
    </w:p>
    <w:p w14:paraId="0A0E0000">
      <w:pPr>
        <w:pStyle w:val="Style_6"/>
        <w:spacing w:after="0" w:before="0" w:line="470" w:lineRule="exact"/>
        <w:ind w:firstLine="760" w:left="0"/>
        <w:jc w:val="both"/>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w:t>
      </w:r>
      <w:r>
        <w:t>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B0E0000">
      <w:pPr>
        <w:pStyle w:val="Style_6"/>
        <w:numPr>
          <w:ilvl w:val="0"/>
          <w:numId w:val="22"/>
        </w:numPr>
        <w:tabs>
          <w:tab w:leader="none" w:pos="1103" w:val="left"/>
        </w:tabs>
        <w:spacing w:after="0" w:before="0" w:line="470" w:lineRule="exact"/>
        <w:ind w:firstLine="760" w:left="0"/>
        <w:jc w:val="both"/>
      </w:pPr>
      <w:r>
        <w:t>физическое воспитание, формирование культуры здоровья и эмоционального благополучия:</w:t>
      </w:r>
    </w:p>
    <w:p w14:paraId="0C0E0000">
      <w:pPr>
        <w:pStyle w:val="Style_6"/>
        <w:spacing w:after="0" w:before="0" w:line="470" w:lineRule="exact"/>
        <w:ind w:firstLine="760" w:left="0"/>
        <w:jc w:val="both"/>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D0E0000">
      <w:pPr>
        <w:pStyle w:val="Style_6"/>
        <w:numPr>
          <w:ilvl w:val="0"/>
          <w:numId w:val="22"/>
        </w:numPr>
        <w:tabs>
          <w:tab w:leader="none" w:pos="1148" w:val="left"/>
        </w:tabs>
        <w:spacing w:after="0" w:before="0" w:line="470" w:lineRule="exact"/>
        <w:ind w:firstLine="760" w:left="0"/>
        <w:jc w:val="both"/>
      </w:pPr>
      <w:r>
        <w:t>экологическое воспитание:</w:t>
      </w:r>
    </w:p>
    <w:p w14:paraId="0E0E0000">
      <w:pPr>
        <w:pStyle w:val="Style_6"/>
        <w:spacing w:after="0" w:before="0" w:line="470" w:lineRule="exact"/>
        <w:ind w:firstLine="760" w:left="0"/>
        <w:jc w:val="both"/>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F0E0000">
      <w:pPr>
        <w:pStyle w:val="Style_6"/>
        <w:numPr>
          <w:ilvl w:val="0"/>
          <w:numId w:val="22"/>
        </w:numPr>
        <w:tabs>
          <w:tab w:leader="none" w:pos="1148" w:val="left"/>
        </w:tabs>
        <w:spacing w:after="0" w:before="0" w:line="470" w:lineRule="exact"/>
        <w:ind w:firstLine="760" w:left="0"/>
        <w:jc w:val="both"/>
      </w:pPr>
      <w:r>
        <w:t>адаптация к изменяющимся условиям социальной и природной среды:</w:t>
      </w:r>
    </w:p>
    <w:p w14:paraId="100E0000">
      <w:pPr>
        <w:pStyle w:val="Style_6"/>
        <w:spacing w:after="0" w:before="0" w:line="470" w:lineRule="exact"/>
        <w:ind w:firstLine="760" w:left="0"/>
        <w:jc w:val="both"/>
      </w:pPr>
      <w:r>
        <w:t>готовностью к действиям в условиях неопределённости, повышению уровня</w:t>
      </w:r>
    </w:p>
    <w:p w14:paraId="110E0000">
      <w:pPr>
        <w:pStyle w:val="Style_6"/>
        <w:spacing w:after="0" w:before="0" w:line="470" w:lineRule="exact"/>
        <w:ind/>
        <w:jc w:val="both"/>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20E0000">
      <w:pPr>
        <w:pStyle w:val="Style_6"/>
        <w:spacing w:after="0" w:before="0" w:line="470" w:lineRule="exact"/>
        <w:ind w:firstLine="760" w:left="0"/>
        <w:jc w:val="both"/>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30E0000">
      <w:pPr>
        <w:pStyle w:val="Style_6"/>
        <w:spacing w:after="0" w:before="0" w:line="470" w:lineRule="exact"/>
        <w:ind w:firstLine="760" w:left="0"/>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40E0000">
      <w:pPr>
        <w:pStyle w:val="Style_6"/>
        <w:tabs>
          <w:tab w:leader="none" w:pos="1743" w:val="left"/>
        </w:tabs>
        <w:spacing w:after="0" w:before="0" w:line="470" w:lineRule="exact"/>
        <w:ind/>
        <w:jc w:val="both"/>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50E0000">
      <w:pPr>
        <w:pStyle w:val="Style_6"/>
        <w:tabs>
          <w:tab w:leader="none" w:pos="1945" w:val="left"/>
        </w:tabs>
        <w:spacing w:after="0" w:before="0" w:line="470" w:lineRule="exact"/>
        <w:ind/>
        <w:jc w:val="both"/>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60E0000">
      <w:pPr>
        <w:pStyle w:val="Style_6"/>
        <w:tabs>
          <w:tab w:leader="none" w:pos="1940" w:val="left"/>
        </w:tabs>
        <w:spacing w:after="0" w:before="0" w:line="470" w:lineRule="exact"/>
        <w:ind/>
        <w:jc w:val="both"/>
      </w:pPr>
      <w:r>
        <w:t>У обучающегося будут сформированы следующие базовые логические действия как часть универсальных познавательных учебных действий:</w:t>
      </w:r>
    </w:p>
    <w:p w14:paraId="170E0000">
      <w:pPr>
        <w:pStyle w:val="Style_6"/>
        <w:spacing w:after="0" w:before="0" w:line="470" w:lineRule="exact"/>
        <w:ind w:firstLine="760" w:left="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80E0000">
      <w:pPr>
        <w:pStyle w:val="Style_6"/>
        <w:spacing w:after="0" w:before="0" w:line="470" w:lineRule="exact"/>
        <w:ind w:firstLine="760" w:left="0"/>
        <w:jc w:val="both"/>
      </w:pPr>
      <w:r>
        <w:t>воспринимать, формулировать и преобразовывать суждения: утвердительные и отрицательные, единичные, частные и общие, условные;</w:t>
      </w:r>
    </w:p>
    <w:p w14:paraId="190E0000">
      <w:pPr>
        <w:pStyle w:val="Style_6"/>
        <w:spacing w:after="0" w:before="0" w:line="470" w:lineRule="exact"/>
        <w:ind w:firstLine="760" w:left="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1A0E0000">
      <w:pPr>
        <w:pStyle w:val="Style_6"/>
        <w:spacing w:after="0" w:before="0" w:line="470" w:lineRule="exact"/>
        <w:ind w:firstLine="760" w:left="0"/>
        <w:jc w:val="both"/>
      </w:pPr>
      <w:r>
        <w:t>проводить выводы с использованием законов логики, дедуктивных и индуктивных умозаключений, умозаключений по аналогии;</w:t>
      </w:r>
    </w:p>
    <w:p w14:paraId="1B0E0000">
      <w:pPr>
        <w:pStyle w:val="Style_6"/>
        <w:spacing w:after="0" w:before="0" w:line="470" w:lineRule="exact"/>
        <w:ind w:firstLine="760" w:left="0"/>
        <w:jc w:val="both"/>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1C0E0000">
      <w:pPr>
        <w:pStyle w:val="Style_6"/>
        <w:spacing w:after="0" w:before="0" w:line="470" w:lineRule="exact"/>
        <w:ind/>
        <w:jc w:val="both"/>
      </w:pPr>
      <w:r>
        <w:t>и контрпримеры, обосновывать собственные рассуждения;</w:t>
      </w:r>
    </w:p>
    <w:p w14:paraId="1D0E0000">
      <w:pPr>
        <w:pStyle w:val="Style_6"/>
        <w:spacing w:after="0" w:before="0" w:line="470" w:lineRule="exact"/>
        <w:ind w:firstLine="760" w:left="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E0E0000">
      <w:pPr>
        <w:pStyle w:val="Style_6"/>
        <w:tabs>
          <w:tab w:leader="none" w:pos="2005" w:val="left"/>
        </w:tabs>
        <w:spacing w:after="0" w:before="0" w:line="470" w:lineRule="exact"/>
        <w:ind/>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F0E0000">
      <w:pPr>
        <w:pStyle w:val="Style_6"/>
        <w:spacing w:after="0" w:before="0" w:line="470" w:lineRule="exact"/>
        <w:ind w:firstLine="760" w:left="0"/>
        <w:jc w:val="both"/>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00E0000">
      <w:pPr>
        <w:pStyle w:val="Style_6"/>
        <w:spacing w:after="0" w:before="0" w:line="470" w:lineRule="exact"/>
        <w:ind w:firstLine="760" w:left="0"/>
        <w:jc w:val="both"/>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w:t>
      </w:r>
      <w:r>
        <w:t>зависимостей объектов между собой;</w:t>
      </w:r>
    </w:p>
    <w:p w14:paraId="210E0000">
      <w:pPr>
        <w:pStyle w:val="Style_6"/>
        <w:spacing w:after="0" w:before="0" w:line="470" w:lineRule="exact"/>
        <w:ind w:firstLine="760" w:left="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20E0000">
      <w:pPr>
        <w:pStyle w:val="Style_6"/>
        <w:tabs>
          <w:tab w:leader="none" w:pos="4574" w:val="left"/>
          <w:tab w:leader="none" w:pos="7653" w:val="right"/>
          <w:tab w:leader="none" w:pos="7854" w:val="left"/>
          <w:tab w:leader="none" w:pos="10173" w:val="right"/>
        </w:tabs>
        <w:spacing w:after="0" w:before="0" w:line="470" w:lineRule="exact"/>
        <w:ind w:firstLine="760" w:left="0"/>
        <w:jc w:val="both"/>
      </w:pPr>
      <w:r>
        <w:t>прогнозировать возможное</w:t>
      </w:r>
      <w:r>
        <w:tab/>
      </w:r>
      <w:r>
        <w:t>развитие процесса,</w:t>
      </w:r>
      <w:r>
        <w:tab/>
      </w:r>
      <w:r>
        <w:t>а</w:t>
      </w:r>
      <w:r>
        <w:tab/>
      </w:r>
      <w:r>
        <w:t>также</w:t>
      </w:r>
      <w:r>
        <w:tab/>
      </w:r>
      <w:r>
        <w:t>выдвигать</w:t>
      </w:r>
    </w:p>
    <w:p w14:paraId="230E0000">
      <w:pPr>
        <w:pStyle w:val="Style_6"/>
        <w:spacing w:after="0" w:before="0" w:line="470" w:lineRule="exact"/>
        <w:ind/>
        <w:jc w:val="both"/>
      </w:pPr>
      <w:r>
        <w:t>предположения о его развитии в новых условиях.</w:t>
      </w:r>
    </w:p>
    <w:p w14:paraId="240E0000">
      <w:pPr>
        <w:pStyle w:val="Style_6"/>
        <w:tabs>
          <w:tab w:leader="none" w:pos="2026" w:val="left"/>
          <w:tab w:leader="none" w:pos="4574" w:val="left"/>
          <w:tab w:leader="none" w:pos="7854" w:val="left"/>
          <w:tab w:leader="none" w:pos="10173" w:val="right"/>
        </w:tabs>
        <w:spacing w:after="0" w:before="0" w:line="470" w:lineRule="exact"/>
        <w:ind/>
        <w:jc w:val="both"/>
      </w:pPr>
      <w:r>
        <w:t>У обучающегося</w:t>
      </w:r>
      <w:r>
        <w:tab/>
      </w:r>
      <w:r>
        <w:t>будут сформированы</w:t>
      </w:r>
      <w:r>
        <w:tab/>
      </w:r>
      <w:r>
        <w:t>умения</w:t>
      </w:r>
      <w:r>
        <w:tab/>
      </w:r>
      <w:r>
        <w:t>работать</w:t>
      </w:r>
    </w:p>
    <w:p w14:paraId="250E0000">
      <w:pPr>
        <w:pStyle w:val="Style_6"/>
        <w:spacing w:after="0" w:before="0" w:line="470" w:lineRule="exact"/>
        <w:ind/>
        <w:jc w:val="both"/>
      </w:pPr>
      <w:r>
        <w:t>с информацией как часть универсальных познавательных учебных действий:</w:t>
      </w:r>
    </w:p>
    <w:p w14:paraId="260E0000">
      <w:pPr>
        <w:pStyle w:val="Style_6"/>
        <w:tabs>
          <w:tab w:leader="none" w:pos="4574" w:val="left"/>
          <w:tab w:leader="none" w:pos="7653" w:val="right"/>
          <w:tab w:leader="none" w:pos="10173" w:val="right"/>
        </w:tabs>
        <w:spacing w:after="0" w:before="0" w:line="470" w:lineRule="exact"/>
        <w:ind w:firstLine="760" w:left="0"/>
        <w:jc w:val="both"/>
      </w:pPr>
      <w:r>
        <w:t>выявлять недостаточность</w:t>
      </w:r>
      <w:r>
        <w:tab/>
      </w:r>
      <w:r>
        <w:t>и избыточность</w:t>
      </w:r>
      <w:r>
        <w:tab/>
      </w:r>
      <w:r>
        <w:t>информации,</w:t>
      </w:r>
      <w:r>
        <w:tab/>
      </w:r>
      <w:r>
        <w:t>данных,</w:t>
      </w:r>
    </w:p>
    <w:p w14:paraId="270E0000">
      <w:pPr>
        <w:pStyle w:val="Style_6"/>
        <w:spacing w:after="0" w:before="0" w:line="470" w:lineRule="exact"/>
        <w:ind/>
        <w:jc w:val="both"/>
      </w:pPr>
      <w:r>
        <w:t>необходимых для решения задачи;</w:t>
      </w:r>
    </w:p>
    <w:p w14:paraId="280E0000">
      <w:pPr>
        <w:pStyle w:val="Style_6"/>
        <w:tabs>
          <w:tab w:leader="none" w:pos="4574" w:val="left"/>
          <w:tab w:leader="none" w:pos="7653" w:val="right"/>
          <w:tab w:leader="none" w:pos="7862" w:val="left"/>
        </w:tabs>
        <w:spacing w:after="0" w:before="0" w:line="470" w:lineRule="exact"/>
        <w:ind w:firstLine="760" w:left="0"/>
        <w:jc w:val="both"/>
      </w:pPr>
      <w:r>
        <w:t>выбирать, анализировать,</w:t>
      </w:r>
      <w:r>
        <w:tab/>
      </w:r>
      <w:r>
        <w:t>систематизировать</w:t>
      </w:r>
      <w:r>
        <w:tab/>
      </w:r>
      <w:r>
        <w:t>и</w:t>
      </w:r>
      <w:r>
        <w:tab/>
      </w:r>
      <w:r>
        <w:t>интерпретировать</w:t>
      </w:r>
    </w:p>
    <w:p w14:paraId="290E0000">
      <w:pPr>
        <w:pStyle w:val="Style_6"/>
        <w:spacing w:after="0" w:before="0" w:line="470" w:lineRule="exact"/>
        <w:ind/>
        <w:jc w:val="both"/>
      </w:pPr>
      <w:r>
        <w:t>информацию различных видов и форм представления;</w:t>
      </w:r>
    </w:p>
    <w:p w14:paraId="2A0E0000">
      <w:pPr>
        <w:pStyle w:val="Style_6"/>
        <w:spacing w:after="0" w:before="0" w:line="470" w:lineRule="exact"/>
        <w:ind w:firstLine="760" w:left="0"/>
        <w:jc w:val="both"/>
      </w:pPr>
      <w:r>
        <w:t>выбирать форму представления информации и иллюстрировать решаемые задачи схемами, диаграммами, иной графикой и их комбинациями;</w:t>
      </w:r>
    </w:p>
    <w:p w14:paraId="2B0E0000">
      <w:pPr>
        <w:pStyle w:val="Style_6"/>
        <w:spacing w:after="0" w:before="0" w:line="470" w:lineRule="exact"/>
        <w:ind w:firstLine="760" w:left="0"/>
        <w:jc w:val="both"/>
      </w:pPr>
      <w:r>
        <w:t>оценивать надёжность информации по критериям, предложенным учителем или сформулированным самостоятельно.</w:t>
      </w:r>
    </w:p>
    <w:p w14:paraId="2C0E0000">
      <w:pPr>
        <w:pStyle w:val="Style_6"/>
        <w:tabs>
          <w:tab w:leader="none" w:pos="2000" w:val="left"/>
        </w:tabs>
        <w:spacing w:after="0" w:before="0" w:line="470" w:lineRule="exact"/>
        <w:ind/>
        <w:jc w:val="both"/>
      </w:pPr>
      <w:r>
        <w:t>Универсальные коммуникативные действия обеспечивают сформированность социальных навыков обучающихся.</w:t>
      </w:r>
    </w:p>
    <w:p w14:paraId="2D0E0000">
      <w:pPr>
        <w:pStyle w:val="Style_6"/>
        <w:tabs>
          <w:tab w:leader="none" w:pos="1945" w:val="left"/>
        </w:tabs>
        <w:spacing w:after="0" w:before="0" w:line="480" w:lineRule="exact"/>
        <w:ind/>
        <w:jc w:val="both"/>
      </w:pPr>
      <w:r>
        <w:t>У обучающегося будут сформированы умения общения как часть универсальных коммуникативных учебных действий:</w:t>
      </w:r>
    </w:p>
    <w:p w14:paraId="2E0E0000">
      <w:pPr>
        <w:pStyle w:val="Style_6"/>
        <w:spacing w:after="0" w:before="0" w:line="470" w:lineRule="exact"/>
        <w:ind w:firstLine="780" w:left="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F0E0000">
      <w:pPr>
        <w:pStyle w:val="Style_6"/>
        <w:spacing w:after="0" w:before="0" w:line="470" w:lineRule="exact"/>
        <w:ind w:firstLine="780" w:left="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00E0000">
      <w:pPr>
        <w:pStyle w:val="Style_6"/>
        <w:spacing w:after="0" w:before="0" w:line="470" w:lineRule="exact"/>
        <w:ind w:firstLine="780" w:left="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10E0000">
      <w:pPr>
        <w:pStyle w:val="Style_6"/>
        <w:tabs>
          <w:tab w:leader="none" w:pos="1950" w:val="left"/>
        </w:tabs>
        <w:spacing w:after="0" w:before="0" w:line="470" w:lineRule="exact"/>
        <w:ind/>
        <w:jc w:val="both"/>
      </w:pPr>
      <w:r>
        <w:t>У обучающегося будут сформированы умения сотрудничества как часть универсальных коммуникативных учебных действий:</w:t>
      </w:r>
    </w:p>
    <w:p w14:paraId="320E0000">
      <w:pPr>
        <w:pStyle w:val="Style_6"/>
        <w:spacing w:after="0" w:before="0" w:line="470" w:lineRule="exact"/>
        <w:ind w:firstLine="780" w:left="0"/>
        <w:jc w:val="both"/>
      </w:pPr>
      <w:r>
        <w:t>понимать и использовать преимущества командной и индивидуальной работы при решении учебных математических задач;</w:t>
      </w:r>
    </w:p>
    <w:p w14:paraId="330E0000">
      <w:pPr>
        <w:pStyle w:val="Style_6"/>
        <w:spacing w:after="0" w:before="0" w:line="470" w:lineRule="exact"/>
        <w:ind w:firstLine="780" w:left="0"/>
        <w:jc w:val="both"/>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40E0000">
      <w:pPr>
        <w:pStyle w:val="Style_6"/>
        <w:spacing w:after="0" w:before="0" w:line="470" w:lineRule="exact"/>
        <w:ind w:firstLine="780" w:left="0"/>
        <w:jc w:val="both"/>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50E0000">
      <w:pPr>
        <w:pStyle w:val="Style_6"/>
        <w:tabs>
          <w:tab w:leader="none" w:pos="1940" w:val="left"/>
        </w:tabs>
        <w:spacing w:after="0" w:before="0" w:line="470" w:lineRule="exact"/>
        <w:ind/>
        <w:jc w:val="both"/>
      </w:pPr>
      <w:r>
        <w:t>Универсальные регулятивные действия обеспечивают формирование смысловых установок и жизненных навыков личности.</w:t>
      </w:r>
    </w:p>
    <w:p w14:paraId="360E0000">
      <w:pPr>
        <w:pStyle w:val="Style_6"/>
        <w:tabs>
          <w:tab w:leader="none" w:pos="1950" w:val="left"/>
        </w:tabs>
        <w:spacing w:after="0" w:before="0" w:line="470" w:lineRule="exact"/>
        <w:ind/>
        <w:jc w:val="both"/>
      </w:pPr>
      <w:r>
        <w:t>У обучающегося будут сформированы умения самоорганизации как часть универсальных регулятивных учебных действий:</w:t>
      </w:r>
    </w:p>
    <w:p w14:paraId="370E0000">
      <w:pPr>
        <w:pStyle w:val="Style_6"/>
        <w:spacing w:after="0" w:before="0" w:line="470" w:lineRule="exact"/>
        <w:ind w:firstLine="780" w:left="0"/>
        <w:jc w:val="both"/>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80E0000">
      <w:pPr>
        <w:pStyle w:val="Style_6"/>
        <w:tabs>
          <w:tab w:leader="none" w:pos="2100" w:val="left"/>
        </w:tabs>
        <w:spacing w:after="0" w:before="0" w:line="470" w:lineRule="exact"/>
        <w:ind/>
        <w:jc w:val="both"/>
      </w:pPr>
      <w:r>
        <w:t>У обучающегося будут сформированы умения самоконтроля как часть универсальных регулятивных учебных действий:</w:t>
      </w:r>
    </w:p>
    <w:p w14:paraId="390E0000">
      <w:pPr>
        <w:pStyle w:val="Style_6"/>
        <w:spacing w:after="0" w:before="0" w:line="470" w:lineRule="exact"/>
        <w:ind w:firstLine="760" w:left="0"/>
        <w:jc w:val="both"/>
      </w:pPr>
      <w:r>
        <w:t>владеть способами самопроверки, самоконтроля процесса и результата решения математической задачи;</w:t>
      </w:r>
    </w:p>
    <w:p w14:paraId="3A0E0000">
      <w:pPr>
        <w:pStyle w:val="Style_6"/>
        <w:spacing w:after="0" w:before="0" w:line="470" w:lineRule="exact"/>
        <w:ind w:firstLine="760" w:left="0"/>
        <w:jc w:val="both"/>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B0E0000">
      <w:pPr>
        <w:pStyle w:val="Style_6"/>
        <w:spacing w:after="0" w:before="0" w:line="470" w:lineRule="exact"/>
        <w:ind w:firstLine="760" w:left="0"/>
        <w:jc w:val="both"/>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C0E0000">
      <w:pPr>
        <w:pStyle w:val="Style_6"/>
        <w:tabs>
          <w:tab w:leader="none" w:pos="1759" w:val="left"/>
        </w:tabs>
        <w:spacing w:after="0" w:before="0" w:line="470" w:lineRule="exact"/>
        <w:ind/>
        <w:jc w:val="both"/>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3D0E0000">
      <w:pPr>
        <w:pStyle w:val="Style_6"/>
        <w:tabs>
          <w:tab w:leader="none" w:pos="1553" w:val="left"/>
        </w:tabs>
        <w:spacing w:after="0" w:before="0" w:line="470" w:lineRule="exact"/>
        <w:ind w:firstLine="0" w:left="760"/>
        <w:jc w:val="both"/>
        <w:rPr>
          <w:b w:val="1"/>
        </w:rPr>
      </w:pPr>
      <w:r>
        <w:rPr>
          <w:b w:val="1"/>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3E0E0000">
      <w:pPr>
        <w:pStyle w:val="Style_6"/>
        <w:tabs>
          <w:tab w:leader="none" w:pos="1775" w:val="left"/>
        </w:tabs>
        <w:spacing w:after="0" w:before="0" w:line="470" w:lineRule="exact"/>
        <w:ind/>
        <w:jc w:val="both"/>
      </w:pPr>
      <w:r>
        <w:t>Пояснительная записка.</w:t>
      </w:r>
    </w:p>
    <w:p w14:paraId="3F0E0000">
      <w:pPr>
        <w:pStyle w:val="Style_6"/>
        <w:tabs>
          <w:tab w:leader="none" w:pos="1971" w:val="left"/>
        </w:tabs>
        <w:spacing w:after="0" w:before="0" w:line="470" w:lineRule="exact"/>
        <w:ind/>
        <w:jc w:val="both"/>
      </w:pPr>
      <w:r>
        <w:t>Приоритетными целями обучения математике в 5-6 классах являются:</w:t>
      </w:r>
    </w:p>
    <w:p w14:paraId="400E0000">
      <w:pPr>
        <w:pStyle w:val="Style_6"/>
        <w:spacing w:after="0" w:before="0" w:line="470" w:lineRule="exact"/>
        <w:ind w:firstLine="760" w:left="0"/>
        <w:jc w:val="both"/>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10E0000">
      <w:pPr>
        <w:pStyle w:val="Style_6"/>
        <w:spacing w:after="0" w:before="0" w:line="470" w:lineRule="exact"/>
        <w:ind w:firstLine="760" w:left="0"/>
        <w:jc w:val="both"/>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420E0000">
      <w:pPr>
        <w:pStyle w:val="Style_6"/>
        <w:spacing w:after="0" w:before="0" w:line="470" w:lineRule="exact"/>
        <w:ind w:firstLine="760" w:left="0"/>
        <w:jc w:val="both"/>
      </w:pPr>
      <w:r>
        <w:t>подведение обучающихся на доступном для них уровне к осознанию взаимосвязи математики и окружающего мира;</w:t>
      </w:r>
    </w:p>
    <w:p w14:paraId="430E0000">
      <w:pPr>
        <w:pStyle w:val="Style_6"/>
        <w:spacing w:after="0" w:before="0" w:line="470" w:lineRule="exact"/>
        <w:ind w:firstLine="760" w:left="0"/>
        <w:jc w:val="both"/>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40E0000">
      <w:pPr>
        <w:pStyle w:val="Style_6"/>
        <w:tabs>
          <w:tab w:leader="none" w:pos="1945" w:val="left"/>
        </w:tabs>
        <w:spacing w:after="0" w:before="0" w:line="470" w:lineRule="exact"/>
        <w:ind/>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50E0000">
      <w:pPr>
        <w:pStyle w:val="Style_6"/>
        <w:tabs>
          <w:tab w:leader="none" w:pos="1945" w:val="left"/>
        </w:tabs>
        <w:spacing w:after="0" w:before="0" w:line="470" w:lineRule="exact"/>
        <w:ind/>
        <w:jc w:val="both"/>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60E0000">
      <w:pPr>
        <w:pStyle w:val="Style_6"/>
        <w:tabs>
          <w:tab w:leader="none" w:pos="1959" w:val="left"/>
        </w:tabs>
        <w:spacing w:after="0" w:before="0" w:line="470" w:lineRule="exact"/>
        <w:ind/>
        <w:jc w:val="both"/>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w:t>
      </w:r>
      <w:r>
        <w:t>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70E0000">
      <w:pPr>
        <w:pStyle w:val="Style_6"/>
        <w:tabs>
          <w:tab w:leader="none" w:pos="1954" w:val="left"/>
        </w:tabs>
        <w:spacing w:after="0" w:before="0" w:line="470" w:lineRule="exact"/>
        <w:ind/>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480E0000">
      <w:pPr>
        <w:pStyle w:val="Style_6"/>
        <w:tabs>
          <w:tab w:leader="none" w:pos="1950" w:val="left"/>
        </w:tabs>
        <w:spacing w:after="0" w:before="0" w:line="470" w:lineRule="exact"/>
        <w:ind/>
        <w:jc w:val="both"/>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90E0000">
      <w:pPr>
        <w:pStyle w:val="Style_6"/>
        <w:tabs>
          <w:tab w:leader="none" w:pos="1954" w:val="left"/>
        </w:tabs>
        <w:spacing w:after="0" w:before="0" w:line="470" w:lineRule="exact"/>
        <w:ind/>
        <w:jc w:val="both"/>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w:t>
      </w:r>
      <w:r>
        <w:t>предложений, формул, в частности для вычисления геометрических величин, в качестве «заместителя» числа.</w:t>
      </w:r>
    </w:p>
    <w:p w14:paraId="4A0E0000">
      <w:pPr>
        <w:pStyle w:val="Style_6"/>
        <w:tabs>
          <w:tab w:leader="none" w:pos="1959" w:val="left"/>
        </w:tabs>
        <w:spacing w:after="0" w:before="0" w:line="470" w:lineRule="exact"/>
        <w:ind/>
        <w:jc w:val="both"/>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B0E0000">
      <w:pPr>
        <w:pStyle w:val="Style_6"/>
        <w:tabs>
          <w:tab w:leader="none" w:pos="1961" w:val="left"/>
        </w:tabs>
        <w:spacing w:after="0" w:before="0" w:line="470" w:lineRule="exact"/>
        <w:ind/>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C0E0000">
      <w:pPr>
        <w:pStyle w:val="Style_6"/>
        <w:tabs>
          <w:tab w:leader="none" w:pos="2101" w:val="left"/>
        </w:tabs>
        <w:spacing w:after="0" w:before="0" w:line="470" w:lineRule="exact"/>
        <w:ind/>
        <w:jc w:val="both"/>
      </w:pPr>
      <w:r>
        <w:t>Общее число часов, рекомендованных для изучения математики, - 340 часов: в 5 классе - 170 часов (5 часов в неделю), в 6 классе - 170 часов (5 часов в неделю).</w:t>
      </w:r>
    </w:p>
    <w:p w14:paraId="4D0E0000">
      <w:pPr>
        <w:pStyle w:val="Style_6"/>
        <w:tabs>
          <w:tab w:leader="none" w:pos="1776" w:val="left"/>
        </w:tabs>
        <w:spacing w:after="0" w:before="0" w:line="470" w:lineRule="exact"/>
        <w:ind w:firstLine="0" w:left="760"/>
        <w:jc w:val="both"/>
        <w:rPr>
          <w:b w:val="1"/>
        </w:rPr>
      </w:pPr>
      <w:r>
        <w:rPr>
          <w:b w:val="1"/>
        </w:rPr>
        <w:t>Содержание обучения в 5 классе.</w:t>
      </w:r>
    </w:p>
    <w:p w14:paraId="4E0E0000">
      <w:pPr>
        <w:pStyle w:val="Style_6"/>
        <w:tabs>
          <w:tab w:leader="none" w:pos="1987" w:val="left"/>
        </w:tabs>
        <w:spacing w:after="0" w:before="0" w:line="470" w:lineRule="exact"/>
        <w:ind w:firstLine="0" w:left="760"/>
        <w:jc w:val="both"/>
        <w:rPr>
          <w:b w:val="1"/>
        </w:rPr>
      </w:pPr>
      <w:r>
        <w:rPr>
          <w:b w:val="1"/>
        </w:rPr>
        <w:t>Натуральные числа и нуль.</w:t>
      </w:r>
    </w:p>
    <w:p w14:paraId="4F0E0000">
      <w:pPr>
        <w:pStyle w:val="Style_6"/>
        <w:spacing w:after="0" w:before="0" w:line="470" w:lineRule="exact"/>
        <w:ind w:firstLine="760" w:left="0"/>
        <w:jc w:val="both"/>
      </w:pPr>
      <w:r>
        <w:t>Натуральное число. Ряд натуральных чисел. Число 0. Изображение натуральных чисел точками на координатной (числовой) прямой.</w:t>
      </w:r>
    </w:p>
    <w:p w14:paraId="500E0000">
      <w:pPr>
        <w:pStyle w:val="Style_6"/>
        <w:spacing w:after="0" w:before="0" w:line="470" w:lineRule="exact"/>
        <w:ind w:firstLine="760" w:left="0"/>
        <w:jc w:val="both"/>
      </w:pPr>
      <w:r>
        <w:t>Позиционная система счисления. Римская нумерация как пример непозиционной системы счисления. Десятичная система счисления.</w:t>
      </w:r>
    </w:p>
    <w:p w14:paraId="510E0000">
      <w:pPr>
        <w:pStyle w:val="Style_6"/>
        <w:spacing w:after="0" w:before="0" w:line="470" w:lineRule="exact"/>
        <w:ind w:firstLine="760" w:left="0"/>
        <w:jc w:val="both"/>
      </w:pPr>
      <w:r>
        <w:t>Сравнение натуральных чисел, сравнение натуральных чисел с нулём. Способы сравнения. Округление натуральных чисел.</w:t>
      </w:r>
    </w:p>
    <w:p w14:paraId="520E0000">
      <w:pPr>
        <w:pStyle w:val="Style_6"/>
        <w:spacing w:after="0" w:before="0" w:line="470" w:lineRule="exact"/>
        <w:ind w:firstLine="760" w:left="0"/>
        <w:jc w:val="both"/>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t>распределительное свойство (закон) умножения.</w:t>
      </w:r>
    </w:p>
    <w:p w14:paraId="530E0000">
      <w:pPr>
        <w:pStyle w:val="Style_6"/>
        <w:spacing w:after="0" w:before="0" w:line="470" w:lineRule="exact"/>
        <w:ind w:firstLine="760" w:left="0"/>
        <w:jc w:val="both"/>
      </w:pPr>
      <w:r>
        <w:t>Использование букв для обозначения неизвестного компонента и записи свойств арифметических действий.</w:t>
      </w:r>
    </w:p>
    <w:p w14:paraId="540E0000">
      <w:pPr>
        <w:pStyle w:val="Style_6"/>
        <w:spacing w:after="0" w:before="0" w:line="470" w:lineRule="exact"/>
        <w:ind w:firstLine="760" w:left="0"/>
        <w:jc w:val="both"/>
      </w:pPr>
      <w:r>
        <w:t>Делители и кратные числа, разложение на множители. Простые и составные числа. Признаки делимости на 2, 5, 10, 3, 9. Деление с остатком.</w:t>
      </w:r>
    </w:p>
    <w:p w14:paraId="550E0000">
      <w:pPr>
        <w:pStyle w:val="Style_6"/>
        <w:spacing w:after="0" w:before="0" w:line="470" w:lineRule="exact"/>
        <w:ind w:firstLine="760" w:left="0"/>
        <w:jc w:val="both"/>
      </w:pPr>
      <w:r>
        <w:t>Степень с натуральным показателем. Запись числа в виде суммы разрядных слагаемых.</w:t>
      </w:r>
    </w:p>
    <w:p w14:paraId="560E0000">
      <w:pPr>
        <w:pStyle w:val="Style_6"/>
        <w:spacing w:after="0" w:before="0" w:line="470" w:lineRule="exact"/>
        <w:ind w:firstLine="760" w:left="0"/>
        <w:jc w:val="both"/>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70E0000">
      <w:pPr>
        <w:pStyle w:val="Style_6"/>
        <w:tabs>
          <w:tab w:leader="none" w:pos="1980" w:val="left"/>
        </w:tabs>
        <w:spacing w:after="0" w:before="0" w:line="475" w:lineRule="exact"/>
        <w:ind w:firstLine="0" w:left="740"/>
        <w:jc w:val="both"/>
        <w:rPr>
          <w:b w:val="1"/>
        </w:rPr>
      </w:pPr>
      <w:r>
        <w:rPr>
          <w:b w:val="1"/>
        </w:rPr>
        <w:t>Дроби.</w:t>
      </w:r>
    </w:p>
    <w:p w14:paraId="580E0000">
      <w:pPr>
        <w:pStyle w:val="Style_6"/>
        <w:spacing w:after="0" w:before="0" w:line="475" w:lineRule="exact"/>
        <w:ind w:firstLine="740" w:left="0"/>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90E0000">
      <w:pPr>
        <w:pStyle w:val="Style_6"/>
        <w:spacing w:after="0" w:before="0" w:line="475" w:lineRule="exact"/>
        <w:ind w:firstLine="740" w:left="0"/>
        <w:jc w:val="both"/>
      </w:pPr>
      <w:r>
        <w:t>Сложение и вычитание дробей. Умножение и деление дробей, взаимно-обратные дроби. Нахождение части целого и целого по его части.</w:t>
      </w:r>
    </w:p>
    <w:p w14:paraId="5A0E0000">
      <w:pPr>
        <w:pStyle w:val="Style_6"/>
        <w:spacing w:after="0" w:before="0" w:line="475" w:lineRule="exact"/>
        <w:ind w:firstLine="740" w:left="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B0E0000">
      <w:pPr>
        <w:pStyle w:val="Style_6"/>
        <w:spacing w:after="0" w:before="0" w:line="475" w:lineRule="exact"/>
        <w:ind w:firstLine="740" w:left="0"/>
        <w:jc w:val="both"/>
      </w:pPr>
      <w:r>
        <w:t>Арифметические действия с десятичными дробями. Округление десятичных дробей.</w:t>
      </w:r>
    </w:p>
    <w:p w14:paraId="5C0E0000">
      <w:pPr>
        <w:pStyle w:val="Style_6"/>
        <w:tabs>
          <w:tab w:leader="none" w:pos="1980" w:val="left"/>
        </w:tabs>
        <w:spacing w:after="0" w:before="0" w:line="475" w:lineRule="exact"/>
        <w:ind w:firstLine="0" w:left="740"/>
        <w:jc w:val="both"/>
        <w:rPr>
          <w:b w:val="1"/>
        </w:rPr>
      </w:pPr>
      <w:r>
        <w:rPr>
          <w:b w:val="1"/>
        </w:rPr>
        <w:t>Решение текстовых задач.</w:t>
      </w:r>
    </w:p>
    <w:p w14:paraId="5D0E0000">
      <w:pPr>
        <w:pStyle w:val="Style_6"/>
        <w:spacing w:after="0" w:before="0" w:line="475" w:lineRule="exact"/>
        <w:ind w:firstLine="740" w:left="0"/>
        <w:jc w:val="both"/>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E0E0000">
      <w:pPr>
        <w:pStyle w:val="Style_6"/>
        <w:spacing w:after="0" w:before="0" w:line="475" w:lineRule="exact"/>
        <w:ind w:firstLine="740" w:left="0"/>
        <w:jc w:val="both"/>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t>величины.</w:t>
      </w:r>
    </w:p>
    <w:p w14:paraId="5F0E0000">
      <w:pPr>
        <w:pStyle w:val="Style_6"/>
        <w:spacing w:after="0" w:before="0" w:line="475" w:lineRule="exact"/>
        <w:ind w:firstLine="740" w:left="0"/>
        <w:jc w:val="both"/>
      </w:pPr>
      <w:r>
        <w:t>Решение основных задач на дроби.</w:t>
      </w:r>
    </w:p>
    <w:p w14:paraId="600E0000">
      <w:pPr>
        <w:pStyle w:val="Style_6"/>
        <w:spacing w:after="0" w:before="0" w:line="475" w:lineRule="exact"/>
        <w:ind w:firstLine="740" w:left="0"/>
        <w:jc w:val="both"/>
      </w:pPr>
      <w:r>
        <w:t>Представление данных в виде таблиц, столбчатых диаграмм.</w:t>
      </w:r>
    </w:p>
    <w:p w14:paraId="610E0000">
      <w:pPr>
        <w:pStyle w:val="Style_6"/>
        <w:tabs>
          <w:tab w:leader="none" w:pos="1985" w:val="left"/>
        </w:tabs>
        <w:spacing w:after="0" w:before="0" w:line="475" w:lineRule="exact"/>
        <w:ind w:firstLine="0" w:left="740"/>
        <w:jc w:val="both"/>
        <w:rPr>
          <w:b w:val="1"/>
        </w:rPr>
      </w:pPr>
      <w:r>
        <w:rPr>
          <w:b w:val="1"/>
        </w:rPr>
        <w:t>Наглядная геометрия.</w:t>
      </w:r>
    </w:p>
    <w:p w14:paraId="620E0000">
      <w:pPr>
        <w:pStyle w:val="Style_6"/>
        <w:spacing w:after="0" w:before="0" w:line="475" w:lineRule="exact"/>
        <w:ind w:firstLine="740" w:left="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30E0000">
      <w:pPr>
        <w:pStyle w:val="Style_6"/>
        <w:spacing w:after="0" w:before="0" w:line="280" w:lineRule="exact"/>
        <w:ind w:firstLine="740" w:left="0"/>
        <w:jc w:val="both"/>
      </w:pPr>
      <w:r>
        <w:t>Длина отрезка, метрические единицы длины. Длина ломаной, периметр</w:t>
      </w:r>
    </w:p>
    <w:p w14:paraId="640E0000">
      <w:pPr>
        <w:pStyle w:val="Style_6"/>
        <w:spacing w:after="0" w:before="0" w:line="470" w:lineRule="exact"/>
        <w:ind/>
        <w:jc w:val="both"/>
      </w:pPr>
      <w:r>
        <w:t>многоугольника. Измерение и построение углов с помощью транспортира.</w:t>
      </w:r>
    </w:p>
    <w:p w14:paraId="650E0000">
      <w:pPr>
        <w:pStyle w:val="Style_6"/>
        <w:spacing w:after="0" w:before="0" w:line="470" w:lineRule="exact"/>
        <w:ind w:firstLine="760" w:left="0"/>
        <w:jc w:val="both"/>
      </w:pPr>
      <w:r>
        <w:t>Наглядные представления о фигурах на плоскости: многоугольник, прямоугольник, квадрат, треугольник, о равенстве фигур.</w:t>
      </w:r>
    </w:p>
    <w:p w14:paraId="660E0000">
      <w:pPr>
        <w:pStyle w:val="Style_6"/>
        <w:spacing w:after="0" w:before="0" w:line="470" w:lineRule="exact"/>
        <w:ind w:firstLine="760" w:left="0"/>
        <w:jc w:val="both"/>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70E0000">
      <w:pPr>
        <w:pStyle w:val="Style_6"/>
        <w:spacing w:after="0" w:before="0" w:line="470" w:lineRule="exact"/>
        <w:ind w:firstLine="760" w:left="0"/>
        <w:jc w:val="both"/>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80E0000">
      <w:pPr>
        <w:pStyle w:val="Style_6"/>
        <w:spacing w:after="0" w:before="0" w:line="470" w:lineRule="exact"/>
        <w:ind w:firstLine="760" w:left="0"/>
        <w:jc w:val="both"/>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90E0000">
      <w:pPr>
        <w:pStyle w:val="Style_6"/>
        <w:spacing w:after="0" w:before="0" w:line="470" w:lineRule="exact"/>
        <w:ind w:firstLine="760" w:left="0"/>
        <w:jc w:val="both"/>
      </w:pPr>
      <w:r>
        <w:t>Объём прямоугольного параллелепипеда, куба. Единицы измерения объёма.</w:t>
      </w:r>
    </w:p>
    <w:p w14:paraId="6A0E0000">
      <w:pPr>
        <w:pStyle w:val="Style_6"/>
        <w:tabs>
          <w:tab w:leader="none" w:pos="1770" w:val="left"/>
        </w:tabs>
        <w:spacing w:after="0" w:before="0" w:line="470" w:lineRule="exact"/>
        <w:ind w:firstLine="0" w:left="760"/>
        <w:jc w:val="both"/>
        <w:rPr>
          <w:b w:val="1"/>
        </w:rPr>
      </w:pPr>
      <w:r>
        <w:rPr>
          <w:b w:val="1"/>
        </w:rPr>
        <w:t>Содержание обучения в 6 классе.</w:t>
      </w:r>
    </w:p>
    <w:p w14:paraId="6B0E0000">
      <w:pPr>
        <w:pStyle w:val="Style_6"/>
        <w:tabs>
          <w:tab w:leader="none" w:pos="1981" w:val="left"/>
        </w:tabs>
        <w:spacing w:after="0" w:before="0" w:line="470" w:lineRule="exact"/>
        <w:ind w:firstLine="0" w:left="760"/>
        <w:jc w:val="both"/>
        <w:rPr>
          <w:b w:val="1"/>
        </w:rPr>
      </w:pPr>
      <w:r>
        <w:rPr>
          <w:b w:val="1"/>
        </w:rPr>
        <w:t>Натуральные числа.</w:t>
      </w:r>
    </w:p>
    <w:p w14:paraId="6C0E0000">
      <w:pPr>
        <w:pStyle w:val="Style_6"/>
        <w:spacing w:after="0" w:before="0" w:line="470" w:lineRule="exact"/>
        <w:ind w:firstLine="760" w:left="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D0E0000">
      <w:pPr>
        <w:pStyle w:val="Style_6"/>
        <w:spacing w:after="0" w:before="0" w:line="470" w:lineRule="exact"/>
        <w:ind w:firstLine="760" w:left="0"/>
        <w:jc w:val="both"/>
      </w:pPr>
      <w:r>
        <w:t>Делители и кратные числа, наибольший общий делитель и наименьшее общее кратное. Делимость суммы и произведения. Деление с остатком.</w:t>
      </w:r>
    </w:p>
    <w:p w14:paraId="6E0E0000">
      <w:pPr>
        <w:pStyle w:val="Style_6"/>
        <w:tabs>
          <w:tab w:leader="none" w:pos="1981" w:val="left"/>
        </w:tabs>
        <w:spacing w:after="0" w:before="0" w:line="470" w:lineRule="exact"/>
        <w:ind/>
        <w:jc w:val="both"/>
      </w:pPr>
      <w:r>
        <w:t xml:space="preserve">           </w:t>
      </w:r>
      <w:r>
        <w:rPr>
          <w:b w:val="1"/>
        </w:rPr>
        <w:t xml:space="preserve"> </w:t>
      </w:r>
      <w:r>
        <w:rPr>
          <w:b w:val="1"/>
        </w:rPr>
        <w:t>Дроби</w:t>
      </w:r>
      <w:r>
        <w:t>.</w:t>
      </w:r>
    </w:p>
    <w:p w14:paraId="6F0E0000">
      <w:pPr>
        <w:pStyle w:val="Style_6"/>
        <w:spacing w:after="0" w:before="0" w:line="470" w:lineRule="exact"/>
        <w:ind w:firstLine="760" w:left="0"/>
        <w:jc w:val="both"/>
      </w:pPr>
      <w:r>
        <w:t xml:space="preserve">Обыкновенная дробь, основное свойство дроби, сокращение дробей. </w:t>
      </w:r>
      <w:r>
        <w:t>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00E0000">
      <w:pPr>
        <w:pStyle w:val="Style_6"/>
        <w:spacing w:after="0" w:before="0" w:line="475" w:lineRule="exact"/>
        <w:ind w:firstLine="760" w:left="0"/>
        <w:jc w:val="both"/>
      </w:pPr>
      <w:r>
        <w:t>Отношение. Деление в данном отношении. Масштаб, пропорция. Применение пропорций при решении задач.</w:t>
      </w:r>
    </w:p>
    <w:p w14:paraId="710E0000">
      <w:pPr>
        <w:pStyle w:val="Style_6"/>
        <w:spacing w:after="0" w:before="0" w:line="470" w:lineRule="exact"/>
        <w:ind w:firstLine="760" w:left="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720E0000">
      <w:pPr>
        <w:pStyle w:val="Style_6"/>
        <w:tabs>
          <w:tab w:leader="none" w:pos="1992" w:val="left"/>
        </w:tabs>
        <w:spacing w:after="0" w:before="0" w:line="470" w:lineRule="exact"/>
        <w:ind w:firstLine="0" w:left="760"/>
        <w:jc w:val="both"/>
        <w:rPr>
          <w:b w:val="1"/>
        </w:rPr>
      </w:pPr>
      <w:r>
        <w:rPr>
          <w:b w:val="1"/>
        </w:rPr>
        <w:t>Положительные и отрицательные числа.</w:t>
      </w:r>
    </w:p>
    <w:p w14:paraId="730E0000">
      <w:pPr>
        <w:pStyle w:val="Style_6"/>
        <w:spacing w:after="0" w:before="0" w:line="470" w:lineRule="exact"/>
        <w:ind w:firstLine="760" w:left="0"/>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40E0000">
      <w:pPr>
        <w:pStyle w:val="Style_6"/>
        <w:spacing w:after="0" w:before="0" w:line="470" w:lineRule="exact"/>
        <w:ind w:firstLine="760" w:left="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50E0000">
      <w:pPr>
        <w:pStyle w:val="Style_6"/>
        <w:tabs>
          <w:tab w:leader="none" w:pos="1992" w:val="left"/>
        </w:tabs>
        <w:spacing w:after="0" w:before="0" w:line="470" w:lineRule="exact"/>
        <w:ind w:firstLine="0" w:left="760"/>
        <w:jc w:val="both"/>
        <w:rPr>
          <w:b w:val="1"/>
        </w:rPr>
      </w:pPr>
      <w:r>
        <w:rPr>
          <w:b w:val="1"/>
        </w:rPr>
        <w:t>Буквенные выражения.</w:t>
      </w:r>
    </w:p>
    <w:p w14:paraId="760E0000">
      <w:pPr>
        <w:pStyle w:val="Style_6"/>
        <w:spacing w:after="0" w:before="0" w:line="470" w:lineRule="exact"/>
        <w:ind w:firstLine="760" w:left="0"/>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70E0000">
      <w:pPr>
        <w:pStyle w:val="Style_6"/>
        <w:tabs>
          <w:tab w:leader="none" w:pos="1992" w:val="left"/>
        </w:tabs>
        <w:spacing w:after="0" w:before="0" w:line="470" w:lineRule="exact"/>
        <w:ind w:firstLine="0" w:left="760"/>
        <w:jc w:val="both"/>
        <w:rPr>
          <w:b w:val="1"/>
        </w:rPr>
      </w:pPr>
      <w:r>
        <w:rPr>
          <w:b w:val="1"/>
        </w:rPr>
        <w:t>Решение текстовых задач.</w:t>
      </w:r>
    </w:p>
    <w:p w14:paraId="780E0000">
      <w:pPr>
        <w:pStyle w:val="Style_6"/>
        <w:spacing w:after="0" w:before="0" w:line="470" w:lineRule="exact"/>
        <w:ind w:firstLine="760" w:left="0"/>
        <w:jc w:val="both"/>
      </w:pPr>
      <w:r>
        <w:t>Решение текстовых задач арифметическим способом. Решение логических задач. Решение задач перебором всех возможных вариантов.</w:t>
      </w:r>
    </w:p>
    <w:p w14:paraId="790E0000">
      <w:pPr>
        <w:pStyle w:val="Style_6"/>
        <w:spacing w:after="0" w:before="0" w:line="470" w:lineRule="exact"/>
        <w:ind w:firstLine="760" w:left="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A0E0000">
      <w:pPr>
        <w:pStyle w:val="Style_6"/>
        <w:spacing w:after="0" w:before="0" w:line="470" w:lineRule="exact"/>
        <w:ind w:firstLine="760" w:left="0"/>
        <w:jc w:val="both"/>
      </w:pPr>
      <w:r>
        <w:t xml:space="preserve">Решение задач, связанных с отношением, пропорциональностью величин, </w:t>
      </w:r>
      <w:r>
        <w:t>процентами; решение основных задач на дроби и проценты.</w:t>
      </w:r>
    </w:p>
    <w:p w14:paraId="7B0E0000">
      <w:pPr>
        <w:pStyle w:val="Style_6"/>
        <w:spacing w:after="0" w:before="0" w:line="470" w:lineRule="exact"/>
        <w:ind w:firstLine="760" w:left="0"/>
        <w:jc w:val="both"/>
      </w:pPr>
      <w:r>
        <w:t>Оценка и прикидка, округление результата. Составление буквенных выражений по условию задачи.</w:t>
      </w:r>
    </w:p>
    <w:p w14:paraId="7C0E0000">
      <w:pPr>
        <w:pStyle w:val="Style_6"/>
        <w:spacing w:after="0" w:before="0" w:line="470" w:lineRule="exact"/>
        <w:ind w:firstLine="760" w:left="0"/>
        <w:jc w:val="both"/>
      </w:pPr>
      <w:r>
        <w:t>Представление данных с помощью таблиц и диаграмм. Столбчатые</w:t>
      </w:r>
    </w:p>
    <w:p w14:paraId="7D0E0000">
      <w:pPr>
        <w:pStyle w:val="Style_6"/>
        <w:spacing w:after="0" w:before="0" w:line="475" w:lineRule="exact"/>
        <w:ind/>
        <w:jc w:val="both"/>
      </w:pPr>
      <w:r>
        <w:t>диаграммы: чтение и построение. Чтение круговых диаграмм.</w:t>
      </w:r>
    </w:p>
    <w:p w14:paraId="7E0E0000">
      <w:pPr>
        <w:pStyle w:val="Style_6"/>
        <w:tabs>
          <w:tab w:leader="none" w:pos="1982" w:val="left"/>
        </w:tabs>
        <w:spacing w:after="0" w:before="0" w:line="475" w:lineRule="exact"/>
        <w:ind/>
        <w:jc w:val="both"/>
        <w:rPr>
          <w:b w:val="1"/>
        </w:rPr>
      </w:pPr>
      <w:r>
        <w:t xml:space="preserve">          </w:t>
      </w:r>
      <w:r>
        <w:rPr>
          <w:b w:val="1"/>
        </w:rPr>
        <w:t>Наглядная геометрия.</w:t>
      </w:r>
    </w:p>
    <w:p w14:paraId="7F0E0000">
      <w:pPr>
        <w:pStyle w:val="Style_6"/>
        <w:spacing w:after="0" w:before="0" w:line="475" w:lineRule="exact"/>
        <w:ind w:firstLine="740" w:left="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800E0000">
      <w:pPr>
        <w:pStyle w:val="Style_6"/>
        <w:spacing w:after="0" w:before="0" w:line="475" w:lineRule="exact"/>
        <w:ind w:firstLine="740" w:left="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810E0000">
      <w:pPr>
        <w:pStyle w:val="Style_6"/>
        <w:spacing w:after="0" w:before="0" w:line="475" w:lineRule="exact"/>
        <w:ind w:firstLine="740" w:left="0"/>
        <w:jc w:val="both"/>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820E0000">
      <w:pPr>
        <w:pStyle w:val="Style_6"/>
        <w:spacing w:after="0" w:before="0" w:line="475" w:lineRule="exact"/>
        <w:ind w:firstLine="740" w:left="0"/>
        <w:jc w:val="both"/>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830E0000">
      <w:pPr>
        <w:pStyle w:val="Style_6"/>
        <w:spacing w:after="0" w:before="0" w:line="475" w:lineRule="exact"/>
        <w:ind w:firstLine="740" w:left="0"/>
        <w:jc w:val="both"/>
      </w:pPr>
      <w:r>
        <w:t>Симметрия: центральная, осевая и зеркальная симметрии.</w:t>
      </w:r>
    </w:p>
    <w:p w14:paraId="840E0000">
      <w:pPr>
        <w:pStyle w:val="Style_6"/>
        <w:spacing w:after="0" w:before="0" w:line="475" w:lineRule="exact"/>
        <w:ind w:firstLine="740" w:left="0"/>
        <w:jc w:val="both"/>
      </w:pPr>
      <w:r>
        <w:t>Построение симметричных фигур.</w:t>
      </w:r>
    </w:p>
    <w:p w14:paraId="850E0000">
      <w:pPr>
        <w:pStyle w:val="Style_6"/>
        <w:spacing w:after="0" w:before="0" w:line="475" w:lineRule="exact"/>
        <w:ind w:firstLine="740" w:left="0"/>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860E0000">
      <w:pPr>
        <w:pStyle w:val="Style_6"/>
        <w:spacing w:after="0" w:before="0" w:line="475" w:lineRule="exact"/>
        <w:ind w:firstLine="740" w:left="0"/>
        <w:jc w:val="both"/>
      </w:pPr>
      <w:r>
        <w:t>Понятие объёма, единицы измерения объёма. Объём прямоугольного параллелепипеда, куба.</w:t>
      </w:r>
    </w:p>
    <w:p w14:paraId="870E0000">
      <w:pPr>
        <w:pStyle w:val="Style_6"/>
        <w:tabs>
          <w:tab w:leader="none" w:pos="1765" w:val="left"/>
        </w:tabs>
        <w:spacing w:after="0" w:before="0" w:line="475" w:lineRule="exact"/>
        <w:ind w:firstLine="0" w:left="740"/>
        <w:jc w:val="both"/>
        <w:rPr>
          <w:b w:val="1"/>
        </w:rPr>
      </w:pPr>
      <w:r>
        <w:rPr>
          <w:b w:val="1"/>
        </w:rPr>
        <w:t>Предметные результаты освоения программы учебного курса «Математика».</w:t>
      </w:r>
    </w:p>
    <w:p w14:paraId="880E0000">
      <w:pPr>
        <w:pStyle w:val="Style_6"/>
        <w:tabs>
          <w:tab w:leader="none" w:pos="1976" w:val="left"/>
        </w:tabs>
        <w:spacing w:after="0" w:before="0" w:line="480" w:lineRule="exact"/>
        <w:ind w:firstLine="0" w:left="740"/>
        <w:jc w:val="both"/>
      </w:pPr>
      <w:r>
        <w:rPr>
          <w:b w:val="1"/>
        </w:rPr>
        <w:t>Предметные результаты</w:t>
      </w:r>
      <w:r>
        <w:t xml:space="preserve"> освоения программы учебного курса к концу обучения </w:t>
      </w:r>
      <w:r>
        <w:rPr>
          <w:b w:val="1"/>
        </w:rPr>
        <w:t>в 5 классе.</w:t>
      </w:r>
    </w:p>
    <w:p w14:paraId="890E0000">
      <w:pPr>
        <w:pStyle w:val="Style_6"/>
        <w:tabs>
          <w:tab w:leader="none" w:pos="2188" w:val="left"/>
        </w:tabs>
        <w:spacing w:after="0" w:before="0" w:line="480" w:lineRule="exact"/>
        <w:ind/>
        <w:jc w:val="both"/>
        <w:rPr>
          <w:b w:val="1"/>
        </w:rPr>
      </w:pPr>
      <w:r>
        <w:t xml:space="preserve">          </w:t>
      </w:r>
      <w:r>
        <w:rPr>
          <w:b w:val="1"/>
        </w:rPr>
        <w:t>Числа и вычисления.</w:t>
      </w:r>
    </w:p>
    <w:p w14:paraId="8A0E0000">
      <w:pPr>
        <w:pStyle w:val="Style_6"/>
        <w:spacing w:after="0" w:before="0" w:line="280" w:lineRule="exact"/>
        <w:ind w:firstLine="740" w:left="0"/>
        <w:jc w:val="both"/>
      </w:pPr>
      <w:r>
        <w:t>Понимать и правильно употреблять термины, связанные с натуральными</w:t>
      </w:r>
    </w:p>
    <w:p w14:paraId="8B0E0000">
      <w:pPr>
        <w:pStyle w:val="Style_6"/>
        <w:spacing w:after="24" w:before="0" w:line="280" w:lineRule="exact"/>
        <w:ind/>
        <w:jc w:val="both"/>
      </w:pPr>
      <w:r>
        <w:t>числами, обыкновенными и десятичными дробями.</w:t>
      </w:r>
    </w:p>
    <w:p w14:paraId="8C0E0000">
      <w:pPr>
        <w:pStyle w:val="Style_6"/>
        <w:spacing w:after="0" w:before="0" w:line="470" w:lineRule="exact"/>
        <w:ind w:firstLine="760" w:left="0"/>
        <w:jc w:val="both"/>
      </w:pPr>
      <w:r>
        <w:t>Сравнивать и упорядочивать натуральные числа, сравнивать в простейших случаях обыкновенные дроби, десятичные дроби.</w:t>
      </w:r>
    </w:p>
    <w:p w14:paraId="8D0E0000">
      <w:pPr>
        <w:pStyle w:val="Style_6"/>
        <w:spacing w:after="0" w:before="0" w:line="470" w:lineRule="exact"/>
        <w:ind w:firstLine="760" w:left="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8E0E0000">
      <w:pPr>
        <w:pStyle w:val="Style_6"/>
        <w:spacing w:after="0" w:before="0" w:line="470" w:lineRule="exact"/>
        <w:ind w:firstLine="760" w:left="0"/>
        <w:jc w:val="both"/>
      </w:pPr>
      <w:r>
        <w:t>Выполнять арифметические действия с натуральными числами, с обыкновенными дробями в простейших случаях.</w:t>
      </w:r>
    </w:p>
    <w:p w14:paraId="8F0E0000">
      <w:pPr>
        <w:pStyle w:val="Style_6"/>
        <w:spacing w:after="0" w:before="0" w:line="470" w:lineRule="exact"/>
        <w:ind w:firstLine="760" w:left="0"/>
        <w:jc w:val="both"/>
      </w:pPr>
      <w:r>
        <w:t>Выполнять проверку, прикидку результата вычислений.</w:t>
      </w:r>
    </w:p>
    <w:p w14:paraId="900E0000">
      <w:pPr>
        <w:pStyle w:val="Style_6"/>
        <w:spacing w:after="0" w:before="0" w:line="470" w:lineRule="exact"/>
        <w:ind w:firstLine="760" w:left="0"/>
        <w:jc w:val="both"/>
      </w:pPr>
      <w:r>
        <w:t>Округлять натуральные числа.</w:t>
      </w:r>
    </w:p>
    <w:p w14:paraId="910E0000">
      <w:pPr>
        <w:pStyle w:val="Style_6"/>
        <w:tabs>
          <w:tab w:leader="none" w:pos="2237" w:val="left"/>
        </w:tabs>
        <w:spacing w:after="0" w:before="0" w:line="470" w:lineRule="exact"/>
        <w:ind w:firstLine="0" w:left="760"/>
        <w:jc w:val="both"/>
        <w:rPr>
          <w:b w:val="1"/>
        </w:rPr>
      </w:pPr>
      <w:r>
        <w:rPr>
          <w:b w:val="1"/>
        </w:rPr>
        <w:t>Решение текстовых задач.</w:t>
      </w:r>
    </w:p>
    <w:p w14:paraId="920E0000">
      <w:pPr>
        <w:pStyle w:val="Style_6"/>
        <w:spacing w:after="0" w:before="0" w:line="470" w:lineRule="exact"/>
        <w:ind w:firstLine="760" w:left="0"/>
        <w:jc w:val="both"/>
      </w:pPr>
      <w:r>
        <w:t>Решать текстовые задачи арифметическим способом и с помощью организованного конечного перебора всех возможных вариантов.</w:t>
      </w:r>
    </w:p>
    <w:p w14:paraId="930E0000">
      <w:pPr>
        <w:pStyle w:val="Style_6"/>
        <w:spacing w:after="0" w:before="0" w:line="470" w:lineRule="exact"/>
        <w:ind w:firstLine="760" w:left="0"/>
        <w:jc w:val="both"/>
      </w:pPr>
      <w:r>
        <w:t>Решать задачи, содержащие зависимости, связывающие величины: скорость, время, расстояние, цена, количество, стоимость.</w:t>
      </w:r>
    </w:p>
    <w:p w14:paraId="940E0000">
      <w:pPr>
        <w:pStyle w:val="Style_6"/>
        <w:spacing w:after="0" w:before="0" w:line="470" w:lineRule="exact"/>
        <w:ind w:firstLine="760" w:left="0"/>
        <w:jc w:val="both"/>
      </w:pPr>
      <w:r>
        <w:t>Использовать краткие записи, схемы, таблицы, обозначения при решении</w:t>
      </w:r>
    </w:p>
    <w:p w14:paraId="950E0000">
      <w:pPr>
        <w:pStyle w:val="Style_6"/>
        <w:spacing w:after="0" w:before="0" w:line="470" w:lineRule="exact"/>
        <w:ind/>
        <w:jc w:val="both"/>
      </w:pPr>
      <w:r>
        <w:t>задач.</w:t>
      </w:r>
    </w:p>
    <w:p w14:paraId="960E0000">
      <w:pPr>
        <w:pStyle w:val="Style_6"/>
        <w:spacing w:after="0" w:before="0" w:line="470" w:lineRule="exact"/>
        <w:ind w:firstLine="760" w:left="0"/>
        <w:jc w:val="both"/>
      </w:pPr>
      <w:r>
        <w:t>Пользоваться основными единицами измерения: цены, массы, расстояния, времени, скорости, выражать одни единицы величины через другие.</w:t>
      </w:r>
    </w:p>
    <w:p w14:paraId="970E0000">
      <w:pPr>
        <w:pStyle w:val="Style_6"/>
        <w:spacing w:after="0" w:before="0" w:line="470" w:lineRule="exact"/>
        <w:ind w:firstLine="760" w:left="0"/>
        <w:jc w:val="both"/>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980E0000">
      <w:pPr>
        <w:pStyle w:val="Style_6"/>
        <w:tabs>
          <w:tab w:leader="none" w:pos="2237" w:val="left"/>
        </w:tabs>
        <w:spacing w:after="0" w:before="0" w:line="470" w:lineRule="exact"/>
        <w:ind w:firstLine="0" w:left="760"/>
        <w:jc w:val="both"/>
        <w:rPr>
          <w:b w:val="1"/>
        </w:rPr>
      </w:pPr>
      <w:r>
        <w:rPr>
          <w:b w:val="1"/>
        </w:rPr>
        <w:t>Наглядная геометрия.</w:t>
      </w:r>
    </w:p>
    <w:p w14:paraId="990E0000">
      <w:pPr>
        <w:pStyle w:val="Style_6"/>
        <w:spacing w:after="0" w:before="0" w:line="470" w:lineRule="exact"/>
        <w:ind w:firstLine="760" w:left="0"/>
        <w:jc w:val="both"/>
      </w:pPr>
      <w:r>
        <w:t>Пользоваться геометрическими понятиями: точка, прямая, отрезок, луч, угол, многоугольник, окружность, круг.</w:t>
      </w:r>
    </w:p>
    <w:p w14:paraId="9A0E0000">
      <w:pPr>
        <w:pStyle w:val="Style_6"/>
        <w:spacing w:after="0" w:before="0" w:line="470" w:lineRule="exact"/>
        <w:ind w:firstLine="760" w:left="0"/>
        <w:jc w:val="both"/>
      </w:pPr>
      <w:r>
        <w:t>Приводить примеры объектов окружающего мира, имеющих форму изученных геометрических фигур.</w:t>
      </w:r>
    </w:p>
    <w:p w14:paraId="9B0E0000">
      <w:pPr>
        <w:pStyle w:val="Style_6"/>
        <w:spacing w:after="0" w:before="0" w:line="470" w:lineRule="exact"/>
        <w:ind w:firstLine="760" w:left="0"/>
        <w:jc w:val="both"/>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9C0E0000">
      <w:pPr>
        <w:pStyle w:val="Style_6"/>
        <w:spacing w:after="0" w:before="0" w:line="470" w:lineRule="exact"/>
        <w:ind w:firstLine="760" w:left="0"/>
        <w:jc w:val="both"/>
      </w:pPr>
      <w:r>
        <w:t>Изображать изученные геометрические фигуры на нелинованной и клетчатой</w:t>
      </w:r>
    </w:p>
    <w:p w14:paraId="9D0E0000">
      <w:pPr>
        <w:pStyle w:val="Style_6"/>
        <w:spacing w:after="19" w:before="0" w:line="280" w:lineRule="exact"/>
        <w:ind/>
        <w:jc w:val="both"/>
      </w:pPr>
      <w:r>
        <w:t>бумаге с помощью циркуля и линейки.</w:t>
      </w:r>
    </w:p>
    <w:p w14:paraId="9E0E0000">
      <w:pPr>
        <w:pStyle w:val="Style_6"/>
        <w:spacing w:after="0" w:before="0" w:line="470" w:lineRule="exact"/>
        <w:ind w:firstLine="780" w:left="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9F0E0000">
      <w:pPr>
        <w:pStyle w:val="Style_6"/>
        <w:spacing w:after="0" w:before="0" w:line="470" w:lineRule="exact"/>
        <w:ind w:firstLine="780" w:left="0"/>
        <w:jc w:val="both"/>
      </w:pPr>
      <w:r>
        <w:t>Использовать свойства сторон и углов прямоугольника, квадрата для их построения, вычисления площади и периметра.</w:t>
      </w:r>
    </w:p>
    <w:p w14:paraId="A00E0000">
      <w:pPr>
        <w:pStyle w:val="Style_6"/>
        <w:spacing w:after="0" w:before="0" w:line="470" w:lineRule="exact"/>
        <w:ind w:firstLine="780" w:left="0"/>
        <w:jc w:val="both"/>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A10E0000">
      <w:pPr>
        <w:pStyle w:val="Style_6"/>
        <w:spacing w:after="0" w:before="0" w:line="470" w:lineRule="exact"/>
        <w:ind w:firstLine="780" w:left="0"/>
        <w:jc w:val="both"/>
      </w:pPr>
      <w:r>
        <w:t>Пользоваться основными метрическими единицами измерения длины, площади; выражать одни единицы величины через другие.</w:t>
      </w:r>
    </w:p>
    <w:p w14:paraId="A20E0000">
      <w:pPr>
        <w:pStyle w:val="Style_6"/>
        <w:spacing w:after="0" w:before="0" w:line="470" w:lineRule="exact"/>
        <w:ind w:firstLine="780" w:left="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14:paraId="A30E0000">
      <w:pPr>
        <w:pStyle w:val="Style_6"/>
        <w:spacing w:after="0" w:before="0" w:line="470" w:lineRule="exact"/>
        <w:ind w:firstLine="780" w:left="0"/>
        <w:jc w:val="both"/>
      </w:pPr>
      <w:r>
        <w:t>Вычислять объём куба, параллелепипеда по заданным измерениям, пользоваться единицами измерения объёма.</w:t>
      </w:r>
    </w:p>
    <w:p w14:paraId="A40E0000">
      <w:pPr>
        <w:pStyle w:val="Style_6"/>
        <w:spacing w:after="0" w:before="0" w:line="470" w:lineRule="exact"/>
        <w:ind w:firstLine="780" w:left="0"/>
        <w:jc w:val="both"/>
      </w:pPr>
      <w:r>
        <w:t>Решать несложные задачи на измерение геометрических величин в практических ситуациях.</w:t>
      </w:r>
    </w:p>
    <w:p w14:paraId="A50E0000">
      <w:pPr>
        <w:pStyle w:val="Style_6"/>
        <w:tabs>
          <w:tab w:leader="none" w:pos="1991" w:val="left"/>
        </w:tabs>
        <w:spacing w:after="0" w:before="0" w:line="470" w:lineRule="exact"/>
        <w:ind/>
        <w:jc w:val="both"/>
      </w:pPr>
      <w:r>
        <w:rPr>
          <w:b w:val="1"/>
        </w:rPr>
        <w:t>Предметные результаты</w:t>
      </w:r>
      <w:r>
        <w:t xml:space="preserve"> освоения программы учебного курса к концу обучения </w:t>
      </w:r>
      <w:r>
        <w:rPr>
          <w:b w:val="1"/>
        </w:rPr>
        <w:t>в 6 классе.</w:t>
      </w:r>
    </w:p>
    <w:p w14:paraId="A60E0000">
      <w:pPr>
        <w:pStyle w:val="Style_6"/>
        <w:tabs>
          <w:tab w:leader="none" w:pos="2238" w:val="left"/>
        </w:tabs>
        <w:spacing w:after="0" w:before="0" w:line="470" w:lineRule="exact"/>
        <w:ind/>
        <w:jc w:val="both"/>
        <w:rPr>
          <w:b w:val="1"/>
        </w:rPr>
      </w:pPr>
      <w:r>
        <w:t xml:space="preserve">          </w:t>
      </w:r>
      <w:r>
        <w:rPr>
          <w:b w:val="1"/>
        </w:rPr>
        <w:t>Числа и вычисления.</w:t>
      </w:r>
    </w:p>
    <w:p w14:paraId="A70E0000">
      <w:pPr>
        <w:pStyle w:val="Style_6"/>
        <w:spacing w:after="0" w:before="0" w:line="470" w:lineRule="exact"/>
        <w:ind w:firstLine="780" w:left="0"/>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A80E0000">
      <w:pPr>
        <w:pStyle w:val="Style_6"/>
        <w:spacing w:after="0" w:before="0" w:line="470" w:lineRule="exact"/>
        <w:ind w:firstLine="780" w:left="0"/>
        <w:jc w:val="both"/>
      </w:pPr>
      <w:r>
        <w:t>Сравнивать и упорядочивать целые числа, обыкновенные и десятичные дроби, сравнивать числа одного и разных знаков.</w:t>
      </w:r>
    </w:p>
    <w:p w14:paraId="A90E0000">
      <w:pPr>
        <w:pStyle w:val="Style_6"/>
        <w:spacing w:after="0" w:before="0" w:line="470" w:lineRule="exact"/>
        <w:ind w:firstLine="780" w:left="0"/>
        <w:jc w:val="both"/>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AA0E0000">
      <w:pPr>
        <w:pStyle w:val="Style_6"/>
        <w:spacing w:after="0" w:before="0" w:line="470" w:lineRule="exact"/>
        <w:ind w:firstLine="780" w:left="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AB0E0000">
      <w:pPr>
        <w:pStyle w:val="Style_6"/>
        <w:spacing w:after="0" w:before="0" w:line="470" w:lineRule="exact"/>
        <w:ind w:firstLine="780" w:left="0"/>
        <w:jc w:val="both"/>
      </w:pPr>
      <w:r>
        <w:t>Соотносить точку на координатной прямой с соответствующим ей числом</w:t>
      </w:r>
    </w:p>
    <w:p w14:paraId="AC0E0000">
      <w:pPr>
        <w:pStyle w:val="Style_6"/>
        <w:spacing w:after="0" w:before="0" w:line="470" w:lineRule="exact"/>
        <w:ind/>
        <w:jc w:val="both"/>
      </w:pPr>
      <w:r>
        <w:t>и изображать числа точками на координатной прямой, находить модуль числа.</w:t>
      </w:r>
    </w:p>
    <w:p w14:paraId="AD0E0000">
      <w:pPr>
        <w:pStyle w:val="Style_6"/>
        <w:spacing w:after="0" w:before="0" w:line="470" w:lineRule="exact"/>
        <w:ind w:firstLine="760" w:left="0"/>
        <w:jc w:val="both"/>
      </w:pPr>
      <w:r>
        <w:t>Соотносить точки в прямоугольной системе координат с координатами этой точки.</w:t>
      </w:r>
    </w:p>
    <w:p w14:paraId="AE0E0000">
      <w:pPr>
        <w:pStyle w:val="Style_6"/>
        <w:spacing w:after="0" w:before="0" w:line="470" w:lineRule="exact"/>
        <w:ind w:firstLine="760" w:left="0"/>
        <w:jc w:val="both"/>
      </w:pPr>
      <w:r>
        <w:t>Округлять целые числа и десятичные дроби, находить приближения чисел.</w:t>
      </w:r>
    </w:p>
    <w:p w14:paraId="AF0E0000">
      <w:pPr>
        <w:pStyle w:val="Style_6"/>
        <w:tabs>
          <w:tab w:leader="none" w:pos="2237" w:val="left"/>
        </w:tabs>
        <w:spacing w:after="0" w:before="0" w:line="470" w:lineRule="exact"/>
        <w:ind w:firstLine="0" w:left="760"/>
        <w:jc w:val="both"/>
        <w:rPr>
          <w:b w:val="1"/>
        </w:rPr>
      </w:pPr>
      <w:r>
        <w:rPr>
          <w:b w:val="1"/>
        </w:rPr>
        <w:t>Числовые и буквенные выражения.</w:t>
      </w:r>
    </w:p>
    <w:p w14:paraId="B00E0000">
      <w:pPr>
        <w:pStyle w:val="Style_6"/>
        <w:spacing w:after="0" w:before="0" w:line="470" w:lineRule="exact"/>
        <w:ind w:firstLine="760" w:left="0"/>
        <w:jc w:val="both"/>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B10E0000">
      <w:pPr>
        <w:pStyle w:val="Style_6"/>
        <w:spacing w:after="0" w:before="0" w:line="470" w:lineRule="exact"/>
        <w:ind w:firstLine="760" w:left="0"/>
        <w:jc w:val="both"/>
      </w:pPr>
      <w:r>
        <w:t>Пользоваться признаками делимости, раскладывать натуральные числа на простые множители.</w:t>
      </w:r>
    </w:p>
    <w:p w14:paraId="B20E0000">
      <w:pPr>
        <w:pStyle w:val="Style_6"/>
        <w:spacing w:after="0" w:before="0" w:line="470" w:lineRule="exact"/>
        <w:ind w:firstLine="760" w:left="0"/>
        <w:jc w:val="both"/>
      </w:pPr>
      <w:r>
        <w:t>Пользоваться масштабом, составлять пропорции и отношения.</w:t>
      </w:r>
    </w:p>
    <w:p w14:paraId="B30E0000">
      <w:pPr>
        <w:pStyle w:val="Style_6"/>
        <w:spacing w:after="0" w:before="0" w:line="470" w:lineRule="exact"/>
        <w:ind w:firstLine="760" w:left="0"/>
        <w:jc w:val="both"/>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B40E0000">
      <w:pPr>
        <w:pStyle w:val="Style_6"/>
        <w:spacing w:after="0" w:before="0" w:line="470" w:lineRule="exact"/>
        <w:ind w:firstLine="760" w:left="0"/>
        <w:jc w:val="both"/>
      </w:pPr>
      <w:r>
        <w:t>Находить неизвестный компонент равенства.</w:t>
      </w:r>
    </w:p>
    <w:p w14:paraId="B50E0000">
      <w:pPr>
        <w:pStyle w:val="Style_6"/>
        <w:tabs>
          <w:tab w:leader="none" w:pos="2237" w:val="left"/>
        </w:tabs>
        <w:spacing w:after="0" w:before="0" w:line="470" w:lineRule="exact"/>
        <w:ind/>
        <w:jc w:val="both"/>
        <w:rPr>
          <w:b w:val="1"/>
        </w:rPr>
      </w:pPr>
      <w:r>
        <w:t xml:space="preserve">           </w:t>
      </w:r>
      <w:r>
        <w:rPr>
          <w:b w:val="1"/>
        </w:rPr>
        <w:t>Решение текстовых задач.</w:t>
      </w:r>
    </w:p>
    <w:p w14:paraId="B60E0000">
      <w:pPr>
        <w:pStyle w:val="Style_6"/>
        <w:spacing w:after="0" w:before="0" w:line="470" w:lineRule="exact"/>
        <w:ind w:firstLine="760" w:left="0"/>
        <w:jc w:val="both"/>
      </w:pPr>
      <w:r>
        <w:t>Решать многошаговые текстовые задачи арифметическим способом.</w:t>
      </w:r>
    </w:p>
    <w:p w14:paraId="B70E0000">
      <w:pPr>
        <w:pStyle w:val="Style_6"/>
        <w:spacing w:after="0" w:before="0" w:line="470" w:lineRule="exact"/>
        <w:ind w:firstLine="760" w:left="0"/>
        <w:jc w:val="both"/>
      </w:pPr>
      <w:r>
        <w:t>Решать задачи, связанные с отношением, пропорциональностью величин, процентами, решать три основные задачи на дроби и проценты.</w:t>
      </w:r>
    </w:p>
    <w:p w14:paraId="B80E0000">
      <w:pPr>
        <w:pStyle w:val="Style_6"/>
        <w:spacing w:after="0" w:before="0" w:line="470" w:lineRule="exact"/>
        <w:ind w:firstLine="760" w:left="0"/>
        <w:jc w:val="both"/>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B90E0000">
      <w:pPr>
        <w:pStyle w:val="Style_6"/>
        <w:spacing w:after="0" w:before="0" w:line="470" w:lineRule="exact"/>
        <w:ind w:firstLine="760" w:left="0"/>
        <w:jc w:val="both"/>
      </w:pPr>
      <w:r>
        <w:t>Составлять буквенные выражения по условию задачи.</w:t>
      </w:r>
    </w:p>
    <w:p w14:paraId="BA0E0000">
      <w:pPr>
        <w:pStyle w:val="Style_6"/>
        <w:spacing w:after="0" w:before="0" w:line="470" w:lineRule="exact"/>
        <w:ind w:firstLine="760" w:left="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BB0E0000">
      <w:pPr>
        <w:pStyle w:val="Style_6"/>
        <w:spacing w:after="0" w:before="0" w:line="470" w:lineRule="exact"/>
        <w:ind w:firstLine="760" w:left="0"/>
        <w:jc w:val="both"/>
      </w:pPr>
      <w:r>
        <w:t>Представлять информацию с помощью таблиц, линейной и столбчатой диаграмм.</w:t>
      </w:r>
    </w:p>
    <w:p w14:paraId="BC0E0000">
      <w:pPr>
        <w:pStyle w:val="Style_6"/>
        <w:tabs>
          <w:tab w:leader="none" w:pos="2237" w:val="left"/>
        </w:tabs>
        <w:spacing w:after="0" w:before="0" w:line="470" w:lineRule="exact"/>
        <w:ind w:firstLine="0" w:left="760"/>
        <w:jc w:val="both"/>
        <w:rPr>
          <w:b w:val="1"/>
        </w:rPr>
      </w:pPr>
      <w:r>
        <w:rPr>
          <w:b w:val="1"/>
        </w:rPr>
        <w:t>Наглядная геометрия.</w:t>
      </w:r>
    </w:p>
    <w:p w14:paraId="BD0E0000">
      <w:pPr>
        <w:pStyle w:val="Style_6"/>
        <w:spacing w:after="0" w:before="0" w:line="470" w:lineRule="exact"/>
        <w:ind w:firstLine="760" w:left="0"/>
        <w:jc w:val="both"/>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BE0E0000">
      <w:pPr>
        <w:pStyle w:val="Style_6"/>
        <w:spacing w:after="0" w:before="0" w:line="470" w:lineRule="exact"/>
        <w:ind w:firstLine="760" w:left="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BF0E0000">
      <w:pPr>
        <w:pStyle w:val="Style_6"/>
        <w:spacing w:after="0" w:before="0" w:line="470" w:lineRule="exact"/>
        <w:ind w:firstLine="760" w:left="0"/>
        <w:jc w:val="both"/>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C00E0000">
      <w:pPr>
        <w:pStyle w:val="Style_6"/>
        <w:spacing w:after="0" w:before="0" w:line="470" w:lineRule="exact"/>
        <w:ind w:firstLine="760" w:left="0"/>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C10E0000">
      <w:pPr>
        <w:pStyle w:val="Style_6"/>
        <w:spacing w:after="0" w:before="0" w:line="470" w:lineRule="exact"/>
        <w:ind w:firstLine="760" w:left="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C20E0000">
      <w:pPr>
        <w:pStyle w:val="Style_6"/>
        <w:spacing w:after="0" w:before="0" w:line="470" w:lineRule="exact"/>
        <w:ind w:firstLine="760" w:left="0"/>
        <w:jc w:val="both"/>
      </w:pPr>
      <w:r>
        <w:t>Находить, используя чертёжные инструменты, расстояния: между двумя точками, от точки до прямой, длину пути на квадратной сетке.</w:t>
      </w:r>
    </w:p>
    <w:p w14:paraId="C30E0000">
      <w:pPr>
        <w:pStyle w:val="Style_6"/>
        <w:spacing w:after="0" w:before="0" w:line="470" w:lineRule="exact"/>
        <w:ind w:firstLine="760" w:left="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C40E0000">
      <w:pPr>
        <w:pStyle w:val="Style_6"/>
        <w:spacing w:after="0" w:before="0" w:line="470" w:lineRule="exact"/>
        <w:ind w:firstLine="760" w:left="0"/>
        <w:jc w:val="both"/>
      </w:pPr>
      <w:r>
        <w:t>Распознавать на моделях и изображениях пирамиду, конус, цилиндр, использовать терминологию: вершина, ребро, грань, основание, развёртка.</w:t>
      </w:r>
    </w:p>
    <w:p w14:paraId="C50E0000">
      <w:pPr>
        <w:pStyle w:val="Style_6"/>
        <w:spacing w:after="0" w:before="0" w:line="470" w:lineRule="exact"/>
        <w:ind w:firstLine="760" w:left="0"/>
        <w:jc w:val="both"/>
      </w:pPr>
      <w:r>
        <w:t>Изображать на клетчатой бумаге прямоугольный параллелепипед.</w:t>
      </w:r>
    </w:p>
    <w:p w14:paraId="C60E0000">
      <w:pPr>
        <w:pStyle w:val="Style_6"/>
        <w:spacing w:after="0" w:before="0" w:line="470" w:lineRule="exact"/>
        <w:ind w:firstLine="760" w:left="0"/>
        <w:jc w:val="both"/>
      </w:pPr>
      <w:r>
        <w:t>Вычислять объём прямоугольного параллелепипеда, куба, пользоваться основными единицами измерения объёма;</w:t>
      </w:r>
    </w:p>
    <w:p w14:paraId="C70E0000">
      <w:pPr>
        <w:pStyle w:val="Style_6"/>
        <w:spacing w:after="0" w:before="0" w:line="470" w:lineRule="exact"/>
        <w:ind w:firstLine="760" w:left="0"/>
        <w:jc w:val="both"/>
      </w:pPr>
      <w:r>
        <w:t>Решать несложные задачи на нахождение геометрических величин в практических ситуациях.</w:t>
      </w:r>
    </w:p>
    <w:p w14:paraId="C80E0000">
      <w:pPr>
        <w:pStyle w:val="Style_6"/>
        <w:tabs>
          <w:tab w:leader="none" w:pos="1555" w:val="left"/>
        </w:tabs>
        <w:spacing w:after="0" w:before="0" w:line="470" w:lineRule="exact"/>
        <w:ind/>
        <w:jc w:val="both"/>
        <w:rPr>
          <w:b w:val="1"/>
        </w:rPr>
      </w:pPr>
      <w:r>
        <w:rPr>
          <w:b w:val="1"/>
        </w:rPr>
        <w:t>Федеральная рабочая программа учебного курса «Алгебра» в 7-9 классах (далее соответственно - программа учебного курса «Алгебра», учебный курс).</w:t>
      </w:r>
    </w:p>
    <w:p w14:paraId="C90E0000">
      <w:pPr>
        <w:pStyle w:val="Style_6"/>
        <w:tabs>
          <w:tab w:leader="none" w:pos="1773" w:val="left"/>
        </w:tabs>
        <w:spacing w:after="0" w:before="0" w:line="470" w:lineRule="exact"/>
        <w:ind/>
        <w:jc w:val="both"/>
      </w:pPr>
      <w:r>
        <w:t>Пояснительная записка.</w:t>
      </w:r>
    </w:p>
    <w:p w14:paraId="CA0E0000">
      <w:pPr>
        <w:pStyle w:val="Style_6"/>
        <w:tabs>
          <w:tab w:leader="none" w:pos="1954" w:val="left"/>
        </w:tabs>
        <w:spacing w:after="0" w:before="0" w:line="470" w:lineRule="exact"/>
        <w:ind/>
        <w:jc w:val="both"/>
      </w:pPr>
      <w:r>
        <w:t>Алгебра является одним из опорных курсов основного общего образования: она обеспечивает изучение других дисциплин, как естественно</w:t>
      </w:r>
      <w:r>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w:t>
      </w:r>
      <w:r>
        <w:t>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CB0E0000">
      <w:pPr>
        <w:pStyle w:val="Style_6"/>
        <w:tabs>
          <w:tab w:leader="none" w:pos="1954" w:val="left"/>
        </w:tabs>
        <w:spacing w:after="0" w:before="0" w:line="470" w:lineRule="exact"/>
        <w:ind/>
        <w:jc w:val="both"/>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CC0E0000">
      <w:pPr>
        <w:pStyle w:val="Style_6"/>
        <w:tabs>
          <w:tab w:leader="none" w:pos="1945" w:val="left"/>
        </w:tabs>
        <w:spacing w:after="0" w:before="0" w:line="470" w:lineRule="exact"/>
        <w:ind/>
        <w:jc w:val="both"/>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CD0E0000">
      <w:pPr>
        <w:pStyle w:val="Style_6"/>
        <w:tabs>
          <w:tab w:leader="none" w:pos="1950" w:val="left"/>
        </w:tabs>
        <w:spacing w:after="0" w:before="0" w:line="470" w:lineRule="exact"/>
        <w:ind/>
        <w:jc w:val="both"/>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CE0E0000">
      <w:pPr>
        <w:pStyle w:val="Style_6"/>
        <w:tabs>
          <w:tab w:leader="none" w:pos="1950" w:val="left"/>
        </w:tabs>
        <w:spacing w:after="0" w:before="0" w:line="470" w:lineRule="exact"/>
        <w:ind/>
        <w:jc w:val="both"/>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CF0E0000">
      <w:pPr>
        <w:pStyle w:val="Style_6"/>
        <w:tabs>
          <w:tab w:leader="none" w:pos="1945" w:val="left"/>
        </w:tabs>
        <w:spacing w:after="0" w:before="0" w:line="470" w:lineRule="exact"/>
        <w:ind/>
        <w:jc w:val="both"/>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D00E0000">
      <w:pPr>
        <w:pStyle w:val="Style_6"/>
        <w:tabs>
          <w:tab w:leader="none" w:pos="1945" w:val="left"/>
        </w:tabs>
        <w:spacing w:after="0" w:before="0" w:line="470" w:lineRule="exact"/>
        <w:ind/>
        <w:jc w:val="both"/>
      </w:pPr>
      <w:r>
        <w:t>Общее число часов, рекомендованных для изучения учебного курса «Алгебра», - 306 часов: в 7 классе - 102 часа (3 часа в неделю), в 8 классе - 102 часа</w:t>
      </w:r>
    </w:p>
    <w:p w14:paraId="D10E0000">
      <w:pPr>
        <w:pStyle w:val="Style_6"/>
        <w:spacing w:after="0" w:before="0" w:line="470" w:lineRule="exact"/>
        <w:ind/>
        <w:jc w:val="both"/>
      </w:pPr>
      <w:r>
        <w:t>(3 часа в неделю), в 9 классе - 102 часа (3 часа в неделю).</w:t>
      </w:r>
    </w:p>
    <w:p w14:paraId="D20E0000">
      <w:pPr>
        <w:pStyle w:val="Style_6"/>
        <w:tabs>
          <w:tab w:leader="none" w:pos="1812" w:val="left"/>
        </w:tabs>
        <w:spacing w:after="0" w:before="0" w:line="470" w:lineRule="exact"/>
        <w:ind w:firstLine="0" w:left="780"/>
        <w:jc w:val="both"/>
        <w:rPr>
          <w:b w:val="1"/>
        </w:rPr>
      </w:pPr>
      <w:r>
        <w:rPr>
          <w:b w:val="1"/>
        </w:rPr>
        <w:t>Содержание обучения в 7 классе.</w:t>
      </w:r>
    </w:p>
    <w:p w14:paraId="D30E0000">
      <w:pPr>
        <w:pStyle w:val="Style_6"/>
        <w:tabs>
          <w:tab w:leader="none" w:pos="2024" w:val="left"/>
        </w:tabs>
        <w:spacing w:after="0" w:before="0" w:line="470" w:lineRule="exact"/>
        <w:ind w:firstLine="0" w:left="780"/>
        <w:jc w:val="both"/>
        <w:rPr>
          <w:b w:val="1"/>
        </w:rPr>
      </w:pPr>
      <w:r>
        <w:rPr>
          <w:b w:val="1"/>
        </w:rPr>
        <w:t>Числа и вычисления.</w:t>
      </w:r>
    </w:p>
    <w:p w14:paraId="D40E0000">
      <w:pPr>
        <w:pStyle w:val="Style_6"/>
        <w:spacing w:after="0" w:before="0" w:line="470" w:lineRule="exact"/>
        <w:ind w:firstLine="780" w:left="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D50E0000">
      <w:pPr>
        <w:pStyle w:val="Style_6"/>
        <w:spacing w:after="0" w:before="0" w:line="470" w:lineRule="exact"/>
        <w:ind w:firstLine="780" w:left="0"/>
        <w:jc w:val="both"/>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w:t>
      </w:r>
      <w:r>
        <w:t>дроби и дроби в виде процентов. Три основные задачи на проценты, решение задач из реальной практики.</w:t>
      </w:r>
    </w:p>
    <w:p w14:paraId="D60E0000">
      <w:pPr>
        <w:pStyle w:val="Style_6"/>
        <w:spacing w:after="0" w:before="0" w:line="470" w:lineRule="exact"/>
        <w:ind w:firstLine="780" w:left="0"/>
        <w:jc w:val="both"/>
      </w:pPr>
      <w:r>
        <w:t>Применение признаков делимости, разложение на множители натуральных чисел.</w:t>
      </w:r>
    </w:p>
    <w:p w14:paraId="D70E0000">
      <w:pPr>
        <w:pStyle w:val="Style_6"/>
        <w:spacing w:after="0" w:before="0" w:line="470" w:lineRule="exact"/>
        <w:ind w:firstLine="780" w:left="0"/>
        <w:jc w:val="both"/>
      </w:pPr>
      <w:r>
        <w:t>Реальные зависимости, в том числе прямая и обратная пропорциональности.</w:t>
      </w:r>
    </w:p>
    <w:p w14:paraId="D80E0000">
      <w:pPr>
        <w:pStyle w:val="Style_6"/>
        <w:tabs>
          <w:tab w:leader="none" w:pos="2024" w:val="left"/>
        </w:tabs>
        <w:spacing w:after="0" w:before="0" w:line="470" w:lineRule="exact"/>
        <w:ind w:firstLine="0" w:left="780"/>
        <w:jc w:val="both"/>
        <w:rPr>
          <w:b w:val="1"/>
        </w:rPr>
      </w:pPr>
      <w:r>
        <w:rPr>
          <w:b w:val="1"/>
        </w:rPr>
        <w:t>Алгебраические выражения.</w:t>
      </w:r>
    </w:p>
    <w:p w14:paraId="D90E0000">
      <w:pPr>
        <w:pStyle w:val="Style_6"/>
        <w:spacing w:after="0" w:before="0" w:line="470" w:lineRule="exact"/>
        <w:ind w:firstLine="780" w:left="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DA0E0000">
      <w:pPr>
        <w:pStyle w:val="Style_6"/>
        <w:spacing w:after="0" w:before="0" w:line="470" w:lineRule="exact"/>
        <w:ind w:firstLine="780" w:left="0"/>
        <w:jc w:val="both"/>
      </w:pPr>
      <w:r>
        <w:t>Свойства степени с натуральным показателем.</w:t>
      </w:r>
    </w:p>
    <w:p w14:paraId="DB0E0000">
      <w:pPr>
        <w:pStyle w:val="Style_6"/>
        <w:spacing w:after="0" w:before="0" w:line="470" w:lineRule="exact"/>
        <w:ind w:firstLine="780" w:left="0"/>
        <w:jc w:val="both"/>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DC0E0000">
      <w:pPr>
        <w:pStyle w:val="Style_6"/>
        <w:tabs>
          <w:tab w:leader="none" w:pos="2024" w:val="left"/>
        </w:tabs>
        <w:spacing w:after="0" w:before="0" w:line="470" w:lineRule="exact"/>
        <w:ind w:firstLine="0" w:left="780"/>
        <w:jc w:val="both"/>
        <w:rPr>
          <w:b w:val="1"/>
        </w:rPr>
      </w:pPr>
      <w:r>
        <w:rPr>
          <w:b w:val="1"/>
        </w:rPr>
        <w:t>Уравнения и неравенства.</w:t>
      </w:r>
    </w:p>
    <w:p w14:paraId="DD0E0000">
      <w:pPr>
        <w:pStyle w:val="Style_6"/>
        <w:spacing w:after="0" w:before="0" w:line="470" w:lineRule="exact"/>
        <w:ind w:firstLine="780" w:left="0"/>
        <w:jc w:val="both"/>
      </w:pPr>
      <w:r>
        <w:t>Уравнение, корень уравнения, правила преобразования уравнения, равносильность уравнений.</w:t>
      </w:r>
    </w:p>
    <w:p w14:paraId="DE0E0000">
      <w:pPr>
        <w:pStyle w:val="Style_6"/>
        <w:spacing w:after="0" w:before="0" w:line="470" w:lineRule="exact"/>
        <w:ind w:firstLine="780" w:left="0"/>
        <w:jc w:val="both"/>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DF0E0000">
      <w:pPr>
        <w:pStyle w:val="Style_6"/>
        <w:spacing w:after="0" w:before="0" w:line="475" w:lineRule="exact"/>
        <w:ind w:firstLine="760" w:left="0"/>
        <w:jc w:val="both"/>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E00E0000">
      <w:pPr>
        <w:pStyle w:val="Style_6"/>
        <w:tabs>
          <w:tab w:leader="none" w:pos="2026" w:val="left"/>
        </w:tabs>
        <w:spacing w:after="0" w:before="0" w:line="475" w:lineRule="exact"/>
        <w:ind w:firstLine="0" w:left="760"/>
        <w:jc w:val="both"/>
        <w:rPr>
          <w:b w:val="1"/>
        </w:rPr>
      </w:pPr>
      <w:r>
        <w:rPr>
          <w:b w:val="1"/>
        </w:rPr>
        <w:t>Функции.</w:t>
      </w:r>
    </w:p>
    <w:p w14:paraId="E10E0000">
      <w:pPr>
        <w:pStyle w:val="Style_6"/>
        <w:spacing w:after="0" w:before="0" w:line="475" w:lineRule="exact"/>
        <w:ind w:firstLine="760" w:left="0"/>
        <w:jc w:val="both"/>
      </w:pPr>
      <w:r>
        <w:t>Координата точки на прямой. Числовые промежутки. Расстояние между двумя точками координатной прямой.</w:t>
      </w:r>
    </w:p>
    <w:p w14:paraId="E20E0000">
      <w:pPr>
        <w:pStyle w:val="Style_6"/>
        <w:spacing w:after="60" w:before="0" w:line="475" w:lineRule="exact"/>
        <w:ind w:firstLine="760" w:left="0"/>
        <w:jc w:val="both"/>
      </w:pPr>
      <w:r>
        <w:t xml:space="preserve">Прямоугольная система координат, оси </w:t>
      </w:r>
      <w:r>
        <w:rPr>
          <w:rStyle w:val="Style_15_ch"/>
        </w:rPr>
        <w:t>Ох</w:t>
      </w:r>
      <w:r>
        <w:t xml:space="preserve"> и </w:t>
      </w:r>
      <w:r>
        <w:rPr>
          <w:rStyle w:val="Style_15_ch"/>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E30E0000">
      <w:pPr>
        <w:pStyle w:val="Style_6"/>
        <w:spacing w:after="0" w:before="0" w:line="475" w:lineRule="exact"/>
        <w:ind/>
        <w:jc w:val="both"/>
      </w:pPr>
      <w:r>
        <w:t xml:space="preserve">функций. Линейная функция, её график. График функции </w:t>
      </w:r>
      <w:r>
        <w:rPr>
          <w:rStyle w:val="Style_15_ch"/>
        </w:rPr>
        <w:t>У~\</w:t>
      </w:r>
      <w:r>
        <w:rPr>
          <w:rStyle w:val="Style_15_ch"/>
          <w:vertAlign w:val="superscript"/>
        </w:rPr>
        <w:t>х</w:t>
      </w:r>
      <w:r>
        <w:rPr>
          <w:rStyle w:val="Style_15_ch"/>
        </w:rPr>
        <w:t>\.</w:t>
      </w:r>
      <w:r>
        <w:t xml:space="preserve"> Графическое </w:t>
      </w:r>
      <w:r>
        <w:t>решение линейных уравнений и систем линейных уравнений.</w:t>
      </w:r>
    </w:p>
    <w:p w14:paraId="E40E0000">
      <w:pPr>
        <w:pStyle w:val="Style_6"/>
        <w:tabs>
          <w:tab w:leader="none" w:pos="1814" w:val="left"/>
        </w:tabs>
        <w:spacing w:after="0" w:before="0" w:line="470" w:lineRule="exact"/>
        <w:ind w:firstLine="0" w:left="760"/>
        <w:jc w:val="both"/>
        <w:rPr>
          <w:b w:val="1"/>
        </w:rPr>
      </w:pPr>
      <w:r>
        <w:rPr>
          <w:b w:val="1"/>
        </w:rPr>
        <w:t>Содержание обучения в 8 классе.</w:t>
      </w:r>
    </w:p>
    <w:p w14:paraId="E50E0000">
      <w:pPr>
        <w:pStyle w:val="Style_6"/>
        <w:tabs>
          <w:tab w:leader="none" w:pos="2026" w:val="left"/>
        </w:tabs>
        <w:spacing w:after="0" w:before="0" w:line="470" w:lineRule="exact"/>
        <w:ind w:firstLine="0" w:left="760"/>
        <w:jc w:val="both"/>
        <w:rPr>
          <w:b w:val="1"/>
        </w:rPr>
      </w:pPr>
      <w:r>
        <w:rPr>
          <w:b w:val="1"/>
        </w:rPr>
        <w:t>Числа и вычисления.</w:t>
      </w:r>
    </w:p>
    <w:p w14:paraId="E60E0000">
      <w:pPr>
        <w:pStyle w:val="Style_6"/>
        <w:spacing w:after="0" w:before="0" w:line="470" w:lineRule="exact"/>
        <w:ind w:firstLine="760" w:left="0"/>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E70E0000">
      <w:pPr>
        <w:pStyle w:val="Style_6"/>
        <w:spacing w:after="0" w:before="0" w:line="470" w:lineRule="exact"/>
        <w:ind w:firstLine="760" w:left="0"/>
        <w:jc w:val="both"/>
      </w:pPr>
      <w:r>
        <w:t>Степень с целым показателем и её свойства. Стандартная запись числа.</w:t>
      </w:r>
    </w:p>
    <w:p w14:paraId="E80E0000">
      <w:pPr>
        <w:pStyle w:val="Style_6"/>
        <w:tabs>
          <w:tab w:leader="none" w:pos="2026" w:val="left"/>
        </w:tabs>
        <w:spacing w:after="0" w:before="0" w:line="470" w:lineRule="exact"/>
        <w:ind/>
        <w:jc w:val="both"/>
        <w:rPr>
          <w:b w:val="1"/>
        </w:rPr>
      </w:pPr>
      <w:r>
        <w:rPr>
          <w:b w:val="1"/>
        </w:rPr>
        <w:t xml:space="preserve">          </w:t>
      </w:r>
      <w:r>
        <w:rPr>
          <w:b w:val="1"/>
        </w:rPr>
        <w:t>Алгебраические выражения.</w:t>
      </w:r>
    </w:p>
    <w:p w14:paraId="E90E0000">
      <w:pPr>
        <w:pStyle w:val="Style_6"/>
        <w:spacing w:after="0" w:before="0" w:line="470" w:lineRule="exact"/>
        <w:ind w:firstLine="760" w:left="0"/>
        <w:jc w:val="both"/>
      </w:pPr>
      <w:r>
        <w:t>Квадратный трёхчлен, разложение квадратного трёхчлена на множители.</w:t>
      </w:r>
    </w:p>
    <w:p w14:paraId="EA0E0000">
      <w:pPr>
        <w:pStyle w:val="Style_6"/>
        <w:spacing w:after="0" w:before="0" w:line="470" w:lineRule="exact"/>
        <w:ind w:firstLine="760" w:left="0"/>
        <w:jc w:val="both"/>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EB0E0000">
      <w:pPr>
        <w:pStyle w:val="Style_6"/>
        <w:tabs>
          <w:tab w:leader="none" w:pos="2026" w:val="left"/>
        </w:tabs>
        <w:spacing w:after="0" w:before="0" w:line="470" w:lineRule="exact"/>
        <w:ind w:firstLine="0" w:left="760"/>
        <w:jc w:val="both"/>
        <w:rPr>
          <w:b w:val="1"/>
        </w:rPr>
      </w:pPr>
      <w:r>
        <w:rPr>
          <w:b w:val="1"/>
        </w:rPr>
        <w:t>Уравнения и неравенства.</w:t>
      </w:r>
    </w:p>
    <w:p w14:paraId="EC0E0000">
      <w:pPr>
        <w:pStyle w:val="Style_6"/>
        <w:spacing w:after="0" w:before="0" w:line="470" w:lineRule="exact"/>
        <w:ind w:firstLine="760" w:left="0"/>
        <w:jc w:val="both"/>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ED0E0000">
      <w:pPr>
        <w:pStyle w:val="Style_6"/>
        <w:spacing w:after="0" w:before="0" w:line="470" w:lineRule="exact"/>
        <w:ind w:firstLine="760" w:left="0"/>
        <w:jc w:val="both"/>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EE0E0000">
      <w:pPr>
        <w:pStyle w:val="Style_6"/>
        <w:spacing w:after="0" w:before="0" w:line="475" w:lineRule="exact"/>
        <w:ind w:firstLine="760" w:left="0"/>
        <w:jc w:val="both"/>
      </w:pPr>
      <w:r>
        <w:t>Решение текстовых задач алгебраическим способом.</w:t>
      </w:r>
    </w:p>
    <w:p w14:paraId="EF0E0000">
      <w:pPr>
        <w:pStyle w:val="Style_6"/>
        <w:spacing w:after="0" w:before="0" w:line="475" w:lineRule="exact"/>
        <w:ind w:firstLine="760" w:left="0"/>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F00E0000">
      <w:pPr>
        <w:pStyle w:val="Style_6"/>
        <w:tabs>
          <w:tab w:leader="none" w:pos="2026" w:val="left"/>
        </w:tabs>
        <w:spacing w:after="0" w:before="0" w:line="475" w:lineRule="exact"/>
        <w:ind w:firstLine="0" w:left="760"/>
        <w:jc w:val="both"/>
        <w:rPr>
          <w:b w:val="1"/>
        </w:rPr>
      </w:pPr>
      <w:r>
        <w:rPr>
          <w:b w:val="1"/>
        </w:rPr>
        <w:t>Функции.</w:t>
      </w:r>
    </w:p>
    <w:p w14:paraId="F10E0000">
      <w:pPr>
        <w:pStyle w:val="Style_6"/>
        <w:spacing w:after="0" w:before="0" w:line="475" w:lineRule="exact"/>
        <w:ind w:firstLine="760" w:left="0"/>
        <w:jc w:val="both"/>
      </w:pPr>
      <w:r>
        <w:t>Понятие функции. Область определения и множество значений функции. Способы задания функций.</w:t>
      </w:r>
    </w:p>
    <w:p w14:paraId="F20E0000">
      <w:pPr>
        <w:pStyle w:val="Style_6"/>
        <w:spacing w:after="0" w:before="0" w:line="475" w:lineRule="exact"/>
        <w:ind w:firstLine="760" w:left="0"/>
        <w:jc w:val="both"/>
      </w:pPr>
      <w:r>
        <w:t>График функции. Чтение свойств функции по её графику. Примеры графиков функций, отражающих реальные процессы.</w:t>
      </w:r>
    </w:p>
    <w:p w14:paraId="F30E0000">
      <w:pPr>
        <w:pStyle w:val="Style_6"/>
        <w:spacing w:after="0" w:before="0" w:line="475" w:lineRule="exact"/>
        <w:ind w:firstLine="760" w:left="0"/>
        <w:jc w:val="both"/>
      </w:pPr>
      <w:r>
        <w:t>Функции, описывающие прямую и обратную пропорциональные зависимости,</w:t>
      </w:r>
    </w:p>
    <w:p w14:paraId="F40E0000">
      <w:pPr>
        <w:pStyle w:val="Style_6"/>
        <w:spacing w:after="0" w:before="0" w:line="470" w:lineRule="exact"/>
        <w:ind/>
        <w:jc w:val="both"/>
      </w:pPr>
      <w:r>
        <w:t xml:space="preserve">их графики. Функции </w:t>
      </w:r>
      <w:r>
        <w:rPr>
          <w:rStyle w:val="Style_15_ch"/>
        </w:rPr>
        <w:t>у</w:t>
      </w:r>
      <w:r>
        <w:t xml:space="preserve"> = </w:t>
      </w:r>
      <w:r>
        <w:rPr>
          <w:rStyle w:val="Style_15_ch"/>
        </w:rPr>
        <w:t>х, у = х</w:t>
      </w:r>
      <w:r>
        <w:rPr>
          <w:rStyle w:val="Style_15_ch"/>
          <w:vertAlign w:val="superscript"/>
        </w:rPr>
        <w:t>3</w:t>
      </w:r>
      <w:r>
        <w:rPr>
          <w:rStyle w:val="Style_15_ch"/>
        </w:rPr>
        <w:t>, у</w:t>
      </w:r>
      <w:r>
        <w:t xml:space="preserve"> </w:t>
      </w:r>
      <w:r>
        <w:rPr>
          <w:vertAlign w:val="superscript"/>
        </w:rPr>
        <w:t>=</w:t>
      </w:r>
      <w:r>
        <w:rPr>
          <w:vertAlign w:val="superscript"/>
        </w:rPr>
        <w:t>v</w:t>
      </w:r>
      <w:r>
        <w:t xml:space="preserve">^, </w:t>
      </w:r>
      <w:r>
        <w:rPr>
          <w:rStyle w:val="Style_15_ch"/>
        </w:rPr>
        <w:t>у=\х\.</w:t>
      </w:r>
      <w:r>
        <w:t xml:space="preserve"> Графическое решение уравнений и систем уравнений.</w:t>
      </w:r>
    </w:p>
    <w:p w14:paraId="F50E0000">
      <w:pPr>
        <w:pStyle w:val="Style_6"/>
        <w:tabs>
          <w:tab w:leader="none" w:pos="2026" w:val="left"/>
        </w:tabs>
        <w:spacing w:after="0" w:before="0" w:line="470" w:lineRule="exact"/>
        <w:ind w:firstLine="0" w:left="760"/>
        <w:jc w:val="both"/>
        <w:rPr>
          <w:b w:val="1"/>
        </w:rPr>
      </w:pPr>
      <w:r>
        <w:rPr>
          <w:b w:val="1"/>
        </w:rPr>
        <w:t>Содержание обучения в 9 классе.</w:t>
      </w:r>
    </w:p>
    <w:p w14:paraId="F60E0000">
      <w:pPr>
        <w:pStyle w:val="Style_6"/>
        <w:tabs>
          <w:tab w:leader="none" w:pos="2026" w:val="left"/>
        </w:tabs>
        <w:spacing w:after="0" w:before="0" w:line="470" w:lineRule="exact"/>
        <w:ind w:firstLine="0" w:left="760"/>
        <w:jc w:val="both"/>
        <w:rPr>
          <w:b w:val="1"/>
        </w:rPr>
      </w:pPr>
      <w:r>
        <w:rPr>
          <w:b w:val="1"/>
        </w:rPr>
        <w:t>Числа и вычисления.</w:t>
      </w:r>
    </w:p>
    <w:p w14:paraId="F70E0000">
      <w:pPr>
        <w:pStyle w:val="Style_6"/>
        <w:spacing w:after="0" w:before="0" w:line="470" w:lineRule="exact"/>
        <w:ind w:firstLine="760" w:left="0"/>
        <w:jc w:val="both"/>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F80E0000">
      <w:pPr>
        <w:pStyle w:val="Style_6"/>
        <w:spacing w:after="0" w:before="0" w:line="470" w:lineRule="exact"/>
        <w:ind w:firstLine="760" w:left="0"/>
        <w:jc w:val="both"/>
      </w:pPr>
      <w:r>
        <w:t>Сравнение действительных чисел, арифметические действия с действительными числами.</w:t>
      </w:r>
    </w:p>
    <w:p w14:paraId="F90E0000">
      <w:pPr>
        <w:pStyle w:val="Style_6"/>
        <w:spacing w:after="0" w:before="0" w:line="470" w:lineRule="exact"/>
        <w:ind w:firstLine="760" w:left="0"/>
        <w:jc w:val="both"/>
      </w:pPr>
      <w:r>
        <w:t>Размеры объектов окружающего мира, длительность процессов в окружающем мире.</w:t>
      </w:r>
    </w:p>
    <w:p w14:paraId="FA0E0000">
      <w:pPr>
        <w:pStyle w:val="Style_6"/>
        <w:spacing w:after="0" w:before="0" w:line="470" w:lineRule="exact"/>
        <w:ind w:firstLine="760" w:left="0"/>
        <w:jc w:val="both"/>
      </w:pPr>
      <w:r>
        <w:t>Приближённое значение величины, точность приближения. Округление чисел. Прикидка и оценка результатов вычислений.</w:t>
      </w:r>
    </w:p>
    <w:p w14:paraId="FB0E0000">
      <w:pPr>
        <w:pStyle w:val="Style_6"/>
        <w:tabs>
          <w:tab w:leader="none" w:pos="2026" w:val="left"/>
        </w:tabs>
        <w:spacing w:after="0" w:before="0" w:line="470" w:lineRule="exact"/>
        <w:ind/>
        <w:jc w:val="both"/>
        <w:rPr>
          <w:b w:val="1"/>
        </w:rPr>
      </w:pPr>
      <w:r>
        <w:rPr>
          <w:b w:val="1"/>
        </w:rPr>
        <w:t xml:space="preserve">           </w:t>
      </w:r>
      <w:r>
        <w:rPr>
          <w:b w:val="1"/>
        </w:rPr>
        <w:t>Уравнения и неравенства.</w:t>
      </w:r>
    </w:p>
    <w:p w14:paraId="FC0E0000">
      <w:pPr>
        <w:pStyle w:val="Style_6"/>
        <w:spacing w:after="0" w:before="0" w:line="470" w:lineRule="exact"/>
        <w:ind w:firstLine="760" w:left="0"/>
        <w:jc w:val="both"/>
      </w:pPr>
      <w:r>
        <w:t>Линейное уравнение. Решение уравнений, сводящихся к линейным.</w:t>
      </w:r>
    </w:p>
    <w:p w14:paraId="FD0E0000">
      <w:pPr>
        <w:pStyle w:val="Style_6"/>
        <w:spacing w:after="0" w:before="0" w:line="470" w:lineRule="exact"/>
        <w:ind w:firstLine="760" w:left="0"/>
        <w:jc w:val="both"/>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FE0E0000">
      <w:pPr>
        <w:pStyle w:val="Style_6"/>
        <w:spacing w:after="0" w:before="0" w:line="470" w:lineRule="exact"/>
        <w:ind w:firstLine="760" w:left="0"/>
        <w:jc w:val="both"/>
      </w:pPr>
      <w:r>
        <w:t>Решение дробно-рациональных уравнений. Решение текстовых задач алгебраическим методом.</w:t>
      </w:r>
    </w:p>
    <w:p w14:paraId="FF0E0000">
      <w:pPr>
        <w:pStyle w:val="Style_6"/>
        <w:spacing w:after="0" w:before="0" w:line="475" w:lineRule="exact"/>
        <w:ind w:firstLine="800" w:left="0"/>
        <w:jc w:val="both"/>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00F0000">
      <w:pPr>
        <w:pStyle w:val="Style_6"/>
        <w:spacing w:after="0" w:before="0" w:line="475" w:lineRule="exact"/>
        <w:ind w:firstLine="800" w:left="0"/>
        <w:jc w:val="both"/>
      </w:pPr>
      <w:r>
        <w:t>Решение текстовых задач алгебраическим способом.</w:t>
      </w:r>
    </w:p>
    <w:p w14:paraId="010F0000">
      <w:pPr>
        <w:pStyle w:val="Style_6"/>
        <w:spacing w:after="0" w:before="0" w:line="475" w:lineRule="exact"/>
        <w:ind w:firstLine="800" w:left="0"/>
        <w:jc w:val="both"/>
      </w:pPr>
      <w:r>
        <w:t>Числовые неравенства и их свойства.</w:t>
      </w:r>
    </w:p>
    <w:p w14:paraId="020F0000">
      <w:pPr>
        <w:pStyle w:val="Style_6"/>
        <w:spacing w:after="0" w:before="0" w:line="475" w:lineRule="exact"/>
        <w:ind w:firstLine="800" w:left="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30F0000">
      <w:pPr>
        <w:pStyle w:val="Style_6"/>
        <w:tabs>
          <w:tab w:leader="none" w:pos="2066" w:val="left"/>
        </w:tabs>
        <w:spacing w:after="0" w:before="0" w:line="475" w:lineRule="exact"/>
        <w:ind w:firstLine="0" w:left="800"/>
        <w:jc w:val="both"/>
        <w:rPr>
          <w:b w:val="1"/>
        </w:rPr>
      </w:pPr>
      <w:r>
        <w:rPr>
          <w:b w:val="1"/>
        </w:rPr>
        <w:t>Функции.</w:t>
      </w:r>
    </w:p>
    <w:p w14:paraId="040F0000">
      <w:pPr>
        <w:pStyle w:val="Style_6"/>
        <w:spacing w:after="0" w:before="0" w:line="475" w:lineRule="exact"/>
        <w:ind w:firstLine="800" w:left="0"/>
        <w:jc w:val="both"/>
      </w:pPr>
      <w:r>
        <w:t>Квадратичная функция, её график и свойства. Парабола, координаты вершины параболы, ось симметрии параболы.</w:t>
      </w:r>
    </w:p>
    <w:p w14:paraId="050F0000">
      <w:pPr>
        <w:pStyle w:val="Style_16"/>
        <w:spacing w:line="280" w:lineRule="exact"/>
        <w:ind/>
        <w:jc w:val="both"/>
      </w:pPr>
      <w:r>
        <w:rPr>
          <w:rStyle w:val="Style_17_ch"/>
          <w:b w:val="0"/>
        </w:rPr>
        <w:t xml:space="preserve">^ </w:t>
      </w:r>
      <w:r>
        <w:rPr>
          <w:rStyle w:val="Style_17_ch"/>
          <w:b w:val="0"/>
          <w:vertAlign w:val="subscript"/>
        </w:rPr>
        <w:t>А А</w:t>
      </w:r>
      <w:r>
        <w:rPr>
          <w:rStyle w:val="Style_17_ch"/>
          <w:b w:val="0"/>
        </w:rPr>
        <w:t xml:space="preserve"> „ У= У= </w:t>
      </w:r>
      <w:r>
        <w:t>Лх + Ь, у</w:t>
      </w:r>
      <w:r>
        <w:rPr>
          <w:rStyle w:val="Style_17_ch"/>
          <w:b w:val="0"/>
        </w:rPr>
        <w:t xml:space="preserve"> = </w:t>
      </w:r>
      <w:r>
        <w:t>у= х</w:t>
      </w:r>
      <w:r>
        <w:rPr>
          <w:vertAlign w:val="superscript"/>
        </w:rPr>
        <w:t>3</w:t>
      </w:r>
      <w:r>
        <w:t>,у = л[х, у= \х\</w:t>
      </w:r>
    </w:p>
    <w:p w14:paraId="060F0000">
      <w:pPr>
        <w:pStyle w:val="Style_6"/>
        <w:tabs>
          <w:tab w:leader="none" w:pos="6843" w:val="left"/>
          <w:tab w:leader="none" w:pos="10189" w:val="left"/>
        </w:tabs>
        <w:spacing w:after="0" w:before="0" w:line="475" w:lineRule="exact"/>
        <w:ind w:firstLine="800" w:left="0"/>
        <w:jc w:val="both"/>
      </w:pPr>
      <w:r>
        <w:t>Графики функции:</w:t>
      </w:r>
      <w:r>
        <w:tab/>
      </w:r>
      <w:r>
        <w:rPr>
          <w:rStyle w:val="Style_15_ch"/>
          <w:vertAlign w:val="superscript"/>
        </w:rPr>
        <w:t>х</w:t>
      </w:r>
      <w:r>
        <w:tab/>
      </w:r>
      <w:r>
        <w:t>,</w:t>
      </w:r>
    </w:p>
    <w:p w14:paraId="070F0000">
      <w:pPr>
        <w:pStyle w:val="Style_6"/>
        <w:spacing w:after="0" w:before="0" w:line="475" w:lineRule="exact"/>
        <w:ind/>
        <w:jc w:val="both"/>
      </w:pPr>
      <w:r>
        <w:t>и их свойства.</w:t>
      </w:r>
    </w:p>
    <w:p w14:paraId="080F0000">
      <w:pPr>
        <w:pStyle w:val="Style_6"/>
        <w:numPr>
          <w:ilvl w:val="0"/>
          <w:numId w:val="23"/>
        </w:numPr>
        <w:tabs>
          <w:tab w:leader="none" w:pos="2066" w:val="left"/>
        </w:tabs>
        <w:spacing w:after="0" w:before="0" w:line="475" w:lineRule="exact"/>
        <w:ind w:firstLine="800" w:left="0"/>
        <w:jc w:val="both"/>
      </w:pPr>
      <w:r>
        <w:t>Числовые последовательности и прогрессии.</w:t>
      </w:r>
    </w:p>
    <w:p w14:paraId="090F0000">
      <w:pPr>
        <w:pStyle w:val="Style_6"/>
        <w:spacing w:after="0" w:before="0" w:line="475" w:lineRule="exact"/>
        <w:ind w:firstLine="800" w:left="0"/>
        <w:jc w:val="both"/>
      </w:pPr>
      <w:r>
        <w:t xml:space="preserve">Понятие числовой последовательности. Задание последовательности рекуррентной формулой и формулой </w:t>
      </w:r>
      <w:r>
        <w:rPr>
          <w:rStyle w:val="Style_18_ch"/>
        </w:rPr>
        <w:t>п-го</w:t>
      </w:r>
      <w:r>
        <w:rPr>
          <w:rStyle w:val="Style_19_ch"/>
        </w:rPr>
        <w:t xml:space="preserve"> </w:t>
      </w:r>
      <w:r>
        <w:t>члена.</w:t>
      </w:r>
    </w:p>
    <w:p w14:paraId="0A0F0000">
      <w:pPr>
        <w:pStyle w:val="Style_6"/>
        <w:spacing w:after="0" w:before="0" w:line="475" w:lineRule="exact"/>
        <w:ind w:firstLine="800" w:left="0"/>
        <w:jc w:val="both"/>
      </w:pPr>
      <w:r>
        <w:t xml:space="preserve">Арифметическая и геометрическая прогрессии. Формулы </w:t>
      </w:r>
      <w:r>
        <w:rPr>
          <w:rStyle w:val="Style_18_ch"/>
        </w:rPr>
        <w:t>п-</w:t>
      </w:r>
      <w:r>
        <w:t xml:space="preserve">го члена арифметической и геометрической прогрессий, суммы первых </w:t>
      </w:r>
      <w:r>
        <w:rPr>
          <w:rStyle w:val="Style_18_ch"/>
        </w:rPr>
        <w:t>п</w:t>
      </w:r>
      <w:r>
        <w:rPr>
          <w:rStyle w:val="Style_19_ch"/>
        </w:rPr>
        <w:t xml:space="preserve"> </w:t>
      </w:r>
      <w:r>
        <w:t>членов.</w:t>
      </w:r>
    </w:p>
    <w:p w14:paraId="0B0F0000">
      <w:pPr>
        <w:pStyle w:val="Style_6"/>
        <w:spacing w:after="0" w:before="0" w:line="475" w:lineRule="exact"/>
        <w:ind w:firstLine="800" w:left="0"/>
        <w:jc w:val="both"/>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C0F0000">
      <w:pPr>
        <w:pStyle w:val="Style_6"/>
        <w:tabs>
          <w:tab w:leader="none" w:pos="1784" w:val="left"/>
        </w:tabs>
        <w:spacing w:after="0" w:before="0" w:line="475" w:lineRule="exact"/>
        <w:ind w:firstLine="0" w:left="800"/>
        <w:jc w:val="both"/>
        <w:rPr>
          <w:b w:val="1"/>
        </w:rPr>
      </w:pPr>
      <w:r>
        <w:rPr>
          <w:b w:val="1"/>
        </w:rPr>
        <w:t>Предметные результаты освоения программы учебного курса «Алгебра».</w:t>
      </w:r>
    </w:p>
    <w:p w14:paraId="0D0F0000">
      <w:pPr>
        <w:pStyle w:val="Style_6"/>
        <w:tabs>
          <w:tab w:leader="none" w:pos="2000" w:val="left"/>
        </w:tabs>
        <w:spacing w:after="0" w:before="0" w:line="470" w:lineRule="exact"/>
        <w:ind w:firstLine="0" w:left="800"/>
        <w:jc w:val="both"/>
      </w:pPr>
      <w:r>
        <w:t xml:space="preserve">Предметные результаты освоения программы учебного курса к концу обучения </w:t>
      </w:r>
      <w:r>
        <w:rPr>
          <w:b w:val="1"/>
        </w:rPr>
        <w:t>в 7 классе.</w:t>
      </w:r>
    </w:p>
    <w:p w14:paraId="0E0F0000">
      <w:pPr>
        <w:pStyle w:val="Style_6"/>
        <w:tabs>
          <w:tab w:leader="none" w:pos="2272" w:val="left"/>
        </w:tabs>
        <w:spacing w:after="0" w:before="0" w:line="470" w:lineRule="exact"/>
        <w:ind w:firstLine="0" w:left="800"/>
        <w:jc w:val="both"/>
        <w:rPr>
          <w:b w:val="1"/>
        </w:rPr>
      </w:pPr>
      <w:r>
        <w:rPr>
          <w:b w:val="1"/>
        </w:rPr>
        <w:t>Числа и вычисления.</w:t>
      </w:r>
    </w:p>
    <w:p w14:paraId="0F0F0000">
      <w:pPr>
        <w:pStyle w:val="Style_6"/>
        <w:spacing w:after="0" w:before="0" w:line="470" w:lineRule="exact"/>
        <w:ind w:firstLine="800" w:left="0"/>
        <w:jc w:val="both"/>
      </w:pPr>
      <w:r>
        <w:t>Выполнять, сочетая устные и письменные приёмы, арифметические действия с рациональными числами.</w:t>
      </w:r>
    </w:p>
    <w:p w14:paraId="100F0000">
      <w:pPr>
        <w:pStyle w:val="Style_6"/>
        <w:spacing w:after="0" w:before="0" w:line="470" w:lineRule="exact"/>
        <w:ind w:firstLine="800" w:left="0"/>
        <w:jc w:val="both"/>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10F0000">
      <w:pPr>
        <w:pStyle w:val="Style_6"/>
        <w:spacing w:after="0" w:before="0" w:line="475" w:lineRule="exact"/>
        <w:ind w:firstLine="740" w:left="0"/>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120F0000">
      <w:pPr>
        <w:pStyle w:val="Style_6"/>
        <w:spacing w:after="0" w:before="0" w:line="475" w:lineRule="exact"/>
        <w:ind w:firstLine="740" w:left="0"/>
        <w:jc w:val="both"/>
      </w:pPr>
      <w:r>
        <w:t>Сравнивать и упорядочивать рациональные числа.</w:t>
      </w:r>
    </w:p>
    <w:p w14:paraId="130F0000">
      <w:pPr>
        <w:pStyle w:val="Style_6"/>
        <w:spacing w:after="0" w:before="0" w:line="475" w:lineRule="exact"/>
        <w:ind w:firstLine="740" w:left="0"/>
        <w:jc w:val="both"/>
      </w:pPr>
      <w:r>
        <w:t>Округлять числа.</w:t>
      </w:r>
    </w:p>
    <w:p w14:paraId="140F0000">
      <w:pPr>
        <w:pStyle w:val="Style_6"/>
        <w:spacing w:after="0" w:before="0" w:line="475" w:lineRule="exact"/>
        <w:ind w:firstLine="740" w:left="0"/>
        <w:jc w:val="both"/>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50F0000">
      <w:pPr>
        <w:pStyle w:val="Style_6"/>
        <w:spacing w:after="0" w:before="0" w:line="475" w:lineRule="exact"/>
        <w:ind w:firstLine="740" w:left="0"/>
        <w:jc w:val="both"/>
      </w:pPr>
      <w:r>
        <w:t>Применять признаки делимости, разложение на множители натуральных чисел.</w:t>
      </w:r>
    </w:p>
    <w:p w14:paraId="160F0000">
      <w:pPr>
        <w:pStyle w:val="Style_6"/>
        <w:spacing w:after="0" w:before="0" w:line="475" w:lineRule="exact"/>
        <w:ind w:firstLine="740" w:left="0"/>
        <w:jc w:val="both"/>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w:t>
      </w:r>
      <w:r>
        <w:t>задач с учётом ограничений, связанных со свойствами рассматриваемых объектов.</w:t>
      </w:r>
    </w:p>
    <w:p w14:paraId="170F0000">
      <w:pPr>
        <w:pStyle w:val="Style_6"/>
        <w:tabs>
          <w:tab w:leader="none" w:pos="2200" w:val="left"/>
        </w:tabs>
        <w:spacing w:after="0" w:before="0" w:line="475" w:lineRule="exact"/>
        <w:ind w:firstLine="0" w:left="740"/>
        <w:jc w:val="both"/>
        <w:rPr>
          <w:b w:val="1"/>
        </w:rPr>
      </w:pPr>
      <w:r>
        <w:rPr>
          <w:b w:val="1"/>
        </w:rPr>
        <w:t>Алгебраические выражения.</w:t>
      </w:r>
    </w:p>
    <w:p w14:paraId="180F0000">
      <w:pPr>
        <w:pStyle w:val="Style_6"/>
        <w:spacing w:after="0" w:before="0" w:line="475" w:lineRule="exact"/>
        <w:ind w:firstLine="740" w:left="0"/>
        <w:jc w:val="both"/>
      </w:pPr>
      <w:r>
        <w:t>Использовать алгебраическую терминологию и символику, применять её в процессе освоения учебного материала.</w:t>
      </w:r>
    </w:p>
    <w:p w14:paraId="190F0000">
      <w:pPr>
        <w:pStyle w:val="Style_6"/>
        <w:spacing w:after="0" w:before="0" w:line="475" w:lineRule="exact"/>
        <w:ind w:firstLine="740" w:left="0"/>
        <w:jc w:val="both"/>
      </w:pPr>
      <w:r>
        <w:t>Находить значения буквенных выражений при заданных значениях переменных.</w:t>
      </w:r>
    </w:p>
    <w:p w14:paraId="1A0F0000">
      <w:pPr>
        <w:pStyle w:val="Style_6"/>
        <w:spacing w:after="0" w:before="0" w:line="475" w:lineRule="exact"/>
        <w:ind w:firstLine="740" w:left="0"/>
        <w:jc w:val="both"/>
      </w:pPr>
      <w:r>
        <w:t>Выполнять преобразования целого выражения в многочлен приведением подобных слагаемых, раскрытием скобок.</w:t>
      </w:r>
    </w:p>
    <w:p w14:paraId="1B0F0000">
      <w:pPr>
        <w:pStyle w:val="Style_6"/>
        <w:spacing w:after="0" w:before="0" w:line="475" w:lineRule="exact"/>
        <w:ind w:firstLine="740" w:left="0"/>
        <w:jc w:val="both"/>
      </w:pPr>
      <w:r>
        <w:t>Выполнять умножение одночлена на многочлен и многочлена на многочлен, применять формулы квадрата суммы и квадрата разности.</w:t>
      </w:r>
    </w:p>
    <w:p w14:paraId="1C0F0000">
      <w:pPr>
        <w:pStyle w:val="Style_6"/>
        <w:spacing w:after="0" w:before="0" w:line="475" w:lineRule="exact"/>
        <w:ind w:firstLine="740" w:left="0"/>
        <w:jc w:val="both"/>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D0F0000">
      <w:pPr>
        <w:pStyle w:val="Style_6"/>
        <w:spacing w:after="0" w:before="0" w:line="470" w:lineRule="exact"/>
        <w:ind w:firstLine="740" w:left="0"/>
        <w:jc w:val="both"/>
      </w:pPr>
      <w:r>
        <w:t>Применять преобразования многочленов для решения различных задач из математики, смежных предметов, из реальной практики.</w:t>
      </w:r>
    </w:p>
    <w:p w14:paraId="1E0F0000">
      <w:pPr>
        <w:pStyle w:val="Style_6"/>
        <w:spacing w:after="0" w:before="0" w:line="470" w:lineRule="exact"/>
        <w:ind w:firstLine="740" w:left="0"/>
        <w:jc w:val="both"/>
      </w:pPr>
      <w:r>
        <w:t>Использовать свойства степеней с натуральными показателями для преобразования выражений.</w:t>
      </w:r>
    </w:p>
    <w:p w14:paraId="1F0F0000">
      <w:pPr>
        <w:pStyle w:val="Style_6"/>
        <w:tabs>
          <w:tab w:leader="none" w:pos="2217" w:val="left"/>
        </w:tabs>
        <w:spacing w:after="19" w:before="0" w:line="280" w:lineRule="exact"/>
        <w:ind w:firstLine="0" w:left="760"/>
        <w:jc w:val="both"/>
        <w:rPr>
          <w:b w:val="1"/>
        </w:rPr>
      </w:pPr>
      <w:r>
        <w:rPr>
          <w:b w:val="1"/>
        </w:rPr>
        <w:t>Уравнения и неравенства.</w:t>
      </w:r>
    </w:p>
    <w:p w14:paraId="200F0000">
      <w:pPr>
        <w:pStyle w:val="Style_6"/>
        <w:spacing w:after="0" w:before="0" w:line="470" w:lineRule="exact"/>
        <w:ind w:firstLine="760" w:left="0"/>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10F0000">
      <w:pPr>
        <w:pStyle w:val="Style_6"/>
        <w:spacing w:after="0" w:before="0" w:line="461" w:lineRule="exact"/>
        <w:ind w:firstLine="760" w:left="0"/>
        <w:jc w:val="both"/>
      </w:pPr>
      <w:r>
        <w:t>Применять графические методы при решении линейных уравнений и их систем.</w:t>
      </w:r>
    </w:p>
    <w:p w14:paraId="220F0000">
      <w:pPr>
        <w:pStyle w:val="Style_6"/>
        <w:spacing w:after="0" w:before="0" w:line="470" w:lineRule="exact"/>
        <w:ind w:firstLine="760" w:left="0"/>
        <w:jc w:val="both"/>
      </w:pPr>
      <w:r>
        <w:t>Подбирать примеры пар чисел, являющихся решением линейного уравнения с двумя переменными.</w:t>
      </w:r>
    </w:p>
    <w:p w14:paraId="230F0000">
      <w:pPr>
        <w:pStyle w:val="Style_6"/>
        <w:spacing w:after="0" w:before="0" w:line="470" w:lineRule="exact"/>
        <w:ind w:firstLine="760" w:left="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240F0000">
      <w:pPr>
        <w:pStyle w:val="Style_6"/>
        <w:spacing w:after="0" w:before="0" w:line="470" w:lineRule="exact"/>
        <w:ind w:firstLine="760" w:left="0"/>
        <w:jc w:val="both"/>
      </w:pPr>
      <w:r>
        <w:t>Решать системы двух линейных уравнений с двумя переменными, в том числе графически.</w:t>
      </w:r>
    </w:p>
    <w:p w14:paraId="250F0000">
      <w:pPr>
        <w:pStyle w:val="Style_6"/>
        <w:spacing w:after="0" w:before="0" w:line="470" w:lineRule="exact"/>
        <w:ind w:firstLine="760" w:left="0"/>
        <w:jc w:val="both"/>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60F0000">
      <w:pPr>
        <w:pStyle w:val="Style_6"/>
        <w:tabs>
          <w:tab w:leader="none" w:pos="2217" w:val="left"/>
        </w:tabs>
        <w:spacing w:after="0" w:before="0" w:line="470" w:lineRule="exact"/>
        <w:ind w:firstLine="0" w:left="760"/>
        <w:jc w:val="both"/>
        <w:rPr>
          <w:b w:val="1"/>
        </w:rPr>
      </w:pPr>
      <w:r>
        <w:rPr>
          <w:b w:val="1"/>
        </w:rPr>
        <w:t>Функции.</w:t>
      </w:r>
    </w:p>
    <w:p w14:paraId="270F0000">
      <w:pPr>
        <w:pStyle w:val="Style_6"/>
        <w:spacing w:after="0" w:before="0" w:line="470" w:lineRule="exact"/>
        <w:ind w:firstLine="760" w:left="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80F0000">
      <w:pPr>
        <w:pStyle w:val="Style_6"/>
        <w:spacing w:after="0" w:before="0" w:line="470" w:lineRule="exact"/>
        <w:ind w:firstLine="760" w:left="0"/>
        <w:jc w:val="both"/>
      </w:pPr>
      <w:r>
        <w:t>Отмечать в координатной плоскости точки по заданным координатам, строить графики линейных функций. Строить график функции;; = |х|.</w:t>
      </w:r>
    </w:p>
    <w:p w14:paraId="290F0000">
      <w:pPr>
        <w:pStyle w:val="Style_6"/>
        <w:spacing w:after="0" w:before="0" w:line="470" w:lineRule="exact"/>
        <w:ind w:firstLine="760" w:left="0"/>
        <w:jc w:val="both"/>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A0F0000">
      <w:pPr>
        <w:pStyle w:val="Style_6"/>
        <w:spacing w:after="0" w:before="0" w:line="470" w:lineRule="exact"/>
        <w:ind w:firstLine="760" w:left="0"/>
        <w:jc w:val="both"/>
      </w:pPr>
      <w:r>
        <w:t>Находить значение функции по значению её аргумента.</w:t>
      </w:r>
    </w:p>
    <w:p w14:paraId="2B0F0000">
      <w:pPr>
        <w:pStyle w:val="Style_6"/>
        <w:spacing w:after="0" w:before="0" w:line="470" w:lineRule="exact"/>
        <w:ind w:firstLine="760" w:left="0"/>
        <w:jc w:val="both"/>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C0F0000">
      <w:pPr>
        <w:pStyle w:val="Style_6"/>
        <w:tabs>
          <w:tab w:leader="none" w:pos="1985" w:val="left"/>
        </w:tabs>
        <w:spacing w:after="0" w:before="0" w:line="470" w:lineRule="exact"/>
        <w:ind w:firstLine="0" w:left="760"/>
        <w:jc w:val="both"/>
      </w:pPr>
      <w:r>
        <w:t xml:space="preserve">Предметные результаты освоения программы учебного курса к концу обучения </w:t>
      </w:r>
      <w:r>
        <w:rPr>
          <w:b w:val="1"/>
        </w:rPr>
        <w:t>в 8 классе.</w:t>
      </w:r>
    </w:p>
    <w:p w14:paraId="2D0F0000">
      <w:pPr>
        <w:pStyle w:val="Style_6"/>
        <w:tabs>
          <w:tab w:leader="none" w:pos="2222" w:val="left"/>
        </w:tabs>
        <w:spacing w:after="0" w:before="0" w:line="470" w:lineRule="exact"/>
        <w:ind w:firstLine="0" w:left="760"/>
        <w:jc w:val="both"/>
        <w:rPr>
          <w:b w:val="1"/>
        </w:rPr>
      </w:pPr>
      <w:r>
        <w:rPr>
          <w:b w:val="1"/>
        </w:rPr>
        <w:t>Числа и вычисления.</w:t>
      </w:r>
    </w:p>
    <w:p w14:paraId="2E0F0000">
      <w:pPr>
        <w:pStyle w:val="Style_6"/>
        <w:spacing w:after="0" w:before="0" w:line="470" w:lineRule="exact"/>
        <w:ind w:firstLine="760" w:left="0"/>
        <w:jc w:val="both"/>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F0F0000">
      <w:pPr>
        <w:pStyle w:val="Style_6"/>
        <w:spacing w:after="0" w:before="0" w:line="470" w:lineRule="exact"/>
        <w:ind w:firstLine="760" w:left="0"/>
        <w:jc w:val="both"/>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00F0000">
      <w:pPr>
        <w:pStyle w:val="Style_6"/>
        <w:spacing w:after="0" w:before="0" w:line="470" w:lineRule="exact"/>
        <w:ind w:firstLine="760" w:left="0"/>
        <w:jc w:val="both"/>
      </w:pPr>
      <w:r>
        <w:t>Использовать записи больших и малых чисел с помощью десятичных дробей и степеней числа 10.</w:t>
      </w:r>
    </w:p>
    <w:p w14:paraId="310F0000">
      <w:pPr>
        <w:pStyle w:val="Style_6"/>
        <w:tabs>
          <w:tab w:leader="none" w:pos="2210" w:val="left"/>
        </w:tabs>
        <w:spacing w:after="0" w:before="0" w:line="470" w:lineRule="exact"/>
        <w:ind w:firstLine="0" w:left="760"/>
        <w:jc w:val="both"/>
        <w:rPr>
          <w:b w:val="1"/>
        </w:rPr>
      </w:pPr>
      <w:r>
        <w:rPr>
          <w:b w:val="1"/>
        </w:rPr>
        <w:t>Алгебраические выражения.</w:t>
      </w:r>
    </w:p>
    <w:p w14:paraId="320F0000">
      <w:pPr>
        <w:pStyle w:val="Style_6"/>
        <w:spacing w:after="0" w:before="0" w:line="470" w:lineRule="exact"/>
        <w:ind w:firstLine="760" w:left="0"/>
        <w:jc w:val="both"/>
      </w:pPr>
      <w:r>
        <w:t>Применять понятие степени с целым показателем, выполнять преобразования выражений, содержащих степени с целым показателем.</w:t>
      </w:r>
    </w:p>
    <w:p w14:paraId="330F0000">
      <w:pPr>
        <w:pStyle w:val="Style_6"/>
        <w:spacing w:after="0" w:before="0" w:line="470" w:lineRule="exact"/>
        <w:ind w:firstLine="760" w:left="0"/>
        <w:jc w:val="both"/>
      </w:pPr>
      <w:r>
        <w:t>Выполнять тождественные преобразования рациональных выражений на основе правил действий над многочленами и алгебраическими дробями.</w:t>
      </w:r>
    </w:p>
    <w:p w14:paraId="340F0000">
      <w:pPr>
        <w:pStyle w:val="Style_6"/>
        <w:spacing w:after="0" w:before="0" w:line="470" w:lineRule="exact"/>
        <w:ind w:firstLine="760" w:left="0"/>
        <w:jc w:val="both"/>
      </w:pPr>
      <w:r>
        <w:t>Раскладывать квадратный трёхчлен на множители.</w:t>
      </w:r>
    </w:p>
    <w:p w14:paraId="350F0000">
      <w:pPr>
        <w:pStyle w:val="Style_6"/>
        <w:spacing w:after="0" w:before="0" w:line="470" w:lineRule="exact"/>
        <w:ind w:firstLine="760" w:left="0"/>
        <w:jc w:val="both"/>
      </w:pPr>
      <w:r>
        <w:t>Применять преобразования выражений для решения различных задач из математики, смежных предметов, из реальной практики.</w:t>
      </w:r>
    </w:p>
    <w:p w14:paraId="360F0000">
      <w:pPr>
        <w:pStyle w:val="Style_6"/>
        <w:tabs>
          <w:tab w:leader="none" w:pos="2210" w:val="left"/>
        </w:tabs>
        <w:spacing w:after="0" w:before="0" w:line="470" w:lineRule="exact"/>
        <w:ind w:firstLine="0" w:left="760"/>
        <w:jc w:val="both"/>
        <w:rPr>
          <w:b w:val="1"/>
        </w:rPr>
      </w:pPr>
      <w:r>
        <w:rPr>
          <w:b w:val="1"/>
        </w:rPr>
        <w:t>Уравнения и неравенства.</w:t>
      </w:r>
    </w:p>
    <w:p w14:paraId="370F0000">
      <w:pPr>
        <w:pStyle w:val="Style_6"/>
        <w:spacing w:after="0" w:before="0" w:line="470" w:lineRule="exact"/>
        <w:ind w:firstLine="760" w:left="0"/>
        <w:jc w:val="both"/>
      </w:pPr>
      <w:r>
        <w:t>Решать линейные, квадратные уравнения и рациональные уравнения, сводящиеся к ним, системы двух уравнений с двумя переменными.</w:t>
      </w:r>
    </w:p>
    <w:p w14:paraId="380F0000">
      <w:pPr>
        <w:pStyle w:val="Style_6"/>
        <w:spacing w:after="0" w:before="0" w:line="470" w:lineRule="exact"/>
        <w:ind w:firstLine="760" w:left="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90F0000">
      <w:pPr>
        <w:pStyle w:val="Style_6"/>
        <w:spacing w:after="0" w:before="0" w:line="470" w:lineRule="exact"/>
        <w:ind w:firstLine="760" w:left="0"/>
        <w:jc w:val="both"/>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A0F0000">
      <w:pPr>
        <w:pStyle w:val="Style_6"/>
        <w:spacing w:after="0" w:before="0" w:line="470" w:lineRule="exact"/>
        <w:ind w:firstLine="760" w:left="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B0F0000">
      <w:pPr>
        <w:pStyle w:val="Style_6"/>
        <w:tabs>
          <w:tab w:leader="none" w:pos="2210" w:val="left"/>
        </w:tabs>
        <w:spacing w:after="0" w:before="0" w:line="470" w:lineRule="exact"/>
        <w:ind w:firstLine="0" w:left="760"/>
        <w:jc w:val="both"/>
        <w:rPr>
          <w:b w:val="1"/>
        </w:rPr>
      </w:pPr>
      <w:r>
        <w:rPr>
          <w:b w:val="1"/>
        </w:rPr>
        <w:t>Функции.</w:t>
      </w:r>
    </w:p>
    <w:p w14:paraId="3C0F0000">
      <w:pPr>
        <w:pStyle w:val="Style_6"/>
        <w:spacing w:after="0" w:before="0" w:line="475" w:lineRule="exact"/>
        <w:ind w:firstLine="760" w:left="0"/>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D0F0000">
      <w:pPr>
        <w:pStyle w:val="Style_6"/>
        <w:spacing w:after="200" w:before="0" w:line="475" w:lineRule="exact"/>
        <w:ind w:firstLine="760" w:left="0"/>
        <w:jc w:val="both"/>
      </w:pPr>
      <w:r>
        <w:t>Строить графики элементарных функций вида:</w:t>
      </w:r>
    </w:p>
    <w:p w14:paraId="3E0F0000">
      <w:pPr>
        <w:pStyle w:val="Style_20"/>
        <w:spacing w:before="0" w:line="300" w:lineRule="exact"/>
        <w:ind/>
        <w:jc w:val="both"/>
      </w:pPr>
      <w:r>
        <w:t>У = У</w:t>
      </w:r>
      <w:r>
        <w:rPr>
          <w:rStyle w:val="Style_21_ch"/>
        </w:rPr>
        <w:t xml:space="preserve"> = х</w:t>
      </w:r>
      <w:r>
        <w:rPr>
          <w:rStyle w:val="Style_21_ch"/>
          <w:vertAlign w:val="superscript"/>
        </w:rPr>
        <w:t>2</w:t>
      </w:r>
      <w:r>
        <w:rPr>
          <w:rStyle w:val="Style_21_ch"/>
        </w:rPr>
        <w:t xml:space="preserve">, </w:t>
      </w:r>
      <w:r>
        <w:t>У</w:t>
      </w:r>
      <w:r>
        <w:rPr>
          <w:rStyle w:val="Style_21_ch"/>
        </w:rPr>
        <w:t xml:space="preserve"> = </w:t>
      </w:r>
      <w:r>
        <w:t>х</w:t>
      </w:r>
      <w:r>
        <w:rPr>
          <w:vertAlign w:val="superscript"/>
        </w:rPr>
        <w:t>2</w:t>
      </w:r>
      <w:r>
        <w:t>,У</w:t>
      </w:r>
      <w:r>
        <w:rPr>
          <w:rStyle w:val="Style_21_ch"/>
        </w:rPr>
        <w:t xml:space="preserve"> = </w:t>
      </w:r>
      <w:r>
        <w:t>л[х, у</w:t>
      </w:r>
      <w:r>
        <w:rPr>
          <w:rStyle w:val="Style_21_ch"/>
        </w:rPr>
        <w:t xml:space="preserve"> = </w:t>
      </w:r>
      <w:r>
        <w:t>\х\</w:t>
      </w:r>
    </w:p>
    <w:p w14:paraId="3F0F0000">
      <w:pPr>
        <w:pStyle w:val="Style_6"/>
        <w:tabs>
          <w:tab w:leader="none" w:pos="5757" w:val="left"/>
        </w:tabs>
        <w:spacing w:after="162" w:before="0" w:line="280" w:lineRule="exact"/>
        <w:ind w:firstLine="0" w:left="1360"/>
        <w:jc w:val="both"/>
      </w:pPr>
      <w:r>
        <w:rPr>
          <w:rStyle w:val="Style_15_ch"/>
          <w:vertAlign w:val="superscript"/>
        </w:rPr>
        <w:t>х</w:t>
      </w:r>
      <w:r>
        <w:rPr>
          <w:rStyle w:val="Style_15_ch"/>
        </w:rPr>
        <w:tab/>
      </w:r>
      <w:r>
        <w:rPr>
          <w:rStyle w:val="Style_15_ch"/>
        </w:rPr>
        <w:t>,</w:t>
      </w:r>
      <w:r>
        <w:t xml:space="preserve"> описывать свойства числовой</w:t>
      </w:r>
    </w:p>
    <w:p w14:paraId="400F0000">
      <w:pPr>
        <w:pStyle w:val="Style_6"/>
        <w:spacing w:after="19" w:before="0" w:line="280" w:lineRule="exact"/>
        <w:ind/>
        <w:jc w:val="both"/>
      </w:pPr>
      <w:r>
        <w:t>функции по её графику.</w:t>
      </w:r>
    </w:p>
    <w:p w14:paraId="410F0000">
      <w:pPr>
        <w:pStyle w:val="Style_6"/>
        <w:tabs>
          <w:tab w:leader="none" w:pos="2000" w:val="left"/>
        </w:tabs>
        <w:spacing w:after="0" w:before="0" w:line="470" w:lineRule="exact"/>
        <w:ind w:firstLine="0" w:left="760"/>
        <w:jc w:val="both"/>
      </w:pPr>
      <w:r>
        <w:t xml:space="preserve">Предметные результаты освоения программы учебного курса к концу обучения </w:t>
      </w:r>
      <w:r>
        <w:rPr>
          <w:b w:val="1"/>
        </w:rPr>
        <w:t>в 9 классе.</w:t>
      </w:r>
    </w:p>
    <w:p w14:paraId="420F0000">
      <w:pPr>
        <w:pStyle w:val="Style_6"/>
        <w:tabs>
          <w:tab w:leader="none" w:pos="2232" w:val="left"/>
        </w:tabs>
        <w:spacing w:after="0" w:before="0" w:line="470" w:lineRule="exact"/>
        <w:ind w:firstLine="0" w:left="760"/>
        <w:jc w:val="both"/>
        <w:rPr>
          <w:b w:val="1"/>
        </w:rPr>
      </w:pPr>
      <w:r>
        <w:rPr>
          <w:b w:val="1"/>
        </w:rPr>
        <w:t>Числа и вычисления.</w:t>
      </w:r>
    </w:p>
    <w:p w14:paraId="430F0000">
      <w:pPr>
        <w:pStyle w:val="Style_6"/>
        <w:spacing w:after="0" w:before="0" w:line="470" w:lineRule="exact"/>
        <w:ind w:firstLine="760" w:left="0"/>
        <w:jc w:val="both"/>
      </w:pPr>
      <w:r>
        <w:t>Сравнивать и упорядочивать рациональные и иррациональные числа.</w:t>
      </w:r>
    </w:p>
    <w:p w14:paraId="440F0000">
      <w:pPr>
        <w:pStyle w:val="Style_6"/>
        <w:spacing w:after="0" w:before="0" w:line="470" w:lineRule="exact"/>
        <w:ind w:firstLine="760" w:left="0"/>
        <w:jc w:val="both"/>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50F0000">
      <w:pPr>
        <w:pStyle w:val="Style_6"/>
        <w:spacing w:after="0" w:before="0" w:line="470" w:lineRule="exact"/>
        <w:ind w:firstLine="760" w:left="0"/>
        <w:jc w:val="both"/>
      </w:pPr>
      <w:r>
        <w:t>Находить значения степеней с целыми показателями и корней, вычислять значения числовых выражений.</w:t>
      </w:r>
    </w:p>
    <w:p w14:paraId="460F0000">
      <w:pPr>
        <w:pStyle w:val="Style_6"/>
        <w:spacing w:after="0" w:before="0" w:line="470" w:lineRule="exact"/>
        <w:ind w:firstLine="760" w:left="0"/>
        <w:jc w:val="both"/>
      </w:pPr>
      <w:r>
        <w:t>Округлять действительные числа, выполнять прикидку результата вычислений, оценку числовых выражений.</w:t>
      </w:r>
    </w:p>
    <w:p w14:paraId="470F0000">
      <w:pPr>
        <w:pStyle w:val="Style_6"/>
        <w:tabs>
          <w:tab w:leader="none" w:pos="2237" w:val="left"/>
        </w:tabs>
        <w:spacing w:after="0" w:before="0" w:line="470" w:lineRule="exact"/>
        <w:ind w:firstLine="0" w:left="760"/>
        <w:jc w:val="both"/>
        <w:rPr>
          <w:b w:val="1"/>
        </w:rPr>
      </w:pPr>
      <w:r>
        <w:rPr>
          <w:b w:val="1"/>
        </w:rPr>
        <w:t>Уравнения и неравенства.</w:t>
      </w:r>
    </w:p>
    <w:p w14:paraId="480F0000">
      <w:pPr>
        <w:pStyle w:val="Style_6"/>
        <w:spacing w:after="0" w:before="0" w:line="470" w:lineRule="exact"/>
        <w:ind w:firstLine="760" w:left="0"/>
        <w:jc w:val="both"/>
      </w:pPr>
      <w:r>
        <w:t xml:space="preserve">Решать линейные и квадратные уравнения, уравнения, сводящиеся к ним, </w:t>
      </w:r>
      <w:r>
        <w:t>простейшие дробно-рациональные уравнения.</w:t>
      </w:r>
    </w:p>
    <w:p w14:paraId="490F0000">
      <w:pPr>
        <w:pStyle w:val="Style_6"/>
        <w:spacing w:after="0" w:before="0" w:line="470" w:lineRule="exact"/>
        <w:ind w:firstLine="760" w:left="0"/>
        <w:jc w:val="both"/>
      </w:pPr>
      <w:r>
        <w:t>Решать системы двух линейных уравнений с двумя переменными и системы двух уравнений, в которых одно уравнение не является линейным.</w:t>
      </w:r>
    </w:p>
    <w:p w14:paraId="4A0F0000">
      <w:pPr>
        <w:pStyle w:val="Style_6"/>
        <w:spacing w:after="0" w:before="0" w:line="470" w:lineRule="exact"/>
        <w:ind w:firstLine="760" w:left="0"/>
        <w:jc w:val="both"/>
      </w:pPr>
      <w:r>
        <w:t>Решать текстовые задачи алгебраическим способом с помощью составления уравнения или системы двух уравнений с двумя переменными.</w:t>
      </w:r>
    </w:p>
    <w:p w14:paraId="4B0F0000">
      <w:pPr>
        <w:pStyle w:val="Style_6"/>
        <w:spacing w:after="0" w:before="0" w:line="470" w:lineRule="exact"/>
        <w:ind w:firstLine="760" w:left="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C0F0000">
      <w:pPr>
        <w:pStyle w:val="Style_6"/>
        <w:spacing w:after="0" w:before="0" w:line="470" w:lineRule="exact"/>
        <w:ind w:firstLine="760" w:left="0"/>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D0F0000">
      <w:pPr>
        <w:pStyle w:val="Style_6"/>
        <w:spacing w:after="0" w:before="0" w:line="470" w:lineRule="exact"/>
        <w:ind w:firstLine="760" w:left="0"/>
        <w:jc w:val="both"/>
      </w:pPr>
      <w:r>
        <w:t>Решать системы линейных неравенств, системы неравенств, включающие</w:t>
      </w:r>
    </w:p>
    <w:p w14:paraId="4E0F0000">
      <w:pPr>
        <w:pStyle w:val="Style_6"/>
        <w:spacing w:after="0" w:before="0" w:line="475" w:lineRule="exact"/>
        <w:ind/>
        <w:jc w:val="both"/>
      </w:pPr>
      <w:r>
        <w:t>квадратное неравенство, изображать решение системы неравенств на числовой прямой, записывать решение с помощью символов.</w:t>
      </w:r>
    </w:p>
    <w:p w14:paraId="4F0F0000">
      <w:pPr>
        <w:pStyle w:val="Style_6"/>
        <w:spacing w:after="0" w:before="0" w:line="475" w:lineRule="exact"/>
        <w:ind w:firstLine="760" w:left="0"/>
        <w:jc w:val="both"/>
      </w:pPr>
      <w:r>
        <w:t>Использовать неравенства при решении различных задач.</w:t>
      </w:r>
    </w:p>
    <w:p w14:paraId="500F0000">
      <w:pPr>
        <w:pStyle w:val="Style_6"/>
        <w:tabs>
          <w:tab w:leader="none" w:pos="2232" w:val="left"/>
        </w:tabs>
        <w:spacing w:after="0" w:before="0" w:line="475" w:lineRule="exact"/>
        <w:ind w:firstLine="0" w:left="760"/>
        <w:jc w:val="both"/>
        <w:rPr>
          <w:b w:val="1"/>
        </w:rPr>
      </w:pPr>
      <w:r>
        <w:rPr>
          <w:b w:val="1"/>
        </w:rPr>
        <w:t>Функции.</w:t>
      </w:r>
    </w:p>
    <w:p w14:paraId="510F0000">
      <w:pPr>
        <w:pStyle w:val="Style_6"/>
        <w:spacing w:after="0" w:before="0" w:line="475" w:lineRule="exact"/>
        <w:ind w:firstLine="760" w:left="0"/>
        <w:jc w:val="both"/>
      </w:pPr>
      <w:r>
        <w:t>Распознавать функции изученных видов. Показывать схематически расположение на координатной плоскости графиков функций вида:</w:t>
      </w:r>
    </w:p>
    <w:p w14:paraId="520F0000">
      <w:pPr>
        <w:pStyle w:val="Style_16"/>
        <w:tabs>
          <w:tab w:leader="none" w:pos="4210" w:val="left"/>
        </w:tabs>
        <w:spacing w:after="121" w:line="280" w:lineRule="exact"/>
        <w:ind w:firstLine="0" w:left="0"/>
        <w:jc w:val="both"/>
      </w:pPr>
      <w:r>
        <w:rPr>
          <w:rStyle w:val="Style_22_ch"/>
          <w:i w:val="1"/>
        </w:rPr>
        <w:t xml:space="preserve">у </w:t>
      </w:r>
      <w:r>
        <w:rPr>
          <w:rStyle w:val="Style_23_ch"/>
          <w:i w:val="1"/>
        </w:rPr>
        <w:t xml:space="preserve">= Ях, </w:t>
      </w:r>
      <w:r>
        <w:rPr>
          <w:rStyle w:val="Style_22_ch"/>
          <w:i w:val="1"/>
        </w:rPr>
        <w:t xml:space="preserve">у </w:t>
      </w:r>
      <w:r>
        <w:rPr>
          <w:rStyle w:val="Style_23_ch"/>
          <w:i w:val="1"/>
        </w:rPr>
        <w:t xml:space="preserve">= Ях + Ъ, </w:t>
      </w:r>
      <w:r>
        <w:rPr>
          <w:rStyle w:val="Style_22_ch"/>
          <w:i w:val="1"/>
        </w:rPr>
        <w:t xml:space="preserve">у </w:t>
      </w:r>
      <w:r>
        <w:rPr>
          <w:rStyle w:val="Style_23_ch"/>
          <w:i w:val="1"/>
        </w:rPr>
        <w:t>=</w:t>
      </w:r>
      <w:r>
        <w:rPr>
          <w:rStyle w:val="Style_23_ch"/>
          <w:i w:val="1"/>
        </w:rPr>
        <w:tab/>
      </w:r>
      <w:r>
        <w:rPr>
          <w:rStyle w:val="Style_22_ch"/>
          <w:i w:val="1"/>
        </w:rPr>
        <w:t xml:space="preserve">у </w:t>
      </w:r>
      <w:r>
        <w:rPr>
          <w:rStyle w:val="Style_23_ch"/>
          <w:i w:val="1"/>
        </w:rPr>
        <w:t>= ах</w:t>
      </w:r>
      <w:r>
        <w:rPr>
          <w:rStyle w:val="Style_24_ch"/>
          <w:i w:val="1"/>
          <w:vertAlign w:val="superscript"/>
        </w:rPr>
        <w:t>2</w:t>
      </w:r>
      <w:r>
        <w:rPr>
          <w:rStyle w:val="Style_23_ch"/>
          <w:i w:val="1"/>
        </w:rPr>
        <w:t xml:space="preserve"> + Ьх </w:t>
      </w:r>
      <w:r>
        <w:rPr>
          <w:rStyle w:val="Style_22_ch"/>
          <w:i w:val="1"/>
        </w:rPr>
        <w:t xml:space="preserve">+ с, у </w:t>
      </w:r>
      <w:r>
        <w:rPr>
          <w:rStyle w:val="Style_23_ch"/>
          <w:i w:val="1"/>
        </w:rPr>
        <w:t>= х</w:t>
      </w:r>
      <w:r>
        <w:rPr>
          <w:rStyle w:val="Style_24_ch"/>
          <w:i w:val="1"/>
          <w:vertAlign w:val="superscript"/>
        </w:rPr>
        <w:t>2</w:t>
      </w:r>
      <w:r>
        <w:rPr>
          <w:rStyle w:val="Style_23_ch"/>
          <w:i w:val="1"/>
        </w:rPr>
        <w:t xml:space="preserve"> </w:t>
      </w:r>
      <w:r>
        <w:rPr>
          <w:rStyle w:val="Style_23_ch"/>
          <w:i w:val="1"/>
          <w:vertAlign w:val="subscript"/>
        </w:rPr>
        <w:t>у</w:t>
      </w:r>
      <w:r>
        <w:rPr>
          <w:rStyle w:val="Style_25_ch"/>
          <w:b w:val="0"/>
          <w:vertAlign w:val="subscript"/>
        </w:rPr>
        <w:t xml:space="preserve"> =</w:t>
      </w:r>
      <w:r>
        <w:rPr>
          <w:rStyle w:val="Style_25_ch"/>
          <w:b w:val="0"/>
        </w:rPr>
        <w:t xml:space="preserve"> ^ </w:t>
      </w:r>
      <w:r>
        <w:rPr>
          <w:rStyle w:val="Style_23_ch"/>
          <w:i w:val="1"/>
          <w:vertAlign w:val="subscript"/>
        </w:rPr>
        <w:t>у =</w:t>
      </w:r>
      <w:r>
        <w:rPr>
          <w:rStyle w:val="Style_23_ch"/>
          <w:i w:val="1"/>
        </w:rPr>
        <w:t xml:space="preserve"> ^</w:t>
      </w:r>
    </w:p>
    <w:p w14:paraId="530F0000">
      <w:pPr>
        <w:pStyle w:val="Style_26"/>
        <w:spacing w:after="0" w:before="0" w:line="100" w:lineRule="exact"/>
        <w:ind w:firstLine="0" w:left="7420"/>
        <w:jc w:val="both"/>
      </w:pPr>
      <w:r>
        <w:t>9</w:t>
      </w:r>
    </w:p>
    <w:p w14:paraId="540F0000">
      <w:pPr>
        <w:pStyle w:val="Style_6"/>
        <w:spacing w:after="0" w:before="0" w:line="470" w:lineRule="exact"/>
        <w:ind/>
        <w:jc w:val="both"/>
      </w:pPr>
      <w:r>
        <w:t>в зависимости от значений коэффициентов, описывать свойства функций.</w:t>
      </w:r>
    </w:p>
    <w:p w14:paraId="550F0000">
      <w:pPr>
        <w:pStyle w:val="Style_6"/>
        <w:spacing w:after="0" w:before="0" w:line="470" w:lineRule="exact"/>
        <w:ind w:firstLine="760" w:left="0"/>
        <w:jc w:val="both"/>
      </w:pPr>
      <w:r>
        <w:t>Строить и изображать схематически графики квадратичных функций, описывать свойства квадратичных функций по их графикам.</w:t>
      </w:r>
    </w:p>
    <w:p w14:paraId="560F0000">
      <w:pPr>
        <w:pStyle w:val="Style_6"/>
        <w:spacing w:after="0" w:before="0" w:line="470" w:lineRule="exact"/>
        <w:ind w:firstLine="760" w:left="0"/>
        <w:jc w:val="both"/>
      </w:pPr>
      <w:r>
        <w:t>Распознавать квадратичную функцию по формуле, приводить примеры квадратичных функций из реальной жизни, физики, геометрии.</w:t>
      </w:r>
    </w:p>
    <w:p w14:paraId="570F0000">
      <w:pPr>
        <w:pStyle w:val="Style_6"/>
        <w:tabs>
          <w:tab w:leader="none" w:pos="2237" w:val="left"/>
        </w:tabs>
        <w:spacing w:after="0" w:before="0" w:line="470" w:lineRule="exact"/>
        <w:ind w:firstLine="0" w:left="760"/>
        <w:jc w:val="both"/>
        <w:rPr>
          <w:b w:val="1"/>
        </w:rPr>
      </w:pPr>
      <w:r>
        <w:rPr>
          <w:b w:val="1"/>
        </w:rPr>
        <w:t>Числовые последовательности и прогрессии.</w:t>
      </w:r>
    </w:p>
    <w:p w14:paraId="580F0000">
      <w:pPr>
        <w:pStyle w:val="Style_6"/>
        <w:spacing w:after="0" w:before="0" w:line="470" w:lineRule="exact"/>
        <w:ind w:firstLine="760" w:left="0"/>
        <w:jc w:val="both"/>
      </w:pPr>
      <w:r>
        <w:t>Распознавать арифметическую и геометрическую прогрессии при разных способах задания.</w:t>
      </w:r>
    </w:p>
    <w:p w14:paraId="590F0000">
      <w:pPr>
        <w:pStyle w:val="Style_6"/>
        <w:spacing w:after="0" w:before="0" w:line="470" w:lineRule="exact"/>
        <w:ind w:firstLine="760" w:left="0"/>
        <w:jc w:val="both"/>
      </w:pPr>
      <w:r>
        <w:t xml:space="preserve">Выполнять вычисления с использованием формул </w:t>
      </w:r>
      <w:r>
        <w:t>n</w:t>
      </w:r>
      <w:r>
        <w:t>-го члена арифметической и геометрической прогрессий, суммы первых п членов.</w:t>
      </w:r>
    </w:p>
    <w:p w14:paraId="5A0F0000">
      <w:pPr>
        <w:pStyle w:val="Style_6"/>
        <w:spacing w:after="0" w:before="0" w:line="470" w:lineRule="exact"/>
        <w:ind w:firstLine="760" w:left="0"/>
        <w:jc w:val="both"/>
      </w:pPr>
      <w:r>
        <w:t>Изображать члены последовательности точками на координатной плоскости.</w:t>
      </w:r>
    </w:p>
    <w:p w14:paraId="5B0F0000">
      <w:pPr>
        <w:pStyle w:val="Style_6"/>
        <w:spacing w:after="0" w:before="0" w:line="470" w:lineRule="exact"/>
        <w:ind w:firstLine="760" w:left="0"/>
        <w:jc w:val="both"/>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F0000">
      <w:pPr>
        <w:pStyle w:val="Style_6"/>
        <w:tabs>
          <w:tab w:leader="none" w:pos="1592" w:val="left"/>
        </w:tabs>
        <w:spacing w:after="0" w:before="0" w:line="470" w:lineRule="exact"/>
        <w:ind w:firstLine="0" w:left="760"/>
        <w:jc w:val="both"/>
        <w:rPr>
          <w:b w:val="1"/>
        </w:rPr>
      </w:pPr>
    </w:p>
    <w:p w14:paraId="5D0F0000">
      <w:pPr>
        <w:pStyle w:val="Style_6"/>
        <w:tabs>
          <w:tab w:leader="none" w:pos="1592" w:val="left"/>
        </w:tabs>
        <w:spacing w:after="0" w:before="0" w:line="470" w:lineRule="exact"/>
        <w:ind w:firstLine="0" w:left="760"/>
        <w:jc w:val="both"/>
        <w:rPr>
          <w:b w:val="1"/>
        </w:rPr>
      </w:pPr>
      <w:r>
        <w:rPr>
          <w:b w:val="1"/>
        </w:rP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5E0F0000">
      <w:pPr>
        <w:pStyle w:val="Style_6"/>
        <w:tabs>
          <w:tab w:leader="none" w:pos="1819" w:val="left"/>
        </w:tabs>
        <w:spacing w:after="0" w:before="0" w:line="470" w:lineRule="exact"/>
        <w:ind/>
        <w:jc w:val="both"/>
      </w:pPr>
      <w:r>
        <w:t>Пояснительная записка.</w:t>
      </w:r>
    </w:p>
    <w:p w14:paraId="5F0F0000">
      <w:pPr>
        <w:pStyle w:val="Style_6"/>
        <w:tabs>
          <w:tab w:leader="none" w:pos="2070" w:val="left"/>
        </w:tabs>
        <w:spacing w:after="0" w:before="0" w:line="470" w:lineRule="exact"/>
        <w:ind/>
        <w:jc w:val="both"/>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600F0000">
      <w:pPr>
        <w:pStyle w:val="Style_6"/>
        <w:numPr>
          <w:ilvl w:val="0"/>
          <w:numId w:val="24"/>
        </w:numPr>
        <w:tabs>
          <w:tab w:leader="none" w:pos="1945" w:val="left"/>
        </w:tabs>
        <w:spacing w:after="0" w:before="0" w:line="470" w:lineRule="exact"/>
        <w:ind w:firstLine="760" w:left="0"/>
        <w:jc w:val="both"/>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610F0000">
      <w:pPr>
        <w:pStyle w:val="Style_6"/>
        <w:spacing w:after="0" w:before="0" w:line="470" w:lineRule="exact"/>
        <w:ind w:firstLine="760" w:left="0"/>
        <w:jc w:val="both"/>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20F0000">
      <w:pPr>
        <w:pStyle w:val="Style_6"/>
        <w:tabs>
          <w:tab w:leader="none" w:pos="1945" w:val="left"/>
        </w:tabs>
        <w:spacing w:after="0" w:before="0" w:line="470" w:lineRule="exact"/>
        <w:ind/>
        <w:jc w:val="both"/>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30F0000">
      <w:pPr>
        <w:pStyle w:val="Style_6"/>
        <w:tabs>
          <w:tab w:leader="none" w:pos="1940" w:val="left"/>
        </w:tabs>
        <w:spacing w:after="0" w:before="0" w:line="470" w:lineRule="exact"/>
        <w:ind/>
        <w:jc w:val="both"/>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40F0000">
      <w:pPr>
        <w:pStyle w:val="Style_6"/>
        <w:tabs>
          <w:tab w:leader="none" w:pos="1754" w:val="left"/>
        </w:tabs>
        <w:spacing w:after="0" w:before="0" w:line="470" w:lineRule="exact"/>
        <w:ind w:firstLine="0" w:left="760"/>
        <w:jc w:val="both"/>
        <w:rPr>
          <w:b w:val="1"/>
        </w:rPr>
      </w:pPr>
      <w:r>
        <w:rPr>
          <w:b w:val="1"/>
        </w:rPr>
        <w:t>Содержание обучения в 7 классе.</w:t>
      </w:r>
    </w:p>
    <w:p w14:paraId="650F0000">
      <w:pPr>
        <w:pStyle w:val="Style_6"/>
        <w:spacing w:after="0" w:before="0" w:line="470" w:lineRule="exact"/>
        <w:ind w:firstLine="760" w:left="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60F0000">
      <w:pPr>
        <w:pStyle w:val="Style_6"/>
        <w:spacing w:after="0" w:before="0" w:line="470" w:lineRule="exact"/>
        <w:ind w:firstLine="760" w:left="0"/>
        <w:jc w:val="both"/>
      </w:pPr>
      <w:r>
        <w:t>Симметричные фигуры. Основные свойства осевой симметрии. Примеры симметрии в окружающем мире.</w:t>
      </w:r>
    </w:p>
    <w:p w14:paraId="670F0000">
      <w:pPr>
        <w:pStyle w:val="Style_6"/>
        <w:spacing w:after="0" w:before="0" w:line="470" w:lineRule="exact"/>
        <w:ind w:firstLine="760" w:left="0"/>
        <w:jc w:val="both"/>
      </w:pPr>
      <w:r>
        <w:t>Основные построения с помощью циркуля и линейки. Треугольник. Высота, медиана, биссектриса, их свойства.</w:t>
      </w:r>
    </w:p>
    <w:p w14:paraId="680F0000">
      <w:pPr>
        <w:pStyle w:val="Style_6"/>
        <w:spacing w:after="29" w:before="0" w:line="280" w:lineRule="exact"/>
        <w:ind w:firstLine="760" w:left="0"/>
        <w:jc w:val="both"/>
      </w:pPr>
      <w:r>
        <w:t>Равнобедренный и равносторонний треугольники. Неравенство треугольника.</w:t>
      </w:r>
    </w:p>
    <w:p w14:paraId="690F0000">
      <w:pPr>
        <w:pStyle w:val="Style_6"/>
        <w:spacing w:after="0" w:before="0" w:line="470" w:lineRule="exact"/>
        <w:ind w:firstLine="760" w:left="0"/>
        <w:jc w:val="both"/>
      </w:pPr>
      <w:r>
        <w:t>Свойства и признаки равнобедренного треугольника. Признаки равенства треугольников.</w:t>
      </w:r>
    </w:p>
    <w:p w14:paraId="6A0F0000">
      <w:pPr>
        <w:pStyle w:val="Style_6"/>
        <w:spacing w:after="0" w:before="0" w:line="470" w:lineRule="exact"/>
        <w:ind w:firstLine="760" w:left="0"/>
        <w:jc w:val="both"/>
      </w:pPr>
      <w:r>
        <w:t>Свойства и признаки параллельных прямых. Сумма углов треугольника. Внешние углы треугольника.</w:t>
      </w:r>
    </w:p>
    <w:p w14:paraId="6B0F0000">
      <w:pPr>
        <w:pStyle w:val="Style_6"/>
        <w:spacing w:after="0" w:before="0" w:line="470" w:lineRule="exact"/>
        <w:ind w:firstLine="760" w:left="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C0F0000">
      <w:pPr>
        <w:pStyle w:val="Style_6"/>
        <w:spacing w:after="0" w:before="0" w:line="470" w:lineRule="exact"/>
        <w:ind w:firstLine="760" w:left="0"/>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D0F0000">
      <w:pPr>
        <w:pStyle w:val="Style_6"/>
        <w:spacing w:after="0" w:before="0" w:line="470" w:lineRule="exact"/>
        <w:ind w:firstLine="760" w:left="0"/>
        <w:jc w:val="both"/>
      </w:pPr>
      <w:r>
        <w:t>Геометрическое место точек. Биссектриса угла и серединный перпендикуляр к отрезку как геометрические места точек.</w:t>
      </w:r>
    </w:p>
    <w:p w14:paraId="6E0F0000">
      <w:pPr>
        <w:pStyle w:val="Style_6"/>
        <w:spacing w:after="0" w:before="0" w:line="470" w:lineRule="exact"/>
        <w:ind w:firstLine="760" w:left="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F0F0000">
      <w:pPr>
        <w:pStyle w:val="Style_6"/>
        <w:tabs>
          <w:tab w:leader="none" w:pos="1802" w:val="left"/>
        </w:tabs>
        <w:spacing w:after="0" w:before="0" w:line="470" w:lineRule="exact"/>
        <w:ind w:firstLine="0" w:left="760"/>
        <w:jc w:val="both"/>
        <w:rPr>
          <w:b w:val="1"/>
        </w:rPr>
      </w:pPr>
      <w:r>
        <w:rPr>
          <w:b w:val="1"/>
        </w:rPr>
        <w:t>Содержание обучения в 8 классе.</w:t>
      </w:r>
    </w:p>
    <w:p w14:paraId="700F0000">
      <w:pPr>
        <w:pStyle w:val="Style_6"/>
        <w:spacing w:after="0" w:before="0" w:line="470" w:lineRule="exact"/>
        <w:ind w:firstLine="760" w:left="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10F0000">
      <w:pPr>
        <w:pStyle w:val="Style_6"/>
        <w:spacing w:after="0" w:before="0" w:line="470" w:lineRule="exact"/>
        <w:ind w:firstLine="760" w:left="0"/>
        <w:jc w:val="both"/>
      </w:pPr>
      <w:r>
        <w:t>Метод удвоения медианы. Центральная симметрия. Теорема Фалеса и теорема о пропорциональных отрезках.</w:t>
      </w:r>
    </w:p>
    <w:p w14:paraId="720F0000">
      <w:pPr>
        <w:pStyle w:val="Style_6"/>
        <w:spacing w:after="0" w:before="0" w:line="470" w:lineRule="exact"/>
        <w:ind w:firstLine="760" w:left="0"/>
        <w:jc w:val="both"/>
      </w:pPr>
      <w:r>
        <w:t>Средние линии треугольника и трапеции. Центр масс треугольника.</w:t>
      </w:r>
    </w:p>
    <w:p w14:paraId="730F0000">
      <w:pPr>
        <w:pStyle w:val="Style_6"/>
        <w:spacing w:after="0" w:before="0" w:line="470" w:lineRule="exact"/>
        <w:ind w:firstLine="760" w:left="0"/>
        <w:jc w:val="both"/>
      </w:pPr>
      <w:r>
        <w:t xml:space="preserve">Подобие треугольников, коэффициент подобия. Признаки подобия </w:t>
      </w:r>
      <w:r>
        <w:t>треугольников. Применение подобия при решении практических задач.</w:t>
      </w:r>
    </w:p>
    <w:p w14:paraId="740F0000">
      <w:pPr>
        <w:pStyle w:val="Style_6"/>
        <w:spacing w:after="0" w:before="0" w:line="470" w:lineRule="exact"/>
        <w:ind w:firstLine="760" w:left="0"/>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50F0000">
      <w:pPr>
        <w:pStyle w:val="Style_6"/>
        <w:spacing w:after="0" w:before="0" w:line="470" w:lineRule="exact"/>
        <w:ind w:firstLine="760" w:left="0"/>
        <w:jc w:val="both"/>
      </w:pPr>
      <w:r>
        <w:t>Вычисление площадей треугольников и многоугольников на клетчатой бумаге.</w:t>
      </w:r>
    </w:p>
    <w:p w14:paraId="760F0000">
      <w:pPr>
        <w:pStyle w:val="Style_6"/>
        <w:spacing w:after="0" w:before="0" w:line="470" w:lineRule="exact"/>
        <w:ind w:firstLine="760" w:left="0"/>
        <w:jc w:val="both"/>
      </w:pPr>
      <w:r>
        <w:t>Теорема Пифагора. Применение теоремы Пифагора при решении</w:t>
      </w:r>
    </w:p>
    <w:p w14:paraId="770F0000">
      <w:pPr>
        <w:pStyle w:val="Style_6"/>
        <w:spacing w:after="24" w:before="0" w:line="280" w:lineRule="exact"/>
        <w:ind/>
        <w:jc w:val="both"/>
      </w:pPr>
      <w:r>
        <w:t>практических задач.</w:t>
      </w:r>
    </w:p>
    <w:p w14:paraId="780F0000">
      <w:pPr>
        <w:pStyle w:val="Style_6"/>
        <w:spacing w:after="0" w:before="0" w:line="470" w:lineRule="exact"/>
        <w:ind w:firstLine="760" w:left="0"/>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790F0000">
      <w:pPr>
        <w:pStyle w:val="Style_6"/>
        <w:spacing w:after="0" w:before="0" w:line="470" w:lineRule="exact"/>
        <w:ind w:firstLine="760" w:left="0"/>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A0F0000">
      <w:pPr>
        <w:pStyle w:val="Style_6"/>
        <w:tabs>
          <w:tab w:leader="none" w:pos="1779" w:val="left"/>
        </w:tabs>
        <w:spacing w:after="0" w:before="0" w:line="470" w:lineRule="exact"/>
        <w:ind/>
        <w:jc w:val="both"/>
        <w:rPr>
          <w:b w:val="1"/>
        </w:rPr>
      </w:pPr>
      <w:r>
        <w:t xml:space="preserve">           </w:t>
      </w:r>
      <w:r>
        <w:rPr>
          <w:b w:val="1"/>
        </w:rPr>
        <w:t>Содержание обучения в 9 классе.</w:t>
      </w:r>
    </w:p>
    <w:p w14:paraId="7B0F0000">
      <w:pPr>
        <w:pStyle w:val="Style_6"/>
        <w:spacing w:after="0" w:before="0" w:line="470" w:lineRule="exact"/>
        <w:ind w:firstLine="760" w:left="0"/>
        <w:jc w:val="both"/>
      </w:pPr>
      <w:r>
        <w:t>Синус, косинус, тангенс углов от 0 до 180°. Основное тригонометрическое тождество. Формулы приведения.</w:t>
      </w:r>
    </w:p>
    <w:p w14:paraId="7C0F0000">
      <w:pPr>
        <w:pStyle w:val="Style_6"/>
        <w:spacing w:after="0" w:before="0" w:line="470" w:lineRule="exact"/>
        <w:ind w:firstLine="760" w:left="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D0F0000">
      <w:pPr>
        <w:pStyle w:val="Style_6"/>
        <w:spacing w:after="0" w:before="0" w:line="470" w:lineRule="exact"/>
        <w:ind w:firstLine="760" w:left="0"/>
        <w:jc w:val="both"/>
      </w:pPr>
      <w:r>
        <w:t>Преобразование подобия. Подобие соответственных элементов.</w:t>
      </w:r>
    </w:p>
    <w:p w14:paraId="7E0F0000">
      <w:pPr>
        <w:pStyle w:val="Style_6"/>
        <w:spacing w:after="0" w:before="0" w:line="470" w:lineRule="exact"/>
        <w:ind w:firstLine="760" w:left="0"/>
        <w:jc w:val="both"/>
      </w:pPr>
      <w:r>
        <w:t>Теорема о произведении отрезков хорд, теоремы о произведении отрезков секущих, теорема о квадрате касательной.</w:t>
      </w:r>
    </w:p>
    <w:p w14:paraId="7F0F0000">
      <w:pPr>
        <w:pStyle w:val="Style_6"/>
        <w:spacing w:after="0" w:before="0" w:line="470" w:lineRule="exact"/>
        <w:ind w:firstLine="760" w:left="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800F0000">
      <w:pPr>
        <w:pStyle w:val="Style_6"/>
        <w:spacing w:after="0" w:before="0" w:line="470" w:lineRule="exact"/>
        <w:ind w:firstLine="760" w:left="0"/>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810F0000">
      <w:pPr>
        <w:pStyle w:val="Style_6"/>
        <w:spacing w:after="0" w:before="0" w:line="470" w:lineRule="exact"/>
        <w:ind w:firstLine="760" w:left="0"/>
        <w:jc w:val="both"/>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820F0000">
      <w:pPr>
        <w:pStyle w:val="Style_6"/>
        <w:spacing w:after="0" w:before="0" w:line="470" w:lineRule="exact"/>
        <w:ind w:firstLine="760" w:left="0"/>
        <w:jc w:val="both"/>
      </w:pPr>
      <w:r>
        <w:t xml:space="preserve">Движения плоскости и внутренние симметрии фигур (элементарные </w:t>
      </w:r>
      <w:r>
        <w:t>представления). Параллельный перенос. Поворот.</w:t>
      </w:r>
    </w:p>
    <w:p w14:paraId="830F0000">
      <w:pPr>
        <w:pStyle w:val="Style_6"/>
        <w:tabs>
          <w:tab w:leader="none" w:pos="1763" w:val="left"/>
        </w:tabs>
        <w:spacing w:after="0" w:before="0" w:line="470" w:lineRule="exact"/>
        <w:ind w:firstLine="0" w:left="760"/>
        <w:jc w:val="both"/>
      </w:pPr>
      <w:r>
        <w:t>Предметные результаты освоения программы учебного курса «Г еометрия».</w:t>
      </w:r>
    </w:p>
    <w:p w14:paraId="840F0000">
      <w:pPr>
        <w:pStyle w:val="Style_6"/>
        <w:tabs>
          <w:tab w:leader="none" w:pos="1995" w:val="left"/>
        </w:tabs>
        <w:spacing w:after="0" w:before="0" w:line="470" w:lineRule="exact"/>
        <w:ind w:firstLine="0" w:left="760"/>
        <w:jc w:val="both"/>
      </w:pPr>
      <w:r>
        <w:t>Предметные результаты освоения программы учебного курса</w:t>
      </w:r>
    </w:p>
    <w:p w14:paraId="850F0000">
      <w:pPr>
        <w:pStyle w:val="Style_6"/>
        <w:spacing w:after="24" w:before="0" w:line="280" w:lineRule="exact"/>
        <w:ind/>
        <w:jc w:val="both"/>
      </w:pPr>
      <w:r>
        <w:t xml:space="preserve">к концу обучения </w:t>
      </w:r>
      <w:r>
        <w:rPr>
          <w:b w:val="1"/>
        </w:rPr>
        <w:t>в 7 классе.</w:t>
      </w:r>
    </w:p>
    <w:p w14:paraId="860F0000">
      <w:pPr>
        <w:pStyle w:val="Style_6"/>
        <w:spacing w:after="0" w:before="0" w:line="470" w:lineRule="exact"/>
        <w:ind w:firstLine="760" w:left="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870F0000">
      <w:pPr>
        <w:pStyle w:val="Style_6"/>
        <w:spacing w:after="0" w:before="0" w:line="470" w:lineRule="exact"/>
        <w:ind w:firstLine="760" w:left="0"/>
        <w:jc w:val="both"/>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880F0000">
      <w:pPr>
        <w:pStyle w:val="Style_6"/>
        <w:spacing w:after="0" w:before="0" w:line="470" w:lineRule="exact"/>
        <w:ind w:firstLine="760" w:left="0"/>
        <w:jc w:val="both"/>
      </w:pPr>
      <w:r>
        <w:t>Строить чертежи к геометрическим задачам.</w:t>
      </w:r>
    </w:p>
    <w:p w14:paraId="890F0000">
      <w:pPr>
        <w:pStyle w:val="Style_6"/>
        <w:spacing w:after="0" w:before="0" w:line="470" w:lineRule="exact"/>
        <w:ind w:firstLine="760" w:left="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14:paraId="8A0F0000">
      <w:pPr>
        <w:pStyle w:val="Style_6"/>
        <w:spacing w:after="0" w:before="0" w:line="470" w:lineRule="exact"/>
        <w:ind w:firstLine="760" w:left="0"/>
        <w:jc w:val="both"/>
      </w:pPr>
      <w:r>
        <w:t>Проводить логические рассуждения с использованием геометрических теорем.</w:t>
      </w:r>
    </w:p>
    <w:p w14:paraId="8B0F0000">
      <w:pPr>
        <w:pStyle w:val="Style_6"/>
        <w:spacing w:after="0" w:before="0" w:line="470" w:lineRule="exact"/>
        <w:ind w:firstLine="760" w:left="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8C0F0000">
      <w:pPr>
        <w:pStyle w:val="Style_6"/>
        <w:spacing w:after="0" w:before="0" w:line="470" w:lineRule="exact"/>
        <w:ind w:firstLine="760" w:left="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8D0F0000">
      <w:pPr>
        <w:pStyle w:val="Style_6"/>
        <w:spacing w:after="0" w:before="0" w:line="470" w:lineRule="exact"/>
        <w:ind w:firstLine="760" w:left="0"/>
        <w:jc w:val="both"/>
      </w:pPr>
      <w:r>
        <w:t>Решать задачи на клетчатой бумаге.</w:t>
      </w:r>
    </w:p>
    <w:p w14:paraId="8E0F0000">
      <w:pPr>
        <w:pStyle w:val="Style_6"/>
        <w:spacing w:after="0" w:before="0" w:line="470" w:lineRule="exact"/>
        <w:ind w:firstLine="760" w:left="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8F0F0000">
      <w:pPr>
        <w:pStyle w:val="Style_6"/>
        <w:spacing w:after="0" w:before="0" w:line="470" w:lineRule="exact"/>
        <w:ind w:firstLine="760" w:left="0"/>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900F0000">
      <w:pPr>
        <w:pStyle w:val="Style_6"/>
        <w:spacing w:after="0" w:before="0" w:line="470" w:lineRule="exact"/>
        <w:ind w:firstLine="760" w:left="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910F0000">
      <w:pPr>
        <w:pStyle w:val="Style_6"/>
        <w:spacing w:after="0" w:before="0" w:line="470" w:lineRule="exact"/>
        <w:ind w:firstLine="760" w:left="0"/>
        <w:jc w:val="both"/>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920F0000">
      <w:pPr>
        <w:pStyle w:val="Style_6"/>
        <w:spacing w:after="0" w:before="0" w:line="475" w:lineRule="exact"/>
        <w:ind w:firstLine="740" w:left="0"/>
        <w:jc w:val="both"/>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930F0000">
      <w:pPr>
        <w:pStyle w:val="Style_6"/>
        <w:spacing w:after="0" w:before="0" w:line="475" w:lineRule="exact"/>
        <w:ind w:firstLine="740" w:left="0"/>
        <w:jc w:val="both"/>
      </w:pPr>
      <w:r>
        <w:t>Пользоваться простейшими геометрическими неравенствами, понимать их практический смысл.</w:t>
      </w:r>
    </w:p>
    <w:p w14:paraId="940F0000">
      <w:pPr>
        <w:pStyle w:val="Style_6"/>
        <w:spacing w:after="0" w:before="0" w:line="475" w:lineRule="exact"/>
        <w:ind w:firstLine="740" w:left="0"/>
        <w:jc w:val="both"/>
      </w:pPr>
      <w:r>
        <w:t>Проводить основные геометрические построения с помощью циркуля и линейки.</w:t>
      </w:r>
    </w:p>
    <w:p w14:paraId="950F0000">
      <w:pPr>
        <w:pStyle w:val="Style_6"/>
        <w:tabs>
          <w:tab w:leader="none" w:pos="1970" w:val="left"/>
        </w:tabs>
        <w:spacing w:after="0" w:before="0" w:line="475" w:lineRule="exact"/>
        <w:ind w:firstLine="0" w:left="740"/>
        <w:jc w:val="both"/>
      </w:pPr>
      <w:r>
        <w:t xml:space="preserve">Предметные результаты освоения программы учебного курса к концу обучения </w:t>
      </w:r>
      <w:r>
        <w:rPr>
          <w:b w:val="1"/>
        </w:rPr>
        <w:t>в 8 классе.</w:t>
      </w:r>
    </w:p>
    <w:p w14:paraId="960F0000">
      <w:pPr>
        <w:pStyle w:val="Style_6"/>
        <w:spacing w:after="0" w:before="0" w:line="475" w:lineRule="exact"/>
        <w:ind w:firstLine="740" w:left="0"/>
        <w:jc w:val="both"/>
      </w:pPr>
      <w:r>
        <w:t>Распознавать основные виды четырёхугольников, их элементы, пользоваться их свойствами при решении геометрических задач.</w:t>
      </w:r>
    </w:p>
    <w:p w14:paraId="970F0000">
      <w:pPr>
        <w:pStyle w:val="Style_6"/>
        <w:spacing w:after="0" w:before="0" w:line="475" w:lineRule="exact"/>
        <w:ind w:firstLine="740" w:left="0"/>
        <w:jc w:val="both"/>
      </w:pPr>
      <w:r>
        <w:t>Применять свойства точки пересечения медиан треугольника (центра масс) в решении задач.</w:t>
      </w:r>
    </w:p>
    <w:p w14:paraId="980F0000">
      <w:pPr>
        <w:pStyle w:val="Style_6"/>
        <w:spacing w:after="0" w:before="0" w:line="475" w:lineRule="exact"/>
        <w:ind w:firstLine="740" w:left="0"/>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990F0000">
      <w:pPr>
        <w:pStyle w:val="Style_6"/>
        <w:spacing w:after="0" w:before="0" w:line="475" w:lineRule="exact"/>
        <w:ind w:firstLine="740" w:left="0"/>
        <w:jc w:val="both"/>
      </w:pPr>
      <w:r>
        <w:t>Применять признаки подобия треугольников в решении геометрических задач.</w:t>
      </w:r>
    </w:p>
    <w:p w14:paraId="9A0F0000">
      <w:pPr>
        <w:pStyle w:val="Style_6"/>
        <w:spacing w:after="0" w:before="0" w:line="475" w:lineRule="exact"/>
        <w:ind w:firstLine="740" w:left="0"/>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9B0F0000">
      <w:pPr>
        <w:pStyle w:val="Style_6"/>
        <w:spacing w:after="0" w:before="0" w:line="475" w:lineRule="exact"/>
        <w:ind w:firstLine="740" w:left="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9C0F0000">
      <w:pPr>
        <w:pStyle w:val="Style_6"/>
        <w:spacing w:after="0" w:before="0" w:line="475" w:lineRule="exact"/>
        <w:ind w:firstLine="740" w:left="0"/>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9D0F0000">
      <w:pPr>
        <w:pStyle w:val="Style_6"/>
        <w:spacing w:after="0" w:before="0" w:line="475" w:lineRule="exact"/>
        <w:ind w:firstLine="740" w:left="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9E0F0000">
      <w:pPr>
        <w:pStyle w:val="Style_6"/>
        <w:spacing w:after="0" w:before="0" w:line="280" w:lineRule="exact"/>
        <w:ind w:firstLine="740" w:left="0"/>
        <w:jc w:val="both"/>
      </w:pPr>
      <w:r>
        <w:t>Владеть понятием описанного четырёхугольника, применять свойства</w:t>
      </w:r>
    </w:p>
    <w:p w14:paraId="9F0F0000">
      <w:pPr>
        <w:pStyle w:val="Style_6"/>
        <w:spacing w:after="14" w:before="0" w:line="280" w:lineRule="exact"/>
        <w:ind/>
        <w:jc w:val="both"/>
      </w:pPr>
      <w:r>
        <w:t>описанного четырёхугольника при решении задач.</w:t>
      </w:r>
    </w:p>
    <w:p w14:paraId="A00F0000">
      <w:pPr>
        <w:pStyle w:val="Style_6"/>
        <w:spacing w:after="0" w:before="0" w:line="470" w:lineRule="exact"/>
        <w:ind w:firstLine="760" w:left="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A10F0000">
      <w:pPr>
        <w:pStyle w:val="Style_6"/>
        <w:tabs>
          <w:tab w:leader="none" w:pos="1940" w:val="left"/>
        </w:tabs>
        <w:spacing w:after="0" w:before="0" w:line="470" w:lineRule="exact"/>
        <w:ind/>
        <w:jc w:val="both"/>
        <w:rPr>
          <w:b w:val="1"/>
        </w:rPr>
      </w:pPr>
      <w:r>
        <w:t xml:space="preserve">Предметные результаты освоения программы учебного курса к концу обучения </w:t>
      </w:r>
      <w:r>
        <w:rPr>
          <w:b w:val="1"/>
        </w:rPr>
        <w:t>в 9 классе.</w:t>
      </w:r>
    </w:p>
    <w:p w14:paraId="A20F0000">
      <w:pPr>
        <w:pStyle w:val="Style_6"/>
        <w:spacing w:after="0" w:before="0" w:line="470" w:lineRule="exact"/>
        <w:ind w:firstLine="760" w:left="0"/>
        <w:jc w:val="both"/>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A30F0000">
      <w:pPr>
        <w:pStyle w:val="Style_6"/>
        <w:spacing w:after="0" w:before="0" w:line="470" w:lineRule="exact"/>
        <w:ind w:firstLine="760" w:left="0"/>
        <w:jc w:val="both"/>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A40F0000">
      <w:pPr>
        <w:pStyle w:val="Style_6"/>
        <w:spacing w:after="0" w:before="0" w:line="470" w:lineRule="exact"/>
        <w:ind w:firstLine="760" w:left="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A50F0000">
      <w:pPr>
        <w:pStyle w:val="Style_6"/>
        <w:spacing w:after="0" w:before="0" w:line="470" w:lineRule="exact"/>
        <w:ind w:firstLine="760" w:left="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A60F0000">
      <w:pPr>
        <w:pStyle w:val="Style_6"/>
        <w:spacing w:after="0" w:before="0" w:line="470" w:lineRule="exact"/>
        <w:ind w:firstLine="760" w:left="0"/>
        <w:jc w:val="both"/>
      </w:pPr>
      <w:r>
        <w:t>Пользоваться теоремами о произведении отрезков хорд, о произведении отрезков секущих, о квадрате касательной.</w:t>
      </w:r>
    </w:p>
    <w:p w14:paraId="A70F0000">
      <w:pPr>
        <w:pStyle w:val="Style_6"/>
        <w:spacing w:after="0" w:before="0" w:line="470" w:lineRule="exact"/>
        <w:ind w:firstLine="760" w:left="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A80F0000">
      <w:pPr>
        <w:pStyle w:val="Style_6"/>
        <w:spacing w:after="0" w:before="0" w:line="470" w:lineRule="exact"/>
        <w:ind w:firstLine="760" w:left="0"/>
        <w:jc w:val="both"/>
      </w:pPr>
      <w:r>
        <w:t>Пользоваться методом координат на плоскости, применять его в решении геометрических и практических задач.</w:t>
      </w:r>
    </w:p>
    <w:p w14:paraId="A90F0000">
      <w:pPr>
        <w:pStyle w:val="Style_6"/>
        <w:spacing w:after="240" w:before="0" w:line="470" w:lineRule="exact"/>
        <w:ind w:firstLine="760" w:left="0"/>
        <w:jc w:val="both"/>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AA0F0000">
      <w:pPr>
        <w:pStyle w:val="Style_6"/>
        <w:spacing w:after="0" w:before="0" w:line="470" w:lineRule="exact"/>
        <w:ind w:firstLine="760" w:left="0"/>
        <w:jc w:val="both"/>
      </w:pPr>
      <w:r>
        <w:t xml:space="preserve">Находить оси (или центры) симметрии фигур, применять движения плоскости </w:t>
      </w:r>
      <w:r>
        <w:t>в простейших случаях.</w:t>
      </w:r>
    </w:p>
    <w:p w14:paraId="AB0F0000">
      <w:pPr>
        <w:pStyle w:val="Style_6"/>
        <w:spacing w:after="0" w:before="0" w:line="470" w:lineRule="exact"/>
        <w:ind w:firstLine="760" w:left="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AC0F0000">
      <w:pPr>
        <w:pStyle w:val="Style_6"/>
        <w:tabs>
          <w:tab w:leader="none" w:pos="1522" w:val="left"/>
        </w:tabs>
        <w:spacing w:after="0" w:before="0" w:line="470" w:lineRule="exact"/>
        <w:ind w:firstLine="0" w:left="760"/>
        <w:jc w:val="both"/>
      </w:pPr>
    </w:p>
    <w:p w14:paraId="AD0F0000">
      <w:pPr>
        <w:pStyle w:val="Style_6"/>
        <w:tabs>
          <w:tab w:leader="none" w:pos="1522" w:val="left"/>
        </w:tabs>
        <w:spacing w:after="0" w:before="0" w:line="470" w:lineRule="exact"/>
        <w:ind w:firstLine="0" w:left="760"/>
        <w:jc w:val="both"/>
        <w:rPr>
          <w:b w:val="1"/>
        </w:rPr>
      </w:pPr>
      <w:r>
        <w:rPr>
          <w:b w:val="1"/>
        </w:rPr>
        <w:t xml:space="preserve">Федеральная рабочая программа учебного </w:t>
      </w:r>
      <w:r>
        <w:rPr>
          <w:b w:val="1"/>
        </w:rPr>
        <w:t>курса «Вероятность и статистика»</w:t>
      </w:r>
      <w:r>
        <w:rPr>
          <w:b w:val="1"/>
        </w:rPr>
        <w:t xml:space="preserve"> в 7-9 классах (далее соответственно - программа учебного курса «Вероятность и статистика», учебный курс).</w:t>
      </w:r>
    </w:p>
    <w:p w14:paraId="AE0F0000">
      <w:pPr>
        <w:pStyle w:val="Style_6"/>
        <w:tabs>
          <w:tab w:leader="none" w:pos="1754" w:val="left"/>
        </w:tabs>
        <w:spacing w:after="0" w:before="0" w:line="470" w:lineRule="exact"/>
        <w:ind/>
        <w:jc w:val="both"/>
      </w:pPr>
      <w:r>
        <w:t>Пояснительная записка.</w:t>
      </w:r>
    </w:p>
    <w:p w14:paraId="AF0F0000">
      <w:pPr>
        <w:pStyle w:val="Style_6"/>
        <w:tabs>
          <w:tab w:leader="none" w:pos="1945" w:val="left"/>
        </w:tabs>
        <w:spacing w:after="0" w:before="0" w:line="470" w:lineRule="exact"/>
        <w:ind/>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B00F0000">
      <w:pPr>
        <w:pStyle w:val="Style_6"/>
        <w:spacing w:after="0" w:before="0" w:line="470" w:lineRule="exact"/>
        <w:ind w:firstLine="760" w:left="0"/>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B10F0000">
      <w:pPr>
        <w:pStyle w:val="Style_6"/>
        <w:tabs>
          <w:tab w:leader="none" w:pos="2205" w:val="left"/>
        </w:tabs>
        <w:spacing w:after="0" w:before="0" w:line="470" w:lineRule="exact"/>
        <w:ind w:firstLine="760" w:left="0"/>
        <w:jc w:val="both"/>
      </w:pPr>
      <w:r>
        <w:t>Именно</w:t>
      </w:r>
      <w:r>
        <w:tab/>
      </w:r>
      <w:r>
        <w:t>поэтому остро встала необходимость сформировать</w:t>
      </w:r>
    </w:p>
    <w:p w14:paraId="B20F0000">
      <w:pPr>
        <w:pStyle w:val="Style_6"/>
        <w:spacing w:after="0" w:before="0" w:line="470" w:lineRule="exact"/>
        <w:ind/>
        <w:jc w:val="both"/>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B30F0000">
      <w:pPr>
        <w:pStyle w:val="Style_6"/>
        <w:spacing w:after="0" w:before="0" w:line="470" w:lineRule="exact"/>
        <w:ind w:firstLine="760" w:left="0"/>
        <w:jc w:val="both"/>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t>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B40F0000">
      <w:pPr>
        <w:pStyle w:val="Style_6"/>
        <w:tabs>
          <w:tab w:leader="none" w:pos="1950" w:val="left"/>
        </w:tabs>
        <w:spacing w:after="0" w:before="0" w:line="470" w:lineRule="exact"/>
        <w:ind/>
        <w:jc w:val="both"/>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B50F0000">
      <w:pPr>
        <w:pStyle w:val="Style_6"/>
        <w:spacing w:after="0" w:before="0" w:line="470" w:lineRule="exact"/>
        <w:ind w:firstLine="760" w:left="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B60F0000">
      <w:pPr>
        <w:pStyle w:val="Style_6"/>
        <w:spacing w:after="0" w:before="0" w:line="470" w:lineRule="exact"/>
        <w:ind w:firstLine="760" w:left="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B70F0000">
      <w:pPr>
        <w:pStyle w:val="Style_6"/>
        <w:spacing w:after="0" w:before="0" w:line="470" w:lineRule="exact"/>
        <w:ind w:firstLine="760" w:left="0"/>
        <w:jc w:val="both"/>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B80F0000">
      <w:pPr>
        <w:pStyle w:val="Style_6"/>
        <w:spacing w:after="0" w:before="0" w:line="470" w:lineRule="exact"/>
        <w:ind w:firstLine="760" w:left="0"/>
        <w:jc w:val="both"/>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B90F0000">
      <w:pPr>
        <w:pStyle w:val="Style_6"/>
        <w:tabs>
          <w:tab w:leader="none" w:pos="1945" w:val="left"/>
        </w:tabs>
        <w:spacing w:after="0" w:before="0" w:line="470" w:lineRule="exact"/>
        <w:ind/>
        <w:jc w:val="both"/>
      </w:pPr>
      <w:r>
        <w:t xml:space="preserve">В 7-9 классах изучается учебный курс «Вероятность и статистика», в который входят </w:t>
      </w:r>
      <w:r>
        <w:t>разделы: «Представление данных и описательная статистика», «Вероятность», «Элементы комбинаторики», «Введение в теорию графов».</w:t>
      </w:r>
    </w:p>
    <w:p w14:paraId="BA0F0000">
      <w:pPr>
        <w:pStyle w:val="Style_6"/>
        <w:tabs>
          <w:tab w:leader="none" w:pos="1945" w:val="left"/>
        </w:tabs>
        <w:spacing w:after="0" w:before="0" w:line="470" w:lineRule="exact"/>
        <w:ind/>
        <w:jc w:val="both"/>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BB0F0000">
      <w:pPr>
        <w:pStyle w:val="Style_6"/>
        <w:tabs>
          <w:tab w:leader="none" w:pos="1754" w:val="left"/>
        </w:tabs>
        <w:spacing w:after="0" w:before="0" w:line="470" w:lineRule="exact"/>
        <w:ind w:firstLine="0" w:left="760"/>
        <w:jc w:val="both"/>
        <w:rPr>
          <w:b w:val="1"/>
        </w:rPr>
      </w:pPr>
      <w:r>
        <w:rPr>
          <w:b w:val="1"/>
        </w:rPr>
        <w:t>Содержание обучения в 7 классе.</w:t>
      </w:r>
    </w:p>
    <w:p w14:paraId="BC0F0000">
      <w:pPr>
        <w:pStyle w:val="Style_6"/>
        <w:spacing w:after="0" w:before="0" w:line="470" w:lineRule="exact"/>
        <w:ind w:firstLine="760" w:left="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BD0F0000">
      <w:pPr>
        <w:pStyle w:val="Style_6"/>
        <w:spacing w:after="0" w:before="0" w:line="470" w:lineRule="exact"/>
        <w:ind w:firstLine="760" w:left="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BE0F0000">
      <w:pPr>
        <w:pStyle w:val="Style_6"/>
        <w:spacing w:after="0" w:before="0" w:line="470" w:lineRule="exact"/>
        <w:ind w:firstLine="760" w:left="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BF0F0000">
      <w:pPr>
        <w:pStyle w:val="Style_6"/>
        <w:spacing w:after="0" w:before="0" w:line="470" w:lineRule="exact"/>
        <w:ind w:firstLine="760" w:left="0"/>
        <w:jc w:val="both"/>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C00F0000">
      <w:pPr>
        <w:pStyle w:val="Style_6"/>
        <w:tabs>
          <w:tab w:leader="none" w:pos="1754" w:val="left"/>
        </w:tabs>
        <w:spacing w:after="0" w:before="0" w:line="470" w:lineRule="exact"/>
        <w:ind w:firstLine="0" w:left="760"/>
        <w:jc w:val="both"/>
        <w:rPr>
          <w:b w:val="1"/>
        </w:rPr>
      </w:pPr>
      <w:r>
        <w:rPr>
          <w:b w:val="1"/>
        </w:rPr>
        <w:t>Содержание обучения в 8 классе.</w:t>
      </w:r>
    </w:p>
    <w:p w14:paraId="C10F0000">
      <w:pPr>
        <w:pStyle w:val="Style_6"/>
        <w:spacing w:after="0" w:before="0" w:line="470" w:lineRule="exact"/>
        <w:ind w:firstLine="760" w:left="0"/>
        <w:jc w:val="both"/>
      </w:pPr>
      <w:r>
        <w:t>Представление данных в виде таблиц, диаграмм, графиков.</w:t>
      </w:r>
    </w:p>
    <w:p w14:paraId="C20F0000">
      <w:pPr>
        <w:pStyle w:val="Style_6"/>
        <w:spacing w:after="0" w:before="0" w:line="470" w:lineRule="exact"/>
        <w:ind w:firstLine="760" w:left="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C30F0000">
      <w:pPr>
        <w:pStyle w:val="Style_6"/>
        <w:spacing w:after="10" w:before="0" w:line="280" w:lineRule="exact"/>
        <w:ind/>
        <w:jc w:val="both"/>
      </w:pPr>
      <w:r>
        <w:t>при решении задач.</w:t>
      </w:r>
    </w:p>
    <w:p w14:paraId="C40F0000">
      <w:pPr>
        <w:pStyle w:val="Style_6"/>
        <w:spacing w:after="0" w:before="0" w:line="470" w:lineRule="exact"/>
        <w:ind w:firstLine="760" w:left="0"/>
        <w:jc w:val="both"/>
      </w:pPr>
      <w:r>
        <w:t>Измерение рассеивания данных. Дисперсия и стандартное отклонение числовых наборов. Диаграмма рассеивания.</w:t>
      </w:r>
    </w:p>
    <w:p w14:paraId="C50F0000">
      <w:pPr>
        <w:pStyle w:val="Style_6"/>
        <w:spacing w:after="0" w:before="0" w:line="470" w:lineRule="exact"/>
        <w:ind w:firstLine="760" w:left="0"/>
        <w:jc w:val="both"/>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w:t>
      </w:r>
      <w:r>
        <w:t>обществе и науке.</w:t>
      </w:r>
    </w:p>
    <w:p w14:paraId="C60F0000">
      <w:pPr>
        <w:pStyle w:val="Style_6"/>
        <w:spacing w:after="0" w:before="0" w:line="470" w:lineRule="exact"/>
        <w:ind w:firstLine="760" w:left="0"/>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C70F0000">
      <w:pPr>
        <w:pStyle w:val="Style_6"/>
        <w:spacing w:after="0" w:before="0" w:line="470" w:lineRule="exact"/>
        <w:ind w:firstLine="760" w:left="0"/>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C80F0000">
      <w:pPr>
        <w:pStyle w:val="Style_6"/>
        <w:tabs>
          <w:tab w:leader="none" w:pos="1777" w:val="left"/>
        </w:tabs>
        <w:spacing w:after="0" w:before="0" w:line="470" w:lineRule="exact"/>
        <w:ind w:firstLine="0" w:left="760"/>
        <w:jc w:val="both"/>
        <w:rPr>
          <w:b w:val="1"/>
        </w:rPr>
      </w:pPr>
      <w:r>
        <w:rPr>
          <w:b w:val="1"/>
        </w:rPr>
        <w:t>Содержание обучения в 9 классе.</w:t>
      </w:r>
    </w:p>
    <w:p w14:paraId="C90F0000">
      <w:pPr>
        <w:pStyle w:val="Style_6"/>
        <w:spacing w:after="0" w:before="0" w:line="470" w:lineRule="exact"/>
        <w:ind w:firstLine="760" w:left="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CA0F0000">
      <w:pPr>
        <w:pStyle w:val="Style_6"/>
        <w:spacing w:after="0" w:before="0" w:line="470" w:lineRule="exact"/>
        <w:ind w:firstLine="760" w:left="0"/>
        <w:jc w:val="both"/>
      </w:pPr>
      <w:r>
        <w:t>Перестановки и факториал. Сочетания и число сочетаний. Треугольник Паскаля. Решение задач с использованием комбинаторики.</w:t>
      </w:r>
    </w:p>
    <w:p w14:paraId="CB0F0000">
      <w:pPr>
        <w:pStyle w:val="Style_6"/>
        <w:spacing w:after="0" w:before="0" w:line="470" w:lineRule="exact"/>
        <w:ind w:firstLine="760" w:left="0"/>
        <w:jc w:val="both"/>
      </w:pPr>
      <w:r>
        <w:t>Геометрическая вероятность. Случайный выбор точки из фигуры на плоскости, из отрезка и из дуги окружности.</w:t>
      </w:r>
    </w:p>
    <w:p w14:paraId="CC0F0000">
      <w:pPr>
        <w:pStyle w:val="Style_6"/>
        <w:spacing w:after="0" w:before="0" w:line="470" w:lineRule="exact"/>
        <w:ind w:firstLine="760" w:left="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14:paraId="CD0F0000">
      <w:pPr>
        <w:pStyle w:val="Style_6"/>
        <w:spacing w:after="0" w:before="0" w:line="470" w:lineRule="exact"/>
        <w:ind w:firstLine="760" w:left="0"/>
        <w:jc w:val="both"/>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CE0F0000">
      <w:pPr>
        <w:pStyle w:val="Style_6"/>
        <w:spacing w:after="0" w:before="0" w:line="470" w:lineRule="exact"/>
        <w:ind w:firstLine="760" w:left="0"/>
        <w:jc w:val="both"/>
      </w:pPr>
      <w:r>
        <w:t>Понятие о законе больших чисел. Измерение вероятностей с помощью частот. Роль и значение закона больших чисел в природе и обществе.</w:t>
      </w:r>
    </w:p>
    <w:p w14:paraId="CF0F0000">
      <w:pPr>
        <w:pStyle w:val="Style_6"/>
        <w:tabs>
          <w:tab w:leader="none" w:pos="1777" w:val="left"/>
        </w:tabs>
        <w:spacing w:after="0" w:before="0" w:line="470" w:lineRule="exact"/>
        <w:ind w:firstLine="0" w:left="760"/>
        <w:jc w:val="both"/>
      </w:pPr>
      <w:r>
        <w:t>Предметные результаты освоения программы учебного курса</w:t>
      </w:r>
    </w:p>
    <w:p w14:paraId="D00F0000">
      <w:pPr>
        <w:pStyle w:val="Style_6"/>
        <w:spacing w:after="10" w:before="0" w:line="280" w:lineRule="exact"/>
        <w:ind/>
        <w:jc w:val="both"/>
      </w:pPr>
      <w:r>
        <w:t>«Вероятность и статистика».</w:t>
      </w:r>
    </w:p>
    <w:p w14:paraId="D10F0000">
      <w:pPr>
        <w:pStyle w:val="Style_6"/>
        <w:tabs>
          <w:tab w:leader="none" w:pos="1984" w:val="left"/>
        </w:tabs>
        <w:spacing w:after="0" w:before="0" w:line="470" w:lineRule="exact"/>
        <w:ind/>
        <w:jc w:val="both"/>
        <w:rPr>
          <w:b w:val="1"/>
        </w:rPr>
      </w:pPr>
      <w:r>
        <w:t xml:space="preserve">                </w:t>
      </w:r>
      <w:r>
        <w:t xml:space="preserve">Предметные результаты освоения программы учебного курса к концу обучения </w:t>
      </w:r>
      <w:r>
        <w:rPr>
          <w:b w:val="1"/>
        </w:rPr>
        <w:t>в 7 классе.</w:t>
      </w:r>
    </w:p>
    <w:p w14:paraId="D20F0000">
      <w:pPr>
        <w:pStyle w:val="Style_6"/>
        <w:spacing w:after="0" w:before="0" w:line="470" w:lineRule="exact"/>
        <w:ind w:firstLine="760" w:left="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D30F0000">
      <w:pPr>
        <w:pStyle w:val="Style_6"/>
        <w:spacing w:after="0" w:before="0" w:line="470" w:lineRule="exact"/>
        <w:ind w:firstLine="760" w:left="0"/>
        <w:jc w:val="both"/>
      </w:pPr>
      <w:r>
        <w:t xml:space="preserve">Описывать и интерпретировать реальные числовые данные, представленные в </w:t>
      </w:r>
      <w:r>
        <w:t>таблицах, на диаграммах, графиках.</w:t>
      </w:r>
    </w:p>
    <w:p w14:paraId="D40F0000">
      <w:pPr>
        <w:pStyle w:val="Style_6"/>
        <w:spacing w:after="0" w:before="0" w:line="470" w:lineRule="exact"/>
        <w:ind w:firstLine="760" w:left="0"/>
        <w:jc w:val="both"/>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D50F0000">
      <w:pPr>
        <w:pStyle w:val="Style_6"/>
        <w:spacing w:after="0" w:before="0" w:line="470" w:lineRule="exact"/>
        <w:ind w:firstLine="760" w:left="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D60F0000">
      <w:pPr>
        <w:pStyle w:val="Style_6"/>
        <w:tabs>
          <w:tab w:leader="none" w:pos="1984" w:val="left"/>
        </w:tabs>
        <w:spacing w:after="0" w:before="0" w:line="470" w:lineRule="exact"/>
        <w:ind/>
        <w:jc w:val="both"/>
      </w:pPr>
      <w:r>
        <w:t xml:space="preserve">             </w:t>
      </w:r>
      <w:r>
        <w:t xml:space="preserve">Предметные результаты освоения программы учебного курса к концу обучения </w:t>
      </w:r>
      <w:r>
        <w:rPr>
          <w:b w:val="1"/>
        </w:rPr>
        <w:t>в 8 классе.</w:t>
      </w:r>
    </w:p>
    <w:p w14:paraId="D70F0000">
      <w:pPr>
        <w:pStyle w:val="Style_6"/>
        <w:spacing w:after="0" w:before="0" w:line="470" w:lineRule="exact"/>
        <w:ind w:firstLine="760" w:left="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D80F0000">
      <w:pPr>
        <w:pStyle w:val="Style_6"/>
        <w:spacing w:after="0" w:before="0" w:line="470" w:lineRule="exact"/>
        <w:ind w:firstLine="760" w:left="0"/>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14:paraId="D90F0000">
      <w:pPr>
        <w:pStyle w:val="Style_6"/>
        <w:spacing w:after="0" w:before="0" w:line="470" w:lineRule="exact"/>
        <w:ind w:firstLine="760" w:left="0"/>
        <w:jc w:val="both"/>
      </w:pPr>
      <w:r>
        <w:t>Находить частоты числовых значений и частоты событий, в том числе по результатам измерений и наблюдений.</w:t>
      </w:r>
    </w:p>
    <w:p w14:paraId="DA0F0000">
      <w:pPr>
        <w:pStyle w:val="Style_6"/>
        <w:spacing w:after="0" w:before="0" w:line="470" w:lineRule="exact"/>
        <w:ind w:firstLine="760" w:left="0"/>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DB0F0000">
      <w:pPr>
        <w:pStyle w:val="Style_6"/>
        <w:spacing w:after="0" w:before="0" w:line="470" w:lineRule="exact"/>
        <w:ind w:firstLine="760" w:left="0"/>
        <w:jc w:val="both"/>
      </w:pPr>
      <w:r>
        <w:t>Использовать графические модели: дерево случайного эксперимента, диаграммы Эйлера, числовая прямая.</w:t>
      </w:r>
    </w:p>
    <w:p w14:paraId="DC0F0000">
      <w:pPr>
        <w:pStyle w:val="Style_6"/>
        <w:spacing w:after="0" w:before="0" w:line="470" w:lineRule="exact"/>
        <w:ind w:firstLine="760" w:left="0"/>
        <w:jc w:val="both"/>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DD0F0000">
      <w:pPr>
        <w:pStyle w:val="Style_6"/>
        <w:spacing w:after="0" w:before="0" w:line="470" w:lineRule="exact"/>
        <w:ind w:firstLine="760" w:left="0"/>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DE0F0000">
      <w:pPr>
        <w:pStyle w:val="Style_6"/>
        <w:spacing w:after="0" w:before="0" w:line="470" w:lineRule="exact"/>
        <w:ind/>
        <w:jc w:val="both"/>
      </w:pPr>
      <w:r>
        <w:t>учебных предметов и курсов.</w:t>
      </w:r>
    </w:p>
    <w:p w14:paraId="DF0F0000">
      <w:pPr>
        <w:pStyle w:val="Style_6"/>
        <w:tabs>
          <w:tab w:leader="none" w:pos="1965" w:val="left"/>
        </w:tabs>
        <w:spacing w:after="0" w:before="0" w:line="470" w:lineRule="exact"/>
        <w:ind/>
        <w:jc w:val="both"/>
      </w:pPr>
      <w:r>
        <w:t xml:space="preserve">             </w:t>
      </w:r>
      <w:r>
        <w:t xml:space="preserve">Предметные результаты освоения программы учебного курса к концу обучения </w:t>
      </w:r>
      <w:r>
        <w:rPr>
          <w:b w:val="1"/>
        </w:rPr>
        <w:t>в 9 классе.</w:t>
      </w:r>
    </w:p>
    <w:p w14:paraId="E00F0000">
      <w:pPr>
        <w:pStyle w:val="Style_6"/>
        <w:spacing w:after="0" w:before="0" w:line="470" w:lineRule="exact"/>
        <w:ind w:firstLine="760" w:left="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E10F0000">
      <w:pPr>
        <w:pStyle w:val="Style_6"/>
        <w:spacing w:after="0" w:before="0" w:line="470" w:lineRule="exact"/>
        <w:ind w:firstLine="760" w:left="0"/>
        <w:jc w:val="both"/>
      </w:pPr>
      <w:r>
        <w:t>Решать задачи организованным перебором вариантов, а также с использованием комбинаторных правил и методов.</w:t>
      </w:r>
    </w:p>
    <w:p w14:paraId="E20F0000">
      <w:pPr>
        <w:pStyle w:val="Style_6"/>
        <w:spacing w:after="0" w:before="0" w:line="470" w:lineRule="exact"/>
        <w:ind w:firstLine="760" w:left="0"/>
        <w:jc w:val="both"/>
      </w:pPr>
      <w:r>
        <w:t>Использовать описательные характеристики для массивов числовых данных, в том числе средние значения и меры рассеивания.</w:t>
      </w:r>
    </w:p>
    <w:p w14:paraId="E30F0000">
      <w:pPr>
        <w:pStyle w:val="Style_6"/>
        <w:spacing w:after="0" w:before="0" w:line="470" w:lineRule="exact"/>
        <w:ind w:firstLine="760" w:left="0"/>
        <w:jc w:val="both"/>
      </w:pPr>
      <w:r>
        <w:t>Находить частоты значений и частоты события, в том числе пользуясь результатами проведённых измерений и наблюдений.</w:t>
      </w:r>
    </w:p>
    <w:p w14:paraId="E40F0000">
      <w:pPr>
        <w:pStyle w:val="Style_6"/>
        <w:spacing w:after="0" w:before="0" w:line="470" w:lineRule="exact"/>
        <w:ind w:firstLine="760" w:left="0"/>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E50F0000">
      <w:pPr>
        <w:pStyle w:val="Style_6"/>
        <w:spacing w:after="0" w:before="0" w:line="470" w:lineRule="exact"/>
        <w:ind w:firstLine="760" w:left="0"/>
        <w:jc w:val="both"/>
      </w:pPr>
      <w:r>
        <w:t>Иметь представление о случайной величине и о распределении вероятностей.</w:t>
      </w:r>
    </w:p>
    <w:p w14:paraId="E60F0000">
      <w:pPr>
        <w:pStyle w:val="Style_6"/>
        <w:spacing w:after="0" w:before="0" w:line="470" w:lineRule="exact"/>
        <w:ind w:firstLine="760" w:left="0"/>
        <w:jc w:val="both"/>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E70F0000">
      <w:pPr>
        <w:pStyle w:val="Style_6"/>
        <w:spacing w:after="0" w:before="0" w:line="480" w:lineRule="exact"/>
        <w:ind w:firstLine="780" w:left="0"/>
        <w:jc w:val="both"/>
        <w:rPr>
          <w:b w:val="1"/>
        </w:rPr>
      </w:pPr>
      <w:r>
        <w:rPr>
          <w:b w:val="1"/>
        </w:rPr>
        <w:t xml:space="preserve"> Федеральная рабочая программа по учебному предмету «Информатика» (базовый уровень).</w:t>
      </w:r>
    </w:p>
    <w:p w14:paraId="E80F0000">
      <w:pPr>
        <w:pStyle w:val="Style_6"/>
        <w:tabs>
          <w:tab w:leader="none" w:pos="1532" w:val="left"/>
        </w:tabs>
        <w:spacing w:after="0" w:before="0" w:line="480" w:lineRule="exact"/>
        <w:ind/>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E90F0000">
      <w:pPr>
        <w:pStyle w:val="Style_6"/>
        <w:tabs>
          <w:tab w:leader="none" w:pos="1573" w:val="left"/>
        </w:tabs>
        <w:spacing w:after="0" w:before="0" w:line="480" w:lineRule="exact"/>
        <w:ind/>
        <w:jc w:val="both"/>
      </w:pPr>
      <w:r>
        <w:t>Пояснительная записка.</w:t>
      </w:r>
    </w:p>
    <w:p w14:paraId="EA0F0000">
      <w:pPr>
        <w:pStyle w:val="Style_6"/>
        <w:tabs>
          <w:tab w:leader="none" w:pos="1734" w:val="left"/>
        </w:tabs>
        <w:spacing w:after="0" w:before="0" w:line="480" w:lineRule="exact"/>
        <w:ind/>
        <w:jc w:val="both"/>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EB0F0000">
      <w:pPr>
        <w:pStyle w:val="Style_6"/>
        <w:tabs>
          <w:tab w:leader="none" w:pos="1738" w:val="left"/>
        </w:tabs>
        <w:spacing w:after="0" w:before="0" w:line="480" w:lineRule="exact"/>
        <w:ind/>
        <w:jc w:val="both"/>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EC0F0000">
      <w:pPr>
        <w:pStyle w:val="Style_6"/>
        <w:spacing w:after="0" w:before="0" w:line="480" w:lineRule="exact"/>
        <w:ind w:firstLine="780" w:left="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ED0F0000">
      <w:pPr>
        <w:pStyle w:val="Style_6"/>
        <w:spacing w:after="0" w:before="0" w:line="480" w:lineRule="exact"/>
        <w:ind w:firstLine="780" w:left="0"/>
        <w:jc w:val="both"/>
      </w:pPr>
      <w:r>
        <w:t>Программа по информатике является основой для составления авторских учебных программ, тематического планирования курса учителем.</w:t>
      </w:r>
    </w:p>
    <w:p w14:paraId="EE0F0000">
      <w:pPr>
        <w:pStyle w:val="Style_6"/>
        <w:tabs>
          <w:tab w:leader="none" w:pos="1734" w:val="left"/>
        </w:tabs>
        <w:spacing w:after="0" w:before="0" w:line="480" w:lineRule="exact"/>
        <w:ind/>
        <w:jc w:val="both"/>
      </w:pPr>
      <w:r>
        <w:t>Целями изучения информатики на уровне основного общего образования являются:</w:t>
      </w:r>
    </w:p>
    <w:p w14:paraId="EF0F0000">
      <w:pPr>
        <w:pStyle w:val="Style_6"/>
        <w:spacing w:after="0" w:before="0" w:line="480" w:lineRule="exact"/>
        <w:ind w:firstLine="780" w:left="0"/>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F00F0000">
      <w:pPr>
        <w:pStyle w:val="Style_6"/>
        <w:tabs>
          <w:tab w:leader="none" w:pos="2234" w:val="right"/>
          <w:tab w:leader="none" w:pos="3430" w:val="center"/>
          <w:tab w:leader="none" w:pos="8447" w:val="right"/>
          <w:tab w:leader="none" w:pos="10155" w:val="right"/>
        </w:tabs>
        <w:spacing w:after="0" w:before="0" w:line="480" w:lineRule="exact"/>
        <w:ind w:firstLine="760" w:left="0"/>
        <w:jc w:val="both"/>
      </w:pPr>
      <w:r>
        <w:t>обеспечение условий, способствующих развитию алгоритмического мышления как необходимого условия профессиональной деятельности в</w:t>
      </w:r>
      <w:r>
        <w:tab/>
      </w:r>
      <w:r>
        <w:t>современном</w:t>
      </w:r>
      <w:r>
        <w:tab/>
      </w:r>
      <w:r>
        <w:t>информационном</w:t>
      </w:r>
      <w:r>
        <w:tab/>
      </w:r>
      <w:r>
        <w:t>обществе, предполагающего</w:t>
      </w:r>
      <w:r>
        <w:tab/>
      </w:r>
      <w:r>
        <w:t>способность</w:t>
      </w:r>
    </w:p>
    <w:p w14:paraId="F10F0000">
      <w:pPr>
        <w:pStyle w:val="Style_6"/>
        <w:spacing w:after="0" w:before="0" w:line="480" w:lineRule="exact"/>
        <w:ind/>
        <w:jc w:val="both"/>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F20F0000">
      <w:pPr>
        <w:pStyle w:val="Style_6"/>
        <w:tabs>
          <w:tab w:leader="none" w:pos="8447" w:val="right"/>
          <w:tab w:leader="none" w:pos="10155" w:val="right"/>
        </w:tabs>
        <w:spacing w:after="0" w:before="0" w:line="480" w:lineRule="exact"/>
        <w:ind w:firstLine="760" w:left="0"/>
        <w:jc w:val="both"/>
      </w:pPr>
      <w:r>
        <w:t>формирование и развитие</w:t>
      </w:r>
      <w:r>
        <w:tab/>
      </w:r>
      <w:r>
        <w:t>компетенций обучающихся</w:t>
      </w:r>
      <w:r>
        <w:tab/>
      </w:r>
      <w:r>
        <w:t>в области</w:t>
      </w:r>
    </w:p>
    <w:p w14:paraId="F30F0000">
      <w:pPr>
        <w:pStyle w:val="Style_6"/>
        <w:tabs>
          <w:tab w:leader="none" w:pos="3430" w:val="center"/>
          <w:tab w:leader="none" w:pos="10155" w:val="right"/>
        </w:tabs>
        <w:spacing w:after="0" w:before="0" w:line="480" w:lineRule="exact"/>
        <w:ind/>
        <w:jc w:val="both"/>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r>
      <w:r>
        <w:t>современных цифровых средах в условиях</w:t>
      </w:r>
      <w:r>
        <w:tab/>
      </w:r>
      <w:r>
        <w:t>обеспечения</w:t>
      </w:r>
    </w:p>
    <w:p w14:paraId="F40F0000">
      <w:pPr>
        <w:pStyle w:val="Style_6"/>
        <w:spacing w:after="0" w:before="0" w:line="480" w:lineRule="exact"/>
        <w:ind/>
        <w:jc w:val="both"/>
      </w:pPr>
      <w:r>
        <w:t>информационной безопасности личности обучающегося;</w:t>
      </w:r>
    </w:p>
    <w:p w14:paraId="F50F0000">
      <w:pPr>
        <w:pStyle w:val="Style_6"/>
        <w:tabs>
          <w:tab w:leader="none" w:pos="2234" w:val="right"/>
          <w:tab w:leader="none" w:pos="3430" w:val="center"/>
          <w:tab w:leader="none" w:pos="8447" w:val="right"/>
          <w:tab w:leader="none" w:pos="10155" w:val="right"/>
        </w:tabs>
        <w:spacing w:after="0" w:before="0" w:line="480" w:lineRule="exact"/>
        <w:ind w:firstLine="760" w:left="0"/>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r>
      <w:r>
        <w:t>продолжению</w:t>
      </w:r>
      <w:r>
        <w:tab/>
      </w:r>
      <w:r>
        <w:t>образования в</w:t>
      </w:r>
      <w:r>
        <w:tab/>
      </w:r>
      <w:r>
        <w:t>области информационных</w:t>
      </w:r>
      <w:r>
        <w:tab/>
      </w:r>
      <w:r>
        <w:t>технологий</w:t>
      </w:r>
    </w:p>
    <w:p w14:paraId="F60F0000">
      <w:pPr>
        <w:pStyle w:val="Style_6"/>
        <w:spacing w:after="0" w:before="0" w:line="480" w:lineRule="exact"/>
        <w:ind/>
        <w:jc w:val="both"/>
      </w:pPr>
      <w:r>
        <w:t>и созидательной деятельности с применением средств информационных технологий.</w:t>
      </w:r>
    </w:p>
    <w:p w14:paraId="F70F0000">
      <w:pPr>
        <w:pStyle w:val="Style_6"/>
        <w:tabs>
          <w:tab w:leader="none" w:pos="1786" w:val="left"/>
        </w:tabs>
        <w:spacing w:after="0" w:before="0" w:line="480" w:lineRule="exact"/>
        <w:ind/>
        <w:jc w:val="both"/>
      </w:pPr>
      <w:r>
        <w:t>Информатика в основном общем образовании отражает:</w:t>
      </w:r>
    </w:p>
    <w:p w14:paraId="F80F0000">
      <w:pPr>
        <w:pStyle w:val="Style_6"/>
        <w:spacing w:after="0" w:before="0" w:line="480" w:lineRule="exact"/>
        <w:ind w:firstLine="760" w:left="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F90F0000">
      <w:pPr>
        <w:pStyle w:val="Style_6"/>
        <w:spacing w:after="0" w:before="0" w:line="480" w:lineRule="exact"/>
        <w:ind w:firstLine="760" w:left="0"/>
        <w:jc w:val="both"/>
      </w:pPr>
      <w:r>
        <w:t>основные области применения информатики, прежде всего информационные технологии, управление и социальную сферу;</w:t>
      </w:r>
    </w:p>
    <w:p w14:paraId="FA0F0000">
      <w:pPr>
        <w:pStyle w:val="Style_6"/>
        <w:spacing w:after="0" w:before="0" w:line="480" w:lineRule="exact"/>
        <w:ind w:firstLine="760" w:left="0"/>
        <w:jc w:val="both"/>
      </w:pPr>
      <w:r>
        <w:t>междисциплинарный характер информатики и информационной деятельности.</w:t>
      </w:r>
    </w:p>
    <w:p w14:paraId="FB0F0000">
      <w:pPr>
        <w:pStyle w:val="Style_6"/>
        <w:tabs>
          <w:tab w:leader="none" w:pos="1770" w:val="left"/>
        </w:tabs>
        <w:spacing w:after="0" w:before="0" w:line="480" w:lineRule="exact"/>
        <w:ind/>
        <w:jc w:val="both"/>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FC0F0000">
      <w:pPr>
        <w:pStyle w:val="Style_6"/>
        <w:tabs>
          <w:tab w:leader="none" w:pos="1734" w:val="left"/>
        </w:tabs>
        <w:spacing w:after="0" w:before="0" w:line="480" w:lineRule="exact"/>
        <w:ind/>
        <w:jc w:val="both"/>
      </w:pPr>
      <w:r>
        <w:t>Основные задачи учебного предмета «Информатика» - сформировать у обучающихся:</w:t>
      </w:r>
    </w:p>
    <w:p w14:paraId="FD0F0000">
      <w:pPr>
        <w:pStyle w:val="Style_6"/>
        <w:spacing w:after="0" w:before="0" w:line="480" w:lineRule="exact"/>
        <w:ind w:firstLine="760" w:left="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FE0F0000">
      <w:pPr>
        <w:pStyle w:val="Style_6"/>
        <w:spacing w:after="0" w:before="0" w:line="480" w:lineRule="exact"/>
        <w:ind w:firstLine="760" w:left="0"/>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FF0F0000">
      <w:pPr>
        <w:pStyle w:val="Style_6"/>
        <w:spacing w:after="0" w:before="0" w:line="480" w:lineRule="exact"/>
        <w:ind w:firstLine="760" w:left="0"/>
        <w:jc w:val="both"/>
      </w:pPr>
      <w:r>
        <w:t>базовые знания об информационном моделировании, в том числе о математическом моделировании;</w:t>
      </w:r>
    </w:p>
    <w:p w14:paraId="00100000">
      <w:pPr>
        <w:pStyle w:val="Style_6"/>
        <w:spacing w:after="0" w:before="0" w:line="480" w:lineRule="exact"/>
        <w:ind w:firstLine="760" w:left="0"/>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1100000">
      <w:pPr>
        <w:pStyle w:val="Style_6"/>
        <w:spacing w:after="0" w:before="0" w:line="480" w:lineRule="exact"/>
        <w:ind w:firstLine="760" w:left="0"/>
        <w:jc w:val="both"/>
      </w:pPr>
      <w:r>
        <w:t>умения и навыки составления простых программ по построенному алгоритму на одном из языков программирования высокого уровня;</w:t>
      </w:r>
    </w:p>
    <w:p w14:paraId="02100000">
      <w:pPr>
        <w:pStyle w:val="Style_6"/>
        <w:spacing w:after="0" w:before="0" w:line="480" w:lineRule="exact"/>
        <w:ind w:firstLine="760" w:left="0"/>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3100000">
      <w:pPr>
        <w:pStyle w:val="Style_6"/>
        <w:spacing w:after="0" w:before="0" w:line="480" w:lineRule="exact"/>
        <w:ind w:firstLine="760" w:left="0"/>
        <w:jc w:val="both"/>
      </w:pPr>
      <w:r>
        <w:t xml:space="preserve">умение грамотно интерпретировать результаты решения практических задач с </w:t>
      </w:r>
      <w:r>
        <w:t>помощью информационных технологий, применять полученные результаты в практической деятельности.</w:t>
      </w:r>
    </w:p>
    <w:p w14:paraId="04100000">
      <w:pPr>
        <w:pStyle w:val="Style_6"/>
        <w:tabs>
          <w:tab w:leader="none" w:pos="1734" w:val="left"/>
        </w:tabs>
        <w:spacing w:after="0" w:before="0" w:line="480" w:lineRule="exact"/>
        <w:ind/>
        <w:jc w:val="both"/>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5100000">
      <w:pPr>
        <w:pStyle w:val="Style_6"/>
        <w:spacing w:after="0" w:before="0" w:line="480" w:lineRule="exact"/>
        <w:ind w:firstLine="760" w:left="0"/>
        <w:jc w:val="both"/>
      </w:pPr>
      <w:r>
        <w:t>цифровая грамотность;</w:t>
      </w:r>
    </w:p>
    <w:p w14:paraId="06100000">
      <w:pPr>
        <w:pStyle w:val="Style_6"/>
        <w:spacing w:after="0" w:before="0" w:line="480" w:lineRule="exact"/>
        <w:ind w:firstLine="780" w:left="0"/>
        <w:jc w:val="both"/>
      </w:pPr>
      <w:r>
        <w:t>теоретические основы информатики;</w:t>
      </w:r>
    </w:p>
    <w:p w14:paraId="07100000">
      <w:pPr>
        <w:pStyle w:val="Style_6"/>
        <w:spacing w:after="0" w:before="0" w:line="480" w:lineRule="exact"/>
        <w:ind w:firstLine="780" w:left="0"/>
        <w:jc w:val="both"/>
      </w:pPr>
      <w:r>
        <w:t>алгоритмы и программирование;</w:t>
      </w:r>
    </w:p>
    <w:p w14:paraId="08100000">
      <w:pPr>
        <w:pStyle w:val="Style_6"/>
        <w:spacing w:after="0" w:before="0" w:line="480" w:lineRule="exact"/>
        <w:ind w:firstLine="780" w:left="0"/>
        <w:jc w:val="both"/>
      </w:pPr>
      <w:r>
        <w:t>информационные технологии.</w:t>
      </w:r>
    </w:p>
    <w:p w14:paraId="09100000">
      <w:pPr>
        <w:pStyle w:val="Style_6"/>
        <w:tabs>
          <w:tab w:leader="none" w:pos="1798" w:val="left"/>
        </w:tabs>
        <w:spacing w:after="0" w:before="0" w:line="480" w:lineRule="exact"/>
        <w:ind/>
        <w:jc w:val="both"/>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0A100000">
      <w:pPr>
        <w:pStyle w:val="Style_6"/>
        <w:tabs>
          <w:tab w:leader="none" w:pos="1648" w:val="left"/>
        </w:tabs>
        <w:spacing w:after="0" w:before="0" w:line="480" w:lineRule="exact"/>
        <w:ind/>
        <w:jc w:val="both"/>
        <w:rPr>
          <w:b w:val="1"/>
        </w:rPr>
      </w:pPr>
      <w:r>
        <w:rPr>
          <w:b w:val="1"/>
        </w:rPr>
        <w:t xml:space="preserve">                 </w:t>
      </w:r>
      <w:r>
        <w:rPr>
          <w:b w:val="1"/>
        </w:rPr>
        <w:t>Содержание обучения в 7 классе.</w:t>
      </w:r>
    </w:p>
    <w:p w14:paraId="0B100000">
      <w:pPr>
        <w:pStyle w:val="Style_6"/>
        <w:tabs>
          <w:tab w:leader="none" w:pos="1834" w:val="left"/>
        </w:tabs>
        <w:spacing w:after="0" w:before="0" w:line="480" w:lineRule="exact"/>
        <w:ind/>
        <w:jc w:val="both"/>
      </w:pPr>
      <w:r>
        <w:t xml:space="preserve">           </w:t>
      </w:r>
      <w:r>
        <w:t>Цифровая грамотность.</w:t>
      </w:r>
    </w:p>
    <w:p w14:paraId="0C100000">
      <w:pPr>
        <w:pStyle w:val="Style_6"/>
        <w:tabs>
          <w:tab w:leader="none" w:pos="2046" w:val="left"/>
        </w:tabs>
        <w:spacing w:after="0" w:before="0" w:line="480" w:lineRule="exact"/>
        <w:ind w:firstLine="0" w:left="780"/>
        <w:jc w:val="both"/>
      </w:pPr>
      <w:r>
        <w:t>Компьютер - универсальное устройство обработки данных.</w:t>
      </w:r>
    </w:p>
    <w:p w14:paraId="0D100000">
      <w:pPr>
        <w:pStyle w:val="Style_6"/>
        <w:spacing w:after="0" w:before="0" w:line="480" w:lineRule="exact"/>
        <w:ind w:firstLine="780" w:left="0"/>
        <w:jc w:val="both"/>
      </w:pPr>
      <w:r>
        <w:t>Компьютер - универсальное вычислительное устройство, работающее</w:t>
      </w:r>
    </w:p>
    <w:p w14:paraId="0E100000">
      <w:pPr>
        <w:pStyle w:val="Style_6"/>
        <w:spacing w:after="0" w:before="0" w:line="480" w:lineRule="exact"/>
        <w:ind/>
        <w:jc w:val="both"/>
      </w:pPr>
      <w:r>
        <w:t>по программе. Типы компьютеров: персональные компьютеры, встроенные компьютеры, суперкомпьютеры. Мобильные устройства.</w:t>
      </w:r>
    </w:p>
    <w:p w14:paraId="0F100000">
      <w:pPr>
        <w:pStyle w:val="Style_6"/>
        <w:spacing w:after="0" w:before="0" w:line="480" w:lineRule="exact"/>
        <w:ind w:firstLine="780" w:left="0"/>
        <w:jc w:val="both"/>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0100000">
      <w:pPr>
        <w:pStyle w:val="Style_6"/>
        <w:spacing w:after="0" w:before="0" w:line="480" w:lineRule="exact"/>
        <w:ind w:firstLine="780" w:left="0"/>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1100000">
      <w:pPr>
        <w:pStyle w:val="Style_6"/>
        <w:spacing w:after="0" w:before="0" w:line="480" w:lineRule="exact"/>
        <w:ind w:firstLine="780" w:left="0"/>
        <w:jc w:val="both"/>
      </w:pPr>
      <w:r>
        <w:t>Параллельные вычисления.</w:t>
      </w:r>
    </w:p>
    <w:p w14:paraId="12100000">
      <w:pPr>
        <w:pStyle w:val="Style_6"/>
        <w:spacing w:after="0" w:before="0" w:line="480" w:lineRule="exact"/>
        <w:ind w:firstLine="780" w:left="0"/>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3100000">
      <w:pPr>
        <w:pStyle w:val="Style_6"/>
        <w:spacing w:after="0" w:before="0" w:line="480" w:lineRule="exact"/>
        <w:ind w:firstLine="780" w:left="0"/>
        <w:jc w:val="both"/>
      </w:pPr>
      <w:r>
        <w:t>Техника безопасности и правила работы на компьютере.</w:t>
      </w:r>
    </w:p>
    <w:p w14:paraId="14100000">
      <w:pPr>
        <w:pStyle w:val="Style_6"/>
        <w:tabs>
          <w:tab w:leader="none" w:pos="2046" w:val="left"/>
        </w:tabs>
        <w:spacing w:after="0" w:before="0" w:line="480" w:lineRule="exact"/>
        <w:ind w:firstLine="0" w:left="780"/>
        <w:jc w:val="both"/>
        <w:rPr>
          <w:b w:val="1"/>
        </w:rPr>
      </w:pPr>
      <w:r>
        <w:rPr>
          <w:b w:val="1"/>
        </w:rPr>
        <w:t>Программы и данные.</w:t>
      </w:r>
    </w:p>
    <w:p w14:paraId="15100000">
      <w:pPr>
        <w:pStyle w:val="Style_6"/>
        <w:spacing w:after="0" w:before="0" w:line="480" w:lineRule="exact"/>
        <w:ind w:firstLine="780" w:left="0"/>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6100000">
      <w:pPr>
        <w:pStyle w:val="Style_6"/>
        <w:spacing w:after="0" w:before="0" w:line="480" w:lineRule="exact"/>
        <w:ind w:firstLine="780" w:left="0"/>
        <w:jc w:val="both"/>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7100000">
      <w:pPr>
        <w:pStyle w:val="Style_6"/>
        <w:spacing w:after="0" w:before="0" w:line="480" w:lineRule="exact"/>
        <w:ind w:firstLine="760" w:left="0"/>
        <w:jc w:val="both"/>
      </w:pPr>
      <w:r>
        <w:t>Компьютерные вирусы и другие вредоносные программы. Программы для защиты от вирусов.</w:t>
      </w:r>
    </w:p>
    <w:p w14:paraId="18100000">
      <w:pPr>
        <w:pStyle w:val="Style_6"/>
        <w:tabs>
          <w:tab w:leader="none" w:pos="2025" w:val="left"/>
        </w:tabs>
        <w:spacing w:after="0" w:before="0" w:line="480" w:lineRule="exact"/>
        <w:ind w:firstLine="0" w:left="760"/>
        <w:jc w:val="both"/>
        <w:rPr>
          <w:b w:val="1"/>
        </w:rPr>
      </w:pPr>
      <w:r>
        <w:rPr>
          <w:b w:val="1"/>
        </w:rPr>
        <w:t>Компьютерные сети.</w:t>
      </w:r>
    </w:p>
    <w:p w14:paraId="19100000">
      <w:pPr>
        <w:pStyle w:val="Style_6"/>
        <w:spacing w:after="0" w:before="0" w:line="480" w:lineRule="exact"/>
        <w:ind w:firstLine="760" w:left="0"/>
        <w:jc w:val="both"/>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A100000">
      <w:pPr>
        <w:pStyle w:val="Style_6"/>
        <w:spacing w:after="0" w:before="0" w:line="480" w:lineRule="exact"/>
        <w:ind w:firstLine="760" w:left="0"/>
        <w:jc w:val="both"/>
      </w:pPr>
      <w:r>
        <w:t>Современные сервисы интернет-коммуникаций.</w:t>
      </w:r>
    </w:p>
    <w:p w14:paraId="1B100000">
      <w:pPr>
        <w:pStyle w:val="Style_6"/>
        <w:spacing w:after="0" w:before="0" w:line="480" w:lineRule="exact"/>
        <w:ind w:firstLine="760" w:left="0"/>
        <w:jc w:val="both"/>
      </w:pPr>
      <w:r>
        <w:t>Сетевой этикет, базовые нормы информационной этики и права при работе в Интернете. Стратегии безопасного поведения в Интернете.</w:t>
      </w:r>
    </w:p>
    <w:p w14:paraId="1C100000">
      <w:pPr>
        <w:pStyle w:val="Style_6"/>
        <w:tabs>
          <w:tab w:leader="none" w:pos="1809" w:val="left"/>
        </w:tabs>
        <w:spacing w:after="0" w:before="0" w:line="480" w:lineRule="exact"/>
        <w:ind w:firstLine="0" w:left="760"/>
        <w:jc w:val="both"/>
        <w:rPr>
          <w:b w:val="1"/>
        </w:rPr>
      </w:pPr>
      <w:r>
        <w:rPr>
          <w:b w:val="1"/>
        </w:rPr>
        <w:t>Теоретические основы информатики.</w:t>
      </w:r>
    </w:p>
    <w:p w14:paraId="1D100000">
      <w:pPr>
        <w:pStyle w:val="Style_6"/>
        <w:tabs>
          <w:tab w:leader="none" w:pos="2020" w:val="left"/>
        </w:tabs>
        <w:spacing w:after="0" w:before="0" w:line="480" w:lineRule="exact"/>
        <w:ind w:firstLine="0" w:left="760"/>
        <w:jc w:val="both"/>
        <w:rPr>
          <w:b w:val="1"/>
        </w:rPr>
      </w:pPr>
      <w:r>
        <w:rPr>
          <w:b w:val="1"/>
        </w:rPr>
        <w:t>Информация и информационные процессы.</w:t>
      </w:r>
    </w:p>
    <w:p w14:paraId="1E100000">
      <w:pPr>
        <w:pStyle w:val="Style_6"/>
        <w:spacing w:after="0" w:before="0" w:line="480" w:lineRule="exact"/>
        <w:ind w:firstLine="760" w:left="0"/>
        <w:jc w:val="both"/>
      </w:pPr>
      <w:r>
        <w:t>Информация - одно из основных понятий современной науки.</w:t>
      </w:r>
    </w:p>
    <w:p w14:paraId="1F100000">
      <w:pPr>
        <w:pStyle w:val="Style_6"/>
        <w:spacing w:after="0" w:before="0" w:line="480" w:lineRule="exact"/>
        <w:ind w:firstLine="760" w:left="0"/>
        <w:jc w:val="both"/>
      </w:pPr>
      <w:r>
        <w:t>Информация как сведения, предназначенные для восприятия человеком,</w:t>
      </w:r>
    </w:p>
    <w:p w14:paraId="20100000">
      <w:pPr>
        <w:pStyle w:val="Style_6"/>
        <w:spacing w:after="0" w:before="0" w:line="480" w:lineRule="exact"/>
        <w:ind/>
        <w:jc w:val="both"/>
      </w:pPr>
      <w:r>
        <w:t>и информация как данные, которые могут быть обработаны автоматизированной системой.</w:t>
      </w:r>
    </w:p>
    <w:p w14:paraId="21100000">
      <w:pPr>
        <w:pStyle w:val="Style_6"/>
        <w:spacing w:after="0" w:before="0" w:line="480" w:lineRule="exact"/>
        <w:ind w:firstLine="760" w:left="0"/>
        <w:jc w:val="both"/>
      </w:pPr>
      <w:r>
        <w:t>Дискретность данных. Возможность описания непрерывных объектов и процессов с помощью дискретных данных.</w:t>
      </w:r>
    </w:p>
    <w:p w14:paraId="22100000">
      <w:pPr>
        <w:pStyle w:val="Style_6"/>
        <w:spacing w:after="0" w:before="0" w:line="480" w:lineRule="exact"/>
        <w:ind w:firstLine="760" w:left="0"/>
        <w:jc w:val="both"/>
      </w:pPr>
      <w:r>
        <w:t xml:space="preserve">Информационные процессы - процессы, связанные с хранением, </w:t>
      </w:r>
      <w:r>
        <w:t>преобразованием и передачей данных.</w:t>
      </w:r>
    </w:p>
    <w:p w14:paraId="23100000">
      <w:pPr>
        <w:pStyle w:val="Style_6"/>
        <w:tabs>
          <w:tab w:leader="none" w:pos="2020" w:val="left"/>
        </w:tabs>
        <w:spacing w:after="0" w:before="0" w:line="480" w:lineRule="exact"/>
        <w:ind w:firstLine="0" w:left="760"/>
        <w:jc w:val="both"/>
        <w:rPr>
          <w:b w:val="1"/>
        </w:rPr>
      </w:pPr>
      <w:r>
        <w:rPr>
          <w:b w:val="1"/>
        </w:rPr>
        <w:t>Представление информации</w:t>
      </w:r>
    </w:p>
    <w:p w14:paraId="24100000">
      <w:pPr>
        <w:pStyle w:val="Style_6"/>
        <w:spacing w:after="0" w:before="0" w:line="480" w:lineRule="exact"/>
        <w:ind w:firstLine="760" w:left="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5100000">
      <w:pPr>
        <w:pStyle w:val="Style_6"/>
        <w:spacing w:after="0" w:before="0" w:line="480" w:lineRule="exact"/>
        <w:ind w:firstLine="760" w:left="0"/>
        <w:jc w:val="both"/>
      </w:pPr>
      <w:r>
        <w:t>Кодирование символов одного алфавита с помощью кодовых слов в другом алфавите, кодовая таблица, декодирование.</w:t>
      </w:r>
    </w:p>
    <w:p w14:paraId="26100000">
      <w:pPr>
        <w:pStyle w:val="Style_6"/>
        <w:spacing w:after="0" w:before="0" w:line="480" w:lineRule="exact"/>
        <w:ind w:firstLine="760" w:left="0"/>
        <w:jc w:val="both"/>
      </w:pPr>
      <w:r>
        <w:t>Двоичный код. Представление данных в компьютере как текстов в двоичном алфавите.</w:t>
      </w:r>
    </w:p>
    <w:p w14:paraId="27100000">
      <w:pPr>
        <w:pStyle w:val="Style_6"/>
        <w:spacing w:after="0" w:before="0" w:line="480" w:lineRule="exact"/>
        <w:ind w:firstLine="760" w:left="0"/>
        <w:jc w:val="both"/>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8100000">
      <w:pPr>
        <w:pStyle w:val="Style_6"/>
        <w:spacing w:after="0" w:before="0" w:line="480" w:lineRule="exact"/>
        <w:ind w:firstLine="760" w:left="0"/>
        <w:jc w:val="both"/>
      </w:pPr>
      <w:r>
        <w:t>Скорость передачи данных. Единицы скорости передачи данных.</w:t>
      </w:r>
    </w:p>
    <w:p w14:paraId="29100000">
      <w:pPr>
        <w:pStyle w:val="Style_6"/>
        <w:spacing w:after="0" w:before="0" w:line="480" w:lineRule="exact"/>
        <w:ind w:firstLine="760" w:left="0"/>
        <w:jc w:val="both"/>
      </w:pPr>
      <w:r>
        <w:t xml:space="preserve">Кодирование текстов. Равномерный код. Неравномерный код. Кодировка </w:t>
      </w:r>
      <w:r>
        <w:t>ASCII</w:t>
      </w:r>
      <w:r>
        <w:t xml:space="preserve">. </w:t>
      </w:r>
      <w:r>
        <w:t xml:space="preserve">Восьмибитные кодировки. Понятие о кодировках </w:t>
      </w:r>
      <w:r>
        <w:t>UNICODE</w:t>
      </w:r>
      <w:r>
        <w:t xml:space="preserve">. </w:t>
      </w:r>
      <w:r>
        <w:t>Декодирование сообщений с использованием равномерного и неравномерного кода. Информационный объём текста.</w:t>
      </w:r>
    </w:p>
    <w:p w14:paraId="2A100000">
      <w:pPr>
        <w:pStyle w:val="Style_6"/>
        <w:spacing w:after="0" w:before="0" w:line="480" w:lineRule="exact"/>
        <w:ind w:firstLine="760" w:left="0"/>
        <w:jc w:val="both"/>
      </w:pPr>
      <w:r>
        <w:t>Искажение информации при передаче.</w:t>
      </w:r>
    </w:p>
    <w:p w14:paraId="2B100000">
      <w:pPr>
        <w:pStyle w:val="Style_6"/>
        <w:spacing w:after="0" w:before="0" w:line="480" w:lineRule="exact"/>
        <w:ind w:firstLine="760" w:left="0"/>
        <w:jc w:val="both"/>
      </w:pPr>
      <w:r>
        <w:t>Общее представление о цифровом представлении аудиовизуальных и других непрерывных данных.</w:t>
      </w:r>
    </w:p>
    <w:p w14:paraId="2C100000">
      <w:pPr>
        <w:pStyle w:val="Style_6"/>
        <w:spacing w:after="0" w:before="0" w:line="480" w:lineRule="exact"/>
        <w:ind w:firstLine="760" w:left="0"/>
        <w:jc w:val="both"/>
      </w:pPr>
      <w:r>
        <w:t xml:space="preserve">Кодирование цвета. Цветовые модели. Модель </w:t>
      </w:r>
      <w:r>
        <w:t>RGB</w:t>
      </w:r>
      <w:r>
        <w:t xml:space="preserve">. </w:t>
      </w:r>
      <w:r>
        <w:t>Глубина кодирования. Палитра.</w:t>
      </w:r>
    </w:p>
    <w:p w14:paraId="2D100000">
      <w:pPr>
        <w:pStyle w:val="Style_6"/>
        <w:spacing w:after="0" w:before="0" w:line="480" w:lineRule="exact"/>
        <w:ind w:firstLine="760" w:left="0"/>
        <w:jc w:val="both"/>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2E100000">
      <w:pPr>
        <w:pStyle w:val="Style_6"/>
        <w:spacing w:after="0" w:before="0" w:line="480" w:lineRule="exact"/>
        <w:ind w:firstLine="760" w:left="0"/>
        <w:jc w:val="both"/>
      </w:pPr>
      <w:r>
        <w:t>Кодирование звука. Разрядность и частота записи. Количество каналов записи.</w:t>
      </w:r>
    </w:p>
    <w:p w14:paraId="2F100000">
      <w:pPr>
        <w:pStyle w:val="Style_6"/>
        <w:spacing w:after="0" w:before="0" w:line="480" w:lineRule="exact"/>
        <w:ind w:firstLine="760" w:left="0"/>
        <w:jc w:val="both"/>
      </w:pPr>
      <w:r>
        <w:t>Оценка количественных параметров, связанных с представлением и хранением звуковых файлов.</w:t>
      </w:r>
    </w:p>
    <w:p w14:paraId="30100000">
      <w:pPr>
        <w:pStyle w:val="Style_6"/>
        <w:tabs>
          <w:tab w:leader="none" w:pos="1812" w:val="left"/>
        </w:tabs>
        <w:spacing w:after="0" w:before="0" w:line="480" w:lineRule="exact"/>
        <w:ind w:firstLine="0" w:left="760"/>
        <w:jc w:val="both"/>
        <w:rPr>
          <w:b w:val="1"/>
        </w:rPr>
      </w:pPr>
      <w:r>
        <w:rPr>
          <w:b w:val="1"/>
        </w:rPr>
        <w:t>Информационные технологии.</w:t>
      </w:r>
    </w:p>
    <w:p w14:paraId="31100000">
      <w:pPr>
        <w:pStyle w:val="Style_6"/>
        <w:tabs>
          <w:tab w:leader="none" w:pos="2024" w:val="left"/>
        </w:tabs>
        <w:spacing w:after="0" w:before="0" w:line="480" w:lineRule="exact"/>
        <w:ind w:firstLine="0" w:left="760"/>
        <w:jc w:val="both"/>
        <w:rPr>
          <w:b w:val="1"/>
        </w:rPr>
      </w:pPr>
      <w:r>
        <w:rPr>
          <w:b w:val="1"/>
        </w:rPr>
        <w:t>Текстовые документы.</w:t>
      </w:r>
    </w:p>
    <w:p w14:paraId="32100000">
      <w:pPr>
        <w:pStyle w:val="Style_6"/>
        <w:spacing w:after="0" w:before="0" w:line="480" w:lineRule="exact"/>
        <w:ind w:firstLine="760" w:left="0"/>
        <w:jc w:val="both"/>
      </w:pPr>
      <w:r>
        <w:t>Текстовые документы и их структурные элементы (страница, абзац, строка, слово, символ).</w:t>
      </w:r>
    </w:p>
    <w:p w14:paraId="33100000">
      <w:pPr>
        <w:pStyle w:val="Style_6"/>
        <w:spacing w:after="0" w:before="0" w:line="480" w:lineRule="exact"/>
        <w:ind w:firstLine="760" w:left="0"/>
        <w:jc w:val="both"/>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4100000">
      <w:pPr>
        <w:pStyle w:val="Style_6"/>
        <w:spacing w:after="0" w:before="0" w:line="480" w:lineRule="exact"/>
        <w:ind w:firstLine="760" w:left="0"/>
        <w:jc w:val="both"/>
      </w:pPr>
      <w:r>
        <w:t>Структурирование информации с помощью списков и таблиц. Многоуровневые списки. Добавление таблиц в текстовые документы.</w:t>
      </w:r>
    </w:p>
    <w:p w14:paraId="35100000">
      <w:pPr>
        <w:pStyle w:val="Style_6"/>
        <w:spacing w:after="0" w:before="0" w:line="480" w:lineRule="exact"/>
        <w:ind w:firstLine="760" w:left="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6100000">
      <w:pPr>
        <w:pStyle w:val="Style_6"/>
        <w:spacing w:after="0" w:before="0" w:line="480" w:lineRule="exact"/>
        <w:ind w:firstLine="760" w:left="0"/>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7100000">
      <w:pPr>
        <w:pStyle w:val="Style_6"/>
        <w:tabs>
          <w:tab w:leader="none" w:pos="2007" w:val="left"/>
        </w:tabs>
        <w:spacing w:after="0" w:before="0" w:line="480" w:lineRule="exact"/>
        <w:ind w:firstLine="0" w:left="760"/>
        <w:jc w:val="both"/>
        <w:rPr>
          <w:b w:val="1"/>
        </w:rPr>
      </w:pPr>
      <w:r>
        <w:rPr>
          <w:b w:val="1"/>
        </w:rPr>
        <w:t>Компьютерная графика.</w:t>
      </w:r>
    </w:p>
    <w:p w14:paraId="38100000">
      <w:pPr>
        <w:pStyle w:val="Style_6"/>
        <w:spacing w:after="0" w:before="0" w:line="480" w:lineRule="exact"/>
        <w:ind w:firstLine="760" w:left="0"/>
        <w:jc w:val="both"/>
      </w:pPr>
      <w:r>
        <w:t>Знакомство с графическими редакторами. Растровые рисунки. Использование графических примитивов.</w:t>
      </w:r>
    </w:p>
    <w:p w14:paraId="39100000">
      <w:pPr>
        <w:pStyle w:val="Style_6"/>
        <w:spacing w:after="0" w:before="0" w:line="480" w:lineRule="exact"/>
        <w:ind w:firstLine="760" w:left="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A100000">
      <w:pPr>
        <w:pStyle w:val="Style_6"/>
        <w:spacing w:after="0" w:before="0" w:line="480" w:lineRule="exact"/>
        <w:ind w:firstLine="760" w:left="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B100000">
      <w:pPr>
        <w:pStyle w:val="Style_6"/>
        <w:tabs>
          <w:tab w:leader="none" w:pos="2007" w:val="left"/>
        </w:tabs>
        <w:spacing w:after="0" w:before="0" w:line="480" w:lineRule="exact"/>
        <w:ind/>
        <w:jc w:val="both"/>
        <w:rPr>
          <w:b w:val="1"/>
        </w:rPr>
      </w:pPr>
      <w:r>
        <w:t xml:space="preserve">            </w:t>
      </w:r>
      <w:r>
        <w:rPr>
          <w:b w:val="1"/>
        </w:rPr>
        <w:t>Мультимедийные презентации.</w:t>
      </w:r>
    </w:p>
    <w:p w14:paraId="3C100000">
      <w:pPr>
        <w:pStyle w:val="Style_6"/>
        <w:spacing w:after="0" w:before="0" w:line="480" w:lineRule="exact"/>
        <w:ind w:firstLine="760" w:left="0"/>
        <w:jc w:val="both"/>
      </w:pPr>
      <w:r>
        <w:t>Подготовка мультимедийных презентаций. Слайд. Добавление на слайд текста и изображений. Работа с несколькими слайдами.</w:t>
      </w:r>
    </w:p>
    <w:p w14:paraId="3D100000">
      <w:pPr>
        <w:pStyle w:val="Style_6"/>
        <w:spacing w:after="0" w:before="0" w:line="480" w:lineRule="exact"/>
        <w:ind w:firstLine="760" w:left="0"/>
        <w:jc w:val="both"/>
      </w:pPr>
      <w:r>
        <w:t>Добавление на слайд аудиовизуальных данных. Анимация. Гиперссылки.</w:t>
      </w:r>
    </w:p>
    <w:p w14:paraId="3E100000">
      <w:pPr>
        <w:pStyle w:val="Style_6"/>
        <w:tabs>
          <w:tab w:leader="none" w:pos="1595" w:val="left"/>
        </w:tabs>
        <w:spacing w:after="0" w:before="0" w:line="480" w:lineRule="exact"/>
        <w:ind w:firstLine="0" w:left="760"/>
        <w:jc w:val="both"/>
        <w:rPr>
          <w:b w:val="1"/>
        </w:rPr>
      </w:pPr>
      <w:r>
        <w:rPr>
          <w:b w:val="1"/>
        </w:rPr>
        <w:t>Содержание обучения в 8 классе.</w:t>
      </w:r>
    </w:p>
    <w:p w14:paraId="3F100000">
      <w:pPr>
        <w:pStyle w:val="Style_6"/>
        <w:tabs>
          <w:tab w:leader="none" w:pos="1801" w:val="left"/>
        </w:tabs>
        <w:spacing w:after="0" w:before="0" w:line="480" w:lineRule="exact"/>
        <w:ind w:firstLine="0" w:left="760"/>
        <w:jc w:val="both"/>
        <w:rPr>
          <w:b w:val="1"/>
        </w:rPr>
      </w:pPr>
      <w:r>
        <w:rPr>
          <w:b w:val="1"/>
        </w:rPr>
        <w:t>Теоретические основы информатики.</w:t>
      </w:r>
    </w:p>
    <w:p w14:paraId="40100000">
      <w:pPr>
        <w:pStyle w:val="Style_6"/>
        <w:tabs>
          <w:tab w:leader="none" w:pos="2012" w:val="left"/>
        </w:tabs>
        <w:spacing w:after="0" w:before="0" w:line="480" w:lineRule="exact"/>
        <w:ind w:firstLine="0" w:left="760"/>
        <w:jc w:val="both"/>
        <w:rPr>
          <w:b w:val="1"/>
        </w:rPr>
      </w:pPr>
      <w:r>
        <w:rPr>
          <w:b w:val="1"/>
        </w:rPr>
        <w:t>Системы счисления.</w:t>
      </w:r>
    </w:p>
    <w:p w14:paraId="41100000">
      <w:pPr>
        <w:pStyle w:val="Style_6"/>
        <w:spacing w:after="0" w:before="0" w:line="480" w:lineRule="exact"/>
        <w:ind w:firstLine="760" w:left="0"/>
        <w:jc w:val="both"/>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2100000">
      <w:pPr>
        <w:pStyle w:val="Style_6"/>
        <w:spacing w:after="0" w:before="0" w:line="480" w:lineRule="exact"/>
        <w:ind w:firstLine="760" w:left="0"/>
        <w:jc w:val="both"/>
      </w:pPr>
      <w:r>
        <w:t>Римская система счисления.</w:t>
      </w:r>
    </w:p>
    <w:p w14:paraId="43100000">
      <w:pPr>
        <w:pStyle w:val="Style_6"/>
        <w:spacing w:after="0" w:before="0" w:line="480" w:lineRule="exact"/>
        <w:ind w:firstLine="760" w:left="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4100000">
      <w:pPr>
        <w:pStyle w:val="Style_6"/>
        <w:spacing w:after="0" w:before="0" w:line="480" w:lineRule="exact"/>
        <w:ind w:firstLine="760" w:left="0"/>
        <w:jc w:val="both"/>
      </w:pPr>
      <w:r>
        <w:t>Арифметические операции в двоичной системе счисления.</w:t>
      </w:r>
    </w:p>
    <w:p w14:paraId="45100000">
      <w:pPr>
        <w:pStyle w:val="Style_6"/>
        <w:tabs>
          <w:tab w:leader="none" w:pos="1992" w:val="left"/>
        </w:tabs>
        <w:spacing w:after="0" w:before="0" w:line="480" w:lineRule="exact"/>
        <w:ind w:firstLine="0" w:left="760"/>
        <w:jc w:val="both"/>
        <w:rPr>
          <w:b w:val="1"/>
        </w:rPr>
      </w:pPr>
      <w:r>
        <w:rPr>
          <w:b w:val="1"/>
        </w:rPr>
        <w:t>Элементы математической логики.</w:t>
      </w:r>
    </w:p>
    <w:p w14:paraId="46100000">
      <w:pPr>
        <w:pStyle w:val="Style_6"/>
        <w:spacing w:after="0" w:before="0" w:line="480" w:lineRule="exact"/>
        <w:ind w:firstLine="760" w:left="0"/>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7100000">
      <w:pPr>
        <w:pStyle w:val="Style_6"/>
        <w:spacing w:after="0" w:before="0" w:line="480" w:lineRule="exact"/>
        <w:ind w:firstLine="760" w:left="0"/>
        <w:jc w:val="both"/>
      </w:pPr>
      <w:r>
        <w:t>Логические элементы. Знакомство с логическими основами компьютера.</w:t>
      </w:r>
    </w:p>
    <w:p w14:paraId="48100000">
      <w:pPr>
        <w:pStyle w:val="Style_6"/>
        <w:tabs>
          <w:tab w:leader="none" w:pos="1992" w:val="left"/>
        </w:tabs>
        <w:spacing w:after="0" w:before="0" w:line="480" w:lineRule="exact"/>
        <w:ind/>
        <w:jc w:val="both"/>
        <w:rPr>
          <w:b w:val="1"/>
        </w:rPr>
      </w:pPr>
      <w:r>
        <w:t xml:space="preserve">            </w:t>
      </w:r>
      <w:r>
        <w:rPr>
          <w:b w:val="1"/>
        </w:rPr>
        <w:t>Алгоритмы и программирование.</w:t>
      </w:r>
    </w:p>
    <w:p w14:paraId="49100000">
      <w:pPr>
        <w:pStyle w:val="Style_6"/>
        <w:tabs>
          <w:tab w:leader="none" w:pos="1992" w:val="left"/>
        </w:tabs>
        <w:spacing w:after="0" w:before="0" w:line="480" w:lineRule="exact"/>
        <w:ind/>
        <w:jc w:val="both"/>
        <w:rPr>
          <w:b w:val="1"/>
        </w:rPr>
      </w:pPr>
      <w:r>
        <w:t xml:space="preserve">          </w:t>
      </w:r>
      <w:r>
        <w:rPr>
          <w:b w:val="1"/>
        </w:rPr>
        <w:t xml:space="preserve">   </w:t>
      </w:r>
      <w:r>
        <w:rPr>
          <w:b w:val="1"/>
        </w:rPr>
        <w:t>Исполнители и алгоритмы. Алгоритмические конструкции.</w:t>
      </w:r>
    </w:p>
    <w:p w14:paraId="4A100000">
      <w:pPr>
        <w:pStyle w:val="Style_6"/>
        <w:spacing w:after="0" w:before="0" w:line="480" w:lineRule="exact"/>
        <w:ind w:firstLine="760" w:left="0"/>
        <w:jc w:val="both"/>
      </w:pPr>
      <w:r>
        <w:t>Понятие алгоритма. Исполнители алгоритмов. Алгоритм как план управления исполнителем.</w:t>
      </w:r>
    </w:p>
    <w:p w14:paraId="4B100000">
      <w:pPr>
        <w:pStyle w:val="Style_6"/>
        <w:spacing w:after="0" w:before="0" w:line="480" w:lineRule="exact"/>
        <w:ind w:firstLine="760" w:left="0"/>
        <w:jc w:val="both"/>
      </w:pPr>
      <w:r>
        <w:t>Свойства алгоритма. Способы записи алгоритма (словесный, в виде блок-схемы, программа).</w:t>
      </w:r>
    </w:p>
    <w:p w14:paraId="4C100000">
      <w:pPr>
        <w:pStyle w:val="Style_6"/>
        <w:spacing w:after="0" w:before="0" w:line="480" w:lineRule="exact"/>
        <w:ind w:firstLine="760" w:left="0"/>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D100000">
      <w:pPr>
        <w:pStyle w:val="Style_6"/>
        <w:spacing w:after="0" w:before="0" w:line="480" w:lineRule="exact"/>
        <w:ind w:firstLine="760" w:left="0"/>
        <w:jc w:val="both"/>
      </w:pPr>
      <w:r>
        <w:t xml:space="preserve">Конструкция «ветвление»: полная и неполная формы. Выполнение и </w:t>
      </w:r>
      <w:r>
        <w:t>невыполнение условия (истинность и ложность высказывания). Простые и составные условия.</w:t>
      </w:r>
    </w:p>
    <w:p w14:paraId="4E100000">
      <w:pPr>
        <w:pStyle w:val="Style_6"/>
        <w:spacing w:after="0" w:before="0" w:line="480" w:lineRule="exact"/>
        <w:ind w:firstLine="740" w:left="0"/>
        <w:jc w:val="both"/>
      </w:pPr>
      <w:r>
        <w:t>Конструкция «повторения»: циклы с заданным числом повторений, с условием выполнения, с переменной цикла.</w:t>
      </w:r>
    </w:p>
    <w:p w14:paraId="4F100000">
      <w:pPr>
        <w:pStyle w:val="Style_6"/>
        <w:spacing w:after="0" w:before="0" w:line="480" w:lineRule="exact"/>
        <w:ind w:firstLine="740" w:left="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50100000">
      <w:pPr>
        <w:pStyle w:val="Style_6"/>
        <w:tabs>
          <w:tab w:leader="none" w:pos="1965" w:val="left"/>
        </w:tabs>
        <w:spacing w:after="0" w:before="0" w:line="480" w:lineRule="exact"/>
        <w:ind/>
        <w:jc w:val="both"/>
        <w:rPr>
          <w:b w:val="1"/>
        </w:rPr>
      </w:pPr>
      <w:r>
        <w:t xml:space="preserve">            </w:t>
      </w:r>
      <w:r>
        <w:rPr>
          <w:b w:val="1"/>
        </w:rPr>
        <w:t>Язык программирования.</w:t>
      </w:r>
    </w:p>
    <w:p w14:paraId="51100000">
      <w:pPr>
        <w:pStyle w:val="Style_6"/>
        <w:spacing w:after="0" w:before="0" w:line="480" w:lineRule="exact"/>
        <w:ind w:firstLine="740" w:left="0"/>
        <w:jc w:val="both"/>
      </w:pPr>
      <w:r>
        <w:t xml:space="preserve">Язык программирования </w:t>
      </w:r>
      <w:r>
        <w:t>(</w:t>
      </w:r>
      <w:r>
        <w:t>Python</w:t>
      </w:r>
      <w:r>
        <w:t xml:space="preserve">, </w:t>
      </w:r>
      <w:r>
        <w:t xml:space="preserve">C++, Паскаль, </w:t>
      </w:r>
      <w:r>
        <w:t>Java</w:t>
      </w:r>
      <w:r>
        <w:t xml:space="preserve">, </w:t>
      </w:r>
      <w:r>
        <w:t>С#, Школьный Алгоритмический Язык).</w:t>
      </w:r>
    </w:p>
    <w:p w14:paraId="52100000">
      <w:pPr>
        <w:pStyle w:val="Style_6"/>
        <w:spacing w:after="0" w:before="0" w:line="480" w:lineRule="exact"/>
        <w:ind w:firstLine="740" w:left="0"/>
        <w:jc w:val="both"/>
      </w:pPr>
      <w:r>
        <w:t>Система программирования: редактор текста программ, транслятор, отладчик.</w:t>
      </w:r>
    </w:p>
    <w:p w14:paraId="53100000">
      <w:pPr>
        <w:pStyle w:val="Style_6"/>
        <w:spacing w:after="0" w:before="0" w:line="480" w:lineRule="exact"/>
        <w:ind w:firstLine="740" w:left="0"/>
        <w:jc w:val="both"/>
      </w:pPr>
      <w:r>
        <w:t>Переменная: тип, имя, значение. Целые, вещественные и символьные переменные.</w:t>
      </w:r>
    </w:p>
    <w:p w14:paraId="54100000">
      <w:pPr>
        <w:pStyle w:val="Style_6"/>
        <w:spacing w:after="0" w:before="0" w:line="480" w:lineRule="exact"/>
        <w:ind w:firstLine="740" w:left="0"/>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5100000">
      <w:pPr>
        <w:pStyle w:val="Style_6"/>
        <w:spacing w:after="0" w:before="0" w:line="480" w:lineRule="exact"/>
        <w:ind w:firstLine="740" w:left="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6100000">
      <w:pPr>
        <w:pStyle w:val="Style_6"/>
        <w:spacing w:after="0" w:before="0" w:line="480" w:lineRule="exact"/>
        <w:ind w:firstLine="740" w:left="0"/>
        <w:jc w:val="both"/>
      </w:pPr>
      <w:r>
        <w:t>Диалоговая отладка программ: пошаговое выполнение, просмотр значений величин, отладочный вывод, выбор точки останова.</w:t>
      </w:r>
    </w:p>
    <w:p w14:paraId="57100000">
      <w:pPr>
        <w:pStyle w:val="Style_6"/>
        <w:spacing w:after="0" w:before="0" w:line="480" w:lineRule="exact"/>
        <w:ind w:firstLine="740" w:left="0"/>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8100000">
      <w:pPr>
        <w:pStyle w:val="Style_6"/>
        <w:spacing w:after="0" w:before="0" w:line="480" w:lineRule="exact"/>
        <w:ind w:firstLine="740" w:left="0"/>
        <w:jc w:val="both"/>
      </w:pPr>
      <w:r>
        <w:t>Цикл с переменной. Алгоритмы проверки делимости одного целого числа на другое, проверки натурального числа на простоту.</w:t>
      </w:r>
    </w:p>
    <w:p w14:paraId="59100000">
      <w:pPr>
        <w:pStyle w:val="Style_6"/>
        <w:spacing w:after="0" w:before="0" w:line="480" w:lineRule="exact"/>
        <w:ind w:firstLine="740" w:left="0"/>
        <w:jc w:val="both"/>
      </w:pPr>
      <w:r>
        <w:t>Обработка символьных данных. Символьные (строковые) переменные.</w:t>
      </w:r>
    </w:p>
    <w:p w14:paraId="5A100000">
      <w:pPr>
        <w:pStyle w:val="Style_6"/>
        <w:spacing w:after="0" w:before="0" w:line="480" w:lineRule="exact"/>
        <w:ind/>
        <w:jc w:val="both"/>
      </w:pPr>
      <w:r>
        <w:t>Посимвольная обработка строк. Подсчёт частоты появления символа в строке. Встроенные функции для обработки строк.</w:t>
      </w:r>
    </w:p>
    <w:p w14:paraId="5B100000">
      <w:pPr>
        <w:pStyle w:val="Style_6"/>
        <w:tabs>
          <w:tab w:leader="none" w:pos="2031" w:val="left"/>
        </w:tabs>
        <w:spacing w:after="0" w:before="0" w:line="480" w:lineRule="exact"/>
        <w:ind w:firstLine="0" w:left="780"/>
        <w:jc w:val="both"/>
        <w:rPr>
          <w:b w:val="1"/>
        </w:rPr>
      </w:pPr>
      <w:r>
        <w:rPr>
          <w:b w:val="1"/>
        </w:rPr>
        <w:t>Анализ алгоритмов.</w:t>
      </w:r>
    </w:p>
    <w:p w14:paraId="5C100000">
      <w:pPr>
        <w:pStyle w:val="Style_6"/>
        <w:spacing w:after="0" w:before="0" w:line="480" w:lineRule="exact"/>
        <w:ind w:firstLine="780" w:left="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D100000">
      <w:pPr>
        <w:pStyle w:val="Style_6"/>
        <w:tabs>
          <w:tab w:leader="none" w:pos="1613" w:val="left"/>
        </w:tabs>
        <w:spacing w:after="0" w:before="0" w:line="480" w:lineRule="exact"/>
        <w:ind w:firstLine="0" w:left="780"/>
        <w:jc w:val="both"/>
        <w:rPr>
          <w:b w:val="1"/>
        </w:rPr>
      </w:pPr>
      <w:r>
        <w:rPr>
          <w:b w:val="1"/>
        </w:rPr>
        <w:t>Содержание обучения в 9 классе.</w:t>
      </w:r>
    </w:p>
    <w:p w14:paraId="5E100000">
      <w:pPr>
        <w:pStyle w:val="Style_6"/>
        <w:tabs>
          <w:tab w:leader="none" w:pos="1820" w:val="left"/>
        </w:tabs>
        <w:spacing w:after="0" w:before="0" w:line="480" w:lineRule="exact"/>
        <w:ind w:firstLine="0" w:left="780"/>
        <w:jc w:val="both"/>
        <w:rPr>
          <w:b w:val="1"/>
        </w:rPr>
      </w:pPr>
      <w:r>
        <w:rPr>
          <w:b w:val="1"/>
        </w:rPr>
        <w:t>Цифровая грамотность.</w:t>
      </w:r>
    </w:p>
    <w:p w14:paraId="5F100000">
      <w:pPr>
        <w:pStyle w:val="Style_6"/>
        <w:tabs>
          <w:tab w:leader="none" w:pos="2031" w:val="left"/>
        </w:tabs>
        <w:spacing w:after="0" w:before="0" w:line="480" w:lineRule="exact"/>
        <w:ind w:firstLine="0" w:left="780"/>
        <w:jc w:val="both"/>
        <w:rPr>
          <w:b w:val="1"/>
        </w:rPr>
      </w:pPr>
      <w:r>
        <w:rPr>
          <w:b w:val="1"/>
        </w:rPr>
        <w:t>Глобальная сеть Интернет и стратегии безопасного поведения в ней.</w:t>
      </w:r>
    </w:p>
    <w:p w14:paraId="60100000">
      <w:pPr>
        <w:pStyle w:val="Style_6"/>
        <w:spacing w:after="0" w:before="0" w:line="480" w:lineRule="exact"/>
        <w:ind w:firstLine="780" w:left="0"/>
        <w:jc w:val="both"/>
      </w:pPr>
      <w:r>
        <w:t xml:space="preserve">Глобальная сеть Интернет. </w:t>
      </w:r>
      <w:r>
        <w:t>IP</w:t>
      </w:r>
      <w:r>
        <w:t>-адреса узлов. Сетевое хранение данных. Методы</w:t>
      </w:r>
    </w:p>
    <w:p w14:paraId="61100000">
      <w:pPr>
        <w:pStyle w:val="Style_6"/>
        <w:spacing w:after="0" w:before="0" w:line="480" w:lineRule="exact"/>
        <w:ind/>
        <w:jc w:val="both"/>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62100000">
      <w:pPr>
        <w:pStyle w:val="Style_6"/>
        <w:spacing w:after="0" w:before="0" w:line="480" w:lineRule="exact"/>
        <w:ind w:firstLine="780" w:left="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63100000">
      <w:pPr>
        <w:pStyle w:val="Style_6"/>
        <w:tabs>
          <w:tab w:leader="none" w:pos="2031" w:val="left"/>
        </w:tabs>
        <w:spacing w:after="0" w:before="0" w:line="480" w:lineRule="exact"/>
        <w:ind w:firstLine="0" w:left="780"/>
        <w:jc w:val="both"/>
        <w:rPr>
          <w:b w:val="1"/>
        </w:rPr>
      </w:pPr>
      <w:r>
        <w:rPr>
          <w:b w:val="1"/>
        </w:rPr>
        <w:t>Работа в информационном пространстве.</w:t>
      </w:r>
    </w:p>
    <w:p w14:paraId="64100000">
      <w:pPr>
        <w:pStyle w:val="Style_6"/>
        <w:spacing w:after="0" w:before="0" w:line="480" w:lineRule="exact"/>
        <w:ind w:firstLine="780" w:left="0"/>
        <w:jc w:val="both"/>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5100000">
      <w:pPr>
        <w:pStyle w:val="Style_6"/>
        <w:tabs>
          <w:tab w:leader="none" w:pos="2031" w:val="left"/>
        </w:tabs>
        <w:spacing w:after="0" w:before="0" w:line="480" w:lineRule="exact"/>
        <w:ind w:firstLine="0" w:left="780"/>
        <w:jc w:val="both"/>
        <w:rPr>
          <w:b w:val="1"/>
        </w:rPr>
      </w:pPr>
      <w:r>
        <w:rPr>
          <w:b w:val="1"/>
        </w:rPr>
        <w:t>Теоретические основы информатики.</w:t>
      </w:r>
    </w:p>
    <w:p w14:paraId="66100000">
      <w:pPr>
        <w:pStyle w:val="Style_6"/>
        <w:tabs>
          <w:tab w:leader="none" w:pos="2031" w:val="left"/>
        </w:tabs>
        <w:spacing w:after="0" w:before="0" w:line="480" w:lineRule="exact"/>
        <w:ind w:firstLine="0" w:left="780"/>
        <w:jc w:val="both"/>
        <w:rPr>
          <w:b w:val="1"/>
        </w:rPr>
      </w:pPr>
      <w:r>
        <w:rPr>
          <w:b w:val="1"/>
        </w:rPr>
        <w:t>Моделирование как метод познания.</w:t>
      </w:r>
    </w:p>
    <w:p w14:paraId="67100000">
      <w:pPr>
        <w:pStyle w:val="Style_6"/>
        <w:spacing w:after="0" w:before="0" w:line="480" w:lineRule="exact"/>
        <w:ind w:firstLine="780" w:left="0"/>
        <w:jc w:val="both"/>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68100000">
      <w:pPr>
        <w:pStyle w:val="Style_6"/>
        <w:spacing w:after="0" w:before="0" w:line="480" w:lineRule="exact"/>
        <w:ind w:firstLine="760" w:left="0"/>
        <w:jc w:val="both"/>
      </w:pPr>
      <w:r>
        <w:t>Табличные модели. Таблица как представление отношения.</w:t>
      </w:r>
    </w:p>
    <w:p w14:paraId="69100000">
      <w:pPr>
        <w:pStyle w:val="Style_6"/>
        <w:spacing w:after="0" w:before="0" w:line="480" w:lineRule="exact"/>
        <w:ind w:firstLine="760" w:left="0"/>
        <w:jc w:val="both"/>
      </w:pPr>
      <w:r>
        <w:t>Базы данных. Отбор в таблице строк, удовлетворяющих заданному условию.</w:t>
      </w:r>
    </w:p>
    <w:p w14:paraId="6A100000">
      <w:pPr>
        <w:pStyle w:val="Style_6"/>
        <w:spacing w:after="0" w:before="0" w:line="480" w:lineRule="exact"/>
        <w:ind w:firstLine="760" w:left="0"/>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B100000">
      <w:pPr>
        <w:pStyle w:val="Style_6"/>
        <w:spacing w:after="0" w:before="0" w:line="480" w:lineRule="exact"/>
        <w:ind w:firstLine="760" w:left="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C100000">
      <w:pPr>
        <w:pStyle w:val="Style_6"/>
        <w:spacing w:after="0" w:before="0" w:line="480" w:lineRule="exact"/>
        <w:ind w:firstLine="760" w:left="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6D100000">
      <w:pPr>
        <w:pStyle w:val="Style_6"/>
        <w:spacing w:after="0" w:before="0" w:line="480" w:lineRule="exact"/>
        <w:ind w:firstLine="760" w:left="0"/>
        <w:jc w:val="both"/>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E100000">
      <w:pPr>
        <w:pStyle w:val="Style_6"/>
        <w:tabs>
          <w:tab w:leader="none" w:pos="1758" w:val="left"/>
        </w:tabs>
        <w:spacing w:after="0" w:before="0" w:line="480" w:lineRule="exact"/>
        <w:ind w:firstLine="0" w:left="760"/>
        <w:jc w:val="both"/>
        <w:rPr>
          <w:b w:val="1"/>
        </w:rPr>
      </w:pPr>
      <w:r>
        <w:rPr>
          <w:b w:val="1"/>
        </w:rPr>
        <w:t>Алгоритмы и программирование.</w:t>
      </w:r>
    </w:p>
    <w:p w14:paraId="6F100000">
      <w:pPr>
        <w:pStyle w:val="Style_6"/>
        <w:tabs>
          <w:tab w:leader="none" w:pos="1969" w:val="left"/>
        </w:tabs>
        <w:spacing w:after="0" w:before="0" w:line="480" w:lineRule="exact"/>
        <w:ind w:firstLine="0" w:left="760"/>
        <w:jc w:val="both"/>
      </w:pPr>
      <w:r>
        <w:t>Разработка алгоритмов и программ.</w:t>
      </w:r>
    </w:p>
    <w:p w14:paraId="70100000">
      <w:pPr>
        <w:pStyle w:val="Style_6"/>
        <w:spacing w:after="0" w:before="0" w:line="480" w:lineRule="exact"/>
        <w:ind w:firstLine="760" w:left="0"/>
        <w:jc w:val="both"/>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1100000">
      <w:pPr>
        <w:pStyle w:val="Style_6"/>
        <w:spacing w:after="0" w:before="0" w:line="480" w:lineRule="exact"/>
        <w:ind w:firstLine="760" w:left="0"/>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t>(</w:t>
      </w:r>
      <w:r>
        <w:t>Python</w:t>
      </w:r>
      <w:r>
        <w:t xml:space="preserve">, </w:t>
      </w:r>
      <w:r>
        <w:t xml:space="preserve">C++, Паскаль, </w:t>
      </w:r>
      <w:r>
        <w:t>Java</w:t>
      </w:r>
      <w: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72100000">
      <w:pPr>
        <w:pStyle w:val="Style_6"/>
        <w:spacing w:after="0" w:before="0" w:line="480" w:lineRule="exact"/>
        <w:ind/>
        <w:jc w:val="both"/>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3100000">
      <w:pPr>
        <w:pStyle w:val="Style_6"/>
        <w:spacing w:after="0" w:before="0" w:line="480" w:lineRule="exact"/>
        <w:ind w:firstLine="760" w:left="0"/>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4100000">
      <w:pPr>
        <w:pStyle w:val="Style_6"/>
        <w:tabs>
          <w:tab w:leader="none" w:pos="1995" w:val="left"/>
        </w:tabs>
        <w:spacing w:after="0" w:before="0" w:line="480" w:lineRule="exact"/>
        <w:ind w:firstLine="0" w:left="760"/>
        <w:jc w:val="both"/>
        <w:rPr>
          <w:b w:val="1"/>
        </w:rPr>
      </w:pPr>
      <w:r>
        <w:rPr>
          <w:b w:val="1"/>
        </w:rPr>
        <w:t>Управление.</w:t>
      </w:r>
    </w:p>
    <w:p w14:paraId="75100000">
      <w:pPr>
        <w:pStyle w:val="Style_6"/>
        <w:spacing w:after="0" w:before="0" w:line="480" w:lineRule="exact"/>
        <w:ind w:firstLine="760" w:left="0"/>
        <w:jc w:val="both"/>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6100000">
      <w:pPr>
        <w:pStyle w:val="Style_6"/>
        <w:spacing w:after="0" w:before="0" w:line="480" w:lineRule="exact"/>
        <w:ind w:firstLine="760" w:left="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7100000">
      <w:pPr>
        <w:pStyle w:val="Style_6"/>
        <w:tabs>
          <w:tab w:leader="none" w:pos="1779" w:val="left"/>
        </w:tabs>
        <w:spacing w:after="0" w:before="0" w:line="480" w:lineRule="exact"/>
        <w:ind w:firstLine="0" w:left="760"/>
        <w:jc w:val="both"/>
        <w:rPr>
          <w:b w:val="1"/>
        </w:rPr>
      </w:pPr>
      <w:r>
        <w:rPr>
          <w:b w:val="1"/>
        </w:rPr>
        <w:t>Информационные технологии.</w:t>
      </w:r>
    </w:p>
    <w:p w14:paraId="78100000">
      <w:pPr>
        <w:pStyle w:val="Style_6"/>
        <w:tabs>
          <w:tab w:leader="none" w:pos="1995" w:val="left"/>
        </w:tabs>
        <w:spacing w:after="0" w:before="0" w:line="480" w:lineRule="exact"/>
        <w:ind w:firstLine="0" w:left="760"/>
        <w:jc w:val="both"/>
        <w:rPr>
          <w:b w:val="1"/>
        </w:rPr>
      </w:pPr>
      <w:r>
        <w:rPr>
          <w:b w:val="1"/>
        </w:rPr>
        <w:t>Электронные таблицы.</w:t>
      </w:r>
    </w:p>
    <w:p w14:paraId="79100000">
      <w:pPr>
        <w:pStyle w:val="Style_6"/>
        <w:spacing w:after="0" w:before="0" w:line="480" w:lineRule="exact"/>
        <w:ind w:firstLine="760" w:left="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A100000">
      <w:pPr>
        <w:pStyle w:val="Style_6"/>
        <w:spacing w:after="0" w:before="0" w:line="480" w:lineRule="exact"/>
        <w:ind w:firstLine="760" w:left="0"/>
        <w:jc w:val="both"/>
      </w:pPr>
      <w:r>
        <w:t>Преобразование формул при копировании. Относительная, абсолютная и смешанная адресация.</w:t>
      </w:r>
    </w:p>
    <w:p w14:paraId="7B100000">
      <w:pPr>
        <w:pStyle w:val="Style_6"/>
        <w:spacing w:after="0" w:before="0" w:line="480" w:lineRule="exact"/>
        <w:ind w:firstLine="760" w:left="0"/>
        <w:jc w:val="both"/>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C100000">
      <w:pPr>
        <w:pStyle w:val="Style_6"/>
        <w:tabs>
          <w:tab w:leader="none" w:pos="1995" w:val="left"/>
        </w:tabs>
        <w:spacing w:after="0" w:before="0" w:line="480" w:lineRule="exact"/>
        <w:ind w:firstLine="0" w:left="760"/>
        <w:jc w:val="both"/>
        <w:rPr>
          <w:b w:val="1"/>
        </w:rPr>
      </w:pPr>
      <w:r>
        <w:rPr>
          <w:b w:val="1"/>
        </w:rPr>
        <w:t>Информационные технологии в современном обществе.</w:t>
      </w:r>
    </w:p>
    <w:p w14:paraId="7D100000">
      <w:pPr>
        <w:pStyle w:val="Style_6"/>
        <w:spacing w:after="0" w:before="0" w:line="480" w:lineRule="exact"/>
        <w:ind w:firstLine="760" w:left="0"/>
        <w:jc w:val="both"/>
      </w:pPr>
      <w:r>
        <w:t>Роль информационных технологий в развитии экономики мира, страны, региона. Открытые образовательные ресурсы.</w:t>
      </w:r>
    </w:p>
    <w:p w14:paraId="7E100000">
      <w:pPr>
        <w:pStyle w:val="Style_6"/>
        <w:spacing w:after="0" w:before="0" w:line="480" w:lineRule="exact"/>
        <w:ind w:firstLine="760" w:left="0"/>
        <w:jc w:val="both"/>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F100000">
      <w:pPr>
        <w:pStyle w:val="Style_6"/>
        <w:tabs>
          <w:tab w:leader="none" w:pos="1532" w:val="left"/>
        </w:tabs>
        <w:spacing w:after="0" w:before="0" w:line="480" w:lineRule="exact"/>
        <w:ind w:firstLine="0" w:left="780"/>
        <w:jc w:val="both"/>
        <w:rPr>
          <w:b w:val="1"/>
        </w:rPr>
      </w:pPr>
      <w:r>
        <w:rPr>
          <w:b w:val="1"/>
        </w:rPr>
        <w:t>Планируемые результаты освоения информатики на уровне основного общего образования.</w:t>
      </w:r>
    </w:p>
    <w:p w14:paraId="80100000">
      <w:pPr>
        <w:pStyle w:val="Style_6"/>
        <w:tabs>
          <w:tab w:leader="none" w:pos="1739" w:val="left"/>
        </w:tabs>
        <w:spacing w:after="0" w:before="0" w:line="480" w:lineRule="exact"/>
        <w:ind w:firstLine="0" w:left="780"/>
        <w:jc w:val="both"/>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w:t>
      </w:r>
      <w:r>
        <w:t>результатов освоения содержания учебного предмета.</w:t>
      </w:r>
    </w:p>
    <w:p w14:paraId="81100000">
      <w:pPr>
        <w:pStyle w:val="Style_6"/>
        <w:tabs>
          <w:tab w:leader="none" w:pos="1739" w:val="left"/>
        </w:tabs>
        <w:spacing w:after="0" w:before="0" w:line="480" w:lineRule="exact"/>
        <w:ind w:firstLine="0" w:left="780"/>
        <w:jc w:val="both"/>
      </w:pPr>
      <w:r>
        <w:rPr>
          <w:b w:val="1"/>
        </w:rPr>
        <w:t>Личностные результаты</w:t>
      </w:r>
      <w:r>
        <w:t xml:space="preserve"> имеют направленность на решение задач воспитания, развития и социализации обучающихся средствами учебного предмета.</w:t>
      </w:r>
    </w:p>
    <w:p w14:paraId="82100000">
      <w:pPr>
        <w:pStyle w:val="Style_6"/>
        <w:spacing w:after="0" w:before="0" w:line="480" w:lineRule="exact"/>
        <w:ind w:firstLine="780" w:left="0"/>
        <w:jc w:val="both"/>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83100000">
      <w:pPr>
        <w:pStyle w:val="Style_6"/>
        <w:numPr>
          <w:ilvl w:val="0"/>
          <w:numId w:val="25"/>
        </w:numPr>
        <w:tabs>
          <w:tab w:leader="none" w:pos="1122" w:val="left"/>
        </w:tabs>
        <w:spacing w:after="0" w:before="0" w:line="480" w:lineRule="exact"/>
        <w:ind w:firstLine="780" w:left="0"/>
        <w:jc w:val="both"/>
      </w:pPr>
      <w:r>
        <w:t>патриотического воспитания:</w:t>
      </w:r>
    </w:p>
    <w:p w14:paraId="84100000">
      <w:pPr>
        <w:pStyle w:val="Style_6"/>
        <w:spacing w:after="0" w:before="0" w:line="480" w:lineRule="exact"/>
        <w:ind w:firstLine="780" w:left="0"/>
        <w:jc w:val="both"/>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85100000">
      <w:pPr>
        <w:pStyle w:val="Style_6"/>
        <w:numPr>
          <w:ilvl w:val="0"/>
          <w:numId w:val="25"/>
        </w:numPr>
        <w:tabs>
          <w:tab w:leader="none" w:pos="1146" w:val="left"/>
        </w:tabs>
        <w:spacing w:after="0" w:before="0" w:line="480" w:lineRule="exact"/>
        <w:ind w:firstLine="780" w:left="0"/>
        <w:jc w:val="both"/>
      </w:pPr>
      <w:r>
        <w:t>духовно-нравственного воспитания:</w:t>
      </w:r>
    </w:p>
    <w:p w14:paraId="86100000">
      <w:pPr>
        <w:pStyle w:val="Style_6"/>
        <w:spacing w:after="0" w:before="0" w:line="480" w:lineRule="exact"/>
        <w:ind w:firstLine="780" w:left="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87100000">
      <w:pPr>
        <w:pStyle w:val="Style_6"/>
        <w:numPr>
          <w:ilvl w:val="0"/>
          <w:numId w:val="25"/>
        </w:numPr>
        <w:tabs>
          <w:tab w:leader="none" w:pos="1146" w:val="left"/>
        </w:tabs>
        <w:spacing w:after="0" w:before="0" w:line="480" w:lineRule="exact"/>
        <w:ind w:firstLine="780" w:left="0"/>
        <w:jc w:val="both"/>
      </w:pPr>
      <w:r>
        <w:t>гражданского воспитания:</w:t>
      </w:r>
    </w:p>
    <w:p w14:paraId="88100000">
      <w:pPr>
        <w:pStyle w:val="Style_6"/>
        <w:spacing w:after="0" w:before="0" w:line="480" w:lineRule="exact"/>
        <w:ind w:firstLine="780" w:left="0"/>
        <w:jc w:val="both"/>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89100000">
      <w:pPr>
        <w:pStyle w:val="Style_6"/>
        <w:numPr>
          <w:ilvl w:val="0"/>
          <w:numId w:val="25"/>
        </w:numPr>
        <w:tabs>
          <w:tab w:leader="none" w:pos="1121" w:val="left"/>
        </w:tabs>
        <w:spacing w:after="0" w:before="0" w:line="485" w:lineRule="exact"/>
        <w:ind w:firstLine="760" w:left="0"/>
        <w:jc w:val="both"/>
      </w:pPr>
      <w:r>
        <w:t>ценностей научного познания:</w:t>
      </w:r>
    </w:p>
    <w:p w14:paraId="8A100000">
      <w:pPr>
        <w:pStyle w:val="Style_6"/>
        <w:spacing w:after="0" w:before="0" w:line="480" w:lineRule="exact"/>
        <w:ind w:firstLine="760" w:left="0"/>
        <w:jc w:val="both"/>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t>современному уровню развития науки и общественной практики и составляющих базовую основу для понимания сущности научной картины мира;</w:t>
      </w:r>
    </w:p>
    <w:p w14:paraId="8B100000">
      <w:pPr>
        <w:pStyle w:val="Style_6"/>
        <w:spacing w:after="0" w:before="0" w:line="480" w:lineRule="exact"/>
        <w:ind w:firstLine="760" w:left="0"/>
        <w:jc w:val="both"/>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8C100000">
      <w:pPr>
        <w:pStyle w:val="Style_6"/>
        <w:spacing w:after="0" w:before="0" w:line="480" w:lineRule="exact"/>
        <w:ind w:firstLine="760" w:left="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8D100000">
      <w:pPr>
        <w:pStyle w:val="Style_6"/>
        <w:spacing w:after="0" w:before="0" w:line="480" w:lineRule="exact"/>
        <w:ind w:firstLine="760" w:left="0"/>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8E100000">
      <w:pPr>
        <w:pStyle w:val="Style_6"/>
        <w:numPr>
          <w:ilvl w:val="0"/>
          <w:numId w:val="25"/>
        </w:numPr>
        <w:tabs>
          <w:tab w:leader="none" w:pos="1121" w:val="left"/>
        </w:tabs>
        <w:spacing w:after="0" w:before="0" w:line="480" w:lineRule="exact"/>
        <w:ind w:firstLine="760" w:left="0"/>
        <w:jc w:val="both"/>
      </w:pPr>
      <w:r>
        <w:t>формирования культуры здоровья:</w:t>
      </w:r>
    </w:p>
    <w:p w14:paraId="8F100000">
      <w:pPr>
        <w:pStyle w:val="Style_6"/>
        <w:spacing w:after="0" w:before="0" w:line="480" w:lineRule="exact"/>
        <w:ind w:firstLine="760" w:left="0"/>
        <w:jc w:val="both"/>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90100000">
      <w:pPr>
        <w:pStyle w:val="Style_6"/>
        <w:numPr>
          <w:ilvl w:val="0"/>
          <w:numId w:val="25"/>
        </w:numPr>
        <w:tabs>
          <w:tab w:leader="none" w:pos="1121" w:val="left"/>
        </w:tabs>
        <w:spacing w:after="0" w:before="0" w:line="480" w:lineRule="exact"/>
        <w:ind w:firstLine="760" w:left="0"/>
        <w:jc w:val="both"/>
      </w:pPr>
      <w:r>
        <w:t>трудового воспитания:</w:t>
      </w:r>
    </w:p>
    <w:p w14:paraId="91100000">
      <w:pPr>
        <w:pStyle w:val="Style_6"/>
        <w:spacing w:after="0" w:before="0" w:line="480" w:lineRule="exact"/>
        <w:ind w:firstLine="760" w:left="0"/>
        <w:jc w:val="both"/>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92100000">
      <w:pPr>
        <w:pStyle w:val="Style_6"/>
        <w:spacing w:after="21" w:before="0" w:line="280" w:lineRule="exact"/>
        <w:ind/>
        <w:jc w:val="both"/>
      </w:pPr>
      <w:r>
        <w:t>информатики и научно-технического прогресса;</w:t>
      </w:r>
    </w:p>
    <w:p w14:paraId="93100000">
      <w:pPr>
        <w:pStyle w:val="Style_6"/>
        <w:spacing w:after="0" w:before="0" w:line="480" w:lineRule="exact"/>
        <w:ind w:firstLine="760" w:left="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94100000">
      <w:pPr>
        <w:pStyle w:val="Style_6"/>
        <w:numPr>
          <w:ilvl w:val="0"/>
          <w:numId w:val="25"/>
        </w:numPr>
        <w:tabs>
          <w:tab w:leader="none" w:pos="1145" w:val="left"/>
        </w:tabs>
        <w:spacing w:after="0" w:before="0" w:line="480" w:lineRule="exact"/>
        <w:ind w:firstLine="760" w:left="0"/>
        <w:jc w:val="both"/>
      </w:pPr>
      <w:r>
        <w:t>экологического воспитания:</w:t>
      </w:r>
    </w:p>
    <w:p w14:paraId="95100000">
      <w:pPr>
        <w:pStyle w:val="Style_6"/>
        <w:spacing w:after="0" w:before="0" w:line="480" w:lineRule="exact"/>
        <w:ind w:firstLine="760" w:left="0"/>
        <w:jc w:val="both"/>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96100000">
      <w:pPr>
        <w:pStyle w:val="Style_6"/>
        <w:numPr>
          <w:ilvl w:val="0"/>
          <w:numId w:val="25"/>
        </w:numPr>
        <w:tabs>
          <w:tab w:leader="none" w:pos="1238" w:val="left"/>
        </w:tabs>
        <w:spacing w:after="0" w:before="0" w:line="480" w:lineRule="exact"/>
        <w:ind w:firstLine="760" w:left="0"/>
        <w:jc w:val="both"/>
      </w:pPr>
      <w:r>
        <w:t>адаптации обучающегося к изменяющимся условиям социальной и природной среды:</w:t>
      </w:r>
    </w:p>
    <w:p w14:paraId="97100000">
      <w:pPr>
        <w:pStyle w:val="Style_6"/>
        <w:spacing w:after="0" w:before="0" w:line="480" w:lineRule="exact"/>
        <w:ind w:firstLine="760" w:left="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98100000">
      <w:pPr>
        <w:pStyle w:val="Style_6"/>
        <w:tabs>
          <w:tab w:leader="none" w:pos="1762" w:val="left"/>
        </w:tabs>
        <w:spacing w:after="0" w:before="0" w:line="480" w:lineRule="exact"/>
        <w:ind w:firstLine="0" w:left="760"/>
        <w:jc w:val="both"/>
      </w:pPr>
      <w:r>
        <w:rPr>
          <w:b w:val="1"/>
        </w:rPr>
        <w:t>Метапредметные результаты</w:t>
      </w:r>
      <w: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99100000">
      <w:pPr>
        <w:pStyle w:val="Style_6"/>
        <w:tabs>
          <w:tab w:leader="none" w:pos="1983" w:val="left"/>
        </w:tabs>
        <w:spacing w:after="0" w:before="0" w:line="480" w:lineRule="exact"/>
        <w:ind/>
        <w:jc w:val="both"/>
      </w:pPr>
      <w:r>
        <w:t>Овладение универсальными учебными познавательными действиями:</w:t>
      </w:r>
    </w:p>
    <w:p w14:paraId="9A100000">
      <w:pPr>
        <w:pStyle w:val="Style_6"/>
        <w:numPr>
          <w:ilvl w:val="0"/>
          <w:numId w:val="26"/>
        </w:numPr>
        <w:tabs>
          <w:tab w:leader="none" w:pos="1126" w:val="left"/>
        </w:tabs>
        <w:spacing w:after="0" w:before="0" w:line="480" w:lineRule="exact"/>
        <w:ind w:firstLine="760" w:left="0"/>
        <w:jc w:val="both"/>
      </w:pPr>
      <w:r>
        <w:t>базовые логические действия:</w:t>
      </w:r>
    </w:p>
    <w:p w14:paraId="9B100000">
      <w:pPr>
        <w:pStyle w:val="Style_6"/>
        <w:spacing w:after="0" w:before="0" w:line="480" w:lineRule="exact"/>
        <w:ind w:firstLine="760" w:left="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9C100000">
      <w:pPr>
        <w:pStyle w:val="Style_6"/>
        <w:spacing w:after="0" w:before="0" w:line="480" w:lineRule="exact"/>
        <w:ind w:firstLine="760" w:left="0"/>
        <w:jc w:val="both"/>
      </w:pPr>
      <w:r>
        <w:t>умение создавать, применять и преобразовывать знаки и символы, модели и схемы для решения учебных и познавательных задач;</w:t>
      </w:r>
    </w:p>
    <w:p w14:paraId="9D100000">
      <w:pPr>
        <w:pStyle w:val="Style_6"/>
        <w:spacing w:after="0" w:before="0" w:line="480" w:lineRule="exact"/>
        <w:ind w:firstLine="760" w:left="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9E100000">
      <w:pPr>
        <w:pStyle w:val="Style_6"/>
        <w:numPr>
          <w:ilvl w:val="0"/>
          <w:numId w:val="26"/>
        </w:numPr>
        <w:tabs>
          <w:tab w:leader="none" w:pos="1154" w:val="left"/>
        </w:tabs>
        <w:spacing w:after="0" w:before="0" w:line="480" w:lineRule="exact"/>
        <w:ind w:firstLine="760" w:left="0"/>
        <w:jc w:val="both"/>
      </w:pPr>
      <w:r>
        <w:t>базовые исследовательские действия:</w:t>
      </w:r>
    </w:p>
    <w:p w14:paraId="9F100000">
      <w:pPr>
        <w:pStyle w:val="Style_6"/>
        <w:spacing w:after="0" w:before="0" w:line="480" w:lineRule="exact"/>
        <w:ind w:firstLine="760" w:left="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A0100000">
      <w:pPr>
        <w:pStyle w:val="Style_6"/>
        <w:spacing w:after="0" w:before="0" w:line="480" w:lineRule="exact"/>
        <w:ind w:firstLine="760" w:left="0"/>
        <w:jc w:val="both"/>
      </w:pPr>
      <w:r>
        <w:t>оценивать на применимость и достоверность информацию, полученную в ходе исследования;</w:t>
      </w:r>
    </w:p>
    <w:p w14:paraId="A1100000">
      <w:pPr>
        <w:pStyle w:val="Style_6"/>
        <w:spacing w:after="0" w:before="0" w:line="480" w:lineRule="exact"/>
        <w:ind w:firstLine="760" w:left="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A2100000">
      <w:pPr>
        <w:pStyle w:val="Style_6"/>
        <w:numPr>
          <w:ilvl w:val="0"/>
          <w:numId w:val="26"/>
        </w:numPr>
        <w:tabs>
          <w:tab w:leader="none" w:pos="1168" w:val="left"/>
        </w:tabs>
        <w:spacing w:after="0" w:before="0" w:line="480" w:lineRule="exact"/>
        <w:ind w:firstLine="760" w:left="0"/>
        <w:jc w:val="both"/>
      </w:pPr>
      <w:r>
        <w:t>работа с информацией:</w:t>
      </w:r>
    </w:p>
    <w:p w14:paraId="A3100000">
      <w:pPr>
        <w:pStyle w:val="Style_6"/>
        <w:spacing w:after="0" w:before="0" w:line="480" w:lineRule="exact"/>
        <w:ind w:firstLine="760" w:left="0"/>
        <w:jc w:val="both"/>
      </w:pPr>
      <w:r>
        <w:t>выявлять дефицит информации, данных, необходимых для решения поставленной задачи;</w:t>
      </w:r>
    </w:p>
    <w:p w14:paraId="A4100000">
      <w:pPr>
        <w:pStyle w:val="Style_6"/>
        <w:spacing w:after="0" w:before="0" w:line="480" w:lineRule="exact"/>
        <w:ind w:firstLine="760" w:left="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A5100000">
      <w:pPr>
        <w:pStyle w:val="Style_6"/>
        <w:spacing w:after="0" w:before="0" w:line="480" w:lineRule="exact"/>
        <w:ind w:firstLine="760" w:left="0"/>
        <w:jc w:val="both"/>
      </w:pPr>
      <w:r>
        <w:t>выбирать, анализировать, систематизировать и интерпретировать информацию различных видов и форм представления;</w:t>
      </w:r>
    </w:p>
    <w:p w14:paraId="A6100000">
      <w:pPr>
        <w:pStyle w:val="Style_6"/>
        <w:spacing w:after="0" w:before="0" w:line="480" w:lineRule="exact"/>
        <w:ind w:firstLine="760" w:left="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A7100000">
      <w:pPr>
        <w:pStyle w:val="Style_6"/>
        <w:spacing w:after="0" w:before="0" w:line="480" w:lineRule="exact"/>
        <w:ind w:firstLine="760" w:left="0"/>
        <w:jc w:val="both"/>
      </w:pPr>
      <w:r>
        <w:t>оценивать надёжность информации по критериям, предложенным учителем или сформулированным самостоятельно;</w:t>
      </w:r>
    </w:p>
    <w:p w14:paraId="A8100000">
      <w:pPr>
        <w:pStyle w:val="Style_6"/>
        <w:spacing w:after="0" w:before="0" w:line="480" w:lineRule="exact"/>
        <w:ind w:firstLine="760" w:left="0"/>
        <w:jc w:val="both"/>
      </w:pPr>
      <w:r>
        <w:t>эффективно запоминать и систематизировать информацию.</w:t>
      </w:r>
    </w:p>
    <w:p w14:paraId="A9100000">
      <w:pPr>
        <w:pStyle w:val="Style_6"/>
        <w:tabs>
          <w:tab w:leader="none" w:pos="2002" w:val="left"/>
        </w:tabs>
        <w:spacing w:after="0" w:before="0" w:line="480" w:lineRule="exact"/>
        <w:ind w:firstLine="0" w:left="760"/>
        <w:jc w:val="both"/>
      </w:pPr>
      <w:r>
        <w:t>Овладение универсальными учебными коммуникативными действиями:</w:t>
      </w:r>
    </w:p>
    <w:p w14:paraId="AA100000">
      <w:pPr>
        <w:pStyle w:val="Style_6"/>
        <w:numPr>
          <w:ilvl w:val="0"/>
          <w:numId w:val="27"/>
        </w:numPr>
        <w:tabs>
          <w:tab w:leader="none" w:pos="1144" w:val="left"/>
        </w:tabs>
        <w:spacing w:after="0" w:before="0" w:line="480" w:lineRule="exact"/>
        <w:ind w:firstLine="760" w:left="0"/>
        <w:jc w:val="both"/>
      </w:pPr>
      <w:r>
        <w:t>общение:</w:t>
      </w:r>
    </w:p>
    <w:p w14:paraId="AB100000">
      <w:pPr>
        <w:pStyle w:val="Style_6"/>
        <w:spacing w:after="0" w:before="0" w:line="480" w:lineRule="exact"/>
        <w:ind w:firstLine="760" w:left="0"/>
        <w:jc w:val="both"/>
      </w:pPr>
      <w:r>
        <w:t>сопоставлять свои суждения с суждениями других участников диалога, обнаруживать различие и сходство позиций;</w:t>
      </w:r>
    </w:p>
    <w:p w14:paraId="AC100000">
      <w:pPr>
        <w:pStyle w:val="Style_6"/>
        <w:spacing w:after="0" w:before="0" w:line="480" w:lineRule="exact"/>
        <w:ind w:firstLine="760" w:left="0"/>
        <w:jc w:val="both"/>
      </w:pPr>
      <w:r>
        <w:t>публично представлять результаты выполненного опыта (эксперимента, исследования, проекта);</w:t>
      </w:r>
    </w:p>
    <w:p w14:paraId="AD100000">
      <w:pPr>
        <w:pStyle w:val="Style_6"/>
        <w:spacing w:after="0" w:before="0" w:line="480" w:lineRule="exact"/>
        <w:ind w:firstLine="760" w:left="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AE100000">
      <w:pPr>
        <w:pStyle w:val="Style_6"/>
        <w:numPr>
          <w:ilvl w:val="0"/>
          <w:numId w:val="27"/>
        </w:numPr>
        <w:tabs>
          <w:tab w:leader="none" w:pos="1151" w:val="left"/>
        </w:tabs>
        <w:spacing w:after="0" w:before="0" w:line="480" w:lineRule="exact"/>
        <w:ind w:firstLine="760" w:left="0"/>
        <w:jc w:val="both"/>
      </w:pPr>
      <w:r>
        <w:t>совместная деятельность (сотрудничество):</w:t>
      </w:r>
    </w:p>
    <w:p w14:paraId="AF100000">
      <w:pPr>
        <w:pStyle w:val="Style_6"/>
        <w:spacing w:after="0" w:before="0" w:line="480" w:lineRule="exact"/>
        <w:ind w:firstLine="760" w:left="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B0100000">
      <w:pPr>
        <w:pStyle w:val="Style_6"/>
        <w:spacing w:after="0" w:before="0" w:line="480" w:lineRule="exact"/>
        <w:ind w:firstLine="760" w:left="0"/>
        <w:jc w:val="both"/>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B1100000">
      <w:pPr>
        <w:pStyle w:val="Style_6"/>
        <w:spacing w:after="0" w:before="0" w:line="480" w:lineRule="exact"/>
        <w:ind w:firstLine="760" w:left="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B2100000">
      <w:pPr>
        <w:pStyle w:val="Style_6"/>
        <w:spacing w:after="0" w:before="0" w:line="480" w:lineRule="exact"/>
        <w:ind w:firstLine="760" w:left="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B3100000">
      <w:pPr>
        <w:pStyle w:val="Style_6"/>
        <w:spacing w:after="0" w:before="0" w:line="480" w:lineRule="exact"/>
        <w:ind w:firstLine="760" w:left="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B4100000">
      <w:pPr>
        <w:pStyle w:val="Style_6"/>
        <w:tabs>
          <w:tab w:leader="none" w:pos="1995" w:val="left"/>
        </w:tabs>
        <w:spacing w:after="0" w:before="0" w:line="480" w:lineRule="exact"/>
        <w:ind w:firstLine="0" w:left="760"/>
        <w:jc w:val="both"/>
      </w:pPr>
      <w:r>
        <w:t>Овладение универсальными учебными регулятивными действиями:</w:t>
      </w:r>
    </w:p>
    <w:p w14:paraId="B5100000">
      <w:pPr>
        <w:pStyle w:val="Style_6"/>
        <w:spacing w:after="0" w:before="0" w:line="480" w:lineRule="exact"/>
        <w:ind w:firstLine="760" w:left="0"/>
        <w:jc w:val="both"/>
      </w:pPr>
      <w:r>
        <w:t>1) самоорганизация:</w:t>
      </w:r>
    </w:p>
    <w:p w14:paraId="B6100000">
      <w:pPr>
        <w:pStyle w:val="Style_6"/>
        <w:spacing w:after="0" w:before="0" w:line="480" w:lineRule="exact"/>
        <w:ind w:firstLine="760" w:left="0"/>
        <w:jc w:val="both"/>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B7100000">
      <w:pPr>
        <w:pStyle w:val="Style_6"/>
        <w:spacing w:after="0" w:before="0" w:line="480" w:lineRule="exact"/>
        <w:ind w:firstLine="760" w:left="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B8100000">
      <w:pPr>
        <w:pStyle w:val="Style_6"/>
        <w:spacing w:after="0" w:before="0" w:line="480" w:lineRule="exact"/>
        <w:ind w:firstLine="760" w:left="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B9100000">
      <w:pPr>
        <w:pStyle w:val="Style_6"/>
        <w:spacing w:after="0" w:before="0" w:line="480" w:lineRule="exact"/>
        <w:ind w:firstLine="760" w:left="0"/>
        <w:jc w:val="both"/>
      </w:pPr>
      <w:r>
        <w:t>проводить выбор в условиях противоречивой информации и брать</w:t>
      </w:r>
    </w:p>
    <w:p w14:paraId="BA100000">
      <w:pPr>
        <w:pStyle w:val="Style_6"/>
        <w:spacing w:after="0" w:before="0" w:line="485" w:lineRule="exact"/>
        <w:ind/>
        <w:jc w:val="both"/>
      </w:pPr>
      <w:r>
        <w:t>ответственность за решение.</w:t>
      </w:r>
    </w:p>
    <w:p w14:paraId="BB100000">
      <w:pPr>
        <w:pStyle w:val="Style_6"/>
        <w:numPr>
          <w:ilvl w:val="0"/>
          <w:numId w:val="28"/>
        </w:numPr>
        <w:tabs>
          <w:tab w:leader="none" w:pos="1161" w:val="left"/>
        </w:tabs>
        <w:spacing w:after="0" w:before="0" w:line="485" w:lineRule="exact"/>
        <w:ind w:firstLine="740" w:left="0"/>
        <w:jc w:val="both"/>
      </w:pPr>
      <w:r>
        <w:t>самоконтроль (рефлексия):</w:t>
      </w:r>
    </w:p>
    <w:p w14:paraId="BC100000">
      <w:pPr>
        <w:pStyle w:val="Style_6"/>
        <w:spacing w:after="0" w:before="0" w:line="485" w:lineRule="exact"/>
        <w:ind w:firstLine="740" w:left="0"/>
        <w:jc w:val="both"/>
      </w:pPr>
      <w:r>
        <w:t>владеть способами самоконтроля, самомотивации и рефлексии;</w:t>
      </w:r>
    </w:p>
    <w:p w14:paraId="BD100000">
      <w:pPr>
        <w:pStyle w:val="Style_6"/>
        <w:spacing w:after="0" w:before="0" w:line="485" w:lineRule="exact"/>
        <w:ind w:firstLine="740" w:left="0"/>
        <w:jc w:val="both"/>
      </w:pPr>
      <w:r>
        <w:t>давать оценку ситуации и предлагать план её изменения;</w:t>
      </w:r>
    </w:p>
    <w:p w14:paraId="BE100000">
      <w:pPr>
        <w:pStyle w:val="Style_6"/>
        <w:spacing w:after="0" w:before="0" w:line="485" w:lineRule="exact"/>
        <w:ind w:firstLine="740" w:left="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BF100000">
      <w:pPr>
        <w:pStyle w:val="Style_6"/>
        <w:spacing w:after="0" w:before="0" w:line="485" w:lineRule="exact"/>
        <w:ind w:firstLine="740" w:left="0"/>
        <w:jc w:val="both"/>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C0100000">
      <w:pPr>
        <w:pStyle w:val="Style_6"/>
        <w:spacing w:after="0" w:before="0" w:line="485" w:lineRule="exact"/>
        <w:ind w:firstLine="740" w:left="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C1100000">
      <w:pPr>
        <w:pStyle w:val="Style_6"/>
        <w:spacing w:after="0" w:before="0" w:line="485" w:lineRule="exact"/>
        <w:ind w:firstLine="740" w:left="0"/>
        <w:jc w:val="both"/>
      </w:pPr>
      <w:r>
        <w:t>оценивать соответствие результата цели и условиям.</w:t>
      </w:r>
    </w:p>
    <w:p w14:paraId="C2100000">
      <w:pPr>
        <w:pStyle w:val="Style_6"/>
        <w:numPr>
          <w:ilvl w:val="0"/>
          <w:numId w:val="28"/>
        </w:numPr>
        <w:tabs>
          <w:tab w:leader="none" w:pos="1161" w:val="left"/>
        </w:tabs>
        <w:spacing w:after="0" w:before="0" w:line="485" w:lineRule="exact"/>
        <w:ind w:firstLine="740" w:left="0"/>
        <w:jc w:val="both"/>
      </w:pPr>
      <w:r>
        <w:t>эмоциональный интеллект:</w:t>
      </w:r>
    </w:p>
    <w:p w14:paraId="C3100000">
      <w:pPr>
        <w:pStyle w:val="Style_6"/>
        <w:spacing w:after="0" w:before="0" w:line="485" w:lineRule="exact"/>
        <w:ind w:firstLine="740" w:left="0"/>
        <w:jc w:val="both"/>
      </w:pPr>
      <w:r>
        <w:t xml:space="preserve">ставить себя на место другого человека, понимать мотивы и намерения </w:t>
      </w:r>
      <w:r>
        <w:t>другого.</w:t>
      </w:r>
    </w:p>
    <w:p w14:paraId="C4100000">
      <w:pPr>
        <w:pStyle w:val="Style_6"/>
        <w:numPr>
          <w:ilvl w:val="0"/>
          <w:numId w:val="28"/>
        </w:numPr>
        <w:tabs>
          <w:tab w:leader="none" w:pos="1161" w:val="left"/>
        </w:tabs>
        <w:spacing w:after="0" w:before="0" w:line="485" w:lineRule="exact"/>
        <w:ind w:firstLine="740" w:left="0"/>
        <w:jc w:val="both"/>
      </w:pPr>
      <w:r>
        <w:t>принятие себя и других:</w:t>
      </w:r>
    </w:p>
    <w:p w14:paraId="C5100000">
      <w:pPr>
        <w:pStyle w:val="Style_6"/>
        <w:spacing w:after="0" w:before="0" w:line="485" w:lineRule="exact"/>
        <w:ind w:firstLine="740" w:left="0"/>
        <w:jc w:val="both"/>
      </w:pPr>
      <w:r>
        <w:t>осознавать невозможность контролировать всё вокруг даже в условиях открытого доступа к любым объёмам информации.</w:t>
      </w:r>
    </w:p>
    <w:p w14:paraId="C6100000">
      <w:pPr>
        <w:pStyle w:val="Style_6"/>
        <w:tabs>
          <w:tab w:leader="none" w:pos="1784" w:val="left"/>
        </w:tabs>
        <w:spacing w:after="0" w:before="0" w:line="485" w:lineRule="exact"/>
        <w:ind/>
        <w:jc w:val="both"/>
        <w:rPr>
          <w:b w:val="1"/>
        </w:rPr>
      </w:pPr>
      <w:r>
        <w:rPr>
          <w:b w:val="1"/>
        </w:rPr>
        <w:t>Предметные результаты освоения программы по информатике на уровне основного общего образования.</w:t>
      </w:r>
    </w:p>
    <w:p w14:paraId="C7100000">
      <w:pPr>
        <w:pStyle w:val="Style_6"/>
        <w:tabs>
          <w:tab w:leader="none" w:pos="2005" w:val="left"/>
        </w:tabs>
        <w:spacing w:after="0" w:before="0" w:line="485" w:lineRule="exact"/>
        <w:ind w:firstLine="0" w:left="740"/>
        <w:jc w:val="both"/>
      </w:pPr>
      <w:r>
        <w:t xml:space="preserve">К концу обучения </w:t>
      </w:r>
      <w:r>
        <w:rPr>
          <w:b w:val="1"/>
        </w:rPr>
        <w:t xml:space="preserve">в 7 классе </w:t>
      </w:r>
      <w:r>
        <w:t>у обучающегося будут сформированы умения:</w:t>
      </w:r>
    </w:p>
    <w:p w14:paraId="C8100000">
      <w:pPr>
        <w:pStyle w:val="Style_6"/>
        <w:spacing w:after="0" w:before="0" w:line="480" w:lineRule="exact"/>
        <w:ind w:firstLine="740" w:left="0"/>
        <w:jc w:val="both"/>
      </w:pPr>
      <w:r>
        <w:t>пояснять на примерах смысл понятий «информация», «информационный процесс», «обработка информации», «хранение информации», «передача информации»;</w:t>
      </w:r>
    </w:p>
    <w:p w14:paraId="C9100000">
      <w:pPr>
        <w:pStyle w:val="Style_6"/>
        <w:spacing w:after="0" w:before="0" w:line="480" w:lineRule="exact"/>
        <w:ind w:firstLine="740" w:left="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CA100000">
      <w:pPr>
        <w:pStyle w:val="Style_6"/>
        <w:spacing w:after="0" w:before="0" w:line="480" w:lineRule="exact"/>
        <w:ind w:firstLine="740" w:left="0"/>
        <w:jc w:val="both"/>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CB100000">
      <w:pPr>
        <w:pStyle w:val="Style_6"/>
        <w:spacing w:after="0" w:before="0" w:line="480" w:lineRule="exact"/>
        <w:ind w:firstLine="760" w:left="0"/>
        <w:jc w:val="both"/>
      </w:pPr>
      <w:r>
        <w:t>оценивать и сравнивать размеры текстовых, графических, звуковых файлов и видеофайлов;</w:t>
      </w:r>
    </w:p>
    <w:p w14:paraId="CC100000">
      <w:pPr>
        <w:pStyle w:val="Style_6"/>
        <w:spacing w:after="0" w:before="0" w:line="480" w:lineRule="exact"/>
        <w:ind w:firstLine="760" w:left="0"/>
        <w:jc w:val="both"/>
      </w:pPr>
      <w:r>
        <w:t>приводить примеры современных устройств хранения и передачи информации, сравнивать их количественные характеристики;</w:t>
      </w:r>
    </w:p>
    <w:p w14:paraId="CD100000">
      <w:pPr>
        <w:pStyle w:val="Style_6"/>
        <w:spacing w:after="0" w:before="0" w:line="480" w:lineRule="exact"/>
        <w:ind w:firstLine="760" w:left="0"/>
        <w:jc w:val="both"/>
      </w:pPr>
      <w:r>
        <w:t>выделять основные этапы в истории и понимать тенденции развития компьютеров и программного обеспечения;</w:t>
      </w:r>
    </w:p>
    <w:p w14:paraId="CE100000">
      <w:pPr>
        <w:pStyle w:val="Style_6"/>
        <w:spacing w:after="0" w:before="0" w:line="480" w:lineRule="exact"/>
        <w:ind w:firstLine="760" w:left="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CF100000">
      <w:pPr>
        <w:pStyle w:val="Style_6"/>
        <w:spacing w:after="0" w:before="0" w:line="480" w:lineRule="exact"/>
        <w:ind w:firstLine="760" w:left="0"/>
        <w:jc w:val="both"/>
      </w:pPr>
      <w:r>
        <w:t>соотносить характеристики компьютера с задачами, решаемыми с его помощью;</w:t>
      </w:r>
    </w:p>
    <w:p w14:paraId="D0100000">
      <w:pPr>
        <w:pStyle w:val="Style_6"/>
        <w:spacing w:after="0" w:before="0" w:line="480" w:lineRule="exact"/>
        <w:ind w:firstLine="760" w:left="0"/>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D1100000">
      <w:pPr>
        <w:pStyle w:val="Style_6"/>
        <w:spacing w:after="0" w:before="0" w:line="480" w:lineRule="exact"/>
        <w:ind w:firstLine="760" w:left="0"/>
        <w:jc w:val="both"/>
      </w:pPr>
      <w:r>
        <w:t xml:space="preserve">работать с файловой системой персонального компьютера с использованием </w:t>
      </w:r>
      <w:r>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D2100000">
      <w:pPr>
        <w:pStyle w:val="Style_6"/>
        <w:spacing w:after="0" w:before="0" w:line="480" w:lineRule="exact"/>
        <w:ind w:firstLine="760" w:left="0"/>
        <w:jc w:val="both"/>
      </w:pPr>
      <w:r>
        <w:t>представлять результаты своей деятельности в виде структурированных иллюстрированных документов, мультимедийных презентаций;</w:t>
      </w:r>
    </w:p>
    <w:p w14:paraId="D3100000">
      <w:pPr>
        <w:pStyle w:val="Style_6"/>
        <w:spacing w:after="0" w:before="0" w:line="480" w:lineRule="exact"/>
        <w:ind w:firstLine="760" w:left="0"/>
        <w:jc w:val="both"/>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D4100000">
      <w:pPr>
        <w:pStyle w:val="Style_6"/>
        <w:spacing w:after="0" w:before="0" w:line="480" w:lineRule="exact"/>
        <w:ind/>
        <w:jc w:val="both"/>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D5100000">
      <w:pPr>
        <w:pStyle w:val="Style_6"/>
        <w:spacing w:after="0" w:before="0" w:line="480" w:lineRule="exact"/>
        <w:ind w:firstLine="760" w:left="0"/>
        <w:jc w:val="both"/>
      </w:pPr>
      <w:r>
        <w:t>применять методы профилактики негативного влияния средств информационных и коммуникационных технологий на здоровье пользователя.</w:t>
      </w:r>
    </w:p>
    <w:p w14:paraId="D6100000">
      <w:pPr>
        <w:pStyle w:val="Style_6"/>
        <w:tabs>
          <w:tab w:leader="none" w:pos="1967" w:val="left"/>
        </w:tabs>
        <w:spacing w:after="0" w:before="0" w:line="480" w:lineRule="exact"/>
        <w:ind/>
        <w:jc w:val="both"/>
      </w:pPr>
      <w:r>
        <w:t xml:space="preserve">К концу обучения </w:t>
      </w:r>
      <w:r>
        <w:rPr>
          <w:b w:val="1"/>
        </w:rPr>
        <w:t>в 8 классе</w:t>
      </w:r>
      <w:r>
        <w:t xml:space="preserve"> у обучающегося будут сформированы умения:</w:t>
      </w:r>
    </w:p>
    <w:p w14:paraId="D7100000">
      <w:pPr>
        <w:pStyle w:val="Style_6"/>
        <w:spacing w:after="0" w:before="0" w:line="480" w:lineRule="exact"/>
        <w:ind w:firstLine="760" w:left="0"/>
        <w:jc w:val="both"/>
      </w:pPr>
      <w:r>
        <w:t>пояснять на примерах различия между позиционными и непозиционными системами счисления;</w:t>
      </w:r>
    </w:p>
    <w:p w14:paraId="D8100000">
      <w:pPr>
        <w:pStyle w:val="Style_6"/>
        <w:spacing w:after="0" w:before="0" w:line="480" w:lineRule="exact"/>
        <w:ind w:firstLine="760" w:left="0"/>
        <w:jc w:val="both"/>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D9100000">
      <w:pPr>
        <w:pStyle w:val="Style_6"/>
        <w:spacing w:after="0" w:before="0" w:line="480" w:lineRule="exact"/>
        <w:ind w:firstLine="760" w:left="0"/>
        <w:jc w:val="both"/>
      </w:pPr>
      <w:r>
        <w:t>раскрывать смысл понятий «высказывание», «логическая операция», «логическое выражение»;</w:t>
      </w:r>
    </w:p>
    <w:p w14:paraId="DA100000">
      <w:pPr>
        <w:pStyle w:val="Style_6"/>
        <w:spacing w:after="0" w:before="0" w:line="480" w:lineRule="exact"/>
        <w:ind w:firstLine="760" w:left="0"/>
        <w:jc w:val="both"/>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DB100000">
      <w:pPr>
        <w:pStyle w:val="Style_6"/>
        <w:spacing w:after="0" w:before="0" w:line="480" w:lineRule="exact"/>
        <w:ind w:firstLine="760" w:left="0"/>
        <w:jc w:val="both"/>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DC100000">
      <w:pPr>
        <w:pStyle w:val="Style_6"/>
        <w:tabs>
          <w:tab w:leader="none" w:pos="2349" w:val="left"/>
          <w:tab w:leader="none" w:pos="5440" w:val="left"/>
          <w:tab w:leader="none" w:pos="8742" w:val="left"/>
        </w:tabs>
        <w:spacing w:after="0" w:before="0" w:line="480" w:lineRule="exact"/>
        <w:ind w:firstLine="760" w:left="0"/>
        <w:jc w:val="both"/>
      </w:pPr>
      <w:r>
        <w:t>описывать</w:t>
      </w:r>
      <w:r>
        <w:tab/>
      </w:r>
      <w:r>
        <w:t>алгоритм решения</w:t>
      </w:r>
      <w:r>
        <w:tab/>
      </w:r>
      <w:r>
        <w:t>задачи различными</w:t>
      </w:r>
      <w:r>
        <w:tab/>
      </w:r>
      <w:r>
        <w:t>способами,</w:t>
      </w:r>
    </w:p>
    <w:p w14:paraId="DD100000">
      <w:pPr>
        <w:pStyle w:val="Style_6"/>
        <w:spacing w:after="0" w:before="0" w:line="480" w:lineRule="exact"/>
        <w:ind/>
        <w:jc w:val="both"/>
      </w:pPr>
      <w:r>
        <w:t>в том числе в виде блок-схемы;</w:t>
      </w:r>
    </w:p>
    <w:p w14:paraId="DE100000">
      <w:pPr>
        <w:pStyle w:val="Style_6"/>
        <w:spacing w:after="0" w:before="0" w:line="480" w:lineRule="exact"/>
        <w:ind w:firstLine="760" w:left="0"/>
        <w:jc w:val="both"/>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DF100000">
      <w:pPr>
        <w:pStyle w:val="Style_6"/>
        <w:spacing w:after="0" w:before="0" w:line="480" w:lineRule="exact"/>
        <w:ind w:firstLine="760" w:left="0"/>
        <w:jc w:val="both"/>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E0100000">
      <w:pPr>
        <w:pStyle w:val="Style_6"/>
        <w:spacing w:after="0" w:before="0" w:line="480" w:lineRule="exact"/>
        <w:ind w:firstLine="760" w:left="0"/>
        <w:jc w:val="both"/>
      </w:pPr>
      <w:r>
        <w:t>использовать при разработке программ логические значения, операции</w:t>
      </w:r>
    </w:p>
    <w:p w14:paraId="E1100000">
      <w:pPr>
        <w:pStyle w:val="Style_6"/>
        <w:spacing w:after="4" w:before="0" w:line="280" w:lineRule="exact"/>
        <w:ind/>
        <w:jc w:val="both"/>
      </w:pPr>
      <w:r>
        <w:t>и выражения с ними;</w:t>
      </w:r>
    </w:p>
    <w:p w14:paraId="E2100000">
      <w:pPr>
        <w:pStyle w:val="Style_6"/>
        <w:spacing w:after="0" w:before="0" w:line="480" w:lineRule="exact"/>
        <w:ind w:firstLine="760" w:left="0"/>
        <w:jc w:val="both"/>
      </w:pPr>
      <w:r>
        <w:t>анализировать предложенные алгоритмы, в том числе определять, какие результаты возможны при заданном множестве исходных значений;</w:t>
      </w:r>
    </w:p>
    <w:p w14:paraId="E3100000">
      <w:pPr>
        <w:pStyle w:val="Style_6"/>
        <w:spacing w:after="0" w:before="0" w:line="480" w:lineRule="exact"/>
        <w:ind w:firstLine="760" w:left="0"/>
        <w:jc w:val="both"/>
      </w:pPr>
      <w:r>
        <w:t xml:space="preserve">создавать и отлаживать программы на одном из языков программирования </w:t>
      </w:r>
      <w:r>
        <w:t>(</w:t>
      </w:r>
      <w:r>
        <w:t>Python</w:t>
      </w:r>
      <w:r>
        <w:t xml:space="preserve">, </w:t>
      </w:r>
      <w:r>
        <w:t xml:space="preserve">C++, Паскаль, </w:t>
      </w:r>
      <w:r>
        <w:t>Java</w:t>
      </w:r>
      <w: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E4100000">
      <w:pPr>
        <w:pStyle w:val="Style_6"/>
        <w:tabs>
          <w:tab w:leader="none" w:pos="1950" w:val="left"/>
        </w:tabs>
        <w:spacing w:after="0" w:before="0" w:line="480" w:lineRule="exact"/>
        <w:ind w:firstLine="0" w:left="760"/>
        <w:jc w:val="both"/>
      </w:pPr>
      <w:r>
        <w:t xml:space="preserve">К концу обучения </w:t>
      </w:r>
      <w:r>
        <w:rPr>
          <w:b w:val="1"/>
        </w:rPr>
        <w:t>в 9 классе</w:t>
      </w:r>
      <w:r>
        <w:t xml:space="preserve"> у обучающегося будут сформированы умения:</w:t>
      </w:r>
    </w:p>
    <w:p w14:paraId="E5100000">
      <w:pPr>
        <w:pStyle w:val="Style_6"/>
        <w:spacing w:after="0" w:before="0" w:line="480" w:lineRule="exact"/>
        <w:ind w:firstLine="760" w:left="0"/>
        <w:jc w:val="both"/>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E6100000">
      <w:pPr>
        <w:pStyle w:val="Style_6"/>
        <w:spacing w:after="0" w:before="0" w:line="480" w:lineRule="exact"/>
        <w:ind w:firstLine="760" w:left="0"/>
        <w:jc w:val="both"/>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t>(</w:t>
      </w:r>
      <w:r>
        <w:t>Python</w:t>
      </w:r>
      <w:r>
        <w:t xml:space="preserve">, </w:t>
      </w:r>
      <w:r>
        <w:t xml:space="preserve">C++, Паскаль, </w:t>
      </w:r>
      <w:r>
        <w:t>Java</w:t>
      </w:r>
      <w:r>
        <w:t xml:space="preserve">, </w:t>
      </w:r>
      <w:r>
        <w:t>С#, Школьный Алгоритмический Язык);</w:t>
      </w:r>
    </w:p>
    <w:p w14:paraId="E7100000">
      <w:pPr>
        <w:pStyle w:val="Style_6"/>
        <w:spacing w:after="0" w:before="0" w:line="480" w:lineRule="exact"/>
        <w:ind w:firstLine="760" w:left="0"/>
        <w:jc w:val="both"/>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E8100000">
      <w:pPr>
        <w:pStyle w:val="Style_6"/>
        <w:spacing w:after="0" w:before="0" w:line="480" w:lineRule="exact"/>
        <w:ind w:firstLine="760" w:left="0"/>
        <w:jc w:val="both"/>
      </w:pPr>
      <w:r>
        <w:t>использовать графы и деревья для моделирования систем сетевой и иерархической структуры, находить кратчайший путь в графе;</w:t>
      </w:r>
    </w:p>
    <w:p w14:paraId="E9100000">
      <w:pPr>
        <w:pStyle w:val="Style_6"/>
        <w:spacing w:after="0" w:before="0" w:line="480" w:lineRule="exact"/>
        <w:ind w:firstLine="760" w:left="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EA100000">
      <w:pPr>
        <w:pStyle w:val="Style_6"/>
        <w:spacing w:after="0" w:before="0" w:line="480" w:lineRule="exact"/>
        <w:ind w:firstLine="760" w:left="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EB100000">
      <w:pPr>
        <w:pStyle w:val="Style_6"/>
        <w:spacing w:after="0" w:before="0" w:line="485" w:lineRule="exact"/>
        <w:ind w:firstLine="760" w:left="0"/>
        <w:jc w:val="both"/>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EC100000">
      <w:pPr>
        <w:pStyle w:val="Style_6"/>
        <w:spacing w:after="0" w:before="0" w:line="485" w:lineRule="exact"/>
        <w:ind w:firstLine="760" w:left="0"/>
        <w:jc w:val="both"/>
      </w:pPr>
      <w:r>
        <w:t>использовать электронные таблицы для численного моделирования в простых задачах из разных предметных областей;</w:t>
      </w:r>
    </w:p>
    <w:p w14:paraId="ED100000">
      <w:pPr>
        <w:pStyle w:val="Style_6"/>
        <w:tabs>
          <w:tab w:leader="none" w:pos="1502" w:val="left"/>
          <w:tab w:leader="none" w:pos="5981" w:val="left"/>
        </w:tabs>
        <w:spacing w:after="0" w:before="0" w:line="485" w:lineRule="exact"/>
        <w:ind w:firstLine="760" w:left="0"/>
        <w:jc w:val="both"/>
      </w:pPr>
      <w:r>
        <w:t>использовать современные интернет-сервисы (в том числе коммуникационные сервисы,</w:t>
      </w:r>
      <w:r>
        <w:tab/>
      </w:r>
      <w:r>
        <w:t>облачные хранилища данных,</w:t>
      </w:r>
      <w:r>
        <w:tab/>
      </w:r>
      <w:r>
        <w:t>онлайн-программы (текстовые</w:t>
      </w:r>
    </w:p>
    <w:p w14:paraId="EE100000">
      <w:pPr>
        <w:pStyle w:val="Style_6"/>
        <w:spacing w:after="0" w:before="0" w:line="485" w:lineRule="exact"/>
        <w:ind/>
        <w:jc w:val="both"/>
      </w:pPr>
      <w:r>
        <w:t>и графические редакторы, среды разработки)) в учебной и повседневной деятельности;</w:t>
      </w:r>
    </w:p>
    <w:p w14:paraId="EF100000">
      <w:pPr>
        <w:pStyle w:val="Style_6"/>
        <w:spacing w:after="0" w:before="0" w:line="485" w:lineRule="exact"/>
        <w:ind w:firstLine="760" w:left="0"/>
        <w:jc w:val="both"/>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F0100000">
      <w:pPr>
        <w:pStyle w:val="Style_6"/>
        <w:spacing w:after="0" w:before="0" w:line="485" w:lineRule="exact"/>
        <w:ind w:firstLine="760" w:left="0"/>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F1100000">
      <w:pPr>
        <w:pStyle w:val="Style_6"/>
        <w:spacing w:after="0" w:before="0" w:line="485" w:lineRule="exact"/>
        <w:ind w:firstLine="760" w:left="0"/>
        <w:jc w:val="both"/>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F2100000">
      <w:pPr>
        <w:pStyle w:val="Style_6"/>
        <w:spacing w:after="0" w:before="0" w:line="470" w:lineRule="exact"/>
        <w:ind/>
        <w:jc w:val="both"/>
        <w:rPr>
          <w:b w:val="1"/>
        </w:rPr>
      </w:pPr>
      <w:r>
        <w:t xml:space="preserve"> </w:t>
      </w:r>
      <w:r>
        <w:rPr>
          <w:b w:val="1"/>
        </w:rPr>
        <w:t>Федеральная рабочая программа по учебному предмету «История».</w:t>
      </w:r>
    </w:p>
    <w:p w14:paraId="F3100000">
      <w:pPr>
        <w:pStyle w:val="Style_6"/>
        <w:tabs>
          <w:tab w:leader="none" w:pos="1549" w:val="left"/>
        </w:tabs>
        <w:spacing w:after="0" w:before="0" w:line="470" w:lineRule="exact"/>
        <w:ind/>
        <w:jc w:val="both"/>
      </w:pPr>
      <w:r>
        <w:t xml:space="preserve">Федеральная рабочая программа по учебному предмету «История» (предметная </w:t>
      </w:r>
      <w:r>
        <w:t>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F4100000">
      <w:pPr>
        <w:pStyle w:val="Style_6"/>
        <w:tabs>
          <w:tab w:leader="none" w:pos="1574" w:val="left"/>
        </w:tabs>
        <w:spacing w:after="0" w:before="0" w:line="470" w:lineRule="exact"/>
        <w:ind/>
        <w:jc w:val="both"/>
      </w:pPr>
      <w:r>
        <w:t>Пояснительная записка.</w:t>
      </w:r>
    </w:p>
    <w:p w14:paraId="F5100000">
      <w:pPr>
        <w:pStyle w:val="Style_6"/>
        <w:tabs>
          <w:tab w:leader="none" w:pos="1755" w:val="left"/>
        </w:tabs>
        <w:spacing w:after="0" w:before="0" w:line="470" w:lineRule="exact"/>
        <w:ind/>
        <w:jc w:val="both"/>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F6100000">
      <w:pPr>
        <w:pStyle w:val="Style_6"/>
        <w:tabs>
          <w:tab w:leader="none" w:pos="1021" w:val="left"/>
        </w:tabs>
        <w:spacing w:after="0" w:before="0" w:line="470" w:lineRule="exact"/>
        <w:ind/>
        <w:jc w:val="both"/>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F7100000">
      <w:pPr>
        <w:pStyle w:val="Style_6"/>
        <w:tabs>
          <w:tab w:leader="none" w:pos="1734" w:val="left"/>
        </w:tabs>
        <w:spacing w:after="0" w:before="0" w:line="475" w:lineRule="exact"/>
        <w:ind/>
        <w:jc w:val="both"/>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F8100000">
      <w:pPr>
        <w:pStyle w:val="Style_6"/>
        <w:tabs>
          <w:tab w:leader="none" w:pos="1743" w:val="left"/>
        </w:tabs>
        <w:spacing w:after="0" w:before="0" w:line="475" w:lineRule="exact"/>
        <w:ind/>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F9100000">
      <w:pPr>
        <w:pStyle w:val="Style_6"/>
        <w:tabs>
          <w:tab w:leader="none" w:pos="1759" w:val="left"/>
        </w:tabs>
        <w:spacing w:after="0" w:before="0" w:line="475" w:lineRule="exact"/>
        <w:ind/>
        <w:jc w:val="both"/>
      </w:pPr>
      <w:r>
        <w:rPr>
          <w:b w:val="1"/>
        </w:rPr>
        <w:t>Задачами</w:t>
      </w:r>
      <w:r>
        <w:t xml:space="preserve"> изучения истории являются:</w:t>
      </w:r>
    </w:p>
    <w:p w14:paraId="FA100000">
      <w:pPr>
        <w:pStyle w:val="Style_6"/>
        <w:spacing w:after="0" w:before="0" w:line="490" w:lineRule="exact"/>
        <w:ind w:firstLine="760" w:left="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FB100000">
      <w:pPr>
        <w:pStyle w:val="Style_6"/>
        <w:spacing w:after="0" w:before="0" w:line="490" w:lineRule="exact"/>
        <w:ind w:firstLine="760" w:left="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FC100000">
      <w:pPr>
        <w:pStyle w:val="Style_6"/>
        <w:spacing w:after="0" w:before="0" w:line="490" w:lineRule="exact"/>
        <w:ind w:firstLine="760" w:left="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FD100000">
      <w:pPr>
        <w:pStyle w:val="Style_6"/>
        <w:spacing w:after="0" w:before="0" w:line="490" w:lineRule="exact"/>
        <w:ind w:firstLine="760" w:left="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FE100000">
      <w:pPr>
        <w:pStyle w:val="Style_6"/>
        <w:spacing w:after="0" w:before="0" w:line="490" w:lineRule="exact"/>
        <w:ind w:firstLine="760" w:left="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FF100000">
      <w:pPr>
        <w:pStyle w:val="Style_6"/>
        <w:tabs>
          <w:tab w:leader="none" w:pos="1749" w:val="left"/>
        </w:tabs>
        <w:spacing w:after="0" w:before="0" w:line="490" w:lineRule="exact"/>
        <w:ind/>
        <w:jc w:val="both"/>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00110000">
      <w:pPr>
        <w:pStyle w:val="Style_6"/>
        <w:tabs>
          <w:tab w:leader="none" w:pos="1744" w:val="left"/>
        </w:tabs>
        <w:spacing w:after="468" w:before="0" w:line="490" w:lineRule="exact"/>
        <w:ind/>
        <w:jc w:val="both"/>
      </w:pPr>
      <w:r>
        <w:t>Последовательность изучения тем в рамках программы по истории в пределах одного класса может варьироваться.</w:t>
      </w:r>
    </w:p>
    <w:p w14:paraId="01110000">
      <w:pPr>
        <w:pStyle w:val="Style_6"/>
        <w:spacing w:after="300" w:before="0" w:line="280" w:lineRule="exact"/>
        <w:ind/>
        <w:jc w:val="both"/>
      </w:pPr>
      <w:r>
        <w:t>Таблица 1</w:t>
      </w:r>
    </w:p>
    <w:p w14:paraId="02110000">
      <w:pPr>
        <w:pStyle w:val="Style_6"/>
        <w:spacing w:after="0" w:before="0" w:line="326" w:lineRule="exact"/>
        <w:ind/>
        <w:jc w:val="both"/>
      </w:pPr>
      <w:r>
        <w:t>Структура и последовательность изучения курсов</w:t>
      </w:r>
      <w:r>
        <w:br/>
      </w:r>
      <w:r>
        <w:t>в рамках учебного предмета «История»</w:t>
      </w:r>
    </w:p>
    <w:tbl>
      <w:tblPr>
        <w:tblStyle w:val="Style_8"/>
        <w:tblLayout w:type="fixed"/>
        <w:tblCellMar>
          <w:left w:type="dxa" w:w="10"/>
          <w:right w:type="dxa" w:w="10"/>
        </w:tblCellMar>
      </w:tblPr>
      <w:tblGrid>
        <w:gridCol w:w="1003"/>
        <w:gridCol w:w="6931"/>
        <w:gridCol w:w="2074"/>
      </w:tblGrid>
      <w:tr>
        <w:trPr>
          <w:trHeight w:hRule="exact" w:val="1387"/>
        </w:trPr>
        <w:tc>
          <w:tcPr>
            <w:tcW w:type="dxa" w:w="1003"/>
            <w:tcBorders>
              <w:top w:color="000000" w:sz="4" w:val="single"/>
              <w:left w:color="000000" w:sz="4" w:val="single"/>
            </w:tcBorders>
            <w:shd w:fill="FFFFFF" w:val="clear"/>
            <w:tcMar>
              <w:left w:type="dxa" w:w="10"/>
              <w:right w:type="dxa" w:w="10"/>
            </w:tcMar>
            <w:vAlign w:val="center"/>
          </w:tcPr>
          <w:p w14:paraId="03110000">
            <w:pPr>
              <w:pStyle w:val="Style_6"/>
              <w:spacing w:after="0" w:before="0" w:line="280" w:lineRule="exact"/>
              <w:ind w:firstLine="0" w:left="200"/>
              <w:jc w:val="both"/>
            </w:pPr>
            <w:r>
              <w:t>Класс</w:t>
            </w:r>
          </w:p>
        </w:tc>
        <w:tc>
          <w:tcPr>
            <w:tcW w:type="dxa" w:w="6931"/>
            <w:tcBorders>
              <w:top w:color="000000" w:sz="4" w:val="single"/>
              <w:left w:color="000000" w:sz="4" w:val="single"/>
            </w:tcBorders>
            <w:shd w:fill="FFFFFF" w:val="clear"/>
            <w:tcMar>
              <w:left w:type="dxa" w:w="10"/>
              <w:right w:type="dxa" w:w="10"/>
            </w:tcMar>
            <w:vAlign w:val="center"/>
          </w:tcPr>
          <w:p w14:paraId="04110000">
            <w:pPr>
              <w:pStyle w:val="Style_6"/>
              <w:spacing w:after="0" w:before="0" w:line="280" w:lineRule="exact"/>
              <w:ind/>
              <w:jc w:val="both"/>
            </w:pPr>
            <w:r>
              <w:t>Курсы в рамках учебного предмета «История»</w:t>
            </w:r>
          </w:p>
        </w:tc>
        <w:tc>
          <w:tcPr>
            <w:tcW w:type="dxa" w:w="2074"/>
            <w:tcBorders>
              <w:top w:color="000000" w:sz="4" w:val="single"/>
              <w:left w:color="000000" w:sz="4" w:val="single"/>
              <w:right w:color="000000" w:sz="4" w:val="single"/>
            </w:tcBorders>
            <w:shd w:fill="FFFFFF" w:val="clear"/>
            <w:tcMar>
              <w:left w:type="dxa" w:w="10"/>
              <w:right w:type="dxa" w:w="10"/>
            </w:tcMar>
          </w:tcPr>
          <w:p w14:paraId="05110000">
            <w:pPr>
              <w:pStyle w:val="Style_6"/>
              <w:spacing w:after="0" w:before="0" w:line="456" w:lineRule="exact"/>
              <w:ind/>
              <w:jc w:val="both"/>
            </w:pPr>
            <w:r>
              <w:t>Примерное количество учебных часов</w:t>
            </w:r>
          </w:p>
        </w:tc>
      </w:tr>
      <w:tr>
        <w:trPr>
          <w:trHeight w:hRule="exact" w:val="466"/>
        </w:trPr>
        <w:tc>
          <w:tcPr>
            <w:tcW w:type="dxa" w:w="1003"/>
            <w:tcBorders>
              <w:top w:color="000000" w:sz="4" w:val="single"/>
              <w:left w:color="000000" w:sz="4" w:val="single"/>
            </w:tcBorders>
            <w:shd w:fill="FFFFFF" w:val="clear"/>
            <w:tcMar>
              <w:left w:type="dxa" w:w="10"/>
              <w:right w:type="dxa" w:w="10"/>
            </w:tcMar>
          </w:tcPr>
          <w:p w14:paraId="06110000">
            <w:pPr>
              <w:pStyle w:val="Style_6"/>
              <w:spacing w:after="0" w:before="0" w:line="280" w:lineRule="exact"/>
              <w:ind/>
              <w:jc w:val="both"/>
            </w:pPr>
            <w:r>
              <w:t>5</w:t>
            </w:r>
          </w:p>
        </w:tc>
        <w:tc>
          <w:tcPr>
            <w:tcW w:type="dxa" w:w="6931"/>
            <w:tcBorders>
              <w:top w:color="000000" w:sz="4" w:val="single"/>
              <w:left w:color="000000" w:sz="4" w:val="single"/>
            </w:tcBorders>
            <w:shd w:fill="FFFFFF" w:val="clear"/>
            <w:tcMar>
              <w:left w:type="dxa" w:w="10"/>
              <w:right w:type="dxa" w:w="10"/>
            </w:tcMar>
          </w:tcPr>
          <w:p w14:paraId="07110000">
            <w:pPr>
              <w:pStyle w:val="Style_6"/>
              <w:spacing w:after="0" w:before="0" w:line="280" w:lineRule="exact"/>
              <w:ind/>
              <w:jc w:val="both"/>
            </w:pPr>
            <w:r>
              <w:t>Всеобщая история. История Древнего мира</w:t>
            </w:r>
          </w:p>
        </w:tc>
        <w:tc>
          <w:tcPr>
            <w:tcW w:type="dxa" w:w="2074"/>
            <w:tcBorders>
              <w:top w:color="000000" w:sz="4" w:val="single"/>
              <w:left w:color="000000" w:sz="4" w:val="single"/>
              <w:right w:color="000000" w:sz="4" w:val="single"/>
            </w:tcBorders>
            <w:shd w:fill="FFFFFF" w:val="clear"/>
            <w:tcMar>
              <w:left w:type="dxa" w:w="10"/>
              <w:right w:type="dxa" w:w="10"/>
            </w:tcMar>
            <w:vAlign w:val="center"/>
          </w:tcPr>
          <w:p w14:paraId="08110000">
            <w:pPr>
              <w:pStyle w:val="Style_6"/>
              <w:spacing w:after="0" w:before="0" w:line="280" w:lineRule="exact"/>
              <w:ind/>
              <w:jc w:val="both"/>
            </w:pPr>
            <w:r>
              <w:t>68</w:t>
            </w:r>
          </w:p>
        </w:tc>
      </w:tr>
      <w:tr>
        <w:trPr>
          <w:trHeight w:hRule="exact" w:val="408"/>
        </w:trPr>
        <w:tc>
          <w:tcPr>
            <w:tcW w:type="dxa" w:w="1003"/>
            <w:tcBorders>
              <w:top w:color="000000" w:sz="4" w:val="single"/>
              <w:left w:color="000000" w:sz="4" w:val="single"/>
            </w:tcBorders>
            <w:shd w:fill="FFFFFF" w:val="clear"/>
            <w:tcMar>
              <w:left w:type="dxa" w:w="10"/>
              <w:right w:type="dxa" w:w="10"/>
            </w:tcMar>
            <w:vAlign w:val="center"/>
          </w:tcPr>
          <w:p w14:paraId="09110000">
            <w:pPr>
              <w:pStyle w:val="Style_6"/>
              <w:spacing w:after="0" w:before="0" w:line="280" w:lineRule="exact"/>
              <w:ind/>
              <w:jc w:val="both"/>
            </w:pPr>
            <w:r>
              <w:t>6</w:t>
            </w:r>
          </w:p>
        </w:tc>
        <w:tc>
          <w:tcPr>
            <w:tcW w:type="dxa" w:w="6931"/>
            <w:tcBorders>
              <w:top w:color="000000" w:sz="4" w:val="single"/>
              <w:left w:color="000000" w:sz="4" w:val="single"/>
            </w:tcBorders>
            <w:shd w:fill="FFFFFF" w:val="clear"/>
            <w:tcMar>
              <w:left w:type="dxa" w:w="10"/>
              <w:right w:type="dxa" w:w="10"/>
            </w:tcMar>
          </w:tcPr>
          <w:p w14:paraId="0A110000">
            <w:pPr>
              <w:pStyle w:val="Style_6"/>
              <w:spacing w:after="0" w:before="0" w:line="280" w:lineRule="exact"/>
              <w:ind/>
              <w:jc w:val="both"/>
            </w:pPr>
            <w:r>
              <w:t>Всеобщая история. История Средних веков.</w:t>
            </w:r>
          </w:p>
        </w:tc>
        <w:tc>
          <w:tcPr>
            <w:tcW w:type="dxa" w:w="2074"/>
            <w:tcBorders>
              <w:top w:color="000000" w:sz="4" w:val="single"/>
              <w:left w:color="000000" w:sz="4" w:val="single"/>
              <w:right w:color="000000" w:sz="4" w:val="single"/>
            </w:tcBorders>
            <w:shd w:fill="FFFFFF" w:val="clear"/>
            <w:tcMar>
              <w:left w:type="dxa" w:w="10"/>
              <w:right w:type="dxa" w:w="10"/>
            </w:tcMar>
          </w:tcPr>
          <w:p w14:paraId="0B110000">
            <w:pPr>
              <w:pStyle w:val="Style_6"/>
              <w:spacing w:after="0" w:before="0" w:line="280" w:lineRule="exact"/>
              <w:ind/>
              <w:jc w:val="both"/>
            </w:pPr>
            <w:r>
              <w:t>23</w:t>
            </w:r>
          </w:p>
        </w:tc>
      </w:tr>
      <w:tr>
        <w:trPr>
          <w:trHeight w:hRule="exact" w:val="514"/>
        </w:trPr>
        <w:tc>
          <w:tcPr>
            <w:tcW w:type="dxa" w:w="1003"/>
            <w:tcBorders>
              <w:left w:color="000000" w:sz="4" w:val="single"/>
            </w:tcBorders>
            <w:shd w:fill="FFFFFF" w:val="clear"/>
            <w:tcMar>
              <w:left w:type="dxa" w:w="10"/>
              <w:right w:type="dxa" w:w="10"/>
            </w:tcMar>
          </w:tcPr>
          <w:p w14:paraId="0C110000">
            <w:pPr>
              <w:ind/>
              <w:jc w:val="both"/>
              <w:rPr>
                <w:sz w:val="10"/>
              </w:rPr>
            </w:pPr>
          </w:p>
        </w:tc>
        <w:tc>
          <w:tcPr>
            <w:tcW w:type="dxa" w:w="6931"/>
            <w:tcBorders>
              <w:left w:color="000000" w:sz="4" w:val="single"/>
            </w:tcBorders>
            <w:shd w:fill="FFFFFF" w:val="clear"/>
            <w:tcMar>
              <w:left w:type="dxa" w:w="10"/>
              <w:right w:type="dxa" w:w="10"/>
            </w:tcMar>
          </w:tcPr>
          <w:p w14:paraId="0D110000">
            <w:pPr>
              <w:pStyle w:val="Style_6"/>
              <w:spacing w:after="0" w:before="0" w:line="280" w:lineRule="exact"/>
              <w:ind/>
              <w:jc w:val="both"/>
            </w:pPr>
            <w:r>
              <w:t>История России. От Руси к Российскому государству</w:t>
            </w:r>
          </w:p>
        </w:tc>
        <w:tc>
          <w:tcPr>
            <w:tcW w:type="dxa" w:w="2074"/>
            <w:tcBorders>
              <w:left w:color="000000" w:sz="4" w:val="single"/>
              <w:right w:color="000000" w:sz="4" w:val="single"/>
            </w:tcBorders>
            <w:shd w:fill="FFFFFF" w:val="clear"/>
            <w:tcMar>
              <w:left w:type="dxa" w:w="10"/>
              <w:right w:type="dxa" w:w="10"/>
            </w:tcMar>
          </w:tcPr>
          <w:p w14:paraId="0E110000">
            <w:pPr>
              <w:pStyle w:val="Style_6"/>
              <w:spacing w:after="0" w:before="0" w:line="280" w:lineRule="exact"/>
              <w:ind/>
              <w:jc w:val="both"/>
            </w:pPr>
            <w:r>
              <w:t>45</w:t>
            </w:r>
          </w:p>
        </w:tc>
      </w:tr>
      <w:tr>
        <w:trPr>
          <w:trHeight w:hRule="exact" w:val="840"/>
        </w:trPr>
        <w:tc>
          <w:tcPr>
            <w:tcW w:type="dxa" w:w="1003"/>
            <w:tcBorders>
              <w:top w:color="000000" w:sz="4" w:val="single"/>
              <w:left w:color="000000" w:sz="4" w:val="single"/>
            </w:tcBorders>
            <w:shd w:fill="FFFFFF" w:val="clear"/>
            <w:tcMar>
              <w:left w:type="dxa" w:w="10"/>
              <w:right w:type="dxa" w:w="10"/>
            </w:tcMar>
          </w:tcPr>
          <w:p w14:paraId="0F110000">
            <w:pPr>
              <w:pStyle w:val="Style_6"/>
              <w:spacing w:after="0" w:before="0" w:line="280" w:lineRule="exact"/>
              <w:ind/>
              <w:jc w:val="both"/>
            </w:pPr>
            <w:r>
              <w:t>7</w:t>
            </w:r>
          </w:p>
        </w:tc>
        <w:tc>
          <w:tcPr>
            <w:tcW w:type="dxa" w:w="6931"/>
            <w:tcBorders>
              <w:top w:color="000000" w:sz="4" w:val="single"/>
              <w:left w:color="000000" w:sz="4" w:val="single"/>
            </w:tcBorders>
            <w:shd w:fill="FFFFFF" w:val="clear"/>
            <w:tcMar>
              <w:left w:type="dxa" w:w="10"/>
              <w:right w:type="dxa" w:w="10"/>
            </w:tcMar>
          </w:tcPr>
          <w:p w14:paraId="10110000">
            <w:pPr>
              <w:pStyle w:val="Style_6"/>
              <w:spacing w:after="0" w:before="0" w:line="456" w:lineRule="exact"/>
              <w:ind/>
              <w:jc w:val="both"/>
            </w:pPr>
            <w:r>
              <w:t>Всеобщая история. История нового времени. Конец XV— XVII вв.</w:t>
            </w:r>
          </w:p>
        </w:tc>
        <w:tc>
          <w:tcPr>
            <w:tcW w:type="dxa" w:w="2074"/>
            <w:tcBorders>
              <w:top w:color="000000" w:sz="4" w:val="single"/>
              <w:left w:color="000000" w:sz="4" w:val="single"/>
              <w:right w:color="000000" w:sz="4" w:val="single"/>
            </w:tcBorders>
            <w:shd w:fill="FFFFFF" w:val="clear"/>
            <w:tcMar>
              <w:left w:type="dxa" w:w="10"/>
              <w:right w:type="dxa" w:w="10"/>
            </w:tcMar>
          </w:tcPr>
          <w:p w14:paraId="11110000">
            <w:pPr>
              <w:pStyle w:val="Style_6"/>
              <w:spacing w:after="0" w:before="0" w:line="280" w:lineRule="exact"/>
              <w:ind/>
              <w:jc w:val="both"/>
            </w:pPr>
            <w:r>
              <w:t>23</w:t>
            </w:r>
          </w:p>
        </w:tc>
      </w:tr>
      <w:tr>
        <w:trPr>
          <w:trHeight w:hRule="exact" w:val="984"/>
        </w:trPr>
        <w:tc>
          <w:tcPr>
            <w:tcW w:type="dxa" w:w="1003"/>
            <w:tcBorders>
              <w:left w:color="000000" w:sz="4" w:val="single"/>
            </w:tcBorders>
            <w:shd w:fill="FFFFFF" w:val="clear"/>
            <w:tcMar>
              <w:left w:type="dxa" w:w="10"/>
              <w:right w:type="dxa" w:w="10"/>
            </w:tcMar>
          </w:tcPr>
          <w:p w14:paraId="12110000">
            <w:pPr>
              <w:ind/>
              <w:jc w:val="both"/>
              <w:rPr>
                <w:sz w:val="10"/>
              </w:rPr>
            </w:pPr>
          </w:p>
        </w:tc>
        <w:tc>
          <w:tcPr>
            <w:tcW w:type="dxa" w:w="6931"/>
            <w:tcBorders>
              <w:left w:color="000000" w:sz="4" w:val="single"/>
            </w:tcBorders>
            <w:shd w:fill="FFFFFF" w:val="clear"/>
            <w:tcMar>
              <w:left w:type="dxa" w:w="10"/>
              <w:right w:type="dxa" w:w="10"/>
            </w:tcMar>
            <w:vAlign w:val="center"/>
          </w:tcPr>
          <w:p w14:paraId="13110000">
            <w:pPr>
              <w:pStyle w:val="Style_6"/>
              <w:spacing w:after="0" w:before="0" w:line="456" w:lineRule="exact"/>
              <w:ind/>
              <w:jc w:val="both"/>
            </w:pPr>
            <w:r>
              <w:t>История России. Россия в XVI—XVII вв.: от великого княжества к царству</w:t>
            </w:r>
          </w:p>
        </w:tc>
        <w:tc>
          <w:tcPr>
            <w:tcW w:type="dxa" w:w="2074"/>
            <w:tcBorders>
              <w:left w:color="000000" w:sz="4" w:val="single"/>
              <w:right w:color="000000" w:sz="4" w:val="single"/>
            </w:tcBorders>
            <w:shd w:fill="FFFFFF" w:val="clear"/>
            <w:tcMar>
              <w:left w:type="dxa" w:w="10"/>
              <w:right w:type="dxa" w:w="10"/>
            </w:tcMar>
          </w:tcPr>
          <w:p w14:paraId="14110000">
            <w:pPr>
              <w:pStyle w:val="Style_6"/>
              <w:spacing w:after="0" w:before="0" w:line="280" w:lineRule="exact"/>
              <w:ind/>
              <w:jc w:val="both"/>
            </w:pPr>
            <w:r>
              <w:t>45</w:t>
            </w:r>
          </w:p>
        </w:tc>
      </w:tr>
      <w:tr>
        <w:trPr>
          <w:trHeight w:hRule="exact" w:val="475"/>
        </w:trPr>
        <w:tc>
          <w:tcPr>
            <w:tcW w:type="dxa" w:w="1003"/>
            <w:tcBorders>
              <w:top w:color="000000" w:sz="4" w:val="single"/>
              <w:left w:color="000000" w:sz="4" w:val="single"/>
              <w:bottom w:color="000000" w:sz="4" w:val="single"/>
            </w:tcBorders>
            <w:shd w:fill="FFFFFF" w:val="clear"/>
            <w:tcMar>
              <w:left w:type="dxa" w:w="10"/>
              <w:right w:type="dxa" w:w="10"/>
            </w:tcMar>
            <w:vAlign w:val="center"/>
          </w:tcPr>
          <w:p w14:paraId="15110000">
            <w:pPr>
              <w:pStyle w:val="Style_6"/>
              <w:spacing w:after="0" w:before="0" w:line="280" w:lineRule="exact"/>
              <w:ind/>
              <w:jc w:val="both"/>
            </w:pPr>
            <w:r>
              <w:t>8</w:t>
            </w:r>
          </w:p>
        </w:tc>
        <w:tc>
          <w:tcPr>
            <w:tcW w:type="dxa" w:w="6931"/>
            <w:tcBorders>
              <w:top w:color="000000" w:sz="4" w:val="single"/>
              <w:left w:color="000000" w:sz="4" w:val="single"/>
              <w:bottom w:color="000000" w:sz="4" w:val="single"/>
            </w:tcBorders>
            <w:shd w:fill="FFFFFF" w:val="clear"/>
            <w:tcMar>
              <w:left w:type="dxa" w:w="10"/>
              <w:right w:type="dxa" w:w="10"/>
            </w:tcMar>
          </w:tcPr>
          <w:p w14:paraId="16110000">
            <w:pPr>
              <w:pStyle w:val="Style_6"/>
              <w:spacing w:after="0" w:before="0" w:line="280" w:lineRule="exact"/>
              <w:ind/>
              <w:jc w:val="both"/>
            </w:pPr>
            <w:r>
              <w:t xml:space="preserve">Всеобщая история. История нового времени. </w:t>
            </w:r>
            <w:r>
              <w:t xml:space="preserve">XVTII </w:t>
            </w:r>
            <w:r>
              <w:t>в.</w:t>
            </w:r>
          </w:p>
        </w:tc>
        <w:tc>
          <w:tcPr>
            <w:tcW w:type="dxa" w:w="2074"/>
            <w:tcBorders>
              <w:top w:color="000000" w:sz="4" w:val="single"/>
              <w:left w:color="000000" w:sz="4" w:val="single"/>
              <w:bottom w:color="000000" w:sz="4" w:val="single"/>
              <w:right w:color="000000" w:sz="4" w:val="single"/>
            </w:tcBorders>
            <w:shd w:fill="FFFFFF" w:val="clear"/>
            <w:tcMar>
              <w:left w:type="dxa" w:w="10"/>
              <w:right w:type="dxa" w:w="10"/>
            </w:tcMar>
          </w:tcPr>
          <w:p w14:paraId="17110000">
            <w:pPr>
              <w:pStyle w:val="Style_6"/>
              <w:spacing w:after="0" w:before="0" w:line="280" w:lineRule="exact"/>
              <w:ind/>
              <w:jc w:val="both"/>
            </w:pPr>
            <w:r>
              <w:t>23</w:t>
            </w:r>
          </w:p>
        </w:tc>
      </w:tr>
    </w:tbl>
    <w:p w14:paraId="18110000">
      <w:pPr>
        <w:ind/>
        <w:jc w:val="both"/>
        <w:rPr>
          <w:sz w:val="2"/>
        </w:rPr>
      </w:pPr>
    </w:p>
    <w:p w14:paraId="19110000">
      <w:pPr>
        <w:ind/>
        <w:jc w:val="both"/>
        <w:rPr>
          <w:sz w:val="2"/>
        </w:rPr>
      </w:pPr>
    </w:p>
    <w:tbl>
      <w:tblPr>
        <w:tblStyle w:val="Style_8"/>
        <w:tblLayout w:type="fixed"/>
        <w:tblCellMar>
          <w:left w:type="dxa" w:w="10"/>
          <w:right w:type="dxa" w:w="10"/>
        </w:tblCellMar>
      </w:tblPr>
      <w:tblGrid>
        <w:gridCol w:w="1003"/>
        <w:gridCol w:w="6931"/>
        <w:gridCol w:w="2074"/>
      </w:tblGrid>
      <w:tr>
        <w:trPr>
          <w:trHeight w:hRule="exact" w:val="960"/>
        </w:trPr>
        <w:tc>
          <w:tcPr>
            <w:tcW w:type="dxa" w:w="1003"/>
            <w:tcBorders>
              <w:top w:color="000000" w:sz="4" w:val="single"/>
              <w:left w:color="000000" w:sz="4" w:val="single"/>
            </w:tcBorders>
            <w:shd w:fill="FFFFFF" w:val="clear"/>
            <w:tcMar>
              <w:left w:type="dxa" w:w="10"/>
              <w:right w:type="dxa" w:w="10"/>
            </w:tcMar>
          </w:tcPr>
          <w:p w14:paraId="1A110000">
            <w:pPr>
              <w:ind/>
              <w:jc w:val="both"/>
              <w:rPr>
                <w:sz w:val="10"/>
              </w:rPr>
            </w:pPr>
          </w:p>
        </w:tc>
        <w:tc>
          <w:tcPr>
            <w:tcW w:type="dxa" w:w="6931"/>
            <w:tcBorders>
              <w:top w:color="000000" w:sz="4" w:val="single"/>
              <w:left w:color="000000" w:sz="4" w:val="single"/>
            </w:tcBorders>
            <w:shd w:fill="FFFFFF" w:val="clear"/>
            <w:tcMar>
              <w:left w:type="dxa" w:w="10"/>
              <w:right w:type="dxa" w:w="10"/>
            </w:tcMar>
          </w:tcPr>
          <w:p w14:paraId="1B110000">
            <w:pPr>
              <w:pStyle w:val="Style_6"/>
              <w:spacing w:after="0" w:before="0" w:line="461" w:lineRule="exact"/>
              <w:ind/>
              <w:jc w:val="both"/>
            </w:pPr>
            <w:r>
              <w:t>История России. Россия в конце XVII— XVIII вв.: от царства к империи</w:t>
            </w:r>
          </w:p>
        </w:tc>
        <w:tc>
          <w:tcPr>
            <w:tcW w:type="dxa" w:w="2074"/>
            <w:tcBorders>
              <w:top w:color="000000" w:sz="4" w:val="single"/>
              <w:left w:color="000000" w:sz="4" w:val="single"/>
              <w:right w:color="000000" w:sz="4" w:val="single"/>
            </w:tcBorders>
            <w:shd w:fill="FFFFFF" w:val="clear"/>
            <w:tcMar>
              <w:left w:type="dxa" w:w="10"/>
              <w:right w:type="dxa" w:w="10"/>
            </w:tcMar>
          </w:tcPr>
          <w:p w14:paraId="1C110000">
            <w:pPr>
              <w:pStyle w:val="Style_6"/>
              <w:spacing w:after="0" w:before="0" w:line="280" w:lineRule="exact"/>
              <w:ind/>
              <w:jc w:val="both"/>
            </w:pPr>
            <w:r>
              <w:t>45</w:t>
            </w:r>
          </w:p>
        </w:tc>
      </w:tr>
      <w:tr>
        <w:trPr>
          <w:trHeight w:hRule="exact" w:val="1382"/>
        </w:trPr>
        <w:tc>
          <w:tcPr>
            <w:tcW w:type="dxa" w:w="1003"/>
            <w:tcBorders>
              <w:top w:color="000000" w:sz="4" w:val="single"/>
              <w:left w:color="000000" w:sz="4" w:val="single"/>
            </w:tcBorders>
            <w:shd w:fill="FFFFFF" w:val="clear"/>
            <w:tcMar>
              <w:left w:type="dxa" w:w="10"/>
              <w:right w:type="dxa" w:w="10"/>
            </w:tcMar>
          </w:tcPr>
          <w:p w14:paraId="1D110000">
            <w:pPr>
              <w:pStyle w:val="Style_6"/>
              <w:spacing w:after="0" w:before="0" w:line="280" w:lineRule="exact"/>
              <w:ind/>
              <w:jc w:val="both"/>
            </w:pPr>
            <w:r>
              <w:t>9</w:t>
            </w:r>
          </w:p>
        </w:tc>
        <w:tc>
          <w:tcPr>
            <w:tcW w:type="dxa" w:w="6931"/>
            <w:tcBorders>
              <w:top w:color="000000" w:sz="4" w:val="single"/>
              <w:left w:color="000000" w:sz="4" w:val="single"/>
            </w:tcBorders>
            <w:shd w:fill="FFFFFF" w:val="clear"/>
            <w:tcMar>
              <w:left w:type="dxa" w:w="10"/>
              <w:right w:type="dxa" w:w="10"/>
            </w:tcMar>
          </w:tcPr>
          <w:p w14:paraId="1E110000">
            <w:pPr>
              <w:pStyle w:val="Style_6"/>
              <w:spacing w:after="0" w:before="0" w:line="456" w:lineRule="exact"/>
              <w:ind/>
              <w:jc w:val="both"/>
            </w:pPr>
            <w:r>
              <w:t>Всеобщая история. История нового времени. XIX — начало XX в.</w:t>
            </w:r>
          </w:p>
          <w:p w14:paraId="1F110000">
            <w:pPr>
              <w:pStyle w:val="Style_6"/>
              <w:spacing w:after="0" w:before="0" w:line="456" w:lineRule="exact"/>
              <w:ind/>
              <w:jc w:val="both"/>
            </w:pPr>
            <w:r>
              <w:t>История России. Российская империя в XIX — начале XX в.</w:t>
            </w:r>
          </w:p>
        </w:tc>
        <w:tc>
          <w:tcPr>
            <w:tcW w:type="dxa" w:w="2074"/>
            <w:tcBorders>
              <w:top w:color="000000" w:sz="4" w:val="single"/>
              <w:left w:color="000000" w:sz="4" w:val="single"/>
              <w:right w:color="000000" w:sz="4" w:val="single"/>
            </w:tcBorders>
            <w:shd w:fill="FFFFFF" w:val="clear"/>
            <w:tcMar>
              <w:left w:type="dxa" w:w="10"/>
              <w:right w:type="dxa" w:w="10"/>
            </w:tcMar>
            <w:vAlign w:val="center"/>
          </w:tcPr>
          <w:p w14:paraId="20110000">
            <w:pPr>
              <w:pStyle w:val="Style_6"/>
              <w:spacing w:after="0" w:before="0" w:line="280" w:lineRule="exact"/>
              <w:ind/>
              <w:jc w:val="both"/>
            </w:pPr>
            <w:r>
              <w:t>68</w:t>
            </w:r>
          </w:p>
        </w:tc>
      </w:tr>
      <w:tr>
        <w:trPr>
          <w:trHeight w:hRule="exact" w:val="490"/>
        </w:trPr>
        <w:tc>
          <w:tcPr>
            <w:tcW w:type="dxa" w:w="1003"/>
            <w:tcBorders>
              <w:top w:color="000000" w:sz="4" w:val="single"/>
              <w:left w:color="000000" w:sz="4" w:val="single"/>
              <w:bottom w:color="000000" w:sz="4" w:val="single"/>
            </w:tcBorders>
            <w:shd w:fill="FFFFFF" w:val="clear"/>
            <w:tcMar>
              <w:left w:type="dxa" w:w="10"/>
              <w:right w:type="dxa" w:w="10"/>
            </w:tcMar>
          </w:tcPr>
          <w:p w14:paraId="21110000">
            <w:pPr>
              <w:pStyle w:val="Style_6"/>
              <w:spacing w:after="0" w:before="0" w:line="280" w:lineRule="exact"/>
              <w:ind/>
              <w:jc w:val="both"/>
            </w:pPr>
            <w:r>
              <w:t>9</w:t>
            </w:r>
          </w:p>
        </w:tc>
        <w:tc>
          <w:tcPr>
            <w:tcW w:type="dxa" w:w="6931"/>
            <w:tcBorders>
              <w:top w:color="000000" w:sz="4" w:val="single"/>
              <w:left w:color="000000" w:sz="4" w:val="single"/>
              <w:bottom w:color="000000" w:sz="4" w:val="single"/>
            </w:tcBorders>
            <w:shd w:fill="FFFFFF" w:val="clear"/>
            <w:tcMar>
              <w:left w:type="dxa" w:w="10"/>
              <w:right w:type="dxa" w:w="10"/>
            </w:tcMar>
          </w:tcPr>
          <w:p w14:paraId="22110000">
            <w:pPr>
              <w:pStyle w:val="Style_6"/>
              <w:spacing w:after="0" w:before="0" w:line="280" w:lineRule="exact"/>
              <w:ind/>
              <w:jc w:val="both"/>
            </w:pPr>
            <w:r>
              <w:t>Модуль «Введение в новейшую историю России»</w:t>
            </w:r>
          </w:p>
        </w:tc>
        <w:tc>
          <w:tcPr>
            <w:tcW w:type="dxa" w:w="2074"/>
            <w:tcBorders>
              <w:top w:color="000000" w:sz="4" w:val="single"/>
              <w:left w:color="000000" w:sz="4" w:val="single"/>
              <w:bottom w:color="000000" w:sz="4" w:val="single"/>
              <w:right w:color="000000" w:sz="4" w:val="single"/>
            </w:tcBorders>
            <w:shd w:fill="FFFFFF" w:val="clear"/>
            <w:tcMar>
              <w:left w:type="dxa" w:w="10"/>
              <w:right w:type="dxa" w:w="10"/>
            </w:tcMar>
          </w:tcPr>
          <w:p w14:paraId="23110000">
            <w:pPr>
              <w:pStyle w:val="Style_6"/>
              <w:spacing w:after="0" w:before="0" w:line="280" w:lineRule="exact"/>
              <w:ind/>
              <w:jc w:val="both"/>
            </w:pPr>
            <w:r>
              <w:t>17</w:t>
            </w:r>
          </w:p>
        </w:tc>
      </w:tr>
    </w:tbl>
    <w:p w14:paraId="24110000">
      <w:pPr>
        <w:ind/>
        <w:jc w:val="both"/>
        <w:rPr>
          <w:sz w:val="2"/>
        </w:rPr>
      </w:pPr>
    </w:p>
    <w:p w14:paraId="25110000">
      <w:pPr>
        <w:ind/>
        <w:jc w:val="both"/>
        <w:rPr>
          <w:sz w:val="2"/>
        </w:rPr>
      </w:pPr>
    </w:p>
    <w:p w14:paraId="26110000">
      <w:pPr>
        <w:pStyle w:val="Style_6"/>
        <w:tabs>
          <w:tab w:leader="none" w:pos="1658" w:val="left"/>
        </w:tabs>
        <w:spacing w:after="0" w:before="280" w:line="427" w:lineRule="exact"/>
        <w:ind w:firstLine="0" w:left="760"/>
        <w:jc w:val="both"/>
        <w:rPr>
          <w:b w:val="1"/>
        </w:rPr>
      </w:pPr>
      <w:r>
        <w:rPr>
          <w:b w:val="1"/>
        </w:rPr>
        <w:t>Содержание обучения в 5 классе.</w:t>
      </w:r>
    </w:p>
    <w:p w14:paraId="27110000">
      <w:pPr>
        <w:pStyle w:val="Style_6"/>
        <w:tabs>
          <w:tab w:leader="none" w:pos="1814" w:val="left"/>
        </w:tabs>
        <w:spacing w:after="0" w:before="0" w:line="427" w:lineRule="exact"/>
        <w:ind w:firstLine="0" w:left="760"/>
        <w:jc w:val="both"/>
        <w:rPr>
          <w:b w:val="1"/>
        </w:rPr>
      </w:pPr>
      <w:r>
        <w:rPr>
          <w:b w:val="1"/>
        </w:rPr>
        <w:t>История Древнего мира.</w:t>
      </w:r>
    </w:p>
    <w:p w14:paraId="28110000">
      <w:pPr>
        <w:pStyle w:val="Style_6"/>
        <w:spacing w:after="0" w:before="0" w:line="427" w:lineRule="exact"/>
        <w:ind w:firstLine="760" w:left="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29110000">
      <w:pPr>
        <w:pStyle w:val="Style_6"/>
        <w:tabs>
          <w:tab w:leader="none" w:pos="1814" w:val="left"/>
        </w:tabs>
        <w:spacing w:after="0" w:before="0" w:line="490" w:lineRule="exact"/>
        <w:ind w:firstLine="0" w:left="760"/>
        <w:jc w:val="both"/>
        <w:rPr>
          <w:b w:val="1"/>
        </w:rPr>
      </w:pPr>
      <w:r>
        <w:rPr>
          <w:b w:val="1"/>
        </w:rPr>
        <w:t>Первобытность.</w:t>
      </w:r>
    </w:p>
    <w:p w14:paraId="2A110000">
      <w:pPr>
        <w:pStyle w:val="Style_6"/>
        <w:spacing w:after="0" w:before="0" w:line="490" w:lineRule="exact"/>
        <w:ind w:firstLine="760" w:left="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B110000">
      <w:pPr>
        <w:pStyle w:val="Style_6"/>
        <w:spacing w:after="0" w:before="0" w:line="490" w:lineRule="exact"/>
        <w:ind w:firstLine="760" w:left="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C110000">
      <w:pPr>
        <w:pStyle w:val="Style_6"/>
        <w:spacing w:after="0" w:before="0" w:line="490" w:lineRule="exact"/>
        <w:ind w:firstLine="760" w:left="0"/>
        <w:jc w:val="both"/>
      </w:pPr>
      <w:r>
        <w:t>Разложение первобытнообщинных отношений. На пороге цивилизации.</w:t>
      </w:r>
    </w:p>
    <w:p w14:paraId="2D110000">
      <w:pPr>
        <w:pStyle w:val="Style_6"/>
        <w:tabs>
          <w:tab w:leader="none" w:pos="1814" w:val="left"/>
        </w:tabs>
        <w:spacing w:after="0" w:before="0" w:line="490" w:lineRule="exact"/>
        <w:ind w:firstLine="0" w:left="760"/>
        <w:jc w:val="both"/>
        <w:rPr>
          <w:b w:val="1"/>
        </w:rPr>
      </w:pPr>
      <w:r>
        <w:rPr>
          <w:b w:val="1"/>
        </w:rPr>
        <w:t>Древний мир.</w:t>
      </w:r>
    </w:p>
    <w:p w14:paraId="2E110000">
      <w:pPr>
        <w:pStyle w:val="Style_6"/>
        <w:spacing w:after="0" w:before="0" w:line="490" w:lineRule="exact"/>
        <w:ind w:firstLine="760" w:left="0"/>
        <w:jc w:val="both"/>
      </w:pPr>
      <w:r>
        <w:t>Понятие и хронологические рамки истории Древнего мира. Карта Древнего</w:t>
      </w:r>
    </w:p>
    <w:p w14:paraId="2F110000">
      <w:pPr>
        <w:pStyle w:val="Style_6"/>
        <w:spacing w:after="0" w:before="0" w:line="490" w:lineRule="exact"/>
        <w:ind/>
        <w:jc w:val="both"/>
      </w:pPr>
      <w:r>
        <w:t>мира.</w:t>
      </w:r>
    </w:p>
    <w:p w14:paraId="30110000">
      <w:pPr>
        <w:pStyle w:val="Style_6"/>
        <w:tabs>
          <w:tab w:leader="none" w:pos="2026" w:val="left"/>
        </w:tabs>
        <w:spacing w:after="0" w:before="0" w:line="490" w:lineRule="exact"/>
        <w:ind w:firstLine="0" w:left="760"/>
        <w:jc w:val="both"/>
        <w:rPr>
          <w:b w:val="1"/>
        </w:rPr>
      </w:pPr>
      <w:r>
        <w:rPr>
          <w:b w:val="1"/>
        </w:rPr>
        <w:t>Древний Восток.</w:t>
      </w:r>
    </w:p>
    <w:p w14:paraId="31110000">
      <w:pPr>
        <w:pStyle w:val="Style_6"/>
        <w:spacing w:after="0" w:before="0" w:line="490" w:lineRule="exact"/>
        <w:ind w:firstLine="760" w:left="0"/>
        <w:jc w:val="both"/>
      </w:pPr>
      <w:r>
        <w:t>Понятие «Древний Восток». Карта древневосточного мира.</w:t>
      </w:r>
    </w:p>
    <w:p w14:paraId="32110000">
      <w:pPr>
        <w:pStyle w:val="Style_6"/>
        <w:tabs>
          <w:tab w:leader="none" w:pos="2026" w:val="left"/>
        </w:tabs>
        <w:spacing w:after="0" w:before="0" w:line="490" w:lineRule="exact"/>
        <w:ind w:firstLine="0" w:left="760"/>
        <w:jc w:val="both"/>
        <w:rPr>
          <w:b w:val="1"/>
        </w:rPr>
      </w:pPr>
      <w:r>
        <w:rPr>
          <w:b w:val="1"/>
        </w:rPr>
        <w:t>Древний Египет.</w:t>
      </w:r>
    </w:p>
    <w:p w14:paraId="33110000">
      <w:pPr>
        <w:pStyle w:val="Style_6"/>
        <w:spacing w:after="0" w:before="0" w:line="490" w:lineRule="exact"/>
        <w:ind w:firstLine="760" w:left="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34110000">
      <w:pPr>
        <w:pStyle w:val="Style_6"/>
        <w:spacing w:after="0" w:before="0" w:line="490" w:lineRule="exact"/>
        <w:ind/>
        <w:jc w:val="both"/>
      </w:pPr>
      <w:r>
        <w:t>скотоводства, ремесел. Рабы.</w:t>
      </w:r>
    </w:p>
    <w:p w14:paraId="35110000">
      <w:pPr>
        <w:pStyle w:val="Style_6"/>
        <w:spacing w:after="0" w:before="0" w:line="490" w:lineRule="exact"/>
        <w:ind w:firstLine="740" w:left="0"/>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36110000">
      <w:pPr>
        <w:pStyle w:val="Style_6"/>
        <w:spacing w:after="0" w:before="0" w:line="490" w:lineRule="exact"/>
        <w:ind w:firstLine="740" w:left="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7110000">
      <w:pPr>
        <w:pStyle w:val="Style_6"/>
        <w:tabs>
          <w:tab w:leader="none" w:pos="1989" w:val="left"/>
        </w:tabs>
        <w:spacing w:after="0" w:before="0" w:line="490" w:lineRule="exact"/>
        <w:ind w:firstLine="0" w:left="740"/>
        <w:jc w:val="both"/>
        <w:rPr>
          <w:b w:val="1"/>
        </w:rPr>
      </w:pPr>
      <w:r>
        <w:rPr>
          <w:b w:val="1"/>
        </w:rPr>
        <w:t>Древние цивилизации Месопотамии.</w:t>
      </w:r>
    </w:p>
    <w:p w14:paraId="38110000">
      <w:pPr>
        <w:pStyle w:val="Style_6"/>
        <w:spacing w:after="0" w:before="0" w:line="490" w:lineRule="exact"/>
        <w:ind w:firstLine="740" w:left="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9110000">
      <w:pPr>
        <w:pStyle w:val="Style_6"/>
        <w:spacing w:after="0" w:before="0" w:line="490" w:lineRule="exact"/>
        <w:ind w:firstLine="740" w:left="0"/>
        <w:jc w:val="both"/>
      </w:pPr>
      <w:r>
        <w:t>Древний Вавилон. Царь Хаммурапи и его законы.</w:t>
      </w:r>
    </w:p>
    <w:p w14:paraId="3A110000">
      <w:pPr>
        <w:pStyle w:val="Style_6"/>
        <w:spacing w:after="0" w:before="0" w:line="490" w:lineRule="exact"/>
        <w:ind w:firstLine="740" w:left="0"/>
        <w:jc w:val="both"/>
      </w:pPr>
      <w:r>
        <w:t>Ассирия. Завоевания ассирийцев. Создание сильной державы. Культурные сокровища Ниневии. Гибель империи.</w:t>
      </w:r>
    </w:p>
    <w:p w14:paraId="3B110000">
      <w:pPr>
        <w:pStyle w:val="Style_6"/>
        <w:spacing w:after="0" w:before="0" w:line="490" w:lineRule="exact"/>
        <w:ind w:firstLine="740" w:left="0"/>
        <w:jc w:val="both"/>
      </w:pPr>
      <w:r>
        <w:t>Усиление Нововавилонского царства. Легендарные памятники города Вавилона.</w:t>
      </w:r>
    </w:p>
    <w:p w14:paraId="3C110000">
      <w:pPr>
        <w:pStyle w:val="Style_6"/>
        <w:tabs>
          <w:tab w:leader="none" w:pos="1989" w:val="left"/>
        </w:tabs>
        <w:spacing w:after="0" w:before="0" w:line="490" w:lineRule="exact"/>
        <w:ind w:firstLine="0" w:left="740"/>
        <w:jc w:val="both"/>
        <w:rPr>
          <w:b w:val="1"/>
        </w:rPr>
      </w:pPr>
      <w:r>
        <w:rPr>
          <w:b w:val="1"/>
        </w:rPr>
        <w:t>Восточное Средиземноморье в древности.</w:t>
      </w:r>
    </w:p>
    <w:p w14:paraId="3D110000">
      <w:pPr>
        <w:pStyle w:val="Style_6"/>
        <w:spacing w:after="0" w:before="0" w:line="490" w:lineRule="exact"/>
        <w:ind w:firstLine="740" w:left="0"/>
        <w:jc w:val="both"/>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w:t>
      </w:r>
      <w:r>
        <w:t>Израильского государства. Царь Соломон. Религиозные верования. Ветхозаветные предания.</w:t>
      </w:r>
    </w:p>
    <w:p w14:paraId="3E110000">
      <w:pPr>
        <w:pStyle w:val="Style_6"/>
        <w:tabs>
          <w:tab w:leader="none" w:pos="1989" w:val="left"/>
        </w:tabs>
        <w:spacing w:after="0" w:before="0" w:line="490" w:lineRule="exact"/>
        <w:ind w:firstLine="0" w:left="740"/>
        <w:jc w:val="both"/>
        <w:rPr>
          <w:b w:val="1"/>
        </w:rPr>
      </w:pPr>
      <w:r>
        <w:rPr>
          <w:b w:val="1"/>
        </w:rPr>
        <w:t>Персидская держава.</w:t>
      </w:r>
    </w:p>
    <w:p w14:paraId="3F110000">
      <w:pPr>
        <w:pStyle w:val="Style_6"/>
        <w:spacing w:after="0" w:before="0" w:line="490" w:lineRule="exact"/>
        <w:ind w:firstLine="740" w:left="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40110000">
      <w:pPr>
        <w:pStyle w:val="Style_6"/>
        <w:tabs>
          <w:tab w:leader="none" w:pos="1994" w:val="left"/>
        </w:tabs>
        <w:spacing w:after="0" w:before="0" w:line="490" w:lineRule="exact"/>
        <w:ind w:firstLine="0" w:left="740"/>
        <w:jc w:val="both"/>
        <w:rPr>
          <w:b w:val="1"/>
        </w:rPr>
      </w:pPr>
      <w:r>
        <w:rPr>
          <w:b w:val="1"/>
        </w:rPr>
        <w:t>Древняя Индия.</w:t>
      </w:r>
    </w:p>
    <w:p w14:paraId="41110000">
      <w:pPr>
        <w:pStyle w:val="Style_6"/>
        <w:spacing w:after="0" w:before="0" w:line="490" w:lineRule="exact"/>
        <w:ind w:firstLine="740" w:left="0"/>
        <w:jc w:val="both"/>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42110000">
      <w:pPr>
        <w:pStyle w:val="Style_6"/>
        <w:spacing w:after="0" w:before="0" w:line="490" w:lineRule="exact"/>
        <w:ind/>
        <w:jc w:val="both"/>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3110000">
      <w:pPr>
        <w:pStyle w:val="Style_6"/>
        <w:tabs>
          <w:tab w:leader="none" w:pos="1972" w:val="left"/>
        </w:tabs>
        <w:spacing w:after="0" w:before="0" w:line="490" w:lineRule="exact"/>
        <w:ind w:firstLine="0" w:left="760"/>
        <w:jc w:val="both"/>
        <w:rPr>
          <w:b w:val="1"/>
        </w:rPr>
      </w:pPr>
      <w:r>
        <w:rPr>
          <w:b w:val="1"/>
        </w:rPr>
        <w:t>Древний Китай.</w:t>
      </w:r>
    </w:p>
    <w:p w14:paraId="44110000">
      <w:pPr>
        <w:pStyle w:val="Style_6"/>
        <w:spacing w:after="0" w:before="0" w:line="490" w:lineRule="exact"/>
        <w:ind w:firstLine="760" w:left="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5110000">
      <w:pPr>
        <w:pStyle w:val="Style_6"/>
        <w:tabs>
          <w:tab w:leader="none" w:pos="1977" w:val="left"/>
        </w:tabs>
        <w:spacing w:after="0" w:before="0" w:line="490" w:lineRule="exact"/>
        <w:ind w:firstLine="0" w:left="760"/>
        <w:jc w:val="both"/>
        <w:rPr>
          <w:b w:val="1"/>
        </w:rPr>
      </w:pPr>
      <w:r>
        <w:rPr>
          <w:b w:val="1"/>
        </w:rPr>
        <w:t>Древняя Греция. Эллинизм.</w:t>
      </w:r>
    </w:p>
    <w:p w14:paraId="46110000">
      <w:pPr>
        <w:pStyle w:val="Style_6"/>
        <w:tabs>
          <w:tab w:leader="none" w:pos="2183" w:val="left"/>
        </w:tabs>
        <w:spacing w:after="0" w:before="0" w:line="490" w:lineRule="exact"/>
        <w:ind w:firstLine="0" w:left="760"/>
        <w:jc w:val="both"/>
        <w:rPr>
          <w:b w:val="1"/>
        </w:rPr>
      </w:pPr>
      <w:r>
        <w:rPr>
          <w:b w:val="1"/>
        </w:rPr>
        <w:t>Древнейшая Греция.</w:t>
      </w:r>
    </w:p>
    <w:p w14:paraId="47110000">
      <w:pPr>
        <w:pStyle w:val="Style_6"/>
        <w:spacing w:after="0" w:before="0" w:line="490" w:lineRule="exact"/>
        <w:ind w:firstLine="760" w:left="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8110000">
      <w:pPr>
        <w:pStyle w:val="Style_6"/>
        <w:tabs>
          <w:tab w:leader="none" w:pos="2183" w:val="left"/>
        </w:tabs>
        <w:spacing w:after="0" w:before="0" w:line="490" w:lineRule="exact"/>
        <w:ind w:firstLine="0" w:left="760"/>
        <w:jc w:val="both"/>
        <w:rPr>
          <w:b w:val="1"/>
        </w:rPr>
      </w:pPr>
      <w:r>
        <w:rPr>
          <w:b w:val="1"/>
        </w:rPr>
        <w:t>Греческие полисы.</w:t>
      </w:r>
    </w:p>
    <w:p w14:paraId="49110000">
      <w:pPr>
        <w:pStyle w:val="Style_6"/>
        <w:spacing w:after="0" w:before="0" w:line="490" w:lineRule="exact"/>
        <w:ind w:firstLine="760" w:left="0"/>
        <w:jc w:val="both"/>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A110000">
      <w:pPr>
        <w:pStyle w:val="Style_6"/>
        <w:spacing w:after="0" w:before="0" w:line="490" w:lineRule="exact"/>
        <w:ind w:firstLine="760" w:left="0"/>
        <w:jc w:val="both"/>
      </w:pPr>
      <w:r>
        <w:t xml:space="preserve">Афины: утверждение демократии. Законы Солона. Реформы Клисфена, их </w:t>
      </w:r>
      <w:r>
        <w:t>значение. Спарта: основные группы населения, политическое устройство. Организация военного дела. Спартанское воспитание.</w:t>
      </w:r>
    </w:p>
    <w:p w14:paraId="4B110000">
      <w:pPr>
        <w:pStyle w:val="Style_6"/>
        <w:spacing w:after="0" w:before="0" w:line="490" w:lineRule="exact"/>
        <w:ind w:firstLine="760" w:left="0"/>
        <w:jc w:val="both"/>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C110000">
      <w:pPr>
        <w:pStyle w:val="Style_6"/>
        <w:spacing w:after="0" w:before="0" w:line="490" w:lineRule="exact"/>
        <w:ind w:firstLine="760" w:left="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4D110000">
      <w:pPr>
        <w:pStyle w:val="Style_6"/>
        <w:spacing w:after="171" w:before="0" w:line="280" w:lineRule="exact"/>
        <w:ind/>
        <w:jc w:val="both"/>
      </w:pPr>
      <w:r>
        <w:t>Упадок Эллады.</w:t>
      </w:r>
    </w:p>
    <w:p w14:paraId="4E110000">
      <w:pPr>
        <w:pStyle w:val="Style_6"/>
        <w:tabs>
          <w:tab w:leader="none" w:pos="2241" w:val="left"/>
        </w:tabs>
        <w:spacing w:after="3" w:before="0" w:line="280" w:lineRule="exact"/>
        <w:ind w:firstLine="0" w:left="780"/>
        <w:jc w:val="both"/>
        <w:rPr>
          <w:b w:val="1"/>
        </w:rPr>
      </w:pPr>
      <w:r>
        <w:rPr>
          <w:b w:val="1"/>
        </w:rPr>
        <w:t>Культура Древней Греции.</w:t>
      </w:r>
    </w:p>
    <w:p w14:paraId="4F110000">
      <w:pPr>
        <w:pStyle w:val="Style_6"/>
        <w:spacing w:after="0" w:before="0" w:line="490" w:lineRule="exact"/>
        <w:ind w:firstLine="780" w:left="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0110000">
      <w:pPr>
        <w:pStyle w:val="Style_6"/>
        <w:tabs>
          <w:tab w:leader="none" w:pos="2241" w:val="left"/>
        </w:tabs>
        <w:spacing w:after="0" w:before="0" w:line="490" w:lineRule="exact"/>
        <w:ind/>
        <w:jc w:val="both"/>
        <w:rPr>
          <w:b w:val="1"/>
        </w:rPr>
      </w:pPr>
      <w:r>
        <w:rPr>
          <w:b w:val="1"/>
        </w:rPr>
        <w:t>Македонские завоевания. Эллинизм.</w:t>
      </w:r>
    </w:p>
    <w:p w14:paraId="51110000">
      <w:pPr>
        <w:pStyle w:val="Style_6"/>
        <w:spacing w:after="0" w:before="0" w:line="490" w:lineRule="exact"/>
        <w:ind w:firstLine="780" w:left="0"/>
        <w:jc w:val="both"/>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2110000">
      <w:pPr>
        <w:pStyle w:val="Style_6"/>
        <w:tabs>
          <w:tab w:leader="none" w:pos="2029" w:val="left"/>
        </w:tabs>
        <w:spacing w:after="0" w:before="0" w:line="490" w:lineRule="exact"/>
        <w:ind w:firstLine="0" w:left="780"/>
        <w:jc w:val="both"/>
        <w:rPr>
          <w:b w:val="1"/>
        </w:rPr>
      </w:pPr>
      <w:r>
        <w:rPr>
          <w:b w:val="1"/>
        </w:rPr>
        <w:t>Древний Рим.</w:t>
      </w:r>
    </w:p>
    <w:p w14:paraId="53110000">
      <w:pPr>
        <w:pStyle w:val="Style_6"/>
        <w:tabs>
          <w:tab w:leader="none" w:pos="2236" w:val="left"/>
        </w:tabs>
        <w:spacing w:after="0" w:before="0" w:line="490" w:lineRule="exact"/>
        <w:ind w:firstLine="0" w:left="780"/>
        <w:jc w:val="both"/>
        <w:rPr>
          <w:b w:val="1"/>
        </w:rPr>
      </w:pPr>
      <w:r>
        <w:rPr>
          <w:b w:val="1"/>
        </w:rPr>
        <w:t>Возникновение Римского государства.</w:t>
      </w:r>
    </w:p>
    <w:p w14:paraId="54110000">
      <w:pPr>
        <w:pStyle w:val="Style_6"/>
        <w:spacing w:after="0" w:before="0" w:line="490" w:lineRule="exact"/>
        <w:ind w:firstLine="780" w:left="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5110000">
      <w:pPr>
        <w:pStyle w:val="Style_6"/>
        <w:tabs>
          <w:tab w:leader="none" w:pos="2236" w:val="left"/>
        </w:tabs>
        <w:spacing w:after="0" w:before="0" w:line="490" w:lineRule="exact"/>
        <w:ind w:firstLine="0" w:left="780"/>
        <w:jc w:val="both"/>
        <w:rPr>
          <w:b w:val="1"/>
        </w:rPr>
      </w:pPr>
      <w:r>
        <w:rPr>
          <w:b w:val="1"/>
        </w:rPr>
        <w:t>Римские завоевания в Средиземноморье.</w:t>
      </w:r>
    </w:p>
    <w:p w14:paraId="56110000">
      <w:pPr>
        <w:pStyle w:val="Style_6"/>
        <w:spacing w:after="0" w:before="0" w:line="490" w:lineRule="exact"/>
        <w:ind w:firstLine="780" w:left="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57110000">
      <w:pPr>
        <w:pStyle w:val="Style_6"/>
        <w:tabs>
          <w:tab w:leader="none" w:pos="2241" w:val="left"/>
        </w:tabs>
        <w:spacing w:after="0" w:before="0" w:line="490" w:lineRule="exact"/>
        <w:ind/>
        <w:jc w:val="both"/>
        <w:rPr>
          <w:b w:val="1"/>
        </w:rPr>
      </w:pPr>
      <w:r>
        <w:t xml:space="preserve">           </w:t>
      </w:r>
      <w:r>
        <w:rPr>
          <w:b w:val="1"/>
        </w:rPr>
        <w:t>Поздняя Римская республика. Гражданские войны.</w:t>
      </w:r>
    </w:p>
    <w:p w14:paraId="58110000">
      <w:pPr>
        <w:pStyle w:val="Style_6"/>
        <w:spacing w:after="0" w:before="0" w:line="490" w:lineRule="exact"/>
        <w:ind w:firstLine="780" w:left="0"/>
        <w:jc w:val="both"/>
      </w:pPr>
      <w:r>
        <w:t xml:space="preserve">Подъём сельского хозяйства. Латифундии. Рабство. Борьба за аграрную </w:t>
      </w:r>
      <w:r>
        <w:t>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9110000">
      <w:pPr>
        <w:pStyle w:val="Style_6"/>
        <w:tabs>
          <w:tab w:leader="none" w:pos="2241" w:val="left"/>
        </w:tabs>
        <w:spacing w:after="0" w:before="0" w:line="490" w:lineRule="exact"/>
        <w:ind w:firstLine="0" w:left="780"/>
        <w:jc w:val="both"/>
        <w:rPr>
          <w:b w:val="1"/>
        </w:rPr>
      </w:pPr>
      <w:r>
        <w:rPr>
          <w:b w:val="1"/>
        </w:rPr>
        <w:t>Расцвет и падение Римской империи.</w:t>
      </w:r>
    </w:p>
    <w:p w14:paraId="5A110000">
      <w:pPr>
        <w:pStyle w:val="Style_6"/>
        <w:spacing w:after="0" w:before="0" w:line="490" w:lineRule="exact"/>
        <w:ind w:firstLine="780" w:left="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B110000">
      <w:pPr>
        <w:pStyle w:val="Style_6"/>
        <w:spacing w:after="0" w:before="0" w:line="490" w:lineRule="exact"/>
        <w:ind w:firstLine="760" w:left="0"/>
        <w:jc w:val="both"/>
      </w:pPr>
      <w:r>
        <w:t>Начало Великого переселения народов. Рим и варвары. Падение Западной Римской империи.</w:t>
      </w:r>
    </w:p>
    <w:p w14:paraId="5C110000">
      <w:pPr>
        <w:pStyle w:val="Style_6"/>
        <w:tabs>
          <w:tab w:leader="none" w:pos="2229" w:val="left"/>
        </w:tabs>
        <w:spacing w:after="0" w:before="0" w:line="490" w:lineRule="exact"/>
        <w:ind w:firstLine="0" w:left="760"/>
        <w:jc w:val="both"/>
        <w:rPr>
          <w:b w:val="1"/>
        </w:rPr>
      </w:pPr>
      <w:r>
        <w:rPr>
          <w:b w:val="1"/>
        </w:rPr>
        <w:t>Культура Древнего Рима.</w:t>
      </w:r>
    </w:p>
    <w:p w14:paraId="5D110000">
      <w:pPr>
        <w:pStyle w:val="Style_6"/>
        <w:spacing w:after="0" w:before="0" w:line="490" w:lineRule="exact"/>
        <w:ind w:firstLine="760" w:left="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E110000">
      <w:pPr>
        <w:pStyle w:val="Style_6"/>
        <w:tabs>
          <w:tab w:leader="none" w:pos="2229" w:val="left"/>
        </w:tabs>
        <w:spacing w:after="0" w:before="0" w:line="490" w:lineRule="exact"/>
        <w:ind w:firstLine="0" w:left="760"/>
        <w:jc w:val="both"/>
        <w:rPr>
          <w:b w:val="1"/>
        </w:rPr>
      </w:pPr>
      <w:r>
        <w:rPr>
          <w:b w:val="1"/>
        </w:rPr>
        <w:t>Обобщение.</w:t>
      </w:r>
    </w:p>
    <w:p w14:paraId="5F110000">
      <w:pPr>
        <w:pStyle w:val="Style_6"/>
        <w:spacing w:after="0" w:before="0" w:line="490" w:lineRule="exact"/>
        <w:ind w:firstLine="760" w:left="0"/>
        <w:jc w:val="both"/>
      </w:pPr>
      <w:r>
        <w:t>Историческое и культурное наследие цивилизаций Древнего мира.</w:t>
      </w:r>
    </w:p>
    <w:p w14:paraId="60110000">
      <w:pPr>
        <w:pStyle w:val="Style_6"/>
        <w:tabs>
          <w:tab w:leader="none" w:pos="1605" w:val="left"/>
        </w:tabs>
        <w:spacing w:after="0" w:before="0" w:line="490" w:lineRule="exact"/>
        <w:ind w:firstLine="0" w:left="760"/>
        <w:jc w:val="both"/>
        <w:rPr>
          <w:b w:val="1"/>
        </w:rPr>
      </w:pPr>
      <w:r>
        <w:rPr>
          <w:b w:val="1"/>
        </w:rPr>
        <w:t>Содержание обучения в 6 классе.</w:t>
      </w:r>
    </w:p>
    <w:p w14:paraId="61110000">
      <w:pPr>
        <w:pStyle w:val="Style_6"/>
        <w:tabs>
          <w:tab w:leader="none" w:pos="1816" w:val="left"/>
        </w:tabs>
        <w:spacing w:after="0" w:before="0" w:line="490" w:lineRule="exact"/>
        <w:ind w:firstLine="0" w:left="760"/>
        <w:jc w:val="both"/>
        <w:rPr>
          <w:b w:val="1"/>
        </w:rPr>
      </w:pPr>
      <w:r>
        <w:rPr>
          <w:b w:val="1"/>
        </w:rPr>
        <w:t>Всеобщая история. История Средних веков.</w:t>
      </w:r>
    </w:p>
    <w:p w14:paraId="62110000">
      <w:pPr>
        <w:pStyle w:val="Style_6"/>
        <w:tabs>
          <w:tab w:leader="none" w:pos="2022" w:val="left"/>
        </w:tabs>
        <w:spacing w:after="0" w:before="0" w:line="490" w:lineRule="exact"/>
        <w:ind w:firstLine="0" w:left="760"/>
        <w:jc w:val="both"/>
      </w:pPr>
      <w:r>
        <w:t>Введение.</w:t>
      </w:r>
    </w:p>
    <w:p w14:paraId="63110000">
      <w:pPr>
        <w:pStyle w:val="Style_6"/>
        <w:spacing w:after="0" w:before="0" w:line="490" w:lineRule="exact"/>
        <w:ind w:firstLine="760" w:left="0"/>
        <w:jc w:val="both"/>
      </w:pPr>
      <w:r>
        <w:t>Средние века: понятие, хронологические рамки и периодизация Средневековья.</w:t>
      </w:r>
    </w:p>
    <w:p w14:paraId="64110000">
      <w:pPr>
        <w:pStyle w:val="Style_6"/>
        <w:tabs>
          <w:tab w:leader="none" w:pos="2022" w:val="left"/>
        </w:tabs>
        <w:spacing w:after="0" w:before="0" w:line="490" w:lineRule="exact"/>
        <w:ind w:firstLine="0" w:left="760"/>
        <w:jc w:val="both"/>
        <w:rPr>
          <w:b w:val="1"/>
        </w:rPr>
      </w:pPr>
      <w:r>
        <w:rPr>
          <w:b w:val="1"/>
        </w:rPr>
        <w:t>Народы Европы в раннее Средневековье.</w:t>
      </w:r>
    </w:p>
    <w:p w14:paraId="65110000">
      <w:pPr>
        <w:pStyle w:val="Style_6"/>
        <w:spacing w:after="0" w:before="0" w:line="490" w:lineRule="exact"/>
        <w:ind w:firstLine="760" w:left="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6110000">
      <w:pPr>
        <w:pStyle w:val="Style_6"/>
        <w:spacing w:after="0" w:before="0" w:line="490" w:lineRule="exact"/>
        <w:ind w:firstLine="760" w:left="0"/>
        <w:jc w:val="both"/>
      </w:pPr>
      <w:r>
        <w:t xml:space="preserve">Франкское государство в </w:t>
      </w:r>
      <w:r>
        <w:t>VIII</w:t>
      </w:r>
      <w:r>
        <w:t>-</w:t>
      </w:r>
      <w:r>
        <w:t>IX</w:t>
      </w:r>
      <w: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7110000">
      <w:pPr>
        <w:pStyle w:val="Style_6"/>
        <w:spacing w:after="0" w:before="0" w:line="490" w:lineRule="exact"/>
        <w:ind w:firstLine="760" w:left="0"/>
        <w:jc w:val="both"/>
      </w:pPr>
      <w:r>
        <w:t xml:space="preserve">Образование государств во Франции, Германии, Италии. Священная Римская </w:t>
      </w:r>
      <w:r>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110000">
      <w:pPr>
        <w:pStyle w:val="Style_6"/>
        <w:tabs>
          <w:tab w:leader="none" w:pos="2022" w:val="left"/>
        </w:tabs>
        <w:spacing w:after="0" w:before="0" w:line="490" w:lineRule="exact"/>
        <w:ind/>
        <w:jc w:val="both"/>
        <w:rPr>
          <w:b w:val="1"/>
        </w:rPr>
      </w:pPr>
      <w:r>
        <w:t xml:space="preserve">            </w:t>
      </w:r>
      <w:r>
        <w:rPr>
          <w:b w:val="1"/>
        </w:rPr>
        <w:t xml:space="preserve">Византийская империя в </w:t>
      </w:r>
      <w:r>
        <w:rPr>
          <w:b w:val="1"/>
        </w:rPr>
        <w:t>VI</w:t>
      </w:r>
      <w:r>
        <w:rPr>
          <w:b w:val="1"/>
        </w:rPr>
        <w:t>-</w:t>
      </w:r>
      <w:r>
        <w:rPr>
          <w:b w:val="1"/>
        </w:rPr>
        <w:t>XI</w:t>
      </w:r>
      <w:r>
        <w:rPr>
          <w:b w:val="1"/>
        </w:rPr>
        <w:t xml:space="preserve"> </w:t>
      </w:r>
      <w:r>
        <w:rPr>
          <w:b w:val="1"/>
        </w:rPr>
        <w:t>вв.</w:t>
      </w:r>
    </w:p>
    <w:p w14:paraId="69110000">
      <w:pPr>
        <w:pStyle w:val="Style_6"/>
        <w:spacing w:after="0" w:before="0" w:line="490" w:lineRule="exact"/>
        <w:ind w:firstLine="760" w:left="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6A110000">
      <w:pPr>
        <w:pStyle w:val="Style_6"/>
        <w:tabs>
          <w:tab w:leader="none" w:pos="1966" w:val="left"/>
        </w:tabs>
        <w:spacing w:after="0" w:before="0" w:line="490" w:lineRule="exact"/>
        <w:ind w:firstLine="0" w:left="760"/>
        <w:jc w:val="both"/>
        <w:rPr>
          <w:b w:val="1"/>
        </w:rPr>
      </w:pPr>
      <w:r>
        <w:rPr>
          <w:b w:val="1"/>
        </w:rPr>
        <w:t xml:space="preserve">Арабы в </w:t>
      </w:r>
      <w:r>
        <w:rPr>
          <w:b w:val="1"/>
        </w:rPr>
        <w:t>VI</w:t>
      </w:r>
      <w:r>
        <w:rPr>
          <w:b w:val="1"/>
        </w:rPr>
        <w:t>-</w:t>
      </w:r>
      <w:r>
        <w:rPr>
          <w:b w:val="1"/>
        </w:rPr>
        <w:t>XI</w:t>
      </w:r>
      <w:r>
        <w:rPr>
          <w:b w:val="1"/>
        </w:rPr>
        <w:t xml:space="preserve"> </w:t>
      </w:r>
      <w:r>
        <w:rPr>
          <w:b w:val="1"/>
        </w:rPr>
        <w:t>вв.</w:t>
      </w:r>
    </w:p>
    <w:p w14:paraId="6B110000">
      <w:pPr>
        <w:pStyle w:val="Style_6"/>
        <w:spacing w:after="0" w:before="0" w:line="490" w:lineRule="exact"/>
        <w:ind w:firstLine="760" w:left="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C110000">
      <w:pPr>
        <w:pStyle w:val="Style_6"/>
        <w:tabs>
          <w:tab w:leader="none" w:pos="1970" w:val="left"/>
        </w:tabs>
        <w:spacing w:after="0" w:before="0" w:line="490" w:lineRule="exact"/>
        <w:ind/>
        <w:jc w:val="both"/>
        <w:rPr>
          <w:b w:val="1"/>
        </w:rPr>
      </w:pPr>
      <w:r>
        <w:t xml:space="preserve">            </w:t>
      </w:r>
      <w:r>
        <w:rPr>
          <w:b w:val="1"/>
        </w:rPr>
        <w:t>Средневековое европейское общество.</w:t>
      </w:r>
    </w:p>
    <w:p w14:paraId="6D110000">
      <w:pPr>
        <w:pStyle w:val="Style_6"/>
        <w:spacing w:after="0" w:before="0" w:line="490" w:lineRule="exact"/>
        <w:ind w:firstLine="760" w:left="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E110000">
      <w:pPr>
        <w:pStyle w:val="Style_6"/>
        <w:spacing w:after="0" w:before="0" w:line="490" w:lineRule="exact"/>
        <w:ind w:firstLine="760" w:left="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6F110000">
      <w:pPr>
        <w:pStyle w:val="Style_6"/>
        <w:spacing w:after="0" w:before="0" w:line="490" w:lineRule="exact"/>
        <w:ind w:firstLine="760" w:left="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0110000">
      <w:pPr>
        <w:pStyle w:val="Style_6"/>
        <w:tabs>
          <w:tab w:leader="none" w:pos="1970" w:val="left"/>
        </w:tabs>
        <w:spacing w:after="0" w:before="0" w:line="490" w:lineRule="exact"/>
        <w:ind w:firstLine="0" w:left="760"/>
        <w:jc w:val="both"/>
        <w:rPr>
          <w:b w:val="1"/>
        </w:rPr>
      </w:pPr>
      <w:r>
        <w:rPr>
          <w:b w:val="1"/>
        </w:rPr>
        <w:t xml:space="preserve">Государства Европы в </w:t>
      </w:r>
      <w:r>
        <w:rPr>
          <w:b w:val="1"/>
        </w:rPr>
        <w:t>XII</w:t>
      </w:r>
      <w:r>
        <w:rPr>
          <w:b w:val="1"/>
        </w:rPr>
        <w:t>-</w:t>
      </w:r>
      <w:r>
        <w:rPr>
          <w:b w:val="1"/>
        </w:rPr>
        <w:t>XV</w:t>
      </w:r>
      <w:r>
        <w:rPr>
          <w:b w:val="1"/>
        </w:rPr>
        <w:t xml:space="preserve"> </w:t>
      </w:r>
      <w:r>
        <w:rPr>
          <w:b w:val="1"/>
        </w:rPr>
        <w:t>вв.</w:t>
      </w:r>
    </w:p>
    <w:p w14:paraId="71110000">
      <w:pPr>
        <w:pStyle w:val="Style_6"/>
        <w:spacing w:after="0" w:before="0" w:line="490" w:lineRule="exact"/>
        <w:ind w:firstLine="760" w:left="0"/>
        <w:jc w:val="both"/>
      </w:pPr>
      <w:r>
        <w:t>Усиление королевской власти в странах Западной Европы. Сословно</w:t>
      </w:r>
      <w:r>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t>XII</w:t>
      </w:r>
      <w:r>
        <w:t>-</w:t>
      </w:r>
      <w:r>
        <w:t>XV</w:t>
      </w:r>
      <w:r>
        <w:t xml:space="preserve"> </w:t>
      </w:r>
      <w:r>
        <w:t xml:space="preserve">вв. </w:t>
      </w:r>
      <w:r>
        <w:t xml:space="preserve">Польско-литовское государство в </w:t>
      </w:r>
      <w:r>
        <w:t>XIV</w:t>
      </w:r>
      <w:r>
        <w:t>-</w:t>
      </w:r>
      <w:r>
        <w:t>XV</w:t>
      </w:r>
      <w:r>
        <w:t xml:space="preserve"> </w:t>
      </w:r>
      <w:r>
        <w:t xml:space="preserve">вв. Реконкиста и образование централизованных государств на Пиренейском полуострове. Итальянские государства в </w:t>
      </w:r>
      <w:r>
        <w:t>XII</w:t>
      </w:r>
      <w:r>
        <w:t>-</w:t>
      </w:r>
      <w:r>
        <w:t>XV</w:t>
      </w:r>
      <w: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72110000">
      <w:pPr>
        <w:pStyle w:val="Style_6"/>
        <w:spacing w:after="0" w:before="0" w:line="490" w:lineRule="exact"/>
        <w:ind w:firstLine="760" w:left="0"/>
        <w:jc w:val="both"/>
      </w:pPr>
      <w:r>
        <w:t xml:space="preserve">Византийская империя и славянские государства в </w:t>
      </w:r>
      <w:r>
        <w:t>XII</w:t>
      </w:r>
      <w:r>
        <w:t>-</w:t>
      </w:r>
      <w:r>
        <w:t>XV</w:t>
      </w:r>
      <w:r>
        <w:t xml:space="preserve"> </w:t>
      </w:r>
      <w:r>
        <w:t>вв. Экспансия турок-османов. Османские завоевания на Балканах. Падение Константинополя.</w:t>
      </w:r>
    </w:p>
    <w:p w14:paraId="73110000">
      <w:pPr>
        <w:pStyle w:val="Style_6"/>
        <w:tabs>
          <w:tab w:leader="none" w:pos="2009" w:val="left"/>
        </w:tabs>
        <w:spacing w:after="0" w:before="0" w:line="490" w:lineRule="exact"/>
        <w:ind w:firstLine="0" w:left="760"/>
        <w:jc w:val="both"/>
        <w:rPr>
          <w:b w:val="1"/>
        </w:rPr>
      </w:pPr>
      <w:r>
        <w:rPr>
          <w:b w:val="1"/>
        </w:rPr>
        <w:t>Культура средневековой Европы.</w:t>
      </w:r>
    </w:p>
    <w:p w14:paraId="74110000">
      <w:pPr>
        <w:pStyle w:val="Style_6"/>
        <w:spacing w:after="0" w:before="0" w:line="490" w:lineRule="exact"/>
        <w:ind w:firstLine="760" w:left="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5110000">
      <w:pPr>
        <w:pStyle w:val="Style_6"/>
        <w:tabs>
          <w:tab w:leader="none" w:pos="2009" w:val="left"/>
        </w:tabs>
        <w:spacing w:after="0" w:before="0" w:line="490" w:lineRule="exact"/>
        <w:ind w:firstLine="0" w:left="760"/>
        <w:jc w:val="both"/>
        <w:rPr>
          <w:b w:val="1"/>
        </w:rPr>
      </w:pPr>
      <w:r>
        <w:rPr>
          <w:b w:val="1"/>
        </w:rPr>
        <w:t>Страны Востока в Средние века.</w:t>
      </w:r>
    </w:p>
    <w:p w14:paraId="76110000">
      <w:pPr>
        <w:pStyle w:val="Style_6"/>
        <w:spacing w:after="0" w:before="0" w:line="490" w:lineRule="exact"/>
        <w:ind w:firstLine="760" w:left="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77110000">
      <w:pPr>
        <w:pStyle w:val="Style_6"/>
        <w:spacing w:after="0" w:before="0" w:line="490" w:lineRule="exact"/>
        <w:ind w:firstLine="760" w:left="0"/>
        <w:jc w:val="both"/>
      </w:pPr>
      <w:r>
        <w:t>Культура народов Востока. Литература. Архитектура. Традиционные искусства и ремесла.</w:t>
      </w:r>
    </w:p>
    <w:p w14:paraId="78110000">
      <w:pPr>
        <w:pStyle w:val="Style_6"/>
        <w:tabs>
          <w:tab w:leader="none" w:pos="2009" w:val="left"/>
        </w:tabs>
        <w:spacing w:after="0" w:before="0" w:line="490" w:lineRule="exact"/>
        <w:ind/>
        <w:jc w:val="both"/>
        <w:rPr>
          <w:b w:val="1"/>
        </w:rPr>
      </w:pPr>
      <w:r>
        <w:t xml:space="preserve">           </w:t>
      </w:r>
      <w:r>
        <w:rPr>
          <w:b w:val="1"/>
        </w:rPr>
        <w:t>Государства доколумбовой Америки в Средние века.</w:t>
      </w:r>
    </w:p>
    <w:p w14:paraId="79110000">
      <w:pPr>
        <w:pStyle w:val="Style_6"/>
        <w:spacing w:after="0" w:before="0" w:line="490" w:lineRule="exact"/>
        <w:ind w:firstLine="760" w:left="0"/>
        <w:jc w:val="both"/>
      </w:pPr>
      <w:r>
        <w:t>Цивилизации майя, ацтеков и инков: общественный строй, религиозные</w:t>
      </w:r>
    </w:p>
    <w:p w14:paraId="7A110000">
      <w:pPr>
        <w:pStyle w:val="Style_6"/>
        <w:spacing w:after="0" w:before="0" w:line="490" w:lineRule="exact"/>
        <w:ind/>
        <w:jc w:val="both"/>
      </w:pPr>
      <w:r>
        <w:t>верования, культура. Появление европейских завоевателей.</w:t>
      </w:r>
    </w:p>
    <w:p w14:paraId="7B110000">
      <w:pPr>
        <w:pStyle w:val="Style_6"/>
        <w:tabs>
          <w:tab w:leader="none" w:pos="2143" w:val="left"/>
        </w:tabs>
        <w:spacing w:after="0" w:before="0" w:line="490" w:lineRule="exact"/>
        <w:ind w:firstLine="0" w:left="760"/>
        <w:jc w:val="both"/>
      </w:pPr>
      <w:r>
        <w:t>Обобщение.</w:t>
      </w:r>
    </w:p>
    <w:p w14:paraId="7C110000">
      <w:pPr>
        <w:pStyle w:val="Style_6"/>
        <w:spacing w:after="0" w:before="0" w:line="490" w:lineRule="exact"/>
        <w:ind w:firstLine="760" w:left="0"/>
        <w:jc w:val="both"/>
      </w:pPr>
      <w:r>
        <w:t>Историческое и культурное наследие Средних веков.</w:t>
      </w:r>
    </w:p>
    <w:p w14:paraId="7D110000">
      <w:pPr>
        <w:pStyle w:val="Style_6"/>
        <w:tabs>
          <w:tab w:leader="none" w:pos="1798" w:val="left"/>
        </w:tabs>
        <w:spacing w:after="0" w:before="0" w:line="490" w:lineRule="exact"/>
        <w:ind w:firstLine="0" w:left="760"/>
        <w:jc w:val="both"/>
        <w:rPr>
          <w:b w:val="1"/>
        </w:rPr>
      </w:pPr>
      <w:r>
        <w:rPr>
          <w:b w:val="1"/>
        </w:rPr>
        <w:t>История России. От Руси к Российскому государству.</w:t>
      </w:r>
    </w:p>
    <w:p w14:paraId="7E110000">
      <w:pPr>
        <w:pStyle w:val="Style_6"/>
        <w:tabs>
          <w:tab w:leader="none" w:pos="2004" w:val="left"/>
        </w:tabs>
        <w:spacing w:after="0" w:before="0" w:line="490" w:lineRule="exact"/>
        <w:ind w:firstLine="0" w:left="760"/>
        <w:jc w:val="both"/>
      </w:pPr>
      <w:r>
        <w:t>Введение.</w:t>
      </w:r>
    </w:p>
    <w:p w14:paraId="7F110000">
      <w:pPr>
        <w:pStyle w:val="Style_6"/>
        <w:spacing w:after="0" w:before="0" w:line="494" w:lineRule="exact"/>
        <w:ind w:firstLine="760" w:left="0"/>
        <w:jc w:val="both"/>
      </w:pPr>
      <w:r>
        <w:t>Роль и место России в мировой истории. Проблемы периодизации российской истории. Источники по истории России.</w:t>
      </w:r>
    </w:p>
    <w:p w14:paraId="80110000">
      <w:pPr>
        <w:pStyle w:val="Style_6"/>
        <w:tabs>
          <w:tab w:leader="none" w:pos="1945" w:val="left"/>
        </w:tabs>
        <w:spacing w:after="0" w:before="0" w:line="490" w:lineRule="exact"/>
        <w:ind/>
        <w:jc w:val="both"/>
      </w:pPr>
      <w:r>
        <w:rPr>
          <w:b w:val="1"/>
        </w:rPr>
        <w:t xml:space="preserve">             </w:t>
      </w:r>
      <w:r>
        <w:rPr>
          <w:b w:val="1"/>
        </w:rPr>
        <w:t>Народы и государства</w:t>
      </w:r>
      <w:r>
        <w:t xml:space="preserve"> на территории нашей страны в древности. Восточная Европа в середине I тыс. н. э.</w:t>
      </w:r>
    </w:p>
    <w:p w14:paraId="81110000">
      <w:pPr>
        <w:pStyle w:val="Style_6"/>
        <w:spacing w:after="0" w:before="0" w:line="490" w:lineRule="exact"/>
        <w:ind w:firstLine="760" w:left="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82110000">
      <w:pPr>
        <w:pStyle w:val="Style_6"/>
        <w:spacing w:after="0" w:before="0" w:line="490" w:lineRule="exact"/>
        <w:ind w:firstLine="760" w:left="0"/>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83110000">
      <w:pPr>
        <w:pStyle w:val="Style_6"/>
        <w:spacing w:after="0" w:before="0" w:line="490" w:lineRule="exact"/>
        <w:ind w:firstLine="760" w:left="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84110000">
      <w:pPr>
        <w:pStyle w:val="Style_6"/>
        <w:spacing w:after="0" w:before="0" w:line="490" w:lineRule="exact"/>
        <w:ind w:firstLine="760" w:left="0"/>
        <w:jc w:val="both"/>
      </w:pPr>
      <w:r>
        <w:t>Страны и народы Восточной Европы, Сибири и Дальнего Востока, Тюркский каганат, Хазарский каганат, Волжская Булгария.</w:t>
      </w:r>
    </w:p>
    <w:p w14:paraId="85110000">
      <w:pPr>
        <w:pStyle w:val="Style_6"/>
        <w:tabs>
          <w:tab w:leader="none" w:pos="1966" w:val="left"/>
        </w:tabs>
        <w:spacing w:after="0" w:before="0" w:line="490" w:lineRule="exact"/>
        <w:ind w:firstLine="0" w:left="760"/>
        <w:jc w:val="both"/>
        <w:rPr>
          <w:b w:val="1"/>
        </w:rPr>
      </w:pPr>
      <w:r>
        <w:rPr>
          <w:b w:val="1"/>
        </w:rPr>
        <w:t>Русь в IX - начале XII в.</w:t>
      </w:r>
    </w:p>
    <w:p w14:paraId="86110000">
      <w:pPr>
        <w:pStyle w:val="Style_6"/>
        <w:tabs>
          <w:tab w:leader="none" w:pos="2151" w:val="left"/>
        </w:tabs>
        <w:spacing w:after="0" w:before="0" w:line="490" w:lineRule="exact"/>
        <w:ind/>
        <w:jc w:val="both"/>
      </w:pPr>
      <w:r>
        <w:t xml:space="preserve">              </w:t>
      </w: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87110000">
      <w:pPr>
        <w:pStyle w:val="Style_6"/>
        <w:spacing w:after="0" w:before="0" w:line="490" w:lineRule="exact"/>
        <w:ind w:firstLine="760" w:left="0"/>
        <w:jc w:val="both"/>
      </w:pPr>
      <w:r>
        <w:t>Первые известия о Руси. Проблема образования государства.</w:t>
      </w:r>
    </w:p>
    <w:p w14:paraId="88110000">
      <w:pPr>
        <w:pStyle w:val="Style_6"/>
        <w:spacing w:after="0" w:before="0" w:line="490" w:lineRule="exact"/>
        <w:ind w:firstLine="760" w:left="0"/>
        <w:jc w:val="both"/>
      </w:pPr>
      <w:r>
        <w:t>Русь. Скандинавы на Руси. Начало династии Рюриковичей.</w:t>
      </w:r>
    </w:p>
    <w:p w14:paraId="89110000">
      <w:pPr>
        <w:pStyle w:val="Style_6"/>
        <w:spacing w:after="0" w:before="0" w:line="490" w:lineRule="exact"/>
        <w:ind w:firstLine="760" w:left="0"/>
        <w:jc w:val="both"/>
      </w:pPr>
      <w:r>
        <w:t xml:space="preserve">Формирование территории государства Русь. Дань и полюдье. Первые русские </w:t>
      </w:r>
      <w:r>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8A110000">
      <w:pPr>
        <w:pStyle w:val="Style_6"/>
        <w:spacing w:after="0" w:before="0" w:line="490" w:lineRule="exact"/>
        <w:ind w:firstLine="760" w:left="0"/>
        <w:jc w:val="both"/>
      </w:pPr>
      <w:r>
        <w:t>Принятие христианства и его значение. Византийское наследие на Руси.</w:t>
      </w:r>
    </w:p>
    <w:p w14:paraId="8B110000">
      <w:pPr>
        <w:pStyle w:val="Style_6"/>
        <w:tabs>
          <w:tab w:leader="none" w:pos="2156" w:val="left"/>
        </w:tabs>
        <w:spacing w:after="0" w:before="0" w:line="490" w:lineRule="exact"/>
        <w:ind/>
        <w:jc w:val="both"/>
      </w:pPr>
      <w:r>
        <w:rPr>
          <w:b w:val="1"/>
        </w:rPr>
        <w:t>Русь в конце X - начале XII в</w:t>
      </w:r>
      <w:r>
        <w:t>.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8C110000">
      <w:pPr>
        <w:pStyle w:val="Style_6"/>
        <w:spacing w:after="0" w:before="0" w:line="490" w:lineRule="exact"/>
        <w:ind w:firstLine="760" w:left="0"/>
        <w:jc w:val="both"/>
      </w:pPr>
      <w:r>
        <w:t>Общественный строй Руси: дискуссии в исторической науке.</w:t>
      </w:r>
    </w:p>
    <w:p w14:paraId="8D110000">
      <w:pPr>
        <w:pStyle w:val="Style_6"/>
        <w:spacing w:after="0" w:before="0" w:line="490" w:lineRule="exact"/>
        <w:ind w:firstLine="760" w:left="0"/>
        <w:jc w:val="both"/>
      </w:pPr>
      <w:r>
        <w:t>Князья, дружина. Духовенство. Городское население. Купцы.</w:t>
      </w:r>
    </w:p>
    <w:p w14:paraId="8E110000">
      <w:pPr>
        <w:pStyle w:val="Style_6"/>
        <w:spacing w:after="0" w:before="0" w:line="490" w:lineRule="exact"/>
        <w:ind w:firstLine="760" w:left="0"/>
        <w:jc w:val="both"/>
      </w:pPr>
      <w:r>
        <w:t>Категории рядового и зависимого населения. Древнерусское право: Русская Правда, церковные уставы.</w:t>
      </w:r>
    </w:p>
    <w:p w14:paraId="8F110000">
      <w:pPr>
        <w:pStyle w:val="Style_6"/>
        <w:spacing w:after="0" w:before="0" w:line="490" w:lineRule="exact"/>
        <w:ind w:firstLine="760" w:left="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90110000">
      <w:pPr>
        <w:pStyle w:val="Style_6"/>
        <w:tabs>
          <w:tab w:leader="none" w:pos="2156" w:val="left"/>
        </w:tabs>
        <w:spacing w:after="0" w:before="0" w:line="490" w:lineRule="exact"/>
        <w:ind/>
        <w:jc w:val="both"/>
      </w:pPr>
      <w:r>
        <w:rPr>
          <w:b w:val="1"/>
        </w:rPr>
        <w:t>Культурное пространство.</w:t>
      </w:r>
      <w: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91110000">
      <w:pPr>
        <w:pStyle w:val="Style_6"/>
        <w:spacing w:after="0" w:before="0" w:line="490" w:lineRule="exact"/>
        <w:ind w:firstLine="760" w:left="0"/>
        <w:jc w:val="both"/>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92110000">
      <w:pPr>
        <w:pStyle w:val="Style_6"/>
        <w:spacing w:after="0" w:before="0" w:line="490" w:lineRule="exact"/>
        <w:ind w:firstLine="760" w:left="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93110000">
      <w:pPr>
        <w:pStyle w:val="Style_6"/>
        <w:spacing w:after="0" w:before="0" w:line="490" w:lineRule="exact"/>
        <w:ind/>
        <w:jc w:val="both"/>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94110000">
      <w:pPr>
        <w:pStyle w:val="Style_6"/>
        <w:tabs>
          <w:tab w:leader="none" w:pos="1966" w:val="left"/>
        </w:tabs>
        <w:spacing w:after="0" w:before="0" w:line="490" w:lineRule="exact"/>
        <w:ind w:firstLine="0" w:left="760"/>
        <w:jc w:val="both"/>
        <w:rPr>
          <w:b w:val="1"/>
        </w:rPr>
      </w:pPr>
      <w:r>
        <w:rPr>
          <w:b w:val="1"/>
        </w:rPr>
        <w:t>Русь в середине XII - начале XIII в.</w:t>
      </w:r>
    </w:p>
    <w:p w14:paraId="95110000">
      <w:pPr>
        <w:pStyle w:val="Style_6"/>
        <w:spacing w:after="0" w:before="0" w:line="490" w:lineRule="exact"/>
        <w:ind w:firstLine="760" w:left="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96110000">
      <w:pPr>
        <w:pStyle w:val="Style_6"/>
        <w:spacing w:after="0" w:before="0" w:line="490" w:lineRule="exact"/>
        <w:ind w:firstLine="760" w:left="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97110000">
      <w:pPr>
        <w:pStyle w:val="Style_6"/>
        <w:tabs>
          <w:tab w:leader="none" w:pos="1966" w:val="left"/>
        </w:tabs>
        <w:spacing w:after="0" w:before="0" w:line="490" w:lineRule="exact"/>
        <w:ind w:firstLine="0" w:left="760"/>
        <w:jc w:val="both"/>
        <w:rPr>
          <w:b w:val="1"/>
        </w:rPr>
      </w:pPr>
      <w:r>
        <w:rPr>
          <w:b w:val="1"/>
        </w:rPr>
        <w:t>Русские земли и их соседи в середине XIII - XIV в.</w:t>
      </w:r>
    </w:p>
    <w:p w14:paraId="98110000">
      <w:pPr>
        <w:pStyle w:val="Style_6"/>
        <w:spacing w:after="0" w:before="0" w:line="490" w:lineRule="exact"/>
        <w:ind w:firstLine="760" w:left="0"/>
        <w:jc w:val="both"/>
      </w:pPr>
      <w:r>
        <w:t>Возникновение Монгольской империи. Завоевания Чингисхана</w:t>
      </w:r>
    </w:p>
    <w:p w14:paraId="99110000">
      <w:pPr>
        <w:pStyle w:val="Style_6"/>
        <w:spacing w:after="0" w:before="0" w:line="490" w:lineRule="exact"/>
        <w:ind/>
        <w:jc w:val="both"/>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9A110000">
      <w:pPr>
        <w:pStyle w:val="Style_6"/>
        <w:spacing w:after="0" w:before="0" w:line="490" w:lineRule="exact"/>
        <w:ind w:firstLine="760" w:left="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9B110000">
      <w:pPr>
        <w:pStyle w:val="Style_6"/>
        <w:spacing w:after="0" w:before="0" w:line="490" w:lineRule="exact"/>
        <w:ind w:firstLine="760" w:left="0"/>
        <w:jc w:val="both"/>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9C110000">
      <w:pPr>
        <w:pStyle w:val="Style_6"/>
        <w:spacing w:after="0" w:before="0" w:line="490" w:lineRule="exact"/>
        <w:ind w:firstLine="760" w:left="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9D110000">
      <w:pPr>
        <w:pStyle w:val="Style_6"/>
        <w:tabs>
          <w:tab w:leader="none" w:pos="2146" w:val="left"/>
        </w:tabs>
        <w:spacing w:after="0" w:before="0" w:line="490" w:lineRule="exact"/>
        <w:ind w:firstLine="0" w:left="760"/>
        <w:jc w:val="both"/>
      </w:pPr>
      <w:r>
        <w:rPr>
          <w:b w:val="1"/>
        </w:rPr>
        <w:t xml:space="preserve">Народы и государства степной зоны Восточной Европы и Сибири в </w:t>
      </w:r>
      <w:r>
        <w:rPr>
          <w:b w:val="1"/>
        </w:rPr>
        <w:t>XIII</w:t>
      </w:r>
      <w:r>
        <w:rPr>
          <w:b w:val="1"/>
        </w:rPr>
        <w:t>-</w:t>
      </w:r>
      <w:r>
        <w:rPr>
          <w:b w:val="1"/>
        </w:rPr>
        <w:t>XV</w:t>
      </w:r>
      <w:r>
        <w:rPr>
          <w:b w:val="1"/>
        </w:rPr>
        <w:t xml:space="preserve"> </w:t>
      </w:r>
      <w:r>
        <w:rPr>
          <w:b w:val="1"/>
        </w:rPr>
        <w:t>вв.</w:t>
      </w:r>
      <w: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9E110000">
      <w:pPr>
        <w:pStyle w:val="Style_6"/>
        <w:spacing w:after="0" w:before="0" w:line="490" w:lineRule="exact"/>
        <w:ind w:firstLine="760" w:left="0"/>
        <w:jc w:val="both"/>
      </w:pPr>
      <w:r>
        <w:t xml:space="preserve">Распад Золотой Орды, образование татарских ханств. Казанское ханство. </w:t>
      </w:r>
      <w: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9F110000">
      <w:pPr>
        <w:pStyle w:val="Style_6"/>
        <w:tabs>
          <w:tab w:leader="none" w:pos="2156" w:val="left"/>
        </w:tabs>
        <w:spacing w:after="0" w:before="0" w:line="490" w:lineRule="exact"/>
        <w:ind/>
        <w:jc w:val="both"/>
      </w:pPr>
      <w:r>
        <w:rPr>
          <w:b w:val="1"/>
        </w:rPr>
        <w:t>Культурное пространство</w:t>
      </w:r>
      <w:r>
        <w:t>.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A0110000">
      <w:pPr>
        <w:pStyle w:val="Style_6"/>
        <w:tabs>
          <w:tab w:leader="none" w:pos="1961" w:val="left"/>
        </w:tabs>
        <w:spacing w:after="0" w:before="0" w:line="490" w:lineRule="exact"/>
        <w:ind w:firstLine="0" w:left="760"/>
        <w:jc w:val="both"/>
        <w:rPr>
          <w:b w:val="1"/>
        </w:rPr>
      </w:pPr>
      <w:r>
        <w:rPr>
          <w:b w:val="1"/>
        </w:rPr>
        <w:t>Формирование единого Русского государства в XV в.</w:t>
      </w:r>
    </w:p>
    <w:p w14:paraId="A1110000">
      <w:pPr>
        <w:pStyle w:val="Style_6"/>
        <w:spacing w:after="0" w:before="0" w:line="490" w:lineRule="exact"/>
        <w:ind w:firstLine="760" w:left="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A2110000">
      <w:pPr>
        <w:pStyle w:val="Style_6"/>
        <w:spacing w:after="0" w:before="0" w:line="280" w:lineRule="exact"/>
        <w:ind w:firstLine="760" w:left="0"/>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A3110000">
      <w:pPr>
        <w:pStyle w:val="Style_6"/>
        <w:tabs>
          <w:tab w:leader="none" w:pos="1953" w:val="left"/>
        </w:tabs>
        <w:spacing w:after="0" w:before="0" w:line="490" w:lineRule="exact"/>
        <w:ind w:firstLine="0" w:left="780"/>
        <w:jc w:val="both"/>
      </w:pPr>
      <w:r>
        <w:rPr>
          <w:b w:val="1"/>
        </w:rPr>
        <w:t>Наш край с древнейших времен до конца XV в.</w:t>
      </w:r>
      <w:r>
        <w:t xml:space="preserve"> Материал по истории своего края привлекается при рассмотрении ключевых событий и процессов отечественной истории.</w:t>
      </w:r>
    </w:p>
    <w:p w14:paraId="A4110000">
      <w:pPr>
        <w:pStyle w:val="Style_6"/>
        <w:tabs>
          <w:tab w:leader="none" w:pos="1993" w:val="left"/>
        </w:tabs>
        <w:spacing w:after="0" w:before="0" w:line="490" w:lineRule="exact"/>
        <w:ind w:firstLine="0" w:left="780"/>
        <w:jc w:val="both"/>
      </w:pPr>
      <w:r>
        <w:t>Обобщение.</w:t>
      </w:r>
    </w:p>
    <w:p w14:paraId="A5110000">
      <w:pPr>
        <w:pStyle w:val="Style_6"/>
        <w:tabs>
          <w:tab w:leader="none" w:pos="1576" w:val="left"/>
        </w:tabs>
        <w:spacing w:after="0" w:before="0" w:line="490" w:lineRule="exact"/>
        <w:ind w:firstLine="0" w:left="780"/>
        <w:jc w:val="both"/>
        <w:rPr>
          <w:b w:val="1"/>
        </w:rPr>
      </w:pPr>
      <w:r>
        <w:rPr>
          <w:b w:val="1"/>
        </w:rPr>
        <w:t>Содержание обучения в 7 классе.</w:t>
      </w:r>
    </w:p>
    <w:p w14:paraId="A6110000">
      <w:pPr>
        <w:pStyle w:val="Style_6"/>
        <w:tabs>
          <w:tab w:leader="none" w:pos="1782" w:val="left"/>
        </w:tabs>
        <w:spacing w:after="0" w:before="0" w:line="490" w:lineRule="exact"/>
        <w:ind w:firstLine="0" w:left="780"/>
        <w:jc w:val="both"/>
        <w:rPr>
          <w:b w:val="1"/>
        </w:rPr>
      </w:pPr>
      <w:r>
        <w:rPr>
          <w:b w:val="1"/>
        </w:rPr>
        <w:t>Всеобщая история. История Нового времени. Конец XV - XVII в.</w:t>
      </w:r>
    </w:p>
    <w:p w14:paraId="A7110000">
      <w:pPr>
        <w:pStyle w:val="Style_6"/>
        <w:tabs>
          <w:tab w:leader="none" w:pos="1993" w:val="left"/>
        </w:tabs>
        <w:spacing w:after="0" w:before="0" w:line="490" w:lineRule="exact"/>
        <w:ind w:firstLine="0" w:left="780"/>
        <w:jc w:val="both"/>
      </w:pPr>
      <w:r>
        <w:t>Введение.</w:t>
      </w:r>
    </w:p>
    <w:p w14:paraId="A8110000">
      <w:pPr>
        <w:pStyle w:val="Style_6"/>
        <w:spacing w:after="0" w:before="0" w:line="490" w:lineRule="exact"/>
        <w:ind w:firstLine="780" w:left="0"/>
        <w:jc w:val="both"/>
      </w:pPr>
      <w:r>
        <w:t>Понятие «Новое время». Хронологические рамки и периодизация истории Нового времени.</w:t>
      </w:r>
    </w:p>
    <w:p w14:paraId="A9110000">
      <w:pPr>
        <w:pStyle w:val="Style_6"/>
        <w:tabs>
          <w:tab w:leader="none" w:pos="1993" w:val="left"/>
        </w:tabs>
        <w:spacing w:after="0" w:before="0" w:line="490" w:lineRule="exact"/>
        <w:ind w:firstLine="0" w:left="780"/>
        <w:jc w:val="both"/>
        <w:rPr>
          <w:b w:val="1"/>
        </w:rPr>
      </w:pPr>
      <w:r>
        <w:rPr>
          <w:b w:val="1"/>
        </w:rPr>
        <w:t>Великие географические открытия.</w:t>
      </w:r>
    </w:p>
    <w:p w14:paraId="AA110000">
      <w:pPr>
        <w:pStyle w:val="Style_6"/>
        <w:spacing w:after="0" w:before="0" w:line="490" w:lineRule="exact"/>
        <w:ind w:firstLine="780" w:left="0"/>
        <w:jc w:val="both"/>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t>XV</w:t>
      </w:r>
      <w:r>
        <w:t>-</w:t>
      </w:r>
      <w:r>
        <w:t>XVI</w:t>
      </w:r>
      <w:r>
        <w:t xml:space="preserve"> </w:t>
      </w:r>
      <w:r>
        <w:t>в.</w:t>
      </w:r>
    </w:p>
    <w:p w14:paraId="AB110000">
      <w:pPr>
        <w:pStyle w:val="Style_6"/>
        <w:tabs>
          <w:tab w:leader="none" w:pos="1993" w:val="left"/>
        </w:tabs>
        <w:spacing w:after="0" w:before="0" w:line="490" w:lineRule="exact"/>
        <w:ind/>
        <w:jc w:val="both"/>
        <w:rPr>
          <w:b w:val="1"/>
        </w:rPr>
      </w:pPr>
      <w:r>
        <w:t xml:space="preserve">           </w:t>
      </w:r>
      <w:r>
        <w:rPr>
          <w:b w:val="1"/>
        </w:rPr>
        <w:t xml:space="preserve">Изменения в европейском обществе в </w:t>
      </w:r>
      <w:r>
        <w:rPr>
          <w:b w:val="1"/>
        </w:rPr>
        <w:t>XVI</w:t>
      </w:r>
      <w:r>
        <w:rPr>
          <w:b w:val="1"/>
        </w:rPr>
        <w:t>-</w:t>
      </w:r>
      <w:r>
        <w:rPr>
          <w:b w:val="1"/>
        </w:rPr>
        <w:t>XVII</w:t>
      </w:r>
      <w:r>
        <w:rPr>
          <w:b w:val="1"/>
        </w:rPr>
        <w:t xml:space="preserve"> </w:t>
      </w:r>
      <w:r>
        <w:rPr>
          <w:b w:val="1"/>
        </w:rPr>
        <w:t>вв.</w:t>
      </w:r>
    </w:p>
    <w:p w14:paraId="AC110000">
      <w:pPr>
        <w:pStyle w:val="Style_6"/>
        <w:spacing w:after="0" w:before="0" w:line="490" w:lineRule="exact"/>
        <w:ind w:firstLine="780" w:left="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AD110000">
      <w:pPr>
        <w:pStyle w:val="Style_6"/>
        <w:spacing w:after="0" w:before="0" w:line="490" w:lineRule="exact"/>
        <w:ind/>
        <w:jc w:val="both"/>
      </w:pPr>
      <w:r>
        <w:t>жизнь обитателей городов и деревень.</w:t>
      </w:r>
    </w:p>
    <w:p w14:paraId="AE110000">
      <w:pPr>
        <w:pStyle w:val="Style_6"/>
        <w:tabs>
          <w:tab w:leader="none" w:pos="1987" w:val="left"/>
        </w:tabs>
        <w:spacing w:after="0" w:before="0" w:line="490" w:lineRule="exact"/>
        <w:ind/>
        <w:jc w:val="both"/>
        <w:rPr>
          <w:b w:val="1"/>
        </w:rPr>
      </w:pPr>
      <w:r>
        <w:rPr>
          <w:b w:val="1"/>
        </w:rPr>
        <w:t>Реформация и контрреформация в Европе.</w:t>
      </w:r>
    </w:p>
    <w:p w14:paraId="AF110000">
      <w:pPr>
        <w:pStyle w:val="Style_6"/>
        <w:spacing w:after="0" w:before="0" w:line="490" w:lineRule="exact"/>
        <w:ind w:firstLine="760" w:left="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B0110000">
      <w:pPr>
        <w:pStyle w:val="Style_6"/>
        <w:tabs>
          <w:tab w:leader="none" w:pos="1987" w:val="left"/>
        </w:tabs>
        <w:spacing w:after="0" w:before="0" w:line="490" w:lineRule="exact"/>
        <w:ind/>
        <w:jc w:val="both"/>
        <w:rPr>
          <w:b w:val="1"/>
        </w:rPr>
      </w:pPr>
      <w:r>
        <w:rPr>
          <w:b w:val="1"/>
        </w:rPr>
        <w:t xml:space="preserve">Государства Европы в </w:t>
      </w:r>
      <w:r>
        <w:rPr>
          <w:b w:val="1"/>
        </w:rPr>
        <w:t>XVI</w:t>
      </w:r>
      <w:r>
        <w:rPr>
          <w:b w:val="1"/>
        </w:rPr>
        <w:t>-</w:t>
      </w:r>
      <w:r>
        <w:rPr>
          <w:b w:val="1"/>
        </w:rPr>
        <w:t>XVII</w:t>
      </w:r>
      <w:r>
        <w:rPr>
          <w:b w:val="1"/>
        </w:rPr>
        <w:t xml:space="preserve"> </w:t>
      </w:r>
      <w:r>
        <w:rPr>
          <w:b w:val="1"/>
        </w:rPr>
        <w:t>вв.</w:t>
      </w:r>
    </w:p>
    <w:p w14:paraId="B1110000">
      <w:pPr>
        <w:pStyle w:val="Style_6"/>
        <w:spacing w:after="0" w:before="0" w:line="490" w:lineRule="exact"/>
        <w:ind w:firstLine="760" w:left="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B2110000">
      <w:pPr>
        <w:pStyle w:val="Style_6"/>
        <w:spacing w:after="0" w:before="0" w:line="490" w:lineRule="exact"/>
        <w:ind w:firstLine="760" w:left="0"/>
        <w:jc w:val="both"/>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w:t>
      </w:r>
      <w:r>
        <w:t>Нидерландах: цели, участники, формы борьбы. Итоги и значение Нидерландской революции.</w:t>
      </w:r>
    </w:p>
    <w:p w14:paraId="B3110000">
      <w:pPr>
        <w:pStyle w:val="Style_6"/>
        <w:spacing w:after="0" w:before="0" w:line="490" w:lineRule="exact"/>
        <w:ind w:firstLine="760" w:left="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B4110000">
      <w:pPr>
        <w:pStyle w:val="Style_6"/>
        <w:spacing w:after="0" w:before="0" w:line="490" w:lineRule="exact"/>
        <w:ind w:firstLine="760" w:left="0"/>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B5110000">
      <w:pPr>
        <w:pStyle w:val="Style_6"/>
        <w:spacing w:after="0" w:before="0" w:line="490" w:lineRule="exact"/>
        <w:ind w:firstLine="760" w:left="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B6110000">
      <w:pPr>
        <w:pStyle w:val="Style_6"/>
        <w:spacing w:after="0" w:before="0" w:line="490" w:lineRule="exact"/>
        <w:ind w:firstLine="760" w:left="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B7110000">
      <w:pPr>
        <w:pStyle w:val="Style_6"/>
        <w:tabs>
          <w:tab w:leader="none" w:pos="1987" w:val="left"/>
        </w:tabs>
        <w:spacing w:after="0" w:before="0" w:line="490" w:lineRule="exact"/>
        <w:ind/>
        <w:jc w:val="both"/>
        <w:rPr>
          <w:b w:val="1"/>
        </w:rPr>
      </w:pPr>
      <w:r>
        <w:t xml:space="preserve">           </w:t>
      </w:r>
      <w:r>
        <w:rPr>
          <w:b w:val="1"/>
        </w:rPr>
        <w:t xml:space="preserve">Международные отношения в </w:t>
      </w:r>
      <w:r>
        <w:rPr>
          <w:b w:val="1"/>
        </w:rPr>
        <w:t>XVI</w:t>
      </w:r>
      <w:r>
        <w:rPr>
          <w:b w:val="1"/>
        </w:rPr>
        <w:t>-</w:t>
      </w:r>
      <w:r>
        <w:rPr>
          <w:b w:val="1"/>
        </w:rPr>
        <w:t>XVII</w:t>
      </w:r>
      <w:r>
        <w:rPr>
          <w:b w:val="1"/>
        </w:rPr>
        <w:t xml:space="preserve"> </w:t>
      </w:r>
      <w:r>
        <w:rPr>
          <w:b w:val="1"/>
        </w:rPr>
        <w:t>вв.</w:t>
      </w:r>
    </w:p>
    <w:p w14:paraId="B8110000">
      <w:pPr>
        <w:pStyle w:val="Style_6"/>
        <w:spacing w:after="0" w:before="0" w:line="490" w:lineRule="exact"/>
        <w:ind w:firstLine="760" w:left="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B9110000">
      <w:pPr>
        <w:pStyle w:val="Style_6"/>
        <w:tabs>
          <w:tab w:leader="none" w:pos="1969" w:val="left"/>
        </w:tabs>
        <w:spacing w:after="0" w:before="0" w:line="490" w:lineRule="exact"/>
        <w:ind w:firstLine="0" w:left="760"/>
        <w:jc w:val="both"/>
        <w:rPr>
          <w:b w:val="1"/>
        </w:rPr>
      </w:pPr>
      <w:r>
        <w:rPr>
          <w:b w:val="1"/>
        </w:rPr>
        <w:t>Европейская культура в раннее Новое время.</w:t>
      </w:r>
    </w:p>
    <w:p w14:paraId="BA110000">
      <w:pPr>
        <w:pStyle w:val="Style_6"/>
        <w:spacing w:after="0" w:before="0" w:line="490" w:lineRule="exact"/>
        <w:ind w:firstLine="760" w:left="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BB110000">
      <w:pPr>
        <w:pStyle w:val="Style_6"/>
        <w:tabs>
          <w:tab w:leader="none" w:pos="1969" w:val="left"/>
        </w:tabs>
        <w:spacing w:after="0" w:before="0" w:line="490" w:lineRule="exact"/>
        <w:ind w:firstLine="0" w:left="760"/>
        <w:jc w:val="both"/>
        <w:rPr>
          <w:b w:val="1"/>
        </w:rPr>
      </w:pPr>
      <w:r>
        <w:rPr>
          <w:b w:val="1"/>
        </w:rPr>
        <w:t xml:space="preserve">Страны Востока в </w:t>
      </w:r>
      <w:r>
        <w:rPr>
          <w:b w:val="1"/>
        </w:rPr>
        <w:t>XVI</w:t>
      </w:r>
      <w:r>
        <w:rPr>
          <w:b w:val="1"/>
        </w:rPr>
        <w:t>-</w:t>
      </w:r>
      <w:r>
        <w:rPr>
          <w:b w:val="1"/>
        </w:rPr>
        <w:t>XVII</w:t>
      </w:r>
      <w:r>
        <w:rPr>
          <w:b w:val="1"/>
        </w:rPr>
        <w:t xml:space="preserve"> </w:t>
      </w:r>
      <w:r>
        <w:rPr>
          <w:b w:val="1"/>
        </w:rPr>
        <w:t>вв.</w:t>
      </w:r>
    </w:p>
    <w:p w14:paraId="BC110000">
      <w:pPr>
        <w:pStyle w:val="Style_6"/>
        <w:spacing w:after="0" w:before="0" w:line="490" w:lineRule="exact"/>
        <w:ind w:firstLine="760" w:left="0"/>
        <w:jc w:val="both"/>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w:t>
      </w:r>
      <w:r>
        <w:t>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BD110000">
      <w:pPr>
        <w:pStyle w:val="Style_6"/>
        <w:spacing w:after="0" w:before="0" w:line="490" w:lineRule="exact"/>
        <w:ind w:firstLine="760" w:left="0"/>
        <w:jc w:val="both"/>
      </w:pPr>
      <w:r>
        <w:t xml:space="preserve">«Закрытие» страны для иноземцев. Культура и искусство стран Востока в </w:t>
      </w:r>
      <w:r>
        <w:t>XVI</w:t>
      </w:r>
      <w:r>
        <w:t>-</w:t>
      </w:r>
      <w:r>
        <w:t>XVII</w:t>
      </w:r>
      <w:r>
        <w:t xml:space="preserve"> </w:t>
      </w:r>
      <w:r>
        <w:t>вв.</w:t>
      </w:r>
    </w:p>
    <w:p w14:paraId="BE110000">
      <w:pPr>
        <w:pStyle w:val="Style_6"/>
        <w:tabs>
          <w:tab w:leader="none" w:pos="1969" w:val="left"/>
        </w:tabs>
        <w:spacing w:after="0" w:before="0" w:line="490" w:lineRule="exact"/>
        <w:ind w:firstLine="0" w:left="760"/>
        <w:jc w:val="both"/>
      </w:pPr>
      <w:r>
        <w:t>Обобщение.</w:t>
      </w:r>
    </w:p>
    <w:p w14:paraId="BF110000">
      <w:pPr>
        <w:pStyle w:val="Style_6"/>
        <w:spacing w:after="0" w:before="0" w:line="490" w:lineRule="exact"/>
        <w:ind w:firstLine="760" w:left="0"/>
        <w:jc w:val="both"/>
      </w:pPr>
      <w:r>
        <w:t>Историческое и культурное наследие Раннего Нового времени.</w:t>
      </w:r>
    </w:p>
    <w:p w14:paraId="C0110000">
      <w:pPr>
        <w:pStyle w:val="Style_6"/>
        <w:tabs>
          <w:tab w:leader="none" w:pos="1728" w:val="left"/>
        </w:tabs>
        <w:spacing w:after="0" w:before="0" w:line="490" w:lineRule="exact"/>
        <w:ind/>
        <w:jc w:val="both"/>
      </w:pPr>
      <w:r>
        <w:rPr>
          <w:b w:val="1"/>
        </w:rPr>
        <w:t>История России.</w:t>
      </w:r>
      <w:r>
        <w:t xml:space="preserve"> Россия в </w:t>
      </w:r>
      <w:r>
        <w:t>XVI</w:t>
      </w:r>
      <w:r>
        <w:t>-</w:t>
      </w:r>
      <w:r>
        <w:t>XVII</w:t>
      </w:r>
      <w:r>
        <w:t xml:space="preserve"> </w:t>
      </w:r>
      <w:r>
        <w:t>вв.: от Великого княжества к царству.</w:t>
      </w:r>
    </w:p>
    <w:p w14:paraId="C1110000">
      <w:pPr>
        <w:pStyle w:val="Style_6"/>
        <w:tabs>
          <w:tab w:leader="none" w:pos="1969" w:val="left"/>
        </w:tabs>
        <w:spacing w:after="0" w:before="0" w:line="490" w:lineRule="exact"/>
        <w:ind w:firstLine="0" w:left="760"/>
        <w:jc w:val="both"/>
      </w:pPr>
      <w:r>
        <w:t>Россия в XVI в.</w:t>
      </w:r>
    </w:p>
    <w:p w14:paraId="C2110000">
      <w:pPr>
        <w:pStyle w:val="Style_6"/>
        <w:tabs>
          <w:tab w:leader="none" w:pos="2160" w:val="left"/>
        </w:tabs>
        <w:spacing w:after="0" w:before="0" w:line="490" w:lineRule="exact"/>
        <w:ind/>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C3110000">
      <w:pPr>
        <w:pStyle w:val="Style_6"/>
        <w:spacing w:after="0" w:before="0" w:line="490" w:lineRule="exact"/>
        <w:ind w:firstLine="760" w:left="0"/>
        <w:jc w:val="both"/>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C4110000">
      <w:pPr>
        <w:pStyle w:val="Style_6"/>
        <w:tabs>
          <w:tab w:leader="none" w:pos="2151" w:val="left"/>
        </w:tabs>
        <w:spacing w:after="0" w:before="0" w:line="490" w:lineRule="exact"/>
        <w:ind w:firstLine="0" w:left="760"/>
        <w:jc w:val="both"/>
      </w:pPr>
      <w:r>
        <w:rPr>
          <w:b w:val="1"/>
        </w:rPr>
        <w:t>Царствование Ивана IV.</w:t>
      </w:r>
      <w:r>
        <w:t xml:space="preserve"> Регентство Елены Глинской. Сопротивление удельных князей великокняжеской власти. Унификация денежной системы.</w:t>
      </w:r>
    </w:p>
    <w:p w14:paraId="C5110000">
      <w:pPr>
        <w:pStyle w:val="Style_6"/>
        <w:spacing w:after="0" w:before="0" w:line="490" w:lineRule="exact"/>
        <w:ind w:firstLine="760" w:left="0"/>
        <w:jc w:val="both"/>
      </w:pPr>
      <w:r>
        <w:t>Период боярского правления. Борьба за власть между боярскими кланами. Губная реформа. Московское восстание 1547 г. Ереси.</w:t>
      </w:r>
    </w:p>
    <w:p w14:paraId="C6110000">
      <w:pPr>
        <w:pStyle w:val="Style_6"/>
        <w:spacing w:after="0" w:before="0" w:line="490" w:lineRule="exact"/>
        <w:ind w:firstLine="760" w:left="0"/>
        <w:jc w:val="both"/>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C7110000">
      <w:pPr>
        <w:pStyle w:val="Style_6"/>
        <w:spacing w:after="0" w:before="0" w:line="490" w:lineRule="exact"/>
        <w:ind w:firstLine="760" w:left="0"/>
        <w:jc w:val="both"/>
      </w:pPr>
      <w:r>
        <w:t xml:space="preserve">Внешняя политика России в XVI в. Создание стрелецких полков и «Уложение </w:t>
      </w:r>
      <w: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C8110000">
      <w:pPr>
        <w:pStyle w:val="Style_6"/>
        <w:spacing w:after="0" w:before="0" w:line="490" w:lineRule="exact"/>
        <w:ind w:firstLine="760" w:left="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C9110000">
      <w:pPr>
        <w:pStyle w:val="Style_6"/>
        <w:spacing w:after="0" w:before="0" w:line="490" w:lineRule="exact"/>
        <w:ind w:firstLine="760" w:left="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CA110000">
      <w:pPr>
        <w:pStyle w:val="Style_6"/>
        <w:spacing w:after="0" w:before="0" w:line="490" w:lineRule="exact"/>
        <w:ind w:firstLine="760" w:left="0"/>
        <w:jc w:val="both"/>
      </w:pPr>
      <w:r>
        <w:t>Опричнина, дискуссия о её причинах и характере. Опричный террор. Разгром</w:t>
      </w:r>
    </w:p>
    <w:p w14:paraId="CB110000">
      <w:pPr>
        <w:pStyle w:val="Style_6"/>
        <w:spacing w:after="0" w:before="0" w:line="490" w:lineRule="exact"/>
        <w:ind/>
        <w:jc w:val="both"/>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CC110000">
      <w:pPr>
        <w:pStyle w:val="Style_6"/>
        <w:tabs>
          <w:tab w:leader="none" w:pos="2151" w:val="left"/>
        </w:tabs>
        <w:spacing w:after="0" w:before="0" w:line="490" w:lineRule="exact"/>
        <w:ind w:firstLine="0" w:left="760"/>
        <w:jc w:val="both"/>
      </w:pPr>
      <w:r>
        <w:rPr>
          <w:b w:val="1"/>
        </w:rPr>
        <w:t>Россия в конце XVI в.</w:t>
      </w:r>
      <w:r>
        <w:t xml:space="preserve">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CD110000">
      <w:pPr>
        <w:pStyle w:val="Style_6"/>
        <w:tabs>
          <w:tab w:leader="none" w:pos="1966" w:val="left"/>
        </w:tabs>
        <w:spacing w:after="0" w:before="0" w:line="490" w:lineRule="exact"/>
        <w:ind w:firstLine="0" w:left="760"/>
        <w:jc w:val="both"/>
        <w:rPr>
          <w:b w:val="1"/>
        </w:rPr>
      </w:pPr>
      <w:r>
        <w:rPr>
          <w:b w:val="1"/>
        </w:rPr>
        <w:t>Смута в России.</w:t>
      </w:r>
    </w:p>
    <w:p w14:paraId="CE110000">
      <w:pPr>
        <w:pStyle w:val="Style_6"/>
        <w:tabs>
          <w:tab w:leader="none" w:pos="2151" w:val="left"/>
        </w:tabs>
        <w:spacing w:after="0" w:before="0" w:line="490" w:lineRule="exact"/>
        <w:ind/>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CF110000">
      <w:pPr>
        <w:pStyle w:val="Style_6"/>
        <w:tabs>
          <w:tab w:leader="none" w:pos="2146" w:val="left"/>
        </w:tabs>
        <w:spacing w:after="0" w:before="0" w:line="490" w:lineRule="exact"/>
        <w:ind/>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D0110000">
      <w:pPr>
        <w:pStyle w:val="Style_6"/>
        <w:spacing w:after="0" w:before="0" w:line="490" w:lineRule="exact"/>
        <w:ind w:firstLine="760" w:left="0"/>
        <w:jc w:val="both"/>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D1110000">
      <w:pPr>
        <w:pStyle w:val="Style_6"/>
        <w:spacing w:after="0" w:before="0" w:line="490" w:lineRule="exact"/>
        <w:ind w:firstLine="760" w:left="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D2110000">
      <w:pPr>
        <w:pStyle w:val="Style_6"/>
        <w:tabs>
          <w:tab w:leader="none" w:pos="2156" w:val="left"/>
        </w:tabs>
        <w:spacing w:after="0" w:before="0" w:line="490" w:lineRule="exact"/>
        <w:ind/>
        <w:jc w:val="both"/>
      </w:pPr>
      <w:r>
        <w:t xml:space="preserve">             </w:t>
      </w: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D3110000">
      <w:pPr>
        <w:pStyle w:val="Style_6"/>
        <w:tabs>
          <w:tab w:leader="none" w:pos="2192" w:val="left"/>
        </w:tabs>
        <w:spacing w:after="0" w:before="0" w:line="490" w:lineRule="exact"/>
        <w:ind w:firstLine="0" w:left="780"/>
        <w:jc w:val="both"/>
        <w:rPr>
          <w:b w:val="1"/>
        </w:rPr>
      </w:pPr>
      <w:r>
        <w:rPr>
          <w:b w:val="1"/>
        </w:rPr>
        <w:t>Россия в XVII в.</w:t>
      </w:r>
    </w:p>
    <w:p w14:paraId="D4110000">
      <w:pPr>
        <w:pStyle w:val="Style_6"/>
        <w:tabs>
          <w:tab w:leader="none" w:pos="2146" w:val="left"/>
        </w:tabs>
        <w:spacing w:after="0" w:before="0" w:line="490" w:lineRule="exact"/>
        <w:ind w:firstLine="0" w:left="780"/>
        <w:jc w:val="both"/>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D5110000">
      <w:pPr>
        <w:pStyle w:val="Style_6"/>
        <w:spacing w:after="0" w:before="0" w:line="490" w:lineRule="exact"/>
        <w:ind w:firstLine="780" w:left="0"/>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w:t>
      </w:r>
      <w:r>
        <w:t>местничества. Налоговая (податная) реформа.</w:t>
      </w:r>
    </w:p>
    <w:p w14:paraId="D6110000">
      <w:pPr>
        <w:pStyle w:val="Style_6"/>
        <w:tabs>
          <w:tab w:leader="none" w:pos="2166" w:val="left"/>
        </w:tabs>
        <w:spacing w:after="0" w:before="0" w:line="490" w:lineRule="exact"/>
        <w:ind/>
        <w:jc w:val="both"/>
      </w:pPr>
      <w:r>
        <w:rPr>
          <w:b w:val="1"/>
        </w:rPr>
        <w:t xml:space="preserve">           </w:t>
      </w:r>
      <w:r>
        <w:rPr>
          <w:b w:val="1"/>
        </w:rPr>
        <w:t>Экономическое развитие России в XVII в</w:t>
      </w:r>
      <w: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D7110000">
      <w:pPr>
        <w:pStyle w:val="Style_6"/>
        <w:tabs>
          <w:tab w:leader="none" w:pos="2156" w:val="left"/>
        </w:tabs>
        <w:spacing w:after="0" w:before="0" w:line="490" w:lineRule="exact"/>
        <w:ind w:firstLine="0" w:left="780"/>
        <w:jc w:val="both"/>
      </w:pPr>
      <w:r>
        <w:rPr>
          <w:b w:val="1"/>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D8110000">
      <w:pPr>
        <w:pStyle w:val="Style_6"/>
        <w:tabs>
          <w:tab w:leader="none" w:pos="2156" w:val="left"/>
        </w:tabs>
        <w:spacing w:after="0" w:before="0" w:line="490" w:lineRule="exact"/>
        <w:ind w:firstLine="0" w:left="760"/>
        <w:jc w:val="both"/>
      </w:pPr>
      <w:r>
        <w:rPr>
          <w:b w:val="1"/>
        </w:rPr>
        <w:t>Внешняя политика России в XVII в</w:t>
      </w:r>
      <w:r>
        <w:t>.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D9110000">
      <w:pPr>
        <w:pStyle w:val="Style_6"/>
        <w:spacing w:after="0" w:before="0" w:line="490" w:lineRule="exact"/>
        <w:ind w:firstLine="760" w:left="0"/>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DA110000">
      <w:pPr>
        <w:pStyle w:val="Style_6"/>
        <w:tabs>
          <w:tab w:leader="none" w:pos="2156" w:val="left"/>
        </w:tabs>
        <w:spacing w:after="0" w:before="0" w:line="490" w:lineRule="exact"/>
        <w:ind/>
        <w:jc w:val="both"/>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t>многонациональной элиты.</w:t>
      </w:r>
    </w:p>
    <w:p w14:paraId="DB110000">
      <w:pPr>
        <w:pStyle w:val="Style_6"/>
        <w:tabs>
          <w:tab w:leader="none" w:pos="1966" w:val="left"/>
        </w:tabs>
        <w:spacing w:after="0" w:before="0" w:line="490" w:lineRule="exact"/>
        <w:ind w:firstLine="0" w:left="760"/>
        <w:jc w:val="both"/>
        <w:rPr>
          <w:b w:val="1"/>
        </w:rPr>
      </w:pPr>
      <w:r>
        <w:rPr>
          <w:b w:val="1"/>
        </w:rPr>
        <w:t xml:space="preserve">Культурное пространство </w:t>
      </w:r>
      <w:r>
        <w:rPr>
          <w:b w:val="1"/>
        </w:rPr>
        <w:t>XVI</w:t>
      </w:r>
      <w:r>
        <w:rPr>
          <w:b w:val="1"/>
        </w:rPr>
        <w:t>-</w:t>
      </w:r>
      <w:r>
        <w:rPr>
          <w:b w:val="1"/>
        </w:rPr>
        <w:t>XVII</w:t>
      </w:r>
      <w:r>
        <w:rPr>
          <w:b w:val="1"/>
        </w:rPr>
        <w:t xml:space="preserve"> </w:t>
      </w:r>
      <w:r>
        <w:rPr>
          <w:b w:val="1"/>
        </w:rPr>
        <w:t>вв.</w:t>
      </w:r>
    </w:p>
    <w:p w14:paraId="DC110000">
      <w:pPr>
        <w:pStyle w:val="Style_6"/>
        <w:spacing w:after="0" w:before="0" w:line="490" w:lineRule="exact"/>
        <w:ind w:firstLine="760" w:left="0"/>
        <w:jc w:val="both"/>
      </w:pPr>
      <w:r>
        <w:t xml:space="preserve">Изменения в картине мира человека в </w:t>
      </w:r>
      <w:r>
        <w:t>XVI</w:t>
      </w:r>
      <w:r>
        <w:t>-</w:t>
      </w:r>
      <w:r>
        <w:t>XVII</w:t>
      </w:r>
      <w: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DD110000">
      <w:pPr>
        <w:pStyle w:val="Style_6"/>
        <w:spacing w:after="0" w:before="0" w:line="490" w:lineRule="exact"/>
        <w:ind w:firstLine="760" w:left="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DE110000">
      <w:pPr>
        <w:pStyle w:val="Style_6"/>
        <w:spacing w:after="0" w:before="0" w:line="280" w:lineRule="exact"/>
        <w:ind/>
        <w:jc w:val="both"/>
      </w:pPr>
      <w:r>
        <w:t>иконописи. Парсунная живопись.</w:t>
      </w:r>
    </w:p>
    <w:p w14:paraId="DF110000">
      <w:pPr>
        <w:pStyle w:val="Style_6"/>
        <w:spacing w:after="0" w:before="0" w:line="490" w:lineRule="exact"/>
        <w:ind w:firstLine="760" w:left="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E0110000">
      <w:pPr>
        <w:pStyle w:val="Style_6"/>
        <w:spacing w:after="0" w:before="0" w:line="490" w:lineRule="exact"/>
        <w:ind w:firstLine="760" w:left="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E1110000">
      <w:pPr>
        <w:pStyle w:val="Style_6"/>
        <w:tabs>
          <w:tab w:leader="none" w:pos="1996" w:val="left"/>
        </w:tabs>
        <w:spacing w:after="0" w:before="0" w:line="490" w:lineRule="exact"/>
        <w:ind w:firstLine="0" w:left="760"/>
        <w:jc w:val="both"/>
      </w:pPr>
      <w:r>
        <w:t xml:space="preserve">Наш край в </w:t>
      </w:r>
      <w:r>
        <w:t>XVI</w:t>
      </w:r>
      <w:r>
        <w:t>-</w:t>
      </w:r>
      <w:r>
        <w:t>XVII</w:t>
      </w:r>
      <w:r>
        <w:t xml:space="preserve"> </w:t>
      </w:r>
      <w:r>
        <w:t>вв.</w:t>
      </w:r>
    </w:p>
    <w:p w14:paraId="E2110000">
      <w:pPr>
        <w:pStyle w:val="Style_6"/>
        <w:tabs>
          <w:tab w:leader="none" w:pos="1996" w:val="left"/>
        </w:tabs>
        <w:spacing w:after="0" w:before="0" w:line="490" w:lineRule="exact"/>
        <w:ind/>
        <w:jc w:val="both"/>
      </w:pPr>
      <w:r>
        <w:t xml:space="preserve">      </w:t>
      </w:r>
      <w:r>
        <w:t>Обобщение.</w:t>
      </w:r>
    </w:p>
    <w:p w14:paraId="E3110000">
      <w:pPr>
        <w:pStyle w:val="Style_6"/>
        <w:tabs>
          <w:tab w:leader="none" w:pos="1996" w:val="left"/>
        </w:tabs>
        <w:spacing w:after="0" w:before="0" w:line="490" w:lineRule="exact"/>
        <w:ind/>
        <w:jc w:val="both"/>
        <w:rPr>
          <w:b w:val="1"/>
        </w:rPr>
      </w:pPr>
      <w:r>
        <w:rPr>
          <w:b w:val="1"/>
        </w:rPr>
        <w:t>Содержание обучения в 8 классе.</w:t>
      </w:r>
    </w:p>
    <w:p w14:paraId="E4110000">
      <w:pPr>
        <w:pStyle w:val="Style_6"/>
        <w:tabs>
          <w:tab w:leader="none" w:pos="1996" w:val="left"/>
        </w:tabs>
        <w:spacing w:after="0" w:before="0" w:line="490" w:lineRule="exact"/>
        <w:ind/>
        <w:jc w:val="both"/>
        <w:rPr>
          <w:b w:val="1"/>
        </w:rPr>
      </w:pPr>
      <w:r>
        <w:t xml:space="preserve"> </w:t>
      </w:r>
      <w:r>
        <w:t>Всеобщая история. История Нового времени. XVIII в.</w:t>
      </w:r>
    </w:p>
    <w:p w14:paraId="E5110000">
      <w:pPr>
        <w:pStyle w:val="Style_6"/>
        <w:tabs>
          <w:tab w:leader="none" w:pos="1996" w:val="left"/>
        </w:tabs>
        <w:spacing w:after="0" w:before="0" w:line="490" w:lineRule="exact"/>
        <w:ind/>
        <w:jc w:val="both"/>
      </w:pPr>
      <w:r>
        <w:t xml:space="preserve"> </w:t>
      </w:r>
      <w:r>
        <w:t>Введение.</w:t>
      </w:r>
    </w:p>
    <w:p w14:paraId="E6110000">
      <w:pPr>
        <w:pStyle w:val="Style_6"/>
        <w:tabs>
          <w:tab w:leader="none" w:pos="1996" w:val="left"/>
        </w:tabs>
        <w:spacing w:after="0" w:before="0" w:line="490" w:lineRule="exact"/>
        <w:ind w:firstLine="0" w:left="760"/>
        <w:jc w:val="both"/>
      </w:pPr>
      <w:r>
        <w:t xml:space="preserve">     </w:t>
      </w:r>
      <w:r>
        <w:t>Век Просвещения.</w:t>
      </w:r>
    </w:p>
    <w:p w14:paraId="E7110000">
      <w:pPr>
        <w:pStyle w:val="Style_6"/>
        <w:spacing w:after="0" w:before="0" w:line="490" w:lineRule="exact"/>
        <w:ind w:firstLine="760" w:left="0"/>
        <w:jc w:val="both"/>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w:t>
      </w:r>
      <w:r>
        <w:t>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E8110000">
      <w:pPr>
        <w:pStyle w:val="Style_6"/>
        <w:tabs>
          <w:tab w:leader="none" w:pos="2001" w:val="left"/>
        </w:tabs>
        <w:spacing w:after="0" w:before="0" w:line="490" w:lineRule="exact"/>
        <w:ind/>
        <w:jc w:val="both"/>
        <w:rPr>
          <w:b w:val="1"/>
        </w:rPr>
      </w:pPr>
      <w:r>
        <w:rPr>
          <w:b w:val="1"/>
        </w:rPr>
        <w:t>Государства Европы в XVIII в.</w:t>
      </w:r>
    </w:p>
    <w:p w14:paraId="E9110000">
      <w:pPr>
        <w:pStyle w:val="Style_6"/>
        <w:tabs>
          <w:tab w:leader="none" w:pos="2182" w:val="left"/>
        </w:tabs>
        <w:spacing w:after="0" w:before="0" w:line="490" w:lineRule="exact"/>
        <w:ind/>
        <w:jc w:val="both"/>
      </w:pPr>
      <w:r>
        <w:rPr>
          <w:b w:val="1"/>
        </w:rPr>
        <w:t>Монархии в Европе XVIII в</w:t>
      </w:r>
      <w: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EA110000">
      <w:pPr>
        <w:pStyle w:val="Style_6"/>
        <w:tabs>
          <w:tab w:leader="none" w:pos="2182" w:val="left"/>
        </w:tabs>
        <w:spacing w:after="0" w:before="0" w:line="490" w:lineRule="exact"/>
        <w:ind/>
        <w:jc w:val="both"/>
      </w:pPr>
      <w:r>
        <w:rPr>
          <w:b w:val="1"/>
        </w:rPr>
        <w:t xml:space="preserve">Великобритания в XVIII в.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EB110000">
      <w:pPr>
        <w:pStyle w:val="Style_6"/>
        <w:tabs>
          <w:tab w:leader="none" w:pos="2158" w:val="left"/>
        </w:tabs>
        <w:spacing w:after="0" w:before="0" w:line="490" w:lineRule="exact"/>
        <w:ind/>
        <w:jc w:val="both"/>
      </w:pPr>
      <w:r>
        <w:rPr>
          <w:b w:val="1"/>
        </w:rPr>
        <w:t>Франция.</w:t>
      </w:r>
      <w:r>
        <w:t xml:space="preserve"> Абсолютная монархия: политика сохранения старого порядка. Попытки проведения реформ. Королевская власть и сословия.</w:t>
      </w:r>
    </w:p>
    <w:p w14:paraId="EC110000">
      <w:pPr>
        <w:pStyle w:val="Style_6"/>
        <w:tabs>
          <w:tab w:leader="none" w:pos="2204" w:val="left"/>
        </w:tabs>
        <w:spacing w:after="0" w:before="0" w:line="490" w:lineRule="exact"/>
        <w:ind w:firstLine="0" w:left="780"/>
        <w:jc w:val="both"/>
      </w:pPr>
      <w:r>
        <w:t>Германские государства, монархия Габсбургов, итальянские земли</w:t>
      </w:r>
    </w:p>
    <w:p w14:paraId="ED110000">
      <w:pPr>
        <w:pStyle w:val="Style_6"/>
        <w:tabs>
          <w:tab w:leader="none" w:pos="8530" w:val="left"/>
        </w:tabs>
        <w:spacing w:after="0" w:before="0" w:line="490" w:lineRule="exact"/>
        <w:ind/>
        <w:jc w:val="both"/>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r>
      <w:r>
        <w:t>политическая</w:t>
      </w:r>
    </w:p>
    <w:p w14:paraId="EE110000">
      <w:pPr>
        <w:pStyle w:val="Style_6"/>
        <w:spacing w:after="0" w:before="0" w:line="490" w:lineRule="exact"/>
        <w:ind/>
        <w:jc w:val="both"/>
      </w:pPr>
      <w:r>
        <w:t>раздробленность. Усиление власти Габсбургов над частью итальянских земель.</w:t>
      </w:r>
    </w:p>
    <w:p w14:paraId="EF110000">
      <w:pPr>
        <w:pStyle w:val="Style_6"/>
        <w:tabs>
          <w:tab w:leader="none" w:pos="2163" w:val="left"/>
        </w:tabs>
        <w:spacing w:after="0" w:before="0" w:line="490" w:lineRule="exact"/>
        <w:ind/>
        <w:jc w:val="both"/>
      </w:pPr>
      <w:r>
        <w:rPr>
          <w:b w:val="1"/>
        </w:rPr>
        <w:t>Государства Пиренейского полуострова.</w:t>
      </w:r>
      <w: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F0110000">
      <w:pPr>
        <w:pStyle w:val="Style_6"/>
        <w:tabs>
          <w:tab w:leader="none" w:pos="1993" w:val="left"/>
        </w:tabs>
        <w:spacing w:after="0" w:before="0" w:line="490" w:lineRule="exact"/>
        <w:ind/>
        <w:jc w:val="both"/>
      </w:pPr>
      <w:r>
        <w:rPr>
          <w:b w:val="1"/>
        </w:rPr>
        <w:t>Британские колонии в Северной Америке:</w:t>
      </w:r>
      <w:r>
        <w:t xml:space="preserve"> борьба за независимость.</w:t>
      </w:r>
    </w:p>
    <w:p w14:paraId="F1110000">
      <w:pPr>
        <w:pStyle w:val="Style_6"/>
        <w:spacing w:after="0" w:before="0" w:line="490" w:lineRule="exact"/>
        <w:ind w:firstLine="780" w:left="0"/>
        <w:jc w:val="both"/>
      </w:pPr>
      <w:r>
        <w:t>Создание английских колоний на американской земле. Состав европейских</w:t>
      </w:r>
    </w:p>
    <w:p w14:paraId="F2110000">
      <w:pPr>
        <w:pStyle w:val="Style_6"/>
        <w:spacing w:after="0" w:before="0" w:line="490" w:lineRule="exact"/>
        <w:ind/>
        <w:jc w:val="both"/>
      </w:pP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w:t>
      </w:r>
      <w:r>
        <w:t>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F3110000">
      <w:pPr>
        <w:pStyle w:val="Style_6"/>
        <w:tabs>
          <w:tab w:leader="none" w:pos="1993" w:val="left"/>
        </w:tabs>
        <w:spacing w:after="0" w:before="0" w:line="490" w:lineRule="exact"/>
        <w:ind w:firstLine="0" w:left="780"/>
        <w:jc w:val="both"/>
        <w:rPr>
          <w:b w:val="1"/>
        </w:rPr>
      </w:pPr>
      <w:r>
        <w:rPr>
          <w:b w:val="1"/>
        </w:rPr>
        <w:t>Французская революция конца XVIII в.</w:t>
      </w:r>
    </w:p>
    <w:p w14:paraId="F4110000">
      <w:pPr>
        <w:pStyle w:val="Style_6"/>
        <w:spacing w:after="0" w:before="0" w:line="490" w:lineRule="exact"/>
        <w:ind w:firstLine="780" w:left="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F5110000">
      <w:pPr>
        <w:pStyle w:val="Style_6"/>
        <w:tabs>
          <w:tab w:leader="none" w:pos="1966" w:val="left"/>
        </w:tabs>
        <w:spacing w:after="0" w:before="0" w:line="490" w:lineRule="exact"/>
        <w:ind w:firstLine="0" w:left="760"/>
        <w:jc w:val="both"/>
        <w:rPr>
          <w:b w:val="1"/>
        </w:rPr>
      </w:pPr>
      <w:r>
        <w:rPr>
          <w:b w:val="1"/>
        </w:rPr>
        <w:t>Европейская культура в XVIII в.</w:t>
      </w:r>
    </w:p>
    <w:p w14:paraId="F6110000">
      <w:pPr>
        <w:pStyle w:val="Style_6"/>
        <w:spacing w:after="0" w:before="0" w:line="490" w:lineRule="exact"/>
        <w:ind w:firstLine="760" w:left="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F7110000">
      <w:pPr>
        <w:pStyle w:val="Style_6"/>
        <w:tabs>
          <w:tab w:leader="none" w:pos="1966" w:val="left"/>
        </w:tabs>
        <w:spacing w:after="0" w:before="0" w:line="490" w:lineRule="exact"/>
        <w:ind/>
        <w:jc w:val="both"/>
        <w:rPr>
          <w:b w:val="1"/>
        </w:rPr>
      </w:pPr>
      <w:r>
        <w:rPr>
          <w:b w:val="1"/>
        </w:rPr>
        <w:t>Международные отношения в XVIII в.</w:t>
      </w:r>
    </w:p>
    <w:p w14:paraId="F8110000">
      <w:pPr>
        <w:pStyle w:val="Style_6"/>
        <w:tabs>
          <w:tab w:leader="none" w:pos="7774" w:val="left"/>
          <w:tab w:leader="none" w:pos="9230" w:val="left"/>
        </w:tabs>
        <w:spacing w:after="0" w:before="0" w:line="490" w:lineRule="exact"/>
        <w:ind w:firstLine="760" w:left="0"/>
        <w:jc w:val="both"/>
      </w:pPr>
      <w:r>
        <w:t>Проблемы европейского баланса сил и дипломатия. Участие России в межд</w:t>
      </w:r>
      <w:r>
        <w:t xml:space="preserve">ународных отношениях в XVIII в.  Северная  </w:t>
      </w:r>
      <w:r>
        <w:t>война</w:t>
      </w:r>
      <w:r>
        <w:t xml:space="preserve">  </w:t>
      </w:r>
      <w:r>
        <w:t>(1700-1721). Династические войны «за наследство». Семилетняя война (1756-1763). Разделы Речи По</w:t>
      </w:r>
      <w:r>
        <w:t xml:space="preserve">сполитой. Войны антифранцузских </w:t>
      </w:r>
      <w:r>
        <w:t>коалиций против</w:t>
      </w:r>
      <w:r>
        <w:t xml:space="preserve">   </w:t>
      </w:r>
      <w:r>
        <w:t>революционной Франции. Колониальные захваты европейских держав.</w:t>
      </w:r>
    </w:p>
    <w:p w14:paraId="F9110000">
      <w:pPr>
        <w:pStyle w:val="Style_6"/>
        <w:tabs>
          <w:tab w:leader="none" w:pos="1966" w:val="left"/>
        </w:tabs>
        <w:spacing w:after="0" w:before="0" w:line="490" w:lineRule="exact"/>
        <w:ind/>
        <w:jc w:val="both"/>
        <w:rPr>
          <w:b w:val="1"/>
        </w:rPr>
      </w:pPr>
      <w:r>
        <w:rPr>
          <w:b w:val="1"/>
        </w:rPr>
        <w:t>Страны Востока в XVIII в.</w:t>
      </w:r>
    </w:p>
    <w:p w14:paraId="FA110000">
      <w:pPr>
        <w:pStyle w:val="Style_6"/>
        <w:spacing w:after="0" w:before="0" w:line="490" w:lineRule="exact"/>
        <w:ind/>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FB110000">
      <w:pPr>
        <w:pStyle w:val="Style_6"/>
        <w:spacing w:after="0" w:before="0" w:line="280" w:lineRule="exact"/>
        <w:ind/>
        <w:jc w:val="both"/>
      </w:pPr>
      <w:r>
        <w:t>сословий. Культура стран Востока в XVIII в.</w:t>
      </w:r>
    </w:p>
    <w:p w14:paraId="FC110000">
      <w:pPr>
        <w:pStyle w:val="Style_6"/>
        <w:tabs>
          <w:tab w:leader="none" w:pos="2006" w:val="left"/>
        </w:tabs>
        <w:spacing w:after="0" w:before="0" w:line="490" w:lineRule="exact"/>
        <w:ind/>
        <w:jc w:val="both"/>
      </w:pPr>
      <w:r>
        <w:t xml:space="preserve">   </w:t>
      </w:r>
      <w:r>
        <w:t>Обобщение. Историческое и культурное наследие XVIII в.</w:t>
      </w:r>
    </w:p>
    <w:p w14:paraId="FD110000">
      <w:pPr>
        <w:pStyle w:val="Style_6"/>
        <w:tabs>
          <w:tab w:leader="none" w:pos="1795" w:val="left"/>
        </w:tabs>
        <w:spacing w:after="0" w:before="0" w:line="490" w:lineRule="exact"/>
        <w:ind/>
        <w:jc w:val="both"/>
      </w:pPr>
      <w:r>
        <w:rPr>
          <w:b w:val="1"/>
        </w:rPr>
        <w:t xml:space="preserve">История России. Россия в конце </w:t>
      </w:r>
      <w:r>
        <w:rPr>
          <w:b w:val="1"/>
        </w:rPr>
        <w:t>XVII</w:t>
      </w:r>
      <w:r>
        <w:rPr>
          <w:b w:val="1"/>
        </w:rPr>
        <w:t>-</w:t>
      </w:r>
      <w:r>
        <w:rPr>
          <w:b w:val="1"/>
        </w:rPr>
        <w:t>XVIII</w:t>
      </w:r>
      <w:r>
        <w:rPr>
          <w:b w:val="1"/>
        </w:rPr>
        <w:t xml:space="preserve"> </w:t>
      </w:r>
      <w:r>
        <w:rPr>
          <w:b w:val="1"/>
        </w:rPr>
        <w:t>в</w:t>
      </w:r>
      <w:r>
        <w:t>.: от царства к империи.</w:t>
      </w:r>
    </w:p>
    <w:p w14:paraId="FE110000">
      <w:pPr>
        <w:pStyle w:val="Style_6"/>
        <w:tabs>
          <w:tab w:leader="none" w:pos="2006" w:val="left"/>
        </w:tabs>
        <w:spacing w:after="0" w:before="0" w:line="490" w:lineRule="exact"/>
        <w:ind w:firstLine="0" w:left="780"/>
        <w:jc w:val="both"/>
      </w:pPr>
      <w:r>
        <w:t>Введение.</w:t>
      </w:r>
    </w:p>
    <w:p w14:paraId="FF110000">
      <w:pPr>
        <w:pStyle w:val="Style_6"/>
        <w:tabs>
          <w:tab w:leader="none" w:pos="2006" w:val="left"/>
        </w:tabs>
        <w:spacing w:after="0" w:before="0" w:line="490" w:lineRule="exact"/>
        <w:ind w:firstLine="0" w:left="780"/>
        <w:jc w:val="both"/>
      </w:pPr>
      <w:r>
        <w:t>Россия в эпоху преобразований Петра I.</w:t>
      </w:r>
    </w:p>
    <w:p w14:paraId="00120000">
      <w:pPr>
        <w:pStyle w:val="Style_6"/>
        <w:tabs>
          <w:tab w:leader="none" w:pos="2181" w:val="left"/>
        </w:tabs>
        <w:spacing w:after="0" w:before="0" w:line="490" w:lineRule="exact"/>
        <w:ind/>
        <w:jc w:val="both"/>
      </w:pPr>
      <w:r>
        <w:t xml:space="preserve"> </w:t>
      </w: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1120000">
      <w:pPr>
        <w:pStyle w:val="Style_6"/>
        <w:tabs>
          <w:tab w:leader="none" w:pos="2171" w:val="left"/>
        </w:tabs>
        <w:spacing w:after="0" w:before="0" w:line="490" w:lineRule="exact"/>
        <w:ind/>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2120000">
      <w:pPr>
        <w:pStyle w:val="Style_6"/>
        <w:tabs>
          <w:tab w:leader="none" w:pos="2176" w:val="left"/>
        </w:tabs>
        <w:spacing w:after="0" w:before="0" w:line="490" w:lineRule="exact"/>
        <w:ind/>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3120000">
      <w:pPr>
        <w:pStyle w:val="Style_6"/>
        <w:tabs>
          <w:tab w:leader="none" w:pos="2181" w:val="left"/>
        </w:tabs>
        <w:spacing w:after="0" w:before="0" w:line="490" w:lineRule="exact"/>
        <w:ind/>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4120000">
      <w:pPr>
        <w:pStyle w:val="Style_6"/>
        <w:spacing w:after="0" w:before="0" w:line="490" w:lineRule="exact"/>
        <w:ind/>
        <w:jc w:val="both"/>
      </w:pPr>
      <w:r>
        <w:t>Первые гвардейские полки. Создание регулярной армии, военного флота. Рекрутские наборы.</w:t>
      </w:r>
    </w:p>
    <w:p w14:paraId="05120000">
      <w:pPr>
        <w:pStyle w:val="Style_6"/>
        <w:tabs>
          <w:tab w:leader="none" w:pos="2171" w:val="left"/>
        </w:tabs>
        <w:spacing w:after="0" w:before="0" w:line="490" w:lineRule="exact"/>
        <w:ind/>
        <w:jc w:val="both"/>
      </w:pPr>
      <w:r>
        <w:t xml:space="preserve">  </w:t>
      </w:r>
      <w:r>
        <w:t>Церковная реформа. Упразднение патриаршества, учреждение Синода. Положение инославных конфессий.</w:t>
      </w:r>
    </w:p>
    <w:p w14:paraId="06120000">
      <w:pPr>
        <w:pStyle w:val="Style_6"/>
        <w:tabs>
          <w:tab w:leader="none" w:pos="2181" w:val="left"/>
        </w:tabs>
        <w:spacing w:after="0" w:before="0" w:line="490" w:lineRule="exact"/>
        <w:ind/>
        <w:jc w:val="both"/>
      </w:pPr>
      <w:r>
        <w:t>Оппозиция реформам Петра I. Социальные движения в первой четверти XVIII в. Восстания в Астрахани, Башкирии, на Дону. Дело царевича</w:t>
      </w:r>
    </w:p>
    <w:p w14:paraId="07120000">
      <w:pPr>
        <w:pStyle w:val="Style_6"/>
        <w:spacing w:after="0" w:before="0" w:line="490" w:lineRule="exact"/>
        <w:ind/>
        <w:jc w:val="both"/>
      </w:pPr>
      <w:r>
        <w:t>Алексея.</w:t>
      </w:r>
    </w:p>
    <w:p w14:paraId="08120000">
      <w:pPr>
        <w:pStyle w:val="Style_6"/>
        <w:tabs>
          <w:tab w:leader="none" w:pos="2156" w:val="left"/>
        </w:tabs>
        <w:spacing w:after="0" w:before="0" w:line="490" w:lineRule="exact"/>
        <w:ind/>
        <w:jc w:val="both"/>
      </w:pPr>
      <w:r>
        <w:t xml:space="preserve"> </w:t>
      </w: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r>
        <w:t xml:space="preserve"> </w:t>
      </w: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9120000">
      <w:pPr>
        <w:pStyle w:val="Style_6"/>
        <w:spacing w:after="0" w:before="0" w:line="490" w:lineRule="exact"/>
        <w:ind/>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A120000">
      <w:pPr>
        <w:pStyle w:val="Style_6"/>
        <w:spacing w:after="0" w:before="0" w:line="490" w:lineRule="exact"/>
        <w:ind/>
        <w:jc w:val="both"/>
      </w:pPr>
      <w:r>
        <w:t>Итоги, последствия и значение петровских преобразований. Образ Петра I в русской культуре.</w:t>
      </w:r>
    </w:p>
    <w:p w14:paraId="0B120000">
      <w:pPr>
        <w:pStyle w:val="Style_6"/>
        <w:tabs>
          <w:tab w:leader="none" w:pos="1966" w:val="left"/>
        </w:tabs>
        <w:spacing w:after="0" w:before="0" w:line="490" w:lineRule="exact"/>
        <w:ind/>
        <w:jc w:val="both"/>
      </w:pPr>
      <w:r>
        <w:t xml:space="preserve">        </w:t>
      </w:r>
      <w:r>
        <w:rPr>
          <w:b w:val="1"/>
        </w:rPr>
        <w:t>Россия после Петра I</w:t>
      </w:r>
      <w:r>
        <w:t>. Дворцовые перевороты.</w:t>
      </w:r>
    </w:p>
    <w:p w14:paraId="0C120000">
      <w:pPr>
        <w:pStyle w:val="Style_6"/>
        <w:spacing w:after="0" w:before="0" w:line="490" w:lineRule="exact"/>
        <w:ind/>
        <w:jc w:val="both"/>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w:t>
      </w:r>
      <w:r>
        <w:t>управлении и политической жизни страны.</w:t>
      </w:r>
    </w:p>
    <w:p w14:paraId="0D120000">
      <w:pPr>
        <w:pStyle w:val="Style_6"/>
        <w:spacing w:after="0" w:before="0" w:line="490" w:lineRule="exact"/>
        <w:ind/>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E120000">
      <w:pPr>
        <w:pStyle w:val="Style_6"/>
        <w:spacing w:after="0" w:before="0" w:line="280" w:lineRule="exact"/>
        <w:ind/>
        <w:jc w:val="both"/>
      </w:pPr>
      <w:r>
        <w:t>Россия при Елизавете Петровне. Экономическая и финансовая политика.</w:t>
      </w:r>
    </w:p>
    <w:p w14:paraId="0F120000">
      <w:pPr>
        <w:pStyle w:val="Style_6"/>
        <w:spacing w:after="0" w:before="0" w:line="490" w:lineRule="exact"/>
        <w:ind/>
        <w:jc w:val="both"/>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10120000">
      <w:pPr>
        <w:pStyle w:val="Style_6"/>
        <w:spacing w:after="0" w:before="0" w:line="490" w:lineRule="exact"/>
        <w:ind/>
        <w:jc w:val="both"/>
      </w:pPr>
      <w:r>
        <w:t>Петр III. Манифест о вольности дворянства. Причины переворота 28 июня 1762 г.</w:t>
      </w:r>
    </w:p>
    <w:p w14:paraId="11120000">
      <w:pPr>
        <w:pStyle w:val="Style_6"/>
        <w:tabs>
          <w:tab w:leader="none" w:pos="1986" w:val="left"/>
        </w:tabs>
        <w:spacing w:after="0" w:before="0" w:line="490" w:lineRule="exact"/>
        <w:ind/>
        <w:jc w:val="both"/>
      </w:pPr>
      <w:r>
        <w:rPr>
          <w:b w:val="1"/>
        </w:rPr>
        <w:t>Россия в 1760-1790-х гг.</w:t>
      </w:r>
      <w:r>
        <w:t xml:space="preserve"> Правление Екатерины II и Павла I.</w:t>
      </w:r>
    </w:p>
    <w:p w14:paraId="12120000">
      <w:pPr>
        <w:pStyle w:val="Style_6"/>
        <w:tabs>
          <w:tab w:leader="none" w:pos="2170" w:val="left"/>
        </w:tabs>
        <w:spacing w:after="0" w:before="0" w:line="490" w:lineRule="exact"/>
        <w:ind/>
        <w:jc w:val="both"/>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3120000">
      <w:pPr>
        <w:pStyle w:val="Style_6"/>
        <w:spacing w:after="0" w:before="0" w:line="490" w:lineRule="exact"/>
        <w:ind/>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4120000">
      <w:pPr>
        <w:pStyle w:val="Style_6"/>
        <w:tabs>
          <w:tab w:leader="none" w:pos="2161" w:val="left"/>
        </w:tabs>
        <w:spacing w:after="0" w:before="0" w:line="490" w:lineRule="exact"/>
        <w:ind/>
        <w:jc w:val="both"/>
      </w:pPr>
      <w:r>
        <w:t xml:space="preserve">        </w:t>
      </w: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w:t>
      </w:r>
      <w:r>
        <w:t>хозяйство. Дворовые люди. Роль крепостного строя в экономике страны.</w:t>
      </w:r>
    </w:p>
    <w:p w14:paraId="15120000">
      <w:pPr>
        <w:pStyle w:val="Style_6"/>
        <w:tabs>
          <w:tab w:leader="none" w:pos="1594" w:val="left"/>
        </w:tabs>
        <w:spacing w:after="0" w:before="0" w:line="490" w:lineRule="exact"/>
        <w:ind/>
        <w:jc w:val="both"/>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t>х предпринимательских династий:</w:t>
      </w:r>
      <w:r>
        <w:t>Морозовы, Рябушинские, Гарелины, Прохоровы, Демидовы</w:t>
      </w:r>
    </w:p>
    <w:p w14:paraId="16120000">
      <w:pPr>
        <w:pStyle w:val="Style_6"/>
        <w:spacing w:after="0" w:before="0" w:line="490" w:lineRule="exact"/>
        <w:ind/>
        <w:jc w:val="both"/>
      </w:pPr>
      <w:r>
        <w:t>и другие.</w:t>
      </w:r>
    </w:p>
    <w:p w14:paraId="17120000">
      <w:pPr>
        <w:pStyle w:val="Style_6"/>
        <w:spacing w:after="0" w:before="0" w:line="490" w:lineRule="exact"/>
        <w:ind/>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8120000">
      <w:pPr>
        <w:pStyle w:val="Style_6"/>
        <w:tabs>
          <w:tab w:leader="none" w:pos="2151" w:val="left"/>
        </w:tabs>
        <w:spacing w:after="0" w:before="0" w:line="490" w:lineRule="exact"/>
        <w:ind/>
        <w:jc w:val="both"/>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9120000">
      <w:pPr>
        <w:pStyle w:val="Style_6"/>
        <w:tabs>
          <w:tab w:leader="none" w:pos="2166" w:val="left"/>
        </w:tabs>
        <w:spacing w:after="0" w:before="0" w:line="490" w:lineRule="exact"/>
        <w:ind/>
        <w:jc w:val="both"/>
      </w:pPr>
      <w:r>
        <w:t xml:space="preserve">       </w:t>
      </w:r>
      <w:r>
        <w:t xml:space="preserve">   </w:t>
      </w: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1A120000">
      <w:pPr>
        <w:pStyle w:val="Style_6"/>
        <w:spacing w:after="0" w:before="0" w:line="490" w:lineRule="exact"/>
        <w:ind/>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1B120000">
      <w:pPr>
        <w:pStyle w:val="Style_6"/>
        <w:tabs>
          <w:tab w:leader="none" w:pos="2156" w:val="left"/>
        </w:tabs>
        <w:spacing w:after="0" w:before="0" w:line="490" w:lineRule="exact"/>
        <w:ind/>
        <w:jc w:val="both"/>
      </w:pPr>
      <w:r>
        <w:t xml:space="preserve">          </w:t>
      </w: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w:t>
      </w:r>
      <w:r>
        <w:t>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C120000">
      <w:pPr>
        <w:pStyle w:val="Style_6"/>
        <w:spacing w:after="0" w:before="0" w:line="490" w:lineRule="exact"/>
        <w:ind/>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1D120000">
      <w:pPr>
        <w:pStyle w:val="Style_6"/>
        <w:tabs>
          <w:tab w:leader="none" w:pos="2172" w:val="left"/>
        </w:tabs>
        <w:spacing w:after="0" w:before="0" w:line="490" w:lineRule="exact"/>
        <w:ind w:firstLine="0" w:left="760"/>
        <w:jc w:val="both"/>
        <w:rPr>
          <w:b w:val="1"/>
        </w:rPr>
      </w:pPr>
      <w:r>
        <w:rPr>
          <w:b w:val="1"/>
        </w:rPr>
        <w:t>Культурное пространство Российской империи в XVIII в.</w:t>
      </w:r>
    </w:p>
    <w:p w14:paraId="1E120000">
      <w:pPr>
        <w:pStyle w:val="Style_6"/>
        <w:spacing w:after="0" w:before="0" w:line="490" w:lineRule="exact"/>
        <w:ind/>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F120000">
      <w:pPr>
        <w:pStyle w:val="Style_6"/>
        <w:spacing w:after="0" w:before="0" w:line="490" w:lineRule="exact"/>
        <w:ind/>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0120000">
      <w:pPr>
        <w:pStyle w:val="Style_6"/>
        <w:spacing w:after="0" w:before="0" w:line="490" w:lineRule="exact"/>
        <w:ind/>
        <w:jc w:val="both"/>
      </w:pPr>
      <w:r>
        <w:t>Культура и быт российских сословий. Дворянство: жизнь и быт дворянской усадьбы. Духовенство. Купечество. Крестьянство.</w:t>
      </w:r>
    </w:p>
    <w:p w14:paraId="21120000">
      <w:pPr>
        <w:pStyle w:val="Style_6"/>
        <w:spacing w:after="0" w:before="0" w:line="490" w:lineRule="exact"/>
        <w:ind/>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22120000">
      <w:pPr>
        <w:pStyle w:val="Style_6"/>
        <w:spacing w:after="0" w:before="0" w:line="490" w:lineRule="exact"/>
        <w:ind/>
        <w:jc w:val="both"/>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3120000">
      <w:pPr>
        <w:pStyle w:val="Style_6"/>
        <w:spacing w:after="0" w:before="0" w:line="490" w:lineRule="exact"/>
        <w:ind/>
        <w:jc w:val="both"/>
      </w:pPr>
      <w: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w:t>
      </w:r>
      <w: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120000">
      <w:pPr>
        <w:pStyle w:val="Style_6"/>
        <w:spacing w:after="0" w:before="0" w:line="490" w:lineRule="exact"/>
        <w:ind/>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5120000">
      <w:pPr>
        <w:pStyle w:val="Style_6"/>
        <w:spacing w:after="0" w:before="0" w:line="490" w:lineRule="exact"/>
        <w:ind w:firstLine="760" w:left="0"/>
        <w:jc w:val="both"/>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26120000">
      <w:pPr>
        <w:pStyle w:val="Style_6"/>
        <w:tabs>
          <w:tab w:leader="none" w:pos="1984" w:val="left"/>
        </w:tabs>
        <w:spacing w:after="0" w:before="0" w:line="490" w:lineRule="exact"/>
        <w:ind/>
        <w:jc w:val="both"/>
        <w:rPr>
          <w:b w:val="1"/>
        </w:rPr>
      </w:pPr>
      <w:r>
        <w:rPr>
          <w:b w:val="1"/>
        </w:rPr>
        <w:t>Наш край в XVIII в.</w:t>
      </w:r>
    </w:p>
    <w:p w14:paraId="27120000">
      <w:pPr>
        <w:pStyle w:val="Style_6"/>
        <w:tabs>
          <w:tab w:leader="none" w:pos="1984" w:val="left"/>
        </w:tabs>
        <w:spacing w:after="0" w:before="0" w:line="490" w:lineRule="exact"/>
        <w:ind w:firstLine="0" w:left="760"/>
        <w:jc w:val="both"/>
      </w:pPr>
      <w:r>
        <w:t>Обобщение.</w:t>
      </w:r>
    </w:p>
    <w:p w14:paraId="28120000">
      <w:pPr>
        <w:pStyle w:val="Style_6"/>
        <w:tabs>
          <w:tab w:leader="none" w:pos="1984" w:val="left"/>
        </w:tabs>
        <w:spacing w:after="0" w:before="0" w:line="490" w:lineRule="exact"/>
        <w:ind/>
        <w:jc w:val="both"/>
        <w:rPr>
          <w:b w:val="1"/>
        </w:rPr>
      </w:pPr>
      <w:r>
        <w:rPr>
          <w:b w:val="1"/>
        </w:rPr>
        <w:t>Содержание обучения в 9 классе.</w:t>
      </w:r>
    </w:p>
    <w:p w14:paraId="29120000">
      <w:pPr>
        <w:pStyle w:val="Style_6"/>
        <w:tabs>
          <w:tab w:leader="none" w:pos="1768" w:val="left"/>
        </w:tabs>
        <w:spacing w:after="0" w:before="0" w:line="490" w:lineRule="exact"/>
        <w:ind/>
        <w:jc w:val="both"/>
      </w:pPr>
      <w:r>
        <w:t xml:space="preserve">          </w:t>
      </w:r>
      <w:r>
        <w:t>Всеобщая история. История Нового времени. XIX - начало XX в.</w:t>
      </w:r>
    </w:p>
    <w:p w14:paraId="2A120000">
      <w:pPr>
        <w:pStyle w:val="Style_6"/>
        <w:tabs>
          <w:tab w:leader="none" w:pos="1984" w:val="left"/>
        </w:tabs>
        <w:spacing w:after="0" w:before="0" w:line="490" w:lineRule="exact"/>
        <w:ind/>
        <w:jc w:val="both"/>
      </w:pPr>
      <w:r>
        <w:t xml:space="preserve">           </w:t>
      </w:r>
      <w:r>
        <w:t>Введение.</w:t>
      </w:r>
    </w:p>
    <w:p w14:paraId="2B120000">
      <w:pPr>
        <w:pStyle w:val="Style_6"/>
        <w:tabs>
          <w:tab w:leader="none" w:pos="1984" w:val="left"/>
        </w:tabs>
        <w:spacing w:after="0" w:before="0" w:line="490" w:lineRule="exact"/>
        <w:ind w:firstLine="0" w:left="760"/>
        <w:jc w:val="both"/>
      </w:pPr>
      <w:r>
        <w:t>Европа в начале XIX в.</w:t>
      </w:r>
    </w:p>
    <w:p w14:paraId="2C120000">
      <w:pPr>
        <w:pStyle w:val="Style_6"/>
        <w:spacing w:after="0" w:before="0" w:line="490" w:lineRule="exact"/>
        <w:ind/>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D120000">
      <w:pPr>
        <w:pStyle w:val="Style_6"/>
        <w:tabs>
          <w:tab w:leader="none" w:pos="1984" w:val="left"/>
        </w:tabs>
        <w:spacing w:after="0" w:before="0" w:line="280" w:lineRule="exact"/>
        <w:ind/>
        <w:jc w:val="both"/>
      </w:pPr>
      <w:r>
        <w:t xml:space="preserve">         </w:t>
      </w:r>
      <w:r>
        <w:t xml:space="preserve"> </w:t>
      </w:r>
      <w:r>
        <w:t>Развитие индустриального общества в первой половине XIX в.:</w:t>
      </w:r>
    </w:p>
    <w:p w14:paraId="2E120000">
      <w:pPr>
        <w:pStyle w:val="Style_6"/>
        <w:spacing w:after="0" w:before="0" w:line="490" w:lineRule="exact"/>
        <w:ind/>
        <w:jc w:val="both"/>
      </w:pPr>
      <w:r>
        <w:t>экономика, социальные отношения, политические процессы.</w:t>
      </w:r>
    </w:p>
    <w:p w14:paraId="2F120000">
      <w:pPr>
        <w:pStyle w:val="Style_6"/>
        <w:spacing w:after="0" w:before="0" w:line="490" w:lineRule="exact"/>
        <w:ind/>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30120000">
      <w:pPr>
        <w:pStyle w:val="Style_6"/>
        <w:tabs>
          <w:tab w:leader="none" w:pos="1970" w:val="left"/>
        </w:tabs>
        <w:spacing w:after="0" w:before="0" w:line="490" w:lineRule="exact"/>
        <w:ind/>
        <w:jc w:val="both"/>
      </w:pPr>
      <w:r>
        <w:t>Политическое развитие европейских стран в 1815-1840-е гг.</w:t>
      </w:r>
    </w:p>
    <w:p w14:paraId="31120000">
      <w:pPr>
        <w:pStyle w:val="Style_6"/>
        <w:tabs>
          <w:tab w:leader="none" w:pos="2310" w:val="left"/>
        </w:tabs>
        <w:spacing w:after="0" w:before="0" w:line="490" w:lineRule="exact"/>
        <w:ind/>
        <w:jc w:val="both"/>
      </w:pPr>
      <w:r>
        <w:t>Франция:</w:t>
      </w:r>
      <w:r>
        <w:tab/>
      </w:r>
      <w:r>
        <w:t>Реставрация, Июльская монархия, Вторая республика.</w:t>
      </w:r>
    </w:p>
    <w:p w14:paraId="32120000">
      <w:pPr>
        <w:pStyle w:val="Style_6"/>
        <w:spacing w:after="0" w:before="0" w:line="490" w:lineRule="exact"/>
        <w:ind/>
        <w:jc w:val="both"/>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3120000">
      <w:pPr>
        <w:pStyle w:val="Style_6"/>
        <w:tabs>
          <w:tab w:leader="none" w:pos="1970" w:val="left"/>
        </w:tabs>
        <w:spacing w:after="0" w:before="0" w:line="490" w:lineRule="exact"/>
        <w:ind/>
        <w:jc w:val="both"/>
      </w:pPr>
      <w:r>
        <w:t>Страны Европы и Северной Америки в середине XIX - начале XX в.</w:t>
      </w:r>
    </w:p>
    <w:p w14:paraId="34120000">
      <w:pPr>
        <w:pStyle w:val="Style_6"/>
        <w:tabs>
          <w:tab w:leader="none" w:pos="2156" w:val="left"/>
        </w:tabs>
        <w:spacing w:after="0" w:before="0" w:line="490" w:lineRule="exact"/>
        <w:ind/>
        <w:jc w:val="both"/>
      </w:pPr>
      <w:r>
        <w:t xml:space="preserve">   </w:t>
      </w:r>
      <w:r>
        <w:t xml:space="preserve">         </w:t>
      </w:r>
      <w:r>
        <w:rPr>
          <w:b w:val="1"/>
        </w:rPr>
        <w:t>Великобритания в Викторианскую эпоху.</w:t>
      </w:r>
      <w:r>
        <w:t xml:space="preserve"> «Мастерская мира». Рабочее движение. Политические и социальные реформы. Британская колониальная империя; доминионы.</w:t>
      </w:r>
    </w:p>
    <w:p w14:paraId="35120000">
      <w:pPr>
        <w:pStyle w:val="Style_6"/>
        <w:tabs>
          <w:tab w:leader="none" w:pos="2156" w:val="left"/>
        </w:tabs>
        <w:spacing w:after="0" w:before="0" w:line="490" w:lineRule="exact"/>
        <w:ind/>
        <w:jc w:val="both"/>
      </w:pPr>
      <w:r>
        <w:rPr>
          <w:b w:val="1"/>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36120000">
      <w:pPr>
        <w:pStyle w:val="Style_6"/>
        <w:tabs>
          <w:tab w:leader="none" w:pos="2156" w:val="left"/>
        </w:tabs>
        <w:spacing w:after="0" w:before="0" w:line="490" w:lineRule="exact"/>
        <w:ind/>
        <w:jc w:val="both"/>
      </w:pPr>
      <w:r>
        <w:rPr>
          <w:b w:val="1"/>
        </w:rPr>
        <w:t>Италия.</w:t>
      </w:r>
      <w:r>
        <w:t xml:space="preserve"> Подъём борьбы за независимость итальянских земель. К. Кавур, Д. Гарибальди. Образование единого государства. Король Виктор Эммануил II.</w:t>
      </w:r>
    </w:p>
    <w:p w14:paraId="37120000">
      <w:pPr>
        <w:pStyle w:val="Style_6"/>
        <w:tabs>
          <w:tab w:leader="none" w:pos="2156" w:val="left"/>
        </w:tabs>
        <w:spacing w:after="0" w:before="0" w:line="490" w:lineRule="exact"/>
        <w:ind/>
        <w:jc w:val="both"/>
      </w:pPr>
      <w:r>
        <w:rPr>
          <w:b w:val="1"/>
        </w:rPr>
        <w:t>Германия.</w:t>
      </w:r>
      <w: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8120000">
      <w:pPr>
        <w:pStyle w:val="Style_6"/>
        <w:tabs>
          <w:tab w:leader="none" w:pos="2156" w:val="left"/>
        </w:tabs>
        <w:spacing w:after="0" w:before="0" w:line="490" w:lineRule="exact"/>
        <w:ind/>
        <w:jc w:val="both"/>
      </w:pPr>
      <w:r>
        <w:rPr>
          <w:b w:val="1"/>
        </w:rPr>
        <w:t>Страны Центральной и Юго-Восточной Европы</w:t>
      </w:r>
      <w:r>
        <w:t xml:space="preserve">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39120000">
      <w:pPr>
        <w:pStyle w:val="Style_6"/>
        <w:spacing w:after="0" w:before="0" w:line="490" w:lineRule="exact"/>
        <w:ind/>
        <w:jc w:val="both"/>
      </w:pPr>
      <w:r>
        <w:t>, её итоги.</w:t>
      </w:r>
    </w:p>
    <w:p w14:paraId="3A120000">
      <w:pPr>
        <w:pStyle w:val="Style_6"/>
        <w:tabs>
          <w:tab w:leader="none" w:pos="2156" w:val="left"/>
        </w:tabs>
        <w:spacing w:after="0" w:before="0" w:line="490" w:lineRule="exact"/>
        <w:ind/>
        <w:jc w:val="both"/>
      </w:pPr>
      <w:r>
        <w:t xml:space="preserve">              </w:t>
      </w:r>
      <w:r>
        <w:rPr>
          <w:b w:val="1"/>
        </w:rPr>
        <w:t>Соединённые Штаты Америки.</w:t>
      </w:r>
      <w: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3B120000">
      <w:pPr>
        <w:pStyle w:val="Style_6"/>
        <w:tabs>
          <w:tab w:leader="none" w:pos="2151" w:val="left"/>
        </w:tabs>
        <w:spacing w:after="0" w:before="0" w:line="490" w:lineRule="exact"/>
        <w:ind/>
        <w:jc w:val="both"/>
      </w:pPr>
      <w:r>
        <w:t xml:space="preserve">          </w:t>
      </w:r>
      <w:r>
        <w:t>Экономическое и социально-политическое развитие стран Европы и США в конце XIX - начале XX в.</w:t>
      </w:r>
    </w:p>
    <w:p w14:paraId="3C120000">
      <w:pPr>
        <w:pStyle w:val="Style_6"/>
        <w:spacing w:after="0" w:before="0" w:line="490" w:lineRule="exact"/>
        <w:ind w:firstLine="760" w:left="0"/>
        <w:jc w:val="both"/>
      </w:pPr>
      <w:r>
        <w:t xml:space="preserve">Завершение промышленного переворота. Вторая промышленная революция. </w:t>
      </w:r>
      <w:r>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D120000">
      <w:pPr>
        <w:pStyle w:val="Style_6"/>
        <w:tabs>
          <w:tab w:leader="none" w:pos="1970" w:val="left"/>
        </w:tabs>
        <w:spacing w:after="0" w:before="0" w:line="490" w:lineRule="exact"/>
        <w:ind/>
        <w:jc w:val="both"/>
        <w:rPr>
          <w:b w:val="1"/>
        </w:rPr>
      </w:pPr>
      <w:r>
        <w:rPr>
          <w:b w:val="1"/>
        </w:rPr>
        <w:t>Страны Латинской Америки в XIX - начале XX в.</w:t>
      </w:r>
    </w:p>
    <w:p w14:paraId="3E120000">
      <w:pPr>
        <w:pStyle w:val="Style_6"/>
        <w:spacing w:after="0" w:before="0" w:line="490" w:lineRule="exact"/>
        <w:ind/>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F120000">
      <w:pPr>
        <w:pStyle w:val="Style_6"/>
        <w:tabs>
          <w:tab w:leader="none" w:pos="1970" w:val="left"/>
        </w:tabs>
        <w:spacing w:after="0" w:before="0" w:line="490" w:lineRule="exact"/>
        <w:ind/>
        <w:jc w:val="both"/>
        <w:rPr>
          <w:b w:val="1"/>
        </w:rPr>
      </w:pPr>
      <w:r>
        <w:rPr>
          <w:b w:val="1"/>
        </w:rPr>
        <w:t>Страны Азии в XIX - начале XX в.</w:t>
      </w:r>
    </w:p>
    <w:p w14:paraId="40120000">
      <w:pPr>
        <w:pStyle w:val="Style_6"/>
        <w:tabs>
          <w:tab w:leader="none" w:pos="2151" w:val="left"/>
        </w:tabs>
        <w:spacing w:after="0" w:before="0" w:line="490" w:lineRule="exact"/>
        <w:ind/>
        <w:jc w:val="both"/>
      </w:pPr>
      <w:r>
        <w:rPr>
          <w:b w:val="1"/>
        </w:rPr>
        <w:t>Япония.</w:t>
      </w:r>
      <w: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41120000">
      <w:pPr>
        <w:pStyle w:val="Style_6"/>
        <w:tabs>
          <w:tab w:leader="none" w:pos="2151" w:val="left"/>
        </w:tabs>
        <w:spacing w:after="0" w:before="0" w:line="490" w:lineRule="exact"/>
        <w:ind/>
        <w:jc w:val="both"/>
      </w:pPr>
      <w:r>
        <w:rPr>
          <w:b w:val="1"/>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СуньЯтсен.</w:t>
      </w:r>
    </w:p>
    <w:p w14:paraId="42120000">
      <w:pPr>
        <w:pStyle w:val="Style_6"/>
        <w:tabs>
          <w:tab w:leader="none" w:pos="2156" w:val="left"/>
        </w:tabs>
        <w:spacing w:after="0" w:before="0" w:line="490" w:lineRule="exact"/>
        <w:ind/>
        <w:jc w:val="both"/>
      </w:pPr>
      <w:r>
        <w:t xml:space="preserve">      </w:t>
      </w:r>
      <w:r>
        <w:t xml:space="preserve"> </w:t>
      </w:r>
      <w: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43120000">
      <w:pPr>
        <w:pStyle w:val="Style_6"/>
        <w:tabs>
          <w:tab w:leader="none" w:pos="2177" w:val="left"/>
        </w:tabs>
        <w:spacing w:after="0" w:before="0" w:line="490" w:lineRule="exact"/>
        <w:ind w:firstLine="0" w:left="760"/>
        <w:jc w:val="both"/>
        <w:rPr>
          <w:b w:val="1"/>
        </w:rPr>
      </w:pPr>
      <w:r>
        <w:t xml:space="preserve"> </w:t>
      </w:r>
      <w:r>
        <w:t xml:space="preserve"> </w:t>
      </w:r>
      <w:r>
        <w:rPr>
          <w:b w:val="1"/>
        </w:rPr>
        <w:t>Революция 1905-1911 г. в Иране.</w:t>
      </w:r>
    </w:p>
    <w:p w14:paraId="44120000">
      <w:pPr>
        <w:pStyle w:val="Style_6"/>
        <w:tabs>
          <w:tab w:leader="none" w:pos="2178" w:val="left"/>
        </w:tabs>
        <w:spacing w:after="0" w:before="0" w:line="490" w:lineRule="exact"/>
        <w:ind/>
        <w:jc w:val="both"/>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45120000">
      <w:pPr>
        <w:pStyle w:val="Style_6"/>
        <w:tabs>
          <w:tab w:leader="none" w:pos="2003" w:val="left"/>
        </w:tabs>
        <w:spacing w:after="0" w:before="0" w:line="490" w:lineRule="exact"/>
        <w:ind/>
        <w:jc w:val="both"/>
        <w:rPr>
          <w:b w:val="1"/>
        </w:rPr>
      </w:pPr>
      <w:r>
        <w:rPr>
          <w:b w:val="1"/>
        </w:rPr>
        <w:t>Народы Африки в XIX - начале XX в.</w:t>
      </w:r>
    </w:p>
    <w:p w14:paraId="46120000">
      <w:pPr>
        <w:pStyle w:val="Style_6"/>
        <w:spacing w:after="0" w:before="0" w:line="490" w:lineRule="exact"/>
        <w:ind/>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7120000">
      <w:pPr>
        <w:pStyle w:val="Style_6"/>
        <w:tabs>
          <w:tab w:leader="none" w:pos="2003" w:val="left"/>
        </w:tabs>
        <w:spacing w:after="0" w:before="0" w:line="490" w:lineRule="exact"/>
        <w:ind/>
        <w:jc w:val="both"/>
        <w:rPr>
          <w:b w:val="1"/>
        </w:rPr>
      </w:pPr>
      <w:r>
        <w:rPr>
          <w:b w:val="1"/>
        </w:rPr>
        <w:t>Развитие культуры в XIX - начале XX в.</w:t>
      </w:r>
    </w:p>
    <w:p w14:paraId="48120000">
      <w:pPr>
        <w:pStyle w:val="Style_6"/>
        <w:spacing w:after="0" w:before="0" w:line="490" w:lineRule="exact"/>
        <w:ind/>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49120000">
      <w:pPr>
        <w:pStyle w:val="Style_6"/>
        <w:spacing w:after="0" w:before="0" w:line="490" w:lineRule="exact"/>
        <w:ind/>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A120000">
      <w:pPr>
        <w:pStyle w:val="Style_6"/>
        <w:tabs>
          <w:tab w:leader="none" w:pos="2147" w:val="left"/>
        </w:tabs>
        <w:spacing w:after="0" w:before="0" w:line="490" w:lineRule="exact"/>
        <w:ind w:firstLine="0" w:left="780"/>
        <w:jc w:val="both"/>
        <w:rPr>
          <w:b w:val="1"/>
        </w:rPr>
      </w:pPr>
      <w:r>
        <w:rPr>
          <w:b w:val="1"/>
        </w:rPr>
        <w:t>Международные отношения в XIX - начале XX в.</w:t>
      </w:r>
    </w:p>
    <w:p w14:paraId="4B120000">
      <w:pPr>
        <w:pStyle w:val="Style_6"/>
        <w:spacing w:after="0" w:before="0" w:line="490" w:lineRule="exact"/>
        <w:ind/>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4C120000">
      <w:pPr>
        <w:pStyle w:val="Style_6"/>
        <w:tabs>
          <w:tab w:leader="none" w:pos="2147" w:val="left"/>
        </w:tabs>
        <w:spacing w:after="0" w:before="0" w:line="490" w:lineRule="exact"/>
        <w:ind w:firstLine="0" w:left="780"/>
        <w:jc w:val="both"/>
      </w:pPr>
      <w:r>
        <w:t>Обобщение. Историческое и культурное наследие XIX в.</w:t>
      </w:r>
    </w:p>
    <w:p w14:paraId="4D120000">
      <w:pPr>
        <w:pStyle w:val="Style_6"/>
        <w:tabs>
          <w:tab w:leader="none" w:pos="1801" w:val="left"/>
        </w:tabs>
        <w:spacing w:after="0" w:before="0" w:line="490" w:lineRule="exact"/>
        <w:ind w:firstLine="0" w:left="780"/>
        <w:jc w:val="both"/>
        <w:rPr>
          <w:b w:val="1"/>
        </w:rPr>
      </w:pPr>
      <w:r>
        <w:rPr>
          <w:b w:val="1"/>
        </w:rPr>
        <w:t>История России. Российская империя в XIX - начале XX в.</w:t>
      </w:r>
    </w:p>
    <w:p w14:paraId="4E120000">
      <w:pPr>
        <w:pStyle w:val="Style_6"/>
        <w:tabs>
          <w:tab w:leader="none" w:pos="2007" w:val="left"/>
        </w:tabs>
        <w:spacing w:after="0" w:before="0" w:line="490" w:lineRule="exact"/>
        <w:ind w:firstLine="0" w:left="780"/>
        <w:jc w:val="both"/>
      </w:pPr>
      <w:r>
        <w:t>Введение.</w:t>
      </w:r>
    </w:p>
    <w:p w14:paraId="4F120000">
      <w:pPr>
        <w:pStyle w:val="Style_6"/>
        <w:tabs>
          <w:tab w:leader="none" w:pos="2007" w:val="left"/>
        </w:tabs>
        <w:spacing w:after="0" w:before="0" w:line="490" w:lineRule="exact"/>
        <w:ind/>
        <w:jc w:val="both"/>
      </w:pPr>
      <w:r>
        <w:rPr>
          <w:b w:val="1"/>
        </w:rPr>
        <w:t>Александровская эпоха</w:t>
      </w:r>
      <w:r>
        <w:t>: государственный либерализм.</w:t>
      </w:r>
    </w:p>
    <w:p w14:paraId="50120000">
      <w:pPr>
        <w:pStyle w:val="Style_6"/>
        <w:spacing w:after="0" w:before="0" w:line="494" w:lineRule="exact"/>
        <w:ind/>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51120000">
      <w:pPr>
        <w:pStyle w:val="Style_6"/>
        <w:spacing w:after="0" w:before="0" w:line="490" w:lineRule="exact"/>
        <w:ind w:firstLine="760" w:left="0"/>
        <w:jc w:val="both"/>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2120000">
      <w:pPr>
        <w:pStyle w:val="Style_6"/>
        <w:spacing w:after="0" w:before="0" w:line="490" w:lineRule="exact"/>
        <w:ind/>
        <w:jc w:val="both"/>
      </w:pPr>
      <w:r>
        <w:t>Либеральные и охранительные тенденции во внутренней политике. Польская конституция 1815 г. Военные поселения.</w:t>
      </w:r>
    </w:p>
    <w:p w14:paraId="53120000">
      <w:pPr>
        <w:pStyle w:val="Style_6"/>
        <w:spacing w:after="0" w:before="0" w:line="490" w:lineRule="exact"/>
        <w:ind/>
        <w:jc w:val="both"/>
      </w:pPr>
      <w:r>
        <w:t>Дворянская оппозиция самодержавию. Тайные организации:</w:t>
      </w:r>
    </w:p>
    <w:p w14:paraId="54120000">
      <w:pPr>
        <w:pStyle w:val="Style_6"/>
        <w:spacing w:after="0" w:before="0" w:line="490" w:lineRule="exact"/>
        <w:ind/>
        <w:jc w:val="both"/>
      </w:pPr>
      <w:r>
        <w:t>Союз спасения, Союз благоденствия, Северное и Южное общества. Восстание декабристов 14 декабря 1825 г.</w:t>
      </w:r>
    </w:p>
    <w:p w14:paraId="55120000">
      <w:pPr>
        <w:pStyle w:val="Style_6"/>
        <w:tabs>
          <w:tab w:leader="none" w:pos="1966" w:val="left"/>
        </w:tabs>
        <w:spacing w:after="0" w:before="0" w:line="490" w:lineRule="exact"/>
        <w:ind/>
        <w:jc w:val="both"/>
      </w:pPr>
      <w:r>
        <w:rPr>
          <w:b w:val="1"/>
        </w:rPr>
        <w:t>Николаевское</w:t>
      </w:r>
      <w:r>
        <w:t xml:space="preserve"> самодержавие: государственный консерватизм.</w:t>
      </w:r>
    </w:p>
    <w:p w14:paraId="56120000">
      <w:pPr>
        <w:pStyle w:val="Style_6"/>
        <w:spacing w:after="0" w:before="0" w:line="490" w:lineRule="exact"/>
        <w:ind/>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57120000">
      <w:pPr>
        <w:pStyle w:val="Style_6"/>
        <w:spacing w:after="0" w:before="0" w:line="490" w:lineRule="exact"/>
        <w:ind/>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58120000">
      <w:pPr>
        <w:pStyle w:val="Style_6"/>
        <w:spacing w:after="0" w:before="0" w:line="490" w:lineRule="exact"/>
        <w:ind/>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9120000">
      <w:pPr>
        <w:pStyle w:val="Style_6"/>
        <w:spacing w:after="0" w:before="0" w:line="490" w:lineRule="exact"/>
        <w:ind/>
        <w:jc w:val="both"/>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5A120000">
      <w:pPr>
        <w:pStyle w:val="Style_6"/>
        <w:tabs>
          <w:tab w:leader="none" w:pos="1999" w:val="left"/>
        </w:tabs>
        <w:spacing w:after="0" w:before="0" w:line="490" w:lineRule="exact"/>
        <w:ind/>
        <w:jc w:val="both"/>
      </w:pPr>
      <w:r>
        <w:rPr>
          <w:b w:val="1"/>
        </w:rPr>
        <w:t>Культурное пространство империи в первой половине XIX в.</w:t>
      </w:r>
      <w:r>
        <w:t xml:space="preserve"> </w:t>
      </w:r>
    </w:p>
    <w:p w14:paraId="5B120000">
      <w:pPr>
        <w:pStyle w:val="Style_6"/>
        <w:tabs>
          <w:tab w:leader="none" w:pos="1999" w:val="left"/>
        </w:tabs>
        <w:spacing w:after="0" w:before="0" w:line="490" w:lineRule="exact"/>
        <w:ind/>
        <w:jc w:val="both"/>
      </w:pPr>
      <w:r>
        <w:t>Национальные корни отечественной культуры и западные влияния.</w:t>
      </w:r>
    </w:p>
    <w:p w14:paraId="5C120000">
      <w:pPr>
        <w:pStyle w:val="Style_6"/>
        <w:spacing w:after="0" w:before="0" w:line="490" w:lineRule="exact"/>
        <w:ind/>
        <w:jc w:val="both"/>
      </w:pPr>
      <w: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w:t>
      </w:r>
      <w:r>
        <w:t>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D120000">
      <w:pPr>
        <w:pStyle w:val="Style_6"/>
        <w:tabs>
          <w:tab w:leader="none" w:pos="1966" w:val="left"/>
        </w:tabs>
        <w:spacing w:after="0" w:before="0" w:line="490" w:lineRule="exact"/>
        <w:ind w:firstLine="0" w:left="760"/>
        <w:jc w:val="both"/>
        <w:rPr>
          <w:b w:val="1"/>
        </w:rPr>
      </w:pPr>
      <w:r>
        <w:rPr>
          <w:b w:val="1"/>
        </w:rPr>
        <w:t>Народы России в первой половине XIX в.</w:t>
      </w:r>
    </w:p>
    <w:p w14:paraId="5E120000">
      <w:pPr>
        <w:pStyle w:val="Style_6"/>
        <w:spacing w:after="0" w:before="0" w:line="490" w:lineRule="exact"/>
        <w:ind/>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5F120000">
      <w:pPr>
        <w:pStyle w:val="Style_6"/>
        <w:tabs>
          <w:tab w:leader="none" w:pos="1994" w:val="left"/>
        </w:tabs>
        <w:spacing w:after="0" w:before="0" w:line="490" w:lineRule="exact"/>
        <w:ind w:firstLine="0" w:left="760"/>
        <w:jc w:val="both"/>
        <w:rPr>
          <w:b w:val="1"/>
        </w:rPr>
      </w:pPr>
      <w:r>
        <w:rPr>
          <w:b w:val="1"/>
        </w:rPr>
        <w:t>Социальная и правовая модернизация страны при Александре II.</w:t>
      </w:r>
    </w:p>
    <w:p w14:paraId="60120000">
      <w:pPr>
        <w:pStyle w:val="Style_6"/>
        <w:tabs>
          <w:tab w:leader="none" w:pos="1994" w:val="left"/>
        </w:tabs>
        <w:spacing w:after="0" w:before="0" w:line="490" w:lineRule="exact"/>
        <w:ind/>
        <w:jc w:val="both"/>
      </w:pPr>
      <w:r>
        <w:t xml:space="preserve"> Реформы 1860-1870-х гг. - движение к правовому государству</w:t>
      </w:r>
    </w:p>
    <w:p w14:paraId="61120000">
      <w:pPr>
        <w:pStyle w:val="Style_6"/>
        <w:spacing w:after="0" w:before="0" w:line="490" w:lineRule="exact"/>
        <w:ind/>
        <w:jc w:val="both"/>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62120000">
      <w:pPr>
        <w:pStyle w:val="Style_6"/>
        <w:spacing w:after="0" w:before="0" w:line="280" w:lineRule="exact"/>
        <w:ind/>
        <w:jc w:val="both"/>
      </w:pPr>
      <w:r>
        <w:t>Конституционный вопрос.</w:t>
      </w:r>
    </w:p>
    <w:p w14:paraId="63120000">
      <w:pPr>
        <w:pStyle w:val="Style_6"/>
        <w:spacing w:after="0" w:before="0" w:line="490" w:lineRule="exact"/>
        <w:ind w:firstLine="760" w:left="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4120000">
      <w:pPr>
        <w:pStyle w:val="Style_6"/>
        <w:tabs>
          <w:tab w:leader="none" w:pos="1961" w:val="left"/>
        </w:tabs>
        <w:spacing w:after="0" w:before="0" w:line="490" w:lineRule="exact"/>
        <w:ind/>
        <w:jc w:val="both"/>
        <w:rPr>
          <w:b w:val="1"/>
        </w:rPr>
      </w:pPr>
      <w:r>
        <w:t xml:space="preserve">             </w:t>
      </w:r>
      <w:r>
        <w:rPr>
          <w:b w:val="1"/>
        </w:rPr>
        <w:t>Россия в 1880-1890-х гг.</w:t>
      </w:r>
    </w:p>
    <w:p w14:paraId="65120000">
      <w:pPr>
        <w:pStyle w:val="Style_6"/>
        <w:spacing w:after="0" w:before="0" w:line="490" w:lineRule="exact"/>
        <w:ind/>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6120000">
      <w:pPr>
        <w:pStyle w:val="Style_6"/>
        <w:spacing w:after="0" w:before="0" w:line="490" w:lineRule="exact"/>
        <w:ind/>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7120000">
      <w:pPr>
        <w:pStyle w:val="Style_6"/>
        <w:spacing w:after="0" w:before="0" w:line="490" w:lineRule="exact"/>
        <w:ind/>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8120000">
      <w:pPr>
        <w:pStyle w:val="Style_6"/>
        <w:spacing w:after="0" w:before="0" w:line="490" w:lineRule="exact"/>
        <w:ind/>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9120000">
      <w:pPr>
        <w:pStyle w:val="Style_6"/>
        <w:tabs>
          <w:tab w:leader="none" w:pos="1966" w:val="left"/>
        </w:tabs>
        <w:spacing w:after="0" w:before="0" w:line="490" w:lineRule="exact"/>
        <w:ind/>
        <w:jc w:val="both"/>
        <w:rPr>
          <w:b w:val="1"/>
        </w:rPr>
      </w:pPr>
      <w:r>
        <w:t xml:space="preserve">           </w:t>
      </w:r>
      <w:r>
        <w:rPr>
          <w:b w:val="1"/>
        </w:rPr>
        <w:t>Культурное пространство империи во второй половине XIX в.</w:t>
      </w:r>
    </w:p>
    <w:p w14:paraId="6A120000">
      <w:pPr>
        <w:pStyle w:val="Style_6"/>
        <w:spacing w:after="0" w:before="0" w:line="490" w:lineRule="exact"/>
        <w:ind/>
        <w:jc w:val="both"/>
      </w:pPr>
      <w:r>
        <w:t>Культура и быт народов России во второй половине XIX в. Развитие</w:t>
      </w:r>
    </w:p>
    <w:p w14:paraId="6B120000">
      <w:pPr>
        <w:pStyle w:val="Style_6"/>
        <w:spacing w:after="0" w:before="0" w:line="490" w:lineRule="exact"/>
        <w:ind/>
        <w:jc w:val="both"/>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6C120000">
      <w:pPr>
        <w:pStyle w:val="Style_6"/>
        <w:spacing w:after="0" w:before="0" w:line="490" w:lineRule="exact"/>
        <w:ind/>
        <w:jc w:val="both"/>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D120000">
      <w:pPr>
        <w:pStyle w:val="Style_6"/>
        <w:tabs>
          <w:tab w:leader="none" w:pos="2004" w:val="left"/>
        </w:tabs>
        <w:spacing w:after="0" w:before="0" w:line="490" w:lineRule="exact"/>
        <w:ind w:firstLine="0" w:left="760"/>
        <w:jc w:val="both"/>
        <w:rPr>
          <w:b w:val="1"/>
        </w:rPr>
      </w:pPr>
      <w:r>
        <w:rPr>
          <w:b w:val="1"/>
        </w:rPr>
        <w:t>Этнокультурный облик империи.</w:t>
      </w:r>
    </w:p>
    <w:p w14:paraId="6E120000">
      <w:pPr>
        <w:pStyle w:val="Style_6"/>
        <w:spacing w:after="0" w:before="0" w:line="490" w:lineRule="exact"/>
        <w:ind/>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F120000">
      <w:pPr>
        <w:pStyle w:val="Style_6"/>
        <w:tabs>
          <w:tab w:leader="none" w:pos="2079" w:val="left"/>
        </w:tabs>
        <w:spacing w:after="0" w:before="0" w:line="490" w:lineRule="exact"/>
        <w:ind w:firstLine="0" w:left="760"/>
        <w:jc w:val="both"/>
        <w:rPr>
          <w:b w:val="1"/>
        </w:rPr>
      </w:pPr>
      <w:r>
        <w:rPr>
          <w:b w:val="1"/>
        </w:rPr>
        <w:t>Формирование гражданского общества и основные направления общественных движений.</w:t>
      </w:r>
    </w:p>
    <w:p w14:paraId="70120000">
      <w:pPr>
        <w:pStyle w:val="Style_6"/>
        <w:spacing w:after="0" w:before="0" w:line="490" w:lineRule="exact"/>
        <w:ind/>
        <w:jc w:val="both"/>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w:t>
      </w:r>
      <w:r>
        <w:t>суд). Феномен интеллигенции. Общественные организации. Благотворительность. Студенческое движение. Рабочее движение. Женское движение.</w:t>
      </w:r>
    </w:p>
    <w:p w14:paraId="71120000">
      <w:pPr>
        <w:pStyle w:val="Style_6"/>
        <w:spacing w:after="0" w:before="0" w:line="490" w:lineRule="exact"/>
        <w:ind/>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72120000">
      <w:pPr>
        <w:pStyle w:val="Style_6"/>
        <w:tabs>
          <w:tab w:leader="none" w:pos="2110" w:val="left"/>
        </w:tabs>
        <w:spacing w:after="0" w:before="0" w:line="490" w:lineRule="exact"/>
        <w:ind w:firstLine="0" w:left="760"/>
        <w:jc w:val="both"/>
        <w:rPr>
          <w:b w:val="1"/>
        </w:rPr>
      </w:pPr>
      <w:r>
        <w:rPr>
          <w:b w:val="1"/>
        </w:rPr>
        <w:t>Россия на пороге XX в.</w:t>
      </w:r>
    </w:p>
    <w:p w14:paraId="73120000">
      <w:pPr>
        <w:pStyle w:val="Style_6"/>
        <w:tabs>
          <w:tab w:leader="none" w:pos="2295" w:val="left"/>
        </w:tabs>
        <w:spacing w:after="0" w:before="0" w:line="490" w:lineRule="exact"/>
        <w:ind/>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4120000">
      <w:pPr>
        <w:pStyle w:val="Style_6"/>
        <w:spacing w:after="0" w:before="0" w:line="490" w:lineRule="exact"/>
        <w:ind/>
        <w:jc w:val="both"/>
      </w:pPr>
      <w:r>
        <w:t>Имперский центр и регионы. Национальная политика, этнические элиты и национально-культурные движения.</w:t>
      </w:r>
    </w:p>
    <w:p w14:paraId="75120000">
      <w:pPr>
        <w:pStyle w:val="Style_6"/>
        <w:tabs>
          <w:tab w:leader="none" w:pos="2290" w:val="left"/>
        </w:tabs>
        <w:spacing w:after="0" w:before="0" w:line="490" w:lineRule="exact"/>
        <w:ind/>
        <w:jc w:val="both"/>
      </w:pPr>
      <w:r>
        <w:t>Россия в системе международных отношений. Политика на Дальнем Востоке. Русско-японская война 1904-1905 гг. Оборона Порт-Артура. Цусимское сражение.</w:t>
      </w:r>
    </w:p>
    <w:p w14:paraId="76120000">
      <w:pPr>
        <w:pStyle w:val="Style_6"/>
        <w:tabs>
          <w:tab w:leader="none" w:pos="2290" w:val="left"/>
        </w:tabs>
        <w:spacing w:after="0" w:before="0" w:line="490" w:lineRule="exact"/>
        <w:ind/>
        <w:jc w:val="both"/>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7120000">
      <w:pPr>
        <w:pStyle w:val="Style_6"/>
        <w:spacing w:after="0" w:before="0" w:line="490" w:lineRule="exact"/>
        <w:ind/>
        <w:jc w:val="both"/>
      </w:pPr>
      <w:r>
        <w:t xml:space="preserve">Предпосылки Первой российской революции. Формы социальных протестов. </w:t>
      </w:r>
      <w:r>
        <w:t>Деятельность профессиональных революционеров. Политический терроризм.</w:t>
      </w:r>
    </w:p>
    <w:p w14:paraId="78120000">
      <w:pPr>
        <w:pStyle w:val="Style_6"/>
        <w:spacing w:after="0" w:before="0" w:line="490" w:lineRule="exact"/>
        <w:ind/>
        <w:jc w:val="both"/>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9120000">
      <w:pPr>
        <w:pStyle w:val="Style_6"/>
        <w:spacing w:after="0" w:before="0" w:line="490" w:lineRule="exact"/>
        <w:ind/>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A120000">
      <w:pPr>
        <w:pStyle w:val="Style_6"/>
        <w:tabs>
          <w:tab w:leader="none" w:pos="2297" w:val="left"/>
        </w:tabs>
        <w:spacing w:after="0" w:before="0" w:line="490" w:lineRule="exact"/>
        <w:ind/>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7B120000">
      <w:pPr>
        <w:pStyle w:val="Style_6"/>
        <w:spacing w:after="0" w:before="0" w:line="490" w:lineRule="exact"/>
        <w:ind/>
        <w:jc w:val="both"/>
      </w:pPr>
      <w:r>
        <w:t>Обострение международной обстановки. Блоковая система и участие в ней России. Россия в преддверии мировой катастрофы.</w:t>
      </w:r>
    </w:p>
    <w:p w14:paraId="7C120000">
      <w:pPr>
        <w:pStyle w:val="Style_6"/>
        <w:tabs>
          <w:tab w:leader="none" w:pos="2297" w:val="left"/>
        </w:tabs>
        <w:spacing w:after="0" w:before="0" w:line="490" w:lineRule="exact"/>
        <w:ind/>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D120000">
      <w:pPr>
        <w:pStyle w:val="Style_6"/>
        <w:spacing w:after="0" w:before="0" w:line="490" w:lineRule="exact"/>
        <w:ind/>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E120000">
      <w:pPr>
        <w:pStyle w:val="Style_6"/>
        <w:spacing w:after="0" w:before="0" w:line="490" w:lineRule="exact"/>
        <w:ind/>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7F120000">
      <w:pPr>
        <w:pStyle w:val="Style_6"/>
        <w:tabs>
          <w:tab w:leader="none" w:pos="2131" w:val="left"/>
        </w:tabs>
        <w:spacing w:after="0" w:before="0" w:line="490" w:lineRule="exact"/>
        <w:ind/>
        <w:jc w:val="both"/>
      </w:pPr>
      <w:r>
        <w:t>Наш край в XIX - начале XX в.</w:t>
      </w:r>
    </w:p>
    <w:p w14:paraId="80120000">
      <w:pPr>
        <w:pStyle w:val="Style_6"/>
        <w:numPr>
          <w:ilvl w:val="0"/>
          <w:numId w:val="29"/>
        </w:numPr>
        <w:tabs>
          <w:tab w:leader="none" w:pos="2131" w:val="left"/>
        </w:tabs>
        <w:spacing w:after="0" w:before="0" w:line="485" w:lineRule="exact"/>
        <w:ind w:firstLine="780" w:left="0"/>
        <w:jc w:val="both"/>
      </w:pPr>
      <w:r>
        <w:t>Обобщение.</w:t>
      </w:r>
    </w:p>
    <w:p w14:paraId="81120000">
      <w:pPr>
        <w:pStyle w:val="Style_6"/>
        <w:tabs>
          <w:tab w:leader="none" w:pos="1529" w:val="left"/>
        </w:tabs>
        <w:spacing w:after="0" w:before="0" w:line="485" w:lineRule="exact"/>
        <w:ind w:firstLine="0" w:left="780"/>
        <w:jc w:val="both"/>
        <w:rPr>
          <w:b w:val="1"/>
        </w:rPr>
      </w:pPr>
      <w:r>
        <w:rPr>
          <w:b w:val="1"/>
        </w:rPr>
        <w:t>Планируемые результаты освоения программы по истории на уровне основного общего образования.</w:t>
      </w:r>
    </w:p>
    <w:p w14:paraId="82120000">
      <w:pPr>
        <w:pStyle w:val="Style_6"/>
        <w:tabs>
          <w:tab w:leader="none" w:pos="1781" w:val="left"/>
        </w:tabs>
        <w:spacing w:after="0" w:before="0" w:line="485" w:lineRule="exact"/>
        <w:ind/>
        <w:jc w:val="both"/>
      </w:pPr>
      <w:r>
        <w:t>К важнейшим личностным результатам изучения истории относятся:</w:t>
      </w:r>
    </w:p>
    <w:p w14:paraId="83120000">
      <w:pPr>
        <w:pStyle w:val="Style_6"/>
        <w:numPr>
          <w:ilvl w:val="0"/>
          <w:numId w:val="30"/>
        </w:numPr>
        <w:tabs>
          <w:tab w:leader="none" w:pos="1082" w:val="left"/>
        </w:tabs>
        <w:spacing w:after="0" w:before="0" w:line="485" w:lineRule="exact"/>
        <w:ind w:firstLine="780" w:left="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84120000">
      <w:pPr>
        <w:pStyle w:val="Style_6"/>
        <w:numPr>
          <w:ilvl w:val="0"/>
          <w:numId w:val="30"/>
        </w:numPr>
        <w:tabs>
          <w:tab w:leader="none" w:pos="1081" w:val="left"/>
        </w:tabs>
        <w:spacing w:after="0" w:before="0" w:line="490" w:lineRule="exact"/>
        <w:ind w:firstLine="760" w:left="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85120000">
      <w:pPr>
        <w:pStyle w:val="Style_6"/>
        <w:numPr>
          <w:ilvl w:val="0"/>
          <w:numId w:val="30"/>
        </w:numPr>
        <w:tabs>
          <w:tab w:leader="none" w:pos="1086" w:val="left"/>
        </w:tabs>
        <w:spacing w:after="0" w:before="0" w:line="490" w:lineRule="exact"/>
        <w:ind w:firstLine="760" w:left="0"/>
        <w:jc w:val="both"/>
      </w:pPr>
      <w:r>
        <w:t>в духовно-нравственной сфере: представление о традиционных духовно</w:t>
      </w:r>
      <w:r>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86120000">
      <w:pPr>
        <w:pStyle w:val="Style_6"/>
        <w:numPr>
          <w:ilvl w:val="0"/>
          <w:numId w:val="30"/>
        </w:numPr>
        <w:tabs>
          <w:tab w:leader="none" w:pos="1081" w:val="left"/>
        </w:tabs>
        <w:spacing w:after="0" w:before="0" w:line="490" w:lineRule="exact"/>
        <w:ind w:firstLine="760" w:left="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87120000">
      <w:pPr>
        <w:pStyle w:val="Style_6"/>
        <w:numPr>
          <w:ilvl w:val="0"/>
          <w:numId w:val="30"/>
        </w:numPr>
        <w:tabs>
          <w:tab w:leader="none" w:pos="1090" w:val="left"/>
        </w:tabs>
        <w:spacing w:after="0" w:before="0" w:line="490" w:lineRule="exact"/>
        <w:ind w:firstLine="760" w:left="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88120000">
      <w:pPr>
        <w:pStyle w:val="Style_6"/>
        <w:numPr>
          <w:ilvl w:val="0"/>
          <w:numId w:val="30"/>
        </w:numPr>
        <w:tabs>
          <w:tab w:leader="none" w:pos="1081" w:val="left"/>
        </w:tabs>
        <w:spacing w:after="0" w:before="0" w:line="490" w:lineRule="exact"/>
        <w:ind w:firstLine="760" w:left="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89120000">
      <w:pPr>
        <w:pStyle w:val="Style_6"/>
        <w:numPr>
          <w:ilvl w:val="0"/>
          <w:numId w:val="30"/>
        </w:numPr>
        <w:tabs>
          <w:tab w:leader="none" w:pos="1097" w:val="left"/>
        </w:tabs>
        <w:spacing w:after="0" w:before="0" w:line="485" w:lineRule="exact"/>
        <w:ind w:firstLine="760" w:left="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8A120000">
      <w:pPr>
        <w:pStyle w:val="Style_6"/>
        <w:numPr>
          <w:ilvl w:val="0"/>
          <w:numId w:val="30"/>
        </w:numPr>
        <w:tabs>
          <w:tab w:leader="none" w:pos="1102" w:val="left"/>
        </w:tabs>
        <w:spacing w:after="0" w:before="0" w:line="485" w:lineRule="exact"/>
        <w:ind w:firstLine="760" w:left="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8B120000">
      <w:pPr>
        <w:pStyle w:val="Style_6"/>
        <w:numPr>
          <w:ilvl w:val="0"/>
          <w:numId w:val="30"/>
        </w:numPr>
        <w:tabs>
          <w:tab w:leader="none" w:pos="1093" w:val="left"/>
        </w:tabs>
        <w:spacing w:after="0" w:before="0" w:line="485" w:lineRule="exact"/>
        <w:ind w:firstLine="760" w:left="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8C120000">
      <w:pPr>
        <w:pStyle w:val="Style_6"/>
        <w:tabs>
          <w:tab w:leader="none" w:pos="1760" w:val="left"/>
        </w:tabs>
        <w:spacing w:after="0" w:before="0" w:line="485" w:lineRule="exact"/>
        <w:ind/>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8D120000">
      <w:pPr>
        <w:pStyle w:val="Style_6"/>
        <w:tabs>
          <w:tab w:leader="none" w:pos="1966" w:val="left"/>
        </w:tabs>
        <w:spacing w:after="0" w:before="0" w:line="485" w:lineRule="exact"/>
        <w:ind/>
        <w:jc w:val="both"/>
      </w:pPr>
      <w:r>
        <w:t xml:space="preserve">У обучающегося будут сформированы следующие </w:t>
      </w:r>
      <w:r>
        <w:rPr>
          <w:b w:val="1"/>
        </w:rPr>
        <w:t>базовые логические действия</w:t>
      </w:r>
      <w:r>
        <w:t xml:space="preserve"> как часть познавательных универсальных учебных действий:</w:t>
      </w:r>
    </w:p>
    <w:p w14:paraId="8E120000">
      <w:pPr>
        <w:pStyle w:val="Style_6"/>
        <w:spacing w:after="0" w:before="0" w:line="485" w:lineRule="exact"/>
        <w:ind w:firstLine="760" w:left="0"/>
        <w:jc w:val="both"/>
      </w:pPr>
      <w:r>
        <w:t>систематизировать и обобщать исторические факты (в форме таблиц, схем);</w:t>
      </w:r>
    </w:p>
    <w:p w14:paraId="8F120000">
      <w:pPr>
        <w:pStyle w:val="Style_6"/>
        <w:spacing w:after="0" w:before="0" w:line="485" w:lineRule="exact"/>
        <w:ind w:firstLine="760" w:left="0"/>
        <w:jc w:val="both"/>
      </w:pPr>
      <w:r>
        <w:t>выявлять характерные признаки исторических явлений;</w:t>
      </w:r>
    </w:p>
    <w:p w14:paraId="90120000">
      <w:pPr>
        <w:pStyle w:val="Style_6"/>
        <w:spacing w:after="0" w:before="0" w:line="485" w:lineRule="exact"/>
        <w:ind w:firstLine="760" w:left="0"/>
        <w:jc w:val="both"/>
      </w:pPr>
      <w:r>
        <w:t>раскрывать причинно-следственные связи событий;</w:t>
      </w:r>
    </w:p>
    <w:p w14:paraId="91120000">
      <w:pPr>
        <w:pStyle w:val="Style_6"/>
        <w:spacing w:after="0" w:before="0" w:line="485" w:lineRule="exact"/>
        <w:ind w:firstLine="760" w:left="0"/>
        <w:jc w:val="both"/>
      </w:pPr>
      <w:r>
        <w:t>сравнивать события, ситуации, выявляя общие черты и различия;</w:t>
      </w:r>
    </w:p>
    <w:p w14:paraId="92120000">
      <w:pPr>
        <w:pStyle w:val="Style_6"/>
        <w:spacing w:after="0" w:before="0" w:line="485" w:lineRule="exact"/>
        <w:ind w:firstLine="760" w:left="0"/>
        <w:jc w:val="both"/>
      </w:pPr>
      <w:r>
        <w:t>формулировать и обосновывать выводы.</w:t>
      </w:r>
    </w:p>
    <w:p w14:paraId="93120000">
      <w:pPr>
        <w:pStyle w:val="Style_6"/>
        <w:tabs>
          <w:tab w:leader="none" w:pos="1966" w:val="left"/>
        </w:tabs>
        <w:spacing w:after="0" w:before="0" w:line="485" w:lineRule="exact"/>
        <w:ind w:firstLine="0" w:left="760"/>
        <w:jc w:val="both"/>
      </w:pPr>
      <w:r>
        <w:t xml:space="preserve">У обучающегося будут сформированы следующие </w:t>
      </w:r>
      <w:r>
        <w:rPr>
          <w:b w:val="1"/>
        </w:rPr>
        <w:t>базовые исследовательские действия</w:t>
      </w:r>
      <w:r>
        <w:t xml:space="preserve"> как часть познавательных универсальных учебных</w:t>
      </w:r>
      <w:r>
        <w:t xml:space="preserve"> </w:t>
      </w:r>
      <w:r>
        <w:t>действий:</w:t>
      </w:r>
    </w:p>
    <w:p w14:paraId="94120000">
      <w:pPr>
        <w:pStyle w:val="Style_6"/>
        <w:spacing w:after="0" w:before="0" w:line="485" w:lineRule="exact"/>
        <w:ind w:firstLine="760" w:left="0"/>
        <w:jc w:val="both"/>
      </w:pPr>
      <w:r>
        <w:t>определять познавательную задачу;</w:t>
      </w:r>
    </w:p>
    <w:p w14:paraId="95120000">
      <w:pPr>
        <w:pStyle w:val="Style_6"/>
        <w:spacing w:after="0" w:before="0" w:line="485" w:lineRule="exact"/>
        <w:ind w:firstLine="760" w:left="0"/>
        <w:jc w:val="both"/>
      </w:pPr>
      <w:r>
        <w:t>намечать путь её решения и осуществлять подбор исторического материала, объекта;</w:t>
      </w:r>
    </w:p>
    <w:p w14:paraId="96120000">
      <w:pPr>
        <w:pStyle w:val="Style_6"/>
        <w:spacing w:after="0" w:before="0" w:line="485" w:lineRule="exact"/>
        <w:ind w:firstLine="760" w:left="0"/>
        <w:jc w:val="both"/>
      </w:pPr>
      <w:r>
        <w:t>систематизировать и анализировать исторические факты, осуществлять реконструкцию исторических событий;</w:t>
      </w:r>
    </w:p>
    <w:p w14:paraId="97120000">
      <w:pPr>
        <w:pStyle w:val="Style_6"/>
        <w:spacing w:after="0" w:before="0" w:line="485" w:lineRule="exact"/>
        <w:ind w:firstLine="760" w:left="0"/>
        <w:jc w:val="both"/>
      </w:pPr>
      <w:r>
        <w:t>соотносить полученный результат с имеющимся знанием;</w:t>
      </w:r>
    </w:p>
    <w:p w14:paraId="98120000">
      <w:pPr>
        <w:pStyle w:val="Style_6"/>
        <w:spacing w:after="0" w:before="0" w:line="485" w:lineRule="exact"/>
        <w:ind w:firstLine="760" w:left="0"/>
        <w:jc w:val="both"/>
      </w:pPr>
      <w:r>
        <w:t>определять новизну и обоснованность полученного результата;</w:t>
      </w:r>
    </w:p>
    <w:p w14:paraId="99120000">
      <w:pPr>
        <w:pStyle w:val="Style_6"/>
        <w:spacing w:after="0" w:before="0" w:line="485" w:lineRule="exact"/>
        <w:ind w:firstLine="760" w:left="0"/>
        <w:jc w:val="both"/>
      </w:pPr>
      <w:r>
        <w:t>представлять результаты своей деятельности в различных формах (сообщение, эссе, презентация, реферат, учебный проект и другие).</w:t>
      </w:r>
    </w:p>
    <w:p w14:paraId="9A120000">
      <w:pPr>
        <w:pStyle w:val="Style_6"/>
        <w:tabs>
          <w:tab w:leader="none" w:pos="1995" w:val="left"/>
        </w:tabs>
        <w:spacing w:after="0" w:before="0" w:line="485" w:lineRule="exact"/>
        <w:ind/>
        <w:jc w:val="both"/>
      </w:pPr>
      <w:r>
        <w:t xml:space="preserve">           </w:t>
      </w:r>
      <w:r>
        <w:t xml:space="preserve">У обучающегося будут сформированы умения работать </w:t>
      </w:r>
      <w:r>
        <w:rPr>
          <w:b w:val="1"/>
        </w:rPr>
        <w:t>с информацией</w:t>
      </w:r>
      <w:r>
        <w:t xml:space="preserve"> как часть познавательных универсальных учебных действий:</w:t>
      </w:r>
    </w:p>
    <w:p w14:paraId="9B120000">
      <w:pPr>
        <w:pStyle w:val="Style_6"/>
        <w:spacing w:after="0" w:before="0" w:line="485" w:lineRule="exact"/>
        <w:ind w:firstLine="760" w:left="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9C120000">
      <w:pPr>
        <w:pStyle w:val="Style_6"/>
        <w:spacing w:after="0" w:before="0" w:line="485" w:lineRule="exact"/>
        <w:ind w:firstLine="760" w:left="0"/>
        <w:jc w:val="both"/>
      </w:pPr>
      <w:r>
        <w:t>различать виды источников исторической информации;</w:t>
      </w:r>
    </w:p>
    <w:p w14:paraId="9D120000">
      <w:pPr>
        <w:pStyle w:val="Style_6"/>
        <w:spacing w:after="0" w:before="0" w:line="485" w:lineRule="exact"/>
        <w:ind w:firstLine="760" w:left="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9E120000">
      <w:pPr>
        <w:pStyle w:val="Style_6"/>
        <w:tabs>
          <w:tab w:leader="none" w:pos="2000" w:val="left"/>
        </w:tabs>
        <w:spacing w:after="0" w:before="0" w:line="485" w:lineRule="exact"/>
        <w:ind w:firstLine="0" w:left="760"/>
        <w:jc w:val="both"/>
      </w:pPr>
      <w:r>
        <w:t xml:space="preserve">У обучающегося будут сформированы </w:t>
      </w:r>
      <w:r>
        <w:rPr>
          <w:b w:val="1"/>
        </w:rPr>
        <w:t>умения общения</w:t>
      </w:r>
      <w:r>
        <w:t xml:space="preserve"> как часть коммуникативных универсальных учебных действий:</w:t>
      </w:r>
    </w:p>
    <w:p w14:paraId="9F120000">
      <w:pPr>
        <w:pStyle w:val="Style_6"/>
        <w:spacing w:after="0" w:before="0" w:line="485" w:lineRule="exact"/>
        <w:ind w:firstLine="760" w:left="0"/>
        <w:jc w:val="both"/>
      </w:pPr>
      <w:r>
        <w:t>представлять особенности взаимодействия людей в исторических обществах и современном мире;</w:t>
      </w:r>
    </w:p>
    <w:p w14:paraId="A0120000">
      <w:pPr>
        <w:pStyle w:val="Style_6"/>
        <w:spacing w:after="0" w:before="0" w:line="485" w:lineRule="exact"/>
        <w:ind w:firstLine="760" w:left="0"/>
        <w:jc w:val="both"/>
      </w:pPr>
      <w:r>
        <w:t>участвовать в обсуждении событий и личностей прошлого, раскрывать различие и сходство высказываемых оценок;</w:t>
      </w:r>
    </w:p>
    <w:p w14:paraId="A1120000">
      <w:pPr>
        <w:pStyle w:val="Style_6"/>
        <w:spacing w:after="0" w:before="0" w:line="485" w:lineRule="exact"/>
        <w:ind w:firstLine="760" w:left="0"/>
        <w:jc w:val="both"/>
      </w:pPr>
      <w:r>
        <w:t>выражать и аргументировать свою точку зрения в устном высказывании, письменном тексте;</w:t>
      </w:r>
    </w:p>
    <w:p w14:paraId="A2120000">
      <w:pPr>
        <w:pStyle w:val="Style_6"/>
        <w:spacing w:after="0" w:before="0" w:line="485" w:lineRule="exact"/>
        <w:ind w:firstLine="760" w:left="0"/>
        <w:jc w:val="both"/>
      </w:pPr>
      <w:r>
        <w:t>публично представлять результаты выполненного исследования, проекта;</w:t>
      </w:r>
    </w:p>
    <w:p w14:paraId="A3120000">
      <w:pPr>
        <w:pStyle w:val="Style_6"/>
        <w:spacing w:after="0" w:before="0" w:line="504" w:lineRule="exact"/>
        <w:ind w:firstLine="760" w:left="0"/>
        <w:jc w:val="both"/>
      </w:pPr>
      <w:r>
        <w:t>осваивать и применять правила межкультурного взаимодействия в школе и социальном окружении.</w:t>
      </w:r>
    </w:p>
    <w:p w14:paraId="A4120000">
      <w:pPr>
        <w:pStyle w:val="Style_6"/>
        <w:tabs>
          <w:tab w:leader="none" w:pos="2026" w:val="left"/>
        </w:tabs>
        <w:spacing w:after="0" w:before="0" w:line="280" w:lineRule="exact"/>
        <w:ind/>
        <w:jc w:val="both"/>
      </w:pPr>
      <w:r>
        <w:t xml:space="preserve">У обучающегося будут сформированы умения </w:t>
      </w:r>
      <w:r>
        <w:rPr>
          <w:b w:val="1"/>
        </w:rPr>
        <w:t>совместной</w:t>
      </w:r>
      <w:r>
        <w:rPr>
          <w:b w:val="1"/>
        </w:rPr>
        <w:t xml:space="preserve">  </w:t>
      </w:r>
      <w:r>
        <w:rPr>
          <w:b w:val="1"/>
        </w:rPr>
        <w:t>деятельности:</w:t>
      </w:r>
    </w:p>
    <w:p w14:paraId="A5120000">
      <w:pPr>
        <w:pStyle w:val="Style_6"/>
        <w:spacing w:after="0" w:before="0" w:line="485" w:lineRule="exact"/>
        <w:ind w:firstLine="760" w:left="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A6120000">
      <w:pPr>
        <w:pStyle w:val="Style_6"/>
        <w:spacing w:after="0" w:before="0" w:line="485" w:lineRule="exact"/>
        <w:ind w:firstLine="760" w:left="0"/>
        <w:jc w:val="both"/>
      </w:pPr>
      <w:r>
        <w:t>планировать и осуществлять совместную работу, коллективные учебные проекты по истории, в том числе - на региональном материале;</w:t>
      </w:r>
    </w:p>
    <w:p w14:paraId="A7120000">
      <w:pPr>
        <w:pStyle w:val="Style_6"/>
        <w:spacing w:after="0" w:before="0" w:line="485" w:lineRule="exact"/>
        <w:ind w:firstLine="760" w:left="0"/>
        <w:jc w:val="both"/>
      </w:pPr>
      <w:r>
        <w:t>определять свое участие в общей работе и координировать свои действия с другими членами команды.</w:t>
      </w:r>
    </w:p>
    <w:p w14:paraId="A8120000">
      <w:pPr>
        <w:pStyle w:val="Style_6"/>
        <w:tabs>
          <w:tab w:leader="none" w:pos="1989" w:val="left"/>
        </w:tabs>
        <w:spacing w:after="0" w:before="0" w:line="485" w:lineRule="exact"/>
        <w:ind/>
        <w:jc w:val="both"/>
        <w:rPr>
          <w:b w:val="1"/>
        </w:rPr>
      </w:pPr>
      <w:r>
        <w:t xml:space="preserve">У обучающегося будут сформированы умения в части </w:t>
      </w:r>
      <w:r>
        <w:rPr>
          <w:b w:val="1"/>
        </w:rPr>
        <w:t>регулятивных универсальных учебных действий:</w:t>
      </w:r>
    </w:p>
    <w:p w14:paraId="A9120000">
      <w:pPr>
        <w:pStyle w:val="Style_6"/>
        <w:spacing w:after="0" w:before="0" w:line="485" w:lineRule="exact"/>
        <w:ind w:firstLine="760" w:left="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AA120000">
      <w:pPr>
        <w:pStyle w:val="Style_6"/>
        <w:spacing w:after="0" w:before="0" w:line="485" w:lineRule="exact"/>
        <w:ind w:firstLine="760" w:left="0"/>
        <w:jc w:val="both"/>
      </w:pPr>
      <w:r>
        <w:t>владеть приёмами самоконтроля - осуществление самоконтроля, рефлексии и самооценки полученных результатов;</w:t>
      </w:r>
    </w:p>
    <w:p w14:paraId="AB120000">
      <w:pPr>
        <w:pStyle w:val="Style_6"/>
        <w:spacing w:after="0" w:before="0" w:line="485" w:lineRule="exact"/>
        <w:ind w:firstLine="760" w:left="0"/>
        <w:jc w:val="both"/>
      </w:pPr>
      <w:r>
        <w:t>вносить коррективы в свою работу с учётом установленных ошибок, возникших трудностей.</w:t>
      </w:r>
    </w:p>
    <w:p w14:paraId="AC120000">
      <w:pPr>
        <w:pStyle w:val="Style_6"/>
        <w:tabs>
          <w:tab w:leader="none" w:pos="1989" w:val="left"/>
        </w:tabs>
        <w:spacing w:after="0" w:before="0" w:line="485" w:lineRule="exact"/>
        <w:ind w:firstLine="0" w:left="760"/>
        <w:jc w:val="both"/>
      </w:pPr>
      <w:r>
        <w:t xml:space="preserve">У обучающегося будут сформированы умения в сфере </w:t>
      </w:r>
      <w:r>
        <w:rPr>
          <w:b w:val="1"/>
        </w:rPr>
        <w:t>эмоционального интеллекта, понимания себя и других:</w:t>
      </w:r>
    </w:p>
    <w:p w14:paraId="AD120000">
      <w:pPr>
        <w:pStyle w:val="Style_6"/>
        <w:spacing w:after="0" w:before="0" w:line="485" w:lineRule="exact"/>
        <w:ind w:firstLine="760" w:left="0"/>
        <w:jc w:val="both"/>
      </w:pPr>
      <w:r>
        <w:t>выявлять на примерах исторических ситуаций роль эмоций в отношениях между людьми;</w:t>
      </w:r>
    </w:p>
    <w:p w14:paraId="AE120000">
      <w:pPr>
        <w:pStyle w:val="Style_6"/>
        <w:spacing w:after="0" w:before="0" w:line="485" w:lineRule="exact"/>
        <w:ind w:firstLine="760" w:left="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AF120000">
      <w:pPr>
        <w:pStyle w:val="Style_6"/>
        <w:spacing w:after="0" w:before="0" w:line="485" w:lineRule="exact"/>
        <w:ind w:firstLine="760" w:left="0"/>
        <w:jc w:val="both"/>
      </w:pPr>
      <w:r>
        <w:t>регулировать способ выражения своих эмоций с учётом позиций и мнений других участников общения.</w:t>
      </w:r>
    </w:p>
    <w:p w14:paraId="B0120000">
      <w:pPr>
        <w:pStyle w:val="Style_6"/>
        <w:tabs>
          <w:tab w:leader="none" w:pos="1763" w:val="left"/>
        </w:tabs>
        <w:spacing w:after="0" w:before="0" w:line="485" w:lineRule="exact"/>
        <w:ind/>
        <w:jc w:val="both"/>
      </w:pPr>
      <w:r>
        <w:rPr>
          <w:b w:val="1"/>
        </w:rPr>
        <w:t>Предметные результаты</w:t>
      </w:r>
      <w:r>
        <w:t xml:space="preserve"> освоения программы по истории на уровне основного общего образования должны обеспечивать:</w:t>
      </w:r>
    </w:p>
    <w:p w14:paraId="B1120000">
      <w:pPr>
        <w:pStyle w:val="Style_6"/>
        <w:numPr>
          <w:ilvl w:val="0"/>
          <w:numId w:val="31"/>
        </w:numPr>
        <w:tabs>
          <w:tab w:leader="none" w:pos="1101" w:val="left"/>
        </w:tabs>
        <w:spacing w:after="0" w:before="0" w:line="485" w:lineRule="exact"/>
        <w:ind w:firstLine="760" w:left="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B2120000">
      <w:pPr>
        <w:pStyle w:val="Style_6"/>
        <w:spacing w:after="0" w:before="0" w:line="490" w:lineRule="exact"/>
        <w:ind/>
        <w:jc w:val="both"/>
      </w:pPr>
      <w:r>
        <w:t>процессов;</w:t>
      </w:r>
    </w:p>
    <w:p w14:paraId="B3120000">
      <w:pPr>
        <w:pStyle w:val="Style_6"/>
        <w:numPr>
          <w:ilvl w:val="0"/>
          <w:numId w:val="31"/>
        </w:numPr>
        <w:tabs>
          <w:tab w:leader="none" w:pos="1066" w:val="left"/>
        </w:tabs>
        <w:spacing w:after="0" w:before="0" w:line="490" w:lineRule="exact"/>
        <w:ind w:firstLine="760" w:left="0"/>
        <w:jc w:val="both"/>
      </w:pPr>
      <w:r>
        <w:t>умение выявлять особенности развития культуры, быта и нравов народов в различные исторические эпохи;</w:t>
      </w:r>
    </w:p>
    <w:p w14:paraId="B4120000">
      <w:pPr>
        <w:pStyle w:val="Style_6"/>
        <w:numPr>
          <w:ilvl w:val="0"/>
          <w:numId w:val="31"/>
        </w:numPr>
        <w:tabs>
          <w:tab w:leader="none" w:pos="1086" w:val="left"/>
        </w:tabs>
        <w:spacing w:after="0" w:before="0" w:line="490" w:lineRule="exact"/>
        <w:ind w:firstLine="760" w:left="0"/>
        <w:jc w:val="both"/>
      </w:pPr>
      <w:r>
        <w:t>овладение историческими понятиями и их использование для решения учебных и практических задач;</w:t>
      </w:r>
    </w:p>
    <w:p w14:paraId="B5120000">
      <w:pPr>
        <w:pStyle w:val="Style_6"/>
        <w:numPr>
          <w:ilvl w:val="0"/>
          <w:numId w:val="31"/>
        </w:numPr>
        <w:tabs>
          <w:tab w:leader="none" w:pos="1081" w:val="left"/>
        </w:tabs>
        <w:spacing w:after="0" w:before="0" w:line="490" w:lineRule="exact"/>
        <w:ind w:firstLine="760" w:left="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B6120000">
      <w:pPr>
        <w:pStyle w:val="Style_6"/>
        <w:numPr>
          <w:ilvl w:val="0"/>
          <w:numId w:val="31"/>
        </w:numPr>
        <w:tabs>
          <w:tab w:leader="none" w:pos="1081" w:val="left"/>
        </w:tabs>
        <w:spacing w:after="0" w:before="0" w:line="490" w:lineRule="exact"/>
        <w:ind w:firstLine="760" w:left="0"/>
        <w:jc w:val="both"/>
      </w:pPr>
      <w:r>
        <w:t>умение выявлять существенные черты и характерные признаки исторических событий, явлений, процессов;</w:t>
      </w:r>
    </w:p>
    <w:p w14:paraId="B7120000">
      <w:pPr>
        <w:pStyle w:val="Style_6"/>
        <w:numPr>
          <w:ilvl w:val="0"/>
          <w:numId w:val="31"/>
        </w:numPr>
        <w:tabs>
          <w:tab w:leader="none" w:pos="1086" w:val="left"/>
        </w:tabs>
        <w:spacing w:after="0" w:before="0" w:line="490" w:lineRule="exact"/>
        <w:ind w:firstLine="760" w:left="0"/>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B8120000">
      <w:pPr>
        <w:pStyle w:val="Style_6"/>
        <w:numPr>
          <w:ilvl w:val="0"/>
          <w:numId w:val="31"/>
        </w:numPr>
        <w:tabs>
          <w:tab w:leader="none" w:pos="1076" w:val="left"/>
        </w:tabs>
        <w:spacing w:after="0" w:before="0" w:line="490" w:lineRule="exact"/>
        <w:ind w:firstLine="760" w:left="0"/>
        <w:jc w:val="both"/>
      </w:pPr>
      <w:r>
        <w:t>умение сравнивать исторические события, явления, процессы в различные исторические эпохи;</w:t>
      </w:r>
    </w:p>
    <w:p w14:paraId="B9120000">
      <w:pPr>
        <w:pStyle w:val="Style_6"/>
        <w:numPr>
          <w:ilvl w:val="0"/>
          <w:numId w:val="31"/>
        </w:numPr>
        <w:tabs>
          <w:tab w:leader="none" w:pos="1086" w:val="left"/>
        </w:tabs>
        <w:spacing w:after="0" w:before="0" w:line="490" w:lineRule="exact"/>
        <w:ind w:firstLine="760" w:left="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BA120000">
      <w:pPr>
        <w:pStyle w:val="Style_6"/>
        <w:numPr>
          <w:ilvl w:val="0"/>
          <w:numId w:val="31"/>
        </w:numPr>
        <w:tabs>
          <w:tab w:leader="none" w:pos="1076" w:val="left"/>
        </w:tabs>
        <w:spacing w:after="0" w:before="0" w:line="490" w:lineRule="exact"/>
        <w:ind w:firstLine="760" w:left="0"/>
        <w:jc w:val="both"/>
      </w:pPr>
      <w:r>
        <w:t>умение различать основные типы исторических источников: письменные, вещественные, аудиовизуальные;</w:t>
      </w:r>
    </w:p>
    <w:p w14:paraId="BB120000">
      <w:pPr>
        <w:pStyle w:val="Style_6"/>
        <w:numPr>
          <w:ilvl w:val="0"/>
          <w:numId w:val="31"/>
        </w:numPr>
        <w:tabs>
          <w:tab w:leader="none" w:pos="1215" w:val="left"/>
        </w:tabs>
        <w:spacing w:after="0" w:before="0" w:line="490" w:lineRule="exact"/>
        <w:ind w:firstLine="760" w:left="0"/>
        <w:jc w:val="both"/>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w:t>
      </w:r>
      <w:r>
        <w:t>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BC120000">
      <w:pPr>
        <w:pStyle w:val="Style_6"/>
        <w:spacing w:after="0" w:before="0" w:line="490" w:lineRule="exact"/>
        <w:ind/>
        <w:jc w:val="both"/>
      </w:pPr>
      <w:r>
        <w:t>информацию при работе с историческими источниками;</w:t>
      </w:r>
    </w:p>
    <w:p w14:paraId="BD120000">
      <w:pPr>
        <w:pStyle w:val="Style_6"/>
        <w:numPr>
          <w:ilvl w:val="0"/>
          <w:numId w:val="31"/>
        </w:numPr>
        <w:tabs>
          <w:tab w:leader="none" w:pos="1215" w:val="left"/>
        </w:tabs>
        <w:spacing w:after="0" w:before="0" w:line="490" w:lineRule="exact"/>
        <w:ind w:firstLine="760" w:left="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BE120000">
      <w:pPr>
        <w:pStyle w:val="Style_6"/>
        <w:numPr>
          <w:ilvl w:val="0"/>
          <w:numId w:val="31"/>
        </w:numPr>
        <w:tabs>
          <w:tab w:leader="none" w:pos="1215" w:val="left"/>
        </w:tabs>
        <w:spacing w:after="0" w:before="0" w:line="490" w:lineRule="exact"/>
        <w:ind w:firstLine="760" w:left="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BF120000">
      <w:pPr>
        <w:pStyle w:val="Style_6"/>
        <w:numPr>
          <w:ilvl w:val="0"/>
          <w:numId w:val="31"/>
        </w:numPr>
        <w:tabs>
          <w:tab w:leader="none" w:pos="1210" w:val="left"/>
        </w:tabs>
        <w:spacing w:after="0" w:before="0" w:line="490" w:lineRule="exact"/>
        <w:ind w:firstLine="760" w:left="0"/>
        <w:jc w:val="both"/>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C0120000">
      <w:pPr>
        <w:pStyle w:val="Style_6"/>
        <w:numPr>
          <w:ilvl w:val="0"/>
          <w:numId w:val="31"/>
        </w:numPr>
        <w:tabs>
          <w:tab w:leader="none" w:pos="1215" w:val="left"/>
        </w:tabs>
        <w:spacing w:after="0" w:before="0" w:line="490" w:lineRule="exact"/>
        <w:ind w:firstLine="760" w:left="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C1120000">
      <w:pPr>
        <w:pStyle w:val="Style_6"/>
        <w:tabs>
          <w:tab w:leader="none" w:pos="1738" w:val="left"/>
        </w:tabs>
        <w:spacing w:after="0" w:before="0" w:line="490" w:lineRule="exact"/>
        <w:ind w:firstLine="0" w:left="760"/>
        <w:jc w:val="both"/>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C2120000">
      <w:pPr>
        <w:pStyle w:val="Style_6"/>
        <w:tabs>
          <w:tab w:leader="none" w:pos="1940" w:val="left"/>
        </w:tabs>
        <w:spacing w:after="0" w:before="0" w:line="490" w:lineRule="exact"/>
        <w:ind/>
        <w:jc w:val="both"/>
      </w:pPr>
      <w:r>
        <w:rPr>
          <w:b w:val="1"/>
        </w:rPr>
        <w:t>Предметные результаты</w:t>
      </w:r>
      <w:r>
        <w:t xml:space="preserve"> изучения учебного предмета «История» включают:</w:t>
      </w:r>
    </w:p>
    <w:p w14:paraId="C3120000">
      <w:pPr>
        <w:pStyle w:val="Style_6"/>
        <w:numPr>
          <w:ilvl w:val="0"/>
          <w:numId w:val="32"/>
        </w:numPr>
        <w:tabs>
          <w:tab w:leader="none" w:pos="1071" w:val="left"/>
        </w:tabs>
        <w:spacing w:after="0" w:before="0" w:line="490" w:lineRule="exact"/>
        <w:ind w:firstLine="760" w:left="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C4120000">
      <w:pPr>
        <w:pStyle w:val="Style_6"/>
        <w:numPr>
          <w:ilvl w:val="0"/>
          <w:numId w:val="32"/>
        </w:numPr>
        <w:tabs>
          <w:tab w:leader="none" w:pos="1071" w:val="left"/>
        </w:tabs>
        <w:spacing w:after="0" w:before="0" w:line="504" w:lineRule="exact"/>
        <w:ind w:firstLine="760" w:left="0"/>
        <w:jc w:val="both"/>
      </w:pPr>
      <w:r>
        <w:t>базовые знания об основных этапах и ключевых событиях отечественной и всемирной истории;</w:t>
      </w:r>
    </w:p>
    <w:p w14:paraId="C5120000">
      <w:pPr>
        <w:pStyle w:val="Style_6"/>
        <w:numPr>
          <w:ilvl w:val="0"/>
          <w:numId w:val="32"/>
        </w:numPr>
        <w:tabs>
          <w:tab w:leader="none" w:pos="361" w:val="left"/>
        </w:tabs>
        <w:spacing w:after="0" w:before="0" w:line="280" w:lineRule="exact"/>
        <w:ind w:firstLine="760" w:left="0"/>
        <w:jc w:val="both"/>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w:t>
      </w:r>
      <w:r>
        <w:t>явлений прошлого и современности;</w:t>
      </w:r>
    </w:p>
    <w:p w14:paraId="C6120000">
      <w:pPr>
        <w:pStyle w:val="Style_6"/>
        <w:numPr>
          <w:ilvl w:val="0"/>
          <w:numId w:val="32"/>
        </w:numPr>
        <w:tabs>
          <w:tab w:leader="none" w:pos="1071" w:val="left"/>
        </w:tabs>
        <w:spacing w:after="0" w:before="0" w:line="490" w:lineRule="exact"/>
        <w:ind w:firstLine="760" w:left="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C7120000">
      <w:pPr>
        <w:pStyle w:val="Style_6"/>
        <w:numPr>
          <w:ilvl w:val="0"/>
          <w:numId w:val="32"/>
        </w:numPr>
        <w:tabs>
          <w:tab w:leader="none" w:pos="1076" w:val="left"/>
        </w:tabs>
        <w:spacing w:after="0" w:before="0" w:line="490" w:lineRule="exact"/>
        <w:ind w:firstLine="760" w:left="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C8120000">
      <w:pPr>
        <w:pStyle w:val="Style_6"/>
        <w:numPr>
          <w:ilvl w:val="0"/>
          <w:numId w:val="32"/>
        </w:numPr>
        <w:tabs>
          <w:tab w:leader="none" w:pos="1081" w:val="left"/>
        </w:tabs>
        <w:spacing w:after="0" w:before="0" w:line="490" w:lineRule="exact"/>
        <w:ind w:firstLine="760" w:left="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C9120000">
      <w:pPr>
        <w:pStyle w:val="Style_6"/>
        <w:numPr>
          <w:ilvl w:val="0"/>
          <w:numId w:val="32"/>
        </w:numPr>
        <w:tabs>
          <w:tab w:leader="none" w:pos="1081" w:val="left"/>
        </w:tabs>
        <w:spacing w:after="0" w:before="0" w:line="490" w:lineRule="exact"/>
        <w:ind w:firstLine="760" w:left="0"/>
        <w:jc w:val="both"/>
      </w:pPr>
      <w:r>
        <w:t>владение приёмами оценки значения исторических событий и деятельности исторических личностей в отечественной и всемирной истории;</w:t>
      </w:r>
    </w:p>
    <w:p w14:paraId="CA120000">
      <w:pPr>
        <w:pStyle w:val="Style_6"/>
        <w:numPr>
          <w:ilvl w:val="0"/>
          <w:numId w:val="32"/>
        </w:numPr>
        <w:tabs>
          <w:tab w:leader="none" w:pos="1090" w:val="left"/>
        </w:tabs>
        <w:spacing w:after="0" w:before="0" w:line="490" w:lineRule="exact"/>
        <w:ind w:firstLine="760" w:left="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CB120000">
      <w:pPr>
        <w:pStyle w:val="Style_6"/>
        <w:numPr>
          <w:ilvl w:val="0"/>
          <w:numId w:val="32"/>
        </w:numPr>
        <w:tabs>
          <w:tab w:leader="none" w:pos="1076" w:val="left"/>
        </w:tabs>
        <w:spacing w:after="0" w:before="0" w:line="490" w:lineRule="exact"/>
        <w:ind w:firstLine="760" w:left="0"/>
        <w:jc w:val="both"/>
      </w:pPr>
      <w:r>
        <w:t>осознание необходимости сохранения исторических и культурных памятников своей страны и мира;</w:t>
      </w:r>
    </w:p>
    <w:p w14:paraId="CC120000">
      <w:pPr>
        <w:pStyle w:val="Style_6"/>
        <w:numPr>
          <w:ilvl w:val="0"/>
          <w:numId w:val="32"/>
        </w:numPr>
        <w:tabs>
          <w:tab w:leader="none" w:pos="1210" w:val="left"/>
        </w:tabs>
        <w:spacing w:after="0" w:before="0" w:line="490" w:lineRule="exact"/>
        <w:ind w:firstLine="760" w:left="0"/>
        <w:jc w:val="both"/>
      </w:pPr>
      <w:r>
        <w:t>умение устанавливать взаимосвязи событий, явлений, процессов прошлого с важнейшими событиями XX - начала XXI в.</w:t>
      </w:r>
    </w:p>
    <w:p w14:paraId="CD120000">
      <w:pPr>
        <w:pStyle w:val="Style_6"/>
        <w:tabs>
          <w:tab w:leader="none" w:pos="1748" w:val="left"/>
        </w:tabs>
        <w:spacing w:after="0" w:before="0" w:line="490" w:lineRule="exact"/>
        <w:ind w:firstLine="0" w:left="760"/>
        <w:jc w:val="both"/>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t>XX</w:t>
      </w:r>
      <w:r>
        <w:t>-</w:t>
      </w:r>
      <w:r>
        <w:t>XXI</w:t>
      </w:r>
      <w: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CE120000">
      <w:pPr>
        <w:pStyle w:val="Style_6"/>
        <w:tabs>
          <w:tab w:leader="none" w:pos="1738" w:val="left"/>
        </w:tabs>
        <w:spacing w:after="0" w:before="0" w:line="490" w:lineRule="exact"/>
        <w:ind/>
        <w:jc w:val="both"/>
      </w:pPr>
      <w:r>
        <w:rPr>
          <w:b w:val="1"/>
        </w:rPr>
        <w:t>Предметные результаты</w:t>
      </w:r>
      <w:r>
        <w:t xml:space="preserve">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CF120000">
      <w:pPr>
        <w:pStyle w:val="Style_6"/>
        <w:tabs>
          <w:tab w:leader="none" w:pos="1729" w:val="left"/>
        </w:tabs>
        <w:spacing w:after="0" w:before="0" w:line="490" w:lineRule="exact"/>
        <w:ind/>
        <w:jc w:val="both"/>
      </w:pPr>
      <w:r>
        <w:t xml:space="preserve">           </w:t>
      </w: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D0120000">
      <w:pPr>
        <w:pStyle w:val="Style_6"/>
        <w:numPr>
          <w:ilvl w:val="0"/>
          <w:numId w:val="33"/>
        </w:numPr>
        <w:tabs>
          <w:tab w:leader="none" w:pos="1066" w:val="left"/>
        </w:tabs>
        <w:spacing w:after="0" w:before="0" w:line="490" w:lineRule="exact"/>
        <w:ind w:firstLine="760" w:left="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D1120000">
      <w:pPr>
        <w:pStyle w:val="Style_6"/>
        <w:numPr>
          <w:ilvl w:val="0"/>
          <w:numId w:val="33"/>
        </w:numPr>
        <w:tabs>
          <w:tab w:leader="none" w:pos="1066" w:val="left"/>
        </w:tabs>
        <w:spacing w:after="0" w:before="0" w:line="490" w:lineRule="exact"/>
        <w:ind w:firstLine="760" w:left="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D2120000">
      <w:pPr>
        <w:pStyle w:val="Style_6"/>
        <w:numPr>
          <w:ilvl w:val="0"/>
          <w:numId w:val="33"/>
        </w:numPr>
        <w:tabs>
          <w:tab w:leader="none" w:pos="1076" w:val="left"/>
        </w:tabs>
        <w:spacing w:after="0" w:before="0" w:line="490" w:lineRule="exact"/>
        <w:ind w:firstLine="760" w:left="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D3120000">
      <w:pPr>
        <w:pStyle w:val="Style_6"/>
        <w:numPr>
          <w:ilvl w:val="0"/>
          <w:numId w:val="33"/>
        </w:numPr>
        <w:tabs>
          <w:tab w:leader="none" w:pos="1076" w:val="left"/>
        </w:tabs>
        <w:spacing w:after="0" w:before="0" w:line="490" w:lineRule="exact"/>
        <w:ind w:firstLine="760" w:left="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D4120000">
      <w:pPr>
        <w:pStyle w:val="Style_6"/>
        <w:numPr>
          <w:ilvl w:val="0"/>
          <w:numId w:val="33"/>
        </w:numPr>
        <w:tabs>
          <w:tab w:leader="none" w:pos="1081" w:val="left"/>
        </w:tabs>
        <w:spacing w:after="0" w:before="0" w:line="490" w:lineRule="exact"/>
        <w:ind w:firstLine="760" w:left="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D5120000">
      <w:pPr>
        <w:pStyle w:val="Style_6"/>
        <w:numPr>
          <w:ilvl w:val="0"/>
          <w:numId w:val="33"/>
        </w:numPr>
        <w:tabs>
          <w:tab w:leader="none" w:pos="1076" w:val="left"/>
        </w:tabs>
        <w:spacing w:after="0" w:before="0" w:line="490" w:lineRule="exact"/>
        <w:ind w:firstLine="780" w:left="0"/>
        <w:jc w:val="both"/>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w:t>
      </w:r>
      <w:r>
        <w:t>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D6120000">
      <w:pPr>
        <w:pStyle w:val="Style_6"/>
        <w:numPr>
          <w:ilvl w:val="0"/>
          <w:numId w:val="33"/>
        </w:numPr>
        <w:tabs>
          <w:tab w:leader="none" w:pos="1076" w:val="left"/>
        </w:tabs>
        <w:spacing w:after="0" w:before="0" w:line="490" w:lineRule="exact"/>
        <w:ind w:firstLine="780" w:left="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D7120000">
      <w:pPr>
        <w:pStyle w:val="Style_6"/>
        <w:numPr>
          <w:ilvl w:val="0"/>
          <w:numId w:val="33"/>
        </w:numPr>
        <w:tabs>
          <w:tab w:leader="none" w:pos="1081" w:val="left"/>
        </w:tabs>
        <w:spacing w:after="0" w:before="0" w:line="490" w:lineRule="exact"/>
        <w:ind w:firstLine="780" w:left="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D8120000">
      <w:pPr>
        <w:pStyle w:val="Style_6"/>
        <w:tabs>
          <w:tab w:leader="none" w:pos="1748" w:val="left"/>
        </w:tabs>
        <w:spacing w:after="0" w:before="0" w:line="490" w:lineRule="exact"/>
        <w:ind/>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D9120000">
      <w:pPr>
        <w:pStyle w:val="Style_6"/>
        <w:spacing w:after="0" w:before="0" w:line="490" w:lineRule="exact"/>
        <w:ind w:firstLine="780" w:left="0"/>
        <w:jc w:val="both"/>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DA120000">
      <w:pPr>
        <w:pStyle w:val="Style_6"/>
        <w:tabs>
          <w:tab w:leader="none" w:pos="1779" w:val="left"/>
        </w:tabs>
        <w:spacing w:after="0" w:before="0" w:line="490" w:lineRule="exact"/>
        <w:ind/>
        <w:jc w:val="both"/>
        <w:rPr>
          <w:b w:val="1"/>
        </w:rPr>
      </w:pPr>
      <w:r>
        <w:t xml:space="preserve">             </w:t>
      </w:r>
      <w:r>
        <w:rPr>
          <w:b w:val="1"/>
        </w:rPr>
        <w:t>Предметные результаты изучения истории в 5 классе.</w:t>
      </w:r>
    </w:p>
    <w:p w14:paraId="DB120000">
      <w:pPr>
        <w:pStyle w:val="Style_6"/>
        <w:tabs>
          <w:tab w:leader="none" w:pos="2010" w:val="left"/>
        </w:tabs>
        <w:spacing w:after="0" w:before="0" w:line="490" w:lineRule="exact"/>
        <w:ind w:firstLine="0" w:left="740"/>
        <w:jc w:val="both"/>
        <w:rPr>
          <w:b w:val="1"/>
        </w:rPr>
      </w:pPr>
      <w:r>
        <w:rPr>
          <w:b w:val="1"/>
        </w:rPr>
        <w:t>Знание хронологии, работа с хронологией:</w:t>
      </w:r>
    </w:p>
    <w:p w14:paraId="DC120000">
      <w:pPr>
        <w:pStyle w:val="Style_6"/>
        <w:spacing w:after="0" w:before="0" w:line="490" w:lineRule="exact"/>
        <w:ind w:firstLine="740" w:left="0"/>
        <w:jc w:val="both"/>
      </w:pPr>
      <w:r>
        <w:t>объяснять смысл основных хронологических понятий (век, тысячелетие, до нашей эры, наша эра);</w:t>
      </w:r>
    </w:p>
    <w:p w14:paraId="DD120000">
      <w:pPr>
        <w:pStyle w:val="Style_6"/>
        <w:spacing w:after="0" w:before="0" w:line="490" w:lineRule="exact"/>
        <w:ind w:firstLine="740" w:left="0"/>
        <w:jc w:val="both"/>
      </w:pPr>
      <w:r>
        <w:t>называть даты важнейших событий истории Древнего мира, по дате устанавливать принадлежность события к веку, тысячелетию;</w:t>
      </w:r>
    </w:p>
    <w:p w14:paraId="DE120000">
      <w:pPr>
        <w:pStyle w:val="Style_6"/>
        <w:spacing w:after="0" w:before="0" w:line="490" w:lineRule="exact"/>
        <w:ind w:firstLine="740" w:left="0"/>
        <w:jc w:val="both"/>
      </w:pPr>
      <w:r>
        <w:t xml:space="preserve">определять длительность и последовательность событий, периодов истории </w:t>
      </w:r>
      <w:r>
        <w:t>Древнего мира, вести счёт лет до нашей эры и нашей эры.</w:t>
      </w:r>
    </w:p>
    <w:p w14:paraId="DF120000">
      <w:pPr>
        <w:pStyle w:val="Style_6"/>
        <w:tabs>
          <w:tab w:leader="none" w:pos="2010" w:val="left"/>
        </w:tabs>
        <w:spacing w:after="0" w:before="0" w:line="490" w:lineRule="exact"/>
        <w:ind w:firstLine="0" w:left="740"/>
        <w:jc w:val="both"/>
        <w:rPr>
          <w:b w:val="1"/>
        </w:rPr>
      </w:pPr>
      <w:r>
        <w:rPr>
          <w:b w:val="1"/>
        </w:rPr>
        <w:t>Знание исторических фактов, работа с фактами:</w:t>
      </w:r>
    </w:p>
    <w:p w14:paraId="E0120000">
      <w:pPr>
        <w:pStyle w:val="Style_6"/>
        <w:spacing w:after="0" w:before="0" w:line="490" w:lineRule="exact"/>
        <w:ind w:firstLine="740" w:left="0"/>
        <w:jc w:val="both"/>
      </w:pPr>
      <w:r>
        <w:t>указывать (называть) место, обстоятельства, участников, результаты важнейших событий истории Древнего мира;</w:t>
      </w:r>
    </w:p>
    <w:p w14:paraId="E1120000">
      <w:pPr>
        <w:pStyle w:val="Style_6"/>
        <w:spacing w:after="0" w:before="0" w:line="490" w:lineRule="exact"/>
        <w:ind w:firstLine="740" w:left="0"/>
        <w:jc w:val="both"/>
      </w:pPr>
      <w:r>
        <w:t>группировать, систематизировать факты по заданному признаку.</w:t>
      </w:r>
    </w:p>
    <w:p w14:paraId="E2120000">
      <w:pPr>
        <w:pStyle w:val="Style_6"/>
        <w:tabs>
          <w:tab w:leader="none" w:pos="2010" w:val="left"/>
        </w:tabs>
        <w:spacing w:after="0" w:before="0" w:line="490" w:lineRule="exact"/>
        <w:ind/>
        <w:jc w:val="both"/>
        <w:rPr>
          <w:b w:val="1"/>
        </w:rPr>
      </w:pPr>
      <w:r>
        <w:t xml:space="preserve">           </w:t>
      </w:r>
      <w:r>
        <w:rPr>
          <w:b w:val="1"/>
        </w:rPr>
        <w:t>Работа с исторической картой:</w:t>
      </w:r>
    </w:p>
    <w:p w14:paraId="E3120000">
      <w:pPr>
        <w:pStyle w:val="Style_6"/>
        <w:spacing w:after="0" w:before="0" w:line="490" w:lineRule="exact"/>
        <w:ind w:firstLine="740" w:left="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E4120000">
      <w:pPr>
        <w:pStyle w:val="Style_6"/>
        <w:spacing w:after="0" w:before="0" w:line="490" w:lineRule="exact"/>
        <w:ind w:firstLine="740" w:left="0"/>
        <w:jc w:val="both"/>
      </w:pPr>
      <w:r>
        <w:t>устанавливать на основе картографических сведений связь между условиями среды обитания людей и их занятиями.</w:t>
      </w:r>
    </w:p>
    <w:p w14:paraId="E5120000">
      <w:pPr>
        <w:pStyle w:val="Style_6"/>
        <w:tabs>
          <w:tab w:leader="none" w:pos="2010" w:val="left"/>
        </w:tabs>
        <w:spacing w:after="0" w:before="0" w:line="490" w:lineRule="exact"/>
        <w:ind w:firstLine="0" w:left="740"/>
        <w:jc w:val="both"/>
        <w:rPr>
          <w:b w:val="1"/>
        </w:rPr>
      </w:pPr>
      <w:r>
        <w:rPr>
          <w:b w:val="1"/>
        </w:rPr>
        <w:t>Работа с историческими источниками:</w:t>
      </w:r>
    </w:p>
    <w:p w14:paraId="E6120000">
      <w:pPr>
        <w:pStyle w:val="Style_6"/>
        <w:spacing w:after="0" w:before="0" w:line="490" w:lineRule="exact"/>
        <w:ind w:firstLine="740" w:left="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E7120000">
      <w:pPr>
        <w:pStyle w:val="Style_6"/>
        <w:spacing w:after="0" w:before="0" w:line="490" w:lineRule="exact"/>
        <w:ind w:firstLine="740" w:left="0"/>
        <w:jc w:val="both"/>
      </w:pPr>
      <w:r>
        <w:t>различать памятники культуры изучаемой эпохи и источники, созданные в последующие эпохи, приводить примеры;</w:t>
      </w:r>
    </w:p>
    <w:p w14:paraId="E8120000">
      <w:pPr>
        <w:pStyle w:val="Style_6"/>
        <w:spacing w:after="0" w:before="0" w:line="490" w:lineRule="exact"/>
        <w:ind w:firstLine="740" w:left="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E9120000">
      <w:pPr>
        <w:pStyle w:val="Style_6"/>
        <w:tabs>
          <w:tab w:leader="none" w:pos="2044" w:val="left"/>
        </w:tabs>
        <w:spacing w:after="0" w:before="0" w:line="490" w:lineRule="exact"/>
        <w:ind w:firstLine="0" w:left="740" w:right="3260"/>
        <w:jc w:val="both"/>
      </w:pPr>
      <w:r>
        <w:rPr>
          <w:b w:val="1"/>
        </w:rPr>
        <w:t>Историческое описание (реконструкция):</w:t>
      </w:r>
      <w:r>
        <w:t xml:space="preserve"> характеризовать условия жизни людей в древности;</w:t>
      </w:r>
    </w:p>
    <w:p w14:paraId="EA120000">
      <w:pPr>
        <w:pStyle w:val="Style_6"/>
        <w:spacing w:after="0" w:before="0" w:line="490" w:lineRule="exact"/>
        <w:ind w:firstLine="740" w:left="0"/>
        <w:jc w:val="both"/>
      </w:pPr>
      <w:r>
        <w:t>рассказывать о значительных событиях древней истории, их участниках;</w:t>
      </w:r>
    </w:p>
    <w:p w14:paraId="EB120000">
      <w:pPr>
        <w:pStyle w:val="Style_6"/>
        <w:spacing w:after="0" w:before="0" w:line="514" w:lineRule="exact"/>
        <w:ind w:firstLine="760" w:left="0"/>
        <w:jc w:val="both"/>
      </w:pPr>
      <w:r>
        <w:t>рассказывать об исторических личностях Древнего мира (ключевых моментах их биографии, роли в исторических событиях);</w:t>
      </w:r>
    </w:p>
    <w:p w14:paraId="EC120000">
      <w:pPr>
        <w:pStyle w:val="Style_6"/>
        <w:spacing w:after="0" w:before="0" w:line="490" w:lineRule="exact"/>
        <w:ind w:firstLine="760" w:left="0"/>
        <w:jc w:val="both"/>
      </w:pPr>
      <w:r>
        <w:t>давать краткое описание памятников культуры эпохи первобытности и древнейших цивилизаций.</w:t>
      </w:r>
    </w:p>
    <w:p w14:paraId="ED120000">
      <w:pPr>
        <w:pStyle w:val="Style_6"/>
        <w:tabs>
          <w:tab w:leader="none" w:pos="2051" w:val="left"/>
        </w:tabs>
        <w:spacing w:after="0" w:before="0" w:line="490" w:lineRule="exact"/>
        <w:ind w:firstLine="0" w:left="760"/>
        <w:jc w:val="both"/>
      </w:pPr>
      <w:r>
        <w:t>Анализ, объяснение исторических событий, явлений: раскрывать существенные черты государственного устройства древних</w:t>
      </w:r>
    </w:p>
    <w:p w14:paraId="EE120000">
      <w:pPr>
        <w:pStyle w:val="Style_6"/>
        <w:spacing w:after="0" w:before="0" w:line="490" w:lineRule="exact"/>
        <w:ind/>
        <w:jc w:val="both"/>
      </w:pPr>
      <w:r>
        <w:t xml:space="preserve">обществ, положения основных групп населения, религиозных верований людей в </w:t>
      </w:r>
      <w:r>
        <w:t>древности;</w:t>
      </w:r>
    </w:p>
    <w:p w14:paraId="EF120000">
      <w:pPr>
        <w:pStyle w:val="Style_6"/>
        <w:spacing w:after="0" w:before="0" w:line="490" w:lineRule="exact"/>
        <w:ind w:firstLine="0" w:left="760" w:right="1060"/>
        <w:jc w:val="both"/>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F0120000">
      <w:pPr>
        <w:pStyle w:val="Style_6"/>
        <w:tabs>
          <w:tab w:leader="none" w:pos="1997" w:val="left"/>
        </w:tabs>
        <w:spacing w:after="0" w:before="0" w:line="490" w:lineRule="exact"/>
        <w:ind w:firstLine="0" w:left="760"/>
        <w:jc w:val="both"/>
      </w:pPr>
      <w:r>
        <w:t>Рассмотрение исторических версий и оценок, определение своего отношения к наиболее значимым событиям и личностям прошлого:</w:t>
      </w:r>
    </w:p>
    <w:p w14:paraId="F1120000">
      <w:pPr>
        <w:pStyle w:val="Style_6"/>
        <w:spacing w:after="0" w:before="0" w:line="490" w:lineRule="exact"/>
        <w:ind w:firstLine="760" w:left="0"/>
        <w:jc w:val="both"/>
      </w:pPr>
      <w:r>
        <w:t>излагать оценки наиболее значительных событий и личностей древней истории, приводимые в учебной литературе;</w:t>
      </w:r>
    </w:p>
    <w:p w14:paraId="F2120000">
      <w:pPr>
        <w:pStyle w:val="Style_6"/>
        <w:spacing w:after="0" w:before="0" w:line="490" w:lineRule="exact"/>
        <w:ind w:firstLine="760" w:left="0"/>
        <w:jc w:val="both"/>
        <w:rPr>
          <w:b w:val="1"/>
        </w:rPr>
      </w:pPr>
      <w:r>
        <w:t xml:space="preserve">высказывать на уровне эмоциональных оценок отношение к поступкам людей </w:t>
      </w:r>
      <w:r>
        <w:t>прошлого, к памятникам культуры.</w:t>
      </w:r>
    </w:p>
    <w:p w14:paraId="F3120000">
      <w:pPr>
        <w:pStyle w:val="Style_6"/>
        <w:tabs>
          <w:tab w:leader="none" w:pos="2023" w:val="left"/>
        </w:tabs>
        <w:spacing w:after="0" w:before="0" w:line="490" w:lineRule="exact"/>
        <w:ind w:firstLine="0" w:left="760"/>
        <w:jc w:val="both"/>
        <w:rPr>
          <w:b w:val="1"/>
        </w:rPr>
      </w:pPr>
      <w:r>
        <w:rPr>
          <w:b w:val="1"/>
        </w:rPr>
        <w:t>Применение исторических знаний:</w:t>
      </w:r>
    </w:p>
    <w:p w14:paraId="F4120000">
      <w:pPr>
        <w:pStyle w:val="Style_6"/>
        <w:spacing w:after="0" w:before="0" w:line="490" w:lineRule="exact"/>
        <w:ind w:firstLine="760" w:left="0"/>
        <w:jc w:val="both"/>
      </w:pPr>
      <w:r>
        <w:t>раскрывать значение памятников древней истории и культуры, необходимость сохранения их в современном мире;</w:t>
      </w:r>
    </w:p>
    <w:p w14:paraId="F5120000">
      <w:pPr>
        <w:pStyle w:val="Style_6"/>
        <w:spacing w:after="0" w:before="0" w:line="490" w:lineRule="exact"/>
        <w:ind w:firstLine="760" w:left="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F6120000">
      <w:pPr>
        <w:pStyle w:val="Style_6"/>
        <w:tabs>
          <w:tab w:leader="none" w:pos="1951" w:val="left"/>
        </w:tabs>
        <w:spacing w:after="0" w:before="0" w:line="490" w:lineRule="exact"/>
        <w:ind w:firstLine="0" w:left="760"/>
        <w:jc w:val="both"/>
        <w:rPr>
          <w:b w:val="1"/>
        </w:rPr>
      </w:pPr>
      <w:r>
        <w:rPr>
          <w:b w:val="1"/>
        </w:rPr>
        <w:t>Предметные результаты изучения истории в 6 классе.</w:t>
      </w:r>
    </w:p>
    <w:p w14:paraId="F7120000">
      <w:pPr>
        <w:pStyle w:val="Style_6"/>
        <w:tabs>
          <w:tab w:leader="none" w:pos="2152" w:val="left"/>
        </w:tabs>
        <w:spacing w:after="0" w:before="0" w:line="490" w:lineRule="exact"/>
        <w:ind/>
        <w:jc w:val="both"/>
        <w:rPr>
          <w:b w:val="1"/>
        </w:rPr>
      </w:pPr>
      <w:r>
        <w:t xml:space="preserve">            </w:t>
      </w:r>
      <w:r>
        <w:rPr>
          <w:b w:val="1"/>
        </w:rPr>
        <w:t>Знание хронологии, работа с хронологией:</w:t>
      </w:r>
    </w:p>
    <w:p w14:paraId="F8120000">
      <w:pPr>
        <w:pStyle w:val="Style_6"/>
        <w:spacing w:after="0" w:before="0" w:line="490" w:lineRule="exact"/>
        <w:ind w:firstLine="760" w:left="0"/>
        <w:jc w:val="both"/>
      </w:pPr>
      <w:r>
        <w:t>называть даты важнейших событий Средневековья, определять их принадлежность к веку, историческому периоду;</w:t>
      </w:r>
    </w:p>
    <w:p w14:paraId="F9120000">
      <w:pPr>
        <w:pStyle w:val="Style_6"/>
        <w:spacing w:after="0" w:before="0" w:line="490" w:lineRule="exact"/>
        <w:ind w:firstLine="760" w:left="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FA120000">
      <w:pPr>
        <w:pStyle w:val="Style_6"/>
        <w:spacing w:after="0" w:before="0" w:line="490" w:lineRule="exact"/>
        <w:ind w:firstLine="740" w:left="0"/>
        <w:jc w:val="both"/>
      </w:pPr>
      <w:r>
        <w:t>устанавливать длительность и синхронность событий истории Руси и всеобщей истории.</w:t>
      </w:r>
    </w:p>
    <w:p w14:paraId="FB120000">
      <w:pPr>
        <w:pStyle w:val="Style_6"/>
        <w:tabs>
          <w:tab w:leader="none" w:pos="2145" w:val="left"/>
        </w:tabs>
        <w:spacing w:after="0" w:before="0" w:line="490" w:lineRule="exact"/>
        <w:ind w:firstLine="0" w:left="740"/>
        <w:jc w:val="both"/>
        <w:rPr>
          <w:b w:val="1"/>
        </w:rPr>
      </w:pPr>
      <w:r>
        <w:rPr>
          <w:b w:val="1"/>
        </w:rPr>
        <w:t>Знание исторических фактов, работа с фактами:</w:t>
      </w:r>
    </w:p>
    <w:p w14:paraId="FC120000">
      <w:pPr>
        <w:pStyle w:val="Style_6"/>
        <w:spacing w:after="0" w:before="0" w:line="490" w:lineRule="exact"/>
        <w:ind w:firstLine="740" w:left="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FD120000">
      <w:pPr>
        <w:pStyle w:val="Style_6"/>
        <w:spacing w:after="0" w:before="0" w:line="490" w:lineRule="exact"/>
        <w:ind w:firstLine="740" w:left="0"/>
        <w:jc w:val="both"/>
      </w:pPr>
      <w:r>
        <w:t>группировать, систематизировать факты по заданному признаку (составление систематических таблиц).</w:t>
      </w:r>
    </w:p>
    <w:p w14:paraId="FE120000">
      <w:pPr>
        <w:pStyle w:val="Style_6"/>
        <w:tabs>
          <w:tab w:leader="none" w:pos="2150" w:val="left"/>
        </w:tabs>
        <w:spacing w:after="0" w:before="0" w:line="490" w:lineRule="exact"/>
        <w:ind w:firstLine="0" w:left="740"/>
        <w:jc w:val="both"/>
        <w:rPr>
          <w:b w:val="1"/>
        </w:rPr>
      </w:pPr>
      <w:r>
        <w:rPr>
          <w:b w:val="1"/>
        </w:rPr>
        <w:t>Работа с исторической картой:</w:t>
      </w:r>
    </w:p>
    <w:p w14:paraId="FF120000">
      <w:pPr>
        <w:pStyle w:val="Style_6"/>
        <w:spacing w:after="0" w:before="0" w:line="490" w:lineRule="exact"/>
        <w:ind w:firstLine="740" w:left="0"/>
        <w:jc w:val="both"/>
      </w:pPr>
      <w:r>
        <w:t>находить и показывать на карте исторические объекты, используя легенду карты; давать словесное описание их местоположения;</w:t>
      </w:r>
    </w:p>
    <w:p w14:paraId="00130000">
      <w:pPr>
        <w:pStyle w:val="Style_6"/>
        <w:spacing w:after="0" w:before="0" w:line="490" w:lineRule="exact"/>
        <w:ind w:firstLine="740" w:left="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1130000">
      <w:pPr>
        <w:pStyle w:val="Style_6"/>
        <w:tabs>
          <w:tab w:leader="none" w:pos="2150" w:val="left"/>
        </w:tabs>
        <w:spacing w:after="0" w:before="0" w:line="490" w:lineRule="exact"/>
        <w:ind w:firstLine="0" w:left="740"/>
        <w:jc w:val="both"/>
        <w:rPr>
          <w:b w:val="1"/>
        </w:rPr>
      </w:pPr>
      <w:r>
        <w:rPr>
          <w:b w:val="1"/>
        </w:rPr>
        <w:t>Работа с историческими источниками:</w:t>
      </w:r>
    </w:p>
    <w:p w14:paraId="02130000">
      <w:pPr>
        <w:pStyle w:val="Style_6"/>
        <w:spacing w:after="0" w:before="0" w:line="490" w:lineRule="exact"/>
        <w:ind w:firstLine="740" w:left="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3130000">
      <w:pPr>
        <w:pStyle w:val="Style_6"/>
        <w:spacing w:after="0" w:before="0" w:line="490" w:lineRule="exact"/>
        <w:ind w:firstLine="740" w:left="0"/>
        <w:jc w:val="both"/>
      </w:pPr>
      <w:r>
        <w:t>характеризовать авторство, время, место создания источника;</w:t>
      </w:r>
    </w:p>
    <w:p w14:paraId="04130000">
      <w:pPr>
        <w:pStyle w:val="Style_6"/>
        <w:spacing w:after="0" w:before="0" w:line="490" w:lineRule="exact"/>
        <w:ind w:firstLine="740" w:left="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5130000">
      <w:pPr>
        <w:pStyle w:val="Style_6"/>
        <w:spacing w:after="0" w:before="0" w:line="490" w:lineRule="exact"/>
        <w:ind w:firstLine="740" w:left="0"/>
        <w:jc w:val="both"/>
      </w:pPr>
      <w:r>
        <w:t>находить в визуальном источнике и вещественном памятнике ключевые символы, образы;</w:t>
      </w:r>
    </w:p>
    <w:p w14:paraId="06130000">
      <w:pPr>
        <w:pStyle w:val="Style_6"/>
        <w:spacing w:after="0" w:before="0" w:line="490" w:lineRule="exact"/>
        <w:ind w:firstLine="740" w:left="0"/>
        <w:jc w:val="both"/>
      </w:pPr>
      <w:r>
        <w:t>характеризовать позицию автора письменного и визуального исторического источника.</w:t>
      </w:r>
    </w:p>
    <w:p w14:paraId="07130000">
      <w:pPr>
        <w:pStyle w:val="Style_6"/>
        <w:tabs>
          <w:tab w:leader="none" w:pos="2150" w:val="left"/>
        </w:tabs>
        <w:spacing w:after="0" w:before="0" w:line="490" w:lineRule="exact"/>
        <w:ind/>
        <w:jc w:val="both"/>
        <w:rPr>
          <w:b w:val="1"/>
        </w:rPr>
      </w:pPr>
      <w:r>
        <w:rPr>
          <w:b w:val="1"/>
        </w:rPr>
        <w:t>Историческое описание (реконструкция):</w:t>
      </w:r>
    </w:p>
    <w:p w14:paraId="08130000">
      <w:pPr>
        <w:pStyle w:val="Style_6"/>
        <w:spacing w:after="0" w:before="0" w:line="490" w:lineRule="exact"/>
        <w:ind w:firstLine="740" w:left="0"/>
        <w:jc w:val="both"/>
      </w:pPr>
      <w:r>
        <w:t>рассказывать о ключевых событиях отечественной и всеобщей истории в эпоху Средневековья, их участниках;</w:t>
      </w:r>
    </w:p>
    <w:p w14:paraId="09130000">
      <w:pPr>
        <w:pStyle w:val="Style_6"/>
        <w:spacing w:after="0" w:before="0" w:line="490" w:lineRule="exact"/>
        <w:ind w:firstLine="740" w:left="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A130000">
      <w:pPr>
        <w:pStyle w:val="Style_6"/>
        <w:spacing w:after="0" w:before="0" w:line="490" w:lineRule="exact"/>
        <w:ind w:firstLine="740" w:left="0"/>
        <w:jc w:val="both"/>
      </w:pPr>
      <w:r>
        <w:t>рассказывать об образе жизни различных групп населения в средневековых обществах на Руси и в других странах;</w:t>
      </w:r>
    </w:p>
    <w:p w14:paraId="0B130000">
      <w:pPr>
        <w:pStyle w:val="Style_6"/>
        <w:spacing w:after="0" w:before="0" w:line="490" w:lineRule="exact"/>
        <w:ind w:firstLine="740" w:left="0"/>
        <w:jc w:val="both"/>
      </w:pPr>
      <w:r>
        <w:t>представлять описание памятников материальной и художественной культуры изучаемой эпохи.</w:t>
      </w:r>
    </w:p>
    <w:p w14:paraId="0C130000">
      <w:pPr>
        <w:pStyle w:val="Style_6"/>
        <w:tabs>
          <w:tab w:leader="none" w:pos="2121" w:val="left"/>
        </w:tabs>
        <w:spacing w:after="0" w:before="0" w:line="490" w:lineRule="exact"/>
        <w:ind w:firstLine="0" w:left="740"/>
        <w:jc w:val="both"/>
        <w:rPr>
          <w:b w:val="1"/>
        </w:rPr>
      </w:pPr>
      <w:r>
        <w:rPr>
          <w:b w:val="1"/>
        </w:rPr>
        <w:t>Анализ, объяснение исторических событий, явлений:</w:t>
      </w:r>
    </w:p>
    <w:p w14:paraId="0D130000">
      <w:pPr>
        <w:pStyle w:val="Style_6"/>
        <w:spacing w:after="0" w:before="0" w:line="490" w:lineRule="exact"/>
        <w:ind w:firstLine="740" w:left="0"/>
        <w:jc w:val="both"/>
      </w:pPr>
      <w:r>
        <w:t>раскрывать существенные черты экономических и социальных отношений</w:t>
      </w:r>
    </w:p>
    <w:p w14:paraId="0E130000">
      <w:pPr>
        <w:pStyle w:val="Style_6"/>
        <w:spacing w:after="0" w:before="0" w:line="490" w:lineRule="exact"/>
        <w:ind/>
        <w:jc w:val="both"/>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F130000">
      <w:pPr>
        <w:pStyle w:val="Style_6"/>
        <w:spacing w:after="0" w:before="0" w:line="490" w:lineRule="exact"/>
        <w:ind w:firstLine="740" w:left="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0130000">
      <w:pPr>
        <w:pStyle w:val="Style_6"/>
        <w:spacing w:after="0" w:before="0" w:line="490" w:lineRule="exact"/>
        <w:ind w:firstLine="740" w:left="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1130000">
      <w:pPr>
        <w:pStyle w:val="Style_6"/>
        <w:spacing w:after="0" w:before="0" w:line="490" w:lineRule="exact"/>
        <w:ind w:firstLine="740" w:left="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2130000">
      <w:pPr>
        <w:pStyle w:val="Style_6"/>
        <w:tabs>
          <w:tab w:leader="none" w:pos="2120" w:val="left"/>
        </w:tabs>
        <w:spacing w:after="0" w:before="0" w:line="490" w:lineRule="exact"/>
        <w:ind w:firstLine="0" w:left="740"/>
        <w:jc w:val="both"/>
      </w:pPr>
      <w:r>
        <w:t>Рассмотрение исторических версий и оценок, определение своего отношения к наиболее значимым событиям и личностям прошлого:</w:t>
      </w:r>
    </w:p>
    <w:p w14:paraId="13130000">
      <w:pPr>
        <w:pStyle w:val="Style_6"/>
        <w:spacing w:after="0" w:before="0" w:line="490" w:lineRule="exact"/>
        <w:ind w:firstLine="740" w:left="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4130000">
      <w:pPr>
        <w:pStyle w:val="Style_6"/>
        <w:spacing w:after="0" w:before="0" w:line="490" w:lineRule="exact"/>
        <w:ind w:firstLine="740" w:left="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5130000">
      <w:pPr>
        <w:pStyle w:val="Style_6"/>
        <w:tabs>
          <w:tab w:leader="none" w:pos="2126" w:val="left"/>
        </w:tabs>
        <w:spacing w:after="0" w:before="0" w:line="490" w:lineRule="exact"/>
        <w:ind w:firstLine="0" w:left="740"/>
        <w:jc w:val="both"/>
        <w:rPr>
          <w:b w:val="1"/>
        </w:rPr>
      </w:pPr>
      <w:r>
        <w:rPr>
          <w:b w:val="1"/>
        </w:rPr>
        <w:t>Применение исторических знаний:</w:t>
      </w:r>
    </w:p>
    <w:p w14:paraId="16130000">
      <w:pPr>
        <w:pStyle w:val="Style_6"/>
        <w:spacing w:after="0" w:before="0" w:line="490" w:lineRule="exact"/>
        <w:ind w:firstLine="740" w:left="0"/>
        <w:jc w:val="both"/>
      </w:pPr>
      <w:r>
        <w:t>объяснять значение памятников истории и культуры Руси и других стран</w:t>
      </w:r>
    </w:p>
    <w:p w14:paraId="17130000">
      <w:pPr>
        <w:pStyle w:val="Style_6"/>
        <w:spacing w:after="0" w:before="0" w:line="490" w:lineRule="exact"/>
        <w:ind/>
        <w:jc w:val="both"/>
      </w:pPr>
      <w:r>
        <w:t>эпохи Средневековья, необходимость сохранения их в современном мире;</w:t>
      </w:r>
    </w:p>
    <w:p w14:paraId="18130000">
      <w:pPr>
        <w:pStyle w:val="Style_6"/>
        <w:spacing w:after="0" w:before="0" w:line="490" w:lineRule="exact"/>
        <w:ind w:firstLine="760" w:left="0"/>
        <w:jc w:val="both"/>
      </w:pPr>
      <w:r>
        <w:t>выполнять учебные проекты по истории Средних веков (в том числе на региональном материале).</w:t>
      </w:r>
    </w:p>
    <w:p w14:paraId="19130000">
      <w:pPr>
        <w:pStyle w:val="Style_6"/>
        <w:tabs>
          <w:tab w:leader="none" w:pos="1954" w:val="left"/>
        </w:tabs>
        <w:spacing w:after="0" w:before="0" w:line="490" w:lineRule="exact"/>
        <w:ind w:firstLine="0" w:left="760"/>
        <w:jc w:val="both"/>
        <w:rPr>
          <w:b w:val="1"/>
        </w:rPr>
      </w:pPr>
      <w:r>
        <w:rPr>
          <w:b w:val="1"/>
        </w:rPr>
        <w:t>Предметные результаты изучения истории в 7 классе.</w:t>
      </w:r>
    </w:p>
    <w:p w14:paraId="1A130000">
      <w:pPr>
        <w:pStyle w:val="Style_6"/>
        <w:tabs>
          <w:tab w:leader="none" w:pos="2170" w:val="left"/>
        </w:tabs>
        <w:spacing w:after="0" w:before="0" w:line="490" w:lineRule="exact"/>
        <w:ind w:firstLine="0" w:left="760"/>
        <w:jc w:val="both"/>
        <w:rPr>
          <w:b w:val="1"/>
        </w:rPr>
      </w:pPr>
      <w:r>
        <w:rPr>
          <w:b w:val="1"/>
        </w:rPr>
        <w:t>Знание хронологии, работа с хронологией:</w:t>
      </w:r>
    </w:p>
    <w:p w14:paraId="1B130000">
      <w:pPr>
        <w:pStyle w:val="Style_6"/>
        <w:spacing w:after="0" w:before="0" w:line="490" w:lineRule="exact"/>
        <w:ind w:firstLine="760" w:left="0"/>
        <w:jc w:val="both"/>
      </w:pPr>
      <w:r>
        <w:t>называть этапы отечественной и всеобщей истории Нового времени, их хронологические рамки;</w:t>
      </w:r>
    </w:p>
    <w:p w14:paraId="1C130000">
      <w:pPr>
        <w:pStyle w:val="Style_6"/>
        <w:spacing w:after="0" w:before="0" w:line="490" w:lineRule="exact"/>
        <w:ind w:firstLine="760" w:left="0"/>
        <w:jc w:val="both"/>
      </w:pPr>
      <w:r>
        <w:t xml:space="preserve">локализовать во времени ключевые события отечественной и всеобщей истории </w:t>
      </w:r>
      <w:r>
        <w:t>XVI</w:t>
      </w:r>
      <w:r>
        <w:t>-</w:t>
      </w:r>
      <w:r>
        <w:t>XVII</w:t>
      </w:r>
      <w:r>
        <w:t xml:space="preserve"> </w:t>
      </w:r>
      <w:r>
        <w:t>вв., определять их принадлежность к части века (половина, треть, четверть);</w:t>
      </w:r>
    </w:p>
    <w:p w14:paraId="1D130000">
      <w:pPr>
        <w:pStyle w:val="Style_6"/>
        <w:spacing w:after="0" w:before="0" w:line="490" w:lineRule="exact"/>
        <w:ind w:firstLine="760" w:left="0"/>
        <w:jc w:val="both"/>
      </w:pPr>
      <w:r>
        <w:t xml:space="preserve">устанавливать синхронность событий отечественной и всеобщей истории </w:t>
      </w:r>
      <w:r>
        <w:t>XVI</w:t>
      </w:r>
      <w:r>
        <w:t>-</w:t>
      </w:r>
      <w:r>
        <w:t>XVII</w:t>
      </w:r>
      <w:r>
        <w:t xml:space="preserve"> </w:t>
      </w:r>
      <w:r>
        <w:t>вв.</w:t>
      </w:r>
    </w:p>
    <w:p w14:paraId="1E130000">
      <w:pPr>
        <w:pStyle w:val="Style_6"/>
        <w:tabs>
          <w:tab w:leader="none" w:pos="2170" w:val="left"/>
        </w:tabs>
        <w:spacing w:after="0" w:before="0" w:line="490" w:lineRule="exact"/>
        <w:ind w:firstLine="0" w:left="760"/>
        <w:jc w:val="both"/>
        <w:rPr>
          <w:b w:val="1"/>
        </w:rPr>
      </w:pPr>
      <w:r>
        <w:rPr>
          <w:b w:val="1"/>
        </w:rPr>
        <w:t>Знание исторических фактов, работа с фактами:</w:t>
      </w:r>
    </w:p>
    <w:p w14:paraId="1F130000">
      <w:pPr>
        <w:pStyle w:val="Style_6"/>
        <w:spacing w:after="0" w:before="0" w:line="490" w:lineRule="exact"/>
        <w:ind w:firstLine="760" w:left="0"/>
        <w:jc w:val="both"/>
      </w:pPr>
      <w:r>
        <w:t xml:space="preserve">указывать (называть) место, обстоятельства, участников, результаты важнейших событий отечественной и всеобщей истории </w:t>
      </w:r>
      <w:r>
        <w:t>XVI</w:t>
      </w:r>
      <w:r>
        <w:t>-</w:t>
      </w:r>
      <w:r>
        <w:t>XVII</w:t>
      </w:r>
      <w:r>
        <w:t xml:space="preserve"> </w:t>
      </w:r>
      <w:r>
        <w:t>вв.;</w:t>
      </w:r>
    </w:p>
    <w:p w14:paraId="20130000">
      <w:pPr>
        <w:pStyle w:val="Style_6"/>
        <w:spacing w:after="0" w:before="0" w:line="490" w:lineRule="exact"/>
        <w:ind w:firstLine="760" w:left="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1130000">
      <w:pPr>
        <w:pStyle w:val="Style_6"/>
        <w:tabs>
          <w:tab w:leader="none" w:pos="2170" w:val="left"/>
        </w:tabs>
        <w:spacing w:after="0" w:before="0" w:line="490" w:lineRule="exact"/>
        <w:ind w:firstLine="0" w:left="760"/>
        <w:jc w:val="both"/>
        <w:rPr>
          <w:b w:val="1"/>
        </w:rPr>
      </w:pPr>
      <w:r>
        <w:rPr>
          <w:b w:val="1"/>
        </w:rPr>
        <w:t>Работа с исторической картой:</w:t>
      </w:r>
    </w:p>
    <w:p w14:paraId="22130000">
      <w:pPr>
        <w:pStyle w:val="Style_6"/>
        <w:spacing w:after="0" w:before="0" w:line="490" w:lineRule="exact"/>
        <w:ind w:firstLine="760" w:left="0"/>
        <w:jc w:val="both"/>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t>XVI</w:t>
      </w:r>
      <w:r>
        <w:t>-</w:t>
      </w:r>
      <w:r>
        <w:t>XVII</w:t>
      </w:r>
      <w:r>
        <w:t xml:space="preserve"> </w:t>
      </w:r>
      <w:r>
        <w:t>вв.;</w:t>
      </w:r>
    </w:p>
    <w:p w14:paraId="23130000">
      <w:pPr>
        <w:pStyle w:val="Style_6"/>
        <w:spacing w:after="0" w:before="0" w:line="490" w:lineRule="exact"/>
        <w:ind w:firstLine="760" w:left="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4130000">
      <w:pPr>
        <w:pStyle w:val="Style_6"/>
        <w:tabs>
          <w:tab w:leader="none" w:pos="2170" w:val="left"/>
        </w:tabs>
        <w:spacing w:after="0" w:before="0" w:line="490" w:lineRule="exact"/>
        <w:ind w:firstLine="0" w:left="760"/>
        <w:jc w:val="both"/>
        <w:rPr>
          <w:b w:val="1"/>
        </w:rPr>
      </w:pPr>
      <w:r>
        <w:rPr>
          <w:b w:val="1"/>
        </w:rPr>
        <w:t>Работа с историческими источниками:</w:t>
      </w:r>
    </w:p>
    <w:p w14:paraId="25130000">
      <w:pPr>
        <w:pStyle w:val="Style_6"/>
        <w:spacing w:after="0" w:before="0" w:line="490" w:lineRule="exact"/>
        <w:ind w:firstLine="760" w:left="0"/>
        <w:jc w:val="both"/>
      </w:pPr>
      <w:r>
        <w:t>различать виды письменных исторических источников (официальные, личные, литературные и другие);</w:t>
      </w:r>
    </w:p>
    <w:p w14:paraId="26130000">
      <w:pPr>
        <w:pStyle w:val="Style_6"/>
        <w:spacing w:after="0" w:before="0" w:line="490" w:lineRule="exact"/>
        <w:ind w:firstLine="760" w:left="0"/>
        <w:jc w:val="both"/>
      </w:pPr>
      <w:r>
        <w:t>характеризовать обстоятельства и цель создания источника, раскрывать его информационную ценность;</w:t>
      </w:r>
    </w:p>
    <w:p w14:paraId="27130000">
      <w:pPr>
        <w:pStyle w:val="Style_6"/>
        <w:spacing w:after="240" w:before="0" w:line="490" w:lineRule="exact"/>
        <w:ind w:firstLine="760" w:left="0"/>
        <w:jc w:val="both"/>
      </w:pPr>
      <w:r>
        <w:t>проводить поиск информации в тексте письменного источника, визуальных и вещественных памятниках эпохи;</w:t>
      </w:r>
    </w:p>
    <w:p w14:paraId="28130000">
      <w:pPr>
        <w:pStyle w:val="Style_6"/>
        <w:spacing w:after="0" w:before="0" w:line="490" w:lineRule="exact"/>
        <w:ind w:firstLine="760" w:left="0"/>
        <w:jc w:val="both"/>
      </w:pPr>
      <w:r>
        <w:t>сопоставлять и систематизировать информацию из нескольких однотипных источников.</w:t>
      </w:r>
    </w:p>
    <w:p w14:paraId="29130000">
      <w:pPr>
        <w:pStyle w:val="Style_6"/>
        <w:tabs>
          <w:tab w:leader="none" w:pos="2141" w:val="left"/>
        </w:tabs>
        <w:spacing w:after="0" w:before="0" w:line="490" w:lineRule="exact"/>
        <w:ind w:firstLine="0" w:left="760"/>
        <w:jc w:val="both"/>
        <w:rPr>
          <w:b w:val="1"/>
        </w:rPr>
      </w:pPr>
      <w:r>
        <w:rPr>
          <w:b w:val="1"/>
        </w:rPr>
        <w:t>Историческое описание (реконструкция):</w:t>
      </w:r>
    </w:p>
    <w:p w14:paraId="2A130000">
      <w:pPr>
        <w:pStyle w:val="Style_6"/>
        <w:spacing w:after="0" w:before="0" w:line="490" w:lineRule="exact"/>
        <w:ind w:firstLine="760" w:left="0"/>
        <w:jc w:val="both"/>
      </w:pPr>
      <w:r>
        <w:t xml:space="preserve">рассказывать о ключевых событиях отечественной и всеобщей истории </w:t>
      </w:r>
      <w:r>
        <w:t>XVI</w:t>
      </w:r>
      <w:r>
        <w:t>-</w:t>
      </w:r>
      <w:r>
        <w:t>XVII</w:t>
      </w:r>
      <w:r>
        <w:t xml:space="preserve"> </w:t>
      </w:r>
      <w:r>
        <w:t>вв., их участниках;</w:t>
      </w:r>
    </w:p>
    <w:p w14:paraId="2B130000">
      <w:pPr>
        <w:pStyle w:val="Style_6"/>
        <w:spacing w:after="0" w:before="0" w:line="490" w:lineRule="exact"/>
        <w:ind w:firstLine="760" w:left="0"/>
        <w:jc w:val="both"/>
      </w:pPr>
      <w:r>
        <w:t xml:space="preserve">составлять краткую характеристику известных персоналий отечественной и всеобщей истории </w:t>
      </w:r>
      <w:r>
        <w:t>XVI</w:t>
      </w:r>
      <w:r>
        <w:t>-</w:t>
      </w:r>
      <w:r>
        <w:t>XVII</w:t>
      </w:r>
      <w:r>
        <w:t xml:space="preserve"> </w:t>
      </w:r>
      <w:r>
        <w:t>вв. (ключевые факты биографии, личные качества, деятельность);</w:t>
      </w:r>
    </w:p>
    <w:p w14:paraId="2C130000">
      <w:pPr>
        <w:pStyle w:val="Style_6"/>
        <w:spacing w:after="0" w:before="0" w:line="490" w:lineRule="exact"/>
        <w:ind w:firstLine="760" w:left="0"/>
        <w:jc w:val="both"/>
      </w:pPr>
      <w:r>
        <w:t xml:space="preserve">рассказывать об образе жизни различных групп населения в России и других </w:t>
      </w:r>
      <w:r>
        <w:t>странах в раннее Новое время;</w:t>
      </w:r>
    </w:p>
    <w:p w14:paraId="2D130000">
      <w:pPr>
        <w:pStyle w:val="Style_6"/>
        <w:spacing w:after="0" w:before="0" w:line="490" w:lineRule="exact"/>
        <w:ind w:firstLine="760" w:left="0"/>
        <w:jc w:val="both"/>
      </w:pPr>
      <w:r>
        <w:t>представлять описание памятников материальной и художественной культуры изучаемой эпохи.</w:t>
      </w:r>
    </w:p>
    <w:p w14:paraId="2E130000">
      <w:pPr>
        <w:pStyle w:val="Style_6"/>
        <w:tabs>
          <w:tab w:leader="none" w:pos="2141" w:val="left"/>
        </w:tabs>
        <w:spacing w:after="0" w:before="0" w:line="490" w:lineRule="exact"/>
        <w:ind w:firstLine="0" w:left="760"/>
        <w:jc w:val="both"/>
        <w:rPr>
          <w:b w:val="1"/>
        </w:rPr>
      </w:pPr>
      <w:r>
        <w:rPr>
          <w:b w:val="1"/>
        </w:rPr>
        <w:t>Анализ, объяснение исторических событий, явлений:</w:t>
      </w:r>
    </w:p>
    <w:p w14:paraId="2F130000">
      <w:pPr>
        <w:pStyle w:val="Style_6"/>
        <w:spacing w:after="0" w:before="0" w:line="490" w:lineRule="exact"/>
        <w:ind w:firstLine="760" w:left="0"/>
        <w:jc w:val="both"/>
      </w:pPr>
      <w:r>
        <w:t>раскрывать существенные черты экономического, социального</w:t>
      </w:r>
    </w:p>
    <w:p w14:paraId="30130000">
      <w:pPr>
        <w:pStyle w:val="Style_6"/>
        <w:spacing w:after="0" w:before="0" w:line="490" w:lineRule="exact"/>
        <w:ind/>
        <w:jc w:val="both"/>
      </w:pPr>
      <w:r>
        <w:t xml:space="preserve">и политического развития России и других стран в </w:t>
      </w:r>
      <w:r>
        <w:t>XVI</w:t>
      </w:r>
      <w:r>
        <w:t>-</w:t>
      </w:r>
      <w:r>
        <w:t>XVII</w:t>
      </w:r>
      <w:r>
        <w:t xml:space="preserve"> </w:t>
      </w:r>
      <w:r>
        <w:t xml:space="preserve">вв., европейской реформации, новых веяний в духовной жизни общества, культуре, революций </w:t>
      </w:r>
      <w:r>
        <w:t>XVI</w:t>
      </w:r>
      <w:r>
        <w:t>-</w:t>
      </w:r>
      <w:r>
        <w:t>XVII</w:t>
      </w:r>
      <w:r>
        <w:t xml:space="preserve"> </w:t>
      </w:r>
      <w:r>
        <w:t>вв. в европейских странах;</w:t>
      </w:r>
    </w:p>
    <w:p w14:paraId="31130000">
      <w:pPr>
        <w:pStyle w:val="Style_6"/>
        <w:spacing w:after="0" w:before="0" w:line="490" w:lineRule="exact"/>
        <w:ind w:firstLine="760" w:left="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2130000">
      <w:pPr>
        <w:pStyle w:val="Style_6"/>
        <w:spacing w:after="0" w:before="0" w:line="490" w:lineRule="exact"/>
        <w:ind w:firstLine="760" w:left="0"/>
        <w:jc w:val="both"/>
      </w:pPr>
      <w:r>
        <w:t xml:space="preserve">объяснять причины и следствия важнейших событий отечественной и всеобщей истории </w:t>
      </w:r>
      <w:r>
        <w:t>XVI</w:t>
      </w:r>
      <w:r>
        <w:t>-</w:t>
      </w:r>
      <w:r>
        <w:t>XVII</w:t>
      </w:r>
      <w: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3130000">
      <w:pPr>
        <w:pStyle w:val="Style_6"/>
        <w:spacing w:after="0" w:before="0" w:line="490" w:lineRule="exact"/>
        <w:ind w:firstLine="760" w:left="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34130000">
      <w:pPr>
        <w:pStyle w:val="Style_6"/>
        <w:tabs>
          <w:tab w:leader="none" w:pos="2110" w:val="left"/>
        </w:tabs>
        <w:spacing w:after="0" w:before="0" w:line="490" w:lineRule="exact"/>
        <w:ind w:firstLine="0" w:left="760"/>
        <w:jc w:val="both"/>
      </w:pPr>
      <w:r>
        <w:rPr>
          <w:b w:val="1"/>
        </w:rPr>
        <w:t>Рассмотрение</w:t>
      </w:r>
      <w:r>
        <w:t xml:space="preserve"> исторических версий и оценок, определение своего отношения к наиболее значимым событиям и личностям прошлого:</w:t>
      </w:r>
    </w:p>
    <w:p w14:paraId="35130000">
      <w:pPr>
        <w:pStyle w:val="Style_6"/>
        <w:spacing w:after="0" w:before="0" w:line="490" w:lineRule="exact"/>
        <w:ind w:firstLine="760" w:left="0"/>
        <w:jc w:val="both"/>
      </w:pPr>
      <w:r>
        <w:t xml:space="preserve">излагать альтернативные оценки событий и личностей отечественной и всеобщей истории </w:t>
      </w:r>
      <w:r>
        <w:t>XVI</w:t>
      </w:r>
      <w:r>
        <w:t>-</w:t>
      </w:r>
      <w:r>
        <w:t>XVII</w:t>
      </w:r>
      <w:r>
        <w:t xml:space="preserve"> </w:t>
      </w:r>
      <w:r>
        <w:t>вв., представленные в учебной литературе; объяснять, на чем основываются отдельные мнения;</w:t>
      </w:r>
    </w:p>
    <w:p w14:paraId="36130000">
      <w:pPr>
        <w:pStyle w:val="Style_6"/>
        <w:spacing w:after="0" w:before="0" w:line="490" w:lineRule="exact"/>
        <w:ind w:firstLine="760" w:left="0"/>
        <w:jc w:val="both"/>
      </w:pPr>
      <w:r>
        <w:t xml:space="preserve">выражать отношение к деятельности исторических личностей </w:t>
      </w:r>
      <w:r>
        <w:t>XVI</w:t>
      </w:r>
      <w:r>
        <w:t>-</w:t>
      </w:r>
      <w:r>
        <w:t>XVII</w:t>
      </w:r>
      <w:r>
        <w:t xml:space="preserve"> </w:t>
      </w:r>
      <w:r>
        <w:t>вв. с учётом обстоятельств изучаемой эпохи и в современной шкале ценностей.</w:t>
      </w:r>
    </w:p>
    <w:p w14:paraId="37130000">
      <w:pPr>
        <w:pStyle w:val="Style_6"/>
        <w:tabs>
          <w:tab w:leader="none" w:pos="2160" w:val="left"/>
        </w:tabs>
        <w:spacing w:after="0" w:before="0" w:line="490" w:lineRule="exact"/>
        <w:ind w:firstLine="0" w:left="760"/>
        <w:jc w:val="both"/>
        <w:rPr>
          <w:b w:val="1"/>
        </w:rPr>
      </w:pPr>
      <w:r>
        <w:rPr>
          <w:b w:val="1"/>
        </w:rPr>
        <w:t>Применение исторических знаний:</w:t>
      </w:r>
    </w:p>
    <w:p w14:paraId="38130000">
      <w:pPr>
        <w:pStyle w:val="Style_6"/>
        <w:spacing w:after="0" w:before="0" w:line="490" w:lineRule="exact"/>
        <w:ind w:firstLine="760" w:left="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9130000">
      <w:pPr>
        <w:pStyle w:val="Style_6"/>
        <w:spacing w:after="0" w:before="0" w:line="490" w:lineRule="exact"/>
        <w:ind w:firstLine="760" w:left="0"/>
        <w:jc w:val="both"/>
      </w:pPr>
      <w:r>
        <w:t xml:space="preserve">объяснять значение памятников истории и культуры России и других стран </w:t>
      </w:r>
      <w:r>
        <w:t>XVI</w:t>
      </w:r>
      <w:r>
        <w:t>-</w:t>
      </w:r>
      <w:r>
        <w:t>XVII</w:t>
      </w:r>
      <w:r>
        <w:t xml:space="preserve"> </w:t>
      </w:r>
      <w:r>
        <w:t>вв. для времени, когда они появились, и для современного общества;</w:t>
      </w:r>
    </w:p>
    <w:p w14:paraId="3A130000">
      <w:pPr>
        <w:pStyle w:val="Style_6"/>
        <w:spacing w:after="0" w:before="0" w:line="490" w:lineRule="exact"/>
        <w:ind w:firstLine="760" w:left="0"/>
        <w:jc w:val="both"/>
      </w:pPr>
      <w:r>
        <w:t xml:space="preserve">выполнять учебные проекты по отечественной и всеобщей истории </w:t>
      </w:r>
      <w:r>
        <w:t>XVI</w:t>
      </w:r>
      <w:r>
        <w:t>-</w:t>
      </w:r>
      <w:r>
        <w:t>XVII</w:t>
      </w:r>
      <w:r>
        <w:t xml:space="preserve"> </w:t>
      </w:r>
      <w:r>
        <w:t>вв. (в том числе на региональном материале).</w:t>
      </w:r>
    </w:p>
    <w:p w14:paraId="3B130000">
      <w:pPr>
        <w:pStyle w:val="Style_6"/>
        <w:tabs>
          <w:tab w:leader="none" w:pos="1958" w:val="left"/>
        </w:tabs>
        <w:spacing w:after="0" w:before="0" w:line="490" w:lineRule="exact"/>
        <w:ind/>
        <w:jc w:val="both"/>
        <w:rPr>
          <w:b w:val="1"/>
        </w:rPr>
      </w:pPr>
      <w:r>
        <w:t xml:space="preserve">             </w:t>
      </w:r>
      <w:r>
        <w:rPr>
          <w:b w:val="1"/>
        </w:rPr>
        <w:t>Предметные результаты изучения истории в 8 классе.</w:t>
      </w:r>
    </w:p>
    <w:p w14:paraId="3C130000">
      <w:pPr>
        <w:pStyle w:val="Style_6"/>
        <w:tabs>
          <w:tab w:leader="none" w:pos="2160" w:val="left"/>
        </w:tabs>
        <w:spacing w:after="0" w:before="0" w:line="490" w:lineRule="exact"/>
        <w:ind w:firstLine="0" w:left="760"/>
        <w:jc w:val="both"/>
        <w:rPr>
          <w:b w:val="1"/>
        </w:rPr>
      </w:pPr>
      <w:r>
        <w:rPr>
          <w:b w:val="1"/>
        </w:rPr>
        <w:t>Знание хронологии, работа с хронологией:</w:t>
      </w:r>
    </w:p>
    <w:p w14:paraId="3D130000">
      <w:pPr>
        <w:pStyle w:val="Style_6"/>
        <w:spacing w:after="0" w:before="0" w:line="490" w:lineRule="exact"/>
        <w:ind w:firstLine="760" w:left="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3E130000">
      <w:pPr>
        <w:pStyle w:val="Style_6"/>
        <w:spacing w:after="0" w:before="0" w:line="490" w:lineRule="exact"/>
        <w:ind w:firstLine="760" w:left="0"/>
        <w:jc w:val="both"/>
      </w:pPr>
      <w:r>
        <w:t>устанавливать синхронность событий отечественной и всеобщей истории XVIII в.</w:t>
      </w:r>
    </w:p>
    <w:p w14:paraId="3F130000">
      <w:pPr>
        <w:pStyle w:val="Style_6"/>
        <w:tabs>
          <w:tab w:leader="none" w:pos="2160" w:val="left"/>
        </w:tabs>
        <w:spacing w:after="0" w:before="0" w:line="490" w:lineRule="exact"/>
        <w:ind w:firstLine="0" w:left="760"/>
        <w:jc w:val="both"/>
        <w:rPr>
          <w:b w:val="1"/>
        </w:rPr>
      </w:pPr>
      <w:r>
        <w:rPr>
          <w:b w:val="1"/>
        </w:rPr>
        <w:t>Знание исторических фактов, работа с фактами:</w:t>
      </w:r>
    </w:p>
    <w:p w14:paraId="40130000">
      <w:pPr>
        <w:pStyle w:val="Style_6"/>
        <w:spacing w:after="0" w:before="0" w:line="490" w:lineRule="exact"/>
        <w:ind w:firstLine="760" w:left="0"/>
        <w:jc w:val="both"/>
      </w:pPr>
      <w:r>
        <w:t>указывать (называть) место, обстоятельства, участников, результаты важнейших событий отечественной и всеобщей истории XVIII в.;</w:t>
      </w:r>
    </w:p>
    <w:p w14:paraId="41130000">
      <w:pPr>
        <w:pStyle w:val="Style_6"/>
        <w:tabs>
          <w:tab w:leader="none" w:pos="5474" w:val="left"/>
        </w:tabs>
        <w:spacing w:after="0" w:before="0" w:line="490" w:lineRule="exact"/>
        <w:ind w:firstLine="760" w:left="0"/>
        <w:jc w:val="both"/>
      </w:pPr>
      <w:r>
        <w:t>группировать, систематизировать</w:t>
      </w:r>
      <w:r>
        <w:tab/>
      </w:r>
      <w:r>
        <w:t>факты по заданному признаку</w:t>
      </w:r>
    </w:p>
    <w:p w14:paraId="42130000">
      <w:pPr>
        <w:pStyle w:val="Style_6"/>
        <w:spacing w:after="0" w:before="0" w:line="490" w:lineRule="exact"/>
        <w:ind/>
        <w:jc w:val="both"/>
      </w:pPr>
      <w:r>
        <w:t>(по принадлежности к историческим процессам и другим), составлять систематические таблицы, схемы.</w:t>
      </w:r>
    </w:p>
    <w:p w14:paraId="43130000">
      <w:pPr>
        <w:pStyle w:val="Style_6"/>
        <w:tabs>
          <w:tab w:leader="none" w:pos="2165" w:val="left"/>
        </w:tabs>
        <w:spacing w:after="0" w:before="0" w:line="490" w:lineRule="exact"/>
        <w:ind w:firstLine="0" w:left="760"/>
        <w:jc w:val="both"/>
        <w:rPr>
          <w:b w:val="1"/>
        </w:rPr>
      </w:pPr>
      <w:r>
        <w:rPr>
          <w:b w:val="1"/>
        </w:rPr>
        <w:t>Работа с исторической картой:</w:t>
      </w:r>
    </w:p>
    <w:p w14:paraId="44130000">
      <w:pPr>
        <w:pStyle w:val="Style_6"/>
        <w:spacing w:after="0" w:before="0" w:line="490" w:lineRule="exact"/>
        <w:ind w:firstLine="760" w:left="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5130000">
      <w:pPr>
        <w:pStyle w:val="Style_6"/>
        <w:tabs>
          <w:tab w:leader="none" w:pos="2165" w:val="left"/>
        </w:tabs>
        <w:spacing w:after="0" w:before="0" w:line="490" w:lineRule="exact"/>
        <w:ind w:firstLine="0" w:left="760"/>
        <w:jc w:val="both"/>
        <w:rPr>
          <w:b w:val="1"/>
        </w:rPr>
      </w:pPr>
      <w:r>
        <w:rPr>
          <w:b w:val="1"/>
        </w:rPr>
        <w:t>Работа с историческими источниками:</w:t>
      </w:r>
    </w:p>
    <w:p w14:paraId="46130000">
      <w:pPr>
        <w:pStyle w:val="Style_6"/>
        <w:spacing w:after="0" w:before="0" w:line="490" w:lineRule="exact"/>
        <w:ind w:firstLine="760" w:left="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7130000">
      <w:pPr>
        <w:pStyle w:val="Style_6"/>
        <w:spacing w:after="0" w:before="0" w:line="490" w:lineRule="exact"/>
        <w:ind w:firstLine="760" w:left="0"/>
        <w:jc w:val="both"/>
      </w:pPr>
      <w:r>
        <w:t>объяснять назначение исторического источника, раскрывать его информационную ценность;</w:t>
      </w:r>
    </w:p>
    <w:p w14:paraId="48130000">
      <w:pPr>
        <w:pStyle w:val="Style_6"/>
        <w:spacing w:after="0" w:before="0" w:line="490" w:lineRule="exact"/>
        <w:ind w:firstLine="760" w:left="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9130000">
      <w:pPr>
        <w:pStyle w:val="Style_6"/>
        <w:tabs>
          <w:tab w:leader="none" w:pos="2133" w:val="left"/>
        </w:tabs>
        <w:spacing w:after="0" w:before="0" w:line="490" w:lineRule="exact"/>
        <w:ind w:firstLine="0" w:left="760"/>
        <w:jc w:val="both"/>
        <w:rPr>
          <w:b w:val="1"/>
        </w:rPr>
      </w:pPr>
      <w:r>
        <w:rPr>
          <w:b w:val="1"/>
        </w:rPr>
        <w:t>Историческое описание (реконструкция):</w:t>
      </w:r>
    </w:p>
    <w:p w14:paraId="4A130000">
      <w:pPr>
        <w:pStyle w:val="Style_6"/>
        <w:spacing w:after="0" w:before="0" w:line="490" w:lineRule="exact"/>
        <w:ind w:firstLine="760" w:left="0"/>
        <w:jc w:val="both"/>
      </w:pPr>
      <w:r>
        <w:t>рассказывать о ключевых событиях отечественной и всеобщей истории XVIII в., их участниках;</w:t>
      </w:r>
    </w:p>
    <w:p w14:paraId="4B130000">
      <w:pPr>
        <w:pStyle w:val="Style_6"/>
        <w:spacing w:after="0" w:before="0" w:line="490" w:lineRule="exact"/>
        <w:ind w:firstLine="760" w:left="0"/>
        <w:jc w:val="both"/>
      </w:pPr>
      <w:r>
        <w:t xml:space="preserve">составлять характеристику (исторический портрет) известных деятелей </w:t>
      </w:r>
      <w:r>
        <w:t>отечественной и всеобщей истории XVIII в. на основе информации учебника и дополнительных материалов;</w:t>
      </w:r>
    </w:p>
    <w:p w14:paraId="4C130000">
      <w:pPr>
        <w:pStyle w:val="Style_6"/>
        <w:spacing w:after="0" w:before="0" w:line="490" w:lineRule="exact"/>
        <w:ind w:firstLine="760" w:left="0"/>
        <w:jc w:val="both"/>
      </w:pPr>
      <w:r>
        <w:t>составлять описание образа жизни различных групп населения в России и других странах в XVIII в.;</w:t>
      </w:r>
    </w:p>
    <w:p w14:paraId="4D130000">
      <w:pPr>
        <w:pStyle w:val="Style_6"/>
        <w:spacing w:after="0" w:before="0" w:line="490" w:lineRule="exact"/>
        <w:ind w:firstLine="760" w:left="0"/>
        <w:jc w:val="both"/>
      </w:pPr>
      <w:r>
        <w:t>представлять описание памятников материальной и художественной культуры изучаемой эпохи (в виде сообщения, аннотации).</w:t>
      </w:r>
    </w:p>
    <w:p w14:paraId="4E130000">
      <w:pPr>
        <w:pStyle w:val="Style_6"/>
        <w:tabs>
          <w:tab w:leader="none" w:pos="2133" w:val="left"/>
        </w:tabs>
        <w:spacing w:after="0" w:before="0" w:line="490" w:lineRule="exact"/>
        <w:ind/>
        <w:jc w:val="both"/>
        <w:rPr>
          <w:b w:val="1"/>
        </w:rPr>
      </w:pPr>
      <w:r>
        <w:t xml:space="preserve">            </w:t>
      </w:r>
      <w:r>
        <w:rPr>
          <w:b w:val="1"/>
        </w:rPr>
        <w:t>Анализ, объяснение исторических событий, явлений:</w:t>
      </w:r>
    </w:p>
    <w:p w14:paraId="4F130000">
      <w:pPr>
        <w:pStyle w:val="Style_6"/>
        <w:spacing w:after="0" w:before="0" w:line="490" w:lineRule="exact"/>
        <w:ind w:firstLine="760" w:left="0"/>
        <w:jc w:val="both"/>
      </w:pPr>
      <w:r>
        <w:t>раскрывать существенные черты экономического, социального</w:t>
      </w:r>
    </w:p>
    <w:p w14:paraId="50130000">
      <w:pPr>
        <w:pStyle w:val="Style_6"/>
        <w:spacing w:after="0" w:before="0" w:line="490" w:lineRule="exact"/>
        <w:ind/>
        <w:jc w:val="both"/>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51130000">
      <w:pPr>
        <w:pStyle w:val="Style_6"/>
        <w:spacing w:after="0" w:before="0" w:line="490" w:lineRule="exact"/>
        <w:ind w:firstLine="760" w:left="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2130000">
      <w:pPr>
        <w:pStyle w:val="Style_6"/>
        <w:spacing w:after="0" w:before="0" w:line="490" w:lineRule="exact"/>
        <w:ind w:firstLine="760" w:left="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3130000">
      <w:pPr>
        <w:pStyle w:val="Style_6"/>
        <w:spacing w:after="0" w:before="0" w:line="490" w:lineRule="exact"/>
        <w:ind w:firstLine="760" w:left="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4130000">
      <w:pPr>
        <w:pStyle w:val="Style_6"/>
        <w:tabs>
          <w:tab w:leader="none" w:pos="2130" w:val="left"/>
        </w:tabs>
        <w:spacing w:after="0" w:before="0" w:line="490" w:lineRule="exact"/>
        <w:ind w:firstLine="0" w:left="760"/>
        <w:jc w:val="both"/>
      </w:pPr>
      <w:r>
        <w:t>Рассмотрение исторических версий и оценок, определение своего отношения к наиболее значимым событиям и личностям прошлого:</w:t>
      </w:r>
    </w:p>
    <w:p w14:paraId="55130000">
      <w:pPr>
        <w:pStyle w:val="Style_6"/>
        <w:spacing w:after="0" w:before="0" w:line="490" w:lineRule="exact"/>
        <w:ind w:firstLine="760" w:left="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6130000">
      <w:pPr>
        <w:pStyle w:val="Style_6"/>
        <w:spacing w:after="0" w:before="0" w:line="490" w:lineRule="exact"/>
        <w:ind w:firstLine="760" w:left="0"/>
        <w:jc w:val="both"/>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w:t>
      </w:r>
      <w:r>
        <w:t>свое отношение к ним.</w:t>
      </w:r>
    </w:p>
    <w:p w14:paraId="57130000">
      <w:pPr>
        <w:pStyle w:val="Style_6"/>
        <w:tabs>
          <w:tab w:leader="none" w:pos="2165" w:val="left"/>
        </w:tabs>
        <w:spacing w:after="0" w:before="0" w:line="490" w:lineRule="exact"/>
        <w:ind w:firstLine="0" w:left="760"/>
        <w:jc w:val="both"/>
        <w:rPr>
          <w:b w:val="1"/>
        </w:rPr>
      </w:pPr>
      <w:r>
        <w:rPr>
          <w:b w:val="1"/>
        </w:rPr>
        <w:t>Применение исторических знаний:</w:t>
      </w:r>
    </w:p>
    <w:p w14:paraId="58130000">
      <w:pPr>
        <w:pStyle w:val="Style_6"/>
        <w:spacing w:after="0" w:before="0" w:line="490" w:lineRule="exact"/>
        <w:ind w:firstLine="760" w:left="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59130000">
      <w:pPr>
        <w:pStyle w:val="Style_6"/>
        <w:numPr>
          <w:ilvl w:val="0"/>
          <w:numId w:val="34"/>
        </w:numPr>
        <w:tabs>
          <w:tab w:leader="none" w:pos="872" w:val="left"/>
        </w:tabs>
        <w:spacing w:after="0" w:before="0" w:line="490" w:lineRule="exact"/>
        <w:ind/>
        <w:jc w:val="both"/>
      </w:pPr>
      <w:r>
        <w:t>в. (в том числе на региональном материале).</w:t>
      </w:r>
    </w:p>
    <w:p w14:paraId="5A130000">
      <w:pPr>
        <w:pStyle w:val="Style_6"/>
        <w:tabs>
          <w:tab w:leader="none" w:pos="2012" w:val="left"/>
        </w:tabs>
        <w:spacing w:after="0" w:before="0" w:line="490" w:lineRule="exact"/>
        <w:ind/>
        <w:jc w:val="both"/>
        <w:rPr>
          <w:b w:val="1"/>
        </w:rPr>
      </w:pPr>
      <w:r>
        <w:rPr>
          <w:b w:val="1"/>
        </w:rPr>
        <w:t xml:space="preserve">          </w:t>
      </w:r>
      <w:r>
        <w:rPr>
          <w:b w:val="1"/>
        </w:rPr>
        <w:t>Предметные результаты изучения истории в 9 классе.</w:t>
      </w:r>
    </w:p>
    <w:p w14:paraId="5B130000">
      <w:pPr>
        <w:pStyle w:val="Style_6"/>
        <w:tabs>
          <w:tab w:leader="none" w:pos="2160" w:val="left"/>
        </w:tabs>
        <w:spacing w:after="0" w:before="0" w:line="490" w:lineRule="exact"/>
        <w:ind/>
        <w:jc w:val="both"/>
        <w:rPr>
          <w:b w:val="1"/>
        </w:rPr>
      </w:pPr>
      <w:r>
        <w:t xml:space="preserve">            </w:t>
      </w:r>
      <w:r>
        <w:rPr>
          <w:b w:val="1"/>
        </w:rPr>
        <w:t>Знание хронологии, работа с хронологией:</w:t>
      </w:r>
    </w:p>
    <w:p w14:paraId="5C130000">
      <w:pPr>
        <w:pStyle w:val="Style_6"/>
        <w:spacing w:after="0" w:before="0" w:line="490" w:lineRule="exact"/>
        <w:ind w:firstLine="760" w:left="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D130000">
      <w:pPr>
        <w:pStyle w:val="Style_6"/>
        <w:spacing w:after="0" w:before="0" w:line="490" w:lineRule="exact"/>
        <w:ind w:firstLine="760" w:left="0"/>
        <w:jc w:val="both"/>
      </w:pPr>
      <w:r>
        <w:t>выявлять синхронность (асинхронность) исторических процессов отечественной и всеобщей истории XIX - начала XX в.;</w:t>
      </w:r>
    </w:p>
    <w:p w14:paraId="5E130000">
      <w:pPr>
        <w:pStyle w:val="Style_6"/>
        <w:spacing w:after="0" w:before="0" w:line="490" w:lineRule="exact"/>
        <w:ind w:firstLine="760" w:left="0"/>
        <w:jc w:val="both"/>
      </w:pPr>
      <w:r>
        <w:t>определять последовательность событий отечественной и всеобщей истории</w:t>
      </w:r>
    </w:p>
    <w:p w14:paraId="5F130000">
      <w:pPr>
        <w:pStyle w:val="Style_6"/>
        <w:numPr>
          <w:ilvl w:val="0"/>
          <w:numId w:val="34"/>
        </w:numPr>
        <w:tabs>
          <w:tab w:leader="none" w:pos="872" w:val="left"/>
        </w:tabs>
        <w:spacing w:after="0" w:before="0" w:line="490" w:lineRule="exact"/>
        <w:ind/>
        <w:jc w:val="both"/>
      </w:pPr>
      <w:r>
        <w:t>- начала XX в. на основе анализа причинно-следственных связей.</w:t>
      </w:r>
    </w:p>
    <w:p w14:paraId="60130000">
      <w:pPr>
        <w:pStyle w:val="Style_6"/>
        <w:tabs>
          <w:tab w:leader="none" w:pos="2194" w:val="left"/>
        </w:tabs>
        <w:spacing w:after="0" w:before="0" w:line="490" w:lineRule="exact"/>
        <w:ind w:firstLine="0" w:left="760"/>
        <w:jc w:val="both"/>
      </w:pPr>
      <w:r>
        <w:t xml:space="preserve">Знание исторических фактов, работа с фактами: </w:t>
      </w:r>
    </w:p>
    <w:p w14:paraId="61130000">
      <w:pPr>
        <w:pStyle w:val="Style_6"/>
        <w:tabs>
          <w:tab w:leader="none" w:pos="2194" w:val="left"/>
        </w:tabs>
        <w:spacing w:after="0" w:before="0" w:line="490" w:lineRule="exact"/>
        <w:ind w:firstLine="0" w:left="760"/>
        <w:jc w:val="both"/>
      </w:pPr>
      <w:r>
        <w:t>характеризовать место, обстоятельства, участников, результаты важнейших</w:t>
      </w:r>
    </w:p>
    <w:p w14:paraId="62130000">
      <w:pPr>
        <w:pStyle w:val="Style_6"/>
        <w:spacing w:after="0" w:before="0" w:line="490" w:lineRule="exact"/>
        <w:ind/>
        <w:jc w:val="both"/>
      </w:pPr>
      <w:r>
        <w:t>событий отечественной и всеобщей истории XIX - начала XX в.;</w:t>
      </w:r>
    </w:p>
    <w:p w14:paraId="63130000">
      <w:pPr>
        <w:pStyle w:val="Style_6"/>
        <w:spacing w:after="0" w:before="0" w:line="490" w:lineRule="exact"/>
        <w:ind w:firstLine="760" w:left="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4130000">
      <w:pPr>
        <w:pStyle w:val="Style_6"/>
        <w:tabs>
          <w:tab w:leader="none" w:pos="2135" w:val="left"/>
        </w:tabs>
        <w:spacing w:after="0" w:before="0" w:line="490" w:lineRule="exact"/>
        <w:ind/>
        <w:jc w:val="both"/>
      </w:pPr>
      <w:r>
        <w:t xml:space="preserve">          </w:t>
      </w:r>
      <w:r>
        <w:t>Работа с исторической картой:</w:t>
      </w:r>
    </w:p>
    <w:p w14:paraId="65130000">
      <w:pPr>
        <w:pStyle w:val="Style_6"/>
        <w:spacing w:after="0" w:before="0" w:line="490" w:lineRule="exact"/>
        <w:ind w:firstLine="760" w:left="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6130000">
      <w:pPr>
        <w:pStyle w:val="Style_6"/>
        <w:spacing w:after="0" w:before="0" w:line="490" w:lineRule="exact"/>
        <w:ind w:firstLine="760" w:left="0"/>
        <w:jc w:val="both"/>
      </w:pPr>
      <w:r>
        <w:t>определять на основе карты влияние географического фактора на развитие различных сфер жизни страны (группы стран).</w:t>
      </w:r>
    </w:p>
    <w:p w14:paraId="67130000">
      <w:pPr>
        <w:pStyle w:val="Style_6"/>
        <w:tabs>
          <w:tab w:leader="none" w:pos="2135" w:val="left"/>
        </w:tabs>
        <w:spacing w:after="0" w:before="0" w:line="490" w:lineRule="exact"/>
        <w:ind w:firstLine="0" w:left="760"/>
        <w:jc w:val="both"/>
      </w:pPr>
      <w:r>
        <w:t>Работа с историческими источниками:</w:t>
      </w:r>
    </w:p>
    <w:p w14:paraId="68130000">
      <w:pPr>
        <w:pStyle w:val="Style_6"/>
        <w:spacing w:after="0" w:before="0" w:line="490" w:lineRule="exact"/>
        <w:ind w:firstLine="760" w:left="0"/>
        <w:jc w:val="both"/>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w:t>
      </w:r>
      <w:r>
        <w:t>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69130000">
      <w:pPr>
        <w:pStyle w:val="Style_6"/>
        <w:spacing w:after="0" w:before="0" w:line="490" w:lineRule="exact"/>
        <w:ind w:firstLine="760" w:left="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A130000">
      <w:pPr>
        <w:pStyle w:val="Style_6"/>
        <w:spacing w:after="0" w:before="0" w:line="490" w:lineRule="exact"/>
        <w:ind w:firstLine="760" w:left="0"/>
        <w:jc w:val="both"/>
      </w:pPr>
      <w:r>
        <w:t>различать в тексте письменных источников факты и интерпретации событий прошлого.</w:t>
      </w:r>
    </w:p>
    <w:p w14:paraId="6B130000">
      <w:pPr>
        <w:pStyle w:val="Style_6"/>
        <w:tabs>
          <w:tab w:leader="none" w:pos="2135" w:val="left"/>
        </w:tabs>
        <w:spacing w:after="0" w:before="0" w:line="490" w:lineRule="exact"/>
        <w:ind w:firstLine="0" w:left="760"/>
        <w:jc w:val="both"/>
      </w:pPr>
      <w:r>
        <w:t>Историческое описание (реконструкция):</w:t>
      </w:r>
    </w:p>
    <w:p w14:paraId="6C130000">
      <w:pPr>
        <w:pStyle w:val="Style_6"/>
        <w:spacing w:after="0" w:before="0" w:line="490" w:lineRule="exact"/>
        <w:ind w:firstLine="760" w:left="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6D130000">
      <w:pPr>
        <w:pStyle w:val="Style_6"/>
        <w:spacing w:after="0" w:before="0" w:line="490" w:lineRule="exact"/>
        <w:ind w:firstLine="760" w:left="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E130000">
      <w:pPr>
        <w:pStyle w:val="Style_6"/>
        <w:spacing w:after="0" w:before="0" w:line="280" w:lineRule="exact"/>
        <w:ind w:firstLine="760" w:left="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6F130000">
      <w:pPr>
        <w:pStyle w:val="Style_6"/>
        <w:spacing w:after="0" w:before="0" w:line="490" w:lineRule="exact"/>
        <w:ind w:firstLine="760" w:left="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0130000">
      <w:pPr>
        <w:pStyle w:val="Style_6"/>
        <w:tabs>
          <w:tab w:leader="none" w:pos="2143" w:val="left"/>
        </w:tabs>
        <w:spacing w:after="0" w:before="0" w:line="490" w:lineRule="exact"/>
        <w:ind/>
        <w:jc w:val="both"/>
      </w:pPr>
      <w:r>
        <w:t xml:space="preserve">             </w:t>
      </w:r>
      <w:r>
        <w:t>Анализ, объяснение исторических событий, явлений: раскрывать существенные черты экономического, социального</w:t>
      </w:r>
    </w:p>
    <w:p w14:paraId="71130000">
      <w:pPr>
        <w:pStyle w:val="Style_6"/>
        <w:spacing w:after="0" w:before="0" w:line="490" w:lineRule="exact"/>
        <w:ind/>
        <w:jc w:val="both"/>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2130000">
      <w:pPr>
        <w:pStyle w:val="Style_6"/>
        <w:spacing w:after="0" w:before="0" w:line="490" w:lineRule="exact"/>
        <w:ind w:firstLine="760" w:left="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73130000">
      <w:pPr>
        <w:pStyle w:val="Style_6"/>
        <w:spacing w:after="0" w:before="0" w:line="490" w:lineRule="exact"/>
        <w:ind w:firstLine="760" w:left="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4130000">
      <w:pPr>
        <w:pStyle w:val="Style_6"/>
        <w:spacing w:after="0" w:before="0" w:line="490" w:lineRule="exact"/>
        <w:ind w:firstLine="760" w:left="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5130000">
      <w:pPr>
        <w:pStyle w:val="Style_6"/>
        <w:tabs>
          <w:tab w:leader="none" w:pos="2089" w:val="left"/>
        </w:tabs>
        <w:spacing w:after="0" w:before="0" w:line="490" w:lineRule="exact"/>
        <w:ind/>
        <w:jc w:val="both"/>
      </w:pPr>
      <w:r>
        <w:t xml:space="preserve">             </w:t>
      </w:r>
      <w:r>
        <w:t>Рассмотрение исторических версий и оценок, определение своего отношения к наиболее значимым событиям и личностям прошлого:</w:t>
      </w:r>
    </w:p>
    <w:p w14:paraId="76130000">
      <w:pPr>
        <w:pStyle w:val="Style_6"/>
        <w:spacing w:after="0" w:before="0" w:line="490" w:lineRule="exact"/>
        <w:ind w:firstLine="760" w:left="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7130000">
      <w:pPr>
        <w:pStyle w:val="Style_6"/>
        <w:tabs>
          <w:tab w:leader="none" w:pos="3587" w:val="left"/>
        </w:tabs>
        <w:spacing w:after="0" w:before="0" w:line="490" w:lineRule="exact"/>
        <w:ind w:firstLine="760" w:left="0"/>
        <w:jc w:val="both"/>
      </w:pPr>
      <w:r>
        <w:t>оценивать степень</w:t>
      </w:r>
      <w:r>
        <w:tab/>
      </w:r>
      <w:r>
        <w:t>убедительности предложенных точек зрения,</w:t>
      </w:r>
    </w:p>
    <w:p w14:paraId="78130000">
      <w:pPr>
        <w:pStyle w:val="Style_6"/>
        <w:spacing w:after="0" w:before="0" w:line="490" w:lineRule="exact"/>
        <w:ind/>
        <w:jc w:val="both"/>
      </w:pPr>
      <w:r>
        <w:t>формулировать и аргументировать свое мнение;</w:t>
      </w:r>
    </w:p>
    <w:p w14:paraId="79130000">
      <w:pPr>
        <w:pStyle w:val="Style_6"/>
        <w:spacing w:after="0" w:before="0" w:line="490" w:lineRule="exact"/>
        <w:ind w:firstLine="760" w:left="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A130000">
      <w:pPr>
        <w:pStyle w:val="Style_6"/>
        <w:tabs>
          <w:tab w:leader="none" w:pos="2100" w:val="left"/>
        </w:tabs>
        <w:spacing w:after="0" w:before="0" w:line="490" w:lineRule="exact"/>
        <w:ind w:firstLine="0" w:left="760"/>
        <w:jc w:val="both"/>
      </w:pPr>
      <w:r>
        <w:t>Применение исторических знаний:</w:t>
      </w:r>
    </w:p>
    <w:p w14:paraId="7B130000">
      <w:pPr>
        <w:pStyle w:val="Style_6"/>
        <w:spacing w:after="0" w:before="0" w:line="490" w:lineRule="exact"/>
        <w:ind w:firstLine="760" w:left="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7C130000">
      <w:pPr>
        <w:pStyle w:val="Style_6"/>
        <w:spacing w:after="0" w:before="0" w:line="490" w:lineRule="exact"/>
        <w:ind w:firstLine="760" w:left="0"/>
        <w:jc w:val="both"/>
      </w:pPr>
      <w:r>
        <w:t>выполнять учебные проекты по отечественной и всеобщей истории XIX - начала XX в. (в том числе на региональном материале);</w:t>
      </w:r>
    </w:p>
    <w:p w14:paraId="7D130000">
      <w:pPr>
        <w:pStyle w:val="Style_6"/>
        <w:spacing w:after="0" w:before="0" w:line="490" w:lineRule="exact"/>
        <w:ind w:firstLine="760" w:left="0"/>
        <w:jc w:val="both"/>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7E130000">
      <w:pPr>
        <w:pStyle w:val="Style_6"/>
        <w:tabs>
          <w:tab w:leader="none" w:pos="1548" w:val="left"/>
        </w:tabs>
        <w:spacing w:after="0" w:before="0" w:line="490" w:lineRule="exact"/>
        <w:ind/>
        <w:jc w:val="both"/>
        <w:rPr>
          <w:b w:val="1"/>
        </w:rPr>
      </w:pPr>
      <w:r>
        <w:rPr>
          <w:b w:val="1"/>
        </w:rPr>
        <w:t>Учебный модуль «Введение в новейшую историю России».</w:t>
      </w:r>
    </w:p>
    <w:p w14:paraId="7F130000">
      <w:pPr>
        <w:pStyle w:val="Style_6"/>
        <w:tabs>
          <w:tab w:leader="none" w:pos="1750" w:val="left"/>
        </w:tabs>
        <w:spacing w:after="0" w:before="0" w:line="490" w:lineRule="exact"/>
        <w:ind w:firstLine="0" w:left="760"/>
        <w:jc w:val="both"/>
      </w:pPr>
      <w:r>
        <w:t>Пояснительная записка.</w:t>
      </w:r>
    </w:p>
    <w:p w14:paraId="80130000">
      <w:pPr>
        <w:pStyle w:val="Style_6"/>
        <w:spacing w:after="0" w:before="0" w:line="490" w:lineRule="exact"/>
        <w:ind w:firstLine="760" w:left="0"/>
        <w:jc w:val="both"/>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w:t>
      </w:r>
      <w:r>
        <w:t>реализующих основные общеобразовательные программы.</w:t>
      </w:r>
    </w:p>
    <w:p w14:paraId="81130000">
      <w:pPr>
        <w:pStyle w:val="Style_6"/>
        <w:tabs>
          <w:tab w:leader="none" w:pos="1945" w:val="left"/>
        </w:tabs>
        <w:spacing w:after="0" w:before="0" w:line="490" w:lineRule="exact"/>
        <w:ind w:firstLine="0" w:left="760"/>
        <w:jc w:val="both"/>
      </w:pPr>
      <w:r>
        <w:t>Общая характеристика учебного модуля «Введение в Новейшую историю России».</w:t>
      </w:r>
    </w:p>
    <w:p w14:paraId="82130000">
      <w:pPr>
        <w:pStyle w:val="Style_6"/>
        <w:spacing w:after="0" w:before="0" w:line="490" w:lineRule="exact"/>
        <w:ind w:firstLine="760" w:left="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83130000">
      <w:pPr>
        <w:pStyle w:val="Style_6"/>
        <w:spacing w:after="0" w:before="0" w:line="490" w:lineRule="exact"/>
        <w:ind w:firstLine="760" w:left="0"/>
        <w:jc w:val="both"/>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84130000">
      <w:pPr>
        <w:pStyle w:val="Style_6"/>
        <w:tabs>
          <w:tab w:leader="none" w:pos="1952" w:val="left"/>
        </w:tabs>
        <w:spacing w:after="0" w:before="0" w:line="490" w:lineRule="exact"/>
        <w:ind w:firstLine="0" w:left="760"/>
        <w:jc w:val="both"/>
      </w:pPr>
      <w:r>
        <w:t>Учебный модуль «Введение в Новейшую историю России» имеет также историко-просвещенческую направленность, формируя у молодёжи</w:t>
      </w:r>
    </w:p>
    <w:p w14:paraId="85130000">
      <w:pPr>
        <w:pStyle w:val="Style_6"/>
        <w:spacing w:after="0" w:before="0" w:line="490" w:lineRule="exact"/>
        <w:ind/>
        <w:jc w:val="both"/>
      </w:pPr>
      <w:r>
        <w:t>способность и готовность к защите исторической правды и сохранению</w:t>
      </w:r>
    </w:p>
    <w:p w14:paraId="86130000">
      <w:pPr>
        <w:pStyle w:val="Style_27"/>
        <w:spacing w:line="180" w:lineRule="exact"/>
        <w:ind w:firstLine="0" w:left="9420"/>
        <w:jc w:val="both"/>
      </w:pPr>
      <w:r>
        <w:rPr>
          <w:rStyle w:val="Style_28_ch"/>
        </w:rPr>
        <w:t>1</w:t>
      </w:r>
      <w:r>
        <w:t>1</w:t>
      </w:r>
    </w:p>
    <w:p w14:paraId="87130000">
      <w:pPr>
        <w:pStyle w:val="Style_6"/>
        <w:spacing w:after="0" w:before="0" w:line="490" w:lineRule="exact"/>
        <w:ind/>
        <w:jc w:val="both"/>
      </w:pPr>
      <w:r>
        <w:t>исторической памяти, противодействию фальсификации исторических фактов .</w:t>
      </w:r>
    </w:p>
    <w:p w14:paraId="88130000">
      <w:pPr>
        <w:pStyle w:val="Style_6"/>
        <w:spacing w:after="0" w:before="0" w:line="490" w:lineRule="exact"/>
        <w:ind w:firstLine="760" w:left="0"/>
        <w:jc w:val="both"/>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89130000">
      <w:pPr>
        <w:pStyle w:val="Style_6"/>
        <w:tabs>
          <w:tab w:leader="none" w:pos="1962" w:val="left"/>
        </w:tabs>
        <w:spacing w:after="0" w:before="0" w:line="490" w:lineRule="exact"/>
        <w:ind w:firstLine="0" w:left="760"/>
        <w:jc w:val="both"/>
      </w:pPr>
      <w:r>
        <w:t>Цели изучения учебного модуля «Введение в Новейшую историю России»:</w:t>
      </w:r>
    </w:p>
    <w:p w14:paraId="8A130000">
      <w:pPr>
        <w:pStyle w:val="Style_6"/>
        <w:spacing w:after="0" w:before="0" w:line="490" w:lineRule="exact"/>
        <w:ind w:firstLine="760" w:left="0"/>
        <w:jc w:val="both"/>
      </w:pPr>
      <w:r>
        <w:t>формирование у обучающихся ориентиров для гражданской, этнонациональной, социальной, культурной самоидентификации в окружающем мире;</w:t>
      </w:r>
    </w:p>
    <w:p w14:paraId="8B130000">
      <w:pPr>
        <w:pStyle w:val="Style_6"/>
        <w:spacing w:after="0" w:before="0" w:line="490" w:lineRule="exact"/>
        <w:ind w:firstLine="760" w:left="0"/>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8C130000">
      <w:pPr>
        <w:pStyle w:val="Style_6"/>
        <w:spacing w:after="698" w:before="0" w:line="490" w:lineRule="exact"/>
        <w:ind w:firstLine="760" w:left="0"/>
        <w:jc w:val="both"/>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8D130000">
      <w:pPr>
        <w:pStyle w:val="Style_29"/>
        <w:spacing w:after="0" w:line="293" w:lineRule="exact"/>
        <w:ind w:firstLine="0"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14:paraId="8E130000">
      <w:pPr>
        <w:pStyle w:val="Style_6"/>
        <w:spacing w:after="0" w:before="0" w:line="490" w:lineRule="exact"/>
        <w:ind w:firstLine="760" w:left="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8F130000">
      <w:pPr>
        <w:pStyle w:val="Style_6"/>
        <w:spacing w:after="0" w:before="0" w:line="490" w:lineRule="exact"/>
        <w:ind w:firstLine="760" w:left="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90130000">
      <w:pPr>
        <w:pStyle w:val="Style_6"/>
        <w:spacing w:after="0" w:before="0" w:line="490" w:lineRule="exact"/>
        <w:ind w:firstLine="760" w:left="0"/>
        <w:jc w:val="both"/>
      </w:pPr>
      <w:r>
        <w:t>формирование личностной позиции обучающихся по отношению не только к прошлому, но и к настоящему родной страны.</w:t>
      </w:r>
    </w:p>
    <w:p w14:paraId="91130000">
      <w:pPr>
        <w:pStyle w:val="Style_6"/>
        <w:tabs>
          <w:tab w:leader="none" w:pos="1950" w:val="left"/>
        </w:tabs>
        <w:spacing w:after="0" w:before="0" w:line="490" w:lineRule="exact"/>
        <w:ind w:firstLine="0" w:left="760"/>
        <w:jc w:val="both"/>
      </w:pPr>
      <w:r>
        <w:t>Место и роль учебного модуля «Введение в Новейшую историю России».</w:t>
      </w:r>
    </w:p>
    <w:p w14:paraId="92130000">
      <w:pPr>
        <w:pStyle w:val="Style_6"/>
        <w:spacing w:after="0" w:before="0" w:line="490" w:lineRule="exact"/>
        <w:ind w:firstLine="760" w:left="0"/>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93130000">
      <w:pPr>
        <w:pStyle w:val="Style_6"/>
        <w:spacing w:after="0" w:before="0" w:line="490" w:lineRule="exact"/>
        <w:ind w:firstLine="760" w:left="0"/>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94130000">
      <w:pPr>
        <w:pStyle w:val="Style_6"/>
        <w:spacing w:after="0" w:before="0" w:line="490" w:lineRule="exact"/>
        <w:ind w:firstLine="760" w:left="0"/>
        <w:jc w:val="both"/>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w:t>
      </w:r>
      <w:r>
        <w:t>обучающихся о наиболее значимых событиях Новейшей истории России, об их предпосылках (истоках), главных итогах и значении.</w:t>
      </w:r>
    </w:p>
    <w:p w14:paraId="95130000">
      <w:pPr>
        <w:pStyle w:val="Style_6"/>
        <w:tabs>
          <w:tab w:leader="none" w:pos="1950" w:val="left"/>
        </w:tabs>
        <w:spacing w:after="0" w:before="0" w:line="490" w:lineRule="exact"/>
        <w:ind w:firstLine="0" w:left="760"/>
        <w:jc w:val="both"/>
      </w:pPr>
      <w:r>
        <w:t>Модуль «Введение в Новейшую историю России» может быть реализован в двух вариантах:</w:t>
      </w:r>
    </w:p>
    <w:p w14:paraId="96130000">
      <w:pPr>
        <w:pStyle w:val="Style_6"/>
        <w:spacing w:after="0" w:before="0" w:line="280" w:lineRule="exact"/>
        <w:ind w:firstLine="760" w:left="0"/>
        <w:jc w:val="both"/>
      </w:pPr>
      <w:r>
        <w:t>при самостоятельном планировании учителем процесса освоения</w:t>
      </w:r>
    </w:p>
    <w:p w14:paraId="97130000">
      <w:pPr>
        <w:pStyle w:val="Style_6"/>
        <w:spacing w:after="0" w:before="0" w:line="490" w:lineRule="exact"/>
        <w:ind/>
        <w:jc w:val="both"/>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98130000">
      <w:pPr>
        <w:pStyle w:val="Style_6"/>
        <w:tabs>
          <w:tab w:leader="none" w:pos="8467" w:val="left"/>
        </w:tabs>
        <w:spacing w:after="0" w:before="0" w:line="490" w:lineRule="exact"/>
        <w:ind w:firstLine="740" w:left="0"/>
        <w:jc w:val="both"/>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r>
      <w:r>
        <w:t>включающей,</w:t>
      </w:r>
    </w:p>
    <w:p w14:paraId="99130000">
      <w:pPr>
        <w:pStyle w:val="Style_6"/>
        <w:tabs>
          <w:tab w:leader="none" w:pos="8467" w:val="left"/>
        </w:tabs>
        <w:spacing w:after="0" w:before="0" w:line="490" w:lineRule="exact"/>
        <w:ind/>
        <w:jc w:val="both"/>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 xml:space="preserve">  </w:t>
      </w:r>
      <w:r>
        <w:t>обучающихся</w:t>
      </w:r>
    </w:p>
    <w:p w14:paraId="9A130000">
      <w:pPr>
        <w:pStyle w:val="Style_6"/>
        <w:spacing w:after="1128" w:before="0" w:line="240" w:lineRule="auto"/>
        <w:ind/>
        <w:jc w:val="both"/>
      </w:pPr>
      <w:r>
        <w:t>(рекомендуемый объём - 17 учебных часов).</w:t>
      </w:r>
    </w:p>
    <w:p w14:paraId="9B130000">
      <w:pPr>
        <w:pStyle w:val="Style_6"/>
        <w:spacing w:after="1128" w:before="0" w:line="240" w:lineRule="auto"/>
        <w:ind/>
        <w:jc w:val="both"/>
      </w:pPr>
      <w:r>
        <w:t>Реализация модуля в курсе «История России» 9 класса</w:t>
      </w:r>
    </w:p>
    <w:p w14:paraId="9C130000">
      <w:pPr>
        <w:pStyle w:val="Style_30"/>
        <w:spacing w:line="280" w:lineRule="exact"/>
        <w:ind/>
        <w:jc w:val="both"/>
      </w:pPr>
      <w:r>
        <w:t>Таблица 2</w:t>
      </w:r>
    </w:p>
    <w:tbl>
      <w:tblPr>
        <w:tblStyle w:val="Style_8"/>
        <w:tblLayout w:type="fixed"/>
        <w:tblCellMar>
          <w:left w:type="dxa" w:w="10"/>
          <w:right w:type="dxa" w:w="10"/>
        </w:tblCellMar>
      </w:tblPr>
      <w:tblGrid>
        <w:gridCol w:w="4526"/>
        <w:gridCol w:w="1550"/>
        <w:gridCol w:w="4104"/>
      </w:tblGrid>
      <w:tr>
        <w:trPr>
          <w:trHeight w:hRule="exact" w:val="1114"/>
        </w:trPr>
        <w:tc>
          <w:tcPr>
            <w:tcW w:type="dxa" w:w="4526"/>
            <w:tcBorders>
              <w:top w:color="000000" w:sz="4" w:val="single"/>
              <w:left w:color="000000" w:sz="4" w:val="single"/>
            </w:tcBorders>
            <w:shd w:fill="FFFFFF" w:val="clear"/>
            <w:tcMar>
              <w:left w:type="dxa" w:w="10"/>
              <w:right w:type="dxa" w:w="10"/>
            </w:tcMar>
            <w:vAlign w:val="center"/>
          </w:tcPr>
          <w:p w14:paraId="9D130000">
            <w:pPr>
              <w:pStyle w:val="Style_6"/>
              <w:spacing w:after="0" w:before="0" w:line="365" w:lineRule="exact"/>
              <w:ind/>
              <w:jc w:val="both"/>
            </w:pPr>
            <w:r>
              <w:t>Программа курса «История России» (9 класс)</w:t>
            </w:r>
          </w:p>
        </w:tc>
        <w:tc>
          <w:tcPr>
            <w:tcW w:type="dxa" w:w="1550"/>
            <w:tcBorders>
              <w:top w:color="000000" w:sz="4" w:val="single"/>
              <w:left w:color="000000" w:sz="4" w:val="single"/>
            </w:tcBorders>
            <w:shd w:fill="FFFFFF" w:val="clear"/>
            <w:tcMar>
              <w:left w:type="dxa" w:w="10"/>
              <w:right w:type="dxa" w:w="10"/>
            </w:tcMar>
          </w:tcPr>
          <w:p w14:paraId="9E130000">
            <w:pPr>
              <w:pStyle w:val="Style_6"/>
              <w:spacing w:after="0" w:before="0" w:line="365" w:lineRule="exact"/>
              <w:ind w:firstLine="0" w:left="140"/>
              <w:jc w:val="both"/>
            </w:pPr>
            <w:r>
              <w:t>Примерное</w:t>
            </w:r>
          </w:p>
          <w:p w14:paraId="9F130000">
            <w:pPr>
              <w:pStyle w:val="Style_6"/>
              <w:spacing w:after="0" w:before="0" w:line="365" w:lineRule="exact"/>
              <w:ind w:firstLine="0" w:left="140"/>
              <w:jc w:val="both"/>
            </w:pPr>
            <w:r>
              <w:t>количество</w:t>
            </w:r>
          </w:p>
          <w:p w14:paraId="A0130000">
            <w:pPr>
              <w:pStyle w:val="Style_6"/>
              <w:spacing w:after="0" w:before="0" w:line="365" w:lineRule="exact"/>
              <w:ind/>
              <w:jc w:val="both"/>
            </w:pPr>
            <w:r>
              <w:t>часов</w:t>
            </w:r>
          </w:p>
        </w:tc>
        <w:tc>
          <w:tcPr>
            <w:tcW w:type="dxa" w:w="4104"/>
            <w:tcBorders>
              <w:top w:color="000000" w:sz="4" w:val="single"/>
              <w:left w:color="000000" w:sz="4" w:val="single"/>
              <w:right w:color="000000" w:sz="4" w:val="single"/>
            </w:tcBorders>
            <w:shd w:fill="FFFFFF" w:val="clear"/>
            <w:tcMar>
              <w:left w:type="dxa" w:w="10"/>
              <w:right w:type="dxa" w:w="10"/>
            </w:tcMar>
          </w:tcPr>
          <w:p w14:paraId="A1130000">
            <w:pPr>
              <w:pStyle w:val="Style_6"/>
              <w:spacing w:after="0" w:before="0" w:line="365" w:lineRule="exact"/>
              <w:ind/>
              <w:jc w:val="both"/>
            </w:pPr>
            <w:r>
              <w:t>Программа учебного модуля «Введение</w:t>
            </w:r>
          </w:p>
          <w:p w14:paraId="A2130000">
            <w:pPr>
              <w:pStyle w:val="Style_6"/>
              <w:spacing w:after="0" w:before="0" w:line="365" w:lineRule="exact"/>
              <w:ind/>
              <w:jc w:val="both"/>
            </w:pPr>
            <w:r>
              <w:t>в Новейшую историю России»</w:t>
            </w:r>
          </w:p>
        </w:tc>
      </w:tr>
      <w:tr>
        <w:trPr>
          <w:trHeight w:hRule="exact" w:val="374"/>
        </w:trPr>
        <w:tc>
          <w:tcPr>
            <w:tcW w:type="dxa" w:w="4526"/>
            <w:tcBorders>
              <w:top w:color="000000" w:sz="4" w:val="single"/>
              <w:left w:color="000000" w:sz="4" w:val="single"/>
            </w:tcBorders>
            <w:shd w:fill="FFFFFF" w:val="clear"/>
            <w:tcMar>
              <w:left w:type="dxa" w:w="10"/>
              <w:right w:type="dxa" w:w="10"/>
            </w:tcMar>
          </w:tcPr>
          <w:p w14:paraId="A3130000">
            <w:pPr>
              <w:pStyle w:val="Style_6"/>
              <w:spacing w:after="0" w:before="0" w:line="280" w:lineRule="exact"/>
              <w:ind/>
              <w:jc w:val="both"/>
            </w:pPr>
            <w:r>
              <w:t>Введение</w:t>
            </w:r>
          </w:p>
        </w:tc>
        <w:tc>
          <w:tcPr>
            <w:tcW w:type="dxa" w:w="1550"/>
            <w:tcBorders>
              <w:top w:color="000000" w:sz="4" w:val="single"/>
              <w:left w:color="000000" w:sz="4" w:val="single"/>
            </w:tcBorders>
            <w:shd w:fill="FFFFFF" w:val="clear"/>
            <w:tcMar>
              <w:left w:type="dxa" w:w="10"/>
              <w:right w:type="dxa" w:w="10"/>
            </w:tcMar>
            <w:vAlign w:val="center"/>
          </w:tcPr>
          <w:p w14:paraId="A4130000">
            <w:pPr>
              <w:pStyle w:val="Style_6"/>
              <w:spacing w:after="0" w:before="0" w:line="280" w:lineRule="exact"/>
              <w:ind w:firstLine="0" w:left="140"/>
              <w:jc w:val="both"/>
            </w:pPr>
            <w:r>
              <w:t>1</w:t>
            </w:r>
          </w:p>
        </w:tc>
        <w:tc>
          <w:tcPr>
            <w:tcW w:type="dxa" w:w="4104"/>
            <w:tcBorders>
              <w:top w:color="000000" w:sz="4" w:val="single"/>
              <w:left w:color="000000" w:sz="4" w:val="single"/>
              <w:right w:color="000000" w:sz="4" w:val="single"/>
            </w:tcBorders>
            <w:shd w:fill="FFFFFF" w:val="clear"/>
            <w:tcMar>
              <w:left w:type="dxa" w:w="10"/>
              <w:right w:type="dxa" w:w="10"/>
            </w:tcMar>
          </w:tcPr>
          <w:p w14:paraId="A5130000">
            <w:pPr>
              <w:pStyle w:val="Style_6"/>
              <w:spacing w:after="0" w:before="0" w:line="280" w:lineRule="exact"/>
              <w:ind/>
              <w:jc w:val="both"/>
            </w:pPr>
            <w:r>
              <w:t>Введение</w:t>
            </w:r>
          </w:p>
        </w:tc>
      </w:tr>
      <w:tr>
        <w:trPr>
          <w:trHeight w:hRule="exact" w:val="1186"/>
        </w:trPr>
        <w:tc>
          <w:tcPr>
            <w:tcW w:type="dxa" w:w="4526"/>
            <w:tcBorders>
              <w:top w:color="000000" w:sz="4" w:val="single"/>
              <w:left w:color="000000" w:sz="4" w:val="single"/>
            </w:tcBorders>
            <w:shd w:fill="FFFFFF" w:val="clear"/>
            <w:tcMar>
              <w:left w:type="dxa" w:w="10"/>
              <w:right w:type="dxa" w:w="10"/>
            </w:tcMar>
          </w:tcPr>
          <w:p w14:paraId="A6130000">
            <w:pPr>
              <w:pStyle w:val="Style_6"/>
              <w:spacing w:after="0" w:before="0" w:line="365" w:lineRule="exact"/>
              <w:ind/>
              <w:jc w:val="both"/>
            </w:pPr>
            <w:r>
              <w:t>Первая российская революция 1905-1907 гг.</w:t>
            </w:r>
          </w:p>
        </w:tc>
        <w:tc>
          <w:tcPr>
            <w:tcW w:type="dxa" w:w="1550"/>
            <w:tcBorders>
              <w:top w:color="000000" w:sz="4" w:val="single"/>
              <w:left w:color="000000" w:sz="4" w:val="single"/>
            </w:tcBorders>
            <w:shd w:fill="FFFFFF" w:val="clear"/>
            <w:tcMar>
              <w:left w:type="dxa" w:w="10"/>
              <w:right w:type="dxa" w:w="10"/>
            </w:tcMar>
          </w:tcPr>
          <w:p w14:paraId="A7130000">
            <w:pPr>
              <w:pStyle w:val="Style_6"/>
              <w:spacing w:after="0" w:before="0" w:line="280" w:lineRule="exact"/>
              <w:ind w:firstLine="0" w:left="140"/>
              <w:jc w:val="both"/>
            </w:pPr>
            <w:r>
              <w:t>1</w:t>
            </w:r>
          </w:p>
        </w:tc>
        <w:tc>
          <w:tcPr>
            <w:tcW w:type="dxa" w:w="4104"/>
            <w:tcBorders>
              <w:top w:color="000000" w:sz="4" w:val="single"/>
              <w:left w:color="000000" w:sz="4" w:val="single"/>
              <w:right w:color="000000" w:sz="4" w:val="single"/>
            </w:tcBorders>
            <w:shd w:fill="FFFFFF" w:val="clear"/>
            <w:tcMar>
              <w:left w:type="dxa" w:w="10"/>
              <w:right w:type="dxa" w:w="10"/>
            </w:tcMar>
          </w:tcPr>
          <w:p w14:paraId="A8130000">
            <w:pPr>
              <w:pStyle w:val="Style_6"/>
              <w:spacing w:after="0" w:before="0" w:line="365" w:lineRule="exact"/>
              <w:ind/>
              <w:jc w:val="both"/>
            </w:pPr>
            <w:r>
              <w:t>Российская революция 1917—1922 гг.</w:t>
            </w:r>
          </w:p>
        </w:tc>
      </w:tr>
      <w:tr>
        <w:trPr>
          <w:trHeight w:hRule="exact" w:val="1829"/>
        </w:trPr>
        <w:tc>
          <w:tcPr>
            <w:tcW w:type="dxa" w:w="4526"/>
            <w:tcBorders>
              <w:top w:color="000000" w:sz="4" w:val="single"/>
              <w:left w:color="000000" w:sz="4" w:val="single"/>
            </w:tcBorders>
            <w:shd w:fill="FFFFFF" w:val="clear"/>
            <w:tcMar>
              <w:left w:type="dxa" w:w="10"/>
              <w:right w:type="dxa" w:w="10"/>
            </w:tcMar>
            <w:vAlign w:val="bottom"/>
          </w:tcPr>
          <w:p w14:paraId="A9130000">
            <w:pPr>
              <w:pStyle w:val="Style_6"/>
              <w:spacing w:after="0" w:before="0" w:line="365" w:lineRule="exact"/>
              <w:ind/>
              <w:jc w:val="both"/>
            </w:pPr>
            <w:r>
              <w:t>Отечественная война 1812 г. - важнейшее событие российской и мировой истории XIX в. Крымская война. Героическая оборона Севастополя</w:t>
            </w:r>
          </w:p>
        </w:tc>
        <w:tc>
          <w:tcPr>
            <w:tcW w:type="dxa" w:w="1550"/>
            <w:tcBorders>
              <w:top w:color="000000" w:sz="4" w:val="single"/>
              <w:left w:color="000000" w:sz="4" w:val="single"/>
            </w:tcBorders>
            <w:shd w:fill="FFFFFF" w:val="clear"/>
            <w:tcMar>
              <w:left w:type="dxa" w:w="10"/>
              <w:right w:type="dxa" w:w="10"/>
            </w:tcMar>
          </w:tcPr>
          <w:p w14:paraId="AA130000">
            <w:pPr>
              <w:pStyle w:val="Style_6"/>
              <w:spacing w:after="0" w:before="0" w:line="280" w:lineRule="exact"/>
              <w:ind w:firstLine="0" w:left="140"/>
              <w:jc w:val="both"/>
            </w:pPr>
            <w:r>
              <w:t>2</w:t>
            </w:r>
          </w:p>
        </w:tc>
        <w:tc>
          <w:tcPr>
            <w:tcW w:type="dxa" w:w="4104"/>
            <w:tcBorders>
              <w:top w:color="000000" w:sz="4" w:val="single"/>
              <w:left w:color="000000" w:sz="4" w:val="single"/>
              <w:right w:color="000000" w:sz="4" w:val="single"/>
            </w:tcBorders>
            <w:shd w:fill="FFFFFF" w:val="clear"/>
            <w:tcMar>
              <w:left w:type="dxa" w:w="10"/>
              <w:right w:type="dxa" w:w="10"/>
            </w:tcMar>
          </w:tcPr>
          <w:p w14:paraId="AB130000">
            <w:pPr>
              <w:pStyle w:val="Style_6"/>
              <w:spacing w:after="0" w:before="0" w:line="365" w:lineRule="exact"/>
              <w:ind/>
              <w:jc w:val="both"/>
            </w:pPr>
            <w:r>
              <w:t>Великая Отечественная война 1941-1945 гг.</w:t>
            </w:r>
          </w:p>
        </w:tc>
      </w:tr>
      <w:tr>
        <w:trPr>
          <w:trHeight w:hRule="exact" w:val="1114"/>
        </w:trPr>
        <w:tc>
          <w:tcPr>
            <w:tcW w:type="dxa" w:w="4526"/>
            <w:tcBorders>
              <w:top w:color="000000" w:sz="4" w:val="single"/>
              <w:left w:color="000000" w:sz="4" w:val="single"/>
              <w:bottom w:color="000000" w:sz="4" w:val="single"/>
            </w:tcBorders>
            <w:shd w:fill="FFFFFF" w:val="clear"/>
            <w:tcMar>
              <w:left w:type="dxa" w:w="10"/>
              <w:right w:type="dxa" w:w="10"/>
            </w:tcMar>
          </w:tcPr>
          <w:p w14:paraId="AC130000">
            <w:pPr>
              <w:pStyle w:val="Style_6"/>
              <w:spacing w:after="0" w:before="0" w:line="360" w:lineRule="exact"/>
              <w:ind/>
              <w:jc w:val="both"/>
            </w:pPr>
            <w:r>
              <w:t>Социальная и правовая модернизация страны при Александре II. Этнокультурный облик империи.</w:t>
            </w:r>
          </w:p>
        </w:tc>
        <w:tc>
          <w:tcPr>
            <w:tcW w:type="dxa" w:w="1550"/>
            <w:tcBorders>
              <w:top w:color="000000" w:sz="4" w:val="single"/>
              <w:left w:color="000000" w:sz="4" w:val="single"/>
              <w:bottom w:color="000000" w:sz="4" w:val="single"/>
            </w:tcBorders>
            <w:shd w:fill="FFFFFF" w:val="clear"/>
            <w:tcMar>
              <w:left w:type="dxa" w:w="10"/>
              <w:right w:type="dxa" w:w="10"/>
            </w:tcMar>
          </w:tcPr>
          <w:p w14:paraId="AD130000">
            <w:pPr>
              <w:pStyle w:val="Style_6"/>
              <w:spacing w:after="0" w:before="0" w:line="280" w:lineRule="exact"/>
              <w:ind w:firstLine="0" w:left="140"/>
              <w:jc w:val="both"/>
            </w:pPr>
            <w:r>
              <w:t>19</w:t>
            </w:r>
          </w:p>
        </w:tc>
        <w:tc>
          <w:tcPr>
            <w:tcW w:type="dxa" w:w="4104"/>
            <w:tcBorders>
              <w:top w:color="000000" w:sz="4" w:val="single"/>
              <w:left w:color="000000" w:sz="4" w:val="single"/>
              <w:bottom w:color="000000" w:sz="4" w:val="single"/>
              <w:right w:color="000000" w:sz="4" w:val="single"/>
            </w:tcBorders>
            <w:shd w:fill="FFFFFF" w:val="clear"/>
            <w:tcMar>
              <w:left w:type="dxa" w:w="10"/>
              <w:right w:type="dxa" w:w="10"/>
            </w:tcMar>
          </w:tcPr>
          <w:p w14:paraId="AE130000">
            <w:pPr>
              <w:pStyle w:val="Style_6"/>
              <w:spacing w:after="0" w:before="0" w:line="365" w:lineRule="exact"/>
              <w:ind/>
              <w:jc w:val="both"/>
            </w:pPr>
            <w:r>
              <w:t>Распад СССР. Становление новой России (1992-1999 гг.)</w:t>
            </w:r>
          </w:p>
        </w:tc>
      </w:tr>
    </w:tbl>
    <w:p w14:paraId="AF130000">
      <w:pPr>
        <w:ind/>
        <w:jc w:val="both"/>
        <w:rPr>
          <w:sz w:val="2"/>
        </w:rPr>
      </w:pPr>
    </w:p>
    <w:p w14:paraId="B0130000">
      <w:pPr>
        <w:ind/>
        <w:jc w:val="both"/>
        <w:rPr>
          <w:sz w:val="2"/>
        </w:rPr>
      </w:pPr>
    </w:p>
    <w:tbl>
      <w:tblPr>
        <w:tblStyle w:val="Style_8"/>
        <w:tblLayout w:type="fixed"/>
        <w:tblCellMar>
          <w:left w:type="dxa" w:w="10"/>
          <w:right w:type="dxa" w:w="10"/>
        </w:tblCellMar>
      </w:tblPr>
      <w:tblGrid>
        <w:gridCol w:w="4526"/>
        <w:gridCol w:w="1555"/>
        <w:gridCol w:w="4109"/>
      </w:tblGrid>
      <w:tr>
        <w:trPr>
          <w:trHeight w:hRule="exact" w:val="1128"/>
        </w:trPr>
        <w:tc>
          <w:tcPr>
            <w:tcW w:type="dxa" w:w="4526"/>
            <w:tcBorders>
              <w:top w:color="000000" w:sz="4" w:val="single"/>
              <w:left w:color="000000" w:sz="4" w:val="single"/>
            </w:tcBorders>
            <w:shd w:fill="FFFFFF" w:val="clear"/>
            <w:tcMar>
              <w:left w:type="dxa" w:w="10"/>
              <w:right w:type="dxa" w:w="10"/>
            </w:tcMar>
          </w:tcPr>
          <w:p w14:paraId="B1130000">
            <w:pPr>
              <w:pStyle w:val="Style_6"/>
              <w:spacing w:after="0" w:before="0" w:line="365" w:lineRule="exact"/>
              <w:ind/>
              <w:jc w:val="both"/>
            </w:pPr>
            <w:r>
              <w:t>Формирование гражданского общества и основные направления общественных движений</w:t>
            </w:r>
          </w:p>
        </w:tc>
        <w:tc>
          <w:tcPr>
            <w:tcW w:type="dxa" w:w="1555"/>
            <w:tcBorders>
              <w:top w:color="000000" w:sz="4" w:val="single"/>
              <w:left w:color="000000" w:sz="4" w:val="single"/>
            </w:tcBorders>
            <w:shd w:fill="FFFFFF" w:val="clear"/>
            <w:tcMar>
              <w:left w:type="dxa" w:w="10"/>
              <w:right w:type="dxa" w:w="10"/>
            </w:tcMar>
          </w:tcPr>
          <w:p w14:paraId="B2130000">
            <w:pPr>
              <w:ind/>
              <w:jc w:val="both"/>
              <w:rPr>
                <w:sz w:val="10"/>
              </w:rPr>
            </w:pPr>
          </w:p>
        </w:tc>
        <w:tc>
          <w:tcPr>
            <w:tcW w:type="dxa" w:w="4109"/>
            <w:tcBorders>
              <w:top w:color="000000" w:sz="4" w:val="single"/>
              <w:left w:color="000000" w:sz="4" w:val="single"/>
              <w:right w:color="000000" w:sz="4" w:val="single"/>
            </w:tcBorders>
            <w:shd w:fill="FFFFFF" w:val="clear"/>
            <w:tcMar>
              <w:left w:type="dxa" w:w="10"/>
              <w:right w:type="dxa" w:w="10"/>
            </w:tcMar>
          </w:tcPr>
          <w:p w14:paraId="B3130000">
            <w:pPr>
              <w:ind/>
              <w:jc w:val="both"/>
              <w:rPr>
                <w:sz w:val="10"/>
              </w:rPr>
            </w:pPr>
          </w:p>
        </w:tc>
      </w:tr>
      <w:tr>
        <w:trPr>
          <w:trHeight w:hRule="exact" w:val="782"/>
        </w:trPr>
        <w:tc>
          <w:tcPr>
            <w:tcW w:type="dxa" w:w="4526"/>
            <w:tcBorders>
              <w:top w:color="000000" w:sz="4" w:val="single"/>
              <w:left w:color="000000" w:sz="4" w:val="single"/>
            </w:tcBorders>
            <w:shd w:fill="FFFFFF" w:val="clear"/>
            <w:tcMar>
              <w:left w:type="dxa" w:w="10"/>
              <w:right w:type="dxa" w:w="10"/>
            </w:tcMar>
          </w:tcPr>
          <w:p w14:paraId="B4130000">
            <w:pPr>
              <w:pStyle w:val="Style_6"/>
              <w:spacing w:after="0" w:before="0" w:line="280" w:lineRule="exact"/>
              <w:ind/>
              <w:jc w:val="both"/>
            </w:pPr>
            <w:r>
              <w:t>На пороге нового века</w:t>
            </w:r>
          </w:p>
        </w:tc>
        <w:tc>
          <w:tcPr>
            <w:tcW w:type="dxa" w:w="1555"/>
            <w:tcBorders>
              <w:top w:color="000000" w:sz="4" w:val="single"/>
              <w:left w:color="000000" w:sz="4" w:val="single"/>
            </w:tcBorders>
            <w:shd w:fill="FFFFFF" w:val="clear"/>
            <w:tcMar>
              <w:left w:type="dxa" w:w="10"/>
              <w:right w:type="dxa" w:w="10"/>
            </w:tcMar>
          </w:tcPr>
          <w:p w14:paraId="B5130000">
            <w:pPr>
              <w:ind/>
              <w:jc w:val="both"/>
              <w:rPr>
                <w:sz w:val="10"/>
              </w:rPr>
            </w:pPr>
          </w:p>
        </w:tc>
        <w:tc>
          <w:tcPr>
            <w:tcW w:type="dxa" w:w="4109"/>
            <w:tcBorders>
              <w:top w:color="000000" w:sz="4" w:val="single"/>
              <w:left w:color="000000" w:sz="4" w:val="single"/>
              <w:right w:color="000000" w:sz="4" w:val="single"/>
            </w:tcBorders>
            <w:shd w:fill="FFFFFF" w:val="clear"/>
            <w:tcMar>
              <w:left w:type="dxa" w:w="10"/>
              <w:right w:type="dxa" w:w="10"/>
            </w:tcMar>
          </w:tcPr>
          <w:p w14:paraId="B6130000">
            <w:pPr>
              <w:pStyle w:val="Style_6"/>
              <w:spacing w:after="0" w:before="0" w:line="280" w:lineRule="exact"/>
              <w:ind/>
              <w:jc w:val="both"/>
            </w:pPr>
            <w:r>
              <w:t>Возрождение страны с 2000-х гг.</w:t>
            </w:r>
          </w:p>
        </w:tc>
      </w:tr>
      <w:tr>
        <w:trPr>
          <w:trHeight w:hRule="exact" w:val="3029"/>
        </w:trPr>
        <w:tc>
          <w:tcPr>
            <w:tcW w:type="dxa" w:w="4526"/>
            <w:tcBorders>
              <w:top w:color="000000" w:sz="4" w:val="single"/>
              <w:left w:color="000000" w:sz="4" w:val="single"/>
            </w:tcBorders>
            <w:shd w:fill="FFFFFF" w:val="clear"/>
            <w:tcMar>
              <w:left w:type="dxa" w:w="10"/>
              <w:right w:type="dxa" w:w="10"/>
            </w:tcMar>
          </w:tcPr>
          <w:p w14:paraId="B7130000">
            <w:pPr>
              <w:pStyle w:val="Style_6"/>
              <w:spacing w:after="0" w:before="0" w:line="365" w:lineRule="exact"/>
              <w:ind/>
              <w:jc w:val="both"/>
            </w:pPr>
            <w:r>
              <w:t>Крымская война. Героическая оборона Севастополя.</w:t>
            </w:r>
          </w:p>
          <w:p w14:paraId="B8130000">
            <w:pPr>
              <w:pStyle w:val="Style_6"/>
              <w:spacing w:after="0" w:before="0" w:line="365" w:lineRule="exact"/>
              <w:ind/>
              <w:jc w:val="both"/>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type="dxa" w:w="1555"/>
            <w:tcBorders>
              <w:top w:color="000000" w:sz="4" w:val="single"/>
              <w:left w:color="000000" w:sz="4" w:val="single"/>
            </w:tcBorders>
            <w:shd w:fill="FFFFFF" w:val="clear"/>
            <w:tcMar>
              <w:left w:type="dxa" w:w="10"/>
              <w:right w:type="dxa" w:w="10"/>
            </w:tcMar>
          </w:tcPr>
          <w:p w14:paraId="B9130000">
            <w:pPr>
              <w:pStyle w:val="Style_6"/>
              <w:spacing w:after="0" w:before="0" w:line="280" w:lineRule="exact"/>
              <w:ind/>
              <w:jc w:val="both"/>
            </w:pPr>
            <w:r>
              <w:t>3</w:t>
            </w:r>
          </w:p>
        </w:tc>
        <w:tc>
          <w:tcPr>
            <w:tcW w:type="dxa" w:w="4109"/>
            <w:tcBorders>
              <w:top w:color="000000" w:sz="4" w:val="single"/>
              <w:left w:color="000000" w:sz="4" w:val="single"/>
              <w:right w:color="000000" w:sz="4" w:val="single"/>
            </w:tcBorders>
            <w:shd w:fill="FFFFFF" w:val="clear"/>
            <w:tcMar>
              <w:left w:type="dxa" w:w="10"/>
              <w:right w:type="dxa" w:w="10"/>
            </w:tcMar>
          </w:tcPr>
          <w:p w14:paraId="BA130000">
            <w:pPr>
              <w:pStyle w:val="Style_6"/>
              <w:spacing w:after="0" w:before="0" w:line="360" w:lineRule="exact"/>
              <w:ind/>
              <w:jc w:val="both"/>
            </w:pPr>
            <w:r>
              <w:t>Воссоединение Крыма с Россией</w:t>
            </w:r>
          </w:p>
        </w:tc>
      </w:tr>
      <w:tr>
        <w:trPr>
          <w:trHeight w:hRule="exact" w:val="883"/>
        </w:trPr>
        <w:tc>
          <w:tcPr>
            <w:tcW w:type="dxa" w:w="4526"/>
            <w:tcBorders>
              <w:top w:color="000000" w:sz="4" w:val="single"/>
              <w:left w:color="000000" w:sz="4" w:val="single"/>
              <w:bottom w:color="000000" w:sz="4" w:val="single"/>
            </w:tcBorders>
            <w:shd w:fill="FFFFFF" w:val="clear"/>
            <w:tcMar>
              <w:left w:type="dxa" w:w="10"/>
              <w:right w:type="dxa" w:w="10"/>
            </w:tcMar>
          </w:tcPr>
          <w:p w14:paraId="BB130000">
            <w:pPr>
              <w:pStyle w:val="Style_6"/>
              <w:spacing w:after="0" w:before="0" w:line="280" w:lineRule="exact"/>
              <w:ind/>
              <w:jc w:val="both"/>
            </w:pPr>
            <w:r>
              <w:t>Обобщение</w:t>
            </w:r>
          </w:p>
        </w:tc>
        <w:tc>
          <w:tcPr>
            <w:tcW w:type="dxa" w:w="1555"/>
            <w:tcBorders>
              <w:top w:color="000000" w:sz="4" w:val="single"/>
              <w:left w:color="000000" w:sz="4" w:val="single"/>
              <w:bottom w:color="000000" w:sz="4" w:val="single"/>
            </w:tcBorders>
            <w:shd w:fill="FFFFFF" w:val="clear"/>
            <w:tcMar>
              <w:left w:type="dxa" w:w="10"/>
              <w:right w:type="dxa" w:w="10"/>
            </w:tcMar>
          </w:tcPr>
          <w:p w14:paraId="BC130000">
            <w:pPr>
              <w:pStyle w:val="Style_6"/>
              <w:spacing w:after="0" w:before="0" w:line="280" w:lineRule="exact"/>
              <w:ind/>
              <w:jc w:val="both"/>
            </w:pPr>
            <w:r>
              <w:t>1</w:t>
            </w:r>
          </w:p>
        </w:tc>
        <w:tc>
          <w:tcPr>
            <w:tcW w:type="dxa" w:w="4109"/>
            <w:tcBorders>
              <w:top w:color="000000" w:sz="4" w:val="single"/>
              <w:left w:color="000000" w:sz="4" w:val="single"/>
              <w:bottom w:color="000000" w:sz="4" w:val="single"/>
              <w:right w:color="000000" w:sz="4" w:val="single"/>
            </w:tcBorders>
            <w:shd w:fill="FFFFFF" w:val="clear"/>
            <w:tcMar>
              <w:left w:type="dxa" w:w="10"/>
              <w:right w:type="dxa" w:w="10"/>
            </w:tcMar>
          </w:tcPr>
          <w:p w14:paraId="BD130000">
            <w:pPr>
              <w:pStyle w:val="Style_6"/>
              <w:spacing w:after="0" w:before="0" w:line="280" w:lineRule="exact"/>
              <w:ind/>
              <w:jc w:val="both"/>
            </w:pPr>
            <w:r>
              <w:t>Итоговое повторение</w:t>
            </w:r>
          </w:p>
        </w:tc>
      </w:tr>
    </w:tbl>
    <w:p w14:paraId="BE130000">
      <w:pPr>
        <w:ind/>
        <w:jc w:val="both"/>
        <w:rPr>
          <w:sz w:val="2"/>
        </w:rPr>
      </w:pPr>
    </w:p>
    <w:p w14:paraId="BF130000">
      <w:pPr>
        <w:ind/>
        <w:jc w:val="both"/>
        <w:rPr>
          <w:sz w:val="2"/>
        </w:rPr>
      </w:pPr>
    </w:p>
    <w:p w14:paraId="C0130000">
      <w:pPr>
        <w:pStyle w:val="Style_6"/>
        <w:tabs>
          <w:tab w:leader="none" w:pos="1794" w:val="left"/>
        </w:tabs>
        <w:spacing w:after="659" w:before="279" w:line="504" w:lineRule="exact"/>
        <w:ind w:firstLine="0" w:left="760"/>
        <w:jc w:val="both"/>
        <w:rPr>
          <w:b w:val="1"/>
        </w:rPr>
      </w:pPr>
      <w:r>
        <w:rPr>
          <w:b w:val="1"/>
        </w:rPr>
        <w:t>Содержание учебного модуля «Введение в Новейшую историю России».</w:t>
      </w:r>
    </w:p>
    <w:p w14:paraId="C1130000">
      <w:pPr>
        <w:pStyle w:val="Style_6"/>
        <w:spacing w:after="0" w:before="0" w:line="280" w:lineRule="exact"/>
        <w:ind/>
        <w:jc w:val="both"/>
      </w:pPr>
      <w:r>
        <w:t>Структура и последовательность изучения модуля как целостного</w:t>
      </w:r>
    </w:p>
    <w:p w14:paraId="C2130000">
      <w:pPr>
        <w:pStyle w:val="Style_6"/>
        <w:spacing w:after="0" w:before="0" w:line="280" w:lineRule="exact"/>
        <w:ind/>
        <w:jc w:val="both"/>
      </w:pPr>
      <w:r>
        <w:t>учебного курса</w:t>
      </w:r>
    </w:p>
    <w:p w14:paraId="C3130000">
      <w:pPr>
        <w:pStyle w:val="Style_30"/>
        <w:spacing w:line="280" w:lineRule="exact"/>
        <w:ind/>
        <w:jc w:val="both"/>
      </w:pPr>
      <w:r>
        <w:t>Таблица 3</w:t>
      </w:r>
    </w:p>
    <w:tbl>
      <w:tblPr>
        <w:tblStyle w:val="Style_8"/>
        <w:tblLayout w:type="fixed"/>
        <w:tblCellMar>
          <w:left w:type="dxa" w:w="10"/>
          <w:right w:type="dxa" w:w="10"/>
        </w:tblCellMar>
      </w:tblPr>
      <w:tblGrid>
        <w:gridCol w:w="720"/>
        <w:gridCol w:w="7262"/>
        <w:gridCol w:w="1968"/>
      </w:tblGrid>
      <w:tr>
        <w:trPr>
          <w:trHeight w:hRule="exact" w:val="1392"/>
        </w:trPr>
        <w:tc>
          <w:tcPr>
            <w:tcW w:type="dxa" w:w="720"/>
            <w:tcBorders>
              <w:top w:color="000000" w:sz="4" w:val="single"/>
              <w:left w:color="000000" w:sz="4" w:val="single"/>
            </w:tcBorders>
            <w:shd w:fill="FFFFFF" w:val="clear"/>
            <w:tcMar>
              <w:left w:type="dxa" w:w="10"/>
              <w:right w:type="dxa" w:w="10"/>
            </w:tcMar>
            <w:vAlign w:val="center"/>
          </w:tcPr>
          <w:p w14:paraId="C4130000">
            <w:pPr>
              <w:pStyle w:val="Style_6"/>
              <w:spacing w:after="0" w:before="0" w:line="280" w:lineRule="exact"/>
              <w:ind/>
              <w:jc w:val="both"/>
            </w:pPr>
            <w:r>
              <w:t>№</w:t>
            </w:r>
          </w:p>
        </w:tc>
        <w:tc>
          <w:tcPr>
            <w:tcW w:type="dxa" w:w="7262"/>
            <w:tcBorders>
              <w:top w:color="000000" w:sz="4" w:val="single"/>
              <w:left w:color="000000" w:sz="4" w:val="single"/>
            </w:tcBorders>
            <w:shd w:fill="FFFFFF" w:val="clear"/>
            <w:tcMar>
              <w:left w:type="dxa" w:w="10"/>
              <w:right w:type="dxa" w:w="10"/>
            </w:tcMar>
            <w:vAlign w:val="center"/>
          </w:tcPr>
          <w:p w14:paraId="C5130000">
            <w:pPr>
              <w:pStyle w:val="Style_6"/>
              <w:spacing w:after="0" w:before="0" w:line="280" w:lineRule="exact"/>
              <w:ind/>
              <w:jc w:val="both"/>
            </w:pPr>
            <w:r>
              <w:t>Темы курса</w:t>
            </w:r>
          </w:p>
        </w:tc>
        <w:tc>
          <w:tcPr>
            <w:tcW w:type="dxa" w:w="1968"/>
            <w:tcBorders>
              <w:top w:color="000000" w:sz="4" w:val="single"/>
              <w:left w:color="000000" w:sz="4" w:val="single"/>
              <w:right w:color="000000" w:sz="4" w:val="single"/>
            </w:tcBorders>
            <w:shd w:fill="FFFFFF" w:val="clear"/>
            <w:tcMar>
              <w:left w:type="dxa" w:w="10"/>
              <w:right w:type="dxa" w:w="10"/>
            </w:tcMar>
          </w:tcPr>
          <w:p w14:paraId="C6130000">
            <w:pPr>
              <w:pStyle w:val="Style_6"/>
              <w:spacing w:after="0" w:before="0" w:line="456" w:lineRule="exact"/>
              <w:ind/>
              <w:jc w:val="both"/>
            </w:pPr>
            <w:r>
              <w:t>Примерное</w:t>
            </w:r>
          </w:p>
          <w:p w14:paraId="C7130000">
            <w:pPr>
              <w:pStyle w:val="Style_6"/>
              <w:spacing w:after="0" w:before="0" w:line="456" w:lineRule="exact"/>
              <w:ind/>
              <w:jc w:val="both"/>
            </w:pPr>
            <w:r>
              <w:t>количество</w:t>
            </w:r>
          </w:p>
          <w:p w14:paraId="C8130000">
            <w:pPr>
              <w:pStyle w:val="Style_6"/>
              <w:spacing w:after="0" w:before="0" w:line="456" w:lineRule="exact"/>
              <w:ind/>
              <w:jc w:val="both"/>
            </w:pPr>
            <w:r>
              <w:t>часов</w:t>
            </w:r>
          </w:p>
        </w:tc>
      </w:tr>
      <w:tr>
        <w:trPr>
          <w:trHeight w:hRule="exact" w:val="470"/>
        </w:trPr>
        <w:tc>
          <w:tcPr>
            <w:tcW w:type="dxa" w:w="720"/>
            <w:tcBorders>
              <w:top w:color="000000" w:sz="4" w:val="single"/>
              <w:left w:color="000000" w:sz="4" w:val="single"/>
            </w:tcBorders>
            <w:shd w:fill="FFFFFF" w:val="clear"/>
            <w:tcMar>
              <w:left w:type="dxa" w:w="10"/>
              <w:right w:type="dxa" w:w="10"/>
            </w:tcMar>
            <w:vAlign w:val="center"/>
          </w:tcPr>
          <w:p w14:paraId="C9130000">
            <w:pPr>
              <w:pStyle w:val="Style_6"/>
              <w:spacing w:after="0" w:before="0" w:line="280" w:lineRule="exact"/>
              <w:ind/>
              <w:jc w:val="both"/>
            </w:pPr>
            <w:r>
              <w:t>1</w:t>
            </w:r>
          </w:p>
        </w:tc>
        <w:tc>
          <w:tcPr>
            <w:tcW w:type="dxa" w:w="7262"/>
            <w:tcBorders>
              <w:top w:color="000000" w:sz="4" w:val="single"/>
              <w:left w:color="000000" w:sz="4" w:val="single"/>
            </w:tcBorders>
            <w:shd w:fill="FFFFFF" w:val="clear"/>
            <w:tcMar>
              <w:left w:type="dxa" w:w="10"/>
              <w:right w:type="dxa" w:w="10"/>
            </w:tcMar>
          </w:tcPr>
          <w:p w14:paraId="CA130000">
            <w:pPr>
              <w:pStyle w:val="Style_6"/>
              <w:spacing w:after="0" w:before="0" w:line="280" w:lineRule="exact"/>
              <w:ind/>
              <w:jc w:val="both"/>
            </w:pPr>
            <w:r>
              <w:t>Введение</w:t>
            </w:r>
          </w:p>
        </w:tc>
        <w:tc>
          <w:tcPr>
            <w:tcW w:type="dxa" w:w="1968"/>
            <w:tcBorders>
              <w:top w:color="000000" w:sz="4" w:val="single"/>
              <w:left w:color="000000" w:sz="4" w:val="single"/>
              <w:right w:color="000000" w:sz="4" w:val="single"/>
            </w:tcBorders>
            <w:shd w:fill="FFFFFF" w:val="clear"/>
            <w:tcMar>
              <w:left w:type="dxa" w:w="10"/>
              <w:right w:type="dxa" w:w="10"/>
            </w:tcMar>
            <w:vAlign w:val="center"/>
          </w:tcPr>
          <w:p w14:paraId="CB130000">
            <w:pPr>
              <w:pStyle w:val="Style_6"/>
              <w:spacing w:after="0" w:before="0" w:line="280" w:lineRule="exact"/>
              <w:ind/>
              <w:jc w:val="both"/>
            </w:pPr>
            <w:r>
              <w:t>1</w:t>
            </w:r>
          </w:p>
        </w:tc>
      </w:tr>
      <w:tr>
        <w:trPr>
          <w:trHeight w:hRule="exact" w:val="466"/>
        </w:trPr>
        <w:tc>
          <w:tcPr>
            <w:tcW w:type="dxa" w:w="720"/>
            <w:tcBorders>
              <w:top w:color="000000" w:sz="4" w:val="single"/>
              <w:left w:color="000000" w:sz="4" w:val="single"/>
            </w:tcBorders>
            <w:shd w:fill="FFFFFF" w:val="clear"/>
            <w:tcMar>
              <w:left w:type="dxa" w:w="10"/>
              <w:right w:type="dxa" w:w="10"/>
            </w:tcMar>
            <w:vAlign w:val="center"/>
          </w:tcPr>
          <w:p w14:paraId="CC130000">
            <w:pPr>
              <w:pStyle w:val="Style_6"/>
              <w:spacing w:after="0" w:before="0" w:line="280" w:lineRule="exact"/>
              <w:ind/>
              <w:jc w:val="both"/>
            </w:pPr>
            <w:r>
              <w:t>2</w:t>
            </w:r>
          </w:p>
        </w:tc>
        <w:tc>
          <w:tcPr>
            <w:tcW w:type="dxa" w:w="7262"/>
            <w:tcBorders>
              <w:top w:color="000000" w:sz="4" w:val="single"/>
              <w:left w:color="000000" w:sz="4" w:val="single"/>
            </w:tcBorders>
            <w:shd w:fill="FFFFFF" w:val="clear"/>
            <w:tcMar>
              <w:left w:type="dxa" w:w="10"/>
              <w:right w:type="dxa" w:w="10"/>
            </w:tcMar>
          </w:tcPr>
          <w:p w14:paraId="CD130000">
            <w:pPr>
              <w:pStyle w:val="Style_6"/>
              <w:spacing w:after="0" w:before="0" w:line="280" w:lineRule="exact"/>
              <w:ind/>
              <w:jc w:val="both"/>
            </w:pPr>
            <w:r>
              <w:t>Российская революция 1917—1922 гг.</w:t>
            </w:r>
          </w:p>
        </w:tc>
        <w:tc>
          <w:tcPr>
            <w:tcW w:type="dxa" w:w="1968"/>
            <w:tcBorders>
              <w:top w:color="000000" w:sz="4" w:val="single"/>
              <w:left w:color="000000" w:sz="4" w:val="single"/>
              <w:right w:color="000000" w:sz="4" w:val="single"/>
            </w:tcBorders>
            <w:shd w:fill="FFFFFF" w:val="clear"/>
            <w:tcMar>
              <w:left w:type="dxa" w:w="10"/>
              <w:right w:type="dxa" w:w="10"/>
            </w:tcMar>
          </w:tcPr>
          <w:p w14:paraId="CE130000">
            <w:pPr>
              <w:pStyle w:val="Style_6"/>
              <w:spacing w:after="0" w:before="0" w:line="280" w:lineRule="exact"/>
              <w:ind/>
              <w:jc w:val="both"/>
            </w:pPr>
            <w:r>
              <w:t>5</w:t>
            </w:r>
          </w:p>
        </w:tc>
      </w:tr>
      <w:tr>
        <w:trPr>
          <w:trHeight w:hRule="exact" w:val="466"/>
        </w:trPr>
        <w:tc>
          <w:tcPr>
            <w:tcW w:type="dxa" w:w="720"/>
            <w:tcBorders>
              <w:top w:color="000000" w:sz="4" w:val="single"/>
              <w:left w:color="000000" w:sz="4" w:val="single"/>
            </w:tcBorders>
            <w:shd w:fill="FFFFFF" w:val="clear"/>
            <w:tcMar>
              <w:left w:type="dxa" w:w="10"/>
              <w:right w:type="dxa" w:w="10"/>
            </w:tcMar>
            <w:vAlign w:val="center"/>
          </w:tcPr>
          <w:p w14:paraId="CF130000">
            <w:pPr>
              <w:pStyle w:val="Style_6"/>
              <w:spacing w:after="0" w:before="0" w:line="280" w:lineRule="exact"/>
              <w:ind/>
              <w:jc w:val="both"/>
            </w:pPr>
            <w:r>
              <w:t>2</w:t>
            </w:r>
          </w:p>
        </w:tc>
        <w:tc>
          <w:tcPr>
            <w:tcW w:type="dxa" w:w="7262"/>
            <w:tcBorders>
              <w:top w:color="000000" w:sz="4" w:val="single"/>
              <w:left w:color="000000" w:sz="4" w:val="single"/>
            </w:tcBorders>
            <w:shd w:fill="FFFFFF" w:val="clear"/>
            <w:tcMar>
              <w:left w:type="dxa" w:w="10"/>
              <w:right w:type="dxa" w:w="10"/>
            </w:tcMar>
          </w:tcPr>
          <w:p w14:paraId="D0130000">
            <w:pPr>
              <w:pStyle w:val="Style_6"/>
              <w:spacing w:after="0" w:before="0" w:line="280" w:lineRule="exact"/>
              <w:ind/>
              <w:jc w:val="both"/>
            </w:pPr>
            <w:r>
              <w:t>Великая Отечественная война 1941-1945 гг.</w:t>
            </w:r>
          </w:p>
        </w:tc>
        <w:tc>
          <w:tcPr>
            <w:tcW w:type="dxa" w:w="1968"/>
            <w:tcBorders>
              <w:top w:color="000000" w:sz="4" w:val="single"/>
              <w:left w:color="000000" w:sz="4" w:val="single"/>
              <w:right w:color="000000" w:sz="4" w:val="single"/>
            </w:tcBorders>
            <w:shd w:fill="FFFFFF" w:val="clear"/>
            <w:tcMar>
              <w:left w:type="dxa" w:w="10"/>
              <w:right w:type="dxa" w:w="10"/>
            </w:tcMar>
          </w:tcPr>
          <w:p w14:paraId="D1130000">
            <w:pPr>
              <w:pStyle w:val="Style_6"/>
              <w:spacing w:after="0" w:before="0" w:line="280" w:lineRule="exact"/>
              <w:ind/>
              <w:jc w:val="both"/>
            </w:pPr>
            <w:r>
              <w:t>4</w:t>
            </w:r>
          </w:p>
        </w:tc>
      </w:tr>
      <w:tr>
        <w:trPr>
          <w:trHeight w:hRule="exact" w:val="470"/>
        </w:trPr>
        <w:tc>
          <w:tcPr>
            <w:tcW w:type="dxa" w:w="720"/>
            <w:tcBorders>
              <w:top w:color="000000" w:sz="4" w:val="single"/>
              <w:left w:color="000000" w:sz="4" w:val="single"/>
            </w:tcBorders>
            <w:shd w:fill="FFFFFF" w:val="clear"/>
            <w:tcMar>
              <w:left w:type="dxa" w:w="10"/>
              <w:right w:type="dxa" w:w="10"/>
            </w:tcMar>
          </w:tcPr>
          <w:p w14:paraId="D2130000">
            <w:pPr>
              <w:pStyle w:val="Style_6"/>
              <w:spacing w:after="0" w:before="0" w:line="280" w:lineRule="exact"/>
              <w:ind/>
              <w:jc w:val="both"/>
            </w:pPr>
            <w:r>
              <w:t>3</w:t>
            </w:r>
          </w:p>
        </w:tc>
        <w:tc>
          <w:tcPr>
            <w:tcW w:type="dxa" w:w="7262"/>
            <w:tcBorders>
              <w:top w:color="000000" w:sz="4" w:val="single"/>
              <w:left w:color="000000" w:sz="4" w:val="single"/>
            </w:tcBorders>
            <w:shd w:fill="FFFFFF" w:val="clear"/>
            <w:tcMar>
              <w:left w:type="dxa" w:w="10"/>
              <w:right w:type="dxa" w:w="10"/>
            </w:tcMar>
          </w:tcPr>
          <w:p w14:paraId="D3130000">
            <w:pPr>
              <w:pStyle w:val="Style_6"/>
              <w:spacing w:after="0" w:before="0" w:line="280" w:lineRule="exact"/>
              <w:ind/>
              <w:jc w:val="both"/>
            </w:pPr>
            <w:r>
              <w:t>Распад СССР. Становление новой России (1992-1999 гг.)</w:t>
            </w:r>
          </w:p>
        </w:tc>
        <w:tc>
          <w:tcPr>
            <w:tcW w:type="dxa" w:w="1968"/>
            <w:tcBorders>
              <w:top w:color="000000" w:sz="4" w:val="single"/>
              <w:left w:color="000000" w:sz="4" w:val="single"/>
              <w:right w:color="000000" w:sz="4" w:val="single"/>
            </w:tcBorders>
            <w:shd w:fill="FFFFFF" w:val="clear"/>
            <w:tcMar>
              <w:left w:type="dxa" w:w="10"/>
              <w:right w:type="dxa" w:w="10"/>
            </w:tcMar>
            <w:vAlign w:val="center"/>
          </w:tcPr>
          <w:p w14:paraId="D4130000">
            <w:pPr>
              <w:pStyle w:val="Style_6"/>
              <w:spacing w:after="0" w:before="0" w:line="280" w:lineRule="exact"/>
              <w:ind/>
              <w:jc w:val="both"/>
            </w:pPr>
            <w:r>
              <w:t>2</w:t>
            </w:r>
          </w:p>
        </w:tc>
      </w:tr>
      <w:tr>
        <w:trPr>
          <w:trHeight w:hRule="exact" w:val="917"/>
        </w:trPr>
        <w:tc>
          <w:tcPr>
            <w:tcW w:type="dxa" w:w="720"/>
            <w:tcBorders>
              <w:top w:color="000000" w:sz="4" w:val="single"/>
              <w:left w:color="000000" w:sz="4" w:val="single"/>
            </w:tcBorders>
            <w:shd w:fill="FFFFFF" w:val="clear"/>
            <w:tcMar>
              <w:left w:type="dxa" w:w="10"/>
              <w:right w:type="dxa" w:w="10"/>
            </w:tcMar>
          </w:tcPr>
          <w:p w14:paraId="D5130000">
            <w:pPr>
              <w:pStyle w:val="Style_6"/>
              <w:spacing w:after="0" w:before="0" w:line="280" w:lineRule="exact"/>
              <w:ind/>
              <w:jc w:val="both"/>
            </w:pPr>
            <w:r>
              <w:t>4</w:t>
            </w:r>
          </w:p>
        </w:tc>
        <w:tc>
          <w:tcPr>
            <w:tcW w:type="dxa" w:w="7262"/>
            <w:tcBorders>
              <w:top w:color="000000" w:sz="4" w:val="single"/>
              <w:left w:color="000000" w:sz="4" w:val="single"/>
            </w:tcBorders>
            <w:shd w:fill="FFFFFF" w:val="clear"/>
            <w:tcMar>
              <w:left w:type="dxa" w:w="10"/>
              <w:right w:type="dxa" w:w="10"/>
            </w:tcMar>
          </w:tcPr>
          <w:p w14:paraId="D6130000">
            <w:pPr>
              <w:pStyle w:val="Style_6"/>
              <w:spacing w:after="0" w:before="0" w:line="461" w:lineRule="exact"/>
              <w:ind/>
              <w:jc w:val="both"/>
            </w:pPr>
            <w:r>
              <w:t>Возрождение страны с 2000-х гг. Воссоединение Крыма с Россией</w:t>
            </w:r>
          </w:p>
        </w:tc>
        <w:tc>
          <w:tcPr>
            <w:tcW w:type="dxa" w:w="1968"/>
            <w:tcBorders>
              <w:top w:color="000000" w:sz="4" w:val="single"/>
              <w:left w:color="000000" w:sz="4" w:val="single"/>
              <w:right w:color="000000" w:sz="4" w:val="single"/>
            </w:tcBorders>
            <w:shd w:fill="FFFFFF" w:val="clear"/>
            <w:tcMar>
              <w:left w:type="dxa" w:w="10"/>
              <w:right w:type="dxa" w:w="10"/>
            </w:tcMar>
          </w:tcPr>
          <w:p w14:paraId="D7130000">
            <w:pPr>
              <w:pStyle w:val="Style_6"/>
              <w:spacing w:after="0" w:before="0" w:line="280" w:lineRule="exact"/>
              <w:ind/>
              <w:jc w:val="both"/>
            </w:pPr>
            <w:r>
              <w:t>3</w:t>
            </w:r>
          </w:p>
        </w:tc>
      </w:tr>
      <w:tr>
        <w:trPr>
          <w:trHeight w:hRule="exact" w:val="490"/>
        </w:trPr>
        <w:tc>
          <w:tcPr>
            <w:tcW w:type="dxa" w:w="720"/>
            <w:tcBorders>
              <w:top w:color="000000" w:sz="4" w:val="single"/>
              <w:left w:color="000000" w:sz="4" w:val="single"/>
              <w:bottom w:color="000000" w:sz="4" w:val="single"/>
            </w:tcBorders>
            <w:shd w:fill="FFFFFF" w:val="clear"/>
            <w:tcMar>
              <w:left w:type="dxa" w:w="10"/>
              <w:right w:type="dxa" w:w="10"/>
            </w:tcMar>
          </w:tcPr>
          <w:p w14:paraId="D8130000">
            <w:pPr>
              <w:pStyle w:val="Style_6"/>
              <w:spacing w:after="0" w:before="0" w:line="280" w:lineRule="exact"/>
              <w:ind/>
              <w:jc w:val="both"/>
            </w:pPr>
            <w:r>
              <w:t>5</w:t>
            </w:r>
          </w:p>
        </w:tc>
        <w:tc>
          <w:tcPr>
            <w:tcW w:type="dxa" w:w="7262"/>
            <w:tcBorders>
              <w:top w:color="000000" w:sz="4" w:val="single"/>
              <w:left w:color="000000" w:sz="4" w:val="single"/>
              <w:bottom w:color="000000" w:sz="4" w:val="single"/>
            </w:tcBorders>
            <w:shd w:fill="FFFFFF" w:val="clear"/>
            <w:tcMar>
              <w:left w:type="dxa" w:w="10"/>
              <w:right w:type="dxa" w:w="10"/>
            </w:tcMar>
          </w:tcPr>
          <w:p w14:paraId="D9130000">
            <w:pPr>
              <w:pStyle w:val="Style_6"/>
              <w:spacing w:after="0" w:before="0" w:line="280" w:lineRule="exact"/>
              <w:ind/>
              <w:jc w:val="both"/>
            </w:pPr>
            <w:r>
              <w:t>Итоговое повторение</w:t>
            </w:r>
          </w:p>
        </w:tc>
        <w:tc>
          <w:tcPr>
            <w:tcW w:type="dxa" w:w="1968"/>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A130000">
            <w:pPr>
              <w:pStyle w:val="Style_6"/>
              <w:spacing w:after="0" w:before="0" w:line="280" w:lineRule="exact"/>
              <w:ind/>
              <w:jc w:val="both"/>
            </w:pPr>
            <w:r>
              <w:t>2</w:t>
            </w:r>
          </w:p>
        </w:tc>
      </w:tr>
    </w:tbl>
    <w:p w14:paraId="DB130000">
      <w:pPr>
        <w:ind/>
        <w:jc w:val="both"/>
        <w:rPr>
          <w:sz w:val="2"/>
        </w:rPr>
      </w:pPr>
    </w:p>
    <w:p w14:paraId="DC130000">
      <w:pPr>
        <w:ind/>
        <w:jc w:val="both"/>
        <w:rPr>
          <w:sz w:val="2"/>
        </w:rPr>
      </w:pPr>
    </w:p>
    <w:p w14:paraId="DD130000">
      <w:pPr>
        <w:pStyle w:val="Style_6"/>
        <w:tabs>
          <w:tab w:leader="none" w:pos="2026" w:val="left"/>
        </w:tabs>
        <w:spacing w:after="0" w:before="453" w:line="280" w:lineRule="exact"/>
        <w:ind w:firstLine="0" w:left="760"/>
        <w:jc w:val="both"/>
      </w:pPr>
      <w:r>
        <w:t>Введение.</w:t>
      </w:r>
    </w:p>
    <w:p w14:paraId="DE130000">
      <w:pPr>
        <w:pStyle w:val="Style_6"/>
        <w:spacing w:after="0" w:before="0" w:line="490" w:lineRule="exact"/>
        <w:ind w:firstLine="740" w:left="0"/>
        <w:jc w:val="both"/>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DF130000">
      <w:pPr>
        <w:pStyle w:val="Style_6"/>
        <w:tabs>
          <w:tab w:leader="none" w:pos="1996" w:val="left"/>
        </w:tabs>
        <w:spacing w:after="0" w:before="0" w:line="490" w:lineRule="exact"/>
        <w:ind w:firstLine="0" w:left="740"/>
        <w:jc w:val="both"/>
      </w:pPr>
      <w:r>
        <w:t>Российская революция 1917—1922 гг.</w:t>
      </w:r>
    </w:p>
    <w:p w14:paraId="E0130000">
      <w:pPr>
        <w:pStyle w:val="Style_6"/>
        <w:tabs>
          <w:tab w:leader="none" w:pos="9932" w:val="left"/>
        </w:tabs>
        <w:spacing w:after="0" w:before="0" w:line="490" w:lineRule="exact"/>
        <w:ind w:firstLine="740" w:left="0"/>
        <w:jc w:val="both"/>
      </w:pPr>
      <w:r>
        <w:t>Российская империя накануне Февральской революции 1917</w:t>
      </w:r>
      <w:r>
        <w:tab/>
      </w:r>
      <w:r>
        <w:t>г.:</w:t>
      </w:r>
    </w:p>
    <w:p w14:paraId="E1130000">
      <w:pPr>
        <w:pStyle w:val="Style_6"/>
        <w:spacing w:after="0" w:before="0" w:line="490" w:lineRule="exact"/>
        <w:ind/>
        <w:jc w:val="both"/>
      </w:pPr>
      <w:r>
        <w:t>общенациональный кризис.</w:t>
      </w:r>
    </w:p>
    <w:p w14:paraId="E2130000">
      <w:pPr>
        <w:pStyle w:val="Style_6"/>
        <w:spacing w:after="0" w:before="0" w:line="490" w:lineRule="exact"/>
        <w:ind w:firstLine="740" w:left="0"/>
        <w:jc w:val="both"/>
      </w:pPr>
      <w:r>
        <w:t>Февральское восстание в Петрограде. Отречение Николая II.</w:t>
      </w:r>
    </w:p>
    <w:p w14:paraId="E3130000">
      <w:pPr>
        <w:pStyle w:val="Style_6"/>
        <w:spacing w:after="0" w:before="0" w:line="490" w:lineRule="exact"/>
        <w:ind w:firstLine="740" w:left="0"/>
        <w:jc w:val="both"/>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E4130000">
      <w:pPr>
        <w:pStyle w:val="Style_6"/>
        <w:spacing w:after="0" w:before="0" w:line="490" w:lineRule="exact"/>
        <w:ind w:firstLine="740" w:left="0"/>
        <w:jc w:val="both"/>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E5130000">
      <w:pPr>
        <w:pStyle w:val="Style_6"/>
        <w:spacing w:after="0" w:before="0" w:line="490" w:lineRule="exact"/>
        <w:ind w:firstLine="740" w:left="0"/>
        <w:jc w:val="both"/>
      </w:pPr>
      <w:r>
        <w:t>Гражданская война как национальная трагедия. Военная интервенция. Политика белых правительств А. В. Колчака, А. И. Деникина и П. Н. Врангеля.</w:t>
      </w:r>
    </w:p>
    <w:p w14:paraId="E6130000">
      <w:pPr>
        <w:pStyle w:val="Style_6"/>
        <w:spacing w:after="0" w:before="0" w:line="490" w:lineRule="exact"/>
        <w:ind w:firstLine="740" w:left="0"/>
        <w:jc w:val="both"/>
      </w:pPr>
      <w:r>
        <w:t xml:space="preserve">Переход страны к мирной жизни. Образование СССР. Революционные события </w:t>
      </w:r>
      <w:r>
        <w:t>в России глазами соотечественников и мира. Русское зарубежье.</w:t>
      </w:r>
    </w:p>
    <w:p w14:paraId="E7130000">
      <w:pPr>
        <w:pStyle w:val="Style_6"/>
        <w:spacing w:after="0" w:before="0" w:line="490" w:lineRule="exact"/>
        <w:ind w:firstLine="740" w:left="0"/>
        <w:jc w:val="both"/>
      </w:pPr>
      <w:r>
        <w:t>Влияние революционных событий на общемировые процессы XX в., историю народов России.</w:t>
      </w:r>
    </w:p>
    <w:p w14:paraId="E8130000">
      <w:pPr>
        <w:pStyle w:val="Style_6"/>
        <w:tabs>
          <w:tab w:leader="none" w:pos="1996" w:val="left"/>
        </w:tabs>
        <w:spacing w:after="0" w:before="0" w:line="490" w:lineRule="exact"/>
        <w:ind w:firstLine="0" w:left="740"/>
        <w:jc w:val="both"/>
        <w:rPr>
          <w:b w:val="1"/>
        </w:rPr>
      </w:pPr>
      <w:r>
        <w:rPr>
          <w:b w:val="1"/>
        </w:rPr>
        <w:t>Великая Отечественная война 1941-1945 гг.</w:t>
      </w:r>
    </w:p>
    <w:p w14:paraId="E9130000">
      <w:pPr>
        <w:pStyle w:val="Style_6"/>
        <w:spacing w:after="0" w:before="0" w:line="490" w:lineRule="exact"/>
        <w:ind w:firstLine="740" w:left="0"/>
        <w:jc w:val="both"/>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EA130000">
      <w:pPr>
        <w:pStyle w:val="Style_6"/>
        <w:spacing w:after="0" w:before="0" w:line="490" w:lineRule="exact"/>
        <w:ind w:firstLine="740" w:left="0"/>
        <w:jc w:val="both"/>
      </w:pPr>
      <w:r>
        <w:t>Битва за Москву. Парад 7 ноября 1941 г. на Красной площади. Срыв германских планов молниеносной войны.</w:t>
      </w:r>
    </w:p>
    <w:p w14:paraId="EB130000">
      <w:pPr>
        <w:pStyle w:val="Style_6"/>
        <w:spacing w:after="0" w:before="0" w:line="280" w:lineRule="exact"/>
        <w:ind w:firstLine="740" w:left="0"/>
        <w:jc w:val="both"/>
      </w:pPr>
      <w:r>
        <w:t>Блокада Ленинграда. Дорога жизни. Значение героического сопротивления</w:t>
      </w:r>
    </w:p>
    <w:p w14:paraId="EC130000">
      <w:pPr>
        <w:pStyle w:val="Style_6"/>
        <w:spacing w:after="0" w:before="0" w:line="490" w:lineRule="exact"/>
        <w:ind/>
        <w:jc w:val="both"/>
      </w:pPr>
      <w:r>
        <w:t>Ленинграда.</w:t>
      </w:r>
    </w:p>
    <w:p w14:paraId="ED130000">
      <w:pPr>
        <w:pStyle w:val="Style_6"/>
        <w:spacing w:after="0" w:before="0" w:line="490" w:lineRule="exact"/>
        <w:ind w:firstLine="740" w:left="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EE130000">
      <w:pPr>
        <w:pStyle w:val="Style_6"/>
        <w:spacing w:after="0" w:before="0" w:line="490" w:lineRule="exact"/>
        <w:ind w:firstLine="740" w:left="0"/>
        <w:jc w:val="both"/>
      </w:pPr>
      <w:r>
        <w:t>Коренной перелом в ходе Великой Отечественной войны. Сталинградская битва. Битва на Курской дуге.</w:t>
      </w:r>
    </w:p>
    <w:p w14:paraId="EF130000">
      <w:pPr>
        <w:pStyle w:val="Style_6"/>
        <w:spacing w:after="0" w:before="0" w:line="490" w:lineRule="exact"/>
        <w:ind w:firstLine="740" w:left="0"/>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F0130000">
      <w:pPr>
        <w:pStyle w:val="Style_6"/>
        <w:spacing w:after="0" w:before="0" w:line="490" w:lineRule="exact"/>
        <w:ind w:firstLine="740" w:left="0"/>
        <w:jc w:val="both"/>
      </w:pPr>
      <w:r>
        <w:t>Освобождение оккупированной территории СССР. Белорусская наступательная операция (операция «Багратион») Красной Армии.</w:t>
      </w:r>
    </w:p>
    <w:p w14:paraId="F1130000">
      <w:pPr>
        <w:pStyle w:val="Style_6"/>
        <w:spacing w:after="0" w:before="0" w:line="490" w:lineRule="exact"/>
        <w:ind w:firstLine="740" w:left="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F2130000">
      <w:pPr>
        <w:pStyle w:val="Style_6"/>
        <w:spacing w:after="0" w:before="0" w:line="490" w:lineRule="exact"/>
        <w:ind w:firstLine="740" w:left="0"/>
        <w:jc w:val="both"/>
      </w:pPr>
      <w:r>
        <w:t>Разгром милитаристской Японии. 3 сентября - окончание Второй мировой войны.</w:t>
      </w:r>
    </w:p>
    <w:p w14:paraId="F3130000">
      <w:pPr>
        <w:pStyle w:val="Style_6"/>
        <w:spacing w:after="0" w:before="0" w:line="490" w:lineRule="exact"/>
        <w:ind w:firstLine="740" w:left="0"/>
        <w:jc w:val="both"/>
      </w:pPr>
      <w:r>
        <w:t xml:space="preserve">Источники Победы советского народа. Выдающиеся полководцы Великой </w:t>
      </w: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F4130000">
      <w:pPr>
        <w:pStyle w:val="Style_6"/>
        <w:spacing w:after="0" w:before="0" w:line="490" w:lineRule="exact"/>
        <w:ind w:firstLine="740" w:left="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14:paraId="F5130000">
      <w:pPr>
        <w:pStyle w:val="Style_6"/>
        <w:spacing w:after="0" w:before="0" w:line="490" w:lineRule="exact"/>
        <w:ind w:firstLine="740" w:left="0"/>
        <w:jc w:val="both"/>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F6130000">
      <w:pPr>
        <w:pStyle w:val="Style_6"/>
        <w:spacing w:after="0" w:before="0" w:line="490" w:lineRule="exact"/>
        <w:ind w:firstLine="740" w:left="0"/>
        <w:jc w:val="both"/>
      </w:pPr>
      <w:r>
        <w:t>Города-герои. Дни воинской славы и памятные даты в России. Указы</w:t>
      </w:r>
    </w:p>
    <w:p w14:paraId="F7130000">
      <w:pPr>
        <w:pStyle w:val="Style_6"/>
        <w:spacing w:after="0" w:before="0" w:line="490" w:lineRule="exact"/>
        <w:ind/>
        <w:jc w:val="both"/>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F8130000">
      <w:pPr>
        <w:pStyle w:val="Style_6"/>
        <w:numPr>
          <w:ilvl w:val="0"/>
          <w:numId w:val="35"/>
        </w:numPr>
        <w:tabs>
          <w:tab w:leader="none" w:pos="1039" w:val="left"/>
        </w:tabs>
        <w:spacing w:after="0" w:before="0" w:line="490" w:lineRule="exact"/>
        <w:ind w:firstLine="740" w:left="0"/>
        <w:jc w:val="both"/>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F9130000">
      <w:pPr>
        <w:pStyle w:val="Style_6"/>
        <w:tabs>
          <w:tab w:leader="none" w:pos="2004" w:val="left"/>
        </w:tabs>
        <w:spacing w:after="0" w:before="0" w:line="490" w:lineRule="exact"/>
        <w:ind w:firstLine="0" w:left="740"/>
        <w:jc w:val="both"/>
      </w:pPr>
      <w:r>
        <w:t>Распад СССР. Становление новой России (1992-1999 гг.).</w:t>
      </w:r>
    </w:p>
    <w:p w14:paraId="FA130000">
      <w:pPr>
        <w:pStyle w:val="Style_6"/>
        <w:spacing w:after="0" w:before="0" w:line="490" w:lineRule="exact"/>
        <w:ind w:firstLine="740" w:left="0"/>
        <w:jc w:val="both"/>
      </w:pPr>
      <w:r>
        <w:t>Нарастание кризисных явлений в СССР. М.С. Горбачёв. Межнациональные</w:t>
      </w:r>
    </w:p>
    <w:p w14:paraId="FB130000">
      <w:pPr>
        <w:pStyle w:val="Style_6"/>
        <w:spacing w:after="0" w:before="0" w:line="490" w:lineRule="exact"/>
        <w:ind/>
        <w:jc w:val="both"/>
      </w:pPr>
      <w:r>
        <w:t>конфликты. «Парад суверенитетов». Принятие Декларации о государственном суверенитете РСФСР.</w:t>
      </w:r>
    </w:p>
    <w:p w14:paraId="FC130000">
      <w:pPr>
        <w:pStyle w:val="Style_6"/>
        <w:spacing w:after="0" w:before="0" w:line="490" w:lineRule="exact"/>
        <w:ind w:firstLine="740" w:left="0"/>
        <w:jc w:val="both"/>
      </w:pPr>
      <w:r>
        <w:t>Референдум о сохранении СССР и введении поста Президента РСФСР. Избрание Б. Н. Ельцина Президентом РСФСР.</w:t>
      </w:r>
    </w:p>
    <w:p w14:paraId="FD130000">
      <w:pPr>
        <w:pStyle w:val="Style_6"/>
        <w:spacing w:after="0" w:before="0" w:line="490" w:lineRule="exact"/>
        <w:ind w:firstLine="740" w:left="0"/>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FE130000">
      <w:pPr>
        <w:pStyle w:val="Style_6"/>
        <w:spacing w:after="0" w:before="0" w:line="490" w:lineRule="exact"/>
        <w:ind w:firstLine="740" w:left="0"/>
        <w:jc w:val="both"/>
      </w:pPr>
      <w:r>
        <w:t>Распад СССР и его последствия для России и мира.</w:t>
      </w:r>
    </w:p>
    <w:p w14:paraId="FF130000">
      <w:pPr>
        <w:pStyle w:val="Style_6"/>
        <w:spacing w:after="0" w:before="0" w:line="490" w:lineRule="exact"/>
        <w:ind w:firstLine="740" w:left="0"/>
        <w:jc w:val="both"/>
      </w:pPr>
      <w:r>
        <w:t>Становление Российской Федерации как суверенного государства (1991-1993 гг.). Референдум по проекту Конституции.</w:t>
      </w:r>
    </w:p>
    <w:p w14:paraId="00140000">
      <w:pPr>
        <w:pStyle w:val="Style_6"/>
        <w:spacing w:after="0" w:before="0" w:line="490" w:lineRule="exact"/>
        <w:ind w:firstLine="740" w:left="0"/>
        <w:jc w:val="both"/>
      </w:pPr>
      <w:r>
        <w:t>России. Принятие Конституции Российской Федерации 1993 г. и её значение.</w:t>
      </w:r>
    </w:p>
    <w:p w14:paraId="01140000">
      <w:pPr>
        <w:pStyle w:val="Style_6"/>
        <w:spacing w:after="0" w:before="0" w:line="490" w:lineRule="exact"/>
        <w:ind w:firstLine="740" w:left="0"/>
        <w:jc w:val="both"/>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02140000">
      <w:pPr>
        <w:pStyle w:val="Style_6"/>
        <w:spacing w:after="0" w:before="0" w:line="490" w:lineRule="exact"/>
        <w:ind w:firstLine="740" w:left="0"/>
        <w:jc w:val="both"/>
      </w:pPr>
      <w:r>
        <w:t>Россия на постсоветском пространстве. СНГ и Союзное государство. Значение сохранения Россией статуса ядерной державы.</w:t>
      </w:r>
    </w:p>
    <w:p w14:paraId="03140000">
      <w:pPr>
        <w:pStyle w:val="Style_6"/>
        <w:spacing w:after="0" w:before="0" w:line="490" w:lineRule="exact"/>
        <w:ind w:firstLine="740" w:left="0"/>
        <w:jc w:val="both"/>
      </w:pPr>
      <w:r>
        <w:t>Добровольная отставка Б.Н. Ельцина.</w:t>
      </w:r>
    </w:p>
    <w:p w14:paraId="04140000">
      <w:pPr>
        <w:pStyle w:val="Style_6"/>
        <w:tabs>
          <w:tab w:leader="none" w:pos="2004" w:val="left"/>
        </w:tabs>
        <w:spacing w:after="0" w:before="0" w:line="490" w:lineRule="exact"/>
        <w:ind w:firstLine="0" w:left="740"/>
        <w:jc w:val="both"/>
      </w:pPr>
      <w:r>
        <w:t>Возрождение страны с 2000-х гг.</w:t>
      </w:r>
    </w:p>
    <w:p w14:paraId="05140000">
      <w:pPr>
        <w:pStyle w:val="Style_6"/>
        <w:tabs>
          <w:tab w:leader="none" w:pos="2211" w:val="left"/>
        </w:tabs>
        <w:spacing w:after="0" w:before="0" w:line="490" w:lineRule="exact"/>
        <w:ind/>
        <w:jc w:val="both"/>
      </w:pPr>
      <w:r>
        <w:t xml:space="preserve">            </w:t>
      </w:r>
      <w:r>
        <w:t>Российская Федерация в начале XXI века: на пути восстановления</w:t>
      </w:r>
    </w:p>
    <w:p w14:paraId="06140000">
      <w:pPr>
        <w:pStyle w:val="Style_6"/>
        <w:tabs>
          <w:tab w:leader="none" w:pos="826" w:val="left"/>
        </w:tabs>
        <w:spacing w:after="0" w:before="0" w:line="490" w:lineRule="exact"/>
        <w:ind/>
        <w:jc w:val="both"/>
      </w:pPr>
      <w:r>
        <w:t>и укрепления страны. Вступление в должность Президента Российской Федерации</w:t>
      </w:r>
    </w:p>
    <w:p w14:paraId="07140000">
      <w:pPr>
        <w:pStyle w:val="Style_6"/>
        <w:tabs>
          <w:tab w:leader="none" w:pos="826" w:val="left"/>
        </w:tabs>
        <w:spacing w:after="0" w:before="0" w:line="490" w:lineRule="exact"/>
        <w:ind/>
        <w:jc w:val="both"/>
      </w:pPr>
      <w:r>
        <w:t>В.В.</w:t>
      </w:r>
      <w:r>
        <w:tab/>
      </w:r>
      <w:r>
        <w:t>Путина. Восстановление единого правового пространства страны.</w:t>
      </w:r>
    </w:p>
    <w:p w14:paraId="08140000">
      <w:pPr>
        <w:pStyle w:val="Style_6"/>
        <w:spacing w:after="0" w:before="0" w:line="490" w:lineRule="exact"/>
        <w:ind/>
        <w:jc w:val="both"/>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9140000">
      <w:pPr>
        <w:pStyle w:val="Style_6"/>
        <w:spacing w:after="0" w:before="0" w:line="490" w:lineRule="exact"/>
        <w:ind w:firstLine="760" w:left="0"/>
        <w:jc w:val="both"/>
      </w:pPr>
      <w:r>
        <w:t>Восстановление лидирующих позиций России в международных отношениях. Отношения с США и Евросоюзом.</w:t>
      </w:r>
    </w:p>
    <w:p w14:paraId="0A140000">
      <w:pPr>
        <w:pStyle w:val="Style_6"/>
        <w:tabs>
          <w:tab w:leader="none" w:pos="2177" w:val="left"/>
        </w:tabs>
        <w:spacing w:after="0" w:before="0" w:line="490" w:lineRule="exact"/>
        <w:ind w:firstLine="0" w:left="760"/>
        <w:jc w:val="both"/>
      </w:pPr>
      <w:r>
        <w:t>Воссоединение Крыма с Россией.</w:t>
      </w:r>
    </w:p>
    <w:p w14:paraId="0B140000">
      <w:pPr>
        <w:pStyle w:val="Style_6"/>
        <w:spacing w:after="0" w:before="0" w:line="490" w:lineRule="exact"/>
        <w:ind w:firstLine="760" w:left="0"/>
        <w:jc w:val="both"/>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C140000">
      <w:pPr>
        <w:pStyle w:val="Style_6"/>
        <w:spacing w:after="0" w:before="0" w:line="490" w:lineRule="exact"/>
        <w:ind w:firstLine="760" w:left="0"/>
        <w:jc w:val="both"/>
      </w:pPr>
      <w:r>
        <w:t>Воссоединение Крыма с Россией, его значение и международные последствия.</w:t>
      </w:r>
    </w:p>
    <w:p w14:paraId="0D140000">
      <w:pPr>
        <w:pStyle w:val="Style_6"/>
        <w:tabs>
          <w:tab w:leader="none" w:pos="2166" w:val="left"/>
        </w:tabs>
        <w:spacing w:after="0" w:before="0" w:line="490" w:lineRule="exact"/>
        <w:ind/>
        <w:jc w:val="both"/>
      </w:pPr>
      <w:r>
        <w:t xml:space="preserve">           </w:t>
      </w: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w:t>
      </w:r>
      <w:r>
        <w:t>трубопроводов «Сила Сибири», «Северный поток» и другие). Поддержка одарённых детей в России (образовательный центр «Сириус» и другие).</w:t>
      </w:r>
    </w:p>
    <w:p w14:paraId="0E140000">
      <w:pPr>
        <w:pStyle w:val="Style_6"/>
        <w:spacing w:after="0" w:before="0" w:line="490" w:lineRule="exact"/>
        <w:ind w:firstLine="760" w:left="0"/>
        <w:jc w:val="both"/>
      </w:pPr>
      <w:r>
        <w:t>Общероссийское голосование по поправкам к Конституции России (2020 г.).</w:t>
      </w:r>
    </w:p>
    <w:p w14:paraId="0F140000">
      <w:pPr>
        <w:pStyle w:val="Style_6"/>
        <w:spacing w:after="0" w:before="0" w:line="490" w:lineRule="exact"/>
        <w:ind w:firstLine="760" w:left="0"/>
        <w:jc w:val="both"/>
      </w:pPr>
      <w:r>
        <w:t>Признание Россией Донецкой Народной Республики и Луганской Народной Республики (2022 г.).</w:t>
      </w:r>
    </w:p>
    <w:p w14:paraId="10140000">
      <w:pPr>
        <w:pStyle w:val="Style_6"/>
        <w:spacing w:after="0" w:before="0" w:line="490" w:lineRule="exact"/>
        <w:ind w:firstLine="760" w:left="0"/>
        <w:jc w:val="both"/>
      </w:pPr>
      <w:r>
        <w:t>Значение исторических традиций и культурного наследия для современной</w:t>
      </w:r>
    </w:p>
    <w:p w14:paraId="11140000">
      <w:pPr>
        <w:pStyle w:val="Style_6"/>
        <w:spacing w:after="0" w:before="0" w:line="490" w:lineRule="exact"/>
        <w:ind/>
        <w:jc w:val="both"/>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2140000">
      <w:pPr>
        <w:pStyle w:val="Style_6"/>
        <w:tabs>
          <w:tab w:leader="none" w:pos="1983" w:val="left"/>
        </w:tabs>
        <w:spacing w:after="0" w:before="0" w:line="490" w:lineRule="exact"/>
        <w:ind w:firstLine="0" w:left="760"/>
        <w:jc w:val="both"/>
      </w:pPr>
      <w:r>
        <w:t>Итоговое повторение.</w:t>
      </w:r>
    </w:p>
    <w:p w14:paraId="13140000">
      <w:pPr>
        <w:pStyle w:val="Style_6"/>
        <w:spacing w:after="0" w:before="0" w:line="490" w:lineRule="exact"/>
        <w:ind w:firstLine="760" w:left="0"/>
        <w:jc w:val="both"/>
      </w:pPr>
      <w:r>
        <w:t>История родного края в годы революций и Гражданской войны.</w:t>
      </w:r>
    </w:p>
    <w:p w14:paraId="14140000">
      <w:pPr>
        <w:pStyle w:val="Style_6"/>
        <w:spacing w:after="0" w:before="0" w:line="490" w:lineRule="exact"/>
        <w:ind w:firstLine="760" w:left="0"/>
        <w:jc w:val="both"/>
      </w:pPr>
      <w:r>
        <w:t>Наши земляки - герои Великой Отечественной войны (1941-1945 гг.).</w:t>
      </w:r>
    </w:p>
    <w:p w14:paraId="15140000">
      <w:pPr>
        <w:pStyle w:val="Style_6"/>
        <w:spacing w:after="0" w:before="0" w:line="490" w:lineRule="exact"/>
        <w:ind w:firstLine="760" w:left="0"/>
        <w:jc w:val="both"/>
      </w:pPr>
      <w:r>
        <w:t>Наш регион в конце XX - начале XXI вв.</w:t>
      </w:r>
    </w:p>
    <w:p w14:paraId="16140000">
      <w:pPr>
        <w:pStyle w:val="Style_6"/>
        <w:spacing w:after="0" w:before="0" w:line="490" w:lineRule="exact"/>
        <w:ind w:firstLine="760" w:left="0"/>
        <w:jc w:val="both"/>
      </w:pPr>
      <w:r>
        <w:t>Трудовые достижения родного края.</w:t>
      </w:r>
    </w:p>
    <w:p w14:paraId="17140000">
      <w:pPr>
        <w:pStyle w:val="Style_6"/>
        <w:tabs>
          <w:tab w:leader="none" w:pos="1746" w:val="left"/>
        </w:tabs>
        <w:spacing w:after="0" w:before="0" w:line="490" w:lineRule="exact"/>
        <w:ind w:firstLine="0" w:left="760"/>
        <w:jc w:val="both"/>
        <w:rPr>
          <w:b w:val="1"/>
        </w:rPr>
      </w:pPr>
      <w:r>
        <w:rPr>
          <w:b w:val="1"/>
        </w:rPr>
        <w:t>Планируемые результаты освоения учебного модуля «Введение в Новейшую историю России».</w:t>
      </w:r>
    </w:p>
    <w:p w14:paraId="18140000">
      <w:pPr>
        <w:pStyle w:val="Style_6"/>
        <w:tabs>
          <w:tab w:leader="none" w:pos="1958" w:val="left"/>
        </w:tabs>
        <w:spacing w:after="0" w:before="0" w:line="490" w:lineRule="exact"/>
        <w:ind/>
        <w:jc w:val="both"/>
      </w:pPr>
      <w:r>
        <w:t xml:space="preserve">              </w:t>
      </w:r>
      <w:r>
        <w:t>Личностные и метапредметные результаты являются приоритетными</w:t>
      </w:r>
    </w:p>
    <w:p w14:paraId="19140000">
      <w:pPr>
        <w:pStyle w:val="Style_6"/>
        <w:spacing w:after="0" w:before="0" w:line="490" w:lineRule="exact"/>
        <w:ind/>
        <w:jc w:val="both"/>
      </w:pPr>
      <w:r>
        <w:t>при освоении содержания учебного модуля «Введение в Новейшую историю России».</w:t>
      </w:r>
    </w:p>
    <w:p w14:paraId="1A140000">
      <w:pPr>
        <w:pStyle w:val="Style_6"/>
        <w:tabs>
          <w:tab w:leader="none" w:pos="1962" w:val="left"/>
        </w:tabs>
        <w:spacing w:after="0" w:before="0" w:line="490" w:lineRule="exact"/>
        <w:ind w:firstLine="0" w:left="760"/>
        <w:jc w:val="both"/>
      </w:pPr>
      <w:r>
        <w:t xml:space="preserve">      </w:t>
      </w: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1B140000">
      <w:pPr>
        <w:pStyle w:val="Style_6"/>
        <w:tabs>
          <w:tab w:leader="none" w:pos="1962" w:val="left"/>
        </w:tabs>
        <w:spacing w:after="0" w:before="0" w:line="490" w:lineRule="exact"/>
        <w:ind w:firstLine="0" w:left="760"/>
        <w:jc w:val="both"/>
      </w:pPr>
      <w: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w:t>
      </w:r>
      <w:r>
        <w:t>образовательной организации в сферах:</w:t>
      </w:r>
    </w:p>
    <w:p w14:paraId="1C140000">
      <w:pPr>
        <w:pStyle w:val="Style_6"/>
        <w:numPr>
          <w:ilvl w:val="0"/>
          <w:numId w:val="36"/>
        </w:numPr>
        <w:tabs>
          <w:tab w:leader="none" w:pos="1094" w:val="left"/>
        </w:tabs>
        <w:spacing w:after="0" w:before="0" w:line="490" w:lineRule="exact"/>
        <w:ind w:firstLine="760" w:left="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D140000">
      <w:pPr>
        <w:pStyle w:val="Style_6"/>
        <w:numPr>
          <w:ilvl w:val="0"/>
          <w:numId w:val="36"/>
        </w:numPr>
        <w:tabs>
          <w:tab w:leader="none" w:pos="1081" w:val="left"/>
        </w:tabs>
        <w:spacing w:after="0" w:before="0" w:line="490" w:lineRule="exact"/>
        <w:ind w:firstLine="760" w:left="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1E140000">
      <w:pPr>
        <w:pStyle w:val="Style_6"/>
        <w:numPr>
          <w:ilvl w:val="0"/>
          <w:numId w:val="36"/>
        </w:numPr>
        <w:tabs>
          <w:tab w:leader="none" w:pos="1081" w:val="left"/>
        </w:tabs>
        <w:spacing w:after="0" w:before="0" w:line="490" w:lineRule="exact"/>
        <w:ind w:firstLine="760" w:left="0"/>
        <w:jc w:val="both"/>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F140000">
      <w:pPr>
        <w:pStyle w:val="Style_6"/>
        <w:tabs>
          <w:tab w:leader="none" w:pos="1950" w:val="left"/>
        </w:tabs>
        <w:spacing w:after="0" w:before="0" w:line="490" w:lineRule="exact"/>
        <w:ind w:firstLine="0" w:left="760"/>
        <w:jc w:val="both"/>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w:t>
      </w:r>
      <w:r>
        <w:t>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20140000">
      <w:pPr>
        <w:pStyle w:val="Style_6"/>
        <w:spacing w:after="2" w:before="0" w:line="280" w:lineRule="exact"/>
        <w:ind/>
        <w:jc w:val="both"/>
      </w:pPr>
      <w:r>
        <w:t>деятельности экологической направленности.</w:t>
      </w:r>
    </w:p>
    <w:p w14:paraId="21140000">
      <w:pPr>
        <w:pStyle w:val="Style_6"/>
        <w:tabs>
          <w:tab w:leader="none" w:pos="1954" w:val="left"/>
        </w:tabs>
        <w:spacing w:after="0" w:before="0" w:line="485" w:lineRule="exact"/>
        <w:ind/>
        <w:jc w:val="both"/>
      </w:pPr>
      <w:r>
        <w:t xml:space="preserve">           </w:t>
      </w: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2140000">
      <w:pPr>
        <w:pStyle w:val="Style_6"/>
        <w:tabs>
          <w:tab w:leader="none" w:pos="1954" w:val="left"/>
        </w:tabs>
        <w:spacing w:after="0" w:before="0" w:line="485" w:lineRule="exact"/>
        <w:ind/>
        <w:jc w:val="both"/>
      </w:pPr>
      <w:r>
        <w:t xml:space="preserve">            </w:t>
      </w: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140000">
      <w:pPr>
        <w:pStyle w:val="Style_6"/>
        <w:tabs>
          <w:tab w:leader="none" w:pos="2280" w:val="left"/>
        </w:tabs>
        <w:spacing w:after="0" w:before="0" w:line="485" w:lineRule="exact"/>
        <w:ind w:firstLine="0" w:left="760"/>
        <w:jc w:val="both"/>
      </w:pPr>
      <w:r>
        <w:t xml:space="preserve">            </w:t>
      </w:r>
      <w:r>
        <w:t>У обучающегося будут сформированы следующие базовые логические действия как часть познавательных универсальных учебных действий:</w:t>
      </w:r>
    </w:p>
    <w:p w14:paraId="24140000">
      <w:pPr>
        <w:pStyle w:val="Style_6"/>
        <w:spacing w:after="0" w:before="0" w:line="485" w:lineRule="exact"/>
        <w:ind w:firstLine="760" w:left="0"/>
        <w:jc w:val="both"/>
      </w:pPr>
      <w:r>
        <w:t>выявлять и характеризовать существенные признаки, итоги и значение ключевых событий и процессов Новейшей истории России;</w:t>
      </w:r>
    </w:p>
    <w:p w14:paraId="25140000">
      <w:pPr>
        <w:pStyle w:val="Style_6"/>
        <w:spacing w:after="0" w:before="0" w:line="485" w:lineRule="exact"/>
        <w:ind w:firstLine="760" w:left="0"/>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26140000">
      <w:pPr>
        <w:pStyle w:val="Style_6"/>
        <w:spacing w:after="0" w:before="0" w:line="485" w:lineRule="exact"/>
        <w:ind w:firstLine="760" w:left="0"/>
        <w:jc w:val="both"/>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27140000">
      <w:pPr>
        <w:pStyle w:val="Style_6"/>
        <w:spacing w:after="0" w:before="0" w:line="485" w:lineRule="exact"/>
        <w:ind w:firstLine="760" w:left="0"/>
        <w:jc w:val="both"/>
      </w:pPr>
      <w:r>
        <w:t>выявлять дефициты информации, данных, необходимых для решения поставленной задачи;</w:t>
      </w:r>
    </w:p>
    <w:p w14:paraId="28140000">
      <w:pPr>
        <w:pStyle w:val="Style_6"/>
        <w:spacing w:after="0" w:before="0" w:line="485" w:lineRule="exact"/>
        <w:ind w:firstLine="760" w:left="0"/>
        <w:jc w:val="both"/>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29140000">
      <w:pPr>
        <w:pStyle w:val="Style_6"/>
        <w:spacing w:after="0" w:before="0" w:line="485" w:lineRule="exact"/>
        <w:ind w:firstLine="760" w:left="0"/>
        <w:jc w:val="both"/>
      </w:pPr>
      <w:r>
        <w:t>самостоятельно выбирать способ решения учебной задачи.</w:t>
      </w:r>
    </w:p>
    <w:p w14:paraId="2A140000">
      <w:pPr>
        <w:pStyle w:val="Style_6"/>
        <w:tabs>
          <w:tab w:leader="none" w:pos="2156" w:val="left"/>
        </w:tabs>
        <w:spacing w:after="0" w:before="0" w:line="485" w:lineRule="exact"/>
        <w:ind w:firstLine="0" w:left="740"/>
        <w:jc w:val="both"/>
      </w:pPr>
      <w:r>
        <w:t xml:space="preserve">            </w:t>
      </w: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140000">
      <w:pPr>
        <w:pStyle w:val="Style_6"/>
        <w:spacing w:after="0" w:before="0" w:line="485" w:lineRule="exact"/>
        <w:ind w:firstLine="740" w:left="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C140000">
      <w:pPr>
        <w:pStyle w:val="Style_6"/>
        <w:spacing w:after="0" w:before="0" w:line="485" w:lineRule="exact"/>
        <w:ind w:firstLine="740" w:left="0"/>
        <w:jc w:val="both"/>
      </w:pPr>
      <w:r>
        <w:t>формулировать гипотезу об истинности собственных суждений и суждений других, аргументировать свою позицию, мнение;</w:t>
      </w:r>
    </w:p>
    <w:p w14:paraId="2D140000">
      <w:pPr>
        <w:pStyle w:val="Style_6"/>
        <w:spacing w:after="0" w:before="0" w:line="485" w:lineRule="exact"/>
        <w:ind w:firstLine="740" w:left="0"/>
        <w:jc w:val="both"/>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2E140000">
      <w:pPr>
        <w:pStyle w:val="Style_6"/>
        <w:spacing w:after="0" w:before="0" w:line="485" w:lineRule="exact"/>
        <w:ind w:firstLine="740" w:left="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F140000">
      <w:pPr>
        <w:pStyle w:val="Style_6"/>
        <w:tabs>
          <w:tab w:leader="none" w:pos="2156" w:val="left"/>
        </w:tabs>
        <w:spacing w:after="0" w:before="0" w:line="485" w:lineRule="exact"/>
        <w:ind w:firstLine="0" w:left="740"/>
        <w:jc w:val="both"/>
      </w:pPr>
      <w:r>
        <w:t xml:space="preserve">   </w:t>
      </w:r>
      <w:r>
        <w:t>У обучающегося будут сформированы умения работать с информацией как часть познавательных универсальных учебных действий:</w:t>
      </w:r>
    </w:p>
    <w:p w14:paraId="30140000">
      <w:pPr>
        <w:pStyle w:val="Style_6"/>
        <w:spacing w:after="0" w:before="0" w:line="485" w:lineRule="exact"/>
        <w:ind w:firstLine="740" w:left="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1140000">
      <w:pPr>
        <w:pStyle w:val="Style_6"/>
        <w:spacing w:after="0" w:before="0" w:line="485" w:lineRule="exact"/>
        <w:ind w:firstLine="740" w:left="0"/>
        <w:jc w:val="both"/>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32140000">
      <w:pPr>
        <w:pStyle w:val="Style_6"/>
        <w:spacing w:after="0" w:before="0" w:line="485" w:lineRule="exact"/>
        <w:ind w:firstLine="740" w:left="0"/>
        <w:jc w:val="both"/>
      </w:pPr>
      <w:r>
        <w:t>находить сходные аргументы (подтверждающие или опровергающие одну и ту же идею, версию) в различных информационных источниках;</w:t>
      </w:r>
    </w:p>
    <w:p w14:paraId="33140000">
      <w:pPr>
        <w:pStyle w:val="Style_6"/>
        <w:spacing w:after="0" w:before="0" w:line="485" w:lineRule="exact"/>
        <w:ind w:firstLine="740" w:left="0"/>
        <w:jc w:val="both"/>
      </w:pPr>
      <w:r>
        <w:t>самостоятельно выбирать оптимальную форму представления информации и иллюстрировать решаемые задачи несложными схемами, диаграммами,</w:t>
      </w:r>
    </w:p>
    <w:p w14:paraId="34140000">
      <w:pPr>
        <w:pStyle w:val="Style_6"/>
        <w:spacing w:after="7" w:before="0" w:line="280" w:lineRule="exact"/>
        <w:ind/>
        <w:jc w:val="both"/>
      </w:pPr>
      <w:r>
        <w:t>иной графикой и их комбинациями;</w:t>
      </w:r>
    </w:p>
    <w:p w14:paraId="35140000">
      <w:pPr>
        <w:pStyle w:val="Style_6"/>
        <w:spacing w:after="0" w:before="0" w:line="485" w:lineRule="exact"/>
        <w:ind w:firstLine="760" w:left="0"/>
        <w:jc w:val="both"/>
      </w:pPr>
      <w:r>
        <w:t>оценивать надёжность информации по критериям, предложенным или сформулированным самостоятельно;</w:t>
      </w:r>
    </w:p>
    <w:p w14:paraId="36140000">
      <w:pPr>
        <w:pStyle w:val="Style_6"/>
        <w:spacing w:after="0" w:before="0" w:line="485" w:lineRule="exact"/>
        <w:ind w:firstLine="760" w:left="0"/>
        <w:jc w:val="both"/>
      </w:pPr>
      <w:r>
        <w:t>эффективно запоминать и систематизировать информацию.</w:t>
      </w:r>
    </w:p>
    <w:p w14:paraId="37140000">
      <w:pPr>
        <w:pStyle w:val="Style_6"/>
        <w:tabs>
          <w:tab w:leader="none" w:pos="2193" w:val="left"/>
        </w:tabs>
        <w:spacing w:after="0" w:before="0" w:line="485" w:lineRule="exact"/>
        <w:ind w:firstLine="0" w:left="760"/>
        <w:jc w:val="both"/>
      </w:pPr>
      <w:r>
        <w:t>У обучающегося будут сформированы умения общения как часть коммуникативных универсальных учебных действий:</w:t>
      </w:r>
    </w:p>
    <w:p w14:paraId="38140000">
      <w:pPr>
        <w:pStyle w:val="Style_6"/>
        <w:spacing w:after="0" w:before="0" w:line="485" w:lineRule="exact"/>
        <w:ind w:firstLine="760" w:left="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39140000">
      <w:pPr>
        <w:pStyle w:val="Style_6"/>
        <w:spacing w:after="0" w:before="0" w:line="485" w:lineRule="exact"/>
        <w:ind w:firstLine="760" w:left="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A140000">
      <w:pPr>
        <w:pStyle w:val="Style_6"/>
        <w:tabs>
          <w:tab w:leader="none" w:pos="6870" w:val="left"/>
        </w:tabs>
        <w:spacing w:after="0" w:before="0" w:line="485" w:lineRule="exact"/>
        <w:ind w:firstLine="760" w:left="0"/>
        <w:jc w:val="both"/>
      </w:pPr>
      <w:r>
        <w:t>понимать намерения других, проявлять</w:t>
      </w:r>
      <w:r>
        <w:tab/>
      </w:r>
      <w:r>
        <w:t>уважительное отношение</w:t>
      </w:r>
    </w:p>
    <w:p w14:paraId="3B140000">
      <w:pPr>
        <w:pStyle w:val="Style_6"/>
        <w:spacing w:after="0" w:before="0" w:line="485" w:lineRule="exact"/>
        <w:ind/>
        <w:jc w:val="both"/>
      </w:pPr>
      <w:r>
        <w:t>к собеседнику и в корректной форме формулировать свои возражения;</w:t>
      </w:r>
    </w:p>
    <w:p w14:paraId="3C140000">
      <w:pPr>
        <w:pStyle w:val="Style_6"/>
        <w:tabs>
          <w:tab w:leader="none" w:pos="6870" w:val="left"/>
        </w:tabs>
        <w:spacing w:after="0" w:before="0" w:line="485" w:lineRule="exact"/>
        <w:ind w:firstLine="760" w:left="0"/>
        <w:jc w:val="both"/>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w:t>
      </w:r>
      <w:r>
        <w:t xml:space="preserve">    </w:t>
      </w:r>
    </w:p>
    <w:p w14:paraId="3D140000">
      <w:pPr>
        <w:pStyle w:val="Style_6"/>
        <w:tabs>
          <w:tab w:leader="none" w:pos="6870" w:val="left"/>
        </w:tabs>
        <w:spacing w:after="0" w:before="0" w:line="485" w:lineRule="exact"/>
        <w:ind w:firstLine="760" w:left="0"/>
        <w:jc w:val="both"/>
      </w:pPr>
      <w:r>
        <w:t xml:space="preserve">              участников диалога, </w:t>
      </w:r>
      <w:r>
        <w:t>обнаруживать различие</w:t>
      </w:r>
      <w:r>
        <w:t xml:space="preserve">  </w:t>
      </w:r>
      <w:r>
        <w:t>и сходство позиций;</w:t>
      </w:r>
    </w:p>
    <w:p w14:paraId="3E140000">
      <w:pPr>
        <w:pStyle w:val="Style_6"/>
        <w:spacing w:after="0" w:before="0" w:line="485" w:lineRule="exact"/>
        <w:ind w:firstLine="760" w:left="0"/>
        <w:jc w:val="both"/>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F140000">
      <w:pPr>
        <w:pStyle w:val="Style_6"/>
        <w:tabs>
          <w:tab w:leader="none" w:pos="2202" w:val="left"/>
        </w:tabs>
        <w:spacing w:after="0" w:before="0" w:line="485" w:lineRule="exact"/>
        <w:ind w:firstLine="0" w:left="760"/>
        <w:jc w:val="both"/>
      </w:pPr>
      <w:r>
        <w:t>У обучающегося будут сформированы умения в части регулятивных универсальных учебных действий:</w:t>
      </w:r>
    </w:p>
    <w:p w14:paraId="40140000">
      <w:pPr>
        <w:pStyle w:val="Style_6"/>
        <w:spacing w:after="0" w:before="0" w:line="485" w:lineRule="exact"/>
        <w:ind w:firstLine="760" w:left="0"/>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41140000">
      <w:pPr>
        <w:pStyle w:val="Style_6"/>
        <w:spacing w:after="0" w:before="0" w:line="485" w:lineRule="exact"/>
        <w:ind w:firstLine="760" w:left="0"/>
        <w:jc w:val="both"/>
      </w:pPr>
      <w:r>
        <w:t>самостоятельно составлять алгоритм решения задачи (или его часть), выбирать способ решения учебной задачи с учётом имеющихся ресурсов</w:t>
      </w:r>
    </w:p>
    <w:p w14:paraId="42140000">
      <w:pPr>
        <w:pStyle w:val="Style_6"/>
        <w:spacing w:after="0" w:before="0" w:line="490" w:lineRule="exact"/>
        <w:ind/>
        <w:jc w:val="both"/>
      </w:pPr>
      <w:r>
        <w:t>и собственных возможностей, аргументировать предлагаемые варианты решений;</w:t>
      </w:r>
    </w:p>
    <w:p w14:paraId="43140000">
      <w:pPr>
        <w:pStyle w:val="Style_6"/>
        <w:spacing w:after="0" w:before="0" w:line="490" w:lineRule="exact"/>
        <w:ind w:firstLine="760" w:left="0"/>
        <w:jc w:val="both"/>
      </w:pPr>
      <w: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w:t>
      </w:r>
      <w:r>
        <w:t>ответственность за решение;</w:t>
      </w:r>
    </w:p>
    <w:p w14:paraId="44140000">
      <w:pPr>
        <w:pStyle w:val="Style_6"/>
        <w:spacing w:after="0" w:before="0" w:line="490" w:lineRule="exact"/>
        <w:ind w:firstLine="760" w:left="0"/>
        <w:jc w:val="both"/>
      </w:pPr>
      <w:r>
        <w:t>проявлять способность к самоконтролю, самомотивации и рефлексии, к оценке и изменению ситуации;</w:t>
      </w:r>
    </w:p>
    <w:p w14:paraId="45140000">
      <w:pPr>
        <w:pStyle w:val="Style_6"/>
        <w:spacing w:after="0" w:before="0" w:line="490" w:lineRule="exact"/>
        <w:ind w:firstLine="760" w:left="0"/>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46140000">
      <w:pPr>
        <w:pStyle w:val="Style_6"/>
        <w:spacing w:after="0" w:before="0" w:line="490" w:lineRule="exact"/>
        <w:ind w:firstLine="760" w:left="0"/>
        <w:jc w:val="both"/>
      </w:pPr>
      <w:r>
        <w:t>оценивать соответствие результата цели и условиям;</w:t>
      </w:r>
    </w:p>
    <w:p w14:paraId="47140000">
      <w:pPr>
        <w:pStyle w:val="Style_6"/>
        <w:spacing w:after="0" w:before="0" w:line="490" w:lineRule="exact"/>
        <w:ind w:firstLine="760" w:left="0"/>
        <w:jc w:val="both"/>
      </w:pPr>
      <w:r>
        <w:t>выявлять на примерах исторических ситуаций роль эмоций в отношениях между людьми;</w:t>
      </w:r>
    </w:p>
    <w:p w14:paraId="48140000">
      <w:pPr>
        <w:pStyle w:val="Style_6"/>
        <w:spacing w:after="0" w:before="0" w:line="490" w:lineRule="exact"/>
        <w:ind w:firstLine="760" w:left="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49140000">
      <w:pPr>
        <w:pStyle w:val="Style_6"/>
        <w:spacing w:after="0" w:before="0" w:line="490" w:lineRule="exact"/>
        <w:ind w:firstLine="760" w:left="0"/>
        <w:jc w:val="both"/>
      </w:pPr>
      <w:r>
        <w:t>регулировать способ выражения своих эмоций с учетом позиций и мнений других участников общения.</w:t>
      </w:r>
    </w:p>
    <w:p w14:paraId="4A140000">
      <w:pPr>
        <w:pStyle w:val="Style_6"/>
        <w:tabs>
          <w:tab w:leader="none" w:pos="2178" w:val="left"/>
        </w:tabs>
        <w:spacing w:after="0" w:before="0" w:line="490" w:lineRule="exact"/>
        <w:ind/>
        <w:jc w:val="both"/>
      </w:pPr>
      <w:r>
        <w:t xml:space="preserve">          </w:t>
      </w:r>
      <w:r>
        <w:t>У обучающегося будут сформированы умения совместной деятельности:</w:t>
      </w:r>
    </w:p>
    <w:p w14:paraId="4B140000">
      <w:pPr>
        <w:pStyle w:val="Style_6"/>
        <w:spacing w:after="0" w:before="0" w:line="490" w:lineRule="exact"/>
        <w:ind w:firstLine="760" w:left="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C140000">
      <w:pPr>
        <w:pStyle w:val="Style_6"/>
        <w:spacing w:after="0" w:before="0" w:line="490" w:lineRule="exact"/>
        <w:ind w:firstLine="760" w:left="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D140000">
      <w:pPr>
        <w:pStyle w:val="Style_6"/>
        <w:spacing w:after="0" w:before="0" w:line="490" w:lineRule="exact"/>
        <w:ind w:firstLine="760" w:left="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4E140000">
      <w:pPr>
        <w:pStyle w:val="Style_6"/>
        <w:spacing w:after="0" w:before="0" w:line="490" w:lineRule="exact"/>
        <w:ind w:firstLine="760" w:left="0"/>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4F140000">
      <w:pPr>
        <w:pStyle w:val="Style_6"/>
        <w:spacing w:after="0" w:before="0" w:line="494" w:lineRule="exact"/>
        <w:ind w:firstLine="760" w:left="0"/>
        <w:jc w:val="both"/>
      </w:pPr>
      <w:r>
        <w:t>оценивать качество своего вклада в общий продукт по критериям, самостоятельно сформулированным участниками взаимодействия;</w:t>
      </w:r>
    </w:p>
    <w:p w14:paraId="50140000">
      <w:pPr>
        <w:pStyle w:val="Style_6"/>
        <w:spacing w:after="0" w:before="0" w:line="480" w:lineRule="exact"/>
        <w:ind w:firstLine="760" w:left="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1140000">
      <w:pPr>
        <w:pStyle w:val="Style_6"/>
        <w:tabs>
          <w:tab w:leader="none" w:pos="1945" w:val="left"/>
        </w:tabs>
        <w:spacing w:after="0" w:before="0" w:line="480" w:lineRule="exact"/>
        <w:ind w:firstLine="0" w:left="760"/>
        <w:jc w:val="both"/>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52140000">
      <w:pPr>
        <w:pStyle w:val="Style_6"/>
        <w:spacing w:after="0" w:before="0" w:line="480" w:lineRule="exact"/>
        <w:ind w:firstLine="760" w:left="0"/>
        <w:jc w:val="both"/>
        <w:rPr>
          <w:b w:val="1"/>
        </w:rPr>
      </w:pPr>
    </w:p>
    <w:p w14:paraId="53140000">
      <w:pPr>
        <w:pStyle w:val="Style_6"/>
        <w:spacing w:after="0" w:before="0" w:line="480" w:lineRule="exact"/>
        <w:ind w:firstLine="760" w:left="0"/>
        <w:jc w:val="both"/>
        <w:rPr>
          <w:b w:val="1"/>
        </w:rPr>
      </w:pPr>
      <w:r>
        <w:rPr>
          <w:b w:val="1"/>
        </w:rPr>
        <w:t>Федеральная рабочая программа по учебному предмету «Обществознание».</w:t>
      </w:r>
    </w:p>
    <w:p w14:paraId="54140000">
      <w:pPr>
        <w:pStyle w:val="Style_6"/>
        <w:tabs>
          <w:tab w:leader="none" w:pos="1527" w:val="left"/>
        </w:tabs>
        <w:spacing w:after="0" w:before="0" w:line="480" w:lineRule="exact"/>
        <w:ind/>
        <w:jc w:val="both"/>
      </w:pPr>
      <w:r>
        <w:t xml:space="preserve">     </w:t>
      </w: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5140000">
      <w:pPr>
        <w:pStyle w:val="Style_6"/>
        <w:tabs>
          <w:tab w:leader="none" w:pos="1548" w:val="left"/>
        </w:tabs>
        <w:spacing w:after="0" w:before="0" w:line="480" w:lineRule="exact"/>
        <w:ind w:firstLine="0" w:left="760"/>
        <w:jc w:val="both"/>
      </w:pPr>
      <w:r>
        <w:t>Пояснительная записка.</w:t>
      </w:r>
    </w:p>
    <w:p w14:paraId="56140000">
      <w:pPr>
        <w:pStyle w:val="Style_6"/>
        <w:tabs>
          <w:tab w:leader="none" w:pos="1734" w:val="left"/>
        </w:tabs>
        <w:spacing w:after="0" w:before="0" w:line="480" w:lineRule="exact"/>
        <w:ind w:firstLine="0" w:left="76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57140000">
      <w:pPr>
        <w:pStyle w:val="Style_6"/>
        <w:tabs>
          <w:tab w:leader="none" w:pos="1734" w:val="left"/>
        </w:tabs>
        <w:spacing w:after="0" w:before="0" w:line="480" w:lineRule="exact"/>
        <w:ind w:firstLine="0" w:left="760"/>
        <w:jc w:val="both"/>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8140000">
      <w:pPr>
        <w:pStyle w:val="Style_6"/>
        <w:tabs>
          <w:tab w:leader="none" w:pos="1734" w:val="left"/>
        </w:tabs>
        <w:spacing w:after="0" w:before="0" w:line="475" w:lineRule="exact"/>
        <w:ind w:firstLine="0" w:left="760"/>
        <w:jc w:val="both"/>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w:t>
      </w:r>
      <w:r>
        <w:t>национальным ценностям.</w:t>
      </w:r>
    </w:p>
    <w:p w14:paraId="59140000">
      <w:pPr>
        <w:pStyle w:val="Style_6"/>
        <w:tabs>
          <w:tab w:leader="none" w:pos="1738" w:val="left"/>
        </w:tabs>
        <w:spacing w:after="0" w:before="0" w:line="475" w:lineRule="exact"/>
        <w:ind w:firstLine="0" w:left="760"/>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A140000">
      <w:pPr>
        <w:pStyle w:val="Style_6"/>
        <w:spacing w:after="0" w:before="0" w:line="475" w:lineRule="exact"/>
        <w:ind w:firstLine="760" w:left="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B140000">
      <w:pPr>
        <w:pStyle w:val="Style_6"/>
        <w:tabs>
          <w:tab w:leader="none" w:pos="1729" w:val="left"/>
        </w:tabs>
        <w:spacing w:after="0" w:before="0" w:line="475" w:lineRule="exact"/>
        <w:ind w:firstLine="0" w:left="760"/>
        <w:jc w:val="both"/>
      </w:pPr>
      <w:r>
        <w:t>Целями обществоведческого образования на уровне основного общего образования являются:</w:t>
      </w:r>
    </w:p>
    <w:p w14:paraId="5C140000">
      <w:pPr>
        <w:pStyle w:val="Style_6"/>
        <w:spacing w:after="0" w:before="0" w:line="475" w:lineRule="exact"/>
        <w:ind w:firstLine="760" w:left="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D140000">
      <w:pPr>
        <w:pStyle w:val="Style_6"/>
        <w:spacing w:after="0" w:before="0" w:line="475" w:lineRule="exact"/>
        <w:ind w:firstLine="760" w:left="0"/>
        <w:jc w:val="both"/>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E140000">
      <w:pPr>
        <w:pStyle w:val="Style_6"/>
        <w:spacing w:after="0" w:before="0" w:line="475" w:lineRule="exact"/>
        <w:ind w:firstLine="760" w:left="0"/>
        <w:jc w:val="both"/>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F140000">
      <w:pPr>
        <w:pStyle w:val="Style_6"/>
        <w:spacing w:after="0" w:before="0" w:line="475" w:lineRule="exact"/>
        <w:ind w:firstLine="760" w:left="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0140000">
      <w:pPr>
        <w:pStyle w:val="Style_6"/>
        <w:spacing w:after="0" w:before="0" w:line="475" w:lineRule="exact"/>
        <w:ind w:firstLine="760" w:left="0"/>
        <w:jc w:val="both"/>
      </w:pPr>
      <w:r>
        <w:t xml:space="preserve">владение умениями функционально грамотного человека (получать из </w:t>
      </w:r>
      <w:r>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1140000">
      <w:pPr>
        <w:pStyle w:val="Style_6"/>
        <w:spacing w:after="0" w:before="0" w:line="475" w:lineRule="exact"/>
        <w:ind w:firstLine="760" w:left="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2140000">
      <w:pPr>
        <w:pStyle w:val="Style_6"/>
        <w:tabs>
          <w:tab w:leader="none" w:pos="2809" w:val="left"/>
        </w:tabs>
        <w:spacing w:after="0" w:before="0" w:line="475" w:lineRule="exact"/>
        <w:ind w:firstLine="760" w:left="0"/>
        <w:jc w:val="both"/>
      </w:pPr>
      <w:r>
        <w:t>формирование</w:t>
      </w:r>
      <w:r>
        <w:tab/>
      </w:r>
      <w:r>
        <w:t>опыта применения полученных знаний и умений</w:t>
      </w:r>
    </w:p>
    <w:p w14:paraId="63140000">
      <w:pPr>
        <w:pStyle w:val="Style_6"/>
        <w:tabs>
          <w:tab w:leader="none" w:pos="2809" w:val="left"/>
          <w:tab w:leader="none" w:pos="5659" w:val="left"/>
        </w:tabs>
        <w:spacing w:after="0" w:before="0" w:line="475" w:lineRule="exact"/>
        <w:ind/>
        <w:jc w:val="both"/>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r>
      <w:r>
        <w:t>своих действий</w:t>
      </w:r>
      <w:r>
        <w:tab/>
      </w:r>
      <w:r>
        <w:t>и действий других людей</w:t>
      </w:r>
    </w:p>
    <w:p w14:paraId="64140000">
      <w:pPr>
        <w:pStyle w:val="Style_6"/>
        <w:spacing w:after="0" w:before="0" w:line="475" w:lineRule="exact"/>
        <w:ind/>
        <w:jc w:val="both"/>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5140000">
      <w:pPr>
        <w:pStyle w:val="Style_6"/>
        <w:tabs>
          <w:tab w:leader="none" w:pos="1743" w:val="left"/>
        </w:tabs>
        <w:spacing w:after="0" w:before="0" w:line="475" w:lineRule="exact"/>
        <w:ind/>
        <w:jc w:val="both"/>
      </w:pPr>
      <w:r>
        <w:t xml:space="preserve">                 </w:t>
      </w: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66140000">
      <w:pPr>
        <w:pStyle w:val="Style_6"/>
        <w:tabs>
          <w:tab w:leader="none" w:pos="1548" w:val="left"/>
        </w:tabs>
        <w:spacing w:after="0" w:before="0" w:line="475" w:lineRule="exact"/>
        <w:ind/>
        <w:jc w:val="both"/>
        <w:rPr>
          <w:b w:val="1"/>
        </w:rPr>
      </w:pPr>
      <w:r>
        <w:t xml:space="preserve">             </w:t>
      </w:r>
      <w:r>
        <w:rPr>
          <w:b w:val="1"/>
        </w:rPr>
        <w:t>Содержание обучения в 6 классе.</w:t>
      </w:r>
    </w:p>
    <w:p w14:paraId="67140000">
      <w:pPr>
        <w:pStyle w:val="Style_6"/>
        <w:tabs>
          <w:tab w:leader="none" w:pos="1754" w:val="left"/>
        </w:tabs>
        <w:spacing w:after="0" w:before="0" w:line="475" w:lineRule="exact"/>
        <w:ind/>
        <w:jc w:val="both"/>
      </w:pPr>
      <w:r>
        <w:t xml:space="preserve">              </w:t>
      </w:r>
      <w:r>
        <w:t>Человек и его социальное окружение.</w:t>
      </w:r>
    </w:p>
    <w:p w14:paraId="68140000">
      <w:pPr>
        <w:pStyle w:val="Style_6"/>
        <w:spacing w:after="0" w:before="0" w:line="475" w:lineRule="exact"/>
        <w:ind w:firstLine="760" w:left="0"/>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69140000">
      <w:pPr>
        <w:pStyle w:val="Style_6"/>
        <w:spacing w:after="0" w:before="0" w:line="475" w:lineRule="exact"/>
        <w:ind/>
        <w:jc w:val="both"/>
      </w:pPr>
      <w:r>
        <w:t>Способности человека.</w:t>
      </w:r>
    </w:p>
    <w:p w14:paraId="6A140000">
      <w:pPr>
        <w:pStyle w:val="Style_6"/>
        <w:spacing w:after="0" w:before="0" w:line="475" w:lineRule="exact"/>
        <w:ind w:firstLine="740" w:left="0"/>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B140000">
      <w:pPr>
        <w:pStyle w:val="Style_6"/>
        <w:spacing w:after="0" w:before="0" w:line="475" w:lineRule="exact"/>
        <w:ind w:firstLine="740" w:left="0"/>
        <w:jc w:val="both"/>
      </w:pPr>
      <w:r>
        <w:t>Люди с ограниченными возможностями здоровья, их особые потребности и социальная позиция.</w:t>
      </w:r>
    </w:p>
    <w:p w14:paraId="6C140000">
      <w:pPr>
        <w:pStyle w:val="Style_6"/>
        <w:spacing w:after="0" w:before="0" w:line="475" w:lineRule="exact"/>
        <w:ind w:firstLine="740" w:left="0"/>
        <w:jc w:val="both"/>
      </w:pPr>
      <w:r>
        <w:t>Цели и мотивы деятельности. Виды деятельности (игра, труд, учение). Познание человеком мира и самого себя как вид деятельности.</w:t>
      </w:r>
    </w:p>
    <w:p w14:paraId="6D140000">
      <w:pPr>
        <w:pStyle w:val="Style_6"/>
        <w:spacing w:after="0" w:before="0" w:line="475" w:lineRule="exact"/>
        <w:ind w:firstLine="740" w:left="0"/>
        <w:jc w:val="both"/>
      </w:pPr>
      <w:r>
        <w:t>Право человека на образование. Школьное образование. Права и обязанности обучающегося.</w:t>
      </w:r>
    </w:p>
    <w:p w14:paraId="6E140000">
      <w:pPr>
        <w:pStyle w:val="Style_6"/>
        <w:spacing w:after="0" w:before="0" w:line="475" w:lineRule="exact"/>
        <w:ind w:firstLine="740" w:left="0"/>
        <w:jc w:val="both"/>
      </w:pPr>
      <w:r>
        <w:t>Общение. Цели и средства общения. Особенности общения подростков. Общение в современных условиях.</w:t>
      </w:r>
    </w:p>
    <w:p w14:paraId="6F140000">
      <w:pPr>
        <w:pStyle w:val="Style_6"/>
        <w:spacing w:after="0" w:before="0" w:line="475" w:lineRule="exact"/>
        <w:ind w:firstLine="740" w:left="0"/>
        <w:jc w:val="both"/>
      </w:pPr>
      <w:r>
        <w:t>Отношения в малых группах. Групповые нормы и правила. Лидерство в группе. Межличностные отношения (деловые, личные).</w:t>
      </w:r>
    </w:p>
    <w:p w14:paraId="70140000">
      <w:pPr>
        <w:pStyle w:val="Style_6"/>
        <w:spacing w:after="0" w:before="0" w:line="475" w:lineRule="exact"/>
        <w:ind w:firstLine="740" w:left="0"/>
        <w:jc w:val="both"/>
      </w:pPr>
      <w:r>
        <w:t>Отношения в семье. Роль семьи в жизни человека и общества. Семейные традиции. Семейный досуг. Свободное время подростка.</w:t>
      </w:r>
    </w:p>
    <w:p w14:paraId="71140000">
      <w:pPr>
        <w:pStyle w:val="Style_6"/>
        <w:spacing w:after="0" w:before="0" w:line="475" w:lineRule="exact"/>
        <w:ind w:firstLine="740" w:left="0"/>
        <w:jc w:val="both"/>
      </w:pPr>
      <w:r>
        <w:t>Отношения с друзьями и сверстниками. Конфликты в межличностных отношениях.</w:t>
      </w:r>
    </w:p>
    <w:p w14:paraId="72140000">
      <w:pPr>
        <w:pStyle w:val="Style_6"/>
        <w:tabs>
          <w:tab w:leader="none" w:pos="1783" w:val="left"/>
        </w:tabs>
        <w:spacing w:after="0" w:before="0" w:line="475" w:lineRule="exact"/>
        <w:ind/>
        <w:jc w:val="both"/>
      </w:pPr>
      <w:r>
        <w:t xml:space="preserve">           </w:t>
      </w:r>
      <w:r>
        <w:t>Общество, в котором мы живём.</w:t>
      </w:r>
    </w:p>
    <w:p w14:paraId="73140000">
      <w:pPr>
        <w:pStyle w:val="Style_6"/>
        <w:spacing w:after="0" w:before="0" w:line="475" w:lineRule="exact"/>
        <w:ind w:firstLine="740" w:left="0"/>
        <w:jc w:val="both"/>
      </w:pPr>
      <w:r>
        <w:t>Что такое общество. Связь общества и природы. Устройство общественной жизни. Основные сферы жизни общества и их взаимодействие.</w:t>
      </w:r>
    </w:p>
    <w:p w14:paraId="74140000">
      <w:pPr>
        <w:pStyle w:val="Style_6"/>
        <w:spacing w:after="0" w:before="0" w:line="475" w:lineRule="exact"/>
        <w:ind w:firstLine="740" w:left="0"/>
        <w:jc w:val="both"/>
      </w:pPr>
      <w:r>
        <w:t>Социальные общности и группы. Положение человека в обществе.</w:t>
      </w:r>
    </w:p>
    <w:p w14:paraId="75140000">
      <w:pPr>
        <w:pStyle w:val="Style_6"/>
        <w:spacing w:after="0" w:before="0" w:line="475" w:lineRule="exact"/>
        <w:ind w:firstLine="740" w:left="0"/>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6140000">
      <w:pPr>
        <w:pStyle w:val="Style_6"/>
        <w:spacing w:after="0" w:before="0" w:line="475" w:lineRule="exact"/>
        <w:ind w:firstLine="740" w:left="0"/>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7140000">
      <w:pPr>
        <w:pStyle w:val="Style_6"/>
        <w:spacing w:after="0" w:before="0" w:line="475" w:lineRule="exact"/>
        <w:ind w:firstLine="740" w:left="0"/>
        <w:jc w:val="both"/>
      </w:pPr>
      <w:r>
        <w:t>Культурная жизнь. Духовные ценности, традиционные ценности российского народа.</w:t>
      </w:r>
    </w:p>
    <w:p w14:paraId="78140000">
      <w:pPr>
        <w:pStyle w:val="Style_6"/>
        <w:spacing w:after="0" w:before="0" w:line="475" w:lineRule="exact"/>
        <w:ind w:firstLine="740" w:left="0"/>
        <w:jc w:val="both"/>
      </w:pPr>
      <w:r>
        <w:t>Развитие общества. Усиление взаимосвязей стран и народов в условиях современного общества.</w:t>
      </w:r>
    </w:p>
    <w:p w14:paraId="79140000">
      <w:pPr>
        <w:pStyle w:val="Style_6"/>
        <w:spacing w:after="0" w:before="0" w:line="475" w:lineRule="exact"/>
        <w:ind w:firstLine="740" w:left="0"/>
        <w:jc w:val="both"/>
      </w:pPr>
      <w:r>
        <w:t>Глобальные проблемы современности и возможности их решения усилиями международного сообщества и международных организаций.</w:t>
      </w:r>
    </w:p>
    <w:p w14:paraId="7A140000">
      <w:pPr>
        <w:pStyle w:val="Style_6"/>
        <w:tabs>
          <w:tab w:leader="none" w:pos="1583" w:val="left"/>
        </w:tabs>
        <w:spacing w:after="0" w:before="0" w:line="475" w:lineRule="exact"/>
        <w:ind w:firstLine="0" w:left="740"/>
        <w:jc w:val="both"/>
        <w:rPr>
          <w:b w:val="1"/>
        </w:rPr>
      </w:pPr>
      <w:r>
        <w:rPr>
          <w:b w:val="1"/>
        </w:rPr>
        <w:t>Содержание обучения в 7 классе.</w:t>
      </w:r>
    </w:p>
    <w:p w14:paraId="7B140000">
      <w:pPr>
        <w:pStyle w:val="Style_6"/>
        <w:tabs>
          <w:tab w:leader="none" w:pos="1790" w:val="left"/>
        </w:tabs>
        <w:spacing w:after="0" w:before="0" w:line="475" w:lineRule="exact"/>
        <w:ind/>
        <w:jc w:val="both"/>
        <w:rPr>
          <w:b w:val="1"/>
        </w:rPr>
      </w:pPr>
      <w:r>
        <w:t xml:space="preserve">          </w:t>
      </w:r>
      <w:r>
        <w:rPr>
          <w:b w:val="1"/>
        </w:rPr>
        <w:t>Социальные ценности и нормы.</w:t>
      </w:r>
    </w:p>
    <w:p w14:paraId="7C140000">
      <w:pPr>
        <w:pStyle w:val="Style_6"/>
        <w:spacing w:after="0" w:before="0" w:line="475" w:lineRule="exact"/>
        <w:ind w:firstLine="740" w:left="0"/>
        <w:jc w:val="both"/>
      </w:pPr>
      <w:r>
        <w:t>Общественные ценности. Свобода и ответственность гражданина. Гражданственность и патриотизм. Гуманизм.</w:t>
      </w:r>
    </w:p>
    <w:p w14:paraId="7D140000">
      <w:pPr>
        <w:pStyle w:val="Style_6"/>
        <w:spacing w:after="0" w:before="0" w:line="475" w:lineRule="exact"/>
        <w:ind w:firstLine="740" w:left="0"/>
        <w:jc w:val="both"/>
      </w:pPr>
      <w:r>
        <w:t>Социальные нормы как регуляторы общественной жизни и поведения человека в обществе. Виды социальных норм. Традиции и обычаи.</w:t>
      </w:r>
    </w:p>
    <w:p w14:paraId="7E140000">
      <w:pPr>
        <w:pStyle w:val="Style_6"/>
        <w:spacing w:after="0" w:before="0" w:line="475" w:lineRule="exact"/>
        <w:ind w:firstLine="740" w:left="0"/>
        <w:jc w:val="both"/>
      </w:pPr>
      <w:r>
        <w:t xml:space="preserve">Принципы и нормы морали. Добро и зло. Нравственные чувства человека. </w:t>
      </w:r>
      <w:r>
        <w:t>Совесть и стыд.</w:t>
      </w:r>
    </w:p>
    <w:p w14:paraId="7F140000">
      <w:pPr>
        <w:pStyle w:val="Style_6"/>
        <w:spacing w:after="0" w:before="0" w:line="475" w:lineRule="exact"/>
        <w:ind w:firstLine="740" w:left="0"/>
        <w:jc w:val="both"/>
      </w:pPr>
      <w:r>
        <w:t>Моральный выбор. Моральная оценка поведения людей и собственного поведения. Влияние моральных норм на общество и человека.</w:t>
      </w:r>
    </w:p>
    <w:p w14:paraId="80140000">
      <w:pPr>
        <w:pStyle w:val="Style_6"/>
        <w:spacing w:after="0" w:before="0" w:line="475" w:lineRule="exact"/>
        <w:ind w:firstLine="740" w:left="0"/>
        <w:jc w:val="both"/>
      </w:pPr>
      <w:r>
        <w:t>Право и его роль в жизни общества. Право и мораль.</w:t>
      </w:r>
    </w:p>
    <w:p w14:paraId="81140000">
      <w:pPr>
        <w:pStyle w:val="Style_6"/>
        <w:tabs>
          <w:tab w:leader="none" w:pos="1794" w:val="left"/>
        </w:tabs>
        <w:spacing w:after="0" w:before="0" w:line="475" w:lineRule="exact"/>
        <w:ind w:firstLine="0" w:left="740"/>
        <w:jc w:val="both"/>
        <w:rPr>
          <w:b w:val="1"/>
        </w:rPr>
      </w:pPr>
      <w:r>
        <w:rPr>
          <w:b w:val="1"/>
        </w:rPr>
        <w:t>Человек как участник правовых отношений.</w:t>
      </w:r>
    </w:p>
    <w:p w14:paraId="82140000">
      <w:pPr>
        <w:pStyle w:val="Style_6"/>
        <w:spacing w:after="0" w:before="0" w:line="475" w:lineRule="exact"/>
        <w:ind w:firstLine="740" w:left="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83140000">
      <w:pPr>
        <w:pStyle w:val="Style_6"/>
        <w:spacing w:after="0" w:before="0" w:line="475" w:lineRule="exact"/>
        <w:ind w:firstLine="740" w:left="0"/>
        <w:jc w:val="both"/>
      </w:pPr>
      <w:r>
        <w:t>Правонарушение и юридическая ответственность. Проступок и преступление. Опасность правонарушений для личности и общества.</w:t>
      </w:r>
    </w:p>
    <w:p w14:paraId="84140000">
      <w:pPr>
        <w:pStyle w:val="Style_6"/>
        <w:spacing w:after="0" w:before="0" w:line="475" w:lineRule="exact"/>
        <w:ind w:firstLine="740" w:left="0"/>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85140000">
      <w:pPr>
        <w:pStyle w:val="Style_6"/>
        <w:tabs>
          <w:tab w:leader="none" w:pos="1799" w:val="left"/>
        </w:tabs>
        <w:spacing w:after="0" w:before="0" w:line="475" w:lineRule="exact"/>
        <w:ind w:firstLine="0" w:left="740"/>
        <w:jc w:val="both"/>
        <w:rPr>
          <w:b w:val="1"/>
        </w:rPr>
      </w:pPr>
      <w:r>
        <w:rPr>
          <w:b w:val="1"/>
        </w:rPr>
        <w:t>Основы российского права.</w:t>
      </w:r>
    </w:p>
    <w:p w14:paraId="86140000">
      <w:pPr>
        <w:pStyle w:val="Style_6"/>
        <w:spacing w:after="0" w:before="0" w:line="475" w:lineRule="exact"/>
        <w:ind w:firstLine="740" w:left="0"/>
        <w:jc w:val="both"/>
      </w:pPr>
      <w:r>
        <w:t>Конституция Российской Федерации - основной закон. Законы и подзаконные акты. Отрасли права.</w:t>
      </w:r>
    </w:p>
    <w:p w14:paraId="87140000">
      <w:pPr>
        <w:pStyle w:val="Style_6"/>
        <w:spacing w:after="0" w:before="0" w:line="475" w:lineRule="exact"/>
        <w:ind w:firstLine="740" w:left="0"/>
        <w:jc w:val="both"/>
      </w:pPr>
      <w:r>
        <w:t>Основы гражданского права. Физические и юридические лица в гражданском праве. Право собственности, защита прав собственности.</w:t>
      </w:r>
    </w:p>
    <w:p w14:paraId="88140000">
      <w:pPr>
        <w:pStyle w:val="Style_6"/>
        <w:spacing w:after="0" w:before="0" w:line="475" w:lineRule="exact"/>
        <w:ind w:firstLine="740" w:left="0"/>
        <w:jc w:val="both"/>
      </w:pPr>
      <w:r>
        <w:t>Основные виды гражданско-правовых договоров. Договор купли-продажи.</w:t>
      </w:r>
    </w:p>
    <w:p w14:paraId="89140000">
      <w:pPr>
        <w:pStyle w:val="Style_6"/>
        <w:spacing w:after="0" w:before="0" w:line="475" w:lineRule="exact"/>
        <w:ind/>
        <w:jc w:val="both"/>
      </w:pPr>
      <w:r>
        <w:t>Права потребителей и возможности их защиты. Несовершеннолетние как участники гражданско-правовых отношений.</w:t>
      </w:r>
    </w:p>
    <w:p w14:paraId="8A140000">
      <w:pPr>
        <w:pStyle w:val="Style_6"/>
        <w:spacing w:after="0" w:before="0" w:line="475" w:lineRule="exact"/>
        <w:ind w:firstLine="760" w:left="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8B140000">
      <w:pPr>
        <w:pStyle w:val="Style_6"/>
        <w:tabs>
          <w:tab w:leader="none" w:pos="642" w:val="left"/>
        </w:tabs>
        <w:spacing w:after="0" w:before="0" w:line="475" w:lineRule="exact"/>
        <w:ind w:firstLine="760" w:left="0"/>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r>
      <w:r>
        <w:t>осуществлении трудовой деятельности.</w:t>
      </w:r>
    </w:p>
    <w:p w14:paraId="8C140000">
      <w:pPr>
        <w:pStyle w:val="Style_6"/>
        <w:tabs>
          <w:tab w:leader="none" w:pos="3543" w:val="left"/>
          <w:tab w:leader="none" w:pos="7297" w:val="center"/>
          <w:tab w:leader="none" w:pos="10164" w:val="right"/>
        </w:tabs>
        <w:spacing w:after="0" w:before="0" w:line="475" w:lineRule="exact"/>
        <w:ind w:firstLine="760" w:left="0"/>
        <w:jc w:val="both"/>
      </w:pPr>
      <w:r>
        <w:t>Виды юридической</w:t>
      </w:r>
      <w:r>
        <w:tab/>
      </w:r>
      <w:r>
        <w:t>ответственности.</w:t>
      </w:r>
      <w:r>
        <w:tab/>
      </w:r>
      <w:r>
        <w:t>Гражданско-правовые</w:t>
      </w:r>
      <w:r>
        <w:tab/>
      </w:r>
      <w:r>
        <w:t>проступки</w:t>
      </w:r>
    </w:p>
    <w:p w14:paraId="8D140000">
      <w:pPr>
        <w:pStyle w:val="Style_6"/>
        <w:tabs>
          <w:tab w:leader="none" w:pos="541" w:val="left"/>
          <w:tab w:leader="none" w:pos="3543" w:val="left"/>
          <w:tab w:leader="none" w:pos="7297" w:val="center"/>
          <w:tab w:leader="none" w:pos="10164" w:val="right"/>
        </w:tabs>
        <w:spacing w:after="0" w:before="0" w:line="475" w:lineRule="exact"/>
        <w:ind/>
        <w:jc w:val="both"/>
      </w:pPr>
      <w:r>
        <w:t>и</w:t>
      </w:r>
      <w:r>
        <w:tab/>
      </w:r>
      <w:r>
        <w:t>гражданско-правовая</w:t>
      </w:r>
      <w:r>
        <w:tab/>
      </w:r>
      <w:r>
        <w:t>ответственность.</w:t>
      </w:r>
      <w:r>
        <w:tab/>
      </w:r>
      <w:r>
        <w:t>Административные</w:t>
      </w:r>
      <w:r>
        <w:tab/>
      </w:r>
      <w:r>
        <w:t>проступки</w:t>
      </w:r>
    </w:p>
    <w:p w14:paraId="8E140000">
      <w:pPr>
        <w:pStyle w:val="Style_6"/>
        <w:tabs>
          <w:tab w:leader="none" w:pos="541" w:val="left"/>
          <w:tab w:leader="none" w:pos="3543" w:val="left"/>
          <w:tab w:leader="none" w:pos="7297" w:val="center"/>
          <w:tab w:leader="none" w:pos="10164" w:val="right"/>
        </w:tabs>
        <w:spacing w:after="0" w:before="0" w:line="475" w:lineRule="exact"/>
        <w:ind/>
        <w:jc w:val="both"/>
      </w:pPr>
      <w:r>
        <w:t>и</w:t>
      </w:r>
      <w:r>
        <w:tab/>
      </w:r>
      <w:r>
        <w:t>административная</w:t>
      </w:r>
      <w:r>
        <w:tab/>
      </w:r>
      <w:r>
        <w:t>ответственность.</w:t>
      </w:r>
      <w:r>
        <w:tab/>
      </w:r>
      <w:r>
        <w:t>Дисциплинарные</w:t>
      </w:r>
      <w:r>
        <w:tab/>
      </w:r>
      <w:r>
        <w:t>проступки</w:t>
      </w:r>
    </w:p>
    <w:p w14:paraId="8F140000">
      <w:pPr>
        <w:pStyle w:val="Style_6"/>
        <w:spacing w:after="0" w:before="0" w:line="475" w:lineRule="exact"/>
        <w:ind/>
        <w:jc w:val="both"/>
      </w:pPr>
      <w:r>
        <w:t>и дисциплинарная ответственность. Преступления и уголовная ответственность. Особенности юридической ответственности несовершеннолетних.</w:t>
      </w:r>
    </w:p>
    <w:p w14:paraId="90140000">
      <w:pPr>
        <w:pStyle w:val="Style_6"/>
        <w:spacing w:after="0" w:before="0" w:line="475" w:lineRule="exact"/>
        <w:ind w:firstLine="760" w:left="0"/>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91140000">
      <w:pPr>
        <w:pStyle w:val="Style_6"/>
        <w:tabs>
          <w:tab w:leader="none" w:pos="1613" w:val="left"/>
        </w:tabs>
        <w:spacing w:after="0" w:before="0" w:line="475" w:lineRule="exact"/>
        <w:ind w:firstLine="0" w:left="760"/>
        <w:jc w:val="both"/>
        <w:rPr>
          <w:b w:val="1"/>
        </w:rPr>
      </w:pPr>
      <w:r>
        <w:rPr>
          <w:b w:val="1"/>
        </w:rPr>
        <w:t>Содержание обучения в 8 классе.</w:t>
      </w:r>
    </w:p>
    <w:p w14:paraId="92140000">
      <w:pPr>
        <w:pStyle w:val="Style_6"/>
        <w:tabs>
          <w:tab w:leader="none" w:pos="1814" w:val="left"/>
        </w:tabs>
        <w:spacing w:after="0" w:before="0" w:line="475" w:lineRule="exact"/>
        <w:ind/>
        <w:jc w:val="both"/>
        <w:rPr>
          <w:b w:val="1"/>
        </w:rPr>
      </w:pPr>
      <w:r>
        <w:t xml:space="preserve">            </w:t>
      </w:r>
      <w:r>
        <w:rPr>
          <w:b w:val="1"/>
        </w:rPr>
        <w:t>Человек в экономических отношениях.</w:t>
      </w:r>
    </w:p>
    <w:p w14:paraId="93140000">
      <w:pPr>
        <w:pStyle w:val="Style_6"/>
        <w:spacing w:after="0" w:before="0" w:line="475" w:lineRule="exact"/>
        <w:ind w:firstLine="760" w:left="0"/>
        <w:jc w:val="both"/>
      </w:pPr>
      <w:r>
        <w:t>Экономическая жизнь общества. Потребности и ресурсы, ограниченность ресурсов. Экономический выбор.</w:t>
      </w:r>
    </w:p>
    <w:p w14:paraId="94140000">
      <w:pPr>
        <w:pStyle w:val="Style_6"/>
        <w:spacing w:after="0" w:before="0" w:line="475" w:lineRule="exact"/>
        <w:ind w:firstLine="760" w:left="0"/>
        <w:jc w:val="both"/>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95140000">
      <w:pPr>
        <w:pStyle w:val="Style_6"/>
        <w:spacing w:after="0" w:before="0" w:line="475" w:lineRule="exact"/>
        <w:ind w:firstLine="760" w:left="0"/>
        <w:jc w:val="both"/>
      </w:pPr>
      <w:r>
        <w:t>Предпринимательство. Виды и формы предпринимательской деятельности.</w:t>
      </w:r>
    </w:p>
    <w:p w14:paraId="96140000">
      <w:pPr>
        <w:pStyle w:val="Style_6"/>
        <w:spacing w:after="0" w:before="0" w:line="475" w:lineRule="exact"/>
        <w:ind w:firstLine="760" w:left="0"/>
        <w:jc w:val="both"/>
      </w:pPr>
      <w:r>
        <w:t>Обмен. Деньги и их функции. Торговля и её формы. Рыночная экономика. Конкуренция. Спрос и предложение.</w:t>
      </w:r>
    </w:p>
    <w:p w14:paraId="97140000">
      <w:pPr>
        <w:pStyle w:val="Style_6"/>
        <w:spacing w:after="0" w:before="0" w:line="475" w:lineRule="exact"/>
        <w:ind w:firstLine="760" w:left="0"/>
        <w:jc w:val="both"/>
      </w:pPr>
      <w:r>
        <w:t>Рыночное равновесие. Невидимая рука рынка. Многообразие рынков.</w:t>
      </w:r>
    </w:p>
    <w:p w14:paraId="98140000">
      <w:pPr>
        <w:pStyle w:val="Style_6"/>
        <w:spacing w:after="0" w:before="0" w:line="475" w:lineRule="exact"/>
        <w:ind w:firstLine="760" w:left="0"/>
        <w:jc w:val="both"/>
      </w:pPr>
      <w:r>
        <w:t>Предприятие в экономике. Издержки, выручка и прибыль. Как повысить эффективность производства.</w:t>
      </w:r>
    </w:p>
    <w:p w14:paraId="99140000">
      <w:pPr>
        <w:pStyle w:val="Style_6"/>
        <w:spacing w:after="0" w:before="0" w:line="475" w:lineRule="exact"/>
        <w:ind w:firstLine="760" w:left="0"/>
        <w:jc w:val="both"/>
      </w:pPr>
      <w:r>
        <w:t>Заработная плата и стимулирование труда. Занятость и безработица.</w:t>
      </w:r>
    </w:p>
    <w:p w14:paraId="9A140000">
      <w:pPr>
        <w:pStyle w:val="Style_6"/>
        <w:spacing w:after="0" w:before="0" w:line="475" w:lineRule="exact"/>
        <w:ind w:firstLine="760" w:left="0"/>
        <w:jc w:val="both"/>
      </w:pPr>
      <w:r>
        <w:t>Финансовый рынок и посредники (банки, страховые компании, кредитные союзы, участники фондового рынка). Услуги финансовых посредников.</w:t>
      </w:r>
    </w:p>
    <w:p w14:paraId="9B140000">
      <w:pPr>
        <w:pStyle w:val="Style_6"/>
        <w:spacing w:after="0" w:before="0" w:line="475" w:lineRule="exact"/>
        <w:ind w:firstLine="760" w:left="0"/>
        <w:jc w:val="both"/>
      </w:pPr>
      <w:r>
        <w:t>Основные типы финансовых инструментов: акции и облигации.</w:t>
      </w:r>
    </w:p>
    <w:p w14:paraId="9C140000">
      <w:pPr>
        <w:pStyle w:val="Style_6"/>
        <w:spacing w:after="0" w:before="0" w:line="475" w:lineRule="exact"/>
        <w:ind w:firstLine="760" w:left="0"/>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9D140000">
      <w:pPr>
        <w:pStyle w:val="Style_6"/>
        <w:spacing w:after="0" w:before="0" w:line="475" w:lineRule="exact"/>
        <w:ind w:firstLine="760" w:left="0"/>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9E140000">
      <w:pPr>
        <w:pStyle w:val="Style_6"/>
        <w:spacing w:after="0" w:before="0" w:line="475" w:lineRule="exact"/>
        <w:ind w:firstLine="760" w:left="0"/>
        <w:jc w:val="both"/>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w:t>
      </w:r>
      <w:r>
        <w:t>кредитная политика Российской Федерации. Государственная политика по развитию конкуренции.</w:t>
      </w:r>
    </w:p>
    <w:p w14:paraId="9F140000">
      <w:pPr>
        <w:pStyle w:val="Style_6"/>
        <w:tabs>
          <w:tab w:leader="none" w:pos="1792" w:val="left"/>
        </w:tabs>
        <w:spacing w:after="0" w:before="0" w:line="475" w:lineRule="exact"/>
        <w:ind w:firstLine="0" w:left="760"/>
        <w:jc w:val="both"/>
        <w:rPr>
          <w:b w:val="1"/>
        </w:rPr>
      </w:pPr>
      <w:r>
        <w:rPr>
          <w:b w:val="1"/>
        </w:rPr>
        <w:t>Человек в мире культуры.</w:t>
      </w:r>
    </w:p>
    <w:p w14:paraId="A0140000">
      <w:pPr>
        <w:pStyle w:val="Style_6"/>
        <w:spacing w:after="0" w:before="0" w:line="475" w:lineRule="exact"/>
        <w:ind w:firstLine="760" w:left="0"/>
        <w:jc w:val="both"/>
      </w:pPr>
      <w:r>
        <w:t>Культура, её многообразие и формы. Влияние духовной культуры на формирование личности. Современная молодёжная культура.</w:t>
      </w:r>
    </w:p>
    <w:p w14:paraId="A1140000">
      <w:pPr>
        <w:pStyle w:val="Style_6"/>
        <w:spacing w:after="0" w:before="0" w:line="494" w:lineRule="exact"/>
        <w:ind w:firstLine="760" w:left="0"/>
        <w:jc w:val="both"/>
      </w:pPr>
      <w:r>
        <w:t>Наука. Естественные и социально-гуманитарные науки. Роль науки в развитии общества.</w:t>
      </w:r>
    </w:p>
    <w:p w14:paraId="A2140000">
      <w:pPr>
        <w:pStyle w:val="Style_6"/>
        <w:spacing w:after="0" w:before="0" w:line="475" w:lineRule="exact"/>
        <w:ind w:firstLine="760" w:left="0"/>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A3140000">
      <w:pPr>
        <w:pStyle w:val="Style_6"/>
        <w:spacing w:after="0" w:before="0" w:line="475" w:lineRule="exact"/>
        <w:ind w:firstLine="760" w:left="0"/>
        <w:jc w:val="both"/>
      </w:pPr>
      <w:r>
        <w:t>Политика в сфере культуры и образования в Российской Федерации.</w:t>
      </w:r>
    </w:p>
    <w:p w14:paraId="A4140000">
      <w:pPr>
        <w:pStyle w:val="Style_6"/>
        <w:spacing w:after="0" w:before="0" w:line="475" w:lineRule="exact"/>
        <w:ind w:firstLine="760" w:left="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A5140000">
      <w:pPr>
        <w:pStyle w:val="Style_6"/>
        <w:spacing w:after="0" w:before="0" w:line="475" w:lineRule="exact"/>
        <w:ind w:firstLine="760" w:left="0"/>
        <w:jc w:val="both"/>
      </w:pPr>
      <w:r>
        <w:t>Что такое искусство. Виды искусств. Роль искусства в жизни человека и общества.</w:t>
      </w:r>
    </w:p>
    <w:p w14:paraId="A6140000">
      <w:pPr>
        <w:pStyle w:val="Style_6"/>
        <w:spacing w:after="0" w:before="0" w:line="475" w:lineRule="exact"/>
        <w:ind w:firstLine="760" w:left="0"/>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A7140000">
      <w:pPr>
        <w:pStyle w:val="Style_6"/>
        <w:tabs>
          <w:tab w:leader="none" w:pos="1586" w:val="left"/>
        </w:tabs>
        <w:spacing w:after="0" w:before="0" w:line="475" w:lineRule="exact"/>
        <w:ind/>
        <w:jc w:val="both"/>
        <w:rPr>
          <w:b w:val="1"/>
        </w:rPr>
      </w:pPr>
      <w:r>
        <w:t xml:space="preserve">           </w:t>
      </w:r>
      <w:r>
        <w:rPr>
          <w:b w:val="1"/>
        </w:rPr>
        <w:t xml:space="preserve">  </w:t>
      </w:r>
      <w:r>
        <w:rPr>
          <w:b w:val="1"/>
        </w:rPr>
        <w:t>Содержание обучения в 9 классе.</w:t>
      </w:r>
    </w:p>
    <w:p w14:paraId="A8140000">
      <w:pPr>
        <w:pStyle w:val="Style_6"/>
        <w:tabs>
          <w:tab w:leader="none" w:pos="1792" w:val="left"/>
        </w:tabs>
        <w:spacing w:after="0" w:before="0" w:line="475" w:lineRule="exact"/>
        <w:ind w:firstLine="0" w:left="760"/>
        <w:jc w:val="both"/>
      </w:pPr>
      <w:r>
        <w:t>Человек в политическом измерении.</w:t>
      </w:r>
    </w:p>
    <w:p w14:paraId="A9140000">
      <w:pPr>
        <w:pStyle w:val="Style_6"/>
        <w:spacing w:after="0" w:before="0" w:line="475" w:lineRule="exact"/>
        <w:ind w:firstLine="760" w:left="0"/>
        <w:jc w:val="both"/>
      </w:pPr>
      <w:r>
        <w:t>Политика и политическая власть. Государство - политическая организация общества. Признаки государства. Внутренняя и внешняя политика.</w:t>
      </w:r>
    </w:p>
    <w:p w14:paraId="AA140000">
      <w:pPr>
        <w:pStyle w:val="Style_6"/>
        <w:spacing w:after="0" w:before="0" w:line="475" w:lineRule="exact"/>
        <w:ind w:firstLine="760" w:left="0"/>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AB140000">
      <w:pPr>
        <w:pStyle w:val="Style_6"/>
        <w:spacing w:after="0" w:before="0" w:line="475" w:lineRule="exact"/>
        <w:ind w:firstLine="760" w:left="0"/>
        <w:jc w:val="both"/>
      </w:pPr>
      <w:r>
        <w:t>Политический режим и его виды.</w:t>
      </w:r>
    </w:p>
    <w:p w14:paraId="AC140000">
      <w:pPr>
        <w:pStyle w:val="Style_6"/>
        <w:spacing w:after="0" w:before="0" w:line="475" w:lineRule="exact"/>
        <w:ind w:firstLine="760" w:left="0"/>
        <w:jc w:val="both"/>
      </w:pPr>
      <w:r>
        <w:t>Демократия, демократические ценности. Правовое государство и гражданское общество.</w:t>
      </w:r>
    </w:p>
    <w:p w14:paraId="AD140000">
      <w:pPr>
        <w:pStyle w:val="Style_6"/>
        <w:spacing w:after="0" w:before="0" w:line="475" w:lineRule="exact"/>
        <w:ind w:firstLine="760" w:left="0"/>
        <w:jc w:val="both"/>
      </w:pPr>
      <w:r>
        <w:t>Участие граждан в политике. Выборы, референдум. Политические партии, их роль в демократическом обществе.</w:t>
      </w:r>
    </w:p>
    <w:p w14:paraId="AE140000">
      <w:pPr>
        <w:pStyle w:val="Style_6"/>
        <w:spacing w:after="0" w:before="0" w:line="475" w:lineRule="exact"/>
        <w:ind w:firstLine="760" w:left="0"/>
        <w:jc w:val="both"/>
      </w:pPr>
      <w:r>
        <w:t>Общественно-политические организации.</w:t>
      </w:r>
    </w:p>
    <w:p w14:paraId="AF140000">
      <w:pPr>
        <w:pStyle w:val="Style_6"/>
        <w:tabs>
          <w:tab w:leader="none" w:pos="1792" w:val="left"/>
        </w:tabs>
        <w:spacing w:after="0" w:before="0" w:line="475" w:lineRule="exact"/>
        <w:ind/>
        <w:jc w:val="both"/>
        <w:rPr>
          <w:b w:val="1"/>
        </w:rPr>
      </w:pPr>
      <w:r>
        <w:rPr>
          <w:b w:val="1"/>
        </w:rPr>
        <w:t xml:space="preserve">            </w:t>
      </w:r>
      <w:r>
        <w:rPr>
          <w:b w:val="1"/>
        </w:rPr>
        <w:t>Гражданин и государство.</w:t>
      </w:r>
    </w:p>
    <w:p w14:paraId="B0140000">
      <w:pPr>
        <w:pStyle w:val="Style_6"/>
        <w:spacing w:after="0" w:before="0" w:line="475" w:lineRule="exact"/>
        <w:ind w:firstLine="760" w:left="0"/>
        <w:jc w:val="both"/>
      </w:pPr>
      <w:r>
        <w:t xml:space="preserve">Основы конституционного строя Российской Федерации. Россия - </w:t>
      </w:r>
      <w:r>
        <w:t>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B1140000">
      <w:pPr>
        <w:pStyle w:val="Style_6"/>
        <w:spacing w:after="0" w:before="0" w:line="475" w:lineRule="exact"/>
        <w:ind w:firstLine="760" w:left="0"/>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B2140000">
      <w:pPr>
        <w:pStyle w:val="Style_6"/>
        <w:spacing w:after="0" w:before="0" w:line="494" w:lineRule="exact"/>
        <w:ind w:firstLine="760" w:left="0"/>
        <w:jc w:val="both"/>
      </w:pPr>
      <w:r>
        <w:t>Государственное управление. Противодействие коррупции в Российской Федерации.</w:t>
      </w:r>
    </w:p>
    <w:p w14:paraId="B3140000">
      <w:pPr>
        <w:pStyle w:val="Style_6"/>
        <w:spacing w:after="0" w:before="0" w:line="475" w:lineRule="exact"/>
        <w:ind w:firstLine="760" w:left="0"/>
        <w:jc w:val="both"/>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B4140000">
      <w:pPr>
        <w:pStyle w:val="Style_6"/>
        <w:spacing w:after="0" w:before="0" w:line="475" w:lineRule="exact"/>
        <w:ind w:firstLine="760" w:left="0"/>
        <w:jc w:val="both"/>
      </w:pPr>
      <w:r>
        <w:t>Местное самоуправление.</w:t>
      </w:r>
    </w:p>
    <w:p w14:paraId="B5140000">
      <w:pPr>
        <w:pStyle w:val="Style_6"/>
        <w:spacing w:after="0" w:before="0" w:line="475" w:lineRule="exact"/>
        <w:ind w:firstLine="760" w:left="0"/>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B6140000">
      <w:pPr>
        <w:pStyle w:val="Style_6"/>
        <w:tabs>
          <w:tab w:leader="none" w:pos="1814" w:val="left"/>
        </w:tabs>
        <w:spacing w:after="0" w:before="0" w:line="475" w:lineRule="exact"/>
        <w:ind w:firstLine="0" w:left="760"/>
        <w:jc w:val="both"/>
        <w:rPr>
          <w:b w:val="1"/>
        </w:rPr>
      </w:pPr>
      <w:r>
        <w:rPr>
          <w:b w:val="1"/>
        </w:rPr>
        <w:t>Человек в системе социальных отношений.</w:t>
      </w:r>
    </w:p>
    <w:p w14:paraId="B7140000">
      <w:pPr>
        <w:pStyle w:val="Style_6"/>
        <w:spacing w:after="0" w:before="0" w:line="475" w:lineRule="exact"/>
        <w:ind w:firstLine="760" w:left="0"/>
        <w:jc w:val="both"/>
      </w:pPr>
      <w:r>
        <w:t>Социальная структура общества. Многообразие социальных общностей и групп.</w:t>
      </w:r>
    </w:p>
    <w:p w14:paraId="B8140000">
      <w:pPr>
        <w:pStyle w:val="Style_6"/>
        <w:spacing w:after="0" w:before="0" w:line="475" w:lineRule="exact"/>
        <w:ind w:firstLine="760" w:left="0"/>
        <w:jc w:val="both"/>
      </w:pPr>
      <w:r>
        <w:t>Социальная мобильность.</w:t>
      </w:r>
    </w:p>
    <w:p w14:paraId="B9140000">
      <w:pPr>
        <w:pStyle w:val="Style_6"/>
        <w:spacing w:after="0" w:before="0" w:line="475" w:lineRule="exact"/>
        <w:ind w:firstLine="760" w:left="0"/>
        <w:jc w:val="both"/>
      </w:pPr>
      <w:r>
        <w:t>Социальный статус человека в обществе. Социальные роли. Ролевой набор подростка.</w:t>
      </w:r>
    </w:p>
    <w:p w14:paraId="BA140000">
      <w:pPr>
        <w:pStyle w:val="Style_6"/>
        <w:spacing w:after="0" w:before="0" w:line="475" w:lineRule="exact"/>
        <w:ind w:firstLine="760" w:left="0"/>
        <w:jc w:val="both"/>
      </w:pPr>
      <w:r>
        <w:t>Социализация личности.</w:t>
      </w:r>
    </w:p>
    <w:p w14:paraId="BB140000">
      <w:pPr>
        <w:pStyle w:val="Style_6"/>
        <w:spacing w:after="0" w:before="0" w:line="475" w:lineRule="exact"/>
        <w:ind w:firstLine="760" w:left="0"/>
        <w:jc w:val="both"/>
      </w:pPr>
      <w:r>
        <w:t>Роль семьи в социализации личности. Функции семьи. Семейные ценности. Основные роли членов семьи.</w:t>
      </w:r>
    </w:p>
    <w:p w14:paraId="BC140000">
      <w:pPr>
        <w:pStyle w:val="Style_6"/>
        <w:spacing w:after="0" w:before="0" w:line="475" w:lineRule="exact"/>
        <w:ind w:firstLine="760" w:left="0"/>
        <w:jc w:val="both"/>
      </w:pPr>
      <w:r>
        <w:t>Этнос и нация. Россия - многонациональное государство. Этносы и нации в диалоге культур.</w:t>
      </w:r>
    </w:p>
    <w:p w14:paraId="BD140000">
      <w:pPr>
        <w:pStyle w:val="Style_6"/>
        <w:spacing w:after="0" w:before="0" w:line="475" w:lineRule="exact"/>
        <w:ind w:firstLine="760" w:left="0"/>
        <w:jc w:val="both"/>
      </w:pPr>
      <w:r>
        <w:t xml:space="preserve">Социальная политика Российского государства. Социальные конфликты и пути их разрешения. Отклоняющееся поведение. Опасность наркомании и </w:t>
      </w:r>
      <w:r>
        <w:t>алкоголизма для человека и общества. Профилактика негативных отклонений поведения. Социальная и личная значимость здорового образа жизни.</w:t>
      </w:r>
    </w:p>
    <w:p w14:paraId="BE140000">
      <w:pPr>
        <w:pStyle w:val="Style_6"/>
        <w:tabs>
          <w:tab w:leader="none" w:pos="1814" w:val="left"/>
        </w:tabs>
        <w:spacing w:after="0" w:before="0" w:line="475" w:lineRule="exact"/>
        <w:ind w:firstLine="0" w:left="760"/>
        <w:jc w:val="both"/>
        <w:rPr>
          <w:b w:val="1"/>
        </w:rPr>
      </w:pPr>
      <w:r>
        <w:rPr>
          <w:b w:val="1"/>
        </w:rPr>
        <w:t>Человек в современном изменяющемся мире.</w:t>
      </w:r>
    </w:p>
    <w:p w14:paraId="BF140000">
      <w:pPr>
        <w:pStyle w:val="Style_6"/>
        <w:spacing w:after="0" w:before="0" w:line="475" w:lineRule="exact"/>
        <w:ind w:firstLine="760" w:left="0"/>
        <w:jc w:val="both"/>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C0140000">
      <w:pPr>
        <w:pStyle w:val="Style_6"/>
        <w:spacing w:after="0" w:before="0" w:line="475" w:lineRule="exact"/>
        <w:ind w:firstLine="760" w:left="0"/>
        <w:jc w:val="both"/>
      </w:pPr>
      <w:r>
        <w:t>Молодёжь - активный участник общественной жизни. Волонтёрское движение.</w:t>
      </w:r>
    </w:p>
    <w:p w14:paraId="C1140000">
      <w:pPr>
        <w:pStyle w:val="Style_6"/>
        <w:spacing w:after="0" w:before="0" w:line="475" w:lineRule="exact"/>
        <w:ind w:firstLine="760" w:left="0"/>
        <w:jc w:val="both"/>
      </w:pPr>
      <w:r>
        <w:t>Профессии настоящего и будущего. Непрерывное образование и карьера.</w:t>
      </w:r>
    </w:p>
    <w:p w14:paraId="C2140000">
      <w:pPr>
        <w:pStyle w:val="Style_6"/>
        <w:spacing w:after="0" w:before="0" w:line="475" w:lineRule="exact"/>
        <w:ind w:firstLine="760" w:left="0"/>
        <w:jc w:val="both"/>
      </w:pPr>
      <w:r>
        <w:t>Здоровый образ жизни. Социальная и личная значимость здорового образа жизни. Мода и спорт.</w:t>
      </w:r>
    </w:p>
    <w:p w14:paraId="C3140000">
      <w:pPr>
        <w:pStyle w:val="Style_6"/>
        <w:spacing w:after="0" w:before="0" w:line="475" w:lineRule="exact"/>
        <w:ind w:firstLine="760" w:left="0"/>
        <w:jc w:val="both"/>
      </w:pPr>
      <w:r>
        <w:t>Современные формы связи и коммуникации: как они изменили мир. Особенности общения в виртуальном пространстве.</w:t>
      </w:r>
    </w:p>
    <w:p w14:paraId="C4140000">
      <w:pPr>
        <w:pStyle w:val="Style_6"/>
        <w:spacing w:after="0" w:before="0" w:line="475" w:lineRule="exact"/>
        <w:ind w:firstLine="760" w:left="0"/>
        <w:jc w:val="both"/>
      </w:pPr>
      <w:r>
        <w:t>Перспективы развития общества.</w:t>
      </w:r>
    </w:p>
    <w:p w14:paraId="C5140000">
      <w:pPr>
        <w:pStyle w:val="Style_6"/>
        <w:tabs>
          <w:tab w:leader="none" w:pos="1608" w:val="left"/>
        </w:tabs>
        <w:spacing w:after="0" w:before="0" w:line="475" w:lineRule="exact"/>
        <w:ind w:firstLine="0" w:left="760"/>
        <w:jc w:val="both"/>
        <w:rPr>
          <w:b w:val="1"/>
        </w:rPr>
      </w:pPr>
      <w:r>
        <w:rPr>
          <w:b w:val="1"/>
        </w:rPr>
        <w:t>Планируемые результаты освоения программы по обществознанию.</w:t>
      </w:r>
    </w:p>
    <w:p w14:paraId="C6140000">
      <w:pPr>
        <w:pStyle w:val="Style_6"/>
        <w:tabs>
          <w:tab w:leader="none" w:pos="1738" w:val="left"/>
        </w:tabs>
        <w:spacing w:after="0" w:before="0" w:line="475" w:lineRule="exact"/>
        <w:ind w:firstLine="0" w:left="76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C7140000">
      <w:pPr>
        <w:pStyle w:val="Style_6"/>
        <w:numPr>
          <w:ilvl w:val="0"/>
          <w:numId w:val="37"/>
        </w:numPr>
        <w:tabs>
          <w:tab w:leader="none" w:pos="1081" w:val="left"/>
        </w:tabs>
        <w:spacing w:after="0" w:before="0" w:line="475" w:lineRule="exact"/>
        <w:ind w:firstLine="760" w:left="0"/>
        <w:jc w:val="both"/>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w:t>
      </w:r>
      <w:r>
        <w:t>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C8140000">
      <w:pPr>
        <w:pStyle w:val="Style_6"/>
        <w:numPr>
          <w:ilvl w:val="0"/>
          <w:numId w:val="37"/>
        </w:numPr>
        <w:tabs>
          <w:tab w:leader="none" w:pos="1076" w:val="left"/>
        </w:tabs>
        <w:spacing w:after="0" w:before="0" w:line="475" w:lineRule="exact"/>
        <w:ind w:firstLine="760" w:left="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C9140000">
      <w:pPr>
        <w:pStyle w:val="Style_6"/>
        <w:numPr>
          <w:ilvl w:val="0"/>
          <w:numId w:val="37"/>
        </w:numPr>
        <w:tabs>
          <w:tab w:leader="none" w:pos="361" w:val="left"/>
        </w:tabs>
        <w:spacing w:after="0" w:before="0" w:line="475" w:lineRule="exact"/>
        <w:ind w:firstLine="760" w:left="0"/>
        <w:jc w:val="both"/>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CA140000">
      <w:pPr>
        <w:pStyle w:val="Style_6"/>
        <w:numPr>
          <w:ilvl w:val="0"/>
          <w:numId w:val="37"/>
        </w:numPr>
        <w:tabs>
          <w:tab w:leader="none" w:pos="1071" w:val="left"/>
        </w:tabs>
        <w:spacing w:after="0" w:before="0" w:line="475" w:lineRule="exact"/>
        <w:ind w:firstLine="740" w:left="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CB140000">
      <w:pPr>
        <w:pStyle w:val="Style_6"/>
        <w:numPr>
          <w:ilvl w:val="0"/>
          <w:numId w:val="37"/>
        </w:numPr>
        <w:tabs>
          <w:tab w:leader="none" w:pos="1081" w:val="left"/>
        </w:tabs>
        <w:spacing w:after="0" w:before="0" w:line="475" w:lineRule="exact"/>
        <w:ind w:firstLine="740" w:left="0"/>
        <w:jc w:val="both"/>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t>сформированность навыков рефлексии, признание своего права на ошибку и такого же права другого человека;</w:t>
      </w:r>
    </w:p>
    <w:p w14:paraId="CC140000">
      <w:pPr>
        <w:pStyle w:val="Style_6"/>
        <w:numPr>
          <w:ilvl w:val="0"/>
          <w:numId w:val="37"/>
        </w:numPr>
        <w:tabs>
          <w:tab w:leader="none" w:pos="1071" w:val="left"/>
        </w:tabs>
        <w:spacing w:after="0" w:before="0" w:line="475" w:lineRule="exact"/>
        <w:ind w:firstLine="740" w:left="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CD140000">
      <w:pPr>
        <w:pStyle w:val="Style_6"/>
        <w:spacing w:after="0" w:before="0" w:line="475" w:lineRule="exact"/>
        <w:ind/>
        <w:jc w:val="both"/>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CE140000">
      <w:pPr>
        <w:pStyle w:val="Style_6"/>
        <w:numPr>
          <w:ilvl w:val="0"/>
          <w:numId w:val="37"/>
        </w:numPr>
        <w:tabs>
          <w:tab w:leader="none" w:pos="1076" w:val="left"/>
        </w:tabs>
        <w:spacing w:after="0" w:before="0" w:line="475" w:lineRule="exact"/>
        <w:ind w:firstLine="740" w:left="0"/>
        <w:jc w:val="both"/>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CF140000">
      <w:pPr>
        <w:pStyle w:val="Style_6"/>
        <w:numPr>
          <w:ilvl w:val="0"/>
          <w:numId w:val="37"/>
        </w:numPr>
        <w:tabs>
          <w:tab w:leader="none" w:pos="1086" w:val="left"/>
        </w:tabs>
        <w:spacing w:after="0" w:before="0" w:line="475" w:lineRule="exact"/>
        <w:ind w:firstLine="740" w:left="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D0140000">
      <w:pPr>
        <w:pStyle w:val="Style_6"/>
        <w:tabs>
          <w:tab w:leader="none" w:pos="1734" w:val="left"/>
        </w:tabs>
        <w:spacing w:after="0" w:before="0" w:line="475" w:lineRule="exact"/>
        <w:ind w:firstLine="0" w:left="740"/>
        <w:jc w:val="both"/>
      </w:pPr>
      <w:r>
        <w:t>Личностные результаты, обеспечивающие адаптацию обучающегося к изменяющимся условиям социальной и природной среды:</w:t>
      </w:r>
    </w:p>
    <w:p w14:paraId="D1140000">
      <w:pPr>
        <w:pStyle w:val="Style_6"/>
        <w:spacing w:after="0" w:before="0" w:line="475" w:lineRule="exact"/>
        <w:ind w:firstLine="740" w:left="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D2140000">
      <w:pPr>
        <w:pStyle w:val="Style_6"/>
        <w:spacing w:after="0" w:before="0" w:line="475" w:lineRule="exact"/>
        <w:ind w:firstLine="740" w:left="0"/>
        <w:jc w:val="both"/>
      </w:pPr>
      <w:r>
        <w:t>способность обучающихся во взаимодействии в условиях неопределенности, открытость опыту и знаниям других;</w:t>
      </w:r>
    </w:p>
    <w:p w14:paraId="D3140000">
      <w:pPr>
        <w:pStyle w:val="Style_6"/>
        <w:spacing w:after="0" w:before="0" w:line="475" w:lineRule="exact"/>
        <w:ind w:firstLine="740" w:left="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D4140000">
      <w:pPr>
        <w:pStyle w:val="Style_6"/>
        <w:spacing w:after="0" w:before="0" w:line="475" w:lineRule="exact"/>
        <w:ind w:firstLine="760" w:left="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D5140000">
      <w:pPr>
        <w:pStyle w:val="Style_6"/>
        <w:spacing w:after="0" w:before="0" w:line="475" w:lineRule="exact"/>
        <w:ind w:firstLine="760" w:left="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D6140000">
      <w:pPr>
        <w:pStyle w:val="Style_6"/>
        <w:spacing w:after="0" w:before="0" w:line="475" w:lineRule="exact"/>
        <w:ind w:firstLine="760" w:left="0"/>
        <w:jc w:val="both"/>
      </w:pPr>
      <w:r>
        <w:t>умение анализировать и выявлять взаимосвязи природы, общества и экономики;</w:t>
      </w:r>
    </w:p>
    <w:p w14:paraId="D7140000">
      <w:pPr>
        <w:pStyle w:val="Style_6"/>
        <w:spacing w:after="0" w:before="0" w:line="475" w:lineRule="exact"/>
        <w:ind w:firstLine="760" w:left="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D8140000">
      <w:pPr>
        <w:pStyle w:val="Style_6"/>
        <w:spacing w:after="0" w:before="0" w:line="475" w:lineRule="exact"/>
        <w:ind w:firstLine="760" w:left="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D9140000">
      <w:pPr>
        <w:pStyle w:val="Style_6"/>
        <w:spacing w:after="0" w:before="0" w:line="475" w:lineRule="exact"/>
        <w:ind w:firstLine="760" w:left="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DA140000">
      <w:pPr>
        <w:pStyle w:val="Style_6"/>
        <w:tabs>
          <w:tab w:leader="none" w:pos="1738" w:val="left"/>
        </w:tabs>
        <w:spacing w:after="0" w:before="0" w:line="475" w:lineRule="exact"/>
        <w:ind w:firstLine="0" w:left="760"/>
        <w:jc w:val="both"/>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DB140000">
      <w:pPr>
        <w:pStyle w:val="Style_6"/>
        <w:tabs>
          <w:tab w:leader="none" w:pos="1950" w:val="left"/>
        </w:tabs>
        <w:spacing w:after="0" w:before="0" w:line="475" w:lineRule="exact"/>
        <w:ind w:firstLine="0" w:left="760"/>
        <w:jc w:val="both"/>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DC140000">
      <w:pPr>
        <w:pStyle w:val="Style_6"/>
        <w:spacing w:after="0" w:before="0" w:line="475" w:lineRule="exact"/>
        <w:ind w:firstLine="760" w:left="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DD140000">
      <w:pPr>
        <w:pStyle w:val="Style_6"/>
        <w:spacing w:after="0" w:before="0" w:line="475" w:lineRule="exact"/>
        <w:ind w:firstLine="760" w:left="0"/>
        <w:jc w:val="both"/>
      </w:pPr>
      <w:r>
        <w:t>с учётом предложенной задачи выявлять закономерности и противоречия в рассматриваемых фактах, данных и наблюдениях;</w:t>
      </w:r>
    </w:p>
    <w:p w14:paraId="DE140000">
      <w:pPr>
        <w:pStyle w:val="Style_6"/>
        <w:spacing w:after="0" w:before="0" w:line="475" w:lineRule="exact"/>
        <w:ind w:firstLine="760" w:left="0"/>
        <w:jc w:val="both"/>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DF140000">
      <w:pPr>
        <w:pStyle w:val="Style_6"/>
        <w:spacing w:after="0" w:before="0" w:line="475" w:lineRule="exact"/>
        <w:ind w:firstLine="760" w:left="0"/>
        <w:jc w:val="both"/>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E0140000">
      <w:pPr>
        <w:pStyle w:val="Style_6"/>
        <w:spacing w:after="0" w:before="0" w:line="475" w:lineRule="exact"/>
        <w:ind w:firstLine="760" w:left="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E1140000">
      <w:pPr>
        <w:pStyle w:val="Style_6"/>
        <w:spacing w:after="0" w:before="0" w:line="475" w:lineRule="exact"/>
        <w:ind w:firstLine="760" w:left="0"/>
        <w:jc w:val="both"/>
      </w:pPr>
      <w:r>
        <w:t>осознавать невозможность контролировать всё вокруг.</w:t>
      </w:r>
    </w:p>
    <w:p w14:paraId="E2140000">
      <w:pPr>
        <w:pStyle w:val="Style_6"/>
        <w:tabs>
          <w:tab w:leader="none" w:pos="1947" w:val="left"/>
        </w:tabs>
        <w:spacing w:after="0" w:before="0" w:line="475" w:lineRule="exact"/>
        <w:ind w:firstLine="0" w:left="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E3140000">
      <w:pPr>
        <w:pStyle w:val="Style_6"/>
        <w:spacing w:after="0" w:before="0" w:line="475" w:lineRule="exact"/>
        <w:ind w:firstLine="760" w:left="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E4140000">
      <w:pPr>
        <w:pStyle w:val="Style_6"/>
        <w:spacing w:after="0" w:before="0" w:line="475" w:lineRule="exact"/>
        <w:ind w:firstLine="760" w:left="0"/>
        <w:jc w:val="both"/>
      </w:pPr>
      <w:r>
        <w:t>формулировать гипотезу об истинности собственных суждений и суждений других, аргументировать свою позицию, мнение;</w:t>
      </w:r>
    </w:p>
    <w:p w14:paraId="E5140000">
      <w:pPr>
        <w:pStyle w:val="Style_6"/>
        <w:spacing w:after="0" w:before="0" w:line="475" w:lineRule="exact"/>
        <w:ind w:firstLine="760" w:left="0"/>
        <w:jc w:val="both"/>
      </w:pPr>
      <w: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w:t>
      </w:r>
      <w:r>
        <w:t>зависимостей объектов между собой;</w:t>
      </w:r>
    </w:p>
    <w:p w14:paraId="E6140000">
      <w:pPr>
        <w:pStyle w:val="Style_6"/>
        <w:spacing w:after="0" w:before="0" w:line="475" w:lineRule="exact"/>
        <w:ind w:firstLine="760" w:left="0"/>
        <w:jc w:val="both"/>
      </w:pPr>
      <w:r>
        <w:t>оценивать на применимость и достоверность информацию, полученную в ходе исследования;</w:t>
      </w:r>
    </w:p>
    <w:p w14:paraId="E7140000">
      <w:pPr>
        <w:pStyle w:val="Style_6"/>
        <w:spacing w:after="0" w:before="0" w:line="475" w:lineRule="exact"/>
        <w:ind w:firstLine="760" w:left="0"/>
        <w:jc w:val="both"/>
      </w:pPr>
      <w:r>
        <w:t>самостоятельно формулировать обобщения и выводы по результатам проведённого наблюдения, исследования, владеть инструментами оценки</w:t>
      </w:r>
    </w:p>
    <w:p w14:paraId="E8140000">
      <w:pPr>
        <w:pStyle w:val="Style_6"/>
        <w:spacing w:after="0" w:before="0" w:line="475" w:lineRule="exact"/>
        <w:ind/>
        <w:jc w:val="both"/>
      </w:pPr>
      <w:r>
        <w:t>достоверности полученных выводов и обобщений;</w:t>
      </w:r>
    </w:p>
    <w:p w14:paraId="E9140000">
      <w:pPr>
        <w:pStyle w:val="Style_6"/>
        <w:spacing w:after="0" w:before="0" w:line="475" w:lineRule="exact"/>
        <w:ind w:firstLine="760" w:left="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EA140000">
      <w:pPr>
        <w:pStyle w:val="Style_6"/>
        <w:tabs>
          <w:tab w:leader="none" w:pos="2483" w:val="left"/>
          <w:tab w:leader="none" w:pos="4590" w:val="left"/>
          <w:tab w:leader="none" w:pos="7830" w:val="left"/>
        </w:tabs>
        <w:spacing w:after="0" w:before="0" w:line="475" w:lineRule="exact"/>
        <w:ind/>
        <w:jc w:val="both"/>
      </w:pPr>
      <w:r>
        <w:t xml:space="preserve">                               </w:t>
      </w:r>
      <w:r>
        <w:t xml:space="preserve"> У</w:t>
      </w:r>
      <w:r>
        <w:tab/>
      </w:r>
      <w:r>
        <w:t>обучающегося</w:t>
      </w:r>
      <w:r>
        <w:tab/>
      </w:r>
      <w:r>
        <w:t>будут сформированы</w:t>
      </w:r>
      <w:r>
        <w:tab/>
      </w:r>
      <w:r>
        <w:t>умения работать</w:t>
      </w:r>
    </w:p>
    <w:p w14:paraId="EB140000">
      <w:pPr>
        <w:pStyle w:val="Style_6"/>
        <w:spacing w:after="0" w:before="0" w:line="475" w:lineRule="exact"/>
        <w:ind/>
        <w:jc w:val="both"/>
      </w:pPr>
      <w:r>
        <w:t>с информацией как часть познавательных универсальных учебных действий:</w:t>
      </w:r>
    </w:p>
    <w:p w14:paraId="EC140000">
      <w:pPr>
        <w:pStyle w:val="Style_6"/>
        <w:spacing w:after="0" w:before="0" w:line="475" w:lineRule="exact"/>
        <w:ind w:firstLine="760" w:left="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ED140000">
      <w:pPr>
        <w:pStyle w:val="Style_6"/>
        <w:tabs>
          <w:tab w:leader="none" w:pos="2483" w:val="left"/>
          <w:tab w:leader="none" w:pos="4590" w:val="left"/>
          <w:tab w:leader="none" w:pos="7830" w:val="left"/>
        </w:tabs>
        <w:spacing w:after="0" w:before="0" w:line="475" w:lineRule="exact"/>
        <w:ind w:firstLine="760" w:left="0"/>
        <w:jc w:val="both"/>
      </w:pPr>
      <w:r>
        <w:t>выбирать,</w:t>
      </w:r>
      <w:r>
        <w:tab/>
      </w:r>
      <w:r>
        <w:t>анализировать,</w:t>
      </w:r>
      <w:r>
        <w:tab/>
      </w:r>
      <w:r>
        <w:t>систематизировать и</w:t>
      </w:r>
      <w:r>
        <w:tab/>
      </w:r>
      <w:r>
        <w:t>интерпретировать</w:t>
      </w:r>
    </w:p>
    <w:p w14:paraId="EE140000">
      <w:pPr>
        <w:pStyle w:val="Style_6"/>
        <w:spacing w:after="0" w:before="0" w:line="475" w:lineRule="exact"/>
        <w:ind/>
        <w:jc w:val="both"/>
      </w:pPr>
      <w:r>
        <w:t>информацию различных видов и форм представления;</w:t>
      </w:r>
    </w:p>
    <w:p w14:paraId="EF140000">
      <w:pPr>
        <w:pStyle w:val="Style_6"/>
        <w:spacing w:after="0" w:before="0" w:line="475" w:lineRule="exact"/>
        <w:ind w:firstLine="760" w:left="0"/>
        <w:jc w:val="both"/>
      </w:pPr>
      <w:r>
        <w:t>находить сходные аргументы (подтверждающие или опровергающие одну и ту же идею, версию) в различных информационных источниках;</w:t>
      </w:r>
    </w:p>
    <w:p w14:paraId="F0140000">
      <w:pPr>
        <w:pStyle w:val="Style_6"/>
        <w:spacing w:after="0" w:before="0" w:line="475" w:lineRule="exact"/>
        <w:ind w:firstLine="760" w:left="0"/>
        <w:jc w:val="both"/>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F1140000">
      <w:pPr>
        <w:pStyle w:val="Style_6"/>
        <w:tabs>
          <w:tab w:leader="none" w:pos="1995" w:val="left"/>
        </w:tabs>
        <w:spacing w:after="0" w:before="0" w:line="475" w:lineRule="exact"/>
        <w:ind/>
        <w:jc w:val="both"/>
      </w:pPr>
      <w:r>
        <w:t xml:space="preserve">                   </w:t>
      </w:r>
      <w:r>
        <w:t>У обучающегося будут сформированы умения общения как часть коммуникативных универсальных учебных действий:</w:t>
      </w:r>
    </w:p>
    <w:p w14:paraId="F2140000">
      <w:pPr>
        <w:pStyle w:val="Style_6"/>
        <w:spacing w:after="0" w:before="0" w:line="475" w:lineRule="exact"/>
        <w:ind w:firstLine="760" w:left="0"/>
        <w:jc w:val="both"/>
      </w:pPr>
      <w:r>
        <w:t>воспринимать и формулировать суждения, выражать эмоции в соответствии с целями и условиями общения;</w:t>
      </w:r>
    </w:p>
    <w:p w14:paraId="F3140000">
      <w:pPr>
        <w:pStyle w:val="Style_6"/>
        <w:spacing w:after="0" w:before="0" w:line="475" w:lineRule="exact"/>
        <w:ind w:firstLine="760" w:left="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F4140000">
      <w:pPr>
        <w:pStyle w:val="Style_6"/>
        <w:spacing w:after="0" w:before="0" w:line="475" w:lineRule="exact"/>
        <w:ind w:firstLine="760" w:left="0"/>
        <w:jc w:val="both"/>
      </w:pPr>
      <w:r>
        <w:t>понимать намерения других, проявлять уважительное отношение к собеседнику и в корректной форме формулировать свои возражения;</w:t>
      </w:r>
    </w:p>
    <w:p w14:paraId="F5140000">
      <w:pPr>
        <w:pStyle w:val="Style_6"/>
        <w:spacing w:after="0" w:before="0" w:line="475" w:lineRule="exact"/>
        <w:ind w:firstLine="760" w:left="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F6140000">
      <w:pPr>
        <w:pStyle w:val="Style_6"/>
        <w:spacing w:after="0" w:before="0" w:line="475" w:lineRule="exact"/>
        <w:ind w:firstLine="760" w:left="0"/>
        <w:jc w:val="both"/>
      </w:pPr>
      <w:r>
        <w:t>сопоставлять свои суждения с суждениями других участников диалога,</w:t>
      </w:r>
    </w:p>
    <w:p w14:paraId="F7140000">
      <w:pPr>
        <w:pStyle w:val="Style_6"/>
        <w:spacing w:after="0" w:before="0" w:line="475" w:lineRule="exact"/>
        <w:ind/>
        <w:jc w:val="both"/>
      </w:pPr>
      <w:r>
        <w:t>обнаруживать различие и сходство позиций;</w:t>
      </w:r>
    </w:p>
    <w:p w14:paraId="F8140000">
      <w:pPr>
        <w:pStyle w:val="Style_6"/>
        <w:spacing w:after="0" w:before="0" w:line="475" w:lineRule="exact"/>
        <w:ind w:firstLine="760" w:left="0"/>
        <w:jc w:val="both"/>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F9140000">
      <w:pPr>
        <w:pStyle w:val="Style_6"/>
        <w:tabs>
          <w:tab w:leader="none" w:pos="1960" w:val="left"/>
        </w:tabs>
        <w:spacing w:after="0" w:before="0" w:line="475" w:lineRule="exact"/>
        <w:ind w:firstLine="0" w:left="760"/>
        <w:jc w:val="both"/>
      </w:pPr>
      <w:r>
        <w:t xml:space="preserve">       </w:t>
      </w:r>
      <w:r>
        <w:t>У обучающегося будут сформированы умения самоорганизации как части регулятивных универсальных учебных действий:</w:t>
      </w:r>
    </w:p>
    <w:p w14:paraId="FA140000">
      <w:pPr>
        <w:pStyle w:val="Style_6"/>
        <w:spacing w:after="0" w:before="0" w:line="475" w:lineRule="exact"/>
        <w:ind w:firstLine="760" w:left="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FB140000">
      <w:pPr>
        <w:pStyle w:val="Style_6"/>
        <w:spacing w:after="0" w:before="0" w:line="475" w:lineRule="exact"/>
        <w:ind w:firstLine="760" w:left="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FC140000">
      <w:pPr>
        <w:pStyle w:val="Style_6"/>
        <w:spacing w:after="0" w:before="0" w:line="475" w:lineRule="exact"/>
        <w:ind w:firstLine="760" w:left="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FD140000">
      <w:pPr>
        <w:pStyle w:val="Style_6"/>
        <w:spacing w:after="0" w:before="0" w:line="475" w:lineRule="exact"/>
        <w:ind w:firstLine="760" w:left="0"/>
        <w:jc w:val="both"/>
      </w:pPr>
      <w:r>
        <w:t>проводить выбор и брать ответственность за решение.</w:t>
      </w:r>
    </w:p>
    <w:p w14:paraId="FE140000">
      <w:pPr>
        <w:pStyle w:val="Style_6"/>
        <w:tabs>
          <w:tab w:leader="none" w:pos="1960" w:val="left"/>
        </w:tabs>
        <w:spacing w:after="0" w:before="0" w:line="475" w:lineRule="exact"/>
        <w:ind/>
        <w:jc w:val="both"/>
      </w:pPr>
      <w:r>
        <w:t xml:space="preserve">             </w:t>
      </w:r>
      <w:r>
        <w:t>У обучающегося будут сформированы умения совместной деятельности:</w:t>
      </w:r>
    </w:p>
    <w:p w14:paraId="FF140000">
      <w:pPr>
        <w:pStyle w:val="Style_6"/>
        <w:spacing w:after="0" w:before="0" w:line="475" w:lineRule="exact"/>
        <w:ind w:firstLine="760" w:left="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0150000">
      <w:pPr>
        <w:pStyle w:val="Style_6"/>
        <w:spacing w:after="0" w:before="0" w:line="475" w:lineRule="exact"/>
        <w:ind w:firstLine="760" w:left="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1150000">
      <w:pPr>
        <w:pStyle w:val="Style_6"/>
        <w:spacing w:after="0" w:before="0" w:line="475" w:lineRule="exact"/>
        <w:ind w:firstLine="760" w:left="0"/>
        <w:jc w:val="both"/>
      </w:pPr>
      <w:r>
        <w:t>уметь обобщать мнения нескольких человек, проявлять готовность руководить, выполнять поручения, подчиняться;</w:t>
      </w:r>
    </w:p>
    <w:p w14:paraId="02150000">
      <w:pPr>
        <w:pStyle w:val="Style_6"/>
        <w:spacing w:after="0" w:before="0" w:line="475" w:lineRule="exact"/>
        <w:ind w:firstLine="760" w:left="0"/>
        <w:jc w:val="both"/>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t>задачи между членами команды, участвовать в групповых формах работы (обсуждения, обмен мнений, «мозговые штурмы» и иные);</w:t>
      </w:r>
    </w:p>
    <w:p w14:paraId="03150000">
      <w:pPr>
        <w:pStyle w:val="Style_6"/>
        <w:spacing w:after="0" w:before="0" w:line="475" w:lineRule="exact"/>
        <w:ind w:firstLine="740" w:left="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4150000">
      <w:pPr>
        <w:pStyle w:val="Style_6"/>
        <w:spacing w:after="0" w:before="0" w:line="475" w:lineRule="exact"/>
        <w:ind w:firstLine="740" w:left="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150000">
      <w:pPr>
        <w:pStyle w:val="Style_6"/>
        <w:tabs>
          <w:tab w:leader="none" w:pos="1950" w:val="left"/>
        </w:tabs>
        <w:spacing w:after="0" w:before="0" w:line="475" w:lineRule="exact"/>
        <w:ind w:firstLine="0" w:left="740"/>
        <w:jc w:val="both"/>
      </w:pPr>
      <w:r>
        <w:t xml:space="preserve">     </w:t>
      </w: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06150000">
      <w:pPr>
        <w:pStyle w:val="Style_6"/>
        <w:spacing w:after="0" w:before="0" w:line="475" w:lineRule="exact"/>
        <w:ind w:firstLine="740" w:left="0"/>
        <w:jc w:val="both"/>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7150000">
      <w:pPr>
        <w:pStyle w:val="Style_6"/>
        <w:spacing w:after="0" w:before="0" w:line="475" w:lineRule="exact"/>
        <w:ind w:firstLine="740" w:left="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8150000">
      <w:pPr>
        <w:pStyle w:val="Style_6"/>
        <w:spacing w:after="0" w:before="0" w:line="475" w:lineRule="exact"/>
        <w:ind w:firstLine="740" w:left="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9150000">
      <w:pPr>
        <w:pStyle w:val="Style_6"/>
        <w:spacing w:after="0" w:before="0" w:line="475" w:lineRule="exact"/>
        <w:ind w:firstLine="0" w:left="740" w:right="140"/>
        <w:jc w:val="both"/>
      </w:pPr>
      <w:r>
        <w:t>различать, называть и управлять собственными эмоциями и эмоциями других; выявлять и анализировать причины эмоций;</w:t>
      </w:r>
    </w:p>
    <w:p w14:paraId="0A150000">
      <w:pPr>
        <w:pStyle w:val="Style_6"/>
        <w:spacing w:after="0" w:before="0" w:line="475" w:lineRule="exact"/>
        <w:ind w:firstLine="740" w:left="0"/>
        <w:jc w:val="both"/>
      </w:pPr>
      <w:r>
        <w:t>ставить себя на место другого человека, понимать мотивы и намерения другого;</w:t>
      </w:r>
    </w:p>
    <w:p w14:paraId="0B150000">
      <w:pPr>
        <w:pStyle w:val="Style_6"/>
        <w:spacing w:after="0" w:before="0" w:line="475" w:lineRule="exact"/>
        <w:ind w:firstLine="0" w:left="740" w:right="2360"/>
        <w:jc w:val="both"/>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0C150000">
      <w:pPr>
        <w:pStyle w:val="Style_6"/>
        <w:tabs>
          <w:tab w:leader="none" w:pos="1739" w:val="left"/>
        </w:tabs>
        <w:spacing w:after="0" w:before="0" w:line="475" w:lineRule="exact"/>
        <w:ind/>
        <w:jc w:val="both"/>
      </w:pPr>
      <w:r>
        <w:t xml:space="preserve">          </w:t>
      </w:r>
      <w:r>
        <w:rPr>
          <w:b w:val="1"/>
        </w:rPr>
        <w:t>Предметные результаты</w:t>
      </w:r>
      <w:r>
        <w:t xml:space="preserve"> освоения программы по обществознанию</w:t>
      </w:r>
    </w:p>
    <w:p w14:paraId="0D150000">
      <w:pPr>
        <w:pStyle w:val="Style_6"/>
        <w:spacing w:after="0" w:before="0" w:line="475" w:lineRule="exact"/>
        <w:ind/>
        <w:jc w:val="both"/>
      </w:pPr>
      <w:r>
        <w:t>на уровне основного общего образования должны обеспечивать:</w:t>
      </w:r>
    </w:p>
    <w:p w14:paraId="0E150000">
      <w:pPr>
        <w:pStyle w:val="Style_6"/>
        <w:numPr>
          <w:ilvl w:val="0"/>
          <w:numId w:val="38"/>
        </w:numPr>
        <w:tabs>
          <w:tab w:leader="none" w:pos="1085" w:val="left"/>
        </w:tabs>
        <w:spacing w:after="0" w:before="0" w:line="475" w:lineRule="exact"/>
        <w:ind w:firstLine="760" w:left="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F150000">
      <w:pPr>
        <w:pStyle w:val="Style_6"/>
        <w:numPr>
          <w:ilvl w:val="0"/>
          <w:numId w:val="38"/>
        </w:numPr>
        <w:tabs>
          <w:tab w:leader="none" w:pos="1085" w:val="left"/>
        </w:tabs>
        <w:spacing w:after="0" w:before="0" w:line="475" w:lineRule="exact"/>
        <w:ind w:firstLine="760" w:left="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0150000">
      <w:pPr>
        <w:pStyle w:val="Style_6"/>
        <w:numPr>
          <w:ilvl w:val="0"/>
          <w:numId w:val="38"/>
        </w:numPr>
        <w:tabs>
          <w:tab w:leader="none" w:pos="1086" w:val="left"/>
        </w:tabs>
        <w:spacing w:after="0" w:before="0" w:line="475" w:lineRule="exact"/>
        <w:ind w:firstLine="760" w:left="0"/>
        <w:jc w:val="both"/>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1150000">
      <w:pPr>
        <w:pStyle w:val="Style_6"/>
        <w:numPr>
          <w:ilvl w:val="0"/>
          <w:numId w:val="38"/>
        </w:numPr>
        <w:tabs>
          <w:tab w:leader="none" w:pos="361" w:val="left"/>
        </w:tabs>
        <w:spacing w:after="0" w:before="0" w:line="475" w:lineRule="exact"/>
        <w:ind w:firstLine="760" w:left="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2150000">
      <w:pPr>
        <w:pStyle w:val="Style_6"/>
        <w:numPr>
          <w:ilvl w:val="0"/>
          <w:numId w:val="38"/>
        </w:numPr>
        <w:tabs>
          <w:tab w:leader="none" w:pos="1122" w:val="left"/>
        </w:tabs>
        <w:spacing w:after="0" w:before="0" w:line="475" w:lineRule="exact"/>
        <w:ind w:firstLine="760" w:left="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3150000">
      <w:pPr>
        <w:pStyle w:val="Style_6"/>
        <w:numPr>
          <w:ilvl w:val="0"/>
          <w:numId w:val="38"/>
        </w:numPr>
        <w:tabs>
          <w:tab w:leader="none" w:pos="1122" w:val="left"/>
        </w:tabs>
        <w:spacing w:after="0" w:before="0" w:line="475" w:lineRule="exact"/>
        <w:ind w:firstLine="760" w:left="0"/>
        <w:jc w:val="both"/>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4150000">
      <w:pPr>
        <w:pStyle w:val="Style_6"/>
        <w:numPr>
          <w:ilvl w:val="0"/>
          <w:numId w:val="38"/>
        </w:numPr>
        <w:tabs>
          <w:tab w:leader="none" w:pos="1122" w:val="left"/>
        </w:tabs>
        <w:spacing w:after="0" w:before="0" w:line="475" w:lineRule="exact"/>
        <w:ind w:firstLine="760" w:left="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150000">
      <w:pPr>
        <w:pStyle w:val="Style_6"/>
        <w:numPr>
          <w:ilvl w:val="0"/>
          <w:numId w:val="38"/>
        </w:numPr>
        <w:tabs>
          <w:tab w:leader="none" w:pos="1122" w:val="left"/>
        </w:tabs>
        <w:spacing w:after="0" w:before="0" w:line="475" w:lineRule="exact"/>
        <w:ind w:firstLine="760" w:left="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16150000">
      <w:pPr>
        <w:pStyle w:val="Style_6"/>
        <w:numPr>
          <w:ilvl w:val="0"/>
          <w:numId w:val="38"/>
        </w:numPr>
        <w:tabs>
          <w:tab w:leader="none" w:pos="1283" w:val="left"/>
        </w:tabs>
        <w:spacing w:after="0" w:before="0" w:line="475" w:lineRule="exact"/>
        <w:ind w:firstLine="760" w:left="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7150000">
      <w:pPr>
        <w:pStyle w:val="Style_6"/>
        <w:numPr>
          <w:ilvl w:val="0"/>
          <w:numId w:val="38"/>
        </w:numPr>
        <w:tabs>
          <w:tab w:leader="none" w:pos="523" w:val="left"/>
        </w:tabs>
        <w:spacing w:after="0" w:before="0" w:line="475" w:lineRule="exact"/>
        <w:ind w:firstLine="760" w:left="0"/>
        <w:jc w:val="both"/>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8150000">
      <w:pPr>
        <w:pStyle w:val="Style_6"/>
        <w:numPr>
          <w:ilvl w:val="0"/>
          <w:numId w:val="38"/>
        </w:numPr>
        <w:tabs>
          <w:tab w:leader="none" w:pos="1249" w:val="left"/>
        </w:tabs>
        <w:spacing w:after="0" w:before="0" w:line="475" w:lineRule="exact"/>
        <w:ind w:firstLine="780" w:left="0"/>
        <w:jc w:val="both"/>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150000">
      <w:pPr>
        <w:pStyle w:val="Style_6"/>
        <w:numPr>
          <w:ilvl w:val="0"/>
          <w:numId w:val="38"/>
        </w:numPr>
        <w:tabs>
          <w:tab w:leader="none" w:pos="1249" w:val="left"/>
        </w:tabs>
        <w:spacing w:after="0" w:before="0" w:line="475" w:lineRule="exact"/>
        <w:ind w:firstLine="780" w:left="0"/>
        <w:jc w:val="both"/>
      </w:pPr>
      <w:r>
        <w:t>умение анализировать, обобщать, систематизировать, конкретизировать и критически оценивать социальную информацию, включая экономико</w:t>
      </w:r>
      <w:r>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A150000">
      <w:pPr>
        <w:pStyle w:val="Style_6"/>
        <w:numPr>
          <w:ilvl w:val="0"/>
          <w:numId w:val="38"/>
        </w:numPr>
        <w:tabs>
          <w:tab w:leader="none" w:pos="1249" w:val="left"/>
        </w:tabs>
        <w:spacing w:after="0" w:before="0" w:line="475" w:lineRule="exact"/>
        <w:ind w:firstLine="780" w:left="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B150000">
      <w:pPr>
        <w:pStyle w:val="Style_6"/>
        <w:numPr>
          <w:ilvl w:val="0"/>
          <w:numId w:val="38"/>
        </w:numPr>
        <w:tabs>
          <w:tab w:leader="none" w:pos="1251" w:val="left"/>
        </w:tabs>
        <w:spacing w:after="0" w:before="0" w:line="475" w:lineRule="exact"/>
        <w:ind w:firstLine="780" w:left="0"/>
        <w:jc w:val="both"/>
      </w:pPr>
      <w:r>
        <w:t>приобретение опыта использования полученных знаний, включая основы</w:t>
      </w:r>
    </w:p>
    <w:p w14:paraId="1C150000">
      <w:pPr>
        <w:pStyle w:val="Style_6"/>
        <w:tabs>
          <w:tab w:leader="none" w:pos="3278" w:val="left"/>
          <w:tab w:leader="none" w:pos="4882" w:val="left"/>
          <w:tab w:leader="none" w:pos="6624" w:val="left"/>
        </w:tabs>
        <w:spacing w:after="0" w:before="0" w:line="475" w:lineRule="exact"/>
        <w:ind/>
        <w:jc w:val="both"/>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r>
      <w:r>
        <w:t>профессии</w:t>
      </w:r>
      <w:r>
        <w:tab/>
      </w:r>
      <w:r>
        <w:t>и оценки</w:t>
      </w:r>
      <w:r>
        <w:tab/>
      </w:r>
      <w:r>
        <w:t>собственных перспектив</w:t>
      </w:r>
    </w:p>
    <w:p w14:paraId="1D150000">
      <w:pPr>
        <w:pStyle w:val="Style_6"/>
        <w:spacing w:after="0" w:before="0" w:line="475" w:lineRule="exact"/>
        <w:ind/>
        <w:jc w:val="both"/>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E150000">
      <w:pPr>
        <w:pStyle w:val="Style_6"/>
        <w:numPr>
          <w:ilvl w:val="0"/>
          <w:numId w:val="39"/>
        </w:numPr>
        <w:tabs>
          <w:tab w:leader="none" w:pos="1220" w:val="left"/>
        </w:tabs>
        <w:spacing w:after="0" w:before="0" w:line="475" w:lineRule="exact"/>
        <w:ind w:firstLine="760" w:left="0"/>
        <w:jc w:val="both"/>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F150000">
      <w:pPr>
        <w:pStyle w:val="Style_6"/>
        <w:numPr>
          <w:ilvl w:val="0"/>
          <w:numId w:val="39"/>
        </w:numPr>
        <w:tabs>
          <w:tab w:leader="none" w:pos="1220" w:val="left"/>
        </w:tabs>
        <w:spacing w:after="0" w:before="0" w:line="475" w:lineRule="exact"/>
        <w:ind w:firstLine="760" w:left="0"/>
        <w:jc w:val="both"/>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t>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0150000">
      <w:pPr>
        <w:pStyle w:val="Style_6"/>
        <w:tabs>
          <w:tab w:leader="none" w:pos="1734" w:val="left"/>
        </w:tabs>
        <w:spacing w:after="0" w:before="0" w:line="475" w:lineRule="exact"/>
        <w:ind w:firstLine="0" w:left="760"/>
        <w:jc w:val="both"/>
      </w:pPr>
      <w:r>
        <w:t xml:space="preserve">К концу обучения </w:t>
      </w:r>
      <w:r>
        <w:rPr>
          <w:b w:val="1"/>
        </w:rPr>
        <w:t>в 6 классе</w:t>
      </w:r>
      <w:r>
        <w:t xml:space="preserve"> обучающийся получит следующие предметные результаты по отдельным темам программы по обществознанию:</w:t>
      </w:r>
    </w:p>
    <w:p w14:paraId="21150000">
      <w:pPr>
        <w:pStyle w:val="Style_6"/>
        <w:tabs>
          <w:tab w:leader="none" w:pos="1966" w:val="left"/>
        </w:tabs>
        <w:spacing w:after="0" w:before="0" w:line="475" w:lineRule="exact"/>
        <w:ind w:firstLine="0" w:left="760"/>
        <w:jc w:val="both"/>
        <w:rPr>
          <w:b w:val="1"/>
        </w:rPr>
      </w:pPr>
      <w:r>
        <w:rPr>
          <w:b w:val="1"/>
        </w:rPr>
        <w:t>Человек и его социальное окружение:</w:t>
      </w:r>
    </w:p>
    <w:p w14:paraId="22150000">
      <w:pPr>
        <w:pStyle w:val="Style_6"/>
        <w:spacing w:after="0" w:before="0" w:line="475" w:lineRule="exact"/>
        <w:ind w:firstLine="760" w:left="0"/>
        <w:jc w:val="both"/>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3150000">
      <w:pPr>
        <w:pStyle w:val="Style_6"/>
        <w:spacing w:after="0" w:before="0" w:line="475" w:lineRule="exact"/>
        <w:ind w:firstLine="760" w:left="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24150000">
      <w:pPr>
        <w:pStyle w:val="Style_6"/>
        <w:spacing w:after="0" w:before="0" w:line="475" w:lineRule="exact"/>
        <w:ind w:firstLine="760" w:left="0"/>
        <w:jc w:val="both"/>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150000">
      <w:pPr>
        <w:pStyle w:val="Style_6"/>
        <w:spacing w:after="0" w:before="0" w:line="475" w:lineRule="exact"/>
        <w:ind w:firstLine="760" w:left="0"/>
        <w:jc w:val="both"/>
      </w:pPr>
      <w:r>
        <w:t>классифицировать по разным признакам виды деятельности человека, потребности людей;</w:t>
      </w:r>
    </w:p>
    <w:p w14:paraId="26150000">
      <w:pPr>
        <w:pStyle w:val="Style_6"/>
        <w:spacing w:after="0" w:before="0" w:line="475" w:lineRule="exact"/>
        <w:ind w:firstLine="760" w:left="0"/>
        <w:jc w:val="both"/>
      </w:pPr>
      <w:r>
        <w:t>сравнивать понятия «индивид», «индивидуальность», «личность»; свойства человека и животных, виды деятельности (игра, труд, учение);</w:t>
      </w:r>
    </w:p>
    <w:p w14:paraId="27150000">
      <w:pPr>
        <w:pStyle w:val="Style_6"/>
        <w:spacing w:after="0" w:before="0" w:line="475" w:lineRule="exact"/>
        <w:ind w:firstLine="760" w:left="0"/>
        <w:jc w:val="both"/>
      </w:pPr>
      <w:r>
        <w:t>устанавливать и объяснять взаимосвязи людей в малых группах, целей,</w:t>
      </w:r>
    </w:p>
    <w:p w14:paraId="28150000">
      <w:pPr>
        <w:pStyle w:val="Style_6"/>
        <w:spacing w:after="0" w:before="0" w:line="475" w:lineRule="exact"/>
        <w:ind/>
        <w:jc w:val="both"/>
      </w:pPr>
      <w:r>
        <w:t>способов и результатов деятельности, целей и средств общения;</w:t>
      </w:r>
    </w:p>
    <w:p w14:paraId="29150000">
      <w:pPr>
        <w:pStyle w:val="Style_6"/>
        <w:spacing w:after="0" w:before="0" w:line="475" w:lineRule="exact"/>
        <w:ind w:firstLine="740" w:left="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2A150000">
      <w:pPr>
        <w:pStyle w:val="Style_6"/>
        <w:spacing w:after="0" w:before="0" w:line="475" w:lineRule="exact"/>
        <w:ind w:firstLine="740" w:left="0"/>
        <w:jc w:val="both"/>
      </w:pPr>
      <w: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w:t>
      </w:r>
      <w:r>
        <w:t>выражения личной индивидуальности, к различным формам неформального общения подростков;</w:t>
      </w:r>
    </w:p>
    <w:p w14:paraId="2B150000">
      <w:pPr>
        <w:pStyle w:val="Style_6"/>
        <w:spacing w:after="0" w:before="0" w:line="475" w:lineRule="exact"/>
        <w:ind w:firstLine="740" w:left="0"/>
        <w:jc w:val="both"/>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2C150000">
      <w:pPr>
        <w:pStyle w:val="Style_6"/>
        <w:spacing w:after="0" w:before="0" w:line="475" w:lineRule="exact"/>
        <w:ind w:firstLine="740" w:left="0"/>
        <w:jc w:val="both"/>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2D150000">
      <w:pPr>
        <w:pStyle w:val="Style_6"/>
        <w:spacing w:after="0" w:before="0" w:line="475" w:lineRule="exact"/>
        <w:ind w:firstLine="740" w:left="0"/>
        <w:jc w:val="both"/>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E150000">
      <w:pPr>
        <w:pStyle w:val="Style_6"/>
        <w:spacing w:after="0" w:before="0" w:line="475" w:lineRule="exact"/>
        <w:ind w:firstLine="740" w:left="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F150000">
      <w:pPr>
        <w:pStyle w:val="Style_6"/>
        <w:spacing w:after="0" w:before="0" w:line="475" w:lineRule="exact"/>
        <w:ind w:firstLine="740" w:left="0"/>
        <w:jc w:val="both"/>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30150000">
      <w:pPr>
        <w:pStyle w:val="Style_6"/>
        <w:spacing w:after="0" w:before="0" w:line="475" w:lineRule="exact"/>
        <w:ind w:firstLine="740" w:left="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1150000">
      <w:pPr>
        <w:pStyle w:val="Style_6"/>
        <w:spacing w:after="0" w:before="0" w:line="475" w:lineRule="exact"/>
        <w:ind w:firstLine="760" w:left="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2150000">
      <w:pPr>
        <w:pStyle w:val="Style_6"/>
        <w:tabs>
          <w:tab w:leader="none" w:pos="1989" w:val="left"/>
        </w:tabs>
        <w:spacing w:after="0" w:before="0" w:line="475" w:lineRule="exact"/>
        <w:ind/>
        <w:jc w:val="both"/>
        <w:rPr>
          <w:b w:val="1"/>
        </w:rPr>
      </w:pPr>
      <w:r>
        <w:t xml:space="preserve">            </w:t>
      </w:r>
      <w:r>
        <w:rPr>
          <w:b w:val="1"/>
        </w:rPr>
        <w:t>Общество, в котором мы живём:</w:t>
      </w:r>
    </w:p>
    <w:p w14:paraId="33150000">
      <w:pPr>
        <w:pStyle w:val="Style_6"/>
        <w:spacing w:after="0" w:before="0" w:line="475" w:lineRule="exact"/>
        <w:ind w:firstLine="760" w:left="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4150000">
      <w:pPr>
        <w:pStyle w:val="Style_6"/>
        <w:spacing w:after="0" w:before="0" w:line="475" w:lineRule="exact"/>
        <w:ind w:firstLine="760" w:left="0"/>
        <w:jc w:val="both"/>
      </w:pPr>
      <w:r>
        <w:t xml:space="preserve">характеризовать устройство общества, российское государство, высшие </w:t>
      </w:r>
      <w:r>
        <w:t>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5150000">
      <w:pPr>
        <w:pStyle w:val="Style_6"/>
        <w:spacing w:after="0" w:before="0" w:line="475" w:lineRule="exact"/>
        <w:ind w:firstLine="760" w:left="0"/>
        <w:jc w:val="both"/>
      </w:pPr>
      <w:r>
        <w:t>приводить примеры разного положения людей в обществе, видов экономической деятельности, глобальных проблем;</w:t>
      </w:r>
    </w:p>
    <w:p w14:paraId="36150000">
      <w:pPr>
        <w:pStyle w:val="Style_6"/>
        <w:spacing w:after="0" w:before="0" w:line="475" w:lineRule="exact"/>
        <w:ind w:firstLine="760" w:left="0"/>
        <w:jc w:val="both"/>
      </w:pPr>
      <w:r>
        <w:t>классифицировать социальные общности и группы;</w:t>
      </w:r>
    </w:p>
    <w:p w14:paraId="37150000">
      <w:pPr>
        <w:pStyle w:val="Style_6"/>
        <w:spacing w:after="0" w:before="0" w:line="475" w:lineRule="exact"/>
        <w:ind w:firstLine="760" w:left="0"/>
        <w:jc w:val="both"/>
      </w:pPr>
      <w:r>
        <w:t>сравнивать социальные общности и группы, положение в обществе различных людей; различные формы хозяйствования;</w:t>
      </w:r>
    </w:p>
    <w:p w14:paraId="38150000">
      <w:pPr>
        <w:pStyle w:val="Style_6"/>
        <w:spacing w:after="0" w:before="0" w:line="475" w:lineRule="exact"/>
        <w:ind w:firstLine="760" w:left="0"/>
        <w:jc w:val="both"/>
      </w:pPr>
      <w:r>
        <w:t>устанавливать взаимодействия общества и природы, человека и общества, деятельности основных участников экономики;</w:t>
      </w:r>
    </w:p>
    <w:p w14:paraId="39150000">
      <w:pPr>
        <w:pStyle w:val="Style_6"/>
        <w:spacing w:after="0" w:before="0" w:line="475" w:lineRule="exact"/>
        <w:ind w:firstLine="760" w:left="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A150000">
      <w:pPr>
        <w:pStyle w:val="Style_6"/>
        <w:spacing w:after="0" w:before="0" w:line="475" w:lineRule="exact"/>
        <w:ind w:firstLine="760" w:left="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3B150000">
      <w:pPr>
        <w:pStyle w:val="Style_6"/>
        <w:spacing w:after="0" w:before="0" w:line="475" w:lineRule="exact"/>
        <w:ind w:firstLine="760" w:left="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C150000">
      <w:pPr>
        <w:pStyle w:val="Style_6"/>
        <w:spacing w:after="0" w:before="0" w:line="475" w:lineRule="exact"/>
        <w:ind w:firstLine="760" w:left="0"/>
        <w:jc w:val="both"/>
      </w:pPr>
      <w:r>
        <w:t>овладевать смысловым чтением текстов обществоведческой тематики, касающихся отношений человека и природы, устройства общественной жизни,</w:t>
      </w:r>
    </w:p>
    <w:p w14:paraId="3D150000">
      <w:pPr>
        <w:pStyle w:val="Style_6"/>
        <w:spacing w:after="15" w:before="0" w:line="280" w:lineRule="exact"/>
        <w:ind/>
        <w:jc w:val="both"/>
      </w:pPr>
      <w:r>
        <w:t>основных сфер жизни общества;</w:t>
      </w:r>
    </w:p>
    <w:p w14:paraId="3E150000">
      <w:pPr>
        <w:pStyle w:val="Style_6"/>
        <w:spacing w:after="0" w:before="0" w:line="475" w:lineRule="exact"/>
        <w:ind w:firstLine="760" w:left="0"/>
        <w:jc w:val="both"/>
      </w:pPr>
      <w:r>
        <w:t>извлекать информацию из разных источников о человеке и обществе, включая информацию о народах России;</w:t>
      </w:r>
    </w:p>
    <w:p w14:paraId="3F150000">
      <w:pPr>
        <w:pStyle w:val="Style_6"/>
        <w:spacing w:after="0" w:before="0" w:line="475" w:lineRule="exact"/>
        <w:ind w:firstLine="760" w:left="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0150000">
      <w:pPr>
        <w:pStyle w:val="Style_6"/>
        <w:spacing w:after="0" w:before="0" w:line="475" w:lineRule="exact"/>
        <w:ind w:firstLine="760" w:left="0"/>
        <w:jc w:val="both"/>
      </w:pPr>
      <w:r>
        <w:t>оценивать собственные поступки и поведение других людей с точки зрения их соответствия духовным традициям общества;</w:t>
      </w:r>
    </w:p>
    <w:p w14:paraId="41150000">
      <w:pPr>
        <w:pStyle w:val="Style_6"/>
        <w:spacing w:after="0" w:before="0" w:line="475" w:lineRule="exact"/>
        <w:ind w:firstLine="760" w:left="0"/>
        <w:jc w:val="both"/>
      </w:pPr>
      <w: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w:t>
      </w:r>
      <w:r>
        <w:t>потребителя (в том числе потребителя финансовых услуг), на соблюдение традиций общества, в котором мы живём;</w:t>
      </w:r>
    </w:p>
    <w:p w14:paraId="42150000">
      <w:pPr>
        <w:pStyle w:val="Style_6"/>
        <w:spacing w:after="0" w:before="0" w:line="475" w:lineRule="exact"/>
        <w:ind w:firstLine="76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3150000">
      <w:pPr>
        <w:pStyle w:val="Style_6"/>
        <w:tabs>
          <w:tab w:leader="none" w:pos="1753" w:val="left"/>
        </w:tabs>
        <w:spacing w:after="0" w:before="0" w:line="475" w:lineRule="exact"/>
        <w:ind/>
        <w:jc w:val="both"/>
      </w:pPr>
      <w:r>
        <w:t xml:space="preserve">                </w:t>
      </w:r>
      <w:r>
        <w:t xml:space="preserve">К концу обучения </w:t>
      </w:r>
      <w:r>
        <w:rPr>
          <w:b w:val="1"/>
        </w:rPr>
        <w:t>в 7 классе</w:t>
      </w:r>
      <w:r>
        <w:t xml:space="preserve"> обучающийся получит следующие предметные результаты по отдельным темам программы по обществознанию:</w:t>
      </w:r>
    </w:p>
    <w:p w14:paraId="44150000">
      <w:pPr>
        <w:pStyle w:val="Style_6"/>
        <w:tabs>
          <w:tab w:leader="none" w:pos="1989" w:val="left"/>
        </w:tabs>
        <w:spacing w:after="0" w:before="0" w:line="475" w:lineRule="exact"/>
        <w:ind/>
        <w:jc w:val="both"/>
        <w:rPr>
          <w:b w:val="1"/>
        </w:rPr>
      </w:pPr>
      <w:r>
        <w:t xml:space="preserve">              </w:t>
      </w:r>
      <w:r>
        <w:rPr>
          <w:b w:val="1"/>
        </w:rPr>
        <w:t>Социальные ценности и нормы:</w:t>
      </w:r>
    </w:p>
    <w:p w14:paraId="45150000">
      <w:pPr>
        <w:pStyle w:val="Style_6"/>
        <w:spacing w:after="0" w:before="0" w:line="475" w:lineRule="exact"/>
        <w:ind w:firstLine="760" w:left="0"/>
        <w:jc w:val="both"/>
      </w:pPr>
      <w:r>
        <w:t>осваивать и применять знания о социальных ценностях; о содержании и значении социальных норм, регулирующих общественные отношения;</w:t>
      </w:r>
    </w:p>
    <w:p w14:paraId="46150000">
      <w:pPr>
        <w:pStyle w:val="Style_6"/>
        <w:spacing w:after="0" w:before="0" w:line="475" w:lineRule="exact"/>
        <w:ind w:firstLine="760" w:left="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7150000">
      <w:pPr>
        <w:pStyle w:val="Style_6"/>
        <w:spacing w:after="0" w:before="0" w:line="475" w:lineRule="exact"/>
        <w:ind w:firstLine="760" w:left="0"/>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48150000">
      <w:pPr>
        <w:pStyle w:val="Style_6"/>
        <w:spacing w:after="0" w:before="0" w:line="475" w:lineRule="exact"/>
        <w:ind w:firstLine="0" w:left="760"/>
        <w:jc w:val="both"/>
      </w:pPr>
      <w:r>
        <w:t>классифицировать социальные нормы, их существенные признаки и элементы; сравнивать отдельные виды социальных норм;</w:t>
      </w:r>
    </w:p>
    <w:p w14:paraId="49150000">
      <w:pPr>
        <w:pStyle w:val="Style_6"/>
        <w:spacing w:after="0" w:before="0" w:line="475" w:lineRule="exact"/>
        <w:ind w:firstLine="0" w:left="760" w:right="160"/>
        <w:jc w:val="both"/>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4A150000">
      <w:pPr>
        <w:pStyle w:val="Style_6"/>
        <w:spacing w:after="0" w:before="0" w:line="475" w:lineRule="exact"/>
        <w:ind/>
        <w:jc w:val="both"/>
      </w:pPr>
      <w:r>
        <w:t>сущности социальных норм;</w:t>
      </w:r>
    </w:p>
    <w:p w14:paraId="4B150000">
      <w:pPr>
        <w:pStyle w:val="Style_6"/>
        <w:spacing w:after="0" w:before="0" w:line="475" w:lineRule="exact"/>
        <w:ind w:firstLine="760" w:left="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C150000">
      <w:pPr>
        <w:pStyle w:val="Style_6"/>
        <w:spacing w:after="0" w:before="0" w:line="475" w:lineRule="exact"/>
        <w:ind w:firstLine="760" w:left="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D150000">
      <w:pPr>
        <w:pStyle w:val="Style_6"/>
        <w:spacing w:after="0" w:before="0" w:line="475" w:lineRule="exact"/>
        <w:ind w:firstLine="760" w:left="0"/>
        <w:jc w:val="both"/>
      </w:pPr>
      <w:r>
        <w:t>осмысленно читать тексты, касающиеся гуманизма, гражданственности, патриотизма;</w:t>
      </w:r>
    </w:p>
    <w:p w14:paraId="4E150000">
      <w:pPr>
        <w:pStyle w:val="Style_6"/>
        <w:spacing w:after="0" w:before="0" w:line="475" w:lineRule="exact"/>
        <w:ind w:firstLine="760" w:left="0"/>
        <w:jc w:val="both"/>
      </w:pPr>
      <w:r>
        <w:t xml:space="preserve">извлекать информацию из разных источников о принципах и нормах морали, </w:t>
      </w:r>
      <w:r>
        <w:t>проблеме морального выбора;</w:t>
      </w:r>
    </w:p>
    <w:p w14:paraId="4F150000">
      <w:pPr>
        <w:pStyle w:val="Style_6"/>
        <w:spacing w:after="0" w:before="0" w:line="475" w:lineRule="exact"/>
        <w:ind w:firstLine="760" w:left="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50150000">
      <w:pPr>
        <w:pStyle w:val="Style_6"/>
        <w:spacing w:after="0" w:before="0" w:line="475" w:lineRule="exact"/>
        <w:ind w:firstLine="760" w:left="0"/>
        <w:jc w:val="both"/>
      </w:pPr>
      <w:r>
        <w:t>оценивать собственные поступки, поведение людей с точки зрения их соответствия нормам морали;</w:t>
      </w:r>
    </w:p>
    <w:p w14:paraId="51150000">
      <w:pPr>
        <w:pStyle w:val="Style_6"/>
        <w:spacing w:after="0" w:before="0" w:line="475" w:lineRule="exact"/>
        <w:ind w:firstLine="760" w:left="0"/>
        <w:jc w:val="both"/>
      </w:pPr>
      <w:r>
        <w:t>использовать полученные знания о социальных нормах в повседневной жизни;</w:t>
      </w:r>
    </w:p>
    <w:p w14:paraId="52150000">
      <w:pPr>
        <w:pStyle w:val="Style_6"/>
        <w:spacing w:after="0" w:before="0" w:line="475" w:lineRule="exact"/>
        <w:ind w:firstLine="760" w:left="0"/>
        <w:jc w:val="both"/>
      </w:pPr>
      <w:r>
        <w:t>самостоятельно заполнять форму (в том числе электронную) и составлять простейший документ (заявление);</w:t>
      </w:r>
    </w:p>
    <w:p w14:paraId="53150000">
      <w:pPr>
        <w:pStyle w:val="Style_6"/>
        <w:spacing w:after="0" w:before="0" w:line="475" w:lineRule="exact"/>
        <w:ind w:firstLine="76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4150000">
      <w:pPr>
        <w:pStyle w:val="Style_6"/>
        <w:tabs>
          <w:tab w:leader="none" w:pos="1967" w:val="left"/>
        </w:tabs>
        <w:spacing w:after="0" w:before="0" w:line="475" w:lineRule="exact"/>
        <w:ind w:firstLine="0" w:left="760"/>
        <w:jc w:val="both"/>
        <w:rPr>
          <w:b w:val="1"/>
        </w:rPr>
      </w:pPr>
      <w:r>
        <w:rPr>
          <w:b w:val="1"/>
        </w:rPr>
        <w:t>Человек как участник правовых отношений:</w:t>
      </w:r>
    </w:p>
    <w:p w14:paraId="55150000">
      <w:pPr>
        <w:pStyle w:val="Style_6"/>
        <w:spacing w:after="0" w:before="0" w:line="475" w:lineRule="exact"/>
        <w:ind w:firstLine="760" w:left="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150000">
      <w:pPr>
        <w:pStyle w:val="Style_6"/>
        <w:spacing w:after="0" w:before="0" w:line="475" w:lineRule="exact"/>
        <w:ind w:firstLine="740" w:left="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57150000">
      <w:pPr>
        <w:pStyle w:val="Style_6"/>
        <w:spacing w:after="0" w:before="0" w:line="475" w:lineRule="exact"/>
        <w:ind w:firstLine="740" w:left="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58150000">
      <w:pPr>
        <w:pStyle w:val="Style_6"/>
        <w:spacing w:after="0" w:before="0" w:line="475" w:lineRule="exact"/>
        <w:ind w:firstLine="740" w:left="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9150000">
      <w:pPr>
        <w:pStyle w:val="Style_6"/>
        <w:spacing w:after="0" w:before="0" w:line="475" w:lineRule="exact"/>
        <w:ind w:firstLine="740" w:left="0"/>
        <w:jc w:val="both"/>
      </w:pPr>
      <w:r>
        <w:t xml:space="preserve">сравнивать (в том числе устанавливать основания для сравнения) проступок и преступление, дееспособность малолетних в возрасте от 6 до 14 лет и </w:t>
      </w:r>
      <w:r>
        <w:t>несовершеннолетних в возрасте от 14 до 18 лет;</w:t>
      </w:r>
    </w:p>
    <w:p w14:paraId="5A150000">
      <w:pPr>
        <w:pStyle w:val="Style_6"/>
        <w:spacing w:after="0" w:before="0" w:line="475" w:lineRule="exact"/>
        <w:ind w:firstLine="740" w:left="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B150000">
      <w:pPr>
        <w:pStyle w:val="Style_6"/>
        <w:spacing w:after="0" w:before="0" w:line="475" w:lineRule="exact"/>
        <w:ind w:firstLine="740" w:left="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C150000">
      <w:pPr>
        <w:pStyle w:val="Style_6"/>
        <w:spacing w:after="0" w:before="0" w:line="475" w:lineRule="exact"/>
        <w:ind w:firstLine="740" w:left="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D150000">
      <w:pPr>
        <w:pStyle w:val="Style_6"/>
        <w:spacing w:after="0" w:before="0" w:line="475" w:lineRule="exact"/>
        <w:ind w:firstLine="740" w:left="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5E150000">
      <w:pPr>
        <w:pStyle w:val="Style_6"/>
        <w:spacing w:after="0" w:before="0" w:line="475" w:lineRule="exact"/>
        <w:ind/>
        <w:jc w:val="both"/>
      </w:pPr>
      <w:r>
        <w:t>обучающегося, члена ученической общественной организации);</w:t>
      </w:r>
    </w:p>
    <w:p w14:paraId="5F150000">
      <w:pPr>
        <w:pStyle w:val="Style_6"/>
        <w:spacing w:after="0" w:before="0" w:line="475" w:lineRule="exact"/>
        <w:ind w:firstLine="760" w:left="0"/>
        <w:jc w:val="both"/>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0150000">
      <w:pPr>
        <w:pStyle w:val="Style_6"/>
        <w:spacing w:after="0" w:before="0" w:line="475" w:lineRule="exact"/>
        <w:ind w:firstLine="760" w:left="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1150000">
      <w:pPr>
        <w:pStyle w:val="Style_6"/>
        <w:spacing w:after="0" w:before="0" w:line="475" w:lineRule="exact"/>
        <w:ind w:firstLine="760" w:left="0"/>
        <w:jc w:val="both"/>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w:t>
      </w:r>
      <w:r>
        <w:t>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2150000">
      <w:pPr>
        <w:pStyle w:val="Style_6"/>
        <w:spacing w:after="0" w:before="0" w:line="475" w:lineRule="exact"/>
        <w:ind w:firstLine="760" w:left="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3150000">
      <w:pPr>
        <w:pStyle w:val="Style_6"/>
        <w:spacing w:after="0" w:before="0" w:line="475" w:lineRule="exact"/>
        <w:ind w:firstLine="760" w:left="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4150000">
      <w:pPr>
        <w:pStyle w:val="Style_6"/>
        <w:spacing w:after="0" w:before="0" w:line="475" w:lineRule="exact"/>
        <w:ind w:firstLine="760" w:left="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5150000">
      <w:pPr>
        <w:pStyle w:val="Style_6"/>
        <w:spacing w:after="0" w:before="0" w:line="475" w:lineRule="exact"/>
        <w:ind w:firstLine="76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6150000">
      <w:pPr>
        <w:pStyle w:val="Style_6"/>
        <w:tabs>
          <w:tab w:leader="none" w:pos="1970" w:val="left"/>
        </w:tabs>
        <w:spacing w:after="0" w:before="0" w:line="475" w:lineRule="exact"/>
        <w:ind/>
        <w:jc w:val="both"/>
        <w:rPr>
          <w:b w:val="1"/>
        </w:rPr>
      </w:pPr>
      <w:r>
        <w:t xml:space="preserve">            </w:t>
      </w:r>
      <w:r>
        <w:rPr>
          <w:b w:val="1"/>
        </w:rPr>
        <w:t>Основы российского права:</w:t>
      </w:r>
    </w:p>
    <w:p w14:paraId="67150000">
      <w:pPr>
        <w:pStyle w:val="Style_6"/>
        <w:spacing w:after="0" w:before="0" w:line="475" w:lineRule="exact"/>
        <w:ind w:firstLine="760" w:left="0"/>
        <w:jc w:val="both"/>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t>экстремизма;</w:t>
      </w:r>
    </w:p>
    <w:p w14:paraId="68150000">
      <w:pPr>
        <w:pStyle w:val="Style_6"/>
        <w:spacing w:after="0" w:before="0" w:line="475" w:lineRule="exact"/>
        <w:ind w:firstLine="760" w:left="0"/>
        <w:jc w:val="both"/>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9150000">
      <w:pPr>
        <w:pStyle w:val="Style_6"/>
        <w:spacing w:after="0" w:before="0" w:line="475" w:lineRule="exact"/>
        <w:ind w:firstLine="760" w:left="0"/>
        <w:jc w:val="both"/>
      </w:pPr>
      <w:r>
        <w:t>иметь представлении о содержании трудового договора, видах правонарушений и видов наказаний;</w:t>
      </w:r>
    </w:p>
    <w:p w14:paraId="6A150000">
      <w:pPr>
        <w:pStyle w:val="Style_6"/>
        <w:spacing w:after="0" w:before="0" w:line="475" w:lineRule="exact"/>
        <w:ind w:firstLine="760" w:left="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B150000">
      <w:pPr>
        <w:pStyle w:val="Style_6"/>
        <w:spacing w:after="0" w:before="0" w:line="475" w:lineRule="exact"/>
        <w:ind w:firstLine="760" w:left="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C150000">
      <w:pPr>
        <w:pStyle w:val="Style_6"/>
        <w:spacing w:after="0" w:before="0" w:line="475" w:lineRule="exact"/>
        <w:ind w:firstLine="740" w:left="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D150000">
      <w:pPr>
        <w:pStyle w:val="Style_6"/>
        <w:spacing w:after="0" w:before="0" w:line="475" w:lineRule="exact"/>
        <w:ind w:firstLine="740" w:left="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E150000">
      <w:pPr>
        <w:pStyle w:val="Style_6"/>
        <w:spacing w:after="0" w:before="0" w:line="475" w:lineRule="exact"/>
        <w:ind w:firstLine="740" w:left="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F150000">
      <w:pPr>
        <w:pStyle w:val="Style_6"/>
        <w:spacing w:after="0" w:before="0" w:line="475" w:lineRule="exact"/>
        <w:ind w:firstLine="740" w:left="0"/>
        <w:jc w:val="both"/>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70150000">
      <w:pPr>
        <w:pStyle w:val="Style_6"/>
        <w:spacing w:after="0" w:before="0" w:line="475" w:lineRule="exact"/>
        <w:ind w:firstLine="740" w:left="0"/>
        <w:jc w:val="both"/>
      </w:pPr>
      <w:r>
        <w:t xml:space="preserve">решать познавательные и практические задачи, отражающие типичные </w:t>
      </w:r>
      <w:r>
        <w:t>взаимодействия, регулируемые нормами гражданского, трудового, семейного, административного и уголовного права;</w:t>
      </w:r>
    </w:p>
    <w:p w14:paraId="71150000">
      <w:pPr>
        <w:pStyle w:val="Style_6"/>
        <w:spacing w:after="0" w:before="0" w:line="475" w:lineRule="exact"/>
        <w:ind w:firstLine="740" w:left="0"/>
        <w:jc w:val="both"/>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2150000">
      <w:pPr>
        <w:pStyle w:val="Style_6"/>
        <w:spacing w:after="0" w:before="0" w:line="475" w:lineRule="exact"/>
        <w:ind w:firstLine="740" w:left="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3150000">
      <w:pPr>
        <w:pStyle w:val="Style_6"/>
        <w:spacing w:after="0" w:before="0" w:line="475" w:lineRule="exact"/>
        <w:ind w:firstLine="760" w:left="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4150000">
      <w:pPr>
        <w:pStyle w:val="Style_6"/>
        <w:spacing w:after="0" w:before="0" w:line="475" w:lineRule="exact"/>
        <w:ind w:firstLine="760" w:left="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5150000">
      <w:pPr>
        <w:pStyle w:val="Style_6"/>
        <w:spacing w:after="0" w:before="0" w:line="475" w:lineRule="exact"/>
        <w:ind w:firstLine="760" w:left="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6150000">
      <w:pPr>
        <w:pStyle w:val="Style_6"/>
        <w:spacing w:after="0" w:before="0" w:line="475" w:lineRule="exact"/>
        <w:ind w:firstLine="760" w:left="0"/>
        <w:jc w:val="both"/>
      </w:pPr>
      <w:r>
        <w:t>самостоятельно заполнять форму (в том числе электронную) и составлять простейший документ (заявление о приёме на работу);</w:t>
      </w:r>
    </w:p>
    <w:p w14:paraId="77150000">
      <w:pPr>
        <w:pStyle w:val="Style_6"/>
        <w:spacing w:after="0" w:before="0" w:line="475" w:lineRule="exact"/>
        <w:ind w:firstLine="76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8150000">
      <w:pPr>
        <w:pStyle w:val="Style_6"/>
        <w:tabs>
          <w:tab w:leader="none" w:pos="1734" w:val="left"/>
        </w:tabs>
        <w:spacing w:after="0" w:before="0" w:line="475" w:lineRule="exact"/>
        <w:ind w:firstLine="0" w:left="760"/>
        <w:jc w:val="both"/>
      </w:pPr>
      <w:r>
        <w:t xml:space="preserve">        </w:t>
      </w:r>
      <w:r>
        <w:t xml:space="preserve">К концу обучения </w:t>
      </w:r>
      <w:r>
        <w:rPr>
          <w:b w:val="1"/>
        </w:rPr>
        <w:t>в 8 классе</w:t>
      </w:r>
      <w:r>
        <w:t xml:space="preserve"> обучающийся получит следующие предметные результаты по отдельным темам программы по обществознанию:</w:t>
      </w:r>
    </w:p>
    <w:p w14:paraId="79150000">
      <w:pPr>
        <w:pStyle w:val="Style_6"/>
        <w:tabs>
          <w:tab w:leader="none" w:pos="1970" w:val="left"/>
        </w:tabs>
        <w:spacing w:after="0" w:before="0" w:line="475" w:lineRule="exact"/>
        <w:ind w:firstLine="0" w:left="760"/>
        <w:jc w:val="both"/>
        <w:rPr>
          <w:b w:val="1"/>
        </w:rPr>
      </w:pPr>
      <w:r>
        <w:t xml:space="preserve">    </w:t>
      </w:r>
      <w:r>
        <w:rPr>
          <w:b w:val="1"/>
        </w:rPr>
        <w:t>Человек в экономических отношениях:</w:t>
      </w:r>
    </w:p>
    <w:p w14:paraId="7A150000">
      <w:pPr>
        <w:pStyle w:val="Style_6"/>
        <w:spacing w:after="0" w:before="0" w:line="475" w:lineRule="exact"/>
        <w:ind w:firstLine="760" w:left="0"/>
        <w:jc w:val="both"/>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7B150000">
      <w:pPr>
        <w:pStyle w:val="Style_6"/>
        <w:spacing w:after="0" w:before="0" w:line="475" w:lineRule="exact"/>
        <w:ind w:firstLine="760" w:left="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C150000">
      <w:pPr>
        <w:pStyle w:val="Style_6"/>
        <w:spacing w:after="0" w:before="0" w:line="475" w:lineRule="exact"/>
        <w:ind w:firstLine="760" w:left="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D150000">
      <w:pPr>
        <w:pStyle w:val="Style_6"/>
        <w:spacing w:after="0" w:before="0" w:line="475" w:lineRule="exact"/>
        <w:ind w:firstLine="760" w:left="0"/>
        <w:jc w:val="both"/>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7E150000">
      <w:pPr>
        <w:pStyle w:val="Style_6"/>
        <w:spacing w:after="0" w:before="0" w:line="475" w:lineRule="exact"/>
        <w:ind w:firstLine="760" w:left="0"/>
        <w:jc w:val="both"/>
      </w:pPr>
      <w:r>
        <w:t>устанавливать и объяснять связи политических потрясений и социально- экономических кризисов в государстве;</w:t>
      </w:r>
    </w:p>
    <w:p w14:paraId="7F150000">
      <w:pPr>
        <w:pStyle w:val="Style_6"/>
        <w:tabs>
          <w:tab w:leader="none" w:pos="4085" w:val="left"/>
        </w:tabs>
        <w:spacing w:after="0" w:before="0" w:line="475" w:lineRule="exact"/>
        <w:ind w:firstLine="760" w:left="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r>
      <w:r>
        <w:t>социально-экономической роли и функций</w:t>
      </w:r>
    </w:p>
    <w:p w14:paraId="80150000">
      <w:pPr>
        <w:pStyle w:val="Style_6"/>
        <w:spacing w:after="0" w:before="0" w:line="475" w:lineRule="exact"/>
        <w:ind/>
        <w:jc w:val="both"/>
      </w:pPr>
      <w:r>
        <w:t>предпринимательства, причин и последствий безработицы, необходимости правомерного налогового поведения;</w:t>
      </w:r>
    </w:p>
    <w:p w14:paraId="81150000">
      <w:pPr>
        <w:pStyle w:val="Style_6"/>
        <w:spacing w:after="0" w:before="0" w:line="475" w:lineRule="exact"/>
        <w:ind w:firstLine="760" w:left="0"/>
        <w:jc w:val="both"/>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82150000">
      <w:pPr>
        <w:pStyle w:val="Style_6"/>
        <w:spacing w:after="0" w:before="0" w:line="475" w:lineRule="exact"/>
        <w:ind w:firstLine="760" w:left="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83150000">
      <w:pPr>
        <w:pStyle w:val="Style_6"/>
        <w:spacing w:after="0" w:before="0" w:line="475" w:lineRule="exact"/>
        <w:ind w:firstLine="760" w:left="0"/>
        <w:jc w:val="both"/>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84150000">
      <w:pPr>
        <w:pStyle w:val="Style_6"/>
        <w:spacing w:after="0" w:before="0" w:line="475" w:lineRule="exact"/>
        <w:ind w:firstLine="740" w:left="0"/>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85150000">
      <w:pPr>
        <w:pStyle w:val="Style_6"/>
        <w:tabs>
          <w:tab w:leader="none" w:pos="5364" w:val="left"/>
        </w:tabs>
        <w:spacing w:after="0" w:before="0" w:line="475" w:lineRule="exact"/>
        <w:ind w:firstLine="740" w:left="0"/>
        <w:jc w:val="both"/>
      </w:pPr>
      <w:r>
        <w:t>анализировать, обобщать, систематизировать, конкретизировать и критически оценивать социальную информацию,</w:t>
      </w:r>
      <w:r>
        <w:tab/>
      </w:r>
      <w:r>
        <w:t>включая экономико-статистическую,</w:t>
      </w:r>
    </w:p>
    <w:p w14:paraId="86150000">
      <w:pPr>
        <w:pStyle w:val="Style_6"/>
        <w:spacing w:after="0" w:before="0" w:line="475" w:lineRule="exact"/>
        <w:ind/>
        <w:jc w:val="both"/>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87150000">
      <w:pPr>
        <w:pStyle w:val="Style_6"/>
        <w:tabs>
          <w:tab w:leader="none" w:pos="5364" w:val="left"/>
        </w:tabs>
        <w:spacing w:after="0" w:before="0" w:line="475" w:lineRule="exact"/>
        <w:ind w:firstLine="740" w:left="0"/>
        <w:jc w:val="both"/>
      </w:pPr>
      <w:r>
        <w:t>оценивать собственные поступки и поступки других людей с точки зрения их экономической рациональности</w:t>
      </w:r>
      <w:r>
        <w:tab/>
      </w:r>
      <w:r>
        <w:t>(сложившиеся модели поведения</w:t>
      </w:r>
    </w:p>
    <w:p w14:paraId="88150000">
      <w:pPr>
        <w:pStyle w:val="Style_6"/>
        <w:spacing w:after="0" w:before="0" w:line="475" w:lineRule="exact"/>
        <w:ind/>
        <w:jc w:val="both"/>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89150000">
      <w:pPr>
        <w:pStyle w:val="Style_6"/>
        <w:spacing w:after="0" w:before="0" w:line="475" w:lineRule="exact"/>
        <w:ind w:firstLine="740" w:left="0"/>
        <w:jc w:val="both"/>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w:t>
      </w:r>
      <w:r>
        <w:t>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8A150000">
      <w:pPr>
        <w:pStyle w:val="Style_6"/>
        <w:spacing w:after="0" w:before="0" w:line="475" w:lineRule="exact"/>
        <w:ind w:firstLine="740" w:left="0"/>
        <w:jc w:val="both"/>
      </w:pPr>
      <w:r>
        <w:t>приобретать опыт составления простейших документов (личный финансовый план, заявление, резюме);</w:t>
      </w:r>
    </w:p>
    <w:p w14:paraId="8B150000">
      <w:pPr>
        <w:pStyle w:val="Style_6"/>
        <w:spacing w:after="0" w:before="0" w:line="475" w:lineRule="exact"/>
        <w:ind w:firstLine="74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8C150000">
      <w:pPr>
        <w:pStyle w:val="Style_6"/>
        <w:spacing w:after="0" w:before="0" w:line="475" w:lineRule="exact"/>
        <w:ind/>
        <w:jc w:val="both"/>
      </w:pPr>
      <w:r>
        <w:t>гуманистических ценностей, взаимопонимания между людьми разных культур.</w:t>
      </w:r>
    </w:p>
    <w:p w14:paraId="8D150000">
      <w:pPr>
        <w:pStyle w:val="Style_6"/>
        <w:tabs>
          <w:tab w:leader="none" w:pos="1983" w:val="left"/>
        </w:tabs>
        <w:spacing w:after="0" w:before="0" w:line="475" w:lineRule="exact"/>
        <w:ind w:firstLine="0" w:left="760"/>
        <w:jc w:val="both"/>
        <w:rPr>
          <w:b w:val="1"/>
        </w:rPr>
      </w:pPr>
      <w:r>
        <w:rPr>
          <w:b w:val="1"/>
        </w:rPr>
        <w:t>Человек в мире культуры:</w:t>
      </w:r>
    </w:p>
    <w:p w14:paraId="8E150000">
      <w:pPr>
        <w:pStyle w:val="Style_6"/>
        <w:spacing w:after="0" w:before="0" w:line="475" w:lineRule="exact"/>
        <w:ind w:firstLine="760" w:left="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8F150000">
      <w:pPr>
        <w:pStyle w:val="Style_6"/>
        <w:spacing w:after="0" w:before="0" w:line="475" w:lineRule="exact"/>
        <w:ind w:firstLine="760" w:left="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90150000">
      <w:pPr>
        <w:pStyle w:val="Style_6"/>
        <w:spacing w:after="0" w:before="0" w:line="475" w:lineRule="exact"/>
        <w:ind w:firstLine="760" w:left="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91150000">
      <w:pPr>
        <w:pStyle w:val="Style_6"/>
        <w:spacing w:after="0" w:before="0" w:line="475" w:lineRule="exact"/>
        <w:ind w:firstLine="760" w:left="0"/>
        <w:jc w:val="both"/>
      </w:pPr>
      <w:r>
        <w:t>классифицировать по разным признакам формы и виды культуры;</w:t>
      </w:r>
    </w:p>
    <w:p w14:paraId="92150000">
      <w:pPr>
        <w:pStyle w:val="Style_6"/>
        <w:spacing w:after="0" w:before="0" w:line="475" w:lineRule="exact"/>
        <w:ind w:firstLine="760" w:left="0"/>
        <w:jc w:val="both"/>
      </w:pPr>
      <w:r>
        <w:t>сравнивать формы культуры, естественные и социально-гуманитарные науки, виды искусств;</w:t>
      </w:r>
    </w:p>
    <w:p w14:paraId="93150000">
      <w:pPr>
        <w:pStyle w:val="Style_6"/>
        <w:spacing w:after="0" w:before="0" w:line="475" w:lineRule="exact"/>
        <w:ind w:firstLine="760" w:left="0"/>
        <w:jc w:val="both"/>
      </w:pPr>
      <w:r>
        <w:t>устанавливать и объяснять взаимосвязь развития духовной культуры и формирования личности, взаимовлияние науки и образования;</w:t>
      </w:r>
    </w:p>
    <w:p w14:paraId="94150000">
      <w:pPr>
        <w:pStyle w:val="Style_6"/>
        <w:spacing w:after="0" w:before="0" w:line="475" w:lineRule="exact"/>
        <w:ind w:firstLine="760" w:left="0"/>
        <w:jc w:val="both"/>
      </w:pPr>
      <w:r>
        <w:t>использовать полученные знания для объяснения роли непрерывного образования;</w:t>
      </w:r>
    </w:p>
    <w:p w14:paraId="95150000">
      <w:pPr>
        <w:pStyle w:val="Style_6"/>
        <w:spacing w:after="0" w:before="0" w:line="475" w:lineRule="exact"/>
        <w:ind w:firstLine="760" w:left="0"/>
        <w:jc w:val="both"/>
      </w:pPr>
      <w:r>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w:t>
      </w:r>
      <w:r>
        <w:t>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96150000">
      <w:pPr>
        <w:pStyle w:val="Style_6"/>
        <w:spacing w:after="0" w:before="0" w:line="475" w:lineRule="exact"/>
        <w:ind w:firstLine="760" w:left="0"/>
        <w:jc w:val="both"/>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97150000">
      <w:pPr>
        <w:pStyle w:val="Style_6"/>
        <w:spacing w:after="0" w:before="0" w:line="475" w:lineRule="exact"/>
        <w:ind w:firstLine="760" w:left="0"/>
        <w:jc w:val="both"/>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98150000">
      <w:pPr>
        <w:pStyle w:val="Style_6"/>
        <w:spacing w:after="0" w:before="0" w:line="475" w:lineRule="exact"/>
        <w:ind w:firstLine="760" w:left="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99150000">
      <w:pPr>
        <w:pStyle w:val="Style_6"/>
        <w:spacing w:after="0" w:before="0" w:line="475" w:lineRule="exact"/>
        <w:ind w:firstLine="760" w:left="0"/>
        <w:jc w:val="both"/>
      </w:pPr>
      <w:r>
        <w:t>оценивать собственные поступки, поведение людей в духовной сфере жизни общества;</w:t>
      </w:r>
    </w:p>
    <w:p w14:paraId="9A150000">
      <w:pPr>
        <w:pStyle w:val="Style_6"/>
        <w:spacing w:after="0" w:before="0" w:line="475" w:lineRule="exact"/>
        <w:ind w:firstLine="760" w:left="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9B150000">
      <w:pPr>
        <w:pStyle w:val="Style_6"/>
        <w:spacing w:after="0" w:before="0" w:line="475" w:lineRule="exact"/>
        <w:ind w:firstLine="760" w:left="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9C150000">
      <w:pPr>
        <w:pStyle w:val="Style_6"/>
        <w:tabs>
          <w:tab w:leader="none" w:pos="1743" w:val="left"/>
        </w:tabs>
        <w:spacing w:after="0" w:before="0" w:line="475" w:lineRule="exact"/>
        <w:ind w:firstLine="0" w:left="760"/>
        <w:jc w:val="both"/>
      </w:pPr>
      <w:r>
        <w:t xml:space="preserve">К концу обучения </w:t>
      </w:r>
      <w:r>
        <w:rPr>
          <w:b w:val="1"/>
        </w:rPr>
        <w:t xml:space="preserve">в 9 классе </w:t>
      </w:r>
      <w:r>
        <w:t>обучающийся получит следующие предметные результаты по отдельным темам программы по обществознанию:</w:t>
      </w:r>
    </w:p>
    <w:p w14:paraId="9D150000">
      <w:pPr>
        <w:pStyle w:val="Style_6"/>
        <w:tabs>
          <w:tab w:leader="none" w:pos="1971" w:val="left"/>
        </w:tabs>
        <w:spacing w:after="0" w:before="0" w:line="475" w:lineRule="exact"/>
        <w:ind/>
        <w:jc w:val="both"/>
        <w:rPr>
          <w:b w:val="1"/>
        </w:rPr>
      </w:pPr>
      <w:r>
        <w:t xml:space="preserve">          </w:t>
      </w:r>
      <w:r>
        <w:rPr>
          <w:b w:val="1"/>
        </w:rPr>
        <w:t>Человек в политическом измерении:</w:t>
      </w:r>
    </w:p>
    <w:p w14:paraId="9E150000">
      <w:pPr>
        <w:pStyle w:val="Style_6"/>
        <w:spacing w:after="0" w:before="0" w:line="475" w:lineRule="exact"/>
        <w:ind w:firstLine="760" w:left="0"/>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9F150000">
      <w:pPr>
        <w:pStyle w:val="Style_6"/>
        <w:spacing w:after="0" w:before="0" w:line="475" w:lineRule="exact"/>
        <w:ind w:firstLine="760" w:left="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A0150000">
      <w:pPr>
        <w:pStyle w:val="Style_6"/>
        <w:tabs>
          <w:tab w:leader="none" w:pos="1382" w:val="left"/>
        </w:tabs>
        <w:spacing w:after="0" w:before="0" w:line="475" w:lineRule="exact"/>
        <w:ind w:firstLine="760" w:left="0"/>
        <w:jc w:val="both"/>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w:t>
      </w:r>
      <w:r>
        <w:t>политических партий и иных общественных объединений граждан; законного участия</w:t>
      </w:r>
      <w:r>
        <w:tab/>
      </w:r>
      <w:r>
        <w:t>граждан в политике; связи политических потрясений</w:t>
      </w:r>
    </w:p>
    <w:p w14:paraId="A1150000">
      <w:pPr>
        <w:pStyle w:val="Style_6"/>
        <w:spacing w:after="0" w:before="0" w:line="475" w:lineRule="exact"/>
        <w:ind/>
        <w:jc w:val="both"/>
      </w:pPr>
      <w:r>
        <w:t>и социально-экономического кризиса в государстве;</w:t>
      </w:r>
    </w:p>
    <w:p w14:paraId="A2150000">
      <w:pPr>
        <w:pStyle w:val="Style_6"/>
        <w:spacing w:after="0" w:before="0" w:line="475" w:lineRule="exact"/>
        <w:ind w:firstLine="760" w:left="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A3150000">
      <w:pPr>
        <w:pStyle w:val="Style_6"/>
        <w:spacing w:after="0" w:before="0" w:line="475" w:lineRule="exact"/>
        <w:ind w:firstLine="760" w:left="0"/>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A4150000">
      <w:pPr>
        <w:pStyle w:val="Style_6"/>
        <w:spacing w:after="0" w:before="0" w:line="475" w:lineRule="exact"/>
        <w:ind w:firstLine="740" w:left="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A5150000">
      <w:pPr>
        <w:pStyle w:val="Style_6"/>
        <w:spacing w:after="0" w:before="0" w:line="475" w:lineRule="exact"/>
        <w:ind w:firstLine="740" w:left="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A6150000">
      <w:pPr>
        <w:pStyle w:val="Style_6"/>
        <w:spacing w:after="0" w:before="0" w:line="475" w:lineRule="exact"/>
        <w:ind w:firstLine="740" w:left="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A7150000">
      <w:pPr>
        <w:pStyle w:val="Style_6"/>
        <w:spacing w:after="0" w:before="0" w:line="475" w:lineRule="exact"/>
        <w:ind w:firstLine="740" w:left="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A8150000">
      <w:pPr>
        <w:pStyle w:val="Style_6"/>
        <w:spacing w:after="0" w:before="0" w:line="475" w:lineRule="exact"/>
        <w:ind w:firstLine="740" w:left="0"/>
        <w:jc w:val="both"/>
      </w:pPr>
      <w: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w:t>
      </w:r>
      <w:r>
        <w:t>таблицу или схему о функциях государства, политических партий, формах участия граждан в политике;</w:t>
      </w:r>
    </w:p>
    <w:p w14:paraId="A9150000">
      <w:pPr>
        <w:pStyle w:val="Style_6"/>
        <w:spacing w:after="0" w:before="0" w:line="475" w:lineRule="exact"/>
        <w:ind w:firstLine="740" w:left="0"/>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AA150000">
      <w:pPr>
        <w:pStyle w:val="Style_6"/>
        <w:spacing w:after="0" w:before="0" w:line="475" w:lineRule="exact"/>
        <w:ind w:firstLine="760" w:left="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AB150000">
      <w:pPr>
        <w:pStyle w:val="Style_6"/>
        <w:spacing w:after="0" w:before="0" w:line="475" w:lineRule="exact"/>
        <w:ind w:firstLine="760" w:left="0"/>
        <w:jc w:val="both"/>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AC150000">
      <w:pPr>
        <w:pStyle w:val="Style_6"/>
        <w:spacing w:after="0" w:before="0" w:line="475" w:lineRule="exact"/>
        <w:ind w:firstLine="760" w:left="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AD150000">
      <w:pPr>
        <w:pStyle w:val="Style_6"/>
        <w:spacing w:after="0" w:before="0" w:line="475" w:lineRule="exact"/>
        <w:ind w:firstLine="76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AE150000">
      <w:pPr>
        <w:pStyle w:val="Style_6"/>
        <w:tabs>
          <w:tab w:leader="none" w:pos="1966" w:val="left"/>
        </w:tabs>
        <w:spacing w:after="0" w:before="0" w:line="475" w:lineRule="exact"/>
        <w:ind w:firstLine="0" w:left="760"/>
        <w:jc w:val="both"/>
        <w:rPr>
          <w:b w:val="1"/>
        </w:rPr>
      </w:pPr>
      <w:r>
        <w:rPr>
          <w:b w:val="1"/>
        </w:rPr>
        <w:t>Гражданин и государство:</w:t>
      </w:r>
    </w:p>
    <w:p w14:paraId="AF150000">
      <w:pPr>
        <w:pStyle w:val="Style_6"/>
        <w:spacing w:after="0" w:before="0" w:line="475" w:lineRule="exact"/>
        <w:ind w:firstLine="760" w:left="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B0150000">
      <w:pPr>
        <w:pStyle w:val="Style_6"/>
        <w:spacing w:after="0" w:before="0" w:line="475" w:lineRule="exact"/>
        <w:ind w:firstLine="760" w:left="0"/>
        <w:jc w:val="both"/>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w:t>
      </w:r>
      <w:r>
        <w:t>особенности формирования и функции Государственной Думы и Совета Федерации, Правительства Российской Федерации;</w:t>
      </w:r>
    </w:p>
    <w:p w14:paraId="B1150000">
      <w:pPr>
        <w:pStyle w:val="Style_6"/>
        <w:spacing w:after="0" w:before="0" w:line="475" w:lineRule="exact"/>
        <w:ind w:firstLine="760" w:left="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B2150000">
      <w:pPr>
        <w:pStyle w:val="Style_6"/>
        <w:spacing w:after="0" w:before="0" w:line="475" w:lineRule="exact"/>
        <w:ind/>
        <w:jc w:val="both"/>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B3150000">
      <w:pPr>
        <w:pStyle w:val="Style_6"/>
        <w:spacing w:after="0" w:before="0" w:line="475" w:lineRule="exact"/>
        <w:ind w:firstLine="760" w:left="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B4150000">
      <w:pPr>
        <w:pStyle w:val="Style_6"/>
        <w:spacing w:after="0" w:before="0" w:line="475" w:lineRule="exact"/>
        <w:ind w:firstLine="760" w:left="0"/>
        <w:jc w:val="both"/>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B5150000">
      <w:pPr>
        <w:pStyle w:val="Style_6"/>
        <w:spacing w:after="0" w:before="0" w:line="475" w:lineRule="exact"/>
        <w:ind w:firstLine="760" w:left="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B6150000">
      <w:pPr>
        <w:pStyle w:val="Style_6"/>
        <w:spacing w:after="0" w:before="0" w:line="475" w:lineRule="exact"/>
        <w:ind w:firstLine="760" w:left="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B7150000">
      <w:pPr>
        <w:pStyle w:val="Style_6"/>
        <w:spacing w:after="0" w:before="0" w:line="475" w:lineRule="exact"/>
        <w:ind w:firstLine="760" w:left="0"/>
        <w:jc w:val="both"/>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B8150000">
      <w:pPr>
        <w:pStyle w:val="Style_6"/>
        <w:spacing w:after="0" w:before="0" w:line="475" w:lineRule="exact"/>
        <w:ind w:firstLine="760" w:left="0"/>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B9150000">
      <w:pPr>
        <w:pStyle w:val="Style_6"/>
        <w:spacing w:after="0" w:before="0" w:line="475" w:lineRule="exact"/>
        <w:ind w:firstLine="760" w:left="0"/>
        <w:jc w:val="both"/>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w:t>
      </w:r>
      <w:r>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BA150000">
      <w:pPr>
        <w:pStyle w:val="Style_6"/>
        <w:spacing w:after="0" w:before="0" w:line="475" w:lineRule="exact"/>
        <w:ind w:firstLine="760" w:left="0"/>
        <w:jc w:val="both"/>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BB150000">
      <w:pPr>
        <w:pStyle w:val="Style_6"/>
        <w:spacing w:after="0" w:before="0" w:line="475" w:lineRule="exact"/>
        <w:ind w:firstLine="740" w:left="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BC150000">
      <w:pPr>
        <w:pStyle w:val="Style_6"/>
        <w:spacing w:after="0" w:before="0" w:line="475" w:lineRule="exact"/>
        <w:ind w:firstLine="740" w:left="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BD150000">
      <w:pPr>
        <w:pStyle w:val="Style_6"/>
        <w:spacing w:after="0" w:before="0" w:line="475" w:lineRule="exact"/>
        <w:ind w:firstLine="740" w:left="0"/>
        <w:jc w:val="both"/>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BE150000">
      <w:pPr>
        <w:pStyle w:val="Style_6"/>
        <w:spacing w:after="0" w:before="0" w:line="475" w:lineRule="exact"/>
        <w:ind w:firstLine="740" w:left="0"/>
        <w:jc w:val="both"/>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BF150000">
      <w:pPr>
        <w:pStyle w:val="Style_6"/>
        <w:spacing w:after="0" w:before="0" w:line="475" w:lineRule="exact"/>
        <w:ind w:firstLine="740" w:left="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C0150000">
      <w:pPr>
        <w:pStyle w:val="Style_6"/>
        <w:spacing w:after="0" w:before="0" w:line="475" w:lineRule="exact"/>
        <w:ind w:firstLine="74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C1150000">
      <w:pPr>
        <w:pStyle w:val="Style_6"/>
        <w:tabs>
          <w:tab w:leader="none" w:pos="1969" w:val="left"/>
        </w:tabs>
        <w:spacing w:after="0" w:before="0" w:line="475" w:lineRule="exact"/>
        <w:ind w:firstLine="0" w:left="760"/>
        <w:jc w:val="both"/>
        <w:rPr>
          <w:b w:val="1"/>
        </w:rPr>
      </w:pPr>
      <w:r>
        <w:rPr>
          <w:b w:val="1"/>
        </w:rPr>
        <w:t>Человек в системе социальных отношений:</w:t>
      </w:r>
    </w:p>
    <w:p w14:paraId="C2150000">
      <w:pPr>
        <w:pStyle w:val="Style_6"/>
        <w:spacing w:after="0" w:before="0" w:line="475" w:lineRule="exact"/>
        <w:ind w:firstLine="760" w:left="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C3150000">
      <w:pPr>
        <w:pStyle w:val="Style_6"/>
        <w:spacing w:after="0" w:before="0" w:line="475" w:lineRule="exact"/>
        <w:ind w:firstLine="760" w:left="0"/>
        <w:jc w:val="both"/>
      </w:pPr>
      <w:r>
        <w:t>характеризовать функции семьи в обществе; основы социальной политики Российского государства;</w:t>
      </w:r>
    </w:p>
    <w:p w14:paraId="C4150000">
      <w:pPr>
        <w:pStyle w:val="Style_6"/>
        <w:spacing w:after="0" w:before="0" w:line="475" w:lineRule="exact"/>
        <w:ind w:firstLine="760" w:left="0"/>
        <w:jc w:val="both"/>
      </w:pPr>
      <w:r>
        <w:t>приводить примеры различных социальных статусов, социальных ролей, социальной политики Российского государства;</w:t>
      </w:r>
    </w:p>
    <w:p w14:paraId="C5150000">
      <w:pPr>
        <w:pStyle w:val="Style_6"/>
        <w:spacing w:after="0" w:before="0" w:line="475" w:lineRule="exact"/>
        <w:ind w:firstLine="760" w:left="0"/>
        <w:jc w:val="both"/>
      </w:pPr>
      <w:r>
        <w:t>классифицировать социальные общности и группы;</w:t>
      </w:r>
    </w:p>
    <w:p w14:paraId="C6150000">
      <w:pPr>
        <w:pStyle w:val="Style_6"/>
        <w:spacing w:after="0" w:before="0" w:line="475" w:lineRule="exact"/>
        <w:ind w:firstLine="760" w:left="0"/>
        <w:jc w:val="both"/>
      </w:pPr>
      <w:r>
        <w:t>сравнивать виды социальной мобильности;</w:t>
      </w:r>
    </w:p>
    <w:p w14:paraId="C7150000">
      <w:pPr>
        <w:pStyle w:val="Style_6"/>
        <w:spacing w:after="0" w:before="0" w:line="475" w:lineRule="exact"/>
        <w:ind w:firstLine="760" w:left="0"/>
        <w:jc w:val="both"/>
      </w:pPr>
      <w:r>
        <w:t>устанавливать и объяснять причины существования разных социальных групп; социальных различий и конфликтов;</w:t>
      </w:r>
    </w:p>
    <w:p w14:paraId="C8150000">
      <w:pPr>
        <w:pStyle w:val="Style_6"/>
        <w:spacing w:after="0" w:before="0" w:line="475" w:lineRule="exact"/>
        <w:ind w:firstLine="760" w:left="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C9150000">
      <w:pPr>
        <w:pStyle w:val="Style_6"/>
        <w:spacing w:after="0" w:before="0" w:line="475" w:lineRule="exact"/>
        <w:ind w:firstLine="760" w:left="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CA150000">
      <w:pPr>
        <w:pStyle w:val="Style_6"/>
        <w:spacing w:after="0" w:before="0" w:line="475" w:lineRule="exact"/>
        <w:ind w:firstLine="760" w:left="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CB150000">
      <w:pPr>
        <w:pStyle w:val="Style_6"/>
        <w:spacing w:after="0" w:before="0" w:line="475" w:lineRule="exact"/>
        <w:ind w:firstLine="760" w:left="0"/>
        <w:jc w:val="both"/>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CC150000">
      <w:pPr>
        <w:pStyle w:val="Style_6"/>
        <w:spacing w:after="0" w:before="0" w:line="475" w:lineRule="exact"/>
        <w:ind w:firstLine="740" w:left="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CD150000">
      <w:pPr>
        <w:pStyle w:val="Style_6"/>
        <w:spacing w:after="0" w:before="0" w:line="475" w:lineRule="exact"/>
        <w:ind w:firstLine="740" w:left="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CE150000">
      <w:pPr>
        <w:pStyle w:val="Style_6"/>
        <w:spacing w:after="0" w:before="0" w:line="475" w:lineRule="exact"/>
        <w:ind w:firstLine="740" w:left="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CF150000">
      <w:pPr>
        <w:pStyle w:val="Style_6"/>
        <w:spacing w:after="0" w:before="0" w:line="475" w:lineRule="exact"/>
        <w:ind w:firstLine="740" w:left="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D0150000">
      <w:pPr>
        <w:pStyle w:val="Style_6"/>
        <w:spacing w:after="0" w:before="0" w:line="475" w:lineRule="exact"/>
        <w:ind w:firstLine="740" w:left="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D1150000">
      <w:pPr>
        <w:pStyle w:val="Style_6"/>
        <w:tabs>
          <w:tab w:leader="none" w:pos="1941" w:val="left"/>
        </w:tabs>
        <w:spacing w:after="0" w:before="0" w:line="475" w:lineRule="exact"/>
        <w:ind w:firstLine="0" w:left="740"/>
        <w:jc w:val="both"/>
        <w:rPr>
          <w:b w:val="1"/>
        </w:rPr>
      </w:pPr>
      <w:r>
        <w:rPr>
          <w:b w:val="1"/>
        </w:rPr>
        <w:t>Человек в современном изменяющемся мире:</w:t>
      </w:r>
    </w:p>
    <w:p w14:paraId="D2150000">
      <w:pPr>
        <w:pStyle w:val="Style_6"/>
        <w:spacing w:after="0" w:before="0" w:line="475" w:lineRule="exact"/>
        <w:ind w:firstLine="740" w:left="0"/>
        <w:jc w:val="both"/>
      </w:pPr>
      <w:r>
        <w:t>осваивать и применять знания об информационном обществе, глобализации, глобальных проблемах;</w:t>
      </w:r>
    </w:p>
    <w:p w14:paraId="D3150000">
      <w:pPr>
        <w:pStyle w:val="Style_6"/>
        <w:spacing w:after="0" w:before="0" w:line="475" w:lineRule="exact"/>
        <w:ind w:firstLine="740" w:left="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14:paraId="D4150000">
      <w:pPr>
        <w:pStyle w:val="Style_6"/>
        <w:spacing w:after="0" w:before="0" w:line="475" w:lineRule="exact"/>
        <w:ind w:firstLine="740" w:left="0"/>
        <w:jc w:val="both"/>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D5150000">
      <w:pPr>
        <w:pStyle w:val="Style_6"/>
        <w:spacing w:after="0" w:before="0" w:line="475" w:lineRule="exact"/>
        <w:ind w:firstLine="740" w:left="0"/>
        <w:jc w:val="both"/>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D6150000">
      <w:pPr>
        <w:pStyle w:val="Style_6"/>
        <w:spacing w:after="0" w:before="0" w:line="475" w:lineRule="exact"/>
        <w:ind w:firstLine="760" w:left="0"/>
        <w:jc w:val="both"/>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w:t>
      </w:r>
      <w:r>
        <w:t>современным формам коммуникации; к здоровому образу жизни;</w:t>
      </w:r>
    </w:p>
    <w:p w14:paraId="D7150000">
      <w:pPr>
        <w:pStyle w:val="Style_6"/>
        <w:spacing w:after="0" w:before="0" w:line="475" w:lineRule="exact"/>
        <w:ind w:firstLine="760" w:left="0"/>
        <w:jc w:val="both"/>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D8150000">
      <w:pPr>
        <w:pStyle w:val="Style_6"/>
        <w:spacing w:after="0" w:before="0" w:line="475" w:lineRule="exact"/>
        <w:ind w:firstLine="760" w:left="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D9150000">
      <w:pPr>
        <w:pStyle w:val="Style_6"/>
        <w:spacing w:after="0" w:before="0" w:line="475" w:lineRule="exact"/>
        <w:ind w:firstLine="760" w:left="0"/>
        <w:jc w:val="both"/>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DA150000">
      <w:pPr>
        <w:pStyle w:val="Style_6"/>
        <w:spacing w:after="0" w:before="0" w:line="475" w:lineRule="exact"/>
        <w:ind w:firstLine="760" w:left="0"/>
        <w:jc w:val="both"/>
      </w:pPr>
      <w:r>
        <w:rPr>
          <w:b w:val="1"/>
        </w:rPr>
        <w:t>Федеральная рабочая программа по учебному предмету «География».</w:t>
      </w:r>
    </w:p>
    <w:p w14:paraId="DB150000">
      <w:pPr>
        <w:pStyle w:val="Style_6"/>
        <w:tabs>
          <w:tab w:leader="none" w:pos="1527" w:val="left"/>
        </w:tabs>
        <w:spacing w:after="0" w:before="0" w:line="475" w:lineRule="exact"/>
        <w:ind/>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DC150000">
      <w:pPr>
        <w:pStyle w:val="Style_6"/>
        <w:tabs>
          <w:tab w:leader="none" w:pos="1553" w:val="left"/>
        </w:tabs>
        <w:spacing w:after="0" w:before="0" w:line="475" w:lineRule="exact"/>
        <w:ind w:firstLine="0" w:left="760"/>
        <w:jc w:val="both"/>
      </w:pPr>
      <w:r>
        <w:t>Пояснительная записка.</w:t>
      </w:r>
    </w:p>
    <w:p w14:paraId="DD150000">
      <w:pPr>
        <w:pStyle w:val="Style_6"/>
        <w:spacing w:after="0" w:before="0" w:line="475" w:lineRule="exact"/>
        <w:ind w:firstLine="0" w:left="760"/>
        <w:jc w:val="both"/>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DE150000">
      <w:pPr>
        <w:pStyle w:val="Style_6"/>
        <w:tabs>
          <w:tab w:leader="none" w:pos="1729" w:val="left"/>
        </w:tabs>
        <w:spacing w:after="0" w:before="0" w:line="475" w:lineRule="exact"/>
        <w:ind/>
        <w:jc w:val="both"/>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DF150000">
      <w:pPr>
        <w:pStyle w:val="Style_6"/>
        <w:tabs>
          <w:tab w:leader="none" w:pos="1734" w:val="left"/>
        </w:tabs>
        <w:spacing w:after="0" w:before="0" w:line="475" w:lineRule="exact"/>
        <w:ind w:firstLine="0" w:left="760"/>
        <w:jc w:val="both"/>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w:t>
      </w:r>
      <w:r>
        <w:t>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E0150000">
      <w:pPr>
        <w:pStyle w:val="Style_6"/>
        <w:tabs>
          <w:tab w:leader="none" w:pos="1734" w:val="left"/>
        </w:tabs>
        <w:spacing w:after="0" w:before="0" w:line="475" w:lineRule="exact"/>
        <w:ind w:firstLine="0" w:left="76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E1150000">
      <w:pPr>
        <w:pStyle w:val="Style_6"/>
        <w:tabs>
          <w:tab w:leader="none" w:pos="1743" w:val="left"/>
        </w:tabs>
        <w:spacing w:after="0" w:before="0" w:line="475" w:lineRule="exact"/>
        <w:ind/>
        <w:jc w:val="both"/>
      </w:pPr>
      <w:r>
        <w:t xml:space="preserve">            </w:t>
      </w: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E2150000">
      <w:pPr>
        <w:pStyle w:val="Style_6"/>
        <w:tabs>
          <w:tab w:leader="none" w:pos="1734" w:val="left"/>
        </w:tabs>
        <w:spacing w:after="0" w:before="0" w:line="475" w:lineRule="exact"/>
        <w:ind/>
        <w:jc w:val="both"/>
      </w:pPr>
      <w:r>
        <w:t xml:space="preserve">            </w:t>
      </w:r>
      <w:r>
        <w:t xml:space="preserve">Изучение географии в общем образовании направлено на достижение следующих </w:t>
      </w:r>
      <w:r>
        <w:rPr>
          <w:b w:val="1"/>
        </w:rPr>
        <w:t>целей:</w:t>
      </w:r>
    </w:p>
    <w:p w14:paraId="E3150000">
      <w:pPr>
        <w:pStyle w:val="Style_6"/>
        <w:spacing w:after="0" w:before="0" w:line="475" w:lineRule="exact"/>
        <w:ind w:firstLine="760" w:left="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E4150000">
      <w:pPr>
        <w:pStyle w:val="Style_6"/>
        <w:spacing w:after="0" w:before="0" w:line="475" w:lineRule="exact"/>
        <w:ind w:firstLine="760" w:left="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E5150000">
      <w:pPr>
        <w:pStyle w:val="Style_6"/>
        <w:spacing w:after="0" w:before="0" w:line="475" w:lineRule="exact"/>
        <w:ind w:firstLine="760" w:left="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E6150000">
      <w:pPr>
        <w:pStyle w:val="Style_6"/>
        <w:tabs>
          <w:tab w:leader="none" w:pos="8064" w:val="left"/>
        </w:tabs>
        <w:spacing w:after="0" w:before="0" w:line="475" w:lineRule="exact"/>
        <w:ind/>
        <w:jc w:val="both"/>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r>
      <w:r>
        <w:t>информационно-</w:t>
      </w:r>
    </w:p>
    <w:p w14:paraId="E7150000">
      <w:pPr>
        <w:pStyle w:val="Style_6"/>
        <w:spacing w:after="0" w:before="0" w:line="475" w:lineRule="exact"/>
        <w:ind/>
        <w:jc w:val="both"/>
      </w:pPr>
      <w:r>
        <w:t xml:space="preserve">телекомуникационной сети «Интернет», для описания, характеристики, объяснения и </w:t>
      </w:r>
      <w:r>
        <w:t>оценки разнообразных географических явлений и процессов, жизненных ситуаций;</w:t>
      </w:r>
    </w:p>
    <w:p w14:paraId="E8150000">
      <w:pPr>
        <w:pStyle w:val="Style_6"/>
        <w:spacing w:after="0" w:before="0" w:line="475" w:lineRule="exact"/>
        <w:ind w:firstLine="760" w:left="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E9150000">
      <w:pPr>
        <w:pStyle w:val="Style_6"/>
        <w:spacing w:after="0" w:before="0" w:line="475" w:lineRule="exact"/>
        <w:ind w:firstLine="760" w:left="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EA150000">
      <w:pPr>
        <w:pStyle w:val="Style_6"/>
        <w:tabs>
          <w:tab w:leader="none" w:pos="1755" w:val="left"/>
        </w:tabs>
        <w:spacing w:after="0" w:before="0" w:line="475" w:lineRule="exact"/>
        <w:ind w:firstLine="0" w:left="760"/>
        <w:jc w:val="both"/>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EB150000">
      <w:pPr>
        <w:pStyle w:val="Style_6"/>
        <w:tabs>
          <w:tab w:leader="none" w:pos="1760" w:val="left"/>
        </w:tabs>
        <w:spacing w:after="0" w:before="0" w:line="475" w:lineRule="exact"/>
        <w:ind w:firstLine="0" w:left="760"/>
        <w:jc w:val="both"/>
        <w:rPr>
          <w:b w:val="1"/>
        </w:rPr>
      </w:pPr>
      <w:r>
        <w:t xml:space="preserve">Общее число часов, рекомендованных для изучения географии - 272 часа: по </w:t>
      </w:r>
      <w:r>
        <w:rPr>
          <w:b w:val="1"/>
        </w:rPr>
        <w:t>одному часу в неделю в 5 и 6 классах и по 2 часа в 7, 8 и 9 классах.</w:t>
      </w:r>
    </w:p>
    <w:p w14:paraId="EC150000">
      <w:pPr>
        <w:pStyle w:val="Style_6"/>
        <w:tabs>
          <w:tab w:leader="none" w:pos="1579" w:val="left"/>
        </w:tabs>
        <w:spacing w:after="0" w:before="0" w:line="475" w:lineRule="exact"/>
        <w:ind w:firstLine="0" w:left="760"/>
        <w:jc w:val="both"/>
        <w:rPr>
          <w:b w:val="1"/>
        </w:rPr>
      </w:pPr>
      <w:r>
        <w:rPr>
          <w:b w:val="1"/>
        </w:rPr>
        <w:t>Содержание обучения географии в 5 классе.</w:t>
      </w:r>
    </w:p>
    <w:p w14:paraId="ED150000">
      <w:pPr>
        <w:pStyle w:val="Style_6"/>
        <w:tabs>
          <w:tab w:leader="none" w:pos="1785" w:val="left"/>
        </w:tabs>
        <w:spacing w:after="0" w:before="0" w:line="475" w:lineRule="exact"/>
        <w:ind w:firstLine="0" w:left="760"/>
        <w:jc w:val="both"/>
      </w:pPr>
      <w:r>
        <w:t>Географическое изучение Земли.</w:t>
      </w:r>
    </w:p>
    <w:p w14:paraId="EE150000">
      <w:pPr>
        <w:pStyle w:val="Style_6"/>
        <w:tabs>
          <w:tab w:leader="none" w:pos="1997" w:val="left"/>
        </w:tabs>
        <w:spacing w:after="0" w:before="0" w:line="475" w:lineRule="exact"/>
        <w:ind w:firstLine="0" w:left="760"/>
        <w:jc w:val="both"/>
      </w:pPr>
      <w:r>
        <w:t>Введение. География - наука о планете Земля.</w:t>
      </w:r>
    </w:p>
    <w:p w14:paraId="EF150000">
      <w:pPr>
        <w:pStyle w:val="Style_6"/>
        <w:spacing w:after="0" w:before="0" w:line="475" w:lineRule="exact"/>
        <w:ind w:firstLine="760" w:left="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F0150000">
      <w:pPr>
        <w:pStyle w:val="Style_6"/>
        <w:spacing w:after="0" w:before="0" w:line="475" w:lineRule="exact"/>
        <w:ind w:firstLine="760" w:left="0"/>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F1150000">
      <w:pPr>
        <w:pStyle w:val="Style_6"/>
        <w:tabs>
          <w:tab w:leader="none" w:pos="1997" w:val="left"/>
        </w:tabs>
        <w:spacing w:after="0" w:before="0" w:line="475" w:lineRule="exact"/>
        <w:ind/>
        <w:jc w:val="both"/>
      </w:pPr>
      <w:r>
        <w:t>История географических открытий.</w:t>
      </w:r>
    </w:p>
    <w:p w14:paraId="F2150000">
      <w:pPr>
        <w:pStyle w:val="Style_6"/>
        <w:spacing w:after="0" w:before="0" w:line="475" w:lineRule="exact"/>
        <w:ind w:firstLine="760" w:left="0"/>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F3150000">
      <w:pPr>
        <w:pStyle w:val="Style_6"/>
        <w:spacing w:after="0" w:before="0" w:line="475" w:lineRule="exact"/>
        <w:ind/>
        <w:jc w:val="both"/>
      </w:pPr>
      <w:r>
        <w:t>географических карт.</w:t>
      </w:r>
    </w:p>
    <w:p w14:paraId="F4150000">
      <w:pPr>
        <w:pStyle w:val="Style_6"/>
        <w:spacing w:after="0" w:before="0" w:line="475" w:lineRule="exact"/>
        <w:ind w:firstLine="760" w:left="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F5150000">
      <w:pPr>
        <w:pStyle w:val="Style_6"/>
        <w:spacing w:after="0" w:before="0" w:line="475" w:lineRule="exact"/>
        <w:ind w:firstLine="760" w:left="0"/>
        <w:jc w:val="both"/>
      </w:pPr>
      <w: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w:t>
      </w:r>
      <w:r>
        <w:t>Великих географических открытий.</w:t>
      </w:r>
    </w:p>
    <w:p w14:paraId="F6150000">
      <w:pPr>
        <w:pStyle w:val="Style_6"/>
        <w:spacing w:after="0" w:before="0" w:line="475" w:lineRule="exact"/>
        <w:ind w:firstLine="760" w:left="0"/>
        <w:jc w:val="both"/>
      </w:pPr>
      <w:r>
        <w:t xml:space="preserve">Географические открытия </w:t>
      </w:r>
      <w:r>
        <w:t>XVII</w:t>
      </w:r>
      <w:r>
        <w:t>-</w:t>
      </w:r>
      <w:r>
        <w:t>XIX</w:t>
      </w:r>
      <w: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F7150000">
      <w:pPr>
        <w:pStyle w:val="Style_6"/>
        <w:spacing w:after="0" w:before="0" w:line="475" w:lineRule="exact"/>
        <w:ind w:firstLine="760" w:left="0"/>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F8150000">
      <w:pPr>
        <w:pStyle w:val="Style_6"/>
        <w:spacing w:after="0" w:before="0" w:line="475" w:lineRule="exact"/>
        <w:ind w:firstLine="760" w:left="0"/>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F9150000">
      <w:pPr>
        <w:pStyle w:val="Style_6"/>
        <w:tabs>
          <w:tab w:leader="none" w:pos="1769" w:val="left"/>
        </w:tabs>
        <w:spacing w:after="0" w:before="0" w:line="475" w:lineRule="exact"/>
        <w:ind w:firstLine="0" w:left="760"/>
        <w:jc w:val="both"/>
      </w:pPr>
      <w:r>
        <w:t>Изображения земной поверхности.</w:t>
      </w:r>
    </w:p>
    <w:p w14:paraId="FA150000">
      <w:pPr>
        <w:pStyle w:val="Style_6"/>
        <w:tabs>
          <w:tab w:leader="none" w:pos="1980" w:val="left"/>
        </w:tabs>
        <w:spacing w:after="0" w:before="0" w:line="475" w:lineRule="exact"/>
        <w:ind w:firstLine="0" w:left="760"/>
        <w:jc w:val="both"/>
      </w:pPr>
      <w:r>
        <w:t>Планы местности.</w:t>
      </w:r>
    </w:p>
    <w:p w14:paraId="FB150000">
      <w:pPr>
        <w:pStyle w:val="Style_6"/>
        <w:spacing w:after="0" w:before="0" w:line="475" w:lineRule="exact"/>
        <w:ind w:firstLine="760" w:left="0"/>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FC150000">
      <w:pPr>
        <w:pStyle w:val="Style_6"/>
        <w:spacing w:after="0" w:before="0" w:line="475" w:lineRule="exact"/>
        <w:ind w:firstLine="760" w:left="0"/>
        <w:jc w:val="both"/>
      </w:pPr>
      <w:r>
        <w:t>Практические работы: «Определение направлений и расстояний по плану местности», «Составление описания маршрута по плану местности».</w:t>
      </w:r>
    </w:p>
    <w:p w14:paraId="FD150000">
      <w:pPr>
        <w:pStyle w:val="Style_6"/>
        <w:tabs>
          <w:tab w:leader="none" w:pos="1980" w:val="left"/>
        </w:tabs>
        <w:spacing w:after="0" w:before="0" w:line="475" w:lineRule="exact"/>
        <w:ind w:firstLine="0" w:left="760"/>
        <w:jc w:val="both"/>
        <w:rPr>
          <w:b w:val="1"/>
        </w:rPr>
      </w:pPr>
      <w:r>
        <w:rPr>
          <w:b w:val="1"/>
        </w:rPr>
        <w:t>Географические карты.</w:t>
      </w:r>
    </w:p>
    <w:p w14:paraId="FE150000">
      <w:pPr>
        <w:pStyle w:val="Style_6"/>
        <w:spacing w:after="0" w:before="0" w:line="475" w:lineRule="exact"/>
        <w:ind w:firstLine="760" w:left="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FF150000">
      <w:pPr>
        <w:pStyle w:val="Style_6"/>
        <w:spacing w:after="0" w:before="0" w:line="475" w:lineRule="exact"/>
        <w:ind w:firstLine="760" w:left="0"/>
        <w:jc w:val="both"/>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0160000">
      <w:pPr>
        <w:pStyle w:val="Style_6"/>
        <w:spacing w:after="0" w:before="0" w:line="475" w:lineRule="exact"/>
        <w:ind w:firstLine="760" w:left="0"/>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1160000">
      <w:pPr>
        <w:pStyle w:val="Style_6"/>
        <w:tabs>
          <w:tab w:leader="none" w:pos="1754" w:val="left"/>
        </w:tabs>
        <w:spacing w:after="0" w:before="0" w:line="475" w:lineRule="exact"/>
        <w:ind w:firstLine="0" w:left="760"/>
        <w:jc w:val="both"/>
        <w:rPr>
          <w:b w:val="1"/>
        </w:rPr>
      </w:pPr>
      <w:r>
        <w:rPr>
          <w:b w:val="1"/>
        </w:rPr>
        <w:t>Земля - планета Солнечной системы.</w:t>
      </w:r>
    </w:p>
    <w:p w14:paraId="02160000">
      <w:pPr>
        <w:pStyle w:val="Style_6"/>
        <w:spacing w:after="0" w:before="0" w:line="475" w:lineRule="exact"/>
        <w:ind w:firstLine="760" w:left="0"/>
        <w:jc w:val="both"/>
      </w:pPr>
      <w:r>
        <w:t>Земля в Солнечной системе. Гипотезы возникновения Земли. Форма, размеры Земли, их географические следствия.</w:t>
      </w:r>
    </w:p>
    <w:p w14:paraId="03160000">
      <w:pPr>
        <w:pStyle w:val="Style_6"/>
        <w:spacing w:after="0" w:before="0" w:line="475" w:lineRule="exact"/>
        <w:ind w:firstLine="760" w:left="0"/>
        <w:jc w:val="both"/>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4160000">
      <w:pPr>
        <w:pStyle w:val="Style_6"/>
        <w:spacing w:after="0" w:before="0" w:line="475" w:lineRule="exact"/>
        <w:ind w:firstLine="760" w:left="0"/>
        <w:jc w:val="both"/>
      </w:pPr>
      <w:r>
        <w:t>Влияние Космоса на Землю и жизнь людей.</w:t>
      </w:r>
    </w:p>
    <w:p w14:paraId="05160000">
      <w:pPr>
        <w:pStyle w:val="Style_6"/>
        <w:spacing w:after="0" w:before="0" w:line="475" w:lineRule="exact"/>
        <w:ind w:firstLine="760" w:left="0"/>
        <w:jc w:val="both"/>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6160000">
      <w:pPr>
        <w:pStyle w:val="Style_6"/>
        <w:tabs>
          <w:tab w:leader="none" w:pos="1754" w:val="left"/>
        </w:tabs>
        <w:spacing w:after="0" w:before="0" w:line="475" w:lineRule="exact"/>
        <w:ind w:firstLine="0" w:left="760"/>
        <w:jc w:val="both"/>
        <w:rPr>
          <w:b w:val="1"/>
        </w:rPr>
      </w:pPr>
      <w:r>
        <w:rPr>
          <w:b w:val="1"/>
        </w:rPr>
        <w:t>Оболочки Земли. Литосфера - каменная оболочка Земли.</w:t>
      </w:r>
    </w:p>
    <w:p w14:paraId="07160000">
      <w:pPr>
        <w:pStyle w:val="Style_6"/>
        <w:tabs>
          <w:tab w:leader="none" w:pos="1973" w:val="left"/>
        </w:tabs>
        <w:spacing w:after="0" w:before="0" w:line="475" w:lineRule="exact"/>
        <w:ind w:firstLine="0" w:left="760"/>
        <w:jc w:val="both"/>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08160000">
      <w:pPr>
        <w:pStyle w:val="Style_6"/>
        <w:spacing w:after="0" w:before="0" w:line="475" w:lineRule="exact"/>
        <w:ind/>
        <w:jc w:val="both"/>
      </w:pPr>
      <w:r>
        <w:t>горные породы.</w:t>
      </w:r>
    </w:p>
    <w:p w14:paraId="09160000">
      <w:pPr>
        <w:pStyle w:val="Style_6"/>
        <w:spacing w:after="0" w:before="0" w:line="475" w:lineRule="exact"/>
        <w:ind w:firstLine="740" w:left="0"/>
        <w:jc w:val="both"/>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w:t>
      </w:r>
      <w:r>
        <w:t>внутренних и внешних сил.</w:t>
      </w:r>
    </w:p>
    <w:p w14:paraId="0A160000">
      <w:pPr>
        <w:pStyle w:val="Style_6"/>
        <w:spacing w:after="0" w:before="0" w:line="475" w:lineRule="exact"/>
        <w:ind w:firstLine="740" w:left="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B160000">
      <w:pPr>
        <w:pStyle w:val="Style_6"/>
        <w:spacing w:after="0" w:before="0" w:line="475" w:lineRule="exact"/>
        <w:ind w:firstLine="740" w:left="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C160000">
      <w:pPr>
        <w:pStyle w:val="Style_6"/>
        <w:spacing w:after="0" w:before="0" w:line="475" w:lineRule="exact"/>
        <w:ind w:firstLine="740" w:left="0"/>
        <w:jc w:val="both"/>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0D160000">
      <w:pPr>
        <w:pStyle w:val="Style_6"/>
        <w:spacing w:after="0" w:before="0" w:line="475" w:lineRule="exact"/>
        <w:ind w:firstLine="740" w:left="0"/>
        <w:jc w:val="both"/>
      </w:pPr>
      <w:r>
        <w:t>Практическая работа « Описание горной системы или равнины по физической карте».</w:t>
      </w:r>
    </w:p>
    <w:p w14:paraId="0E160000">
      <w:pPr>
        <w:pStyle w:val="Style_6"/>
        <w:spacing w:after="0" w:before="0" w:line="475" w:lineRule="exact"/>
        <w:ind w:firstLine="740" w:left="0"/>
        <w:jc w:val="both"/>
      </w:pPr>
      <w:r>
        <w:t>Заключение.</w:t>
      </w:r>
    </w:p>
    <w:p w14:paraId="0F160000">
      <w:pPr>
        <w:pStyle w:val="Style_6"/>
        <w:spacing w:after="0" w:before="0" w:line="475" w:lineRule="exact"/>
        <w:ind w:firstLine="740" w:left="0"/>
        <w:jc w:val="both"/>
      </w:pPr>
      <w:r>
        <w:t>Практикум «Сезонные изменения в природе своей местности».</w:t>
      </w:r>
    </w:p>
    <w:p w14:paraId="10160000">
      <w:pPr>
        <w:pStyle w:val="Style_6"/>
        <w:spacing w:after="0" w:before="0" w:line="475" w:lineRule="exact"/>
        <w:ind w:firstLine="740" w:left="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1160000">
      <w:pPr>
        <w:pStyle w:val="Style_6"/>
        <w:spacing w:after="0" w:before="0" w:line="475" w:lineRule="exact"/>
        <w:ind w:firstLine="740" w:left="0"/>
        <w:jc w:val="both"/>
      </w:pPr>
      <w:r>
        <w:t>Практическая работа «Анализ результатов фенологических наблюдений и наблюдений за погодой».</w:t>
      </w:r>
    </w:p>
    <w:p w14:paraId="12160000">
      <w:pPr>
        <w:pStyle w:val="Style_6"/>
        <w:tabs>
          <w:tab w:leader="none" w:pos="1565" w:val="left"/>
        </w:tabs>
        <w:spacing w:after="0" w:before="0" w:line="475" w:lineRule="exact"/>
        <w:ind w:firstLine="0" w:left="740"/>
        <w:jc w:val="both"/>
        <w:rPr>
          <w:b w:val="1"/>
        </w:rPr>
      </w:pPr>
      <w:r>
        <w:rPr>
          <w:b w:val="1"/>
        </w:rPr>
        <w:t>Содержание обучения географии в 6 классе.</w:t>
      </w:r>
    </w:p>
    <w:p w14:paraId="13160000">
      <w:pPr>
        <w:pStyle w:val="Style_6"/>
        <w:spacing w:after="0" w:before="0" w:line="475" w:lineRule="exact"/>
        <w:ind w:firstLine="740" w:left="0"/>
        <w:jc w:val="both"/>
      </w:pPr>
      <w:r>
        <w:t>Оболочки Земли.</w:t>
      </w:r>
    </w:p>
    <w:p w14:paraId="14160000">
      <w:pPr>
        <w:pStyle w:val="Style_6"/>
        <w:tabs>
          <w:tab w:leader="none" w:pos="1978" w:val="left"/>
        </w:tabs>
        <w:spacing w:after="0" w:before="0" w:line="475" w:lineRule="exact"/>
        <w:ind w:firstLine="0" w:left="740"/>
        <w:jc w:val="both"/>
      </w:pPr>
      <w:r>
        <w:t>Гидросфера - водная оболочка Земли.</w:t>
      </w:r>
    </w:p>
    <w:p w14:paraId="15160000">
      <w:pPr>
        <w:pStyle w:val="Style_6"/>
        <w:spacing w:after="0" w:before="0" w:line="475" w:lineRule="exact"/>
        <w:ind w:firstLine="740" w:left="0"/>
        <w:jc w:val="both"/>
      </w:pPr>
      <w:r>
        <w:t>Гидросфера и методы её изучения. Части гидросферы. Мировой круговорот</w:t>
      </w:r>
    </w:p>
    <w:p w14:paraId="16160000">
      <w:pPr>
        <w:pStyle w:val="Style_6"/>
        <w:spacing w:after="0" w:before="0" w:line="475" w:lineRule="exact"/>
        <w:ind/>
        <w:jc w:val="both"/>
      </w:pPr>
      <w:r>
        <w:t>воды. Значение гидросферы.</w:t>
      </w:r>
    </w:p>
    <w:p w14:paraId="17160000">
      <w:pPr>
        <w:pStyle w:val="Style_6"/>
        <w:spacing w:after="0" w:before="0" w:line="475" w:lineRule="exact"/>
        <w:ind w:firstLine="740" w:left="0"/>
        <w:jc w:val="both"/>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8160000">
      <w:pPr>
        <w:pStyle w:val="Style_6"/>
        <w:spacing w:after="0" w:before="0" w:line="475" w:lineRule="exact"/>
        <w:ind w:firstLine="740" w:left="0"/>
        <w:jc w:val="both"/>
      </w:pPr>
      <w:r>
        <w:t>Воды суши. Способы изображения внутренних вод на картах.</w:t>
      </w:r>
    </w:p>
    <w:p w14:paraId="19160000">
      <w:pPr>
        <w:pStyle w:val="Style_6"/>
        <w:spacing w:after="0" w:before="0" w:line="475" w:lineRule="exact"/>
        <w:ind w:firstLine="740" w:left="0"/>
        <w:jc w:val="both"/>
      </w:pPr>
      <w:r>
        <w:t>Реки: горные и равнинные. Речная система, бассейн, водораздел. Пороги и водопады. Питание и режим реки.</w:t>
      </w:r>
    </w:p>
    <w:p w14:paraId="1A160000">
      <w:pPr>
        <w:pStyle w:val="Style_6"/>
        <w:spacing w:after="0" w:before="0" w:line="475" w:lineRule="exact"/>
        <w:ind w:firstLine="740" w:left="0"/>
        <w:jc w:val="both"/>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B160000">
      <w:pPr>
        <w:pStyle w:val="Style_6"/>
        <w:spacing w:after="0" w:before="0" w:line="475" w:lineRule="exact"/>
        <w:ind w:firstLine="740" w:left="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C160000">
      <w:pPr>
        <w:pStyle w:val="Style_6"/>
        <w:spacing w:after="0" w:before="0" w:line="475" w:lineRule="exact"/>
        <w:ind w:firstLine="740" w:left="0"/>
        <w:jc w:val="both"/>
      </w:pPr>
      <w:r>
        <w:t>Многолетняя мерзлота. Болота, их образование.</w:t>
      </w:r>
    </w:p>
    <w:p w14:paraId="1D160000">
      <w:pPr>
        <w:pStyle w:val="Style_6"/>
        <w:spacing w:after="0" w:before="0" w:line="475" w:lineRule="exact"/>
        <w:ind w:firstLine="740" w:left="0"/>
        <w:jc w:val="both"/>
      </w:pPr>
      <w:r>
        <w:t>Стихийные явления в гидросфере, методы наблюдения и защиты.</w:t>
      </w:r>
    </w:p>
    <w:p w14:paraId="1E160000">
      <w:pPr>
        <w:pStyle w:val="Style_6"/>
        <w:spacing w:after="0" w:before="0" w:line="475" w:lineRule="exact"/>
        <w:ind w:firstLine="740" w:left="0"/>
        <w:jc w:val="both"/>
      </w:pPr>
      <w:r>
        <w:t>Человек и гидросфера. Использование человеком энергии воды.</w:t>
      </w:r>
    </w:p>
    <w:p w14:paraId="1F160000">
      <w:pPr>
        <w:pStyle w:val="Style_6"/>
        <w:spacing w:after="0" w:before="0" w:line="475" w:lineRule="exact"/>
        <w:ind w:firstLine="740" w:left="0"/>
        <w:jc w:val="both"/>
      </w:pPr>
      <w:r>
        <w:t>Использование космических методов в исследовании влияния человека на гидросферу.</w:t>
      </w:r>
    </w:p>
    <w:p w14:paraId="20160000">
      <w:pPr>
        <w:pStyle w:val="Style_6"/>
        <w:spacing w:after="0" w:before="0" w:line="475" w:lineRule="exact"/>
        <w:ind w:firstLine="740" w:left="0"/>
        <w:jc w:val="both"/>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21160000">
      <w:pPr>
        <w:pStyle w:val="Style_6"/>
        <w:tabs>
          <w:tab w:leader="none" w:pos="1988" w:val="left"/>
        </w:tabs>
        <w:spacing w:after="0" w:before="0" w:line="475" w:lineRule="exact"/>
        <w:ind w:firstLine="0" w:left="740"/>
        <w:jc w:val="both"/>
        <w:rPr>
          <w:b w:val="1"/>
        </w:rPr>
      </w:pPr>
      <w:r>
        <w:rPr>
          <w:b w:val="1"/>
        </w:rPr>
        <w:t>Атмосфера - воздушная оболочка Земли.</w:t>
      </w:r>
    </w:p>
    <w:p w14:paraId="22160000">
      <w:pPr>
        <w:pStyle w:val="Style_6"/>
        <w:spacing w:after="0" w:before="0" w:line="475" w:lineRule="exact"/>
        <w:ind w:firstLine="740" w:left="0"/>
        <w:jc w:val="both"/>
      </w:pPr>
      <w:r>
        <w:t>Воздушная оболочка Земли: газовый состав, строение и значение атмосферы.</w:t>
      </w:r>
    </w:p>
    <w:p w14:paraId="23160000">
      <w:pPr>
        <w:pStyle w:val="Style_6"/>
        <w:spacing w:after="0" w:before="0" w:line="475" w:lineRule="exact"/>
        <w:ind w:firstLine="740" w:left="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24160000">
      <w:pPr>
        <w:pStyle w:val="Style_6"/>
        <w:spacing w:after="0" w:before="0" w:line="475" w:lineRule="exact"/>
        <w:ind w:firstLine="740" w:left="0"/>
        <w:jc w:val="both"/>
      </w:pPr>
      <w:r>
        <w:t>Атмосферное давление. Ветер и причины его возникновения. Роза ветров. Бризы. Муссоны.</w:t>
      </w:r>
    </w:p>
    <w:p w14:paraId="25160000">
      <w:pPr>
        <w:pStyle w:val="Style_6"/>
        <w:spacing w:after="0" w:before="0" w:line="475" w:lineRule="exact"/>
        <w:ind w:firstLine="740" w:left="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6160000">
      <w:pPr>
        <w:pStyle w:val="Style_6"/>
        <w:tabs>
          <w:tab w:leader="none" w:pos="6236" w:val="left"/>
          <w:tab w:leader="none" w:pos="9241" w:val="left"/>
        </w:tabs>
        <w:spacing w:after="0" w:before="0" w:line="475" w:lineRule="exact"/>
        <w:ind w:firstLine="740" w:left="0"/>
        <w:jc w:val="both"/>
      </w:pPr>
      <w:r>
        <w:t>Погода и её показатели. Причины</w:t>
      </w:r>
      <w:r>
        <w:tab/>
      </w:r>
      <w:r>
        <w:t>изменения погоды.</w:t>
      </w:r>
      <w:r>
        <w:tab/>
      </w:r>
      <w:r>
        <w:t>Климат</w:t>
      </w:r>
    </w:p>
    <w:p w14:paraId="27160000">
      <w:pPr>
        <w:pStyle w:val="Style_6"/>
        <w:spacing w:after="0" w:before="0" w:line="475" w:lineRule="exact"/>
        <w:ind/>
        <w:jc w:val="both"/>
      </w:pPr>
      <w:r>
        <w:t xml:space="preserve">и климатообразующие факторы. Зависимость климата от географической широты и </w:t>
      </w:r>
      <w:r>
        <w:t>высоты местности над уровнем моря.</w:t>
      </w:r>
    </w:p>
    <w:p w14:paraId="28160000">
      <w:pPr>
        <w:pStyle w:val="Style_6"/>
        <w:spacing w:after="0" w:before="0" w:line="475" w:lineRule="exact"/>
        <w:ind w:firstLine="740" w:left="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9160000">
      <w:pPr>
        <w:pStyle w:val="Style_6"/>
        <w:spacing w:after="0" w:before="0" w:line="475" w:lineRule="exact"/>
        <w:ind w:firstLine="740" w:left="0"/>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A160000">
      <w:pPr>
        <w:pStyle w:val="Style_6"/>
        <w:tabs>
          <w:tab w:leader="none" w:pos="1952" w:val="left"/>
        </w:tabs>
        <w:spacing w:after="0" w:before="0" w:line="475" w:lineRule="exact"/>
        <w:ind/>
        <w:jc w:val="both"/>
        <w:rPr>
          <w:b w:val="1"/>
        </w:rPr>
      </w:pPr>
      <w:r>
        <w:rPr>
          <w:b w:val="1"/>
        </w:rPr>
        <w:t xml:space="preserve">           </w:t>
      </w:r>
      <w:r>
        <w:rPr>
          <w:b w:val="1"/>
        </w:rPr>
        <w:t>Биосфера - оболочка жизни.</w:t>
      </w:r>
    </w:p>
    <w:p w14:paraId="2B160000">
      <w:pPr>
        <w:pStyle w:val="Style_6"/>
        <w:spacing w:after="0" w:before="0" w:line="475" w:lineRule="exact"/>
        <w:ind w:firstLine="740" w:left="0"/>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C160000">
      <w:pPr>
        <w:pStyle w:val="Style_6"/>
        <w:spacing w:after="0" w:before="0" w:line="475" w:lineRule="exact"/>
        <w:ind w:firstLine="740" w:left="0"/>
        <w:jc w:val="both"/>
      </w:pPr>
      <w:r>
        <w:t>Человек как часть биосферы. Распространение людей на Земле.</w:t>
      </w:r>
    </w:p>
    <w:p w14:paraId="2D160000">
      <w:pPr>
        <w:pStyle w:val="Style_6"/>
        <w:spacing w:after="0" w:before="0" w:line="475" w:lineRule="exact"/>
        <w:ind w:firstLine="740" w:left="0"/>
        <w:jc w:val="both"/>
      </w:pPr>
      <w:r>
        <w:t>Исследования и экологические проблемы.</w:t>
      </w:r>
    </w:p>
    <w:p w14:paraId="2E160000">
      <w:pPr>
        <w:pStyle w:val="Style_6"/>
        <w:spacing w:after="0" w:before="0" w:line="475" w:lineRule="exact"/>
        <w:ind w:firstLine="740" w:left="0"/>
        <w:jc w:val="both"/>
      </w:pPr>
      <w:r>
        <w:t>Практическая работа «Характеристика растительности участка местности своего края».</w:t>
      </w:r>
    </w:p>
    <w:p w14:paraId="2F160000">
      <w:pPr>
        <w:pStyle w:val="Style_6"/>
        <w:spacing w:after="0" w:before="0" w:line="475" w:lineRule="exact"/>
        <w:ind w:firstLine="760" w:left="0"/>
        <w:jc w:val="both"/>
      </w:pPr>
      <w:r>
        <w:t>Заключение.</w:t>
      </w:r>
    </w:p>
    <w:p w14:paraId="30160000">
      <w:pPr>
        <w:pStyle w:val="Style_6"/>
        <w:tabs>
          <w:tab w:leader="none" w:pos="2019" w:val="left"/>
        </w:tabs>
        <w:spacing w:after="0" w:before="0" w:line="475" w:lineRule="exact"/>
        <w:ind w:firstLine="0" w:left="760"/>
        <w:jc w:val="both"/>
        <w:rPr>
          <w:b w:val="1"/>
        </w:rPr>
      </w:pPr>
      <w:r>
        <w:rPr>
          <w:b w:val="1"/>
        </w:rPr>
        <w:t>Природно-территориальные комплексы.</w:t>
      </w:r>
    </w:p>
    <w:p w14:paraId="31160000">
      <w:pPr>
        <w:pStyle w:val="Style_6"/>
        <w:spacing w:after="0" w:before="0" w:line="475" w:lineRule="exact"/>
        <w:ind w:firstLine="760" w:left="0"/>
        <w:jc w:val="both"/>
      </w:pPr>
      <w:r>
        <w:t>Взаимосвязь оболочек Земли. Понятие о природном комплексе. Природно</w:t>
      </w:r>
      <w: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2160000">
      <w:pPr>
        <w:pStyle w:val="Style_6"/>
        <w:spacing w:after="0" w:before="0" w:line="475" w:lineRule="exact"/>
        <w:ind w:firstLine="760" w:left="0"/>
        <w:jc w:val="both"/>
      </w:pPr>
      <w:r>
        <w:t>Природная среда. Охрана природы. Природные особо охраняемые территории. Всемирное наследие ЮНЕСКО.</w:t>
      </w:r>
    </w:p>
    <w:p w14:paraId="33160000">
      <w:pPr>
        <w:pStyle w:val="Style_6"/>
        <w:spacing w:after="0" w:before="0" w:line="475" w:lineRule="exact"/>
        <w:ind w:firstLine="760" w:left="0"/>
        <w:jc w:val="both"/>
      </w:pPr>
      <w:r>
        <w:t>Практическая работа (выполняется на местности) «Характеристика локального природного комплекса по плану».</w:t>
      </w:r>
    </w:p>
    <w:p w14:paraId="34160000">
      <w:pPr>
        <w:pStyle w:val="Style_6"/>
        <w:tabs>
          <w:tab w:leader="none" w:pos="1597" w:val="left"/>
        </w:tabs>
        <w:spacing w:after="0" w:before="0" w:line="475" w:lineRule="exact"/>
        <w:ind w:firstLine="0" w:left="760"/>
        <w:jc w:val="both"/>
        <w:rPr>
          <w:b w:val="1"/>
        </w:rPr>
      </w:pPr>
      <w:r>
        <w:rPr>
          <w:b w:val="1"/>
        </w:rPr>
        <w:t>Содержание обучения географии в 7 классе.</w:t>
      </w:r>
    </w:p>
    <w:p w14:paraId="35160000">
      <w:pPr>
        <w:pStyle w:val="Style_6"/>
        <w:tabs>
          <w:tab w:leader="none" w:pos="1803" w:val="left"/>
        </w:tabs>
        <w:spacing w:after="0" w:before="0" w:line="475" w:lineRule="exact"/>
        <w:ind w:firstLine="0" w:left="760"/>
        <w:jc w:val="both"/>
        <w:rPr>
          <w:b w:val="1"/>
        </w:rPr>
      </w:pPr>
      <w:r>
        <w:rPr>
          <w:b w:val="1"/>
        </w:rPr>
        <w:t>Главные закономерности природы Земли.</w:t>
      </w:r>
    </w:p>
    <w:p w14:paraId="36160000">
      <w:pPr>
        <w:pStyle w:val="Style_6"/>
        <w:tabs>
          <w:tab w:leader="none" w:pos="2014" w:val="left"/>
        </w:tabs>
        <w:spacing w:after="0" w:before="0" w:line="475" w:lineRule="exact"/>
        <w:ind w:firstLine="0" w:left="760"/>
        <w:jc w:val="both"/>
        <w:rPr>
          <w:b w:val="1"/>
        </w:rPr>
      </w:pPr>
      <w:r>
        <w:rPr>
          <w:b w:val="1"/>
        </w:rPr>
        <w:t>Географическая оболочка.</w:t>
      </w:r>
    </w:p>
    <w:p w14:paraId="37160000">
      <w:pPr>
        <w:pStyle w:val="Style_6"/>
        <w:spacing w:after="0" w:before="0" w:line="475" w:lineRule="exact"/>
        <w:ind w:firstLine="760" w:left="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160000">
      <w:pPr>
        <w:pStyle w:val="Style_6"/>
        <w:spacing w:after="0" w:before="0" w:line="475" w:lineRule="exact"/>
        <w:ind w:firstLine="760" w:left="0"/>
        <w:jc w:val="both"/>
      </w:pPr>
      <w:r>
        <w:t>Практическая работа «Выявление проявления широтной зональности по картам природных зон».</w:t>
      </w:r>
    </w:p>
    <w:p w14:paraId="39160000">
      <w:pPr>
        <w:pStyle w:val="Style_6"/>
        <w:tabs>
          <w:tab w:leader="none" w:pos="2014" w:val="left"/>
        </w:tabs>
        <w:spacing w:after="0" w:before="0" w:line="475" w:lineRule="exact"/>
        <w:ind w:firstLine="0" w:left="760"/>
        <w:jc w:val="both"/>
        <w:rPr>
          <w:b w:val="1"/>
        </w:rPr>
      </w:pPr>
      <w:r>
        <w:rPr>
          <w:b w:val="1"/>
        </w:rPr>
        <w:t>Литосфера и рельеф Земли.</w:t>
      </w:r>
    </w:p>
    <w:p w14:paraId="3A160000">
      <w:pPr>
        <w:pStyle w:val="Style_6"/>
        <w:spacing w:after="0" w:before="0" w:line="475" w:lineRule="exact"/>
        <w:ind w:firstLine="760" w:left="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3B160000">
      <w:pPr>
        <w:pStyle w:val="Style_6"/>
        <w:spacing w:after="0" w:before="0" w:line="475" w:lineRule="exact"/>
        <w:ind w:firstLine="760" w:left="0"/>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3C160000">
      <w:pPr>
        <w:pStyle w:val="Style_6"/>
        <w:tabs>
          <w:tab w:leader="none" w:pos="2014" w:val="left"/>
        </w:tabs>
        <w:spacing w:after="0" w:before="0" w:line="475" w:lineRule="exact"/>
        <w:ind w:firstLine="0" w:left="760"/>
        <w:jc w:val="both"/>
        <w:rPr>
          <w:b w:val="1"/>
        </w:rPr>
      </w:pPr>
      <w:r>
        <w:rPr>
          <w:b w:val="1"/>
        </w:rPr>
        <w:t>Атмосфера и климаты Земли.</w:t>
      </w:r>
    </w:p>
    <w:p w14:paraId="3D160000">
      <w:pPr>
        <w:pStyle w:val="Style_6"/>
        <w:spacing w:after="0" w:before="0" w:line="475" w:lineRule="exact"/>
        <w:ind w:firstLine="760" w:left="0"/>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3E160000">
      <w:pPr>
        <w:pStyle w:val="Style_6"/>
        <w:spacing w:after="0" w:before="0" w:line="475" w:lineRule="exact"/>
        <w:ind w:firstLine="760" w:left="0"/>
        <w:jc w:val="both"/>
      </w:pPr>
      <w:r>
        <w:t>Практическая работа «Описание климата территории по климатической карте и климатограмме».</w:t>
      </w:r>
    </w:p>
    <w:p w14:paraId="3F160000">
      <w:pPr>
        <w:pStyle w:val="Style_6"/>
        <w:tabs>
          <w:tab w:leader="none" w:pos="1966" w:val="left"/>
        </w:tabs>
        <w:spacing w:after="0" w:before="0" w:line="475" w:lineRule="exact"/>
        <w:ind/>
        <w:jc w:val="both"/>
        <w:rPr>
          <w:b w:val="1"/>
        </w:rPr>
      </w:pPr>
      <w:r>
        <w:rPr>
          <w:b w:val="1"/>
        </w:rPr>
        <w:t xml:space="preserve">          </w:t>
      </w:r>
      <w:r>
        <w:rPr>
          <w:b w:val="1"/>
        </w:rPr>
        <w:t>Мировой океан - основная часть гидросферы.</w:t>
      </w:r>
    </w:p>
    <w:p w14:paraId="40160000">
      <w:pPr>
        <w:pStyle w:val="Style_6"/>
        <w:spacing w:after="0" w:before="0" w:line="475" w:lineRule="exact"/>
        <w:ind w:firstLine="760" w:left="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1160000">
      <w:pPr>
        <w:pStyle w:val="Style_6"/>
        <w:spacing w:after="0" w:before="0" w:line="475" w:lineRule="exact"/>
        <w:ind w:firstLine="760" w:left="0"/>
        <w:jc w:val="both"/>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42160000">
      <w:pPr>
        <w:pStyle w:val="Style_6"/>
        <w:spacing w:after="0" w:before="0" w:line="475" w:lineRule="exact"/>
        <w:ind/>
        <w:jc w:val="both"/>
      </w:pPr>
      <w:r>
        <w:t>по плану с использованием нескольких источников географической информации».</w:t>
      </w:r>
    </w:p>
    <w:p w14:paraId="43160000">
      <w:pPr>
        <w:pStyle w:val="Style_6"/>
        <w:tabs>
          <w:tab w:leader="none" w:pos="1759" w:val="left"/>
        </w:tabs>
        <w:spacing w:after="0" w:before="0" w:line="475" w:lineRule="exact"/>
        <w:ind w:firstLine="0" w:left="760"/>
        <w:jc w:val="both"/>
        <w:rPr>
          <w:b w:val="1"/>
        </w:rPr>
      </w:pPr>
      <w:r>
        <w:rPr>
          <w:b w:val="1"/>
        </w:rPr>
        <w:t>Человечество на Земле.</w:t>
      </w:r>
    </w:p>
    <w:p w14:paraId="44160000">
      <w:pPr>
        <w:pStyle w:val="Style_6"/>
        <w:tabs>
          <w:tab w:leader="none" w:pos="1966" w:val="left"/>
        </w:tabs>
        <w:spacing w:after="0" w:before="0" w:line="475" w:lineRule="exact"/>
        <w:ind/>
        <w:jc w:val="both"/>
        <w:rPr>
          <w:b w:val="1"/>
        </w:rPr>
      </w:pPr>
      <w:r>
        <w:t xml:space="preserve">           </w:t>
      </w:r>
      <w:r>
        <w:rPr>
          <w:b w:val="1"/>
        </w:rPr>
        <w:t>Численность населения.</w:t>
      </w:r>
    </w:p>
    <w:p w14:paraId="45160000">
      <w:pPr>
        <w:pStyle w:val="Style_6"/>
        <w:spacing w:after="0" w:before="0" w:line="475" w:lineRule="exact"/>
        <w:ind w:firstLine="760" w:left="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6160000">
      <w:pPr>
        <w:pStyle w:val="Style_6"/>
        <w:spacing w:after="0" w:before="0" w:line="475" w:lineRule="exact"/>
        <w:ind w:firstLine="760" w:left="0"/>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7160000">
      <w:pPr>
        <w:pStyle w:val="Style_6"/>
        <w:tabs>
          <w:tab w:leader="none" w:pos="1970" w:val="left"/>
        </w:tabs>
        <w:spacing w:after="0" w:before="0" w:line="475" w:lineRule="exact"/>
        <w:ind w:firstLine="0" w:left="760"/>
        <w:jc w:val="both"/>
        <w:rPr>
          <w:b w:val="1"/>
        </w:rPr>
      </w:pPr>
      <w:r>
        <w:rPr>
          <w:b w:val="1"/>
        </w:rPr>
        <w:t>Страны и народы мира.</w:t>
      </w:r>
    </w:p>
    <w:p w14:paraId="48160000">
      <w:pPr>
        <w:pStyle w:val="Style_6"/>
        <w:spacing w:after="0" w:before="0" w:line="475" w:lineRule="exact"/>
        <w:ind w:firstLine="760" w:left="0"/>
        <w:jc w:val="both"/>
      </w:pPr>
      <w:r>
        <w:t xml:space="preserve">Народы и религии мира. Этнический состав населения мира. Языковая классификация народов мира. Мировые и национальные религии. География </w:t>
      </w:r>
      <w:r>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9160000">
      <w:pPr>
        <w:pStyle w:val="Style_6"/>
        <w:spacing w:after="0" w:before="0" w:line="475" w:lineRule="exact"/>
        <w:ind w:firstLine="760" w:left="0"/>
        <w:jc w:val="both"/>
      </w:pPr>
      <w:r>
        <w:t>Практическая работа «Сравнение занятости населения двух стран по комплексным картам».</w:t>
      </w:r>
    </w:p>
    <w:p w14:paraId="4A160000">
      <w:pPr>
        <w:pStyle w:val="Style_6"/>
        <w:tabs>
          <w:tab w:leader="none" w:pos="1754" w:val="left"/>
        </w:tabs>
        <w:spacing w:after="0" w:before="0" w:line="475" w:lineRule="exact"/>
        <w:ind w:firstLine="0" w:left="760"/>
        <w:jc w:val="both"/>
        <w:rPr>
          <w:b w:val="1"/>
        </w:rPr>
      </w:pPr>
      <w:r>
        <w:rPr>
          <w:b w:val="1"/>
        </w:rPr>
        <w:t>Материки и страны.</w:t>
      </w:r>
    </w:p>
    <w:p w14:paraId="4B160000">
      <w:pPr>
        <w:pStyle w:val="Style_6"/>
        <w:tabs>
          <w:tab w:leader="none" w:pos="1966" w:val="left"/>
        </w:tabs>
        <w:spacing w:after="0" w:before="0" w:line="475" w:lineRule="exact"/>
        <w:ind w:firstLine="0" w:left="760"/>
        <w:jc w:val="both"/>
        <w:rPr>
          <w:b w:val="1"/>
        </w:rPr>
      </w:pPr>
      <w:r>
        <w:rPr>
          <w:b w:val="1"/>
        </w:rPr>
        <w:t>Южные материки.</w:t>
      </w:r>
    </w:p>
    <w:p w14:paraId="4C160000">
      <w:pPr>
        <w:pStyle w:val="Style_6"/>
        <w:spacing w:after="0" w:before="0" w:line="475" w:lineRule="exact"/>
        <w:ind w:firstLine="760" w:left="0"/>
        <w:jc w:val="both"/>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t>XX</w:t>
      </w:r>
      <w:r>
        <w:t>-</w:t>
      </w:r>
      <w:r>
        <w:t>XXI</w:t>
      </w:r>
      <w:r>
        <w:t xml:space="preserve"> </w:t>
      </w:r>
      <w:r>
        <w:t>вв. Современные исследования в Антарктиде. Роль России в открытиях</w:t>
      </w:r>
    </w:p>
    <w:p w14:paraId="4D160000">
      <w:pPr>
        <w:pStyle w:val="Style_6"/>
        <w:spacing w:after="0" w:before="0" w:line="475" w:lineRule="exact"/>
        <w:ind/>
        <w:jc w:val="both"/>
      </w:pPr>
      <w:r>
        <w:t>и исследованиях ледового континента.</w:t>
      </w:r>
    </w:p>
    <w:p w14:paraId="4E160000">
      <w:pPr>
        <w:pStyle w:val="Style_6"/>
        <w:spacing w:after="0" w:before="0" w:line="475" w:lineRule="exact"/>
        <w:ind w:firstLine="740" w:left="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F160000">
      <w:pPr>
        <w:pStyle w:val="Style_6"/>
        <w:tabs>
          <w:tab w:leader="none" w:pos="1946" w:val="left"/>
        </w:tabs>
        <w:spacing w:after="0" w:before="0" w:line="475" w:lineRule="exact"/>
        <w:ind/>
        <w:jc w:val="both"/>
        <w:rPr>
          <w:b w:val="1"/>
        </w:rPr>
      </w:pPr>
      <w:r>
        <w:t xml:space="preserve">          </w:t>
      </w:r>
      <w:r>
        <w:rPr>
          <w:b w:val="1"/>
        </w:rPr>
        <w:t>Северные материки.</w:t>
      </w:r>
    </w:p>
    <w:p w14:paraId="50160000">
      <w:pPr>
        <w:pStyle w:val="Style_6"/>
        <w:spacing w:after="0" w:before="0" w:line="475" w:lineRule="exact"/>
        <w:ind w:firstLine="740" w:left="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1160000">
      <w:pPr>
        <w:pStyle w:val="Style_6"/>
        <w:spacing w:after="0" w:before="0" w:line="475" w:lineRule="exact"/>
        <w:ind w:firstLine="740" w:left="0"/>
        <w:jc w:val="both"/>
      </w:pPr>
      <w:r>
        <w:t xml:space="preserve">Практические работы: «Объяснение распространения зон современного </w:t>
      </w:r>
      <w:r>
        <w:t>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2160000">
      <w:pPr>
        <w:pStyle w:val="Style_6"/>
        <w:tabs>
          <w:tab w:leader="none" w:pos="1946" w:val="left"/>
        </w:tabs>
        <w:spacing w:after="0" w:before="0" w:line="475" w:lineRule="exact"/>
        <w:ind/>
        <w:jc w:val="both"/>
        <w:rPr>
          <w:b w:val="1"/>
        </w:rPr>
      </w:pPr>
      <w:r>
        <w:rPr>
          <w:b w:val="1"/>
        </w:rPr>
        <w:t xml:space="preserve">           </w:t>
      </w:r>
      <w:r>
        <w:rPr>
          <w:b w:val="1"/>
        </w:rPr>
        <w:t>Взаимодействие природы и общества.</w:t>
      </w:r>
    </w:p>
    <w:p w14:paraId="53160000">
      <w:pPr>
        <w:pStyle w:val="Style_6"/>
        <w:spacing w:after="0" w:before="0" w:line="475" w:lineRule="exact"/>
        <w:ind w:firstLine="740" w:left="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54160000">
      <w:pPr>
        <w:pStyle w:val="Style_6"/>
        <w:spacing w:after="0" w:before="0" w:line="475" w:lineRule="exact"/>
        <w:ind w:firstLine="740" w:left="0"/>
        <w:jc w:val="both"/>
      </w:pPr>
      <w:r>
        <w:t>Глобальные проблемы человечества: экологическая, сырьевая, энергетическая,</w:t>
      </w:r>
    </w:p>
    <w:p w14:paraId="55160000">
      <w:pPr>
        <w:pStyle w:val="Style_6"/>
        <w:spacing w:after="0" w:before="0" w:line="475" w:lineRule="exact"/>
        <w:ind/>
        <w:jc w:val="both"/>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6160000">
      <w:pPr>
        <w:pStyle w:val="Style_6"/>
        <w:spacing w:after="0" w:before="0" w:line="475" w:lineRule="exact"/>
        <w:ind w:firstLine="760" w:left="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57160000">
      <w:pPr>
        <w:pStyle w:val="Style_6"/>
        <w:tabs>
          <w:tab w:leader="none" w:pos="1602" w:val="left"/>
        </w:tabs>
        <w:spacing w:after="0" w:before="0" w:line="475" w:lineRule="exact"/>
        <w:ind w:firstLine="0" w:left="760"/>
        <w:jc w:val="both"/>
        <w:rPr>
          <w:b w:val="1"/>
        </w:rPr>
      </w:pPr>
      <w:r>
        <w:rPr>
          <w:b w:val="1"/>
        </w:rPr>
        <w:t>Содержание обучения географии в 8 классе.</w:t>
      </w:r>
    </w:p>
    <w:p w14:paraId="58160000">
      <w:pPr>
        <w:pStyle w:val="Style_6"/>
        <w:tabs>
          <w:tab w:leader="none" w:pos="1809" w:val="left"/>
        </w:tabs>
        <w:spacing w:after="0" w:before="0" w:line="475" w:lineRule="exact"/>
        <w:ind w:firstLine="0" w:left="760"/>
        <w:jc w:val="both"/>
      </w:pPr>
      <w:r>
        <w:t>Географическое пространство России.</w:t>
      </w:r>
    </w:p>
    <w:p w14:paraId="59160000">
      <w:pPr>
        <w:pStyle w:val="Style_6"/>
        <w:tabs>
          <w:tab w:leader="none" w:pos="2020" w:val="left"/>
        </w:tabs>
        <w:spacing w:after="0" w:before="0" w:line="475" w:lineRule="exact"/>
        <w:ind w:firstLine="0" w:left="760"/>
        <w:jc w:val="both"/>
      </w:pPr>
      <w:r>
        <w:t>История формирования и освоения территории России.</w:t>
      </w:r>
    </w:p>
    <w:p w14:paraId="5A160000">
      <w:pPr>
        <w:pStyle w:val="Style_6"/>
        <w:spacing w:after="0" w:before="0" w:line="475" w:lineRule="exact"/>
        <w:ind w:firstLine="760" w:left="0"/>
        <w:jc w:val="both"/>
      </w:pPr>
      <w:r>
        <w:t xml:space="preserve">История освоения и заселения территории современной России в </w:t>
      </w:r>
      <w:r>
        <w:t>XI</w:t>
      </w:r>
      <w:r>
        <w:t>-</w:t>
      </w:r>
      <w:r>
        <w:t>XVI</w:t>
      </w:r>
      <w:r>
        <w:t xml:space="preserve"> </w:t>
      </w:r>
      <w:r>
        <w:t xml:space="preserve">вв. Расширение территории России в </w:t>
      </w:r>
      <w:r>
        <w:t>XVI</w:t>
      </w:r>
      <w:r>
        <w:t>-</w:t>
      </w:r>
      <w:r>
        <w:t>XIX</w:t>
      </w:r>
      <w:r>
        <w:t xml:space="preserve"> </w:t>
      </w:r>
      <w:r>
        <w:t>вв. Русские первопроходцы. Изменения внешних границ России в XX в. Воссоединение Крыма с Россией.</w:t>
      </w:r>
    </w:p>
    <w:p w14:paraId="5B160000">
      <w:pPr>
        <w:pStyle w:val="Style_6"/>
        <w:spacing w:after="0" w:before="0" w:line="475" w:lineRule="exact"/>
        <w:ind w:firstLine="760" w:left="0"/>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5C160000">
      <w:pPr>
        <w:pStyle w:val="Style_6"/>
        <w:tabs>
          <w:tab w:leader="none" w:pos="2020" w:val="left"/>
        </w:tabs>
        <w:spacing w:after="0" w:before="0" w:line="475" w:lineRule="exact"/>
        <w:ind w:firstLine="0" w:left="760"/>
        <w:jc w:val="both"/>
      </w:pPr>
      <w:r>
        <w:t>Географическое положение и границы России.</w:t>
      </w:r>
    </w:p>
    <w:p w14:paraId="5D160000">
      <w:pPr>
        <w:pStyle w:val="Style_6"/>
        <w:spacing w:after="0" w:before="0" w:line="475" w:lineRule="exact"/>
        <w:ind w:firstLine="760" w:left="0"/>
        <w:jc w:val="both"/>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w:t>
      </w:r>
      <w:r>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E160000">
      <w:pPr>
        <w:pStyle w:val="Style_6"/>
        <w:tabs>
          <w:tab w:leader="none" w:pos="2020" w:val="left"/>
        </w:tabs>
        <w:spacing w:after="0" w:before="0" w:line="475" w:lineRule="exact"/>
        <w:ind w:firstLine="0" w:left="760"/>
        <w:jc w:val="both"/>
      </w:pPr>
      <w:r>
        <w:t>Время на территории России.</w:t>
      </w:r>
    </w:p>
    <w:p w14:paraId="5F160000">
      <w:pPr>
        <w:pStyle w:val="Style_6"/>
        <w:spacing w:after="0" w:before="0" w:line="475" w:lineRule="exact"/>
        <w:ind w:firstLine="760" w:left="0"/>
        <w:jc w:val="both"/>
      </w:pPr>
      <w:r>
        <w:t>Россия на карте часовых поясов мира. Карта часовых зон России. Местное, поясное и зональное время: роль в хозяйстве и жизни людей.</w:t>
      </w:r>
    </w:p>
    <w:p w14:paraId="60160000">
      <w:pPr>
        <w:pStyle w:val="Style_6"/>
        <w:spacing w:after="0" w:before="0" w:line="475" w:lineRule="exact"/>
        <w:ind w:firstLine="760" w:left="0"/>
        <w:jc w:val="both"/>
      </w:pPr>
      <w:r>
        <w:t>Практическая работа «Определение различия во времени для разных городов России по карте часовых зон».</w:t>
      </w:r>
    </w:p>
    <w:p w14:paraId="61160000">
      <w:pPr>
        <w:pStyle w:val="Style_6"/>
        <w:tabs>
          <w:tab w:leader="none" w:pos="2020" w:val="left"/>
          <w:tab w:leader="none" w:pos="7058" w:val="left"/>
          <w:tab w:leader="none" w:pos="9251" w:val="left"/>
        </w:tabs>
        <w:spacing w:after="0" w:before="0" w:line="470" w:lineRule="exact"/>
        <w:ind w:firstLine="0" w:left="760"/>
        <w:jc w:val="both"/>
      </w:pPr>
      <w:r>
        <w:t>Административно-территориальное</w:t>
      </w:r>
      <w:r>
        <w:tab/>
      </w:r>
      <w:r>
        <w:t>устройство</w:t>
      </w:r>
      <w:r>
        <w:tab/>
      </w:r>
      <w:r>
        <w:t>России.</w:t>
      </w:r>
    </w:p>
    <w:p w14:paraId="62160000">
      <w:pPr>
        <w:pStyle w:val="Style_6"/>
        <w:spacing w:after="0" w:before="0" w:line="470" w:lineRule="exact"/>
        <w:ind/>
        <w:jc w:val="both"/>
      </w:pPr>
      <w:r>
        <w:t>Районирование территории.</w:t>
      </w:r>
    </w:p>
    <w:p w14:paraId="63160000">
      <w:pPr>
        <w:pStyle w:val="Style_6"/>
        <w:spacing w:after="0" w:before="0" w:line="470" w:lineRule="exact"/>
        <w:ind w:firstLine="760" w:left="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4160000">
      <w:pPr>
        <w:pStyle w:val="Style_6"/>
        <w:spacing w:after="0" w:before="0" w:line="475" w:lineRule="exact"/>
        <w:ind w:firstLine="760" w:left="0"/>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5160000">
      <w:pPr>
        <w:pStyle w:val="Style_6"/>
        <w:tabs>
          <w:tab w:leader="none" w:pos="1759" w:val="left"/>
        </w:tabs>
        <w:spacing w:after="0" w:before="0" w:line="475" w:lineRule="exact"/>
        <w:ind w:firstLine="0" w:left="760"/>
        <w:jc w:val="both"/>
        <w:rPr>
          <w:b w:val="1"/>
        </w:rPr>
      </w:pPr>
      <w:r>
        <w:rPr>
          <w:b w:val="1"/>
        </w:rPr>
        <w:t>Природа России.</w:t>
      </w:r>
    </w:p>
    <w:p w14:paraId="66160000">
      <w:pPr>
        <w:pStyle w:val="Style_6"/>
        <w:tabs>
          <w:tab w:leader="none" w:pos="1966" w:val="left"/>
        </w:tabs>
        <w:spacing w:after="0" w:before="0" w:line="475" w:lineRule="exact"/>
        <w:ind w:firstLine="0" w:left="760"/>
        <w:jc w:val="both"/>
      </w:pPr>
      <w:r>
        <w:t>Природные условия и ресурсы России.</w:t>
      </w:r>
    </w:p>
    <w:p w14:paraId="67160000">
      <w:pPr>
        <w:pStyle w:val="Style_6"/>
        <w:spacing w:after="0" w:before="0" w:line="475" w:lineRule="exact"/>
        <w:ind w:firstLine="760" w:left="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8160000">
      <w:pPr>
        <w:pStyle w:val="Style_6"/>
        <w:spacing w:after="0" w:before="0" w:line="475" w:lineRule="exact"/>
        <w:ind w:firstLine="760" w:left="0"/>
        <w:jc w:val="both"/>
      </w:pPr>
      <w:r>
        <w:t>Практическая работа «Характеристика природно-ресурсного капитала своего края по картам и статистическим материалам».</w:t>
      </w:r>
    </w:p>
    <w:p w14:paraId="69160000">
      <w:pPr>
        <w:pStyle w:val="Style_6"/>
        <w:tabs>
          <w:tab w:leader="none" w:pos="1966" w:val="left"/>
        </w:tabs>
        <w:spacing w:after="0" w:before="0" w:line="475" w:lineRule="exact"/>
        <w:ind w:firstLine="0" w:left="760"/>
        <w:jc w:val="both"/>
        <w:rPr>
          <w:b w:val="1"/>
        </w:rPr>
      </w:pPr>
      <w:r>
        <w:rPr>
          <w:b w:val="1"/>
        </w:rPr>
        <w:t>Геологическое строение, рельеф и полезные ископаемые.</w:t>
      </w:r>
    </w:p>
    <w:p w14:paraId="6A160000">
      <w:pPr>
        <w:pStyle w:val="Style_6"/>
        <w:spacing w:after="0" w:before="0" w:line="475" w:lineRule="exact"/>
        <w:ind w:firstLine="760" w:left="0"/>
        <w:jc w:val="both"/>
      </w:pPr>
      <w:r>
        <w:t>Основные этапы формирования земной коры на территории России. Основные</w:t>
      </w:r>
    </w:p>
    <w:p w14:paraId="6B160000">
      <w:pPr>
        <w:pStyle w:val="Style_6"/>
        <w:spacing w:after="0" w:before="0" w:line="475" w:lineRule="exact"/>
        <w:ind/>
        <w:jc w:val="both"/>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C160000">
      <w:pPr>
        <w:pStyle w:val="Style_6"/>
        <w:spacing w:after="0" w:before="0" w:line="475" w:lineRule="exact"/>
        <w:ind w:firstLine="760" w:left="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D160000">
      <w:pPr>
        <w:pStyle w:val="Style_6"/>
        <w:spacing w:after="240" w:before="0" w:line="475" w:lineRule="exact"/>
        <w:ind w:firstLine="760" w:left="0"/>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6E160000">
      <w:pPr>
        <w:pStyle w:val="Style_6"/>
        <w:tabs>
          <w:tab w:leader="none" w:pos="1966" w:val="left"/>
        </w:tabs>
        <w:spacing w:after="0" w:before="0" w:line="475" w:lineRule="exact"/>
        <w:ind w:firstLine="0" w:left="760"/>
        <w:jc w:val="both"/>
        <w:rPr>
          <w:b w:val="1"/>
        </w:rPr>
      </w:pPr>
      <w:r>
        <w:rPr>
          <w:b w:val="1"/>
        </w:rPr>
        <w:t>Климат и климатические ресурсы.</w:t>
      </w:r>
    </w:p>
    <w:p w14:paraId="6F160000">
      <w:pPr>
        <w:pStyle w:val="Style_6"/>
        <w:spacing w:after="0" w:before="0" w:line="475" w:lineRule="exact"/>
        <w:ind w:firstLine="760" w:left="0"/>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0160000">
      <w:pPr>
        <w:pStyle w:val="Style_6"/>
        <w:tabs>
          <w:tab w:leader="none" w:pos="2784" w:val="left"/>
          <w:tab w:leader="none" w:pos="6629" w:val="left"/>
        </w:tabs>
        <w:spacing w:after="0" w:before="0" w:line="475" w:lineRule="exact"/>
        <w:ind w:firstLine="760" w:left="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r>
      <w:r>
        <w:t>климатическим условиям</w:t>
      </w:r>
      <w:r>
        <w:tab/>
      </w:r>
      <w:r>
        <w:t>на территории страны.</w:t>
      </w:r>
    </w:p>
    <w:p w14:paraId="71160000">
      <w:pPr>
        <w:pStyle w:val="Style_6"/>
        <w:spacing w:after="0" w:before="0" w:line="475" w:lineRule="exact"/>
        <w:ind/>
        <w:jc w:val="both"/>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2160000">
      <w:pPr>
        <w:pStyle w:val="Style_6"/>
        <w:spacing w:after="0" w:before="0" w:line="475" w:lineRule="exact"/>
        <w:ind w:firstLine="760" w:left="0"/>
        <w:jc w:val="both"/>
      </w:pPr>
      <w:r>
        <w:t xml:space="preserve">Практические работы: «Описание и прогнозирование погоды территории по </w:t>
      </w:r>
      <w:r>
        <w:t>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3160000">
      <w:pPr>
        <w:pStyle w:val="Style_6"/>
        <w:tabs>
          <w:tab w:leader="none" w:pos="1966" w:val="left"/>
        </w:tabs>
        <w:spacing w:after="0" w:before="0" w:line="475" w:lineRule="exact"/>
        <w:ind w:firstLine="0" w:left="760"/>
        <w:jc w:val="both"/>
      </w:pPr>
      <w:r>
        <w:rPr>
          <w:b w:val="1"/>
        </w:rPr>
        <w:t>Моря России.</w:t>
      </w:r>
      <w:r>
        <w:t xml:space="preserve"> Внутренние воды и водные ресурсы.</w:t>
      </w:r>
    </w:p>
    <w:p w14:paraId="74160000">
      <w:pPr>
        <w:pStyle w:val="Style_6"/>
        <w:spacing w:after="0" w:before="0" w:line="475" w:lineRule="exact"/>
        <w:ind w:firstLine="760" w:left="0"/>
        <w:jc w:val="both"/>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5160000">
      <w:pPr>
        <w:pStyle w:val="Style_6"/>
        <w:spacing w:after="0" w:before="0" w:line="475" w:lineRule="exact"/>
        <w:ind w:firstLine="760" w:left="0"/>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6160000">
      <w:pPr>
        <w:pStyle w:val="Style_6"/>
        <w:spacing w:after="0" w:before="0" w:line="475" w:lineRule="exact"/>
        <w:ind w:firstLine="760" w:left="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7160000">
      <w:pPr>
        <w:pStyle w:val="Style_6"/>
        <w:tabs>
          <w:tab w:leader="none" w:pos="1977" w:val="left"/>
        </w:tabs>
        <w:spacing w:after="0" w:before="0" w:line="475" w:lineRule="exact"/>
        <w:ind w:firstLine="0" w:left="760"/>
        <w:jc w:val="both"/>
        <w:rPr>
          <w:b w:val="1"/>
        </w:rPr>
      </w:pPr>
      <w:r>
        <w:rPr>
          <w:b w:val="1"/>
        </w:rPr>
        <w:t>Природно-хозяйственные зоны.</w:t>
      </w:r>
    </w:p>
    <w:p w14:paraId="78160000">
      <w:pPr>
        <w:pStyle w:val="Style_6"/>
        <w:spacing w:after="0" w:before="0" w:line="475" w:lineRule="exact"/>
        <w:ind w:firstLine="760" w:left="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9160000">
      <w:pPr>
        <w:pStyle w:val="Style_6"/>
        <w:spacing w:after="0" w:before="0" w:line="475" w:lineRule="exact"/>
        <w:ind w:firstLine="760" w:left="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A160000">
      <w:pPr>
        <w:pStyle w:val="Style_6"/>
        <w:spacing w:after="0" w:before="0" w:line="475" w:lineRule="exact"/>
        <w:ind w:firstLine="760" w:left="0"/>
        <w:jc w:val="both"/>
      </w:pPr>
      <w:r>
        <w:t>Природно-хозяйственные зоны России: взаимосвязь и взаимообусловленность их компонентов.</w:t>
      </w:r>
    </w:p>
    <w:p w14:paraId="7B160000">
      <w:pPr>
        <w:pStyle w:val="Style_6"/>
        <w:spacing w:after="0" w:before="0" w:line="475" w:lineRule="exact"/>
        <w:ind w:firstLine="760" w:left="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t>хозяйственных зон на территории России.</w:t>
      </w:r>
    </w:p>
    <w:p w14:paraId="7C160000">
      <w:pPr>
        <w:pStyle w:val="Style_6"/>
        <w:spacing w:after="0" w:before="0" w:line="475" w:lineRule="exact"/>
        <w:ind w:firstLine="760" w:left="0"/>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D160000">
      <w:pPr>
        <w:pStyle w:val="Style_6"/>
        <w:spacing w:after="0" w:before="0" w:line="475" w:lineRule="exact"/>
        <w:ind w:firstLine="760" w:left="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E160000">
      <w:pPr>
        <w:pStyle w:val="Style_6"/>
        <w:tabs>
          <w:tab w:leader="none" w:pos="1766" w:val="left"/>
        </w:tabs>
        <w:spacing w:after="0" w:before="0" w:line="475" w:lineRule="exact"/>
        <w:ind/>
        <w:jc w:val="both"/>
        <w:rPr>
          <w:b w:val="1"/>
        </w:rPr>
      </w:pPr>
      <w:r>
        <w:t xml:space="preserve">               </w:t>
      </w:r>
      <w:r>
        <w:rPr>
          <w:b w:val="1"/>
        </w:rPr>
        <w:t>Население России.</w:t>
      </w:r>
    </w:p>
    <w:p w14:paraId="7F160000">
      <w:pPr>
        <w:pStyle w:val="Style_6"/>
        <w:tabs>
          <w:tab w:leader="none" w:pos="1977" w:val="left"/>
        </w:tabs>
        <w:spacing w:after="0" w:before="0" w:line="475" w:lineRule="exact"/>
        <w:ind/>
        <w:jc w:val="both"/>
      </w:pPr>
      <w:r>
        <w:t xml:space="preserve">             </w:t>
      </w:r>
      <w:r>
        <w:t>Численность населения России.</w:t>
      </w:r>
    </w:p>
    <w:p w14:paraId="80160000">
      <w:pPr>
        <w:pStyle w:val="Style_6"/>
        <w:spacing w:after="0" w:before="0" w:line="475" w:lineRule="exact"/>
        <w:ind w:firstLine="760" w:left="0"/>
        <w:jc w:val="both"/>
      </w:pPr>
      <w:r>
        <w:t xml:space="preserve">Динамика численности населения России в </w:t>
      </w:r>
      <w:r>
        <w:t>XX</w:t>
      </w:r>
      <w:r>
        <w:t>-</w:t>
      </w:r>
      <w:r>
        <w:t>XXI</w:t>
      </w:r>
      <w:r>
        <w:t xml:space="preserve"> </w:t>
      </w:r>
      <w:r>
        <w:t>вв. и факторы, определяющие её. Переписи населения России. Естественное движение населения.</w:t>
      </w:r>
    </w:p>
    <w:p w14:paraId="81160000">
      <w:pPr>
        <w:pStyle w:val="Style_6"/>
        <w:tabs>
          <w:tab w:leader="none" w:pos="6002" w:val="left"/>
          <w:tab w:leader="none" w:pos="7534" w:val="left"/>
        </w:tabs>
        <w:spacing w:after="0" w:before="0" w:line="475" w:lineRule="exact"/>
        <w:ind/>
        <w:jc w:val="both"/>
      </w:pPr>
      <w:r>
        <w:t>Рождаемость, смертность, естественный</w:t>
      </w:r>
      <w:r>
        <w:tab/>
      </w:r>
      <w:r>
        <w:t>прирост</w:t>
      </w:r>
      <w:r>
        <w:tab/>
      </w:r>
      <w:r>
        <w:t>населения России</w:t>
      </w:r>
    </w:p>
    <w:p w14:paraId="82160000">
      <w:pPr>
        <w:pStyle w:val="Style_6"/>
        <w:tabs>
          <w:tab w:leader="none" w:pos="6002" w:val="left"/>
          <w:tab w:leader="none" w:pos="7534" w:val="left"/>
        </w:tabs>
        <w:spacing w:after="0" w:before="0" w:line="475" w:lineRule="exact"/>
        <w:ind/>
        <w:jc w:val="both"/>
      </w:pPr>
      <w:r>
        <w:t>и их географические различия в пределах разных регионов России. Геодемографическое положение России.</w:t>
      </w:r>
      <w:r>
        <w:tab/>
      </w:r>
      <w:r>
        <w:t>Основные</w:t>
      </w:r>
      <w:r>
        <w:tab/>
      </w:r>
      <w:r>
        <w:t>меры современной</w:t>
      </w:r>
    </w:p>
    <w:p w14:paraId="83160000">
      <w:pPr>
        <w:pStyle w:val="Style_6"/>
        <w:spacing w:after="0" w:before="0" w:line="475" w:lineRule="exact"/>
        <w:ind/>
        <w:jc w:val="both"/>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84160000">
      <w:pPr>
        <w:pStyle w:val="Style_6"/>
        <w:spacing w:after="0" w:before="0" w:line="475" w:lineRule="exact"/>
        <w:ind w:firstLine="760" w:left="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85160000">
      <w:pPr>
        <w:pStyle w:val="Style_6"/>
        <w:tabs>
          <w:tab w:leader="none" w:pos="1966" w:val="left"/>
        </w:tabs>
        <w:spacing w:after="0" w:before="0" w:line="475" w:lineRule="exact"/>
        <w:ind/>
        <w:jc w:val="both"/>
      </w:pPr>
      <w:r>
        <w:t xml:space="preserve">           </w:t>
      </w:r>
      <w:r>
        <w:t>Территориальные особенности размещения населения России.</w:t>
      </w:r>
    </w:p>
    <w:p w14:paraId="86160000">
      <w:pPr>
        <w:pStyle w:val="Style_6"/>
        <w:spacing w:after="0" w:before="0" w:line="475" w:lineRule="exact"/>
        <w:ind w:firstLine="760" w:left="0"/>
        <w:jc w:val="both"/>
      </w:pPr>
      <w:r>
        <w:t>Географические особенности размещения населения: их обусловленность</w:t>
      </w:r>
    </w:p>
    <w:p w14:paraId="87160000">
      <w:pPr>
        <w:pStyle w:val="Style_6"/>
        <w:spacing w:after="0" w:before="0" w:line="475" w:lineRule="exact"/>
        <w:ind/>
        <w:jc w:val="both"/>
      </w:pPr>
      <w: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r>
        <w:t>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88160000">
      <w:pPr>
        <w:pStyle w:val="Style_6"/>
        <w:tabs>
          <w:tab w:leader="none" w:pos="1966" w:val="left"/>
        </w:tabs>
        <w:spacing w:after="0" w:before="0" w:line="475" w:lineRule="exact"/>
        <w:ind w:firstLine="0" w:left="760"/>
        <w:jc w:val="both"/>
        <w:rPr>
          <w:b w:val="1"/>
        </w:rPr>
      </w:pPr>
      <w:r>
        <w:rPr>
          <w:b w:val="1"/>
        </w:rPr>
        <w:t>Народы и религии России.</w:t>
      </w:r>
    </w:p>
    <w:p w14:paraId="89160000">
      <w:pPr>
        <w:pStyle w:val="Style_6"/>
        <w:spacing w:after="0" w:before="0" w:line="475" w:lineRule="exact"/>
        <w:ind w:firstLine="760" w:left="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8A160000">
      <w:pPr>
        <w:pStyle w:val="Style_6"/>
        <w:spacing w:after="0" w:before="0" w:line="475" w:lineRule="exact"/>
        <w:ind w:firstLine="760" w:left="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8B160000">
      <w:pPr>
        <w:pStyle w:val="Style_6"/>
        <w:tabs>
          <w:tab w:leader="none" w:pos="1961" w:val="left"/>
        </w:tabs>
        <w:spacing w:after="0" w:before="0" w:line="480" w:lineRule="exact"/>
        <w:ind/>
        <w:jc w:val="both"/>
        <w:rPr>
          <w:b w:val="1"/>
        </w:rPr>
      </w:pPr>
      <w:r>
        <w:rPr>
          <w:b w:val="1"/>
        </w:rPr>
        <w:t xml:space="preserve">              </w:t>
      </w:r>
      <w:r>
        <w:rPr>
          <w:b w:val="1"/>
        </w:rPr>
        <w:t>Половой и возрастной состав населения России.</w:t>
      </w:r>
    </w:p>
    <w:p w14:paraId="8C160000">
      <w:pPr>
        <w:pStyle w:val="Style_6"/>
        <w:spacing w:after="0" w:before="0" w:line="480" w:lineRule="exact"/>
        <w:ind w:firstLine="760" w:left="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8D160000">
      <w:pPr>
        <w:pStyle w:val="Style_6"/>
        <w:spacing w:after="0" w:before="0" w:line="480" w:lineRule="exact"/>
        <w:ind w:firstLine="760" w:left="0"/>
        <w:jc w:val="both"/>
      </w:pPr>
      <w:r>
        <w:t>Практическая работа «Объяснение динамики половозрастного состава населения России на основе анализа половозрастных пирамид».</w:t>
      </w:r>
    </w:p>
    <w:p w14:paraId="8E160000">
      <w:pPr>
        <w:pStyle w:val="Style_6"/>
        <w:tabs>
          <w:tab w:leader="none" w:pos="1961" w:val="left"/>
        </w:tabs>
        <w:spacing w:after="0" w:before="0" w:line="475" w:lineRule="exact"/>
        <w:ind/>
        <w:jc w:val="both"/>
        <w:rPr>
          <w:b w:val="1"/>
        </w:rPr>
      </w:pPr>
      <w:r>
        <w:t xml:space="preserve">            </w:t>
      </w:r>
      <w:r>
        <w:rPr>
          <w:b w:val="1"/>
        </w:rPr>
        <w:t>Человеческий капитал России.</w:t>
      </w:r>
    </w:p>
    <w:p w14:paraId="8F160000">
      <w:pPr>
        <w:pStyle w:val="Style_6"/>
        <w:spacing w:after="0" w:before="0" w:line="475" w:lineRule="exact"/>
        <w:ind w:firstLine="760" w:left="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90160000">
      <w:pPr>
        <w:pStyle w:val="Style_6"/>
        <w:spacing w:after="0" w:before="0" w:line="475" w:lineRule="exact"/>
        <w:ind w:firstLine="760" w:left="0"/>
        <w:jc w:val="both"/>
      </w:pPr>
      <w:r>
        <w:t>Практическая работа «Классификация федеральных округов по особенностям естественного и механического движения населения».</w:t>
      </w:r>
    </w:p>
    <w:p w14:paraId="91160000">
      <w:pPr>
        <w:pStyle w:val="Style_6"/>
        <w:tabs>
          <w:tab w:leader="none" w:pos="1548" w:val="left"/>
        </w:tabs>
        <w:spacing w:after="0" w:before="0" w:line="475" w:lineRule="exact"/>
        <w:ind w:firstLine="0" w:left="760"/>
        <w:jc w:val="both"/>
        <w:rPr>
          <w:b w:val="1"/>
        </w:rPr>
      </w:pPr>
      <w:r>
        <w:rPr>
          <w:b w:val="1"/>
        </w:rPr>
        <w:t>Содержание обучения географии в 9 классе.</w:t>
      </w:r>
    </w:p>
    <w:p w14:paraId="92160000">
      <w:pPr>
        <w:pStyle w:val="Style_6"/>
        <w:tabs>
          <w:tab w:leader="none" w:pos="1750" w:val="left"/>
        </w:tabs>
        <w:spacing w:after="0" w:before="0" w:line="475" w:lineRule="exact"/>
        <w:ind w:firstLine="0" w:left="760"/>
        <w:jc w:val="both"/>
        <w:rPr>
          <w:b w:val="1"/>
        </w:rPr>
      </w:pPr>
      <w:r>
        <w:rPr>
          <w:b w:val="1"/>
        </w:rPr>
        <w:t>Хозяйство России.</w:t>
      </w:r>
    </w:p>
    <w:p w14:paraId="93160000">
      <w:pPr>
        <w:pStyle w:val="Style_6"/>
        <w:tabs>
          <w:tab w:leader="none" w:pos="1966" w:val="left"/>
        </w:tabs>
        <w:spacing w:after="0" w:before="0" w:line="475" w:lineRule="exact"/>
        <w:ind w:firstLine="0" w:left="760"/>
        <w:jc w:val="both"/>
      </w:pPr>
      <w:r>
        <w:t>Общая характеристика хозяйства России.</w:t>
      </w:r>
    </w:p>
    <w:p w14:paraId="94160000">
      <w:pPr>
        <w:pStyle w:val="Style_6"/>
        <w:spacing w:after="0" w:before="0" w:line="475" w:lineRule="exact"/>
        <w:ind w:firstLine="760" w:left="0"/>
        <w:jc w:val="both"/>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w:t>
      </w:r>
      <w:r>
        <w:t>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14:paraId="95160000">
      <w:pPr>
        <w:pStyle w:val="Style_6"/>
        <w:tabs>
          <w:tab w:leader="none" w:pos="4757" w:val="left"/>
          <w:tab w:leader="none" w:pos="6139" w:val="left"/>
          <w:tab w:leader="none" w:pos="8006" w:val="left"/>
        </w:tabs>
        <w:spacing w:after="0" w:before="0" w:line="475" w:lineRule="exact"/>
        <w:ind/>
        <w:jc w:val="both"/>
      </w:pPr>
      <w:r>
        <w:t>Российской Федерации): цели,</w:t>
      </w:r>
      <w:r>
        <w:tab/>
      </w:r>
      <w:r>
        <w:t>задачи,</w:t>
      </w:r>
      <w:r>
        <w:tab/>
      </w:r>
      <w:r>
        <w:t>приоритеты</w:t>
      </w:r>
      <w:r>
        <w:tab/>
      </w:r>
      <w:r>
        <w:t>и направления</w:t>
      </w:r>
    </w:p>
    <w:p w14:paraId="96160000">
      <w:pPr>
        <w:pStyle w:val="Style_6"/>
        <w:tabs>
          <w:tab w:leader="none" w:pos="4757" w:val="left"/>
          <w:tab w:leader="none" w:pos="6139" w:val="left"/>
          <w:tab w:leader="none" w:pos="8006" w:val="left"/>
        </w:tabs>
        <w:spacing w:after="0" w:before="0" w:line="475" w:lineRule="exact"/>
        <w:ind/>
        <w:jc w:val="both"/>
      </w:pPr>
      <w:r>
        <w:t>пространственного развития страны. Субъекты Российской Федерации, выделяемые в Стратегии пространственного</w:t>
      </w:r>
      <w:r>
        <w:tab/>
      </w:r>
      <w:r>
        <w:t>развития</w:t>
      </w:r>
      <w:r>
        <w:tab/>
      </w:r>
      <w:r>
        <w:t>Российской</w:t>
      </w:r>
      <w:r>
        <w:tab/>
      </w:r>
      <w:r>
        <w:t>Федерации как</w:t>
      </w:r>
    </w:p>
    <w:p w14:paraId="97160000">
      <w:pPr>
        <w:pStyle w:val="Style_6"/>
        <w:spacing w:after="0" w:before="0" w:line="475" w:lineRule="exact"/>
        <w:ind/>
        <w:jc w:val="both"/>
      </w:pPr>
      <w:r>
        <w:t>«геостратегические территории».</w:t>
      </w:r>
    </w:p>
    <w:p w14:paraId="98160000">
      <w:pPr>
        <w:pStyle w:val="Style_6"/>
        <w:spacing w:after="0" w:before="0" w:line="475" w:lineRule="exact"/>
        <w:ind w:firstLine="760" w:left="0"/>
        <w:jc w:val="both"/>
      </w:pPr>
      <w:r>
        <w:t>Производственный капитал. Распределение производственного капитала по территории страны. Условия и факторы размещения хозяйства.</w:t>
      </w:r>
    </w:p>
    <w:p w14:paraId="99160000">
      <w:pPr>
        <w:pStyle w:val="Style_6"/>
        <w:spacing w:after="0" w:before="0" w:line="475" w:lineRule="exact"/>
        <w:ind w:firstLine="760" w:left="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9A160000">
      <w:pPr>
        <w:pStyle w:val="Style_6"/>
        <w:tabs>
          <w:tab w:leader="none" w:pos="1966" w:val="left"/>
        </w:tabs>
        <w:spacing w:after="0" w:before="0" w:line="475" w:lineRule="exact"/>
        <w:ind w:firstLine="0" w:left="760"/>
        <w:jc w:val="both"/>
        <w:rPr>
          <w:b w:val="1"/>
        </w:rPr>
      </w:pPr>
      <w:r>
        <w:rPr>
          <w:b w:val="1"/>
        </w:rPr>
        <w:t>Топливно-энергетический комплекс (далее - ТЭК).</w:t>
      </w:r>
    </w:p>
    <w:p w14:paraId="9B160000">
      <w:pPr>
        <w:pStyle w:val="Style_6"/>
        <w:spacing w:after="0" w:before="0" w:line="475" w:lineRule="exact"/>
        <w:ind w:firstLine="760" w:left="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9C160000">
      <w:pPr>
        <w:pStyle w:val="Style_6"/>
        <w:spacing w:after="0" w:before="0" w:line="475" w:lineRule="exact"/>
        <w:ind w:firstLine="760" w:left="0"/>
        <w:jc w:val="both"/>
      </w:pPr>
      <w:r>
        <w:t xml:space="preserve">Практические работы: «Анализ статистических и текстовых материалов с </w:t>
      </w:r>
      <w:r>
        <w:t>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9D160000">
      <w:pPr>
        <w:pStyle w:val="Style_6"/>
        <w:tabs>
          <w:tab w:leader="none" w:pos="1966" w:val="left"/>
        </w:tabs>
        <w:spacing w:after="0" w:before="0" w:line="475" w:lineRule="exact"/>
        <w:ind w:firstLine="0" w:left="760"/>
        <w:jc w:val="both"/>
        <w:rPr>
          <w:b w:val="1"/>
        </w:rPr>
      </w:pPr>
      <w:r>
        <w:rPr>
          <w:b w:val="1"/>
        </w:rPr>
        <w:t>Металлургический комплекс.</w:t>
      </w:r>
    </w:p>
    <w:p w14:paraId="9E160000">
      <w:pPr>
        <w:pStyle w:val="Style_6"/>
        <w:spacing w:after="0" w:before="0" w:line="475" w:lineRule="exact"/>
        <w:ind w:firstLine="760" w:left="0"/>
        <w:jc w:val="both"/>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9F160000">
      <w:pPr>
        <w:pStyle w:val="Style_6"/>
        <w:spacing w:after="0" w:before="0" w:line="475" w:lineRule="exact"/>
        <w:ind/>
        <w:jc w:val="both"/>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A0160000">
      <w:pPr>
        <w:pStyle w:val="Style_6"/>
        <w:spacing w:after="0" w:before="0" w:line="475" w:lineRule="exact"/>
        <w:ind w:firstLine="760" w:left="0"/>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A1160000">
      <w:pPr>
        <w:pStyle w:val="Style_6"/>
        <w:tabs>
          <w:tab w:leader="none" w:pos="1970" w:val="left"/>
        </w:tabs>
        <w:spacing w:after="0" w:before="0" w:line="475" w:lineRule="exact"/>
        <w:ind w:firstLine="0" w:left="760"/>
        <w:jc w:val="both"/>
        <w:rPr>
          <w:b w:val="1"/>
        </w:rPr>
      </w:pPr>
      <w:r>
        <w:rPr>
          <w:b w:val="1"/>
        </w:rPr>
        <w:t>Машиностроительный комплекс.</w:t>
      </w:r>
    </w:p>
    <w:p w14:paraId="A2160000">
      <w:pPr>
        <w:pStyle w:val="Style_6"/>
        <w:spacing w:after="0" w:before="0" w:line="475" w:lineRule="exact"/>
        <w:ind w:firstLine="760" w:left="0"/>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A3160000">
      <w:pPr>
        <w:pStyle w:val="Style_6"/>
        <w:spacing w:after="0" w:before="0" w:line="475" w:lineRule="exact"/>
        <w:ind w:firstLine="760" w:left="0"/>
        <w:jc w:val="both"/>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A4160000">
      <w:pPr>
        <w:pStyle w:val="Style_6"/>
        <w:tabs>
          <w:tab w:leader="none" w:pos="1970" w:val="left"/>
        </w:tabs>
        <w:spacing w:after="0" w:before="0" w:line="475" w:lineRule="exact"/>
        <w:ind w:firstLine="0" w:left="760"/>
        <w:jc w:val="both"/>
        <w:rPr>
          <w:b w:val="1"/>
        </w:rPr>
      </w:pPr>
      <w:r>
        <w:rPr>
          <w:b w:val="1"/>
        </w:rPr>
        <w:t>Химико-лесной комплекс.</w:t>
      </w:r>
    </w:p>
    <w:p w14:paraId="A5160000">
      <w:pPr>
        <w:pStyle w:val="Style_6"/>
        <w:spacing w:after="0" w:before="0" w:line="475" w:lineRule="exact"/>
        <w:ind w:firstLine="760" w:left="0"/>
        <w:jc w:val="both"/>
      </w:pPr>
      <w:r>
        <w:t>Химическая промышленность.</w:t>
      </w:r>
    </w:p>
    <w:p w14:paraId="A6160000">
      <w:pPr>
        <w:pStyle w:val="Style_6"/>
        <w:spacing w:after="0" w:before="0" w:line="475" w:lineRule="exact"/>
        <w:ind w:firstLine="760" w:left="0"/>
        <w:jc w:val="both"/>
      </w:pPr>
      <w:r>
        <w:t xml:space="preserve">Состав, место и значение в хозяйстве. Факторы размещения предприятий. Место России в мировом производстве химической продукции. География </w:t>
      </w:r>
      <w:r>
        <w:t>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A7160000">
      <w:pPr>
        <w:pStyle w:val="Style_6"/>
        <w:spacing w:after="0" w:before="0" w:line="475" w:lineRule="exact"/>
        <w:ind w:firstLine="760" w:left="0"/>
        <w:jc w:val="both"/>
      </w:pPr>
      <w:r>
        <w:t>Лесопромышленный комплекс.</w:t>
      </w:r>
    </w:p>
    <w:p w14:paraId="A8160000">
      <w:pPr>
        <w:pStyle w:val="Style_6"/>
        <w:spacing w:after="0" w:before="0" w:line="475" w:lineRule="exact"/>
        <w:ind w:firstLine="760" w:left="0"/>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A9160000">
      <w:pPr>
        <w:pStyle w:val="Style_6"/>
        <w:spacing w:after="0" w:before="0" w:line="475" w:lineRule="exact"/>
        <w:ind/>
        <w:jc w:val="both"/>
      </w:pPr>
      <w:r>
        <w:t>комплексы.</w:t>
      </w:r>
    </w:p>
    <w:p w14:paraId="AA160000">
      <w:pPr>
        <w:pStyle w:val="Style_6"/>
        <w:spacing w:after="0" w:before="0" w:line="475" w:lineRule="exact"/>
        <w:ind w:firstLine="760" w:left="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AB160000">
      <w:pPr>
        <w:pStyle w:val="Style_6"/>
        <w:spacing w:after="0" w:before="0" w:line="475" w:lineRule="exact"/>
        <w:ind w:firstLine="760" w:left="0"/>
        <w:jc w:val="both"/>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AC160000">
      <w:pPr>
        <w:pStyle w:val="Style_6"/>
        <w:tabs>
          <w:tab w:leader="none" w:pos="1970" w:val="left"/>
        </w:tabs>
        <w:spacing w:after="0" w:before="0" w:line="475" w:lineRule="exact"/>
        <w:ind w:firstLine="0" w:left="760"/>
        <w:jc w:val="both"/>
      </w:pPr>
      <w:r>
        <w:rPr>
          <w:b w:val="1"/>
        </w:rPr>
        <w:t>Агропромышленный комплекс</w:t>
      </w:r>
      <w:r>
        <w:t xml:space="preserve"> (далее - АПК).</w:t>
      </w:r>
    </w:p>
    <w:p w14:paraId="AD160000">
      <w:pPr>
        <w:pStyle w:val="Style_6"/>
        <w:spacing w:after="0" w:before="0" w:line="475" w:lineRule="exact"/>
        <w:ind w:firstLine="760" w:left="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AE160000">
      <w:pPr>
        <w:pStyle w:val="Style_6"/>
        <w:spacing w:after="0" w:before="0" w:line="475" w:lineRule="exact"/>
        <w:ind w:firstLine="760" w:left="0"/>
        <w:jc w:val="both"/>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w:t>
      </w:r>
      <w:r>
        <w:t>Федерации от 8 сентября 2022 г. № 2567-р. Особенности АПК своего края.</w:t>
      </w:r>
    </w:p>
    <w:p w14:paraId="AF160000">
      <w:pPr>
        <w:pStyle w:val="Style_6"/>
        <w:spacing w:after="0" w:before="0" w:line="475" w:lineRule="exact"/>
        <w:ind w:firstLine="760" w:left="0"/>
        <w:jc w:val="both"/>
      </w:pPr>
      <w:r>
        <w:t>Практическая работа. «Определение влияния природных и социальных факторов на размещение отраслей АПК».</w:t>
      </w:r>
    </w:p>
    <w:p w14:paraId="B0160000">
      <w:pPr>
        <w:pStyle w:val="Style_6"/>
        <w:tabs>
          <w:tab w:leader="none" w:pos="1970" w:val="left"/>
        </w:tabs>
        <w:spacing w:after="0" w:before="0" w:line="475" w:lineRule="exact"/>
        <w:ind/>
        <w:jc w:val="both"/>
        <w:rPr>
          <w:b w:val="1"/>
        </w:rPr>
      </w:pPr>
      <w:r>
        <w:t xml:space="preserve">                </w:t>
      </w:r>
      <w:r>
        <w:rPr>
          <w:b w:val="1"/>
        </w:rPr>
        <w:t>Инфраструктурный комплекс.</w:t>
      </w:r>
    </w:p>
    <w:p w14:paraId="B1160000">
      <w:pPr>
        <w:pStyle w:val="Style_6"/>
        <w:spacing w:after="0" w:before="0" w:line="475" w:lineRule="exact"/>
        <w:ind w:firstLine="760" w:left="0"/>
        <w:jc w:val="both"/>
      </w:pPr>
      <w:r>
        <w:t>Состав: транспорт, информационная инфраструктура; сфера обслуживания, рекреационное хозяйство - место и значение в хозяйстве.</w:t>
      </w:r>
    </w:p>
    <w:p w14:paraId="B2160000">
      <w:pPr>
        <w:pStyle w:val="Style_6"/>
        <w:spacing w:after="0" w:before="0" w:line="475" w:lineRule="exact"/>
        <w:ind w:firstLine="760" w:left="0"/>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B3160000">
      <w:pPr>
        <w:pStyle w:val="Style_6"/>
        <w:spacing w:after="0" w:before="0" w:line="475" w:lineRule="exact"/>
        <w:ind w:firstLine="760" w:left="0"/>
        <w:jc w:val="both"/>
      </w:pPr>
      <w:r>
        <w:t>Транспорт и охрана окружающей среды.</w:t>
      </w:r>
    </w:p>
    <w:p w14:paraId="B4160000">
      <w:pPr>
        <w:pStyle w:val="Style_6"/>
        <w:spacing w:after="0" w:before="0" w:line="475" w:lineRule="exact"/>
        <w:ind w:firstLine="760" w:left="0"/>
        <w:jc w:val="both"/>
      </w:pPr>
      <w:r>
        <w:t>Информационная инфраструктура. Рекреационное хозяйство. Особенности сферы обслуживания своего края.</w:t>
      </w:r>
    </w:p>
    <w:p w14:paraId="B5160000">
      <w:pPr>
        <w:pStyle w:val="Style_6"/>
        <w:spacing w:after="0" w:before="0" w:line="475" w:lineRule="exact"/>
        <w:ind w:firstLine="760" w:left="0"/>
        <w:jc w:val="both"/>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B6160000">
      <w:pPr>
        <w:pStyle w:val="Style_6"/>
        <w:spacing w:after="0" w:before="0" w:line="475" w:lineRule="exact"/>
        <w:ind w:firstLine="760" w:left="0"/>
        <w:jc w:val="both"/>
      </w:pPr>
      <w:r>
        <w:t>Федеральный проект «Информационная инфраструктура».</w:t>
      </w:r>
    </w:p>
    <w:p w14:paraId="B7160000">
      <w:pPr>
        <w:pStyle w:val="Style_6"/>
        <w:spacing w:after="0" w:before="0" w:line="475" w:lineRule="exact"/>
        <w:ind w:firstLine="760" w:left="0"/>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B8160000">
      <w:pPr>
        <w:pStyle w:val="Style_6"/>
        <w:tabs>
          <w:tab w:leader="none" w:pos="1993" w:val="left"/>
        </w:tabs>
        <w:spacing w:after="0" w:before="0" w:line="475" w:lineRule="exact"/>
        <w:ind w:firstLine="0" w:left="760"/>
        <w:jc w:val="both"/>
        <w:rPr>
          <w:b w:val="1"/>
        </w:rPr>
      </w:pPr>
      <w:r>
        <w:rPr>
          <w:b w:val="1"/>
        </w:rPr>
        <w:t>Обобщение знаний.</w:t>
      </w:r>
    </w:p>
    <w:p w14:paraId="B9160000">
      <w:pPr>
        <w:pStyle w:val="Style_6"/>
        <w:spacing w:after="0" w:before="0" w:line="475" w:lineRule="exact"/>
        <w:ind w:firstLine="760" w:left="0"/>
        <w:jc w:val="both"/>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BA160000">
      <w:pPr>
        <w:pStyle w:val="Style_6"/>
        <w:spacing w:after="0" w:before="0" w:line="475" w:lineRule="exact"/>
        <w:ind w:firstLine="760" w:left="0"/>
        <w:jc w:val="both"/>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BB160000">
      <w:pPr>
        <w:pStyle w:val="Style_6"/>
        <w:spacing w:after="0" w:before="0" w:line="475" w:lineRule="exact"/>
        <w:ind w:firstLine="760" w:left="0"/>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BC160000">
      <w:pPr>
        <w:pStyle w:val="Style_6"/>
        <w:tabs>
          <w:tab w:leader="none" w:pos="1777" w:val="left"/>
        </w:tabs>
        <w:spacing w:after="0" w:before="0" w:line="475" w:lineRule="exact"/>
        <w:ind w:firstLine="0" w:left="760"/>
        <w:jc w:val="both"/>
        <w:rPr>
          <w:b w:val="1"/>
        </w:rPr>
      </w:pPr>
      <w:r>
        <w:rPr>
          <w:b w:val="1"/>
        </w:rPr>
        <w:t>Регионы России.</w:t>
      </w:r>
    </w:p>
    <w:p w14:paraId="BD160000">
      <w:pPr>
        <w:pStyle w:val="Style_6"/>
        <w:tabs>
          <w:tab w:leader="none" w:pos="1993" w:val="left"/>
        </w:tabs>
        <w:spacing w:after="0" w:before="0" w:line="475" w:lineRule="exact"/>
        <w:ind w:firstLine="0" w:left="760"/>
        <w:jc w:val="both"/>
      </w:pPr>
      <w:r>
        <w:t>Западный макрорегион (Европейская часть) России.</w:t>
      </w:r>
    </w:p>
    <w:p w14:paraId="BE160000">
      <w:pPr>
        <w:pStyle w:val="Style_6"/>
        <w:spacing w:after="0" w:before="0" w:line="475" w:lineRule="exact"/>
        <w:ind w:firstLine="760" w:left="0"/>
        <w:jc w:val="both"/>
      </w:pPr>
      <w:r>
        <w:t>Географические особенности географических районов: Европейский Север</w:t>
      </w:r>
    </w:p>
    <w:p w14:paraId="BF160000">
      <w:pPr>
        <w:pStyle w:val="Style_6"/>
        <w:spacing w:after="0" w:before="0" w:line="475" w:lineRule="exact"/>
        <w:ind/>
        <w:jc w:val="both"/>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C0160000">
      <w:pPr>
        <w:pStyle w:val="Style_6"/>
        <w:spacing w:after="0" w:before="0" w:line="475" w:lineRule="exact"/>
        <w:ind w:firstLine="760" w:left="0"/>
        <w:jc w:val="both"/>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C1160000">
      <w:pPr>
        <w:pStyle w:val="Style_6"/>
        <w:tabs>
          <w:tab w:leader="none" w:pos="1966" w:val="left"/>
        </w:tabs>
        <w:spacing w:after="0" w:before="0" w:line="475" w:lineRule="exact"/>
        <w:ind w:firstLine="0" w:left="760"/>
        <w:jc w:val="both"/>
        <w:rPr>
          <w:b w:val="1"/>
        </w:rPr>
      </w:pPr>
      <w:r>
        <w:rPr>
          <w:b w:val="1"/>
        </w:rPr>
        <w:t>Восточный макрорегион (Азиатская часть) России.</w:t>
      </w:r>
    </w:p>
    <w:p w14:paraId="C2160000">
      <w:pPr>
        <w:pStyle w:val="Style_6"/>
        <w:spacing w:after="0" w:before="0" w:line="475" w:lineRule="exact"/>
        <w:ind w:firstLine="760" w:left="0"/>
        <w:jc w:val="both"/>
      </w:pPr>
      <w:r>
        <w:t>Географические особенности географических районов: Сибирь и Дальний</w:t>
      </w:r>
    </w:p>
    <w:p w14:paraId="C3160000">
      <w:pPr>
        <w:pStyle w:val="Style_6"/>
        <w:spacing w:after="0" w:before="0" w:line="475" w:lineRule="exact"/>
        <w:ind/>
        <w:jc w:val="both"/>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C4160000">
      <w:pPr>
        <w:pStyle w:val="Style_6"/>
        <w:spacing w:after="0" w:before="0" w:line="475" w:lineRule="exact"/>
        <w:ind w:firstLine="760" w:left="0"/>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C5160000">
      <w:pPr>
        <w:pStyle w:val="Style_6"/>
        <w:tabs>
          <w:tab w:leader="none" w:pos="1966" w:val="left"/>
        </w:tabs>
        <w:spacing w:after="0" w:before="0" w:line="475" w:lineRule="exact"/>
        <w:ind/>
        <w:jc w:val="both"/>
        <w:rPr>
          <w:b w:val="1"/>
        </w:rPr>
      </w:pPr>
      <w:r>
        <w:t xml:space="preserve">             </w:t>
      </w:r>
      <w:r>
        <w:rPr>
          <w:b w:val="1"/>
        </w:rPr>
        <w:t>Обобщение знаний.</w:t>
      </w:r>
    </w:p>
    <w:p w14:paraId="C6160000">
      <w:pPr>
        <w:pStyle w:val="Style_6"/>
        <w:tabs>
          <w:tab w:leader="none" w:pos="1646" w:val="left"/>
          <w:tab w:leader="none" w:pos="5246" w:val="left"/>
          <w:tab w:leader="none" w:pos="8986" w:val="left"/>
        </w:tabs>
        <w:spacing w:after="0" w:before="0" w:line="475" w:lineRule="exact"/>
        <w:ind w:firstLine="760" w:left="0"/>
        <w:jc w:val="both"/>
      </w:pPr>
      <w:r>
        <w:t>Федеральные и региональные целевые программы. Государственная программа</w:t>
      </w:r>
      <w:r>
        <w:tab/>
      </w:r>
      <w:r>
        <w:t>Российской Федерации</w:t>
      </w:r>
      <w:r>
        <w:tab/>
      </w:r>
      <w:r>
        <w:t>«Социально-экономическое</w:t>
      </w:r>
      <w:r>
        <w:tab/>
      </w:r>
      <w:r>
        <w:t>развитие</w:t>
      </w:r>
    </w:p>
    <w:p w14:paraId="C7160000">
      <w:pPr>
        <w:pStyle w:val="Style_6"/>
        <w:spacing w:after="0" w:before="0" w:line="475" w:lineRule="exact"/>
        <w:ind/>
        <w:jc w:val="both"/>
      </w:pPr>
      <w:r>
        <w:t>Арктической зоны Российской Федерации».</w:t>
      </w:r>
    </w:p>
    <w:p w14:paraId="C8160000">
      <w:pPr>
        <w:pStyle w:val="Style_6"/>
        <w:tabs>
          <w:tab w:leader="none" w:pos="1966" w:val="left"/>
        </w:tabs>
        <w:spacing w:after="0" w:before="0" w:line="475" w:lineRule="exact"/>
        <w:ind w:firstLine="0" w:left="760"/>
        <w:jc w:val="both"/>
        <w:rPr>
          <w:b w:val="1"/>
        </w:rPr>
      </w:pPr>
      <w:r>
        <w:t xml:space="preserve">             </w:t>
      </w:r>
      <w:r>
        <w:rPr>
          <w:b w:val="1"/>
        </w:rPr>
        <w:t>Россия в современном мире.</w:t>
      </w:r>
    </w:p>
    <w:p w14:paraId="C9160000">
      <w:pPr>
        <w:pStyle w:val="Style_6"/>
        <w:spacing w:after="0" w:before="0" w:line="475" w:lineRule="exact"/>
        <w:ind w:firstLine="760" w:left="0"/>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CA160000">
      <w:pPr>
        <w:pStyle w:val="Style_6"/>
        <w:spacing w:after="0" w:before="0" w:line="475" w:lineRule="exact"/>
        <w:ind w:firstLine="760" w:left="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CB160000">
      <w:pPr>
        <w:pStyle w:val="Style_6"/>
        <w:tabs>
          <w:tab w:leader="none" w:pos="1548" w:val="left"/>
        </w:tabs>
        <w:spacing w:after="0" w:before="0" w:line="475" w:lineRule="exact"/>
        <w:ind w:firstLine="0" w:left="760"/>
        <w:jc w:val="both"/>
        <w:rPr>
          <w:b w:val="1"/>
        </w:rPr>
      </w:pPr>
      <w:r>
        <w:rPr>
          <w:b w:val="1"/>
        </w:rPr>
        <w:t>Планируемые результаты освоения географии.</w:t>
      </w:r>
    </w:p>
    <w:p w14:paraId="CC160000">
      <w:pPr>
        <w:pStyle w:val="Style_6"/>
        <w:tabs>
          <w:tab w:leader="none" w:pos="1729" w:val="left"/>
        </w:tabs>
        <w:spacing w:after="0" w:before="0" w:line="475" w:lineRule="exact"/>
        <w:ind w:firstLine="0" w:left="760"/>
        <w:jc w:val="both"/>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CD160000">
      <w:pPr>
        <w:pStyle w:val="Style_6"/>
        <w:numPr>
          <w:ilvl w:val="0"/>
          <w:numId w:val="40"/>
        </w:numPr>
        <w:tabs>
          <w:tab w:leader="none" w:pos="1092" w:val="left"/>
        </w:tabs>
        <w:spacing w:after="0" w:before="0" w:line="475" w:lineRule="exact"/>
        <w:ind w:firstLine="760" w:left="0"/>
        <w:jc w:val="both"/>
      </w:pPr>
      <w:r>
        <w:t>патриотического воспитания: осознание российской гражданской</w:t>
      </w:r>
    </w:p>
    <w:p w14:paraId="CE160000">
      <w:pPr>
        <w:pStyle w:val="Style_6"/>
        <w:tabs>
          <w:tab w:leader="none" w:pos="2827" w:val="left"/>
          <w:tab w:leader="none" w:pos="6562" w:val="left"/>
          <w:tab w:leader="none" w:pos="9403" w:val="left"/>
        </w:tabs>
        <w:spacing w:after="0" w:before="0" w:line="475" w:lineRule="exact"/>
        <w:ind/>
        <w:jc w:val="both"/>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r>
      <w:r>
        <w:t>ценностное отношение</w:t>
      </w:r>
      <w:r>
        <w:tab/>
      </w:r>
      <w:r>
        <w:t>к достижениям</w:t>
      </w:r>
      <w:r>
        <w:tab/>
      </w:r>
      <w:r>
        <w:t>своей</w:t>
      </w:r>
    </w:p>
    <w:p w14:paraId="CF160000">
      <w:pPr>
        <w:pStyle w:val="Style_6"/>
        <w:spacing w:after="0" w:before="0" w:line="475" w:lineRule="exact"/>
        <w:ind/>
        <w:jc w:val="both"/>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D0160000">
      <w:pPr>
        <w:pStyle w:val="Style_6"/>
        <w:numPr>
          <w:ilvl w:val="0"/>
          <w:numId w:val="40"/>
        </w:numPr>
        <w:tabs>
          <w:tab w:leader="none" w:pos="1121" w:val="left"/>
          <w:tab w:leader="none" w:pos="5114" w:val="left"/>
        </w:tabs>
        <w:spacing w:after="0" w:before="0" w:line="475" w:lineRule="exact"/>
        <w:ind w:firstLine="760" w:left="0"/>
        <w:jc w:val="both"/>
      </w:pPr>
      <w:r>
        <w:t>гражданского воспитания:</w:t>
      </w:r>
      <w:r>
        <w:tab/>
      </w:r>
      <w:r>
        <w:t>осознание российской гражданской</w:t>
      </w:r>
    </w:p>
    <w:p w14:paraId="D1160000">
      <w:pPr>
        <w:pStyle w:val="Style_6"/>
        <w:tabs>
          <w:tab w:leader="none" w:pos="2827" w:val="left"/>
        </w:tabs>
        <w:spacing w:after="0" w:before="0" w:line="475" w:lineRule="exact"/>
        <w:ind/>
        <w:jc w:val="both"/>
      </w:pPr>
      <w:r>
        <w:t>идентичности (патриотизма, уважения к Отечеству, к прошлому и настоящему многонационального</w:t>
      </w:r>
      <w:r>
        <w:tab/>
      </w:r>
      <w:r>
        <w:t>народа России, чувства ответственности и долга</w:t>
      </w:r>
    </w:p>
    <w:p w14:paraId="D2160000">
      <w:pPr>
        <w:pStyle w:val="Style_6"/>
        <w:spacing w:after="0" w:before="0" w:line="475" w:lineRule="exact"/>
        <w:ind/>
        <w:jc w:val="both"/>
      </w:pPr>
      <w: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w:t>
      </w:r>
      <w:r>
        <w:t>участию в гуманитарной деятельности;</w:t>
      </w:r>
    </w:p>
    <w:p w14:paraId="D3160000">
      <w:pPr>
        <w:pStyle w:val="Style_6"/>
        <w:numPr>
          <w:ilvl w:val="0"/>
          <w:numId w:val="40"/>
        </w:numPr>
        <w:tabs>
          <w:tab w:leader="none" w:pos="1071" w:val="left"/>
        </w:tabs>
        <w:spacing w:after="0" w:before="0" w:line="475" w:lineRule="exact"/>
        <w:ind w:firstLine="760" w:left="0"/>
        <w:jc w:val="both"/>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D4160000">
      <w:pPr>
        <w:pStyle w:val="Style_6"/>
        <w:spacing w:after="0" w:before="0" w:line="475" w:lineRule="exact"/>
        <w:ind/>
        <w:jc w:val="both"/>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D5160000">
      <w:pPr>
        <w:pStyle w:val="Style_6"/>
        <w:numPr>
          <w:ilvl w:val="0"/>
          <w:numId w:val="40"/>
        </w:numPr>
        <w:tabs>
          <w:tab w:leader="none" w:pos="1076" w:val="left"/>
        </w:tabs>
        <w:spacing w:after="0" w:before="0" w:line="475" w:lineRule="exact"/>
        <w:ind w:firstLine="760" w:left="0"/>
        <w:jc w:val="both"/>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D6160000">
      <w:pPr>
        <w:pStyle w:val="Style_6"/>
        <w:numPr>
          <w:ilvl w:val="0"/>
          <w:numId w:val="40"/>
        </w:numPr>
        <w:tabs>
          <w:tab w:leader="none" w:pos="1090" w:val="left"/>
        </w:tabs>
        <w:spacing w:after="0" w:before="0" w:line="475" w:lineRule="exact"/>
        <w:ind w:firstLine="760" w:left="0"/>
        <w:jc w:val="both"/>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D7160000">
      <w:pPr>
        <w:pStyle w:val="Style_6"/>
        <w:numPr>
          <w:ilvl w:val="0"/>
          <w:numId w:val="40"/>
        </w:numPr>
        <w:tabs>
          <w:tab w:leader="none" w:pos="1121" w:val="left"/>
        </w:tabs>
        <w:spacing w:after="0" w:before="0" w:line="475" w:lineRule="exact"/>
        <w:ind w:firstLine="760" w:left="0"/>
        <w:jc w:val="both"/>
      </w:pPr>
      <w:r>
        <w:t>физического воспитания, формирования культуры здоровья</w:t>
      </w:r>
    </w:p>
    <w:p w14:paraId="D8160000">
      <w:pPr>
        <w:pStyle w:val="Style_6"/>
        <w:tabs>
          <w:tab w:leader="none" w:pos="2698" w:val="left"/>
          <w:tab w:leader="none" w:pos="5957" w:val="left"/>
        </w:tabs>
        <w:spacing w:after="0" w:before="0" w:line="475" w:lineRule="exact"/>
        <w:ind/>
        <w:jc w:val="both"/>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r>
      <w:r>
        <w:t>стрессовым ситуациям</w:t>
      </w:r>
      <w:r>
        <w:tab/>
      </w:r>
      <w:r>
        <w:t>и меняющимся социальным,</w:t>
      </w:r>
    </w:p>
    <w:p w14:paraId="D9160000">
      <w:pPr>
        <w:pStyle w:val="Style_6"/>
        <w:spacing w:after="0" w:before="0" w:line="475" w:lineRule="exact"/>
        <w:ind/>
        <w:jc w:val="both"/>
      </w:pPr>
      <w:r>
        <w:t xml:space="preserve">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w:t>
      </w:r>
      <w:r>
        <w:t>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DA160000">
      <w:pPr>
        <w:pStyle w:val="Style_6"/>
        <w:numPr>
          <w:ilvl w:val="0"/>
          <w:numId w:val="40"/>
        </w:numPr>
        <w:tabs>
          <w:tab w:leader="none" w:pos="361" w:val="left"/>
        </w:tabs>
        <w:spacing w:after="0" w:before="0" w:line="475" w:lineRule="exact"/>
        <w:ind w:firstLine="760" w:left="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DB160000">
      <w:pPr>
        <w:pStyle w:val="Style_6"/>
        <w:numPr>
          <w:ilvl w:val="0"/>
          <w:numId w:val="40"/>
        </w:numPr>
        <w:tabs>
          <w:tab w:leader="none" w:pos="1081" w:val="left"/>
        </w:tabs>
        <w:spacing w:after="0" w:before="0" w:line="475" w:lineRule="exact"/>
        <w:ind w:firstLine="760" w:left="0"/>
        <w:jc w:val="both"/>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DC160000">
      <w:pPr>
        <w:pStyle w:val="Style_6"/>
        <w:tabs>
          <w:tab w:leader="none" w:pos="1743" w:val="left"/>
        </w:tabs>
        <w:spacing w:after="0" w:before="0" w:line="475" w:lineRule="exact"/>
        <w:ind/>
        <w:jc w:val="both"/>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DD160000">
      <w:pPr>
        <w:pStyle w:val="Style_6"/>
        <w:tabs>
          <w:tab w:leader="none" w:pos="1950" w:val="left"/>
        </w:tabs>
        <w:spacing w:after="0" w:before="0" w:line="475" w:lineRule="exact"/>
        <w:ind w:firstLine="0" w:left="760"/>
        <w:jc w:val="both"/>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DE160000">
      <w:pPr>
        <w:pStyle w:val="Style_6"/>
        <w:spacing w:after="0" w:before="0" w:line="475" w:lineRule="exact"/>
        <w:ind w:firstLine="760" w:left="0"/>
        <w:jc w:val="both"/>
      </w:pPr>
      <w:r>
        <w:t>устанавливать существенный признак классификации географических объектов, процессов и явлений, основания для их сравнения;</w:t>
      </w:r>
    </w:p>
    <w:p w14:paraId="DF160000">
      <w:pPr>
        <w:pStyle w:val="Style_6"/>
        <w:spacing w:after="0" w:before="0" w:line="475" w:lineRule="exact"/>
        <w:ind w:firstLine="760" w:left="0"/>
        <w:jc w:val="both"/>
      </w:pPr>
      <w:r>
        <w:t>выявлять закономерности и противоречия в рассматриваемых фактах и данных наблюдений с учётом предложенной географической задачи;</w:t>
      </w:r>
    </w:p>
    <w:p w14:paraId="E0160000">
      <w:pPr>
        <w:pStyle w:val="Style_6"/>
        <w:spacing w:after="0" w:before="0" w:line="475" w:lineRule="exact"/>
        <w:ind w:firstLine="760" w:left="0"/>
        <w:jc w:val="both"/>
      </w:pPr>
      <w:r>
        <w:t>выявлять дефициты географической информации, данных, необходимых для решения поставленной задачи;</w:t>
      </w:r>
    </w:p>
    <w:p w14:paraId="E1160000">
      <w:pPr>
        <w:pStyle w:val="Style_6"/>
        <w:spacing w:after="0" w:before="0" w:line="475" w:lineRule="exact"/>
        <w:ind w:firstLine="760" w:left="0"/>
        <w:jc w:val="both"/>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E2160000">
      <w:pPr>
        <w:pStyle w:val="Style_6"/>
        <w:spacing w:after="0" w:before="0" w:line="475" w:lineRule="exact"/>
        <w:ind w:firstLine="760" w:left="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E3160000">
      <w:pPr>
        <w:pStyle w:val="Style_6"/>
        <w:tabs>
          <w:tab w:leader="none" w:pos="1940" w:val="left"/>
        </w:tabs>
        <w:spacing w:after="0" w:before="0" w:line="475" w:lineRule="exact"/>
        <w:ind w:firstLine="0" w:left="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E4160000">
      <w:pPr>
        <w:pStyle w:val="Style_6"/>
        <w:spacing w:after="0" w:before="0" w:line="475" w:lineRule="exact"/>
        <w:ind w:firstLine="760" w:left="0"/>
        <w:jc w:val="both"/>
      </w:pPr>
      <w:r>
        <w:t>использовать географические вопросы как исследовательский инструмент познания;</w:t>
      </w:r>
    </w:p>
    <w:p w14:paraId="E5160000">
      <w:pPr>
        <w:pStyle w:val="Style_6"/>
        <w:spacing w:after="0" w:before="0" w:line="475" w:lineRule="exact"/>
        <w:ind w:firstLine="760" w:left="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E6160000">
      <w:pPr>
        <w:pStyle w:val="Style_6"/>
        <w:spacing w:after="0" w:before="0" w:line="475" w:lineRule="exact"/>
        <w:ind w:firstLine="760" w:left="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E7160000">
      <w:pPr>
        <w:pStyle w:val="Style_6"/>
        <w:spacing w:after="0" w:before="0" w:line="475" w:lineRule="exact"/>
        <w:ind w:firstLine="760" w:left="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E8160000">
      <w:pPr>
        <w:pStyle w:val="Style_6"/>
        <w:spacing w:after="0" w:before="0" w:line="475" w:lineRule="exact"/>
        <w:ind w:firstLine="760" w:left="0"/>
        <w:jc w:val="both"/>
      </w:pPr>
      <w:r>
        <w:t>оценивать достоверность информации, полученной в ходе географического исследования;</w:t>
      </w:r>
    </w:p>
    <w:p w14:paraId="E9160000">
      <w:pPr>
        <w:pStyle w:val="Style_6"/>
        <w:spacing w:after="0" w:before="0" w:line="475" w:lineRule="exact"/>
        <w:ind w:firstLine="760" w:left="0"/>
        <w:jc w:val="both"/>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EA160000">
      <w:pPr>
        <w:pStyle w:val="Style_6"/>
        <w:spacing w:after="0" w:before="0" w:line="475" w:lineRule="exact"/>
        <w:ind w:firstLine="760" w:left="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EB160000">
      <w:pPr>
        <w:pStyle w:val="Style_6"/>
        <w:tabs>
          <w:tab w:leader="none" w:pos="1992" w:val="left"/>
        </w:tabs>
        <w:spacing w:after="0" w:before="0" w:line="475" w:lineRule="exact"/>
        <w:ind w:firstLine="0" w:left="760"/>
        <w:jc w:val="both"/>
      </w:pPr>
      <w:r>
        <w:t>У обучающегося будут сформированы умения работать с информацией как часть познавательных универсальных учебных действий:</w:t>
      </w:r>
    </w:p>
    <w:p w14:paraId="EC160000">
      <w:pPr>
        <w:pStyle w:val="Style_6"/>
        <w:spacing w:after="0" w:before="0" w:line="475" w:lineRule="exact"/>
        <w:ind w:firstLine="760" w:left="0"/>
        <w:jc w:val="both"/>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ED160000">
      <w:pPr>
        <w:pStyle w:val="Style_6"/>
        <w:spacing w:after="0" w:before="0" w:line="475" w:lineRule="exact"/>
        <w:ind w:firstLine="760" w:left="0"/>
        <w:jc w:val="both"/>
      </w:pPr>
      <w:r>
        <w:t>выбирать, анализировать и интерпретировать географическую информацию различных видов и форм представления;</w:t>
      </w:r>
    </w:p>
    <w:p w14:paraId="EE160000">
      <w:pPr>
        <w:pStyle w:val="Style_6"/>
        <w:spacing w:after="0" w:before="0" w:line="475" w:lineRule="exact"/>
        <w:ind w:firstLine="760" w:left="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EF160000">
      <w:pPr>
        <w:pStyle w:val="Style_6"/>
        <w:spacing w:after="0" w:before="0" w:line="475" w:lineRule="exact"/>
        <w:ind w:firstLine="760" w:left="0"/>
        <w:jc w:val="both"/>
      </w:pPr>
      <w:r>
        <w:t>самостоятельно выбирать оптимальную форму представления географической информации;</w:t>
      </w:r>
    </w:p>
    <w:p w14:paraId="F0160000">
      <w:pPr>
        <w:pStyle w:val="Style_6"/>
        <w:spacing w:after="0" w:before="0" w:line="475" w:lineRule="exact"/>
        <w:ind w:firstLine="760" w:left="0"/>
        <w:jc w:val="both"/>
      </w:pPr>
      <w:r>
        <w:t>оценивать надёжность географической информации по критериям, предложенным учителем или сформулированным самостоятельно;</w:t>
      </w:r>
    </w:p>
    <w:p w14:paraId="F1160000">
      <w:pPr>
        <w:pStyle w:val="Style_6"/>
        <w:spacing w:after="0" w:before="0" w:line="475" w:lineRule="exact"/>
        <w:ind w:firstLine="760" w:left="0"/>
        <w:jc w:val="both"/>
      </w:pPr>
      <w:r>
        <w:t>систематизировать географическую информацию в разных формах.</w:t>
      </w:r>
    </w:p>
    <w:p w14:paraId="F2160000">
      <w:pPr>
        <w:pStyle w:val="Style_6"/>
        <w:tabs>
          <w:tab w:leader="none" w:pos="1992" w:val="left"/>
        </w:tabs>
        <w:spacing w:after="0" w:before="0" w:line="475" w:lineRule="exact"/>
        <w:ind w:firstLine="0" w:left="760"/>
        <w:jc w:val="both"/>
      </w:pPr>
      <w:r>
        <w:t>У обучающегося будут сформированы умения общения как часть коммуникативных универсальных учебных действий:</w:t>
      </w:r>
    </w:p>
    <w:p w14:paraId="F3160000">
      <w:pPr>
        <w:pStyle w:val="Style_6"/>
        <w:spacing w:after="0" w:before="0" w:line="475" w:lineRule="exact"/>
        <w:ind w:firstLine="760" w:left="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F4160000">
      <w:pPr>
        <w:pStyle w:val="Style_6"/>
        <w:spacing w:after="0" w:before="0" w:line="475" w:lineRule="exact"/>
        <w:ind w:firstLine="760" w:left="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F5160000">
      <w:pPr>
        <w:pStyle w:val="Style_6"/>
        <w:spacing w:after="0" w:before="0" w:line="475" w:lineRule="exact"/>
        <w:ind w:firstLine="760" w:left="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F6160000">
      <w:pPr>
        <w:pStyle w:val="Style_6"/>
        <w:spacing w:after="0" w:before="0" w:line="475" w:lineRule="exact"/>
        <w:ind w:firstLine="760" w:left="0"/>
        <w:jc w:val="both"/>
      </w:pPr>
      <w:r>
        <w:t>публично представлять результаты выполненного исследования или проекта.</w:t>
      </w:r>
    </w:p>
    <w:p w14:paraId="F7160000">
      <w:pPr>
        <w:pStyle w:val="Style_6"/>
        <w:tabs>
          <w:tab w:leader="none" w:pos="2001" w:val="left"/>
        </w:tabs>
        <w:spacing w:after="0" w:before="0" w:line="475" w:lineRule="exact"/>
        <w:ind/>
        <w:jc w:val="both"/>
      </w:pPr>
      <w:r>
        <w:t>У обучающегося будут сформированы умения самоорганизации как части регулятивных универсальных учебных действий:</w:t>
      </w:r>
    </w:p>
    <w:p w14:paraId="F8160000">
      <w:pPr>
        <w:pStyle w:val="Style_6"/>
        <w:spacing w:after="0" w:before="0" w:line="475" w:lineRule="exact"/>
        <w:ind w:firstLine="760" w:left="0"/>
        <w:jc w:val="both"/>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F9160000">
      <w:pPr>
        <w:pStyle w:val="Style_6"/>
        <w:spacing w:after="0" w:before="0" w:line="475" w:lineRule="exact"/>
        <w:ind w:firstLine="760" w:left="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FA160000">
      <w:pPr>
        <w:pStyle w:val="Style_6"/>
        <w:spacing w:after="15" w:before="0" w:line="280" w:lineRule="exact"/>
        <w:ind/>
        <w:jc w:val="both"/>
      </w:pPr>
      <w:r>
        <w:t>об изучаемом объекте.</w:t>
      </w:r>
    </w:p>
    <w:p w14:paraId="FB160000">
      <w:pPr>
        <w:pStyle w:val="Style_6"/>
        <w:tabs>
          <w:tab w:leader="none" w:pos="1993" w:val="left"/>
        </w:tabs>
        <w:spacing w:after="0" w:before="0" w:line="475" w:lineRule="exact"/>
        <w:ind w:firstLine="0" w:left="760"/>
        <w:jc w:val="both"/>
      </w:pPr>
      <w:r>
        <w:t>У обучающегося будут сформированы умения совместной деятельности:</w:t>
      </w:r>
    </w:p>
    <w:p w14:paraId="FC160000">
      <w:pPr>
        <w:pStyle w:val="Style_6"/>
        <w:spacing w:after="0" w:before="0" w:line="475" w:lineRule="exact"/>
        <w:ind w:firstLine="760" w:left="0"/>
        <w:jc w:val="both"/>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FD160000">
      <w:pPr>
        <w:pStyle w:val="Style_6"/>
        <w:spacing w:after="0" w:before="0" w:line="475" w:lineRule="exact"/>
        <w:ind w:firstLine="760" w:left="0"/>
        <w:jc w:val="both"/>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FE160000">
      <w:pPr>
        <w:pStyle w:val="Style_6"/>
        <w:spacing w:after="0" w:before="0" w:line="475" w:lineRule="exact"/>
        <w:ind w:firstLine="760" w:left="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FF160000">
      <w:pPr>
        <w:pStyle w:val="Style_6"/>
        <w:tabs>
          <w:tab w:leader="none" w:pos="1993" w:val="left"/>
        </w:tabs>
        <w:spacing w:after="0" w:before="0" w:line="475" w:lineRule="exact"/>
        <w:ind/>
        <w:jc w:val="both"/>
      </w:pPr>
      <w:r>
        <w:t xml:space="preserve">              </w:t>
      </w: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00170000">
      <w:pPr>
        <w:pStyle w:val="Style_6"/>
        <w:spacing w:after="0" w:before="0" w:line="475" w:lineRule="exact"/>
        <w:ind w:firstLine="760" w:left="0"/>
        <w:jc w:val="both"/>
      </w:pPr>
      <w:r>
        <w:t>владеть способами самоконтроля и рефлексии;</w:t>
      </w:r>
    </w:p>
    <w:p w14:paraId="01170000">
      <w:pPr>
        <w:pStyle w:val="Style_6"/>
        <w:spacing w:after="0" w:before="0" w:line="475" w:lineRule="exact"/>
        <w:ind w:firstLine="760" w:left="0"/>
        <w:jc w:val="both"/>
      </w:pPr>
      <w:r>
        <w:t>объяснять причины достижения (недостижения) результатов деятельности, давать оценку приобретённому опыту;</w:t>
      </w:r>
    </w:p>
    <w:p w14:paraId="02170000">
      <w:pPr>
        <w:pStyle w:val="Style_6"/>
        <w:spacing w:after="0" w:before="0" w:line="475" w:lineRule="exact"/>
        <w:ind w:firstLine="760" w:left="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03170000">
      <w:pPr>
        <w:pStyle w:val="Style_6"/>
        <w:spacing w:after="0" w:before="0" w:line="475" w:lineRule="exact"/>
        <w:ind w:firstLine="760" w:left="0"/>
        <w:jc w:val="both"/>
      </w:pPr>
      <w:r>
        <w:t>оценивать соответствие результата цели и условиям;</w:t>
      </w:r>
    </w:p>
    <w:p w14:paraId="04170000">
      <w:pPr>
        <w:pStyle w:val="Style_6"/>
        <w:spacing w:after="0" w:before="0" w:line="475" w:lineRule="exact"/>
        <w:ind w:firstLine="760" w:left="0"/>
        <w:jc w:val="both"/>
      </w:pPr>
      <w:r>
        <w:t>принятие себя и других:</w:t>
      </w:r>
    </w:p>
    <w:p w14:paraId="05170000">
      <w:pPr>
        <w:pStyle w:val="Style_6"/>
        <w:spacing w:after="0" w:before="0" w:line="475" w:lineRule="exact"/>
        <w:ind w:firstLine="760" w:left="0"/>
        <w:jc w:val="both"/>
      </w:pPr>
      <w:r>
        <w:t>осознанно относиться к другому человеку, его мнению;</w:t>
      </w:r>
    </w:p>
    <w:p w14:paraId="06170000">
      <w:pPr>
        <w:pStyle w:val="Style_6"/>
        <w:spacing w:after="0" w:before="0" w:line="475" w:lineRule="exact"/>
        <w:ind w:firstLine="760" w:left="0"/>
        <w:jc w:val="both"/>
      </w:pPr>
      <w:r>
        <w:t>признавать своё право на ошибку и такое же право другого.</w:t>
      </w:r>
    </w:p>
    <w:p w14:paraId="07170000">
      <w:pPr>
        <w:pStyle w:val="Style_6"/>
        <w:tabs>
          <w:tab w:leader="none" w:pos="1772" w:val="left"/>
        </w:tabs>
        <w:spacing w:after="0" w:before="0" w:line="475" w:lineRule="exact"/>
        <w:ind w:firstLine="0" w:left="760"/>
        <w:jc w:val="both"/>
      </w:pPr>
      <w:r>
        <w:rPr>
          <w:b w:val="1"/>
        </w:rPr>
        <w:t>Предметные результаты</w:t>
      </w:r>
      <w:r>
        <w:t xml:space="preserve"> освоения программы по географии. К концу </w:t>
      </w:r>
      <w:r>
        <w:rPr>
          <w:b w:val="1"/>
        </w:rPr>
        <w:t>5 класса</w:t>
      </w:r>
      <w:r>
        <w:t xml:space="preserve"> обучающийся научится:</w:t>
      </w:r>
    </w:p>
    <w:p w14:paraId="08170000">
      <w:pPr>
        <w:pStyle w:val="Style_6"/>
        <w:spacing w:after="0" w:before="0" w:line="475" w:lineRule="exact"/>
        <w:ind w:firstLine="760" w:left="0"/>
        <w:jc w:val="both"/>
      </w:pPr>
      <w:r>
        <w:t>приводить примеры географических объектов, процессов и явлений,</w:t>
      </w:r>
    </w:p>
    <w:p w14:paraId="09170000">
      <w:pPr>
        <w:pStyle w:val="Style_6"/>
        <w:spacing w:after="0" w:before="0" w:line="475" w:lineRule="exact"/>
        <w:ind/>
        <w:jc w:val="both"/>
      </w:pPr>
      <w:r>
        <w:t>изучаемых различными ветвями географической науки;</w:t>
      </w:r>
    </w:p>
    <w:p w14:paraId="0A170000">
      <w:pPr>
        <w:pStyle w:val="Style_6"/>
        <w:spacing w:after="0" w:before="0" w:line="475" w:lineRule="exact"/>
        <w:ind w:firstLine="740" w:left="0"/>
        <w:jc w:val="both"/>
      </w:pPr>
      <w:r>
        <w:t xml:space="preserve">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w:t>
      </w:r>
      <w:r>
        <w:t>географических открытий и важнейших географических исследований современности;</w:t>
      </w:r>
    </w:p>
    <w:p w14:paraId="0B170000">
      <w:pPr>
        <w:pStyle w:val="Style_6"/>
        <w:spacing w:after="0" w:before="0" w:line="475" w:lineRule="exact"/>
        <w:ind w:firstLine="740" w:left="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C170000">
      <w:pPr>
        <w:pStyle w:val="Style_6"/>
        <w:spacing w:after="0" w:before="0" w:line="475" w:lineRule="exact"/>
        <w:ind w:firstLine="0" w:left="740"/>
        <w:jc w:val="both"/>
      </w:pPr>
      <w:r>
        <w:t>иметь представление о вкладе великих путешественников в изучение Земли; описывать и сравнивать маршруты их путешествий;</w:t>
      </w:r>
    </w:p>
    <w:p w14:paraId="0D170000">
      <w:pPr>
        <w:pStyle w:val="Style_6"/>
        <w:spacing w:after="0" w:before="0" w:line="475" w:lineRule="exact"/>
        <w:ind w:firstLine="740" w:left="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E170000">
      <w:pPr>
        <w:pStyle w:val="Style_6"/>
        <w:spacing w:after="0" w:before="0" w:line="475" w:lineRule="exact"/>
        <w:ind w:firstLine="740" w:left="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0F170000">
      <w:pPr>
        <w:pStyle w:val="Style_6"/>
        <w:spacing w:after="0" w:before="0" w:line="475" w:lineRule="exact"/>
        <w:ind w:firstLine="740" w:left="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10170000">
      <w:pPr>
        <w:pStyle w:val="Style_6"/>
        <w:spacing w:after="0" w:before="0" w:line="475" w:lineRule="exact"/>
        <w:ind w:firstLine="740" w:left="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11170000">
      <w:pPr>
        <w:pStyle w:val="Style_6"/>
        <w:spacing w:after="0" w:before="0" w:line="475" w:lineRule="exact"/>
        <w:ind w:firstLine="740" w:left="0"/>
        <w:jc w:val="both"/>
      </w:pPr>
      <w:r>
        <w:t>различать понятия «план местности» и «географическая карта», «параллель» и «меридиан»;</w:t>
      </w:r>
    </w:p>
    <w:p w14:paraId="12170000">
      <w:pPr>
        <w:pStyle w:val="Style_6"/>
        <w:spacing w:after="0" w:before="0" w:line="475" w:lineRule="exact"/>
        <w:ind w:firstLine="0" w:left="740"/>
        <w:jc w:val="both"/>
      </w:pPr>
      <w:r>
        <w:t>приводить примеры влияния Солнца на мир живой и неживой природы; объяснять причины смены дня и ночи и времён года;</w:t>
      </w:r>
    </w:p>
    <w:p w14:paraId="13170000">
      <w:pPr>
        <w:pStyle w:val="Style_6"/>
        <w:spacing w:after="0" w:before="0" w:line="475" w:lineRule="exact"/>
        <w:ind w:firstLine="740" w:left="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14170000">
      <w:pPr>
        <w:pStyle w:val="Style_6"/>
        <w:spacing w:after="0" w:before="0" w:line="475" w:lineRule="exact"/>
        <w:ind w:firstLine="760" w:left="0"/>
        <w:jc w:val="both"/>
      </w:pPr>
      <w:r>
        <w:t>различать понятия «земная кора»; «ядро», «мантия»; «минерал» и «горная порода»;</w:t>
      </w:r>
    </w:p>
    <w:p w14:paraId="15170000">
      <w:pPr>
        <w:pStyle w:val="Style_6"/>
        <w:spacing w:after="0" w:before="0" w:line="475" w:lineRule="exact"/>
        <w:ind w:firstLine="760" w:left="0"/>
        <w:jc w:val="both"/>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16170000">
      <w:pPr>
        <w:pStyle w:val="Style_6"/>
        <w:spacing w:after="0" w:before="0" w:line="475" w:lineRule="exact"/>
        <w:ind w:firstLine="760" w:left="0"/>
        <w:jc w:val="both"/>
      </w:pPr>
      <w:r>
        <w:t xml:space="preserve">показывать на карте и обозначать на контурной карте материки и океаны, </w:t>
      </w:r>
      <w:r>
        <w:t>крупные формы рельефа Земли; различать горы и равнины;</w:t>
      </w:r>
    </w:p>
    <w:p w14:paraId="17170000">
      <w:pPr>
        <w:pStyle w:val="Style_6"/>
        <w:spacing w:after="0" w:before="0" w:line="475" w:lineRule="exact"/>
        <w:ind w:firstLine="760" w:left="0"/>
        <w:jc w:val="both"/>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8170000">
      <w:pPr>
        <w:pStyle w:val="Style_6"/>
        <w:spacing w:after="0" w:before="0" w:line="475" w:lineRule="exact"/>
        <w:ind w:firstLine="760" w:left="0"/>
        <w:jc w:val="both"/>
      </w:pPr>
      <w:r>
        <w:t>применять понятия «эпицентр землетрясения» и «очаг землетрясения» для решения познавательных задач;</w:t>
      </w:r>
    </w:p>
    <w:p w14:paraId="19170000">
      <w:pPr>
        <w:pStyle w:val="Style_6"/>
        <w:spacing w:after="0" w:before="0" w:line="475" w:lineRule="exact"/>
        <w:ind w:firstLine="760" w:left="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1A170000">
      <w:pPr>
        <w:pStyle w:val="Style_6"/>
        <w:spacing w:after="0" w:before="0" w:line="475" w:lineRule="exact"/>
        <w:ind w:firstLine="760" w:left="0"/>
        <w:jc w:val="both"/>
      </w:pPr>
      <w:r>
        <w:t>приводить примеры опасных природных явлений в литосфере и средств их предупреждения;</w:t>
      </w:r>
    </w:p>
    <w:p w14:paraId="1B170000">
      <w:pPr>
        <w:pStyle w:val="Style_6"/>
        <w:spacing w:after="0" w:before="0" w:line="475" w:lineRule="exact"/>
        <w:ind w:firstLine="760" w:left="0"/>
        <w:jc w:val="both"/>
      </w:pPr>
      <w:r>
        <w:t>приводить примеры изменений в литосфере в результате деятельности человека на примере своей местности, России и мира;</w:t>
      </w:r>
    </w:p>
    <w:p w14:paraId="1C170000">
      <w:pPr>
        <w:pStyle w:val="Style_6"/>
        <w:spacing w:after="0" w:before="0" w:line="475" w:lineRule="exact"/>
        <w:ind w:firstLine="760" w:left="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D170000">
      <w:pPr>
        <w:pStyle w:val="Style_6"/>
        <w:spacing w:after="0" w:before="0" w:line="475" w:lineRule="exact"/>
        <w:ind w:firstLine="760" w:left="0"/>
        <w:jc w:val="both"/>
      </w:pPr>
      <w:r>
        <w:t>приводить примеры действия внешних процессов рельефообразования и наличия полезных ископаемых в своей местности;</w:t>
      </w:r>
    </w:p>
    <w:p w14:paraId="1E170000">
      <w:pPr>
        <w:pStyle w:val="Style_6"/>
        <w:spacing w:after="0" w:before="0" w:line="475" w:lineRule="exact"/>
        <w:ind w:firstLine="760" w:left="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170000">
      <w:pPr>
        <w:pStyle w:val="Style_6"/>
        <w:tabs>
          <w:tab w:leader="none" w:pos="1734" w:val="left"/>
        </w:tabs>
        <w:spacing w:after="0" w:before="0" w:line="475" w:lineRule="exact"/>
        <w:ind w:firstLine="0" w:left="760"/>
        <w:jc w:val="both"/>
      </w:pPr>
      <w:r>
        <w:rPr>
          <w:b w:val="1"/>
        </w:rPr>
        <w:t>Предметные результаты</w:t>
      </w:r>
      <w:r>
        <w:t xml:space="preserve"> освоения программы по географии. К концу </w:t>
      </w:r>
      <w:r>
        <w:rPr>
          <w:b w:val="1"/>
        </w:rPr>
        <w:t>6 класса</w:t>
      </w:r>
      <w:r>
        <w:t xml:space="preserve"> обучающийся научится:</w:t>
      </w:r>
    </w:p>
    <w:p w14:paraId="20170000">
      <w:pPr>
        <w:pStyle w:val="Style_6"/>
        <w:spacing w:after="0" w:before="0" w:line="475" w:lineRule="exact"/>
        <w:ind w:firstLine="760" w:left="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1170000">
      <w:pPr>
        <w:pStyle w:val="Style_6"/>
        <w:spacing w:after="0" w:before="0" w:line="475" w:lineRule="exact"/>
        <w:ind w:firstLine="760" w:left="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2170000">
      <w:pPr>
        <w:pStyle w:val="Style_6"/>
        <w:spacing w:after="0" w:before="0" w:line="475" w:lineRule="exact"/>
        <w:ind w:firstLine="760" w:left="0"/>
        <w:jc w:val="both"/>
      </w:pPr>
      <w:r>
        <w:t xml:space="preserve">приводить примеры опасных природных явлений в геосферах и средств их </w:t>
      </w:r>
      <w:r>
        <w:t>предупреждения;</w:t>
      </w:r>
    </w:p>
    <w:p w14:paraId="23170000">
      <w:pPr>
        <w:pStyle w:val="Style_6"/>
        <w:spacing w:after="0" w:before="0" w:line="475" w:lineRule="exact"/>
        <w:ind w:firstLine="760" w:left="0"/>
        <w:jc w:val="both"/>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24170000">
      <w:pPr>
        <w:pStyle w:val="Style_6"/>
        <w:spacing w:after="0" w:before="0" w:line="475" w:lineRule="exact"/>
        <w:ind w:firstLine="760" w:left="0"/>
        <w:jc w:val="both"/>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25170000">
      <w:pPr>
        <w:pStyle w:val="Style_6"/>
        <w:spacing w:after="0" w:before="0" w:line="475" w:lineRule="exact"/>
        <w:ind w:firstLine="760" w:left="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14:paraId="26170000">
      <w:pPr>
        <w:pStyle w:val="Style_6"/>
        <w:spacing w:after="0" w:before="0" w:line="475" w:lineRule="exact"/>
        <w:ind w:firstLine="760" w:left="0"/>
        <w:jc w:val="both"/>
      </w:pPr>
      <w:r>
        <w:t>устанавливать причинно-следственные связи между питанием, режимом реки и климатом на территории речного бассейна;</w:t>
      </w:r>
    </w:p>
    <w:p w14:paraId="27170000">
      <w:pPr>
        <w:pStyle w:val="Style_6"/>
        <w:spacing w:after="0" w:before="0" w:line="475" w:lineRule="exact"/>
        <w:ind w:firstLine="0" w:left="760" w:right="1180"/>
        <w:jc w:val="both"/>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28170000">
      <w:pPr>
        <w:pStyle w:val="Style_6"/>
        <w:spacing w:after="0" w:before="0" w:line="475" w:lineRule="exact"/>
        <w:ind w:firstLine="760" w:left="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9170000">
      <w:pPr>
        <w:pStyle w:val="Style_6"/>
        <w:spacing w:after="0" w:before="0" w:line="475" w:lineRule="exact"/>
        <w:ind w:firstLine="740" w:left="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A170000">
      <w:pPr>
        <w:pStyle w:val="Style_6"/>
        <w:spacing w:after="0" w:before="0" w:line="475" w:lineRule="exact"/>
        <w:ind w:firstLine="740" w:left="0"/>
        <w:jc w:val="both"/>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B170000">
      <w:pPr>
        <w:pStyle w:val="Style_6"/>
        <w:spacing w:after="0" w:before="0" w:line="475" w:lineRule="exact"/>
        <w:ind w:firstLine="740" w:left="0"/>
        <w:jc w:val="both"/>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w:t>
      </w:r>
      <w:r>
        <w:t>«климат»;</w:t>
      </w:r>
    </w:p>
    <w:p w14:paraId="2C170000">
      <w:pPr>
        <w:pStyle w:val="Style_6"/>
        <w:spacing w:after="0" w:before="0" w:line="475" w:lineRule="exact"/>
        <w:ind w:firstLine="740" w:left="0"/>
        <w:jc w:val="both"/>
      </w:pPr>
      <w:r>
        <w:t>различать понятия «атмосфера», «тропосфера», «стратосфера», «верхние слои атмосферы»;</w:t>
      </w:r>
    </w:p>
    <w:p w14:paraId="2D170000">
      <w:pPr>
        <w:pStyle w:val="Style_6"/>
        <w:spacing w:after="0" w:before="0" w:line="475" w:lineRule="exact"/>
        <w:ind w:firstLine="740" w:left="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E170000">
      <w:pPr>
        <w:pStyle w:val="Style_6"/>
        <w:spacing w:after="0" w:before="0" w:line="475" w:lineRule="exact"/>
        <w:ind w:firstLine="740" w:left="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F170000">
      <w:pPr>
        <w:pStyle w:val="Style_6"/>
        <w:spacing w:after="0" w:before="0" w:line="475" w:lineRule="exact"/>
        <w:ind w:firstLine="740" w:left="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30170000">
      <w:pPr>
        <w:pStyle w:val="Style_6"/>
        <w:spacing w:after="0" w:before="0" w:line="475" w:lineRule="exact"/>
        <w:ind w:firstLine="740" w:left="0"/>
        <w:jc w:val="both"/>
      </w:pPr>
      <w:r>
        <w:t>приводить примеры приспособления живых организмов к среде обитания в разных природных зонах;</w:t>
      </w:r>
    </w:p>
    <w:p w14:paraId="31170000">
      <w:pPr>
        <w:pStyle w:val="Style_6"/>
        <w:spacing w:after="0" w:before="0" w:line="475" w:lineRule="exact"/>
        <w:ind w:firstLine="740" w:left="0"/>
        <w:jc w:val="both"/>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32170000">
      <w:pPr>
        <w:pStyle w:val="Style_6"/>
        <w:spacing w:after="0" w:before="0" w:line="475" w:lineRule="exact"/>
        <w:ind w:firstLine="760" w:left="0"/>
        <w:jc w:val="both"/>
      </w:pPr>
      <w:r>
        <w:t>сравнивать особенности растительного и животного мира в различных природных зонах;</w:t>
      </w:r>
    </w:p>
    <w:p w14:paraId="33170000">
      <w:pPr>
        <w:pStyle w:val="Style_6"/>
        <w:spacing w:after="0" w:before="0" w:line="475" w:lineRule="exact"/>
        <w:ind w:firstLine="760" w:left="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4170000">
      <w:pPr>
        <w:pStyle w:val="Style_6"/>
        <w:tabs>
          <w:tab w:leader="none" w:pos="1731" w:val="left"/>
        </w:tabs>
        <w:spacing w:after="0" w:before="0" w:line="475" w:lineRule="exact"/>
        <w:ind w:firstLine="0" w:left="760"/>
        <w:jc w:val="both"/>
      </w:pPr>
      <w:r>
        <w:rPr>
          <w:b w:val="1"/>
        </w:rPr>
        <w:t>Предметные результаты</w:t>
      </w:r>
      <w:r>
        <w:t xml:space="preserve"> освоения программы по географии. К концу </w:t>
      </w:r>
      <w:r>
        <w:rPr>
          <w:b w:val="1"/>
        </w:rPr>
        <w:t>7 класса</w:t>
      </w:r>
      <w:r>
        <w:t xml:space="preserve"> обучающийся научится:</w:t>
      </w:r>
    </w:p>
    <w:p w14:paraId="35170000">
      <w:pPr>
        <w:pStyle w:val="Style_6"/>
        <w:spacing w:after="0" w:before="0" w:line="475" w:lineRule="exact"/>
        <w:ind w:firstLine="760" w:left="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6170000">
      <w:pPr>
        <w:pStyle w:val="Style_6"/>
        <w:spacing w:after="0" w:before="0" w:line="475" w:lineRule="exact"/>
        <w:ind w:firstLine="760" w:left="0"/>
        <w:jc w:val="both"/>
      </w:pPr>
      <w:r>
        <w:t>иметь представление о строении и свойствах (целостность, зональность, ритмичность) географической оболочки;</w:t>
      </w:r>
    </w:p>
    <w:p w14:paraId="37170000">
      <w:pPr>
        <w:pStyle w:val="Style_6"/>
        <w:spacing w:after="0" w:before="0" w:line="475" w:lineRule="exact"/>
        <w:ind w:firstLine="760" w:left="0"/>
        <w:jc w:val="both"/>
      </w:pPr>
      <w:r>
        <w:t xml:space="preserve">распознавать проявления изученных географических явлений, </w:t>
      </w:r>
      <w:r>
        <w:t>представляющие собой отражение таких свойств географической оболочки, как зональность, ритмичность и целостность;</w:t>
      </w:r>
    </w:p>
    <w:p w14:paraId="38170000">
      <w:pPr>
        <w:pStyle w:val="Style_6"/>
        <w:spacing w:after="0" w:before="0" w:line="475" w:lineRule="exact"/>
        <w:ind w:firstLine="760" w:left="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14:paraId="39170000">
      <w:pPr>
        <w:pStyle w:val="Style_6"/>
        <w:spacing w:after="0" w:before="0" w:line="475" w:lineRule="exact"/>
        <w:ind w:firstLine="760" w:left="0"/>
        <w:jc w:val="both"/>
      </w:pPr>
      <w:r>
        <w:t>различать изученные процессы и явления, происходящие в географической оболочке;</w:t>
      </w:r>
    </w:p>
    <w:p w14:paraId="3A170000">
      <w:pPr>
        <w:pStyle w:val="Style_6"/>
        <w:spacing w:after="0" w:before="0" w:line="475" w:lineRule="exact"/>
        <w:ind w:firstLine="760" w:left="0"/>
        <w:jc w:val="both"/>
      </w:pPr>
      <w:r>
        <w:t>приводить примеры изменений в геосферах в результате деятельности человека;</w:t>
      </w:r>
    </w:p>
    <w:p w14:paraId="3B170000">
      <w:pPr>
        <w:pStyle w:val="Style_6"/>
        <w:spacing w:after="0" w:before="0" w:line="475" w:lineRule="exact"/>
        <w:ind w:firstLine="760" w:left="0"/>
        <w:jc w:val="both"/>
      </w:pPr>
      <w:r>
        <w:t>описывать закономерности изменения в пространстве рельефа, климата, внутренних вод и органического мира;</w:t>
      </w:r>
    </w:p>
    <w:p w14:paraId="3C170000">
      <w:pPr>
        <w:pStyle w:val="Style_6"/>
        <w:spacing w:after="0" w:before="0" w:line="475" w:lineRule="exact"/>
        <w:ind w:firstLine="760" w:left="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D170000">
      <w:pPr>
        <w:pStyle w:val="Style_6"/>
        <w:spacing w:after="0" w:before="0" w:line="475" w:lineRule="exact"/>
        <w:ind w:firstLine="760" w:left="0"/>
        <w:jc w:val="both"/>
      </w:pPr>
      <w:r>
        <w:t>называть особенности географических процессов на границах литосферных плит с учётом характера взаимодействия и типа земной коры;</w:t>
      </w:r>
    </w:p>
    <w:p w14:paraId="3E170000">
      <w:pPr>
        <w:pStyle w:val="Style_6"/>
        <w:spacing w:after="0" w:before="0" w:line="475" w:lineRule="exact"/>
        <w:ind w:firstLine="740" w:left="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3F170000">
      <w:pPr>
        <w:pStyle w:val="Style_6"/>
        <w:spacing w:after="0" w:before="0" w:line="475" w:lineRule="exact"/>
        <w:ind w:firstLine="740" w:left="0"/>
        <w:jc w:val="both"/>
      </w:pPr>
      <w:r>
        <w:t>классифицировать воздушные массы Земли, типы климата по заданным показателям;</w:t>
      </w:r>
    </w:p>
    <w:p w14:paraId="40170000">
      <w:pPr>
        <w:pStyle w:val="Style_6"/>
        <w:spacing w:after="0" w:before="0" w:line="475" w:lineRule="exact"/>
        <w:ind w:firstLine="740" w:left="0"/>
        <w:jc w:val="both"/>
      </w:pPr>
      <w:r>
        <w:t>объяснять образование тропических муссонов, пассатов тропических широт, западных ветров;</w:t>
      </w:r>
    </w:p>
    <w:p w14:paraId="41170000">
      <w:pPr>
        <w:pStyle w:val="Style_6"/>
        <w:spacing w:after="0" w:before="0" w:line="475" w:lineRule="exact"/>
        <w:ind w:firstLine="740" w:left="0"/>
        <w:jc w:val="both"/>
      </w:pPr>
      <w:r>
        <w:t>применять понятия «воздушные массы», «муссоны», «пассаты», «западные ветры», «климатообразующий фактор» для решения учебных и (или) практико</w:t>
      </w:r>
      <w:r>
        <w:t>ориентированных задач;</w:t>
      </w:r>
    </w:p>
    <w:p w14:paraId="42170000">
      <w:pPr>
        <w:pStyle w:val="Style_6"/>
        <w:spacing w:after="0" w:before="0" w:line="475" w:lineRule="exact"/>
        <w:ind w:firstLine="740" w:left="0"/>
        <w:jc w:val="both"/>
      </w:pPr>
      <w:r>
        <w:t>описывать климат территории по климатограмме;</w:t>
      </w:r>
    </w:p>
    <w:p w14:paraId="43170000">
      <w:pPr>
        <w:pStyle w:val="Style_6"/>
        <w:spacing w:after="0" w:before="0" w:line="475" w:lineRule="exact"/>
        <w:ind w:firstLine="740" w:left="0"/>
        <w:jc w:val="both"/>
      </w:pPr>
      <w:r>
        <w:t>объяснять влияние климатообразующих факторов на климатические особенности территории;</w:t>
      </w:r>
    </w:p>
    <w:p w14:paraId="44170000">
      <w:pPr>
        <w:pStyle w:val="Style_6"/>
        <w:spacing w:after="0" w:before="0" w:line="475" w:lineRule="exact"/>
        <w:ind w:firstLine="740" w:left="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5170000">
      <w:pPr>
        <w:pStyle w:val="Style_6"/>
        <w:spacing w:after="0" w:before="0" w:line="475" w:lineRule="exact"/>
        <w:ind w:firstLine="740" w:left="0"/>
        <w:jc w:val="both"/>
      </w:pPr>
      <w:r>
        <w:t>различать океанические течения;</w:t>
      </w:r>
    </w:p>
    <w:p w14:paraId="46170000">
      <w:pPr>
        <w:pStyle w:val="Style_6"/>
        <w:spacing w:after="0" w:before="0" w:line="475" w:lineRule="exact"/>
        <w:ind w:firstLine="740" w:left="0"/>
        <w:jc w:val="both"/>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w:t>
      </w:r>
      <w:r>
        <w:t>информации;</w:t>
      </w:r>
    </w:p>
    <w:p w14:paraId="47170000">
      <w:pPr>
        <w:pStyle w:val="Style_6"/>
        <w:spacing w:after="0" w:before="0" w:line="475" w:lineRule="exact"/>
        <w:ind w:firstLine="740" w:left="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8170000">
      <w:pPr>
        <w:pStyle w:val="Style_6"/>
        <w:spacing w:after="0" w:before="0" w:line="475" w:lineRule="exact"/>
        <w:ind w:firstLine="740" w:left="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9170000">
      <w:pPr>
        <w:pStyle w:val="Style_6"/>
        <w:spacing w:after="0" w:before="0" w:line="475" w:lineRule="exact"/>
        <w:ind w:firstLine="0" w:left="740"/>
        <w:jc w:val="both"/>
      </w:pPr>
      <w:r>
        <w:t>различать и сравнивать численность населения крупных стран мира; сравнивать плотность населения различных территорий;</w:t>
      </w:r>
    </w:p>
    <w:p w14:paraId="4A170000">
      <w:pPr>
        <w:pStyle w:val="Style_6"/>
        <w:spacing w:after="0" w:before="0" w:line="475" w:lineRule="exact"/>
        <w:ind w:firstLine="740" w:left="0"/>
        <w:jc w:val="both"/>
      </w:pPr>
      <w:r>
        <w:t>применять понятие «плотность населения» для решения учебных и (или) практико-ориентированных задач;</w:t>
      </w:r>
    </w:p>
    <w:p w14:paraId="4B170000">
      <w:pPr>
        <w:pStyle w:val="Style_6"/>
        <w:spacing w:after="0" w:before="0" w:line="475" w:lineRule="exact"/>
        <w:ind w:firstLine="0" w:left="740" w:right="3820"/>
        <w:jc w:val="both"/>
      </w:pPr>
      <w:r>
        <w:t>различать городские и сельские поселения; приводить примеры крупнейших городов мира;</w:t>
      </w:r>
    </w:p>
    <w:p w14:paraId="4C170000">
      <w:pPr>
        <w:pStyle w:val="Style_6"/>
        <w:spacing w:after="0" w:before="0" w:line="475" w:lineRule="exact"/>
        <w:ind w:firstLine="760" w:left="0"/>
        <w:jc w:val="both"/>
      </w:pPr>
      <w:r>
        <w:t>приводить примеры мировых и национальных религий;</w:t>
      </w:r>
    </w:p>
    <w:p w14:paraId="4D170000">
      <w:pPr>
        <w:pStyle w:val="Style_6"/>
        <w:spacing w:after="0" w:before="0" w:line="475" w:lineRule="exact"/>
        <w:ind w:firstLine="760" w:left="0"/>
        <w:jc w:val="both"/>
      </w:pPr>
      <w:r>
        <w:t>проводить языковую классификацию народов;</w:t>
      </w:r>
    </w:p>
    <w:p w14:paraId="4E170000">
      <w:pPr>
        <w:pStyle w:val="Style_6"/>
        <w:spacing w:after="0" w:before="0" w:line="475" w:lineRule="exact"/>
        <w:ind w:firstLine="760" w:left="0"/>
        <w:jc w:val="both"/>
      </w:pPr>
      <w:r>
        <w:t>различать основные виды хозяйственной деятельности людей на различных территориях;</w:t>
      </w:r>
    </w:p>
    <w:p w14:paraId="4F170000">
      <w:pPr>
        <w:pStyle w:val="Style_6"/>
        <w:spacing w:after="0" w:before="0" w:line="475" w:lineRule="exact"/>
        <w:ind w:firstLine="760" w:left="0"/>
        <w:jc w:val="both"/>
      </w:pPr>
      <w:r>
        <w:t>определять страны по их существенным признакам;</w:t>
      </w:r>
    </w:p>
    <w:p w14:paraId="50170000">
      <w:pPr>
        <w:pStyle w:val="Style_6"/>
        <w:spacing w:after="0" w:before="0" w:line="475" w:lineRule="exact"/>
        <w:ind w:firstLine="760" w:left="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1170000">
      <w:pPr>
        <w:pStyle w:val="Style_6"/>
        <w:spacing w:after="0" w:before="0" w:line="475" w:lineRule="exact"/>
        <w:ind w:firstLine="760" w:left="0"/>
        <w:jc w:val="both"/>
      </w:pPr>
      <w:r>
        <w:t>объяснять особенности природы, населения и хозяйства отдельных территорий;</w:t>
      </w:r>
    </w:p>
    <w:p w14:paraId="52170000">
      <w:pPr>
        <w:pStyle w:val="Style_6"/>
        <w:spacing w:after="0" w:before="0" w:line="475" w:lineRule="exact"/>
        <w:ind w:firstLine="760" w:left="0"/>
        <w:jc w:val="both"/>
      </w:pPr>
      <w:r>
        <w:t>использовать знания о населении материков и стран для решения различных учебных и практико-ориентированных задач;</w:t>
      </w:r>
    </w:p>
    <w:p w14:paraId="53170000">
      <w:pPr>
        <w:pStyle w:val="Style_6"/>
        <w:spacing w:after="0" w:before="0" w:line="475" w:lineRule="exact"/>
        <w:ind w:firstLine="760" w:left="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4170000">
      <w:pPr>
        <w:pStyle w:val="Style_6"/>
        <w:spacing w:after="0" w:before="0" w:line="475" w:lineRule="exact"/>
        <w:ind w:firstLine="760" w:left="0"/>
        <w:jc w:val="both"/>
      </w:pPr>
      <w:r>
        <w:t xml:space="preserve">представлять в различных формах (в виде карты, таблицы, графика, географического описания) географическую информацию, необходимую для </w:t>
      </w:r>
      <w:r>
        <w:t>решения учебных и практико-ориентированных задач;</w:t>
      </w:r>
    </w:p>
    <w:p w14:paraId="55170000">
      <w:pPr>
        <w:pStyle w:val="Style_6"/>
        <w:spacing w:after="0" w:before="0" w:line="475" w:lineRule="exact"/>
        <w:ind w:firstLine="760" w:left="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6170000">
      <w:pPr>
        <w:pStyle w:val="Style_6"/>
        <w:spacing w:after="0" w:before="0" w:line="475" w:lineRule="exact"/>
        <w:ind w:firstLine="760" w:left="0"/>
        <w:jc w:val="both"/>
      </w:pPr>
      <w:r>
        <w:t>приводить примеры взаимодействия природы и общества в пределах отдельных территорий;</w:t>
      </w:r>
    </w:p>
    <w:p w14:paraId="57170000">
      <w:pPr>
        <w:pStyle w:val="Style_6"/>
        <w:spacing w:after="0" w:before="0" w:line="475" w:lineRule="exact"/>
        <w:ind w:firstLine="760" w:left="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8170000">
      <w:pPr>
        <w:pStyle w:val="Style_6"/>
        <w:tabs>
          <w:tab w:leader="none" w:pos="1738" w:val="left"/>
        </w:tabs>
        <w:spacing w:after="0" w:before="0" w:line="475" w:lineRule="exact"/>
        <w:ind w:firstLine="0" w:left="760"/>
        <w:jc w:val="both"/>
      </w:pPr>
      <w:r>
        <w:rPr>
          <w:b w:val="1"/>
        </w:rPr>
        <w:t>Предметные результаты</w:t>
      </w:r>
      <w:r>
        <w:t xml:space="preserve"> освоения программы по географии. К концу </w:t>
      </w:r>
      <w:r>
        <w:rPr>
          <w:b w:val="1"/>
        </w:rPr>
        <w:t>8 класса</w:t>
      </w:r>
      <w:r>
        <w:t xml:space="preserve"> обучающийся научится:</w:t>
      </w:r>
    </w:p>
    <w:p w14:paraId="59170000">
      <w:pPr>
        <w:pStyle w:val="Style_6"/>
        <w:spacing w:after="0" w:before="0" w:line="475" w:lineRule="exact"/>
        <w:ind w:firstLine="760" w:left="0"/>
        <w:jc w:val="both"/>
      </w:pPr>
      <w:r>
        <w:t>характеризовать основные этапы истории формирования и изучения территории России;</w:t>
      </w:r>
    </w:p>
    <w:p w14:paraId="5A170000">
      <w:pPr>
        <w:pStyle w:val="Style_6"/>
        <w:spacing w:after="0" w:before="0" w:line="475" w:lineRule="exact"/>
        <w:ind w:firstLine="760" w:left="0"/>
        <w:jc w:val="both"/>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5B170000">
      <w:pPr>
        <w:pStyle w:val="Style_6"/>
        <w:spacing w:after="0" w:before="0" w:line="475" w:lineRule="exact"/>
        <w:ind w:firstLine="760" w:left="0"/>
        <w:jc w:val="both"/>
      </w:pPr>
      <w:r>
        <w:t>характеризовать географическое положение России с использованием информации из различных источников;</w:t>
      </w:r>
    </w:p>
    <w:p w14:paraId="5C170000">
      <w:pPr>
        <w:pStyle w:val="Style_6"/>
        <w:spacing w:after="0" w:before="0" w:line="475" w:lineRule="exact"/>
        <w:ind w:firstLine="760" w:left="0"/>
        <w:jc w:val="both"/>
      </w:pPr>
      <w:r>
        <w:t>различать федеральные округа, крупные географические районы и макрорегионы России;</w:t>
      </w:r>
    </w:p>
    <w:p w14:paraId="5D170000">
      <w:pPr>
        <w:pStyle w:val="Style_6"/>
        <w:spacing w:after="0" w:before="0" w:line="475" w:lineRule="exact"/>
        <w:ind w:firstLine="760" w:left="0"/>
        <w:jc w:val="both"/>
      </w:pPr>
      <w:r>
        <w:t>приводить примеры субъектов Российской Федерации разных видов и показывать их на географической карте;</w:t>
      </w:r>
    </w:p>
    <w:p w14:paraId="5E170000">
      <w:pPr>
        <w:pStyle w:val="Style_6"/>
        <w:spacing w:after="0" w:before="0" w:line="475" w:lineRule="exact"/>
        <w:ind w:firstLine="760" w:left="0"/>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5F170000">
      <w:pPr>
        <w:pStyle w:val="Style_6"/>
        <w:spacing w:after="0" w:before="0" w:line="475" w:lineRule="exact"/>
        <w:ind w:firstLine="760" w:left="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0170000">
      <w:pPr>
        <w:pStyle w:val="Style_6"/>
        <w:spacing w:after="0" w:before="0" w:line="475" w:lineRule="exact"/>
        <w:ind w:firstLine="760" w:left="0"/>
        <w:jc w:val="both"/>
      </w:pPr>
      <w:r>
        <w:t>оценивать степень благоприятности природных условий в пределах отдельных регионов страны;</w:t>
      </w:r>
    </w:p>
    <w:p w14:paraId="61170000">
      <w:pPr>
        <w:pStyle w:val="Style_6"/>
        <w:spacing w:after="0" w:before="0" w:line="475" w:lineRule="exact"/>
        <w:ind w:firstLine="0" w:left="760" w:right="3700"/>
        <w:jc w:val="both"/>
      </w:pPr>
      <w:r>
        <w:t xml:space="preserve">проводить классификацию природных ресурсов; распознавать типы </w:t>
      </w:r>
      <w:r>
        <w:t>природопользования;</w:t>
      </w:r>
    </w:p>
    <w:p w14:paraId="62170000">
      <w:pPr>
        <w:pStyle w:val="Style_6"/>
        <w:spacing w:after="0" w:before="0" w:line="475" w:lineRule="exact"/>
        <w:ind w:firstLine="760" w:left="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3170000">
      <w:pPr>
        <w:pStyle w:val="Style_6"/>
        <w:spacing w:after="0" w:before="0" w:line="475" w:lineRule="exact"/>
        <w:ind w:firstLine="760" w:left="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4170000">
      <w:pPr>
        <w:pStyle w:val="Style_6"/>
        <w:spacing w:after="0" w:before="0" w:line="475" w:lineRule="exact"/>
        <w:ind w:firstLine="760" w:left="0"/>
        <w:jc w:val="both"/>
      </w:pPr>
      <w:r>
        <w:t>сравнивать особенности компонентов природы отдельных территорий страны;</w:t>
      </w:r>
    </w:p>
    <w:p w14:paraId="65170000">
      <w:pPr>
        <w:pStyle w:val="Style_6"/>
        <w:spacing w:after="0" w:before="0" w:line="475" w:lineRule="exact"/>
        <w:ind w:firstLine="760" w:left="0"/>
        <w:jc w:val="both"/>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6170000">
      <w:pPr>
        <w:pStyle w:val="Style_6"/>
        <w:spacing w:after="0" w:before="0" w:line="475" w:lineRule="exact"/>
        <w:ind w:firstLine="760" w:left="0"/>
        <w:jc w:val="both"/>
      </w:pPr>
      <w:r>
        <w:t>иметь представление о географических процессах и явлениях, определяющих особенности природы страны, отдельных регионов и своей местности;</w:t>
      </w:r>
    </w:p>
    <w:p w14:paraId="67170000">
      <w:pPr>
        <w:pStyle w:val="Style_6"/>
        <w:spacing w:after="0" w:before="0" w:line="475" w:lineRule="exact"/>
        <w:ind w:firstLine="760" w:left="0"/>
        <w:jc w:val="both"/>
      </w:pPr>
      <w:r>
        <w:t>объяснять распространение по территории страны областей современного горообразования, землетрясений и вулканизма;</w:t>
      </w:r>
    </w:p>
    <w:p w14:paraId="68170000">
      <w:pPr>
        <w:pStyle w:val="Style_6"/>
        <w:spacing w:after="0" w:before="0" w:line="475" w:lineRule="exact"/>
        <w:ind w:firstLine="760" w:left="0"/>
        <w:jc w:val="both"/>
      </w:pPr>
      <w:r>
        <w:t>применять понятия «плита», «щит», «моренный холм», «бараньи лбы», «бархан», «дюна» для решения учебных и (или) практико-ориентированных задач;</w:t>
      </w:r>
    </w:p>
    <w:p w14:paraId="69170000">
      <w:pPr>
        <w:pStyle w:val="Style_6"/>
        <w:spacing w:after="0" w:before="0" w:line="475" w:lineRule="exact"/>
        <w:ind w:firstLine="760" w:left="0"/>
        <w:jc w:val="both"/>
      </w:pPr>
      <w:r>
        <w:t>применять понятия «солнечная радиация», «годовая амплитуда температур воздуха», «воздушные массы» для решения учебных и (или) практико</w:t>
      </w:r>
      <w:r>
        <w:t>ориентированных задач;</w:t>
      </w:r>
    </w:p>
    <w:p w14:paraId="6A170000">
      <w:pPr>
        <w:pStyle w:val="Style_6"/>
        <w:spacing w:after="0" w:before="0" w:line="475" w:lineRule="exact"/>
        <w:ind w:firstLine="760" w:left="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6B170000">
      <w:pPr>
        <w:pStyle w:val="Style_6"/>
        <w:spacing w:after="0" w:before="0" w:line="475" w:lineRule="exact"/>
        <w:ind w:firstLine="760" w:left="0"/>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C170000">
      <w:pPr>
        <w:pStyle w:val="Style_6"/>
        <w:spacing w:after="0" w:before="0" w:line="475" w:lineRule="exact"/>
        <w:ind w:firstLine="760" w:left="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6D170000">
      <w:pPr>
        <w:pStyle w:val="Style_6"/>
        <w:spacing w:after="0" w:before="0" w:line="475" w:lineRule="exact"/>
        <w:ind w:firstLine="0" w:left="760"/>
        <w:jc w:val="both"/>
      </w:pPr>
      <w:r>
        <w:t>приводить примеры рационального и нерационального природопользования; приводить примеры особо охраняемых природных территорий России</w:t>
      </w:r>
    </w:p>
    <w:p w14:paraId="6E170000">
      <w:pPr>
        <w:pStyle w:val="Style_6"/>
        <w:spacing w:after="0" w:before="0" w:line="475" w:lineRule="exact"/>
        <w:ind/>
        <w:jc w:val="both"/>
      </w:pPr>
      <w:r>
        <w:t>и своего края, животных и растений, занесённых в Красную книгу России;</w:t>
      </w:r>
    </w:p>
    <w:p w14:paraId="6F170000">
      <w:pPr>
        <w:pStyle w:val="Style_6"/>
        <w:spacing w:after="0" w:before="0" w:line="475" w:lineRule="exact"/>
        <w:ind w:firstLine="760" w:left="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0170000">
      <w:pPr>
        <w:pStyle w:val="Style_6"/>
        <w:spacing w:after="0" w:before="0" w:line="475" w:lineRule="exact"/>
        <w:ind w:firstLine="760" w:left="0"/>
        <w:jc w:val="both"/>
      </w:pPr>
      <w:r>
        <w:t>приводить примеры адаптации человека к разнообразным природным условиям на территории страны;</w:t>
      </w:r>
    </w:p>
    <w:p w14:paraId="71170000">
      <w:pPr>
        <w:pStyle w:val="Style_6"/>
        <w:spacing w:after="0" w:before="0" w:line="475" w:lineRule="exact"/>
        <w:ind w:firstLine="760" w:left="0"/>
        <w:jc w:val="both"/>
      </w:pPr>
      <w:r>
        <w:t>сравнивать показатели воспроизводства и качества населения России с мировыми показателями и показателями других стран;</w:t>
      </w:r>
    </w:p>
    <w:p w14:paraId="72170000">
      <w:pPr>
        <w:pStyle w:val="Style_6"/>
        <w:spacing w:after="0" w:before="0" w:line="475" w:lineRule="exact"/>
        <w:ind w:firstLine="760" w:left="0"/>
        <w:jc w:val="both"/>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73170000">
      <w:pPr>
        <w:pStyle w:val="Style_6"/>
        <w:spacing w:after="0" w:before="0" w:line="475" w:lineRule="exact"/>
        <w:ind w:firstLine="760" w:left="0"/>
        <w:jc w:val="both"/>
      </w:pPr>
      <w:r>
        <w:t>проводить классификацию населённых пунктов и регионов России по заданным основаниям;</w:t>
      </w:r>
    </w:p>
    <w:p w14:paraId="74170000">
      <w:pPr>
        <w:pStyle w:val="Style_6"/>
        <w:spacing w:after="0" w:before="0" w:line="475" w:lineRule="exact"/>
        <w:ind w:firstLine="760" w:left="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5170000">
      <w:pPr>
        <w:pStyle w:val="Style_6"/>
        <w:spacing w:after="0" w:before="0" w:line="475" w:lineRule="exact"/>
        <w:ind w:firstLine="760" w:left="0"/>
        <w:jc w:val="both"/>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w:t>
      </w:r>
      <w:r>
        <w:t>труда», «качество населения» для решения учебных и (или) практико</w:t>
      </w:r>
      <w:r>
        <w:t>ориентированных задач;</w:t>
      </w:r>
    </w:p>
    <w:p w14:paraId="76170000">
      <w:pPr>
        <w:pStyle w:val="Style_6"/>
        <w:spacing w:after="0" w:before="0" w:line="475" w:lineRule="exact"/>
        <w:ind w:firstLine="760" w:left="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7170000">
      <w:pPr>
        <w:pStyle w:val="Style_6"/>
        <w:tabs>
          <w:tab w:leader="none" w:pos="1734" w:val="left"/>
        </w:tabs>
        <w:spacing w:after="0" w:before="0" w:line="475" w:lineRule="exact"/>
        <w:ind w:firstLine="0" w:left="760"/>
        <w:jc w:val="both"/>
      </w:pPr>
      <w:r>
        <w:rPr>
          <w:b w:val="1"/>
        </w:rPr>
        <w:t>Предметные результаты</w:t>
      </w:r>
      <w:r>
        <w:t xml:space="preserve"> освоения программы по географии. К концу </w:t>
      </w:r>
      <w:r>
        <w:rPr>
          <w:b w:val="1"/>
        </w:rPr>
        <w:t>9 класса</w:t>
      </w:r>
      <w:r>
        <w:t xml:space="preserve"> обучающийся научится:</w:t>
      </w:r>
    </w:p>
    <w:p w14:paraId="78170000">
      <w:pPr>
        <w:pStyle w:val="Style_6"/>
        <w:spacing w:after="0" w:before="0" w:line="475" w:lineRule="exact"/>
        <w:ind w:firstLine="760" w:left="0"/>
        <w:jc w:val="both"/>
      </w:pPr>
      <w:r>
        <w:t>выбирать источники географической информации (картографические, статистические, текстовые, видео- и фотоизображения, компьютерные базы</w:t>
      </w:r>
    </w:p>
    <w:p w14:paraId="79170000">
      <w:pPr>
        <w:pStyle w:val="Style_6"/>
        <w:spacing w:after="0" w:before="0" w:line="475" w:lineRule="exact"/>
        <w:ind/>
        <w:jc w:val="both"/>
      </w:pPr>
      <w:r>
        <w:t>данных), необходимые для изучения особенностей хозяйства России;</w:t>
      </w:r>
    </w:p>
    <w:p w14:paraId="7A170000">
      <w:pPr>
        <w:pStyle w:val="Style_6"/>
        <w:spacing w:after="0" w:before="0" w:line="475" w:lineRule="exact"/>
        <w:ind w:firstLine="740" w:left="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B170000">
      <w:pPr>
        <w:pStyle w:val="Style_6"/>
        <w:spacing w:after="0" w:before="0" w:line="475" w:lineRule="exact"/>
        <w:ind w:firstLine="740" w:left="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C170000">
      <w:pPr>
        <w:pStyle w:val="Style_6"/>
        <w:spacing w:after="0" w:before="0" w:line="475" w:lineRule="exact"/>
        <w:ind w:firstLine="740" w:left="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D170000">
      <w:pPr>
        <w:pStyle w:val="Style_6"/>
        <w:spacing w:after="0" w:before="0" w:line="475" w:lineRule="exact"/>
        <w:ind w:firstLine="740" w:left="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E170000">
      <w:pPr>
        <w:pStyle w:val="Style_6"/>
        <w:spacing w:after="0" w:before="0" w:line="475" w:lineRule="exact"/>
        <w:ind w:firstLine="740" w:left="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F170000">
      <w:pPr>
        <w:pStyle w:val="Style_6"/>
        <w:spacing w:after="0" w:before="0" w:line="475" w:lineRule="exact"/>
        <w:ind w:firstLine="740" w:left="0"/>
        <w:jc w:val="both"/>
      </w:pPr>
      <w:r>
        <w:t>различать территории опережающего развития, Арктическую зону и зону Севера России;</w:t>
      </w:r>
    </w:p>
    <w:p w14:paraId="80170000">
      <w:pPr>
        <w:pStyle w:val="Style_6"/>
        <w:spacing w:after="0" w:before="0" w:line="475" w:lineRule="exact"/>
        <w:ind w:firstLine="740" w:left="0"/>
        <w:jc w:val="both"/>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81170000">
      <w:pPr>
        <w:pStyle w:val="Style_6"/>
        <w:spacing w:after="0" w:before="0" w:line="475" w:lineRule="exact"/>
        <w:ind w:firstLine="740" w:left="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82170000">
      <w:pPr>
        <w:pStyle w:val="Style_6"/>
        <w:spacing w:after="0" w:before="0" w:line="475" w:lineRule="exact"/>
        <w:ind w:firstLine="760" w:left="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83170000">
      <w:pPr>
        <w:pStyle w:val="Style_6"/>
        <w:spacing w:after="0" w:before="0" w:line="475" w:lineRule="exact"/>
        <w:ind w:firstLine="760" w:left="0"/>
        <w:jc w:val="both"/>
      </w:pPr>
      <w:r>
        <w:t>различать ВВП, ВРП и ИЧР как показатели уровня развития страны и её регионов;</w:t>
      </w:r>
    </w:p>
    <w:p w14:paraId="84170000">
      <w:pPr>
        <w:pStyle w:val="Style_6"/>
        <w:spacing w:after="0" w:before="0" w:line="475" w:lineRule="exact"/>
        <w:ind w:firstLine="760" w:left="0"/>
        <w:jc w:val="both"/>
      </w:pPr>
      <w:r>
        <w:t>различать природно-ресурсный, человеческий и производственный капитал;</w:t>
      </w:r>
    </w:p>
    <w:p w14:paraId="85170000">
      <w:pPr>
        <w:pStyle w:val="Style_6"/>
        <w:spacing w:after="0" w:before="0" w:line="475" w:lineRule="exact"/>
        <w:ind w:firstLine="760" w:left="0"/>
        <w:jc w:val="both"/>
      </w:pPr>
      <w:r>
        <w:t>различать виды транспорта и основные показатели их работы: грузооборот и пассажирооборот;</w:t>
      </w:r>
    </w:p>
    <w:p w14:paraId="86170000">
      <w:pPr>
        <w:pStyle w:val="Style_6"/>
        <w:spacing w:after="0" w:before="0" w:line="475" w:lineRule="exact"/>
        <w:ind w:firstLine="760" w:left="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87170000">
      <w:pPr>
        <w:pStyle w:val="Style_6"/>
        <w:spacing w:after="0" w:before="0" w:line="475" w:lineRule="exact"/>
        <w:ind w:firstLine="760" w:left="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88170000">
      <w:pPr>
        <w:pStyle w:val="Style_6"/>
        <w:spacing w:after="0" w:before="0" w:line="475" w:lineRule="exact"/>
        <w:ind w:firstLine="760" w:left="0"/>
        <w:jc w:val="both"/>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w:t>
      </w:r>
      <w:r>
        <w:t>производств с учётом экологической безопасности;</w:t>
      </w:r>
    </w:p>
    <w:p w14:paraId="89170000">
      <w:pPr>
        <w:pStyle w:val="Style_6"/>
        <w:spacing w:after="0" w:before="0" w:line="475" w:lineRule="exact"/>
        <w:ind w:firstLine="760" w:left="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8A170000">
      <w:pPr>
        <w:pStyle w:val="Style_6"/>
        <w:spacing w:after="0" w:before="0" w:line="475" w:lineRule="exact"/>
        <w:ind w:firstLine="760" w:left="0"/>
        <w:jc w:val="both"/>
      </w:pPr>
      <w:r>
        <w:t>оценивать влияние географического положения отдельных регионов России</w:t>
      </w:r>
    </w:p>
    <w:p w14:paraId="8B170000">
      <w:pPr>
        <w:pStyle w:val="Style_6"/>
        <w:spacing w:after="0" w:before="0" w:line="475" w:lineRule="exact"/>
        <w:ind/>
        <w:jc w:val="both"/>
      </w:pPr>
      <w:r>
        <w:t>на особенности природы, жизнь и хозяйственную деятельность населения;</w:t>
      </w:r>
    </w:p>
    <w:p w14:paraId="8C170000">
      <w:pPr>
        <w:pStyle w:val="Style_6"/>
        <w:spacing w:after="0" w:before="0" w:line="475" w:lineRule="exact"/>
        <w:ind w:firstLine="780" w:left="0"/>
        <w:jc w:val="both"/>
      </w:pPr>
      <w:r>
        <w:t>объяснять географические различия населения и хозяйства территорий крупных регионов страны;</w:t>
      </w:r>
    </w:p>
    <w:p w14:paraId="8D170000">
      <w:pPr>
        <w:pStyle w:val="Style_6"/>
        <w:spacing w:after="0" w:before="0" w:line="475" w:lineRule="exact"/>
        <w:ind w:firstLine="780" w:left="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8E170000">
      <w:pPr>
        <w:pStyle w:val="Style_6"/>
        <w:spacing w:after="0" w:before="0" w:line="475" w:lineRule="exact"/>
        <w:ind w:firstLine="780" w:left="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8F170000">
      <w:pPr>
        <w:pStyle w:val="Style_6"/>
        <w:spacing w:after="0" w:before="0" w:line="475" w:lineRule="exact"/>
        <w:ind w:firstLine="780" w:left="0"/>
        <w:jc w:val="both"/>
      </w:pPr>
      <w:r>
        <w:t>приводить примеры объектов Всемирного наследия ЮНЕСКО и описывать их местоположение на географической карте;</w:t>
      </w:r>
    </w:p>
    <w:p w14:paraId="90170000">
      <w:pPr>
        <w:pStyle w:val="Style_6"/>
        <w:spacing w:after="0" w:before="0" w:line="475" w:lineRule="exact"/>
        <w:ind w:firstLine="780" w:left="0"/>
        <w:jc w:val="both"/>
      </w:pPr>
      <w:r>
        <w:t>характеризовать место и роль России в мировом хозяйстве.</w:t>
      </w:r>
    </w:p>
    <w:p w14:paraId="91170000">
      <w:pPr>
        <w:pStyle w:val="Style_6"/>
        <w:spacing w:after="0" w:before="0" w:line="475" w:lineRule="exact"/>
        <w:ind/>
        <w:jc w:val="both"/>
        <w:rPr>
          <w:b w:val="1"/>
        </w:rPr>
      </w:pPr>
      <w:r>
        <w:rPr>
          <w:b w:val="1"/>
        </w:rPr>
        <w:t>Федеральная рабочая программа по учебному предмету «Физика» (базовый уровень).</w:t>
      </w:r>
    </w:p>
    <w:p w14:paraId="92170000">
      <w:pPr>
        <w:pStyle w:val="Style_6"/>
        <w:tabs>
          <w:tab w:leader="none" w:pos="1533" w:val="left"/>
        </w:tabs>
        <w:spacing w:after="0" w:before="0" w:line="475" w:lineRule="exact"/>
        <w:ind/>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93170000">
      <w:pPr>
        <w:pStyle w:val="Style_6"/>
        <w:tabs>
          <w:tab w:leader="none" w:pos="1569" w:val="left"/>
        </w:tabs>
        <w:spacing w:after="0" w:before="0" w:line="475" w:lineRule="exact"/>
        <w:ind w:firstLine="0" w:left="780"/>
        <w:jc w:val="both"/>
      </w:pPr>
      <w:r>
        <w:t>Пояснительная записка.</w:t>
      </w:r>
    </w:p>
    <w:p w14:paraId="94170000">
      <w:pPr>
        <w:pStyle w:val="Style_6"/>
        <w:tabs>
          <w:tab w:leader="none" w:pos="1739" w:val="left"/>
        </w:tabs>
        <w:spacing w:after="0" w:before="0" w:line="475" w:lineRule="exact"/>
        <w:ind/>
        <w:jc w:val="both"/>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95170000">
      <w:pPr>
        <w:pStyle w:val="Style_6"/>
        <w:tabs>
          <w:tab w:leader="none" w:pos="1739" w:val="left"/>
        </w:tabs>
        <w:spacing w:after="0" w:before="0" w:line="475" w:lineRule="exact"/>
        <w:ind w:firstLine="0" w:left="780"/>
        <w:jc w:val="both"/>
      </w:pPr>
      <w:r>
        <w:t xml:space="preserve">Содержание программы по физике направлено на формирование естественно-научной грамотности обучающихся и организацию изучений </w:t>
      </w:r>
      <w:r>
        <w:t>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96170000">
      <w:pPr>
        <w:pStyle w:val="Style_6"/>
        <w:tabs>
          <w:tab w:leader="none" w:pos="1792" w:val="left"/>
        </w:tabs>
        <w:spacing w:after="0" w:before="0" w:line="475" w:lineRule="exact"/>
        <w:ind w:firstLine="0" w:left="760"/>
        <w:jc w:val="both"/>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97170000">
      <w:pPr>
        <w:pStyle w:val="Style_6"/>
        <w:tabs>
          <w:tab w:leader="none" w:pos="1787" w:val="left"/>
        </w:tabs>
        <w:spacing w:after="0" w:before="0" w:line="475" w:lineRule="exact"/>
        <w:ind w:firstLine="0" w:left="760"/>
        <w:jc w:val="both"/>
      </w:pPr>
      <w:r>
        <w:t>Программа по физике разработана с целью оказания методической помощи учителю в создании рабочей программы по учебному предмету.</w:t>
      </w:r>
    </w:p>
    <w:p w14:paraId="98170000">
      <w:pPr>
        <w:pStyle w:val="Style_6"/>
        <w:tabs>
          <w:tab w:leader="none" w:pos="1797" w:val="left"/>
        </w:tabs>
        <w:spacing w:after="0" w:before="0" w:line="475" w:lineRule="exact"/>
        <w:ind w:firstLine="0" w:left="760"/>
        <w:jc w:val="both"/>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99170000">
      <w:pPr>
        <w:pStyle w:val="Style_6"/>
        <w:tabs>
          <w:tab w:leader="none" w:pos="1787" w:val="left"/>
        </w:tabs>
        <w:spacing w:after="0" w:before="0" w:line="475" w:lineRule="exact"/>
        <w:ind/>
        <w:jc w:val="both"/>
      </w:pPr>
      <w:r>
        <w:t>Одна из главных</w:t>
      </w:r>
      <w:r>
        <w:rPr>
          <w:b w:val="1"/>
        </w:rPr>
        <w:t xml:space="preserve"> задач</w:t>
      </w:r>
      <w:r>
        <w:t xml:space="preserve">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9A170000">
      <w:pPr>
        <w:pStyle w:val="Style_6"/>
        <w:tabs>
          <w:tab w:leader="none" w:pos="1753" w:val="left"/>
          <w:tab w:leader="none" w:pos="7442" w:val="left"/>
        </w:tabs>
        <w:spacing w:after="0" w:before="0" w:line="475" w:lineRule="exact"/>
        <w:ind w:firstLine="760" w:left="0"/>
        <w:jc w:val="both"/>
      </w:pPr>
      <w:r>
        <w:t>Изучение физики на углублённом уровне предполагает овладение следующими</w:t>
      </w:r>
      <w:r>
        <w:tab/>
      </w:r>
      <w:r>
        <w:t>компетентностями, характеризующими</w:t>
      </w:r>
      <w:r>
        <w:tab/>
      </w:r>
      <w:r>
        <w:t>естественно-научную</w:t>
      </w:r>
    </w:p>
    <w:p w14:paraId="9B170000">
      <w:pPr>
        <w:pStyle w:val="Style_6"/>
        <w:spacing w:after="0" w:before="0" w:line="475" w:lineRule="exact"/>
        <w:ind/>
        <w:jc w:val="both"/>
      </w:pPr>
      <w:r>
        <w:t>грамотность:</w:t>
      </w:r>
    </w:p>
    <w:p w14:paraId="9C170000">
      <w:pPr>
        <w:pStyle w:val="Style_6"/>
        <w:spacing w:after="0" w:before="0" w:line="475" w:lineRule="exact"/>
        <w:ind w:firstLine="760" w:left="0"/>
        <w:jc w:val="both"/>
      </w:pPr>
      <w:r>
        <w:t>научно объяснять явления,</w:t>
      </w:r>
    </w:p>
    <w:p w14:paraId="9D170000">
      <w:pPr>
        <w:pStyle w:val="Style_6"/>
        <w:spacing w:after="0" w:before="0" w:line="475" w:lineRule="exact"/>
        <w:ind w:firstLine="760" w:left="0"/>
        <w:jc w:val="both"/>
      </w:pPr>
      <w:r>
        <w:t>оценивать и понимать особенности научного исследования;</w:t>
      </w:r>
    </w:p>
    <w:p w14:paraId="9E170000">
      <w:pPr>
        <w:pStyle w:val="Style_6"/>
        <w:spacing w:after="0" w:before="0" w:line="475" w:lineRule="exact"/>
        <w:ind w:firstLine="760" w:left="0"/>
        <w:jc w:val="both"/>
      </w:pPr>
      <w:r>
        <w:t>интерпретировать данные и использовать научные доказательства для получения выводов».</w:t>
      </w:r>
    </w:p>
    <w:p w14:paraId="9F170000">
      <w:pPr>
        <w:pStyle w:val="Style_6"/>
        <w:tabs>
          <w:tab w:leader="none" w:pos="1817" w:val="left"/>
        </w:tabs>
        <w:spacing w:after="0" w:before="0" w:line="475" w:lineRule="exact"/>
        <w:ind w:firstLine="0" w:left="760"/>
        <w:jc w:val="both"/>
      </w:pPr>
      <w:r>
        <w:t>Цели изучения физики на уровне основного общего образования</w:t>
      </w:r>
    </w:p>
    <w:p w14:paraId="A0170000">
      <w:pPr>
        <w:pStyle w:val="Style_6"/>
        <w:tabs>
          <w:tab w:leader="none" w:pos="1731" w:val="left"/>
          <w:tab w:leader="none" w:pos="7442" w:val="left"/>
        </w:tabs>
        <w:spacing w:after="0" w:before="0" w:line="475" w:lineRule="exact"/>
        <w:ind/>
        <w:jc w:val="both"/>
      </w:pPr>
      <w:r>
        <w:t>определены</w:t>
      </w:r>
      <w:r>
        <w:tab/>
      </w:r>
      <w:r>
        <w:t>в концепции преподавания учебного</w:t>
      </w:r>
      <w:r>
        <w:tab/>
      </w:r>
      <w:r>
        <w:t>предмета «Физика»</w:t>
      </w:r>
    </w:p>
    <w:p w14:paraId="A1170000">
      <w:pPr>
        <w:pStyle w:val="Style_6"/>
        <w:spacing w:after="0" w:before="0" w:line="475" w:lineRule="exact"/>
        <w:ind/>
        <w:jc w:val="both"/>
      </w:pPr>
      <w:r>
        <w:t>в образовательных организациях Российской Федерации, реализующих основные общеобразовательные программы.</w:t>
      </w:r>
    </w:p>
    <w:p w14:paraId="A2170000">
      <w:pPr>
        <w:pStyle w:val="Style_6"/>
        <w:tabs>
          <w:tab w:leader="none" w:pos="1817" w:val="left"/>
        </w:tabs>
        <w:spacing w:after="0" w:before="0" w:line="475" w:lineRule="exact"/>
        <w:ind w:firstLine="0" w:left="760"/>
        <w:jc w:val="both"/>
        <w:rPr>
          <w:b w:val="1"/>
        </w:rPr>
      </w:pPr>
      <w:r>
        <w:rPr>
          <w:b w:val="1"/>
        </w:rPr>
        <w:t>Цели изучения физики:</w:t>
      </w:r>
    </w:p>
    <w:p w14:paraId="A3170000">
      <w:pPr>
        <w:pStyle w:val="Style_6"/>
        <w:spacing w:after="0" w:before="0" w:line="475" w:lineRule="exact"/>
        <w:ind w:firstLine="760" w:left="0"/>
        <w:jc w:val="both"/>
      </w:pPr>
      <w:r>
        <w:t>приобретение интереса и стремления обучающихся к научному изучению природы, развитие их интеллектуальных и творческих способностей;</w:t>
      </w:r>
    </w:p>
    <w:p w14:paraId="A4170000">
      <w:pPr>
        <w:pStyle w:val="Style_6"/>
        <w:spacing w:after="0" w:before="0" w:line="475" w:lineRule="exact"/>
        <w:ind w:firstLine="760" w:left="0"/>
        <w:jc w:val="both"/>
      </w:pPr>
      <w:r>
        <w:t>развитие представлений о научном методе познания и формирование</w:t>
      </w:r>
    </w:p>
    <w:p w14:paraId="A5170000">
      <w:pPr>
        <w:pStyle w:val="Style_6"/>
        <w:spacing w:after="0" w:before="0" w:line="475" w:lineRule="exact"/>
        <w:ind/>
        <w:jc w:val="both"/>
      </w:pPr>
      <w:r>
        <w:t>исследовательского отношения к окружающим явлениям;</w:t>
      </w:r>
    </w:p>
    <w:p w14:paraId="A6170000">
      <w:pPr>
        <w:pStyle w:val="Style_6"/>
        <w:spacing w:after="0" w:before="0" w:line="475" w:lineRule="exact"/>
        <w:ind w:firstLine="760" w:left="0"/>
        <w:jc w:val="both"/>
      </w:pPr>
      <w:r>
        <w:t>формирование научного мировоззрения как результата изучения основ строения материи и фундаментальных законов физики;</w:t>
      </w:r>
    </w:p>
    <w:p w14:paraId="A7170000">
      <w:pPr>
        <w:pStyle w:val="Style_6"/>
        <w:spacing w:after="0" w:before="0" w:line="475" w:lineRule="exact"/>
        <w:ind w:firstLine="760" w:left="0"/>
        <w:jc w:val="both"/>
      </w:pPr>
      <w:r>
        <w:t>формирование представлений о роли физики для развития других естественных наук, техники и технологий;</w:t>
      </w:r>
    </w:p>
    <w:p w14:paraId="A8170000">
      <w:pPr>
        <w:pStyle w:val="Style_6"/>
        <w:spacing w:after="0" w:before="0" w:line="475" w:lineRule="exact"/>
        <w:ind w:firstLine="760" w:left="0"/>
        <w:jc w:val="both"/>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A9170000">
      <w:pPr>
        <w:pStyle w:val="Style_6"/>
        <w:spacing w:after="0" w:before="0" w:line="475" w:lineRule="exact"/>
        <w:ind w:firstLine="760" w:left="0"/>
        <w:jc w:val="both"/>
      </w:pPr>
      <w:r>
        <w:t>Достижение этих целей программы по физике на уровне основного общего образования обеспечивается решением следующих задач:</w:t>
      </w:r>
    </w:p>
    <w:p w14:paraId="AA170000">
      <w:pPr>
        <w:pStyle w:val="Style_6"/>
        <w:spacing w:after="0" w:before="0" w:line="475" w:lineRule="exact"/>
        <w:ind w:firstLine="760" w:left="0"/>
        <w:jc w:val="both"/>
      </w:pPr>
      <w:r>
        <w:t>приобретение знаний о дискретном строении вещества, о механических, тепловых, электрических, магнитных и квантовых явлениях;</w:t>
      </w:r>
    </w:p>
    <w:p w14:paraId="AB170000">
      <w:pPr>
        <w:pStyle w:val="Style_6"/>
        <w:spacing w:after="0" w:before="0" w:line="475" w:lineRule="exact"/>
        <w:ind w:firstLine="760" w:left="0"/>
        <w:jc w:val="both"/>
      </w:pPr>
      <w:r>
        <w:t>приобретение умений описывать и объяснять физические явления с использованием полученных знаний;</w:t>
      </w:r>
    </w:p>
    <w:p w14:paraId="AC170000">
      <w:pPr>
        <w:pStyle w:val="Style_6"/>
        <w:spacing w:after="0" w:before="0" w:line="475" w:lineRule="exact"/>
        <w:ind w:firstLine="760" w:left="0"/>
        <w:jc w:val="both"/>
      </w:pPr>
      <w:r>
        <w:t>освоение методов решения простейших расчётных задач с использованием физических моделей, творческих и практико-ориентированных задач;</w:t>
      </w:r>
    </w:p>
    <w:p w14:paraId="AD170000">
      <w:pPr>
        <w:pStyle w:val="Style_6"/>
        <w:spacing w:after="0" w:before="0" w:line="475" w:lineRule="exact"/>
        <w:ind w:firstLine="760" w:left="0"/>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AE170000">
      <w:pPr>
        <w:pStyle w:val="Style_6"/>
        <w:spacing w:after="0" w:before="0" w:line="475" w:lineRule="exact"/>
        <w:ind w:firstLine="760" w:left="0"/>
        <w:jc w:val="both"/>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AF170000">
      <w:pPr>
        <w:pStyle w:val="Style_6"/>
        <w:spacing w:after="0" w:before="0" w:line="475" w:lineRule="exact"/>
        <w:ind w:firstLine="760" w:left="0"/>
        <w:jc w:val="both"/>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B0170000">
      <w:pPr>
        <w:pStyle w:val="Style_6"/>
        <w:tabs>
          <w:tab w:leader="none" w:pos="1754" w:val="left"/>
        </w:tabs>
        <w:spacing w:after="0" w:before="0" w:line="475" w:lineRule="exact"/>
        <w:ind/>
        <w:jc w:val="both"/>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B1170000">
      <w:pPr>
        <w:pStyle w:val="Style_6"/>
        <w:spacing w:after="0" w:before="0" w:line="475" w:lineRule="exact"/>
        <w:ind w:firstLine="760" w:left="0"/>
        <w:jc w:val="both"/>
      </w:pPr>
      <w:r>
        <w:t xml:space="preserve">Предлагаемый в программе по физике перечень лабораторных работ и опытов </w:t>
      </w:r>
      <w:r>
        <w:t>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B2170000">
      <w:pPr>
        <w:pStyle w:val="Style_6"/>
        <w:spacing w:after="0" w:before="0" w:line="475" w:lineRule="exact"/>
        <w:ind/>
        <w:jc w:val="both"/>
      </w:pPr>
      <w:r>
        <w:t>экспериментальных заданий, предлагаемых в рамках основного государственного экзамена по физике.</w:t>
      </w:r>
    </w:p>
    <w:p w14:paraId="B3170000">
      <w:pPr>
        <w:pStyle w:val="Style_6"/>
        <w:tabs>
          <w:tab w:leader="none" w:pos="1608" w:val="left"/>
        </w:tabs>
        <w:spacing w:after="0" w:before="0" w:line="475" w:lineRule="exact"/>
        <w:ind w:firstLine="0" w:left="760"/>
        <w:jc w:val="both"/>
        <w:rPr>
          <w:b w:val="1"/>
        </w:rPr>
      </w:pPr>
      <w:r>
        <w:rPr>
          <w:b w:val="1"/>
        </w:rPr>
        <w:t>Содержание обучения в 7 классе.</w:t>
      </w:r>
    </w:p>
    <w:p w14:paraId="B4170000">
      <w:pPr>
        <w:pStyle w:val="Style_6"/>
        <w:tabs>
          <w:tab w:leader="none" w:pos="1890" w:val="left"/>
        </w:tabs>
        <w:spacing w:after="0" w:before="0" w:line="475" w:lineRule="exact"/>
        <w:ind w:firstLine="0" w:left="760"/>
        <w:jc w:val="both"/>
        <w:rPr>
          <w:b w:val="1"/>
        </w:rPr>
      </w:pPr>
      <w:r>
        <w:rPr>
          <w:b w:val="1"/>
        </w:rPr>
        <w:t>Физика и её роль в познании окружающего мира.</w:t>
      </w:r>
    </w:p>
    <w:p w14:paraId="B5170000">
      <w:pPr>
        <w:pStyle w:val="Style_6"/>
        <w:spacing w:after="0" w:before="0" w:line="475" w:lineRule="exact"/>
        <w:ind w:firstLine="760" w:left="0"/>
        <w:jc w:val="both"/>
      </w:pPr>
      <w:r>
        <w:t>Физика - наука о природе. Явления природы. Физические явления: механические, тепловые, электрические, магнитные, световые, звуковые.</w:t>
      </w:r>
    </w:p>
    <w:p w14:paraId="B6170000">
      <w:pPr>
        <w:pStyle w:val="Style_6"/>
        <w:spacing w:after="0" w:before="0" w:line="475" w:lineRule="exact"/>
        <w:ind w:firstLine="760" w:left="0"/>
        <w:jc w:val="both"/>
      </w:pPr>
      <w:r>
        <w:t>Физические величины. Измерение физических величин. Физические приборы. Погрешность измерений Международная система единиц.</w:t>
      </w:r>
    </w:p>
    <w:p w14:paraId="B7170000">
      <w:pPr>
        <w:pStyle w:val="Style_6"/>
        <w:spacing w:after="0" w:before="0" w:line="475" w:lineRule="exact"/>
        <w:ind w:firstLine="760" w:left="0"/>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B8170000">
      <w:pPr>
        <w:pStyle w:val="Style_6"/>
        <w:tabs>
          <w:tab w:leader="none" w:pos="2026" w:val="left"/>
        </w:tabs>
        <w:spacing w:after="0" w:before="0" w:line="475" w:lineRule="exact"/>
        <w:ind/>
        <w:jc w:val="both"/>
        <w:rPr>
          <w:b w:val="1"/>
        </w:rPr>
      </w:pPr>
      <w:r>
        <w:rPr>
          <w:b w:val="1"/>
        </w:rPr>
        <w:t>Демонстрации.</w:t>
      </w:r>
    </w:p>
    <w:p w14:paraId="B9170000">
      <w:pPr>
        <w:pStyle w:val="Style_6"/>
        <w:spacing w:after="0" w:before="0" w:line="475" w:lineRule="exact"/>
        <w:ind w:firstLine="760" w:left="0"/>
        <w:jc w:val="both"/>
      </w:pPr>
      <w:r>
        <w:t>Механические, тепловые, электрические, магнитные, световые явления.</w:t>
      </w:r>
    </w:p>
    <w:p w14:paraId="BA170000">
      <w:pPr>
        <w:pStyle w:val="Style_6"/>
        <w:spacing w:after="0" w:before="0" w:line="475" w:lineRule="exact"/>
        <w:ind w:firstLine="760" w:left="0"/>
        <w:jc w:val="both"/>
      </w:pPr>
      <w:r>
        <w:t>Физические приборы и процедура прямых измерений аналоговым и цифровым прибором.</w:t>
      </w:r>
    </w:p>
    <w:p w14:paraId="BB170000">
      <w:pPr>
        <w:pStyle w:val="Style_6"/>
        <w:tabs>
          <w:tab w:leader="none" w:pos="2026" w:val="left"/>
        </w:tabs>
        <w:spacing w:after="0" w:before="0" w:line="475" w:lineRule="exact"/>
        <w:ind w:firstLine="0" w:left="760"/>
        <w:jc w:val="both"/>
        <w:rPr>
          <w:b w:val="1"/>
        </w:rPr>
      </w:pPr>
      <w:r>
        <w:rPr>
          <w:b w:val="1"/>
        </w:rPr>
        <w:t>Лабораторные работы и опыты.</w:t>
      </w:r>
    </w:p>
    <w:p w14:paraId="BC170000">
      <w:pPr>
        <w:pStyle w:val="Style_6"/>
        <w:spacing w:after="0" w:before="0" w:line="475" w:lineRule="exact"/>
        <w:ind w:firstLine="760" w:left="0"/>
        <w:jc w:val="both"/>
      </w:pPr>
      <w:r>
        <w:t>Определение цены деления шкалы измерительного прибора.</w:t>
      </w:r>
    </w:p>
    <w:p w14:paraId="BD170000">
      <w:pPr>
        <w:pStyle w:val="Style_6"/>
        <w:spacing w:after="0" w:before="0" w:line="475" w:lineRule="exact"/>
        <w:ind w:firstLine="760" w:left="0"/>
        <w:jc w:val="both"/>
      </w:pPr>
      <w:r>
        <w:t>Измерение расстояний.</w:t>
      </w:r>
    </w:p>
    <w:p w14:paraId="BE170000">
      <w:pPr>
        <w:pStyle w:val="Style_6"/>
        <w:spacing w:after="0" w:before="0" w:line="475" w:lineRule="exact"/>
        <w:ind w:firstLine="760" w:left="0"/>
        <w:jc w:val="both"/>
      </w:pPr>
      <w:r>
        <w:t>Измерение объёма жидкости и твёрдого тела.</w:t>
      </w:r>
    </w:p>
    <w:p w14:paraId="BF170000">
      <w:pPr>
        <w:pStyle w:val="Style_6"/>
        <w:spacing w:after="0" w:before="0" w:line="475" w:lineRule="exact"/>
        <w:ind w:firstLine="760" w:left="0"/>
        <w:jc w:val="both"/>
      </w:pPr>
      <w:r>
        <w:t>Определение размеров малых тел.</w:t>
      </w:r>
    </w:p>
    <w:p w14:paraId="C0170000">
      <w:pPr>
        <w:pStyle w:val="Style_6"/>
        <w:spacing w:after="0" w:before="0" w:line="475" w:lineRule="exact"/>
        <w:ind w:firstLine="760" w:left="0"/>
        <w:jc w:val="both"/>
      </w:pPr>
      <w:r>
        <w:t>Измерение температуры при помощи жидкостного термометра и датчика температуры.</w:t>
      </w:r>
    </w:p>
    <w:p w14:paraId="C1170000">
      <w:pPr>
        <w:pStyle w:val="Style_6"/>
        <w:spacing w:after="0" w:before="0" w:line="475" w:lineRule="exact"/>
        <w:ind w:firstLine="760" w:left="0"/>
        <w:jc w:val="both"/>
      </w:pPr>
      <w:r>
        <w:t>Проведение исследования по проверке гипотезы: дальность полёта шарика, пущенного горизонтально, тем больше, чем больше высота пуска.</w:t>
      </w:r>
    </w:p>
    <w:p w14:paraId="C2170000">
      <w:pPr>
        <w:pStyle w:val="Style_6"/>
        <w:tabs>
          <w:tab w:leader="none" w:pos="2026" w:val="left"/>
        </w:tabs>
        <w:spacing w:after="0" w:before="0" w:line="475" w:lineRule="exact"/>
        <w:ind w:firstLine="0" w:left="760"/>
        <w:jc w:val="both"/>
        <w:rPr>
          <w:b w:val="1"/>
        </w:rPr>
      </w:pPr>
      <w:r>
        <w:rPr>
          <w:b w:val="1"/>
        </w:rPr>
        <w:t>Первоначальные сведения о строении вещества.</w:t>
      </w:r>
    </w:p>
    <w:p w14:paraId="C3170000">
      <w:pPr>
        <w:pStyle w:val="Style_6"/>
        <w:spacing w:after="0" w:before="0" w:line="475" w:lineRule="exact"/>
        <w:ind w:firstLine="760" w:left="0"/>
        <w:jc w:val="both"/>
      </w:pPr>
      <w:r>
        <w:t>Строение вещества: атомы и молекулы, их размеры. Опыты, доказывающие дискретное строение вещества.</w:t>
      </w:r>
    </w:p>
    <w:p w14:paraId="C4170000">
      <w:pPr>
        <w:pStyle w:val="Style_6"/>
        <w:spacing w:after="0" w:before="0" w:line="475" w:lineRule="exact"/>
        <w:ind w:firstLine="760" w:left="0"/>
        <w:jc w:val="both"/>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t>отталкивание.</w:t>
      </w:r>
    </w:p>
    <w:p w14:paraId="C5170000">
      <w:pPr>
        <w:pStyle w:val="Style_6"/>
        <w:spacing w:after="0" w:before="0" w:line="475" w:lineRule="exact"/>
        <w:ind w:firstLine="740" w:left="0"/>
        <w:jc w:val="both"/>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C6170000">
      <w:pPr>
        <w:pStyle w:val="Style_6"/>
        <w:tabs>
          <w:tab w:leader="none" w:pos="2006" w:val="left"/>
        </w:tabs>
        <w:spacing w:after="0" w:before="0" w:line="475" w:lineRule="exact"/>
        <w:ind w:firstLine="0" w:left="740"/>
        <w:jc w:val="both"/>
        <w:rPr>
          <w:b w:val="1"/>
        </w:rPr>
      </w:pPr>
      <w:r>
        <w:rPr>
          <w:b w:val="1"/>
        </w:rPr>
        <w:t>Демонстрации.</w:t>
      </w:r>
    </w:p>
    <w:p w14:paraId="C7170000">
      <w:pPr>
        <w:pStyle w:val="Style_6"/>
        <w:spacing w:after="0" w:before="0" w:line="475" w:lineRule="exact"/>
        <w:ind w:firstLine="740" w:left="0"/>
        <w:jc w:val="both"/>
      </w:pPr>
      <w:r>
        <w:t>Наблюдение броуновского движения.</w:t>
      </w:r>
    </w:p>
    <w:p w14:paraId="C8170000">
      <w:pPr>
        <w:pStyle w:val="Style_6"/>
        <w:spacing w:after="0" w:before="0" w:line="475" w:lineRule="exact"/>
        <w:ind w:firstLine="740" w:left="0"/>
        <w:jc w:val="both"/>
      </w:pPr>
      <w:r>
        <w:t>Наблюдение диффузии.</w:t>
      </w:r>
    </w:p>
    <w:p w14:paraId="C9170000">
      <w:pPr>
        <w:pStyle w:val="Style_6"/>
        <w:spacing w:after="0" w:before="0" w:line="475" w:lineRule="exact"/>
        <w:ind w:firstLine="740" w:left="0"/>
        <w:jc w:val="both"/>
      </w:pPr>
      <w:r>
        <w:t>Наблюдение явлений, объясняющихся притяжением или отталкиванием частиц вещества.</w:t>
      </w:r>
    </w:p>
    <w:p w14:paraId="CA170000">
      <w:pPr>
        <w:pStyle w:val="Style_6"/>
        <w:tabs>
          <w:tab w:leader="none" w:pos="2006" w:val="left"/>
        </w:tabs>
        <w:spacing w:after="0" w:before="0" w:line="475" w:lineRule="exact"/>
        <w:ind w:firstLine="0" w:left="740"/>
        <w:jc w:val="both"/>
        <w:rPr>
          <w:b w:val="1"/>
        </w:rPr>
      </w:pPr>
      <w:r>
        <w:rPr>
          <w:b w:val="1"/>
        </w:rPr>
        <w:t>Лабораторные работы и опыты.</w:t>
      </w:r>
    </w:p>
    <w:p w14:paraId="CB170000">
      <w:pPr>
        <w:pStyle w:val="Style_6"/>
        <w:spacing w:after="0" w:before="0" w:line="475" w:lineRule="exact"/>
        <w:ind w:firstLine="740" w:left="0"/>
        <w:jc w:val="both"/>
      </w:pPr>
      <w:r>
        <w:t>Оценка диаметра атома методом рядов (с использованием фотографий).</w:t>
      </w:r>
    </w:p>
    <w:p w14:paraId="CC170000">
      <w:pPr>
        <w:pStyle w:val="Style_6"/>
        <w:spacing w:after="0" w:before="0" w:line="475" w:lineRule="exact"/>
        <w:ind w:firstLine="740" w:left="0"/>
        <w:jc w:val="both"/>
      </w:pPr>
      <w:r>
        <w:t>Опыты по наблюдению теплового расширения газов.</w:t>
      </w:r>
    </w:p>
    <w:p w14:paraId="CD170000">
      <w:pPr>
        <w:pStyle w:val="Style_6"/>
        <w:spacing w:after="0" w:before="0" w:line="475" w:lineRule="exact"/>
        <w:ind w:firstLine="740" w:left="0"/>
        <w:jc w:val="both"/>
      </w:pPr>
      <w:r>
        <w:t>Опыты по обнаружению действия сил молекулярного притяжения.</w:t>
      </w:r>
    </w:p>
    <w:p w14:paraId="CE170000">
      <w:pPr>
        <w:pStyle w:val="Style_6"/>
        <w:tabs>
          <w:tab w:leader="none" w:pos="1790" w:val="left"/>
        </w:tabs>
        <w:spacing w:after="0" w:before="0" w:line="475" w:lineRule="exact"/>
        <w:ind w:firstLine="0" w:left="740"/>
        <w:jc w:val="both"/>
        <w:rPr>
          <w:b w:val="1"/>
        </w:rPr>
      </w:pPr>
      <w:r>
        <w:rPr>
          <w:b w:val="1"/>
        </w:rPr>
        <w:t>Движение и взаимодействие тел.</w:t>
      </w:r>
    </w:p>
    <w:p w14:paraId="CF170000">
      <w:pPr>
        <w:pStyle w:val="Style_6"/>
        <w:spacing w:after="0" w:before="0" w:line="475" w:lineRule="exact"/>
        <w:ind w:firstLine="740" w:left="0"/>
        <w:jc w:val="both"/>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D0170000">
      <w:pPr>
        <w:pStyle w:val="Style_6"/>
        <w:spacing w:after="0" w:before="0" w:line="475" w:lineRule="exact"/>
        <w:ind w:firstLine="740" w:left="0"/>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D1170000">
      <w:pPr>
        <w:pStyle w:val="Style_6"/>
        <w:spacing w:after="0" w:before="0" w:line="475" w:lineRule="exact"/>
        <w:ind w:firstLine="740" w:left="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D2170000">
      <w:pPr>
        <w:pStyle w:val="Style_6"/>
        <w:tabs>
          <w:tab w:leader="none" w:pos="2001" w:val="left"/>
        </w:tabs>
        <w:spacing w:after="0" w:before="0" w:line="475" w:lineRule="exact"/>
        <w:ind w:firstLine="0" w:left="740"/>
        <w:jc w:val="both"/>
        <w:rPr>
          <w:b w:val="1"/>
        </w:rPr>
      </w:pPr>
      <w:r>
        <w:rPr>
          <w:b w:val="1"/>
        </w:rPr>
        <w:t>Демонстрации.</w:t>
      </w:r>
    </w:p>
    <w:p w14:paraId="D3170000">
      <w:pPr>
        <w:pStyle w:val="Style_6"/>
        <w:spacing w:after="0" w:before="0" w:line="475" w:lineRule="exact"/>
        <w:ind w:firstLine="740" w:left="0"/>
        <w:jc w:val="both"/>
      </w:pPr>
      <w:r>
        <w:t>Наблюдение механического движения тела.</w:t>
      </w:r>
    </w:p>
    <w:p w14:paraId="D4170000">
      <w:pPr>
        <w:pStyle w:val="Style_6"/>
        <w:spacing w:after="0" w:before="0" w:line="475" w:lineRule="exact"/>
        <w:ind w:firstLine="740" w:left="0"/>
        <w:jc w:val="both"/>
      </w:pPr>
      <w:r>
        <w:t>Измерение скорости прямолинейного движения.</w:t>
      </w:r>
    </w:p>
    <w:p w14:paraId="D5170000">
      <w:pPr>
        <w:pStyle w:val="Style_6"/>
        <w:spacing w:after="0" w:before="0" w:line="475" w:lineRule="exact"/>
        <w:ind w:firstLine="740" w:left="0"/>
        <w:jc w:val="both"/>
      </w:pPr>
      <w:r>
        <w:t>Наблюдение явления инерции.</w:t>
      </w:r>
    </w:p>
    <w:p w14:paraId="D6170000">
      <w:pPr>
        <w:pStyle w:val="Style_6"/>
        <w:spacing w:after="0" w:before="0" w:line="475" w:lineRule="exact"/>
        <w:ind w:firstLine="740" w:left="0"/>
        <w:jc w:val="both"/>
      </w:pPr>
      <w:r>
        <w:t>Наблюдение изменения скорости при взаимодействии тел.</w:t>
      </w:r>
    </w:p>
    <w:p w14:paraId="D7170000">
      <w:pPr>
        <w:pStyle w:val="Style_6"/>
        <w:spacing w:after="0" w:before="0" w:line="475" w:lineRule="exact"/>
        <w:ind w:firstLine="740" w:left="0"/>
        <w:jc w:val="both"/>
      </w:pPr>
      <w:r>
        <w:t>Сравнение масс по взаимодействию тел.</w:t>
      </w:r>
    </w:p>
    <w:p w14:paraId="D8170000">
      <w:pPr>
        <w:pStyle w:val="Style_6"/>
        <w:spacing w:after="0" w:before="0" w:line="475" w:lineRule="exact"/>
        <w:ind w:firstLine="740" w:left="0"/>
        <w:jc w:val="both"/>
      </w:pPr>
      <w:r>
        <w:t>Сложение сил, направленных по одной прямой.</w:t>
      </w:r>
    </w:p>
    <w:p w14:paraId="D9170000">
      <w:pPr>
        <w:pStyle w:val="Style_6"/>
        <w:tabs>
          <w:tab w:leader="none" w:pos="2006" w:val="left"/>
        </w:tabs>
        <w:spacing w:after="0" w:before="0" w:line="475" w:lineRule="exact"/>
        <w:ind w:firstLine="0" w:left="740"/>
        <w:jc w:val="both"/>
        <w:rPr>
          <w:b w:val="1"/>
        </w:rPr>
      </w:pPr>
      <w:r>
        <w:rPr>
          <w:b w:val="1"/>
        </w:rPr>
        <w:t>Лабораторные работы и опыты.</w:t>
      </w:r>
    </w:p>
    <w:p w14:paraId="DA170000">
      <w:pPr>
        <w:pStyle w:val="Style_6"/>
        <w:spacing w:after="0" w:before="0" w:line="475" w:lineRule="exact"/>
        <w:ind w:firstLine="740" w:left="0"/>
        <w:jc w:val="both"/>
      </w:pPr>
      <w:r>
        <w:t>Определение скорости равномерного движения (шарика в жидкости, модели электрического автомобиля и так далее).</w:t>
      </w:r>
    </w:p>
    <w:p w14:paraId="DB170000">
      <w:pPr>
        <w:pStyle w:val="Style_6"/>
        <w:spacing w:after="0" w:before="0" w:line="475" w:lineRule="exact"/>
        <w:ind w:firstLine="740" w:left="0"/>
        <w:jc w:val="both"/>
      </w:pPr>
      <w:r>
        <w:t>Определение средней скорости скольжения бруска или шарика по наклонной плоскости.</w:t>
      </w:r>
    </w:p>
    <w:p w14:paraId="DC170000">
      <w:pPr>
        <w:pStyle w:val="Style_6"/>
        <w:spacing w:after="0" w:before="0" w:line="475" w:lineRule="exact"/>
        <w:ind w:firstLine="740" w:left="0"/>
        <w:jc w:val="both"/>
      </w:pPr>
      <w:r>
        <w:t>Определение плотности твёрдого тела.</w:t>
      </w:r>
    </w:p>
    <w:p w14:paraId="DD170000">
      <w:pPr>
        <w:pStyle w:val="Style_6"/>
        <w:spacing w:after="0" w:before="0" w:line="475" w:lineRule="exact"/>
        <w:ind w:firstLine="740" w:left="0"/>
        <w:jc w:val="both"/>
      </w:pPr>
      <w:r>
        <w:t>Опыты, демонстрирующие зависимость растяжения (деформации) пружины от приложенной силы.</w:t>
      </w:r>
    </w:p>
    <w:p w14:paraId="DE170000">
      <w:pPr>
        <w:pStyle w:val="Style_6"/>
        <w:spacing w:after="0" w:before="0" w:line="475" w:lineRule="exact"/>
        <w:ind w:firstLine="740" w:left="0"/>
        <w:jc w:val="both"/>
      </w:pPr>
      <w:r>
        <w:t>Опыты, демонстрирующие зависимость силы трения скольжения от веса тела и характера соприкасающихся поверхностей.</w:t>
      </w:r>
    </w:p>
    <w:p w14:paraId="DF170000">
      <w:pPr>
        <w:pStyle w:val="Style_6"/>
        <w:tabs>
          <w:tab w:leader="none" w:pos="1794" w:val="left"/>
        </w:tabs>
        <w:spacing w:after="0" w:before="0" w:line="475" w:lineRule="exact"/>
        <w:ind w:firstLine="0" w:left="740"/>
        <w:jc w:val="both"/>
        <w:rPr>
          <w:b w:val="1"/>
        </w:rPr>
      </w:pPr>
      <w:r>
        <w:rPr>
          <w:b w:val="1"/>
        </w:rPr>
        <w:t>Давление твёрдых тел, жидкостей и газов.</w:t>
      </w:r>
    </w:p>
    <w:p w14:paraId="E0170000">
      <w:pPr>
        <w:pStyle w:val="Style_6"/>
        <w:spacing w:after="0" w:before="0" w:line="475" w:lineRule="exact"/>
        <w:ind w:firstLine="740" w:left="0"/>
        <w:jc w:val="both"/>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E1170000">
      <w:pPr>
        <w:pStyle w:val="Style_6"/>
        <w:spacing w:after="0" w:before="0" w:line="475" w:lineRule="exact"/>
        <w:ind w:firstLine="740" w:left="0"/>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E2170000">
      <w:pPr>
        <w:pStyle w:val="Style_6"/>
        <w:spacing w:after="0" w:before="0" w:line="475" w:lineRule="exact"/>
        <w:ind w:firstLine="740" w:left="0"/>
        <w:jc w:val="both"/>
      </w:pPr>
      <w:r>
        <w:t>Действие жидкости и газа на погружённое в них тело. Выталкивающая (архимедова) сила. Закон Архимеда. Плавание тел. Воздухоплавание.</w:t>
      </w:r>
    </w:p>
    <w:p w14:paraId="E3170000">
      <w:pPr>
        <w:pStyle w:val="Style_6"/>
        <w:tabs>
          <w:tab w:leader="none" w:pos="2006" w:val="left"/>
        </w:tabs>
        <w:spacing w:after="0" w:before="0" w:line="475" w:lineRule="exact"/>
        <w:ind w:firstLine="0" w:left="740"/>
        <w:jc w:val="both"/>
        <w:rPr>
          <w:b w:val="1"/>
        </w:rPr>
      </w:pPr>
      <w:r>
        <w:rPr>
          <w:b w:val="1"/>
        </w:rPr>
        <w:t>Демонстрации.</w:t>
      </w:r>
    </w:p>
    <w:p w14:paraId="E4170000">
      <w:pPr>
        <w:pStyle w:val="Style_6"/>
        <w:spacing w:after="0" w:before="0" w:line="475" w:lineRule="exact"/>
        <w:ind w:firstLine="740" w:left="0"/>
        <w:jc w:val="both"/>
      </w:pPr>
      <w:r>
        <w:t>Зависимость давления газа от температуры.</w:t>
      </w:r>
    </w:p>
    <w:p w14:paraId="E5170000">
      <w:pPr>
        <w:pStyle w:val="Style_6"/>
        <w:spacing w:after="0" w:before="0" w:line="475" w:lineRule="exact"/>
        <w:ind w:firstLine="740" w:left="0"/>
        <w:jc w:val="both"/>
      </w:pPr>
      <w:r>
        <w:t>Передача давления жидкостью и газом.</w:t>
      </w:r>
    </w:p>
    <w:p w14:paraId="E6170000">
      <w:pPr>
        <w:pStyle w:val="Style_6"/>
        <w:spacing w:after="0" w:before="0" w:line="475" w:lineRule="exact"/>
        <w:ind w:firstLine="740" w:left="0"/>
        <w:jc w:val="both"/>
      </w:pPr>
      <w:r>
        <w:t>Сообщающиеся сосуды.</w:t>
      </w:r>
    </w:p>
    <w:p w14:paraId="E7170000">
      <w:pPr>
        <w:pStyle w:val="Style_6"/>
        <w:spacing w:after="0" w:before="0" w:line="475" w:lineRule="exact"/>
        <w:ind w:firstLine="740" w:left="0"/>
        <w:jc w:val="both"/>
      </w:pPr>
      <w:r>
        <w:t>Гидравлический пресс.</w:t>
      </w:r>
    </w:p>
    <w:p w14:paraId="E8170000">
      <w:pPr>
        <w:pStyle w:val="Style_6"/>
        <w:spacing w:after="0" w:before="0" w:line="475" w:lineRule="exact"/>
        <w:ind w:firstLine="740" w:left="0"/>
        <w:jc w:val="both"/>
      </w:pPr>
      <w:r>
        <w:t>Проявление действия атмосферного давления.</w:t>
      </w:r>
    </w:p>
    <w:p w14:paraId="E9170000">
      <w:pPr>
        <w:pStyle w:val="Style_6"/>
        <w:spacing w:after="0" w:before="0" w:line="475" w:lineRule="exact"/>
        <w:ind w:firstLine="740" w:left="0"/>
        <w:jc w:val="both"/>
      </w:pPr>
      <w:r>
        <w:t>Зависимость выталкивающей силы от объёма погружённой части тела и плотности жидкости.</w:t>
      </w:r>
    </w:p>
    <w:p w14:paraId="EA170000">
      <w:pPr>
        <w:pStyle w:val="Style_6"/>
        <w:spacing w:after="0" w:before="0" w:line="475" w:lineRule="exact"/>
        <w:ind w:firstLine="740" w:left="0"/>
        <w:jc w:val="both"/>
      </w:pPr>
      <w:r>
        <w:t>Равенство выталкивающей силы весу вытесненной жидкости.</w:t>
      </w:r>
    </w:p>
    <w:p w14:paraId="EB170000">
      <w:pPr>
        <w:pStyle w:val="Style_6"/>
        <w:spacing w:after="0" w:before="0" w:line="475" w:lineRule="exact"/>
        <w:ind w:firstLine="760" w:left="0"/>
        <w:jc w:val="both"/>
      </w:pPr>
      <w:r>
        <w:t xml:space="preserve">Условие плавания тел: плавание или погружение тел в зависимости от </w:t>
      </w:r>
      <w:r>
        <w:t>соотношения плотностей тела и жидкости.</w:t>
      </w:r>
    </w:p>
    <w:p w14:paraId="EC170000">
      <w:pPr>
        <w:pStyle w:val="Style_6"/>
        <w:tabs>
          <w:tab w:leader="none" w:pos="2026" w:val="left"/>
        </w:tabs>
        <w:spacing w:after="0" w:before="0" w:line="475" w:lineRule="exact"/>
        <w:ind w:firstLine="0" w:left="760"/>
        <w:jc w:val="both"/>
        <w:rPr>
          <w:b w:val="1"/>
        </w:rPr>
      </w:pPr>
      <w:r>
        <w:rPr>
          <w:b w:val="1"/>
        </w:rPr>
        <w:t>Лабораторные работы и опыты.</w:t>
      </w:r>
    </w:p>
    <w:p w14:paraId="ED170000">
      <w:pPr>
        <w:pStyle w:val="Style_6"/>
        <w:spacing w:after="0" w:before="0" w:line="475" w:lineRule="exact"/>
        <w:ind w:firstLine="760" w:left="0"/>
        <w:jc w:val="both"/>
      </w:pPr>
      <w:r>
        <w:t>Исследование зависимости веса тела в воде от объёма погружённой в жидкость части тела.</w:t>
      </w:r>
    </w:p>
    <w:p w14:paraId="EE170000">
      <w:pPr>
        <w:pStyle w:val="Style_6"/>
        <w:spacing w:after="0" w:before="0" w:line="475" w:lineRule="exact"/>
        <w:ind w:firstLine="760" w:left="0"/>
        <w:jc w:val="both"/>
      </w:pPr>
      <w:r>
        <w:t>Определение выталкивающей силы, действующей на тело, погружённое в жидкость.</w:t>
      </w:r>
    </w:p>
    <w:p w14:paraId="EF170000">
      <w:pPr>
        <w:pStyle w:val="Style_6"/>
        <w:spacing w:after="0" w:before="0" w:line="475" w:lineRule="exact"/>
        <w:ind w:firstLine="760" w:left="0"/>
        <w:jc w:val="both"/>
      </w:pPr>
      <w:r>
        <w:t>Проверка независимости выталкивающей силы, действующей на тело в жидкости, от массы тела.</w:t>
      </w:r>
    </w:p>
    <w:p w14:paraId="F0170000">
      <w:pPr>
        <w:pStyle w:val="Style_6"/>
        <w:spacing w:after="0" w:before="0" w:line="475" w:lineRule="exact"/>
        <w:ind w:firstLine="760" w:left="0"/>
        <w:jc w:val="both"/>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F1170000">
      <w:pPr>
        <w:pStyle w:val="Style_6"/>
        <w:spacing w:after="0" w:before="0" w:line="475" w:lineRule="exact"/>
        <w:ind w:firstLine="760" w:left="0"/>
        <w:jc w:val="both"/>
      </w:pPr>
      <w:r>
        <w:t>Конструирование ареометра или конструирование лодки и определение её грузоподъёмности.</w:t>
      </w:r>
    </w:p>
    <w:p w14:paraId="F2170000">
      <w:pPr>
        <w:pStyle w:val="Style_6"/>
        <w:tabs>
          <w:tab w:leader="none" w:pos="1814" w:val="left"/>
        </w:tabs>
        <w:spacing w:after="0" w:before="0" w:line="475" w:lineRule="exact"/>
        <w:ind w:firstLine="0" w:left="760"/>
        <w:jc w:val="both"/>
        <w:rPr>
          <w:b w:val="1"/>
        </w:rPr>
      </w:pPr>
      <w:r>
        <w:rPr>
          <w:b w:val="1"/>
        </w:rPr>
        <w:t>Работа и мощность. Энергия.</w:t>
      </w:r>
    </w:p>
    <w:p w14:paraId="F3170000">
      <w:pPr>
        <w:pStyle w:val="Style_6"/>
        <w:spacing w:after="0" w:before="0" w:line="475" w:lineRule="exact"/>
        <w:ind w:firstLine="760" w:left="0"/>
        <w:jc w:val="both"/>
      </w:pPr>
      <w:r>
        <w:t>Механическая работа. Мощность.</w:t>
      </w:r>
    </w:p>
    <w:p w14:paraId="F4170000">
      <w:pPr>
        <w:pStyle w:val="Style_6"/>
        <w:spacing w:after="0" w:before="0" w:line="475" w:lineRule="exact"/>
        <w:ind w:firstLine="760" w:left="0"/>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F5170000">
      <w:pPr>
        <w:pStyle w:val="Style_6"/>
        <w:spacing w:after="0" w:before="0" w:line="475" w:lineRule="exact"/>
        <w:ind w:firstLine="760" w:left="0"/>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F6170000">
      <w:pPr>
        <w:pStyle w:val="Style_6"/>
        <w:tabs>
          <w:tab w:leader="none" w:pos="2026" w:val="left"/>
        </w:tabs>
        <w:spacing w:after="0" w:before="0" w:line="475" w:lineRule="exact"/>
        <w:ind w:firstLine="0" w:left="760"/>
        <w:jc w:val="both"/>
        <w:rPr>
          <w:b w:val="1"/>
        </w:rPr>
      </w:pPr>
      <w:r>
        <w:rPr>
          <w:b w:val="1"/>
        </w:rPr>
        <w:t>Демонстрации.</w:t>
      </w:r>
    </w:p>
    <w:p w14:paraId="F7170000">
      <w:pPr>
        <w:pStyle w:val="Style_6"/>
        <w:spacing w:after="0" w:before="0" w:line="475" w:lineRule="exact"/>
        <w:ind w:firstLine="760" w:left="0"/>
        <w:jc w:val="both"/>
      </w:pPr>
      <w:r>
        <w:t>Примеры простых механизмов.</w:t>
      </w:r>
    </w:p>
    <w:p w14:paraId="F8170000">
      <w:pPr>
        <w:pStyle w:val="Style_6"/>
        <w:tabs>
          <w:tab w:leader="none" w:pos="2026" w:val="left"/>
        </w:tabs>
        <w:spacing w:after="0" w:before="0" w:line="475" w:lineRule="exact"/>
        <w:ind/>
        <w:jc w:val="both"/>
        <w:rPr>
          <w:b w:val="1"/>
        </w:rPr>
      </w:pPr>
      <w:r>
        <w:t xml:space="preserve">           </w:t>
      </w:r>
      <w:r>
        <w:rPr>
          <w:b w:val="1"/>
        </w:rPr>
        <w:t>Лабораторные работы и опыты.</w:t>
      </w:r>
    </w:p>
    <w:p w14:paraId="F9170000">
      <w:pPr>
        <w:pStyle w:val="Style_6"/>
        <w:spacing w:after="0" w:before="0" w:line="475" w:lineRule="exact"/>
        <w:ind w:firstLine="760" w:left="0"/>
        <w:jc w:val="both"/>
      </w:pPr>
      <w:r>
        <w:t>Определение работы силы трения при равномерном движении тела по горизонтальной поверхности.</w:t>
      </w:r>
    </w:p>
    <w:p w14:paraId="FA170000">
      <w:pPr>
        <w:pStyle w:val="Style_6"/>
        <w:spacing w:after="0" w:before="0" w:line="475" w:lineRule="exact"/>
        <w:ind w:firstLine="760" w:left="0"/>
        <w:jc w:val="both"/>
      </w:pPr>
      <w:r>
        <w:t>Исследование условий равновесия рычага.</w:t>
      </w:r>
    </w:p>
    <w:p w14:paraId="FB170000">
      <w:pPr>
        <w:pStyle w:val="Style_6"/>
        <w:spacing w:after="0" w:before="0" w:line="475" w:lineRule="exact"/>
        <w:ind w:firstLine="760" w:left="0"/>
        <w:jc w:val="both"/>
      </w:pPr>
      <w:r>
        <w:t>Измерение КПД наклонной плоскости.</w:t>
      </w:r>
    </w:p>
    <w:p w14:paraId="FC170000">
      <w:pPr>
        <w:pStyle w:val="Style_6"/>
        <w:spacing w:after="0" w:before="0" w:line="475" w:lineRule="exact"/>
        <w:ind w:firstLine="760" w:left="0"/>
        <w:jc w:val="both"/>
      </w:pPr>
      <w:r>
        <w:t>Изучение закона сохранения механической энергии.</w:t>
      </w:r>
    </w:p>
    <w:p w14:paraId="FD170000">
      <w:pPr>
        <w:pStyle w:val="Style_6"/>
        <w:tabs>
          <w:tab w:leader="none" w:pos="1608" w:val="left"/>
        </w:tabs>
        <w:spacing w:after="0" w:before="0" w:line="475" w:lineRule="exact"/>
        <w:ind w:firstLine="0" w:left="760"/>
        <w:jc w:val="both"/>
        <w:rPr>
          <w:b w:val="1"/>
        </w:rPr>
      </w:pPr>
      <w:r>
        <w:rPr>
          <w:b w:val="1"/>
        </w:rPr>
        <w:t>Содержание обучения в 8 классе.</w:t>
      </w:r>
    </w:p>
    <w:p w14:paraId="FE170000">
      <w:pPr>
        <w:pStyle w:val="Style_6"/>
        <w:tabs>
          <w:tab w:leader="none" w:pos="1794" w:val="left"/>
        </w:tabs>
        <w:spacing w:after="0" w:before="0" w:line="475" w:lineRule="exact"/>
        <w:ind w:firstLine="0" w:left="740"/>
        <w:jc w:val="both"/>
        <w:rPr>
          <w:b w:val="1"/>
        </w:rPr>
      </w:pPr>
      <w:r>
        <w:rPr>
          <w:b w:val="1"/>
        </w:rPr>
        <w:t>Тепловые явления.</w:t>
      </w:r>
    </w:p>
    <w:p w14:paraId="FF170000">
      <w:pPr>
        <w:pStyle w:val="Style_6"/>
        <w:spacing w:after="0" w:before="0" w:line="475" w:lineRule="exact"/>
        <w:ind w:firstLine="740" w:left="0"/>
        <w:jc w:val="both"/>
      </w:pPr>
      <w:r>
        <w:t xml:space="preserve">Основные положения молекулярно-кинетической теории строения вещества. </w:t>
      </w:r>
      <w:r>
        <w:t>Масса и размеры атомов и молекул. Опыты, подтверждающие основные положения молекулярно-кинетической теории.</w:t>
      </w:r>
    </w:p>
    <w:p w14:paraId="00180000">
      <w:pPr>
        <w:pStyle w:val="Style_6"/>
        <w:spacing w:after="0" w:before="0" w:line="475" w:lineRule="exact"/>
        <w:ind w:firstLine="740" w:left="0"/>
        <w:jc w:val="both"/>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01180000">
      <w:pPr>
        <w:pStyle w:val="Style_6"/>
        <w:spacing w:after="0" w:before="0" w:line="475" w:lineRule="exact"/>
        <w:ind w:firstLine="740" w:left="0"/>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2180000">
      <w:pPr>
        <w:pStyle w:val="Style_6"/>
        <w:spacing w:after="0" w:before="0" w:line="475" w:lineRule="exact"/>
        <w:ind w:firstLine="740" w:left="0"/>
        <w:jc w:val="both"/>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03180000">
      <w:pPr>
        <w:pStyle w:val="Style_6"/>
        <w:spacing w:after="0" w:before="0" w:line="475" w:lineRule="exact"/>
        <w:ind w:firstLine="740" w:left="0"/>
        <w:jc w:val="both"/>
      </w:pPr>
      <w:r>
        <w:t>Влажность воздуха.</w:t>
      </w:r>
    </w:p>
    <w:p w14:paraId="04180000">
      <w:pPr>
        <w:pStyle w:val="Style_6"/>
        <w:spacing w:after="0" w:before="0" w:line="475" w:lineRule="exact"/>
        <w:ind w:firstLine="740" w:left="0"/>
        <w:jc w:val="both"/>
      </w:pPr>
      <w:r>
        <w:t>Энергия топлива. Удельная теплота сгорания.</w:t>
      </w:r>
    </w:p>
    <w:p w14:paraId="05180000">
      <w:pPr>
        <w:pStyle w:val="Style_6"/>
        <w:spacing w:after="0" w:before="0" w:line="475" w:lineRule="exact"/>
        <w:ind w:firstLine="740" w:left="0"/>
        <w:jc w:val="both"/>
      </w:pPr>
      <w:r>
        <w:t>Принципы работы тепловых двигателей КПД теплового двигателя. Тепловые двигатели и защита окружающей среды.</w:t>
      </w:r>
    </w:p>
    <w:p w14:paraId="06180000">
      <w:pPr>
        <w:pStyle w:val="Style_6"/>
        <w:spacing w:after="0" w:before="0" w:line="475" w:lineRule="exact"/>
        <w:ind w:firstLine="740" w:left="0"/>
        <w:jc w:val="both"/>
      </w:pPr>
      <w:r>
        <w:t>Закон сохранения и превращения энергии в тепловых процессах.</w:t>
      </w:r>
    </w:p>
    <w:p w14:paraId="07180000">
      <w:pPr>
        <w:pStyle w:val="Style_6"/>
        <w:tabs>
          <w:tab w:leader="none" w:pos="2006" w:val="left"/>
        </w:tabs>
        <w:spacing w:after="0" w:before="0" w:line="475" w:lineRule="exact"/>
        <w:ind w:firstLine="0" w:left="740"/>
        <w:jc w:val="both"/>
        <w:rPr>
          <w:b w:val="1"/>
        </w:rPr>
      </w:pPr>
      <w:r>
        <w:rPr>
          <w:b w:val="1"/>
        </w:rPr>
        <w:t>Демонстрации.</w:t>
      </w:r>
    </w:p>
    <w:p w14:paraId="08180000">
      <w:pPr>
        <w:pStyle w:val="Style_6"/>
        <w:spacing w:after="0" w:before="0" w:line="475" w:lineRule="exact"/>
        <w:ind w:firstLine="740" w:left="0"/>
        <w:jc w:val="both"/>
      </w:pPr>
      <w:r>
        <w:t>Наблюдение броуновского движения.</w:t>
      </w:r>
    </w:p>
    <w:p w14:paraId="09180000">
      <w:pPr>
        <w:pStyle w:val="Style_6"/>
        <w:spacing w:after="0" w:before="0" w:line="475" w:lineRule="exact"/>
        <w:ind w:firstLine="740" w:left="0"/>
        <w:jc w:val="both"/>
      </w:pPr>
      <w:r>
        <w:t>Наблюдение диффузии.</w:t>
      </w:r>
    </w:p>
    <w:p w14:paraId="0A180000">
      <w:pPr>
        <w:pStyle w:val="Style_6"/>
        <w:spacing w:after="0" w:before="0" w:line="475" w:lineRule="exact"/>
        <w:ind w:firstLine="740" w:left="0"/>
        <w:jc w:val="both"/>
      </w:pPr>
      <w:r>
        <w:t>Наблюдение явлений смачивания и капиллярных явлений.</w:t>
      </w:r>
    </w:p>
    <w:p w14:paraId="0B180000">
      <w:pPr>
        <w:pStyle w:val="Style_6"/>
        <w:spacing w:after="0" w:before="0" w:line="475" w:lineRule="exact"/>
        <w:ind w:firstLine="740" w:left="0"/>
        <w:jc w:val="both"/>
      </w:pPr>
      <w:r>
        <w:t>Наблюдение теплового расширения тел.</w:t>
      </w:r>
    </w:p>
    <w:p w14:paraId="0C180000">
      <w:pPr>
        <w:pStyle w:val="Style_6"/>
        <w:spacing w:after="0" w:before="0" w:line="494" w:lineRule="exact"/>
        <w:ind w:firstLine="740" w:left="0"/>
        <w:jc w:val="both"/>
      </w:pPr>
      <w:r>
        <w:t>Изменение давления газа при изменении объёма и нагревании или охлаждении.</w:t>
      </w:r>
    </w:p>
    <w:p w14:paraId="0D180000">
      <w:pPr>
        <w:pStyle w:val="Style_6"/>
        <w:spacing w:after="147" w:before="0" w:line="280" w:lineRule="exact"/>
        <w:ind w:firstLine="740" w:left="0"/>
        <w:jc w:val="both"/>
      </w:pPr>
      <w:r>
        <w:t>Правила измерения температуры.</w:t>
      </w:r>
    </w:p>
    <w:p w14:paraId="0E180000">
      <w:pPr>
        <w:pStyle w:val="Style_6"/>
        <w:spacing w:after="0" w:before="0" w:line="280" w:lineRule="exact"/>
        <w:ind w:firstLine="740" w:left="0"/>
        <w:jc w:val="both"/>
      </w:pPr>
      <w:r>
        <w:t>Виды теплопередачи.</w:t>
      </w:r>
    </w:p>
    <w:p w14:paraId="0F180000">
      <w:pPr>
        <w:pStyle w:val="Style_6"/>
        <w:spacing w:after="0" w:before="0" w:line="475" w:lineRule="exact"/>
        <w:ind w:firstLine="760" w:left="0"/>
        <w:jc w:val="both"/>
      </w:pPr>
      <w:r>
        <w:t>Охлаждение при совершении работы.</w:t>
      </w:r>
    </w:p>
    <w:p w14:paraId="10180000">
      <w:pPr>
        <w:pStyle w:val="Style_6"/>
        <w:spacing w:after="0" w:before="0" w:line="475" w:lineRule="exact"/>
        <w:ind w:firstLine="760" w:left="0"/>
        <w:jc w:val="both"/>
      </w:pPr>
      <w:r>
        <w:t>Нагревание при совершении работы внешними силами.</w:t>
      </w:r>
    </w:p>
    <w:p w14:paraId="11180000">
      <w:pPr>
        <w:pStyle w:val="Style_6"/>
        <w:spacing w:after="0" w:before="0" w:line="475" w:lineRule="exact"/>
        <w:ind w:firstLine="760" w:left="0"/>
        <w:jc w:val="both"/>
      </w:pPr>
      <w:r>
        <w:t>Сравнение теплоёмкостей различных веществ.</w:t>
      </w:r>
    </w:p>
    <w:p w14:paraId="12180000">
      <w:pPr>
        <w:pStyle w:val="Style_6"/>
        <w:spacing w:after="0" w:before="0" w:line="475" w:lineRule="exact"/>
        <w:ind w:firstLine="760" w:left="0"/>
        <w:jc w:val="both"/>
      </w:pPr>
      <w:r>
        <w:t>Наблюдение кипения.</w:t>
      </w:r>
    </w:p>
    <w:p w14:paraId="13180000">
      <w:pPr>
        <w:pStyle w:val="Style_6"/>
        <w:spacing w:after="0" w:before="0" w:line="475" w:lineRule="exact"/>
        <w:ind w:firstLine="760" w:left="0"/>
        <w:jc w:val="both"/>
      </w:pPr>
      <w:r>
        <w:t>Наблюдение постоянства температуры при плавлении.</w:t>
      </w:r>
    </w:p>
    <w:p w14:paraId="14180000">
      <w:pPr>
        <w:pStyle w:val="Style_6"/>
        <w:spacing w:after="0" w:before="0" w:line="475" w:lineRule="exact"/>
        <w:ind w:firstLine="760" w:left="0"/>
        <w:jc w:val="both"/>
      </w:pPr>
      <w:r>
        <w:t>Модели тепловых двигателей.</w:t>
      </w:r>
    </w:p>
    <w:p w14:paraId="15180000">
      <w:pPr>
        <w:pStyle w:val="Style_6"/>
        <w:tabs>
          <w:tab w:leader="none" w:pos="2030" w:val="left"/>
        </w:tabs>
        <w:spacing w:after="0" w:before="0" w:line="475" w:lineRule="exact"/>
        <w:ind w:firstLine="0" w:left="760"/>
        <w:jc w:val="both"/>
        <w:rPr>
          <w:b w:val="1"/>
        </w:rPr>
      </w:pPr>
      <w:r>
        <w:rPr>
          <w:b w:val="1"/>
        </w:rPr>
        <w:t>Лабораторные работы и опыты.</w:t>
      </w:r>
    </w:p>
    <w:p w14:paraId="16180000">
      <w:pPr>
        <w:pStyle w:val="Style_6"/>
        <w:spacing w:after="0" w:before="0" w:line="475" w:lineRule="exact"/>
        <w:ind w:firstLine="760" w:left="0"/>
        <w:jc w:val="both"/>
      </w:pPr>
      <w:r>
        <w:t>Опыты по обнаружению действия сил молекулярного притяжения.</w:t>
      </w:r>
    </w:p>
    <w:p w14:paraId="17180000">
      <w:pPr>
        <w:pStyle w:val="Style_6"/>
        <w:spacing w:after="0" w:before="0" w:line="475" w:lineRule="exact"/>
        <w:ind w:firstLine="760" w:left="0"/>
        <w:jc w:val="both"/>
      </w:pPr>
      <w:r>
        <w:t>Опыты по выращиванию кристаллов поваренной соли или сахара.</w:t>
      </w:r>
    </w:p>
    <w:p w14:paraId="18180000">
      <w:pPr>
        <w:pStyle w:val="Style_6"/>
        <w:spacing w:after="0" w:before="0" w:line="475" w:lineRule="exact"/>
        <w:ind w:firstLine="760" w:left="0"/>
        <w:jc w:val="both"/>
      </w:pPr>
      <w:r>
        <w:t>Опыты по наблюдению теплового расширения газов, жидкостей и твёрдых</w:t>
      </w:r>
    </w:p>
    <w:p w14:paraId="19180000">
      <w:pPr>
        <w:pStyle w:val="Style_6"/>
        <w:spacing w:after="0" w:before="0" w:line="475" w:lineRule="exact"/>
        <w:ind/>
        <w:jc w:val="both"/>
      </w:pPr>
      <w:r>
        <w:t>тел.</w:t>
      </w:r>
    </w:p>
    <w:p w14:paraId="1A180000">
      <w:pPr>
        <w:pStyle w:val="Style_6"/>
        <w:spacing w:after="0" w:before="0" w:line="475" w:lineRule="exact"/>
        <w:ind w:firstLine="760" w:left="0"/>
        <w:jc w:val="both"/>
      </w:pPr>
      <w:r>
        <w:t>Определение давления воздуха в баллоне шприца.</w:t>
      </w:r>
    </w:p>
    <w:p w14:paraId="1B180000">
      <w:pPr>
        <w:pStyle w:val="Style_6"/>
        <w:spacing w:after="0" w:before="0" w:line="475" w:lineRule="exact"/>
        <w:ind w:firstLine="760" w:left="0"/>
        <w:jc w:val="both"/>
      </w:pPr>
      <w:r>
        <w:t>Опыты, демонстрирующие зависимость давления воздуха от его объёма и нагревания или охлаждения.</w:t>
      </w:r>
    </w:p>
    <w:p w14:paraId="1C180000">
      <w:pPr>
        <w:pStyle w:val="Style_6"/>
        <w:spacing w:after="0" w:before="0" w:line="475" w:lineRule="exact"/>
        <w:ind w:firstLine="760" w:left="0"/>
        <w:jc w:val="both"/>
      </w:pPr>
      <w:r>
        <w:t>Проверка гипотезы линейной зависимости длины столбика жидкости в термометрической трубке от температуры.</w:t>
      </w:r>
    </w:p>
    <w:p w14:paraId="1D180000">
      <w:pPr>
        <w:pStyle w:val="Style_6"/>
        <w:spacing w:after="0" w:before="0" w:line="475" w:lineRule="exact"/>
        <w:ind w:firstLine="760" w:left="0"/>
        <w:jc w:val="both"/>
      </w:pPr>
      <w:r>
        <w:t>Наблюдение изменения внутренней энергии тела в результате теплопередачи и работы внешних сил.</w:t>
      </w:r>
    </w:p>
    <w:p w14:paraId="1E180000">
      <w:pPr>
        <w:pStyle w:val="Style_6"/>
        <w:spacing w:after="0" w:before="0" w:line="475" w:lineRule="exact"/>
        <w:ind w:firstLine="760" w:left="0"/>
        <w:jc w:val="both"/>
      </w:pPr>
      <w:r>
        <w:t>Исследование явления теплообмена при смешивании холодной и горячей</w:t>
      </w:r>
    </w:p>
    <w:p w14:paraId="1F180000">
      <w:pPr>
        <w:pStyle w:val="Style_6"/>
        <w:spacing w:after="0" w:before="0" w:line="475" w:lineRule="exact"/>
        <w:ind/>
        <w:jc w:val="both"/>
      </w:pPr>
      <w:r>
        <w:t>воды.</w:t>
      </w:r>
    </w:p>
    <w:p w14:paraId="20180000">
      <w:pPr>
        <w:pStyle w:val="Style_6"/>
        <w:spacing w:after="0" w:before="0" w:line="475" w:lineRule="exact"/>
        <w:ind w:firstLine="760" w:left="0"/>
        <w:jc w:val="both"/>
      </w:pPr>
      <w:r>
        <w:t>Определение количества теплоты, полученного водой при теплообмене с нагретым металлическим цилиндром.</w:t>
      </w:r>
    </w:p>
    <w:p w14:paraId="21180000">
      <w:pPr>
        <w:pStyle w:val="Style_6"/>
        <w:spacing w:after="0" w:before="0" w:line="475" w:lineRule="exact"/>
        <w:ind w:firstLine="760" w:left="0"/>
        <w:jc w:val="both"/>
      </w:pPr>
      <w:r>
        <w:t>Определение удельной теплоёмкости вещества.</w:t>
      </w:r>
    </w:p>
    <w:p w14:paraId="22180000">
      <w:pPr>
        <w:pStyle w:val="Style_6"/>
        <w:spacing w:after="0" w:before="0" w:line="475" w:lineRule="exact"/>
        <w:ind w:firstLine="760" w:left="0"/>
        <w:jc w:val="both"/>
      </w:pPr>
      <w:r>
        <w:t>Исследование процесса испарения.</w:t>
      </w:r>
    </w:p>
    <w:p w14:paraId="23180000">
      <w:pPr>
        <w:pStyle w:val="Style_6"/>
        <w:spacing w:after="0" w:before="0" w:line="475" w:lineRule="exact"/>
        <w:ind w:firstLine="760" w:left="0"/>
        <w:jc w:val="both"/>
      </w:pPr>
      <w:r>
        <w:t>Определение относительной влажности воздуха.</w:t>
      </w:r>
    </w:p>
    <w:p w14:paraId="24180000">
      <w:pPr>
        <w:pStyle w:val="Style_6"/>
        <w:spacing w:after="0" w:before="0" w:line="475" w:lineRule="exact"/>
        <w:ind w:firstLine="760" w:left="0"/>
        <w:jc w:val="both"/>
      </w:pPr>
      <w:r>
        <w:t>Определение удельной теплоты плавления льда.</w:t>
      </w:r>
    </w:p>
    <w:p w14:paraId="25180000">
      <w:pPr>
        <w:pStyle w:val="Style_6"/>
        <w:tabs>
          <w:tab w:leader="none" w:pos="2030" w:val="left"/>
        </w:tabs>
        <w:spacing w:after="0" w:before="0" w:line="475" w:lineRule="exact"/>
        <w:ind w:firstLine="0" w:left="760"/>
        <w:jc w:val="both"/>
        <w:rPr>
          <w:b w:val="1"/>
        </w:rPr>
      </w:pPr>
      <w:r>
        <w:rPr>
          <w:b w:val="1"/>
        </w:rPr>
        <w:t>Электрические и магнитные явления.</w:t>
      </w:r>
    </w:p>
    <w:p w14:paraId="26180000">
      <w:pPr>
        <w:pStyle w:val="Style_6"/>
        <w:spacing w:after="0" w:before="0" w:line="475" w:lineRule="exact"/>
        <w:ind w:firstLine="760" w:left="0"/>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27180000">
      <w:pPr>
        <w:pStyle w:val="Style_6"/>
        <w:spacing w:after="0" w:before="0" w:line="475" w:lineRule="exact"/>
        <w:ind w:firstLine="760" w:left="0"/>
        <w:jc w:val="both"/>
      </w:pPr>
      <w:r>
        <w:t>Электрическое поле. Напряжённость электрического поля. Принцип</w:t>
      </w:r>
    </w:p>
    <w:p w14:paraId="28180000">
      <w:pPr>
        <w:pStyle w:val="Style_6"/>
        <w:spacing w:after="0" w:before="0" w:line="475" w:lineRule="exact"/>
        <w:ind/>
        <w:jc w:val="both"/>
      </w:pPr>
      <w:r>
        <w:t>суперпозиции электрических полей (на качественном уровне).</w:t>
      </w:r>
    </w:p>
    <w:p w14:paraId="29180000">
      <w:pPr>
        <w:pStyle w:val="Style_6"/>
        <w:spacing w:after="0" w:before="0" w:line="475" w:lineRule="exact"/>
        <w:ind w:firstLine="740" w:left="0"/>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A180000">
      <w:pPr>
        <w:pStyle w:val="Style_6"/>
        <w:spacing w:after="0" w:before="0" w:line="475" w:lineRule="exact"/>
        <w:ind w:firstLine="740" w:left="0"/>
        <w:jc w:val="both"/>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w:t>
      </w:r>
      <w:r>
        <w:t>Электрический ток в жидкостях и газах.</w:t>
      </w:r>
    </w:p>
    <w:p w14:paraId="2B180000">
      <w:pPr>
        <w:pStyle w:val="Style_6"/>
        <w:spacing w:after="0" w:before="0" w:line="475" w:lineRule="exact"/>
        <w:ind w:firstLine="740" w:left="0"/>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2C180000">
      <w:pPr>
        <w:pStyle w:val="Style_6"/>
        <w:spacing w:after="0" w:before="0" w:line="475" w:lineRule="exact"/>
        <w:ind w:firstLine="740" w:left="0"/>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2D180000">
      <w:pPr>
        <w:pStyle w:val="Style_6"/>
        <w:spacing w:after="0" w:before="0" w:line="475" w:lineRule="exact"/>
        <w:ind w:firstLine="740" w:left="0"/>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E180000">
      <w:pPr>
        <w:pStyle w:val="Style_6"/>
        <w:spacing w:after="0" w:before="0" w:line="475" w:lineRule="exact"/>
        <w:ind w:firstLine="740" w:left="0"/>
        <w:jc w:val="both"/>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2F180000">
      <w:pPr>
        <w:pStyle w:val="Style_6"/>
        <w:tabs>
          <w:tab w:leader="none" w:pos="2006" w:val="left"/>
        </w:tabs>
        <w:spacing w:after="0" w:before="0" w:line="475" w:lineRule="exact"/>
        <w:ind w:firstLine="0" w:left="740"/>
        <w:jc w:val="both"/>
        <w:rPr>
          <w:b w:val="1"/>
        </w:rPr>
      </w:pPr>
      <w:r>
        <w:rPr>
          <w:b w:val="1"/>
        </w:rPr>
        <w:t>Демонстрации.</w:t>
      </w:r>
    </w:p>
    <w:p w14:paraId="30180000">
      <w:pPr>
        <w:pStyle w:val="Style_6"/>
        <w:spacing w:after="0" w:before="0" w:line="475" w:lineRule="exact"/>
        <w:ind w:firstLine="740" w:left="0"/>
        <w:jc w:val="both"/>
      </w:pPr>
      <w:r>
        <w:t>Электризация тел.</w:t>
      </w:r>
    </w:p>
    <w:p w14:paraId="31180000">
      <w:pPr>
        <w:pStyle w:val="Style_6"/>
        <w:spacing w:after="0" w:before="0" w:line="475" w:lineRule="exact"/>
        <w:ind w:firstLine="740" w:left="0"/>
        <w:jc w:val="both"/>
      </w:pPr>
      <w:r>
        <w:t>Два рода электрических зарядов и взаимодействие заряженных тел.</w:t>
      </w:r>
    </w:p>
    <w:p w14:paraId="32180000">
      <w:pPr>
        <w:pStyle w:val="Style_6"/>
        <w:spacing w:after="0" w:before="0" w:line="475" w:lineRule="exact"/>
        <w:ind w:firstLine="740" w:left="0"/>
        <w:jc w:val="both"/>
      </w:pPr>
      <w:r>
        <w:t>Устройство и действие электроскопа.</w:t>
      </w:r>
    </w:p>
    <w:p w14:paraId="33180000">
      <w:pPr>
        <w:pStyle w:val="Style_6"/>
        <w:spacing w:after="0" w:before="0" w:line="475" w:lineRule="exact"/>
        <w:ind w:firstLine="740" w:left="0"/>
        <w:jc w:val="both"/>
      </w:pPr>
      <w:r>
        <w:t>Электростатическая индукция.</w:t>
      </w:r>
    </w:p>
    <w:p w14:paraId="34180000">
      <w:pPr>
        <w:pStyle w:val="Style_6"/>
        <w:spacing w:after="0" w:before="0" w:line="475" w:lineRule="exact"/>
        <w:ind w:firstLine="740" w:left="0"/>
        <w:jc w:val="both"/>
      </w:pPr>
      <w:r>
        <w:t>Закон сохранения электрических зарядов.</w:t>
      </w:r>
    </w:p>
    <w:p w14:paraId="35180000">
      <w:pPr>
        <w:pStyle w:val="Style_6"/>
        <w:spacing w:after="0" w:before="0" w:line="475" w:lineRule="exact"/>
        <w:ind w:firstLine="740" w:left="0"/>
        <w:jc w:val="both"/>
      </w:pPr>
      <w:r>
        <w:t>Проводники и диэлектрики.</w:t>
      </w:r>
    </w:p>
    <w:p w14:paraId="36180000">
      <w:pPr>
        <w:pStyle w:val="Style_6"/>
        <w:spacing w:after="0" w:before="0" w:line="475" w:lineRule="exact"/>
        <w:ind w:firstLine="740" w:left="0"/>
        <w:jc w:val="both"/>
      </w:pPr>
      <w:r>
        <w:t>Моделирование силовых линий электрического поля.</w:t>
      </w:r>
    </w:p>
    <w:p w14:paraId="37180000">
      <w:pPr>
        <w:pStyle w:val="Style_6"/>
        <w:spacing w:after="0" w:before="0" w:line="475" w:lineRule="exact"/>
        <w:ind w:firstLine="740" w:left="0"/>
        <w:jc w:val="both"/>
      </w:pPr>
      <w:r>
        <w:t>Источники постоянного тока.</w:t>
      </w:r>
    </w:p>
    <w:p w14:paraId="38180000">
      <w:pPr>
        <w:pStyle w:val="Style_6"/>
        <w:spacing w:after="0" w:before="0" w:line="475" w:lineRule="exact"/>
        <w:ind w:firstLine="740" w:left="0"/>
        <w:jc w:val="both"/>
      </w:pPr>
      <w:r>
        <w:t>Действия электрического тока.</w:t>
      </w:r>
    </w:p>
    <w:p w14:paraId="39180000">
      <w:pPr>
        <w:pStyle w:val="Style_6"/>
        <w:spacing w:after="0" w:before="0" w:line="475" w:lineRule="exact"/>
        <w:ind w:firstLine="740" w:left="0"/>
        <w:jc w:val="both"/>
      </w:pPr>
      <w:r>
        <w:t>Электрический ток в жидкости.</w:t>
      </w:r>
    </w:p>
    <w:p w14:paraId="3A180000">
      <w:pPr>
        <w:pStyle w:val="Style_6"/>
        <w:spacing w:after="0" w:before="0" w:line="475" w:lineRule="exact"/>
        <w:ind w:firstLine="0" w:left="740"/>
        <w:jc w:val="both"/>
      </w:pPr>
      <w:r>
        <w:t>Г азовый разряд.</w:t>
      </w:r>
    </w:p>
    <w:p w14:paraId="3B180000">
      <w:pPr>
        <w:pStyle w:val="Style_6"/>
        <w:spacing w:after="0" w:before="0" w:line="475" w:lineRule="exact"/>
        <w:ind w:firstLine="0" w:left="740"/>
        <w:jc w:val="both"/>
      </w:pPr>
      <w:r>
        <w:t>Измерение силы тока амперметром.</w:t>
      </w:r>
    </w:p>
    <w:p w14:paraId="3C180000">
      <w:pPr>
        <w:pStyle w:val="Style_6"/>
        <w:spacing w:after="0" w:before="0" w:line="475" w:lineRule="exact"/>
        <w:ind w:firstLine="0" w:left="740"/>
        <w:jc w:val="both"/>
      </w:pPr>
      <w:r>
        <w:t>Измерение электрического напряжения вольтметром.</w:t>
      </w:r>
    </w:p>
    <w:p w14:paraId="3D180000">
      <w:pPr>
        <w:pStyle w:val="Style_6"/>
        <w:spacing w:after="0" w:before="0" w:line="475" w:lineRule="exact"/>
        <w:ind w:firstLine="0" w:left="740"/>
        <w:jc w:val="both"/>
      </w:pPr>
      <w:r>
        <w:t>Реостат и магазин сопротивлений.</w:t>
      </w:r>
    </w:p>
    <w:p w14:paraId="3E180000">
      <w:pPr>
        <w:pStyle w:val="Style_6"/>
        <w:spacing w:after="0" w:before="0" w:line="475" w:lineRule="exact"/>
        <w:ind w:firstLine="0" w:left="740"/>
        <w:jc w:val="both"/>
      </w:pPr>
      <w:r>
        <w:t>Взаимодействие постоянных магнитов.</w:t>
      </w:r>
    </w:p>
    <w:p w14:paraId="3F180000">
      <w:pPr>
        <w:pStyle w:val="Style_6"/>
        <w:spacing w:after="0" w:before="0" w:line="475" w:lineRule="exact"/>
        <w:ind w:firstLine="0" w:left="740"/>
        <w:jc w:val="both"/>
      </w:pPr>
      <w:r>
        <w:t>Моделирование невозможности разделения полюсов магнита.</w:t>
      </w:r>
    </w:p>
    <w:p w14:paraId="40180000">
      <w:pPr>
        <w:pStyle w:val="Style_6"/>
        <w:spacing w:after="0" w:before="0" w:line="475" w:lineRule="exact"/>
        <w:ind w:firstLine="0" w:left="740"/>
        <w:jc w:val="both"/>
      </w:pPr>
      <w:r>
        <w:t>Моделирование магнитных полей постоянных магнитов.</w:t>
      </w:r>
    </w:p>
    <w:p w14:paraId="41180000">
      <w:pPr>
        <w:pStyle w:val="Style_6"/>
        <w:spacing w:after="0" w:before="0" w:line="475" w:lineRule="exact"/>
        <w:ind w:firstLine="0" w:left="740"/>
        <w:jc w:val="both"/>
      </w:pPr>
      <w:r>
        <w:t>Опыт Эрстеда.</w:t>
      </w:r>
    </w:p>
    <w:p w14:paraId="42180000">
      <w:pPr>
        <w:pStyle w:val="Style_6"/>
        <w:spacing w:after="0" w:before="0" w:line="475" w:lineRule="exact"/>
        <w:ind w:firstLine="0" w:left="740"/>
        <w:jc w:val="both"/>
      </w:pPr>
      <w:r>
        <w:t>Магнитное поле тока. Электромагнит.</w:t>
      </w:r>
    </w:p>
    <w:p w14:paraId="43180000">
      <w:pPr>
        <w:pStyle w:val="Style_6"/>
        <w:spacing w:after="0" w:before="0" w:line="475" w:lineRule="exact"/>
        <w:ind w:firstLine="0" w:left="740"/>
        <w:jc w:val="both"/>
      </w:pPr>
      <w:r>
        <w:t>Действие магнитного поля на проводник с током.</w:t>
      </w:r>
    </w:p>
    <w:p w14:paraId="44180000">
      <w:pPr>
        <w:pStyle w:val="Style_6"/>
        <w:spacing w:after="0" w:before="0" w:line="475" w:lineRule="exact"/>
        <w:ind w:firstLine="0" w:left="740"/>
        <w:jc w:val="both"/>
      </w:pPr>
      <w:r>
        <w:t>Электродвигатель постоянного тока.</w:t>
      </w:r>
    </w:p>
    <w:p w14:paraId="45180000">
      <w:pPr>
        <w:pStyle w:val="Style_6"/>
        <w:spacing w:after="0" w:before="0" w:line="475" w:lineRule="exact"/>
        <w:ind w:firstLine="0" w:left="740"/>
        <w:jc w:val="both"/>
      </w:pPr>
      <w:r>
        <w:t>Исследование явления электромагнитной индукции.</w:t>
      </w:r>
    </w:p>
    <w:p w14:paraId="46180000">
      <w:pPr>
        <w:pStyle w:val="Style_6"/>
        <w:spacing w:after="0" w:before="0" w:line="475" w:lineRule="exact"/>
        <w:ind w:firstLine="0" w:left="740"/>
        <w:jc w:val="both"/>
      </w:pPr>
      <w:r>
        <w:t>Опыты Фарадея.</w:t>
      </w:r>
    </w:p>
    <w:p w14:paraId="47180000">
      <w:pPr>
        <w:pStyle w:val="Style_6"/>
        <w:spacing w:after="0" w:before="0" w:line="475" w:lineRule="exact"/>
        <w:ind w:firstLine="0" w:left="740"/>
        <w:jc w:val="both"/>
      </w:pPr>
      <w:r>
        <w:t>Зависимость направления индукционного тока от условий его возникновения. Электрогенератор постоянного тока.</w:t>
      </w:r>
    </w:p>
    <w:p w14:paraId="48180000">
      <w:pPr>
        <w:pStyle w:val="Style_6"/>
        <w:tabs>
          <w:tab w:leader="none" w:pos="2001" w:val="left"/>
        </w:tabs>
        <w:spacing w:after="0" w:before="0" w:line="475" w:lineRule="exact"/>
        <w:ind w:firstLine="0" w:left="740"/>
        <w:jc w:val="both"/>
        <w:rPr>
          <w:b w:val="1"/>
        </w:rPr>
      </w:pPr>
      <w:r>
        <w:rPr>
          <w:b w:val="1"/>
        </w:rPr>
        <w:t>Лабораторные работы и опыты.</w:t>
      </w:r>
    </w:p>
    <w:p w14:paraId="49180000">
      <w:pPr>
        <w:pStyle w:val="Style_6"/>
        <w:spacing w:after="0" w:before="0" w:line="475" w:lineRule="exact"/>
        <w:ind w:firstLine="0" w:left="740"/>
        <w:jc w:val="both"/>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4A180000">
      <w:pPr>
        <w:pStyle w:val="Style_6"/>
        <w:spacing w:after="0" w:before="0" w:line="475" w:lineRule="exact"/>
        <w:ind w:firstLine="0" w:left="740"/>
        <w:jc w:val="both"/>
      </w:pPr>
      <w:r>
        <w:t>Измерение и регулирование силы тока.</w:t>
      </w:r>
    </w:p>
    <w:p w14:paraId="4B180000">
      <w:pPr>
        <w:pStyle w:val="Style_6"/>
        <w:spacing w:after="0" w:before="0" w:line="475" w:lineRule="exact"/>
        <w:ind w:firstLine="0" w:left="740"/>
        <w:jc w:val="both"/>
      </w:pPr>
      <w:r>
        <w:t>Измерение и регулирование напряжения.</w:t>
      </w:r>
    </w:p>
    <w:p w14:paraId="4C180000">
      <w:pPr>
        <w:pStyle w:val="Style_6"/>
        <w:tabs>
          <w:tab w:leader="none" w:pos="2732" w:val="left"/>
          <w:tab w:leader="none" w:pos="4599" w:val="left"/>
          <w:tab w:leader="none" w:pos="5569" w:val="left"/>
          <w:tab w:leader="none" w:pos="6471" w:val="left"/>
          <w:tab w:leader="none" w:pos="7921" w:val="left"/>
          <w:tab w:leader="none" w:pos="8890" w:val="left"/>
        </w:tabs>
        <w:spacing w:after="0" w:before="0" w:line="475" w:lineRule="exact"/>
        <w:ind w:firstLine="0" w:left="740"/>
        <w:jc w:val="both"/>
      </w:pPr>
      <w:r>
        <w:t>Исследование</w:t>
      </w:r>
      <w:r>
        <w:tab/>
      </w:r>
      <w:r>
        <w:t>зависимости</w:t>
      </w:r>
      <w:r>
        <w:tab/>
      </w:r>
      <w:r>
        <w:t>силы</w:t>
      </w:r>
      <w:r>
        <w:tab/>
      </w:r>
      <w:r>
        <w:t>тока,</w:t>
      </w:r>
      <w:r>
        <w:tab/>
      </w:r>
      <w:r>
        <w:t>идущего</w:t>
      </w:r>
      <w:r>
        <w:tab/>
      </w:r>
      <w:r>
        <w:t>через</w:t>
      </w:r>
      <w:r>
        <w:tab/>
      </w:r>
      <w:r>
        <w:t>резистор,</w:t>
      </w:r>
    </w:p>
    <w:p w14:paraId="4D180000">
      <w:pPr>
        <w:pStyle w:val="Style_6"/>
        <w:spacing w:after="0" w:before="0" w:line="475" w:lineRule="exact"/>
        <w:ind/>
        <w:jc w:val="both"/>
      </w:pPr>
      <w:r>
        <w:t>от сопротивления резистора и напряжения на резисторе.</w:t>
      </w:r>
    </w:p>
    <w:p w14:paraId="4E180000">
      <w:pPr>
        <w:pStyle w:val="Style_6"/>
        <w:spacing w:after="0" w:before="0" w:line="475" w:lineRule="exact"/>
        <w:ind w:firstLine="740" w:left="0"/>
        <w:jc w:val="both"/>
      </w:pPr>
      <w:r>
        <w:t>Опыты, демонстрирующие зависимость электрического сопротивления проводника от его длины, площади поперечного сечения и материала.</w:t>
      </w:r>
    </w:p>
    <w:p w14:paraId="4F180000">
      <w:pPr>
        <w:pStyle w:val="Style_6"/>
        <w:spacing w:after="0" w:before="0" w:line="475" w:lineRule="exact"/>
        <w:ind w:firstLine="740" w:left="0"/>
        <w:jc w:val="both"/>
      </w:pPr>
      <w:r>
        <w:t>Проверка правила сложения напряжений при последовательном соединении двух резисторов.</w:t>
      </w:r>
    </w:p>
    <w:p w14:paraId="50180000">
      <w:pPr>
        <w:pStyle w:val="Style_6"/>
        <w:tabs>
          <w:tab w:leader="none" w:pos="2732" w:val="left"/>
          <w:tab w:leader="none" w:pos="4599" w:val="left"/>
          <w:tab w:leader="none" w:pos="5569" w:val="left"/>
          <w:tab w:leader="none" w:pos="6471" w:val="left"/>
          <w:tab w:leader="none" w:pos="7921" w:val="left"/>
          <w:tab w:leader="none" w:pos="8890" w:val="left"/>
        </w:tabs>
        <w:spacing w:after="0" w:before="0" w:line="475" w:lineRule="exact"/>
        <w:ind w:firstLine="0" w:left="740"/>
        <w:jc w:val="both"/>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r>
      <w:r>
        <w:t>зависимости</w:t>
      </w:r>
      <w:r>
        <w:tab/>
      </w:r>
      <w:r>
        <w:t>силы</w:t>
      </w:r>
      <w:r>
        <w:tab/>
      </w:r>
      <w:r>
        <w:t>тока,</w:t>
      </w:r>
      <w:r>
        <w:tab/>
      </w:r>
      <w:r>
        <w:t>идущего</w:t>
      </w:r>
      <w:r>
        <w:tab/>
      </w:r>
      <w:r>
        <w:t>через</w:t>
      </w:r>
      <w:r>
        <w:tab/>
      </w:r>
      <w:r>
        <w:t>лампочку,</w:t>
      </w:r>
    </w:p>
    <w:p w14:paraId="51180000">
      <w:pPr>
        <w:pStyle w:val="Style_6"/>
        <w:spacing w:after="0" w:before="0" w:line="475" w:lineRule="exact"/>
        <w:ind/>
        <w:jc w:val="both"/>
      </w:pPr>
      <w:r>
        <w:t>от напряжения на ней.</w:t>
      </w:r>
    </w:p>
    <w:p w14:paraId="52180000">
      <w:pPr>
        <w:pStyle w:val="Style_6"/>
        <w:spacing w:after="0" w:before="0" w:line="475" w:lineRule="exact"/>
        <w:ind w:firstLine="760" w:left="0"/>
        <w:jc w:val="both"/>
      </w:pPr>
      <w:r>
        <w:t>Определение КПД нагревателя.</w:t>
      </w:r>
    </w:p>
    <w:p w14:paraId="53180000">
      <w:pPr>
        <w:pStyle w:val="Style_6"/>
        <w:spacing w:after="0" w:before="0" w:line="475" w:lineRule="exact"/>
        <w:ind w:firstLine="760" w:left="0"/>
        <w:jc w:val="both"/>
      </w:pPr>
      <w:r>
        <w:t>Исследование магнитного взаимодействия постоянных магнитов.</w:t>
      </w:r>
    </w:p>
    <w:p w14:paraId="54180000">
      <w:pPr>
        <w:pStyle w:val="Style_6"/>
        <w:spacing w:after="0" w:before="0" w:line="475" w:lineRule="exact"/>
        <w:ind w:firstLine="760" w:left="0"/>
        <w:jc w:val="both"/>
      </w:pPr>
      <w:r>
        <w:t>Изучение магнитного поля постоянных магнитов при их объединении и разделении.</w:t>
      </w:r>
    </w:p>
    <w:p w14:paraId="55180000">
      <w:pPr>
        <w:pStyle w:val="Style_6"/>
        <w:spacing w:after="0" w:before="0" w:line="475" w:lineRule="exact"/>
        <w:ind w:firstLine="760" w:left="0"/>
        <w:jc w:val="both"/>
      </w:pPr>
      <w:r>
        <w:t>Исследование действия электрического тока на магнитную стрелку.</w:t>
      </w:r>
    </w:p>
    <w:p w14:paraId="56180000">
      <w:pPr>
        <w:pStyle w:val="Style_6"/>
        <w:spacing w:after="0" w:before="0" w:line="475" w:lineRule="exact"/>
        <w:ind w:firstLine="760" w:left="0"/>
        <w:jc w:val="both"/>
      </w:pPr>
      <w:r>
        <w:t>Опыты, демонстрирующие зависимость силы взаимодействия катушки с током и магнита от силы тока и направления тока в катушке.</w:t>
      </w:r>
    </w:p>
    <w:p w14:paraId="57180000">
      <w:pPr>
        <w:pStyle w:val="Style_6"/>
        <w:spacing w:after="0" w:before="0" w:line="475" w:lineRule="exact"/>
        <w:ind w:firstLine="760" w:left="0"/>
        <w:jc w:val="both"/>
      </w:pPr>
      <w:r>
        <w:t>Изучение действия магнитного поля на проводник с током.</w:t>
      </w:r>
    </w:p>
    <w:p w14:paraId="58180000">
      <w:pPr>
        <w:pStyle w:val="Style_6"/>
        <w:spacing w:after="0" w:before="0" w:line="475" w:lineRule="exact"/>
        <w:ind w:firstLine="760" w:left="0"/>
        <w:jc w:val="both"/>
      </w:pPr>
      <w:r>
        <w:t>Конструирование и изучение работы электродвигателя.</w:t>
      </w:r>
    </w:p>
    <w:p w14:paraId="59180000">
      <w:pPr>
        <w:pStyle w:val="Style_6"/>
        <w:spacing w:after="0" w:before="0" w:line="475" w:lineRule="exact"/>
        <w:ind w:firstLine="760" w:left="0"/>
        <w:jc w:val="both"/>
      </w:pPr>
      <w:r>
        <w:t>Измерение КПД электродвигательной установки.</w:t>
      </w:r>
    </w:p>
    <w:p w14:paraId="5A180000">
      <w:pPr>
        <w:pStyle w:val="Style_6"/>
        <w:spacing w:after="0" w:before="0" w:line="475" w:lineRule="exact"/>
        <w:ind w:firstLine="760" w:left="0"/>
        <w:jc w:val="both"/>
      </w:pPr>
      <w:r>
        <w:t>Опыты по исследованию явления электромагнитной индукции: исследование изменений значения и направления индукционного тока.</w:t>
      </w:r>
    </w:p>
    <w:p w14:paraId="5B180000">
      <w:pPr>
        <w:pStyle w:val="Style_6"/>
        <w:tabs>
          <w:tab w:leader="none" w:pos="1608" w:val="left"/>
        </w:tabs>
        <w:spacing w:after="0" w:before="0" w:line="475" w:lineRule="exact"/>
        <w:ind w:firstLine="0" w:left="760"/>
        <w:jc w:val="both"/>
        <w:rPr>
          <w:b w:val="1"/>
        </w:rPr>
      </w:pPr>
      <w:r>
        <w:rPr>
          <w:b w:val="1"/>
        </w:rPr>
        <w:t>Содержание обучения в 9 классе.</w:t>
      </w:r>
    </w:p>
    <w:p w14:paraId="5C180000">
      <w:pPr>
        <w:pStyle w:val="Style_6"/>
        <w:tabs>
          <w:tab w:leader="none" w:pos="1814" w:val="left"/>
        </w:tabs>
        <w:spacing w:after="0" w:before="0" w:line="475" w:lineRule="exact"/>
        <w:ind w:firstLine="0" w:left="760"/>
        <w:jc w:val="both"/>
        <w:rPr>
          <w:b w:val="1"/>
        </w:rPr>
      </w:pPr>
      <w:r>
        <w:rPr>
          <w:b w:val="1"/>
        </w:rPr>
        <w:t>Механические явления.</w:t>
      </w:r>
    </w:p>
    <w:p w14:paraId="5D180000">
      <w:pPr>
        <w:pStyle w:val="Style_6"/>
        <w:spacing w:after="0" w:before="0" w:line="475" w:lineRule="exact"/>
        <w:ind w:firstLine="760" w:left="0"/>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5E180000">
      <w:pPr>
        <w:pStyle w:val="Style_6"/>
        <w:spacing w:after="0" w:before="0" w:line="475" w:lineRule="exact"/>
        <w:ind w:firstLine="760" w:left="0"/>
        <w:jc w:val="both"/>
      </w:pPr>
      <w:r>
        <w:t>Ускорение. Равноускоренное прямолинейное движение. Свободное падение. Опыты Галилея.</w:t>
      </w:r>
    </w:p>
    <w:p w14:paraId="5F180000">
      <w:pPr>
        <w:pStyle w:val="Style_6"/>
        <w:spacing w:after="0" w:before="0" w:line="475" w:lineRule="exact"/>
        <w:ind w:firstLine="760" w:left="0"/>
        <w:jc w:val="both"/>
      </w:pPr>
      <w:r>
        <w:t>Равномерное движение по окружности. Период и частота обращения. Линейная и угловая скорости. Центростремительное ускорение.</w:t>
      </w:r>
    </w:p>
    <w:p w14:paraId="60180000">
      <w:pPr>
        <w:pStyle w:val="Style_6"/>
        <w:spacing w:after="0" w:before="0" w:line="475" w:lineRule="exact"/>
        <w:ind w:firstLine="760" w:left="0"/>
        <w:jc w:val="both"/>
      </w:pPr>
      <w:r>
        <w:t>Первый закон Ньютона. Второй закон Ньютона. Третий закон Ньютона. Принцип суперпозиции сил.</w:t>
      </w:r>
    </w:p>
    <w:p w14:paraId="61180000">
      <w:pPr>
        <w:pStyle w:val="Style_6"/>
        <w:spacing w:after="0" w:before="0" w:line="475" w:lineRule="exact"/>
        <w:ind w:firstLine="760" w:left="0"/>
        <w:jc w:val="both"/>
      </w:pPr>
      <w:r>
        <w:t>Сила упругости. Закон Гука. Сила трения: сила трения скольжения, сила трения покоя, другие виды трения.</w:t>
      </w:r>
    </w:p>
    <w:p w14:paraId="62180000">
      <w:pPr>
        <w:pStyle w:val="Style_6"/>
        <w:spacing w:after="0" w:before="0" w:line="475" w:lineRule="exact"/>
        <w:ind w:firstLine="760" w:left="0"/>
        <w:jc w:val="both"/>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63180000">
      <w:pPr>
        <w:pStyle w:val="Style_6"/>
        <w:spacing w:after="0" w:before="0" w:line="475" w:lineRule="exact"/>
        <w:ind w:firstLine="760" w:left="0"/>
        <w:jc w:val="both"/>
      </w:pPr>
      <w:r>
        <w:t>Равновесие материальной точки. Абсолютно твёрдое тело. Равновесие</w:t>
      </w:r>
    </w:p>
    <w:p w14:paraId="64180000">
      <w:pPr>
        <w:pStyle w:val="Style_6"/>
        <w:spacing w:after="0" w:before="0" w:line="475" w:lineRule="exact"/>
        <w:ind/>
        <w:jc w:val="both"/>
      </w:pPr>
      <w:r>
        <w:t>твёрдого тела с закреплённой осью вращения. Момент силы. Центр тяжести.</w:t>
      </w:r>
    </w:p>
    <w:p w14:paraId="65180000">
      <w:pPr>
        <w:pStyle w:val="Style_6"/>
        <w:spacing w:after="0" w:before="0" w:line="475" w:lineRule="exact"/>
        <w:ind w:firstLine="740" w:left="0"/>
        <w:jc w:val="both"/>
      </w:pPr>
      <w:r>
        <w:t>Импульс тела. Изменение импульса. Импульс силы. Закон сохранения импульса. Реактивное движение.</w:t>
      </w:r>
    </w:p>
    <w:p w14:paraId="66180000">
      <w:pPr>
        <w:pStyle w:val="Style_6"/>
        <w:spacing w:after="0" w:before="0" w:line="475" w:lineRule="exact"/>
        <w:ind w:firstLine="740" w:left="0"/>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67180000">
      <w:pPr>
        <w:pStyle w:val="Style_6"/>
        <w:tabs>
          <w:tab w:leader="none" w:pos="2006" w:val="left"/>
        </w:tabs>
        <w:spacing w:after="0" w:before="0" w:line="475" w:lineRule="exact"/>
        <w:ind w:firstLine="0" w:left="740"/>
        <w:jc w:val="both"/>
        <w:rPr>
          <w:b w:val="1"/>
        </w:rPr>
      </w:pPr>
      <w:r>
        <w:rPr>
          <w:b w:val="1"/>
        </w:rPr>
        <w:t>Демонстрации.</w:t>
      </w:r>
    </w:p>
    <w:p w14:paraId="68180000">
      <w:pPr>
        <w:pStyle w:val="Style_6"/>
        <w:spacing w:after="0" w:before="0" w:line="475" w:lineRule="exact"/>
        <w:ind w:firstLine="740" w:left="0"/>
        <w:jc w:val="both"/>
      </w:pPr>
      <w:r>
        <w:t>Наблюдение механического движения тела относительно разных тел отсчёта.</w:t>
      </w:r>
    </w:p>
    <w:p w14:paraId="69180000">
      <w:pPr>
        <w:pStyle w:val="Style_6"/>
        <w:spacing w:after="0" w:before="0" w:line="475" w:lineRule="exact"/>
        <w:ind w:firstLine="740" w:left="0"/>
        <w:jc w:val="both"/>
      </w:pPr>
      <w:r>
        <w:t>Сравнение путей и траекторий движения одного и того же тела относительно разных тел отсчёта.</w:t>
      </w:r>
    </w:p>
    <w:p w14:paraId="6A180000">
      <w:pPr>
        <w:pStyle w:val="Style_6"/>
        <w:spacing w:after="0" w:before="0" w:line="475" w:lineRule="exact"/>
        <w:ind w:firstLine="740" w:left="0"/>
        <w:jc w:val="both"/>
      </w:pPr>
      <w:r>
        <w:t>Измерение скорости и ускорения прямолинейного движения.</w:t>
      </w:r>
    </w:p>
    <w:p w14:paraId="6B180000">
      <w:pPr>
        <w:pStyle w:val="Style_6"/>
        <w:spacing w:after="0" w:before="0" w:line="475" w:lineRule="exact"/>
        <w:ind w:firstLine="740" w:left="0"/>
        <w:jc w:val="both"/>
      </w:pPr>
      <w:r>
        <w:t>Исследование признаков равноускоренного движения.</w:t>
      </w:r>
    </w:p>
    <w:p w14:paraId="6C180000">
      <w:pPr>
        <w:pStyle w:val="Style_6"/>
        <w:spacing w:after="0" w:before="0" w:line="475" w:lineRule="exact"/>
        <w:ind w:firstLine="740" w:left="0"/>
        <w:jc w:val="both"/>
      </w:pPr>
      <w:r>
        <w:t>Наблюдение движения тела по окружности.</w:t>
      </w:r>
    </w:p>
    <w:p w14:paraId="6D180000">
      <w:pPr>
        <w:pStyle w:val="Style_6"/>
        <w:spacing w:after="0" w:before="0" w:line="475" w:lineRule="exact"/>
        <w:ind w:firstLine="740" w:left="0"/>
        <w:jc w:val="both"/>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6E180000">
      <w:pPr>
        <w:pStyle w:val="Style_6"/>
        <w:spacing w:after="0" w:before="0" w:line="475" w:lineRule="exact"/>
        <w:ind w:firstLine="740" w:left="0"/>
        <w:jc w:val="both"/>
      </w:pPr>
      <w:r>
        <w:t>Зависимость ускорения тела от массы тела и действующей на него силы.</w:t>
      </w:r>
    </w:p>
    <w:p w14:paraId="6F180000">
      <w:pPr>
        <w:pStyle w:val="Style_6"/>
        <w:spacing w:after="0" w:before="0" w:line="475" w:lineRule="exact"/>
        <w:ind w:firstLine="740" w:left="0"/>
        <w:jc w:val="both"/>
      </w:pPr>
      <w:r>
        <w:t>Наблюдение равенства сил при взаимодействии тел.</w:t>
      </w:r>
    </w:p>
    <w:p w14:paraId="70180000">
      <w:pPr>
        <w:pStyle w:val="Style_6"/>
        <w:spacing w:after="0" w:before="0" w:line="475" w:lineRule="exact"/>
        <w:ind w:firstLine="740" w:left="0"/>
        <w:jc w:val="both"/>
      </w:pPr>
      <w:r>
        <w:t>Изменение веса тела при ускоренном движении.</w:t>
      </w:r>
    </w:p>
    <w:p w14:paraId="71180000">
      <w:pPr>
        <w:pStyle w:val="Style_6"/>
        <w:spacing w:after="0" w:before="0" w:line="475" w:lineRule="exact"/>
        <w:ind w:firstLine="740" w:left="0"/>
        <w:jc w:val="both"/>
      </w:pPr>
      <w:r>
        <w:t>Передача импульса при взаимодействии тел.</w:t>
      </w:r>
    </w:p>
    <w:p w14:paraId="72180000">
      <w:pPr>
        <w:pStyle w:val="Style_6"/>
        <w:spacing w:after="0" w:before="0" w:line="475" w:lineRule="exact"/>
        <w:ind w:firstLine="740" w:left="0"/>
        <w:jc w:val="both"/>
      </w:pPr>
      <w:r>
        <w:t>Преобразования энергии при взаимодействии тел.</w:t>
      </w:r>
    </w:p>
    <w:p w14:paraId="73180000">
      <w:pPr>
        <w:pStyle w:val="Style_6"/>
        <w:spacing w:after="0" w:before="0" w:line="475" w:lineRule="exact"/>
        <w:ind w:firstLine="740" w:left="0"/>
        <w:jc w:val="both"/>
      </w:pPr>
      <w:r>
        <w:t>Сохранение импульса при неупругом взаимодействии.</w:t>
      </w:r>
    </w:p>
    <w:p w14:paraId="74180000">
      <w:pPr>
        <w:pStyle w:val="Style_6"/>
        <w:spacing w:after="0" w:before="0" w:line="475" w:lineRule="exact"/>
        <w:ind w:firstLine="740" w:left="0"/>
        <w:jc w:val="both"/>
      </w:pPr>
      <w:r>
        <w:t>Сохранение импульса при абсолютно упругом взаимодействии.</w:t>
      </w:r>
    </w:p>
    <w:p w14:paraId="75180000">
      <w:pPr>
        <w:pStyle w:val="Style_6"/>
        <w:spacing w:after="0" w:before="0" w:line="475" w:lineRule="exact"/>
        <w:ind w:firstLine="740" w:left="0"/>
        <w:jc w:val="both"/>
      </w:pPr>
      <w:r>
        <w:t>Наблюдение реактивного движения.</w:t>
      </w:r>
    </w:p>
    <w:p w14:paraId="76180000">
      <w:pPr>
        <w:pStyle w:val="Style_6"/>
        <w:spacing w:after="0" w:before="0" w:line="475" w:lineRule="exact"/>
        <w:ind w:firstLine="740" w:left="0"/>
        <w:jc w:val="both"/>
      </w:pPr>
      <w:r>
        <w:t>Сохранение механической энергии при свободном падении.</w:t>
      </w:r>
    </w:p>
    <w:p w14:paraId="77180000">
      <w:pPr>
        <w:pStyle w:val="Style_6"/>
        <w:spacing w:after="0" w:before="0" w:line="494" w:lineRule="exact"/>
        <w:ind w:firstLine="740" w:left="0"/>
        <w:jc w:val="both"/>
      </w:pPr>
      <w:r>
        <w:t>Сохранение механической энергии при движении тела под действием пружины.</w:t>
      </w:r>
    </w:p>
    <w:p w14:paraId="78180000">
      <w:pPr>
        <w:pStyle w:val="Style_6"/>
        <w:tabs>
          <w:tab w:leader="none" w:pos="2010" w:val="left"/>
        </w:tabs>
        <w:spacing w:after="0" w:before="0" w:line="280" w:lineRule="exact"/>
        <w:ind w:firstLine="0" w:left="740"/>
        <w:jc w:val="both"/>
        <w:rPr>
          <w:b w:val="1"/>
        </w:rPr>
      </w:pPr>
      <w:r>
        <w:rPr>
          <w:b w:val="1"/>
        </w:rPr>
        <w:t>Лабораторные работы и опыты.</w:t>
      </w:r>
    </w:p>
    <w:p w14:paraId="79180000">
      <w:pPr>
        <w:pStyle w:val="Style_6"/>
        <w:spacing w:after="0" w:before="0" w:line="490" w:lineRule="exact"/>
        <w:ind w:firstLine="740" w:left="0"/>
        <w:jc w:val="both"/>
      </w:pPr>
      <w:r>
        <w:t>Конструирование тракта для разгона и дальнейшего равномерного движения шарика или тележки.</w:t>
      </w:r>
    </w:p>
    <w:p w14:paraId="7A180000">
      <w:pPr>
        <w:pStyle w:val="Style_6"/>
        <w:spacing w:after="0" w:before="0" w:line="475" w:lineRule="exact"/>
        <w:ind w:firstLine="740" w:left="0"/>
        <w:jc w:val="both"/>
      </w:pPr>
      <w:r>
        <w:t>Определение средней скорости скольжения бруска или движения шарика по наклонной плоскости.</w:t>
      </w:r>
    </w:p>
    <w:p w14:paraId="7B180000">
      <w:pPr>
        <w:pStyle w:val="Style_6"/>
        <w:spacing w:after="0" w:before="0" w:line="475" w:lineRule="exact"/>
        <w:ind w:firstLine="740" w:left="0"/>
        <w:jc w:val="both"/>
      </w:pPr>
      <w:r>
        <w:t>Определение ускорения тела при равноускоренном движении по наклонной плоскости.</w:t>
      </w:r>
    </w:p>
    <w:p w14:paraId="7C180000">
      <w:pPr>
        <w:pStyle w:val="Style_6"/>
        <w:spacing w:after="0" w:before="0" w:line="475" w:lineRule="exact"/>
        <w:ind w:firstLine="740" w:left="0"/>
        <w:jc w:val="both"/>
      </w:pPr>
      <w:r>
        <w:t>Исследование зависимости пути от времени при равноускоренном движении без начальной скорости.</w:t>
      </w:r>
    </w:p>
    <w:p w14:paraId="7D180000">
      <w:pPr>
        <w:pStyle w:val="Style_6"/>
        <w:spacing w:after="0" w:before="0" w:line="475" w:lineRule="exact"/>
        <w:ind w:firstLine="740" w:left="0"/>
        <w:jc w:val="both"/>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E180000">
      <w:pPr>
        <w:pStyle w:val="Style_6"/>
        <w:spacing w:after="0" w:before="0" w:line="475" w:lineRule="exact"/>
        <w:ind w:firstLine="740" w:left="0"/>
        <w:jc w:val="both"/>
      </w:pPr>
      <w:r>
        <w:t xml:space="preserve">Исследование зависимости силы трения скольжения от силы нормального </w:t>
      </w:r>
      <w:r>
        <w:t>давления.</w:t>
      </w:r>
    </w:p>
    <w:p w14:paraId="7F180000">
      <w:pPr>
        <w:pStyle w:val="Style_6"/>
        <w:spacing w:after="0" w:before="0" w:line="475" w:lineRule="exact"/>
        <w:ind w:firstLine="740" w:left="0"/>
        <w:jc w:val="both"/>
      </w:pPr>
      <w:r>
        <w:t>Определение коэффициента трения скольжения.</w:t>
      </w:r>
    </w:p>
    <w:p w14:paraId="80180000">
      <w:pPr>
        <w:pStyle w:val="Style_6"/>
        <w:spacing w:after="0" w:before="0" w:line="475" w:lineRule="exact"/>
        <w:ind w:firstLine="740" w:left="0"/>
        <w:jc w:val="both"/>
      </w:pPr>
      <w:r>
        <w:t>Определение жёсткости пружины.</w:t>
      </w:r>
    </w:p>
    <w:p w14:paraId="81180000">
      <w:pPr>
        <w:pStyle w:val="Style_6"/>
        <w:spacing w:after="0" w:before="0" w:line="475" w:lineRule="exact"/>
        <w:ind w:firstLine="740" w:left="0"/>
        <w:jc w:val="both"/>
      </w:pPr>
      <w:r>
        <w:t>Определение работы силы трения при равномерном движении тела по горизонтальной поверхности.</w:t>
      </w:r>
    </w:p>
    <w:p w14:paraId="82180000">
      <w:pPr>
        <w:pStyle w:val="Style_6"/>
        <w:spacing w:after="0" w:before="0" w:line="475" w:lineRule="exact"/>
        <w:ind w:firstLine="740" w:left="0"/>
        <w:jc w:val="both"/>
      </w:pPr>
      <w:r>
        <w:t>Определение работы силы упругости при подъёме груза с использованием неподвижного и подвижного блоков.</w:t>
      </w:r>
    </w:p>
    <w:p w14:paraId="83180000">
      <w:pPr>
        <w:pStyle w:val="Style_6"/>
        <w:spacing w:after="0" w:before="0" w:line="475" w:lineRule="exact"/>
        <w:ind w:firstLine="740" w:left="0"/>
        <w:jc w:val="both"/>
      </w:pPr>
      <w:r>
        <w:t>Изучение закона сохранения энергии.</w:t>
      </w:r>
    </w:p>
    <w:p w14:paraId="84180000">
      <w:pPr>
        <w:pStyle w:val="Style_6"/>
        <w:tabs>
          <w:tab w:leader="none" w:pos="1794" w:val="left"/>
        </w:tabs>
        <w:spacing w:after="0" w:before="0" w:line="475" w:lineRule="exact"/>
        <w:ind w:firstLine="0" w:left="740"/>
        <w:jc w:val="both"/>
        <w:rPr>
          <w:b w:val="1"/>
        </w:rPr>
      </w:pPr>
      <w:r>
        <w:rPr>
          <w:b w:val="1"/>
        </w:rPr>
        <w:t>Механические колебания и волны.</w:t>
      </w:r>
    </w:p>
    <w:p w14:paraId="85180000">
      <w:pPr>
        <w:pStyle w:val="Style_6"/>
        <w:spacing w:after="0" w:before="0" w:line="475" w:lineRule="exact"/>
        <w:ind w:firstLine="740" w:left="0"/>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86180000">
      <w:pPr>
        <w:pStyle w:val="Style_6"/>
        <w:spacing w:after="0" w:before="0" w:line="475" w:lineRule="exact"/>
        <w:ind w:firstLine="740" w:left="0"/>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87180000">
      <w:pPr>
        <w:pStyle w:val="Style_6"/>
        <w:spacing w:after="0" w:before="0" w:line="475" w:lineRule="exact"/>
        <w:ind w:firstLine="740" w:left="0"/>
        <w:jc w:val="both"/>
      </w:pPr>
      <w:r>
        <w:t>Звук. Громкость звука и высота тона. Отражение звука. Инфразвук и ультразвук.</w:t>
      </w:r>
    </w:p>
    <w:p w14:paraId="88180000">
      <w:pPr>
        <w:pStyle w:val="Style_6"/>
        <w:tabs>
          <w:tab w:leader="none" w:pos="2006" w:val="left"/>
        </w:tabs>
        <w:spacing w:after="0" w:before="0" w:line="475" w:lineRule="exact"/>
        <w:ind w:firstLine="0" w:left="740"/>
        <w:jc w:val="both"/>
        <w:rPr>
          <w:b w:val="1"/>
        </w:rPr>
      </w:pPr>
      <w:r>
        <w:rPr>
          <w:b w:val="1"/>
        </w:rPr>
        <w:t>Демонстрации.</w:t>
      </w:r>
    </w:p>
    <w:p w14:paraId="89180000">
      <w:pPr>
        <w:pStyle w:val="Style_6"/>
        <w:spacing w:after="0" w:before="0" w:line="475" w:lineRule="exact"/>
        <w:ind w:firstLine="740" w:left="0"/>
        <w:jc w:val="both"/>
      </w:pPr>
      <w:r>
        <w:t>Наблюдение колебаний тел под действием силы тяжести и силы упругости.</w:t>
      </w:r>
    </w:p>
    <w:p w14:paraId="8A180000">
      <w:pPr>
        <w:pStyle w:val="Style_6"/>
        <w:spacing w:after="0" w:before="0" w:line="475" w:lineRule="exact"/>
        <w:ind w:firstLine="740" w:left="0"/>
        <w:jc w:val="both"/>
      </w:pPr>
      <w:r>
        <w:t>Наблюдение колебаний груза на нити и на пружине.</w:t>
      </w:r>
    </w:p>
    <w:p w14:paraId="8B180000">
      <w:pPr>
        <w:pStyle w:val="Style_6"/>
        <w:spacing w:after="10" w:before="0" w:line="280" w:lineRule="exact"/>
        <w:ind w:firstLine="760" w:left="0"/>
        <w:jc w:val="both"/>
      </w:pPr>
      <w:r>
        <w:t>Наблюдение вынужденных колебаний и резонанса.</w:t>
      </w:r>
    </w:p>
    <w:p w14:paraId="8C180000">
      <w:pPr>
        <w:pStyle w:val="Style_6"/>
        <w:spacing w:after="0" w:before="0" w:line="475" w:lineRule="exact"/>
        <w:ind w:firstLine="760" w:left="0"/>
        <w:jc w:val="both"/>
      </w:pPr>
      <w:r>
        <w:t>Распространение продольных и поперечных волн (на модели).</w:t>
      </w:r>
    </w:p>
    <w:p w14:paraId="8D180000">
      <w:pPr>
        <w:pStyle w:val="Style_6"/>
        <w:spacing w:after="0" w:before="0" w:line="475" w:lineRule="exact"/>
        <w:ind w:firstLine="760" w:left="0"/>
        <w:jc w:val="both"/>
      </w:pPr>
      <w:r>
        <w:t>Наблюдение зависимости высоты звука от частоты.</w:t>
      </w:r>
    </w:p>
    <w:p w14:paraId="8E180000">
      <w:pPr>
        <w:pStyle w:val="Style_6"/>
        <w:spacing w:after="0" w:before="0" w:line="475" w:lineRule="exact"/>
        <w:ind w:firstLine="760" w:left="0"/>
        <w:jc w:val="both"/>
      </w:pPr>
      <w:r>
        <w:t>Акустический резонанс.</w:t>
      </w:r>
    </w:p>
    <w:p w14:paraId="8F180000">
      <w:pPr>
        <w:pStyle w:val="Style_6"/>
        <w:tabs>
          <w:tab w:leader="none" w:pos="2026" w:val="left"/>
        </w:tabs>
        <w:spacing w:after="0" w:before="0" w:line="475" w:lineRule="exact"/>
        <w:ind w:firstLine="0" w:left="760"/>
        <w:jc w:val="both"/>
        <w:rPr>
          <w:b w:val="1"/>
        </w:rPr>
      </w:pPr>
      <w:r>
        <w:rPr>
          <w:b w:val="1"/>
        </w:rPr>
        <w:t>Лабораторные работы и опыты.</w:t>
      </w:r>
    </w:p>
    <w:p w14:paraId="90180000">
      <w:pPr>
        <w:pStyle w:val="Style_6"/>
        <w:spacing w:after="0" w:before="0" w:line="475" w:lineRule="exact"/>
        <w:ind w:firstLine="760" w:left="0"/>
        <w:jc w:val="both"/>
      </w:pPr>
      <w:r>
        <w:t>Определение частоты и периода колебаний математического маятника.</w:t>
      </w:r>
    </w:p>
    <w:p w14:paraId="91180000">
      <w:pPr>
        <w:pStyle w:val="Style_6"/>
        <w:spacing w:after="0" w:before="0" w:line="475" w:lineRule="exact"/>
        <w:ind w:firstLine="760" w:left="0"/>
        <w:jc w:val="both"/>
      </w:pPr>
      <w:r>
        <w:t>Определение частоты и периода колебаний пружинного маятника</w:t>
      </w:r>
    </w:p>
    <w:p w14:paraId="92180000">
      <w:pPr>
        <w:pStyle w:val="Style_6"/>
        <w:spacing w:after="0" w:before="0" w:line="475" w:lineRule="exact"/>
        <w:ind w:firstLine="760" w:left="0"/>
        <w:jc w:val="both"/>
      </w:pPr>
      <w:r>
        <w:t>Исследование зависимости периода колебаний подвешенного к нити груза от длины нити.</w:t>
      </w:r>
    </w:p>
    <w:p w14:paraId="93180000">
      <w:pPr>
        <w:pStyle w:val="Style_6"/>
        <w:spacing w:after="0" w:before="0" w:line="475" w:lineRule="exact"/>
        <w:ind w:firstLine="760" w:left="0"/>
        <w:jc w:val="both"/>
      </w:pPr>
      <w:r>
        <w:t>Исследование зависимости периода колебаний пружинного маятника от массы груза.</w:t>
      </w:r>
    </w:p>
    <w:p w14:paraId="94180000">
      <w:pPr>
        <w:pStyle w:val="Style_6"/>
        <w:spacing w:after="0" w:before="0" w:line="475" w:lineRule="exact"/>
        <w:ind w:firstLine="760" w:left="0"/>
        <w:jc w:val="both"/>
      </w:pPr>
      <w:r>
        <w:t>Проверка независимости периода колебаний груза, подвешенного к нити, от массы груза.</w:t>
      </w:r>
    </w:p>
    <w:p w14:paraId="95180000">
      <w:pPr>
        <w:pStyle w:val="Style_6"/>
        <w:spacing w:after="0" w:before="0" w:line="475" w:lineRule="exact"/>
        <w:ind w:firstLine="760" w:left="0"/>
        <w:jc w:val="both"/>
      </w:pPr>
      <w:r>
        <w:t>Опыты, демонстрирующие зависимость периода колебаний пружинного маятника от массы груза и жёсткости пружины.</w:t>
      </w:r>
    </w:p>
    <w:p w14:paraId="96180000">
      <w:pPr>
        <w:pStyle w:val="Style_6"/>
        <w:spacing w:after="0" w:before="0" w:line="475" w:lineRule="exact"/>
        <w:ind w:firstLine="760" w:left="0"/>
        <w:jc w:val="both"/>
      </w:pPr>
      <w:r>
        <w:t>Измерение ускорения свободного падения.</w:t>
      </w:r>
    </w:p>
    <w:p w14:paraId="97180000">
      <w:pPr>
        <w:pStyle w:val="Style_6"/>
        <w:tabs>
          <w:tab w:leader="none" w:pos="1819" w:val="left"/>
        </w:tabs>
        <w:spacing w:after="0" w:before="0" w:line="475" w:lineRule="exact"/>
        <w:ind w:firstLine="0" w:left="760"/>
        <w:jc w:val="both"/>
        <w:rPr>
          <w:b w:val="1"/>
        </w:rPr>
      </w:pPr>
      <w:r>
        <w:rPr>
          <w:b w:val="1"/>
        </w:rPr>
        <w:t>Электромагнитное поле и электромагнитные волны.</w:t>
      </w:r>
    </w:p>
    <w:p w14:paraId="98180000">
      <w:pPr>
        <w:pStyle w:val="Style_6"/>
        <w:spacing w:after="0" w:before="0" w:line="475" w:lineRule="exact"/>
        <w:ind w:firstLine="760" w:left="0"/>
        <w:jc w:val="both"/>
      </w:pPr>
      <w:r>
        <w:t>Электромагнитное поле. Электромагнитные волны. Свойства</w:t>
      </w:r>
    </w:p>
    <w:p w14:paraId="99180000">
      <w:pPr>
        <w:pStyle w:val="Style_6"/>
        <w:spacing w:after="0" w:before="0" w:line="475" w:lineRule="exact"/>
        <w:ind/>
        <w:jc w:val="both"/>
      </w:pPr>
      <w:r>
        <w:t>электромагнитных волн. Шкала электромагнитных волн. Использование электромагнитных волн для сотовой связи.</w:t>
      </w:r>
    </w:p>
    <w:p w14:paraId="9A180000">
      <w:pPr>
        <w:pStyle w:val="Style_6"/>
        <w:spacing w:after="0" w:before="0" w:line="475" w:lineRule="exact"/>
        <w:ind w:firstLine="760" w:left="0"/>
        <w:jc w:val="both"/>
      </w:pPr>
      <w:r>
        <w:t>Электромагнитная природа света. Скорость света. Волновые свойства света.</w:t>
      </w:r>
    </w:p>
    <w:p w14:paraId="9B180000">
      <w:pPr>
        <w:pStyle w:val="Style_6"/>
        <w:tabs>
          <w:tab w:leader="none" w:pos="2026" w:val="left"/>
        </w:tabs>
        <w:spacing w:after="0" w:before="0" w:line="475" w:lineRule="exact"/>
        <w:ind w:firstLine="0" w:left="760"/>
        <w:jc w:val="both"/>
        <w:rPr>
          <w:b w:val="1"/>
        </w:rPr>
      </w:pPr>
      <w:r>
        <w:rPr>
          <w:b w:val="1"/>
        </w:rPr>
        <w:t>Демонстрации.</w:t>
      </w:r>
    </w:p>
    <w:p w14:paraId="9C180000">
      <w:pPr>
        <w:pStyle w:val="Style_6"/>
        <w:spacing w:after="0" w:before="0" w:line="475" w:lineRule="exact"/>
        <w:ind w:firstLine="760" w:left="0"/>
        <w:jc w:val="both"/>
      </w:pPr>
      <w:r>
        <w:t>Свойства электромагнитных волн.</w:t>
      </w:r>
    </w:p>
    <w:p w14:paraId="9D180000">
      <w:pPr>
        <w:pStyle w:val="Style_6"/>
        <w:spacing w:after="0" w:before="0" w:line="475" w:lineRule="exact"/>
        <w:ind w:firstLine="760" w:left="0"/>
        <w:jc w:val="both"/>
      </w:pPr>
      <w:r>
        <w:t>Волновые свойства света.</w:t>
      </w:r>
    </w:p>
    <w:p w14:paraId="9E180000">
      <w:pPr>
        <w:pStyle w:val="Style_6"/>
        <w:tabs>
          <w:tab w:leader="none" w:pos="2026" w:val="left"/>
        </w:tabs>
        <w:spacing w:after="0" w:before="0" w:line="475" w:lineRule="exact"/>
        <w:ind w:firstLine="0" w:left="760"/>
        <w:jc w:val="both"/>
        <w:rPr>
          <w:b w:val="1"/>
        </w:rPr>
      </w:pPr>
      <w:r>
        <w:rPr>
          <w:b w:val="1"/>
        </w:rPr>
        <w:t>Лабораторные работы и опыты.</w:t>
      </w:r>
    </w:p>
    <w:p w14:paraId="9F180000">
      <w:pPr>
        <w:pStyle w:val="Style_6"/>
        <w:spacing w:after="0" w:before="0" w:line="475" w:lineRule="exact"/>
        <w:ind w:firstLine="760" w:left="0"/>
        <w:jc w:val="both"/>
      </w:pPr>
      <w:r>
        <w:t>Изучение свойств электромагнитных волн с помощью мобильного телефона.</w:t>
      </w:r>
    </w:p>
    <w:p w14:paraId="A0180000">
      <w:pPr>
        <w:pStyle w:val="Style_6"/>
        <w:tabs>
          <w:tab w:leader="none" w:pos="1819" w:val="left"/>
        </w:tabs>
        <w:spacing w:after="0" w:before="0" w:line="475" w:lineRule="exact"/>
        <w:ind/>
        <w:jc w:val="both"/>
        <w:rPr>
          <w:b w:val="1"/>
        </w:rPr>
      </w:pPr>
      <w:r>
        <w:rPr>
          <w:b w:val="1"/>
        </w:rPr>
        <w:t xml:space="preserve">           </w:t>
      </w:r>
      <w:r>
        <w:rPr>
          <w:b w:val="1"/>
        </w:rPr>
        <w:t>Световые явления.</w:t>
      </w:r>
    </w:p>
    <w:p w14:paraId="A1180000">
      <w:pPr>
        <w:pStyle w:val="Style_6"/>
        <w:spacing w:after="0" w:before="0" w:line="485" w:lineRule="exact"/>
        <w:ind w:firstLine="760" w:left="0"/>
        <w:jc w:val="both"/>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A2180000">
      <w:pPr>
        <w:pStyle w:val="Style_6"/>
        <w:spacing w:after="0" w:before="0" w:line="280" w:lineRule="exact"/>
        <w:ind w:firstLine="760" w:left="0"/>
        <w:jc w:val="both"/>
      </w:pPr>
      <w:r>
        <w:t>Преломление света. Закон преломления света. Полное внутреннее отражение</w:t>
      </w:r>
    </w:p>
    <w:p w14:paraId="A3180000">
      <w:pPr>
        <w:pStyle w:val="Style_6"/>
        <w:spacing w:after="0" w:before="0" w:line="475" w:lineRule="exact"/>
        <w:ind/>
        <w:jc w:val="both"/>
      </w:pPr>
      <w:r>
        <w:t>света. Использование полного внутреннего отражения в оптических световодах.</w:t>
      </w:r>
    </w:p>
    <w:p w14:paraId="A4180000">
      <w:pPr>
        <w:pStyle w:val="Style_6"/>
        <w:spacing w:after="0" w:before="0" w:line="475" w:lineRule="exact"/>
        <w:ind w:firstLine="740" w:left="0"/>
        <w:jc w:val="both"/>
      </w:pPr>
      <w: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A5180000">
      <w:pPr>
        <w:pStyle w:val="Style_6"/>
        <w:spacing w:after="0" w:before="0" w:line="475" w:lineRule="exact"/>
        <w:ind w:firstLine="740" w:left="0"/>
        <w:jc w:val="both"/>
      </w:pPr>
      <w:r>
        <w:t>Разложение белого света в спектр. Опыты Ньютона. Сложение спектральных цветов. Дисперсия света.</w:t>
      </w:r>
    </w:p>
    <w:p w14:paraId="A6180000">
      <w:pPr>
        <w:pStyle w:val="Style_6"/>
        <w:tabs>
          <w:tab w:leader="none" w:pos="2006" w:val="left"/>
        </w:tabs>
        <w:spacing w:after="0" w:before="0" w:line="475" w:lineRule="exact"/>
        <w:ind w:firstLine="0" w:left="740"/>
        <w:jc w:val="both"/>
        <w:rPr>
          <w:b w:val="1"/>
        </w:rPr>
      </w:pPr>
      <w:r>
        <w:rPr>
          <w:b w:val="1"/>
        </w:rPr>
        <w:t>Демонстрации.</w:t>
      </w:r>
    </w:p>
    <w:p w14:paraId="A7180000">
      <w:pPr>
        <w:pStyle w:val="Style_6"/>
        <w:spacing w:after="0" w:before="0" w:line="475" w:lineRule="exact"/>
        <w:ind w:firstLine="0" w:left="740"/>
        <w:jc w:val="both"/>
      </w:pPr>
      <w:r>
        <w:t>Прямолинейное распространение света.</w:t>
      </w:r>
    </w:p>
    <w:p w14:paraId="A8180000">
      <w:pPr>
        <w:pStyle w:val="Style_6"/>
        <w:spacing w:after="0" w:before="0" w:line="475" w:lineRule="exact"/>
        <w:ind w:firstLine="0" w:left="740"/>
        <w:jc w:val="both"/>
      </w:pPr>
      <w:r>
        <w:t>Отражение света.</w:t>
      </w:r>
    </w:p>
    <w:p w14:paraId="A9180000">
      <w:pPr>
        <w:pStyle w:val="Style_6"/>
        <w:spacing w:after="0" w:before="0" w:line="475" w:lineRule="exact"/>
        <w:ind w:firstLine="0" w:left="740"/>
        <w:jc w:val="both"/>
      </w:pPr>
      <w:r>
        <w:t>Получение изображений в плоском, вогнутом и выпуклом зеркалах. Преломление света.</w:t>
      </w:r>
    </w:p>
    <w:p w14:paraId="AA180000">
      <w:pPr>
        <w:pStyle w:val="Style_6"/>
        <w:spacing w:after="0" w:before="0" w:line="475" w:lineRule="exact"/>
        <w:ind w:firstLine="0" w:left="740"/>
        <w:jc w:val="both"/>
      </w:pPr>
      <w:r>
        <w:t>Оптический световод.</w:t>
      </w:r>
    </w:p>
    <w:p w14:paraId="AB180000">
      <w:pPr>
        <w:pStyle w:val="Style_6"/>
        <w:spacing w:after="0" w:before="0" w:line="475" w:lineRule="exact"/>
        <w:ind w:firstLine="0" w:left="740"/>
        <w:jc w:val="both"/>
      </w:pPr>
      <w:r>
        <w:t>Ход лучей в собирающей линзе.</w:t>
      </w:r>
    </w:p>
    <w:p w14:paraId="AC180000">
      <w:pPr>
        <w:pStyle w:val="Style_6"/>
        <w:spacing w:after="0" w:before="0" w:line="475" w:lineRule="exact"/>
        <w:ind w:firstLine="0" w:left="740"/>
        <w:jc w:val="both"/>
      </w:pPr>
      <w:r>
        <w:t>Ход лучей в рассеивающей линзе.</w:t>
      </w:r>
    </w:p>
    <w:p w14:paraId="AD180000">
      <w:pPr>
        <w:pStyle w:val="Style_6"/>
        <w:spacing w:after="0" w:before="0" w:line="475" w:lineRule="exact"/>
        <w:ind w:firstLine="0" w:left="740"/>
        <w:jc w:val="both"/>
      </w:pPr>
      <w:r>
        <w:t>Получение изображений с помощью линз.</w:t>
      </w:r>
    </w:p>
    <w:p w14:paraId="AE180000">
      <w:pPr>
        <w:pStyle w:val="Style_6"/>
        <w:spacing w:after="0" w:before="0" w:line="475" w:lineRule="exact"/>
        <w:ind w:firstLine="0" w:left="740"/>
        <w:jc w:val="both"/>
      </w:pPr>
      <w:r>
        <w:t>Принцип действия фотоаппарата, микроскопа и телескопа.</w:t>
      </w:r>
    </w:p>
    <w:p w14:paraId="AF180000">
      <w:pPr>
        <w:pStyle w:val="Style_6"/>
        <w:spacing w:after="0" w:before="0" w:line="475" w:lineRule="exact"/>
        <w:ind w:firstLine="0" w:left="740"/>
        <w:jc w:val="both"/>
      </w:pPr>
      <w:r>
        <w:t>Модель глаза.</w:t>
      </w:r>
    </w:p>
    <w:p w14:paraId="B0180000">
      <w:pPr>
        <w:pStyle w:val="Style_6"/>
        <w:spacing w:after="0" w:before="0" w:line="475" w:lineRule="exact"/>
        <w:ind w:firstLine="0" w:left="740"/>
        <w:jc w:val="both"/>
      </w:pPr>
      <w:r>
        <w:t>Разложение белого света в спектр.</w:t>
      </w:r>
    </w:p>
    <w:p w14:paraId="B1180000">
      <w:pPr>
        <w:pStyle w:val="Style_6"/>
        <w:spacing w:after="0" w:before="0" w:line="475" w:lineRule="exact"/>
        <w:ind w:firstLine="0" w:left="740"/>
        <w:jc w:val="both"/>
      </w:pPr>
      <w:r>
        <w:t>Получение белого света при сложении света разных цветов.</w:t>
      </w:r>
    </w:p>
    <w:p w14:paraId="B2180000">
      <w:pPr>
        <w:pStyle w:val="Style_6"/>
        <w:tabs>
          <w:tab w:leader="none" w:pos="2006" w:val="left"/>
        </w:tabs>
        <w:spacing w:after="0" w:before="0" w:line="475" w:lineRule="exact"/>
        <w:ind w:firstLine="0" w:left="740"/>
        <w:jc w:val="both"/>
        <w:rPr>
          <w:b w:val="1"/>
        </w:rPr>
      </w:pPr>
      <w:r>
        <w:rPr>
          <w:b w:val="1"/>
        </w:rPr>
        <w:t>Лабораторные работы и опыты.</w:t>
      </w:r>
    </w:p>
    <w:p w14:paraId="B3180000">
      <w:pPr>
        <w:pStyle w:val="Style_6"/>
        <w:spacing w:after="0" w:before="0" w:line="475" w:lineRule="exact"/>
        <w:ind w:firstLine="740" w:left="0"/>
        <w:jc w:val="both"/>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B4180000">
      <w:pPr>
        <w:pStyle w:val="Style_6"/>
        <w:spacing w:after="0" w:before="0" w:line="475" w:lineRule="exact"/>
        <w:ind w:firstLine="0" w:left="740"/>
        <w:jc w:val="both"/>
      </w:pPr>
      <w:r>
        <w:t>Получение изображений с помощью собирающей линзы.</w:t>
      </w:r>
    </w:p>
    <w:p w14:paraId="B5180000">
      <w:pPr>
        <w:pStyle w:val="Style_6"/>
        <w:spacing w:after="0" w:before="0" w:line="475" w:lineRule="exact"/>
        <w:ind w:firstLine="0" w:left="740"/>
        <w:jc w:val="both"/>
      </w:pPr>
      <w:r>
        <w:t>Определение фокусного расстояния и оптической силы собирающей линзы. Опыты по разложению белого света в спектр.</w:t>
      </w:r>
    </w:p>
    <w:p w14:paraId="B6180000">
      <w:pPr>
        <w:pStyle w:val="Style_6"/>
        <w:spacing w:after="0" w:before="0" w:line="475" w:lineRule="exact"/>
        <w:ind w:firstLine="740" w:left="0"/>
        <w:jc w:val="both"/>
      </w:pPr>
      <w:r>
        <w:t>Опыты по восприятию цвета предметов при их наблюдении через цветовые фильтры.</w:t>
      </w:r>
    </w:p>
    <w:p w14:paraId="B7180000">
      <w:pPr>
        <w:pStyle w:val="Style_6"/>
        <w:tabs>
          <w:tab w:leader="none" w:pos="1799" w:val="left"/>
        </w:tabs>
        <w:spacing w:after="0" w:before="0" w:line="475" w:lineRule="exact"/>
        <w:ind w:firstLine="0" w:left="740"/>
        <w:jc w:val="both"/>
        <w:rPr>
          <w:b w:val="1"/>
        </w:rPr>
      </w:pPr>
      <w:r>
        <w:rPr>
          <w:b w:val="1"/>
        </w:rPr>
        <w:t>Квантовые явления.</w:t>
      </w:r>
    </w:p>
    <w:p w14:paraId="B8180000">
      <w:pPr>
        <w:pStyle w:val="Style_6"/>
        <w:spacing w:after="0" w:before="0" w:line="480" w:lineRule="exact"/>
        <w:ind w:firstLine="740" w:left="0"/>
        <w:jc w:val="both"/>
      </w:pPr>
      <w:r>
        <w:t>Опыты Резерфорда и планетарная модель атома. Модель атома Бора. Испускание и поглощение света атомом. Кванты. Линейчатые спектры.</w:t>
      </w:r>
    </w:p>
    <w:p w14:paraId="B9180000">
      <w:pPr>
        <w:pStyle w:val="Style_6"/>
        <w:spacing w:after="0" w:before="0" w:line="475" w:lineRule="exact"/>
        <w:ind w:firstLine="760" w:left="0"/>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BA180000">
      <w:pPr>
        <w:pStyle w:val="Style_6"/>
        <w:spacing w:after="0" w:before="0" w:line="475" w:lineRule="exact"/>
        <w:ind w:firstLine="760" w:left="0"/>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BB180000">
      <w:pPr>
        <w:pStyle w:val="Style_6"/>
        <w:spacing w:after="0" w:before="0" w:line="475" w:lineRule="exact"/>
        <w:ind w:firstLine="760" w:left="0"/>
        <w:jc w:val="both"/>
      </w:pPr>
      <w:r>
        <w:t>Ядерная энергетика. Действия радиоактивных излучений на живые организмы.</w:t>
      </w:r>
    </w:p>
    <w:p w14:paraId="BC180000">
      <w:pPr>
        <w:pStyle w:val="Style_6"/>
        <w:tabs>
          <w:tab w:leader="none" w:pos="2021" w:val="left"/>
        </w:tabs>
        <w:spacing w:after="0" w:before="0" w:line="475" w:lineRule="exact"/>
        <w:ind w:firstLine="0" w:left="760"/>
        <w:jc w:val="both"/>
        <w:rPr>
          <w:b w:val="1"/>
        </w:rPr>
      </w:pPr>
      <w:r>
        <w:rPr>
          <w:b w:val="1"/>
        </w:rPr>
        <w:t>Демонстрации.</w:t>
      </w:r>
    </w:p>
    <w:p w14:paraId="BD180000">
      <w:pPr>
        <w:pStyle w:val="Style_6"/>
        <w:spacing w:after="0" w:before="0" w:line="475" w:lineRule="exact"/>
        <w:ind w:firstLine="760" w:left="0"/>
        <w:jc w:val="both"/>
      </w:pPr>
      <w:r>
        <w:t>Спектры излучения и поглощения.</w:t>
      </w:r>
    </w:p>
    <w:p w14:paraId="BE180000">
      <w:pPr>
        <w:pStyle w:val="Style_6"/>
        <w:spacing w:after="0" w:before="0" w:line="475" w:lineRule="exact"/>
        <w:ind w:firstLine="760" w:left="0"/>
        <w:jc w:val="both"/>
      </w:pPr>
      <w:r>
        <w:t>Спектры различных газов.</w:t>
      </w:r>
    </w:p>
    <w:p w14:paraId="BF180000">
      <w:pPr>
        <w:pStyle w:val="Style_6"/>
        <w:spacing w:after="0" w:before="0" w:line="475" w:lineRule="exact"/>
        <w:ind w:firstLine="760" w:left="0"/>
        <w:jc w:val="both"/>
      </w:pPr>
      <w:r>
        <w:t>Спектр водорода.</w:t>
      </w:r>
    </w:p>
    <w:p w14:paraId="C0180000">
      <w:pPr>
        <w:pStyle w:val="Style_6"/>
        <w:spacing w:after="0" w:before="0" w:line="475" w:lineRule="exact"/>
        <w:ind w:firstLine="760" w:left="0"/>
        <w:jc w:val="both"/>
      </w:pPr>
      <w:r>
        <w:t>Наблюдение треков в камере Вильсона.</w:t>
      </w:r>
    </w:p>
    <w:p w14:paraId="C1180000">
      <w:pPr>
        <w:pStyle w:val="Style_6"/>
        <w:spacing w:after="0" w:before="0" w:line="475" w:lineRule="exact"/>
        <w:ind w:firstLine="760" w:left="0"/>
        <w:jc w:val="both"/>
      </w:pPr>
      <w:r>
        <w:t>Работа счётчика ионизирующих излучений.</w:t>
      </w:r>
    </w:p>
    <w:p w14:paraId="C2180000">
      <w:pPr>
        <w:pStyle w:val="Style_6"/>
        <w:spacing w:after="0" w:before="0" w:line="475" w:lineRule="exact"/>
        <w:ind w:firstLine="760" w:left="0"/>
        <w:jc w:val="both"/>
      </w:pPr>
      <w:r>
        <w:t>Регистрация излучения природных минералов и продуктов.</w:t>
      </w:r>
    </w:p>
    <w:p w14:paraId="C3180000">
      <w:pPr>
        <w:pStyle w:val="Style_6"/>
        <w:tabs>
          <w:tab w:leader="none" w:pos="2026" w:val="left"/>
        </w:tabs>
        <w:spacing w:after="0" w:before="0" w:line="475" w:lineRule="exact"/>
        <w:ind w:firstLine="0" w:left="760"/>
        <w:jc w:val="both"/>
        <w:rPr>
          <w:b w:val="1"/>
        </w:rPr>
      </w:pPr>
      <w:r>
        <w:rPr>
          <w:b w:val="1"/>
        </w:rPr>
        <w:t>Лабораторные работы и опыты.</w:t>
      </w:r>
    </w:p>
    <w:p w14:paraId="C4180000">
      <w:pPr>
        <w:pStyle w:val="Style_6"/>
        <w:spacing w:after="0" w:before="0" w:line="475" w:lineRule="exact"/>
        <w:ind w:firstLine="760" w:left="0"/>
        <w:jc w:val="both"/>
      </w:pPr>
      <w:r>
        <w:t>Наблюдение сплошных и линейчатых спектров излучения.</w:t>
      </w:r>
    </w:p>
    <w:p w14:paraId="C5180000">
      <w:pPr>
        <w:pStyle w:val="Style_6"/>
        <w:spacing w:after="0" w:before="0" w:line="475" w:lineRule="exact"/>
        <w:ind w:firstLine="760" w:left="0"/>
        <w:jc w:val="both"/>
      </w:pPr>
      <w:r>
        <w:t>Исследование треков: измерение энергии частицы по тормозному пути</w:t>
      </w:r>
    </w:p>
    <w:p w14:paraId="C6180000">
      <w:pPr>
        <w:pStyle w:val="Style_6"/>
        <w:spacing w:after="0" w:before="0" w:line="475" w:lineRule="exact"/>
        <w:ind/>
        <w:jc w:val="both"/>
      </w:pPr>
      <w:r>
        <w:t>(по фотографиям).</w:t>
      </w:r>
    </w:p>
    <w:p w14:paraId="C7180000">
      <w:pPr>
        <w:pStyle w:val="Style_6"/>
        <w:spacing w:after="0" w:before="0" w:line="475" w:lineRule="exact"/>
        <w:ind w:firstLine="760" w:left="0"/>
        <w:jc w:val="both"/>
      </w:pPr>
      <w:r>
        <w:t>Измерение радиоактивного фона.</w:t>
      </w:r>
    </w:p>
    <w:p w14:paraId="C8180000">
      <w:pPr>
        <w:pStyle w:val="Style_6"/>
        <w:tabs>
          <w:tab w:leader="none" w:pos="1814" w:val="left"/>
        </w:tabs>
        <w:spacing w:after="0" w:before="0" w:line="475" w:lineRule="exact"/>
        <w:ind w:firstLine="0" w:left="760"/>
        <w:jc w:val="both"/>
        <w:rPr>
          <w:b w:val="1"/>
        </w:rPr>
      </w:pPr>
      <w:r>
        <w:rPr>
          <w:b w:val="1"/>
        </w:rPr>
        <w:t>Повторительно-обобщающий модуль.</w:t>
      </w:r>
    </w:p>
    <w:p w14:paraId="C9180000">
      <w:pPr>
        <w:pStyle w:val="Style_6"/>
        <w:spacing w:after="0" w:before="0" w:line="475" w:lineRule="exact"/>
        <w:ind w:firstLine="760" w:left="0"/>
        <w:jc w:val="both"/>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CA180000">
      <w:pPr>
        <w:pStyle w:val="Style_6"/>
        <w:spacing w:after="0" w:before="0" w:line="475" w:lineRule="exact"/>
        <w:ind w:firstLine="760" w:left="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CB180000">
      <w:pPr>
        <w:pStyle w:val="Style_6"/>
        <w:spacing w:after="0" w:before="0" w:line="475" w:lineRule="exact"/>
        <w:ind/>
        <w:jc w:val="both"/>
      </w:pPr>
      <w:r>
        <w:t>полученные знания, решать задачи, в том числе качественные и экспериментальные.</w:t>
      </w:r>
    </w:p>
    <w:p w14:paraId="CC180000">
      <w:pPr>
        <w:pStyle w:val="Style_6"/>
        <w:spacing w:after="0" w:before="0" w:line="475" w:lineRule="exact"/>
        <w:ind w:firstLine="760" w:left="0"/>
        <w:jc w:val="both"/>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CD180000">
      <w:pPr>
        <w:pStyle w:val="Style_6"/>
        <w:spacing w:after="0" w:before="0" w:line="475" w:lineRule="exact"/>
        <w:ind w:firstLine="760" w:left="0"/>
        <w:jc w:val="both"/>
      </w:pPr>
      <w:r>
        <w:t>на основе полученных знаний распознавать и научно объяснять физические явления в окружающей природе и повседневной жизни;</w:t>
      </w:r>
    </w:p>
    <w:p w14:paraId="CE180000">
      <w:pPr>
        <w:pStyle w:val="Style_6"/>
        <w:spacing w:after="0" w:before="0" w:line="475" w:lineRule="exact"/>
        <w:ind w:firstLine="760" w:left="0"/>
        <w:jc w:val="both"/>
      </w:pPr>
      <w:r>
        <w:t>использовать научные методы исследования физических явлений, в том числе для проверки гипотез и получения теоретических выводов;</w:t>
      </w:r>
    </w:p>
    <w:p w14:paraId="CF180000">
      <w:pPr>
        <w:pStyle w:val="Style_6"/>
        <w:spacing w:after="0" w:before="0" w:line="475" w:lineRule="exact"/>
        <w:ind w:firstLine="760" w:left="0"/>
        <w:jc w:val="both"/>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D0180000">
      <w:pPr>
        <w:pStyle w:val="Style_6"/>
        <w:spacing w:after="0" w:before="0" w:line="475" w:lineRule="exact"/>
        <w:ind w:firstLine="760" w:left="0"/>
        <w:jc w:val="both"/>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D1180000">
      <w:pPr>
        <w:pStyle w:val="Style_6"/>
        <w:tabs>
          <w:tab w:leader="none" w:pos="1578" w:val="left"/>
        </w:tabs>
        <w:spacing w:after="0" w:before="0" w:line="475" w:lineRule="exact"/>
        <w:ind w:firstLine="0" w:left="760"/>
        <w:jc w:val="both"/>
        <w:rPr>
          <w:b w:val="1"/>
        </w:rPr>
      </w:pPr>
      <w:r>
        <w:rPr>
          <w:b w:val="1"/>
        </w:rPr>
        <w:t>Планируемые результаты освоения физики (базовый уровень) на уровне основного общего образования.</w:t>
      </w:r>
    </w:p>
    <w:p w14:paraId="D2180000">
      <w:pPr>
        <w:pStyle w:val="Style_6"/>
        <w:tabs>
          <w:tab w:leader="none" w:pos="1794" w:val="left"/>
        </w:tabs>
        <w:spacing w:after="0" w:before="0" w:line="475" w:lineRule="exact"/>
        <w:ind w:firstLine="0" w:left="760"/>
        <w:jc w:val="both"/>
      </w:pPr>
      <w:r>
        <w:t xml:space="preserve">Изучение физики на уровне основного общего образования направлено на </w:t>
      </w:r>
      <w:r>
        <w:t>достижение личностных, метапредметных и предметных образовательных результатов.</w:t>
      </w:r>
    </w:p>
    <w:p w14:paraId="D3180000">
      <w:pPr>
        <w:pStyle w:val="Style_6"/>
        <w:tabs>
          <w:tab w:leader="none" w:pos="1803" w:val="left"/>
        </w:tabs>
        <w:spacing w:after="0" w:before="0" w:line="475" w:lineRule="exact"/>
        <w:ind w:firstLine="0" w:left="760"/>
        <w:jc w:val="both"/>
      </w:pPr>
      <w:r>
        <w:t xml:space="preserve">В результате изучения физики на уровне основного общего образования у обучающегося будут сформированы следующие </w:t>
      </w:r>
      <w:r>
        <w:rPr>
          <w:b w:val="1"/>
        </w:rPr>
        <w:t>личностные результаты</w:t>
      </w:r>
      <w:r>
        <w:t xml:space="preserve"> в части:</w:t>
      </w:r>
    </w:p>
    <w:p w14:paraId="D4180000">
      <w:pPr>
        <w:pStyle w:val="Style_6"/>
        <w:numPr>
          <w:ilvl w:val="0"/>
          <w:numId w:val="41"/>
        </w:numPr>
        <w:tabs>
          <w:tab w:leader="none" w:pos="1157" w:val="left"/>
        </w:tabs>
        <w:spacing w:after="0" w:before="0" w:line="475" w:lineRule="exact"/>
        <w:ind w:firstLine="760" w:left="0"/>
        <w:jc w:val="both"/>
      </w:pPr>
      <w:r>
        <w:t>патриотического воспитания:</w:t>
      </w:r>
    </w:p>
    <w:p w14:paraId="D5180000">
      <w:pPr>
        <w:pStyle w:val="Style_6"/>
        <w:spacing w:after="0" w:before="0" w:line="475" w:lineRule="exact"/>
        <w:ind w:firstLine="760" w:left="0"/>
        <w:jc w:val="both"/>
      </w:pPr>
      <w:r>
        <w:t>проявление интереса к истории и современному состоянию российской физической науки;</w:t>
      </w:r>
    </w:p>
    <w:p w14:paraId="D6180000">
      <w:pPr>
        <w:pStyle w:val="Style_6"/>
        <w:spacing w:after="0" w:before="0" w:line="475" w:lineRule="exact"/>
        <w:ind w:firstLine="760" w:left="0"/>
        <w:jc w:val="both"/>
      </w:pPr>
      <w:r>
        <w:t>ценностное отношение к достижениям российских учёных-физиков;</w:t>
      </w:r>
    </w:p>
    <w:p w14:paraId="D7180000">
      <w:pPr>
        <w:pStyle w:val="Style_6"/>
        <w:numPr>
          <w:ilvl w:val="0"/>
          <w:numId w:val="41"/>
        </w:numPr>
        <w:tabs>
          <w:tab w:leader="none" w:pos="1181" w:val="left"/>
        </w:tabs>
        <w:spacing w:after="0" w:before="0" w:line="475" w:lineRule="exact"/>
        <w:ind w:firstLine="760" w:left="0"/>
        <w:jc w:val="both"/>
      </w:pPr>
      <w:r>
        <w:t>гражданского и духовно-нравственного воспитания:</w:t>
      </w:r>
    </w:p>
    <w:p w14:paraId="D8180000">
      <w:pPr>
        <w:pStyle w:val="Style_6"/>
        <w:spacing w:after="0" w:before="0" w:line="475" w:lineRule="exact"/>
        <w:ind w:firstLine="760" w:left="0"/>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D9180000">
      <w:pPr>
        <w:pStyle w:val="Style_6"/>
        <w:spacing w:after="0" w:before="0" w:line="475" w:lineRule="exact"/>
        <w:ind w:firstLine="760" w:left="0"/>
        <w:jc w:val="both"/>
      </w:pPr>
      <w:r>
        <w:t>осознание важности морально-этических принципов в деятельности учёного;</w:t>
      </w:r>
    </w:p>
    <w:p w14:paraId="DA180000">
      <w:pPr>
        <w:pStyle w:val="Style_6"/>
        <w:numPr>
          <w:ilvl w:val="0"/>
          <w:numId w:val="41"/>
        </w:numPr>
        <w:tabs>
          <w:tab w:leader="none" w:pos="1181" w:val="left"/>
        </w:tabs>
        <w:spacing w:after="0" w:before="0" w:line="475" w:lineRule="exact"/>
        <w:ind w:firstLine="760" w:left="0"/>
        <w:jc w:val="both"/>
      </w:pPr>
      <w:r>
        <w:t>эстетического воспитания:</w:t>
      </w:r>
    </w:p>
    <w:p w14:paraId="DB180000">
      <w:pPr>
        <w:pStyle w:val="Style_6"/>
        <w:spacing w:after="0" w:before="0" w:line="475" w:lineRule="exact"/>
        <w:ind/>
        <w:jc w:val="both"/>
      </w:pPr>
      <w:r>
        <w:t>восприятие эстетических качеств физической науки: её гармоничного построения, строгости, точности, лаконичности;</w:t>
      </w:r>
    </w:p>
    <w:p w14:paraId="DC180000">
      <w:pPr>
        <w:pStyle w:val="Style_6"/>
        <w:numPr>
          <w:ilvl w:val="0"/>
          <w:numId w:val="41"/>
        </w:numPr>
        <w:tabs>
          <w:tab w:leader="none" w:pos="1161" w:val="left"/>
        </w:tabs>
        <w:spacing w:after="0" w:before="0" w:line="475" w:lineRule="exact"/>
        <w:ind w:firstLine="740" w:left="0"/>
        <w:jc w:val="both"/>
      </w:pPr>
      <w:r>
        <w:t>ценности научного познания:</w:t>
      </w:r>
    </w:p>
    <w:p w14:paraId="DD180000">
      <w:pPr>
        <w:pStyle w:val="Style_6"/>
        <w:spacing w:after="0" w:before="0" w:line="475" w:lineRule="exact"/>
        <w:ind w:firstLine="740" w:left="0"/>
        <w:jc w:val="both"/>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DE180000">
      <w:pPr>
        <w:pStyle w:val="Style_6"/>
        <w:spacing w:after="0" w:before="0" w:line="475" w:lineRule="exact"/>
        <w:ind w:firstLine="740" w:left="0"/>
        <w:jc w:val="both"/>
      </w:pPr>
      <w:r>
        <w:t>развитие научной любознательности, интереса к исследовательской деятельности;</w:t>
      </w:r>
    </w:p>
    <w:p w14:paraId="DF180000">
      <w:pPr>
        <w:pStyle w:val="Style_6"/>
        <w:numPr>
          <w:ilvl w:val="0"/>
          <w:numId w:val="41"/>
        </w:numPr>
        <w:tabs>
          <w:tab w:leader="none" w:pos="1166" w:val="left"/>
        </w:tabs>
        <w:spacing w:after="0" w:before="0" w:line="475" w:lineRule="exact"/>
        <w:ind w:firstLine="0" w:left="740"/>
        <w:jc w:val="both"/>
      </w:pPr>
      <w:r>
        <w:t>формирования культуры здоровья и эмоционального благополучия: осознание ценности безопасного образа жизни в современном</w:t>
      </w:r>
    </w:p>
    <w:p w14:paraId="E0180000">
      <w:pPr>
        <w:pStyle w:val="Style_6"/>
        <w:spacing w:after="0" w:before="0" w:line="475" w:lineRule="exact"/>
        <w:ind/>
        <w:jc w:val="both"/>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E1180000">
      <w:pPr>
        <w:pStyle w:val="Style_6"/>
        <w:spacing w:after="0" w:before="0" w:line="475" w:lineRule="exact"/>
        <w:ind w:firstLine="740" w:left="0"/>
        <w:jc w:val="both"/>
      </w:pPr>
      <w:r>
        <w:t>сформированность навыка рефлексии, признание своего права на ошибку и такого же права у другого человека;</w:t>
      </w:r>
    </w:p>
    <w:p w14:paraId="E2180000">
      <w:pPr>
        <w:pStyle w:val="Style_6"/>
        <w:numPr>
          <w:ilvl w:val="0"/>
          <w:numId w:val="41"/>
        </w:numPr>
        <w:tabs>
          <w:tab w:leader="none" w:pos="1161" w:val="left"/>
        </w:tabs>
        <w:spacing w:after="0" w:before="0" w:line="475" w:lineRule="exact"/>
        <w:ind w:firstLine="740" w:left="0"/>
        <w:jc w:val="both"/>
      </w:pPr>
      <w:r>
        <w:t>трудового воспитания:</w:t>
      </w:r>
    </w:p>
    <w:p w14:paraId="E3180000">
      <w:pPr>
        <w:pStyle w:val="Style_6"/>
        <w:numPr>
          <w:ilvl w:val="0"/>
          <w:numId w:val="41"/>
        </w:numPr>
        <w:tabs>
          <w:tab w:leader="none" w:pos="1131" w:val="left"/>
        </w:tabs>
        <w:spacing w:after="0" w:before="0" w:line="475" w:lineRule="exact"/>
        <w:ind w:firstLine="740" w:left="0"/>
        <w:jc w:val="both"/>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E4180000">
      <w:pPr>
        <w:pStyle w:val="Style_6"/>
        <w:spacing w:after="0" w:before="0" w:line="475" w:lineRule="exact"/>
        <w:ind w:firstLine="740" w:left="0"/>
        <w:jc w:val="both"/>
      </w:pPr>
      <w:r>
        <w:t>интерес к практическому изучению профессий, связанных с физикой;</w:t>
      </w:r>
    </w:p>
    <w:p w14:paraId="E5180000">
      <w:pPr>
        <w:pStyle w:val="Style_6"/>
        <w:numPr>
          <w:ilvl w:val="0"/>
          <w:numId w:val="41"/>
        </w:numPr>
        <w:tabs>
          <w:tab w:leader="none" w:pos="1156" w:val="left"/>
        </w:tabs>
        <w:spacing w:after="0" w:before="0" w:line="475" w:lineRule="exact"/>
        <w:ind w:firstLine="740" w:left="0"/>
        <w:jc w:val="both"/>
      </w:pPr>
      <w:r>
        <w:t>экологического воспитания:</w:t>
      </w:r>
    </w:p>
    <w:p w14:paraId="E6180000">
      <w:pPr>
        <w:pStyle w:val="Style_6"/>
        <w:spacing w:after="0" w:before="0" w:line="475" w:lineRule="exact"/>
        <w:ind w:firstLine="740" w:left="0"/>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E7180000">
      <w:pPr>
        <w:pStyle w:val="Style_6"/>
        <w:spacing w:after="0" w:before="0" w:line="475" w:lineRule="exact"/>
        <w:ind/>
        <w:jc w:val="both"/>
      </w:pPr>
      <w:r>
        <w:t>осознание глобального характера экологических проблем и путей их решения;</w:t>
      </w:r>
    </w:p>
    <w:p w14:paraId="E8180000">
      <w:pPr>
        <w:pStyle w:val="Style_6"/>
        <w:numPr>
          <w:ilvl w:val="0"/>
          <w:numId w:val="41"/>
        </w:numPr>
        <w:tabs>
          <w:tab w:leader="none" w:pos="1161" w:val="left"/>
        </w:tabs>
        <w:spacing w:after="0" w:before="0" w:line="475" w:lineRule="exact"/>
        <w:ind w:firstLine="0" w:left="740"/>
        <w:jc w:val="both"/>
      </w:pPr>
      <w:r>
        <w:t>адаптации к изменяющимся условиям социальной и природной среды: потребность во взаимодействии при выполнении исследований и проектов</w:t>
      </w:r>
    </w:p>
    <w:p w14:paraId="E9180000">
      <w:pPr>
        <w:pStyle w:val="Style_6"/>
        <w:spacing w:after="0" w:before="0" w:line="475" w:lineRule="exact"/>
        <w:ind/>
        <w:jc w:val="both"/>
      </w:pPr>
      <w:r>
        <w:t>физической направленности, открытость опыту и знаниям других;</w:t>
      </w:r>
    </w:p>
    <w:p w14:paraId="EA180000">
      <w:pPr>
        <w:pStyle w:val="Style_6"/>
        <w:spacing w:after="0" w:before="0" w:line="475" w:lineRule="exact"/>
        <w:ind w:firstLine="740" w:left="0"/>
        <w:jc w:val="both"/>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EB180000">
      <w:pPr>
        <w:pStyle w:val="Style_6"/>
        <w:spacing w:after="0" w:before="0" w:line="475" w:lineRule="exact"/>
        <w:ind w:firstLine="740" w:left="0"/>
        <w:jc w:val="both"/>
      </w:pPr>
      <w:r>
        <w:t>осознание дефицитов собственных знаний и компетентностей в области физики;</w:t>
      </w:r>
    </w:p>
    <w:p w14:paraId="EC180000">
      <w:pPr>
        <w:pStyle w:val="Style_6"/>
        <w:spacing w:after="0" w:before="0" w:line="475" w:lineRule="exact"/>
        <w:ind w:firstLine="740" w:left="0"/>
        <w:jc w:val="both"/>
      </w:pPr>
      <w:r>
        <w:t>планирование своего развития в приобретении новых физических знаний;</w:t>
      </w:r>
    </w:p>
    <w:p w14:paraId="ED180000">
      <w:pPr>
        <w:pStyle w:val="Style_6"/>
        <w:spacing w:after="0" w:before="0" w:line="475" w:lineRule="exact"/>
        <w:ind w:firstLine="760" w:left="0"/>
        <w:jc w:val="both"/>
      </w:pPr>
      <w:r>
        <w:t>стремление анализировать и выявлять взаимосвязи природы, общества и экономики, в том числе с использованием физических знаний;</w:t>
      </w:r>
    </w:p>
    <w:p w14:paraId="EE180000">
      <w:pPr>
        <w:pStyle w:val="Style_6"/>
        <w:spacing w:after="0" w:before="0" w:line="475" w:lineRule="exact"/>
        <w:ind w:firstLine="760" w:left="0"/>
        <w:jc w:val="both"/>
      </w:pPr>
      <w:r>
        <w:t>оценка своих действий с учётом влияния на окружающую среду, возможных глобальных последствий.</w:t>
      </w:r>
    </w:p>
    <w:p w14:paraId="EF180000">
      <w:pPr>
        <w:pStyle w:val="Style_6"/>
        <w:tabs>
          <w:tab w:leader="none" w:pos="1776" w:val="left"/>
        </w:tabs>
        <w:spacing w:after="0" w:before="0" w:line="475" w:lineRule="exact"/>
        <w:ind/>
        <w:jc w:val="both"/>
      </w:pPr>
      <w:r>
        <w:t xml:space="preserve">В результате изучения физики на уровне основного общего образования у обучающегося будут сформированы </w:t>
      </w:r>
      <w:r>
        <w:rPr>
          <w:b w:val="1"/>
        </w:rPr>
        <w:t>метапредметные результаты,</w:t>
      </w:r>
      <w:r>
        <w:t xml:space="preserve">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F0180000">
      <w:pPr>
        <w:pStyle w:val="Style_6"/>
        <w:tabs>
          <w:tab w:leader="none" w:pos="1978" w:val="left"/>
        </w:tabs>
        <w:spacing w:after="0" w:before="0" w:line="475" w:lineRule="exact"/>
        <w:ind w:firstLine="0" w:left="760"/>
        <w:jc w:val="both"/>
      </w:pPr>
      <w:r>
        <w:t>Овладение универсальными учебными познавательными действиями:</w:t>
      </w:r>
    </w:p>
    <w:p w14:paraId="F1180000">
      <w:pPr>
        <w:pStyle w:val="Style_6"/>
        <w:numPr>
          <w:ilvl w:val="0"/>
          <w:numId w:val="42"/>
        </w:numPr>
        <w:tabs>
          <w:tab w:leader="none" w:pos="1135" w:val="left"/>
        </w:tabs>
        <w:spacing w:after="0" w:before="0" w:line="475" w:lineRule="exact"/>
        <w:ind w:firstLine="760" w:left="0"/>
        <w:jc w:val="both"/>
      </w:pPr>
      <w:r>
        <w:t>базовые логические действия:</w:t>
      </w:r>
    </w:p>
    <w:p w14:paraId="F2180000">
      <w:pPr>
        <w:pStyle w:val="Style_6"/>
        <w:spacing w:after="0" w:before="0" w:line="475" w:lineRule="exact"/>
        <w:ind w:firstLine="760" w:left="0"/>
        <w:jc w:val="both"/>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F3180000">
      <w:pPr>
        <w:pStyle w:val="Style_6"/>
        <w:spacing w:after="0" w:before="0" w:line="475" w:lineRule="exact"/>
        <w:ind w:firstLine="760" w:left="0"/>
        <w:jc w:val="both"/>
      </w:pPr>
      <w:r>
        <w:t>выявлять закономерности и противоречия в рассматриваемых фактах, данных и наблюдениях, относящихся к физическим явлениям;</w:t>
      </w:r>
    </w:p>
    <w:p w14:paraId="F4180000">
      <w:pPr>
        <w:pStyle w:val="Style_6"/>
        <w:spacing w:after="0" w:before="0" w:line="475" w:lineRule="exact"/>
        <w:ind w:firstLine="760" w:left="0"/>
        <w:jc w:val="both"/>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F5180000">
      <w:pPr>
        <w:pStyle w:val="Style_6"/>
        <w:spacing w:after="0" w:before="0" w:line="475" w:lineRule="exact"/>
        <w:ind w:firstLine="760" w:left="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F6180000">
      <w:pPr>
        <w:pStyle w:val="Style_6"/>
        <w:numPr>
          <w:ilvl w:val="0"/>
          <w:numId w:val="42"/>
        </w:numPr>
        <w:tabs>
          <w:tab w:leader="none" w:pos="1163" w:val="left"/>
        </w:tabs>
        <w:spacing w:after="0" w:before="0" w:line="475" w:lineRule="exact"/>
        <w:ind w:firstLine="760" w:left="0"/>
        <w:jc w:val="both"/>
      </w:pPr>
      <w:r>
        <w:t>базовые исследовательские действия:</w:t>
      </w:r>
    </w:p>
    <w:p w14:paraId="F7180000">
      <w:pPr>
        <w:pStyle w:val="Style_6"/>
        <w:spacing w:after="0" w:before="0" w:line="475" w:lineRule="exact"/>
        <w:ind w:firstLine="760" w:left="0"/>
        <w:jc w:val="both"/>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F8180000">
      <w:pPr>
        <w:pStyle w:val="Style_6"/>
        <w:spacing w:after="0" w:before="0" w:line="475" w:lineRule="exact"/>
        <w:ind w:firstLine="760" w:left="0"/>
        <w:jc w:val="both"/>
      </w:pPr>
      <w:r>
        <w:t>оценивать на применимость и достоверность информацию, полученную в ходе исследования или эксперимента;</w:t>
      </w:r>
    </w:p>
    <w:p w14:paraId="F9180000">
      <w:pPr>
        <w:pStyle w:val="Style_6"/>
        <w:spacing w:after="0" w:before="0" w:line="475" w:lineRule="exact"/>
        <w:ind w:firstLine="760" w:left="0"/>
        <w:jc w:val="both"/>
      </w:pPr>
      <w:r>
        <w:t>самостоятельно формулировать обобщения и выводы по результатам проведённого наблюдения, опыта, исследования;</w:t>
      </w:r>
    </w:p>
    <w:p w14:paraId="FA180000">
      <w:pPr>
        <w:pStyle w:val="Style_6"/>
        <w:spacing w:after="0" w:before="0" w:line="475" w:lineRule="exact"/>
        <w:ind w:firstLine="760" w:left="0"/>
        <w:jc w:val="both"/>
      </w:pPr>
      <w:r>
        <w:t>прогнозировать возможное дальнейшее развитие физических процессов,</w:t>
      </w:r>
    </w:p>
    <w:p w14:paraId="FB180000">
      <w:pPr>
        <w:pStyle w:val="Style_6"/>
        <w:spacing w:after="0" w:before="0" w:line="475" w:lineRule="exact"/>
        <w:ind/>
        <w:jc w:val="both"/>
      </w:pPr>
      <w:r>
        <w:t>а также выдвигать предположения об их развитии в новых условиях и контекстах.</w:t>
      </w:r>
    </w:p>
    <w:p w14:paraId="FC180000">
      <w:pPr>
        <w:pStyle w:val="Style_6"/>
        <w:numPr>
          <w:ilvl w:val="0"/>
          <w:numId w:val="42"/>
        </w:numPr>
        <w:tabs>
          <w:tab w:leader="none" w:pos="1181" w:val="left"/>
        </w:tabs>
        <w:spacing w:after="0" w:before="0" w:line="475" w:lineRule="exact"/>
        <w:ind w:firstLine="760" w:left="0"/>
        <w:jc w:val="both"/>
      </w:pPr>
      <w:r>
        <w:t>работа с информацией:</w:t>
      </w:r>
    </w:p>
    <w:p w14:paraId="FD180000">
      <w:pPr>
        <w:pStyle w:val="Style_6"/>
        <w:spacing w:after="0" w:before="0" w:line="475" w:lineRule="exact"/>
        <w:ind w:firstLine="760" w:left="0"/>
        <w:jc w:val="both"/>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FE180000">
      <w:pPr>
        <w:pStyle w:val="Style_6"/>
        <w:tabs>
          <w:tab w:leader="none" w:pos="6018" w:val="left"/>
        </w:tabs>
        <w:spacing w:after="0" w:before="0" w:line="475" w:lineRule="exact"/>
        <w:ind w:firstLine="760" w:left="0"/>
        <w:jc w:val="both"/>
      </w:pPr>
      <w:r>
        <w:t>анализировать, систематизировать и</w:t>
      </w:r>
      <w:r>
        <w:tab/>
      </w:r>
      <w:r>
        <w:t>интерпретировать информацию</w:t>
      </w:r>
    </w:p>
    <w:p w14:paraId="FF180000">
      <w:pPr>
        <w:pStyle w:val="Style_6"/>
        <w:spacing w:after="0" w:before="0" w:line="475" w:lineRule="exact"/>
        <w:ind/>
        <w:jc w:val="both"/>
      </w:pPr>
      <w:r>
        <w:t>различных видов и форм представления;</w:t>
      </w:r>
    </w:p>
    <w:p w14:paraId="00190000">
      <w:pPr>
        <w:pStyle w:val="Style_6"/>
        <w:spacing w:after="0" w:before="0" w:line="475" w:lineRule="exact"/>
        <w:ind w:firstLine="760" w:left="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190000">
      <w:pPr>
        <w:pStyle w:val="Style_6"/>
        <w:tabs>
          <w:tab w:leader="none" w:pos="6018" w:val="left"/>
        </w:tabs>
        <w:spacing w:after="0" w:before="0" w:line="475" w:lineRule="exact"/>
        <w:ind w:firstLine="0" w:left="760"/>
        <w:jc w:val="both"/>
      </w:pPr>
      <w:r>
        <w:t xml:space="preserve"> Овладение универсальными</w:t>
      </w:r>
      <w:r>
        <w:tab/>
      </w:r>
      <w:r>
        <w:t>учебными коммуникативными действиями:</w:t>
      </w:r>
    </w:p>
    <w:p w14:paraId="02190000">
      <w:pPr>
        <w:pStyle w:val="Style_6"/>
        <w:numPr>
          <w:ilvl w:val="0"/>
          <w:numId w:val="43"/>
        </w:numPr>
        <w:tabs>
          <w:tab w:leader="none" w:pos="1152" w:val="left"/>
        </w:tabs>
        <w:spacing w:after="0" w:before="0" w:line="475" w:lineRule="exact"/>
        <w:ind w:firstLine="760" w:left="0"/>
        <w:jc w:val="both"/>
      </w:pPr>
      <w:r>
        <w:t>общение:</w:t>
      </w:r>
    </w:p>
    <w:p w14:paraId="03190000">
      <w:pPr>
        <w:pStyle w:val="Style_6"/>
        <w:spacing w:after="0" w:before="0" w:line="475" w:lineRule="exact"/>
        <w:ind w:firstLine="760" w:left="0"/>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4190000">
      <w:pPr>
        <w:pStyle w:val="Style_6"/>
        <w:spacing w:after="0" w:before="0" w:line="475" w:lineRule="exact"/>
        <w:ind w:firstLine="760" w:left="0"/>
        <w:jc w:val="both"/>
      </w:pPr>
      <w:r>
        <w:t>сопоставлять свои суждения с суждениями других участников диалога, обнаруживать различие и сходство позиций;</w:t>
      </w:r>
    </w:p>
    <w:p w14:paraId="05190000">
      <w:pPr>
        <w:pStyle w:val="Style_6"/>
        <w:spacing w:after="0" w:before="0" w:line="475" w:lineRule="exact"/>
        <w:ind w:firstLine="760" w:left="0"/>
        <w:jc w:val="both"/>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06190000">
      <w:pPr>
        <w:pStyle w:val="Style_6"/>
        <w:numPr>
          <w:ilvl w:val="0"/>
          <w:numId w:val="43"/>
        </w:numPr>
        <w:tabs>
          <w:tab w:leader="none" w:pos="1186" w:val="left"/>
        </w:tabs>
        <w:spacing w:after="0" w:before="0" w:line="475" w:lineRule="exact"/>
        <w:ind w:firstLine="760" w:left="0"/>
        <w:jc w:val="both"/>
      </w:pPr>
      <w:r>
        <w:t>совместная деятельность (сотрудничество):</w:t>
      </w:r>
    </w:p>
    <w:p w14:paraId="07190000">
      <w:pPr>
        <w:pStyle w:val="Style_6"/>
        <w:spacing w:after="0" w:before="0" w:line="475" w:lineRule="exact"/>
        <w:ind w:firstLine="760" w:left="0"/>
        <w:jc w:val="both"/>
      </w:pPr>
      <w:r>
        <w:t>понимать и использовать преимущества командной и индивидуальной работы при решении конкретной физической проблемы;</w:t>
      </w:r>
    </w:p>
    <w:p w14:paraId="08190000">
      <w:pPr>
        <w:pStyle w:val="Style_6"/>
        <w:spacing w:after="0" w:before="0" w:line="475" w:lineRule="exact"/>
        <w:ind w:firstLine="760" w:left="0"/>
        <w:jc w:val="both"/>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09190000">
      <w:pPr>
        <w:pStyle w:val="Style_6"/>
        <w:spacing w:after="0" w:before="0" w:line="475" w:lineRule="exact"/>
        <w:ind w:firstLine="760" w:left="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A190000">
      <w:pPr>
        <w:pStyle w:val="Style_6"/>
        <w:spacing w:after="0" w:before="0" w:line="475" w:lineRule="exact"/>
        <w:ind w:firstLine="760" w:left="0"/>
        <w:jc w:val="both"/>
      </w:pPr>
      <w:r>
        <w:t>оценивать качество своего вклада в общий продукт по критериям, самостоятельно сформулированным участниками взаимодействия.</w:t>
      </w:r>
    </w:p>
    <w:p w14:paraId="0B190000">
      <w:pPr>
        <w:pStyle w:val="Style_6"/>
        <w:tabs>
          <w:tab w:leader="none" w:pos="2030" w:val="left"/>
        </w:tabs>
        <w:spacing w:after="0" w:before="0" w:line="475" w:lineRule="exact"/>
        <w:ind w:firstLine="0" w:left="760"/>
        <w:jc w:val="both"/>
      </w:pPr>
      <w:r>
        <w:t xml:space="preserve">Овладение универсальными учебными </w:t>
      </w:r>
      <w:r>
        <w:rPr>
          <w:b w:val="1"/>
        </w:rPr>
        <w:t xml:space="preserve">регулятивными </w:t>
      </w:r>
      <w:r>
        <w:t>действиями:</w:t>
      </w:r>
    </w:p>
    <w:p w14:paraId="0C190000">
      <w:pPr>
        <w:pStyle w:val="Style_6"/>
        <w:numPr>
          <w:ilvl w:val="0"/>
          <w:numId w:val="44"/>
        </w:numPr>
        <w:tabs>
          <w:tab w:leader="none" w:pos="1157" w:val="left"/>
        </w:tabs>
        <w:spacing w:after="0" w:before="0" w:line="475" w:lineRule="exact"/>
        <w:ind w:firstLine="760" w:left="0"/>
        <w:jc w:val="both"/>
      </w:pPr>
      <w:r>
        <w:t>самоорганизация:</w:t>
      </w:r>
    </w:p>
    <w:p w14:paraId="0D190000">
      <w:pPr>
        <w:pStyle w:val="Style_6"/>
        <w:spacing w:after="0" w:before="0" w:line="475" w:lineRule="exact"/>
        <w:ind w:firstLine="760" w:left="0"/>
        <w:jc w:val="both"/>
      </w:pPr>
      <w:r>
        <w:t>выявлять проблемы в жизненных и учебных ситуациях, требующих для решения физических знаний;</w:t>
      </w:r>
    </w:p>
    <w:p w14:paraId="0E190000">
      <w:pPr>
        <w:pStyle w:val="Style_6"/>
        <w:spacing w:after="0" w:before="0" w:line="475" w:lineRule="exact"/>
        <w:ind w:firstLine="760" w:left="0"/>
        <w:jc w:val="both"/>
      </w:pPr>
      <w:r>
        <w:t>ориентироваться в различных подходах принятия решений (индивидуальное, принятие решения в группе, принятие решений группой);</w:t>
      </w:r>
    </w:p>
    <w:p w14:paraId="0F190000">
      <w:pPr>
        <w:pStyle w:val="Style_6"/>
        <w:spacing w:after="0" w:before="0" w:line="475" w:lineRule="exact"/>
        <w:ind w:firstLine="760" w:left="0"/>
        <w:jc w:val="both"/>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0190000">
      <w:pPr>
        <w:pStyle w:val="Style_6"/>
        <w:spacing w:after="0" w:before="0" w:line="475" w:lineRule="exact"/>
        <w:ind w:firstLine="760" w:left="0"/>
        <w:jc w:val="both"/>
      </w:pPr>
      <w:r>
        <w:t>проводить выбор и брать ответственность за решение.</w:t>
      </w:r>
    </w:p>
    <w:p w14:paraId="11190000">
      <w:pPr>
        <w:pStyle w:val="Style_6"/>
        <w:numPr>
          <w:ilvl w:val="0"/>
          <w:numId w:val="44"/>
        </w:numPr>
        <w:tabs>
          <w:tab w:leader="none" w:pos="1181" w:val="left"/>
        </w:tabs>
        <w:spacing w:after="0" w:before="0" w:line="475" w:lineRule="exact"/>
        <w:ind w:firstLine="760" w:left="0"/>
        <w:jc w:val="both"/>
      </w:pPr>
      <w:r>
        <w:t>самоконтроль:</w:t>
      </w:r>
    </w:p>
    <w:p w14:paraId="12190000">
      <w:pPr>
        <w:pStyle w:val="Style_6"/>
        <w:spacing w:after="0" w:before="0" w:line="475" w:lineRule="exact"/>
        <w:ind w:firstLine="760" w:left="0"/>
        <w:jc w:val="both"/>
      </w:pPr>
      <w:r>
        <w:t>давать оценку ситуации и предлагать план её изменения;</w:t>
      </w:r>
    </w:p>
    <w:p w14:paraId="13190000">
      <w:pPr>
        <w:pStyle w:val="Style_6"/>
        <w:spacing w:after="0" w:before="0" w:line="475" w:lineRule="exact"/>
        <w:ind w:firstLine="760" w:left="0"/>
        <w:jc w:val="both"/>
      </w:pPr>
      <w:r>
        <w:t>объяснять причины достижения (недостижения) результатов деятельности, давать оценку приобретённому опыту;</w:t>
      </w:r>
    </w:p>
    <w:p w14:paraId="14190000">
      <w:pPr>
        <w:pStyle w:val="Style_6"/>
        <w:spacing w:after="0" w:before="0" w:line="475" w:lineRule="exact"/>
        <w:ind w:firstLine="760" w:left="0"/>
        <w:jc w:val="both"/>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5190000">
      <w:pPr>
        <w:pStyle w:val="Style_6"/>
        <w:spacing w:after="0" w:before="0" w:line="475" w:lineRule="exact"/>
        <w:ind w:firstLine="760" w:left="0"/>
        <w:jc w:val="both"/>
      </w:pPr>
      <w:r>
        <w:t>оценивать соответствие результата цели и условиям.</w:t>
      </w:r>
    </w:p>
    <w:p w14:paraId="16190000">
      <w:pPr>
        <w:pStyle w:val="Style_6"/>
        <w:numPr>
          <w:ilvl w:val="0"/>
          <w:numId w:val="44"/>
        </w:numPr>
        <w:tabs>
          <w:tab w:leader="none" w:pos="1186" w:val="left"/>
        </w:tabs>
        <w:spacing w:after="0" w:before="0" w:line="475" w:lineRule="exact"/>
        <w:ind w:firstLine="760" w:left="0"/>
        <w:jc w:val="both"/>
      </w:pPr>
      <w:r>
        <w:t>эмоциональный интеллект:</w:t>
      </w:r>
    </w:p>
    <w:p w14:paraId="17190000">
      <w:pPr>
        <w:pStyle w:val="Style_6"/>
        <w:spacing w:after="0" w:before="0" w:line="475" w:lineRule="exact"/>
        <w:ind w:firstLine="760" w:left="0"/>
        <w:jc w:val="both"/>
      </w:pPr>
      <w:r>
        <w:t>ставить себя на место другого человека в ходе спора или дискуссии на научную тему, понимать мотивы, намерения и логику другого.</w:t>
      </w:r>
    </w:p>
    <w:p w14:paraId="18190000">
      <w:pPr>
        <w:pStyle w:val="Style_6"/>
        <w:numPr>
          <w:ilvl w:val="0"/>
          <w:numId w:val="44"/>
        </w:numPr>
        <w:tabs>
          <w:tab w:leader="none" w:pos="1190" w:val="left"/>
        </w:tabs>
        <w:spacing w:after="0" w:before="0" w:line="475" w:lineRule="exact"/>
        <w:ind w:firstLine="760" w:left="0"/>
        <w:jc w:val="both"/>
      </w:pPr>
      <w:r>
        <w:t>принятие себя и других:</w:t>
      </w:r>
    </w:p>
    <w:p w14:paraId="19190000">
      <w:pPr>
        <w:pStyle w:val="Style_6"/>
        <w:spacing w:after="0" w:before="0" w:line="475" w:lineRule="exact"/>
        <w:ind w:firstLine="760" w:left="0"/>
        <w:jc w:val="both"/>
      </w:pPr>
      <w:r>
        <w:t>признавать своё право на ошибку при решении физических задач или в утверждениях на научные темы и такое же право другого.</w:t>
      </w:r>
    </w:p>
    <w:p w14:paraId="1A190000">
      <w:pPr>
        <w:pStyle w:val="Style_6"/>
        <w:tabs>
          <w:tab w:leader="none" w:pos="1798" w:val="left"/>
        </w:tabs>
        <w:spacing w:after="0" w:before="0" w:line="475" w:lineRule="exact"/>
        <w:ind w:firstLine="0" w:left="760"/>
        <w:jc w:val="both"/>
        <w:rPr>
          <w:b w:val="1"/>
        </w:rPr>
      </w:pPr>
      <w:r>
        <w:rPr>
          <w:b w:val="1"/>
        </w:rPr>
        <w:t>Предметные результаты освоения программы по физике (базовый уровень).</w:t>
      </w:r>
    </w:p>
    <w:p w14:paraId="1B190000">
      <w:pPr>
        <w:pStyle w:val="Style_6"/>
        <w:tabs>
          <w:tab w:leader="none" w:pos="2005" w:val="left"/>
        </w:tabs>
        <w:spacing w:after="0" w:before="0" w:line="475" w:lineRule="exact"/>
        <w:ind w:firstLine="0" w:left="760"/>
        <w:jc w:val="both"/>
        <w:rPr>
          <w:b w:val="1"/>
        </w:rPr>
      </w:pPr>
      <w:r>
        <w:t xml:space="preserve">Предметные результаты освоения программы по физике к концу обучения </w:t>
      </w:r>
      <w:r>
        <w:rPr>
          <w:b w:val="1"/>
        </w:rPr>
        <w:t>в 7 классе:</w:t>
      </w:r>
    </w:p>
    <w:p w14:paraId="1C190000">
      <w:pPr>
        <w:pStyle w:val="Style_6"/>
        <w:spacing w:after="0" w:before="0" w:line="475" w:lineRule="exact"/>
        <w:ind w:firstLine="760" w:left="0"/>
        <w:jc w:val="both"/>
      </w:pPr>
      <w:r>
        <w:t>Предметные результаты на базовом уровне должны отражать сформированность у обучающихся умений:</w:t>
      </w:r>
    </w:p>
    <w:p w14:paraId="1D190000">
      <w:pPr>
        <w:pStyle w:val="Style_6"/>
        <w:spacing w:after="0" w:before="0" w:line="475" w:lineRule="exact"/>
        <w:ind w:firstLine="760" w:left="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E190000">
      <w:pPr>
        <w:pStyle w:val="Style_6"/>
        <w:spacing w:after="0" w:before="0" w:line="475" w:lineRule="exact"/>
        <w:ind w:firstLine="760" w:left="0"/>
        <w:jc w:val="both"/>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F190000">
      <w:pPr>
        <w:pStyle w:val="Style_6"/>
        <w:spacing w:after="0" w:before="0" w:line="475" w:lineRule="exact"/>
        <w:ind w:firstLine="760" w:left="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0190000">
      <w:pPr>
        <w:pStyle w:val="Style_6"/>
        <w:spacing w:after="0" w:before="0" w:line="475" w:lineRule="exact"/>
        <w:ind w:firstLine="760" w:left="0"/>
        <w:jc w:val="both"/>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w:t>
      </w:r>
      <w:r>
        <w:t>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1190000">
      <w:pPr>
        <w:pStyle w:val="Style_6"/>
        <w:spacing w:after="0" w:before="0" w:line="475" w:lineRule="exact"/>
        <w:ind w:firstLine="760" w:left="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2190000">
      <w:pPr>
        <w:pStyle w:val="Style_6"/>
        <w:spacing w:after="0" w:before="0" w:line="475" w:lineRule="exact"/>
        <w:ind w:firstLine="760" w:left="0"/>
        <w:jc w:val="both"/>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23190000">
      <w:pPr>
        <w:pStyle w:val="Style_6"/>
        <w:spacing w:after="0" w:before="0" w:line="475" w:lineRule="exact"/>
        <w:ind w:firstLine="760" w:left="0"/>
        <w:jc w:val="both"/>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4190000">
      <w:pPr>
        <w:pStyle w:val="Style_6"/>
        <w:spacing w:after="0" w:before="0" w:line="475" w:lineRule="exact"/>
        <w:ind w:firstLine="760" w:left="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5190000">
      <w:pPr>
        <w:pStyle w:val="Style_6"/>
        <w:spacing w:after="0" w:before="0" w:line="475" w:lineRule="exact"/>
        <w:ind w:firstLine="760" w:left="0"/>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6190000">
      <w:pPr>
        <w:pStyle w:val="Style_6"/>
        <w:spacing w:after="0" w:before="0" w:line="475" w:lineRule="exact"/>
        <w:ind w:firstLine="760" w:left="0"/>
        <w:jc w:val="both"/>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7190000">
      <w:pPr>
        <w:pStyle w:val="Style_6"/>
        <w:spacing w:after="0" w:before="0" w:line="475" w:lineRule="exact"/>
        <w:ind w:firstLine="760" w:left="0"/>
        <w:jc w:val="both"/>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w:t>
      </w:r>
      <w:r>
        <w:t>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28190000">
      <w:pPr>
        <w:pStyle w:val="Style_6"/>
        <w:spacing w:after="0" w:before="0" w:line="475" w:lineRule="exact"/>
        <w:ind w:firstLine="740" w:left="0"/>
        <w:jc w:val="both"/>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9190000">
      <w:pPr>
        <w:pStyle w:val="Style_6"/>
        <w:spacing w:after="0" w:before="0" w:line="475" w:lineRule="exact"/>
        <w:ind w:firstLine="740" w:left="0"/>
        <w:jc w:val="both"/>
      </w:pPr>
      <w:r>
        <w:t>соблюдать правила техники безопасности при работе с лабораторным оборудованием;</w:t>
      </w:r>
    </w:p>
    <w:p w14:paraId="2A190000">
      <w:pPr>
        <w:pStyle w:val="Style_6"/>
        <w:spacing w:after="0" w:before="0" w:line="475" w:lineRule="exact"/>
        <w:ind w:firstLine="740" w:left="0"/>
        <w:jc w:val="both"/>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2B190000">
      <w:pPr>
        <w:pStyle w:val="Style_6"/>
        <w:spacing w:after="0" w:before="0" w:line="475" w:lineRule="exact"/>
        <w:ind w:firstLine="740" w:left="0"/>
        <w:jc w:val="both"/>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C190000">
      <w:pPr>
        <w:pStyle w:val="Style_6"/>
        <w:spacing w:after="0" w:before="0" w:line="475" w:lineRule="exact"/>
        <w:ind w:firstLine="740" w:left="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190000">
      <w:pPr>
        <w:pStyle w:val="Style_6"/>
        <w:spacing w:after="0" w:before="0" w:line="475" w:lineRule="exact"/>
        <w:ind w:firstLine="740" w:left="0"/>
        <w:jc w:val="both"/>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E190000">
      <w:pPr>
        <w:pStyle w:val="Style_6"/>
        <w:spacing w:after="0" w:before="0" w:line="475" w:lineRule="exact"/>
        <w:ind w:firstLine="740" w:left="0"/>
        <w:jc w:val="both"/>
      </w:pPr>
      <w:r>
        <w:t xml:space="preserve">использовать при выполнении учебных заданий научно-популярную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F190000">
      <w:pPr>
        <w:pStyle w:val="Style_6"/>
        <w:spacing w:after="0" w:before="0" w:line="475" w:lineRule="exact"/>
        <w:ind w:firstLine="740" w:left="0"/>
        <w:jc w:val="both"/>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0190000">
      <w:pPr>
        <w:pStyle w:val="Style_6"/>
        <w:spacing w:after="0" w:before="0" w:line="475" w:lineRule="exact"/>
        <w:ind w:firstLine="760" w:left="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31190000">
      <w:pPr>
        <w:pStyle w:val="Style_6"/>
        <w:tabs>
          <w:tab w:leader="none" w:pos="1940" w:val="left"/>
        </w:tabs>
        <w:spacing w:after="0" w:before="0" w:line="475" w:lineRule="exact"/>
        <w:ind w:firstLine="0" w:left="760"/>
        <w:jc w:val="both"/>
        <w:rPr>
          <w:b w:val="1"/>
        </w:rPr>
      </w:pPr>
      <w:r>
        <w:t xml:space="preserve">Предметные результаты освоения программы по физике к концу обучения </w:t>
      </w:r>
      <w:r>
        <w:rPr>
          <w:b w:val="1"/>
        </w:rPr>
        <w:t>в 8 классе:</w:t>
      </w:r>
    </w:p>
    <w:p w14:paraId="32190000">
      <w:pPr>
        <w:pStyle w:val="Style_6"/>
        <w:spacing w:after="0" w:before="0" w:line="475" w:lineRule="exact"/>
        <w:ind w:firstLine="760" w:left="0"/>
        <w:jc w:val="both"/>
      </w:pPr>
      <w:r>
        <w:t>Предметные результаты на базовом уровне должны отражать сформированность у обучающихся умений:</w:t>
      </w:r>
    </w:p>
    <w:p w14:paraId="33190000">
      <w:pPr>
        <w:pStyle w:val="Style_6"/>
        <w:spacing w:after="0" w:before="0" w:line="475" w:lineRule="exact"/>
        <w:ind w:firstLine="760" w:left="0"/>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4190000">
      <w:pPr>
        <w:pStyle w:val="Style_6"/>
        <w:spacing w:after="0" w:before="0" w:line="475" w:lineRule="exact"/>
        <w:ind w:firstLine="760" w:left="0"/>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5190000">
      <w:pPr>
        <w:pStyle w:val="Style_6"/>
        <w:spacing w:after="0" w:before="0" w:line="475" w:lineRule="exact"/>
        <w:ind w:firstLine="760" w:left="0"/>
        <w:jc w:val="both"/>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w:t>
      </w:r>
      <w:r>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36190000">
      <w:pPr>
        <w:pStyle w:val="Style_6"/>
        <w:spacing w:after="10" w:before="0" w:line="280" w:lineRule="exact"/>
        <w:ind/>
        <w:jc w:val="both"/>
      </w:pPr>
      <w:r>
        <w:t>существенные свойства (признаки) физических явлений;</w:t>
      </w:r>
    </w:p>
    <w:p w14:paraId="37190000">
      <w:pPr>
        <w:pStyle w:val="Style_6"/>
        <w:spacing w:after="0" w:before="0" w:line="475" w:lineRule="exact"/>
        <w:ind w:firstLine="740" w:left="0"/>
        <w:jc w:val="both"/>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8190000">
      <w:pPr>
        <w:pStyle w:val="Style_6"/>
        <w:spacing w:after="0" w:before="0" w:line="475" w:lineRule="exact"/>
        <w:ind w:firstLine="740" w:left="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39190000">
      <w:pPr>
        <w:pStyle w:val="Style_6"/>
        <w:spacing w:after="0" w:before="0" w:line="475" w:lineRule="exact"/>
        <w:ind w:firstLine="740" w:left="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3A190000">
      <w:pPr>
        <w:pStyle w:val="Style_6"/>
        <w:spacing w:after="0" w:before="0" w:line="475" w:lineRule="exact"/>
        <w:ind w:firstLine="740" w:left="0"/>
        <w:jc w:val="both"/>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B190000">
      <w:pPr>
        <w:pStyle w:val="Style_6"/>
        <w:spacing w:after="0" w:before="0" w:line="475" w:lineRule="exact"/>
        <w:ind w:firstLine="740" w:left="0"/>
        <w:jc w:val="both"/>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w:t>
      </w:r>
      <w:r>
        <w:t>оценивать правильность порядка проведения исследования, проводить выводы;</w:t>
      </w:r>
    </w:p>
    <w:p w14:paraId="3C190000">
      <w:pPr>
        <w:pStyle w:val="Style_6"/>
        <w:spacing w:after="0" w:before="0" w:line="475" w:lineRule="exact"/>
        <w:ind w:firstLine="740" w:left="0"/>
        <w:jc w:val="both"/>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3D190000">
      <w:pPr>
        <w:pStyle w:val="Style_6"/>
        <w:spacing w:after="0" w:before="0" w:line="475" w:lineRule="exact"/>
        <w:ind w:firstLine="740" w:left="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E190000">
      <w:pPr>
        <w:pStyle w:val="Style_6"/>
        <w:spacing w:after="0" w:before="0" w:line="475" w:lineRule="exact"/>
        <w:ind w:firstLine="740" w:left="0"/>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3F190000">
      <w:pPr>
        <w:pStyle w:val="Style_6"/>
        <w:spacing w:after="0" w:before="0" w:line="475" w:lineRule="exact"/>
        <w:ind w:firstLine="740" w:left="0"/>
        <w:jc w:val="both"/>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0190000">
      <w:pPr>
        <w:pStyle w:val="Style_6"/>
        <w:spacing w:after="0" w:before="0" w:line="475" w:lineRule="exact"/>
        <w:ind w:firstLine="740" w:left="0"/>
        <w:jc w:val="both"/>
      </w:pPr>
      <w:r>
        <w:t>соблюдать правила техники безопасности при работе с лабораторным оборудованием;</w:t>
      </w:r>
    </w:p>
    <w:p w14:paraId="41190000">
      <w:pPr>
        <w:pStyle w:val="Style_6"/>
        <w:spacing w:after="0" w:before="0" w:line="475" w:lineRule="exact"/>
        <w:ind w:firstLine="740" w:left="0"/>
        <w:jc w:val="both"/>
      </w:pPr>
      <w: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w:t>
      </w:r>
      <w:r>
        <w:t>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2190000">
      <w:pPr>
        <w:pStyle w:val="Style_6"/>
        <w:spacing w:after="0" w:before="0" w:line="475" w:lineRule="exact"/>
        <w:ind w:firstLine="760" w:left="0"/>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190000">
      <w:pPr>
        <w:pStyle w:val="Style_6"/>
        <w:spacing w:after="0" w:before="0" w:line="475" w:lineRule="exact"/>
        <w:ind w:firstLine="760" w:left="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4190000">
      <w:pPr>
        <w:pStyle w:val="Style_6"/>
        <w:spacing w:after="0" w:before="0" w:line="475" w:lineRule="exact"/>
        <w:ind w:firstLine="760" w:left="0"/>
        <w:jc w:val="both"/>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5190000">
      <w:pPr>
        <w:pStyle w:val="Style_6"/>
        <w:spacing w:after="0" w:before="0" w:line="475" w:lineRule="exact"/>
        <w:ind w:firstLine="760" w:left="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6190000">
      <w:pPr>
        <w:pStyle w:val="Style_6"/>
        <w:spacing w:after="0" w:before="0" w:line="475" w:lineRule="exact"/>
        <w:ind w:firstLine="760" w:left="0"/>
        <w:jc w:val="both"/>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7190000">
      <w:pPr>
        <w:pStyle w:val="Style_6"/>
        <w:spacing w:after="0" w:before="0" w:line="475" w:lineRule="exact"/>
        <w:ind w:firstLine="760" w:left="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8190000">
      <w:pPr>
        <w:pStyle w:val="Style_6"/>
        <w:tabs>
          <w:tab w:leader="none" w:pos="1940" w:val="left"/>
        </w:tabs>
        <w:spacing w:after="0" w:before="0" w:line="475" w:lineRule="exact"/>
        <w:ind w:firstLine="0" w:left="760"/>
        <w:jc w:val="both"/>
        <w:rPr>
          <w:b w:val="1"/>
        </w:rPr>
      </w:pPr>
      <w:r>
        <w:t xml:space="preserve">Предметные результаты освоения программы по физике к концу обучения </w:t>
      </w:r>
      <w:r>
        <w:rPr>
          <w:b w:val="1"/>
        </w:rPr>
        <w:t>в 9 классе:</w:t>
      </w:r>
    </w:p>
    <w:p w14:paraId="49190000">
      <w:pPr>
        <w:pStyle w:val="Style_6"/>
        <w:spacing w:after="0" w:before="0" w:line="475" w:lineRule="exact"/>
        <w:ind w:firstLine="760" w:left="0"/>
        <w:jc w:val="both"/>
      </w:pPr>
      <w:r>
        <w:t>Предметные результаты на базовом уровне должны отражать сформированность у обучающихся умений:</w:t>
      </w:r>
    </w:p>
    <w:p w14:paraId="4A190000">
      <w:pPr>
        <w:pStyle w:val="Style_6"/>
        <w:spacing w:after="0" w:before="0" w:line="475" w:lineRule="exact"/>
        <w:ind w:firstLine="760" w:left="0"/>
        <w:jc w:val="both"/>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B190000">
      <w:pPr>
        <w:pStyle w:val="Style_6"/>
        <w:spacing w:after="0" w:before="0" w:line="475" w:lineRule="exact"/>
        <w:ind w:firstLine="760" w:left="0"/>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C190000">
      <w:pPr>
        <w:pStyle w:val="Style_6"/>
        <w:spacing w:after="0" w:before="0" w:line="475" w:lineRule="exact"/>
        <w:ind w:firstLine="760" w:left="0"/>
        <w:jc w:val="both"/>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D190000">
      <w:pPr>
        <w:pStyle w:val="Style_6"/>
        <w:spacing w:after="0" w:before="0" w:line="475" w:lineRule="exact"/>
        <w:ind w:firstLine="760" w:left="0"/>
        <w:jc w:val="both"/>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w:t>
      </w:r>
      <w:r>
        <w:t>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E190000">
      <w:pPr>
        <w:pStyle w:val="Style_6"/>
        <w:spacing w:after="0" w:before="0" w:line="475" w:lineRule="exact"/>
        <w:ind w:firstLine="740" w:left="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4F190000">
      <w:pPr>
        <w:pStyle w:val="Style_6"/>
        <w:spacing w:after="0" w:before="0" w:line="475" w:lineRule="exact"/>
        <w:ind w:firstLine="740" w:left="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0190000">
      <w:pPr>
        <w:pStyle w:val="Style_6"/>
        <w:spacing w:after="0" w:before="0" w:line="475" w:lineRule="exact"/>
        <w:ind w:firstLine="740" w:left="0"/>
        <w:jc w:val="both"/>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1190000">
      <w:pPr>
        <w:pStyle w:val="Style_6"/>
        <w:spacing w:after="0" w:before="0" w:line="475" w:lineRule="exact"/>
        <w:ind w:firstLine="740" w:left="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2190000">
      <w:pPr>
        <w:pStyle w:val="Style_6"/>
        <w:spacing w:after="15" w:before="0" w:line="280" w:lineRule="exact"/>
        <w:ind/>
        <w:jc w:val="both"/>
      </w:pPr>
      <w:r>
        <w:t>интерпретировать результаты наблюдений и опытов;</w:t>
      </w:r>
    </w:p>
    <w:p w14:paraId="53190000">
      <w:pPr>
        <w:pStyle w:val="Style_6"/>
        <w:spacing w:after="0" w:before="0" w:line="475" w:lineRule="exact"/>
        <w:ind w:firstLine="740" w:left="0"/>
        <w:jc w:val="both"/>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w:t>
      </w:r>
      <w:r>
        <w:t>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54190000">
      <w:pPr>
        <w:pStyle w:val="Style_6"/>
        <w:spacing w:after="0" w:before="0" w:line="475" w:lineRule="exact"/>
        <w:ind w:firstLine="740" w:left="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5190000">
      <w:pPr>
        <w:pStyle w:val="Style_6"/>
        <w:spacing w:after="0" w:before="0" w:line="475" w:lineRule="exact"/>
        <w:ind w:firstLine="740" w:left="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56190000">
      <w:pPr>
        <w:pStyle w:val="Style_6"/>
        <w:spacing w:after="0" w:before="0" w:line="475" w:lineRule="exact"/>
        <w:ind w:firstLine="740" w:left="0"/>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57190000">
      <w:pPr>
        <w:pStyle w:val="Style_6"/>
        <w:spacing w:after="0" w:before="0" w:line="475" w:lineRule="exact"/>
        <w:ind w:firstLine="740" w:left="0"/>
        <w:jc w:val="both"/>
      </w:pPr>
      <w:r>
        <w:t>соблюдать правила техники безопасности при работе с лабораторным оборудованием;</w:t>
      </w:r>
    </w:p>
    <w:p w14:paraId="58190000">
      <w:pPr>
        <w:pStyle w:val="Style_6"/>
        <w:spacing w:after="0" w:before="0" w:line="475" w:lineRule="exact"/>
        <w:ind w:firstLine="740" w:left="0"/>
        <w:jc w:val="both"/>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9190000">
      <w:pPr>
        <w:pStyle w:val="Style_6"/>
        <w:spacing w:after="0" w:before="0" w:line="475" w:lineRule="exact"/>
        <w:ind w:firstLine="760" w:left="0"/>
        <w:jc w:val="both"/>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A190000">
      <w:pPr>
        <w:pStyle w:val="Style_6"/>
        <w:spacing w:after="0" w:before="0" w:line="475" w:lineRule="exact"/>
        <w:ind w:firstLine="760" w:left="0"/>
        <w:jc w:val="both"/>
      </w:pPr>
      <w:r>
        <w:t xml:space="preserve">использовать схемы и схематичные рисунки изученных технических </w:t>
      </w:r>
      <w:r>
        <w:t>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B190000">
      <w:pPr>
        <w:pStyle w:val="Style_6"/>
        <w:spacing w:after="0" w:before="0" w:line="475" w:lineRule="exact"/>
        <w:ind w:firstLine="760" w:left="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C190000">
      <w:pPr>
        <w:pStyle w:val="Style_6"/>
        <w:spacing w:after="0" w:before="0" w:line="475" w:lineRule="exact"/>
        <w:ind w:firstLine="760" w:left="0"/>
        <w:jc w:val="both"/>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D190000">
      <w:pPr>
        <w:pStyle w:val="Style_6"/>
        <w:spacing w:after="0" w:before="0" w:line="475" w:lineRule="exact"/>
        <w:ind w:firstLine="760" w:left="0"/>
        <w:jc w:val="both"/>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E190000">
      <w:pPr>
        <w:pStyle w:val="Style_6"/>
        <w:spacing w:after="0" w:before="0" w:line="475" w:lineRule="exact"/>
        <w:ind w:firstLine="760" w:left="0"/>
        <w:jc w:val="both"/>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5F190000">
      <w:pPr>
        <w:pStyle w:val="Style_6"/>
        <w:spacing w:after="0" w:before="0" w:line="475" w:lineRule="exact"/>
        <w:ind w:firstLine="760" w:left="0"/>
        <w:jc w:val="both"/>
        <w:rPr>
          <w:b w:val="1"/>
        </w:rPr>
      </w:pPr>
      <w:r>
        <w:rPr>
          <w:b w:val="1"/>
        </w:rPr>
        <w:t xml:space="preserve"> Федеральная рабочая программа по учебному предмету «Химия» (базовый уровень).</w:t>
      </w:r>
    </w:p>
    <w:p w14:paraId="60190000">
      <w:pPr>
        <w:pStyle w:val="Style_6"/>
        <w:tabs>
          <w:tab w:leader="none" w:pos="1522" w:val="left"/>
        </w:tabs>
        <w:spacing w:after="0" w:before="0" w:line="475" w:lineRule="exact"/>
        <w:ind/>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1190000">
      <w:pPr>
        <w:pStyle w:val="Style_6"/>
        <w:tabs>
          <w:tab w:leader="none" w:pos="1568" w:val="left"/>
        </w:tabs>
        <w:spacing w:after="0" w:before="0" w:line="475" w:lineRule="exact"/>
        <w:ind/>
        <w:jc w:val="both"/>
      </w:pPr>
      <w:r>
        <w:t>Пояснительная записка.</w:t>
      </w:r>
    </w:p>
    <w:p w14:paraId="62190000">
      <w:pPr>
        <w:pStyle w:val="Style_6"/>
        <w:tabs>
          <w:tab w:leader="none" w:pos="1729" w:val="left"/>
        </w:tabs>
        <w:spacing w:after="0" w:before="0" w:line="475" w:lineRule="exact"/>
        <w:ind/>
        <w:jc w:val="both"/>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3190000">
      <w:pPr>
        <w:pStyle w:val="Style_6"/>
        <w:tabs>
          <w:tab w:leader="none" w:pos="1729" w:val="left"/>
        </w:tabs>
        <w:spacing w:after="0" w:before="0" w:line="475" w:lineRule="exact"/>
        <w:ind/>
        <w:jc w:val="both"/>
      </w:pPr>
      <w:r>
        <w:t xml:space="preserve">Программа по химии разработана с целью оказания методической помощи учителю в </w:t>
      </w:r>
      <w:r>
        <w:t>создании рабочей программы по учебному предмету.</w:t>
      </w:r>
    </w:p>
    <w:p w14:paraId="64190000">
      <w:pPr>
        <w:pStyle w:val="Style_6"/>
        <w:spacing w:after="0" w:before="0" w:line="475" w:lineRule="exact"/>
        <w:ind w:firstLine="780" w:left="0"/>
        <w:jc w:val="both"/>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5190000">
      <w:pPr>
        <w:pStyle w:val="Style_6"/>
        <w:tabs>
          <w:tab w:leader="none" w:pos="1738" w:val="left"/>
        </w:tabs>
        <w:spacing w:after="0" w:before="0" w:line="475" w:lineRule="exact"/>
        <w:ind w:firstLine="0" w:left="780"/>
        <w:jc w:val="both"/>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6190000">
      <w:pPr>
        <w:pStyle w:val="Style_6"/>
        <w:tabs>
          <w:tab w:leader="none" w:pos="1774" w:val="left"/>
        </w:tabs>
        <w:spacing w:after="0" w:before="0" w:line="475" w:lineRule="exact"/>
        <w:ind/>
        <w:jc w:val="both"/>
      </w:pPr>
      <w:r>
        <w:t>Изучение химии:</w:t>
      </w:r>
    </w:p>
    <w:p w14:paraId="67190000">
      <w:pPr>
        <w:pStyle w:val="Style_6"/>
        <w:spacing w:after="0" w:before="0" w:line="475" w:lineRule="exact"/>
        <w:ind w:firstLine="760" w:left="0"/>
        <w:jc w:val="both"/>
      </w:pPr>
      <w:r>
        <w:t>способствует реализации возможностей для саморазвития и формирования культуры личности, её общей и функциональной грамотности;</w:t>
      </w:r>
    </w:p>
    <w:p w14:paraId="68190000">
      <w:pPr>
        <w:pStyle w:val="Style_6"/>
        <w:spacing w:after="0" w:before="0" w:line="475" w:lineRule="exact"/>
        <w:ind w:firstLine="760" w:left="0"/>
        <w:jc w:val="both"/>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9190000">
      <w:pPr>
        <w:pStyle w:val="Style_6"/>
        <w:spacing w:after="0" w:before="0" w:line="475" w:lineRule="exact"/>
        <w:ind w:firstLine="760" w:left="0"/>
        <w:jc w:val="both"/>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6A190000">
      <w:pPr>
        <w:pStyle w:val="Style_6"/>
        <w:spacing w:after="0" w:before="0" w:line="475" w:lineRule="exact"/>
        <w:ind w:firstLine="760" w:left="0"/>
        <w:jc w:val="both"/>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B190000">
      <w:pPr>
        <w:pStyle w:val="Style_6"/>
        <w:spacing w:after="0" w:before="0" w:line="475" w:lineRule="exact"/>
        <w:ind w:firstLine="760" w:left="0"/>
        <w:jc w:val="both"/>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C190000">
      <w:pPr>
        <w:pStyle w:val="Style_6"/>
        <w:tabs>
          <w:tab w:leader="none" w:pos="1604" w:val="left"/>
        </w:tabs>
        <w:spacing w:after="0" w:before="0" w:line="475" w:lineRule="exact"/>
        <w:ind w:firstLine="0" w:left="640"/>
        <w:jc w:val="both"/>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6D190000">
      <w:pPr>
        <w:pStyle w:val="Style_6"/>
        <w:tabs>
          <w:tab w:leader="none" w:pos="1748" w:val="left"/>
        </w:tabs>
        <w:spacing w:after="0" w:before="0" w:line="475" w:lineRule="exact"/>
        <w:ind w:firstLine="0" w:left="760"/>
        <w:jc w:val="both"/>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6E190000">
      <w:pPr>
        <w:pStyle w:val="Style_6"/>
        <w:spacing w:after="0" w:before="0" w:line="475" w:lineRule="exact"/>
        <w:ind w:firstLine="760" w:left="0"/>
        <w:jc w:val="both"/>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F190000">
      <w:pPr>
        <w:pStyle w:val="Style_6"/>
        <w:spacing w:after="0" w:before="0" w:line="475" w:lineRule="exact"/>
        <w:ind w:firstLine="760" w:left="0"/>
        <w:jc w:val="both"/>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70190000">
      <w:pPr>
        <w:pStyle w:val="Style_6"/>
        <w:tabs>
          <w:tab w:leader="none" w:pos="1738" w:val="left"/>
        </w:tabs>
        <w:spacing w:after="0" w:before="0" w:line="475" w:lineRule="exact"/>
        <w:ind w:firstLine="0" w:left="760"/>
        <w:jc w:val="both"/>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w:t>
      </w:r>
      <w:r>
        <w:t>развитии познавательных умений и их применении в учебно</w:t>
      </w:r>
      <w:r>
        <w:t>познавательной и учебно-исследовательской деятельности, освоении правил безопасного обращения с веществами в повседневной жизни.</w:t>
      </w:r>
    </w:p>
    <w:p w14:paraId="71190000">
      <w:pPr>
        <w:pStyle w:val="Style_6"/>
        <w:tabs>
          <w:tab w:leader="none" w:pos="1738" w:val="left"/>
        </w:tabs>
        <w:spacing w:after="0" w:before="0" w:line="475" w:lineRule="exact"/>
        <w:ind w:firstLine="0" w:left="760"/>
        <w:jc w:val="both"/>
      </w:pPr>
      <w:r>
        <w:t xml:space="preserve">При изучении химии на уровне основного общего образования важное значение приобрели такие </w:t>
      </w:r>
      <w:r>
        <w:rPr>
          <w:b w:val="1"/>
        </w:rPr>
        <w:t>цели,</w:t>
      </w:r>
      <w:r>
        <w:t xml:space="preserve"> как:</w:t>
      </w:r>
    </w:p>
    <w:p w14:paraId="72190000">
      <w:pPr>
        <w:pStyle w:val="Style_6"/>
        <w:spacing w:after="0" w:before="0" w:line="475" w:lineRule="exact"/>
        <w:ind w:firstLine="760" w:left="0"/>
        <w:jc w:val="both"/>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3190000">
      <w:pPr>
        <w:pStyle w:val="Style_6"/>
        <w:spacing w:after="0" w:before="0" w:line="475" w:lineRule="exact"/>
        <w:ind w:firstLine="760" w:left="0"/>
        <w:jc w:val="both"/>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74190000">
      <w:pPr>
        <w:pStyle w:val="Style_6"/>
        <w:spacing w:after="0" w:before="0" w:line="475" w:lineRule="exact"/>
        <w:ind w:firstLine="760" w:left="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5190000">
      <w:pPr>
        <w:pStyle w:val="Style_6"/>
        <w:spacing w:after="0" w:before="0" w:line="475" w:lineRule="exact"/>
        <w:ind w:firstLine="760" w:left="0"/>
        <w:jc w:val="both"/>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76190000">
      <w:pPr>
        <w:pStyle w:val="Style_6"/>
        <w:spacing w:after="0" w:before="0" w:line="475" w:lineRule="exact"/>
        <w:ind/>
        <w:jc w:val="both"/>
      </w:pPr>
      <w:r>
        <w:t>проблем в повседневной жизни и трудовой деятельности;</w:t>
      </w:r>
    </w:p>
    <w:p w14:paraId="77190000">
      <w:pPr>
        <w:pStyle w:val="Style_6"/>
        <w:spacing w:after="0" w:before="0" w:line="475" w:lineRule="exact"/>
        <w:ind w:firstLine="760" w:left="0"/>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8190000">
      <w:pPr>
        <w:pStyle w:val="Style_6"/>
        <w:spacing w:after="0" w:before="0" w:line="475" w:lineRule="exact"/>
        <w:ind w:firstLine="760" w:left="0"/>
        <w:jc w:val="both"/>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79190000">
      <w:pPr>
        <w:pStyle w:val="Style_6"/>
        <w:tabs>
          <w:tab w:leader="none" w:pos="1744" w:val="left"/>
        </w:tabs>
        <w:spacing w:after="0" w:before="0" w:line="475" w:lineRule="exact"/>
        <w:ind/>
        <w:jc w:val="both"/>
      </w:pPr>
      <w:r>
        <w:t>Общее число часов, рекомендованных для изучения химии, - 136 часов: в 8 классе - 68 часов (2 часа в неделю), в 9 классе - 68 часов (2 часа в неделю).</w:t>
      </w:r>
    </w:p>
    <w:p w14:paraId="7A190000">
      <w:pPr>
        <w:pStyle w:val="Style_6"/>
        <w:tabs>
          <w:tab w:leader="none" w:pos="1563" w:val="left"/>
        </w:tabs>
        <w:spacing w:after="0" w:before="0" w:line="475" w:lineRule="exact"/>
        <w:ind w:firstLine="0" w:left="760"/>
        <w:jc w:val="both"/>
        <w:rPr>
          <w:b w:val="1"/>
        </w:rPr>
      </w:pPr>
      <w:r>
        <w:rPr>
          <w:b w:val="1"/>
        </w:rPr>
        <w:t>Содержание обучения в 8 классе.</w:t>
      </w:r>
    </w:p>
    <w:p w14:paraId="7B190000">
      <w:pPr>
        <w:pStyle w:val="Style_6"/>
        <w:tabs>
          <w:tab w:leader="none" w:pos="1769" w:val="left"/>
        </w:tabs>
        <w:spacing w:after="0" w:before="0" w:line="475" w:lineRule="exact"/>
        <w:ind w:firstLine="0" w:left="760"/>
        <w:jc w:val="both"/>
        <w:rPr>
          <w:b w:val="1"/>
        </w:rPr>
      </w:pPr>
      <w:r>
        <w:rPr>
          <w:b w:val="1"/>
        </w:rPr>
        <w:t>Первоначальные химические понятия.</w:t>
      </w:r>
    </w:p>
    <w:p w14:paraId="7C190000">
      <w:pPr>
        <w:pStyle w:val="Style_6"/>
        <w:spacing w:after="0" w:before="0" w:line="475" w:lineRule="exact"/>
        <w:ind w:firstLine="760" w:left="0"/>
        <w:jc w:val="both"/>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w:t>
      </w:r>
      <w:r>
        <w:t>методах познания в химии. Чистые вещества и смеси. Способы разделения смесей.</w:t>
      </w:r>
    </w:p>
    <w:p w14:paraId="7D190000">
      <w:pPr>
        <w:pStyle w:val="Style_6"/>
        <w:spacing w:after="0" w:before="0" w:line="475" w:lineRule="exact"/>
        <w:ind w:firstLine="760" w:left="0"/>
        <w:jc w:val="both"/>
      </w:pPr>
      <w:r>
        <w:t>Атомы и молекулы. Химические элементы. Символы химических элементов. Простые и сложные вещества. Атомно-молекулярное учение.</w:t>
      </w:r>
    </w:p>
    <w:p w14:paraId="7E190000">
      <w:pPr>
        <w:pStyle w:val="Style_6"/>
        <w:spacing w:after="0" w:before="0" w:line="475" w:lineRule="exact"/>
        <w:ind w:firstLine="760" w:left="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F190000">
      <w:pPr>
        <w:pStyle w:val="Style_6"/>
        <w:spacing w:after="0" w:before="0" w:line="475" w:lineRule="exact"/>
        <w:ind w:firstLine="760" w:left="0"/>
        <w:jc w:val="both"/>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80190000">
      <w:pPr>
        <w:pStyle w:val="Style_6"/>
        <w:spacing w:after="0" w:before="0" w:line="475" w:lineRule="exact"/>
        <w:ind w:firstLine="760" w:left="0"/>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81190000">
      <w:pPr>
        <w:pStyle w:val="Style_6"/>
        <w:spacing w:after="0" w:before="0" w:line="475" w:lineRule="exact"/>
        <w:ind w:firstLine="760" w:left="0"/>
        <w:jc w:val="both"/>
        <w:rPr>
          <w:b w:val="1"/>
        </w:rPr>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w:t>
      </w:r>
      <w:r>
        <w:t>атов проведения опыта, иллюстрирующего закон сохранения массы, создание моделей молекул (шаростержневых).</w:t>
      </w:r>
    </w:p>
    <w:p w14:paraId="82190000">
      <w:pPr>
        <w:pStyle w:val="Style_6"/>
        <w:tabs>
          <w:tab w:leader="none" w:pos="1759" w:val="left"/>
        </w:tabs>
        <w:spacing w:after="0" w:before="0" w:line="475" w:lineRule="exact"/>
        <w:ind w:firstLine="0" w:left="760"/>
        <w:jc w:val="both"/>
        <w:rPr>
          <w:b w:val="1"/>
        </w:rPr>
      </w:pPr>
      <w:r>
        <w:rPr>
          <w:b w:val="1"/>
        </w:rPr>
        <w:t>Важнейшие представители неорганических веществ.</w:t>
      </w:r>
    </w:p>
    <w:p w14:paraId="83190000">
      <w:pPr>
        <w:pStyle w:val="Style_6"/>
        <w:spacing w:after="0" w:before="0" w:line="475" w:lineRule="exact"/>
        <w:ind w:firstLine="760" w:left="0"/>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84190000">
      <w:pPr>
        <w:pStyle w:val="Style_6"/>
        <w:spacing w:after="0" w:before="0" w:line="475" w:lineRule="exact"/>
        <w:ind w:firstLine="760" w:left="0"/>
        <w:jc w:val="both"/>
      </w:pPr>
      <w:r>
        <w:t xml:space="preserve">Тепловой эффект химической реакции, термохимические уравнения, экзо- и </w:t>
      </w:r>
      <w:r>
        <w:t>эндотермические реакции. Топливо: уголь и метан. Загрязнение воздуха, усиление парникового эффекта, разрушение озонового слоя.</w:t>
      </w:r>
    </w:p>
    <w:p w14:paraId="85190000">
      <w:pPr>
        <w:pStyle w:val="Style_6"/>
        <w:spacing w:after="0" w:before="0" w:line="475" w:lineRule="exact"/>
        <w:ind w:firstLine="760" w:left="0"/>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86190000">
      <w:pPr>
        <w:pStyle w:val="Style_6"/>
        <w:spacing w:after="0" w:before="0" w:line="475" w:lineRule="exact"/>
        <w:ind w:firstLine="760" w:left="0"/>
        <w:jc w:val="both"/>
      </w:pPr>
      <w:r>
        <w:t>Молярный объём газов. Расчёты по химическим уравнениям.</w:t>
      </w:r>
    </w:p>
    <w:p w14:paraId="87190000">
      <w:pPr>
        <w:pStyle w:val="Style_6"/>
        <w:spacing w:after="0" w:before="0" w:line="475" w:lineRule="exact"/>
        <w:ind w:firstLine="760" w:left="0"/>
        <w:jc w:val="both"/>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88190000">
      <w:pPr>
        <w:pStyle w:val="Style_6"/>
        <w:tabs>
          <w:tab w:leader="none" w:pos="1736" w:val="left"/>
        </w:tabs>
        <w:spacing w:after="0" w:before="0" w:line="475" w:lineRule="exact"/>
        <w:ind w:firstLine="760" w:left="0"/>
        <w:jc w:val="both"/>
      </w:pPr>
      <w:r>
        <w:t>Классификация неорганических соединений. Оксиды. Классификация оксидов:</w:t>
      </w:r>
      <w:r>
        <w:tab/>
      </w:r>
      <w:r>
        <w:t>солеобразующие (основные, кислотные, амфотерные)</w:t>
      </w:r>
    </w:p>
    <w:p w14:paraId="89190000">
      <w:pPr>
        <w:pStyle w:val="Style_6"/>
        <w:spacing w:after="0" w:before="0" w:line="475" w:lineRule="exact"/>
        <w:ind/>
        <w:jc w:val="both"/>
      </w:pPr>
      <w:r>
        <w:t>и несолеобразующие. Номенклатура оксидов. Физические и химические свойства оксидов. Получение оксидов.</w:t>
      </w:r>
    </w:p>
    <w:p w14:paraId="8A190000">
      <w:pPr>
        <w:pStyle w:val="Style_6"/>
        <w:spacing w:after="0" w:before="0" w:line="475" w:lineRule="exact"/>
        <w:ind w:firstLine="760" w:left="0"/>
        <w:jc w:val="both"/>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8B190000">
      <w:pPr>
        <w:pStyle w:val="Style_6"/>
        <w:spacing w:after="0" w:before="0" w:line="475" w:lineRule="exact"/>
        <w:ind w:firstLine="760" w:left="0"/>
        <w:jc w:val="both"/>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8C190000">
      <w:pPr>
        <w:pStyle w:val="Style_6"/>
        <w:spacing w:after="0" w:before="0" w:line="475" w:lineRule="exact"/>
        <w:ind w:firstLine="760" w:left="0"/>
        <w:jc w:val="both"/>
      </w:pPr>
      <w:r>
        <w:t>Соли. Номенклатура солей.</w:t>
      </w:r>
    </w:p>
    <w:p w14:paraId="8D190000">
      <w:pPr>
        <w:pStyle w:val="Style_6"/>
        <w:spacing w:after="0" w:before="0" w:line="475" w:lineRule="exact"/>
        <w:ind w:firstLine="760" w:left="0"/>
        <w:jc w:val="both"/>
      </w:pPr>
      <w:r>
        <w:t>Физические и химические свойства солей. Получение солей.</w:t>
      </w:r>
    </w:p>
    <w:p w14:paraId="8E190000">
      <w:pPr>
        <w:pStyle w:val="Style_6"/>
        <w:spacing w:after="0" w:before="0" w:line="475" w:lineRule="exact"/>
        <w:ind w:firstLine="760" w:left="0"/>
        <w:jc w:val="both"/>
      </w:pPr>
      <w:r>
        <w:t>Генетическая связь между классами неорганических соединений.</w:t>
      </w:r>
    </w:p>
    <w:p w14:paraId="8F190000">
      <w:pPr>
        <w:pStyle w:val="Style_6"/>
        <w:spacing w:after="0" w:before="0" w:line="475" w:lineRule="exact"/>
        <w:ind w:firstLine="760" w:left="0"/>
        <w:jc w:val="both"/>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w:t>
      </w:r>
      <w:r>
        <w:t>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90190000">
      <w:pPr>
        <w:pStyle w:val="Style_6"/>
        <w:tabs>
          <w:tab w:leader="none" w:pos="1734" w:val="left"/>
        </w:tabs>
        <w:spacing w:after="0" w:before="0" w:line="475" w:lineRule="exact"/>
        <w:ind w:firstLine="0" w:left="760"/>
        <w:jc w:val="both"/>
      </w:pPr>
      <w:r>
        <w:rPr>
          <w:b w:val="1"/>
        </w:rPr>
        <w:t>Периодический закон и Периодическая система химических элементов Д.И. Менделеева.</w:t>
      </w:r>
      <w:r>
        <w:t xml:space="preserve"> Строение атомов. Химическая связь. Окислительно</w:t>
      </w:r>
      <w:r>
        <w:t>восстановительные реакции.</w:t>
      </w:r>
    </w:p>
    <w:p w14:paraId="91190000">
      <w:pPr>
        <w:pStyle w:val="Style_6"/>
        <w:spacing w:after="0" w:before="0" w:line="475" w:lineRule="exact"/>
        <w:ind w:firstLine="760" w:left="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92190000">
      <w:pPr>
        <w:pStyle w:val="Style_6"/>
        <w:spacing w:after="0" w:before="0" w:line="475" w:lineRule="exact"/>
        <w:ind w:firstLine="760" w:left="0"/>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93190000">
      <w:pPr>
        <w:pStyle w:val="Style_6"/>
        <w:spacing w:after="0" w:before="0" w:line="475" w:lineRule="exact"/>
        <w:ind w:firstLine="760" w:left="0"/>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94190000">
      <w:pPr>
        <w:pStyle w:val="Style_6"/>
        <w:spacing w:after="0" w:before="0" w:line="475" w:lineRule="exact"/>
        <w:ind w:firstLine="760" w:left="0"/>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95190000">
      <w:pPr>
        <w:pStyle w:val="Style_6"/>
        <w:spacing w:after="0" w:before="0" w:line="475" w:lineRule="exact"/>
        <w:ind w:firstLine="760" w:left="0"/>
        <w:jc w:val="both"/>
      </w:pPr>
      <w:r>
        <w:t>Химическая связь. Ковалентная (полярная и неполярная) связь. Электроотрицательность химических элементов. Ионная связь.</w:t>
      </w:r>
    </w:p>
    <w:p w14:paraId="96190000">
      <w:pPr>
        <w:pStyle w:val="Style_6"/>
        <w:spacing w:after="0" w:before="0" w:line="475" w:lineRule="exact"/>
        <w:ind w:firstLine="760" w:left="0"/>
        <w:jc w:val="both"/>
      </w:pPr>
      <w:r>
        <w:t>Степень окисления. Окислительно-восстановительные реакции. Процессы окисления и восстановления. Окислители и восстановители.</w:t>
      </w:r>
    </w:p>
    <w:p w14:paraId="97190000">
      <w:pPr>
        <w:pStyle w:val="Style_6"/>
        <w:spacing w:after="0" w:before="0" w:line="475" w:lineRule="exact"/>
        <w:ind w:firstLine="760" w:left="0"/>
        <w:jc w:val="both"/>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w:t>
      </w:r>
      <w:r>
        <w:t>опытов, иллюстрирующих примеры окислительно-восстановительных реакций (горение, реакции разложения, соединения).</w:t>
      </w:r>
    </w:p>
    <w:p w14:paraId="98190000">
      <w:pPr>
        <w:pStyle w:val="Style_6"/>
        <w:tabs>
          <w:tab w:leader="none" w:pos="1754" w:val="left"/>
        </w:tabs>
        <w:spacing w:after="0" w:before="0" w:line="475" w:lineRule="exact"/>
        <w:ind w:firstLine="0" w:left="760"/>
        <w:jc w:val="both"/>
        <w:rPr>
          <w:b w:val="1"/>
        </w:rPr>
      </w:pPr>
      <w:r>
        <w:rPr>
          <w:b w:val="1"/>
        </w:rPr>
        <w:t>Межпредметные связи.</w:t>
      </w:r>
    </w:p>
    <w:p w14:paraId="99190000">
      <w:pPr>
        <w:pStyle w:val="Style_6"/>
        <w:spacing w:after="0" w:before="0" w:line="475" w:lineRule="exact"/>
        <w:ind w:firstLine="760" w:left="0"/>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9A190000">
      <w:pPr>
        <w:pStyle w:val="Style_6"/>
        <w:spacing w:after="0" w:before="0" w:line="475" w:lineRule="exact"/>
        <w:ind w:firstLine="760" w:left="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9B190000">
      <w:pPr>
        <w:pStyle w:val="Style_6"/>
        <w:spacing w:after="0" w:before="0" w:line="475" w:lineRule="exact"/>
        <w:ind w:firstLine="760" w:left="0"/>
        <w:jc w:val="both"/>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9C190000">
      <w:pPr>
        <w:pStyle w:val="Style_6"/>
        <w:spacing w:after="0" w:before="0" w:line="475" w:lineRule="exact"/>
        <w:ind/>
        <w:jc w:val="both"/>
      </w:pPr>
      <w:r>
        <w:t>планеты, звёзды, Солнце.</w:t>
      </w:r>
    </w:p>
    <w:p w14:paraId="9D190000">
      <w:pPr>
        <w:pStyle w:val="Style_6"/>
        <w:spacing w:after="0" w:before="0" w:line="475" w:lineRule="exact"/>
        <w:ind w:firstLine="760" w:left="0"/>
        <w:jc w:val="both"/>
      </w:pPr>
      <w:r>
        <w:t>Биология: фотосинтез, дыхание, биосфера.</w:t>
      </w:r>
    </w:p>
    <w:p w14:paraId="9E190000">
      <w:pPr>
        <w:pStyle w:val="Style_6"/>
        <w:spacing w:after="0" w:before="0" w:line="475" w:lineRule="exact"/>
        <w:ind w:firstLine="760" w:left="0"/>
        <w:jc w:val="both"/>
      </w:pPr>
      <w:r>
        <w:t>География: атмосфера, гидросфера, минералы, горные породы, полезные ископаемые, топливо, водные ресурсы.</w:t>
      </w:r>
    </w:p>
    <w:p w14:paraId="9F190000">
      <w:pPr>
        <w:pStyle w:val="Style_6"/>
        <w:tabs>
          <w:tab w:leader="none" w:pos="1556" w:val="left"/>
        </w:tabs>
        <w:spacing w:after="0" w:before="0" w:line="475" w:lineRule="exact"/>
        <w:ind w:firstLine="0" w:left="760"/>
        <w:jc w:val="both"/>
        <w:rPr>
          <w:b w:val="1"/>
        </w:rPr>
      </w:pPr>
      <w:r>
        <w:rPr>
          <w:b w:val="1"/>
        </w:rPr>
        <w:t>Содержание обучения в 9 классе.</w:t>
      </w:r>
    </w:p>
    <w:p w14:paraId="A0190000">
      <w:pPr>
        <w:pStyle w:val="Style_6"/>
        <w:tabs>
          <w:tab w:leader="none" w:pos="1762" w:val="left"/>
        </w:tabs>
        <w:spacing w:after="0" w:before="0" w:line="475" w:lineRule="exact"/>
        <w:ind w:firstLine="0" w:left="760"/>
        <w:jc w:val="both"/>
        <w:rPr>
          <w:b w:val="1"/>
        </w:rPr>
      </w:pPr>
      <w:r>
        <w:rPr>
          <w:b w:val="1"/>
        </w:rPr>
        <w:t>Вещество и химическая реакция.</w:t>
      </w:r>
    </w:p>
    <w:p w14:paraId="A1190000">
      <w:pPr>
        <w:pStyle w:val="Style_6"/>
        <w:spacing w:after="0" w:before="0" w:line="475" w:lineRule="exact"/>
        <w:ind w:firstLine="760" w:left="0"/>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A2190000">
      <w:pPr>
        <w:pStyle w:val="Style_6"/>
        <w:spacing w:after="0" w:before="0" w:line="475" w:lineRule="exact"/>
        <w:ind w:firstLine="760" w:left="0"/>
        <w:jc w:val="both"/>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A3190000">
      <w:pPr>
        <w:pStyle w:val="Style_6"/>
        <w:spacing w:after="0" w:before="0" w:line="475" w:lineRule="exact"/>
        <w:ind w:firstLine="760" w:left="0"/>
        <w:jc w:val="both"/>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A4190000">
      <w:pPr>
        <w:pStyle w:val="Style_6"/>
        <w:spacing w:after="0" w:before="0" w:line="475" w:lineRule="exact"/>
        <w:ind w:firstLine="760" w:left="0"/>
        <w:jc w:val="both"/>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w:t>
      </w:r>
      <w:r>
        <w:t>катализатора). Экзо- и эндотермические реакции, термохимические уравнения.</w:t>
      </w:r>
    </w:p>
    <w:p w14:paraId="A5190000">
      <w:pPr>
        <w:pStyle w:val="Style_6"/>
        <w:spacing w:after="0" w:before="0" w:line="475" w:lineRule="exact"/>
        <w:ind w:firstLine="760" w:left="0"/>
        <w:jc w:val="both"/>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A6190000">
      <w:pPr>
        <w:pStyle w:val="Style_6"/>
        <w:spacing w:after="0" w:before="0" w:line="475" w:lineRule="exact"/>
        <w:ind w:firstLine="760" w:left="0"/>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A7190000">
      <w:pPr>
        <w:pStyle w:val="Style_6"/>
        <w:spacing w:after="0" w:before="0" w:line="475" w:lineRule="exact"/>
        <w:ind w:firstLine="760" w:left="0"/>
        <w:jc w:val="both"/>
      </w:pPr>
      <w:r>
        <w:t>Теория электролитической диссоциации. Электролиты и неэлектролиты. Катионы, анионы. Механизм диссоциации веществ с различными видами</w:t>
      </w:r>
    </w:p>
    <w:p w14:paraId="A8190000">
      <w:pPr>
        <w:pStyle w:val="Style_6"/>
        <w:spacing w:after="0" w:before="0" w:line="475" w:lineRule="exact"/>
        <w:ind/>
        <w:jc w:val="both"/>
      </w:pPr>
      <w:r>
        <w:t>химической связи. Степень диссоциации. Сильные и слабые электролиты.</w:t>
      </w:r>
    </w:p>
    <w:p w14:paraId="A9190000">
      <w:pPr>
        <w:pStyle w:val="Style_6"/>
        <w:spacing w:after="0" w:before="0" w:line="475" w:lineRule="exact"/>
        <w:ind w:firstLine="760" w:left="0"/>
        <w:jc w:val="both"/>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AA190000">
      <w:pPr>
        <w:pStyle w:val="Style_6"/>
        <w:spacing w:after="0" w:before="0" w:line="475" w:lineRule="exact"/>
        <w:ind w:firstLine="760" w:left="0"/>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AB190000">
      <w:pPr>
        <w:pStyle w:val="Style_6"/>
        <w:tabs>
          <w:tab w:leader="none" w:pos="1754" w:val="left"/>
        </w:tabs>
        <w:spacing w:after="0" w:before="0" w:line="475" w:lineRule="exact"/>
        <w:ind/>
        <w:jc w:val="both"/>
        <w:rPr>
          <w:b w:val="1"/>
        </w:rPr>
      </w:pPr>
      <w:r>
        <w:t xml:space="preserve">             </w:t>
      </w:r>
      <w:r>
        <w:rPr>
          <w:b w:val="1"/>
        </w:rPr>
        <w:t>Неметаллы и их соединения.</w:t>
      </w:r>
    </w:p>
    <w:p w14:paraId="AC190000">
      <w:pPr>
        <w:pStyle w:val="Style_6"/>
        <w:spacing w:after="0" w:before="0" w:line="475" w:lineRule="exact"/>
        <w:ind w:firstLine="760" w:left="0"/>
        <w:jc w:val="both"/>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w:t>
      </w:r>
      <w:r>
        <w:t>применение. Действие хлора и хлороводорода на организм человека. Важнейшие хлориды и их нахождение в природе.</w:t>
      </w:r>
    </w:p>
    <w:p w14:paraId="AD190000">
      <w:pPr>
        <w:pStyle w:val="Style_6"/>
        <w:spacing w:after="0" w:before="0" w:line="475" w:lineRule="exact"/>
        <w:ind w:firstLine="760" w:left="0"/>
        <w:jc w:val="both"/>
      </w:pPr>
      <w:r>
        <w:t xml:space="preserve">Общая характеристика элементов </w:t>
      </w:r>
      <w:r>
        <w:t>VIA</w:t>
      </w:r>
      <w:r>
        <w:t>-группы. Особенности строения атомов, характерные степени окисления.</w:t>
      </w:r>
    </w:p>
    <w:p w14:paraId="AE190000">
      <w:pPr>
        <w:pStyle w:val="Style_6"/>
        <w:spacing w:after="0" w:before="0" w:line="475" w:lineRule="exact"/>
        <w:ind w:firstLine="760" w:left="0"/>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AF190000">
      <w:pPr>
        <w:pStyle w:val="Style_6"/>
        <w:spacing w:after="0" w:before="0" w:line="475" w:lineRule="exact"/>
        <w:ind/>
        <w:jc w:val="both"/>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B0190000">
      <w:pPr>
        <w:pStyle w:val="Style_6"/>
        <w:spacing w:after="0" w:before="0" w:line="475" w:lineRule="exact"/>
        <w:ind w:firstLine="760" w:left="0"/>
        <w:jc w:val="both"/>
      </w:pPr>
      <w:r>
        <w:t xml:space="preserve">Общая характеристика элементов </w:t>
      </w:r>
      <w:r>
        <w:t>VA</w:t>
      </w:r>
      <w:r>
        <w:t>-группы. Особенности строения атомов, характерные степени окисления.</w:t>
      </w:r>
    </w:p>
    <w:p w14:paraId="B1190000">
      <w:pPr>
        <w:pStyle w:val="Style_6"/>
        <w:spacing w:after="0" w:before="0" w:line="475" w:lineRule="exact"/>
        <w:ind w:firstLine="760" w:left="0"/>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B2190000">
      <w:pPr>
        <w:pStyle w:val="Style_6"/>
        <w:spacing w:after="0" w:before="0" w:line="475" w:lineRule="exact"/>
        <w:ind w:firstLine="760" w:left="0"/>
        <w:jc w:val="both"/>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B3190000">
      <w:pPr>
        <w:pStyle w:val="Style_6"/>
        <w:spacing w:after="0" w:before="0" w:line="475" w:lineRule="exact"/>
        <w:ind w:firstLine="760" w:left="0"/>
        <w:jc w:val="both"/>
      </w:pPr>
      <w:r>
        <w:t xml:space="preserve">Общая характеристика элементов </w:t>
      </w:r>
      <w:r>
        <w:t>IVA</w:t>
      </w:r>
      <w:r>
        <w:t>-группы. Особенности строения атомов, характерные степени окисления.</w:t>
      </w:r>
    </w:p>
    <w:p w14:paraId="B4190000">
      <w:pPr>
        <w:pStyle w:val="Style_6"/>
        <w:spacing w:after="0" w:before="0" w:line="475" w:lineRule="exact"/>
        <w:ind w:firstLine="760" w:left="0"/>
        <w:jc w:val="both"/>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w:t>
      </w:r>
      <w:r>
        <w:t>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B5190000">
      <w:pPr>
        <w:pStyle w:val="Style_6"/>
        <w:spacing w:after="0" w:before="0" w:line="475" w:lineRule="exact"/>
        <w:ind w:firstLine="760" w:left="0"/>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B6190000">
      <w:pPr>
        <w:pStyle w:val="Style_6"/>
        <w:spacing w:after="0" w:before="0" w:line="475" w:lineRule="exact"/>
        <w:ind w:firstLine="760" w:left="0"/>
        <w:jc w:val="both"/>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B7190000">
      <w:pPr>
        <w:pStyle w:val="Style_6"/>
        <w:spacing w:after="0" w:before="0" w:line="475" w:lineRule="exact"/>
        <w:ind w:firstLine="760" w:left="0"/>
        <w:jc w:val="both"/>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B8190000">
      <w:pPr>
        <w:pStyle w:val="Style_6"/>
        <w:spacing w:after="0" w:before="0" w:line="475" w:lineRule="exact"/>
        <w:ind w:firstLine="760" w:left="0"/>
        <w:jc w:val="both"/>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w:t>
      </w:r>
      <w:r>
        <w:t>(возможно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B9190000">
      <w:pPr>
        <w:pStyle w:val="Style_6"/>
        <w:tabs>
          <w:tab w:leader="none" w:pos="1754" w:val="left"/>
        </w:tabs>
        <w:spacing w:after="0" w:before="0" w:line="475" w:lineRule="exact"/>
        <w:ind w:firstLine="0" w:left="760"/>
        <w:jc w:val="both"/>
        <w:rPr>
          <w:b w:val="1"/>
        </w:rPr>
      </w:pPr>
      <w:r>
        <w:rPr>
          <w:b w:val="1"/>
        </w:rPr>
        <w:t>Металлы и их соединения.</w:t>
      </w:r>
    </w:p>
    <w:p w14:paraId="BA190000">
      <w:pPr>
        <w:pStyle w:val="Style_6"/>
        <w:spacing w:after="0" w:before="0" w:line="475" w:lineRule="exact"/>
        <w:ind w:firstLine="760" w:left="0"/>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BB190000">
      <w:pPr>
        <w:pStyle w:val="Style_6"/>
        <w:spacing w:after="0" w:before="0" w:line="475" w:lineRule="exact"/>
        <w:ind w:firstLine="760" w:left="0"/>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BC190000">
      <w:pPr>
        <w:pStyle w:val="Style_6"/>
        <w:spacing w:after="0" w:before="0" w:line="475" w:lineRule="exact"/>
        <w:ind w:firstLine="760" w:left="0"/>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BD190000">
      <w:pPr>
        <w:pStyle w:val="Style_6"/>
        <w:spacing w:after="0" w:before="0" w:line="475" w:lineRule="exact"/>
        <w:ind w:firstLine="760" w:left="0"/>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BE190000">
      <w:pPr>
        <w:pStyle w:val="Style_6"/>
        <w:spacing w:after="0" w:before="0" w:line="475" w:lineRule="exact"/>
        <w:ind w:firstLine="760" w:left="0"/>
        <w:jc w:val="both"/>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BF190000">
      <w:pPr>
        <w:pStyle w:val="Style_6"/>
        <w:spacing w:after="0" w:before="0" w:line="475" w:lineRule="exact"/>
        <w:ind w:firstLine="760" w:left="0"/>
        <w:jc w:val="both"/>
      </w:pPr>
      <w:r>
        <w:t xml:space="preserve">Химический эксперимент: ознакомление с образцами металлов и сплавов, их </w:t>
      </w:r>
      <w:r>
        <w:t>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C0190000">
      <w:pPr>
        <w:pStyle w:val="Style_6"/>
        <w:tabs>
          <w:tab w:leader="none" w:pos="1754" w:val="left"/>
        </w:tabs>
        <w:spacing w:after="0" w:before="0" w:line="475" w:lineRule="exact"/>
        <w:ind w:firstLine="0" w:left="760"/>
        <w:jc w:val="both"/>
        <w:rPr>
          <w:b w:val="1"/>
        </w:rPr>
      </w:pPr>
      <w:r>
        <w:rPr>
          <w:b w:val="1"/>
        </w:rPr>
        <w:t>Химия и окружающая среда.</w:t>
      </w:r>
    </w:p>
    <w:p w14:paraId="C1190000">
      <w:pPr>
        <w:pStyle w:val="Style_6"/>
        <w:spacing w:after="0" w:before="0" w:line="475" w:lineRule="exact"/>
        <w:ind w:firstLine="760" w:left="0"/>
        <w:jc w:val="both"/>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C2190000">
      <w:pPr>
        <w:pStyle w:val="Style_6"/>
        <w:spacing w:after="0" w:before="0" w:line="475" w:lineRule="exact"/>
        <w:ind w:firstLine="760" w:left="0"/>
        <w:jc w:val="both"/>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C3190000">
      <w:pPr>
        <w:pStyle w:val="Style_6"/>
        <w:spacing w:after="0" w:before="0" w:line="475" w:lineRule="exact"/>
        <w:ind w:firstLine="760" w:left="0"/>
        <w:jc w:val="both"/>
      </w:pPr>
      <w:r>
        <w:t>Химический эксперимент: изучение образцов материалов (стекло, сплавы металлов, полимерные материалы).</w:t>
      </w:r>
    </w:p>
    <w:p w14:paraId="C4190000">
      <w:pPr>
        <w:pStyle w:val="Style_6"/>
        <w:tabs>
          <w:tab w:leader="none" w:pos="1754" w:val="left"/>
        </w:tabs>
        <w:spacing w:after="0" w:before="0" w:line="475" w:lineRule="exact"/>
        <w:ind w:firstLine="0" w:left="760"/>
        <w:jc w:val="both"/>
        <w:rPr>
          <w:b w:val="1"/>
        </w:rPr>
      </w:pPr>
      <w:r>
        <w:rPr>
          <w:b w:val="1"/>
        </w:rPr>
        <w:t>Межпредметные связи.</w:t>
      </w:r>
    </w:p>
    <w:p w14:paraId="C5190000">
      <w:pPr>
        <w:pStyle w:val="Style_6"/>
        <w:spacing w:after="0" w:before="0" w:line="475" w:lineRule="exact"/>
        <w:ind w:firstLine="760" w:left="0"/>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C6190000">
      <w:pPr>
        <w:pStyle w:val="Style_6"/>
        <w:spacing w:after="0" w:before="0" w:line="475" w:lineRule="exact"/>
        <w:ind w:firstLine="760" w:left="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C7190000">
      <w:pPr>
        <w:pStyle w:val="Style_6"/>
        <w:spacing w:after="0" w:before="0" w:line="475" w:lineRule="exact"/>
        <w:ind w:firstLine="760" w:left="0"/>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C8190000">
      <w:pPr>
        <w:pStyle w:val="Style_6"/>
        <w:spacing w:after="0" w:before="0" w:line="475" w:lineRule="exact"/>
        <w:ind w:firstLine="760" w:left="0"/>
        <w:jc w:val="both"/>
      </w:pPr>
      <w:r>
        <w:t>Биология: фотосинтез, дыхание, биосфера, экосистема, минеральные удобрения, микроэлементы, макроэлементы, питательные вещества.</w:t>
      </w:r>
    </w:p>
    <w:p w14:paraId="C9190000">
      <w:pPr>
        <w:pStyle w:val="Style_6"/>
        <w:spacing w:after="0" w:before="0" w:line="475" w:lineRule="exact"/>
        <w:ind w:firstLine="760" w:left="0"/>
        <w:jc w:val="both"/>
      </w:pPr>
      <w:r>
        <w:t>География: атмосфера, гидросфера, минералы, горные породы, полезные ископаемые, топливо, водные ресурсы.</w:t>
      </w:r>
    </w:p>
    <w:p w14:paraId="CA190000">
      <w:pPr>
        <w:pStyle w:val="Style_6"/>
        <w:tabs>
          <w:tab w:leader="none" w:pos="1522" w:val="left"/>
        </w:tabs>
        <w:spacing w:after="0" w:before="0" w:line="475" w:lineRule="exact"/>
        <w:ind/>
        <w:jc w:val="both"/>
      </w:pPr>
      <w:r>
        <w:rPr>
          <w:b w:val="1"/>
        </w:rPr>
        <w:t>Планируемые результаты</w:t>
      </w:r>
      <w:r>
        <w:t xml:space="preserve"> освоения программы по химии на уровне основного общего образования.</w:t>
      </w:r>
    </w:p>
    <w:p w14:paraId="CB190000">
      <w:pPr>
        <w:pStyle w:val="Style_6"/>
        <w:tabs>
          <w:tab w:leader="none" w:pos="1738" w:val="left"/>
        </w:tabs>
        <w:spacing w:after="0" w:before="0" w:line="475" w:lineRule="exact"/>
        <w:ind w:firstLine="0" w:left="780"/>
        <w:jc w:val="both"/>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CC190000">
      <w:pPr>
        <w:pStyle w:val="Style_6"/>
        <w:tabs>
          <w:tab w:leader="none" w:pos="1734" w:val="left"/>
        </w:tabs>
        <w:spacing w:after="0" w:before="0" w:line="475" w:lineRule="exact"/>
        <w:ind w:firstLine="0" w:left="780"/>
        <w:jc w:val="both"/>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CD190000">
      <w:pPr>
        <w:pStyle w:val="Style_6"/>
        <w:spacing w:after="0" w:before="0" w:line="475" w:lineRule="exact"/>
        <w:ind w:firstLine="0" w:left="780"/>
        <w:jc w:val="both"/>
      </w:pPr>
      <w:r>
        <w:rPr>
          <w:b w:val="1"/>
        </w:rPr>
        <w:t xml:space="preserve"> Личностные результаты</w:t>
      </w:r>
      <w:r>
        <w:t xml:space="preserve">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CE190000">
      <w:pPr>
        <w:pStyle w:val="Style_6"/>
        <w:numPr>
          <w:ilvl w:val="0"/>
          <w:numId w:val="45"/>
        </w:numPr>
        <w:tabs>
          <w:tab w:leader="none" w:pos="1112" w:val="left"/>
        </w:tabs>
        <w:spacing w:after="0" w:before="0" w:line="475" w:lineRule="exact"/>
        <w:ind w:firstLine="780" w:left="0"/>
        <w:jc w:val="both"/>
      </w:pPr>
      <w:r>
        <w:t>патриотического воспитания:</w:t>
      </w:r>
    </w:p>
    <w:p w14:paraId="CF190000">
      <w:pPr>
        <w:pStyle w:val="Style_6"/>
        <w:tabs>
          <w:tab w:leader="none" w:pos="8410" w:val="left"/>
        </w:tabs>
        <w:spacing w:after="0" w:before="0" w:line="475" w:lineRule="exact"/>
        <w:ind w:firstLine="780" w:left="0"/>
        <w:jc w:val="both"/>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r>
      <w:r>
        <w:t>информацией</w:t>
      </w:r>
    </w:p>
    <w:p w14:paraId="D0190000">
      <w:pPr>
        <w:pStyle w:val="Style_6"/>
        <w:spacing w:after="0" w:before="0" w:line="475" w:lineRule="exact"/>
        <w:ind/>
        <w:jc w:val="both"/>
      </w:pPr>
      <w:r>
        <w:t>о передовых достижениях и открытиях мировой и отечественной химии, заинтересованности в научных знаниях об устройстве мира и общества;</w:t>
      </w:r>
    </w:p>
    <w:p w14:paraId="D1190000">
      <w:pPr>
        <w:pStyle w:val="Style_6"/>
        <w:numPr>
          <w:ilvl w:val="0"/>
          <w:numId w:val="45"/>
        </w:numPr>
        <w:tabs>
          <w:tab w:leader="none" w:pos="1141" w:val="left"/>
        </w:tabs>
        <w:spacing w:after="0" w:before="0" w:line="475" w:lineRule="exact"/>
        <w:ind w:firstLine="780" w:left="0"/>
        <w:jc w:val="both"/>
      </w:pPr>
      <w:r>
        <w:t>гражданского воспитания:</w:t>
      </w:r>
    </w:p>
    <w:p w14:paraId="D2190000">
      <w:pPr>
        <w:pStyle w:val="Style_6"/>
        <w:spacing w:after="0" w:before="0" w:line="475" w:lineRule="exact"/>
        <w:ind w:firstLine="780" w:left="0"/>
        <w:jc w:val="both"/>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w:t>
      </w:r>
      <w:r>
        <w:t>позиции нравственных и правовых норм с учётом осознания последствий поступков;</w:t>
      </w:r>
    </w:p>
    <w:p w14:paraId="D3190000">
      <w:pPr>
        <w:pStyle w:val="Style_6"/>
        <w:numPr>
          <w:ilvl w:val="0"/>
          <w:numId w:val="45"/>
        </w:numPr>
        <w:tabs>
          <w:tab w:leader="none" w:pos="1121" w:val="left"/>
        </w:tabs>
        <w:spacing w:after="0" w:before="0" w:line="280" w:lineRule="exact"/>
        <w:ind w:firstLine="760" w:left="0"/>
        <w:jc w:val="both"/>
      </w:pPr>
      <w:r>
        <w:t>ценности научного познания:</w:t>
      </w:r>
    </w:p>
    <w:p w14:paraId="D4190000">
      <w:pPr>
        <w:pStyle w:val="Style_6"/>
        <w:spacing w:after="0" w:before="0" w:line="475" w:lineRule="exact"/>
        <w:ind w:firstLine="760" w:left="0"/>
        <w:jc w:val="both"/>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D5190000">
      <w:pPr>
        <w:pStyle w:val="Style_6"/>
        <w:spacing w:after="0" w:before="0" w:line="475" w:lineRule="exact"/>
        <w:ind w:firstLine="760" w:left="0"/>
        <w:jc w:val="both"/>
      </w:pPr>
      <w:r>
        <w:t>познавательных мотивов, направленных на получение новых знаний по химии, необходимых для объяснения наблюдаемых процессов и явлений;</w:t>
      </w:r>
    </w:p>
    <w:p w14:paraId="D6190000">
      <w:pPr>
        <w:pStyle w:val="Style_6"/>
        <w:spacing w:after="0" w:before="0" w:line="475" w:lineRule="exact"/>
        <w:ind w:firstLine="760" w:left="0"/>
        <w:jc w:val="both"/>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D7190000">
      <w:pPr>
        <w:pStyle w:val="Style_6"/>
        <w:spacing w:after="0" w:before="0" w:line="475" w:lineRule="exact"/>
        <w:ind w:firstLine="760" w:left="0"/>
        <w:jc w:val="both"/>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D8190000">
      <w:pPr>
        <w:pStyle w:val="Style_6"/>
        <w:numPr>
          <w:ilvl w:val="0"/>
          <w:numId w:val="45"/>
        </w:numPr>
        <w:tabs>
          <w:tab w:leader="none" w:pos="1126" w:val="left"/>
        </w:tabs>
        <w:spacing w:after="0" w:before="0" w:line="475" w:lineRule="exact"/>
        <w:ind w:firstLine="760" w:left="0"/>
        <w:jc w:val="both"/>
      </w:pPr>
      <w:r>
        <w:t>формирования культуры здоровья:</w:t>
      </w:r>
    </w:p>
    <w:p w14:paraId="D9190000">
      <w:pPr>
        <w:pStyle w:val="Style_6"/>
        <w:spacing w:after="0" w:before="0" w:line="475" w:lineRule="exact"/>
        <w:ind w:firstLine="760" w:left="0"/>
        <w:jc w:val="both"/>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DA190000">
      <w:pPr>
        <w:pStyle w:val="Style_6"/>
        <w:numPr>
          <w:ilvl w:val="0"/>
          <w:numId w:val="45"/>
        </w:numPr>
        <w:tabs>
          <w:tab w:leader="none" w:pos="1126" w:val="left"/>
        </w:tabs>
        <w:spacing w:after="0" w:before="0" w:line="475" w:lineRule="exact"/>
        <w:ind w:firstLine="760" w:left="0"/>
        <w:jc w:val="both"/>
      </w:pPr>
      <w:r>
        <w:t>трудового воспитания:</w:t>
      </w:r>
    </w:p>
    <w:p w14:paraId="DB190000">
      <w:pPr>
        <w:pStyle w:val="Style_6"/>
        <w:spacing w:after="0" w:before="0" w:line="475" w:lineRule="exact"/>
        <w:ind w:firstLine="760" w:left="0"/>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DC190000">
      <w:pPr>
        <w:pStyle w:val="Style_6"/>
        <w:numPr>
          <w:ilvl w:val="0"/>
          <w:numId w:val="45"/>
        </w:numPr>
        <w:tabs>
          <w:tab w:leader="none" w:pos="1126" w:val="left"/>
        </w:tabs>
        <w:spacing w:after="0" w:before="0" w:line="475" w:lineRule="exact"/>
        <w:ind w:firstLine="760" w:left="0"/>
        <w:jc w:val="both"/>
      </w:pPr>
      <w:r>
        <w:t>экологического воспитания:</w:t>
      </w:r>
    </w:p>
    <w:p w14:paraId="DD190000">
      <w:pPr>
        <w:pStyle w:val="Style_6"/>
        <w:spacing w:after="0" w:before="0" w:line="475" w:lineRule="exact"/>
        <w:ind w:firstLine="760" w:left="0"/>
        <w:jc w:val="both"/>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w:t>
      </w:r>
      <w:r>
        <w:t>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DE190000">
      <w:pPr>
        <w:pStyle w:val="Style_6"/>
        <w:spacing w:after="0" w:before="0" w:line="475" w:lineRule="exact"/>
        <w:ind w:firstLine="760" w:left="0"/>
        <w:jc w:val="both"/>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DF190000">
      <w:pPr>
        <w:pStyle w:val="Style_6"/>
        <w:spacing w:after="0" w:before="0" w:line="475" w:lineRule="exact"/>
        <w:ind w:firstLine="760" w:left="0"/>
        <w:jc w:val="both"/>
      </w:pPr>
      <w:r>
        <w:t>экологического мышления, умения руководствоваться им в познавательной, коммуникативной и социальной практике.</w:t>
      </w:r>
    </w:p>
    <w:p w14:paraId="E0190000">
      <w:pPr>
        <w:pStyle w:val="Style_6"/>
        <w:tabs>
          <w:tab w:leader="none" w:pos="1738" w:val="left"/>
        </w:tabs>
        <w:spacing w:after="0" w:before="0" w:line="475" w:lineRule="exact"/>
        <w:ind/>
        <w:jc w:val="both"/>
      </w:pPr>
      <w:r>
        <w:rPr>
          <w:b w:val="1"/>
        </w:rPr>
        <w:t>Метапредметные результаты.</w:t>
      </w:r>
      <w: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E1190000">
      <w:pPr>
        <w:pStyle w:val="Style_6"/>
        <w:numPr>
          <w:ilvl w:val="0"/>
          <w:numId w:val="46"/>
        </w:numPr>
        <w:tabs>
          <w:tab w:leader="none" w:pos="1092" w:val="left"/>
        </w:tabs>
        <w:spacing w:after="0" w:before="0" w:line="475" w:lineRule="exact"/>
        <w:ind w:firstLine="760" w:left="0"/>
        <w:jc w:val="both"/>
      </w:pPr>
      <w:r>
        <w:t>базовые логические действия:</w:t>
      </w:r>
    </w:p>
    <w:p w14:paraId="E2190000">
      <w:pPr>
        <w:pStyle w:val="Style_6"/>
        <w:spacing w:after="0" w:before="0" w:line="475" w:lineRule="exact"/>
        <w:ind w:firstLine="760" w:left="0"/>
        <w:jc w:val="both"/>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E3190000">
      <w:pPr>
        <w:pStyle w:val="Style_6"/>
        <w:tabs>
          <w:tab w:leader="none" w:pos="2008" w:val="left"/>
          <w:tab w:leader="none" w:pos="4240" w:val="left"/>
          <w:tab w:leader="none" w:pos="7230" w:val="left"/>
        </w:tabs>
        <w:spacing w:after="0" w:before="0" w:line="475" w:lineRule="exact"/>
        <w:ind w:firstLine="760" w:left="0"/>
        <w:jc w:val="both"/>
      </w:pPr>
      <w:r>
        <w:t>умение</w:t>
      </w:r>
      <w:r>
        <w:tab/>
      </w:r>
      <w:r>
        <w:t>применять в</w:t>
      </w:r>
      <w:r>
        <w:tab/>
      </w:r>
      <w:r>
        <w:t>процессе познания</w:t>
      </w:r>
      <w:r>
        <w:tab/>
      </w:r>
      <w:r>
        <w:t>понятия (предметные</w:t>
      </w:r>
    </w:p>
    <w:p w14:paraId="E4190000">
      <w:pPr>
        <w:pStyle w:val="Style_6"/>
        <w:spacing w:after="0" w:before="0" w:line="475" w:lineRule="exact"/>
        <w:ind/>
        <w:jc w:val="both"/>
      </w:pPr>
      <w:r>
        <w:t xml:space="preserve">и метапредметные), символические (знаковые) модели, используемые в химии, преобразовывать широко применяемые в химии модельные представления - </w:t>
      </w:r>
      <w:r>
        <w:t>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E5190000">
      <w:pPr>
        <w:pStyle w:val="Style_6"/>
        <w:numPr>
          <w:ilvl w:val="0"/>
          <w:numId w:val="46"/>
        </w:numPr>
        <w:tabs>
          <w:tab w:leader="none" w:pos="1101" w:val="left"/>
        </w:tabs>
        <w:spacing w:after="0" w:before="0" w:line="475" w:lineRule="exact"/>
        <w:ind w:firstLine="740" w:left="0"/>
        <w:jc w:val="both"/>
      </w:pPr>
      <w:r>
        <w:t>базовые исследовательские действия:</w:t>
      </w:r>
    </w:p>
    <w:p w14:paraId="E6190000">
      <w:pPr>
        <w:pStyle w:val="Style_6"/>
        <w:spacing w:after="0" w:before="0" w:line="475" w:lineRule="exact"/>
        <w:ind w:firstLine="740" w:left="0"/>
        <w:jc w:val="both"/>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E7190000">
      <w:pPr>
        <w:pStyle w:val="Style_6"/>
        <w:spacing w:after="0" w:before="0" w:line="475" w:lineRule="exact"/>
        <w:ind w:firstLine="740" w:left="0"/>
        <w:jc w:val="both"/>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E8190000">
      <w:pPr>
        <w:pStyle w:val="Style_6"/>
        <w:numPr>
          <w:ilvl w:val="0"/>
          <w:numId w:val="46"/>
        </w:numPr>
        <w:tabs>
          <w:tab w:leader="none" w:pos="1101" w:val="left"/>
        </w:tabs>
        <w:spacing w:after="0" w:before="0" w:line="475" w:lineRule="exact"/>
        <w:ind w:firstLine="740" w:left="0"/>
        <w:jc w:val="both"/>
      </w:pPr>
      <w:r>
        <w:t>работа с информацией:</w:t>
      </w:r>
    </w:p>
    <w:p w14:paraId="E9190000">
      <w:pPr>
        <w:pStyle w:val="Style_6"/>
        <w:spacing w:after="0" w:before="0" w:line="475" w:lineRule="exact"/>
        <w:ind w:firstLine="740" w:left="0"/>
        <w:jc w:val="both"/>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EA190000">
      <w:pPr>
        <w:pStyle w:val="Style_6"/>
        <w:spacing w:after="0" w:before="0" w:line="475" w:lineRule="exact"/>
        <w:ind w:firstLine="740" w:left="0"/>
        <w:jc w:val="both"/>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EB190000">
      <w:pPr>
        <w:pStyle w:val="Style_6"/>
        <w:spacing w:after="0" w:before="0" w:line="475" w:lineRule="exact"/>
        <w:ind w:firstLine="740" w:left="0"/>
        <w:jc w:val="both"/>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EC190000">
      <w:pPr>
        <w:pStyle w:val="Style_6"/>
        <w:tabs>
          <w:tab w:leader="none" w:pos="1734" w:val="left"/>
        </w:tabs>
        <w:spacing w:after="0" w:before="0" w:line="475" w:lineRule="exact"/>
        <w:ind/>
        <w:jc w:val="both"/>
        <w:rPr>
          <w:b w:val="1"/>
        </w:rPr>
      </w:pPr>
      <w:r>
        <w:t xml:space="preserve">У обучающегося будут сформированы следующие </w:t>
      </w:r>
      <w:r>
        <w:rPr>
          <w:b w:val="1"/>
        </w:rPr>
        <w:t>универсальные коммуникативные действия:</w:t>
      </w:r>
    </w:p>
    <w:p w14:paraId="ED190000">
      <w:pPr>
        <w:pStyle w:val="Style_6"/>
        <w:spacing w:after="0" w:before="0" w:line="475" w:lineRule="exact"/>
        <w:ind w:firstLine="780" w:left="0"/>
        <w:jc w:val="both"/>
      </w:pPr>
      <w:r>
        <w:t xml:space="preserve">умение задавать вопросы (в ходе диалога и (или) дискуссии) по существу </w:t>
      </w:r>
      <w:r>
        <w:t>обсуждаемой темы, формулировать свои предложения относительно выполнения предложенной задачи;</w:t>
      </w:r>
    </w:p>
    <w:p w14:paraId="EE190000">
      <w:pPr>
        <w:pStyle w:val="Style_6"/>
        <w:spacing w:after="0" w:before="0" w:line="475" w:lineRule="exact"/>
        <w:ind w:firstLine="780" w:left="0"/>
        <w:jc w:val="both"/>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EF190000">
      <w:pPr>
        <w:pStyle w:val="Style_6"/>
        <w:spacing w:after="0" w:before="0" w:line="475" w:lineRule="exact"/>
        <w:ind w:firstLine="780" w:left="0"/>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F0190000">
      <w:pPr>
        <w:pStyle w:val="Style_6"/>
        <w:tabs>
          <w:tab w:leader="none" w:pos="1743" w:val="left"/>
        </w:tabs>
        <w:spacing w:after="0" w:before="0" w:line="475" w:lineRule="exact"/>
        <w:ind w:firstLine="0" w:left="780"/>
        <w:jc w:val="both"/>
        <w:rPr>
          <w:b w:val="1"/>
        </w:rPr>
      </w:pPr>
      <w:r>
        <w:t xml:space="preserve">У обучающегося будут сформированы следующие </w:t>
      </w:r>
      <w:r>
        <w:rPr>
          <w:b w:val="1"/>
        </w:rPr>
        <w:t>универсальные регулятивные действия:</w:t>
      </w:r>
    </w:p>
    <w:p w14:paraId="F1190000">
      <w:pPr>
        <w:pStyle w:val="Style_6"/>
        <w:spacing w:after="0" w:before="0" w:line="475" w:lineRule="exact"/>
        <w:ind w:firstLine="780" w:left="0"/>
        <w:jc w:val="both"/>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F2190000">
      <w:pPr>
        <w:pStyle w:val="Style_6"/>
        <w:spacing w:after="0" w:before="0" w:line="475" w:lineRule="exact"/>
        <w:ind w:firstLine="780" w:left="0"/>
        <w:jc w:val="both"/>
      </w:pPr>
      <w:r>
        <w:t>умение использовать и анализировать контексты, предлагаемые в условии заданий.</w:t>
      </w:r>
    </w:p>
    <w:p w14:paraId="F3190000">
      <w:pPr>
        <w:pStyle w:val="Style_6"/>
        <w:tabs>
          <w:tab w:leader="none" w:pos="1734" w:val="left"/>
        </w:tabs>
        <w:spacing w:after="0" w:before="0" w:line="475" w:lineRule="exact"/>
        <w:ind/>
        <w:jc w:val="both"/>
      </w:pPr>
      <w:r>
        <w:rPr>
          <w:b w:val="1"/>
        </w:rPr>
        <w:t>Предметные результаты</w:t>
      </w:r>
      <w:r>
        <w:t xml:space="preserve"> освоения программы по химии на уровне основного общего образования.</w:t>
      </w:r>
    </w:p>
    <w:p w14:paraId="F4190000">
      <w:pPr>
        <w:pStyle w:val="Style_6"/>
        <w:spacing w:after="0" w:before="0" w:line="475" w:lineRule="exact"/>
        <w:ind w:firstLine="780" w:left="0"/>
        <w:jc w:val="both"/>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F5190000">
      <w:pPr>
        <w:pStyle w:val="Style_6"/>
        <w:spacing w:after="10" w:before="0" w:line="280" w:lineRule="exact"/>
        <w:ind/>
        <w:jc w:val="both"/>
      </w:pPr>
      <w:r>
        <w:t>ситуациях.</w:t>
      </w:r>
    </w:p>
    <w:p w14:paraId="F6190000">
      <w:pPr>
        <w:pStyle w:val="Style_6"/>
        <w:tabs>
          <w:tab w:leader="none" w:pos="1940" w:val="left"/>
        </w:tabs>
        <w:spacing w:after="0" w:before="0" w:line="475" w:lineRule="exact"/>
        <w:ind/>
        <w:jc w:val="both"/>
      </w:pPr>
      <w:r>
        <w:t xml:space="preserve">К концу обучения </w:t>
      </w:r>
      <w:r>
        <w:rPr>
          <w:b w:val="1"/>
        </w:rPr>
        <w:t>в 8 классе</w:t>
      </w:r>
      <w:r>
        <w:t xml:space="preserve"> у обучающегося буду сформированы следующие предметные результаты по химии:</w:t>
      </w:r>
    </w:p>
    <w:p w14:paraId="F7190000">
      <w:pPr>
        <w:pStyle w:val="Style_6"/>
        <w:spacing w:after="0" w:before="0" w:line="475" w:lineRule="exact"/>
        <w:ind w:firstLine="760" w:left="0"/>
        <w:jc w:val="both"/>
      </w:pPr>
      <w:r>
        <w:t xml:space="preserve">раскрывать смысл основных химических понятий: атом, молекула, химический </w:t>
      </w:r>
      <w:r>
        <w:t>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F8190000">
      <w:pPr>
        <w:pStyle w:val="Style_6"/>
        <w:spacing w:after="0" w:before="0" w:line="475" w:lineRule="exact"/>
        <w:ind w:firstLine="760" w:left="0"/>
        <w:jc w:val="both"/>
      </w:pPr>
      <w:r>
        <w:t>иллюстрировать взаимосвязь основных химических понятий и применять эти понятия при описании веществ и их превращений;</w:t>
      </w:r>
    </w:p>
    <w:p w14:paraId="F9190000">
      <w:pPr>
        <w:pStyle w:val="Style_6"/>
        <w:spacing w:after="0" w:before="0" w:line="475" w:lineRule="exact"/>
        <w:ind w:firstLine="760" w:left="0"/>
        <w:jc w:val="both"/>
      </w:pPr>
      <w:r>
        <w:t>использовать химическую символику для составления формул веществ и уравнений химических реакций;</w:t>
      </w:r>
    </w:p>
    <w:p w14:paraId="FA190000">
      <w:pPr>
        <w:pStyle w:val="Style_6"/>
        <w:spacing w:after="0" w:before="0" w:line="475" w:lineRule="exact"/>
        <w:ind w:firstLine="760" w:left="0"/>
        <w:jc w:val="both"/>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FB190000">
      <w:pPr>
        <w:pStyle w:val="Style_6"/>
        <w:spacing w:after="0" w:before="0" w:line="475" w:lineRule="exact"/>
        <w:ind w:firstLine="760" w:left="0"/>
        <w:jc w:val="both"/>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t>(</w:t>
      </w:r>
      <w: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FC190000">
      <w:pPr>
        <w:pStyle w:val="Style_6"/>
        <w:tabs>
          <w:tab w:leader="none" w:pos="3270" w:val="left"/>
          <w:tab w:leader="none" w:pos="6682" w:val="left"/>
        </w:tabs>
        <w:spacing w:after="0" w:before="0" w:line="475" w:lineRule="exact"/>
        <w:ind w:firstLine="760" w:left="0"/>
        <w:jc w:val="both"/>
      </w:pPr>
      <w:r>
        <w:t>классифицировать</w:t>
      </w:r>
      <w:r>
        <w:tab/>
      </w:r>
      <w:r>
        <w:t>химические элементы,</w:t>
      </w:r>
      <w:r>
        <w:tab/>
      </w:r>
      <w:r>
        <w:t>неорганические вещества,</w:t>
      </w:r>
    </w:p>
    <w:p w14:paraId="FD190000">
      <w:pPr>
        <w:pStyle w:val="Style_6"/>
        <w:spacing w:after="0" w:before="0" w:line="475" w:lineRule="exact"/>
        <w:ind/>
        <w:jc w:val="both"/>
      </w:pPr>
      <w:r>
        <w:t>химические реакции (по числу и составу участвующих в реакции веществ, по тепловому эффекту);</w:t>
      </w:r>
    </w:p>
    <w:p w14:paraId="FE190000">
      <w:pPr>
        <w:pStyle w:val="Style_6"/>
        <w:tabs>
          <w:tab w:leader="none" w:pos="3270" w:val="left"/>
          <w:tab w:leader="none" w:pos="4915" w:val="left"/>
          <w:tab w:leader="none" w:pos="6682" w:val="left"/>
          <w:tab w:leader="none" w:pos="8818" w:val="left"/>
        </w:tabs>
        <w:spacing w:after="0" w:before="0" w:line="475" w:lineRule="exact"/>
        <w:ind w:firstLine="760" w:left="0"/>
        <w:jc w:val="both"/>
      </w:pPr>
      <w:r>
        <w:t xml:space="preserve">характеризовать (описывать) общие химические свойства веществ различных </w:t>
      </w:r>
      <w:r>
        <w:t>классов, подтверждая</w:t>
      </w:r>
      <w:r>
        <w:tab/>
      </w:r>
      <w:r>
        <w:t>описание</w:t>
      </w:r>
      <w:r>
        <w:tab/>
      </w:r>
      <w:r>
        <w:t>примерами</w:t>
      </w:r>
      <w:r>
        <w:tab/>
      </w:r>
      <w:r>
        <w:t>молекулярных</w:t>
      </w:r>
      <w:r>
        <w:tab/>
      </w:r>
      <w:r>
        <w:t>уравнений</w:t>
      </w:r>
    </w:p>
    <w:p w14:paraId="FF190000">
      <w:pPr>
        <w:pStyle w:val="Style_6"/>
        <w:spacing w:after="0" w:before="0" w:line="475" w:lineRule="exact"/>
        <w:ind/>
        <w:jc w:val="both"/>
      </w:pPr>
      <w:r>
        <w:t>соответствующих химических реакций;</w:t>
      </w:r>
    </w:p>
    <w:p w14:paraId="001A0000">
      <w:pPr>
        <w:pStyle w:val="Style_6"/>
        <w:spacing w:after="0" w:before="0" w:line="475" w:lineRule="exact"/>
        <w:ind w:firstLine="760" w:left="0"/>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11A0000">
      <w:pPr>
        <w:pStyle w:val="Style_6"/>
        <w:spacing w:after="0" w:before="0" w:line="475" w:lineRule="exact"/>
        <w:ind w:firstLine="760" w:left="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21A0000">
      <w:pPr>
        <w:pStyle w:val="Style_6"/>
        <w:spacing w:after="0" w:before="0" w:line="475" w:lineRule="exact"/>
        <w:ind w:firstLine="760" w:left="0"/>
        <w:jc w:val="both"/>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31A0000">
      <w:pPr>
        <w:pStyle w:val="Style_6"/>
        <w:spacing w:after="0" w:before="0" w:line="475" w:lineRule="exact"/>
        <w:ind w:firstLine="760" w:left="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41A0000">
      <w:pPr>
        <w:pStyle w:val="Style_6"/>
        <w:tabs>
          <w:tab w:leader="none" w:pos="1940" w:val="left"/>
        </w:tabs>
        <w:spacing w:after="0" w:before="0" w:line="475" w:lineRule="exact"/>
        <w:ind w:firstLine="0" w:left="760"/>
        <w:jc w:val="both"/>
      </w:pPr>
      <w:r>
        <w:t xml:space="preserve">К концу обучения </w:t>
      </w:r>
      <w:r>
        <w:rPr>
          <w:b w:val="1"/>
        </w:rPr>
        <w:t>в 9 классе</w:t>
      </w:r>
      <w:r>
        <w:t xml:space="preserve"> у обучающегося буду сформированы следующие предметные результаты по химии:</w:t>
      </w:r>
    </w:p>
    <w:p w14:paraId="051A0000">
      <w:pPr>
        <w:pStyle w:val="Style_6"/>
        <w:spacing w:after="0" w:before="0" w:line="475" w:lineRule="exact"/>
        <w:ind w:firstLine="760" w:left="0"/>
        <w:jc w:val="both"/>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61A0000">
      <w:pPr>
        <w:pStyle w:val="Style_6"/>
        <w:spacing w:after="0" w:before="0" w:line="475" w:lineRule="exact"/>
        <w:ind w:firstLine="760" w:left="0"/>
        <w:jc w:val="both"/>
      </w:pPr>
      <w:r>
        <w:t xml:space="preserve">иллюстрировать взаимосвязь основных химических понятий и применять эти </w:t>
      </w:r>
      <w:r>
        <w:t>понятия при описании веществ и их превращений;</w:t>
      </w:r>
    </w:p>
    <w:p w14:paraId="071A0000">
      <w:pPr>
        <w:pStyle w:val="Style_6"/>
        <w:spacing w:after="0" w:before="0" w:line="475" w:lineRule="exact"/>
        <w:ind w:firstLine="760" w:left="0"/>
        <w:jc w:val="both"/>
      </w:pPr>
      <w:r>
        <w:t>использовать химическую символику для составления формул веществ и уравнений химических реакций;</w:t>
      </w:r>
    </w:p>
    <w:p w14:paraId="081A0000">
      <w:pPr>
        <w:pStyle w:val="Style_6"/>
        <w:spacing w:after="0" w:before="0" w:line="475" w:lineRule="exact"/>
        <w:ind w:firstLine="760" w:left="0"/>
        <w:jc w:val="both"/>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91A0000">
      <w:pPr>
        <w:pStyle w:val="Style_6"/>
        <w:spacing w:after="0" w:before="0" w:line="475" w:lineRule="exact"/>
        <w:ind w:firstLine="760" w:left="0"/>
        <w:jc w:val="both"/>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t>(</w:t>
      </w:r>
      <w: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A1A0000">
      <w:pPr>
        <w:pStyle w:val="Style_6"/>
        <w:spacing w:after="0" w:before="0" w:line="475" w:lineRule="exact"/>
        <w:ind w:firstLine="760" w:left="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B1A0000">
      <w:pPr>
        <w:pStyle w:val="Style_6"/>
        <w:spacing w:after="0" w:before="0" w:line="475" w:lineRule="exact"/>
        <w:ind w:firstLine="760" w:left="0"/>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C1A0000">
      <w:pPr>
        <w:pStyle w:val="Style_6"/>
        <w:spacing w:after="0" w:before="0" w:line="475" w:lineRule="exact"/>
        <w:ind w:firstLine="760" w:left="0"/>
        <w:jc w:val="both"/>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0D1A0000">
      <w:pPr>
        <w:pStyle w:val="Style_6"/>
        <w:spacing w:after="0" w:before="0" w:line="475" w:lineRule="exact"/>
        <w:ind w:firstLine="760" w:left="0"/>
        <w:jc w:val="both"/>
      </w:pPr>
      <w:r>
        <w:t>раскрывать сущность окислительно-восстановительных реакций посредством составления электронного баланса этих реакций;</w:t>
      </w:r>
    </w:p>
    <w:p w14:paraId="0E1A0000">
      <w:pPr>
        <w:pStyle w:val="Style_6"/>
        <w:spacing w:after="0" w:before="0" w:line="475" w:lineRule="exact"/>
        <w:ind w:firstLine="760" w:left="0"/>
        <w:jc w:val="both"/>
      </w:pPr>
      <w:r>
        <w:t>прогнозировать свойства веществ в зависимости от их строения, возможности протекания химических превращений в различных условиях;</w:t>
      </w:r>
    </w:p>
    <w:p w14:paraId="0F1A0000">
      <w:pPr>
        <w:pStyle w:val="Style_6"/>
        <w:spacing w:after="0" w:before="0" w:line="475" w:lineRule="exact"/>
        <w:ind w:firstLine="760" w:left="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01A0000">
      <w:pPr>
        <w:pStyle w:val="Style_6"/>
        <w:spacing w:after="0" w:before="0" w:line="475" w:lineRule="exact"/>
        <w:ind w:firstLine="760" w:left="0"/>
        <w:jc w:val="both"/>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11A0000">
      <w:pPr>
        <w:pStyle w:val="Style_6"/>
        <w:spacing w:after="0" w:before="0" w:line="475" w:lineRule="exact"/>
        <w:ind w:firstLine="760" w:left="0"/>
        <w:jc w:val="both"/>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21A0000">
      <w:pPr>
        <w:pStyle w:val="Style_6"/>
        <w:spacing w:after="0" w:before="0" w:line="475" w:lineRule="exact"/>
        <w:ind w:firstLine="760" w:left="0"/>
        <w:jc w:val="both"/>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31A0000">
      <w:pPr>
        <w:pStyle w:val="Style_6"/>
        <w:spacing w:after="0" w:before="0" w:line="475" w:lineRule="exact"/>
        <w:ind w:firstLine="760" w:left="0"/>
        <w:jc w:val="both"/>
      </w:pPr>
    </w:p>
    <w:p w14:paraId="141A0000">
      <w:pPr>
        <w:pStyle w:val="Style_6"/>
        <w:spacing w:after="0" w:before="0" w:line="475" w:lineRule="exact"/>
        <w:ind w:firstLine="760" w:left="0"/>
        <w:jc w:val="both"/>
      </w:pPr>
    </w:p>
    <w:p w14:paraId="151A0000">
      <w:pPr>
        <w:pStyle w:val="Style_6"/>
        <w:spacing w:after="0" w:before="0" w:line="475" w:lineRule="exact"/>
        <w:ind w:firstLine="780" w:left="0"/>
        <w:jc w:val="both"/>
        <w:rPr>
          <w:b w:val="1"/>
        </w:rPr>
      </w:pPr>
      <w:r>
        <w:rPr>
          <w:b w:val="1"/>
        </w:rPr>
        <w:t xml:space="preserve"> Федеральная рабочая программа по учебному предмету «Биология» (базовый уровень).</w:t>
      </w:r>
    </w:p>
    <w:p w14:paraId="161A0000">
      <w:pPr>
        <w:pStyle w:val="Style_6"/>
        <w:tabs>
          <w:tab w:leader="none" w:pos="1527" w:val="left"/>
        </w:tabs>
        <w:spacing w:after="0" w:before="0" w:line="475" w:lineRule="exact"/>
        <w:ind w:firstLine="0" w:left="780"/>
        <w:jc w:val="both"/>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71A0000">
      <w:pPr>
        <w:pStyle w:val="Style_6"/>
        <w:tabs>
          <w:tab w:leader="none" w:pos="1568" w:val="left"/>
        </w:tabs>
        <w:spacing w:after="0" w:before="0" w:line="475" w:lineRule="exact"/>
        <w:ind/>
        <w:jc w:val="both"/>
      </w:pPr>
      <w:r>
        <w:t>Пояснительная записка.</w:t>
      </w:r>
    </w:p>
    <w:p w14:paraId="181A0000">
      <w:pPr>
        <w:pStyle w:val="Style_6"/>
        <w:tabs>
          <w:tab w:leader="none" w:pos="1734" w:val="left"/>
        </w:tabs>
        <w:spacing w:after="0" w:before="0" w:line="475" w:lineRule="exact"/>
        <w:ind/>
        <w:jc w:val="both"/>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91A0000">
      <w:pPr>
        <w:pStyle w:val="Style_6"/>
        <w:tabs>
          <w:tab w:leader="none" w:pos="1748" w:val="left"/>
        </w:tabs>
        <w:spacing w:after="0" w:before="0" w:line="475" w:lineRule="exact"/>
        <w:ind w:firstLine="0" w:left="780"/>
        <w:jc w:val="both"/>
      </w:pPr>
      <w:r>
        <w:t>Программа по биологии направлена на формирование естественно</w:t>
      </w:r>
      <w:r>
        <w:t xml:space="preserve">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w:t>
      </w:r>
      <w:r>
        <w:t>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A1A0000">
      <w:pPr>
        <w:pStyle w:val="Style_6"/>
        <w:tabs>
          <w:tab w:leader="none" w:pos="1753" w:val="left"/>
        </w:tabs>
        <w:spacing w:after="0" w:before="0" w:line="475" w:lineRule="exact"/>
        <w:ind w:firstLine="0" w:left="780"/>
        <w:jc w:val="both"/>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B1A0000">
      <w:pPr>
        <w:pStyle w:val="Style_6"/>
        <w:tabs>
          <w:tab w:leader="none" w:pos="1748" w:val="left"/>
        </w:tabs>
        <w:spacing w:after="0" w:before="0" w:line="475" w:lineRule="exact"/>
        <w:ind w:firstLine="0" w:left="780"/>
        <w:jc w:val="both"/>
      </w:pPr>
      <w:r>
        <w:t>Программа по биологии разработана с целью оказания методической помощи учителю в создании рабочей программы по учебному предмету.</w:t>
      </w:r>
    </w:p>
    <w:p w14:paraId="1C1A0000">
      <w:pPr>
        <w:pStyle w:val="Style_6"/>
        <w:tabs>
          <w:tab w:leader="none" w:pos="1753" w:val="left"/>
        </w:tabs>
        <w:spacing w:after="0" w:before="0" w:line="475" w:lineRule="exact"/>
        <w:ind w:firstLine="0" w:left="780"/>
        <w:jc w:val="both"/>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1D1A0000">
      <w:pPr>
        <w:pStyle w:val="Style_6"/>
        <w:tabs>
          <w:tab w:leader="none" w:pos="1753" w:val="left"/>
        </w:tabs>
        <w:spacing w:after="0" w:before="0" w:line="475" w:lineRule="exact"/>
        <w:ind w:firstLine="0" w:left="780"/>
        <w:jc w:val="both"/>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1E1A0000">
      <w:pPr>
        <w:pStyle w:val="Style_6"/>
        <w:tabs>
          <w:tab w:leader="none" w:pos="1753" w:val="left"/>
        </w:tabs>
        <w:spacing w:after="0" w:before="0" w:line="475" w:lineRule="exact"/>
        <w:ind w:firstLine="0" w:left="780"/>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F1A0000">
      <w:pPr>
        <w:pStyle w:val="Style_6"/>
        <w:tabs>
          <w:tab w:leader="none" w:pos="1763" w:val="left"/>
        </w:tabs>
        <w:spacing w:after="0" w:before="0" w:line="475" w:lineRule="exact"/>
        <w:ind w:firstLine="0" w:left="780"/>
        <w:jc w:val="both"/>
      </w:pPr>
      <w:r>
        <w:rPr>
          <w:b w:val="1"/>
        </w:rPr>
        <w:t xml:space="preserve">Целями </w:t>
      </w:r>
      <w:r>
        <w:t>изучения биологии на уровне основного общего образования являются:</w:t>
      </w:r>
    </w:p>
    <w:p w14:paraId="201A0000">
      <w:pPr>
        <w:pStyle w:val="Style_6"/>
        <w:spacing w:after="0" w:before="0" w:line="475" w:lineRule="exact"/>
        <w:ind w:firstLine="780" w:left="0"/>
        <w:jc w:val="both"/>
      </w:pPr>
      <w:r>
        <w:t>формирование системы знаний о признаках и процессах жизнедеятельности биологических систем разного уровня организации;</w:t>
      </w:r>
    </w:p>
    <w:p w14:paraId="211A0000">
      <w:pPr>
        <w:pStyle w:val="Style_6"/>
        <w:spacing w:after="0" w:before="0" w:line="475" w:lineRule="exact"/>
        <w:ind w:firstLine="780" w:left="0"/>
        <w:jc w:val="both"/>
      </w:pPr>
      <w:r>
        <w:t>формирование системы знаний об особенностях строения, жизнедеятельности организма человека, условиях сохранения его здоровья;</w:t>
      </w:r>
    </w:p>
    <w:p w14:paraId="221A0000">
      <w:pPr>
        <w:pStyle w:val="Style_6"/>
        <w:spacing w:after="0" w:before="0" w:line="475" w:lineRule="exact"/>
        <w:ind w:firstLine="780" w:left="0"/>
        <w:jc w:val="both"/>
      </w:pPr>
      <w:r>
        <w:t>формирование умений применять методы биологической науки для изучения биологических систем, в том числе организма человека;</w:t>
      </w:r>
    </w:p>
    <w:p w14:paraId="231A0000">
      <w:pPr>
        <w:pStyle w:val="Style_6"/>
        <w:spacing w:after="0" w:before="0" w:line="475" w:lineRule="exact"/>
        <w:ind w:firstLine="780" w:left="0"/>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41A0000">
      <w:pPr>
        <w:pStyle w:val="Style_6"/>
        <w:spacing w:after="0" w:before="0" w:line="475" w:lineRule="exact"/>
        <w:ind w:firstLine="780" w:left="0"/>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51A0000">
      <w:pPr>
        <w:pStyle w:val="Style_6"/>
        <w:spacing w:after="0" w:before="0" w:line="470" w:lineRule="exact"/>
        <w:ind w:firstLine="780" w:left="0"/>
        <w:jc w:val="both"/>
      </w:pPr>
      <w:r>
        <w:t>формирование экологической культуры в целях сохранения собственного здоровья и охраны окружающей среды.</w:t>
      </w:r>
    </w:p>
    <w:p w14:paraId="261A0000">
      <w:pPr>
        <w:pStyle w:val="Style_6"/>
        <w:tabs>
          <w:tab w:leader="none" w:pos="1745" w:val="left"/>
        </w:tabs>
        <w:spacing w:after="0" w:before="0" w:line="470" w:lineRule="exact"/>
        <w:ind w:firstLine="0" w:left="780"/>
        <w:jc w:val="both"/>
      </w:pPr>
      <w:r>
        <w:t xml:space="preserve">Достижение целей программы по биологии обеспечивается решением следующих </w:t>
      </w:r>
      <w:r>
        <w:rPr>
          <w:b w:val="1"/>
        </w:rPr>
        <w:t>задач:</w:t>
      </w:r>
    </w:p>
    <w:p w14:paraId="271A0000">
      <w:pPr>
        <w:pStyle w:val="Style_6"/>
        <w:spacing w:after="0" w:before="0" w:line="475" w:lineRule="exact"/>
        <w:ind w:firstLine="780" w:left="0"/>
        <w:jc w:val="both"/>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81A0000">
      <w:pPr>
        <w:pStyle w:val="Style_6"/>
        <w:spacing w:after="0" w:before="0" w:line="475" w:lineRule="exact"/>
        <w:ind w:firstLine="780" w:left="0"/>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91A0000">
      <w:pPr>
        <w:pStyle w:val="Style_6"/>
        <w:spacing w:after="0" w:before="0" w:line="475" w:lineRule="exact"/>
        <w:ind w:firstLine="780" w:left="0"/>
        <w:jc w:val="both"/>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A1A0000">
      <w:pPr>
        <w:pStyle w:val="Style_6"/>
        <w:spacing w:after="0" w:before="0" w:line="475" w:lineRule="exact"/>
        <w:ind w:firstLine="780" w:left="0"/>
        <w:jc w:val="both"/>
      </w:pPr>
      <w:r>
        <w:t>воспитание биологически и экологически грамотной личности, готовой к сохранению собственного здоровья и охраны окружающей среды.</w:t>
      </w:r>
    </w:p>
    <w:p w14:paraId="2B1A0000">
      <w:pPr>
        <w:pStyle w:val="Style_6"/>
        <w:spacing w:after="0" w:before="0" w:line="475" w:lineRule="exact"/>
        <w:ind w:firstLine="0" w:left="780"/>
        <w:jc w:val="both"/>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2C1A0000">
      <w:pPr>
        <w:pStyle w:val="Style_6"/>
        <w:spacing w:after="0" w:before="0" w:line="475" w:lineRule="exact"/>
        <w:ind w:firstLine="780" w:left="0"/>
        <w:jc w:val="both"/>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D1A0000">
      <w:pPr>
        <w:pStyle w:val="Style_6"/>
        <w:tabs>
          <w:tab w:leader="none" w:pos="1580" w:val="left"/>
        </w:tabs>
        <w:spacing w:after="0" w:before="0" w:line="475" w:lineRule="exact"/>
        <w:ind w:firstLine="0" w:left="780"/>
        <w:jc w:val="both"/>
        <w:rPr>
          <w:b w:val="1"/>
        </w:rPr>
      </w:pPr>
      <w:r>
        <w:rPr>
          <w:b w:val="1"/>
        </w:rPr>
        <w:t>Содержание обучения в 5 классе.</w:t>
      </w:r>
    </w:p>
    <w:p w14:paraId="2E1A0000">
      <w:pPr>
        <w:pStyle w:val="Style_6"/>
        <w:tabs>
          <w:tab w:leader="none" w:pos="1786" w:val="left"/>
        </w:tabs>
        <w:spacing w:after="0" w:before="0" w:line="475" w:lineRule="exact"/>
        <w:ind w:firstLine="0" w:left="780"/>
        <w:jc w:val="both"/>
        <w:rPr>
          <w:b w:val="1"/>
        </w:rPr>
      </w:pPr>
      <w:r>
        <w:rPr>
          <w:b w:val="1"/>
        </w:rPr>
        <w:t>Биология - наука о живой природе.</w:t>
      </w:r>
    </w:p>
    <w:p w14:paraId="2F1A0000">
      <w:pPr>
        <w:pStyle w:val="Style_6"/>
        <w:spacing w:after="0" w:before="0" w:line="475" w:lineRule="exact"/>
        <w:ind w:firstLine="780" w:left="0"/>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01A0000">
      <w:pPr>
        <w:pStyle w:val="Style_6"/>
        <w:spacing w:after="0" w:before="0" w:line="475" w:lineRule="exact"/>
        <w:ind w:firstLine="760" w:left="0"/>
        <w:jc w:val="both"/>
      </w:pPr>
      <w:r>
        <w:t xml:space="preserve">Биология - система наук о живой природе. Основные разделы биологии </w:t>
      </w:r>
      <w:r>
        <w:t>(ботаника,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11A0000">
      <w:pPr>
        <w:pStyle w:val="Style_6"/>
        <w:spacing w:after="0" w:before="0" w:line="475" w:lineRule="exact"/>
        <w:ind w:firstLine="760" w:left="0"/>
        <w:jc w:val="both"/>
      </w:pPr>
      <w:r>
        <w:t>Кабинет биологии. Правила поведения и работы в кабинете с биологическими приборами и инструментами.</w:t>
      </w:r>
    </w:p>
    <w:p w14:paraId="321A0000">
      <w:pPr>
        <w:pStyle w:val="Style_6"/>
        <w:spacing w:after="0" w:before="0" w:line="475" w:lineRule="exact"/>
        <w:ind w:firstLine="760" w:left="0"/>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31A0000">
      <w:pPr>
        <w:pStyle w:val="Style_6"/>
        <w:tabs>
          <w:tab w:leader="none" w:pos="1792" w:val="left"/>
        </w:tabs>
        <w:spacing w:after="0" w:before="0" w:line="475" w:lineRule="exact"/>
        <w:ind w:firstLine="0" w:left="760"/>
        <w:jc w:val="both"/>
      </w:pPr>
      <w:r>
        <w:t>Методы изучения живой природы.</w:t>
      </w:r>
    </w:p>
    <w:p w14:paraId="341A0000">
      <w:pPr>
        <w:pStyle w:val="Style_6"/>
        <w:spacing w:after="0" w:before="0" w:line="475" w:lineRule="exact"/>
        <w:ind w:firstLine="760" w:left="0"/>
        <w:jc w:val="both"/>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51A0000">
      <w:pPr>
        <w:pStyle w:val="Style_6"/>
        <w:spacing w:after="0" w:before="0" w:line="475" w:lineRule="exact"/>
        <w:ind w:firstLine="760" w:left="0"/>
        <w:jc w:val="both"/>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361A0000">
      <w:pPr>
        <w:pStyle w:val="Style_6"/>
        <w:spacing w:after="0" w:before="0" w:line="475" w:lineRule="exact"/>
        <w:ind w:firstLine="760" w:left="0"/>
        <w:jc w:val="both"/>
      </w:pPr>
      <w:r>
        <w:t>Лабораторные и практические работы.</w:t>
      </w:r>
    </w:p>
    <w:p w14:paraId="371A0000">
      <w:pPr>
        <w:pStyle w:val="Style_6"/>
        <w:spacing w:after="0" w:before="0" w:line="475" w:lineRule="exact"/>
        <w:ind w:firstLine="760" w:left="0"/>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381A0000">
      <w:pPr>
        <w:pStyle w:val="Style_6"/>
        <w:spacing w:after="0" w:before="0" w:line="475" w:lineRule="exact"/>
        <w:ind w:firstLine="760" w:left="0"/>
        <w:jc w:val="both"/>
      </w:pPr>
      <w:r>
        <w:t>Ознакомление с устройством лупы, светового микроскопа, правила работы с ними.</w:t>
      </w:r>
    </w:p>
    <w:p w14:paraId="391A0000">
      <w:pPr>
        <w:pStyle w:val="Style_6"/>
        <w:spacing w:after="0" w:before="0" w:line="475" w:lineRule="exact"/>
        <w:ind w:firstLine="760" w:left="0"/>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A1A0000">
      <w:pPr>
        <w:pStyle w:val="Style_6"/>
        <w:spacing w:after="0" w:before="0" w:line="475" w:lineRule="exact"/>
        <w:ind w:firstLine="760" w:left="0"/>
        <w:jc w:val="both"/>
      </w:pPr>
      <w:r>
        <w:t>Экскурсии или видеоэкскурсии.</w:t>
      </w:r>
    </w:p>
    <w:p w14:paraId="3B1A0000">
      <w:pPr>
        <w:pStyle w:val="Style_6"/>
        <w:spacing w:after="0" w:before="0" w:line="475" w:lineRule="exact"/>
        <w:ind w:firstLine="760" w:left="0"/>
        <w:jc w:val="both"/>
      </w:pPr>
      <w:r>
        <w:t>Овладение методами изучения живой природы - наблюдением и экспериментом.</w:t>
      </w:r>
    </w:p>
    <w:p w14:paraId="3C1A0000">
      <w:pPr>
        <w:pStyle w:val="Style_6"/>
        <w:tabs>
          <w:tab w:leader="none" w:pos="1796" w:val="left"/>
        </w:tabs>
        <w:spacing w:after="0" w:before="0" w:line="475" w:lineRule="exact"/>
        <w:ind w:firstLine="0" w:left="760"/>
        <w:jc w:val="both"/>
        <w:rPr>
          <w:b w:val="1"/>
        </w:rPr>
      </w:pPr>
      <w:r>
        <w:rPr>
          <w:b w:val="1"/>
        </w:rPr>
        <w:t>Организмы - тела живой природы.</w:t>
      </w:r>
    </w:p>
    <w:p w14:paraId="3D1A0000">
      <w:pPr>
        <w:pStyle w:val="Style_6"/>
        <w:spacing w:after="0" w:before="0" w:line="475" w:lineRule="exact"/>
        <w:ind w:firstLine="760" w:left="0"/>
        <w:jc w:val="both"/>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w:t>
      </w:r>
      <w:r>
        <w:t>приборов: лупы и микроскопа.. Строение клетки под световым микроскопом: клеточная оболочка, цитоплазма, ядро.</w:t>
      </w:r>
    </w:p>
    <w:p w14:paraId="3E1A0000">
      <w:pPr>
        <w:pStyle w:val="Style_6"/>
        <w:spacing w:after="0" w:before="0" w:line="475" w:lineRule="exact"/>
        <w:ind w:firstLine="760" w:left="0"/>
        <w:jc w:val="both"/>
      </w:pPr>
      <w:r>
        <w:t>Одноклеточные и многоклеточные организмы. Клетки, ткани, органы, системы органов.</w:t>
      </w:r>
    </w:p>
    <w:p w14:paraId="3F1A0000">
      <w:pPr>
        <w:pStyle w:val="Style_6"/>
        <w:spacing w:after="0" w:before="0" w:line="475" w:lineRule="exact"/>
        <w:ind w:firstLine="760" w:left="0"/>
        <w:jc w:val="both"/>
      </w:pPr>
      <w:r>
        <w:t>Жизнедеятельность организмов. Особенности строения и процессов жизнедеятельности у растений, животных, бактерий и грибов.</w:t>
      </w:r>
    </w:p>
    <w:p w14:paraId="401A0000">
      <w:pPr>
        <w:pStyle w:val="Style_6"/>
        <w:spacing w:after="0" w:before="0" w:line="475" w:lineRule="exact"/>
        <w:ind w:firstLine="760" w:left="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14:paraId="411A0000">
      <w:pPr>
        <w:pStyle w:val="Style_6"/>
        <w:spacing w:after="0" w:before="0" w:line="475" w:lineRule="exact"/>
        <w:ind w:firstLine="760" w:left="0"/>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21A0000">
      <w:pPr>
        <w:pStyle w:val="Style_6"/>
        <w:spacing w:after="0" w:before="0" w:line="475" w:lineRule="exact"/>
        <w:ind w:firstLine="760" w:left="0"/>
        <w:jc w:val="both"/>
      </w:pPr>
      <w:r>
        <w:t>Лабораторные и практические работы.</w:t>
      </w:r>
    </w:p>
    <w:p w14:paraId="431A0000">
      <w:pPr>
        <w:pStyle w:val="Style_6"/>
        <w:spacing w:after="0" w:before="0" w:line="475" w:lineRule="exact"/>
        <w:ind w:firstLine="760" w:left="0"/>
        <w:jc w:val="both"/>
      </w:pPr>
      <w:r>
        <w:t>Изучение клеток кожицы чешуи лука под лупой и микроскопом (на примере самостоятельно приготовленного микропрепарата).</w:t>
      </w:r>
    </w:p>
    <w:p w14:paraId="441A0000">
      <w:pPr>
        <w:pStyle w:val="Style_6"/>
        <w:spacing w:after="0" w:before="0" w:line="475" w:lineRule="exact"/>
        <w:ind w:firstLine="760" w:left="0"/>
        <w:jc w:val="both"/>
      </w:pPr>
      <w:r>
        <w:t>Ознакомление с принципами систематики организмов.</w:t>
      </w:r>
    </w:p>
    <w:p w14:paraId="451A0000">
      <w:pPr>
        <w:pStyle w:val="Style_6"/>
        <w:spacing w:after="0" w:before="0" w:line="475" w:lineRule="exact"/>
        <w:ind w:firstLine="760" w:left="0"/>
        <w:jc w:val="both"/>
      </w:pPr>
      <w:r>
        <w:t>Наблюдение за потреблением воды растением.</w:t>
      </w:r>
    </w:p>
    <w:p w14:paraId="461A0000">
      <w:pPr>
        <w:pStyle w:val="Style_6"/>
        <w:tabs>
          <w:tab w:leader="none" w:pos="1814" w:val="left"/>
        </w:tabs>
        <w:spacing w:after="0" w:before="0" w:line="475" w:lineRule="exact"/>
        <w:ind w:firstLine="0" w:left="760"/>
        <w:jc w:val="both"/>
        <w:rPr>
          <w:b w:val="1"/>
        </w:rPr>
      </w:pPr>
      <w:r>
        <w:rPr>
          <w:b w:val="1"/>
        </w:rPr>
        <w:t>Организмы и среда обитания.</w:t>
      </w:r>
    </w:p>
    <w:p w14:paraId="471A0000">
      <w:pPr>
        <w:pStyle w:val="Style_6"/>
        <w:spacing w:after="0" w:before="0" w:line="475" w:lineRule="exact"/>
        <w:ind w:firstLine="760" w:left="0"/>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81A0000">
      <w:pPr>
        <w:pStyle w:val="Style_6"/>
        <w:spacing w:after="0" w:before="0" w:line="475" w:lineRule="exact"/>
        <w:ind w:firstLine="760" w:left="0"/>
        <w:jc w:val="both"/>
      </w:pPr>
      <w:r>
        <w:t>Лабораторные и практические работы.</w:t>
      </w:r>
    </w:p>
    <w:p w14:paraId="491A0000">
      <w:pPr>
        <w:pStyle w:val="Style_6"/>
        <w:spacing w:after="0" w:before="0" w:line="475" w:lineRule="exact"/>
        <w:ind w:firstLine="760" w:left="0"/>
        <w:jc w:val="both"/>
      </w:pPr>
      <w:r>
        <w:t>Выявление приспособлений организмов к среде обитания (на конкретных примерах).</w:t>
      </w:r>
    </w:p>
    <w:p w14:paraId="4A1A0000">
      <w:pPr>
        <w:pStyle w:val="Style_6"/>
        <w:spacing w:after="0" w:before="0" w:line="475" w:lineRule="exact"/>
        <w:ind w:firstLine="760" w:left="0"/>
        <w:jc w:val="both"/>
      </w:pPr>
      <w:r>
        <w:t>Экскурсии или видеоэкскурсии.</w:t>
      </w:r>
    </w:p>
    <w:p w14:paraId="4B1A0000">
      <w:pPr>
        <w:pStyle w:val="Style_6"/>
        <w:spacing w:after="0" w:before="0" w:line="475" w:lineRule="exact"/>
        <w:ind w:firstLine="760" w:left="0"/>
        <w:jc w:val="both"/>
      </w:pPr>
      <w:r>
        <w:t>Растительный и животный мир родного края (краеведение).</w:t>
      </w:r>
    </w:p>
    <w:p w14:paraId="4C1A0000">
      <w:pPr>
        <w:pStyle w:val="Style_6"/>
        <w:tabs>
          <w:tab w:leader="none" w:pos="1819" w:val="left"/>
        </w:tabs>
        <w:spacing w:after="0" w:before="0" w:line="475" w:lineRule="exact"/>
        <w:ind w:firstLine="0" w:left="760"/>
        <w:jc w:val="both"/>
        <w:rPr>
          <w:b w:val="1"/>
        </w:rPr>
      </w:pPr>
      <w:r>
        <w:rPr>
          <w:b w:val="1"/>
        </w:rPr>
        <w:t>Природные сообщества.</w:t>
      </w:r>
    </w:p>
    <w:p w14:paraId="4D1A0000">
      <w:pPr>
        <w:pStyle w:val="Style_6"/>
        <w:spacing w:after="0" w:before="0" w:line="475" w:lineRule="exact"/>
        <w:ind w:firstLine="760" w:left="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4E1A0000">
      <w:pPr>
        <w:pStyle w:val="Style_6"/>
        <w:spacing w:after="0" w:before="0" w:line="475" w:lineRule="exact"/>
        <w:ind/>
        <w:jc w:val="both"/>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F1A0000">
      <w:pPr>
        <w:pStyle w:val="Style_6"/>
        <w:spacing w:after="0" w:before="0" w:line="475" w:lineRule="exact"/>
        <w:ind w:firstLine="760" w:left="0"/>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01A0000">
      <w:pPr>
        <w:pStyle w:val="Style_6"/>
        <w:spacing w:after="0" w:before="0" w:line="475" w:lineRule="exact"/>
        <w:ind w:firstLine="760" w:left="0"/>
        <w:jc w:val="both"/>
      </w:pPr>
      <w:r>
        <w:t>Природные зоны Земли, их обитатели. Флора и фауна природных зон. Ландшафты: природные и культурные.</w:t>
      </w:r>
    </w:p>
    <w:p w14:paraId="511A0000">
      <w:pPr>
        <w:pStyle w:val="Style_6"/>
        <w:spacing w:after="0" w:before="0" w:line="475" w:lineRule="exact"/>
        <w:ind w:firstLine="760" w:left="0"/>
        <w:jc w:val="both"/>
      </w:pPr>
      <w:r>
        <w:t>Лабораторные и практические работы.</w:t>
      </w:r>
    </w:p>
    <w:p w14:paraId="521A0000">
      <w:pPr>
        <w:pStyle w:val="Style_6"/>
        <w:spacing w:after="0" w:before="0" w:line="475" w:lineRule="exact"/>
        <w:ind w:firstLine="760" w:left="0"/>
        <w:jc w:val="both"/>
      </w:pPr>
      <w:r>
        <w:t>Изучение искусственных сообществ и их обитателей (на примере аквариума и других искусственных сообществ).</w:t>
      </w:r>
    </w:p>
    <w:p w14:paraId="531A0000">
      <w:pPr>
        <w:pStyle w:val="Style_6"/>
        <w:spacing w:after="0" w:before="0" w:line="475" w:lineRule="exact"/>
        <w:ind w:firstLine="760" w:left="0"/>
        <w:jc w:val="both"/>
      </w:pPr>
      <w:r>
        <w:t>Экскурсии или видеоэкскурсии.</w:t>
      </w:r>
    </w:p>
    <w:p w14:paraId="541A0000">
      <w:pPr>
        <w:pStyle w:val="Style_6"/>
        <w:spacing w:after="0" w:before="0" w:line="475" w:lineRule="exact"/>
        <w:ind w:firstLine="760" w:left="0"/>
        <w:jc w:val="both"/>
      </w:pPr>
      <w:r>
        <w:t>Изучение природных сообществ (на примере леса, озера, пруда, луга и других природных сообществ.).</w:t>
      </w:r>
    </w:p>
    <w:p w14:paraId="551A0000">
      <w:pPr>
        <w:pStyle w:val="Style_6"/>
        <w:spacing w:after="0" w:before="0" w:line="475" w:lineRule="exact"/>
        <w:ind w:firstLine="760" w:left="0"/>
        <w:jc w:val="both"/>
      </w:pPr>
      <w:r>
        <w:t>Изучение сезонных явлений в жизни природных сообществ.</w:t>
      </w:r>
    </w:p>
    <w:p w14:paraId="561A0000">
      <w:pPr>
        <w:pStyle w:val="Style_6"/>
        <w:tabs>
          <w:tab w:leader="none" w:pos="1814" w:val="left"/>
        </w:tabs>
        <w:spacing w:after="0" w:before="0" w:line="475" w:lineRule="exact"/>
        <w:ind w:firstLine="0" w:left="760"/>
        <w:jc w:val="both"/>
        <w:rPr>
          <w:b w:val="1"/>
        </w:rPr>
      </w:pPr>
      <w:r>
        <w:rPr>
          <w:b w:val="1"/>
        </w:rPr>
        <w:t>Живая природа и человек.</w:t>
      </w:r>
    </w:p>
    <w:p w14:paraId="571A0000">
      <w:pPr>
        <w:pStyle w:val="Style_6"/>
        <w:spacing w:after="0" w:before="0" w:line="475" w:lineRule="exact"/>
        <w:ind w:firstLine="760" w:left="0"/>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81A0000">
      <w:pPr>
        <w:pStyle w:val="Style_6"/>
        <w:spacing w:after="0" w:before="0" w:line="475" w:lineRule="exact"/>
        <w:ind w:firstLine="760" w:left="0"/>
        <w:jc w:val="both"/>
      </w:pPr>
      <w:r>
        <w:t>Практические работы.</w:t>
      </w:r>
    </w:p>
    <w:p w14:paraId="591A0000">
      <w:pPr>
        <w:pStyle w:val="Style_6"/>
        <w:spacing w:after="0" w:before="0" w:line="475" w:lineRule="exact"/>
        <w:ind w:firstLine="760" w:left="0"/>
        <w:jc w:val="both"/>
      </w:pPr>
      <w:r>
        <w:t>Проведение акции по уборке мусора в ближайшем лесу, парке, сквере или на пришкольной территории.</w:t>
      </w:r>
    </w:p>
    <w:p w14:paraId="5A1A0000">
      <w:pPr>
        <w:pStyle w:val="Style_6"/>
        <w:tabs>
          <w:tab w:leader="none" w:pos="1608" w:val="left"/>
        </w:tabs>
        <w:spacing w:after="0" w:before="0" w:line="475" w:lineRule="exact"/>
        <w:ind w:firstLine="0" w:left="760"/>
        <w:jc w:val="both"/>
        <w:rPr>
          <w:b w:val="1"/>
        </w:rPr>
      </w:pPr>
      <w:r>
        <w:rPr>
          <w:b w:val="1"/>
        </w:rPr>
        <w:t>Содержание обучения в 6 классе.</w:t>
      </w:r>
    </w:p>
    <w:p w14:paraId="5B1A0000">
      <w:pPr>
        <w:pStyle w:val="Style_6"/>
        <w:tabs>
          <w:tab w:leader="none" w:pos="1814" w:val="left"/>
        </w:tabs>
        <w:spacing w:after="0" w:before="0" w:line="475" w:lineRule="exact"/>
        <w:ind/>
        <w:jc w:val="both"/>
        <w:rPr>
          <w:b w:val="1"/>
        </w:rPr>
      </w:pPr>
      <w:r>
        <w:t xml:space="preserve">           </w:t>
      </w:r>
      <w:r>
        <w:rPr>
          <w:b w:val="1"/>
        </w:rPr>
        <w:t>Растительный организм.</w:t>
      </w:r>
    </w:p>
    <w:p w14:paraId="5C1A0000">
      <w:pPr>
        <w:pStyle w:val="Style_6"/>
        <w:spacing w:after="0" w:before="0" w:line="475" w:lineRule="exact"/>
        <w:ind w:firstLine="760" w:left="0"/>
        <w:jc w:val="both"/>
      </w:pPr>
      <w:r>
        <w:t>Ботаника - наука о растениях. Разделы ботаники. Связь ботаники с другими науками и техникой. Общие признаки растений.</w:t>
      </w:r>
    </w:p>
    <w:p w14:paraId="5D1A0000">
      <w:pPr>
        <w:pStyle w:val="Style_6"/>
        <w:spacing w:after="0" w:before="0" w:line="475" w:lineRule="exact"/>
        <w:ind w:firstLine="760" w:left="0"/>
        <w:jc w:val="both"/>
      </w:pPr>
      <w:r>
        <w:t>Разнообразие растений. Уровни организации растительного организма.</w:t>
      </w:r>
    </w:p>
    <w:p w14:paraId="5E1A0000">
      <w:pPr>
        <w:pStyle w:val="Style_6"/>
        <w:spacing w:after="0" w:before="0" w:line="280" w:lineRule="exact"/>
        <w:ind/>
        <w:jc w:val="both"/>
      </w:pPr>
      <w:r>
        <w:t>Высшие и низшие растения. Споровые и семенные растения.</w:t>
      </w:r>
    </w:p>
    <w:p w14:paraId="5F1A0000">
      <w:pPr>
        <w:pStyle w:val="Style_6"/>
        <w:spacing w:after="0" w:before="0" w:line="475" w:lineRule="exact"/>
        <w:ind w:firstLine="780" w:left="0"/>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01A0000">
      <w:pPr>
        <w:pStyle w:val="Style_6"/>
        <w:spacing w:after="0" w:before="0" w:line="475" w:lineRule="exact"/>
        <w:ind w:firstLine="780" w:left="0"/>
        <w:jc w:val="both"/>
      </w:pPr>
      <w:r>
        <w:t>Органы и системы органов растений. Строение органов растительного организма, их роль и связь между собой.</w:t>
      </w:r>
    </w:p>
    <w:p w14:paraId="611A0000">
      <w:pPr>
        <w:pStyle w:val="Style_6"/>
        <w:spacing w:after="0" w:before="0" w:line="475" w:lineRule="exact"/>
        <w:ind w:firstLine="780" w:left="0"/>
        <w:jc w:val="both"/>
      </w:pPr>
      <w:r>
        <w:t>Лабораторные и практические работы.</w:t>
      </w:r>
    </w:p>
    <w:p w14:paraId="621A0000">
      <w:pPr>
        <w:pStyle w:val="Style_6"/>
        <w:spacing w:after="0" w:before="0" w:line="475" w:lineRule="exact"/>
        <w:ind w:firstLine="780" w:left="0"/>
        <w:jc w:val="both"/>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31A0000">
      <w:pPr>
        <w:pStyle w:val="Style_6"/>
        <w:spacing w:after="180" w:before="0" w:line="475" w:lineRule="exact"/>
        <w:ind w:firstLine="780" w:left="0"/>
        <w:jc w:val="both"/>
      </w:pPr>
      <w:r>
        <w:t>Обнаружение неорганических и органических веществ в растении.</w:t>
      </w:r>
    </w:p>
    <w:p w14:paraId="641A0000">
      <w:pPr>
        <w:pStyle w:val="Style_6"/>
        <w:spacing w:after="0" w:before="0" w:line="475" w:lineRule="exact"/>
        <w:ind w:firstLine="780" w:left="0"/>
        <w:jc w:val="both"/>
      </w:pPr>
      <w:r>
        <w:t>Экскурсии или видеоэкскурсии.</w:t>
      </w:r>
    </w:p>
    <w:p w14:paraId="651A0000">
      <w:pPr>
        <w:pStyle w:val="Style_6"/>
        <w:spacing w:after="0" w:before="0" w:line="475" w:lineRule="exact"/>
        <w:ind w:firstLine="780" w:left="0"/>
        <w:jc w:val="both"/>
      </w:pPr>
      <w:r>
        <w:t>Ознакомление в природе с цветковыми растениями.</w:t>
      </w:r>
    </w:p>
    <w:p w14:paraId="661A0000">
      <w:pPr>
        <w:pStyle w:val="Style_6"/>
        <w:tabs>
          <w:tab w:leader="none" w:pos="1959" w:val="left"/>
        </w:tabs>
        <w:spacing w:after="180" w:before="0" w:line="475" w:lineRule="exact"/>
        <w:ind w:firstLine="0" w:left="940"/>
        <w:jc w:val="both"/>
        <w:rPr>
          <w:b w:val="1"/>
        </w:rPr>
      </w:pPr>
      <w:r>
        <w:rPr>
          <w:b w:val="1"/>
        </w:rPr>
        <w:t>Строение и многообразие покрытосеменных растений</w:t>
      </w:r>
    </w:p>
    <w:p w14:paraId="671A0000">
      <w:pPr>
        <w:pStyle w:val="Style_6"/>
        <w:spacing w:after="0" w:before="0" w:line="475" w:lineRule="exact"/>
        <w:ind w:firstLine="780" w:left="0"/>
        <w:jc w:val="both"/>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681A0000">
      <w:pPr>
        <w:pStyle w:val="Style_6"/>
        <w:spacing w:after="0" w:before="0" w:line="475" w:lineRule="exact"/>
        <w:ind w:firstLine="780" w:left="0"/>
        <w:jc w:val="both"/>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691A0000">
      <w:pPr>
        <w:pStyle w:val="Style_6"/>
        <w:spacing w:after="0" w:before="0" w:line="475" w:lineRule="exact"/>
        <w:ind w:firstLine="780" w:left="0"/>
        <w:jc w:val="both"/>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A1A0000">
      <w:pPr>
        <w:pStyle w:val="Style_6"/>
        <w:spacing w:after="0" w:before="0" w:line="475" w:lineRule="exact"/>
        <w:ind w:firstLine="760" w:left="0"/>
        <w:jc w:val="both"/>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r>
        <w:t>Лабораторные и практические работы.</w:t>
      </w:r>
    </w:p>
    <w:p w14:paraId="6B1A0000">
      <w:pPr>
        <w:pStyle w:val="Style_6"/>
        <w:spacing w:after="0" w:before="0" w:line="475" w:lineRule="exact"/>
        <w:ind w:firstLine="700" w:left="200"/>
        <w:jc w:val="both"/>
      </w:pPr>
      <w:r>
        <w:t>Изучение строения корневых систем (стержневой и мочковатой) на примере гербарных экземпляров или живых растений.</w:t>
      </w:r>
    </w:p>
    <w:p w14:paraId="6C1A0000">
      <w:pPr>
        <w:pStyle w:val="Style_6"/>
        <w:spacing w:after="0" w:before="0" w:line="475" w:lineRule="exact"/>
        <w:ind w:firstLine="700" w:left="200"/>
        <w:jc w:val="both"/>
      </w:pPr>
      <w:r>
        <w:t>Изучение микропрепарата клеток корня.</w:t>
      </w:r>
    </w:p>
    <w:p w14:paraId="6D1A0000">
      <w:pPr>
        <w:pStyle w:val="Style_6"/>
        <w:spacing w:after="0" w:before="0" w:line="475" w:lineRule="exact"/>
        <w:ind w:firstLine="700" w:left="200"/>
        <w:jc w:val="both"/>
      </w:pPr>
      <w:r>
        <w:t>Ознакомление с внешним строением листьев и листорасположением (на комнатных растениях).</w:t>
      </w:r>
    </w:p>
    <w:p w14:paraId="6E1A0000">
      <w:pPr>
        <w:pStyle w:val="Style_6"/>
        <w:spacing w:after="0" w:before="0" w:line="475" w:lineRule="exact"/>
        <w:ind w:firstLine="700" w:left="200"/>
        <w:jc w:val="both"/>
      </w:pPr>
      <w:r>
        <w:t>Изучение строения вегетативных и генеративных почек (на примере сирени, тополя и других растений).</w:t>
      </w:r>
    </w:p>
    <w:p w14:paraId="6F1A0000">
      <w:pPr>
        <w:pStyle w:val="Style_6"/>
        <w:spacing w:after="0" w:before="0" w:line="475" w:lineRule="exact"/>
        <w:ind w:firstLine="700" w:left="200"/>
        <w:jc w:val="both"/>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701A0000">
      <w:pPr>
        <w:pStyle w:val="Style_6"/>
        <w:spacing w:after="0" w:before="0" w:line="475" w:lineRule="exact"/>
        <w:ind w:firstLine="700" w:left="200"/>
        <w:jc w:val="both"/>
      </w:pPr>
      <w:r>
        <w:t>Исследование строения корневища, клубня, луковицы.</w:t>
      </w:r>
    </w:p>
    <w:p w14:paraId="711A0000">
      <w:pPr>
        <w:pStyle w:val="Style_6"/>
        <w:spacing w:after="0" w:before="0" w:line="475" w:lineRule="exact"/>
        <w:ind w:firstLine="700" w:left="200"/>
        <w:jc w:val="both"/>
      </w:pPr>
      <w:r>
        <w:t>Изучение строения цветков.</w:t>
      </w:r>
    </w:p>
    <w:p w14:paraId="721A0000">
      <w:pPr>
        <w:pStyle w:val="Style_6"/>
        <w:spacing w:after="0" w:before="0" w:line="475" w:lineRule="exact"/>
        <w:ind w:firstLine="700" w:left="200"/>
        <w:jc w:val="both"/>
      </w:pPr>
      <w:r>
        <w:t>Ознакомление с различными типами соцветий.</w:t>
      </w:r>
    </w:p>
    <w:p w14:paraId="731A0000">
      <w:pPr>
        <w:pStyle w:val="Style_6"/>
        <w:spacing w:after="0" w:before="0" w:line="475" w:lineRule="exact"/>
        <w:ind w:firstLine="700" w:left="200"/>
        <w:jc w:val="both"/>
      </w:pPr>
      <w:r>
        <w:t>Изучение строения семян двудольных растений.</w:t>
      </w:r>
    </w:p>
    <w:p w14:paraId="741A0000">
      <w:pPr>
        <w:pStyle w:val="Style_6"/>
        <w:spacing w:after="0" w:before="0" w:line="475" w:lineRule="exact"/>
        <w:ind w:firstLine="700" w:left="200"/>
        <w:jc w:val="both"/>
      </w:pPr>
      <w:r>
        <w:t>Изучение строения семян однодольных растений.</w:t>
      </w:r>
    </w:p>
    <w:p w14:paraId="751A0000">
      <w:pPr>
        <w:pStyle w:val="Style_6"/>
        <w:tabs>
          <w:tab w:leader="none" w:pos="1805" w:val="left"/>
        </w:tabs>
        <w:spacing w:after="180" w:before="0" w:line="475" w:lineRule="exact"/>
        <w:ind w:firstLine="0" w:left="760"/>
        <w:jc w:val="both"/>
        <w:rPr>
          <w:b w:val="1"/>
        </w:rPr>
      </w:pPr>
      <w:r>
        <w:rPr>
          <w:b w:val="1"/>
        </w:rPr>
        <w:t>Жизнедеятельность растительного организма.</w:t>
      </w:r>
    </w:p>
    <w:p w14:paraId="761A0000">
      <w:pPr>
        <w:pStyle w:val="Style_6"/>
        <w:spacing w:after="0" w:before="0" w:line="475" w:lineRule="exact"/>
        <w:ind w:firstLine="760" w:left="0"/>
        <w:jc w:val="both"/>
      </w:pPr>
      <w:r>
        <w:t>Обмен веществ у растений</w:t>
      </w:r>
    </w:p>
    <w:p w14:paraId="771A0000">
      <w:pPr>
        <w:pStyle w:val="Style_6"/>
        <w:spacing w:after="0" w:before="0" w:line="475" w:lineRule="exact"/>
        <w:ind w:firstLine="760" w:left="0"/>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781A0000">
      <w:pPr>
        <w:pStyle w:val="Style_6"/>
        <w:spacing w:after="0" w:before="0" w:line="475" w:lineRule="exact"/>
        <w:ind w:firstLine="760" w:left="0"/>
        <w:jc w:val="both"/>
      </w:pPr>
      <w:r>
        <w:t>Питание растения</w:t>
      </w:r>
    </w:p>
    <w:p w14:paraId="791A0000">
      <w:pPr>
        <w:pStyle w:val="Style_6"/>
        <w:spacing w:after="0" w:before="0" w:line="475" w:lineRule="exact"/>
        <w:ind w:firstLine="760" w:left="0"/>
        <w:jc w:val="both"/>
      </w:pPr>
      <w:r>
        <w:t>Поглощение корнями воды и минеральных веществ, необходимых растению (корневое давление, осмос). Почва, её плодородие. Значение обработки почвы</w:t>
      </w:r>
    </w:p>
    <w:p w14:paraId="7A1A0000">
      <w:pPr>
        <w:pStyle w:val="Style_6"/>
        <w:spacing w:after="0" w:before="0" w:line="470" w:lineRule="exact"/>
        <w:ind/>
        <w:jc w:val="both"/>
      </w:pPr>
      <w:r>
        <w:t>(окучивание), внесения удобрений, прореживания проростков, полива для жизни культурных растений. Гидропоника.</w:t>
      </w:r>
    </w:p>
    <w:p w14:paraId="7B1A0000">
      <w:pPr>
        <w:pStyle w:val="Style_6"/>
        <w:spacing w:after="0" w:before="0" w:line="470" w:lineRule="exact"/>
        <w:ind w:firstLine="780" w:left="0"/>
        <w:jc w:val="both"/>
      </w:pPr>
      <w:r>
        <w:t>Фотосинтез. Лист - орган воздушного питания. Значение фотосинтеза в природе и в жизни человека.</w:t>
      </w:r>
    </w:p>
    <w:p w14:paraId="7C1A0000">
      <w:pPr>
        <w:pStyle w:val="Style_6"/>
        <w:spacing w:after="0" w:before="0" w:line="470" w:lineRule="exact"/>
        <w:ind w:firstLine="780" w:left="0"/>
        <w:jc w:val="both"/>
      </w:pPr>
      <w:r>
        <w:t>Дыхание растения</w:t>
      </w:r>
    </w:p>
    <w:p w14:paraId="7D1A0000">
      <w:pPr>
        <w:pStyle w:val="Style_6"/>
        <w:spacing w:after="0" w:before="0" w:line="475" w:lineRule="exact"/>
        <w:ind w:firstLine="780" w:left="0"/>
        <w:jc w:val="both"/>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t>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E1A0000">
      <w:pPr>
        <w:pStyle w:val="Style_6"/>
        <w:spacing w:after="0" w:before="0" w:line="475" w:lineRule="exact"/>
        <w:ind w:firstLine="780" w:left="0"/>
        <w:jc w:val="both"/>
      </w:pPr>
      <w:r>
        <w:t>Транспорт веществ в растении.</w:t>
      </w:r>
    </w:p>
    <w:p w14:paraId="7F1A0000">
      <w:pPr>
        <w:pStyle w:val="Style_6"/>
        <w:spacing w:after="0" w:before="0" w:line="475" w:lineRule="exact"/>
        <w:ind w:firstLine="780" w:left="0"/>
        <w:jc w:val="both"/>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801A0000">
      <w:pPr>
        <w:pStyle w:val="Style_6"/>
        <w:spacing w:after="0" w:before="0" w:line="475" w:lineRule="exact"/>
        <w:ind w:firstLine="780" w:left="0"/>
        <w:jc w:val="both"/>
      </w:pPr>
      <w:r>
        <w:t>Рост и развитие растения</w:t>
      </w:r>
    </w:p>
    <w:p w14:paraId="811A0000">
      <w:pPr>
        <w:pStyle w:val="Style_6"/>
        <w:spacing w:after="0" w:before="0" w:line="475" w:lineRule="exact"/>
        <w:ind w:firstLine="780" w:left="0"/>
        <w:jc w:val="both"/>
      </w:pPr>
      <w:r>
        <w:t>Прорастание семян. Условия прорастания семян. Подготовка семян к посеву. Развитие проростков.</w:t>
      </w:r>
    </w:p>
    <w:p w14:paraId="821A0000">
      <w:pPr>
        <w:pStyle w:val="Style_6"/>
        <w:spacing w:after="0" w:before="0" w:line="475" w:lineRule="exact"/>
        <w:ind w:firstLine="780" w:left="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831A0000">
      <w:pPr>
        <w:pStyle w:val="Style_6"/>
        <w:spacing w:after="0" w:before="0" w:line="475" w:lineRule="exact"/>
        <w:ind w:firstLine="780" w:left="0"/>
        <w:jc w:val="both"/>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841A0000">
      <w:pPr>
        <w:pStyle w:val="Style_6"/>
        <w:spacing w:after="0" w:before="0" w:line="475" w:lineRule="exact"/>
        <w:ind w:firstLine="780" w:left="0"/>
        <w:jc w:val="both"/>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851A0000">
      <w:pPr>
        <w:pStyle w:val="Style_6"/>
        <w:spacing w:after="0" w:before="0" w:line="475" w:lineRule="exact"/>
        <w:ind w:firstLine="780" w:left="0"/>
        <w:jc w:val="both"/>
      </w:pPr>
      <w:r>
        <w:t>Лабораторные и практические работы.</w:t>
      </w:r>
    </w:p>
    <w:p w14:paraId="861A0000">
      <w:pPr>
        <w:pStyle w:val="Style_6"/>
        <w:spacing w:after="0" w:before="0" w:line="475" w:lineRule="exact"/>
        <w:ind w:firstLine="720" w:left="480"/>
        <w:jc w:val="both"/>
      </w:pPr>
      <w:r>
        <w:t>Наблюдение за ростом корня.</w:t>
      </w:r>
    </w:p>
    <w:p w14:paraId="871A0000">
      <w:pPr>
        <w:pStyle w:val="Style_6"/>
        <w:spacing w:after="0" w:before="0" w:line="475" w:lineRule="exact"/>
        <w:ind w:firstLine="720" w:left="480"/>
        <w:jc w:val="both"/>
      </w:pPr>
      <w:r>
        <w:t>Наблюдение за ростом побега.</w:t>
      </w:r>
    </w:p>
    <w:p w14:paraId="881A0000">
      <w:pPr>
        <w:pStyle w:val="Style_6"/>
        <w:spacing w:after="0" w:before="0" w:line="475" w:lineRule="exact"/>
        <w:ind w:firstLine="720" w:left="480"/>
        <w:jc w:val="both"/>
      </w:pPr>
      <w:r>
        <w:t>Определение возраста дерева по спилу.</w:t>
      </w:r>
    </w:p>
    <w:p w14:paraId="891A0000">
      <w:pPr>
        <w:pStyle w:val="Style_6"/>
        <w:spacing w:after="0" w:before="0" w:line="475" w:lineRule="exact"/>
        <w:ind w:firstLine="720" w:left="480"/>
        <w:jc w:val="both"/>
      </w:pPr>
      <w:r>
        <w:t>Выявление передвижения воды и минеральных веществ по древесине.</w:t>
      </w:r>
    </w:p>
    <w:p w14:paraId="8A1A0000">
      <w:pPr>
        <w:pStyle w:val="Style_6"/>
        <w:spacing w:after="0" w:before="0" w:line="475" w:lineRule="exact"/>
        <w:ind w:firstLine="720" w:left="480"/>
        <w:jc w:val="both"/>
      </w:pPr>
      <w:r>
        <w:t>Наблюдение процесса выделения кислорода на свету аквариумными растениями.</w:t>
      </w:r>
    </w:p>
    <w:p w14:paraId="8B1A0000">
      <w:pPr>
        <w:pStyle w:val="Style_6"/>
        <w:spacing w:after="0" w:before="0" w:line="475" w:lineRule="exact"/>
        <w:ind w:firstLine="720" w:left="480"/>
        <w:jc w:val="both"/>
      </w:pPr>
      <w:r>
        <w:t>Изучение роли рыхления для дыхания корней.</w:t>
      </w:r>
    </w:p>
    <w:p w14:paraId="8C1A0000">
      <w:pPr>
        <w:pStyle w:val="Style_6"/>
        <w:spacing w:after="0" w:before="0" w:line="475" w:lineRule="exact"/>
        <w:ind w:firstLine="720" w:left="480"/>
        <w:jc w:val="both"/>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8D1A0000">
      <w:pPr>
        <w:pStyle w:val="Style_6"/>
        <w:spacing w:after="0" w:before="0" w:line="475" w:lineRule="exact"/>
        <w:ind w:firstLine="720" w:left="480"/>
        <w:jc w:val="both"/>
      </w:pPr>
      <w:r>
        <w:t>Определение всхожести семян культурных растений и посев их в грунт.</w:t>
      </w:r>
    </w:p>
    <w:p w14:paraId="8E1A0000">
      <w:pPr>
        <w:pStyle w:val="Style_6"/>
        <w:spacing w:after="0" w:before="0" w:line="475" w:lineRule="exact"/>
        <w:ind w:firstLine="720" w:left="480"/>
        <w:jc w:val="both"/>
      </w:pPr>
      <w:r>
        <w:t>Наблюдение за ростом и развитием цветкового растения в комнатных условиях (на примере фасоли или посевного гороха).</w:t>
      </w:r>
    </w:p>
    <w:p w14:paraId="8F1A0000">
      <w:pPr>
        <w:pStyle w:val="Style_6"/>
        <w:spacing w:after="0" w:before="0" w:line="475" w:lineRule="exact"/>
        <w:ind w:firstLine="720" w:left="480"/>
        <w:jc w:val="both"/>
      </w:pPr>
      <w:r>
        <w:t>Определение условий прорастания семян.</w:t>
      </w:r>
    </w:p>
    <w:p w14:paraId="901A0000">
      <w:pPr>
        <w:pStyle w:val="Style_6"/>
        <w:tabs>
          <w:tab w:leader="none" w:pos="1623" w:val="left"/>
        </w:tabs>
        <w:spacing w:after="0" w:before="0" w:line="475" w:lineRule="exact"/>
        <w:ind w:firstLine="0" w:left="780"/>
        <w:jc w:val="both"/>
        <w:rPr>
          <w:b w:val="1"/>
        </w:rPr>
      </w:pPr>
      <w:r>
        <w:rPr>
          <w:b w:val="1"/>
        </w:rPr>
        <w:t>Содержание обучения в 7 классе.</w:t>
      </w:r>
    </w:p>
    <w:p w14:paraId="911A0000">
      <w:pPr>
        <w:pStyle w:val="Style_6"/>
        <w:tabs>
          <w:tab w:leader="none" w:pos="1830" w:val="left"/>
        </w:tabs>
        <w:spacing w:after="0" w:before="0" w:line="475" w:lineRule="exact"/>
        <w:ind w:firstLine="0" w:left="780"/>
        <w:jc w:val="both"/>
        <w:rPr>
          <w:b w:val="1"/>
        </w:rPr>
      </w:pPr>
      <w:r>
        <w:rPr>
          <w:b w:val="1"/>
        </w:rPr>
        <w:t>Систематические группы растений.</w:t>
      </w:r>
    </w:p>
    <w:p w14:paraId="921A0000">
      <w:pPr>
        <w:pStyle w:val="Style_6"/>
        <w:spacing w:after="0" w:before="0" w:line="475" w:lineRule="exact"/>
        <w:ind w:firstLine="780" w:left="0"/>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931A0000">
      <w:pPr>
        <w:pStyle w:val="Style_6"/>
        <w:tabs>
          <w:tab w:leader="none" w:pos="3503" w:val="left"/>
        </w:tabs>
        <w:spacing w:after="0" w:before="0" w:line="475" w:lineRule="exact"/>
        <w:ind w:firstLine="780" w:left="0"/>
        <w:jc w:val="both"/>
      </w:pPr>
      <w:r>
        <w:t>Низшие растения.</w:t>
      </w:r>
      <w:r>
        <w:tab/>
      </w:r>
      <w:r>
        <w:t>Водоросли. Общая характеристика водорослей.</w:t>
      </w:r>
    </w:p>
    <w:p w14:paraId="941A0000">
      <w:pPr>
        <w:pStyle w:val="Style_6"/>
        <w:tabs>
          <w:tab w:leader="none" w:pos="3503" w:val="left"/>
          <w:tab w:leader="none" w:pos="5198" w:val="left"/>
        </w:tabs>
        <w:spacing w:after="0" w:before="0" w:line="475" w:lineRule="exact"/>
        <w:ind/>
        <w:jc w:val="both"/>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r>
      <w:r>
        <w:t>Бурые и</w:t>
      </w:r>
      <w:r>
        <w:tab/>
      </w:r>
      <w:r>
        <w:t>красные водоросли, их строение</w:t>
      </w:r>
    </w:p>
    <w:p w14:paraId="951A0000">
      <w:pPr>
        <w:pStyle w:val="Style_6"/>
        <w:spacing w:after="25" w:before="0" w:line="280" w:lineRule="exact"/>
        <w:ind/>
        <w:jc w:val="both"/>
      </w:pPr>
      <w:r>
        <w:t>и жизнедеятельность. Значение водорослей в природе и жизни человека.</w:t>
      </w:r>
    </w:p>
    <w:p w14:paraId="961A0000">
      <w:pPr>
        <w:pStyle w:val="Style_6"/>
        <w:spacing w:after="0" w:before="0" w:line="475" w:lineRule="exact"/>
        <w:ind w:firstLine="760" w:left="0"/>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971A0000">
      <w:pPr>
        <w:pStyle w:val="Style_6"/>
        <w:spacing w:after="0" w:before="0" w:line="475" w:lineRule="exact"/>
        <w:ind w:firstLine="760" w:left="0"/>
        <w:jc w:val="both"/>
      </w:pPr>
      <w:r>
        <w:t xml:space="preserve">Плауновидные (Плауны). Хвощевидные (Хвощи), Папоротниковидные (Папоротники). Общая характеристика. Усложнение строения папоротникообразных </w:t>
      </w:r>
      <w:r>
        <w:t>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981A0000">
      <w:pPr>
        <w:pStyle w:val="Style_6"/>
        <w:spacing w:after="0" w:before="0" w:line="475" w:lineRule="exact"/>
        <w:ind w:firstLine="760" w:left="0"/>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991A0000">
      <w:pPr>
        <w:pStyle w:val="Style_6"/>
        <w:spacing w:after="0" w:before="0" w:line="475" w:lineRule="exact"/>
        <w:ind w:firstLine="760" w:left="0"/>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9A1A0000">
      <w:pPr>
        <w:pStyle w:val="Style_6"/>
        <w:spacing w:after="0" w:before="0" w:line="475" w:lineRule="exact"/>
        <w:ind w:firstLine="760" w:left="0"/>
        <w:jc w:val="both"/>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9B1A0000">
      <w:pPr>
        <w:pStyle w:val="Style_6"/>
        <w:spacing w:after="20" w:before="0" w:line="280" w:lineRule="exact"/>
        <w:ind w:firstLine="780" w:left="0"/>
        <w:jc w:val="both"/>
      </w:pPr>
      <w:r>
        <w:t>Лабораторные и практические работы.</w:t>
      </w:r>
    </w:p>
    <w:p w14:paraId="9C1A0000">
      <w:pPr>
        <w:pStyle w:val="Style_6"/>
        <w:spacing w:after="0" w:before="0" w:line="475" w:lineRule="exact"/>
        <w:ind w:firstLine="780" w:left="0"/>
        <w:jc w:val="both"/>
      </w:pPr>
      <w:r>
        <w:t>Изучение строения одноклеточных водорослей (на примере хламидомонады и хлореллы).</w:t>
      </w:r>
    </w:p>
    <w:p w14:paraId="9D1A0000">
      <w:pPr>
        <w:pStyle w:val="Style_6"/>
        <w:spacing w:after="0" w:before="0" w:line="475" w:lineRule="exact"/>
        <w:ind w:firstLine="780" w:left="0"/>
        <w:jc w:val="both"/>
      </w:pPr>
      <w:r>
        <w:t>Изучение строения многоклеточных нитчатых водорослей (на примере спирогиры и улотрикса).</w:t>
      </w:r>
    </w:p>
    <w:p w14:paraId="9E1A0000">
      <w:pPr>
        <w:pStyle w:val="Style_6"/>
        <w:spacing w:after="0" w:before="0" w:line="475" w:lineRule="exact"/>
        <w:ind w:firstLine="780" w:left="0"/>
        <w:jc w:val="both"/>
      </w:pPr>
      <w:r>
        <w:t>Изучение внешнего строения мхов (на местных видах).</w:t>
      </w:r>
    </w:p>
    <w:p w14:paraId="9F1A0000">
      <w:pPr>
        <w:pStyle w:val="Style_6"/>
        <w:spacing w:after="0" w:before="0" w:line="475" w:lineRule="exact"/>
        <w:ind w:firstLine="780" w:left="0"/>
        <w:jc w:val="both"/>
      </w:pPr>
      <w:r>
        <w:t>Изучение внешнего строения папоротника или хвоща.</w:t>
      </w:r>
    </w:p>
    <w:p w14:paraId="A01A0000">
      <w:pPr>
        <w:pStyle w:val="Style_6"/>
        <w:spacing w:after="0" w:before="0" w:line="475" w:lineRule="exact"/>
        <w:ind w:firstLine="780" w:left="0"/>
        <w:jc w:val="both"/>
      </w:pPr>
      <w:r>
        <w:t>Изучение внешнего строения веток, хвои, шишек и семян голосеменных растений (на примере ели, сосны или лиственницы).</w:t>
      </w:r>
    </w:p>
    <w:p w14:paraId="A11A0000">
      <w:pPr>
        <w:pStyle w:val="Style_6"/>
        <w:spacing w:after="0" w:before="0" w:line="475" w:lineRule="exact"/>
        <w:ind w:firstLine="780" w:left="0"/>
        <w:jc w:val="both"/>
      </w:pPr>
      <w:r>
        <w:t>Изучение внешнего строения покрытосеменных растений.</w:t>
      </w:r>
    </w:p>
    <w:p w14:paraId="A21A0000">
      <w:pPr>
        <w:pStyle w:val="Style_6"/>
        <w:spacing w:after="0" w:before="0" w:line="475" w:lineRule="exact"/>
        <w:ind w:firstLine="780" w:left="0"/>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A31A0000">
      <w:pPr>
        <w:pStyle w:val="Style_6"/>
        <w:spacing w:after="0" w:before="0" w:line="475" w:lineRule="exact"/>
        <w:ind w:firstLine="780" w:left="0"/>
        <w:jc w:val="both"/>
      </w:pPr>
      <w:r>
        <w:t>Определение видов растений (на примере трёх семейств) с использованием определителей растений или определительных карточек.</w:t>
      </w:r>
    </w:p>
    <w:p w14:paraId="A41A0000">
      <w:pPr>
        <w:pStyle w:val="Style_6"/>
        <w:tabs>
          <w:tab w:leader="none" w:pos="1834" w:val="left"/>
        </w:tabs>
        <w:spacing w:after="0" w:before="0" w:line="475" w:lineRule="exact"/>
        <w:ind w:firstLine="0" w:left="780"/>
        <w:jc w:val="both"/>
        <w:rPr>
          <w:b w:val="1"/>
        </w:rPr>
      </w:pPr>
      <w:r>
        <w:rPr>
          <w:b w:val="1"/>
        </w:rPr>
        <w:t>Развитие растительного мира на Земле.</w:t>
      </w:r>
    </w:p>
    <w:p w14:paraId="A51A0000">
      <w:pPr>
        <w:pStyle w:val="Style_6"/>
        <w:spacing w:after="0" w:before="0" w:line="475" w:lineRule="exact"/>
        <w:ind w:firstLine="780" w:left="0"/>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A61A0000">
      <w:pPr>
        <w:pStyle w:val="Style_6"/>
        <w:spacing w:after="0" w:before="0" w:line="475" w:lineRule="exact"/>
        <w:ind w:firstLine="780" w:left="0"/>
        <w:jc w:val="both"/>
      </w:pPr>
      <w:r>
        <w:t>Экскурсии или видеоэкскурсии.</w:t>
      </w:r>
    </w:p>
    <w:p w14:paraId="A71A0000">
      <w:pPr>
        <w:pStyle w:val="Style_6"/>
        <w:spacing w:after="0" w:before="0" w:line="475" w:lineRule="exact"/>
        <w:ind w:firstLine="780" w:left="0"/>
        <w:jc w:val="both"/>
      </w:pPr>
      <w:r>
        <w:t>Развитие растительного мира на Земле (экскурсия в палеонтологический или краеведческий музей).</w:t>
      </w:r>
    </w:p>
    <w:p w14:paraId="A81A0000">
      <w:pPr>
        <w:pStyle w:val="Style_6"/>
        <w:tabs>
          <w:tab w:leader="none" w:pos="1834" w:val="left"/>
        </w:tabs>
        <w:spacing w:after="0" w:before="0" w:line="475" w:lineRule="exact"/>
        <w:ind w:firstLine="0" w:left="780"/>
        <w:jc w:val="both"/>
        <w:rPr>
          <w:b w:val="1"/>
        </w:rPr>
      </w:pPr>
      <w:r>
        <w:rPr>
          <w:b w:val="1"/>
        </w:rPr>
        <w:t>Растения в природных сообществах.</w:t>
      </w:r>
    </w:p>
    <w:p w14:paraId="A91A0000">
      <w:pPr>
        <w:pStyle w:val="Style_6"/>
        <w:spacing w:after="0" w:before="0" w:line="475" w:lineRule="exact"/>
        <w:ind w:firstLine="780" w:left="0"/>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AA1A0000">
      <w:pPr>
        <w:pStyle w:val="Style_6"/>
        <w:spacing w:after="0" w:before="0" w:line="475" w:lineRule="exact"/>
        <w:ind w:firstLine="780" w:left="0"/>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AB1A0000">
      <w:pPr>
        <w:pStyle w:val="Style_6"/>
        <w:tabs>
          <w:tab w:leader="none" w:pos="1792" w:val="left"/>
        </w:tabs>
        <w:spacing w:after="0" w:before="0" w:line="475" w:lineRule="exact"/>
        <w:ind w:firstLine="0" w:left="780"/>
        <w:jc w:val="both"/>
        <w:rPr>
          <w:b w:val="1"/>
        </w:rPr>
      </w:pPr>
      <w:r>
        <w:rPr>
          <w:b w:val="1"/>
        </w:rPr>
        <w:t>Растения и человек.</w:t>
      </w:r>
    </w:p>
    <w:p w14:paraId="AC1A0000">
      <w:pPr>
        <w:pStyle w:val="Style_6"/>
        <w:spacing w:after="0" w:before="0" w:line="475" w:lineRule="exact"/>
        <w:ind w:firstLine="780" w:left="0"/>
        <w:jc w:val="both"/>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w:t>
      </w:r>
      <w:r>
        <w:t>территории (ООПТ). Красная книга России. Меры сохранения растительного мира.</w:t>
      </w:r>
    </w:p>
    <w:p w14:paraId="AD1A0000">
      <w:pPr>
        <w:pStyle w:val="Style_6"/>
        <w:spacing w:after="0" w:before="0" w:line="475" w:lineRule="exact"/>
        <w:ind w:firstLine="780" w:left="0"/>
        <w:jc w:val="both"/>
      </w:pPr>
      <w:r>
        <w:t>Экскурсии или видеоэкскурсии.</w:t>
      </w:r>
    </w:p>
    <w:p w14:paraId="AE1A0000">
      <w:pPr>
        <w:pStyle w:val="Style_6"/>
        <w:spacing w:after="0" w:before="0" w:line="475" w:lineRule="exact"/>
        <w:ind w:firstLine="780" w:left="0"/>
        <w:jc w:val="both"/>
      </w:pPr>
      <w:r>
        <w:t>Изучение сельскохозяйственных растений региона.</w:t>
      </w:r>
    </w:p>
    <w:p w14:paraId="AF1A0000">
      <w:pPr>
        <w:pStyle w:val="Style_6"/>
        <w:spacing w:after="0" w:before="0" w:line="475" w:lineRule="exact"/>
        <w:ind w:firstLine="780" w:left="0"/>
        <w:jc w:val="both"/>
      </w:pPr>
      <w:r>
        <w:t>Изучение сорных растений региона.</w:t>
      </w:r>
    </w:p>
    <w:p w14:paraId="B01A0000">
      <w:pPr>
        <w:pStyle w:val="Style_6"/>
        <w:tabs>
          <w:tab w:leader="none" w:pos="1792" w:val="left"/>
        </w:tabs>
        <w:spacing w:after="0" w:before="0" w:line="475" w:lineRule="exact"/>
        <w:ind w:firstLine="0" w:left="780"/>
        <w:jc w:val="both"/>
        <w:rPr>
          <w:b w:val="1"/>
        </w:rPr>
      </w:pPr>
      <w:r>
        <w:rPr>
          <w:b w:val="1"/>
        </w:rPr>
        <w:t>Грибы. Лишайники. Бактерии.</w:t>
      </w:r>
    </w:p>
    <w:p w14:paraId="B11A0000">
      <w:pPr>
        <w:pStyle w:val="Style_6"/>
        <w:spacing w:after="0" w:before="0" w:line="475" w:lineRule="exact"/>
        <w:ind w:firstLine="780" w:left="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B21A0000">
      <w:pPr>
        <w:pStyle w:val="Style_6"/>
        <w:spacing w:after="0" w:before="0" w:line="475" w:lineRule="exact"/>
        <w:ind w:firstLine="780" w:left="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B31A0000">
      <w:pPr>
        <w:pStyle w:val="Style_6"/>
        <w:spacing w:after="0" w:before="0" w:line="475" w:lineRule="exact"/>
        <w:ind w:firstLine="780" w:left="0"/>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B41A0000">
      <w:pPr>
        <w:pStyle w:val="Style_6"/>
        <w:spacing w:after="0" w:before="0" w:line="475" w:lineRule="exact"/>
        <w:ind w:firstLine="780" w:left="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B51A0000">
      <w:pPr>
        <w:pStyle w:val="Style_6"/>
        <w:spacing w:after="0" w:before="0" w:line="475" w:lineRule="exact"/>
        <w:ind w:firstLine="780" w:left="0"/>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B61A0000">
      <w:pPr>
        <w:pStyle w:val="Style_6"/>
        <w:spacing w:after="0" w:before="0" w:line="475" w:lineRule="exact"/>
        <w:ind/>
        <w:jc w:val="both"/>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B71A0000">
      <w:pPr>
        <w:pStyle w:val="Style_6"/>
        <w:spacing w:after="0" w:before="0" w:line="475" w:lineRule="exact"/>
        <w:ind w:firstLine="780" w:left="0"/>
        <w:jc w:val="both"/>
      </w:pPr>
      <w:r>
        <w:t>Лабораторные и практические работы.</w:t>
      </w:r>
    </w:p>
    <w:p w14:paraId="B81A0000">
      <w:pPr>
        <w:pStyle w:val="Style_6"/>
        <w:spacing w:after="0" w:before="0" w:line="475" w:lineRule="exact"/>
        <w:ind w:firstLine="780" w:left="0"/>
        <w:jc w:val="both"/>
      </w:pPr>
      <w:r>
        <w:t>Изучение строения одноклеточных (мукор) и многоклеточных (пеницилл) плесневых грибов.</w:t>
      </w:r>
    </w:p>
    <w:p w14:paraId="B91A0000">
      <w:pPr>
        <w:pStyle w:val="Style_6"/>
        <w:spacing w:after="0" w:before="0" w:line="475" w:lineRule="exact"/>
        <w:ind w:firstLine="780" w:left="0"/>
        <w:jc w:val="both"/>
      </w:pPr>
      <w:r>
        <w:t>Изучение строения плодовых тел шляпочных грибов (или изучение шляпочных грибов на муляжах).</w:t>
      </w:r>
    </w:p>
    <w:p w14:paraId="BA1A0000">
      <w:pPr>
        <w:pStyle w:val="Style_6"/>
        <w:spacing w:after="0" w:before="0" w:line="475" w:lineRule="exact"/>
        <w:ind w:firstLine="780" w:left="0"/>
        <w:jc w:val="both"/>
      </w:pPr>
      <w:r>
        <w:t>Изучение строения лишайников.</w:t>
      </w:r>
    </w:p>
    <w:p w14:paraId="BB1A0000">
      <w:pPr>
        <w:pStyle w:val="Style_6"/>
        <w:spacing w:after="0" w:before="0" w:line="475" w:lineRule="exact"/>
        <w:ind w:firstLine="780" w:left="0"/>
        <w:jc w:val="both"/>
      </w:pPr>
      <w:r>
        <w:t>Изучение строения бактерий (на готовых микропрепаратах).</w:t>
      </w:r>
    </w:p>
    <w:p w14:paraId="BC1A0000">
      <w:pPr>
        <w:pStyle w:val="Style_6"/>
        <w:tabs>
          <w:tab w:leader="none" w:pos="1617" w:val="left"/>
        </w:tabs>
        <w:spacing w:after="0" w:before="0" w:line="475" w:lineRule="exact"/>
        <w:ind w:firstLine="0" w:left="780"/>
        <w:jc w:val="both"/>
        <w:rPr>
          <w:b w:val="1"/>
        </w:rPr>
      </w:pPr>
      <w:r>
        <w:rPr>
          <w:b w:val="1"/>
        </w:rPr>
        <w:t>Содержание обучения в 8 классе.</w:t>
      </w:r>
    </w:p>
    <w:p w14:paraId="BD1A0000">
      <w:pPr>
        <w:pStyle w:val="Style_6"/>
        <w:tabs>
          <w:tab w:leader="none" w:pos="1828" w:val="left"/>
        </w:tabs>
        <w:spacing w:after="0" w:before="0" w:line="475" w:lineRule="exact"/>
        <w:ind w:firstLine="0" w:left="780"/>
        <w:jc w:val="both"/>
        <w:rPr>
          <w:b w:val="1"/>
        </w:rPr>
      </w:pPr>
      <w:r>
        <w:rPr>
          <w:b w:val="1"/>
        </w:rPr>
        <w:t>Животный организм.</w:t>
      </w:r>
    </w:p>
    <w:p w14:paraId="BE1A0000">
      <w:pPr>
        <w:pStyle w:val="Style_6"/>
        <w:spacing w:after="0" w:before="0" w:line="475" w:lineRule="exact"/>
        <w:ind w:firstLine="780" w:left="0"/>
        <w:jc w:val="both"/>
      </w:pPr>
      <w:r>
        <w:t>Зоология - наука о животных. Разделы зоологии. Связь зоологии с другими науками и техникой.</w:t>
      </w:r>
    </w:p>
    <w:p w14:paraId="BF1A0000">
      <w:pPr>
        <w:pStyle w:val="Style_6"/>
        <w:spacing w:after="0" w:before="0" w:line="475" w:lineRule="exact"/>
        <w:ind w:firstLine="780" w:left="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C01A0000">
      <w:pPr>
        <w:pStyle w:val="Style_6"/>
        <w:spacing w:after="0" w:before="0" w:line="475" w:lineRule="exact"/>
        <w:ind w:firstLine="780" w:left="0"/>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C11A0000">
      <w:pPr>
        <w:pStyle w:val="Style_6"/>
        <w:spacing w:after="0" w:before="0" w:line="475" w:lineRule="exact"/>
        <w:ind w:firstLine="780" w:left="0"/>
        <w:jc w:val="both"/>
      </w:pPr>
      <w:r>
        <w:t>Лабораторные и практические работы.</w:t>
      </w:r>
    </w:p>
    <w:p w14:paraId="C21A0000">
      <w:pPr>
        <w:pStyle w:val="Style_6"/>
        <w:spacing w:after="0" w:before="0" w:line="475" w:lineRule="exact"/>
        <w:ind w:firstLine="780" w:left="0"/>
        <w:jc w:val="both"/>
      </w:pPr>
      <w:r>
        <w:t>Исследование под микроскопом готовых микропрепаратов клеток и тканей животных.</w:t>
      </w:r>
    </w:p>
    <w:p w14:paraId="C31A0000">
      <w:pPr>
        <w:pStyle w:val="Style_6"/>
        <w:tabs>
          <w:tab w:leader="none" w:pos="1833" w:val="left"/>
        </w:tabs>
        <w:spacing w:after="0" w:before="0" w:line="475" w:lineRule="exact"/>
        <w:ind w:firstLine="0" w:left="780"/>
        <w:jc w:val="both"/>
        <w:rPr>
          <w:b w:val="1"/>
        </w:rPr>
      </w:pPr>
      <w:r>
        <w:rPr>
          <w:b w:val="1"/>
        </w:rPr>
        <w:t>Строение и жизнедеятельность организма животного.</w:t>
      </w:r>
    </w:p>
    <w:p w14:paraId="C41A0000">
      <w:pPr>
        <w:pStyle w:val="Style_6"/>
        <w:spacing w:after="0" w:before="0" w:line="475" w:lineRule="exact"/>
        <w:ind w:firstLine="780" w:left="0"/>
        <w:jc w:val="both"/>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C51A0000">
      <w:pPr>
        <w:pStyle w:val="Style_6"/>
        <w:spacing w:after="20" w:before="0" w:line="280" w:lineRule="exact"/>
        <w:ind/>
        <w:jc w:val="both"/>
      </w:pPr>
      <w:r>
        <w:t>и другое). Рычажные конечности.</w:t>
      </w:r>
    </w:p>
    <w:p w14:paraId="C61A0000">
      <w:pPr>
        <w:pStyle w:val="Style_6"/>
        <w:spacing w:after="0" w:before="0" w:line="475" w:lineRule="exact"/>
        <w:ind w:firstLine="760" w:left="0"/>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C71A0000">
      <w:pPr>
        <w:pStyle w:val="Style_6"/>
        <w:spacing w:after="0" w:before="0" w:line="475" w:lineRule="exact"/>
        <w:ind w:firstLine="760" w:left="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C81A0000">
      <w:pPr>
        <w:pStyle w:val="Style_6"/>
        <w:spacing w:after="0" w:before="0" w:line="475" w:lineRule="exact"/>
        <w:ind w:firstLine="760" w:left="0"/>
        <w:jc w:val="both"/>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w:t>
      </w:r>
      <w:r>
        <w:t>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C91A0000">
      <w:pPr>
        <w:pStyle w:val="Style_6"/>
        <w:spacing w:after="0" w:before="0" w:line="475" w:lineRule="exact"/>
        <w:ind w:firstLine="760" w:left="0"/>
        <w:jc w:val="both"/>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CA1A0000">
      <w:pPr>
        <w:pStyle w:val="Style_6"/>
        <w:spacing w:after="0" w:before="0" w:line="475" w:lineRule="exact"/>
        <w:ind w:firstLine="760" w:left="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CB1A0000">
      <w:pPr>
        <w:pStyle w:val="Style_6"/>
        <w:spacing w:after="0" w:before="0" w:line="475" w:lineRule="exact"/>
        <w:ind w:firstLine="760" w:left="0"/>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CC1A0000">
      <w:pPr>
        <w:pStyle w:val="Style_6"/>
        <w:spacing w:after="0" w:before="0" w:line="475" w:lineRule="exact"/>
        <w:ind w:firstLine="760" w:left="0"/>
        <w:jc w:val="both"/>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CD1A0000">
      <w:pPr>
        <w:pStyle w:val="Style_6"/>
        <w:spacing w:after="0" w:before="0" w:line="475" w:lineRule="exact"/>
        <w:ind w:firstLine="760" w:left="0"/>
        <w:jc w:val="both"/>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w:t>
      </w:r>
      <w:r>
        <w:t>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CE1A0000">
      <w:pPr>
        <w:pStyle w:val="Style_6"/>
        <w:spacing w:after="0" w:before="0" w:line="475" w:lineRule="exact"/>
        <w:ind w:firstLine="760" w:left="0"/>
        <w:jc w:val="both"/>
      </w:pPr>
      <w:r>
        <w:t>Лабораторные и практические работы.</w:t>
      </w:r>
    </w:p>
    <w:p w14:paraId="CF1A0000">
      <w:pPr>
        <w:pStyle w:val="Style_6"/>
        <w:spacing w:after="0" w:before="0" w:line="475" w:lineRule="exact"/>
        <w:ind w:firstLine="760" w:left="0"/>
        <w:jc w:val="both"/>
      </w:pPr>
      <w:r>
        <w:t>Ознакомление с органами опоры и движения у животных.</w:t>
      </w:r>
    </w:p>
    <w:p w14:paraId="D01A0000">
      <w:pPr>
        <w:pStyle w:val="Style_6"/>
        <w:spacing w:after="0" w:before="0" w:line="475" w:lineRule="exact"/>
        <w:ind w:firstLine="760" w:left="0"/>
        <w:jc w:val="both"/>
      </w:pPr>
      <w:r>
        <w:t>Изучение способов поглощения пищи у животных.</w:t>
      </w:r>
    </w:p>
    <w:p w14:paraId="D11A0000">
      <w:pPr>
        <w:pStyle w:val="Style_6"/>
        <w:spacing w:after="0" w:before="0" w:line="475" w:lineRule="exact"/>
        <w:ind w:firstLine="760" w:left="0"/>
        <w:jc w:val="both"/>
      </w:pPr>
      <w:r>
        <w:t>Изучение способов дыхания у животных.</w:t>
      </w:r>
    </w:p>
    <w:p w14:paraId="D21A0000">
      <w:pPr>
        <w:pStyle w:val="Style_6"/>
        <w:spacing w:after="0" w:before="0" w:line="475" w:lineRule="exact"/>
        <w:ind w:firstLine="760" w:left="0"/>
        <w:jc w:val="both"/>
      </w:pPr>
      <w:r>
        <w:t>Ознакомление с системами органов транспорта веществ у животных.</w:t>
      </w:r>
    </w:p>
    <w:p w14:paraId="D31A0000">
      <w:pPr>
        <w:pStyle w:val="Style_6"/>
        <w:spacing w:after="0" w:before="0" w:line="475" w:lineRule="exact"/>
        <w:ind w:firstLine="760" w:left="0"/>
        <w:jc w:val="both"/>
      </w:pPr>
      <w:r>
        <w:t>Изучение покровов тела у животных.</w:t>
      </w:r>
    </w:p>
    <w:p w14:paraId="D41A0000">
      <w:pPr>
        <w:pStyle w:val="Style_6"/>
        <w:spacing w:after="0" w:before="0" w:line="475" w:lineRule="exact"/>
        <w:ind w:firstLine="760" w:left="0"/>
        <w:jc w:val="both"/>
      </w:pPr>
      <w:r>
        <w:t>Изучение органов чувств у животных.</w:t>
      </w:r>
    </w:p>
    <w:p w14:paraId="D51A0000">
      <w:pPr>
        <w:pStyle w:val="Style_6"/>
        <w:spacing w:after="0" w:before="0" w:line="475" w:lineRule="exact"/>
        <w:ind w:firstLine="760" w:left="0"/>
        <w:jc w:val="both"/>
      </w:pPr>
      <w:r>
        <w:t>Формирование условных рефлексов у аквариумных рыб.</w:t>
      </w:r>
    </w:p>
    <w:p w14:paraId="D61A0000">
      <w:pPr>
        <w:pStyle w:val="Style_6"/>
        <w:spacing w:after="0" w:before="0" w:line="475" w:lineRule="exact"/>
        <w:ind w:firstLine="760" w:left="0"/>
        <w:jc w:val="both"/>
      </w:pPr>
      <w:r>
        <w:t>Строение яйца и развитие зародыша птицы (курицы).</w:t>
      </w:r>
    </w:p>
    <w:p w14:paraId="D71A0000">
      <w:pPr>
        <w:pStyle w:val="Style_6"/>
        <w:tabs>
          <w:tab w:leader="none" w:pos="1797" w:val="left"/>
        </w:tabs>
        <w:spacing w:after="0" w:before="0" w:line="475" w:lineRule="exact"/>
        <w:ind w:firstLine="0" w:left="760"/>
        <w:jc w:val="both"/>
        <w:rPr>
          <w:b w:val="1"/>
        </w:rPr>
      </w:pPr>
      <w:r>
        <w:rPr>
          <w:b w:val="1"/>
        </w:rPr>
        <w:t>Систематические группы животных.</w:t>
      </w:r>
    </w:p>
    <w:p w14:paraId="D81A0000">
      <w:pPr>
        <w:pStyle w:val="Style_6"/>
        <w:spacing w:after="0" w:before="0" w:line="475" w:lineRule="exact"/>
        <w:ind w:firstLine="760" w:left="0"/>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D91A0000">
      <w:pPr>
        <w:pStyle w:val="Style_6"/>
        <w:spacing w:after="0" w:before="0" w:line="475" w:lineRule="exact"/>
        <w:ind w:firstLine="760" w:left="0"/>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DA1A0000">
      <w:pPr>
        <w:pStyle w:val="Style_6"/>
        <w:spacing w:after="0" w:before="0" w:line="475" w:lineRule="exact"/>
        <w:ind w:firstLine="760" w:left="0"/>
        <w:jc w:val="both"/>
      </w:pPr>
      <w:r>
        <w:t>Лабораторные и практические работы</w:t>
      </w:r>
    </w:p>
    <w:p w14:paraId="DB1A0000">
      <w:pPr>
        <w:pStyle w:val="Style_6"/>
        <w:spacing w:after="0" w:before="0" w:line="475" w:lineRule="exact"/>
        <w:ind w:firstLine="760" w:left="0"/>
        <w:jc w:val="both"/>
      </w:pPr>
      <w:r>
        <w:t>Исследование строения инфузории-туфельки и наблюдение за её передвижением. Изучение хемотаксиса.</w:t>
      </w:r>
    </w:p>
    <w:p w14:paraId="DC1A0000">
      <w:pPr>
        <w:pStyle w:val="Style_6"/>
        <w:spacing w:after="0" w:before="0" w:line="475" w:lineRule="exact"/>
        <w:ind w:firstLine="760" w:left="0"/>
        <w:jc w:val="both"/>
      </w:pPr>
      <w:r>
        <w:t>Многообразие простейших (на готовых препаратах).</w:t>
      </w:r>
    </w:p>
    <w:p w14:paraId="DD1A0000">
      <w:pPr>
        <w:pStyle w:val="Style_6"/>
        <w:spacing w:after="0" w:before="0" w:line="475" w:lineRule="exact"/>
        <w:ind w:firstLine="760" w:left="0"/>
        <w:jc w:val="both"/>
      </w:pPr>
      <w:r>
        <w:t>Изготовление модели клетки простейшего (амёбы, инфузории-туфельки и другое.).</w:t>
      </w:r>
    </w:p>
    <w:p w14:paraId="DE1A0000">
      <w:pPr>
        <w:pStyle w:val="Style_6"/>
        <w:spacing w:after="0" w:before="0" w:line="475" w:lineRule="exact"/>
        <w:ind w:firstLine="760" w:left="0"/>
        <w:jc w:val="both"/>
      </w:pPr>
      <w:r>
        <w:t xml:space="preserve">Многоклеточные животные. Кишечнополостные. Общая характеристика. </w:t>
      </w: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DF1A0000">
      <w:pPr>
        <w:pStyle w:val="Style_6"/>
        <w:spacing w:after="0" w:before="0" w:line="475" w:lineRule="exact"/>
        <w:ind w:firstLine="760" w:left="0"/>
        <w:jc w:val="both"/>
      </w:pPr>
      <w:r>
        <w:t>Лабораторные и практические работы.</w:t>
      </w:r>
    </w:p>
    <w:p w14:paraId="E01A0000">
      <w:pPr>
        <w:pStyle w:val="Style_6"/>
        <w:spacing w:after="0" w:before="0" w:line="475" w:lineRule="exact"/>
        <w:ind w:firstLine="760" w:left="0"/>
        <w:jc w:val="both"/>
      </w:pPr>
      <w:r>
        <w:t>Исследование строения пресноводной гидры и её передвижения (школьный аквариум).</w:t>
      </w:r>
    </w:p>
    <w:p w14:paraId="E11A0000">
      <w:pPr>
        <w:pStyle w:val="Style_6"/>
        <w:spacing w:after="0" w:before="0" w:line="475" w:lineRule="exact"/>
        <w:ind w:firstLine="760" w:left="0"/>
        <w:jc w:val="both"/>
      </w:pPr>
      <w:r>
        <w:t>Исследование питания гидры дафниями и циклопами (школьный аквариум).</w:t>
      </w:r>
    </w:p>
    <w:p w14:paraId="E21A0000">
      <w:pPr>
        <w:pStyle w:val="Style_6"/>
        <w:spacing w:after="0" w:before="0" w:line="475" w:lineRule="exact"/>
        <w:ind w:firstLine="760" w:left="0"/>
        <w:jc w:val="both"/>
      </w:pPr>
      <w:r>
        <w:t>Изготовление модели пресноводной гидры.</w:t>
      </w:r>
    </w:p>
    <w:p w14:paraId="E31A0000">
      <w:pPr>
        <w:pStyle w:val="Style_6"/>
        <w:spacing w:after="0" w:before="0" w:line="475" w:lineRule="exact"/>
        <w:ind w:firstLine="760" w:left="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E41A0000">
      <w:pPr>
        <w:pStyle w:val="Style_6"/>
        <w:spacing w:after="0" w:before="0" w:line="475" w:lineRule="exact"/>
        <w:ind w:firstLine="760" w:left="0"/>
        <w:jc w:val="both"/>
      </w:pPr>
      <w:r>
        <w:t>Лабораторные и практические работы.</w:t>
      </w:r>
    </w:p>
    <w:p w14:paraId="E51A0000">
      <w:pPr>
        <w:pStyle w:val="Style_6"/>
        <w:spacing w:after="0" w:before="0" w:line="475" w:lineRule="exact"/>
        <w:ind w:firstLine="760" w:left="0"/>
        <w:jc w:val="both"/>
      </w:pPr>
      <w:r>
        <w:t>Исследование внешнего строения дождевого червя. Наблюдение за реакцией дождевого червя на раздражители.</w:t>
      </w:r>
    </w:p>
    <w:p w14:paraId="E61A0000">
      <w:pPr>
        <w:pStyle w:val="Style_6"/>
        <w:spacing w:after="0" w:before="0" w:line="475" w:lineRule="exact"/>
        <w:ind w:firstLine="760" w:left="0"/>
        <w:jc w:val="both"/>
      </w:pPr>
      <w:r>
        <w:t>Исследование внутреннего строения дождевого червя (на готовом влажном препарате и микропрепарате).</w:t>
      </w:r>
    </w:p>
    <w:p w14:paraId="E71A0000">
      <w:pPr>
        <w:pStyle w:val="Style_6"/>
        <w:spacing w:after="0" w:before="0" w:line="475" w:lineRule="exact"/>
        <w:ind w:firstLine="760" w:left="0"/>
        <w:jc w:val="both"/>
      </w:pPr>
      <w:r>
        <w:t>Изучение приспособлений паразитических червей к паразитизму (на готовых влажных и микропрепаратах).</w:t>
      </w:r>
    </w:p>
    <w:p w14:paraId="E81A0000">
      <w:pPr>
        <w:pStyle w:val="Style_6"/>
        <w:spacing w:after="0" w:before="0" w:line="475" w:lineRule="exact"/>
        <w:ind w:firstLine="760" w:left="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E91A0000">
      <w:pPr>
        <w:pStyle w:val="Style_6"/>
        <w:spacing w:after="0" w:before="0" w:line="475" w:lineRule="exact"/>
        <w:ind w:firstLine="760" w:left="0"/>
        <w:jc w:val="both"/>
      </w:pPr>
      <w:r>
        <w:t>Ракообразные. Особенности строения и жизнедеятельности.</w:t>
      </w:r>
    </w:p>
    <w:p w14:paraId="EA1A0000">
      <w:pPr>
        <w:pStyle w:val="Style_6"/>
        <w:spacing w:after="0" w:before="0" w:line="475" w:lineRule="exact"/>
        <w:ind w:firstLine="760" w:left="0"/>
        <w:jc w:val="both"/>
      </w:pPr>
      <w:r>
        <w:t>Значение ракообразных в природе и жизни человека.</w:t>
      </w:r>
    </w:p>
    <w:p w14:paraId="EB1A0000">
      <w:pPr>
        <w:pStyle w:val="Style_6"/>
        <w:spacing w:after="0" w:before="0" w:line="475" w:lineRule="exact"/>
        <w:ind w:firstLine="760" w:left="0"/>
        <w:jc w:val="both"/>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w:t>
      </w:r>
      <w:r>
        <w:t>защиты от клещей. Роль клещей в почвообразовании.</w:t>
      </w:r>
    </w:p>
    <w:p w14:paraId="EC1A0000">
      <w:pPr>
        <w:pStyle w:val="Style_6"/>
        <w:spacing w:after="0" w:before="0" w:line="475" w:lineRule="exact"/>
        <w:ind w:firstLine="760" w:left="0"/>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ED1A0000">
      <w:pPr>
        <w:pStyle w:val="Style_6"/>
        <w:spacing w:after="0" w:before="0" w:line="475" w:lineRule="exact"/>
        <w:ind w:firstLine="760" w:left="0"/>
        <w:jc w:val="both"/>
      </w:pPr>
      <w:r>
        <w:t>Лабораторные и практические работы.</w:t>
      </w:r>
    </w:p>
    <w:p w14:paraId="EE1A0000">
      <w:pPr>
        <w:pStyle w:val="Style_6"/>
        <w:spacing w:after="0" w:before="0" w:line="475" w:lineRule="exact"/>
        <w:ind w:firstLine="760" w:left="0"/>
        <w:jc w:val="both"/>
      </w:pPr>
      <w:r>
        <w:t>Исследование внешнего строения насекомого (на примере майского жука или других крупных насекомых-вредителей).</w:t>
      </w:r>
    </w:p>
    <w:p w14:paraId="EF1A0000">
      <w:pPr>
        <w:pStyle w:val="Style_6"/>
        <w:spacing w:after="0" w:before="0" w:line="475" w:lineRule="exact"/>
        <w:ind w:firstLine="760" w:left="0"/>
        <w:jc w:val="both"/>
      </w:pPr>
      <w:r>
        <w:t>Ознакомление с различными типами развития насекомых (на примере коллекций).</w:t>
      </w:r>
    </w:p>
    <w:p w14:paraId="F01A0000">
      <w:pPr>
        <w:pStyle w:val="Style_6"/>
        <w:spacing w:after="0" w:before="0" w:line="475" w:lineRule="exact"/>
        <w:ind w:firstLine="760" w:left="0"/>
        <w:jc w:val="both"/>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F11A0000">
      <w:pPr>
        <w:pStyle w:val="Style_6"/>
        <w:spacing w:after="0" w:before="0" w:line="475" w:lineRule="exact"/>
        <w:ind w:firstLine="760" w:left="0"/>
        <w:jc w:val="both"/>
      </w:pPr>
      <w:r>
        <w:t>Лабораторные и практические работы.</w:t>
      </w:r>
    </w:p>
    <w:p w14:paraId="F21A0000">
      <w:pPr>
        <w:pStyle w:val="Style_6"/>
        <w:spacing w:after="0" w:before="0" w:line="475" w:lineRule="exact"/>
        <w:ind w:firstLine="760" w:left="0"/>
        <w:jc w:val="both"/>
      </w:pPr>
      <w:r>
        <w:t>Исследование внешнего строения раковин пресноводных и морских моллюсков (раковины беззубки, перловицы, прудовика, катушки и другие).</w:t>
      </w:r>
    </w:p>
    <w:p w14:paraId="F31A0000">
      <w:pPr>
        <w:pStyle w:val="Style_6"/>
        <w:spacing w:after="0" w:before="0" w:line="475" w:lineRule="exact"/>
        <w:ind w:firstLine="760" w:left="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F41A0000">
      <w:pPr>
        <w:pStyle w:val="Style_6"/>
        <w:spacing w:after="0" w:before="0" w:line="475" w:lineRule="exact"/>
        <w:ind w:firstLine="760" w:left="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F51A0000">
      <w:pPr>
        <w:pStyle w:val="Style_6"/>
        <w:spacing w:after="0" w:before="0" w:line="475" w:lineRule="exact"/>
        <w:ind w:firstLine="760" w:left="0"/>
        <w:jc w:val="both"/>
      </w:pPr>
      <w:r>
        <w:t>Лабораторные и практические работы.</w:t>
      </w:r>
    </w:p>
    <w:p w14:paraId="F61A0000">
      <w:pPr>
        <w:pStyle w:val="Style_6"/>
        <w:spacing w:after="0" w:before="0" w:line="475" w:lineRule="exact"/>
        <w:ind w:firstLine="760" w:left="0"/>
        <w:jc w:val="both"/>
      </w:pPr>
      <w:r>
        <w:t>Исследование внешнего строения и особенностей передвижения рыбы (на примере живой рыбы в банке с водой).</w:t>
      </w:r>
    </w:p>
    <w:p w14:paraId="F71A0000">
      <w:pPr>
        <w:pStyle w:val="Style_6"/>
        <w:spacing w:after="0" w:before="0" w:line="475" w:lineRule="exact"/>
        <w:ind w:firstLine="760" w:left="0"/>
        <w:jc w:val="both"/>
      </w:pPr>
      <w:r>
        <w:t>Исследование внутреннего строения рыбы (на примере готового влажного препарата).</w:t>
      </w:r>
    </w:p>
    <w:p w14:paraId="F81A0000">
      <w:pPr>
        <w:pStyle w:val="Style_6"/>
        <w:spacing w:after="0" w:before="0" w:line="475" w:lineRule="exact"/>
        <w:ind w:firstLine="760" w:left="0"/>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F91A0000">
      <w:pPr>
        <w:pStyle w:val="Style_6"/>
        <w:spacing w:after="0" w:before="0" w:line="475" w:lineRule="exact"/>
        <w:ind w:firstLine="760" w:left="0"/>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FA1A0000">
      <w:pPr>
        <w:pStyle w:val="Style_6"/>
        <w:spacing w:after="25" w:before="0" w:line="280" w:lineRule="exact"/>
        <w:ind/>
        <w:jc w:val="both"/>
      </w:pPr>
      <w:r>
        <w:t>человека.</w:t>
      </w:r>
    </w:p>
    <w:p w14:paraId="FB1A0000">
      <w:pPr>
        <w:pStyle w:val="Style_6"/>
        <w:spacing w:after="0" w:before="0" w:line="475" w:lineRule="exact"/>
        <w:ind w:firstLine="760" w:left="0"/>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FC1A0000">
      <w:pPr>
        <w:pStyle w:val="Style_6"/>
        <w:spacing w:after="0" w:before="0" w:line="475" w:lineRule="exact"/>
        <w:ind w:firstLine="760" w:left="0"/>
        <w:jc w:val="both"/>
      </w:pPr>
      <w:r>
        <w:t>Лабораторные и практические работы.</w:t>
      </w:r>
    </w:p>
    <w:p w14:paraId="FD1A0000">
      <w:pPr>
        <w:pStyle w:val="Style_6"/>
        <w:spacing w:after="0" w:before="0" w:line="475" w:lineRule="exact"/>
        <w:ind w:firstLine="760" w:left="0"/>
        <w:jc w:val="both"/>
      </w:pPr>
      <w:r>
        <w:t>Исследование внешнего строения и перьевого покрова птиц (на примере чучела птиц и набора перьев: контурных, пуховых и пуха).</w:t>
      </w:r>
    </w:p>
    <w:p w14:paraId="FE1A0000">
      <w:pPr>
        <w:pStyle w:val="Style_6"/>
        <w:spacing w:after="0" w:before="0" w:line="475" w:lineRule="exact"/>
        <w:ind w:firstLine="760" w:left="0"/>
        <w:jc w:val="both"/>
      </w:pPr>
      <w:r>
        <w:t>Исследование особенностей скелета птицы.</w:t>
      </w:r>
    </w:p>
    <w:p w14:paraId="FF1A0000">
      <w:pPr>
        <w:pStyle w:val="Style_6"/>
        <w:spacing w:after="0" w:before="0" w:line="475" w:lineRule="exact"/>
        <w:ind w:firstLine="760" w:left="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01B0000">
      <w:pPr>
        <w:pStyle w:val="Style_6"/>
        <w:spacing w:after="0" w:before="0" w:line="475" w:lineRule="exact"/>
        <w:ind w:firstLine="760" w:left="0"/>
        <w:jc w:val="both"/>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w:t>
      </w:r>
      <w:r>
        <w:t>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011B0000">
      <w:pPr>
        <w:pStyle w:val="Style_6"/>
        <w:spacing w:after="0" w:before="0" w:line="475" w:lineRule="exact"/>
        <w:ind w:firstLine="760" w:left="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21B0000">
      <w:pPr>
        <w:pStyle w:val="Style_6"/>
        <w:spacing w:after="0" w:before="0" w:line="475" w:lineRule="exact"/>
        <w:ind w:firstLine="760" w:left="0"/>
        <w:jc w:val="both"/>
      </w:pPr>
      <w:r>
        <w:t>Лабораторные и практические работы.</w:t>
      </w:r>
    </w:p>
    <w:p w14:paraId="031B0000">
      <w:pPr>
        <w:pStyle w:val="Style_6"/>
        <w:spacing w:after="0" w:before="0" w:line="475" w:lineRule="exact"/>
        <w:ind w:firstLine="760" w:left="0"/>
        <w:jc w:val="both"/>
      </w:pPr>
      <w:r>
        <w:t>Исследование особенностей скелета млекопитающих.</w:t>
      </w:r>
    </w:p>
    <w:p w14:paraId="041B0000">
      <w:pPr>
        <w:pStyle w:val="Style_6"/>
        <w:spacing w:after="0" w:before="0" w:line="475" w:lineRule="exact"/>
        <w:ind w:firstLine="760" w:left="0"/>
        <w:jc w:val="both"/>
      </w:pPr>
      <w:r>
        <w:t>Исследование особенностей зубной системы млекопитающих.</w:t>
      </w:r>
    </w:p>
    <w:p w14:paraId="051B0000">
      <w:pPr>
        <w:pStyle w:val="Style_6"/>
        <w:tabs>
          <w:tab w:leader="none" w:pos="1780" w:val="left"/>
        </w:tabs>
        <w:spacing w:after="0" w:before="0" w:line="475" w:lineRule="exact"/>
        <w:ind w:firstLine="0" w:left="760"/>
        <w:jc w:val="both"/>
        <w:rPr>
          <w:b w:val="1"/>
        </w:rPr>
      </w:pPr>
      <w:r>
        <w:rPr>
          <w:b w:val="1"/>
        </w:rPr>
        <w:t>Развитие животного мира на Земле.</w:t>
      </w:r>
    </w:p>
    <w:p w14:paraId="061B0000">
      <w:pPr>
        <w:pStyle w:val="Style_6"/>
        <w:spacing w:after="0" w:before="0" w:line="475" w:lineRule="exact"/>
        <w:ind w:firstLine="760" w:left="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071B0000">
      <w:pPr>
        <w:pStyle w:val="Style_6"/>
        <w:spacing w:after="0" w:before="0" w:line="475" w:lineRule="exact"/>
        <w:ind w:firstLine="780" w:left="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81B0000">
      <w:pPr>
        <w:pStyle w:val="Style_6"/>
        <w:spacing w:after="0" w:before="0" w:line="475" w:lineRule="exact"/>
        <w:ind w:firstLine="780" w:left="0"/>
        <w:jc w:val="both"/>
      </w:pPr>
      <w:r>
        <w:t>Лабораторные и практические работы.</w:t>
      </w:r>
    </w:p>
    <w:p w14:paraId="091B0000">
      <w:pPr>
        <w:pStyle w:val="Style_6"/>
        <w:spacing w:after="0" w:before="0" w:line="475" w:lineRule="exact"/>
        <w:ind w:firstLine="780" w:left="0"/>
        <w:jc w:val="both"/>
      </w:pPr>
      <w:r>
        <w:t>Исследование ископаемых остатков вымерших животных.</w:t>
      </w:r>
    </w:p>
    <w:p w14:paraId="0A1B0000">
      <w:pPr>
        <w:pStyle w:val="Style_6"/>
        <w:tabs>
          <w:tab w:leader="none" w:pos="1787" w:val="left"/>
        </w:tabs>
        <w:spacing w:after="0" w:before="0" w:line="475" w:lineRule="exact"/>
        <w:ind w:firstLine="0" w:left="780"/>
        <w:jc w:val="both"/>
        <w:rPr>
          <w:b w:val="1"/>
        </w:rPr>
      </w:pPr>
      <w:r>
        <w:rPr>
          <w:b w:val="1"/>
        </w:rPr>
        <w:t>Животные в природных сообществах.</w:t>
      </w:r>
    </w:p>
    <w:p w14:paraId="0B1B0000">
      <w:pPr>
        <w:pStyle w:val="Style_6"/>
        <w:spacing w:after="0" w:before="0" w:line="475" w:lineRule="exact"/>
        <w:ind w:firstLine="780" w:left="0"/>
        <w:jc w:val="both"/>
      </w:pPr>
      <w:r>
        <w:t>Животные и среда обитания. Влияние света, температуры и влажности на животных. Приспособленность животных к условиям среды обитания.</w:t>
      </w:r>
    </w:p>
    <w:p w14:paraId="0C1B0000">
      <w:pPr>
        <w:pStyle w:val="Style_6"/>
        <w:spacing w:after="0" w:before="0" w:line="475" w:lineRule="exact"/>
        <w:ind w:firstLine="780" w:left="0"/>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D1B0000">
      <w:pPr>
        <w:pStyle w:val="Style_6"/>
        <w:spacing w:after="0" w:before="0" w:line="475" w:lineRule="exact"/>
        <w:ind w:firstLine="780" w:left="0"/>
        <w:jc w:val="both"/>
      </w:pPr>
      <w:r>
        <w:t>Животный мир природных зон Земли. Основные закономерности распределения животных на планете. Фауна.</w:t>
      </w:r>
    </w:p>
    <w:p w14:paraId="0E1B0000">
      <w:pPr>
        <w:pStyle w:val="Style_6"/>
        <w:tabs>
          <w:tab w:leader="none" w:pos="1787" w:val="left"/>
        </w:tabs>
        <w:spacing w:after="0" w:before="0" w:line="475" w:lineRule="exact"/>
        <w:ind w:firstLine="0" w:left="780"/>
        <w:jc w:val="both"/>
        <w:rPr>
          <w:b w:val="1"/>
        </w:rPr>
      </w:pPr>
      <w:r>
        <w:rPr>
          <w:b w:val="1"/>
        </w:rPr>
        <w:t>Животные и человек.</w:t>
      </w:r>
    </w:p>
    <w:p w14:paraId="0F1B0000">
      <w:pPr>
        <w:pStyle w:val="Style_6"/>
        <w:spacing w:after="0" w:before="0" w:line="475" w:lineRule="exact"/>
        <w:ind w:firstLine="780" w:left="0"/>
        <w:jc w:val="both"/>
      </w:pPr>
      <w:r>
        <w:t xml:space="preserve">Воздействие человека на животных в природе: прямое и косвенное. </w:t>
      </w:r>
      <w:r>
        <w:t>Промысловые животные (рыболовство, охота). Ведение промысла животных на основе научного подхода. Загрязнение окружающей среды.</w:t>
      </w:r>
    </w:p>
    <w:p w14:paraId="101B0000">
      <w:pPr>
        <w:pStyle w:val="Style_6"/>
        <w:spacing w:after="0" w:before="0" w:line="475" w:lineRule="exact"/>
        <w:ind w:firstLine="780" w:left="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11B0000">
      <w:pPr>
        <w:pStyle w:val="Style_6"/>
        <w:spacing w:after="0" w:before="0" w:line="475" w:lineRule="exact"/>
        <w:ind w:firstLine="780" w:left="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21B0000">
      <w:pPr>
        <w:pStyle w:val="Style_6"/>
        <w:tabs>
          <w:tab w:leader="none" w:pos="1602" w:val="left"/>
        </w:tabs>
        <w:spacing w:after="0" w:before="0" w:line="475" w:lineRule="exact"/>
        <w:ind w:firstLine="0" w:left="780"/>
        <w:jc w:val="both"/>
        <w:rPr>
          <w:b w:val="1"/>
        </w:rPr>
      </w:pPr>
      <w:r>
        <w:rPr>
          <w:b w:val="1"/>
        </w:rPr>
        <w:t>Содержание обучения в 9 классе.</w:t>
      </w:r>
    </w:p>
    <w:p w14:paraId="131B0000">
      <w:pPr>
        <w:pStyle w:val="Style_6"/>
        <w:tabs>
          <w:tab w:leader="none" w:pos="1799" w:val="left"/>
        </w:tabs>
        <w:spacing w:after="0" w:before="0" w:line="475" w:lineRule="exact"/>
        <w:ind w:firstLine="0" w:left="780"/>
        <w:jc w:val="both"/>
        <w:rPr>
          <w:b w:val="1"/>
        </w:rPr>
      </w:pPr>
      <w:r>
        <w:rPr>
          <w:b w:val="1"/>
        </w:rPr>
        <w:t>Человек - биосоциальный вид.</w:t>
      </w:r>
    </w:p>
    <w:p w14:paraId="141B0000">
      <w:pPr>
        <w:pStyle w:val="Style_6"/>
        <w:spacing w:after="0" w:before="0" w:line="475" w:lineRule="exact"/>
        <w:ind w:firstLine="780" w:left="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51B0000">
      <w:pPr>
        <w:pStyle w:val="Style_6"/>
        <w:spacing w:after="0" w:before="0" w:line="475" w:lineRule="exact"/>
        <w:ind w:firstLine="780" w:left="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61B0000">
      <w:pPr>
        <w:pStyle w:val="Style_6"/>
        <w:tabs>
          <w:tab w:leader="none" w:pos="1799" w:val="left"/>
        </w:tabs>
        <w:spacing w:after="0" w:before="0" w:line="475" w:lineRule="exact"/>
        <w:ind w:firstLine="0" w:left="780"/>
        <w:jc w:val="both"/>
        <w:rPr>
          <w:b w:val="1"/>
        </w:rPr>
      </w:pPr>
      <w:r>
        <w:rPr>
          <w:b w:val="1"/>
        </w:rPr>
        <w:t>Структура организма человека.</w:t>
      </w:r>
    </w:p>
    <w:p w14:paraId="171B0000">
      <w:pPr>
        <w:pStyle w:val="Style_6"/>
        <w:spacing w:after="0" w:before="0" w:line="475" w:lineRule="exact"/>
        <w:ind w:firstLine="780" w:left="0"/>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81B0000">
      <w:pPr>
        <w:pStyle w:val="Style_6"/>
        <w:spacing w:after="0" w:before="0" w:line="475" w:lineRule="exact"/>
        <w:ind w:firstLine="780" w:left="0"/>
        <w:jc w:val="both"/>
      </w:pPr>
      <w:r>
        <w:t>Лабораторные и практические работы.</w:t>
      </w:r>
    </w:p>
    <w:p w14:paraId="191B0000">
      <w:pPr>
        <w:pStyle w:val="Style_6"/>
        <w:spacing w:after="0" w:before="0" w:line="475" w:lineRule="exact"/>
        <w:ind w:firstLine="780" w:left="0"/>
        <w:jc w:val="both"/>
      </w:pPr>
      <w:r>
        <w:t>Изучение микроскопического строения тканей (на готовых микропрепаратах).</w:t>
      </w:r>
    </w:p>
    <w:p w14:paraId="1A1B0000">
      <w:pPr>
        <w:pStyle w:val="Style_6"/>
        <w:spacing w:after="0" w:before="0" w:line="475" w:lineRule="exact"/>
        <w:ind w:firstLine="780" w:left="0"/>
        <w:jc w:val="both"/>
      </w:pPr>
      <w:r>
        <w:t>Распознавание органов и систем органов человека (по таблицам).</w:t>
      </w:r>
    </w:p>
    <w:p w14:paraId="1B1B0000">
      <w:pPr>
        <w:pStyle w:val="Style_6"/>
        <w:tabs>
          <w:tab w:leader="none" w:pos="1799" w:val="left"/>
        </w:tabs>
        <w:spacing w:after="0" w:before="0" w:line="475" w:lineRule="exact"/>
        <w:ind w:firstLine="0" w:left="780"/>
        <w:jc w:val="both"/>
        <w:rPr>
          <w:b w:val="1"/>
        </w:rPr>
      </w:pPr>
      <w:r>
        <w:rPr>
          <w:b w:val="1"/>
        </w:rPr>
        <w:t>Нейрогуморальная регуляция.</w:t>
      </w:r>
    </w:p>
    <w:p w14:paraId="1C1B0000">
      <w:pPr>
        <w:pStyle w:val="Style_6"/>
        <w:spacing w:after="0" w:before="0" w:line="475" w:lineRule="exact"/>
        <w:ind w:firstLine="780" w:left="0"/>
        <w:jc w:val="both"/>
      </w:pPr>
      <w:r>
        <w:t>Нервная система человека, её организация и значение. Нейроны, нервы, нервные узлы. Рефлекс. Рефлекторная дуга.</w:t>
      </w:r>
    </w:p>
    <w:p w14:paraId="1D1B0000">
      <w:pPr>
        <w:pStyle w:val="Style_6"/>
        <w:spacing w:after="0" w:before="0" w:line="475" w:lineRule="exact"/>
        <w:ind w:firstLine="780" w:left="0"/>
        <w:jc w:val="both"/>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1E1B0000">
      <w:pPr>
        <w:pStyle w:val="Style_6"/>
        <w:spacing w:after="0" w:before="0" w:line="475" w:lineRule="exact"/>
        <w:ind w:firstLine="740" w:left="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F1B0000">
      <w:pPr>
        <w:pStyle w:val="Style_6"/>
        <w:spacing w:after="0" w:before="0" w:line="475" w:lineRule="exact"/>
        <w:ind w:firstLine="740" w:left="0"/>
        <w:jc w:val="both"/>
      </w:pPr>
      <w:r>
        <w:t>Лабораторные и практические работы.</w:t>
      </w:r>
    </w:p>
    <w:p w14:paraId="201B0000">
      <w:pPr>
        <w:pStyle w:val="Style_6"/>
        <w:spacing w:after="0" w:before="0" w:line="475" w:lineRule="exact"/>
        <w:ind w:firstLine="740" w:left="0"/>
        <w:jc w:val="both"/>
      </w:pPr>
      <w:r>
        <w:t>Изучение головного мозга человека (по муляжам).</w:t>
      </w:r>
    </w:p>
    <w:p w14:paraId="211B0000">
      <w:pPr>
        <w:pStyle w:val="Style_6"/>
        <w:spacing w:after="0" w:before="0" w:line="475" w:lineRule="exact"/>
        <w:ind w:firstLine="740" w:left="0"/>
        <w:jc w:val="both"/>
      </w:pPr>
      <w:r>
        <w:t>Изучение изменения размера зрачка в зависимости от освещённости.</w:t>
      </w:r>
    </w:p>
    <w:p w14:paraId="221B0000">
      <w:pPr>
        <w:pStyle w:val="Style_6"/>
        <w:tabs>
          <w:tab w:leader="none" w:pos="1794" w:val="left"/>
        </w:tabs>
        <w:spacing w:after="0" w:before="0" w:line="475" w:lineRule="exact"/>
        <w:ind/>
        <w:jc w:val="both"/>
      </w:pPr>
      <w:r>
        <w:t xml:space="preserve">         </w:t>
      </w:r>
      <w:r>
        <w:rPr>
          <w:b w:val="1"/>
        </w:rPr>
        <w:t>Опора и движение</w:t>
      </w:r>
      <w:r>
        <w:t>.</w:t>
      </w:r>
    </w:p>
    <w:p w14:paraId="231B0000">
      <w:pPr>
        <w:pStyle w:val="Style_6"/>
        <w:spacing w:after="0" w:before="0" w:line="475" w:lineRule="exact"/>
        <w:ind w:firstLine="740" w:left="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41B0000">
      <w:pPr>
        <w:pStyle w:val="Style_6"/>
        <w:spacing w:after="0" w:before="0" w:line="475" w:lineRule="exact"/>
        <w:ind w:firstLine="740" w:left="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51B0000">
      <w:pPr>
        <w:pStyle w:val="Style_6"/>
        <w:spacing w:after="0" w:before="0" w:line="475" w:lineRule="exact"/>
        <w:ind w:firstLine="740" w:left="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61B0000">
      <w:pPr>
        <w:pStyle w:val="Style_6"/>
        <w:spacing w:after="0" w:before="0" w:line="475" w:lineRule="exact"/>
        <w:ind w:firstLine="740" w:left="0"/>
        <w:jc w:val="both"/>
      </w:pPr>
      <w:r>
        <w:t>Лабораторные и практические работы.</w:t>
      </w:r>
    </w:p>
    <w:p w14:paraId="271B0000">
      <w:pPr>
        <w:pStyle w:val="Style_6"/>
        <w:spacing w:after="0" w:before="0" w:line="475" w:lineRule="exact"/>
        <w:ind w:firstLine="740" w:left="0"/>
        <w:jc w:val="both"/>
      </w:pPr>
      <w:r>
        <w:t>Исследование свойств кости.</w:t>
      </w:r>
    </w:p>
    <w:p w14:paraId="281B0000">
      <w:pPr>
        <w:pStyle w:val="Style_6"/>
        <w:spacing w:after="0" w:before="0" w:line="475" w:lineRule="exact"/>
        <w:ind w:firstLine="740" w:left="0"/>
        <w:jc w:val="both"/>
      </w:pPr>
      <w:r>
        <w:t>Изучение строения костей (на муляжах).</w:t>
      </w:r>
    </w:p>
    <w:p w14:paraId="291B0000">
      <w:pPr>
        <w:pStyle w:val="Style_6"/>
        <w:spacing w:after="0" w:before="0" w:line="475" w:lineRule="exact"/>
        <w:ind w:firstLine="740" w:left="0"/>
        <w:jc w:val="both"/>
      </w:pPr>
      <w:r>
        <w:t>Изучение строения позвонков (на муляжах).</w:t>
      </w:r>
    </w:p>
    <w:p w14:paraId="2A1B0000">
      <w:pPr>
        <w:pStyle w:val="Style_6"/>
        <w:spacing w:after="0" w:before="0" w:line="475" w:lineRule="exact"/>
        <w:ind w:firstLine="740" w:left="0"/>
        <w:jc w:val="both"/>
      </w:pPr>
      <w:r>
        <w:t>Определение гибкости позвоночника.</w:t>
      </w:r>
    </w:p>
    <w:p w14:paraId="2B1B0000">
      <w:pPr>
        <w:pStyle w:val="Style_6"/>
        <w:spacing w:after="0" w:before="0" w:line="475" w:lineRule="exact"/>
        <w:ind w:firstLine="740" w:left="0"/>
        <w:jc w:val="both"/>
      </w:pPr>
      <w:r>
        <w:t>Измерение массы и роста своего организма.</w:t>
      </w:r>
    </w:p>
    <w:p w14:paraId="2C1B0000">
      <w:pPr>
        <w:pStyle w:val="Style_6"/>
        <w:spacing w:after="0" w:before="0" w:line="475" w:lineRule="exact"/>
        <w:ind w:firstLine="740" w:left="0"/>
        <w:jc w:val="both"/>
      </w:pPr>
      <w:r>
        <w:t>Изучение влияния статической и динамической нагрузки на утомление мышц.</w:t>
      </w:r>
    </w:p>
    <w:p w14:paraId="2D1B0000">
      <w:pPr>
        <w:pStyle w:val="Style_6"/>
        <w:spacing w:after="0" w:before="0" w:line="475" w:lineRule="exact"/>
        <w:ind w:firstLine="740" w:left="0"/>
        <w:jc w:val="both"/>
      </w:pPr>
      <w:r>
        <w:t>Выявление нарушения осанки.</w:t>
      </w:r>
    </w:p>
    <w:p w14:paraId="2E1B0000">
      <w:pPr>
        <w:pStyle w:val="Style_6"/>
        <w:spacing w:after="0" w:before="0" w:line="475" w:lineRule="exact"/>
        <w:ind w:firstLine="780" w:left="0"/>
        <w:jc w:val="both"/>
      </w:pPr>
      <w:r>
        <w:t>Определение признаков плоскостопия.</w:t>
      </w:r>
    </w:p>
    <w:p w14:paraId="2F1B0000">
      <w:pPr>
        <w:pStyle w:val="Style_6"/>
        <w:spacing w:after="0" w:before="0" w:line="475" w:lineRule="exact"/>
        <w:ind w:firstLine="780" w:left="0"/>
        <w:jc w:val="both"/>
      </w:pPr>
      <w:r>
        <w:t>Оказание первой помощи при повреждении скелета и мышц.</w:t>
      </w:r>
    </w:p>
    <w:p w14:paraId="301B0000">
      <w:pPr>
        <w:pStyle w:val="Style_6"/>
        <w:tabs>
          <w:tab w:leader="none" w:pos="1829" w:val="left"/>
        </w:tabs>
        <w:spacing w:after="0" w:before="0" w:line="475" w:lineRule="exact"/>
        <w:ind w:firstLine="0" w:left="780"/>
        <w:jc w:val="both"/>
        <w:rPr>
          <w:b w:val="1"/>
        </w:rPr>
      </w:pPr>
      <w:r>
        <w:rPr>
          <w:b w:val="1"/>
        </w:rPr>
        <w:t>Внутренняя среда организма.</w:t>
      </w:r>
    </w:p>
    <w:p w14:paraId="311B0000">
      <w:pPr>
        <w:pStyle w:val="Style_6"/>
        <w:spacing w:after="0" w:before="0" w:line="475" w:lineRule="exact"/>
        <w:ind w:firstLine="780" w:left="0"/>
        <w:jc w:val="both"/>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321B0000">
      <w:pPr>
        <w:pStyle w:val="Style_6"/>
        <w:spacing w:after="0" w:before="0" w:line="475" w:lineRule="exact"/>
        <w:ind w:firstLine="780" w:left="0"/>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331B0000">
      <w:pPr>
        <w:pStyle w:val="Style_6"/>
        <w:spacing w:after="0" w:before="0" w:line="475" w:lineRule="exact"/>
        <w:ind w:firstLine="780" w:left="0"/>
        <w:jc w:val="both"/>
      </w:pPr>
      <w:r>
        <w:t>Лабораторные и практические работы.</w:t>
      </w:r>
    </w:p>
    <w:p w14:paraId="341B0000">
      <w:pPr>
        <w:pStyle w:val="Style_6"/>
        <w:spacing w:after="0" w:before="0" w:line="475" w:lineRule="exact"/>
        <w:ind w:firstLine="780" w:left="0"/>
        <w:jc w:val="both"/>
      </w:pPr>
      <w:r>
        <w:t>Изучение микроскопического строения крови человека и лягушки (сравнение) на готовых микропрепаратах.</w:t>
      </w:r>
    </w:p>
    <w:p w14:paraId="351B0000">
      <w:pPr>
        <w:pStyle w:val="Style_6"/>
        <w:tabs>
          <w:tab w:leader="none" w:pos="1829" w:val="left"/>
        </w:tabs>
        <w:spacing w:after="0" w:before="0" w:line="475" w:lineRule="exact"/>
        <w:ind w:firstLine="0" w:left="780"/>
        <w:jc w:val="both"/>
        <w:rPr>
          <w:b w:val="1"/>
        </w:rPr>
      </w:pPr>
      <w:r>
        <w:rPr>
          <w:b w:val="1"/>
        </w:rPr>
        <w:t>Кровообращение.</w:t>
      </w:r>
    </w:p>
    <w:p w14:paraId="361B0000">
      <w:pPr>
        <w:pStyle w:val="Style_6"/>
        <w:spacing w:after="0" w:before="0" w:line="475" w:lineRule="exact"/>
        <w:ind w:firstLine="780" w:left="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371B0000">
      <w:pPr>
        <w:pStyle w:val="Style_6"/>
        <w:spacing w:after="0" w:before="0" w:line="475" w:lineRule="exact"/>
        <w:ind w:firstLine="780" w:left="0"/>
        <w:jc w:val="both"/>
      </w:pPr>
      <w:r>
        <w:t>Лабораторные и практические работы.</w:t>
      </w:r>
    </w:p>
    <w:p w14:paraId="381B0000">
      <w:pPr>
        <w:pStyle w:val="Style_6"/>
        <w:spacing w:after="0" w:before="0" w:line="475" w:lineRule="exact"/>
        <w:ind w:firstLine="780" w:left="0"/>
        <w:jc w:val="both"/>
      </w:pPr>
      <w:r>
        <w:t>Измерение кровяного давления.</w:t>
      </w:r>
    </w:p>
    <w:p w14:paraId="391B0000">
      <w:pPr>
        <w:pStyle w:val="Style_6"/>
        <w:spacing w:after="0" w:before="0" w:line="475" w:lineRule="exact"/>
        <w:ind w:firstLine="780" w:left="0"/>
        <w:jc w:val="both"/>
      </w:pPr>
      <w:r>
        <w:t>Определение пульса и числа сердечных сокращений в покое и после дозированных физических нагрузок у человека.</w:t>
      </w:r>
    </w:p>
    <w:p w14:paraId="3A1B0000">
      <w:pPr>
        <w:pStyle w:val="Style_6"/>
        <w:spacing w:after="0" w:before="0" w:line="475" w:lineRule="exact"/>
        <w:ind w:firstLine="780" w:left="0"/>
        <w:jc w:val="both"/>
      </w:pPr>
      <w:r>
        <w:t>Первая помощь при кровотечениях.</w:t>
      </w:r>
    </w:p>
    <w:p w14:paraId="3B1B0000">
      <w:pPr>
        <w:pStyle w:val="Style_6"/>
        <w:tabs>
          <w:tab w:leader="none" w:pos="1829" w:val="left"/>
        </w:tabs>
        <w:spacing w:after="0" w:before="0" w:line="475" w:lineRule="exact"/>
        <w:ind/>
        <w:jc w:val="both"/>
        <w:rPr>
          <w:b w:val="1"/>
        </w:rPr>
      </w:pPr>
      <w:r>
        <w:rPr>
          <w:b w:val="1"/>
        </w:rPr>
        <w:t xml:space="preserve">             </w:t>
      </w:r>
      <w:r>
        <w:rPr>
          <w:b w:val="1"/>
        </w:rPr>
        <w:t>Дыхание.</w:t>
      </w:r>
    </w:p>
    <w:p w14:paraId="3C1B0000">
      <w:pPr>
        <w:pStyle w:val="Style_6"/>
        <w:spacing w:after="0" w:before="0" w:line="475" w:lineRule="exact"/>
        <w:ind w:firstLine="780" w:left="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3D1B0000">
      <w:pPr>
        <w:pStyle w:val="Style_6"/>
        <w:spacing w:after="0" w:before="0" w:line="475" w:lineRule="exact"/>
        <w:ind w:firstLine="760" w:left="0"/>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E1B0000">
      <w:pPr>
        <w:pStyle w:val="Style_6"/>
        <w:spacing w:after="0" w:before="0" w:line="475" w:lineRule="exact"/>
        <w:ind w:firstLine="760" w:left="0"/>
        <w:jc w:val="both"/>
      </w:pPr>
      <w:r>
        <w:t>Лабораторные и практические работы.</w:t>
      </w:r>
    </w:p>
    <w:p w14:paraId="3F1B0000">
      <w:pPr>
        <w:pStyle w:val="Style_6"/>
        <w:spacing w:after="0" w:before="0" w:line="475" w:lineRule="exact"/>
        <w:ind w:firstLine="760" w:left="0"/>
        <w:jc w:val="both"/>
      </w:pPr>
      <w:r>
        <w:t>Измерение обхвата грудной клетки в состоянии вдоха и выдоха.</w:t>
      </w:r>
    </w:p>
    <w:p w14:paraId="401B0000">
      <w:pPr>
        <w:pStyle w:val="Style_6"/>
        <w:spacing w:after="0" w:before="0" w:line="475" w:lineRule="exact"/>
        <w:ind w:firstLine="760" w:left="0"/>
        <w:jc w:val="both"/>
      </w:pPr>
      <w:r>
        <w:t>Определение частоты дыхания. Влияние различных факторов на частоту дыхания.</w:t>
      </w:r>
    </w:p>
    <w:p w14:paraId="411B0000">
      <w:pPr>
        <w:pStyle w:val="Style_6"/>
        <w:tabs>
          <w:tab w:leader="none" w:pos="1803" w:val="left"/>
        </w:tabs>
        <w:spacing w:after="0" w:before="0" w:line="475" w:lineRule="exact"/>
        <w:ind w:firstLine="0" w:left="760"/>
        <w:jc w:val="both"/>
        <w:rPr>
          <w:b w:val="1"/>
        </w:rPr>
      </w:pPr>
      <w:r>
        <w:rPr>
          <w:b w:val="1"/>
        </w:rPr>
        <w:t>Питание и пищеварение.</w:t>
      </w:r>
    </w:p>
    <w:p w14:paraId="421B0000">
      <w:pPr>
        <w:pStyle w:val="Style_6"/>
        <w:spacing w:after="0" w:before="0" w:line="475" w:lineRule="exact"/>
        <w:ind w:firstLine="760" w:left="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431B0000">
      <w:pPr>
        <w:pStyle w:val="Style_6"/>
        <w:spacing w:after="0" w:before="0" w:line="475" w:lineRule="exact"/>
        <w:ind w:firstLine="760" w:left="0"/>
        <w:jc w:val="both"/>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441B0000">
      <w:pPr>
        <w:pStyle w:val="Style_6"/>
        <w:spacing w:after="0" w:before="0" w:line="475" w:lineRule="exact"/>
        <w:ind w:firstLine="760" w:left="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451B0000">
      <w:pPr>
        <w:pStyle w:val="Style_6"/>
        <w:spacing w:after="0" w:before="0" w:line="475" w:lineRule="exact"/>
        <w:ind w:firstLine="760" w:left="0"/>
        <w:jc w:val="both"/>
      </w:pPr>
      <w:r>
        <w:t>Лабораторные и практические работы.</w:t>
      </w:r>
    </w:p>
    <w:p w14:paraId="461B0000">
      <w:pPr>
        <w:pStyle w:val="Style_6"/>
        <w:spacing w:after="0" w:before="0" w:line="475" w:lineRule="exact"/>
        <w:ind w:firstLine="760" w:left="0"/>
        <w:jc w:val="both"/>
      </w:pPr>
      <w:r>
        <w:t>Исследование действия ферментов слюны на крахмал.</w:t>
      </w:r>
    </w:p>
    <w:p w14:paraId="471B0000">
      <w:pPr>
        <w:pStyle w:val="Style_6"/>
        <w:spacing w:after="0" w:before="0" w:line="475" w:lineRule="exact"/>
        <w:ind w:firstLine="760" w:left="0"/>
        <w:jc w:val="both"/>
      </w:pPr>
      <w:r>
        <w:t>Наблюдение действия желудочного сока на белки.</w:t>
      </w:r>
    </w:p>
    <w:p w14:paraId="481B0000">
      <w:pPr>
        <w:pStyle w:val="Style_6"/>
        <w:tabs>
          <w:tab w:leader="none" w:pos="1808" w:val="left"/>
        </w:tabs>
        <w:spacing w:after="0" w:before="0" w:line="475" w:lineRule="exact"/>
        <w:ind w:firstLine="0" w:left="760"/>
        <w:jc w:val="both"/>
        <w:rPr>
          <w:b w:val="1"/>
        </w:rPr>
      </w:pPr>
      <w:r>
        <w:rPr>
          <w:b w:val="1"/>
        </w:rPr>
        <w:t>Обмен веществ и превращение энергии.</w:t>
      </w:r>
    </w:p>
    <w:p w14:paraId="491B0000">
      <w:pPr>
        <w:pStyle w:val="Style_6"/>
        <w:spacing w:after="0" w:before="0" w:line="475" w:lineRule="exact"/>
        <w:ind w:firstLine="760" w:left="0"/>
        <w:jc w:val="both"/>
      </w:pPr>
      <w:r>
        <w:t xml:space="preserve">Обмен веществ и превращение энергии в организме человека. Пластический и </w:t>
      </w:r>
      <w:r>
        <w:t>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A1B0000">
      <w:pPr>
        <w:pStyle w:val="Style_6"/>
        <w:spacing w:after="0" w:before="0" w:line="475" w:lineRule="exact"/>
        <w:ind w:firstLine="760" w:left="0"/>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B1B0000">
      <w:pPr>
        <w:pStyle w:val="Style_6"/>
        <w:spacing w:after="0" w:before="0" w:line="475" w:lineRule="exact"/>
        <w:ind w:firstLine="760" w:left="0"/>
        <w:jc w:val="both"/>
      </w:pPr>
      <w:r>
        <w:t>Нормы и режим питания. Рациональное питание - фактор укрепления</w:t>
      </w:r>
    </w:p>
    <w:p w14:paraId="4C1B0000">
      <w:pPr>
        <w:pStyle w:val="Style_6"/>
        <w:spacing w:after="0" w:before="0" w:line="475" w:lineRule="exact"/>
        <w:ind/>
        <w:jc w:val="both"/>
      </w:pPr>
      <w:r>
        <w:t>здоровья. Нарушение обмена веществ.</w:t>
      </w:r>
    </w:p>
    <w:p w14:paraId="4D1B0000">
      <w:pPr>
        <w:pStyle w:val="Style_6"/>
        <w:spacing w:after="0" w:before="0" w:line="475" w:lineRule="exact"/>
        <w:ind w:firstLine="760" w:left="0"/>
        <w:jc w:val="both"/>
      </w:pPr>
      <w:r>
        <w:t>Лабораторные и практические работы.</w:t>
      </w:r>
    </w:p>
    <w:p w14:paraId="4E1B0000">
      <w:pPr>
        <w:pStyle w:val="Style_6"/>
        <w:spacing w:after="0" w:before="0" w:line="475" w:lineRule="exact"/>
        <w:ind w:firstLine="760" w:left="0"/>
        <w:jc w:val="both"/>
      </w:pPr>
      <w:r>
        <w:t>Исследование состава продуктов питания.</w:t>
      </w:r>
    </w:p>
    <w:p w14:paraId="4F1B0000">
      <w:pPr>
        <w:pStyle w:val="Style_6"/>
        <w:spacing w:after="0" w:before="0" w:line="475" w:lineRule="exact"/>
        <w:ind w:firstLine="760" w:left="0"/>
        <w:jc w:val="both"/>
      </w:pPr>
      <w:r>
        <w:t>Составление меню в зависимости от калорийности пищи.</w:t>
      </w:r>
    </w:p>
    <w:p w14:paraId="501B0000">
      <w:pPr>
        <w:pStyle w:val="Style_6"/>
        <w:spacing w:after="0" w:before="0" w:line="475" w:lineRule="exact"/>
        <w:ind w:firstLine="760" w:left="0"/>
        <w:jc w:val="both"/>
      </w:pPr>
      <w:r>
        <w:t>Способы сохранения витаминов в пищевых продуктах.</w:t>
      </w:r>
    </w:p>
    <w:p w14:paraId="511B0000">
      <w:pPr>
        <w:pStyle w:val="Style_6"/>
        <w:tabs>
          <w:tab w:leader="none" w:pos="1949" w:val="left"/>
        </w:tabs>
        <w:spacing w:after="0" w:before="0" w:line="475" w:lineRule="exact"/>
        <w:ind w:firstLine="0" w:left="760"/>
        <w:jc w:val="both"/>
        <w:rPr>
          <w:b w:val="1"/>
        </w:rPr>
      </w:pPr>
      <w:r>
        <w:rPr>
          <w:b w:val="1"/>
        </w:rPr>
        <w:t>Кожа.</w:t>
      </w:r>
    </w:p>
    <w:p w14:paraId="521B0000">
      <w:pPr>
        <w:pStyle w:val="Style_6"/>
        <w:spacing w:after="0" w:before="0" w:line="475" w:lineRule="exact"/>
        <w:ind w:firstLine="760" w:left="0"/>
        <w:jc w:val="both"/>
      </w:pPr>
      <w:r>
        <w:t>Строение и функции кожи. Кожа и её производные. Кожа и терморегуляция. Влияние на кожу факторов окружающей среды.</w:t>
      </w:r>
    </w:p>
    <w:p w14:paraId="531B0000">
      <w:pPr>
        <w:pStyle w:val="Style_6"/>
        <w:spacing w:after="0" w:before="0" w:line="475" w:lineRule="exact"/>
        <w:ind w:firstLine="760" w:left="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41B0000">
      <w:pPr>
        <w:pStyle w:val="Style_6"/>
        <w:spacing w:after="0" w:before="0" w:line="475" w:lineRule="exact"/>
        <w:ind w:firstLine="760" w:left="0"/>
        <w:jc w:val="both"/>
      </w:pPr>
      <w:r>
        <w:t>Лабораторные и практические работы.</w:t>
      </w:r>
    </w:p>
    <w:p w14:paraId="551B0000">
      <w:pPr>
        <w:pStyle w:val="Style_6"/>
        <w:spacing w:after="0" w:before="0" w:line="475" w:lineRule="exact"/>
        <w:ind w:firstLine="760" w:left="0"/>
        <w:jc w:val="both"/>
      </w:pPr>
      <w:r>
        <w:t>Исследование с помощью лупы тыльной и ладонной стороны кисти.</w:t>
      </w:r>
    </w:p>
    <w:p w14:paraId="561B0000">
      <w:pPr>
        <w:pStyle w:val="Style_6"/>
        <w:spacing w:after="0" w:before="0" w:line="475" w:lineRule="exact"/>
        <w:ind w:firstLine="760" w:left="0"/>
        <w:jc w:val="both"/>
      </w:pPr>
      <w:r>
        <w:t>Определение жирности различных участков кожи лица.</w:t>
      </w:r>
    </w:p>
    <w:p w14:paraId="571B0000">
      <w:pPr>
        <w:pStyle w:val="Style_6"/>
        <w:spacing w:after="0" w:before="0" w:line="475" w:lineRule="exact"/>
        <w:ind w:firstLine="760" w:left="0"/>
        <w:jc w:val="both"/>
      </w:pPr>
      <w:r>
        <w:t>Описание мер по уходу за кожей лица и волосами в зависимости от типа кожи.</w:t>
      </w:r>
    </w:p>
    <w:p w14:paraId="581B0000">
      <w:pPr>
        <w:pStyle w:val="Style_6"/>
        <w:spacing w:after="0" w:before="0" w:line="475" w:lineRule="exact"/>
        <w:ind w:firstLine="760" w:left="0"/>
        <w:jc w:val="both"/>
      </w:pPr>
      <w:r>
        <w:t>Описание основных гигиенических требований к одежде и обуви.</w:t>
      </w:r>
    </w:p>
    <w:p w14:paraId="591B0000">
      <w:pPr>
        <w:pStyle w:val="Style_6"/>
        <w:tabs>
          <w:tab w:leader="none" w:pos="1954" w:val="left"/>
        </w:tabs>
        <w:spacing w:after="0" w:before="0" w:line="475" w:lineRule="exact"/>
        <w:ind w:firstLine="0" w:left="760"/>
        <w:jc w:val="both"/>
        <w:rPr>
          <w:b w:val="1"/>
        </w:rPr>
      </w:pPr>
      <w:r>
        <w:rPr>
          <w:b w:val="1"/>
        </w:rPr>
        <w:t>Выделение.</w:t>
      </w:r>
    </w:p>
    <w:p w14:paraId="5A1B0000">
      <w:pPr>
        <w:pStyle w:val="Style_6"/>
        <w:spacing w:after="0" w:before="0" w:line="475" w:lineRule="exact"/>
        <w:ind w:firstLine="760" w:left="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B1B0000">
      <w:pPr>
        <w:pStyle w:val="Style_6"/>
        <w:spacing w:after="0" w:before="0" w:line="475" w:lineRule="exact"/>
        <w:ind w:firstLine="760" w:left="0"/>
        <w:jc w:val="both"/>
      </w:pPr>
      <w:r>
        <w:t>Лабораторные и практические работы.</w:t>
      </w:r>
    </w:p>
    <w:p w14:paraId="5C1B0000">
      <w:pPr>
        <w:pStyle w:val="Style_6"/>
        <w:spacing w:after="0" w:before="0" w:line="475" w:lineRule="exact"/>
        <w:ind w:firstLine="760" w:left="0"/>
        <w:jc w:val="both"/>
      </w:pPr>
      <w:r>
        <w:t>Определение местоположения почек (на муляже).</w:t>
      </w:r>
    </w:p>
    <w:p w14:paraId="5D1B0000">
      <w:pPr>
        <w:pStyle w:val="Style_6"/>
        <w:spacing w:after="0" w:before="0" w:line="475" w:lineRule="exact"/>
        <w:ind w:firstLine="760" w:left="0"/>
        <w:jc w:val="both"/>
      </w:pPr>
      <w:r>
        <w:t>Описание мер профилактики болезней почек.</w:t>
      </w:r>
    </w:p>
    <w:p w14:paraId="5E1B0000">
      <w:pPr>
        <w:pStyle w:val="Style_6"/>
        <w:tabs>
          <w:tab w:leader="none" w:pos="1954" w:val="left"/>
        </w:tabs>
        <w:spacing w:after="0" w:before="0" w:line="475" w:lineRule="exact"/>
        <w:ind w:firstLine="0" w:left="760"/>
        <w:jc w:val="both"/>
        <w:rPr>
          <w:b w:val="1"/>
        </w:rPr>
      </w:pPr>
      <w:r>
        <w:rPr>
          <w:b w:val="1"/>
        </w:rPr>
        <w:t>Размножение и развитие.</w:t>
      </w:r>
    </w:p>
    <w:p w14:paraId="5F1B0000">
      <w:pPr>
        <w:pStyle w:val="Style_6"/>
        <w:spacing w:after="0" w:before="0" w:line="475" w:lineRule="exact"/>
        <w:ind w:firstLine="760" w:left="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01B0000">
      <w:pPr>
        <w:pStyle w:val="Style_6"/>
        <w:spacing w:after="0" w:before="0" w:line="475" w:lineRule="exact"/>
        <w:ind w:firstLine="780" w:left="0"/>
        <w:jc w:val="both"/>
      </w:pPr>
      <w:r>
        <w:t>Лабораторные и практические работы.</w:t>
      </w:r>
    </w:p>
    <w:p w14:paraId="611B0000">
      <w:pPr>
        <w:pStyle w:val="Style_6"/>
        <w:spacing w:after="0" w:before="0" w:line="475" w:lineRule="exact"/>
        <w:ind w:firstLine="780" w:left="0"/>
        <w:jc w:val="both"/>
      </w:pPr>
      <w:r>
        <w:t>Описание основных мер по профилактике инфекционных вирусных заболеваний: СПИД и гепатит.</w:t>
      </w:r>
    </w:p>
    <w:p w14:paraId="621B0000">
      <w:pPr>
        <w:pStyle w:val="Style_6"/>
        <w:tabs>
          <w:tab w:leader="none" w:pos="1974" w:val="left"/>
        </w:tabs>
        <w:spacing w:after="0" w:before="0" w:line="475" w:lineRule="exact"/>
        <w:ind/>
        <w:jc w:val="both"/>
        <w:rPr>
          <w:b w:val="1"/>
        </w:rPr>
      </w:pPr>
      <w:r>
        <w:t xml:space="preserve">       </w:t>
      </w:r>
      <w:r>
        <w:rPr>
          <w:b w:val="1"/>
        </w:rPr>
        <w:t xml:space="preserve">      </w:t>
      </w:r>
      <w:r>
        <w:rPr>
          <w:b w:val="1"/>
        </w:rPr>
        <w:t>Органы чувств и сенсорные системы.</w:t>
      </w:r>
    </w:p>
    <w:p w14:paraId="631B0000">
      <w:pPr>
        <w:pStyle w:val="Style_6"/>
        <w:spacing w:after="0" w:before="0" w:line="475" w:lineRule="exact"/>
        <w:ind w:firstLine="780" w:left="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41B0000">
      <w:pPr>
        <w:pStyle w:val="Style_6"/>
        <w:spacing w:after="0" w:before="0" w:line="475" w:lineRule="exact"/>
        <w:ind w:firstLine="780" w:left="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651B0000">
      <w:pPr>
        <w:pStyle w:val="Style_6"/>
        <w:spacing w:after="0" w:before="0" w:line="475" w:lineRule="exact"/>
        <w:ind w:firstLine="780" w:left="0"/>
        <w:jc w:val="both"/>
      </w:pPr>
      <w:r>
        <w:t>Органы равновесия, мышечного чувства, осязания, обоняния и вкуса. Взаимодействие сенсорных систем организма.</w:t>
      </w:r>
    </w:p>
    <w:p w14:paraId="661B0000">
      <w:pPr>
        <w:pStyle w:val="Style_6"/>
        <w:spacing w:after="0" w:before="0" w:line="475" w:lineRule="exact"/>
        <w:ind w:firstLine="780" w:left="0"/>
        <w:jc w:val="both"/>
      </w:pPr>
      <w:r>
        <w:t>Лабораторные и практические работы</w:t>
      </w:r>
    </w:p>
    <w:p w14:paraId="671B0000">
      <w:pPr>
        <w:pStyle w:val="Style_6"/>
        <w:spacing w:after="0" w:before="0" w:line="475" w:lineRule="exact"/>
        <w:ind w:firstLine="780" w:left="0"/>
        <w:jc w:val="both"/>
      </w:pPr>
      <w:r>
        <w:t>Определение остроты зрения у человека.</w:t>
      </w:r>
    </w:p>
    <w:p w14:paraId="681B0000">
      <w:pPr>
        <w:pStyle w:val="Style_6"/>
        <w:spacing w:after="0" w:before="0" w:line="475" w:lineRule="exact"/>
        <w:ind w:firstLine="780" w:left="0"/>
        <w:jc w:val="both"/>
      </w:pPr>
      <w:r>
        <w:t>Изучение строения органа зрения (на муляже и влажном препарате).</w:t>
      </w:r>
    </w:p>
    <w:p w14:paraId="691B0000">
      <w:pPr>
        <w:pStyle w:val="Style_6"/>
        <w:spacing w:after="0" w:before="0" w:line="475" w:lineRule="exact"/>
        <w:ind w:firstLine="780" w:left="0"/>
        <w:jc w:val="both"/>
      </w:pPr>
      <w:r>
        <w:t>Изучение строения органа слуха (на муляже).</w:t>
      </w:r>
    </w:p>
    <w:p w14:paraId="6A1B0000">
      <w:pPr>
        <w:pStyle w:val="Style_6"/>
        <w:tabs>
          <w:tab w:leader="none" w:pos="1974" w:val="left"/>
        </w:tabs>
        <w:spacing w:after="0" w:before="0" w:line="475" w:lineRule="exact"/>
        <w:ind w:firstLine="0" w:left="780"/>
        <w:jc w:val="both"/>
        <w:rPr>
          <w:b w:val="1"/>
        </w:rPr>
      </w:pPr>
      <w:r>
        <w:rPr>
          <w:b w:val="1"/>
        </w:rPr>
        <w:t>Поведение и психика.</w:t>
      </w:r>
    </w:p>
    <w:p w14:paraId="6B1B0000">
      <w:pPr>
        <w:pStyle w:val="Style_6"/>
        <w:spacing w:after="0" w:before="0" w:line="475" w:lineRule="exact"/>
        <w:ind w:firstLine="780" w:left="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C1B0000">
      <w:pPr>
        <w:pStyle w:val="Style_6"/>
        <w:spacing w:after="0" w:before="0" w:line="475" w:lineRule="exact"/>
        <w:ind w:firstLine="780" w:left="0"/>
        <w:jc w:val="both"/>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w:t>
      </w:r>
      <w:r>
        <w:t>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D1B0000">
      <w:pPr>
        <w:pStyle w:val="Style_6"/>
        <w:spacing w:after="0" w:before="0" w:line="475" w:lineRule="exact"/>
        <w:ind w:firstLine="780" w:left="0"/>
        <w:jc w:val="both"/>
      </w:pPr>
      <w:r>
        <w:t>Лабораторные и практические работы.</w:t>
      </w:r>
    </w:p>
    <w:p w14:paraId="6E1B0000">
      <w:pPr>
        <w:pStyle w:val="Style_6"/>
        <w:spacing w:after="0" w:before="0" w:line="475" w:lineRule="exact"/>
        <w:ind w:firstLine="780" w:left="0"/>
        <w:jc w:val="both"/>
      </w:pPr>
      <w:r>
        <w:t>Изучение кратковременной памяти.</w:t>
      </w:r>
    </w:p>
    <w:p w14:paraId="6F1B0000">
      <w:pPr>
        <w:pStyle w:val="Style_6"/>
        <w:spacing w:after="0" w:before="0" w:line="475" w:lineRule="exact"/>
        <w:ind w:firstLine="780" w:left="0"/>
        <w:jc w:val="both"/>
      </w:pPr>
      <w:r>
        <w:t>Определение объёма механической и логической памяти.</w:t>
      </w:r>
    </w:p>
    <w:p w14:paraId="701B0000">
      <w:pPr>
        <w:pStyle w:val="Style_6"/>
        <w:spacing w:after="0" w:before="0" w:line="475" w:lineRule="exact"/>
        <w:ind w:firstLine="780" w:left="0"/>
        <w:jc w:val="both"/>
      </w:pPr>
      <w:r>
        <w:t>Оценка сформированности навыков логического мышления.</w:t>
      </w:r>
    </w:p>
    <w:p w14:paraId="711B0000">
      <w:pPr>
        <w:pStyle w:val="Style_6"/>
        <w:tabs>
          <w:tab w:leader="none" w:pos="1939" w:val="left"/>
        </w:tabs>
        <w:spacing w:after="0" w:before="0" w:line="475" w:lineRule="exact"/>
        <w:ind w:firstLine="0" w:left="780"/>
        <w:jc w:val="both"/>
        <w:rPr>
          <w:b w:val="1"/>
        </w:rPr>
      </w:pPr>
      <w:r>
        <w:rPr>
          <w:b w:val="1"/>
        </w:rPr>
        <w:t>Человек и окружающая среда.</w:t>
      </w:r>
    </w:p>
    <w:p w14:paraId="721B0000">
      <w:pPr>
        <w:pStyle w:val="Style_6"/>
        <w:spacing w:after="0" w:before="0" w:line="475" w:lineRule="exact"/>
        <w:ind w:firstLine="780" w:left="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31B0000">
      <w:pPr>
        <w:pStyle w:val="Style_6"/>
        <w:spacing w:after="0" w:before="0" w:line="475" w:lineRule="exact"/>
        <w:ind w:firstLine="780" w:left="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41B0000">
      <w:pPr>
        <w:pStyle w:val="Style_6"/>
        <w:spacing w:after="0" w:before="0" w:line="475" w:lineRule="exact"/>
        <w:ind w:firstLine="780" w:left="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51B0000">
      <w:pPr>
        <w:pStyle w:val="Style_6"/>
        <w:tabs>
          <w:tab w:leader="none" w:pos="1553" w:val="left"/>
        </w:tabs>
        <w:spacing w:after="0" w:before="0" w:line="475" w:lineRule="exact"/>
        <w:ind w:firstLine="0" w:left="780"/>
        <w:jc w:val="both"/>
      </w:pPr>
      <w:r>
        <w:rPr>
          <w:b w:val="1"/>
        </w:rPr>
        <w:t>Планируемые результаты</w:t>
      </w:r>
      <w:r>
        <w:t xml:space="preserve"> освоения программы по биологии на уровне основного общего образования.</w:t>
      </w:r>
    </w:p>
    <w:p w14:paraId="761B0000">
      <w:pPr>
        <w:pStyle w:val="Style_6"/>
        <w:tabs>
          <w:tab w:leader="none" w:pos="1769" w:val="left"/>
        </w:tabs>
        <w:spacing w:after="0" w:before="0" w:line="475" w:lineRule="exact"/>
        <w:ind/>
        <w:jc w:val="both"/>
      </w:pPr>
      <w:r>
        <w:t xml:space="preserve">            </w:t>
      </w: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771B0000">
      <w:pPr>
        <w:pStyle w:val="Style_6"/>
        <w:tabs>
          <w:tab w:leader="none" w:pos="1773" w:val="left"/>
        </w:tabs>
        <w:spacing w:after="0" w:before="0" w:line="475" w:lineRule="exact"/>
        <w:ind/>
        <w:jc w:val="both"/>
      </w:pPr>
      <w:r>
        <w:t xml:space="preserve">            </w:t>
      </w: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81B0000">
      <w:pPr>
        <w:pStyle w:val="Style_6"/>
        <w:numPr>
          <w:ilvl w:val="0"/>
          <w:numId w:val="47"/>
        </w:numPr>
        <w:tabs>
          <w:tab w:leader="none" w:pos="1147" w:val="left"/>
        </w:tabs>
        <w:spacing w:after="0" w:before="0" w:line="475" w:lineRule="exact"/>
        <w:ind w:firstLine="780" w:left="0"/>
        <w:jc w:val="both"/>
      </w:pPr>
      <w:r>
        <w:t>патриотического воспитания:</w:t>
      </w:r>
    </w:p>
    <w:p w14:paraId="791B0000">
      <w:pPr>
        <w:pStyle w:val="Style_6"/>
        <w:spacing w:after="0" w:before="0" w:line="475" w:lineRule="exact"/>
        <w:ind w:firstLine="780" w:left="0"/>
        <w:jc w:val="both"/>
      </w:pPr>
      <w:r>
        <w:t xml:space="preserve">отношение к биологии как к важной составляющей культуры, гордость за </w:t>
      </w:r>
      <w:r>
        <w:t>вклад российских и советских учёных в развитие мировой биологической науки;</w:t>
      </w:r>
    </w:p>
    <w:p w14:paraId="7A1B0000">
      <w:pPr>
        <w:pStyle w:val="Style_6"/>
        <w:numPr>
          <w:ilvl w:val="0"/>
          <w:numId w:val="47"/>
        </w:numPr>
        <w:tabs>
          <w:tab w:leader="none" w:pos="1171" w:val="left"/>
        </w:tabs>
        <w:spacing w:after="0" w:before="0" w:line="475" w:lineRule="exact"/>
        <w:ind w:firstLine="780" w:left="0"/>
        <w:jc w:val="both"/>
      </w:pPr>
      <w:r>
        <w:t>гражданского воспитания:</w:t>
      </w:r>
    </w:p>
    <w:p w14:paraId="7B1B0000">
      <w:pPr>
        <w:pStyle w:val="Style_6"/>
        <w:spacing w:after="0" w:before="0" w:line="475" w:lineRule="exact"/>
        <w:ind w:firstLine="780" w:left="0"/>
        <w:jc w:val="both"/>
      </w:pPr>
      <w:r>
        <w:t>готовность к конструктивной совместной деятельности при выполнении</w:t>
      </w:r>
    </w:p>
    <w:p w14:paraId="7C1B0000">
      <w:pPr>
        <w:pStyle w:val="Style_6"/>
        <w:spacing w:after="0" w:before="0" w:line="475" w:lineRule="exact"/>
        <w:ind/>
        <w:jc w:val="both"/>
      </w:pPr>
      <w:r>
        <w:t>исследований и проектов, стремление к взаимопониманию и взаимопомощи;</w:t>
      </w:r>
    </w:p>
    <w:p w14:paraId="7D1B0000">
      <w:pPr>
        <w:pStyle w:val="Style_6"/>
        <w:numPr>
          <w:ilvl w:val="0"/>
          <w:numId w:val="47"/>
        </w:numPr>
        <w:tabs>
          <w:tab w:leader="none" w:pos="1181" w:val="left"/>
        </w:tabs>
        <w:spacing w:after="0" w:before="0" w:line="475" w:lineRule="exact"/>
        <w:ind w:firstLine="760" w:left="0"/>
        <w:jc w:val="both"/>
      </w:pPr>
      <w:r>
        <w:t>духовно-нравственного воспитания:</w:t>
      </w:r>
    </w:p>
    <w:p w14:paraId="7E1B0000">
      <w:pPr>
        <w:pStyle w:val="Style_6"/>
        <w:spacing w:after="0" w:before="0" w:line="475" w:lineRule="exact"/>
        <w:ind w:firstLine="760" w:left="0"/>
        <w:jc w:val="both"/>
      </w:pPr>
      <w:r>
        <w:t>готовность оценивать поведение и поступки с позиции нравственных норм и норм экологической культуры;</w:t>
      </w:r>
    </w:p>
    <w:p w14:paraId="7F1B0000">
      <w:pPr>
        <w:pStyle w:val="Style_6"/>
        <w:spacing w:after="0" w:before="0" w:line="475" w:lineRule="exact"/>
        <w:ind w:firstLine="760" w:left="0"/>
        <w:jc w:val="both"/>
      </w:pPr>
      <w:r>
        <w:t>понимание значимости нравственного аспекта деятельности человека в медицине и биологии;</w:t>
      </w:r>
    </w:p>
    <w:p w14:paraId="801B0000">
      <w:pPr>
        <w:pStyle w:val="Style_6"/>
        <w:numPr>
          <w:ilvl w:val="0"/>
          <w:numId w:val="47"/>
        </w:numPr>
        <w:tabs>
          <w:tab w:leader="none" w:pos="1181" w:val="left"/>
        </w:tabs>
        <w:spacing w:after="0" w:before="0" w:line="475" w:lineRule="exact"/>
        <w:ind w:firstLine="760" w:left="0"/>
        <w:jc w:val="both"/>
      </w:pPr>
      <w:r>
        <w:t>эстетического воспитания:</w:t>
      </w:r>
    </w:p>
    <w:p w14:paraId="811B0000">
      <w:pPr>
        <w:pStyle w:val="Style_6"/>
        <w:spacing w:after="0" w:before="0" w:line="475" w:lineRule="exact"/>
        <w:ind w:firstLine="760" w:left="0"/>
        <w:jc w:val="both"/>
      </w:pPr>
      <w:r>
        <w:t>понимание роли биологии в формировании эстетической культуры личности;</w:t>
      </w:r>
    </w:p>
    <w:p w14:paraId="821B0000">
      <w:pPr>
        <w:pStyle w:val="Style_6"/>
        <w:numPr>
          <w:ilvl w:val="0"/>
          <w:numId w:val="47"/>
        </w:numPr>
        <w:tabs>
          <w:tab w:leader="none" w:pos="1181" w:val="left"/>
        </w:tabs>
        <w:spacing w:after="0" w:before="0" w:line="475" w:lineRule="exact"/>
        <w:ind w:firstLine="760" w:left="0"/>
        <w:jc w:val="both"/>
      </w:pPr>
      <w:r>
        <w:t>ценности научного познания:</w:t>
      </w:r>
    </w:p>
    <w:p w14:paraId="831B0000">
      <w:pPr>
        <w:pStyle w:val="Style_6"/>
        <w:spacing w:after="0" w:before="0" w:line="475" w:lineRule="exact"/>
        <w:ind w:firstLine="760" w:left="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841B0000">
      <w:pPr>
        <w:pStyle w:val="Style_6"/>
        <w:spacing w:after="0" w:before="0" w:line="475" w:lineRule="exact"/>
        <w:ind w:firstLine="760" w:left="0"/>
        <w:jc w:val="both"/>
      </w:pPr>
      <w:r>
        <w:t>понимание роли биологической науки в формировании научного мировоззрения;</w:t>
      </w:r>
    </w:p>
    <w:p w14:paraId="851B0000">
      <w:pPr>
        <w:pStyle w:val="Style_6"/>
        <w:spacing w:after="0" w:before="0" w:line="475" w:lineRule="exact"/>
        <w:ind w:firstLine="760" w:left="0"/>
        <w:jc w:val="both"/>
      </w:pPr>
      <w:r>
        <w:t>развитие научной любознательности, интереса к биологической науке, навыков исследовательской деятельности;</w:t>
      </w:r>
    </w:p>
    <w:p w14:paraId="861B0000">
      <w:pPr>
        <w:pStyle w:val="Style_6"/>
        <w:numPr>
          <w:ilvl w:val="0"/>
          <w:numId w:val="47"/>
        </w:numPr>
        <w:tabs>
          <w:tab w:leader="none" w:pos="1181" w:val="left"/>
        </w:tabs>
        <w:spacing w:after="0" w:before="0" w:line="475" w:lineRule="exact"/>
        <w:ind w:firstLine="760" w:left="0"/>
        <w:jc w:val="both"/>
      </w:pPr>
      <w:r>
        <w:t>формирования культуры здоровья:</w:t>
      </w:r>
    </w:p>
    <w:p w14:paraId="871B0000">
      <w:pPr>
        <w:pStyle w:val="Style_6"/>
        <w:spacing w:after="0" w:before="0" w:line="475" w:lineRule="exact"/>
        <w:ind w:firstLine="760" w:left="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881B0000">
      <w:pPr>
        <w:pStyle w:val="Style_6"/>
        <w:spacing w:after="0" w:before="0" w:line="475" w:lineRule="exact"/>
        <w:ind w:firstLine="760" w:left="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891B0000">
      <w:pPr>
        <w:pStyle w:val="Style_6"/>
        <w:spacing w:after="0" w:before="0" w:line="475" w:lineRule="exact"/>
        <w:ind w:firstLine="760" w:left="0"/>
        <w:jc w:val="both"/>
      </w:pPr>
      <w:r>
        <w:t>соблюдение правил безопасности, в том числе навыки безопасного поведения в природной среде;</w:t>
      </w:r>
    </w:p>
    <w:p w14:paraId="8A1B0000">
      <w:pPr>
        <w:pStyle w:val="Style_6"/>
        <w:spacing w:after="0" w:before="0" w:line="475" w:lineRule="exact"/>
        <w:ind w:firstLine="760" w:left="0"/>
        <w:jc w:val="both"/>
      </w:pPr>
      <w:r>
        <w:t>сформированность навыка рефлексии, управление собственным эмоциональным состоянием;</w:t>
      </w:r>
    </w:p>
    <w:p w14:paraId="8B1B0000">
      <w:pPr>
        <w:pStyle w:val="Style_6"/>
        <w:numPr>
          <w:ilvl w:val="0"/>
          <w:numId w:val="47"/>
        </w:numPr>
        <w:tabs>
          <w:tab w:leader="none" w:pos="1181" w:val="left"/>
        </w:tabs>
        <w:spacing w:after="0" w:before="0" w:line="475" w:lineRule="exact"/>
        <w:ind w:firstLine="760" w:left="0"/>
        <w:jc w:val="both"/>
      </w:pPr>
      <w:r>
        <w:t>трудового воспитания:</w:t>
      </w:r>
    </w:p>
    <w:p w14:paraId="8C1B0000">
      <w:pPr>
        <w:pStyle w:val="Style_6"/>
        <w:spacing w:after="0" w:before="0" w:line="475" w:lineRule="exact"/>
        <w:ind w:firstLine="760" w:left="0"/>
        <w:jc w:val="both"/>
      </w:pPr>
      <w:r>
        <w:t xml:space="preserve">активное участие в решении практических задач (в рамках семьи, </w:t>
      </w:r>
      <w:r>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8D1B0000">
      <w:pPr>
        <w:pStyle w:val="Style_6"/>
        <w:spacing w:after="176" w:before="0" w:line="280" w:lineRule="exact"/>
        <w:ind/>
        <w:jc w:val="both"/>
      </w:pPr>
      <w:r>
        <w:t>связанных с биологией;</w:t>
      </w:r>
    </w:p>
    <w:p w14:paraId="8E1B0000">
      <w:pPr>
        <w:pStyle w:val="Style_6"/>
        <w:numPr>
          <w:ilvl w:val="0"/>
          <w:numId w:val="47"/>
        </w:numPr>
        <w:tabs>
          <w:tab w:leader="none" w:pos="1191" w:val="left"/>
        </w:tabs>
        <w:spacing w:after="18" w:before="0" w:line="280" w:lineRule="exact"/>
        <w:ind w:firstLine="780" w:left="0"/>
        <w:jc w:val="both"/>
      </w:pPr>
      <w:r>
        <w:t>экологического воспитания:</w:t>
      </w:r>
    </w:p>
    <w:p w14:paraId="8F1B0000">
      <w:pPr>
        <w:pStyle w:val="Style_6"/>
        <w:spacing w:after="0" w:before="0" w:line="466" w:lineRule="exact"/>
        <w:ind w:firstLine="780" w:left="0"/>
        <w:jc w:val="both"/>
      </w:pPr>
      <w:r>
        <w:t>ориентация на применение биологических знаний при решении задач в области окружающей среды;</w:t>
      </w:r>
    </w:p>
    <w:p w14:paraId="901B0000">
      <w:pPr>
        <w:pStyle w:val="Style_6"/>
        <w:spacing w:after="0" w:before="0" w:line="475" w:lineRule="exact"/>
        <w:ind w:firstLine="780" w:left="0"/>
        <w:jc w:val="both"/>
      </w:pPr>
      <w:r>
        <w:t>осознание экологических проблем и путей их решения;</w:t>
      </w:r>
    </w:p>
    <w:p w14:paraId="911B0000">
      <w:pPr>
        <w:pStyle w:val="Style_6"/>
        <w:spacing w:after="0" w:before="0" w:line="475" w:lineRule="exact"/>
        <w:ind w:firstLine="780" w:left="0"/>
        <w:jc w:val="both"/>
      </w:pPr>
      <w:r>
        <w:t>готовность к участию в практической деятельности экологической направленности;</w:t>
      </w:r>
    </w:p>
    <w:p w14:paraId="921B0000">
      <w:pPr>
        <w:pStyle w:val="Style_6"/>
        <w:numPr>
          <w:ilvl w:val="0"/>
          <w:numId w:val="47"/>
        </w:numPr>
        <w:tabs>
          <w:tab w:leader="none" w:pos="1131" w:val="left"/>
        </w:tabs>
        <w:spacing w:after="0" w:before="0" w:line="475" w:lineRule="exact"/>
        <w:ind w:firstLine="780" w:left="0"/>
        <w:jc w:val="both"/>
      </w:pPr>
      <w:r>
        <w:t>адаптации обучающегося к изменяющимся условиям социальной и природной среды:</w:t>
      </w:r>
    </w:p>
    <w:p w14:paraId="931B0000">
      <w:pPr>
        <w:pStyle w:val="Style_6"/>
        <w:spacing w:after="0" w:before="0" w:line="475" w:lineRule="exact"/>
        <w:ind w:firstLine="780" w:left="0"/>
        <w:jc w:val="both"/>
      </w:pPr>
      <w:r>
        <w:t>оценка изменяющихся условий;</w:t>
      </w:r>
    </w:p>
    <w:p w14:paraId="941B0000">
      <w:pPr>
        <w:pStyle w:val="Style_6"/>
        <w:spacing w:after="0" w:before="0" w:line="475" w:lineRule="exact"/>
        <w:ind w:firstLine="780" w:left="0"/>
        <w:jc w:val="both"/>
      </w:pPr>
      <w:r>
        <w:t>принятие решения (индивидуальное, в группе) в изменяющихся условиях на основании анализа биологической информации;</w:t>
      </w:r>
    </w:p>
    <w:p w14:paraId="951B0000">
      <w:pPr>
        <w:pStyle w:val="Style_6"/>
        <w:spacing w:after="0" w:before="0" w:line="475" w:lineRule="exact"/>
        <w:ind w:firstLine="780" w:left="0"/>
        <w:jc w:val="both"/>
      </w:pPr>
      <w:r>
        <w:t>планирование действий в новой ситуации на основании знаний биологических закономерностей.</w:t>
      </w:r>
    </w:p>
    <w:p w14:paraId="961B0000">
      <w:pPr>
        <w:pStyle w:val="Style_6"/>
        <w:tabs>
          <w:tab w:leader="none" w:pos="1789" w:val="left"/>
        </w:tabs>
        <w:spacing w:after="0" w:before="0" w:line="475" w:lineRule="exact"/>
        <w:ind w:firstLine="0" w:left="780"/>
        <w:jc w:val="both"/>
      </w:pPr>
      <w:r>
        <w:rPr>
          <w:b w:val="1"/>
        </w:rPr>
        <w:t>Метапредметные результаты</w:t>
      </w:r>
      <w:r>
        <w:t xml:space="preserve"> освоения программы по биологии основного общего образования, должны отражать:</w:t>
      </w:r>
    </w:p>
    <w:p w14:paraId="971B0000">
      <w:pPr>
        <w:pStyle w:val="Style_6"/>
        <w:tabs>
          <w:tab w:leader="none" w:pos="2005" w:val="left"/>
        </w:tabs>
        <w:spacing w:after="0" w:before="0" w:line="475" w:lineRule="exact"/>
        <w:ind w:firstLine="0" w:left="780"/>
        <w:jc w:val="both"/>
      </w:pPr>
      <w:r>
        <w:t>Овладение универсальными учебными познавательными действиями:</w:t>
      </w:r>
    </w:p>
    <w:p w14:paraId="981B0000">
      <w:pPr>
        <w:pStyle w:val="Style_6"/>
        <w:numPr>
          <w:ilvl w:val="0"/>
          <w:numId w:val="48"/>
        </w:numPr>
        <w:tabs>
          <w:tab w:leader="none" w:pos="1172" w:val="left"/>
        </w:tabs>
        <w:spacing w:after="0" w:before="0" w:line="475" w:lineRule="exact"/>
        <w:ind w:firstLine="780" w:left="0"/>
        <w:jc w:val="both"/>
      </w:pPr>
      <w:r>
        <w:t>базовые логические действия:</w:t>
      </w:r>
    </w:p>
    <w:p w14:paraId="991B0000">
      <w:pPr>
        <w:pStyle w:val="Style_6"/>
        <w:spacing w:after="0" w:before="0" w:line="475" w:lineRule="exact"/>
        <w:ind w:firstLine="780" w:left="0"/>
        <w:jc w:val="both"/>
      </w:pPr>
      <w:r>
        <w:t>выявлять и характеризовать существенные признаки биологических объектов (явлений);</w:t>
      </w:r>
    </w:p>
    <w:p w14:paraId="9A1B0000">
      <w:pPr>
        <w:pStyle w:val="Style_6"/>
        <w:spacing w:after="0" w:before="0" w:line="475" w:lineRule="exact"/>
        <w:ind w:firstLine="780" w:left="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9B1B0000">
      <w:pPr>
        <w:pStyle w:val="Style_6"/>
        <w:spacing w:after="0" w:before="0" w:line="475" w:lineRule="exact"/>
        <w:ind w:firstLine="780" w:left="0"/>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9C1B0000">
      <w:pPr>
        <w:pStyle w:val="Style_6"/>
        <w:spacing w:after="0" w:before="0" w:line="475" w:lineRule="exact"/>
        <w:ind w:firstLine="780" w:left="0"/>
        <w:jc w:val="both"/>
      </w:pPr>
      <w:r>
        <w:t>выявлять дефициты информации, данных, необходимых для решения поставленной задачи;</w:t>
      </w:r>
    </w:p>
    <w:p w14:paraId="9D1B0000">
      <w:pPr>
        <w:pStyle w:val="Style_6"/>
        <w:spacing w:after="0" w:before="0" w:line="475" w:lineRule="exact"/>
        <w:ind w:firstLine="780" w:left="0"/>
        <w:jc w:val="both"/>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9E1B0000">
      <w:pPr>
        <w:pStyle w:val="Style_6"/>
        <w:tabs>
          <w:tab w:leader="none" w:pos="6807" w:val="left"/>
          <w:tab w:leader="none" w:pos="8900" w:val="left"/>
        </w:tabs>
        <w:spacing w:after="0" w:before="0" w:line="470" w:lineRule="exact"/>
        <w:ind/>
        <w:jc w:val="both"/>
      </w:pPr>
      <w:r>
        <w:t>умозаключений, умозаключений по аналогии,</w:t>
      </w:r>
      <w:r>
        <w:tab/>
      </w:r>
      <w:r>
        <w:t>формулировать</w:t>
      </w:r>
      <w:r>
        <w:tab/>
      </w:r>
      <w:r>
        <w:t>гипотезы</w:t>
      </w:r>
    </w:p>
    <w:p w14:paraId="9F1B0000">
      <w:pPr>
        <w:pStyle w:val="Style_6"/>
        <w:spacing w:after="0" w:before="0" w:line="470" w:lineRule="exact"/>
        <w:ind/>
        <w:jc w:val="both"/>
      </w:pPr>
      <w:r>
        <w:t>о взаимосвязях;</w:t>
      </w:r>
    </w:p>
    <w:p w14:paraId="A01B0000">
      <w:pPr>
        <w:pStyle w:val="Style_6"/>
        <w:spacing w:after="0" w:before="0" w:line="475" w:lineRule="exact"/>
        <w:ind w:firstLine="760" w:left="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A11B0000">
      <w:pPr>
        <w:pStyle w:val="Style_6"/>
        <w:numPr>
          <w:ilvl w:val="0"/>
          <w:numId w:val="48"/>
        </w:numPr>
        <w:tabs>
          <w:tab w:leader="none" w:pos="1181" w:val="left"/>
        </w:tabs>
        <w:spacing w:after="0" w:before="0" w:line="475" w:lineRule="exact"/>
        <w:ind w:firstLine="760" w:left="0"/>
        <w:jc w:val="both"/>
      </w:pPr>
      <w:r>
        <w:t>базовые исследовательские действия:</w:t>
      </w:r>
    </w:p>
    <w:p w14:paraId="A21B0000">
      <w:pPr>
        <w:pStyle w:val="Style_6"/>
        <w:spacing w:after="0" w:before="0" w:line="475" w:lineRule="exact"/>
        <w:ind w:firstLine="760" w:left="0"/>
        <w:jc w:val="both"/>
      </w:pPr>
      <w:r>
        <w:t>использовать вопросы как исследовательский инструмент познания;</w:t>
      </w:r>
    </w:p>
    <w:p w14:paraId="A31B0000">
      <w:pPr>
        <w:pStyle w:val="Style_6"/>
        <w:spacing w:after="0" w:before="0" w:line="475" w:lineRule="exact"/>
        <w:ind w:firstLine="760" w:left="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A41B0000">
      <w:pPr>
        <w:pStyle w:val="Style_6"/>
        <w:tabs>
          <w:tab w:leader="none" w:pos="6807" w:val="left"/>
          <w:tab w:leader="none" w:pos="8900" w:val="left"/>
        </w:tabs>
        <w:spacing w:after="0" w:before="0" w:line="475" w:lineRule="exact"/>
        <w:ind w:firstLine="760" w:left="0"/>
        <w:jc w:val="both"/>
      </w:pPr>
      <w:r>
        <w:t>формировать гипотезу об истинности</w:t>
      </w:r>
      <w:r>
        <w:tab/>
      </w:r>
      <w:r>
        <w:t>собственных</w:t>
      </w:r>
      <w:r>
        <w:tab/>
      </w:r>
      <w:r>
        <w:t>суждений,</w:t>
      </w:r>
    </w:p>
    <w:p w14:paraId="A51B0000">
      <w:pPr>
        <w:pStyle w:val="Style_6"/>
        <w:spacing w:after="0" w:before="0" w:line="475" w:lineRule="exact"/>
        <w:ind/>
        <w:jc w:val="both"/>
      </w:pPr>
      <w:r>
        <w:t>аргументировать свою позицию, мнение;</w:t>
      </w:r>
    </w:p>
    <w:p w14:paraId="A61B0000">
      <w:pPr>
        <w:pStyle w:val="Style_6"/>
        <w:spacing w:after="0" w:before="0" w:line="475" w:lineRule="exact"/>
        <w:ind w:firstLine="760" w:left="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A71B0000">
      <w:pPr>
        <w:pStyle w:val="Style_6"/>
        <w:spacing w:after="0" w:before="0" w:line="475" w:lineRule="exact"/>
        <w:ind w:firstLine="760" w:left="0"/>
        <w:jc w:val="both"/>
      </w:pPr>
      <w:r>
        <w:t>оценивать на применимость и достоверность информацию, полученную в ходе наблюдения и эксперимента;</w:t>
      </w:r>
    </w:p>
    <w:p w14:paraId="A81B0000">
      <w:pPr>
        <w:pStyle w:val="Style_6"/>
        <w:spacing w:after="0" w:before="0" w:line="475" w:lineRule="exact"/>
        <w:ind w:firstLine="760" w:left="0"/>
        <w:jc w:val="both"/>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A91B0000">
      <w:pPr>
        <w:pStyle w:val="Style_6"/>
        <w:spacing w:after="0" w:before="0" w:line="475" w:lineRule="exact"/>
        <w:ind w:firstLine="760" w:left="0"/>
        <w:jc w:val="both"/>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AA1B0000">
      <w:pPr>
        <w:pStyle w:val="Style_6"/>
        <w:numPr>
          <w:ilvl w:val="0"/>
          <w:numId w:val="48"/>
        </w:numPr>
        <w:tabs>
          <w:tab w:leader="none" w:pos="1181" w:val="left"/>
        </w:tabs>
        <w:spacing w:after="0" w:before="0" w:line="475" w:lineRule="exact"/>
        <w:ind w:firstLine="760" w:left="0"/>
        <w:jc w:val="both"/>
      </w:pPr>
      <w:r>
        <w:t>работа с информацией:</w:t>
      </w:r>
    </w:p>
    <w:p w14:paraId="AB1B0000">
      <w:pPr>
        <w:pStyle w:val="Style_6"/>
        <w:spacing w:after="0" w:before="0" w:line="475" w:lineRule="exact"/>
        <w:ind w:firstLine="760" w:left="0"/>
        <w:jc w:val="both"/>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AC1B0000">
      <w:pPr>
        <w:pStyle w:val="Style_6"/>
        <w:spacing w:after="0" w:before="0" w:line="475" w:lineRule="exact"/>
        <w:ind w:firstLine="760" w:left="0"/>
        <w:jc w:val="both"/>
      </w:pPr>
      <w:r>
        <w:t>выбирать, анализировать, систематизировать и интерпретировать биологическую информацию различных видов и форм представления;</w:t>
      </w:r>
    </w:p>
    <w:p w14:paraId="AD1B0000">
      <w:pPr>
        <w:pStyle w:val="Style_6"/>
        <w:spacing w:after="0" w:before="0" w:line="475" w:lineRule="exact"/>
        <w:ind w:firstLine="760" w:left="0"/>
        <w:jc w:val="both"/>
      </w:pPr>
      <w:r>
        <w:t>находить сходные аргументы (подтверждающие или опровергающие одну</w:t>
      </w:r>
    </w:p>
    <w:p w14:paraId="AE1B0000">
      <w:pPr>
        <w:pStyle w:val="Style_6"/>
        <w:spacing w:after="0" w:before="0" w:line="475" w:lineRule="exact"/>
        <w:ind/>
        <w:jc w:val="both"/>
      </w:pPr>
      <w:r>
        <w:t>и ту же идею, версию) в различных информационных источниках;</w:t>
      </w:r>
    </w:p>
    <w:p w14:paraId="AF1B0000">
      <w:pPr>
        <w:pStyle w:val="Style_6"/>
        <w:spacing w:after="0" w:before="0" w:line="475" w:lineRule="exact"/>
        <w:ind w:firstLine="760" w:left="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B01B0000">
      <w:pPr>
        <w:pStyle w:val="Style_6"/>
        <w:spacing w:after="0" w:before="0" w:line="475" w:lineRule="exact"/>
        <w:ind w:firstLine="760" w:left="0"/>
        <w:jc w:val="both"/>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B11B0000">
      <w:pPr>
        <w:pStyle w:val="Style_6"/>
        <w:tabs>
          <w:tab w:leader="none" w:pos="1977" w:val="left"/>
        </w:tabs>
        <w:spacing w:after="0" w:before="0" w:line="475" w:lineRule="exact"/>
        <w:ind w:firstLine="0" w:left="760"/>
        <w:jc w:val="both"/>
      </w:pPr>
      <w:r>
        <w:t>Овладение универсальными учебными коммуникативными действиями:</w:t>
      </w:r>
    </w:p>
    <w:p w14:paraId="B21B0000">
      <w:pPr>
        <w:pStyle w:val="Style_6"/>
        <w:numPr>
          <w:ilvl w:val="0"/>
          <w:numId w:val="49"/>
        </w:numPr>
        <w:tabs>
          <w:tab w:leader="none" w:pos="1129" w:val="left"/>
        </w:tabs>
        <w:spacing w:after="0" w:before="0" w:line="475" w:lineRule="exact"/>
        <w:ind w:firstLine="760" w:left="0"/>
        <w:jc w:val="both"/>
      </w:pPr>
      <w:r>
        <w:t>общение:</w:t>
      </w:r>
    </w:p>
    <w:p w14:paraId="B31B0000">
      <w:pPr>
        <w:pStyle w:val="Style_6"/>
        <w:spacing w:after="0" w:before="0" w:line="475" w:lineRule="exact"/>
        <w:ind w:firstLine="760" w:left="0"/>
        <w:jc w:val="both"/>
      </w:pPr>
      <w:r>
        <w:t>воспринимать и формулировать суждения, выражать эмоции в процессе выполнения практических и лабораторных работ;</w:t>
      </w:r>
    </w:p>
    <w:p w14:paraId="B41B0000">
      <w:pPr>
        <w:pStyle w:val="Style_6"/>
        <w:spacing w:after="0" w:before="0" w:line="475" w:lineRule="exact"/>
        <w:ind w:firstLine="760" w:left="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B51B0000">
      <w:pPr>
        <w:pStyle w:val="Style_6"/>
        <w:spacing w:after="0" w:before="0" w:line="475" w:lineRule="exact"/>
        <w:ind w:firstLine="760" w:left="0"/>
        <w:jc w:val="both"/>
      </w:pPr>
      <w:r>
        <w:t>понимать намерения других, проявлять уважительное отношение к собеседнику и в корректной форме формулировать свои возражения;</w:t>
      </w:r>
    </w:p>
    <w:p w14:paraId="B61B0000">
      <w:pPr>
        <w:pStyle w:val="Style_6"/>
        <w:spacing w:after="0" w:before="0" w:line="475" w:lineRule="exact"/>
        <w:ind w:firstLine="760" w:left="0"/>
        <w:jc w:val="both"/>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B71B0000">
      <w:pPr>
        <w:pStyle w:val="Style_6"/>
        <w:spacing w:after="0" w:before="0" w:line="475" w:lineRule="exact"/>
        <w:ind w:firstLine="760" w:left="0"/>
        <w:jc w:val="both"/>
      </w:pPr>
      <w:r>
        <w:t>сопоставлять свои суждения с суждениями других участников диалога, обнаруживать различие и сходство позиций;</w:t>
      </w:r>
    </w:p>
    <w:p w14:paraId="B81B0000">
      <w:pPr>
        <w:pStyle w:val="Style_6"/>
        <w:spacing w:after="0" w:before="0" w:line="475" w:lineRule="exact"/>
        <w:ind w:firstLine="760" w:left="0"/>
        <w:jc w:val="both"/>
      </w:pPr>
      <w:r>
        <w:t>публично представлять результаты выполненного биологического опыта (эксперимента, исследования, проекта);</w:t>
      </w:r>
    </w:p>
    <w:p w14:paraId="B91B0000">
      <w:pPr>
        <w:pStyle w:val="Style_6"/>
        <w:spacing w:after="0" w:before="0" w:line="475" w:lineRule="exact"/>
        <w:ind w:firstLine="760" w:left="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BA1B0000">
      <w:pPr>
        <w:pStyle w:val="Style_6"/>
        <w:numPr>
          <w:ilvl w:val="0"/>
          <w:numId w:val="49"/>
        </w:numPr>
        <w:tabs>
          <w:tab w:leader="none" w:pos="1162" w:val="left"/>
        </w:tabs>
        <w:spacing w:after="0" w:before="0" w:line="475" w:lineRule="exact"/>
        <w:ind w:firstLine="760" w:left="0"/>
        <w:jc w:val="both"/>
      </w:pPr>
      <w:r>
        <w:t>совместная деятельность:</w:t>
      </w:r>
    </w:p>
    <w:p w14:paraId="BB1B0000">
      <w:pPr>
        <w:pStyle w:val="Style_6"/>
        <w:spacing w:after="0" w:before="0" w:line="475" w:lineRule="exact"/>
        <w:ind w:firstLine="760" w:left="0"/>
        <w:jc w:val="both"/>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BC1B0000">
      <w:pPr>
        <w:pStyle w:val="Style_6"/>
        <w:spacing w:after="0" w:before="0" w:line="475" w:lineRule="exact"/>
        <w:ind w:firstLine="780" w:left="0"/>
        <w:jc w:val="both"/>
      </w:pPr>
      <w:r>
        <w:t xml:space="preserve">принимать цель совместной деятельности, коллективно строить действия по её </w:t>
      </w:r>
      <w:r>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BD1B0000">
      <w:pPr>
        <w:pStyle w:val="Style_6"/>
        <w:spacing w:after="0" w:before="0" w:line="475" w:lineRule="exact"/>
        <w:ind w:firstLine="780" w:left="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BE1B0000">
      <w:pPr>
        <w:pStyle w:val="Style_6"/>
        <w:spacing w:after="0" w:before="0" w:line="475" w:lineRule="exact"/>
        <w:ind w:firstLine="780" w:left="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BF1B0000">
      <w:pPr>
        <w:pStyle w:val="Style_6"/>
        <w:spacing w:after="0" w:before="0" w:line="475" w:lineRule="exact"/>
        <w:ind w:firstLine="780" w:left="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C01B0000">
      <w:pPr>
        <w:pStyle w:val="Style_6"/>
        <w:spacing w:after="0" w:before="0" w:line="475" w:lineRule="exact"/>
        <w:ind w:firstLine="780" w:left="0"/>
        <w:jc w:val="both"/>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C11B0000">
      <w:pPr>
        <w:pStyle w:val="Style_6"/>
        <w:tabs>
          <w:tab w:leader="none" w:pos="1999" w:val="left"/>
        </w:tabs>
        <w:spacing w:after="0" w:before="0" w:line="475" w:lineRule="exact"/>
        <w:ind w:firstLine="0" w:left="780"/>
        <w:jc w:val="both"/>
      </w:pPr>
      <w:r>
        <w:t>Овладение универсальными учебными регулятивными действиями:</w:t>
      </w:r>
    </w:p>
    <w:p w14:paraId="C21B0000">
      <w:pPr>
        <w:pStyle w:val="Style_6"/>
        <w:spacing w:after="0" w:before="0" w:line="475" w:lineRule="exact"/>
        <w:ind w:firstLine="780" w:left="0"/>
        <w:jc w:val="both"/>
      </w:pPr>
      <w:r>
        <w:t>1) самоорганизация:</w:t>
      </w:r>
    </w:p>
    <w:p w14:paraId="C31B0000">
      <w:pPr>
        <w:pStyle w:val="Style_6"/>
        <w:spacing w:after="0" w:before="0" w:line="475" w:lineRule="exact"/>
        <w:ind w:firstLine="780" w:left="0"/>
        <w:jc w:val="both"/>
      </w:pPr>
      <w:r>
        <w:t>выявлять проблемы для решения в жизненных и учебных ситуациях, используя биологические знания;</w:t>
      </w:r>
    </w:p>
    <w:p w14:paraId="C41B0000">
      <w:pPr>
        <w:pStyle w:val="Style_6"/>
        <w:spacing w:after="0" w:before="0" w:line="475" w:lineRule="exact"/>
        <w:ind w:firstLine="780" w:left="0"/>
        <w:jc w:val="both"/>
      </w:pPr>
      <w:r>
        <w:t>ориентироваться в различных подходах принятия решений (индивидуальное, принятие решения в группе, принятие решений группой);</w:t>
      </w:r>
    </w:p>
    <w:p w14:paraId="C51B0000">
      <w:pPr>
        <w:pStyle w:val="Style_6"/>
        <w:spacing w:after="0" w:before="0" w:line="475" w:lineRule="exact"/>
        <w:ind w:firstLine="780" w:left="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C61B0000">
      <w:pPr>
        <w:pStyle w:val="Style_6"/>
        <w:spacing w:after="0" w:before="0" w:line="475" w:lineRule="exact"/>
        <w:ind w:firstLine="780" w:left="0"/>
        <w:jc w:val="both"/>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C71B0000">
      <w:pPr>
        <w:pStyle w:val="Style_6"/>
        <w:spacing w:after="0" w:before="0" w:line="475" w:lineRule="exact"/>
        <w:ind w:firstLine="780" w:left="0"/>
        <w:jc w:val="both"/>
      </w:pPr>
      <w:r>
        <w:t>проводить выбор и брать ответственность за решение.</w:t>
      </w:r>
    </w:p>
    <w:p w14:paraId="C81B0000">
      <w:pPr>
        <w:pStyle w:val="Style_6"/>
        <w:numPr>
          <w:ilvl w:val="0"/>
          <w:numId w:val="50"/>
        </w:numPr>
        <w:tabs>
          <w:tab w:leader="none" w:pos="1188" w:val="left"/>
        </w:tabs>
        <w:spacing w:after="0" w:before="0" w:line="475" w:lineRule="exact"/>
        <w:ind w:firstLine="780" w:left="0"/>
        <w:jc w:val="both"/>
      </w:pPr>
      <w:r>
        <w:t>самоконтроль:</w:t>
      </w:r>
    </w:p>
    <w:p w14:paraId="C91B0000">
      <w:pPr>
        <w:pStyle w:val="Style_6"/>
        <w:spacing w:after="0" w:before="0" w:line="475" w:lineRule="exact"/>
        <w:ind w:firstLine="780" w:left="0"/>
        <w:jc w:val="both"/>
      </w:pPr>
      <w:r>
        <w:t xml:space="preserve">владеть способами самоконтроля, самомотивации и рефлексии; давать оценку </w:t>
      </w:r>
      <w:r>
        <w:t>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CA1B0000">
      <w:pPr>
        <w:pStyle w:val="Style_6"/>
        <w:spacing w:after="0" w:before="0" w:line="475" w:lineRule="exact"/>
        <w:ind w:firstLine="780" w:left="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CB1B0000">
      <w:pPr>
        <w:pStyle w:val="Style_6"/>
        <w:spacing w:after="0" w:before="0" w:line="475" w:lineRule="exact"/>
        <w:ind w:firstLine="780" w:left="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CC1B0000">
      <w:pPr>
        <w:pStyle w:val="Style_6"/>
        <w:numPr>
          <w:ilvl w:val="0"/>
          <w:numId w:val="50"/>
        </w:numPr>
        <w:tabs>
          <w:tab w:leader="none" w:pos="1188" w:val="left"/>
        </w:tabs>
        <w:spacing w:after="0" w:before="0" w:line="475" w:lineRule="exact"/>
        <w:ind w:firstLine="780" w:left="0"/>
        <w:jc w:val="both"/>
      </w:pPr>
      <w:r>
        <w:t>эмоциональный интеллект:</w:t>
      </w:r>
    </w:p>
    <w:p w14:paraId="CD1B0000">
      <w:pPr>
        <w:pStyle w:val="Style_6"/>
        <w:spacing w:after="0" w:before="0" w:line="475" w:lineRule="exact"/>
        <w:ind w:firstLine="0" w:left="780" w:right="160"/>
        <w:jc w:val="both"/>
      </w:pPr>
      <w:r>
        <w:t>различать, называть и управлять собственными эмоциями и эмоциями других; выявлять и анализировать причины эмоций;</w:t>
      </w:r>
    </w:p>
    <w:p w14:paraId="CE1B0000">
      <w:pPr>
        <w:pStyle w:val="Style_6"/>
        <w:spacing w:after="0" w:before="0" w:line="475" w:lineRule="exact"/>
        <w:ind w:firstLine="780" w:left="0"/>
        <w:jc w:val="both"/>
      </w:pPr>
      <w:r>
        <w:t>ставить себя на место другого человека, понимать мотивы и намерения другого;</w:t>
      </w:r>
    </w:p>
    <w:p w14:paraId="CF1B0000">
      <w:pPr>
        <w:pStyle w:val="Style_6"/>
        <w:spacing w:after="0" w:before="0" w:line="475" w:lineRule="exact"/>
        <w:ind w:firstLine="780" w:left="0"/>
        <w:jc w:val="both"/>
      </w:pPr>
      <w:r>
        <w:t>регулировать способ выражения эмоций.</w:t>
      </w:r>
    </w:p>
    <w:p w14:paraId="D01B0000">
      <w:pPr>
        <w:pStyle w:val="Style_6"/>
        <w:numPr>
          <w:ilvl w:val="0"/>
          <w:numId w:val="50"/>
        </w:numPr>
        <w:tabs>
          <w:tab w:leader="none" w:pos="1188" w:val="left"/>
        </w:tabs>
        <w:spacing w:after="0" w:before="0" w:line="475" w:lineRule="exact"/>
        <w:ind w:firstLine="780" w:left="0"/>
        <w:jc w:val="both"/>
      </w:pPr>
      <w:r>
        <w:t>принятие себя и других:</w:t>
      </w:r>
    </w:p>
    <w:p w14:paraId="D11B0000">
      <w:pPr>
        <w:pStyle w:val="Style_6"/>
        <w:spacing w:after="0" w:before="0" w:line="475" w:lineRule="exact"/>
        <w:ind w:firstLine="0" w:left="780" w:right="2400"/>
        <w:jc w:val="both"/>
      </w:pPr>
      <w:r>
        <w:t>осознанно относиться к другому человеку, его мнению; признавать своё право на ошибку и такое же право другого; открытость себе и другим;</w:t>
      </w:r>
    </w:p>
    <w:p w14:paraId="D21B0000">
      <w:pPr>
        <w:pStyle w:val="Style_6"/>
        <w:spacing w:after="0" w:before="0" w:line="475" w:lineRule="exact"/>
        <w:ind w:firstLine="780" w:left="0"/>
        <w:jc w:val="both"/>
      </w:pPr>
      <w:r>
        <w:t>осознавать невозможность контролировать всё вокруг;</w:t>
      </w:r>
    </w:p>
    <w:p w14:paraId="D31B0000">
      <w:pPr>
        <w:pStyle w:val="Style_6"/>
        <w:spacing w:after="0" w:before="0" w:line="475" w:lineRule="exact"/>
        <w:ind w:firstLine="780" w:left="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D41B0000">
      <w:pPr>
        <w:pStyle w:val="Style_6"/>
        <w:tabs>
          <w:tab w:leader="none" w:pos="1827" w:val="left"/>
        </w:tabs>
        <w:spacing w:after="0" w:before="0" w:line="475" w:lineRule="exact"/>
        <w:ind w:firstLine="0" w:left="780"/>
        <w:jc w:val="both"/>
      </w:pPr>
      <w:r>
        <w:rPr>
          <w:b w:val="1"/>
        </w:rPr>
        <w:t>Предметные результаты</w:t>
      </w:r>
      <w:r>
        <w:t xml:space="preserve"> освоения программы по биологии.</w:t>
      </w:r>
    </w:p>
    <w:p w14:paraId="D51B0000">
      <w:pPr>
        <w:pStyle w:val="Style_6"/>
        <w:tabs>
          <w:tab w:leader="none" w:pos="1945" w:val="left"/>
        </w:tabs>
        <w:spacing w:after="0" w:before="0" w:line="475" w:lineRule="exact"/>
        <w:ind w:firstLine="0" w:left="760"/>
        <w:jc w:val="both"/>
        <w:rPr>
          <w:b w:val="1"/>
        </w:rPr>
      </w:pPr>
      <w:r>
        <w:t xml:space="preserve">Предметные результаты освоения программы по биологии к концу обучения </w:t>
      </w:r>
      <w:r>
        <w:rPr>
          <w:b w:val="1"/>
        </w:rPr>
        <w:t>в 5 классе:</w:t>
      </w:r>
    </w:p>
    <w:p w14:paraId="D61B0000">
      <w:pPr>
        <w:pStyle w:val="Style_6"/>
        <w:spacing w:after="0" w:before="0" w:line="475" w:lineRule="exact"/>
        <w:ind w:firstLine="760" w:left="0"/>
        <w:jc w:val="both"/>
      </w:pPr>
      <w:r>
        <w:t>характеризовать биологию как науку о живой природе, называть признаки живого, сравнивать объекты живой и неживой природы;</w:t>
      </w:r>
    </w:p>
    <w:p w14:paraId="D71B0000">
      <w:pPr>
        <w:pStyle w:val="Style_6"/>
        <w:spacing w:after="0" w:before="0" w:line="475" w:lineRule="exact"/>
        <w:ind w:firstLine="760" w:left="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D81B0000">
      <w:pPr>
        <w:pStyle w:val="Style_6"/>
        <w:spacing w:after="0" w:before="0" w:line="475" w:lineRule="exact"/>
        <w:ind w:firstLine="760" w:left="0"/>
        <w:jc w:val="both"/>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D91B0000">
      <w:pPr>
        <w:pStyle w:val="Style_6"/>
        <w:spacing w:after="0" w:before="0" w:line="475" w:lineRule="exact"/>
        <w:ind w:firstLine="760" w:left="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DA1B0000">
      <w:pPr>
        <w:pStyle w:val="Style_6"/>
        <w:spacing w:after="0" w:before="0" w:line="475" w:lineRule="exact"/>
        <w:ind w:firstLine="760" w:left="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DB1B0000">
      <w:pPr>
        <w:pStyle w:val="Style_6"/>
        <w:spacing w:after="0" w:before="0" w:line="475" w:lineRule="exact"/>
        <w:ind w:firstLine="760" w:left="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DC1B0000">
      <w:pPr>
        <w:pStyle w:val="Style_6"/>
        <w:spacing w:after="0" w:before="0" w:line="475" w:lineRule="exact"/>
        <w:ind w:firstLine="760" w:left="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DD1B0000">
      <w:pPr>
        <w:pStyle w:val="Style_6"/>
        <w:spacing w:after="0" w:before="0" w:line="475" w:lineRule="exact"/>
        <w:ind w:firstLine="760" w:left="0"/>
        <w:jc w:val="both"/>
      </w:pPr>
      <w:r>
        <w:t>раскрывать понятие о среде обитания (водной, наземно-воздушной, почвенной, внутриорганизменной), условиях среды обитания;</w:t>
      </w:r>
    </w:p>
    <w:p w14:paraId="DE1B0000">
      <w:pPr>
        <w:pStyle w:val="Style_6"/>
        <w:spacing w:after="0" w:before="0" w:line="475" w:lineRule="exact"/>
        <w:ind w:firstLine="760" w:left="0"/>
        <w:jc w:val="both"/>
      </w:pPr>
      <w:r>
        <w:t>приводить примеры, характеризующие приспособленность организмов к среде</w:t>
      </w:r>
    </w:p>
    <w:p w14:paraId="DF1B0000">
      <w:pPr>
        <w:pStyle w:val="Style_6"/>
        <w:spacing w:after="0" w:before="0" w:line="280" w:lineRule="exact"/>
        <w:ind/>
        <w:jc w:val="both"/>
      </w:pPr>
      <w:r>
        <w:t>обитания, взаимосвязи организмов в сообществах;</w:t>
      </w:r>
    </w:p>
    <w:p w14:paraId="E01B0000">
      <w:pPr>
        <w:pStyle w:val="Style_6"/>
        <w:spacing w:after="0" w:before="0" w:line="475" w:lineRule="exact"/>
        <w:ind w:firstLine="780" w:left="0"/>
        <w:jc w:val="both"/>
      </w:pPr>
      <w:r>
        <w:t>выделять отличительные признаки природных и искусственных сообществ;</w:t>
      </w:r>
    </w:p>
    <w:p w14:paraId="E11B0000">
      <w:pPr>
        <w:pStyle w:val="Style_6"/>
        <w:spacing w:after="0" w:before="0" w:line="475" w:lineRule="exact"/>
        <w:ind w:firstLine="780" w:left="0"/>
        <w:jc w:val="both"/>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E21B0000">
      <w:pPr>
        <w:pStyle w:val="Style_6"/>
        <w:spacing w:after="0" w:before="0" w:line="475" w:lineRule="exact"/>
        <w:ind w:firstLine="780" w:left="0"/>
        <w:jc w:val="both"/>
      </w:pPr>
      <w:r>
        <w:t>раскрывать роль биологии в практической деятельности человека;</w:t>
      </w:r>
    </w:p>
    <w:p w14:paraId="E31B0000">
      <w:pPr>
        <w:pStyle w:val="Style_6"/>
        <w:spacing w:after="0" w:before="0" w:line="475" w:lineRule="exact"/>
        <w:ind w:firstLine="780" w:left="0"/>
        <w:jc w:val="both"/>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E41B0000">
      <w:pPr>
        <w:pStyle w:val="Style_6"/>
        <w:spacing w:after="0" w:before="0" w:line="475" w:lineRule="exact"/>
        <w:ind w:firstLine="780" w:left="0"/>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E51B0000">
      <w:pPr>
        <w:pStyle w:val="Style_6"/>
        <w:spacing w:after="0" w:before="0" w:line="475" w:lineRule="exact"/>
        <w:ind w:firstLine="780" w:left="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E61B0000">
      <w:pPr>
        <w:pStyle w:val="Style_6"/>
        <w:spacing w:after="0" w:before="0" w:line="475" w:lineRule="exact"/>
        <w:ind w:firstLine="780" w:left="0"/>
        <w:jc w:val="both"/>
      </w:pPr>
      <w:r>
        <w:t>владеть приёмами работы с лупой, световым и цифровым микроскопами при рассматривании биологических объектов;</w:t>
      </w:r>
    </w:p>
    <w:p w14:paraId="E71B0000">
      <w:pPr>
        <w:pStyle w:val="Style_6"/>
        <w:spacing w:after="0" w:before="0" w:line="475" w:lineRule="exact"/>
        <w:ind w:firstLine="780" w:left="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E81B0000">
      <w:pPr>
        <w:pStyle w:val="Style_6"/>
        <w:spacing w:after="0" w:before="0" w:line="475" w:lineRule="exact"/>
        <w:ind w:firstLine="780" w:left="0"/>
        <w:jc w:val="both"/>
      </w:pPr>
      <w:r>
        <w:t>использовать при выполнении учебных заданий научно-популярную литературу по биологии, справочные материалы, ресурсы Интернета;</w:t>
      </w:r>
    </w:p>
    <w:p w14:paraId="E91B0000">
      <w:pPr>
        <w:pStyle w:val="Style_6"/>
        <w:spacing w:after="0" w:before="0" w:line="475" w:lineRule="exact"/>
        <w:ind w:firstLine="780" w:left="0"/>
        <w:jc w:val="both"/>
      </w:pPr>
      <w:r>
        <w:t>создавать письменные и устные сообщения, используя понятийный аппарат изучаемого раздела биологии.</w:t>
      </w:r>
    </w:p>
    <w:p w14:paraId="EA1B0000">
      <w:pPr>
        <w:pStyle w:val="Style_6"/>
        <w:tabs>
          <w:tab w:leader="none" w:pos="1980" w:val="left"/>
        </w:tabs>
        <w:spacing w:after="0" w:before="0" w:line="475" w:lineRule="exact"/>
        <w:ind w:firstLine="0" w:left="780"/>
        <w:jc w:val="both"/>
        <w:rPr>
          <w:b w:val="1"/>
        </w:rPr>
      </w:pPr>
      <w:r>
        <w:rPr>
          <w:b w:val="1"/>
        </w:rPr>
        <w:t>Предметные результаты</w:t>
      </w:r>
      <w:r>
        <w:t xml:space="preserve"> освоения программы по биологии к концу обучения в </w:t>
      </w:r>
      <w:r>
        <w:rPr>
          <w:b w:val="1"/>
        </w:rPr>
        <w:t>6 классе:</w:t>
      </w:r>
    </w:p>
    <w:p w14:paraId="EB1B0000">
      <w:pPr>
        <w:pStyle w:val="Style_6"/>
        <w:spacing w:after="0" w:before="0" w:line="475" w:lineRule="exact"/>
        <w:ind w:firstLine="780" w:left="0"/>
        <w:jc w:val="both"/>
      </w:pPr>
      <w:r>
        <w:t>характеризовать ботанику как биологическую науку, её разделы и связи с другими науками и техникой;</w:t>
      </w:r>
    </w:p>
    <w:p w14:paraId="EC1B0000">
      <w:pPr>
        <w:pStyle w:val="Style_6"/>
        <w:spacing w:after="0" w:before="0" w:line="475" w:lineRule="exact"/>
        <w:ind w:firstLine="780" w:left="0"/>
        <w:jc w:val="both"/>
      </w:pPr>
      <w:r>
        <w:t>приводить примеры вклада российских (в том числе В.В. Докучаев, К.А. Тимирязев, С.Г. Навашин) и зарубежных учёных (в том числе Р. Гук,</w:t>
      </w:r>
    </w:p>
    <w:p w14:paraId="ED1B0000">
      <w:pPr>
        <w:pStyle w:val="Style_6"/>
        <w:spacing w:after="25" w:before="0" w:line="280" w:lineRule="exact"/>
        <w:ind/>
        <w:jc w:val="both"/>
      </w:pPr>
      <w:r>
        <w:t>М. Мальпиги) в развитие наук о растениях;</w:t>
      </w:r>
    </w:p>
    <w:p w14:paraId="EE1B0000">
      <w:pPr>
        <w:pStyle w:val="Style_6"/>
        <w:spacing w:after="0" w:before="0" w:line="475" w:lineRule="exact"/>
        <w:ind w:firstLine="760" w:left="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EF1B0000">
      <w:pPr>
        <w:pStyle w:val="Style_6"/>
        <w:spacing w:after="0" w:before="0" w:line="475" w:lineRule="exact"/>
        <w:ind w:firstLine="760" w:left="0"/>
        <w:jc w:val="both"/>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w:t>
      </w:r>
      <w:r>
        <w:t>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F01B0000">
      <w:pPr>
        <w:pStyle w:val="Style_6"/>
        <w:spacing w:after="0" w:before="0" w:line="475" w:lineRule="exact"/>
        <w:ind w:firstLine="760" w:left="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F11B0000">
      <w:pPr>
        <w:pStyle w:val="Style_6"/>
        <w:spacing w:after="0" w:before="0" w:line="475" w:lineRule="exact"/>
        <w:ind w:firstLine="760" w:left="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F21B0000">
      <w:pPr>
        <w:pStyle w:val="Style_6"/>
        <w:spacing w:after="0" w:before="0" w:line="475" w:lineRule="exact"/>
        <w:ind w:firstLine="760" w:left="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F31B0000">
      <w:pPr>
        <w:pStyle w:val="Style_6"/>
        <w:spacing w:after="0" w:before="0" w:line="475" w:lineRule="exact"/>
        <w:ind w:firstLine="760" w:left="0"/>
        <w:jc w:val="both"/>
      </w:pPr>
      <w:r>
        <w:t>выявлять причинно-следственные связи между строением и функциями тканей и органов растений, строением и жизнедеятельностью растений;</w:t>
      </w:r>
    </w:p>
    <w:p w14:paraId="F41B0000">
      <w:pPr>
        <w:pStyle w:val="Style_6"/>
        <w:spacing w:after="0" w:before="0" w:line="475" w:lineRule="exact"/>
        <w:ind w:firstLine="760" w:left="0"/>
        <w:jc w:val="both"/>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F51B0000">
      <w:pPr>
        <w:pStyle w:val="Style_6"/>
        <w:spacing w:after="0" w:before="0" w:line="470" w:lineRule="exact"/>
        <w:ind w:firstLine="760" w:left="0"/>
        <w:jc w:val="both"/>
      </w:pPr>
      <w:r>
        <w:t>применять полученные знания для выращивания и размножения культурных растений;</w:t>
      </w:r>
    </w:p>
    <w:p w14:paraId="F61B0000">
      <w:pPr>
        <w:pStyle w:val="Style_6"/>
        <w:spacing w:after="0" w:before="0" w:line="470" w:lineRule="exact"/>
        <w:ind w:firstLine="760" w:left="0"/>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F71B0000">
      <w:pPr>
        <w:pStyle w:val="Style_6"/>
        <w:spacing w:after="0" w:before="0" w:line="475" w:lineRule="exact"/>
        <w:ind w:firstLine="760" w:left="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F81B0000">
      <w:pPr>
        <w:pStyle w:val="Style_6"/>
        <w:spacing w:after="0" w:before="0" w:line="475" w:lineRule="exact"/>
        <w:ind w:firstLine="760" w:left="0"/>
        <w:jc w:val="both"/>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w:t>
      </w:r>
      <w:r>
        <w:t>видами искусства;</w:t>
      </w:r>
    </w:p>
    <w:p w14:paraId="F91B0000">
      <w:pPr>
        <w:pStyle w:val="Style_6"/>
        <w:spacing w:after="0" w:before="0" w:line="475" w:lineRule="exact"/>
        <w:ind w:firstLine="760" w:left="0"/>
        <w:jc w:val="both"/>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FA1B0000">
      <w:pPr>
        <w:pStyle w:val="Style_6"/>
        <w:spacing w:after="0" w:before="0" w:line="475" w:lineRule="exact"/>
        <w:ind w:firstLine="760" w:left="0"/>
        <w:jc w:val="both"/>
      </w:pPr>
      <w:r>
        <w:t>создавать письменные и устные сообщения, используя понятийный аппарат изучаемого раздела биологии.</w:t>
      </w:r>
    </w:p>
    <w:p w14:paraId="FB1B0000">
      <w:pPr>
        <w:pStyle w:val="Style_6"/>
        <w:tabs>
          <w:tab w:leader="none" w:pos="1945" w:val="left"/>
        </w:tabs>
        <w:spacing w:after="0" w:before="0" w:line="475" w:lineRule="exact"/>
        <w:ind w:firstLine="0" w:left="760"/>
        <w:jc w:val="both"/>
        <w:rPr>
          <w:b w:val="1"/>
        </w:rPr>
      </w:pPr>
      <w:r>
        <w:t xml:space="preserve">Предметные результаты освоения программы по биологии к концу обучения </w:t>
      </w:r>
      <w:r>
        <w:rPr>
          <w:b w:val="1"/>
        </w:rPr>
        <w:t>в 7 классе:</w:t>
      </w:r>
    </w:p>
    <w:p w14:paraId="FC1B0000">
      <w:pPr>
        <w:pStyle w:val="Style_6"/>
        <w:spacing w:after="0" w:before="0" w:line="475" w:lineRule="exact"/>
        <w:ind w:firstLine="760" w:left="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FD1B0000">
      <w:pPr>
        <w:pStyle w:val="Style_6"/>
        <w:spacing w:after="0" w:before="0" w:line="475" w:lineRule="exact"/>
        <w:ind w:firstLine="760" w:left="0"/>
        <w:jc w:val="both"/>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FE1B0000">
      <w:pPr>
        <w:pStyle w:val="Style_6"/>
        <w:spacing w:after="0" w:before="0" w:line="475" w:lineRule="exact"/>
        <w:ind w:firstLine="760" w:left="0"/>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FF1B0000">
      <w:pPr>
        <w:pStyle w:val="Style_6"/>
        <w:spacing w:after="0" w:before="0" w:line="475" w:lineRule="exact"/>
        <w:ind w:firstLine="760" w:left="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01C0000">
      <w:pPr>
        <w:pStyle w:val="Style_6"/>
        <w:spacing w:after="0" w:before="0" w:line="475" w:lineRule="exact"/>
        <w:ind w:firstLine="760" w:left="0"/>
        <w:jc w:val="both"/>
      </w:pPr>
      <w:r>
        <w:t>выявлять признаки классов покрытосеменных или цветковых, семейств двудольных и однодольных растений;</w:t>
      </w:r>
    </w:p>
    <w:p w14:paraId="011C0000">
      <w:pPr>
        <w:pStyle w:val="Style_6"/>
        <w:spacing w:after="0" w:before="0" w:line="475" w:lineRule="exact"/>
        <w:ind w:firstLine="760" w:left="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21C0000">
      <w:pPr>
        <w:pStyle w:val="Style_6"/>
        <w:spacing w:after="0" w:before="0" w:line="475" w:lineRule="exact"/>
        <w:ind w:firstLine="760" w:left="0"/>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31C0000">
      <w:pPr>
        <w:pStyle w:val="Style_6"/>
        <w:spacing w:after="0" w:before="0" w:line="475" w:lineRule="exact"/>
        <w:ind w:firstLine="760" w:left="0"/>
        <w:jc w:val="both"/>
      </w:pPr>
      <w:r>
        <w:t xml:space="preserve">выделять существенные признаки строения и жизнедеятельности растений, </w:t>
      </w:r>
      <w:r>
        <w:t>бактерий, грибов, лишайников;</w:t>
      </w:r>
    </w:p>
    <w:p w14:paraId="041C0000">
      <w:pPr>
        <w:pStyle w:val="Style_6"/>
        <w:spacing w:after="0" w:before="0" w:line="475" w:lineRule="exact"/>
        <w:ind w:firstLine="760" w:left="0"/>
        <w:jc w:val="both"/>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051C0000">
      <w:pPr>
        <w:pStyle w:val="Style_6"/>
        <w:spacing w:after="0" w:before="0" w:line="475" w:lineRule="exact"/>
        <w:ind w:firstLine="760" w:left="0"/>
        <w:jc w:val="both"/>
      </w:pPr>
      <w:r>
        <w:t>описывать усложнение организации растений в ходе эволюции растительного мира на Земле;</w:t>
      </w:r>
    </w:p>
    <w:p w14:paraId="061C0000">
      <w:pPr>
        <w:pStyle w:val="Style_6"/>
        <w:spacing w:after="0" w:before="0" w:line="475" w:lineRule="exact"/>
        <w:ind w:firstLine="760" w:left="0"/>
        <w:jc w:val="both"/>
      </w:pPr>
      <w:r>
        <w:t>выявлять черты приспособленности растений к среде обитания, значение экологических факторов для растений;</w:t>
      </w:r>
    </w:p>
    <w:p w14:paraId="071C0000">
      <w:pPr>
        <w:pStyle w:val="Style_6"/>
        <w:spacing w:after="0" w:before="0" w:line="475" w:lineRule="exact"/>
        <w:ind w:firstLine="760" w:left="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81C0000">
      <w:pPr>
        <w:pStyle w:val="Style_6"/>
        <w:spacing w:after="0" w:before="0" w:line="475" w:lineRule="exact"/>
        <w:ind w:firstLine="760" w:left="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14:paraId="091C0000">
      <w:pPr>
        <w:pStyle w:val="Style_6"/>
        <w:spacing w:after="0" w:before="0" w:line="475" w:lineRule="exact"/>
        <w:ind w:firstLine="760" w:left="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A1C0000">
      <w:pPr>
        <w:pStyle w:val="Style_6"/>
        <w:spacing w:after="0" w:before="0" w:line="475" w:lineRule="exact"/>
        <w:ind w:firstLine="760" w:left="0"/>
        <w:jc w:val="both"/>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B1C0000">
      <w:pPr>
        <w:pStyle w:val="Style_6"/>
        <w:spacing w:after="0" w:before="0" w:line="475" w:lineRule="exact"/>
        <w:ind w:firstLine="760" w:left="0"/>
        <w:jc w:val="both"/>
      </w:pPr>
      <w:r>
        <w:t>использовать методы биологии: проводить наблюдения за растениями, бактериями, грибами, лишайниками, описывать их, ставить простейшие</w:t>
      </w:r>
    </w:p>
    <w:p w14:paraId="0C1C0000">
      <w:pPr>
        <w:pStyle w:val="Style_6"/>
        <w:spacing w:after="34" w:before="0" w:line="280" w:lineRule="exact"/>
        <w:ind/>
        <w:jc w:val="both"/>
      </w:pPr>
      <w:r>
        <w:t>биологические опыты и эксперименты;</w:t>
      </w:r>
    </w:p>
    <w:p w14:paraId="0D1C0000">
      <w:pPr>
        <w:pStyle w:val="Style_6"/>
        <w:spacing w:after="0" w:before="0" w:line="475" w:lineRule="exact"/>
        <w:ind w:firstLine="780" w:left="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E1C0000">
      <w:pPr>
        <w:pStyle w:val="Style_6"/>
        <w:spacing w:after="0" w:before="0" w:line="475" w:lineRule="exact"/>
        <w:ind w:firstLine="780" w:left="0"/>
        <w:jc w:val="both"/>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0F1C0000">
      <w:pPr>
        <w:pStyle w:val="Style_6"/>
        <w:spacing w:after="0" w:before="0" w:line="475" w:lineRule="exact"/>
        <w:ind w:firstLine="780" w:left="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01C0000">
      <w:pPr>
        <w:pStyle w:val="Style_6"/>
        <w:tabs>
          <w:tab w:leader="none" w:pos="1940" w:val="left"/>
        </w:tabs>
        <w:spacing w:after="0" w:before="0" w:line="475" w:lineRule="exact"/>
        <w:ind/>
        <w:jc w:val="both"/>
        <w:rPr>
          <w:b w:val="1"/>
        </w:rPr>
      </w:pPr>
      <w:r>
        <w:t xml:space="preserve">Предметные результаты освоения программы по биологии к концу обучения </w:t>
      </w:r>
      <w:r>
        <w:rPr>
          <w:b w:val="1"/>
        </w:rPr>
        <w:t>в 8 классе:</w:t>
      </w:r>
    </w:p>
    <w:p w14:paraId="111C0000">
      <w:pPr>
        <w:pStyle w:val="Style_6"/>
        <w:spacing w:after="0" w:before="0" w:line="475" w:lineRule="exact"/>
        <w:ind w:firstLine="780" w:left="0"/>
        <w:jc w:val="both"/>
      </w:pPr>
      <w:r>
        <w:t xml:space="preserve">характеризовать зоологию как биологическую науку, её разделы и связь с </w:t>
      </w:r>
      <w:r>
        <w:t>другими науками и техникой;</w:t>
      </w:r>
    </w:p>
    <w:p w14:paraId="121C0000">
      <w:pPr>
        <w:pStyle w:val="Style_6"/>
        <w:spacing w:after="0" w:before="0" w:line="475" w:lineRule="exact"/>
        <w:ind w:firstLine="780" w:left="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31C0000">
      <w:pPr>
        <w:pStyle w:val="Style_6"/>
        <w:spacing w:after="0" w:before="0" w:line="475" w:lineRule="exact"/>
        <w:ind w:firstLine="780" w:left="0"/>
        <w:jc w:val="both"/>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141C0000">
      <w:pPr>
        <w:pStyle w:val="Style_6"/>
        <w:spacing w:after="0" w:before="0" w:line="475" w:lineRule="exact"/>
        <w:ind w:firstLine="780" w:left="0"/>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51C0000">
      <w:pPr>
        <w:pStyle w:val="Style_6"/>
        <w:spacing w:after="0" w:before="0" w:line="475" w:lineRule="exact"/>
        <w:ind w:firstLine="780" w:left="0"/>
        <w:jc w:val="both"/>
      </w:pPr>
      <w:r>
        <w:t>раскрывать общие признаки животных, уровни организации животного организма: клетки, ткани, органы, системы органов, организм;</w:t>
      </w:r>
    </w:p>
    <w:p w14:paraId="161C0000">
      <w:pPr>
        <w:pStyle w:val="Style_6"/>
        <w:spacing w:after="0" w:before="0" w:line="475" w:lineRule="exact"/>
        <w:ind w:firstLine="760" w:left="0"/>
        <w:jc w:val="both"/>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71C0000">
      <w:pPr>
        <w:pStyle w:val="Style_6"/>
        <w:spacing w:after="0" w:before="0" w:line="475" w:lineRule="exact"/>
        <w:ind w:firstLine="760" w:left="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81C0000">
      <w:pPr>
        <w:pStyle w:val="Style_6"/>
        <w:spacing w:after="0" w:before="0" w:line="475" w:lineRule="exact"/>
        <w:ind w:firstLine="760" w:left="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14:paraId="191C0000">
      <w:pPr>
        <w:pStyle w:val="Style_6"/>
        <w:spacing w:after="0" w:before="0" w:line="475" w:lineRule="exact"/>
        <w:ind w:firstLine="760" w:left="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A1C0000">
      <w:pPr>
        <w:pStyle w:val="Style_6"/>
        <w:spacing w:after="0" w:before="0" w:line="475" w:lineRule="exact"/>
        <w:ind w:firstLine="760" w:left="0"/>
        <w:jc w:val="both"/>
      </w:pPr>
      <w:r>
        <w:t>выявлять признаки классов членистоногих и хордовых, отрядов насекомых и млекопитающих;</w:t>
      </w:r>
    </w:p>
    <w:p w14:paraId="1B1C0000">
      <w:pPr>
        <w:pStyle w:val="Style_6"/>
        <w:spacing w:after="0" w:before="0" w:line="475" w:lineRule="exact"/>
        <w:ind w:firstLine="760" w:left="0"/>
        <w:jc w:val="both"/>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C1C0000">
      <w:pPr>
        <w:pStyle w:val="Style_6"/>
        <w:spacing w:after="0" w:before="0" w:line="475" w:lineRule="exact"/>
        <w:ind w:firstLine="760" w:left="0"/>
        <w:jc w:val="both"/>
      </w:pPr>
      <w:r>
        <w:t>сравнивать представителей отдельных систематических групп животных и проводить выводы на основе сравнения;</w:t>
      </w:r>
    </w:p>
    <w:p w14:paraId="1D1C0000">
      <w:pPr>
        <w:pStyle w:val="Style_6"/>
        <w:spacing w:after="0" w:before="0" w:line="475" w:lineRule="exact"/>
        <w:ind w:firstLine="760" w:left="0"/>
        <w:jc w:val="both"/>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1E1C0000">
      <w:pPr>
        <w:pStyle w:val="Style_6"/>
        <w:spacing w:after="0" w:before="0" w:line="475" w:lineRule="exact"/>
        <w:ind w:firstLine="760" w:left="0"/>
        <w:jc w:val="both"/>
      </w:pPr>
      <w:r>
        <w:t>выявлять черты приспособленности животных к среде обитания, значение экологических факторов для животных;</w:t>
      </w:r>
    </w:p>
    <w:p w14:paraId="1F1C0000">
      <w:pPr>
        <w:pStyle w:val="Style_6"/>
        <w:spacing w:after="0" w:before="0" w:line="475" w:lineRule="exact"/>
        <w:ind w:firstLine="760" w:left="0"/>
        <w:jc w:val="both"/>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201C0000">
      <w:pPr>
        <w:pStyle w:val="Style_6"/>
        <w:spacing w:after="0" w:before="0" w:line="475" w:lineRule="exact"/>
        <w:ind w:firstLine="760" w:left="0"/>
        <w:jc w:val="both"/>
      </w:pPr>
      <w:r>
        <w:t>характеризовать животных природных зон Земли, основные закономерности</w:t>
      </w:r>
    </w:p>
    <w:p w14:paraId="211C0000">
      <w:pPr>
        <w:pStyle w:val="Style_6"/>
        <w:spacing w:after="0" w:before="0" w:line="480" w:lineRule="exact"/>
        <w:ind/>
        <w:jc w:val="both"/>
      </w:pPr>
      <w:r>
        <w:t>распространения животных по планете;</w:t>
      </w:r>
    </w:p>
    <w:p w14:paraId="221C0000">
      <w:pPr>
        <w:pStyle w:val="Style_6"/>
        <w:spacing w:after="0" w:before="0" w:line="480" w:lineRule="exact"/>
        <w:ind w:firstLine="760" w:left="0"/>
        <w:jc w:val="both"/>
      </w:pPr>
      <w:r>
        <w:t>раскрывать роль животных в природных сообществах;</w:t>
      </w:r>
    </w:p>
    <w:p w14:paraId="231C0000">
      <w:pPr>
        <w:pStyle w:val="Style_6"/>
        <w:spacing w:after="0" w:before="0" w:line="480" w:lineRule="exact"/>
        <w:ind w:firstLine="760" w:left="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41C0000">
      <w:pPr>
        <w:pStyle w:val="Style_6"/>
        <w:spacing w:after="0" w:before="0" w:line="480" w:lineRule="exact"/>
        <w:ind w:firstLine="760" w:left="0"/>
        <w:jc w:val="both"/>
      </w:pPr>
      <w:r>
        <w:t>иметь представление о мероприятиях по охране животного мира Земли;</w:t>
      </w:r>
    </w:p>
    <w:p w14:paraId="251C0000">
      <w:pPr>
        <w:pStyle w:val="Style_6"/>
        <w:spacing w:after="0" w:before="0" w:line="480" w:lineRule="exact"/>
        <w:ind w:firstLine="760" w:left="0"/>
        <w:jc w:val="both"/>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61C0000">
      <w:pPr>
        <w:pStyle w:val="Style_6"/>
        <w:spacing w:after="0" w:before="0" w:line="480" w:lineRule="exact"/>
        <w:ind w:firstLine="760" w:left="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71C0000">
      <w:pPr>
        <w:pStyle w:val="Style_6"/>
        <w:spacing w:after="0" w:before="0" w:line="480" w:lineRule="exact"/>
        <w:ind w:firstLine="760" w:left="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81C0000">
      <w:pPr>
        <w:pStyle w:val="Style_6"/>
        <w:tabs>
          <w:tab w:leader="none" w:pos="2189" w:val="left"/>
          <w:tab w:leader="none" w:pos="3178" w:val="left"/>
          <w:tab w:leader="none" w:pos="5342" w:val="left"/>
          <w:tab w:leader="none" w:pos="7685" w:val="left"/>
          <w:tab w:leader="none" w:pos="8784" w:val="left"/>
        </w:tabs>
        <w:spacing w:after="0" w:before="0" w:line="480" w:lineRule="exact"/>
        <w:ind w:firstLine="760" w:left="0"/>
        <w:jc w:val="both"/>
      </w:pPr>
      <w:r>
        <w:t>владеть приёмами работы с информацией: формулировать основания для извлечения</w:t>
      </w:r>
      <w:r>
        <w:tab/>
      </w:r>
      <w:r>
        <w:t>и</w:t>
      </w:r>
      <w:r>
        <w:tab/>
      </w:r>
      <w:r>
        <w:t>обобщения</w:t>
      </w:r>
      <w:r>
        <w:tab/>
      </w:r>
      <w:r>
        <w:t>информации</w:t>
      </w:r>
      <w:r>
        <w:tab/>
      </w:r>
      <w:r>
        <w:t>из</w:t>
      </w:r>
      <w:r>
        <w:tab/>
      </w:r>
      <w:r>
        <w:t>нескольких</w:t>
      </w:r>
    </w:p>
    <w:p w14:paraId="291C0000">
      <w:pPr>
        <w:pStyle w:val="Style_6"/>
        <w:spacing w:after="0" w:before="0" w:line="480" w:lineRule="exact"/>
        <w:ind/>
        <w:jc w:val="both"/>
      </w:pPr>
      <w:r>
        <w:t>(3—4) источников, преобразовывать информацию из одной знаковой системы в другую;</w:t>
      </w:r>
    </w:p>
    <w:p w14:paraId="2A1C0000">
      <w:pPr>
        <w:pStyle w:val="Style_6"/>
        <w:spacing w:after="0" w:before="0" w:line="490" w:lineRule="exact"/>
        <w:ind w:firstLine="760" w:left="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B1C0000">
      <w:pPr>
        <w:pStyle w:val="Style_6"/>
        <w:tabs>
          <w:tab w:leader="none" w:pos="1968" w:val="left"/>
        </w:tabs>
        <w:spacing w:after="0" w:before="0" w:line="490" w:lineRule="exact"/>
        <w:ind w:firstLine="0" w:left="760"/>
        <w:jc w:val="both"/>
        <w:rPr>
          <w:b w:val="1"/>
        </w:rPr>
      </w:pPr>
      <w:r>
        <w:t xml:space="preserve">Предметные результаты освоения программы по биологии к концу обучения </w:t>
      </w:r>
      <w:r>
        <w:rPr>
          <w:b w:val="1"/>
        </w:rPr>
        <w:t>в 9 классе:</w:t>
      </w:r>
    </w:p>
    <w:p w14:paraId="2C1C0000">
      <w:pPr>
        <w:pStyle w:val="Style_6"/>
        <w:spacing w:after="0" w:before="0" w:line="490" w:lineRule="exact"/>
        <w:ind w:firstLine="760" w:left="0"/>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2D1C0000">
      <w:pPr>
        <w:pStyle w:val="Style_6"/>
        <w:spacing w:after="0" w:before="0" w:line="490" w:lineRule="exact"/>
        <w:ind/>
        <w:jc w:val="both"/>
      </w:pPr>
      <w:r>
        <w:t>объяснять положение человека в системе органического мира, его происхождение, отличия человека от животных, приспособленность</w:t>
      </w:r>
    </w:p>
    <w:p w14:paraId="2E1C0000">
      <w:pPr>
        <w:pStyle w:val="Style_6"/>
        <w:spacing w:after="0" w:before="0" w:line="490" w:lineRule="exact"/>
        <w:ind/>
        <w:jc w:val="both"/>
      </w:pPr>
      <w:r>
        <w:t>к различным экологическим факторам (человеческие расы и адаптивные типы людей), родство человеческих рас;</w:t>
      </w:r>
    </w:p>
    <w:p w14:paraId="2F1C0000">
      <w:pPr>
        <w:pStyle w:val="Style_6"/>
        <w:spacing w:after="0" w:before="0" w:line="490" w:lineRule="exact"/>
        <w:ind w:firstLine="760" w:left="0"/>
        <w:jc w:val="both"/>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01C0000">
      <w:pPr>
        <w:pStyle w:val="Style_6"/>
        <w:spacing w:after="0" w:before="0" w:line="490" w:lineRule="exact"/>
        <w:ind w:firstLine="760" w:left="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11C0000">
      <w:pPr>
        <w:pStyle w:val="Style_6"/>
        <w:spacing w:after="0" w:before="0" w:line="490" w:lineRule="exact"/>
        <w:ind w:firstLine="760" w:left="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21C0000">
      <w:pPr>
        <w:pStyle w:val="Style_6"/>
        <w:spacing w:after="0" w:before="0" w:line="490" w:lineRule="exact"/>
        <w:ind w:firstLine="760" w:left="0"/>
        <w:jc w:val="both"/>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331C0000">
      <w:pPr>
        <w:pStyle w:val="Style_6"/>
        <w:spacing w:after="0" w:before="0" w:line="490" w:lineRule="exact"/>
        <w:ind w:firstLine="760" w:left="0"/>
        <w:jc w:val="both"/>
      </w:pPr>
      <w:r>
        <w:t xml:space="preserve">различать биологически активные вещества (витамины, ферменты, гормоны), </w:t>
      </w:r>
      <w:r>
        <w:t>выявлять их роль в процессе обмена веществ и превращения энергии;</w:t>
      </w:r>
    </w:p>
    <w:p w14:paraId="341C0000">
      <w:pPr>
        <w:pStyle w:val="Style_6"/>
        <w:spacing w:after="0" w:before="0" w:line="490" w:lineRule="exact"/>
        <w:ind w:firstLine="760" w:left="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51C0000">
      <w:pPr>
        <w:pStyle w:val="Style_6"/>
        <w:spacing w:after="0" w:before="0" w:line="490" w:lineRule="exact"/>
        <w:ind w:firstLine="760" w:left="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61C0000">
      <w:pPr>
        <w:pStyle w:val="Style_6"/>
        <w:spacing w:after="0" w:before="0" w:line="490" w:lineRule="exact"/>
        <w:ind w:firstLine="760" w:left="0"/>
        <w:jc w:val="both"/>
      </w:pPr>
      <w:r>
        <w:t>применять биологические модели для выявления особенностей строения и функционирования органов и систем органов человека;</w:t>
      </w:r>
    </w:p>
    <w:p w14:paraId="371C0000">
      <w:pPr>
        <w:pStyle w:val="Style_6"/>
        <w:spacing w:after="0" w:before="0" w:line="490" w:lineRule="exact"/>
        <w:ind w:firstLine="760" w:left="0"/>
        <w:jc w:val="both"/>
      </w:pPr>
      <w:r>
        <w:t>объяснять нейрогуморальную регуляцию процессов жизнедеятельности</w:t>
      </w:r>
    </w:p>
    <w:p w14:paraId="381C0000">
      <w:pPr>
        <w:pStyle w:val="Style_6"/>
        <w:spacing w:after="0" w:before="0" w:line="280" w:lineRule="exact"/>
        <w:ind/>
        <w:jc w:val="both"/>
      </w:pPr>
      <w:r>
        <w:t>организма человека;</w:t>
      </w:r>
    </w:p>
    <w:p w14:paraId="391C0000">
      <w:pPr>
        <w:pStyle w:val="Style_6"/>
        <w:spacing w:after="0" w:before="0" w:line="490" w:lineRule="exact"/>
        <w:ind w:firstLine="760" w:left="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A1C0000">
      <w:pPr>
        <w:pStyle w:val="Style_6"/>
        <w:spacing w:after="0" w:before="0" w:line="490" w:lineRule="exact"/>
        <w:ind w:firstLine="760" w:left="0"/>
        <w:jc w:val="both"/>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B1C0000">
      <w:pPr>
        <w:pStyle w:val="Style_6"/>
        <w:spacing w:after="0" w:before="0" w:line="490" w:lineRule="exact"/>
        <w:ind w:firstLine="760" w:left="0"/>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C1C0000">
      <w:pPr>
        <w:pStyle w:val="Style_6"/>
        <w:spacing w:after="0" w:before="0" w:line="490" w:lineRule="exact"/>
        <w:ind w:firstLine="760" w:left="0"/>
        <w:jc w:val="both"/>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D1C0000">
      <w:pPr>
        <w:pStyle w:val="Style_6"/>
        <w:spacing w:after="0" w:before="0" w:line="490" w:lineRule="exact"/>
        <w:ind w:firstLine="760" w:left="0"/>
        <w:jc w:val="both"/>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E1C0000">
      <w:pPr>
        <w:pStyle w:val="Style_6"/>
        <w:spacing w:after="0" w:before="0" w:line="490" w:lineRule="exact"/>
        <w:ind w:firstLine="760" w:left="0"/>
        <w:jc w:val="both"/>
      </w:pPr>
      <w:r>
        <w:t xml:space="preserve">использовать приобретённые знания и умения для соблюдения здорового </w:t>
      </w:r>
      <w:r>
        <w:t>образа жизни, сбалансированного питания, физической активности, стрессоустойчивости, для исключения вредных привычек, зависимостей;</w:t>
      </w:r>
    </w:p>
    <w:p w14:paraId="3F1C0000">
      <w:pPr>
        <w:pStyle w:val="Style_6"/>
        <w:spacing w:after="0" w:before="0" w:line="490" w:lineRule="exact"/>
        <w:ind w:firstLine="760" w:left="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01C0000">
      <w:pPr>
        <w:pStyle w:val="Style_6"/>
        <w:spacing w:after="0" w:before="0" w:line="490" w:lineRule="exact"/>
        <w:ind w:firstLine="760" w:left="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411C0000">
      <w:pPr>
        <w:pStyle w:val="Style_6"/>
        <w:spacing w:after="0" w:before="0" w:line="490" w:lineRule="exact"/>
        <w:ind w:firstLine="780" w:left="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21C0000">
      <w:pPr>
        <w:pStyle w:val="Style_6"/>
        <w:spacing w:after="0" w:before="0" w:line="490" w:lineRule="exact"/>
        <w:ind w:firstLine="780" w:left="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31C0000">
      <w:pPr>
        <w:pStyle w:val="Style_6"/>
        <w:spacing w:after="0" w:before="0" w:line="490" w:lineRule="exact"/>
        <w:ind w:firstLine="780" w:left="0"/>
        <w:jc w:val="both"/>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41C0000">
      <w:pPr>
        <w:pStyle w:val="Style_6"/>
        <w:spacing w:after="0" w:before="0" w:line="490" w:lineRule="exact"/>
        <w:ind w:firstLine="780" w:left="0"/>
        <w:jc w:val="both"/>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451C0000">
      <w:pPr>
        <w:pStyle w:val="Style_6"/>
        <w:tabs>
          <w:tab w:leader="none" w:pos="3255" w:val="left"/>
          <w:tab w:leader="none" w:pos="8862" w:val="left"/>
        </w:tabs>
        <w:spacing w:after="0" w:before="0" w:line="475" w:lineRule="exact"/>
        <w:ind/>
        <w:jc w:val="both"/>
        <w:rPr>
          <w:b w:val="1"/>
        </w:rPr>
      </w:pPr>
      <w:r>
        <w:rPr>
          <w:b w:val="1"/>
        </w:rPr>
        <w:t>Федеральна</w:t>
      </w:r>
      <w:r>
        <w:rPr>
          <w:b w:val="1"/>
        </w:rPr>
        <w:t xml:space="preserve">я  рабочая программа по учебному </w:t>
      </w:r>
      <w:r>
        <w:rPr>
          <w:b w:val="1"/>
        </w:rPr>
        <w:t>предмету</w:t>
      </w:r>
    </w:p>
    <w:p w14:paraId="461C0000">
      <w:pPr>
        <w:pStyle w:val="Style_6"/>
        <w:spacing w:after="0" w:before="0" w:line="475" w:lineRule="exact"/>
        <w:ind/>
        <w:jc w:val="both"/>
        <w:rPr>
          <w:b w:val="1"/>
        </w:rPr>
      </w:pPr>
      <w:r>
        <w:rPr>
          <w:b w:val="1"/>
        </w:rPr>
        <w:t>«Изобразительное искусство».</w:t>
      </w:r>
    </w:p>
    <w:p w14:paraId="471C0000">
      <w:pPr>
        <w:pStyle w:val="Style_6"/>
        <w:tabs>
          <w:tab w:leader="none" w:pos="1548" w:val="left"/>
        </w:tabs>
        <w:spacing w:after="0" w:before="0" w:line="475" w:lineRule="exact"/>
        <w:ind/>
        <w:jc w:val="both"/>
      </w:pPr>
      <w:r>
        <w:t>Федеральная рабочая программа по учебному предмету</w:t>
      </w:r>
      <w:r>
        <w:t xml:space="preserve"> </w:t>
      </w:r>
      <w:r>
        <w:t>«Изобразительное искусство» (предметная область «Искусство») (далее соответственно</w:t>
      </w:r>
      <w:r>
        <w:tab/>
      </w:r>
      <w:r>
        <w:t>- программа по изобразительному</w:t>
      </w:r>
      <w:r>
        <w:tab/>
      </w:r>
      <w:r>
        <w:t>искусству,</w:t>
      </w:r>
    </w:p>
    <w:p w14:paraId="481C0000">
      <w:pPr>
        <w:pStyle w:val="Style_6"/>
        <w:spacing w:after="0" w:before="0" w:line="475" w:lineRule="exact"/>
        <w:ind/>
        <w:jc w:val="both"/>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491C0000">
      <w:pPr>
        <w:pStyle w:val="Style_6"/>
        <w:tabs>
          <w:tab w:leader="none" w:pos="1553" w:val="left"/>
        </w:tabs>
        <w:spacing w:after="0" w:before="0" w:line="475" w:lineRule="exact"/>
        <w:ind/>
        <w:jc w:val="both"/>
      </w:pPr>
      <w:r>
        <w:t>Пояснительная записка.</w:t>
      </w:r>
    </w:p>
    <w:p w14:paraId="4A1C0000">
      <w:pPr>
        <w:pStyle w:val="Style_6"/>
        <w:tabs>
          <w:tab w:leader="none" w:pos="1729" w:val="left"/>
        </w:tabs>
        <w:spacing w:after="0" w:before="0" w:line="475" w:lineRule="exact"/>
        <w:ind/>
        <w:jc w:val="both"/>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w:t>
      </w:r>
      <w:r>
        <w:t>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B1C0000">
      <w:pPr>
        <w:pStyle w:val="Style_6"/>
        <w:tabs>
          <w:tab w:leader="none" w:pos="994" w:val="left"/>
        </w:tabs>
        <w:spacing w:after="0" w:before="0" w:line="475" w:lineRule="exact"/>
        <w:ind/>
        <w:jc w:val="both"/>
      </w:pPr>
      <w:r>
        <w:t xml:space="preserve">Основная </w:t>
      </w:r>
      <w:r>
        <w:rPr>
          <w:b w:val="1"/>
        </w:rPr>
        <w:t>цель</w:t>
      </w:r>
      <w:r>
        <w:t xml:space="preserve"> изобразительного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4C1C0000">
      <w:pPr>
        <w:pStyle w:val="Style_6"/>
        <w:tabs>
          <w:tab w:leader="none" w:pos="1738" w:val="left"/>
        </w:tabs>
        <w:spacing w:after="0" w:before="0" w:line="475" w:lineRule="exact"/>
        <w:ind/>
        <w:jc w:val="both"/>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D1C0000">
      <w:pPr>
        <w:pStyle w:val="Style_6"/>
        <w:tabs>
          <w:tab w:leader="none" w:pos="1738" w:val="left"/>
        </w:tabs>
        <w:spacing w:after="0" w:before="0" w:line="475" w:lineRule="exact"/>
        <w:ind/>
        <w:jc w:val="both"/>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E1C0000">
      <w:pPr>
        <w:pStyle w:val="Style_6"/>
        <w:tabs>
          <w:tab w:leader="none" w:pos="1729" w:val="left"/>
        </w:tabs>
        <w:spacing w:after="0" w:before="0" w:line="475" w:lineRule="exact"/>
        <w:ind/>
        <w:jc w:val="both"/>
      </w:pPr>
      <w:r>
        <w:t>Программа по изобразительному искусству ориентирована на психологовозрастные особенности развития обучающихся 11-15 лет.</w:t>
      </w:r>
    </w:p>
    <w:p w14:paraId="4F1C0000">
      <w:pPr>
        <w:pStyle w:val="Style_6"/>
        <w:tabs>
          <w:tab w:leader="none" w:pos="1738" w:val="left"/>
        </w:tabs>
        <w:spacing w:after="0" w:before="0" w:line="475" w:lineRule="exact"/>
        <w:ind/>
        <w:jc w:val="both"/>
      </w:pPr>
      <w:r>
        <w:rPr>
          <w:b w:val="1"/>
        </w:rPr>
        <w:t>Целью</w:t>
      </w:r>
      <w:r>
        <w:t xml:space="preserve">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01C0000">
      <w:pPr>
        <w:pStyle w:val="Style_6"/>
        <w:tabs>
          <w:tab w:leader="none" w:pos="1759" w:val="left"/>
        </w:tabs>
        <w:spacing w:after="0" w:before="0" w:line="475" w:lineRule="exact"/>
        <w:ind/>
        <w:jc w:val="both"/>
      </w:pPr>
      <w:r>
        <w:rPr>
          <w:b w:val="1"/>
        </w:rPr>
        <w:t>Задачами</w:t>
      </w:r>
      <w:r>
        <w:t xml:space="preserve"> изобразительного искусства являются:</w:t>
      </w:r>
    </w:p>
    <w:p w14:paraId="511C0000">
      <w:pPr>
        <w:pStyle w:val="Style_6"/>
        <w:spacing w:after="0" w:before="0" w:line="475" w:lineRule="exact"/>
        <w:ind w:firstLine="760" w:left="0"/>
        <w:jc w:val="both"/>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21C0000">
      <w:pPr>
        <w:pStyle w:val="Style_6"/>
        <w:spacing w:after="0" w:before="0" w:line="475" w:lineRule="exact"/>
        <w:ind w:firstLine="760" w:left="0"/>
        <w:jc w:val="both"/>
      </w:pPr>
      <w:r>
        <w:t>формирование у обучающихся представлений об отечественной и мировой художественной культуре во всём многообразии её видов;</w:t>
      </w:r>
    </w:p>
    <w:p w14:paraId="531C0000">
      <w:pPr>
        <w:pStyle w:val="Style_6"/>
        <w:spacing w:after="0" w:before="0" w:line="475" w:lineRule="exact"/>
        <w:ind w:firstLine="760" w:left="0"/>
        <w:jc w:val="both"/>
      </w:pPr>
      <w:r>
        <w:t>формирование у обучающихся навыков эстетического видения</w:t>
      </w:r>
    </w:p>
    <w:p w14:paraId="541C0000">
      <w:pPr>
        <w:pStyle w:val="Style_6"/>
        <w:spacing w:after="0" w:before="0" w:line="475" w:lineRule="exact"/>
        <w:ind/>
        <w:jc w:val="both"/>
      </w:pPr>
      <w:r>
        <w:t>и преобразования мира;</w:t>
      </w:r>
    </w:p>
    <w:p w14:paraId="551C0000">
      <w:pPr>
        <w:pStyle w:val="Style_6"/>
        <w:spacing w:after="0" w:before="0" w:line="475" w:lineRule="exact"/>
        <w:ind w:firstLine="760" w:left="0"/>
        <w:jc w:val="both"/>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61C0000">
      <w:pPr>
        <w:pStyle w:val="Style_6"/>
        <w:spacing w:after="0" w:before="0" w:line="475" w:lineRule="exact"/>
        <w:ind w:firstLine="760" w:left="0"/>
        <w:jc w:val="both"/>
      </w:pPr>
      <w:r>
        <w:t>формирование пространственного мышления и аналитических визуальных способностей;</w:t>
      </w:r>
    </w:p>
    <w:p w14:paraId="571C0000">
      <w:pPr>
        <w:pStyle w:val="Style_6"/>
        <w:spacing w:after="0" w:before="0" w:line="475" w:lineRule="exact"/>
        <w:ind w:firstLine="760" w:left="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81C0000">
      <w:pPr>
        <w:pStyle w:val="Style_6"/>
        <w:spacing w:after="0" w:before="0" w:line="475" w:lineRule="exact"/>
        <w:ind w:firstLine="760" w:left="0"/>
        <w:jc w:val="both"/>
      </w:pPr>
      <w:r>
        <w:t>развитие наблюдательности, ассоциативного мышления и творческого воображения;</w:t>
      </w:r>
    </w:p>
    <w:p w14:paraId="591C0000">
      <w:pPr>
        <w:pStyle w:val="Style_6"/>
        <w:spacing w:after="0" w:before="0" w:line="475" w:lineRule="exact"/>
        <w:ind w:firstLine="760" w:left="0"/>
        <w:jc w:val="both"/>
      </w:pPr>
      <w:r>
        <w:t>воспитание уважения и любви к цивилизационному наследию России через освоение отечественной художественной культуры;</w:t>
      </w:r>
    </w:p>
    <w:p w14:paraId="5A1C0000">
      <w:pPr>
        <w:pStyle w:val="Style_6"/>
        <w:spacing w:after="0" w:before="0" w:line="475" w:lineRule="exact"/>
        <w:ind w:firstLine="760" w:left="0"/>
        <w:jc w:val="both"/>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B1C0000">
      <w:pPr>
        <w:pStyle w:val="Style_6"/>
        <w:tabs>
          <w:tab w:leader="none" w:pos="1754" w:val="left"/>
        </w:tabs>
        <w:spacing w:after="0" w:before="0" w:line="475" w:lineRule="exact"/>
        <w:ind/>
        <w:jc w:val="both"/>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5C1C0000">
      <w:pPr>
        <w:pStyle w:val="Style_6"/>
        <w:tabs>
          <w:tab w:leader="none" w:pos="1754" w:val="left"/>
        </w:tabs>
        <w:spacing w:after="0" w:before="0" w:line="475" w:lineRule="exact"/>
        <w:ind/>
        <w:jc w:val="both"/>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D1C0000">
      <w:pPr>
        <w:pStyle w:val="Style_6"/>
        <w:spacing w:after="0" w:before="0" w:line="475" w:lineRule="exact"/>
        <w:ind w:firstLine="760" w:left="0"/>
        <w:jc w:val="both"/>
      </w:pPr>
      <w:r>
        <w:t>Модуль № 1 «Декоративно-прикладное и народное искусство» (5 класс)</w:t>
      </w:r>
    </w:p>
    <w:p w14:paraId="5E1C0000">
      <w:pPr>
        <w:pStyle w:val="Style_6"/>
        <w:spacing w:after="0" w:before="0" w:line="475" w:lineRule="exact"/>
        <w:ind w:firstLine="760" w:left="0"/>
        <w:jc w:val="both"/>
      </w:pPr>
      <w:r>
        <w:t>Модуль № 2 «Живопись, графика, скульптура» (6 класс)</w:t>
      </w:r>
    </w:p>
    <w:p w14:paraId="5F1C0000">
      <w:pPr>
        <w:pStyle w:val="Style_6"/>
        <w:spacing w:after="0" w:before="0" w:line="475" w:lineRule="exact"/>
        <w:ind w:firstLine="760" w:left="0"/>
        <w:jc w:val="both"/>
      </w:pPr>
      <w:r>
        <w:t>Модуль № 3 «Архитектура и дизайн» (7 класс)</w:t>
      </w:r>
    </w:p>
    <w:p w14:paraId="601C0000">
      <w:pPr>
        <w:pStyle w:val="Style_6"/>
        <w:spacing w:after="0" w:before="0" w:line="475" w:lineRule="exact"/>
        <w:ind w:firstLine="740" w:left="0"/>
        <w:jc w:val="both"/>
      </w:pPr>
      <w:r>
        <w:t xml:space="preserve">Модуль № 4 «Изображение в синтетических, экранных видах искусства и </w:t>
      </w:r>
      <w:r>
        <w:t>художественная фотография» (вариативный).</w:t>
      </w:r>
    </w:p>
    <w:p w14:paraId="611C0000">
      <w:pPr>
        <w:pStyle w:val="Style_6"/>
        <w:spacing w:after="0" w:before="0" w:line="475" w:lineRule="exact"/>
        <w:ind w:firstLine="740" w:left="0"/>
        <w:jc w:val="both"/>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621C0000">
      <w:pPr>
        <w:pStyle w:val="Style_6"/>
        <w:tabs>
          <w:tab w:leader="none" w:pos="1588" w:val="left"/>
        </w:tabs>
        <w:spacing w:after="0" w:before="0" w:line="475" w:lineRule="exact"/>
        <w:ind w:firstLine="0" w:left="740"/>
        <w:jc w:val="both"/>
        <w:rPr>
          <w:b w:val="1"/>
        </w:rPr>
      </w:pPr>
      <w:r>
        <w:rPr>
          <w:b w:val="1"/>
        </w:rPr>
        <w:t>Содержание обучения в 5 классе.</w:t>
      </w:r>
    </w:p>
    <w:p w14:paraId="631C0000">
      <w:pPr>
        <w:pStyle w:val="Style_6"/>
        <w:tabs>
          <w:tab w:leader="none" w:pos="1794" w:val="left"/>
        </w:tabs>
        <w:spacing w:after="0" w:before="0" w:line="475" w:lineRule="exact"/>
        <w:ind/>
        <w:jc w:val="both"/>
      </w:pPr>
      <w:r>
        <w:t>Модуль № 1 «Декоративно-прикладное и народное искусство».</w:t>
      </w:r>
    </w:p>
    <w:p w14:paraId="641C0000">
      <w:pPr>
        <w:pStyle w:val="Style_6"/>
        <w:spacing w:after="0" w:before="0" w:line="475" w:lineRule="exact"/>
        <w:ind w:firstLine="740" w:left="0"/>
        <w:jc w:val="both"/>
      </w:pPr>
      <w:r>
        <w:t>Общие сведения о декоративно-прикладном искусстве.</w:t>
      </w:r>
    </w:p>
    <w:p w14:paraId="651C0000">
      <w:pPr>
        <w:pStyle w:val="Style_6"/>
        <w:spacing w:after="0" w:before="0" w:line="475" w:lineRule="exact"/>
        <w:ind w:firstLine="740" w:left="0"/>
        <w:jc w:val="both"/>
      </w:pPr>
      <w:r>
        <w:t>Декоративно-прикладное искусство и его виды. Декоративно-прикладное искусство и предметная среда жизни людей.</w:t>
      </w:r>
    </w:p>
    <w:p w14:paraId="661C0000">
      <w:pPr>
        <w:pStyle w:val="Style_6"/>
        <w:spacing w:after="0" w:before="0" w:line="475" w:lineRule="exact"/>
        <w:ind w:firstLine="740" w:left="0"/>
        <w:jc w:val="both"/>
      </w:pPr>
      <w:r>
        <w:t>Древние корни народного искусства.</w:t>
      </w:r>
    </w:p>
    <w:p w14:paraId="671C0000">
      <w:pPr>
        <w:pStyle w:val="Style_6"/>
        <w:spacing w:after="0" w:before="0" w:line="475" w:lineRule="exact"/>
        <w:ind w:firstLine="740" w:left="0"/>
        <w:jc w:val="both"/>
      </w:pPr>
      <w:r>
        <w:t>Истоки образного языка декоративно-прикладного искусства. Традиционные образы народного (крестьянского) прикладного искусства.</w:t>
      </w:r>
    </w:p>
    <w:p w14:paraId="681C0000">
      <w:pPr>
        <w:pStyle w:val="Style_6"/>
        <w:spacing w:after="0" w:before="0" w:line="475" w:lineRule="exact"/>
        <w:ind w:firstLine="740" w:left="0"/>
        <w:jc w:val="both"/>
      </w:pPr>
      <w:r>
        <w:t>Связь народного искусства с природой, бытом, трудом, верованиями и эпосом.</w:t>
      </w:r>
    </w:p>
    <w:p w14:paraId="691C0000">
      <w:pPr>
        <w:pStyle w:val="Style_6"/>
        <w:spacing w:after="0" w:before="0" w:line="475" w:lineRule="exact"/>
        <w:ind w:firstLine="740" w:left="0"/>
        <w:jc w:val="both"/>
      </w:pPr>
      <w:r>
        <w:t>Роль природных материалов в строительстве и изготовлении предметов быта, их значение в характере труда и жизненного уклада.</w:t>
      </w:r>
    </w:p>
    <w:p w14:paraId="6A1C0000">
      <w:pPr>
        <w:pStyle w:val="Style_6"/>
        <w:spacing w:after="0" w:before="0" w:line="475" w:lineRule="exact"/>
        <w:ind w:firstLine="740" w:left="0"/>
        <w:jc w:val="both"/>
      </w:pPr>
      <w:r>
        <w:t>Образно-символический язык народного прикладного искусства.</w:t>
      </w:r>
    </w:p>
    <w:p w14:paraId="6B1C0000">
      <w:pPr>
        <w:pStyle w:val="Style_6"/>
        <w:spacing w:after="0" w:before="0" w:line="475" w:lineRule="exact"/>
        <w:ind w:firstLine="740" w:left="0"/>
        <w:jc w:val="both"/>
      </w:pPr>
      <w:r>
        <w:t>Знаки-символы традиционного крестьянского прикладного искусства.</w:t>
      </w:r>
    </w:p>
    <w:p w14:paraId="6C1C0000">
      <w:pPr>
        <w:pStyle w:val="Style_6"/>
        <w:spacing w:after="0" w:before="0" w:line="475" w:lineRule="exact"/>
        <w:ind w:firstLine="740" w:left="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D1C0000">
      <w:pPr>
        <w:pStyle w:val="Style_6"/>
        <w:spacing w:after="0" w:before="0" w:line="475" w:lineRule="exact"/>
        <w:ind w:firstLine="740" w:left="0"/>
        <w:jc w:val="both"/>
      </w:pPr>
      <w:r>
        <w:t>Убранство русской избы.</w:t>
      </w:r>
    </w:p>
    <w:p w14:paraId="6E1C0000">
      <w:pPr>
        <w:pStyle w:val="Style_6"/>
        <w:spacing w:after="0" w:before="0" w:line="475" w:lineRule="exact"/>
        <w:ind w:firstLine="740" w:left="0"/>
        <w:jc w:val="both"/>
      </w:pPr>
      <w:r>
        <w:t>Конструкция избы, единство красоты и пользы - функционального и символического - в её постройке и украшении.</w:t>
      </w:r>
    </w:p>
    <w:p w14:paraId="6F1C0000">
      <w:pPr>
        <w:pStyle w:val="Style_6"/>
        <w:spacing w:after="0" w:before="0" w:line="475" w:lineRule="exact"/>
        <w:ind w:firstLine="740" w:left="0"/>
        <w:jc w:val="both"/>
      </w:pPr>
      <w:r>
        <w:t>Символическое значение образов и мотивов в узорном убранстве русских изб. Картина мира в образном строе бытового крестьянского искусства.</w:t>
      </w:r>
    </w:p>
    <w:p w14:paraId="701C0000">
      <w:pPr>
        <w:pStyle w:val="Style_6"/>
        <w:spacing w:after="0" w:before="0" w:line="475" w:lineRule="exact"/>
        <w:ind w:firstLine="740" w:left="0"/>
        <w:jc w:val="both"/>
      </w:pPr>
      <w:r>
        <w:t>Выполнение рисунков - эскизов орнаментального декора крестьянского дома.</w:t>
      </w:r>
    </w:p>
    <w:p w14:paraId="711C0000">
      <w:pPr>
        <w:pStyle w:val="Style_6"/>
        <w:spacing w:after="0" w:before="0" w:line="475" w:lineRule="exact"/>
        <w:ind w:firstLine="740" w:left="0"/>
        <w:jc w:val="both"/>
      </w:pPr>
      <w:r>
        <w:t>Устройство внутреннего пространства крестьянского дома.</w:t>
      </w:r>
    </w:p>
    <w:p w14:paraId="721C0000">
      <w:pPr>
        <w:pStyle w:val="Style_6"/>
        <w:spacing w:after="0" w:before="0" w:line="475" w:lineRule="exact"/>
        <w:ind w:firstLine="760" w:left="0"/>
        <w:jc w:val="both"/>
      </w:pPr>
      <w:r>
        <w:t>Декоративные элементы жилой среды.</w:t>
      </w:r>
    </w:p>
    <w:p w14:paraId="731C0000">
      <w:pPr>
        <w:pStyle w:val="Style_6"/>
        <w:spacing w:after="0" w:before="0" w:line="475" w:lineRule="exact"/>
        <w:ind w:firstLine="760" w:left="0"/>
        <w:jc w:val="both"/>
      </w:pPr>
      <w:r>
        <w:t xml:space="preserve">Определяющая роль природных материалов для конструкции и декора </w:t>
      </w:r>
      <w:r>
        <w:t>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41C0000">
      <w:pPr>
        <w:pStyle w:val="Style_6"/>
        <w:spacing w:after="0" w:before="0" w:line="475" w:lineRule="exact"/>
        <w:ind w:firstLine="760" w:left="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14:paraId="751C0000">
      <w:pPr>
        <w:pStyle w:val="Style_6"/>
        <w:spacing w:after="0" w:before="0" w:line="475" w:lineRule="exact"/>
        <w:ind w:firstLine="760" w:left="0"/>
        <w:jc w:val="both"/>
      </w:pPr>
      <w:r>
        <w:t>Народный праздничный костюм.</w:t>
      </w:r>
    </w:p>
    <w:p w14:paraId="761C0000">
      <w:pPr>
        <w:pStyle w:val="Style_6"/>
        <w:spacing w:after="0" w:before="0" w:line="475" w:lineRule="exact"/>
        <w:ind w:firstLine="760" w:left="0"/>
        <w:jc w:val="both"/>
      </w:pPr>
      <w:r>
        <w:t>Образный строй народного праздничного костюма - женского и мужского.</w:t>
      </w:r>
    </w:p>
    <w:p w14:paraId="771C0000">
      <w:pPr>
        <w:pStyle w:val="Style_6"/>
        <w:spacing w:after="0" w:before="0" w:line="475" w:lineRule="exact"/>
        <w:ind w:firstLine="760" w:left="0"/>
        <w:jc w:val="both"/>
      </w:pPr>
      <w:r>
        <w:t>Традиционная конструкция русского женского костюма - северорусский (сарафан) и южнорусский (понёва) варианты.</w:t>
      </w:r>
    </w:p>
    <w:p w14:paraId="781C0000">
      <w:pPr>
        <w:pStyle w:val="Style_6"/>
        <w:spacing w:after="0" w:before="0" w:line="475" w:lineRule="exact"/>
        <w:ind w:firstLine="760" w:left="0"/>
        <w:jc w:val="both"/>
      </w:pPr>
      <w:r>
        <w:t>Разнообразие форм и украшений народного праздничного костюма для различных регионов страны.</w:t>
      </w:r>
    </w:p>
    <w:p w14:paraId="791C0000">
      <w:pPr>
        <w:pStyle w:val="Style_6"/>
        <w:spacing w:after="0" w:before="0" w:line="475" w:lineRule="exact"/>
        <w:ind w:firstLine="760" w:left="0"/>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A1C0000">
      <w:pPr>
        <w:pStyle w:val="Style_6"/>
        <w:spacing w:after="0" w:before="0" w:line="475" w:lineRule="exact"/>
        <w:ind w:firstLine="760" w:left="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B1C0000">
      <w:pPr>
        <w:pStyle w:val="Style_6"/>
        <w:spacing w:after="0" w:before="0" w:line="475" w:lineRule="exact"/>
        <w:ind w:firstLine="760" w:left="0"/>
        <w:jc w:val="both"/>
      </w:pPr>
      <w:r>
        <w:t>Народные праздники и праздничные обряды как синтез всех видов народного творчества.</w:t>
      </w:r>
    </w:p>
    <w:p w14:paraId="7C1C0000">
      <w:pPr>
        <w:pStyle w:val="Style_6"/>
        <w:spacing w:after="0" w:before="0" w:line="475" w:lineRule="exact"/>
        <w:ind w:firstLine="760" w:left="0"/>
        <w:jc w:val="both"/>
      </w:pPr>
      <w:r>
        <w:t>Выполнение сюжетной композиции или участие в работе по созданию коллективного панно на тему традиций народных праздников.</w:t>
      </w:r>
    </w:p>
    <w:p w14:paraId="7D1C0000">
      <w:pPr>
        <w:pStyle w:val="Style_6"/>
        <w:spacing w:after="0" w:before="0" w:line="475" w:lineRule="exact"/>
        <w:ind w:firstLine="760" w:left="0"/>
        <w:jc w:val="both"/>
      </w:pPr>
      <w:r>
        <w:t>Народные художественные промыслы.</w:t>
      </w:r>
    </w:p>
    <w:p w14:paraId="7E1C0000">
      <w:pPr>
        <w:pStyle w:val="Style_6"/>
        <w:spacing w:after="0" w:before="0" w:line="475" w:lineRule="exact"/>
        <w:ind w:firstLine="760" w:left="0"/>
        <w:jc w:val="both"/>
      </w:pPr>
      <w:r>
        <w:t>Роль и значение народных промыслов в современной жизни. Искусство и ремесло. Традиции культуры, особенные для каждого региона.</w:t>
      </w:r>
    </w:p>
    <w:p w14:paraId="7F1C0000">
      <w:pPr>
        <w:pStyle w:val="Style_6"/>
        <w:spacing w:after="0" w:before="0" w:line="475" w:lineRule="exact"/>
        <w:ind w:firstLine="760" w:left="0"/>
        <w:jc w:val="both"/>
      </w:pPr>
      <w:r>
        <w:t>Многообразие видов традиционных ремёсел и происхождение художественных промыслов народов России.</w:t>
      </w:r>
    </w:p>
    <w:p w14:paraId="801C0000">
      <w:pPr>
        <w:pStyle w:val="Style_6"/>
        <w:spacing w:after="0" w:before="0" w:line="475" w:lineRule="exact"/>
        <w:ind w:firstLine="760" w:left="0"/>
        <w:jc w:val="both"/>
      </w:pPr>
      <w:r>
        <w:t>Разнообразие материалов народных ремёсел и их связь с регионально-национальным бытом (дерево, береста, керамика, металл, кость, мех</w:t>
      </w:r>
    </w:p>
    <w:p w14:paraId="811C0000">
      <w:pPr>
        <w:pStyle w:val="Style_6"/>
        <w:spacing w:after="15" w:before="0" w:line="280" w:lineRule="exact"/>
        <w:ind/>
        <w:jc w:val="both"/>
      </w:pPr>
      <w:r>
        <w:t>и кожа, шерсть и лён).</w:t>
      </w:r>
    </w:p>
    <w:p w14:paraId="821C0000">
      <w:pPr>
        <w:pStyle w:val="Style_6"/>
        <w:spacing w:after="0" w:before="0" w:line="475" w:lineRule="exact"/>
        <w:ind w:firstLine="740" w:left="0"/>
        <w:jc w:val="both"/>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r>
        <w:t>филимоновской, дымковской, каргопольской игрушки. Местные промыслы игрушек разных регионов страны.</w:t>
      </w:r>
    </w:p>
    <w:p w14:paraId="831C0000">
      <w:pPr>
        <w:pStyle w:val="Style_6"/>
        <w:spacing w:after="0" w:before="0" w:line="475" w:lineRule="exact"/>
        <w:ind w:firstLine="740" w:left="0"/>
        <w:jc w:val="both"/>
      </w:pPr>
      <w:r>
        <w:t>Создание эскиза игрушки по мотивам избранного промысла.</w:t>
      </w:r>
    </w:p>
    <w:p w14:paraId="841C0000">
      <w:pPr>
        <w:pStyle w:val="Style_6"/>
        <w:spacing w:after="0" w:before="0" w:line="475" w:lineRule="exact"/>
        <w:ind w:firstLine="740" w:left="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851C0000">
      <w:pPr>
        <w:pStyle w:val="Style_6"/>
        <w:spacing w:after="0" w:before="0" w:line="475" w:lineRule="exact"/>
        <w:ind w:firstLine="740" w:left="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861C0000">
      <w:pPr>
        <w:pStyle w:val="Style_6"/>
        <w:spacing w:after="0" w:before="0" w:line="475" w:lineRule="exact"/>
        <w:ind w:firstLine="740" w:left="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871C0000">
      <w:pPr>
        <w:pStyle w:val="Style_6"/>
        <w:spacing w:after="0" w:before="0" w:line="475" w:lineRule="exact"/>
        <w:ind w:firstLine="740" w:left="0"/>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881C0000">
      <w:pPr>
        <w:pStyle w:val="Style_6"/>
        <w:spacing w:after="0" w:before="0" w:line="475" w:lineRule="exact"/>
        <w:ind w:firstLine="740" w:left="0"/>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891C0000">
      <w:pPr>
        <w:pStyle w:val="Style_6"/>
        <w:spacing w:after="0" w:before="0" w:line="475" w:lineRule="exact"/>
        <w:ind w:firstLine="740" w:left="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8A1C0000">
      <w:pPr>
        <w:pStyle w:val="Style_6"/>
        <w:spacing w:after="0" w:before="0" w:line="475" w:lineRule="exact"/>
        <w:ind w:firstLine="740" w:left="0"/>
        <w:jc w:val="both"/>
      </w:pPr>
      <w:r>
        <w:t>Мир сказок и легенд, примет и оберегов в творчестве мастеров</w:t>
      </w:r>
    </w:p>
    <w:p w14:paraId="8B1C0000">
      <w:pPr>
        <w:pStyle w:val="Style_6"/>
        <w:spacing w:after="25" w:before="0" w:line="280" w:lineRule="exact"/>
        <w:ind/>
        <w:jc w:val="both"/>
      </w:pPr>
      <w:r>
        <w:t>художественных промыслов.</w:t>
      </w:r>
    </w:p>
    <w:p w14:paraId="8C1C0000">
      <w:pPr>
        <w:pStyle w:val="Style_6"/>
        <w:spacing w:after="0" w:before="0" w:line="475" w:lineRule="exact"/>
        <w:ind w:firstLine="760" w:left="0"/>
        <w:jc w:val="both"/>
      </w:pPr>
      <w:r>
        <w:t>Отражение в изделиях народных промыслов многообразия исторических, духовных и культурных традиций.</w:t>
      </w:r>
    </w:p>
    <w:p w14:paraId="8D1C0000">
      <w:pPr>
        <w:pStyle w:val="Style_6"/>
        <w:spacing w:after="0" w:before="0" w:line="475" w:lineRule="exact"/>
        <w:ind w:firstLine="760" w:left="0"/>
        <w:jc w:val="both"/>
      </w:pPr>
      <w:r>
        <w:t>Народные художественные ремёсла и промыслы - материальные и духовные ценности, неотъемлемая часть культурного наследия России.</w:t>
      </w:r>
    </w:p>
    <w:p w14:paraId="8E1C0000">
      <w:pPr>
        <w:pStyle w:val="Style_6"/>
        <w:spacing w:after="0" w:before="0" w:line="475" w:lineRule="exact"/>
        <w:ind w:firstLine="760" w:left="0"/>
        <w:jc w:val="both"/>
      </w:pPr>
      <w:r>
        <w:t>Декоративно-прикладное искусство в культуре разных эпох и народов.</w:t>
      </w:r>
    </w:p>
    <w:p w14:paraId="8F1C0000">
      <w:pPr>
        <w:pStyle w:val="Style_6"/>
        <w:spacing w:after="0" w:before="0" w:line="475" w:lineRule="exact"/>
        <w:ind w:firstLine="760" w:left="0"/>
        <w:jc w:val="both"/>
      </w:pPr>
      <w:r>
        <w:t>Роль декоративно-прикладного искусства в культуре древних цивилизаций.</w:t>
      </w:r>
    </w:p>
    <w:p w14:paraId="901C0000">
      <w:pPr>
        <w:pStyle w:val="Style_6"/>
        <w:spacing w:after="0" w:before="0" w:line="475" w:lineRule="exact"/>
        <w:ind w:firstLine="760" w:left="0"/>
        <w:jc w:val="both"/>
      </w:pPr>
      <w:r>
        <w:t>Отражение в декоре мировоззрения эпохи, организации общества, традиций быта и ремесла, уклада жизни людей.</w:t>
      </w:r>
    </w:p>
    <w:p w14:paraId="911C0000">
      <w:pPr>
        <w:pStyle w:val="Style_6"/>
        <w:spacing w:after="0" w:before="0" w:line="475" w:lineRule="exact"/>
        <w:ind w:firstLine="760" w:left="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14:paraId="921C0000">
      <w:pPr>
        <w:pStyle w:val="Style_6"/>
        <w:spacing w:after="0" w:before="0" w:line="475" w:lineRule="exact"/>
        <w:ind w:firstLine="760" w:left="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931C0000">
      <w:pPr>
        <w:pStyle w:val="Style_6"/>
        <w:spacing w:after="0" w:before="0" w:line="475" w:lineRule="exact"/>
        <w:ind w:firstLine="760" w:left="0"/>
        <w:jc w:val="both"/>
      </w:pPr>
      <w:r>
        <w:t>Декоративно-прикладное искусство в жизни современного человека.</w:t>
      </w:r>
    </w:p>
    <w:p w14:paraId="941C0000">
      <w:pPr>
        <w:pStyle w:val="Style_6"/>
        <w:spacing w:after="0" w:before="0" w:line="475" w:lineRule="exact"/>
        <w:ind w:firstLine="760" w:left="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951C0000">
      <w:pPr>
        <w:pStyle w:val="Style_6"/>
        <w:spacing w:after="0" w:before="0" w:line="475" w:lineRule="exact"/>
        <w:ind w:firstLine="760" w:left="0"/>
        <w:jc w:val="both"/>
      </w:pPr>
      <w:r>
        <w:t>Символический знак в современной жизни: эмблема, логотип, указующий или декоративный знак.</w:t>
      </w:r>
    </w:p>
    <w:p w14:paraId="961C0000">
      <w:pPr>
        <w:pStyle w:val="Style_6"/>
        <w:spacing w:after="0" w:before="0" w:line="475" w:lineRule="exact"/>
        <w:ind w:firstLine="760" w:left="0"/>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971C0000">
      <w:pPr>
        <w:pStyle w:val="Style_6"/>
        <w:spacing w:after="0" w:before="0" w:line="475" w:lineRule="exact"/>
        <w:ind w:firstLine="760" w:left="0"/>
        <w:jc w:val="both"/>
      </w:pPr>
      <w:r>
        <w:t>Декор на улицах и декор помещений. Декор праздничный и повседневный. Праздничное оформление школы.</w:t>
      </w:r>
    </w:p>
    <w:p w14:paraId="981C0000">
      <w:pPr>
        <w:pStyle w:val="Style_6"/>
        <w:tabs>
          <w:tab w:leader="none" w:pos="1603" w:val="left"/>
        </w:tabs>
        <w:spacing w:after="0" w:before="0" w:line="475" w:lineRule="exact"/>
        <w:ind/>
        <w:jc w:val="both"/>
        <w:rPr>
          <w:b w:val="1"/>
        </w:rPr>
      </w:pPr>
      <w:r>
        <w:rPr>
          <w:b w:val="1"/>
        </w:rPr>
        <w:t>Содержание обучения в 6 классе.</w:t>
      </w:r>
    </w:p>
    <w:p w14:paraId="991C0000">
      <w:pPr>
        <w:pStyle w:val="Style_6"/>
        <w:tabs>
          <w:tab w:leader="none" w:pos="1814" w:val="left"/>
        </w:tabs>
        <w:spacing w:after="0" w:before="0" w:line="475" w:lineRule="exact"/>
        <w:ind/>
        <w:jc w:val="both"/>
      </w:pPr>
      <w:r>
        <w:t>Модуль № 2 «Живопись, графика, скульптура».</w:t>
      </w:r>
    </w:p>
    <w:p w14:paraId="9A1C0000">
      <w:pPr>
        <w:pStyle w:val="Style_6"/>
        <w:spacing w:after="0" w:before="0" w:line="475" w:lineRule="exact"/>
        <w:ind w:firstLine="760" w:left="0"/>
        <w:jc w:val="both"/>
      </w:pPr>
      <w:r>
        <w:t>Общие сведения о видах искусства.</w:t>
      </w:r>
    </w:p>
    <w:p w14:paraId="9B1C0000">
      <w:pPr>
        <w:pStyle w:val="Style_6"/>
        <w:spacing w:after="0" w:before="0" w:line="475" w:lineRule="exact"/>
        <w:ind w:firstLine="760" w:left="0"/>
        <w:jc w:val="both"/>
      </w:pPr>
      <w:r>
        <w:t>Пространственные и временные виды искусства.</w:t>
      </w:r>
    </w:p>
    <w:p w14:paraId="9C1C0000">
      <w:pPr>
        <w:pStyle w:val="Style_6"/>
        <w:spacing w:after="0" w:before="0" w:line="475" w:lineRule="exact"/>
        <w:ind w:firstLine="760" w:left="0"/>
        <w:jc w:val="both"/>
      </w:pPr>
      <w:r>
        <w:t>Изобразительные, конструктивные и декоративные виды пространственных</w:t>
      </w:r>
    </w:p>
    <w:p w14:paraId="9D1C0000">
      <w:pPr>
        <w:pStyle w:val="Style_6"/>
        <w:spacing w:after="15" w:before="0" w:line="280" w:lineRule="exact"/>
        <w:ind/>
        <w:jc w:val="both"/>
      </w:pPr>
      <w:r>
        <w:t>искусств, их место и назначение в жизни людей.</w:t>
      </w:r>
    </w:p>
    <w:p w14:paraId="9E1C0000">
      <w:pPr>
        <w:pStyle w:val="Style_6"/>
        <w:spacing w:after="0" w:before="0" w:line="475" w:lineRule="exact"/>
        <w:ind w:firstLine="760" w:left="0"/>
        <w:jc w:val="both"/>
      </w:pPr>
      <w:r>
        <w:t>Основные виды живописи, графики и скульптуры. Художник и зритель: зрительские умения, знания и творчество зрителя.</w:t>
      </w:r>
    </w:p>
    <w:p w14:paraId="9F1C0000">
      <w:pPr>
        <w:pStyle w:val="Style_6"/>
        <w:spacing w:after="0" w:before="0" w:line="475" w:lineRule="exact"/>
        <w:ind w:firstLine="760" w:left="0"/>
        <w:jc w:val="both"/>
      </w:pPr>
      <w:r>
        <w:t>Язык изобразительного искусства и его выразительные средства.</w:t>
      </w:r>
    </w:p>
    <w:p w14:paraId="A01C0000">
      <w:pPr>
        <w:pStyle w:val="Style_6"/>
        <w:spacing w:after="0" w:before="0" w:line="475" w:lineRule="exact"/>
        <w:ind w:firstLine="760" w:left="0"/>
        <w:jc w:val="both"/>
      </w:pPr>
      <w:r>
        <w:t>Живописные, графические и скульптурные художественные материалы, их особые свойства.</w:t>
      </w:r>
    </w:p>
    <w:p w14:paraId="A11C0000">
      <w:pPr>
        <w:pStyle w:val="Style_6"/>
        <w:spacing w:after="0" w:before="0" w:line="475" w:lineRule="exact"/>
        <w:ind w:firstLine="760" w:left="0"/>
        <w:jc w:val="both"/>
      </w:pPr>
      <w:r>
        <w:t>Рисунок - основа изобразительного искусства и мастерства художника.</w:t>
      </w:r>
    </w:p>
    <w:p w14:paraId="A21C0000">
      <w:pPr>
        <w:pStyle w:val="Style_6"/>
        <w:spacing w:after="0" w:before="0" w:line="475" w:lineRule="exact"/>
        <w:ind w:firstLine="760" w:left="0"/>
        <w:jc w:val="both"/>
      </w:pPr>
      <w:r>
        <w:t>Виды рисунка: зарисовка, набросок, учебный рисунок и творческий рисунок.</w:t>
      </w:r>
    </w:p>
    <w:p w14:paraId="A31C0000">
      <w:pPr>
        <w:pStyle w:val="Style_6"/>
        <w:spacing w:after="0" w:before="0" w:line="475" w:lineRule="exact"/>
        <w:ind w:firstLine="760" w:left="0"/>
        <w:jc w:val="both"/>
      </w:pPr>
      <w:r>
        <w:t>Навыки размещения рисунка в листе, выбор формата.</w:t>
      </w:r>
    </w:p>
    <w:p w14:paraId="A41C0000">
      <w:pPr>
        <w:pStyle w:val="Style_6"/>
        <w:spacing w:after="0" w:before="0" w:line="475" w:lineRule="exact"/>
        <w:ind w:firstLine="760" w:left="0"/>
        <w:jc w:val="both"/>
      </w:pPr>
      <w:r>
        <w:t>Начальные умения рисунка с натуры. Зарисовки простых предметов.</w:t>
      </w:r>
    </w:p>
    <w:p w14:paraId="A51C0000">
      <w:pPr>
        <w:pStyle w:val="Style_6"/>
        <w:spacing w:after="0" w:before="0" w:line="475" w:lineRule="exact"/>
        <w:ind w:firstLine="760" w:left="0"/>
        <w:jc w:val="both"/>
      </w:pPr>
      <w:r>
        <w:t>Линейные графические рисунки и наброски. Тон и тональные отношения: тёмное - светлое.</w:t>
      </w:r>
    </w:p>
    <w:p w14:paraId="A61C0000">
      <w:pPr>
        <w:pStyle w:val="Style_6"/>
        <w:spacing w:after="0" w:before="0" w:line="475" w:lineRule="exact"/>
        <w:ind w:firstLine="760" w:left="0"/>
        <w:jc w:val="both"/>
      </w:pPr>
      <w:r>
        <w:t>Ритм и ритмическая организация плоскости листа.</w:t>
      </w:r>
    </w:p>
    <w:p w14:paraId="A71C0000">
      <w:pPr>
        <w:pStyle w:val="Style_6"/>
        <w:spacing w:after="0" w:before="0" w:line="475" w:lineRule="exact"/>
        <w:ind w:firstLine="760" w:left="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A81C0000">
      <w:pPr>
        <w:pStyle w:val="Style_6"/>
        <w:spacing w:after="0" w:before="0" w:line="475" w:lineRule="exact"/>
        <w:ind w:firstLine="760" w:left="0"/>
        <w:jc w:val="both"/>
      </w:pPr>
      <w:r>
        <w:t>Цвет как выразительное средство в изобразительном искусстве: холодный и тёплый цвет, понятие цветовых отношений; колорит в живописи.</w:t>
      </w:r>
    </w:p>
    <w:p w14:paraId="A91C0000">
      <w:pPr>
        <w:pStyle w:val="Style_6"/>
        <w:spacing w:after="0" w:before="0" w:line="475" w:lineRule="exact"/>
        <w:ind w:firstLine="760" w:left="0"/>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AA1C0000">
      <w:pPr>
        <w:pStyle w:val="Style_6"/>
        <w:spacing w:after="0" w:before="0" w:line="475" w:lineRule="exact"/>
        <w:ind w:firstLine="760" w:left="0"/>
        <w:jc w:val="both"/>
      </w:pPr>
      <w:r>
        <w:t>Жанры изобразительного искусства.</w:t>
      </w:r>
    </w:p>
    <w:p w14:paraId="AB1C0000">
      <w:pPr>
        <w:pStyle w:val="Style_6"/>
        <w:spacing w:after="0" w:before="0" w:line="475" w:lineRule="exact"/>
        <w:ind w:firstLine="760" w:left="0"/>
        <w:jc w:val="both"/>
      </w:pPr>
      <w:r>
        <w:t>Жанровая система в изобразительном искусстве как инструмент для сравнения и анализа произведений изобразительного искусства.</w:t>
      </w:r>
    </w:p>
    <w:p w14:paraId="AC1C0000">
      <w:pPr>
        <w:pStyle w:val="Style_6"/>
        <w:spacing w:after="0" w:before="0" w:line="475" w:lineRule="exact"/>
        <w:ind w:firstLine="760" w:left="0"/>
        <w:jc w:val="both"/>
      </w:pPr>
      <w:r>
        <w:t>Предмет изображения, сюжет и содержание произведения изобразительного искусства.</w:t>
      </w:r>
    </w:p>
    <w:p w14:paraId="AD1C0000">
      <w:pPr>
        <w:pStyle w:val="Style_6"/>
        <w:spacing w:after="0" w:before="0" w:line="475" w:lineRule="exact"/>
        <w:ind w:firstLine="760" w:left="0"/>
        <w:jc w:val="both"/>
      </w:pPr>
      <w:r>
        <w:t>Натюрморт.</w:t>
      </w:r>
    </w:p>
    <w:p w14:paraId="AE1C0000">
      <w:pPr>
        <w:pStyle w:val="Style_6"/>
        <w:spacing w:after="0" w:before="0" w:line="475" w:lineRule="exact"/>
        <w:ind w:firstLine="760" w:left="0"/>
        <w:jc w:val="both"/>
      </w:pPr>
      <w:r>
        <w:t>Изображение предметного мира в изобразительном искусстве и появление жанра натюрморта в европейском и отечественном искусстве.</w:t>
      </w:r>
    </w:p>
    <w:p w14:paraId="AF1C0000">
      <w:pPr>
        <w:pStyle w:val="Style_6"/>
        <w:spacing w:after="0" w:before="0" w:line="475" w:lineRule="exact"/>
        <w:ind w:firstLine="760" w:left="0"/>
        <w:jc w:val="both"/>
      </w:pPr>
      <w:r>
        <w:t>Основы графической грамоты: правила объёмного изображения предметов на плоскости.</w:t>
      </w:r>
    </w:p>
    <w:p w14:paraId="B01C0000">
      <w:pPr>
        <w:pStyle w:val="Style_6"/>
        <w:spacing w:after="0" w:before="0" w:line="475" w:lineRule="exact"/>
        <w:ind w:firstLine="740" w:left="0"/>
        <w:jc w:val="both"/>
      </w:pPr>
      <w:r>
        <w:t>Линейное построение предмета в пространстве: линия горизонта, точка зрения и точка схода, правила перспективных сокращений.</w:t>
      </w:r>
    </w:p>
    <w:p w14:paraId="B11C0000">
      <w:pPr>
        <w:pStyle w:val="Style_6"/>
        <w:spacing w:after="0" w:before="0" w:line="475" w:lineRule="exact"/>
        <w:ind w:firstLine="740" w:left="0"/>
        <w:jc w:val="both"/>
      </w:pPr>
      <w:r>
        <w:t>Изображение окружности в перспективе.</w:t>
      </w:r>
    </w:p>
    <w:p w14:paraId="B21C0000">
      <w:pPr>
        <w:pStyle w:val="Style_6"/>
        <w:spacing w:after="0" w:before="0" w:line="475" w:lineRule="exact"/>
        <w:ind w:firstLine="740" w:left="0"/>
        <w:jc w:val="both"/>
      </w:pPr>
      <w:r>
        <w:t>Рисование геометрических тел на основе правил линейной перспективы.</w:t>
      </w:r>
    </w:p>
    <w:p w14:paraId="B31C0000">
      <w:pPr>
        <w:pStyle w:val="Style_6"/>
        <w:spacing w:after="0" w:before="0" w:line="475" w:lineRule="exact"/>
        <w:ind w:firstLine="740" w:left="0"/>
        <w:jc w:val="both"/>
      </w:pPr>
      <w:r>
        <w:t>Сложная пространственная форма и выявление её конструкции.</w:t>
      </w:r>
    </w:p>
    <w:p w14:paraId="B41C0000">
      <w:pPr>
        <w:pStyle w:val="Style_6"/>
        <w:spacing w:after="0" w:before="0" w:line="475" w:lineRule="exact"/>
        <w:ind w:firstLine="740" w:left="0"/>
        <w:jc w:val="both"/>
      </w:pPr>
      <w:r>
        <w:t>Рисунок сложной формы предмета как соотношение простых геометрических фигур.</w:t>
      </w:r>
    </w:p>
    <w:p w14:paraId="B51C0000">
      <w:pPr>
        <w:pStyle w:val="Style_6"/>
        <w:spacing w:after="0" w:before="0" w:line="475" w:lineRule="exact"/>
        <w:ind w:firstLine="740" w:left="0"/>
        <w:jc w:val="both"/>
      </w:pPr>
      <w:r>
        <w:t>Линейный рисунок конструкции из нескольких геометрических тел.</w:t>
      </w:r>
    </w:p>
    <w:p w14:paraId="B61C0000">
      <w:pPr>
        <w:pStyle w:val="Style_6"/>
        <w:spacing w:after="0" w:before="0" w:line="475" w:lineRule="exact"/>
        <w:ind w:firstLine="740" w:left="0"/>
        <w:jc w:val="both"/>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B71C0000">
      <w:pPr>
        <w:pStyle w:val="Style_6"/>
        <w:spacing w:after="0" w:before="0" w:line="475" w:lineRule="exact"/>
        <w:ind w:firstLine="740" w:left="0"/>
        <w:jc w:val="both"/>
      </w:pPr>
      <w:r>
        <w:t>Рисунок натюрморта графическими материалами с натуры или по представлению.</w:t>
      </w:r>
    </w:p>
    <w:p w14:paraId="B81C0000">
      <w:pPr>
        <w:pStyle w:val="Style_6"/>
        <w:spacing w:after="0" w:before="0" w:line="475" w:lineRule="exact"/>
        <w:ind w:firstLine="740" w:left="0"/>
        <w:jc w:val="both"/>
      </w:pPr>
      <w:r>
        <w:t>Творческий натюрморт в графике. Произведения художников-графиков. Особенности графических техник. Печатная графика.</w:t>
      </w:r>
    </w:p>
    <w:p w14:paraId="B91C0000">
      <w:pPr>
        <w:pStyle w:val="Style_6"/>
        <w:spacing w:after="0" w:before="0" w:line="475" w:lineRule="exact"/>
        <w:ind w:firstLine="740" w:left="0"/>
        <w:jc w:val="both"/>
      </w:pPr>
      <w:r>
        <w:t>Живописное изображение натюрморта. Цвет в натюрмортах европейских и отечественных живописцев. Опыт создания живописного натюрморта.</w:t>
      </w:r>
    </w:p>
    <w:p w14:paraId="BA1C0000">
      <w:pPr>
        <w:pStyle w:val="Style_6"/>
        <w:spacing w:after="0" w:before="0" w:line="475" w:lineRule="exact"/>
        <w:ind w:firstLine="740" w:left="0"/>
        <w:jc w:val="both"/>
      </w:pPr>
      <w:r>
        <w:t>Портрет.</w:t>
      </w:r>
    </w:p>
    <w:p w14:paraId="BB1C0000">
      <w:pPr>
        <w:pStyle w:val="Style_6"/>
        <w:spacing w:after="0" w:before="0" w:line="475" w:lineRule="exact"/>
        <w:ind w:firstLine="740" w:left="0"/>
        <w:jc w:val="both"/>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BC1C0000">
      <w:pPr>
        <w:pStyle w:val="Style_6"/>
        <w:spacing w:after="0" w:before="0" w:line="475" w:lineRule="exact"/>
        <w:ind w:firstLine="740" w:left="0"/>
        <w:jc w:val="both"/>
      </w:pPr>
      <w:r>
        <w:t>Великие портретисты в европейском искусстве.</w:t>
      </w:r>
    </w:p>
    <w:p w14:paraId="BD1C0000">
      <w:pPr>
        <w:pStyle w:val="Style_6"/>
        <w:spacing w:after="0" w:before="0" w:line="475" w:lineRule="exact"/>
        <w:ind w:firstLine="740" w:left="0"/>
        <w:jc w:val="both"/>
      </w:pPr>
      <w:r>
        <w:t>Особенности развития портретного жанра в отечественном искусстве. Великие портретисты в русской живописи.</w:t>
      </w:r>
    </w:p>
    <w:p w14:paraId="BE1C0000">
      <w:pPr>
        <w:pStyle w:val="Style_6"/>
        <w:spacing w:after="0" w:before="0" w:line="475" w:lineRule="exact"/>
        <w:ind w:firstLine="740" w:left="0"/>
        <w:jc w:val="both"/>
      </w:pPr>
      <w:r>
        <w:t>Парадный и камерный портрет в живописи.</w:t>
      </w:r>
    </w:p>
    <w:p w14:paraId="BF1C0000">
      <w:pPr>
        <w:pStyle w:val="Style_6"/>
        <w:spacing w:after="0" w:before="0" w:line="475" w:lineRule="exact"/>
        <w:ind w:firstLine="740" w:left="0"/>
        <w:jc w:val="both"/>
      </w:pPr>
      <w:r>
        <w:t>Особенности развития жанра портрета в искусстве XX в. - отечественном и европейском.</w:t>
      </w:r>
    </w:p>
    <w:p w14:paraId="C01C0000">
      <w:pPr>
        <w:pStyle w:val="Style_6"/>
        <w:spacing w:after="0" w:before="0" w:line="475" w:lineRule="exact"/>
        <w:ind w:firstLine="740" w:left="0"/>
        <w:jc w:val="both"/>
      </w:pPr>
      <w:r>
        <w:t>Построение головы человека, основные пропорции лица, соотношение лицевой и черепной частей головы.</w:t>
      </w:r>
    </w:p>
    <w:p w14:paraId="C11C0000">
      <w:pPr>
        <w:pStyle w:val="Style_6"/>
        <w:spacing w:after="0" w:before="0" w:line="475" w:lineRule="exact"/>
        <w:ind w:firstLine="740" w:left="0"/>
        <w:jc w:val="both"/>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C21C0000">
      <w:pPr>
        <w:pStyle w:val="Style_6"/>
        <w:spacing w:after="0" w:before="0" w:line="475" w:lineRule="exact"/>
        <w:ind w:firstLine="760" w:left="0"/>
        <w:jc w:val="both"/>
      </w:pPr>
      <w:r>
        <w:t>Роль освещения головы при создании портретного образа.</w:t>
      </w:r>
    </w:p>
    <w:p w14:paraId="C31C0000">
      <w:pPr>
        <w:pStyle w:val="Style_6"/>
        <w:spacing w:after="0" w:before="0" w:line="475" w:lineRule="exact"/>
        <w:ind w:firstLine="760" w:left="0"/>
        <w:jc w:val="both"/>
      </w:pPr>
      <w:r>
        <w:t>Свет и тень в изображении головы человека.</w:t>
      </w:r>
    </w:p>
    <w:p w14:paraId="C41C0000">
      <w:pPr>
        <w:pStyle w:val="Style_6"/>
        <w:spacing w:after="0" w:before="0" w:line="475" w:lineRule="exact"/>
        <w:ind w:firstLine="760" w:left="0"/>
        <w:jc w:val="both"/>
      </w:pPr>
      <w:r>
        <w:t>Портрет в скульптуре.</w:t>
      </w:r>
    </w:p>
    <w:p w14:paraId="C51C0000">
      <w:pPr>
        <w:pStyle w:val="Style_6"/>
        <w:spacing w:after="0" w:before="0" w:line="475" w:lineRule="exact"/>
        <w:ind w:firstLine="760" w:left="0"/>
        <w:jc w:val="both"/>
      </w:pPr>
      <w:r>
        <w:t>Выражение характера человека, его социального положения и образа эпохи в скульптурном портрете.</w:t>
      </w:r>
    </w:p>
    <w:p w14:paraId="C61C0000">
      <w:pPr>
        <w:pStyle w:val="Style_6"/>
        <w:spacing w:after="0" w:before="0" w:line="475" w:lineRule="exact"/>
        <w:ind w:firstLine="760" w:left="0"/>
        <w:jc w:val="both"/>
      </w:pPr>
      <w:r>
        <w:t>Значение свойств художественных материалов в создании скульптурного портрета.</w:t>
      </w:r>
    </w:p>
    <w:p w14:paraId="C71C0000">
      <w:pPr>
        <w:pStyle w:val="Style_6"/>
        <w:spacing w:after="0" w:before="0" w:line="475" w:lineRule="exact"/>
        <w:ind w:firstLine="760" w:left="0"/>
        <w:jc w:val="both"/>
      </w:pPr>
      <w:r>
        <w:t>Живописное изображение портрета. Роль цвета в живописном портретном образе в произведениях выдающихся живописцев.</w:t>
      </w:r>
    </w:p>
    <w:p w14:paraId="C81C0000">
      <w:pPr>
        <w:pStyle w:val="Style_6"/>
        <w:spacing w:after="0" w:before="0" w:line="475" w:lineRule="exact"/>
        <w:ind w:firstLine="760" w:left="0"/>
        <w:jc w:val="both"/>
      </w:pPr>
      <w:r>
        <w:t>Опыт работы над созданием живописного портрета.</w:t>
      </w:r>
    </w:p>
    <w:p w14:paraId="C91C0000">
      <w:pPr>
        <w:pStyle w:val="Style_6"/>
        <w:spacing w:after="0" w:before="0" w:line="475" w:lineRule="exact"/>
        <w:ind w:firstLine="760" w:left="0"/>
        <w:jc w:val="both"/>
      </w:pPr>
      <w:r>
        <w:t>Пейзаж.</w:t>
      </w:r>
    </w:p>
    <w:p w14:paraId="CA1C0000">
      <w:pPr>
        <w:pStyle w:val="Style_6"/>
        <w:tabs>
          <w:tab w:leader="none" w:pos="4538" w:val="left"/>
          <w:tab w:leader="none" w:pos="6417" w:val="left"/>
        </w:tabs>
        <w:spacing w:after="0" w:before="0" w:line="475" w:lineRule="exact"/>
        <w:ind w:firstLine="760" w:left="0"/>
        <w:jc w:val="both"/>
      </w:pPr>
      <w:r>
        <w:t>Особенности изображения</w:t>
      </w:r>
      <w:r>
        <w:tab/>
      </w:r>
      <w:r>
        <w:t>пространства</w:t>
      </w:r>
      <w:r>
        <w:tab/>
      </w:r>
      <w:r>
        <w:t>в эпоху Древнего мира,</w:t>
      </w:r>
    </w:p>
    <w:p w14:paraId="CB1C0000">
      <w:pPr>
        <w:pStyle w:val="Style_6"/>
        <w:spacing w:after="0" w:before="0" w:line="475" w:lineRule="exact"/>
        <w:ind/>
        <w:jc w:val="both"/>
      </w:pPr>
      <w:r>
        <w:t>в средневековом искусстве и в эпоху Возрождения.</w:t>
      </w:r>
    </w:p>
    <w:p w14:paraId="CC1C0000">
      <w:pPr>
        <w:pStyle w:val="Style_6"/>
        <w:spacing w:after="0" w:before="0" w:line="475" w:lineRule="exact"/>
        <w:ind w:firstLine="760" w:left="0"/>
        <w:jc w:val="both"/>
      </w:pPr>
      <w:r>
        <w:t>Правила построения линейной перспективы в изображении пространства.</w:t>
      </w:r>
    </w:p>
    <w:p w14:paraId="CD1C0000">
      <w:pPr>
        <w:pStyle w:val="Style_6"/>
        <w:spacing w:after="0" w:before="0" w:line="475" w:lineRule="exact"/>
        <w:ind w:firstLine="760" w:left="0"/>
        <w:jc w:val="both"/>
      </w:pPr>
      <w:r>
        <w:t>Правила воздушной перспективы, построения переднего, среднего и дальнего планов при изображении пейзажа.</w:t>
      </w:r>
    </w:p>
    <w:p w14:paraId="CE1C0000">
      <w:pPr>
        <w:pStyle w:val="Style_6"/>
        <w:spacing w:after="0" w:before="0" w:line="475" w:lineRule="exact"/>
        <w:ind w:firstLine="760" w:left="0"/>
        <w:jc w:val="both"/>
      </w:pPr>
      <w:r>
        <w:t>Особенности изображения разных состояний природы и её освещения. Романтический пейзаж. Морские пейзажи И. Айвазовского.</w:t>
      </w:r>
    </w:p>
    <w:p w14:paraId="CF1C0000">
      <w:pPr>
        <w:pStyle w:val="Style_6"/>
        <w:tabs>
          <w:tab w:leader="none" w:pos="6417" w:val="left"/>
        </w:tabs>
        <w:spacing w:after="0" w:before="0" w:line="475" w:lineRule="exact"/>
        <w:ind w:firstLine="760" w:left="0"/>
        <w:jc w:val="both"/>
      </w:pPr>
      <w:r>
        <w:t>Особенности изображения природы в</w:t>
      </w:r>
      <w:r>
        <w:tab/>
      </w:r>
      <w:r>
        <w:t>творчестве импрессионистов</w:t>
      </w:r>
    </w:p>
    <w:p w14:paraId="D01C0000">
      <w:pPr>
        <w:pStyle w:val="Style_6"/>
        <w:spacing w:after="0" w:before="0" w:line="475" w:lineRule="exact"/>
        <w:ind/>
        <w:jc w:val="both"/>
      </w:pPr>
      <w:r>
        <w:t>и постимпрессионистов. Представления о пленэрной живописи и колористической изменчивости состояний природы.</w:t>
      </w:r>
    </w:p>
    <w:p w14:paraId="D11C0000">
      <w:pPr>
        <w:pStyle w:val="Style_6"/>
        <w:spacing w:after="0" w:before="0" w:line="475" w:lineRule="exact"/>
        <w:ind w:firstLine="760" w:left="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D21C0000">
      <w:pPr>
        <w:pStyle w:val="Style_6"/>
        <w:spacing w:after="0" w:before="0" w:line="475" w:lineRule="exact"/>
        <w:ind w:firstLine="760" w:left="0"/>
        <w:jc w:val="both"/>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D31C0000">
      <w:pPr>
        <w:pStyle w:val="Style_6"/>
        <w:spacing w:after="0" w:before="0" w:line="475" w:lineRule="exact"/>
        <w:ind w:firstLine="760" w:left="0"/>
        <w:jc w:val="both"/>
      </w:pPr>
      <w:r>
        <w:t>Творческий опыт в создании композиционного живописного пейзажа своей Родины.</w:t>
      </w:r>
    </w:p>
    <w:p w14:paraId="D41C0000">
      <w:pPr>
        <w:pStyle w:val="Style_6"/>
        <w:spacing w:after="0" w:before="0" w:line="475" w:lineRule="exact"/>
        <w:ind w:firstLine="760" w:left="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D51C0000">
      <w:pPr>
        <w:pStyle w:val="Style_6"/>
        <w:spacing w:after="0" w:before="0" w:line="475" w:lineRule="exact"/>
        <w:ind w:firstLine="760" w:left="0"/>
        <w:jc w:val="both"/>
      </w:pPr>
      <w:r>
        <w:t>Графические зарисовки и графическая композиция на темы окружающей природы.</w:t>
      </w:r>
    </w:p>
    <w:p w14:paraId="D61C0000">
      <w:pPr>
        <w:pStyle w:val="Style_6"/>
        <w:spacing w:after="0" w:before="0" w:line="475" w:lineRule="exact"/>
        <w:ind w:firstLine="760" w:left="0"/>
        <w:jc w:val="both"/>
      </w:pPr>
      <w:r>
        <w:t>Г ородской пейзаж в творчестве мастеров искусства. Многообразие в понимании образа города.</w:t>
      </w:r>
    </w:p>
    <w:p w14:paraId="D71C0000">
      <w:pPr>
        <w:pStyle w:val="Style_6"/>
        <w:spacing w:after="0" w:before="0" w:line="475" w:lineRule="exact"/>
        <w:ind w:firstLine="760" w:left="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D81C0000">
      <w:pPr>
        <w:pStyle w:val="Style_6"/>
        <w:spacing w:after="0" w:before="0" w:line="475" w:lineRule="exact"/>
        <w:ind w:firstLine="760" w:left="0"/>
        <w:jc w:val="both"/>
      </w:pPr>
      <w:r>
        <w:t>Опыт изображения городского пейзажа. Наблюдательная перспектива и ритмическая организация плоскости изображения.</w:t>
      </w:r>
    </w:p>
    <w:p w14:paraId="D91C0000">
      <w:pPr>
        <w:pStyle w:val="Style_6"/>
        <w:spacing w:after="0" w:before="0" w:line="475" w:lineRule="exact"/>
        <w:ind w:firstLine="760" w:left="0"/>
        <w:jc w:val="both"/>
      </w:pPr>
      <w:r>
        <w:t>Бытовой жанр в изобразительном искусстве.</w:t>
      </w:r>
    </w:p>
    <w:p w14:paraId="DA1C0000">
      <w:pPr>
        <w:pStyle w:val="Style_6"/>
        <w:spacing w:after="0" w:before="0" w:line="475" w:lineRule="exact"/>
        <w:ind w:firstLine="760" w:left="0"/>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DB1C0000">
      <w:pPr>
        <w:pStyle w:val="Style_6"/>
        <w:spacing w:after="0" w:before="0" w:line="475" w:lineRule="exact"/>
        <w:ind w:firstLine="760" w:left="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DC1C0000">
      <w:pPr>
        <w:pStyle w:val="Style_6"/>
        <w:spacing w:after="0" w:before="0" w:line="475" w:lineRule="exact"/>
        <w:ind w:firstLine="760" w:left="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DD1C0000">
      <w:pPr>
        <w:pStyle w:val="Style_6"/>
        <w:spacing w:after="0" w:before="0" w:line="475" w:lineRule="exact"/>
        <w:ind w:firstLine="760" w:left="0"/>
        <w:jc w:val="both"/>
      </w:pPr>
      <w:r>
        <w:t>Исторический жанр в изобразительном искусстве.</w:t>
      </w:r>
    </w:p>
    <w:p w14:paraId="DE1C0000">
      <w:pPr>
        <w:pStyle w:val="Style_6"/>
        <w:spacing w:after="0" w:before="0" w:line="475" w:lineRule="exact"/>
        <w:ind w:firstLine="760" w:left="0"/>
        <w:jc w:val="both"/>
      </w:pPr>
      <w:r>
        <w:t>Историческая тема в искусстве как изображение наиболее значительных событий в жизни общества.</w:t>
      </w:r>
    </w:p>
    <w:p w14:paraId="DF1C0000">
      <w:pPr>
        <w:pStyle w:val="Style_6"/>
        <w:spacing w:after="0" w:before="0" w:line="475" w:lineRule="exact"/>
        <w:ind w:firstLine="760" w:left="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E01C0000">
      <w:pPr>
        <w:pStyle w:val="Style_6"/>
        <w:spacing w:after="0" w:before="0" w:line="475" w:lineRule="exact"/>
        <w:ind w:firstLine="760" w:left="0"/>
        <w:jc w:val="both"/>
      </w:pPr>
      <w:r>
        <w:t>Историческая картина в русском искусстве XIX в. и её особое место в развитии отечественной культуры.</w:t>
      </w:r>
    </w:p>
    <w:p w14:paraId="E11C0000">
      <w:pPr>
        <w:pStyle w:val="Style_6"/>
        <w:spacing w:after="0" w:before="0" w:line="475" w:lineRule="exact"/>
        <w:ind w:firstLine="760" w:left="0"/>
        <w:jc w:val="both"/>
      </w:pPr>
      <w:r>
        <w:t>Картина К. Брюллова «Последний день Помпеи», исторические картины в творчестве В. Сурикова и других. Исторический образ России в картинах XX в.</w:t>
      </w:r>
    </w:p>
    <w:p w14:paraId="E21C0000">
      <w:pPr>
        <w:pStyle w:val="Style_6"/>
        <w:spacing w:after="0" w:before="0" w:line="475" w:lineRule="exact"/>
        <w:ind w:firstLine="760" w:left="0"/>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E31C0000">
      <w:pPr>
        <w:pStyle w:val="Style_6"/>
        <w:spacing w:after="0" w:before="0" w:line="475" w:lineRule="exact"/>
        <w:ind w:firstLine="760" w:left="0"/>
        <w:jc w:val="both"/>
      </w:pPr>
      <w:r>
        <w:t>Разработка эскизов композиции на историческую тему с использованием собранного материала по задуманному сюжету.</w:t>
      </w:r>
    </w:p>
    <w:p w14:paraId="E41C0000">
      <w:pPr>
        <w:pStyle w:val="Style_6"/>
        <w:spacing w:after="0" w:before="0" w:line="475" w:lineRule="exact"/>
        <w:ind w:firstLine="760" w:left="0"/>
        <w:jc w:val="both"/>
      </w:pPr>
      <w:r>
        <w:t>Библейские темы в изобразительном искусстве.</w:t>
      </w:r>
    </w:p>
    <w:p w14:paraId="E51C0000">
      <w:pPr>
        <w:pStyle w:val="Style_6"/>
        <w:spacing w:after="0" w:before="0" w:line="475" w:lineRule="exact"/>
        <w:ind w:firstLine="760" w:left="0"/>
        <w:jc w:val="both"/>
      </w:pPr>
      <w:r>
        <w:t>Исторические картины на библейские темы: место и значение сюжетов Священной истории в европейской культуре.</w:t>
      </w:r>
    </w:p>
    <w:p w14:paraId="E61C0000">
      <w:pPr>
        <w:pStyle w:val="Style_6"/>
        <w:spacing w:after="0" w:before="0" w:line="475" w:lineRule="exact"/>
        <w:ind w:firstLine="760" w:left="0"/>
        <w:jc w:val="both"/>
      </w:pPr>
      <w:r>
        <w:t>Вечные темы и их нравственное и духовно-ценностное выражение как «духовная ось», соединяющая жизненные позиции разных поколений.</w:t>
      </w:r>
    </w:p>
    <w:p w14:paraId="E71C0000">
      <w:pPr>
        <w:pStyle w:val="Style_6"/>
        <w:spacing w:after="0" w:before="0" w:line="475" w:lineRule="exact"/>
        <w:ind w:firstLine="760" w:left="0"/>
        <w:jc w:val="both"/>
      </w:pPr>
      <w:r>
        <w:t xml:space="preserve">Произведения на библейские темы Леонардо да Винчи, Рафаэля, Рембрандта, в </w:t>
      </w:r>
      <w:r>
        <w:t>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E81C0000">
      <w:pPr>
        <w:pStyle w:val="Style_6"/>
        <w:spacing w:after="0" w:before="0" w:line="475" w:lineRule="exact"/>
        <w:ind w:firstLine="760" w:left="0"/>
        <w:jc w:val="both"/>
      </w:pPr>
      <w:r>
        <w:t>Великие русские иконописцы: духовный свет икон Андрея Рублёва, Феофана Грека, Дионисия.</w:t>
      </w:r>
    </w:p>
    <w:p w14:paraId="E91C0000">
      <w:pPr>
        <w:pStyle w:val="Style_6"/>
        <w:spacing w:after="0" w:before="0" w:line="475" w:lineRule="exact"/>
        <w:ind w:firstLine="760" w:left="0"/>
        <w:jc w:val="both"/>
      </w:pPr>
      <w:r>
        <w:t>Работа над эскизом сюжетной композиции.</w:t>
      </w:r>
    </w:p>
    <w:p w14:paraId="EA1C0000">
      <w:pPr>
        <w:pStyle w:val="Style_6"/>
        <w:spacing w:after="0" w:before="0" w:line="475" w:lineRule="exact"/>
        <w:ind w:firstLine="760" w:left="0"/>
        <w:jc w:val="both"/>
      </w:pPr>
      <w:r>
        <w:t>Роль и значение изобразительного искусства в жизни людей: образ мира в изобразительном искусстве.</w:t>
      </w:r>
    </w:p>
    <w:p w14:paraId="EB1C0000">
      <w:pPr>
        <w:pStyle w:val="Style_6"/>
        <w:tabs>
          <w:tab w:leader="none" w:pos="1608" w:val="left"/>
        </w:tabs>
        <w:spacing w:after="0" w:before="0" w:line="475" w:lineRule="exact"/>
        <w:ind w:firstLine="0" w:left="760"/>
        <w:jc w:val="both"/>
        <w:rPr>
          <w:b w:val="1"/>
        </w:rPr>
      </w:pPr>
      <w:r>
        <w:rPr>
          <w:b w:val="1"/>
        </w:rPr>
        <w:t>Содержание обучения в 7 классе.</w:t>
      </w:r>
    </w:p>
    <w:p w14:paraId="EC1C0000">
      <w:pPr>
        <w:pStyle w:val="Style_6"/>
        <w:tabs>
          <w:tab w:leader="none" w:pos="1814" w:val="left"/>
        </w:tabs>
        <w:spacing w:after="0" w:before="0" w:line="475" w:lineRule="exact"/>
        <w:ind/>
        <w:jc w:val="both"/>
      </w:pPr>
      <w:r>
        <w:t>Модуль № 3 «Архитектура и дизайн».</w:t>
      </w:r>
    </w:p>
    <w:p w14:paraId="ED1C0000">
      <w:pPr>
        <w:pStyle w:val="Style_6"/>
        <w:spacing w:after="0" w:before="0" w:line="475" w:lineRule="exact"/>
        <w:ind w:firstLine="760" w:left="0"/>
        <w:jc w:val="both"/>
      </w:pPr>
      <w:r>
        <w:t>Архитектура и дизайн - искусства художественной постройки - конструктивные искусства.</w:t>
      </w:r>
    </w:p>
    <w:p w14:paraId="EE1C0000">
      <w:pPr>
        <w:pStyle w:val="Style_6"/>
        <w:tabs>
          <w:tab w:leader="none" w:pos="8322" w:val="left"/>
        </w:tabs>
        <w:spacing w:after="0" w:before="0" w:line="475" w:lineRule="exact"/>
        <w:ind w:firstLine="760" w:left="0"/>
        <w:jc w:val="both"/>
      </w:pPr>
      <w:r>
        <w:t>Дизайн и архитектура как создатели «второй</w:t>
      </w:r>
      <w:r>
        <w:tab/>
      </w:r>
      <w:r>
        <w:t>природы» -</w:t>
      </w:r>
    </w:p>
    <w:p w14:paraId="EF1C0000">
      <w:pPr>
        <w:pStyle w:val="Style_6"/>
        <w:spacing w:after="0" w:before="0" w:line="475" w:lineRule="exact"/>
        <w:ind/>
        <w:jc w:val="both"/>
      </w:pPr>
      <w:r>
        <w:t>предметно-пространственной среды жизни людей.</w:t>
      </w:r>
    </w:p>
    <w:p w14:paraId="F01C0000">
      <w:pPr>
        <w:pStyle w:val="Style_6"/>
        <w:tabs>
          <w:tab w:leader="none" w:pos="8322" w:val="left"/>
        </w:tabs>
        <w:spacing w:after="0" w:before="0" w:line="475" w:lineRule="exact"/>
        <w:ind w:firstLine="760" w:left="0"/>
        <w:jc w:val="both"/>
      </w:pPr>
      <w:r>
        <w:t>Функциональность предметно-пространственной среды</w:t>
      </w:r>
      <w:r>
        <w:tab/>
      </w:r>
      <w:r>
        <w:t>и выражение</w:t>
      </w:r>
    </w:p>
    <w:p w14:paraId="F11C0000">
      <w:pPr>
        <w:pStyle w:val="Style_6"/>
        <w:spacing w:after="0" w:before="0" w:line="475" w:lineRule="exact"/>
        <w:ind/>
        <w:jc w:val="both"/>
      </w:pPr>
      <w:r>
        <w:t>в ней мировосприятия, духовно-ценностных позиций общества.</w:t>
      </w:r>
    </w:p>
    <w:p w14:paraId="F21C0000">
      <w:pPr>
        <w:pStyle w:val="Style_6"/>
        <w:spacing w:after="0" w:before="0" w:line="475" w:lineRule="exact"/>
        <w:ind w:firstLine="760" w:left="0"/>
        <w:jc w:val="both"/>
      </w:pPr>
      <w:r>
        <w:t>Материальная культура человечества как уникальная информация о жизни людей в разные исторические эпохи.</w:t>
      </w:r>
    </w:p>
    <w:p w14:paraId="F31C0000">
      <w:pPr>
        <w:pStyle w:val="Style_6"/>
        <w:spacing w:after="0" w:before="0" w:line="475" w:lineRule="exact"/>
        <w:ind w:firstLine="740" w:left="0"/>
        <w:jc w:val="both"/>
      </w:pPr>
      <w:r>
        <w:t>Роль архитектуры в понимании человеком своей идентичности. Задачи сохранения культурного наследия и природного ландшафта.</w:t>
      </w:r>
    </w:p>
    <w:p w14:paraId="F41C0000">
      <w:pPr>
        <w:pStyle w:val="Style_6"/>
        <w:spacing w:after="0" w:before="0" w:line="475" w:lineRule="exact"/>
        <w:ind w:firstLine="740" w:left="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F51C0000">
      <w:pPr>
        <w:pStyle w:val="Style_6"/>
        <w:spacing w:after="0" w:before="0" w:line="475" w:lineRule="exact"/>
        <w:ind w:firstLine="740" w:left="0"/>
        <w:jc w:val="both"/>
      </w:pPr>
      <w:r>
        <w:t>Графический дизайн.</w:t>
      </w:r>
    </w:p>
    <w:p w14:paraId="F61C0000">
      <w:pPr>
        <w:pStyle w:val="Style_6"/>
        <w:spacing w:after="0" w:before="0" w:line="475" w:lineRule="exact"/>
        <w:ind w:firstLine="740" w:left="0"/>
        <w:jc w:val="both"/>
      </w:pPr>
      <w:r>
        <w:t>Композиция как основа реализации замысла в любой творческой деятельности. Основы формальной композиции в конструктивных искусствах.</w:t>
      </w:r>
    </w:p>
    <w:p w14:paraId="F71C0000">
      <w:pPr>
        <w:pStyle w:val="Style_6"/>
        <w:spacing w:after="0" w:before="0" w:line="475" w:lineRule="exact"/>
        <w:ind w:firstLine="740" w:left="0"/>
        <w:jc w:val="both"/>
      </w:pPr>
      <w:r>
        <w:t>Элементы композиции в графическом дизайне: пятно, линия, цвет, буква, текст и изображение.</w:t>
      </w:r>
    </w:p>
    <w:p w14:paraId="F81C0000">
      <w:pPr>
        <w:pStyle w:val="Style_6"/>
        <w:spacing w:after="0" w:before="0" w:line="475" w:lineRule="exact"/>
        <w:ind w:firstLine="740" w:left="0"/>
        <w:jc w:val="both"/>
      </w:pPr>
      <w:r>
        <w:t>Формальная композиция как композиционное построение на основе сочетания геометрических фигур, без предметного содержания.</w:t>
      </w:r>
    </w:p>
    <w:p w14:paraId="F91C0000">
      <w:pPr>
        <w:pStyle w:val="Style_6"/>
        <w:spacing w:after="0" w:before="0" w:line="475" w:lineRule="exact"/>
        <w:ind w:firstLine="740" w:left="0"/>
        <w:jc w:val="both"/>
      </w:pPr>
      <w:r>
        <w:t>Основные свойства композиции: целостность и соподчинённость элементов.</w:t>
      </w:r>
    </w:p>
    <w:p w14:paraId="FA1C0000">
      <w:pPr>
        <w:pStyle w:val="Style_6"/>
        <w:spacing w:after="0" w:before="0" w:line="475" w:lineRule="exact"/>
        <w:ind w:firstLine="740" w:left="0"/>
        <w:jc w:val="both"/>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FB1C0000">
      <w:pPr>
        <w:pStyle w:val="Style_6"/>
        <w:spacing w:after="0" w:before="0" w:line="475" w:lineRule="exact"/>
        <w:ind w:firstLine="740" w:left="0"/>
        <w:jc w:val="both"/>
      </w:pPr>
      <w:r>
        <w:t>Практические упражнения по созданию композиции с вариативным ритмическим расположением геометрических фигур на плоскости.</w:t>
      </w:r>
    </w:p>
    <w:p w14:paraId="FC1C0000">
      <w:pPr>
        <w:pStyle w:val="Style_6"/>
        <w:spacing w:after="0" w:before="0" w:line="475" w:lineRule="exact"/>
        <w:ind w:firstLine="740" w:left="0"/>
        <w:jc w:val="both"/>
      </w:pPr>
      <w:r>
        <w:t>Роль цвета в организации композиционного пространства. Функциональные задачи цвета в конструктивных искусствах.</w:t>
      </w:r>
    </w:p>
    <w:p w14:paraId="FD1C0000">
      <w:pPr>
        <w:pStyle w:val="Style_6"/>
        <w:spacing w:after="0" w:before="0" w:line="475" w:lineRule="exact"/>
        <w:ind w:firstLine="740" w:left="0"/>
        <w:jc w:val="both"/>
      </w:pPr>
      <w:r>
        <w:t>Цвет и законы колористики. Применение локального цвета. Цветовой акцент, ритм цветовых форм, доминанта.</w:t>
      </w:r>
    </w:p>
    <w:p w14:paraId="FE1C0000">
      <w:pPr>
        <w:pStyle w:val="Style_6"/>
        <w:spacing w:after="0" w:before="0" w:line="475" w:lineRule="exact"/>
        <w:ind w:firstLine="740" w:left="0"/>
        <w:jc w:val="both"/>
      </w:pPr>
      <w:r>
        <w:t>Шрифты и шрифтовая композиция в графическом дизайне. Форма буквы как изобразительно-смысловой символ.</w:t>
      </w:r>
    </w:p>
    <w:p w14:paraId="FF1C0000">
      <w:pPr>
        <w:pStyle w:val="Style_6"/>
        <w:spacing w:after="0" w:before="0" w:line="475" w:lineRule="exact"/>
        <w:ind w:firstLine="740" w:left="0"/>
        <w:jc w:val="both"/>
      </w:pPr>
      <w:r>
        <w:t>Шрифт и содержание текста. Стилизация шрифта.</w:t>
      </w:r>
    </w:p>
    <w:p w14:paraId="001D0000">
      <w:pPr>
        <w:pStyle w:val="Style_6"/>
        <w:spacing w:after="0" w:before="0" w:line="475" w:lineRule="exact"/>
        <w:ind w:firstLine="740" w:left="0"/>
        <w:jc w:val="both"/>
      </w:pPr>
      <w:r>
        <w:t>Типографика. Понимание типографской строки как элемента плоскостной композиции.</w:t>
      </w:r>
    </w:p>
    <w:p w14:paraId="011D0000">
      <w:pPr>
        <w:pStyle w:val="Style_6"/>
        <w:spacing w:after="0" w:before="0" w:line="475" w:lineRule="exact"/>
        <w:ind w:firstLine="740" w:left="0"/>
        <w:jc w:val="both"/>
      </w:pPr>
      <w:r>
        <w:t>Выполнение аналитических и практических работ по теме «Буква - изобразительный элемент композиции».</w:t>
      </w:r>
    </w:p>
    <w:p w14:paraId="021D0000">
      <w:pPr>
        <w:pStyle w:val="Style_6"/>
        <w:spacing w:after="0" w:before="0" w:line="475" w:lineRule="exact"/>
        <w:ind w:firstLine="740" w:left="0"/>
        <w:jc w:val="both"/>
      </w:pPr>
      <w:r>
        <w:t>Логотип как графический знак, эмблема или стилизованный графический символ. Функции логотипа. Шрифтовой логотип. Знаковый логотип.</w:t>
      </w:r>
    </w:p>
    <w:p w14:paraId="031D0000">
      <w:pPr>
        <w:pStyle w:val="Style_6"/>
        <w:spacing w:after="0" w:before="0" w:line="475" w:lineRule="exact"/>
        <w:ind w:firstLine="740" w:left="0"/>
        <w:jc w:val="both"/>
      </w:pPr>
      <w:r>
        <w:t>Композиционные основы макетирования в графическом дизайне при соединении текста и изображения.</w:t>
      </w:r>
    </w:p>
    <w:p w14:paraId="041D0000">
      <w:pPr>
        <w:pStyle w:val="Style_6"/>
        <w:spacing w:after="0" w:before="0" w:line="475" w:lineRule="exact"/>
        <w:ind w:firstLine="740" w:left="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51D0000">
      <w:pPr>
        <w:pStyle w:val="Style_6"/>
        <w:spacing w:after="0" w:before="0" w:line="475" w:lineRule="exact"/>
        <w:ind w:firstLine="740" w:left="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61D0000">
      <w:pPr>
        <w:pStyle w:val="Style_6"/>
        <w:spacing w:after="0" w:before="0" w:line="475" w:lineRule="exact"/>
        <w:ind w:firstLine="740" w:left="0"/>
        <w:jc w:val="both"/>
      </w:pPr>
      <w:r>
        <w:t>Макет разворота книги или журнала по выбранной теме в виде коллажа или на основе компьютерных программ.</w:t>
      </w:r>
    </w:p>
    <w:p w14:paraId="071D0000">
      <w:pPr>
        <w:pStyle w:val="Style_6"/>
        <w:spacing w:after="0" w:before="0" w:line="475" w:lineRule="exact"/>
        <w:ind w:firstLine="740" w:left="0"/>
        <w:jc w:val="both"/>
      </w:pPr>
      <w:r>
        <w:t>Макетирование объёмно-пространственных композиций.</w:t>
      </w:r>
    </w:p>
    <w:p w14:paraId="081D0000">
      <w:pPr>
        <w:pStyle w:val="Style_6"/>
        <w:spacing w:after="0" w:before="0" w:line="475" w:lineRule="exact"/>
        <w:ind w:firstLine="740" w:left="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91D0000">
      <w:pPr>
        <w:pStyle w:val="Style_6"/>
        <w:spacing w:after="0" w:before="0" w:line="475" w:lineRule="exact"/>
        <w:ind w:firstLine="740" w:left="0"/>
        <w:jc w:val="both"/>
      </w:pPr>
      <w:r>
        <w:t>Макетирование. Введение в макет понятия рельефа местности и способы его обозначения на макете.</w:t>
      </w:r>
    </w:p>
    <w:p w14:paraId="0A1D0000">
      <w:pPr>
        <w:pStyle w:val="Style_6"/>
        <w:spacing w:after="0" w:before="0" w:line="475" w:lineRule="exact"/>
        <w:ind w:firstLine="740" w:left="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B1D0000">
      <w:pPr>
        <w:pStyle w:val="Style_6"/>
        <w:spacing w:after="0" w:before="0" w:line="475" w:lineRule="exact"/>
        <w:ind w:firstLine="740" w:left="0"/>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0C1D0000">
      <w:pPr>
        <w:pStyle w:val="Style_6"/>
        <w:spacing w:after="0" w:before="0" w:line="475" w:lineRule="exact"/>
        <w:ind w:firstLine="740" w:left="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D1D0000">
      <w:pPr>
        <w:pStyle w:val="Style_6"/>
        <w:spacing w:after="0" w:before="0" w:line="475" w:lineRule="exact"/>
        <w:ind w:firstLine="740" w:left="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E1D0000">
      <w:pPr>
        <w:pStyle w:val="Style_6"/>
        <w:spacing w:after="0" w:before="0" w:line="475" w:lineRule="exact"/>
        <w:ind w:firstLine="740" w:left="0"/>
        <w:jc w:val="both"/>
      </w:pPr>
      <w:r>
        <w:t>Многообразие предметного мира, создаваемого человеком. Функция вещи и её форма. Образ времени в предметах, создаваемых человеком.</w:t>
      </w:r>
    </w:p>
    <w:p w14:paraId="0F1D0000">
      <w:pPr>
        <w:pStyle w:val="Style_6"/>
        <w:spacing w:after="0" w:before="0" w:line="475" w:lineRule="exact"/>
        <w:ind w:firstLine="740" w:left="0"/>
        <w:jc w:val="both"/>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101D0000">
      <w:pPr>
        <w:pStyle w:val="Style_6"/>
        <w:spacing w:after="15" w:before="0" w:line="280" w:lineRule="exact"/>
        <w:ind/>
        <w:jc w:val="both"/>
      </w:pPr>
      <w:r>
        <w:t>предмета.</w:t>
      </w:r>
    </w:p>
    <w:p w14:paraId="111D0000">
      <w:pPr>
        <w:pStyle w:val="Style_6"/>
        <w:spacing w:after="0" w:before="0" w:line="475" w:lineRule="exact"/>
        <w:ind w:firstLine="760" w:left="0"/>
        <w:jc w:val="both"/>
      </w:pPr>
      <w:r>
        <w:t>Выполнение аналитических зарисовок форм бытовых предметов.</w:t>
      </w:r>
    </w:p>
    <w:p w14:paraId="121D0000">
      <w:pPr>
        <w:pStyle w:val="Style_6"/>
        <w:spacing w:after="0" w:before="0" w:line="475" w:lineRule="exact"/>
        <w:ind w:firstLine="760" w:left="0"/>
        <w:jc w:val="both"/>
      </w:pPr>
      <w:r>
        <w:t>Творческое проектирование предметов быта с определением их функций и материала изготовления.</w:t>
      </w:r>
    </w:p>
    <w:p w14:paraId="131D0000">
      <w:pPr>
        <w:pStyle w:val="Style_6"/>
        <w:spacing w:after="0" w:before="0" w:line="475" w:lineRule="exact"/>
        <w:ind w:firstLine="760" w:left="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41D0000">
      <w:pPr>
        <w:pStyle w:val="Style_6"/>
        <w:spacing w:after="0" w:before="0" w:line="475" w:lineRule="exact"/>
        <w:ind w:firstLine="760" w:left="0"/>
        <w:jc w:val="both"/>
      </w:pPr>
      <w:r>
        <w:t>Конструирование объектов дизайна или архитектурное макетирование с использованием цвета.</w:t>
      </w:r>
    </w:p>
    <w:p w14:paraId="151D0000">
      <w:pPr>
        <w:pStyle w:val="Style_6"/>
        <w:spacing w:after="0" w:before="0" w:line="475" w:lineRule="exact"/>
        <w:ind w:firstLine="760" w:left="0"/>
        <w:jc w:val="both"/>
      </w:pPr>
      <w:r>
        <w:t>Социальное значение дизайна и архитектуры как среды жизни человека.</w:t>
      </w:r>
    </w:p>
    <w:p w14:paraId="161D0000">
      <w:pPr>
        <w:pStyle w:val="Style_6"/>
        <w:spacing w:after="0" w:before="0" w:line="475" w:lineRule="exact"/>
        <w:ind w:firstLine="760" w:left="0"/>
        <w:jc w:val="both"/>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w:t>
      </w:r>
      <w:r>
        <w:t>материальной культуры разных народов и эпох.</w:t>
      </w:r>
    </w:p>
    <w:p w14:paraId="171D0000">
      <w:pPr>
        <w:pStyle w:val="Style_6"/>
        <w:spacing w:after="0" w:before="0" w:line="475" w:lineRule="exact"/>
        <w:ind w:firstLine="760" w:left="0"/>
        <w:jc w:val="both"/>
      </w:pPr>
      <w:r>
        <w:t>Архитектура народного жилища, храмовая архитектура, частный дом в предметно-пространственной среде жизни разных народов.</w:t>
      </w:r>
    </w:p>
    <w:p w14:paraId="181D0000">
      <w:pPr>
        <w:pStyle w:val="Style_6"/>
        <w:spacing w:after="0" w:before="0" w:line="475" w:lineRule="exact"/>
        <w:ind w:firstLine="760" w:left="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91D0000">
      <w:pPr>
        <w:pStyle w:val="Style_6"/>
        <w:spacing w:after="0" w:before="0" w:line="475" w:lineRule="exact"/>
        <w:ind w:firstLine="760" w:left="0"/>
        <w:jc w:val="both"/>
      </w:pPr>
      <w:r>
        <w:t>Пути развития современной архитектуры и дизайна: город сегодня и завтра.</w:t>
      </w:r>
    </w:p>
    <w:p w14:paraId="1A1D0000">
      <w:pPr>
        <w:pStyle w:val="Style_6"/>
        <w:spacing w:after="0" w:before="0" w:line="475" w:lineRule="exact"/>
        <w:ind w:firstLine="760" w:left="0"/>
        <w:jc w:val="both"/>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B1D0000">
      <w:pPr>
        <w:pStyle w:val="Style_6"/>
        <w:spacing w:after="0" w:before="0" w:line="475" w:lineRule="exact"/>
        <w:ind w:firstLine="760" w:left="0"/>
        <w:jc w:val="both"/>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C1D0000">
      <w:pPr>
        <w:pStyle w:val="Style_6"/>
        <w:spacing w:after="0" w:before="0" w:line="475" w:lineRule="exact"/>
        <w:ind w:firstLine="760" w:left="0"/>
        <w:jc w:val="both"/>
      </w:pPr>
      <w:r>
        <w:t>Пространство городской среды. Исторические формы планировки городской среды и их связь с образом жизни людей.</w:t>
      </w:r>
    </w:p>
    <w:p w14:paraId="1D1D0000">
      <w:pPr>
        <w:pStyle w:val="Style_6"/>
        <w:spacing w:after="0" w:before="0" w:line="475" w:lineRule="exact"/>
        <w:ind w:firstLine="760" w:left="0"/>
        <w:jc w:val="both"/>
      </w:pPr>
      <w:r>
        <w:t>Роль цвета в формировании пространства. Схема-планировка и реальность.</w:t>
      </w:r>
    </w:p>
    <w:p w14:paraId="1E1D0000">
      <w:pPr>
        <w:pStyle w:val="Style_6"/>
        <w:spacing w:after="0" w:before="0" w:line="475" w:lineRule="exact"/>
        <w:ind w:firstLine="760" w:left="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1F1D0000">
      <w:pPr>
        <w:pStyle w:val="Style_6"/>
        <w:spacing w:after="0" w:before="0" w:line="475" w:lineRule="exact"/>
        <w:ind w:firstLine="740" w:left="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201D0000">
      <w:pPr>
        <w:pStyle w:val="Style_6"/>
        <w:spacing w:after="0" w:before="0" w:line="475" w:lineRule="exact"/>
        <w:ind w:firstLine="740" w:left="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11D0000">
      <w:pPr>
        <w:pStyle w:val="Style_6"/>
        <w:spacing w:after="0" w:before="0" w:line="475" w:lineRule="exact"/>
        <w:ind w:firstLine="740" w:left="0"/>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21D0000">
      <w:pPr>
        <w:pStyle w:val="Style_6"/>
        <w:spacing w:after="0" w:before="0" w:line="475" w:lineRule="exact"/>
        <w:ind w:firstLine="740" w:left="0"/>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31D0000">
      <w:pPr>
        <w:pStyle w:val="Style_6"/>
        <w:spacing w:after="0" w:before="0" w:line="475" w:lineRule="exact"/>
        <w:ind w:firstLine="740" w:left="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14:paraId="241D0000">
      <w:pPr>
        <w:pStyle w:val="Style_6"/>
        <w:spacing w:after="0" w:before="0" w:line="475" w:lineRule="exact"/>
        <w:ind w:firstLine="740" w:left="0"/>
        <w:jc w:val="both"/>
      </w:pPr>
      <w:r>
        <w:t>Образно-стилевое единство материальной культуры каждой эпохи. Интерьер как отражение стиля жизни его хозяев.</w:t>
      </w:r>
    </w:p>
    <w:p w14:paraId="251D0000">
      <w:pPr>
        <w:pStyle w:val="Style_6"/>
        <w:spacing w:after="0" w:before="0" w:line="475" w:lineRule="exact"/>
        <w:ind w:firstLine="740" w:left="0"/>
        <w:jc w:val="both"/>
      </w:pPr>
      <w:r>
        <w:t>Зонирование интерьера - создание многофункционального пространства. Отделочные материалы, введение фактуры и цвета в интерьер.</w:t>
      </w:r>
    </w:p>
    <w:p w14:paraId="261D0000">
      <w:pPr>
        <w:pStyle w:val="Style_6"/>
        <w:spacing w:after="0" w:before="0" w:line="475" w:lineRule="exact"/>
        <w:ind w:firstLine="740" w:left="0"/>
        <w:jc w:val="both"/>
      </w:pPr>
      <w:r>
        <w:t>Интерьеры общественных зданий (театр, кафе, вокзал, офис, школа).</w:t>
      </w:r>
    </w:p>
    <w:p w14:paraId="271D0000">
      <w:pPr>
        <w:pStyle w:val="Style_6"/>
        <w:spacing w:after="0" w:before="0" w:line="475" w:lineRule="exact"/>
        <w:ind w:firstLine="740" w:left="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81D0000">
      <w:pPr>
        <w:pStyle w:val="Style_6"/>
        <w:spacing w:after="0" w:before="0" w:line="475" w:lineRule="exact"/>
        <w:ind w:firstLine="740" w:left="0"/>
        <w:jc w:val="both"/>
      </w:pPr>
      <w:r>
        <w:t>Организация архитектурно-ландшафтного пространства. Город в единстве с ландшафтно-парковой средой.</w:t>
      </w:r>
    </w:p>
    <w:p w14:paraId="291D0000">
      <w:pPr>
        <w:pStyle w:val="Style_6"/>
        <w:spacing w:after="0" w:before="0" w:line="475" w:lineRule="exact"/>
        <w:ind w:firstLine="740" w:left="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A1D0000">
      <w:pPr>
        <w:pStyle w:val="Style_6"/>
        <w:spacing w:after="0" w:before="0" w:line="475" w:lineRule="exact"/>
        <w:ind w:firstLine="740" w:left="0"/>
        <w:jc w:val="both"/>
      </w:pPr>
      <w:r>
        <w:t>Выполнение дизайн-проекта территории парка или приусадебного участка в виде схемы-чертежа.</w:t>
      </w:r>
    </w:p>
    <w:p w14:paraId="2B1D0000">
      <w:pPr>
        <w:pStyle w:val="Style_6"/>
        <w:spacing w:after="0" w:before="0" w:line="475" w:lineRule="exact"/>
        <w:ind w:firstLine="740" w:left="0"/>
        <w:jc w:val="both"/>
      </w:pPr>
      <w:r>
        <w:t>Единство эстетического и функционального в объёмнопространственной организации среды жизнедеятельности людей.</w:t>
      </w:r>
    </w:p>
    <w:p w14:paraId="2C1D0000">
      <w:pPr>
        <w:pStyle w:val="Style_6"/>
        <w:spacing w:after="0" w:before="0" w:line="475" w:lineRule="exact"/>
        <w:ind w:firstLine="760" w:left="0"/>
        <w:jc w:val="both"/>
      </w:pPr>
      <w:r>
        <w:t>Образ человека и индивидуальное проектирование.</w:t>
      </w:r>
    </w:p>
    <w:p w14:paraId="2D1D0000">
      <w:pPr>
        <w:pStyle w:val="Style_6"/>
        <w:spacing w:after="0" w:before="0" w:line="475" w:lineRule="exact"/>
        <w:ind w:firstLine="760" w:left="0"/>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1D0000">
      <w:pPr>
        <w:pStyle w:val="Style_6"/>
        <w:spacing w:after="0" w:before="0" w:line="475" w:lineRule="exact"/>
        <w:ind w:firstLine="760" w:left="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2F1D0000">
      <w:pPr>
        <w:pStyle w:val="Style_6"/>
        <w:spacing w:after="0" w:before="0" w:line="475" w:lineRule="exact"/>
        <w:ind w:firstLine="760" w:left="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01D0000">
      <w:pPr>
        <w:pStyle w:val="Style_6"/>
        <w:spacing w:after="0" w:before="0" w:line="475" w:lineRule="exact"/>
        <w:ind w:firstLine="760" w:left="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11D0000">
      <w:pPr>
        <w:pStyle w:val="Style_6"/>
        <w:spacing w:after="0" w:before="0" w:line="475" w:lineRule="exact"/>
        <w:ind w:firstLine="760" w:left="0"/>
        <w:jc w:val="both"/>
      </w:pPr>
      <w:r>
        <w:t>Выполнение практических творческих эскизов по теме «Дизайн современной одежды».</w:t>
      </w:r>
    </w:p>
    <w:p w14:paraId="321D0000">
      <w:pPr>
        <w:pStyle w:val="Style_6"/>
        <w:spacing w:after="0" w:before="0" w:line="475" w:lineRule="exact"/>
        <w:ind w:firstLine="760" w:left="0"/>
        <w:jc w:val="both"/>
      </w:pPr>
      <w:r>
        <w:t xml:space="preserve">Искусство грима и причёски. Форма лица и причёска. Макияж дневной, </w:t>
      </w:r>
      <w:r>
        <w:t>вечерний и карнавальный. Грим бытовой и сценический.</w:t>
      </w:r>
    </w:p>
    <w:p w14:paraId="331D0000">
      <w:pPr>
        <w:pStyle w:val="Style_6"/>
        <w:spacing w:after="0" w:before="0" w:line="475" w:lineRule="exact"/>
        <w:ind w:firstLine="760" w:left="0"/>
        <w:jc w:val="both"/>
      </w:pPr>
      <w:r>
        <w:t>Имидж-дизайн и его связь с публичностью, технологией социального поведения, рекламой, общественной деятельностью.</w:t>
      </w:r>
    </w:p>
    <w:p w14:paraId="341D0000">
      <w:pPr>
        <w:pStyle w:val="Style_6"/>
        <w:spacing w:after="0" w:before="0" w:line="475" w:lineRule="exact"/>
        <w:ind w:firstLine="760" w:left="0"/>
        <w:jc w:val="both"/>
      </w:pPr>
      <w:r>
        <w:t>Дизайн и архитектура - средства организации среды жизни людей и строительства нового мира.</w:t>
      </w:r>
    </w:p>
    <w:p w14:paraId="351D0000">
      <w:pPr>
        <w:pStyle w:val="Style_6"/>
        <w:tabs>
          <w:tab w:leader="none" w:pos="1843" w:val="left"/>
        </w:tabs>
        <w:spacing w:after="0" w:before="0" w:line="475" w:lineRule="exact"/>
        <w:ind w:firstLine="0" w:left="760"/>
        <w:jc w:val="both"/>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61D0000">
      <w:pPr>
        <w:pStyle w:val="Style_6"/>
        <w:spacing w:after="0" w:before="0" w:line="475" w:lineRule="exact"/>
        <w:ind w:firstLine="760" w:left="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71D0000">
      <w:pPr>
        <w:pStyle w:val="Style_6"/>
        <w:spacing w:after="0" w:before="0" w:line="475" w:lineRule="exact"/>
        <w:ind w:firstLine="760" w:left="0"/>
        <w:jc w:val="both"/>
      </w:pPr>
      <w:r>
        <w:t>Значение развития технологий в становлении новых видов искусства.</w:t>
      </w:r>
    </w:p>
    <w:p w14:paraId="381D0000">
      <w:pPr>
        <w:pStyle w:val="Style_6"/>
        <w:spacing w:after="0" w:before="0" w:line="475" w:lineRule="exact"/>
        <w:ind w:firstLine="760" w:left="0"/>
        <w:jc w:val="both"/>
      </w:pPr>
      <w:r>
        <w:t>Мультимедиа и объединение множества воспринимаемых человеком информационных средств на экране цифрового искусства.</w:t>
      </w:r>
    </w:p>
    <w:p w14:paraId="391D0000">
      <w:pPr>
        <w:pStyle w:val="Style_6"/>
        <w:spacing w:after="10" w:before="0" w:line="280" w:lineRule="exact"/>
        <w:ind w:firstLine="760" w:left="0"/>
        <w:jc w:val="both"/>
      </w:pPr>
      <w:r>
        <w:t>Художник и искусство театра.</w:t>
      </w:r>
    </w:p>
    <w:p w14:paraId="3A1D0000">
      <w:pPr>
        <w:pStyle w:val="Style_6"/>
        <w:spacing w:after="0" w:before="0" w:line="475" w:lineRule="exact"/>
        <w:ind w:firstLine="760" w:left="0"/>
        <w:jc w:val="both"/>
      </w:pPr>
      <w:r>
        <w:t>Рождение театра в древнейших обрядах. История развития искусства театра.</w:t>
      </w:r>
    </w:p>
    <w:p w14:paraId="3B1D0000">
      <w:pPr>
        <w:pStyle w:val="Style_6"/>
        <w:spacing w:after="0" w:before="0" w:line="475" w:lineRule="exact"/>
        <w:ind w:firstLine="760" w:left="0"/>
        <w:jc w:val="both"/>
      </w:pPr>
      <w:r>
        <w:t>Жанровое многообразие театральных представлений, шоу, праздников и их визуальный облик.</w:t>
      </w:r>
    </w:p>
    <w:p w14:paraId="3C1D0000">
      <w:pPr>
        <w:pStyle w:val="Style_6"/>
        <w:spacing w:after="0" w:before="0" w:line="475" w:lineRule="exact"/>
        <w:ind w:firstLine="760" w:left="0"/>
        <w:jc w:val="both"/>
      </w:pPr>
      <w:r>
        <w:t>Роль художника и виды профессиональной деятельности художника в современном театре.</w:t>
      </w:r>
    </w:p>
    <w:p w14:paraId="3D1D0000">
      <w:pPr>
        <w:pStyle w:val="Style_6"/>
        <w:spacing w:after="0" w:before="0" w:line="475" w:lineRule="exact"/>
        <w:ind w:firstLine="760" w:left="0"/>
        <w:jc w:val="both"/>
      </w:pPr>
      <w:r>
        <w:t>Сценография и создание сценического образа. Сотворчество художника-постановщика с драматургом, режиссёром и актёрами.</w:t>
      </w:r>
    </w:p>
    <w:p w14:paraId="3E1D0000">
      <w:pPr>
        <w:pStyle w:val="Style_6"/>
        <w:spacing w:after="0" w:before="0" w:line="475" w:lineRule="exact"/>
        <w:ind w:firstLine="760" w:left="0"/>
        <w:jc w:val="both"/>
      </w:pPr>
      <w:r>
        <w:t>Роль освещения в визуальном облике театрального действия. Бутафорские, пошивочные, декорационные и иные цеха в театре.</w:t>
      </w:r>
    </w:p>
    <w:p w14:paraId="3F1D0000">
      <w:pPr>
        <w:pStyle w:val="Style_6"/>
        <w:spacing w:after="0" w:before="0" w:line="475" w:lineRule="exact"/>
        <w:ind w:firstLine="760" w:left="0"/>
        <w:jc w:val="both"/>
      </w:pPr>
      <w:r>
        <w:t>Сценический костюм, грим и маска. Стилистическое единство в решении образа спектакля. Выражение в костюме характера персонажа.</w:t>
      </w:r>
    </w:p>
    <w:p w14:paraId="401D0000">
      <w:pPr>
        <w:pStyle w:val="Style_6"/>
        <w:spacing w:after="0" w:before="0" w:line="475" w:lineRule="exact"/>
        <w:ind w:firstLine="760" w:left="0"/>
        <w:jc w:val="both"/>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11D0000">
      <w:pPr>
        <w:pStyle w:val="Style_6"/>
        <w:spacing w:after="0" w:before="0" w:line="475" w:lineRule="exact"/>
        <w:ind w:firstLine="760" w:left="0"/>
        <w:jc w:val="both"/>
      </w:pPr>
      <w:r>
        <w:t>Художник в театре кукол и его ведущая роль как соавтора режиссёра и актёра в процессе создания образа персонажа.</w:t>
      </w:r>
    </w:p>
    <w:p w14:paraId="421D0000">
      <w:pPr>
        <w:pStyle w:val="Style_6"/>
        <w:spacing w:after="0" w:before="0" w:line="475" w:lineRule="exact"/>
        <w:ind w:firstLine="760" w:left="0"/>
        <w:jc w:val="both"/>
      </w:pPr>
      <w:r>
        <w:t>Условность и метафора в театральной постановке как образная и авторская интерпретация реальности.</w:t>
      </w:r>
    </w:p>
    <w:p w14:paraId="431D0000">
      <w:pPr>
        <w:pStyle w:val="Style_6"/>
        <w:spacing w:after="0" w:before="0" w:line="475" w:lineRule="exact"/>
        <w:ind w:firstLine="760" w:left="0"/>
        <w:jc w:val="both"/>
      </w:pPr>
      <w:r>
        <w:t>Художественная фотография.</w:t>
      </w:r>
    </w:p>
    <w:p w14:paraId="441D0000">
      <w:pPr>
        <w:pStyle w:val="Style_6"/>
        <w:spacing w:after="0" w:before="0" w:line="475" w:lineRule="exact"/>
        <w:ind w:firstLine="760" w:left="0"/>
        <w:jc w:val="both"/>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51D0000">
      <w:pPr>
        <w:pStyle w:val="Style_6"/>
        <w:spacing w:after="0" w:before="0" w:line="475" w:lineRule="exact"/>
        <w:ind w:firstLine="760" w:left="0"/>
        <w:jc w:val="both"/>
      </w:pPr>
      <w:r>
        <w:t>Современные возможности художественной обработки цифровой фотографии.</w:t>
      </w:r>
    </w:p>
    <w:p w14:paraId="461D0000">
      <w:pPr>
        <w:pStyle w:val="Style_6"/>
        <w:spacing w:after="0" w:before="0" w:line="475" w:lineRule="exact"/>
        <w:ind w:firstLine="760" w:left="0"/>
        <w:jc w:val="both"/>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71D0000">
      <w:pPr>
        <w:pStyle w:val="Style_6"/>
        <w:spacing w:after="0" w:before="0" w:line="475" w:lineRule="exact"/>
        <w:ind w:firstLine="760" w:left="0"/>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81D0000">
      <w:pPr>
        <w:pStyle w:val="Style_6"/>
        <w:spacing w:after="0" w:before="0" w:line="475" w:lineRule="exact"/>
        <w:ind w:firstLine="760" w:left="0"/>
        <w:jc w:val="both"/>
      </w:pPr>
      <w:r>
        <w:t>Композиция кадра, ракурс, плановость, графический ритм.</w:t>
      </w:r>
    </w:p>
    <w:p w14:paraId="491D0000">
      <w:pPr>
        <w:pStyle w:val="Style_6"/>
        <w:spacing w:after="0" w:before="0" w:line="475" w:lineRule="exact"/>
        <w:ind w:firstLine="760" w:left="0"/>
        <w:jc w:val="both"/>
      </w:pPr>
      <w:r>
        <w:t>Умения наблюдать и выявлять выразительность и красоту окружающей жизни с помощью фотографии.</w:t>
      </w:r>
    </w:p>
    <w:p w14:paraId="4A1D0000">
      <w:pPr>
        <w:pStyle w:val="Style_6"/>
        <w:spacing w:after="0" w:before="0" w:line="475" w:lineRule="exact"/>
        <w:ind w:firstLine="760" w:left="0"/>
        <w:jc w:val="both"/>
      </w:pPr>
      <w:r>
        <w:t>Фотопейзаж в творчестве профессиональных фотографов.</w:t>
      </w:r>
    </w:p>
    <w:p w14:paraId="4B1D0000">
      <w:pPr>
        <w:pStyle w:val="Style_6"/>
        <w:spacing w:after="0" w:before="0" w:line="475" w:lineRule="exact"/>
        <w:ind w:firstLine="760" w:left="0"/>
        <w:jc w:val="both"/>
      </w:pPr>
      <w:r>
        <w:t>Образные возможности чёрно-белой и цветной фотографии.</w:t>
      </w:r>
    </w:p>
    <w:p w14:paraId="4C1D0000">
      <w:pPr>
        <w:pStyle w:val="Style_6"/>
        <w:spacing w:after="0" w:before="0" w:line="475" w:lineRule="exact"/>
        <w:ind w:firstLine="760" w:left="0"/>
        <w:jc w:val="both"/>
      </w:pPr>
      <w:r>
        <w:t>Роль тональных контрастов и роль цвета в эмоционально-образном восприятии пейзажа.</w:t>
      </w:r>
    </w:p>
    <w:p w14:paraId="4D1D0000">
      <w:pPr>
        <w:pStyle w:val="Style_6"/>
        <w:spacing w:after="0" w:before="0" w:line="475" w:lineRule="exact"/>
        <w:ind w:firstLine="760" w:left="0"/>
        <w:jc w:val="both"/>
      </w:pPr>
      <w:r>
        <w:t>Роль освещения в портретном образе. Фотография постановочная и документальная.</w:t>
      </w:r>
    </w:p>
    <w:p w14:paraId="4E1D0000">
      <w:pPr>
        <w:pStyle w:val="Style_6"/>
        <w:spacing w:after="0" w:before="0" w:line="475" w:lineRule="exact"/>
        <w:ind w:firstLine="760" w:left="0"/>
        <w:jc w:val="both"/>
      </w:pPr>
      <w:r>
        <w:t>Фотопортрет в истории профессиональной фотографии и его связь с направлениями в изобразительном искусстве.</w:t>
      </w:r>
    </w:p>
    <w:p w14:paraId="4F1D0000">
      <w:pPr>
        <w:pStyle w:val="Style_6"/>
        <w:spacing w:after="0" w:before="0" w:line="475" w:lineRule="exact"/>
        <w:ind w:firstLine="760" w:left="0"/>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14:paraId="501D0000">
      <w:pPr>
        <w:pStyle w:val="Style_6"/>
        <w:spacing w:after="0" w:before="0" w:line="475" w:lineRule="exact"/>
        <w:ind w:firstLine="760" w:left="0"/>
        <w:jc w:val="both"/>
      </w:pPr>
      <w:r>
        <w:t>Фоторепортаж. Образ события в кадре. Репортажный снимок - свидетельство истории и его значение в сохранении памяти о событии.</w:t>
      </w:r>
    </w:p>
    <w:p w14:paraId="511D0000">
      <w:pPr>
        <w:pStyle w:val="Style_6"/>
        <w:spacing w:after="0" w:before="0" w:line="475" w:lineRule="exact"/>
        <w:ind w:firstLine="760" w:left="0"/>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14:paraId="521D0000">
      <w:pPr>
        <w:pStyle w:val="Style_6"/>
        <w:spacing w:after="0" w:before="0" w:line="475" w:lineRule="exact"/>
        <w:ind w:firstLine="760" w:left="0"/>
        <w:jc w:val="both"/>
      </w:pPr>
      <w:r>
        <w:t>«Работать для жизни...» - фотографии Александра Родченко, их значение и влияние на стиль эпохи.</w:t>
      </w:r>
    </w:p>
    <w:p w14:paraId="531D0000">
      <w:pPr>
        <w:pStyle w:val="Style_6"/>
        <w:spacing w:after="0" w:before="0" w:line="475" w:lineRule="exact"/>
        <w:ind w:firstLine="760" w:left="0"/>
        <w:jc w:val="both"/>
      </w:pPr>
      <w:r>
        <w:t xml:space="preserve">Возможности компьютерной обработки фотографий, задачи преобразования </w:t>
      </w:r>
      <w:r>
        <w:t>фотографий и границы достоверности.</w:t>
      </w:r>
    </w:p>
    <w:p w14:paraId="541D0000">
      <w:pPr>
        <w:pStyle w:val="Style_6"/>
        <w:spacing w:after="0" w:before="0" w:line="475" w:lineRule="exact"/>
        <w:ind w:firstLine="760" w:left="0"/>
        <w:jc w:val="both"/>
      </w:pPr>
      <w:r>
        <w:t>Коллаж как жанр художественного творчества с помощью различных компьютерных программ.</w:t>
      </w:r>
    </w:p>
    <w:p w14:paraId="551D0000">
      <w:pPr>
        <w:pStyle w:val="Style_6"/>
        <w:spacing w:after="0" w:before="0" w:line="475" w:lineRule="exact"/>
        <w:ind w:firstLine="760" w:left="0"/>
        <w:jc w:val="both"/>
      </w:pPr>
      <w:r>
        <w:t>Художественная фотография как авторское видение мира, как образ времени и влияние фотообраза на жизнь людей.</w:t>
      </w:r>
    </w:p>
    <w:p w14:paraId="561D0000">
      <w:pPr>
        <w:pStyle w:val="Style_6"/>
        <w:spacing w:after="0" w:before="0" w:line="475" w:lineRule="exact"/>
        <w:ind w:firstLine="760" w:left="0"/>
        <w:jc w:val="both"/>
      </w:pPr>
      <w:r>
        <w:t>Изображение и искусство кино.</w:t>
      </w:r>
    </w:p>
    <w:p w14:paraId="571D0000">
      <w:pPr>
        <w:pStyle w:val="Style_6"/>
        <w:spacing w:after="0" w:before="0" w:line="475" w:lineRule="exact"/>
        <w:ind w:firstLine="760" w:left="0"/>
        <w:jc w:val="both"/>
      </w:pPr>
      <w:r>
        <w:t>Ожившее изображение. История кино и его эволюция как искусства.</w:t>
      </w:r>
    </w:p>
    <w:p w14:paraId="581D0000">
      <w:pPr>
        <w:pStyle w:val="Style_6"/>
        <w:spacing w:after="0" w:before="0" w:line="475" w:lineRule="exact"/>
        <w:ind w:firstLine="760" w:left="0"/>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591D0000">
      <w:pPr>
        <w:pStyle w:val="Style_6"/>
        <w:spacing w:after="0" w:before="0" w:line="475" w:lineRule="exact"/>
        <w:ind w:firstLine="760" w:left="0"/>
        <w:jc w:val="both"/>
      </w:pPr>
      <w:r>
        <w:t>Монтаж композиционно построенных кадров - основа языка киноискусства.</w:t>
      </w:r>
    </w:p>
    <w:p w14:paraId="5A1D0000">
      <w:pPr>
        <w:pStyle w:val="Style_6"/>
        <w:spacing w:after="0" w:before="0" w:line="475" w:lineRule="exact"/>
        <w:ind w:firstLine="760" w:left="0"/>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B1D0000">
      <w:pPr>
        <w:pStyle w:val="Style_6"/>
        <w:spacing w:after="0" w:before="0" w:line="475" w:lineRule="exact"/>
        <w:ind w:firstLine="740" w:left="0"/>
        <w:jc w:val="both"/>
      </w:pPr>
      <w:r>
        <w:t>Создание видеоролика - от замысла до съёмки. Разные жанры - разные задачи в работе над видеороликом. Этапы создания видеоролика.</w:t>
      </w:r>
    </w:p>
    <w:p w14:paraId="5C1D0000">
      <w:pPr>
        <w:pStyle w:val="Style_6"/>
        <w:spacing w:after="0" w:before="0" w:line="475" w:lineRule="exact"/>
        <w:ind w:firstLine="740" w:left="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5D1D0000">
      <w:pPr>
        <w:pStyle w:val="Style_6"/>
        <w:spacing w:after="0" w:before="0" w:line="475" w:lineRule="exact"/>
        <w:ind w:firstLine="740" w:left="0"/>
        <w:jc w:val="both"/>
      </w:pPr>
      <w:r>
        <w:t>Использование электронно-цифровых технологий в современном игровом кинематографе.</w:t>
      </w:r>
    </w:p>
    <w:p w14:paraId="5E1D0000">
      <w:pPr>
        <w:pStyle w:val="Style_6"/>
        <w:spacing w:after="0" w:before="0" w:line="475" w:lineRule="exact"/>
        <w:ind w:firstLine="740" w:left="0"/>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1D0000">
      <w:pPr>
        <w:pStyle w:val="Style_6"/>
        <w:spacing w:after="0" w:before="0" w:line="475" w:lineRule="exact"/>
        <w:ind w:firstLine="740" w:left="0"/>
        <w:jc w:val="both"/>
      </w:pPr>
      <w:r>
        <w:t>Этапы создания анимационного фильма. Требования и критерии художественности.</w:t>
      </w:r>
    </w:p>
    <w:p w14:paraId="601D0000">
      <w:pPr>
        <w:pStyle w:val="Style_6"/>
        <w:spacing w:after="0" w:before="0" w:line="475" w:lineRule="exact"/>
        <w:ind w:firstLine="740" w:left="0"/>
        <w:jc w:val="both"/>
      </w:pPr>
      <w:r>
        <w:t>Изобразительное искусство на телевидении.</w:t>
      </w:r>
    </w:p>
    <w:p w14:paraId="611D0000">
      <w:pPr>
        <w:pStyle w:val="Style_6"/>
        <w:spacing w:after="0" w:before="0" w:line="475" w:lineRule="exact"/>
        <w:ind w:firstLine="740" w:left="0"/>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621D0000">
      <w:pPr>
        <w:pStyle w:val="Style_6"/>
        <w:spacing w:after="0" w:before="0" w:line="475" w:lineRule="exact"/>
        <w:ind w:firstLine="740" w:left="0"/>
        <w:jc w:val="both"/>
      </w:pPr>
      <w:r>
        <w:t xml:space="preserve">Искусство и технология. Создатель телевидения - русский инженер Владимир </w:t>
      </w:r>
      <w:r>
        <w:t>Козьмич Зворыкин.</w:t>
      </w:r>
    </w:p>
    <w:p w14:paraId="631D0000">
      <w:pPr>
        <w:pStyle w:val="Style_6"/>
        <w:spacing w:after="0" w:before="0" w:line="475" w:lineRule="exact"/>
        <w:ind w:firstLine="740" w:left="0"/>
        <w:jc w:val="both"/>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641D0000">
      <w:pPr>
        <w:pStyle w:val="Style_6"/>
        <w:spacing w:after="0" w:before="0" w:line="475" w:lineRule="exact"/>
        <w:ind w:firstLine="740" w:left="0"/>
        <w:jc w:val="both"/>
      </w:pPr>
      <w:r>
        <w:t>Деятельность художника на телевидении: художники по свету, костюму, гриму, сценографический дизайн и компьютерная графика.</w:t>
      </w:r>
    </w:p>
    <w:p w14:paraId="651D0000">
      <w:pPr>
        <w:pStyle w:val="Style_6"/>
        <w:spacing w:after="0" w:before="0" w:line="475" w:lineRule="exact"/>
        <w:ind w:firstLine="740" w:left="0"/>
        <w:jc w:val="both"/>
      </w:pPr>
      <w:r>
        <w:t>Школьное телевидение и студия мультимедиа. Построение видеоряда и художественного оформления.</w:t>
      </w:r>
    </w:p>
    <w:p w14:paraId="661D0000">
      <w:pPr>
        <w:pStyle w:val="Style_6"/>
        <w:spacing w:after="0" w:before="0" w:line="475" w:lineRule="exact"/>
        <w:ind w:firstLine="740" w:left="0"/>
        <w:jc w:val="both"/>
      </w:pPr>
      <w:r>
        <w:t>Художнические роли каждого человека в реальной бытийной жизни.</w:t>
      </w:r>
    </w:p>
    <w:p w14:paraId="671D0000">
      <w:pPr>
        <w:pStyle w:val="Style_6"/>
        <w:spacing w:after="0" w:before="0" w:line="475" w:lineRule="exact"/>
        <w:ind w:firstLine="740" w:left="0"/>
        <w:jc w:val="both"/>
      </w:pPr>
      <w:r>
        <w:t>Роль искусства в жизни общества и его влияние на жизнь каждого человека.</w:t>
      </w:r>
    </w:p>
    <w:p w14:paraId="681D0000">
      <w:pPr>
        <w:pStyle w:val="Style_6"/>
        <w:tabs>
          <w:tab w:leader="none" w:pos="1522" w:val="left"/>
        </w:tabs>
        <w:spacing w:after="0" w:before="0" w:line="475" w:lineRule="exact"/>
        <w:ind/>
        <w:jc w:val="both"/>
      </w:pPr>
      <w:r>
        <w:rPr>
          <w:b w:val="1"/>
        </w:rPr>
        <w:t>Планируемые результаты</w:t>
      </w:r>
      <w:r>
        <w:t xml:space="preserve"> освоения программы по изобразительному искусству на уровне основного общего образования.</w:t>
      </w:r>
    </w:p>
    <w:p w14:paraId="691D0000">
      <w:pPr>
        <w:pStyle w:val="Style_6"/>
        <w:tabs>
          <w:tab w:leader="none" w:pos="1734" w:val="left"/>
        </w:tabs>
        <w:spacing w:after="0" w:before="0" w:line="475" w:lineRule="exact"/>
        <w:ind/>
        <w:jc w:val="both"/>
      </w:pPr>
      <w:r>
        <w:rPr>
          <w:b w:val="1"/>
        </w:rPr>
        <w:t>Личностные результаты</w:t>
      </w:r>
      <w: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A1D0000">
      <w:pPr>
        <w:pStyle w:val="Style_6"/>
        <w:spacing w:after="0" w:before="0" w:line="475" w:lineRule="exact"/>
        <w:ind/>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B1D0000">
      <w:pPr>
        <w:pStyle w:val="Style_6"/>
        <w:spacing w:after="0" w:before="0" w:line="475" w:lineRule="exact"/>
        <w:ind/>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6C1D0000">
      <w:pPr>
        <w:pStyle w:val="Style_6"/>
        <w:spacing w:after="0" w:before="0" w:line="475" w:lineRule="exact"/>
        <w:ind w:firstLine="0" w:left="1120"/>
        <w:jc w:val="both"/>
      </w:pPr>
      <w:r>
        <w:t>Патриотическое воспитание.</w:t>
      </w:r>
    </w:p>
    <w:p w14:paraId="6D1D0000">
      <w:pPr>
        <w:pStyle w:val="Style_6"/>
        <w:spacing w:after="0" w:before="0" w:line="475" w:lineRule="exact"/>
        <w:ind/>
        <w:jc w:val="both"/>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w:t>
      </w:r>
      <w:r>
        <w:t>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E1D0000">
      <w:pPr>
        <w:pStyle w:val="Style_6"/>
        <w:spacing w:after="0" w:before="0" w:line="475" w:lineRule="exact"/>
        <w:ind w:firstLine="760" w:left="0"/>
        <w:jc w:val="both"/>
      </w:pPr>
      <w:r>
        <w:t>Гражданское воспитание.</w:t>
      </w:r>
    </w:p>
    <w:p w14:paraId="6F1D0000">
      <w:pPr>
        <w:pStyle w:val="Style_6"/>
        <w:spacing w:after="0" w:before="0" w:line="475" w:lineRule="exact"/>
        <w:ind/>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701D0000">
      <w:pPr>
        <w:pStyle w:val="Style_6"/>
        <w:spacing w:after="0" w:before="0" w:line="475" w:lineRule="exact"/>
        <w:ind w:firstLine="760" w:left="0"/>
        <w:jc w:val="both"/>
      </w:pPr>
      <w:r>
        <w:t>Духовно-нравственное воспитание.</w:t>
      </w:r>
    </w:p>
    <w:p w14:paraId="711D0000">
      <w:pPr>
        <w:pStyle w:val="Style_6"/>
        <w:spacing w:after="0" w:before="0" w:line="475" w:lineRule="exact"/>
        <w:ind/>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21D0000">
      <w:pPr>
        <w:pStyle w:val="Style_6"/>
        <w:spacing w:after="0" w:before="0" w:line="475" w:lineRule="exact"/>
        <w:ind w:firstLine="760" w:left="0"/>
        <w:jc w:val="both"/>
      </w:pPr>
      <w:r>
        <w:t xml:space="preserve">Эстетическое воспитание: воспитание чувственной сферы обучающегося на </w:t>
      </w:r>
      <w:r>
        <w:t>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31D0000">
      <w:pPr>
        <w:pStyle w:val="Style_6"/>
        <w:spacing w:after="0" w:before="0" w:line="475" w:lineRule="exact"/>
        <w:ind w:firstLine="760" w:left="0"/>
        <w:jc w:val="both"/>
      </w:pPr>
      <w:r>
        <w:t>Ценности познавательной деятельности.</w:t>
      </w:r>
    </w:p>
    <w:p w14:paraId="741D0000">
      <w:pPr>
        <w:pStyle w:val="Style_6"/>
        <w:tabs>
          <w:tab w:leader="none" w:pos="4344" w:val="left"/>
          <w:tab w:leader="none" w:pos="9120" w:val="left"/>
        </w:tabs>
        <w:spacing w:after="0" w:before="0" w:line="475" w:lineRule="exact"/>
        <w:ind/>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w:t>
      </w:r>
      <w:r>
        <w:t xml:space="preserve">ного искусства и при выполнении </w:t>
      </w:r>
      <w:r>
        <w:t>заданий</w:t>
      </w:r>
    </w:p>
    <w:p w14:paraId="751D0000">
      <w:pPr>
        <w:pStyle w:val="Style_6"/>
        <w:spacing w:after="0" w:before="0" w:line="475" w:lineRule="exact"/>
        <w:ind/>
        <w:jc w:val="both"/>
      </w:pPr>
      <w:r>
        <w:t>культурно-исторической направленности.</w:t>
      </w:r>
    </w:p>
    <w:p w14:paraId="761D0000">
      <w:pPr>
        <w:pStyle w:val="Style_6"/>
        <w:spacing w:after="0" w:before="0" w:line="475" w:lineRule="exact"/>
        <w:ind w:firstLine="760" w:left="0"/>
        <w:jc w:val="both"/>
      </w:pPr>
      <w:r>
        <w:t>Экологическое воспитание.</w:t>
      </w:r>
    </w:p>
    <w:p w14:paraId="771D0000">
      <w:pPr>
        <w:pStyle w:val="Style_6"/>
        <w:spacing w:after="0" w:before="0" w:line="475" w:lineRule="exact"/>
        <w:ind/>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81D0000">
      <w:pPr>
        <w:pStyle w:val="Style_6"/>
        <w:spacing w:after="0" w:before="0" w:line="475" w:lineRule="exact"/>
        <w:ind w:firstLine="760" w:left="0"/>
        <w:jc w:val="both"/>
      </w:pPr>
      <w:r>
        <w:t>Трудовое воспитание.</w:t>
      </w:r>
    </w:p>
    <w:p w14:paraId="791D0000">
      <w:pPr>
        <w:pStyle w:val="Style_6"/>
        <w:spacing w:after="0" w:before="0" w:line="475" w:lineRule="exact"/>
        <w:ind/>
        <w:jc w:val="both"/>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w:t>
      </w:r>
      <w:r>
        <w:t>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A1D0000">
      <w:pPr>
        <w:pStyle w:val="Style_6"/>
        <w:spacing w:after="0" w:before="0" w:line="475" w:lineRule="exact"/>
        <w:ind w:firstLine="760" w:left="0"/>
        <w:jc w:val="both"/>
      </w:pPr>
      <w:r>
        <w:t>Воспитывающая предметно-эстетическая среда.</w:t>
      </w:r>
    </w:p>
    <w:p w14:paraId="7B1D0000">
      <w:pPr>
        <w:pStyle w:val="Style_6"/>
        <w:spacing w:after="0" w:before="0" w:line="475" w:lineRule="exact"/>
        <w:ind/>
        <w:jc w:val="both"/>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C1D0000">
      <w:pPr>
        <w:pStyle w:val="Style_6"/>
        <w:tabs>
          <w:tab w:leader="none" w:pos="1762" w:val="left"/>
        </w:tabs>
        <w:spacing w:after="0" w:before="0" w:line="475" w:lineRule="exact"/>
        <w:ind/>
        <w:jc w:val="both"/>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D1D0000">
      <w:pPr>
        <w:pStyle w:val="Style_6"/>
        <w:tabs>
          <w:tab w:leader="none" w:pos="1963" w:val="left"/>
        </w:tabs>
        <w:spacing w:after="0" w:before="0" w:line="475" w:lineRule="exact"/>
        <w:ind/>
        <w:jc w:val="both"/>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E1D0000">
      <w:pPr>
        <w:pStyle w:val="Style_6"/>
        <w:spacing w:after="0" w:before="0" w:line="475" w:lineRule="exact"/>
        <w:ind w:firstLine="760" w:left="0"/>
        <w:jc w:val="both"/>
      </w:pPr>
      <w:r>
        <w:t>сравнивать предметные и пространственные объекты по заданным основаниям;</w:t>
      </w:r>
    </w:p>
    <w:p w14:paraId="7F1D0000">
      <w:pPr>
        <w:pStyle w:val="Style_6"/>
        <w:spacing w:after="0" w:before="0" w:line="475" w:lineRule="exact"/>
        <w:ind w:firstLine="760" w:left="0"/>
        <w:jc w:val="both"/>
      </w:pPr>
      <w:r>
        <w:t>характеризовать форму предмета, конструкции;</w:t>
      </w:r>
    </w:p>
    <w:p w14:paraId="801D0000">
      <w:pPr>
        <w:pStyle w:val="Style_6"/>
        <w:spacing w:after="0" w:before="0" w:line="475" w:lineRule="exact"/>
        <w:ind w:firstLine="760" w:left="0"/>
        <w:jc w:val="both"/>
      </w:pPr>
      <w:r>
        <w:t>выявлять положение предметной формы в пространстве;</w:t>
      </w:r>
    </w:p>
    <w:p w14:paraId="811D0000">
      <w:pPr>
        <w:pStyle w:val="Style_6"/>
        <w:spacing w:after="0" w:before="0" w:line="475" w:lineRule="exact"/>
        <w:ind w:firstLine="760" w:left="0"/>
        <w:jc w:val="both"/>
      </w:pPr>
      <w:r>
        <w:t>обобщать форму составной конструкции;</w:t>
      </w:r>
    </w:p>
    <w:p w14:paraId="821D0000">
      <w:pPr>
        <w:pStyle w:val="Style_6"/>
        <w:spacing w:after="0" w:before="0" w:line="475" w:lineRule="exact"/>
        <w:ind w:firstLine="760" w:left="0"/>
        <w:jc w:val="both"/>
      </w:pPr>
      <w:r>
        <w:t>анализировать структуру предмета, конструкции, пространства, зрительного образа;</w:t>
      </w:r>
    </w:p>
    <w:p w14:paraId="831D0000">
      <w:pPr>
        <w:pStyle w:val="Style_6"/>
        <w:spacing w:after="0" w:before="0" w:line="475" w:lineRule="exact"/>
        <w:ind w:firstLine="760" w:left="0"/>
        <w:jc w:val="both"/>
      </w:pPr>
      <w:r>
        <w:t>структурировать предметно-пространственные явления;</w:t>
      </w:r>
    </w:p>
    <w:p w14:paraId="841D0000">
      <w:pPr>
        <w:pStyle w:val="Style_6"/>
        <w:spacing w:after="0" w:before="0" w:line="475" w:lineRule="exact"/>
        <w:ind w:firstLine="760" w:left="0"/>
        <w:jc w:val="both"/>
      </w:pPr>
      <w:r>
        <w:t>сопоставлять пропорциональное соотношение частей внутри целого и предметов между собой;</w:t>
      </w:r>
    </w:p>
    <w:p w14:paraId="851D0000">
      <w:pPr>
        <w:pStyle w:val="Style_6"/>
        <w:spacing w:after="0" w:before="0" w:line="475" w:lineRule="exact"/>
        <w:ind w:firstLine="760" w:left="0"/>
        <w:jc w:val="both"/>
      </w:pPr>
      <w:r>
        <w:t>абстрагировать образ реальности в построении плоской или пространственной композиции.</w:t>
      </w:r>
    </w:p>
    <w:p w14:paraId="861D0000">
      <w:pPr>
        <w:pStyle w:val="Style_6"/>
        <w:tabs>
          <w:tab w:leader="none" w:pos="1968" w:val="left"/>
        </w:tabs>
        <w:spacing w:after="0" w:before="0" w:line="475" w:lineRule="exact"/>
        <w:ind/>
        <w:jc w:val="both"/>
      </w:pPr>
      <w:r>
        <w:t xml:space="preserve">У обучающегося будут сформированы следующие </w:t>
      </w:r>
      <w:r>
        <w:rPr>
          <w:b w:val="1"/>
        </w:rPr>
        <w:t xml:space="preserve">базовые логические и исследовательские действия </w:t>
      </w:r>
      <w:r>
        <w:t>как часть универсальных познавательных</w:t>
      </w:r>
    </w:p>
    <w:p w14:paraId="871D0000">
      <w:pPr>
        <w:pStyle w:val="Style_6"/>
        <w:spacing w:after="0" w:before="0" w:line="475" w:lineRule="exact"/>
        <w:ind/>
        <w:jc w:val="both"/>
      </w:pPr>
      <w:r>
        <w:t>учебных действий:</w:t>
      </w:r>
    </w:p>
    <w:p w14:paraId="881D0000">
      <w:pPr>
        <w:pStyle w:val="Style_6"/>
        <w:spacing w:after="0" w:before="0" w:line="475" w:lineRule="exact"/>
        <w:ind w:firstLine="760" w:left="0"/>
        <w:jc w:val="both"/>
      </w:pPr>
      <w:r>
        <w:t>выявлять и характеризовать существенные признаки явлений художественной культуры;</w:t>
      </w:r>
    </w:p>
    <w:p w14:paraId="891D0000">
      <w:pPr>
        <w:pStyle w:val="Style_6"/>
        <w:spacing w:after="0" w:before="0" w:line="475" w:lineRule="exact"/>
        <w:ind w:firstLine="760" w:left="0"/>
        <w:jc w:val="both"/>
      </w:pPr>
      <w:r>
        <w:t>сопоставлять, анализировать, сравнивать и оценивать с позиций эстетических категорий явления искусства и действительности;</w:t>
      </w:r>
    </w:p>
    <w:p w14:paraId="8A1D0000">
      <w:pPr>
        <w:pStyle w:val="Style_6"/>
        <w:spacing w:after="0" w:before="0" w:line="475" w:lineRule="exact"/>
        <w:ind w:firstLine="760" w:left="0"/>
        <w:jc w:val="both"/>
      </w:pPr>
      <w:r>
        <w:t>классифицировать произведения искусства по видам и, соответственно, по назначению в жизни людей;</w:t>
      </w:r>
    </w:p>
    <w:p w14:paraId="8B1D0000">
      <w:pPr>
        <w:pStyle w:val="Style_6"/>
        <w:spacing w:after="0" w:before="0" w:line="475" w:lineRule="exact"/>
        <w:ind w:firstLine="760" w:left="0"/>
        <w:jc w:val="both"/>
      </w:pPr>
      <w:r>
        <w:t>ставить и использовать вопросы как исследовательский инструмент познания;</w:t>
      </w:r>
    </w:p>
    <w:p w14:paraId="8C1D0000">
      <w:pPr>
        <w:pStyle w:val="Style_6"/>
        <w:spacing w:after="0" w:before="0" w:line="475" w:lineRule="exact"/>
        <w:ind w:firstLine="760" w:left="0"/>
        <w:jc w:val="both"/>
      </w:pPr>
      <w:r>
        <w:t>вести исследовательскую работу по сбору информационного материала по установленной или выбранной теме;</w:t>
      </w:r>
    </w:p>
    <w:p w14:paraId="8D1D0000">
      <w:pPr>
        <w:pStyle w:val="Style_6"/>
        <w:spacing w:after="0" w:before="0" w:line="475" w:lineRule="exact"/>
        <w:ind w:firstLine="760" w:left="0"/>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14:paraId="8E1D0000">
      <w:pPr>
        <w:pStyle w:val="Style_6"/>
        <w:tabs>
          <w:tab w:leader="none" w:pos="2004" w:val="left"/>
        </w:tabs>
        <w:spacing w:after="0" w:before="0" w:line="475" w:lineRule="exact"/>
        <w:ind w:firstLine="0" w:left="760"/>
        <w:jc w:val="both"/>
      </w:pPr>
      <w:r>
        <w:t xml:space="preserve">У обучающегося будут сформированы умения работать </w:t>
      </w:r>
      <w:r>
        <w:rPr>
          <w:b w:val="1"/>
        </w:rPr>
        <w:t>с информацией</w:t>
      </w:r>
      <w:r>
        <w:t xml:space="preserve"> как часть универсальных познавательных учебных действий:</w:t>
      </w:r>
    </w:p>
    <w:p w14:paraId="8F1D0000">
      <w:pPr>
        <w:pStyle w:val="Style_6"/>
        <w:spacing w:after="0" w:before="0" w:line="475" w:lineRule="exact"/>
        <w:ind w:firstLine="760" w:left="0"/>
        <w:jc w:val="both"/>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901D0000">
      <w:pPr>
        <w:pStyle w:val="Style_6"/>
        <w:spacing w:after="0" w:before="0" w:line="475" w:lineRule="exact"/>
        <w:ind w:firstLine="760" w:left="0"/>
        <w:jc w:val="both"/>
      </w:pPr>
      <w:r>
        <w:t>использовать электронные образовательные ресурсы;</w:t>
      </w:r>
    </w:p>
    <w:p w14:paraId="911D0000">
      <w:pPr>
        <w:pStyle w:val="Style_6"/>
        <w:spacing w:after="0" w:before="0" w:line="475" w:lineRule="exact"/>
        <w:ind w:firstLine="760" w:left="0"/>
        <w:jc w:val="both"/>
      </w:pPr>
      <w:r>
        <w:t>уметь работать с электронными учебными пособиями и учебниками;</w:t>
      </w:r>
    </w:p>
    <w:p w14:paraId="921D0000">
      <w:pPr>
        <w:pStyle w:val="Style_6"/>
        <w:spacing w:after="0" w:before="0" w:line="475" w:lineRule="exact"/>
        <w:ind w:firstLine="760" w:left="0"/>
        <w:jc w:val="both"/>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931D0000">
      <w:pPr>
        <w:pStyle w:val="Style_6"/>
        <w:spacing w:after="0" w:before="0" w:line="475" w:lineRule="exact"/>
        <w:ind w:firstLine="760" w:left="0"/>
        <w:jc w:val="both"/>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941D0000">
      <w:pPr>
        <w:pStyle w:val="Style_6"/>
        <w:tabs>
          <w:tab w:leader="none" w:pos="2004" w:val="left"/>
        </w:tabs>
        <w:spacing w:after="0" w:before="0" w:line="475" w:lineRule="exact"/>
        <w:ind w:firstLine="0" w:left="760"/>
        <w:jc w:val="both"/>
      </w:pPr>
      <w:r>
        <w:t>У обучающегося будут сформированы следующие универсальные коммуникативные действия:</w:t>
      </w:r>
    </w:p>
    <w:p w14:paraId="951D0000">
      <w:pPr>
        <w:pStyle w:val="Style_6"/>
        <w:spacing w:after="0" w:before="0" w:line="475" w:lineRule="exact"/>
        <w:ind w:firstLine="760" w:left="0"/>
        <w:jc w:val="both"/>
      </w:pPr>
      <w:r>
        <w:t>понимать искусство в качестве особого языка общения - межличностного (автор - зритель), между поколениями, между народами;</w:t>
      </w:r>
    </w:p>
    <w:p w14:paraId="961D0000">
      <w:pPr>
        <w:pStyle w:val="Style_6"/>
        <w:spacing w:after="0" w:before="0" w:line="475" w:lineRule="exact"/>
        <w:ind w:firstLine="760" w:left="0"/>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971D0000">
      <w:pPr>
        <w:pStyle w:val="Style_6"/>
        <w:spacing w:after="0" w:before="0" w:line="475" w:lineRule="exact"/>
        <w:ind/>
        <w:jc w:val="both"/>
      </w:pPr>
      <w:r>
        <w:t>на восприятие окружающих;</w:t>
      </w:r>
    </w:p>
    <w:p w14:paraId="981D0000">
      <w:pPr>
        <w:pStyle w:val="Style_6"/>
        <w:spacing w:after="0" w:before="0" w:line="475" w:lineRule="exact"/>
        <w:ind w:firstLine="760" w:left="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991D0000">
      <w:pPr>
        <w:pStyle w:val="Style_6"/>
        <w:spacing w:after="0" w:before="0" w:line="475" w:lineRule="exact"/>
        <w:ind w:firstLine="760" w:left="0"/>
        <w:jc w:val="both"/>
      </w:pPr>
      <w:r>
        <w:t>публично представлять и объяснять результаты своего творческого, художественного или исследовательского опыта;</w:t>
      </w:r>
    </w:p>
    <w:p w14:paraId="9A1D0000">
      <w:pPr>
        <w:pStyle w:val="Style_6"/>
        <w:spacing w:after="0" w:before="0" w:line="475" w:lineRule="exact"/>
        <w:ind w:firstLine="760" w:left="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9B1D0000">
      <w:pPr>
        <w:pStyle w:val="Style_6"/>
        <w:tabs>
          <w:tab w:leader="none" w:pos="1941" w:val="left"/>
        </w:tabs>
        <w:spacing w:after="0" w:before="0" w:line="475" w:lineRule="exact"/>
        <w:ind/>
        <w:jc w:val="both"/>
      </w:pPr>
      <w:r>
        <w:t xml:space="preserve">У обучающегося будут сформированы </w:t>
      </w:r>
      <w:r>
        <w:rPr>
          <w:b w:val="1"/>
        </w:rPr>
        <w:t>умения самоорганизации</w:t>
      </w:r>
      <w:r>
        <w:t xml:space="preserve"> как часть универсальных регулятивных учебных действий:</w:t>
      </w:r>
    </w:p>
    <w:p w14:paraId="9C1D0000">
      <w:pPr>
        <w:pStyle w:val="Style_6"/>
        <w:spacing w:after="0" w:before="0" w:line="475" w:lineRule="exact"/>
        <w:ind w:firstLine="760" w:left="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9D1D0000">
      <w:pPr>
        <w:pStyle w:val="Style_6"/>
        <w:spacing w:after="0" w:before="0" w:line="475" w:lineRule="exact"/>
        <w:ind w:firstLine="760" w:left="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9E1D0000">
      <w:pPr>
        <w:pStyle w:val="Style_6"/>
        <w:spacing w:after="0" w:before="0" w:line="475" w:lineRule="exact"/>
        <w:ind w:firstLine="760" w:left="0"/>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9F1D0000">
      <w:pPr>
        <w:pStyle w:val="Style_6"/>
        <w:tabs>
          <w:tab w:leader="none" w:pos="1941" w:val="left"/>
        </w:tabs>
        <w:spacing w:after="0" w:before="0" w:line="475" w:lineRule="exact"/>
        <w:ind/>
        <w:jc w:val="both"/>
      </w:pPr>
      <w:r>
        <w:t xml:space="preserve">У обучающегося будут сформированы </w:t>
      </w:r>
      <w:r>
        <w:rPr>
          <w:b w:val="1"/>
        </w:rPr>
        <w:t>умения самоконтроля</w:t>
      </w:r>
      <w:r>
        <w:t xml:space="preserve"> как часть универсальных регулятивных учебных действий:</w:t>
      </w:r>
    </w:p>
    <w:p w14:paraId="A01D0000">
      <w:pPr>
        <w:pStyle w:val="Style_6"/>
        <w:spacing w:after="0" w:before="0" w:line="475" w:lineRule="exact"/>
        <w:ind w:firstLine="760" w:left="0"/>
        <w:jc w:val="both"/>
      </w:pPr>
      <w:r>
        <w:t>соотносить свои действия с планируемыми результатами, осуществлять контроль своей деятельности в процессе достижения результата;</w:t>
      </w:r>
    </w:p>
    <w:p w14:paraId="A11D0000">
      <w:pPr>
        <w:pStyle w:val="Style_6"/>
        <w:spacing w:after="0" w:before="0" w:line="475" w:lineRule="exact"/>
        <w:ind w:firstLine="760" w:left="0"/>
        <w:jc w:val="both"/>
      </w:pPr>
      <w:r>
        <w:t>владеть основами самоконтроля, рефлексии, самооценки на основе соответствующих целям критериев.</w:t>
      </w:r>
    </w:p>
    <w:p w14:paraId="A21D0000">
      <w:pPr>
        <w:pStyle w:val="Style_6"/>
        <w:tabs>
          <w:tab w:leader="none" w:pos="1945" w:val="left"/>
        </w:tabs>
        <w:spacing w:after="0" w:before="0" w:line="475" w:lineRule="exact"/>
        <w:ind w:firstLine="0" w:left="760"/>
        <w:jc w:val="both"/>
      </w:pPr>
      <w:r>
        <w:t xml:space="preserve">У </w:t>
      </w:r>
      <w:r>
        <w:t xml:space="preserve">обучающегося будут сформированы умения эмоционального интеллекта как </w:t>
      </w:r>
      <w:r>
        <w:t>часть универсальных регулятивных учебных действий:</w:t>
      </w:r>
    </w:p>
    <w:p w14:paraId="A31D0000">
      <w:pPr>
        <w:pStyle w:val="Style_6"/>
        <w:spacing w:after="0" w:before="0" w:line="475" w:lineRule="exact"/>
        <w:ind w:firstLine="760" w:left="0"/>
        <w:jc w:val="both"/>
      </w:pPr>
      <w:r>
        <w:t>развивать способность управлять собственными эмоциями, стремиться к пониманию эмоций других;</w:t>
      </w:r>
    </w:p>
    <w:p w14:paraId="A41D0000">
      <w:pPr>
        <w:pStyle w:val="Style_6"/>
        <w:spacing w:after="0" w:before="0" w:line="475" w:lineRule="exact"/>
        <w:ind w:firstLine="760" w:left="0"/>
        <w:jc w:val="both"/>
      </w:pPr>
      <w:r>
        <w:t>уметь рефлексировать эмоции как основание для художественного восприятия искусства и собственной художественной деятельности;</w:t>
      </w:r>
    </w:p>
    <w:p w14:paraId="A51D0000">
      <w:pPr>
        <w:pStyle w:val="Style_6"/>
        <w:spacing w:after="0" w:before="0" w:line="475" w:lineRule="exact"/>
        <w:ind w:firstLine="760" w:left="0"/>
        <w:jc w:val="both"/>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A61D0000">
      <w:pPr>
        <w:pStyle w:val="Style_6"/>
        <w:spacing w:after="0" w:before="0" w:line="475" w:lineRule="exact"/>
        <w:ind w:firstLine="760" w:left="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A71D0000">
      <w:pPr>
        <w:pStyle w:val="Style_6"/>
        <w:tabs>
          <w:tab w:leader="none" w:pos="1734" w:val="left"/>
        </w:tabs>
        <w:spacing w:after="0" w:before="0" w:line="475" w:lineRule="exact"/>
        <w:ind/>
        <w:jc w:val="both"/>
      </w:pPr>
      <w:r>
        <w:rPr>
          <w:b w:val="1"/>
        </w:rPr>
        <w:t>Предметные результаты</w:t>
      </w:r>
      <w:r>
        <w:t xml:space="preserve"> освоения программы по изобразительному искусству сгруппированы по учебным модулям и должны отражать сформированность умений.</w:t>
      </w:r>
    </w:p>
    <w:p w14:paraId="A81D0000">
      <w:pPr>
        <w:pStyle w:val="Style_6"/>
        <w:spacing w:after="0" w:before="0" w:line="475" w:lineRule="exact"/>
        <w:ind/>
        <w:jc w:val="both"/>
      </w:pPr>
      <w:r>
        <w:t xml:space="preserve">К концу обучения </w:t>
      </w:r>
      <w:r>
        <w:rPr>
          <w:b w:val="1"/>
        </w:rPr>
        <w:t>в 5 классе</w:t>
      </w:r>
      <w:r>
        <w:t xml:space="preserve"> обучающийся получит следующие предметные результаты по отдельным темам программы по изобразительному искусству.</w:t>
      </w:r>
    </w:p>
    <w:p w14:paraId="A91D0000">
      <w:pPr>
        <w:pStyle w:val="Style_6"/>
        <w:spacing w:after="0" w:before="0" w:line="475" w:lineRule="exact"/>
        <w:ind w:firstLine="760" w:left="0"/>
        <w:jc w:val="both"/>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AA1D0000">
      <w:pPr>
        <w:pStyle w:val="Style_6"/>
        <w:spacing w:after="0" w:before="0" w:line="475" w:lineRule="exact"/>
        <w:ind w:firstLine="760" w:left="0"/>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AB1D0000">
      <w:pPr>
        <w:pStyle w:val="Style_6"/>
        <w:spacing w:after="0" w:before="0" w:line="475" w:lineRule="exact"/>
        <w:ind w:firstLine="760" w:left="0"/>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AC1D0000">
      <w:pPr>
        <w:pStyle w:val="Style_6"/>
        <w:spacing w:after="0" w:before="0" w:line="475" w:lineRule="exact"/>
        <w:ind w:firstLine="760" w:left="0"/>
        <w:jc w:val="both"/>
      </w:pPr>
      <w:r>
        <w:t>характеризовать коммуникативные, познавательные и культовые функции декоративно-прикладного искусства;</w:t>
      </w:r>
    </w:p>
    <w:p w14:paraId="AD1D0000">
      <w:pPr>
        <w:pStyle w:val="Style_6"/>
        <w:spacing w:after="0" w:before="0" w:line="475" w:lineRule="exact"/>
        <w:ind w:firstLine="760" w:left="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AE1D0000">
      <w:pPr>
        <w:pStyle w:val="Style_6"/>
        <w:spacing w:after="0" w:before="0" w:line="475" w:lineRule="exact"/>
        <w:ind w:firstLine="760" w:left="0"/>
        <w:jc w:val="both"/>
      </w:pPr>
      <w: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w:t>
      </w:r>
      <w:r>
        <w:t>характеризовать неразрывную связь декора и материала;</w:t>
      </w:r>
    </w:p>
    <w:p w14:paraId="AF1D0000">
      <w:pPr>
        <w:pStyle w:val="Style_6"/>
        <w:spacing w:after="0" w:before="0" w:line="475" w:lineRule="exact"/>
        <w:ind w:firstLine="740" w:left="0"/>
        <w:jc w:val="both"/>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B01D0000">
      <w:pPr>
        <w:pStyle w:val="Style_6"/>
        <w:spacing w:after="0" w:before="0" w:line="475" w:lineRule="exact"/>
        <w:ind w:firstLine="740" w:left="0"/>
        <w:jc w:val="both"/>
      </w:pPr>
      <w:r>
        <w:t>знать специфику образного языка декоративного искусства - его знаковую природу, орнаментальность, стилизацию изображения;</w:t>
      </w:r>
    </w:p>
    <w:p w14:paraId="B11D0000">
      <w:pPr>
        <w:pStyle w:val="Style_6"/>
        <w:spacing w:after="0" w:before="0" w:line="475" w:lineRule="exact"/>
        <w:ind w:firstLine="740" w:left="0"/>
        <w:jc w:val="both"/>
      </w:pPr>
      <w:r>
        <w:t>различать разные виды орнамента по сюжетной основе: геометрический, растительный, зооморфный, антропоморфный;</w:t>
      </w:r>
    </w:p>
    <w:p w14:paraId="B21D0000">
      <w:pPr>
        <w:pStyle w:val="Style_6"/>
        <w:spacing w:after="0" w:before="0" w:line="475" w:lineRule="exact"/>
        <w:ind w:firstLine="740" w:left="0"/>
        <w:jc w:val="both"/>
      </w:pPr>
      <w:r>
        <w:t>владеть практическими навыками самостоятельного творческого создания орнаментов ленточных, сетчатых, центрических;</w:t>
      </w:r>
    </w:p>
    <w:p w14:paraId="B31D0000">
      <w:pPr>
        <w:pStyle w:val="Style_6"/>
        <w:spacing w:after="0" w:before="0" w:line="475" w:lineRule="exact"/>
        <w:ind w:firstLine="740" w:left="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B41D0000">
      <w:pPr>
        <w:pStyle w:val="Style_6"/>
        <w:spacing w:after="0" w:before="0" w:line="475" w:lineRule="exact"/>
        <w:ind w:firstLine="740" w:left="0"/>
        <w:jc w:val="both"/>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B51D0000">
      <w:pPr>
        <w:pStyle w:val="Style_6"/>
        <w:spacing w:after="0" w:before="0" w:line="475" w:lineRule="exact"/>
        <w:ind w:firstLine="740" w:left="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B61D0000">
      <w:pPr>
        <w:pStyle w:val="Style_6"/>
        <w:spacing w:after="0" w:before="0" w:line="475" w:lineRule="exact"/>
        <w:ind w:firstLine="740" w:left="0"/>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B71D0000">
      <w:pPr>
        <w:pStyle w:val="Style_6"/>
        <w:spacing w:after="0" w:before="0" w:line="475" w:lineRule="exact"/>
        <w:ind w:firstLine="740" w:left="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B81D0000">
      <w:pPr>
        <w:pStyle w:val="Style_6"/>
        <w:spacing w:after="0" w:before="0" w:line="475" w:lineRule="exact"/>
        <w:ind w:firstLine="740" w:left="0"/>
        <w:jc w:val="both"/>
      </w:pPr>
      <w:r>
        <w:t>иметь практический опыт изображения характерных традиционных предметов крестьянского быта;</w:t>
      </w:r>
    </w:p>
    <w:p w14:paraId="B91D0000">
      <w:pPr>
        <w:pStyle w:val="Style_6"/>
        <w:spacing w:after="0" w:before="0" w:line="475" w:lineRule="exact"/>
        <w:ind w:firstLine="740" w:left="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BA1D0000">
      <w:pPr>
        <w:pStyle w:val="Style_6"/>
        <w:spacing w:after="0" w:before="0" w:line="475" w:lineRule="exact"/>
        <w:ind w:firstLine="760" w:left="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BB1D0000">
      <w:pPr>
        <w:pStyle w:val="Style_6"/>
        <w:spacing w:after="0" w:before="0" w:line="475" w:lineRule="exact"/>
        <w:ind w:firstLine="760" w:left="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BC1D0000">
      <w:pPr>
        <w:pStyle w:val="Style_6"/>
        <w:spacing w:after="0" w:before="0" w:line="475" w:lineRule="exact"/>
        <w:ind w:firstLine="760" w:left="0"/>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BD1D0000">
      <w:pPr>
        <w:pStyle w:val="Style_6"/>
        <w:spacing w:after="0" w:before="0" w:line="475" w:lineRule="exact"/>
        <w:ind w:firstLine="760" w:left="0"/>
        <w:jc w:val="both"/>
      </w:pPr>
      <w:r>
        <w:t>объяснять значение народных промыслов и традиций художественного ремесла в современной жизни;</w:t>
      </w:r>
    </w:p>
    <w:p w14:paraId="BE1D0000">
      <w:pPr>
        <w:pStyle w:val="Style_6"/>
        <w:spacing w:after="0" w:before="0" w:line="475" w:lineRule="exact"/>
        <w:ind w:firstLine="760" w:left="0"/>
        <w:jc w:val="both"/>
      </w:pPr>
      <w:r>
        <w:t>рассказывать о происхождении народных художественных промыслов, о соотношении ремесла и искусства;</w:t>
      </w:r>
    </w:p>
    <w:p w14:paraId="BF1D0000">
      <w:pPr>
        <w:pStyle w:val="Style_6"/>
        <w:spacing w:after="0" w:before="0" w:line="475" w:lineRule="exact"/>
        <w:ind w:firstLine="760" w:left="0"/>
        <w:jc w:val="both"/>
      </w:pPr>
      <w:r>
        <w:t>называть характерные черты орнаментов и изделий ряда отечественных народных художественных промыслов;</w:t>
      </w:r>
    </w:p>
    <w:p w14:paraId="C01D0000">
      <w:pPr>
        <w:pStyle w:val="Style_6"/>
        <w:spacing w:after="0" w:before="0" w:line="475" w:lineRule="exact"/>
        <w:ind w:firstLine="760" w:left="0"/>
        <w:jc w:val="both"/>
      </w:pPr>
      <w:r>
        <w:t>характеризовать древние образы народного искусства в произведениях современных народных промыслов;</w:t>
      </w:r>
    </w:p>
    <w:p w14:paraId="C11D0000">
      <w:pPr>
        <w:pStyle w:val="Style_6"/>
        <w:spacing w:after="0" w:before="0" w:line="475" w:lineRule="exact"/>
        <w:ind w:firstLine="760" w:left="0"/>
        <w:jc w:val="both"/>
      </w:pPr>
      <w:r>
        <w:t>уметь перечислять материалы, используемые в народных художественных промыслах: дерево, глина, металл, стекло;</w:t>
      </w:r>
    </w:p>
    <w:p w14:paraId="C21D0000">
      <w:pPr>
        <w:pStyle w:val="Style_6"/>
        <w:spacing w:after="0" w:before="0" w:line="475" w:lineRule="exact"/>
        <w:ind w:firstLine="760" w:left="0"/>
        <w:jc w:val="both"/>
      </w:pPr>
      <w:r>
        <w:t>различать изделия народных художественных промыслов по материалу изготовления и технике декора;</w:t>
      </w:r>
    </w:p>
    <w:p w14:paraId="C31D0000">
      <w:pPr>
        <w:pStyle w:val="Style_6"/>
        <w:spacing w:after="0" w:before="0" w:line="475" w:lineRule="exact"/>
        <w:ind w:firstLine="760" w:left="0"/>
        <w:jc w:val="both"/>
      </w:pPr>
      <w:r>
        <w:t>объяснять связь между материалом, формой и техникой декора в произведениях народных промыслов;</w:t>
      </w:r>
    </w:p>
    <w:p w14:paraId="C41D0000">
      <w:pPr>
        <w:pStyle w:val="Style_6"/>
        <w:spacing w:after="0" w:before="0" w:line="475" w:lineRule="exact"/>
        <w:ind w:firstLine="760" w:left="0"/>
        <w:jc w:val="both"/>
      </w:pPr>
      <w:r>
        <w:t>иметь представление о приёмах и последовательности работы при создании изделий некоторых художественных промыслов;</w:t>
      </w:r>
    </w:p>
    <w:p w14:paraId="C51D0000">
      <w:pPr>
        <w:pStyle w:val="Style_6"/>
        <w:spacing w:after="0" w:before="0" w:line="475" w:lineRule="exact"/>
        <w:ind w:firstLine="760" w:left="0"/>
        <w:jc w:val="both"/>
      </w:pPr>
      <w:r>
        <w:t>уметь изображать фрагменты орнаментов, отдельные сюжеты, детали</w:t>
      </w:r>
    </w:p>
    <w:p w14:paraId="C61D0000">
      <w:pPr>
        <w:pStyle w:val="Style_6"/>
        <w:spacing w:after="0" w:before="0" w:line="475" w:lineRule="exact"/>
        <w:ind/>
        <w:jc w:val="both"/>
      </w:pPr>
      <w:r>
        <w:t>или общий вид изделий ряда отечественных художественных промыслов;</w:t>
      </w:r>
    </w:p>
    <w:p w14:paraId="C71D0000">
      <w:pPr>
        <w:pStyle w:val="Style_6"/>
        <w:spacing w:after="0" w:before="0" w:line="475" w:lineRule="exact"/>
        <w:ind w:firstLine="760" w:left="0"/>
        <w:jc w:val="both"/>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w:t>
      </w:r>
      <w:r>
        <w:t>создания эмблемы или логотипа;</w:t>
      </w:r>
    </w:p>
    <w:p w14:paraId="C81D0000">
      <w:pPr>
        <w:pStyle w:val="Style_6"/>
        <w:spacing w:after="0" w:before="0" w:line="475" w:lineRule="exact"/>
        <w:ind w:firstLine="760" w:left="0"/>
        <w:jc w:val="both"/>
      </w:pPr>
      <w:r>
        <w:t>понимать и объяснять значение государственной символики, иметь представление о значении и содержании геральдики;</w:t>
      </w:r>
    </w:p>
    <w:p w14:paraId="C91D0000">
      <w:pPr>
        <w:pStyle w:val="Style_6"/>
        <w:spacing w:after="0" w:before="0" w:line="475" w:lineRule="exact"/>
        <w:ind w:firstLine="760" w:left="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CA1D0000">
      <w:pPr>
        <w:pStyle w:val="Style_6"/>
        <w:spacing w:after="0" w:before="0" w:line="475" w:lineRule="exact"/>
        <w:ind w:firstLine="760" w:left="0"/>
        <w:jc w:val="both"/>
      </w:pPr>
      <w:r>
        <w:t>ориентироваться в широком разнообразии современного декоративно</w:t>
      </w:r>
      <w:r>
        <w:t>прикладного искусства, различать по материалам, технике исполнения художественное стекло, керамику, ковку, литьё, гобелен и другое;</w:t>
      </w:r>
    </w:p>
    <w:p w14:paraId="CB1D0000">
      <w:pPr>
        <w:pStyle w:val="Style_6"/>
        <w:spacing w:after="0" w:before="0" w:line="475" w:lineRule="exact"/>
        <w:ind w:firstLine="760" w:left="0"/>
        <w:jc w:val="both"/>
      </w:pPr>
      <w:r>
        <w:t>иметь навыки коллективной практической творческой работы по оформлению пространства школы и школьных праздников.</w:t>
      </w:r>
    </w:p>
    <w:p w14:paraId="CC1D0000">
      <w:pPr>
        <w:pStyle w:val="Style_6"/>
        <w:tabs>
          <w:tab w:leader="none" w:pos="1752" w:val="left"/>
        </w:tabs>
        <w:spacing w:after="0" w:before="0" w:line="475" w:lineRule="exact"/>
        <w:ind/>
        <w:jc w:val="both"/>
      </w:pPr>
      <w:r>
        <w:t xml:space="preserve">К концу обучения </w:t>
      </w:r>
      <w:r>
        <w:rPr>
          <w:b w:val="1"/>
        </w:rPr>
        <w:t>в 6 классе</w:t>
      </w:r>
      <w:r>
        <w:t xml:space="preserve"> обучающийся получит следующие предметные результаты по отдельным темам программы по изобразительному искусству.</w:t>
      </w:r>
    </w:p>
    <w:p w14:paraId="CD1D0000">
      <w:pPr>
        <w:pStyle w:val="Style_6"/>
        <w:spacing w:after="0" w:before="0" w:line="475" w:lineRule="exact"/>
        <w:ind w:firstLine="760" w:left="0"/>
        <w:jc w:val="both"/>
      </w:pPr>
      <w:r>
        <w:t>Модуль № 2 «Живопись, графика, скульптура»:</w:t>
      </w:r>
    </w:p>
    <w:p w14:paraId="CE1D0000">
      <w:pPr>
        <w:pStyle w:val="Style_6"/>
        <w:spacing w:after="0" w:before="0" w:line="475" w:lineRule="exact"/>
        <w:ind w:firstLine="760" w:left="0"/>
        <w:jc w:val="both"/>
      </w:pPr>
      <w:r>
        <w:t>характеризовать различия между пространственными и временными видами искусства и их значение в жизни людей;</w:t>
      </w:r>
    </w:p>
    <w:p w14:paraId="CF1D0000">
      <w:pPr>
        <w:pStyle w:val="Style_6"/>
        <w:spacing w:after="0" w:before="0" w:line="475" w:lineRule="exact"/>
        <w:ind w:firstLine="760" w:left="0"/>
        <w:jc w:val="both"/>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D01D0000">
      <w:pPr>
        <w:pStyle w:val="Style_6"/>
        <w:spacing w:after="0" w:before="0" w:line="475" w:lineRule="exact"/>
        <w:ind w:firstLine="760" w:left="0"/>
        <w:jc w:val="both"/>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D11D0000">
      <w:pPr>
        <w:pStyle w:val="Style_6"/>
        <w:spacing w:after="0" w:before="0" w:line="475" w:lineRule="exact"/>
        <w:ind w:firstLine="760" w:left="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D21D0000">
      <w:pPr>
        <w:pStyle w:val="Style_6"/>
        <w:spacing w:after="0" w:before="0" w:line="475" w:lineRule="exact"/>
        <w:ind w:firstLine="760" w:left="0"/>
        <w:jc w:val="both"/>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D31D0000">
      <w:pPr>
        <w:pStyle w:val="Style_6"/>
        <w:spacing w:after="13" w:before="0" w:line="280" w:lineRule="exact"/>
        <w:ind/>
        <w:jc w:val="both"/>
      </w:pPr>
      <w:r>
        <w:t>художественные материалы;</w:t>
      </w:r>
    </w:p>
    <w:p w14:paraId="D41D0000">
      <w:pPr>
        <w:pStyle w:val="Style_6"/>
        <w:spacing w:after="0" w:before="0" w:line="475" w:lineRule="exact"/>
        <w:ind w:firstLine="760" w:left="0"/>
        <w:jc w:val="both"/>
      </w:pPr>
      <w:r>
        <w:t>иметь представление о различных художественных техниках в использовании художественных материалов;</w:t>
      </w:r>
    </w:p>
    <w:p w14:paraId="D51D0000">
      <w:pPr>
        <w:pStyle w:val="Style_6"/>
        <w:spacing w:after="0" w:before="0" w:line="475" w:lineRule="exact"/>
        <w:ind w:firstLine="760" w:left="0"/>
        <w:jc w:val="both"/>
      </w:pPr>
      <w:r>
        <w:t xml:space="preserve">понимать роль рисунка как основы изобразительной деятельности; иметь опыт учебного рисунка - светотеневого изображения объёмных форм; знать основы </w:t>
      </w:r>
      <w:r>
        <w:t>линейной перспективы и уметь изображать объёмные геометрические тела на двухмерной плоскости;</w:t>
      </w:r>
    </w:p>
    <w:p w14:paraId="D61D0000">
      <w:pPr>
        <w:pStyle w:val="Style_6"/>
        <w:spacing w:after="0" w:before="0" w:line="475" w:lineRule="exact"/>
        <w:ind w:firstLine="760" w:left="0"/>
        <w:jc w:val="both"/>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D71D0000">
      <w:pPr>
        <w:pStyle w:val="Style_6"/>
        <w:spacing w:after="0" w:before="0" w:line="475" w:lineRule="exact"/>
        <w:ind w:firstLine="760" w:left="0"/>
        <w:jc w:val="both"/>
      </w:pPr>
      <w:r>
        <w:t>понимать содержание понятий «тон», «тональные отношения» и иметь опыт их визуального анализа;</w:t>
      </w:r>
    </w:p>
    <w:p w14:paraId="D81D0000">
      <w:pPr>
        <w:pStyle w:val="Style_6"/>
        <w:spacing w:after="0" w:before="0" w:line="475" w:lineRule="exact"/>
        <w:ind w:firstLine="760" w:left="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D91D0000">
      <w:pPr>
        <w:pStyle w:val="Style_6"/>
        <w:spacing w:after="0" w:before="0" w:line="475" w:lineRule="exact"/>
        <w:ind w:firstLine="760" w:left="0"/>
        <w:jc w:val="both"/>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DA1D0000">
      <w:pPr>
        <w:pStyle w:val="Style_6"/>
        <w:spacing w:after="0" w:before="0" w:line="475" w:lineRule="exact"/>
        <w:ind w:firstLine="760" w:left="0"/>
        <w:jc w:val="both"/>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DB1D0000">
      <w:pPr>
        <w:pStyle w:val="Style_6"/>
        <w:spacing w:after="0" w:before="0" w:line="475" w:lineRule="exact"/>
        <w:ind w:firstLine="760" w:left="0"/>
        <w:jc w:val="both"/>
      </w:pPr>
      <w:r>
        <w:t>определять содержание понятий «колорит», «цветовые отношения», «цветовой контраст» и иметь навыки практической работы гуашью и акварелью;</w:t>
      </w:r>
    </w:p>
    <w:p w14:paraId="DC1D0000">
      <w:pPr>
        <w:pStyle w:val="Style_6"/>
        <w:spacing w:after="0" w:before="0" w:line="475" w:lineRule="exact"/>
        <w:ind w:firstLine="760" w:left="0"/>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DD1D0000">
      <w:pPr>
        <w:pStyle w:val="Style_6"/>
        <w:spacing w:after="0" w:before="0" w:line="475" w:lineRule="exact"/>
        <w:ind w:firstLine="760" w:left="0"/>
        <w:jc w:val="both"/>
      </w:pPr>
      <w:r>
        <w:t>Жанры изобразительного искусства:</w:t>
      </w:r>
    </w:p>
    <w:p w14:paraId="DE1D0000">
      <w:pPr>
        <w:pStyle w:val="Style_6"/>
        <w:spacing w:after="0" w:before="0" w:line="475" w:lineRule="exact"/>
        <w:ind w:firstLine="760" w:left="0"/>
        <w:jc w:val="both"/>
      </w:pPr>
      <w:r>
        <w:t>объяснять понятие «жанры в изобразительном искусстве», перечислять жанры;</w:t>
      </w:r>
    </w:p>
    <w:p w14:paraId="DF1D0000">
      <w:pPr>
        <w:pStyle w:val="Style_6"/>
        <w:spacing w:after="0" w:before="0" w:line="475" w:lineRule="exact"/>
        <w:ind w:firstLine="760" w:left="0"/>
        <w:jc w:val="both"/>
      </w:pPr>
      <w:r>
        <w:t>объяснять разницу между предметом изображения, сюжетом и содержанием произведения искусства.</w:t>
      </w:r>
    </w:p>
    <w:p w14:paraId="E01D0000">
      <w:pPr>
        <w:pStyle w:val="Style_6"/>
        <w:spacing w:after="0" w:before="0" w:line="475" w:lineRule="exact"/>
        <w:ind w:firstLine="760" w:left="0"/>
        <w:jc w:val="both"/>
      </w:pPr>
      <w:r>
        <w:t>Натюрморт:</w:t>
      </w:r>
    </w:p>
    <w:p w14:paraId="E11D0000">
      <w:pPr>
        <w:pStyle w:val="Style_6"/>
        <w:spacing w:after="0" w:before="0" w:line="475" w:lineRule="exact"/>
        <w:ind w:firstLine="740" w:left="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E21D0000">
      <w:pPr>
        <w:pStyle w:val="Style_6"/>
        <w:spacing w:after="0" w:before="0" w:line="475" w:lineRule="exact"/>
        <w:ind w:firstLine="740" w:left="0"/>
        <w:jc w:val="both"/>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E31D0000">
      <w:pPr>
        <w:pStyle w:val="Style_6"/>
        <w:spacing w:after="0" w:before="0" w:line="475" w:lineRule="exact"/>
        <w:ind w:firstLine="740" w:left="0"/>
        <w:jc w:val="both"/>
      </w:pPr>
      <w:r>
        <w:t xml:space="preserve">знать и уметь применять в рисунке правила линейной перспективы и </w:t>
      </w:r>
      <w:r>
        <w:t>изображения объёмного предмета в двухмерном пространстве листа;</w:t>
      </w:r>
    </w:p>
    <w:p w14:paraId="E41D0000">
      <w:pPr>
        <w:pStyle w:val="Style_6"/>
        <w:spacing w:after="0" w:before="0" w:line="475" w:lineRule="exact"/>
        <w:ind w:firstLine="740" w:left="0"/>
        <w:jc w:val="both"/>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E51D0000">
      <w:pPr>
        <w:pStyle w:val="Style_6"/>
        <w:spacing w:after="0" w:before="0" w:line="475" w:lineRule="exact"/>
        <w:ind w:firstLine="0" w:left="740" w:right="2760"/>
        <w:jc w:val="both"/>
      </w:pPr>
      <w:r>
        <w:t>иметь опыт создания графического натюрморта; иметь опыт создания натюрморта средствами живописи.</w:t>
      </w:r>
    </w:p>
    <w:p w14:paraId="E61D0000">
      <w:pPr>
        <w:pStyle w:val="Style_6"/>
        <w:spacing w:after="0" w:before="0" w:line="475" w:lineRule="exact"/>
        <w:ind w:firstLine="740" w:left="0"/>
        <w:jc w:val="both"/>
      </w:pPr>
      <w:r>
        <w:t>Портрет:</w:t>
      </w:r>
    </w:p>
    <w:p w14:paraId="E71D0000">
      <w:pPr>
        <w:pStyle w:val="Style_6"/>
        <w:spacing w:after="0" w:before="0" w:line="475" w:lineRule="exact"/>
        <w:ind w:firstLine="740" w:left="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E81D0000">
      <w:pPr>
        <w:pStyle w:val="Style_6"/>
        <w:spacing w:after="0" w:before="0" w:line="475" w:lineRule="exact"/>
        <w:ind w:firstLine="740" w:left="0"/>
        <w:jc w:val="both"/>
      </w:pPr>
      <w:r>
        <w:t>уметь сравнивать содержание портретного образа в искусстве Древнего Рима, эпохи Возрождения и Нового времени;</w:t>
      </w:r>
    </w:p>
    <w:p w14:paraId="E91D0000">
      <w:pPr>
        <w:pStyle w:val="Style_6"/>
        <w:spacing w:after="0" w:before="0" w:line="475" w:lineRule="exact"/>
        <w:ind w:firstLine="740" w:left="0"/>
        <w:jc w:val="both"/>
      </w:pPr>
      <w:r>
        <w:t>понимать, что в художественном портрете присутствует также выражение идеалов эпохи и авторская позиция художника;</w:t>
      </w:r>
    </w:p>
    <w:p w14:paraId="EA1D0000">
      <w:pPr>
        <w:pStyle w:val="Style_6"/>
        <w:spacing w:after="0" w:before="0" w:line="475" w:lineRule="exact"/>
        <w:ind w:firstLine="740" w:left="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EB1D0000">
      <w:pPr>
        <w:pStyle w:val="Style_6"/>
        <w:spacing w:after="0" w:before="0" w:line="475" w:lineRule="exact"/>
        <w:ind w:firstLine="740" w:left="0"/>
        <w:jc w:val="both"/>
      </w:pPr>
      <w:r>
        <w:t>уметь рассказывать историю портрета в русском изобразительном искусстве, называть имена великих художников-портретистов (В. Боровиковский,</w:t>
      </w:r>
    </w:p>
    <w:p w14:paraId="EC1D0000">
      <w:pPr>
        <w:pStyle w:val="Style_6"/>
        <w:numPr>
          <w:ilvl w:val="0"/>
          <w:numId w:val="51"/>
        </w:numPr>
        <w:tabs>
          <w:tab w:leader="none" w:pos="428" w:val="left"/>
        </w:tabs>
        <w:spacing w:after="0" w:before="0" w:line="475" w:lineRule="exact"/>
        <w:ind/>
        <w:jc w:val="both"/>
      </w:pPr>
      <w:r>
        <w:t>Венецианов, О. Кипренский, В. Тропинин, К. Брюллов, И. Крамской, И. Репин,</w:t>
      </w:r>
    </w:p>
    <w:p w14:paraId="ED1D0000">
      <w:pPr>
        <w:pStyle w:val="Style_6"/>
        <w:numPr>
          <w:ilvl w:val="0"/>
          <w:numId w:val="51"/>
        </w:numPr>
        <w:tabs>
          <w:tab w:leader="none" w:pos="428" w:val="left"/>
        </w:tabs>
        <w:spacing w:after="0" w:before="0" w:line="475" w:lineRule="exact"/>
        <w:ind/>
        <w:jc w:val="both"/>
      </w:pPr>
      <w:r>
        <w:t>Суриков, В. Серов и другие авторы);</w:t>
      </w:r>
    </w:p>
    <w:p w14:paraId="EE1D0000">
      <w:pPr>
        <w:pStyle w:val="Style_6"/>
        <w:spacing w:after="0" w:before="0" w:line="475" w:lineRule="exact"/>
        <w:ind w:firstLine="740" w:left="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EF1D0000">
      <w:pPr>
        <w:pStyle w:val="Style_6"/>
        <w:spacing w:after="0" w:before="0" w:line="475" w:lineRule="exact"/>
        <w:ind w:firstLine="740" w:left="0"/>
        <w:jc w:val="both"/>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F01D0000">
      <w:pPr>
        <w:pStyle w:val="Style_6"/>
        <w:spacing w:after="0" w:before="0" w:line="475" w:lineRule="exact"/>
        <w:ind w:firstLine="740" w:left="0"/>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F11D0000">
      <w:pPr>
        <w:pStyle w:val="Style_6"/>
        <w:spacing w:after="0" w:before="0" w:line="475" w:lineRule="exact"/>
        <w:ind w:firstLine="740" w:left="0"/>
        <w:jc w:val="both"/>
      </w:pPr>
      <w:r>
        <w:t>иметь начальный опыт лепки головы человека;</w:t>
      </w:r>
    </w:p>
    <w:p w14:paraId="F21D0000">
      <w:pPr>
        <w:pStyle w:val="Style_6"/>
        <w:spacing w:after="0" w:before="0" w:line="475" w:lineRule="exact"/>
        <w:ind w:firstLine="740" w:left="0"/>
        <w:jc w:val="both"/>
      </w:pPr>
      <w:r>
        <w:t>приобретать опыт графического портретного изображения как нового для себя видения индивидуальности человека;</w:t>
      </w:r>
    </w:p>
    <w:p w14:paraId="F31D0000">
      <w:pPr>
        <w:pStyle w:val="Style_6"/>
        <w:spacing w:after="0" w:before="0" w:line="475" w:lineRule="exact"/>
        <w:ind w:firstLine="740" w:left="0"/>
        <w:jc w:val="both"/>
      </w:pPr>
      <w:r>
        <w:t xml:space="preserve">иметь представление о графических портретах мастеров разных эпох, о </w:t>
      </w:r>
      <w:r>
        <w:t>разнообразии графических средств в изображении образа человека;</w:t>
      </w:r>
    </w:p>
    <w:p w14:paraId="F41D0000">
      <w:pPr>
        <w:pStyle w:val="Style_6"/>
        <w:spacing w:after="0" w:before="0" w:line="475" w:lineRule="exact"/>
        <w:ind w:firstLine="740" w:left="0"/>
        <w:jc w:val="both"/>
      </w:pPr>
      <w:r>
        <w:t>уметь характеризовать роль освещения как выразительного средства при создании художественного образа;</w:t>
      </w:r>
    </w:p>
    <w:p w14:paraId="F51D0000">
      <w:pPr>
        <w:pStyle w:val="Style_6"/>
        <w:tabs>
          <w:tab w:leader="none" w:pos="1838" w:val="left"/>
          <w:tab w:leader="none" w:pos="5194" w:val="left"/>
          <w:tab w:leader="none" w:pos="6979" w:val="left"/>
        </w:tabs>
        <w:spacing w:after="0" w:before="0" w:line="475" w:lineRule="exact"/>
        <w:ind w:firstLine="740" w:left="0"/>
        <w:jc w:val="both"/>
      </w:pPr>
      <w:r>
        <w:t>иметь опыт создания живописного портрета, понимать роль цвета в создании портретного</w:t>
      </w:r>
      <w:r>
        <w:tab/>
      </w:r>
      <w:r>
        <w:t>образа как средства</w:t>
      </w:r>
      <w:r>
        <w:tab/>
      </w:r>
      <w:r>
        <w:t>выражения</w:t>
      </w:r>
      <w:r>
        <w:tab/>
      </w:r>
      <w:r>
        <w:t>настроения, характера,</w:t>
      </w:r>
    </w:p>
    <w:p w14:paraId="F61D0000">
      <w:pPr>
        <w:pStyle w:val="Style_6"/>
        <w:spacing w:after="0" w:before="0" w:line="475" w:lineRule="exact"/>
        <w:ind/>
        <w:jc w:val="both"/>
      </w:pPr>
      <w:r>
        <w:t>индивидуальности героя портрета;</w:t>
      </w:r>
    </w:p>
    <w:p w14:paraId="F71D0000">
      <w:pPr>
        <w:pStyle w:val="Style_6"/>
        <w:spacing w:after="0" w:before="0" w:line="475" w:lineRule="exact"/>
        <w:ind w:firstLine="740" w:left="0"/>
        <w:jc w:val="both"/>
      </w:pPr>
      <w:r>
        <w:t>иметь представление о жанре портрета в искусстве XX в. - западном и отечественном.</w:t>
      </w:r>
    </w:p>
    <w:p w14:paraId="F81D0000">
      <w:pPr>
        <w:pStyle w:val="Style_6"/>
        <w:spacing w:after="0" w:before="0" w:line="475" w:lineRule="exact"/>
        <w:ind w:firstLine="740" w:left="0"/>
        <w:jc w:val="both"/>
      </w:pPr>
      <w:r>
        <w:t>Пейзаж:</w:t>
      </w:r>
    </w:p>
    <w:p w14:paraId="F91D0000">
      <w:pPr>
        <w:pStyle w:val="Style_6"/>
        <w:spacing w:after="0" w:before="0" w:line="475" w:lineRule="exact"/>
        <w:ind w:firstLine="740" w:left="0"/>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FA1D0000">
      <w:pPr>
        <w:pStyle w:val="Style_6"/>
        <w:spacing w:after="0" w:before="0" w:line="475" w:lineRule="exact"/>
        <w:ind w:firstLine="740" w:left="0"/>
        <w:jc w:val="both"/>
      </w:pPr>
      <w:r>
        <w:t>знать правила построения линейной перспективы и уметь применять их в рисунке;</w:t>
      </w:r>
    </w:p>
    <w:p w14:paraId="FB1D0000">
      <w:pPr>
        <w:pStyle w:val="Style_6"/>
        <w:spacing w:after="0" w:before="0" w:line="475" w:lineRule="exact"/>
        <w:ind w:firstLine="740" w:left="0"/>
        <w:jc w:val="both"/>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FC1D0000">
      <w:pPr>
        <w:pStyle w:val="Style_6"/>
        <w:spacing w:after="0" w:before="0" w:line="475" w:lineRule="exact"/>
        <w:ind w:firstLine="740" w:left="0"/>
        <w:jc w:val="both"/>
      </w:pPr>
      <w:r>
        <w:t>знать правила воздушной перспективы и уметь их применять на практике;</w:t>
      </w:r>
    </w:p>
    <w:p w14:paraId="FD1D0000">
      <w:pPr>
        <w:pStyle w:val="Style_6"/>
        <w:spacing w:after="0" w:before="0" w:line="475" w:lineRule="exact"/>
        <w:ind w:firstLine="740" w:left="0"/>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FE1D0000">
      <w:pPr>
        <w:pStyle w:val="Style_6"/>
        <w:spacing w:after="0" w:before="0" w:line="475" w:lineRule="exact"/>
        <w:ind w:firstLine="740" w:left="0"/>
        <w:jc w:val="both"/>
      </w:pPr>
      <w:r>
        <w:t>иметь представление о морских пейзажах И. Айвазовского;</w:t>
      </w:r>
    </w:p>
    <w:p w14:paraId="FF1D0000">
      <w:pPr>
        <w:pStyle w:val="Style_6"/>
        <w:spacing w:after="0" w:before="0" w:line="475" w:lineRule="exact"/>
        <w:ind w:firstLine="740" w:left="0"/>
        <w:jc w:val="both"/>
      </w:pPr>
      <w:r>
        <w:t>иметь представление об особенностях пленэрной живописи и колористической изменчивости состояний природы;</w:t>
      </w:r>
    </w:p>
    <w:p w14:paraId="001E0000">
      <w:pPr>
        <w:pStyle w:val="Style_6"/>
        <w:spacing w:after="0" w:before="0" w:line="475" w:lineRule="exact"/>
        <w:ind w:firstLine="740" w:left="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011E0000">
      <w:pPr>
        <w:pStyle w:val="Style_6"/>
        <w:spacing w:after="0" w:before="0" w:line="475" w:lineRule="exact"/>
        <w:ind w:firstLine="740" w:left="0"/>
        <w:jc w:val="both"/>
      </w:pPr>
      <w:r>
        <w:t>уметь объяснять, как в пейзажной живописи развивался образ отечественной природы и каково его значение в развитии чувства Родины;</w:t>
      </w:r>
    </w:p>
    <w:p w14:paraId="021E0000">
      <w:pPr>
        <w:pStyle w:val="Style_6"/>
        <w:spacing w:after="0" w:before="0" w:line="475" w:lineRule="exact"/>
        <w:ind w:firstLine="740" w:left="0"/>
        <w:jc w:val="both"/>
      </w:pPr>
      <w:r>
        <w:t>иметь опыт живописного изображения различных активно выраженных состояний природы;</w:t>
      </w:r>
    </w:p>
    <w:p w14:paraId="031E0000">
      <w:pPr>
        <w:pStyle w:val="Style_6"/>
        <w:spacing w:after="0" w:before="0" w:line="475" w:lineRule="exact"/>
        <w:ind w:firstLine="740" w:left="0"/>
        <w:jc w:val="both"/>
      </w:pPr>
      <w:r>
        <w:t>иметь опыт пейзажных зарисовок, графического изображения природы по памяти и представлению;</w:t>
      </w:r>
    </w:p>
    <w:p w14:paraId="041E0000">
      <w:pPr>
        <w:pStyle w:val="Style_6"/>
        <w:spacing w:after="0" w:before="0" w:line="475" w:lineRule="exact"/>
        <w:ind w:firstLine="740" w:left="0"/>
        <w:jc w:val="both"/>
      </w:pPr>
      <w:r>
        <w:t xml:space="preserve">иметь опыт художественной наблюдательности как способа развития интереса </w:t>
      </w:r>
      <w:r>
        <w:t>к окружающему миру и его художественно-поэтическому видению;</w:t>
      </w:r>
    </w:p>
    <w:p w14:paraId="051E0000">
      <w:pPr>
        <w:pStyle w:val="Style_6"/>
        <w:spacing w:after="0" w:before="0" w:line="475" w:lineRule="exact"/>
        <w:ind w:firstLine="740" w:left="0"/>
        <w:jc w:val="both"/>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061E0000">
      <w:pPr>
        <w:pStyle w:val="Style_6"/>
        <w:spacing w:after="0" w:before="0" w:line="475" w:lineRule="exact"/>
        <w:ind w:firstLine="740" w:left="0"/>
        <w:jc w:val="both"/>
      </w:pPr>
      <w:r>
        <w:t>понимать и объяснять роль культурного наследия в городском пространстве, задачи его охраны и сохранения.</w:t>
      </w:r>
    </w:p>
    <w:p w14:paraId="071E0000">
      <w:pPr>
        <w:pStyle w:val="Style_6"/>
        <w:spacing w:after="0" w:before="0" w:line="475" w:lineRule="exact"/>
        <w:ind w:firstLine="740" w:left="0"/>
        <w:jc w:val="both"/>
      </w:pPr>
      <w:r>
        <w:t>Бытовой жанр:</w:t>
      </w:r>
    </w:p>
    <w:p w14:paraId="081E0000">
      <w:pPr>
        <w:pStyle w:val="Style_6"/>
        <w:spacing w:after="0" w:before="0" w:line="475" w:lineRule="exact"/>
        <w:ind w:firstLine="740" w:left="0"/>
        <w:jc w:val="both"/>
      </w:pPr>
      <w:r>
        <w:t>характеризовать роль изобразительного искусства в формировании представлений о жизни людей разных эпох и народов;</w:t>
      </w:r>
    </w:p>
    <w:p w14:paraId="091E0000">
      <w:pPr>
        <w:pStyle w:val="Style_6"/>
        <w:spacing w:after="0" w:before="0" w:line="475" w:lineRule="exact"/>
        <w:ind w:firstLine="740" w:left="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A1E0000">
      <w:pPr>
        <w:pStyle w:val="Style_6"/>
        <w:spacing w:after="0" w:before="0" w:line="475" w:lineRule="exact"/>
        <w:ind w:firstLine="740" w:left="0"/>
        <w:jc w:val="both"/>
      </w:pPr>
      <w:r>
        <w:t>различать тему, сюжет и содержание в жанровой картине, выявлять образ нравственных и ценностных смыслов в жанровой картине;</w:t>
      </w:r>
    </w:p>
    <w:p w14:paraId="0B1E0000">
      <w:pPr>
        <w:pStyle w:val="Style_6"/>
        <w:spacing w:after="0" w:before="0" w:line="475" w:lineRule="exact"/>
        <w:ind w:firstLine="740" w:left="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C1E0000">
      <w:pPr>
        <w:pStyle w:val="Style_6"/>
        <w:spacing w:after="0" w:before="0" w:line="475" w:lineRule="exact"/>
        <w:ind w:firstLine="740" w:left="0"/>
        <w:jc w:val="both"/>
      </w:pPr>
      <w:r>
        <w:t>уметь объяснять значение художественного изображения бытовой жизни людей в понимании истории человечества и современной жизни;</w:t>
      </w:r>
    </w:p>
    <w:p w14:paraId="0D1E0000">
      <w:pPr>
        <w:pStyle w:val="Style_6"/>
        <w:spacing w:after="0" w:before="0" w:line="475" w:lineRule="exact"/>
        <w:ind w:firstLine="740" w:left="0"/>
        <w:jc w:val="both"/>
      </w:pPr>
      <w:r>
        <w:t>осознавать многообразие форм организации бытовой жизни и одновременно единство мира людей;</w:t>
      </w:r>
    </w:p>
    <w:p w14:paraId="0E1E0000">
      <w:pPr>
        <w:pStyle w:val="Style_6"/>
        <w:spacing w:after="0" w:before="0" w:line="475" w:lineRule="exact"/>
        <w:ind w:firstLine="740" w:left="0"/>
        <w:jc w:val="both"/>
      </w:pPr>
      <w:r>
        <w:t>иметь представление об изображении труда и повседневных занятий человека</w:t>
      </w:r>
    </w:p>
    <w:p w14:paraId="0F1E0000">
      <w:pPr>
        <w:pStyle w:val="Style_6"/>
        <w:spacing w:after="0" w:before="0" w:line="475" w:lineRule="exact"/>
        <w:ind/>
        <w:jc w:val="both"/>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01E0000">
      <w:pPr>
        <w:pStyle w:val="Style_6"/>
        <w:spacing w:after="0" w:before="0" w:line="475" w:lineRule="exact"/>
        <w:ind w:firstLine="760" w:left="0"/>
        <w:jc w:val="both"/>
      </w:pPr>
      <w:r>
        <w:t>иметь опыт изображения бытовой жизни разных народов в контексте традиций их искусства;</w:t>
      </w:r>
    </w:p>
    <w:p w14:paraId="111E0000">
      <w:pPr>
        <w:pStyle w:val="Style_6"/>
        <w:spacing w:after="0" w:before="0" w:line="475" w:lineRule="exact"/>
        <w:ind w:firstLine="760" w:left="0"/>
        <w:jc w:val="both"/>
      </w:pPr>
      <w:r>
        <w:t>характеризовать понятие «бытовой жанр» и уметь приводить несколько примеров произведений европейского и отечественного искусства;</w:t>
      </w:r>
    </w:p>
    <w:p w14:paraId="121E0000">
      <w:pPr>
        <w:pStyle w:val="Style_6"/>
        <w:spacing w:after="0" w:before="0" w:line="475" w:lineRule="exact"/>
        <w:ind w:firstLine="760" w:left="0"/>
        <w:jc w:val="both"/>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31E0000">
      <w:pPr>
        <w:pStyle w:val="Style_6"/>
        <w:spacing w:after="0" w:before="0" w:line="475" w:lineRule="exact"/>
        <w:ind w:firstLine="760" w:left="0"/>
        <w:jc w:val="both"/>
      </w:pPr>
      <w:r>
        <w:t>Исторический жанр:</w:t>
      </w:r>
    </w:p>
    <w:p w14:paraId="141E0000">
      <w:pPr>
        <w:pStyle w:val="Style_6"/>
        <w:spacing w:after="0" w:before="0" w:line="475" w:lineRule="exact"/>
        <w:ind w:firstLine="760" w:left="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51E0000">
      <w:pPr>
        <w:pStyle w:val="Style_6"/>
        <w:spacing w:after="0" w:before="0" w:line="475" w:lineRule="exact"/>
        <w:ind w:firstLine="760" w:left="0"/>
        <w:jc w:val="both"/>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161E0000">
      <w:pPr>
        <w:pStyle w:val="Style_6"/>
        <w:spacing w:after="0" w:before="0" w:line="475" w:lineRule="exact"/>
        <w:ind w:firstLine="760" w:left="0"/>
        <w:jc w:val="both"/>
      </w:pPr>
      <w:r>
        <w:t>иметь представление о развитии исторического жанра в творчестве отечественных художников XX в.;</w:t>
      </w:r>
    </w:p>
    <w:p w14:paraId="171E0000">
      <w:pPr>
        <w:pStyle w:val="Style_6"/>
        <w:spacing w:after="0" w:before="0" w:line="475" w:lineRule="exact"/>
        <w:ind w:firstLine="760" w:left="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181E0000">
      <w:pPr>
        <w:pStyle w:val="Style_6"/>
        <w:spacing w:after="0" w:before="0" w:line="475" w:lineRule="exact"/>
        <w:ind w:firstLine="760" w:left="0"/>
        <w:jc w:val="both"/>
      </w:pPr>
      <w:r>
        <w:t>иметь представление о произведениях «Давид» Микеланджело, «Весна»</w:t>
      </w:r>
    </w:p>
    <w:p w14:paraId="191E0000">
      <w:pPr>
        <w:pStyle w:val="Style_6"/>
        <w:tabs>
          <w:tab w:leader="none" w:pos="415" w:val="left"/>
        </w:tabs>
        <w:spacing w:after="0" w:before="0" w:line="475" w:lineRule="exact"/>
        <w:ind/>
        <w:jc w:val="both"/>
      </w:pPr>
      <w:r>
        <w:t>С.</w:t>
      </w:r>
      <w:r>
        <w:tab/>
      </w:r>
      <w:r>
        <w:t>Боттичелли;</w:t>
      </w:r>
    </w:p>
    <w:p w14:paraId="1A1E0000">
      <w:pPr>
        <w:pStyle w:val="Style_6"/>
        <w:spacing w:after="0" w:before="0" w:line="475" w:lineRule="exact"/>
        <w:ind w:firstLine="760" w:left="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B1E0000">
      <w:pPr>
        <w:pStyle w:val="Style_6"/>
        <w:spacing w:after="0" w:before="0" w:line="475" w:lineRule="exact"/>
        <w:ind w:firstLine="760" w:left="0"/>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C1E0000">
      <w:pPr>
        <w:pStyle w:val="Style_6"/>
        <w:spacing w:after="0" w:before="0" w:line="475" w:lineRule="exact"/>
        <w:ind w:firstLine="760" w:left="0"/>
        <w:jc w:val="both"/>
      </w:pPr>
      <w:r>
        <w:t>Библейские темы в изобразительном искусстве:</w:t>
      </w:r>
    </w:p>
    <w:p w14:paraId="1D1E0000">
      <w:pPr>
        <w:pStyle w:val="Style_6"/>
        <w:spacing w:after="0" w:before="0" w:line="475" w:lineRule="exact"/>
        <w:ind w:firstLine="760" w:left="0"/>
        <w:jc w:val="both"/>
      </w:pPr>
      <w:r>
        <w:t>знать о значении библейских сюжетов в истории культуры и узнавать сюжеты</w:t>
      </w:r>
    </w:p>
    <w:p w14:paraId="1E1E0000">
      <w:pPr>
        <w:pStyle w:val="Style_6"/>
        <w:spacing w:after="30" w:before="0" w:line="280" w:lineRule="exact"/>
        <w:ind/>
        <w:jc w:val="both"/>
      </w:pPr>
      <w:r>
        <w:t>Священной истории в произведениях искусства;</w:t>
      </w:r>
    </w:p>
    <w:p w14:paraId="1F1E0000">
      <w:pPr>
        <w:pStyle w:val="Style_6"/>
        <w:spacing w:after="0" w:before="0" w:line="475" w:lineRule="exact"/>
        <w:ind w:firstLine="760" w:left="0"/>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201E0000">
      <w:pPr>
        <w:pStyle w:val="Style_6"/>
        <w:spacing w:after="0" w:before="0" w:line="475" w:lineRule="exact"/>
        <w:ind w:firstLine="760" w:left="0"/>
        <w:jc w:val="both"/>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11E0000">
      <w:pPr>
        <w:pStyle w:val="Style_6"/>
        <w:spacing w:after="0" w:before="0" w:line="475" w:lineRule="exact"/>
        <w:ind w:firstLine="760" w:left="0"/>
        <w:jc w:val="both"/>
      </w:pPr>
      <w:r>
        <w:t>знать о картинах на библейские темы в истории русского искусства;</w:t>
      </w:r>
    </w:p>
    <w:p w14:paraId="221E0000">
      <w:pPr>
        <w:pStyle w:val="Style_6"/>
        <w:spacing w:after="0" w:before="0" w:line="475" w:lineRule="exact"/>
        <w:ind w:firstLine="760" w:left="0"/>
        <w:jc w:val="both"/>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w:t>
      </w:r>
      <w:r>
        <w:t>картин;</w:t>
      </w:r>
    </w:p>
    <w:p w14:paraId="231E0000">
      <w:pPr>
        <w:pStyle w:val="Style_6"/>
        <w:spacing w:after="0" w:before="0" w:line="475" w:lineRule="exact"/>
        <w:ind w:firstLine="760" w:left="0"/>
        <w:jc w:val="both"/>
      </w:pPr>
      <w:r>
        <w:t>иметь представление о смысловом различии между иконой и картиной на библейские темы;</w:t>
      </w:r>
    </w:p>
    <w:p w14:paraId="241E0000">
      <w:pPr>
        <w:pStyle w:val="Style_6"/>
        <w:spacing w:after="0" w:before="0" w:line="475" w:lineRule="exact"/>
        <w:ind w:firstLine="760" w:left="0"/>
        <w:jc w:val="both"/>
      </w:pPr>
      <w:r>
        <w:t>иметь знания о русской иконописи, о великих русских иконописцах: Андрее Рублёве, Феофане Греке, Дионисии;</w:t>
      </w:r>
    </w:p>
    <w:p w14:paraId="251E0000">
      <w:pPr>
        <w:pStyle w:val="Style_6"/>
        <w:spacing w:after="0" w:before="0" w:line="475" w:lineRule="exact"/>
        <w:ind w:firstLine="760" w:left="0"/>
        <w:jc w:val="both"/>
      </w:pPr>
      <w:r>
        <w:t>воспринимать искусство древнерусской иконописи как уникальное и высокое достижение отечественной культуры;</w:t>
      </w:r>
    </w:p>
    <w:p w14:paraId="261E0000">
      <w:pPr>
        <w:pStyle w:val="Style_6"/>
        <w:spacing w:after="0" w:before="0" w:line="475" w:lineRule="exact"/>
        <w:ind w:firstLine="760" w:left="0"/>
        <w:jc w:val="both"/>
      </w:pPr>
      <w:r>
        <w:t>объяснять творческий и деятельный характер восприятия произведений искусства на основе художественной культуры зрителя;</w:t>
      </w:r>
    </w:p>
    <w:p w14:paraId="271E0000">
      <w:pPr>
        <w:pStyle w:val="Style_6"/>
        <w:spacing w:after="0" w:before="0" w:line="475" w:lineRule="exact"/>
        <w:ind w:firstLine="760" w:left="0"/>
        <w:jc w:val="both"/>
      </w:pPr>
      <w:r>
        <w:t>рассуждать о месте и значении изобразительного искусства в культуре, в жизни общества, в жизни человека.</w:t>
      </w:r>
    </w:p>
    <w:p w14:paraId="281E0000">
      <w:pPr>
        <w:pStyle w:val="Style_6"/>
        <w:tabs>
          <w:tab w:leader="none" w:pos="1776" w:val="left"/>
        </w:tabs>
        <w:spacing w:after="0" w:before="0" w:line="475" w:lineRule="exact"/>
        <w:ind w:firstLine="0" w:left="760"/>
        <w:jc w:val="both"/>
      </w:pPr>
      <w:r>
        <w:t xml:space="preserve">К концу обучения </w:t>
      </w:r>
      <w:r>
        <w:rPr>
          <w:b w:val="1"/>
        </w:rPr>
        <w:t>в 7 классе</w:t>
      </w:r>
      <w:r>
        <w:t xml:space="preserve"> обучающийся получит следующие предметные результаты по отдельным темам программы по изобразительному искусству.</w:t>
      </w:r>
    </w:p>
    <w:p w14:paraId="291E0000">
      <w:pPr>
        <w:pStyle w:val="Style_6"/>
        <w:spacing w:after="0" w:before="0" w:line="475" w:lineRule="exact"/>
        <w:ind w:firstLine="760" w:left="0"/>
        <w:jc w:val="both"/>
      </w:pPr>
      <w:r>
        <w:t>Модуль № 3 «Архитектура и дизайн»:</w:t>
      </w:r>
    </w:p>
    <w:p w14:paraId="2A1E0000">
      <w:pPr>
        <w:pStyle w:val="Style_6"/>
        <w:spacing w:after="0" w:before="0" w:line="475" w:lineRule="exact"/>
        <w:ind w:firstLine="760" w:left="0"/>
        <w:jc w:val="both"/>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2B1E0000">
      <w:pPr>
        <w:pStyle w:val="Style_6"/>
        <w:spacing w:after="0" w:before="0" w:line="475" w:lineRule="exact"/>
        <w:ind w:firstLine="760" w:left="0"/>
        <w:jc w:val="both"/>
      </w:pPr>
      <w:r>
        <w:t>объяснять роль архитектуры и дизайна в построении</w:t>
      </w:r>
    </w:p>
    <w:p w14:paraId="2C1E0000">
      <w:pPr>
        <w:pStyle w:val="Style_6"/>
        <w:spacing w:after="0" w:before="0" w:line="475" w:lineRule="exact"/>
        <w:ind/>
        <w:jc w:val="both"/>
      </w:pPr>
      <w:r>
        <w:t>предметно-пространственной среды жизнедеятельности человека;</w:t>
      </w:r>
    </w:p>
    <w:p w14:paraId="2D1E0000">
      <w:pPr>
        <w:pStyle w:val="Style_6"/>
        <w:spacing w:after="0" w:before="0" w:line="475" w:lineRule="exact"/>
        <w:ind w:firstLine="760" w:left="0"/>
        <w:jc w:val="both"/>
      </w:pPr>
      <w:r>
        <w:t>рассуждать о влиянии предметно-пространственной среды на чувства, установки и поведение человека;</w:t>
      </w:r>
    </w:p>
    <w:p w14:paraId="2E1E0000">
      <w:pPr>
        <w:pStyle w:val="Style_6"/>
        <w:spacing w:after="0" w:before="0" w:line="475" w:lineRule="exact"/>
        <w:ind w:firstLine="760" w:left="0"/>
        <w:jc w:val="both"/>
      </w:pPr>
      <w:r>
        <w:t>рассуждать о том, как предметно-пространственная среда организует деятельность человека и представления о самом себе;</w:t>
      </w:r>
    </w:p>
    <w:p w14:paraId="2F1E0000">
      <w:pPr>
        <w:pStyle w:val="Style_6"/>
        <w:spacing w:after="0" w:before="0" w:line="475" w:lineRule="exact"/>
        <w:ind w:firstLine="760" w:left="0"/>
        <w:jc w:val="both"/>
      </w:pPr>
      <w:r>
        <w:t>объяснять ценность сохранения культурного наследия, выраженного в архитектуре, предметах труда и быта разных эпох.</w:t>
      </w:r>
    </w:p>
    <w:p w14:paraId="301E0000">
      <w:pPr>
        <w:pStyle w:val="Style_6"/>
        <w:spacing w:after="0" w:before="0" w:line="475" w:lineRule="exact"/>
        <w:ind w:firstLine="760" w:left="0"/>
        <w:jc w:val="both"/>
      </w:pPr>
      <w:r>
        <w:t>Графический дизайн:</w:t>
      </w:r>
    </w:p>
    <w:p w14:paraId="311E0000">
      <w:pPr>
        <w:pStyle w:val="Style_6"/>
        <w:spacing w:after="0" w:before="0" w:line="475" w:lineRule="exact"/>
        <w:ind w:firstLine="760" w:left="0"/>
        <w:jc w:val="both"/>
      </w:pPr>
      <w:r>
        <w:t>объяснять понятие формальной композиции и её значение как основы языка конструктивных искусств;</w:t>
      </w:r>
    </w:p>
    <w:p w14:paraId="321E0000">
      <w:pPr>
        <w:pStyle w:val="Style_6"/>
        <w:spacing w:after="0" w:before="0" w:line="475" w:lineRule="exact"/>
        <w:ind w:firstLine="760" w:left="0"/>
        <w:jc w:val="both"/>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331E0000">
      <w:pPr>
        <w:pStyle w:val="Style_6"/>
        <w:spacing w:after="0" w:before="0" w:line="475" w:lineRule="exact"/>
        <w:ind w:firstLine="760" w:left="0"/>
        <w:jc w:val="both"/>
      </w:pPr>
      <w:r>
        <w:t xml:space="preserve">выделять при творческом построении композиции листа композиционную </w:t>
      </w:r>
      <w:r>
        <w:t>доминанту;</w:t>
      </w:r>
    </w:p>
    <w:p w14:paraId="341E0000">
      <w:pPr>
        <w:pStyle w:val="Style_6"/>
        <w:spacing w:after="0" w:before="0" w:line="475" w:lineRule="exact"/>
        <w:ind w:firstLine="0" w:left="760"/>
        <w:jc w:val="both"/>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351E0000">
      <w:pPr>
        <w:pStyle w:val="Style_6"/>
        <w:spacing w:after="0" w:before="0" w:line="475" w:lineRule="exact"/>
        <w:ind w:firstLine="760" w:left="0"/>
        <w:jc w:val="both"/>
      </w:pPr>
      <w:r>
        <w:t>различать технологию использования цвета в живописи и в конструктивных искусствах;</w:t>
      </w:r>
    </w:p>
    <w:p w14:paraId="361E0000">
      <w:pPr>
        <w:pStyle w:val="Style_6"/>
        <w:spacing w:after="0" w:before="0" w:line="475" w:lineRule="exact"/>
        <w:ind w:firstLine="760" w:left="0"/>
        <w:jc w:val="both"/>
      </w:pPr>
      <w:r>
        <w:t>объяснять выражение «цветовой образ»;</w:t>
      </w:r>
    </w:p>
    <w:p w14:paraId="371E0000">
      <w:pPr>
        <w:pStyle w:val="Style_6"/>
        <w:spacing w:after="0" w:before="0" w:line="475" w:lineRule="exact"/>
        <w:ind w:firstLine="760" w:left="0"/>
        <w:jc w:val="both"/>
      </w:pPr>
      <w:r>
        <w:t>применять цвет в графических композициях как акцент или доминанту, объединённые одним стилем;</w:t>
      </w:r>
    </w:p>
    <w:p w14:paraId="381E0000">
      <w:pPr>
        <w:pStyle w:val="Style_6"/>
        <w:spacing w:after="0" w:before="0" w:line="475" w:lineRule="exact"/>
        <w:ind w:firstLine="760" w:left="0"/>
        <w:jc w:val="both"/>
      </w:pPr>
      <w:r>
        <w:t>определять шрифт как графический рисунок начертания букв, объединённых общим стилем, отвечающий законам художественной композиции;</w:t>
      </w:r>
    </w:p>
    <w:p w14:paraId="391E0000">
      <w:pPr>
        <w:pStyle w:val="Style_6"/>
        <w:spacing w:after="0" w:before="0" w:line="475" w:lineRule="exact"/>
        <w:ind w:firstLine="760" w:left="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A1E0000">
      <w:pPr>
        <w:pStyle w:val="Style_6"/>
        <w:spacing w:after="0" w:before="0" w:line="475" w:lineRule="exact"/>
        <w:ind w:firstLine="760" w:left="0"/>
        <w:jc w:val="both"/>
      </w:pPr>
      <w:r>
        <w:t>применять печатное слово, типографскую строку в качестве элементов графической композиции;</w:t>
      </w:r>
    </w:p>
    <w:p w14:paraId="3B1E0000">
      <w:pPr>
        <w:pStyle w:val="Style_6"/>
        <w:spacing w:after="0" w:before="0" w:line="475" w:lineRule="exact"/>
        <w:ind w:firstLine="760" w:left="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C1E0000">
      <w:pPr>
        <w:pStyle w:val="Style_6"/>
        <w:spacing w:after="0" w:before="0" w:line="475" w:lineRule="exact"/>
        <w:ind w:firstLine="760" w:left="0"/>
        <w:jc w:val="both"/>
      </w:pPr>
      <w:r>
        <w:t>иметь творческий опыт построения композиции плаката, поздравительной открытки или рекламы на основе соединения текста и изображения;</w:t>
      </w:r>
    </w:p>
    <w:p w14:paraId="3D1E0000">
      <w:pPr>
        <w:pStyle w:val="Style_6"/>
        <w:spacing w:after="0" w:before="0" w:line="475" w:lineRule="exact"/>
        <w:ind w:firstLine="760" w:left="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E1E0000">
      <w:pPr>
        <w:pStyle w:val="Style_6"/>
        <w:spacing w:after="0" w:before="0" w:line="475" w:lineRule="exact"/>
        <w:ind w:firstLine="760" w:left="0"/>
        <w:jc w:val="both"/>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3F1E0000">
      <w:pPr>
        <w:pStyle w:val="Style_6"/>
        <w:spacing w:after="0" w:before="0" w:line="475" w:lineRule="exact"/>
        <w:ind w:firstLine="760" w:left="0"/>
        <w:jc w:val="both"/>
      </w:pPr>
      <w:r>
        <w:t>выполнять построение макета пространственно-объёмной композиции по его чертежу;</w:t>
      </w:r>
    </w:p>
    <w:p w14:paraId="401E0000">
      <w:pPr>
        <w:pStyle w:val="Style_6"/>
        <w:spacing w:after="0" w:before="0" w:line="475" w:lineRule="exact"/>
        <w:ind w:firstLine="760" w:left="0"/>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11E0000">
      <w:pPr>
        <w:pStyle w:val="Style_6"/>
        <w:spacing w:after="0" w:before="0" w:line="475" w:lineRule="exact"/>
        <w:ind w:firstLine="760" w:left="0"/>
        <w:jc w:val="both"/>
      </w:pPr>
      <w:r>
        <w:t>знать о роли строительного материала в эволюции архитектурных конструкций и изменении облика архитектурных сооружений;</w:t>
      </w:r>
    </w:p>
    <w:p w14:paraId="421E0000">
      <w:pPr>
        <w:pStyle w:val="Style_6"/>
        <w:spacing w:after="0" w:before="0" w:line="475" w:lineRule="exact"/>
        <w:ind w:firstLine="760" w:left="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31E0000">
      <w:pPr>
        <w:pStyle w:val="Style_6"/>
        <w:spacing w:after="0" w:before="0" w:line="475" w:lineRule="exact"/>
        <w:ind w:firstLine="760" w:left="0"/>
        <w:jc w:val="both"/>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41E0000">
      <w:pPr>
        <w:pStyle w:val="Style_6"/>
        <w:spacing w:after="0" w:before="0" w:line="475" w:lineRule="exact"/>
        <w:ind w:firstLine="760" w:left="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51E0000">
      <w:pPr>
        <w:pStyle w:val="Style_6"/>
        <w:spacing w:after="0" w:before="0" w:line="475" w:lineRule="exact"/>
        <w:ind w:firstLine="760" w:left="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461E0000">
      <w:pPr>
        <w:pStyle w:val="Style_6"/>
        <w:spacing w:after="0" w:before="0" w:line="475" w:lineRule="exact"/>
        <w:ind/>
        <w:jc w:val="both"/>
      </w:pPr>
      <w:r>
        <w:t>памяти и понимания своей идентичности;</w:t>
      </w:r>
    </w:p>
    <w:p w14:paraId="471E0000">
      <w:pPr>
        <w:pStyle w:val="Style_6"/>
        <w:spacing w:after="0" w:before="0" w:line="475" w:lineRule="exact"/>
        <w:ind w:firstLine="760" w:left="0"/>
        <w:jc w:val="both"/>
      </w:pPr>
      <w:r>
        <w:t>определять понятие «городская среда»; рассматривать и объяснять планировку города как способ организации образа жизни людей;</w:t>
      </w:r>
    </w:p>
    <w:p w14:paraId="481E0000">
      <w:pPr>
        <w:pStyle w:val="Style_6"/>
        <w:spacing w:after="0" w:before="0" w:line="475" w:lineRule="exact"/>
        <w:ind w:firstLine="760" w:left="0"/>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491E0000">
      <w:pPr>
        <w:pStyle w:val="Style_6"/>
        <w:spacing w:after="0" w:before="0" w:line="475" w:lineRule="exact"/>
        <w:ind w:firstLine="760" w:left="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A1E0000">
      <w:pPr>
        <w:pStyle w:val="Style_6"/>
        <w:spacing w:after="0" w:before="0" w:line="475" w:lineRule="exact"/>
        <w:ind w:firstLine="760" w:left="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B1E0000">
      <w:pPr>
        <w:pStyle w:val="Style_6"/>
        <w:spacing w:after="0" w:before="0" w:line="475" w:lineRule="exact"/>
        <w:ind w:firstLine="760" w:left="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C1E0000">
      <w:pPr>
        <w:pStyle w:val="Style_6"/>
        <w:spacing w:after="0" w:before="0" w:line="475" w:lineRule="exact"/>
        <w:ind w:firstLine="760" w:left="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D1E0000">
      <w:pPr>
        <w:pStyle w:val="Style_6"/>
        <w:spacing w:after="0" w:before="0" w:line="475" w:lineRule="exact"/>
        <w:ind w:firstLine="760" w:left="0"/>
        <w:jc w:val="both"/>
      </w:pPr>
      <w:r>
        <w:t xml:space="preserve">иметь опыт творческого проектирования интерьерного пространства для </w:t>
      </w:r>
      <w:r>
        <w:t>конкретных задач жизнедеятельности человека;</w:t>
      </w:r>
    </w:p>
    <w:p w14:paraId="4E1E0000">
      <w:pPr>
        <w:pStyle w:val="Style_6"/>
        <w:spacing w:after="0" w:before="0" w:line="475" w:lineRule="exact"/>
        <w:ind w:firstLine="760" w:left="0"/>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F1E0000">
      <w:pPr>
        <w:pStyle w:val="Style_6"/>
        <w:spacing w:after="0" w:before="0" w:line="475" w:lineRule="exact"/>
        <w:ind w:firstLine="760" w:left="0"/>
        <w:jc w:val="both"/>
      </w:pPr>
      <w:r>
        <w:t>иметь представление об истории костюма в истории разных эпох, характеризовать понятие моды в одежде;</w:t>
      </w:r>
    </w:p>
    <w:p w14:paraId="501E0000">
      <w:pPr>
        <w:pStyle w:val="Style_6"/>
        <w:spacing w:after="0" w:before="0" w:line="475" w:lineRule="exact"/>
        <w:ind w:firstLine="760" w:left="0"/>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11E0000">
      <w:pPr>
        <w:pStyle w:val="Style_6"/>
        <w:spacing w:after="0" w:before="0" w:line="475" w:lineRule="exact"/>
        <w:ind w:firstLine="760" w:left="0"/>
        <w:jc w:val="both"/>
      </w:pPr>
      <w:r>
        <w:t>иметь представление о конструкции костюма и применении законов композиции в проектировании одежды, ансамбле в костюме;</w:t>
      </w:r>
    </w:p>
    <w:p w14:paraId="521E0000">
      <w:pPr>
        <w:pStyle w:val="Style_6"/>
        <w:spacing w:after="0" w:before="0" w:line="475" w:lineRule="exact"/>
        <w:ind w:firstLine="760" w:left="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31E0000">
      <w:pPr>
        <w:pStyle w:val="Style_6"/>
        <w:spacing w:after="0" w:before="0" w:line="475" w:lineRule="exact"/>
        <w:ind w:firstLine="760" w:left="0"/>
        <w:jc w:val="both"/>
      </w:pPr>
      <w:r>
        <w:t>иметь опыт выполнения практических творческих эскизов по теме «Дизайн современной одежды», создания эскизов молодёжной одежды для разных</w:t>
      </w:r>
    </w:p>
    <w:p w14:paraId="541E0000">
      <w:pPr>
        <w:pStyle w:val="Style_6"/>
        <w:spacing w:after="0" w:before="0" w:line="475" w:lineRule="exact"/>
        <w:ind/>
        <w:jc w:val="both"/>
      </w:pPr>
      <w:r>
        <w:t>жизненных задач (спортивной, праздничной, повседневной и других);</w:t>
      </w:r>
    </w:p>
    <w:p w14:paraId="551E0000">
      <w:pPr>
        <w:pStyle w:val="Style_6"/>
        <w:spacing w:after="0" w:before="0" w:line="475" w:lineRule="exact"/>
        <w:ind w:firstLine="760" w:left="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61E0000">
      <w:pPr>
        <w:pStyle w:val="Style_6"/>
        <w:tabs>
          <w:tab w:leader="none" w:pos="2028" w:val="left"/>
        </w:tabs>
        <w:spacing w:after="0" w:before="0" w:line="475" w:lineRule="exact"/>
        <w:ind w:firstLine="0" w:left="760"/>
        <w:jc w:val="both"/>
      </w:pPr>
      <w:r>
        <w:t xml:space="preserve">По результатам реализации </w:t>
      </w:r>
      <w:r>
        <w:rPr>
          <w:b w:val="1"/>
        </w:rPr>
        <w:t>вариативного модуля</w:t>
      </w:r>
      <w:r>
        <w:t xml:space="preserve"> обучающийся получит следующие предметные результаты по отдельным темам программы по изобразительному искусству.</w:t>
      </w:r>
    </w:p>
    <w:p w14:paraId="571E0000">
      <w:pPr>
        <w:pStyle w:val="Style_6"/>
        <w:tabs>
          <w:tab w:leader="none" w:pos="2028" w:val="left"/>
        </w:tabs>
        <w:spacing w:after="0" w:before="0" w:line="475" w:lineRule="exact"/>
        <w:ind w:firstLine="0" w:left="760"/>
        <w:jc w:val="both"/>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81E0000">
      <w:pPr>
        <w:pStyle w:val="Style_6"/>
        <w:spacing w:after="0" w:before="0" w:line="475" w:lineRule="exact"/>
        <w:ind w:firstLine="760" w:left="0"/>
        <w:jc w:val="both"/>
      </w:pPr>
      <w:r>
        <w:t>Модуль № 4 «Изображение в синтетических, экранных видах искусства и художественная фотография» (вариативный):</w:t>
      </w:r>
    </w:p>
    <w:p w14:paraId="591E0000">
      <w:pPr>
        <w:pStyle w:val="Style_6"/>
        <w:spacing w:after="0" w:before="0" w:line="475" w:lineRule="exact"/>
        <w:ind w:firstLine="760" w:left="0"/>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A1E0000">
      <w:pPr>
        <w:pStyle w:val="Style_6"/>
        <w:spacing w:after="0" w:before="0" w:line="475" w:lineRule="exact"/>
        <w:ind w:firstLine="760" w:left="0"/>
        <w:jc w:val="both"/>
      </w:pPr>
      <w:r>
        <w:t xml:space="preserve">понимать и характеризовать роль визуального образа в синтетических </w:t>
      </w:r>
      <w:r>
        <w:t>искусствах;</w:t>
      </w:r>
    </w:p>
    <w:p w14:paraId="5B1E0000">
      <w:pPr>
        <w:pStyle w:val="Style_6"/>
        <w:spacing w:after="0" w:before="0" w:line="475" w:lineRule="exact"/>
        <w:ind w:firstLine="760" w:left="0"/>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C1E0000">
      <w:pPr>
        <w:pStyle w:val="Style_6"/>
        <w:spacing w:after="0" w:before="0" w:line="475" w:lineRule="exact"/>
        <w:ind w:firstLine="760" w:left="0"/>
        <w:jc w:val="both"/>
      </w:pPr>
      <w:r>
        <w:t>Художник и искусство театра:</w:t>
      </w:r>
    </w:p>
    <w:p w14:paraId="5D1E0000">
      <w:pPr>
        <w:pStyle w:val="Style_6"/>
        <w:spacing w:after="0" w:before="0" w:line="475" w:lineRule="exact"/>
        <w:ind w:firstLine="760" w:left="0"/>
        <w:jc w:val="both"/>
      </w:pPr>
      <w:r>
        <w:t>иметь представление об истории развития театра и жанровом многообразии театральных представлений;</w:t>
      </w:r>
    </w:p>
    <w:p w14:paraId="5E1E0000">
      <w:pPr>
        <w:pStyle w:val="Style_6"/>
        <w:spacing w:after="0" w:before="0" w:line="475" w:lineRule="exact"/>
        <w:ind w:firstLine="760" w:left="0"/>
        <w:jc w:val="both"/>
      </w:pPr>
      <w:r>
        <w:t>знать о роли художника и видах профессиональной художнической деятельности в современном театре;</w:t>
      </w:r>
    </w:p>
    <w:p w14:paraId="5F1E0000">
      <w:pPr>
        <w:pStyle w:val="Style_6"/>
        <w:spacing w:after="0" w:before="0" w:line="494" w:lineRule="exact"/>
        <w:ind w:firstLine="760" w:left="0"/>
        <w:jc w:val="both"/>
      </w:pPr>
      <w:r>
        <w:t>иметь представление о сценографии и символическом характере сценического образа;</w:t>
      </w:r>
    </w:p>
    <w:p w14:paraId="601E0000">
      <w:pPr>
        <w:pStyle w:val="Style_6"/>
        <w:spacing w:after="244" w:before="0" w:line="475" w:lineRule="exact"/>
        <w:ind w:firstLine="760" w:left="0"/>
        <w:jc w:val="both"/>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11E0000">
      <w:pPr>
        <w:pStyle w:val="Style_6"/>
        <w:spacing w:after="0" w:before="0" w:line="470" w:lineRule="exact"/>
        <w:ind w:firstLine="760" w:left="0"/>
        <w:jc w:val="both"/>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21E0000">
      <w:pPr>
        <w:pStyle w:val="Style_6"/>
        <w:spacing w:after="0" w:before="0" w:line="475" w:lineRule="exact"/>
        <w:ind w:firstLine="760" w:left="0"/>
        <w:jc w:val="both"/>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31E0000">
      <w:pPr>
        <w:pStyle w:val="Style_6"/>
        <w:spacing w:after="0" w:before="0" w:line="475" w:lineRule="exact"/>
        <w:ind w:firstLine="760" w:left="0"/>
        <w:jc w:val="both"/>
      </w:pPr>
      <w:r>
        <w:t>объяснять ведущую роль художника кукольного спектакля как соавтора режиссёра и актёра в процессе создания образа персонажа;</w:t>
      </w:r>
    </w:p>
    <w:p w14:paraId="641E0000">
      <w:pPr>
        <w:pStyle w:val="Style_6"/>
        <w:spacing w:after="0" w:before="0" w:line="475" w:lineRule="exact"/>
        <w:ind w:firstLine="760" w:left="0"/>
        <w:jc w:val="both"/>
      </w:pPr>
      <w:r>
        <w:t>иметь практический навык игрового одушевления куклы из простых бытовых предметов;</w:t>
      </w:r>
    </w:p>
    <w:p w14:paraId="651E0000">
      <w:pPr>
        <w:pStyle w:val="Style_6"/>
        <w:spacing w:after="0" w:before="0" w:line="475" w:lineRule="exact"/>
        <w:ind w:firstLine="760" w:left="0"/>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61E0000">
      <w:pPr>
        <w:pStyle w:val="Style_6"/>
        <w:spacing w:after="0" w:before="0" w:line="475" w:lineRule="exact"/>
        <w:ind w:firstLine="760" w:left="0"/>
        <w:jc w:val="both"/>
      </w:pPr>
      <w:r>
        <w:t>Художественная фотография:</w:t>
      </w:r>
    </w:p>
    <w:p w14:paraId="671E0000">
      <w:pPr>
        <w:pStyle w:val="Style_6"/>
        <w:spacing w:after="0" w:before="0" w:line="475" w:lineRule="exact"/>
        <w:ind w:firstLine="760" w:left="0"/>
        <w:jc w:val="both"/>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t>образах;</w:t>
      </w:r>
    </w:p>
    <w:p w14:paraId="681E0000">
      <w:pPr>
        <w:pStyle w:val="Style_6"/>
        <w:spacing w:after="0" w:before="0" w:line="475" w:lineRule="exact"/>
        <w:ind w:firstLine="760" w:left="0"/>
        <w:jc w:val="both"/>
      </w:pPr>
      <w:r>
        <w:t>уметь объяснять понятия «длительность экспозиции», «выдержка», «диафрагма»;</w:t>
      </w:r>
    </w:p>
    <w:p w14:paraId="691E0000">
      <w:pPr>
        <w:pStyle w:val="Style_6"/>
        <w:spacing w:after="0" w:before="0" w:line="475" w:lineRule="exact"/>
        <w:ind w:firstLine="760" w:left="0"/>
        <w:jc w:val="both"/>
      </w:pPr>
      <w:r>
        <w:t>иметь навыки фотографирования и обработки цифровых фотографий с помощью компьютерных графических редакторов;</w:t>
      </w:r>
    </w:p>
    <w:p w14:paraId="6A1E0000">
      <w:pPr>
        <w:pStyle w:val="Style_6"/>
        <w:spacing w:after="0" w:before="0" w:line="475" w:lineRule="exact"/>
        <w:ind w:firstLine="760" w:left="0"/>
        <w:jc w:val="both"/>
      </w:pPr>
      <w:r>
        <w:t>уметь объяснять значение фотографий «Родиноведения»</w:t>
      </w:r>
    </w:p>
    <w:p w14:paraId="6B1E0000">
      <w:pPr>
        <w:pStyle w:val="Style_6"/>
        <w:spacing w:after="0" w:before="0" w:line="475" w:lineRule="exact"/>
        <w:ind/>
        <w:jc w:val="both"/>
      </w:pPr>
      <w:r>
        <w:t>С.М. Прокудина-Горского для современных представлений об истории жизни в нашей стране;</w:t>
      </w:r>
    </w:p>
    <w:p w14:paraId="6C1E0000">
      <w:pPr>
        <w:pStyle w:val="Style_6"/>
        <w:spacing w:after="0" w:before="0" w:line="475" w:lineRule="exact"/>
        <w:ind w:firstLine="760" w:left="0"/>
        <w:jc w:val="both"/>
      </w:pPr>
      <w:r>
        <w:t>различать и характеризовать различные жанры художественной фотографии;</w:t>
      </w:r>
    </w:p>
    <w:p w14:paraId="6D1E0000">
      <w:pPr>
        <w:pStyle w:val="Style_6"/>
        <w:spacing w:after="0" w:before="0" w:line="475" w:lineRule="exact"/>
        <w:ind w:firstLine="760" w:left="0"/>
        <w:jc w:val="both"/>
      </w:pPr>
      <w:r>
        <w:t>объяснять роль света как художественного средства в искусстве фотографии;</w:t>
      </w:r>
    </w:p>
    <w:p w14:paraId="6E1E0000">
      <w:pPr>
        <w:pStyle w:val="Style_6"/>
        <w:spacing w:after="0" w:before="0" w:line="475" w:lineRule="exact"/>
        <w:ind w:firstLine="760" w:left="0"/>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F1E0000">
      <w:pPr>
        <w:pStyle w:val="Style_6"/>
        <w:spacing w:after="0" w:before="0" w:line="475" w:lineRule="exact"/>
        <w:ind w:firstLine="760" w:left="0"/>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701E0000">
      <w:pPr>
        <w:pStyle w:val="Style_6"/>
        <w:spacing w:after="0" w:before="0" w:line="475" w:lineRule="exact"/>
        <w:ind w:firstLine="760" w:left="0"/>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11E0000">
      <w:pPr>
        <w:pStyle w:val="Style_6"/>
        <w:spacing w:after="0" w:before="0" w:line="475" w:lineRule="exact"/>
        <w:ind w:firstLine="760" w:left="0"/>
        <w:jc w:val="both"/>
      </w:pPr>
      <w:r>
        <w:t>обретать опыт художественного наблюдения жизни, развивая познавательный интерес и внимание к окружающему миру, к людям;</w:t>
      </w:r>
    </w:p>
    <w:p w14:paraId="721E0000">
      <w:pPr>
        <w:pStyle w:val="Style_6"/>
        <w:spacing w:after="0" w:before="0" w:line="475" w:lineRule="exact"/>
        <w:ind w:firstLine="760" w:left="0"/>
        <w:jc w:val="both"/>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1E0000">
      <w:pPr>
        <w:pStyle w:val="Style_6"/>
        <w:spacing w:after="0" w:before="0" w:line="475" w:lineRule="exact"/>
        <w:ind w:firstLine="760" w:left="0"/>
        <w:jc w:val="both"/>
      </w:pPr>
      <w:r>
        <w:t>понимать значение репортажного жанра, роли журналистов-фотографов в истории XX в. и современном мире;</w:t>
      </w:r>
    </w:p>
    <w:p w14:paraId="741E0000">
      <w:pPr>
        <w:pStyle w:val="Style_6"/>
        <w:tabs>
          <w:tab w:leader="none" w:pos="4010" w:val="left"/>
          <w:tab w:leader="none" w:pos="4710" w:val="left"/>
          <w:tab w:leader="none" w:pos="7014" w:val="left"/>
        </w:tabs>
        <w:spacing w:after="0" w:before="0" w:line="475" w:lineRule="exact"/>
        <w:ind w:firstLine="760" w:left="0"/>
        <w:jc w:val="both"/>
      </w:pPr>
      <w:r>
        <w:t>иметь представление</w:t>
      </w:r>
      <w:r>
        <w:tab/>
      </w:r>
      <w:r>
        <w:t>о</w:t>
      </w:r>
      <w:r>
        <w:tab/>
      </w:r>
      <w:r>
        <w:t>фототворчестве</w:t>
      </w:r>
      <w:r>
        <w:tab/>
      </w:r>
      <w:r>
        <w:t>А. Родченко, о том,</w:t>
      </w:r>
    </w:p>
    <w:p w14:paraId="751E0000">
      <w:pPr>
        <w:pStyle w:val="Style_6"/>
        <w:spacing w:after="0" w:before="0" w:line="475" w:lineRule="exact"/>
        <w:ind/>
        <w:jc w:val="both"/>
      </w:pPr>
      <w:r>
        <w:t>как его фотографии выражают образ эпохи, его авторскую позицию, и о влиянии его фотографий на стиль эпохи;</w:t>
      </w:r>
    </w:p>
    <w:p w14:paraId="761E0000">
      <w:pPr>
        <w:pStyle w:val="Style_6"/>
        <w:spacing w:after="0" w:before="0" w:line="475" w:lineRule="exact"/>
        <w:ind w:firstLine="0" w:left="760"/>
        <w:jc w:val="both"/>
      </w:pPr>
      <w:r>
        <w:t>иметь навыки компьютерной обработки и преобразования фотографий. Изображение и искусство кино:</w:t>
      </w:r>
    </w:p>
    <w:p w14:paraId="771E0000">
      <w:pPr>
        <w:pStyle w:val="Style_6"/>
        <w:spacing w:after="0" w:before="0" w:line="475" w:lineRule="exact"/>
        <w:ind w:firstLine="760" w:left="0"/>
        <w:jc w:val="both"/>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781E0000">
      <w:pPr>
        <w:pStyle w:val="Style_6"/>
        <w:spacing w:after="0" w:before="0" w:line="475" w:lineRule="exact"/>
        <w:ind w:firstLine="760" w:left="0"/>
        <w:jc w:val="both"/>
      </w:pPr>
      <w:r>
        <w:t>иметь представление об экранных искусствах как монтаже композиционно построенных кадров;</w:t>
      </w:r>
    </w:p>
    <w:p w14:paraId="791E0000">
      <w:pPr>
        <w:pStyle w:val="Style_6"/>
        <w:spacing w:after="0" w:before="0" w:line="475" w:lineRule="exact"/>
        <w:ind w:firstLine="760" w:left="0"/>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A1E0000">
      <w:pPr>
        <w:pStyle w:val="Style_6"/>
        <w:spacing w:after="0" w:before="0" w:line="475" w:lineRule="exact"/>
        <w:ind w:firstLine="760" w:left="0"/>
        <w:jc w:val="both"/>
      </w:pPr>
      <w:r>
        <w:t>объяснять роль видео в современной бытовой культуре;</w:t>
      </w:r>
    </w:p>
    <w:p w14:paraId="7B1E0000">
      <w:pPr>
        <w:pStyle w:val="Style_6"/>
        <w:spacing w:after="0" w:before="0" w:line="475" w:lineRule="exact"/>
        <w:ind w:firstLine="760" w:left="0"/>
        <w:jc w:val="both"/>
      </w:pPr>
      <w:r>
        <w:t>иметь опыт создания видеоролика, осваивать основные этапы создания видеоролика и планировать свою работу по созданию видеоролика;</w:t>
      </w:r>
    </w:p>
    <w:p w14:paraId="7C1E0000">
      <w:pPr>
        <w:pStyle w:val="Style_6"/>
        <w:spacing w:after="0" w:before="0" w:line="475" w:lineRule="exact"/>
        <w:ind w:firstLine="760" w:left="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D1E0000">
      <w:pPr>
        <w:pStyle w:val="Style_6"/>
        <w:spacing w:after="0" w:before="0" w:line="475" w:lineRule="exact"/>
        <w:ind w:firstLine="760" w:left="0"/>
        <w:jc w:val="both"/>
      </w:pPr>
      <w:r>
        <w:t>иметь начальные навыки практической работы по видеомонтажу на основе</w:t>
      </w:r>
    </w:p>
    <w:p w14:paraId="7E1E0000">
      <w:pPr>
        <w:pStyle w:val="Style_6"/>
        <w:spacing w:after="0" w:before="0" w:line="475" w:lineRule="exact"/>
        <w:ind/>
        <w:jc w:val="both"/>
      </w:pPr>
      <w:r>
        <w:t>соответствующих компьютерных программ;</w:t>
      </w:r>
    </w:p>
    <w:p w14:paraId="7F1E0000">
      <w:pPr>
        <w:pStyle w:val="Style_6"/>
        <w:spacing w:after="0" w:before="0" w:line="475" w:lineRule="exact"/>
        <w:ind w:firstLine="760" w:left="0"/>
        <w:jc w:val="both"/>
      </w:pPr>
      <w:r>
        <w:t>иметь навык критического осмысления качества снятых роликов;</w:t>
      </w:r>
    </w:p>
    <w:p w14:paraId="801E0000">
      <w:pPr>
        <w:pStyle w:val="Style_6"/>
        <w:spacing w:after="0" w:before="0" w:line="475" w:lineRule="exact"/>
        <w:ind w:firstLine="760" w:left="0"/>
        <w:jc w:val="both"/>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811E0000">
      <w:pPr>
        <w:pStyle w:val="Style_6"/>
        <w:spacing w:after="0" w:before="0" w:line="475" w:lineRule="exact"/>
        <w:ind w:firstLine="760" w:left="0"/>
        <w:jc w:val="both"/>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821E0000">
      <w:pPr>
        <w:pStyle w:val="Style_6"/>
        <w:spacing w:after="0" w:before="0" w:line="475" w:lineRule="exact"/>
        <w:ind w:firstLine="760" w:left="0"/>
        <w:jc w:val="both"/>
      </w:pPr>
      <w:r>
        <w:t>осваивать опыт создания компьютерной анимации в выбранной технике и в соответствующей компьютерной программе;</w:t>
      </w:r>
    </w:p>
    <w:p w14:paraId="831E0000">
      <w:pPr>
        <w:pStyle w:val="Style_6"/>
        <w:spacing w:after="0" w:before="0" w:line="475" w:lineRule="exact"/>
        <w:ind w:firstLine="760" w:left="0"/>
        <w:jc w:val="both"/>
      </w:pPr>
      <w:r>
        <w:t>иметь опыт совместной творческой коллективной работы по созданию анимационного фильма.</w:t>
      </w:r>
    </w:p>
    <w:p w14:paraId="841E0000">
      <w:pPr>
        <w:pStyle w:val="Style_6"/>
        <w:spacing w:after="0" w:before="0" w:line="475" w:lineRule="exact"/>
        <w:ind w:firstLine="760" w:left="0"/>
        <w:jc w:val="both"/>
      </w:pPr>
      <w:r>
        <w:t>Изобразительное искусство на телевидении:</w:t>
      </w:r>
    </w:p>
    <w:p w14:paraId="851E0000">
      <w:pPr>
        <w:pStyle w:val="Style_6"/>
        <w:spacing w:after="0" w:before="0" w:line="475" w:lineRule="exact"/>
        <w:ind w:firstLine="760" w:left="0"/>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861E0000">
      <w:pPr>
        <w:pStyle w:val="Style_6"/>
        <w:spacing w:after="0" w:before="0" w:line="475" w:lineRule="exact"/>
        <w:ind w:firstLine="760" w:left="0"/>
        <w:jc w:val="both"/>
      </w:pPr>
      <w:r>
        <w:t>знать о создателе телевидения - русском инженере Владимире Зворыкине;</w:t>
      </w:r>
    </w:p>
    <w:p w14:paraId="871E0000">
      <w:pPr>
        <w:pStyle w:val="Style_6"/>
        <w:spacing w:after="0" w:before="0" w:line="475" w:lineRule="exact"/>
        <w:ind w:firstLine="760" w:left="0"/>
        <w:jc w:val="both"/>
      </w:pPr>
      <w:r>
        <w:t>осознавать роль телевидения в превращении мира в единое информационное пространство;</w:t>
      </w:r>
    </w:p>
    <w:p w14:paraId="881E0000">
      <w:pPr>
        <w:pStyle w:val="Style_6"/>
        <w:spacing w:after="0" w:before="0" w:line="475" w:lineRule="exact"/>
        <w:ind w:firstLine="760" w:left="0"/>
        <w:jc w:val="both"/>
      </w:pPr>
      <w:r>
        <w:t xml:space="preserve">иметь представление о многих направлениях деятельности и профессиях </w:t>
      </w:r>
      <w:r>
        <w:t>художника на телевидении;</w:t>
      </w:r>
    </w:p>
    <w:p w14:paraId="891E0000">
      <w:pPr>
        <w:pStyle w:val="Style_6"/>
        <w:spacing w:after="0" w:before="0" w:line="475" w:lineRule="exact"/>
        <w:ind w:firstLine="760" w:left="0"/>
        <w:jc w:val="both"/>
      </w:pPr>
      <w:r>
        <w:t>применять полученные знания и опыт творчества в работе школьного телевидения и студии мультимедиа;</w:t>
      </w:r>
    </w:p>
    <w:p w14:paraId="8A1E0000">
      <w:pPr>
        <w:pStyle w:val="Style_6"/>
        <w:spacing w:after="0" w:before="0" w:line="475" w:lineRule="exact"/>
        <w:ind w:firstLine="760" w:left="0"/>
        <w:jc w:val="both"/>
      </w:pPr>
      <w:r>
        <w:t>понимать образовательные задачи зрительской культуры и необходимость зрительских умений;</w:t>
      </w:r>
    </w:p>
    <w:p w14:paraId="8B1E0000">
      <w:pPr>
        <w:pStyle w:val="Style_6"/>
        <w:spacing w:after="0" w:before="0" w:line="475" w:lineRule="exact"/>
        <w:ind w:firstLine="760" w:left="0"/>
        <w:jc w:val="both"/>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8C1E0000">
      <w:pPr>
        <w:pStyle w:val="Style_6"/>
        <w:spacing w:after="0" w:before="0" w:line="475" w:lineRule="exact"/>
        <w:ind/>
        <w:jc w:val="both"/>
        <w:rPr>
          <w:b w:val="1"/>
        </w:rPr>
      </w:pPr>
      <w:r>
        <w:rPr>
          <w:b w:val="1"/>
        </w:rPr>
        <w:t>Федеральная рабочая программа по учебному предмету «Музыка».</w:t>
      </w:r>
    </w:p>
    <w:p w14:paraId="8D1E0000">
      <w:pPr>
        <w:pStyle w:val="Style_6"/>
        <w:tabs>
          <w:tab w:leader="none" w:pos="1568" w:val="left"/>
        </w:tabs>
        <w:spacing w:after="0" w:before="0" w:line="475" w:lineRule="exact"/>
        <w:ind/>
        <w:jc w:val="both"/>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8E1E0000">
      <w:pPr>
        <w:pStyle w:val="Style_6"/>
        <w:tabs>
          <w:tab w:leader="none" w:pos="1527" w:val="left"/>
        </w:tabs>
        <w:spacing w:after="0" w:before="0" w:line="475" w:lineRule="exact"/>
        <w:ind/>
        <w:jc w:val="both"/>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8F1E0000">
      <w:pPr>
        <w:pStyle w:val="Style_6"/>
        <w:tabs>
          <w:tab w:leader="none" w:pos="1522" w:val="left"/>
        </w:tabs>
        <w:spacing w:after="0" w:before="0" w:line="475" w:lineRule="exact"/>
        <w:ind/>
        <w:jc w:val="both"/>
      </w:pPr>
      <w:r>
        <w:t>Содержание обучения раскрывает содержательные линии, которые предлагаются для изучения на уровне основного общего образования.</w:t>
      </w:r>
    </w:p>
    <w:p w14:paraId="901E0000">
      <w:pPr>
        <w:pStyle w:val="Style_6"/>
        <w:tabs>
          <w:tab w:leader="none" w:pos="1527" w:val="left"/>
        </w:tabs>
        <w:spacing w:after="0" w:before="0" w:line="475" w:lineRule="exact"/>
        <w:ind/>
        <w:jc w:val="both"/>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911E0000">
      <w:pPr>
        <w:pStyle w:val="Style_6"/>
        <w:tabs>
          <w:tab w:leader="none" w:pos="1568" w:val="left"/>
        </w:tabs>
        <w:spacing w:after="0" w:before="0" w:line="475" w:lineRule="exact"/>
        <w:ind w:firstLine="0" w:left="780"/>
        <w:jc w:val="both"/>
      </w:pPr>
      <w:r>
        <w:t>Пояснительная записка.</w:t>
      </w:r>
    </w:p>
    <w:p w14:paraId="921E0000">
      <w:pPr>
        <w:pStyle w:val="Style_6"/>
        <w:tabs>
          <w:tab w:leader="none" w:pos="1742" w:val="left"/>
        </w:tabs>
        <w:spacing w:after="0" w:before="0" w:line="475" w:lineRule="exact"/>
        <w:ind/>
        <w:jc w:val="both"/>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931E0000">
      <w:pPr>
        <w:pStyle w:val="Style_6"/>
        <w:tabs>
          <w:tab w:leader="none" w:pos="1779" w:val="left"/>
        </w:tabs>
        <w:spacing w:after="0" w:before="0" w:line="475" w:lineRule="exact"/>
        <w:ind/>
        <w:jc w:val="both"/>
      </w:pPr>
      <w:r>
        <w:t>Программа по музыке позволит учителю:</w:t>
      </w:r>
    </w:p>
    <w:p w14:paraId="941E0000">
      <w:pPr>
        <w:pStyle w:val="Style_6"/>
        <w:spacing w:after="0" w:before="0" w:line="475" w:lineRule="exact"/>
        <w:ind w:firstLine="780" w:left="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t xml:space="preserve">нравственного развития, воспитания и социализации обучающихся, представленных </w:t>
      </w:r>
      <w:r>
        <w:t>в федеральной рабочей программе воспитания.</w:t>
      </w:r>
    </w:p>
    <w:p w14:paraId="951E0000">
      <w:pPr>
        <w:pStyle w:val="Style_6"/>
        <w:spacing w:after="0" w:before="0" w:line="475" w:lineRule="exact"/>
        <w:ind w:firstLine="780" w:left="0"/>
        <w:jc w:val="both"/>
      </w:pPr>
      <w:r>
        <w:t>разработать календарно-тематическое планирование с учетом особенностей конкретного региона, образовательной организации, класса.</w:t>
      </w:r>
    </w:p>
    <w:p w14:paraId="961E0000">
      <w:pPr>
        <w:pStyle w:val="Style_6"/>
        <w:tabs>
          <w:tab w:leader="none" w:pos="1742" w:val="left"/>
        </w:tabs>
        <w:spacing w:after="0" w:before="0" w:line="475" w:lineRule="exact"/>
        <w:ind/>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971E0000">
      <w:pPr>
        <w:pStyle w:val="Style_6"/>
        <w:spacing w:after="0" w:before="0" w:line="475" w:lineRule="exact"/>
        <w:ind/>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981E0000">
      <w:pPr>
        <w:pStyle w:val="Style_6"/>
        <w:spacing w:after="0" w:before="0" w:line="475" w:lineRule="exact"/>
        <w:ind/>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991E0000">
      <w:pPr>
        <w:pStyle w:val="Style_6"/>
        <w:spacing w:after="0" w:before="0" w:line="475" w:lineRule="exact"/>
        <w:ind/>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9A1E0000">
      <w:pPr>
        <w:pStyle w:val="Style_6"/>
        <w:spacing w:after="0" w:before="0" w:line="475" w:lineRule="exact"/>
        <w:ind/>
        <w:jc w:val="both"/>
      </w:pPr>
      <w:r>
        <w:t xml:space="preserve">Изучение музыки обеспечивает развитие интеллектуальных и творческих </w:t>
      </w:r>
      <w:r>
        <w:t>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9B1E0000">
      <w:pPr>
        <w:pStyle w:val="Style_6"/>
        <w:tabs>
          <w:tab w:leader="none" w:pos="1729" w:val="left"/>
        </w:tabs>
        <w:spacing w:after="0" w:before="0" w:line="475" w:lineRule="exact"/>
        <w:ind/>
        <w:jc w:val="both"/>
      </w:pPr>
      <w:r>
        <w:t>Изучение музыки необходимо для полноценного образования и воспитания обучающегося, развития его психики, эмоциональной</w:t>
      </w:r>
    </w:p>
    <w:p w14:paraId="9C1E0000">
      <w:pPr>
        <w:pStyle w:val="Style_6"/>
        <w:spacing w:after="0" w:before="0" w:line="475" w:lineRule="exact"/>
        <w:ind/>
        <w:jc w:val="both"/>
      </w:pPr>
      <w:r>
        <w:t>и интеллектуальной сфер, творческого потенциала.</w:t>
      </w:r>
    </w:p>
    <w:p w14:paraId="9D1E0000">
      <w:pPr>
        <w:pStyle w:val="Style_6"/>
        <w:spacing w:after="0" w:before="0" w:line="475" w:lineRule="exact"/>
        <w:ind/>
        <w:jc w:val="both"/>
      </w:pPr>
      <w:r>
        <w:t xml:space="preserve">Основная </w:t>
      </w:r>
      <w:r>
        <w:rPr>
          <w:b w:val="1"/>
        </w:rPr>
        <w:t xml:space="preserve">цель </w:t>
      </w:r>
      <w:r>
        <w:t>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9E1E0000">
      <w:pPr>
        <w:pStyle w:val="Style_6"/>
        <w:tabs>
          <w:tab w:leader="none" w:pos="1743" w:val="left"/>
        </w:tabs>
        <w:spacing w:after="0" w:before="0" w:line="475" w:lineRule="exact"/>
        <w:ind/>
        <w:jc w:val="both"/>
      </w:pPr>
      <w:r>
        <w:t>В процессе конкретизации учебных целей их реализация осуществляется по следующим направлениям:</w:t>
      </w:r>
    </w:p>
    <w:p w14:paraId="9F1E0000">
      <w:pPr>
        <w:pStyle w:val="Style_6"/>
        <w:spacing w:after="0" w:before="0" w:line="475" w:lineRule="exact"/>
        <w:ind w:firstLine="760" w:left="0"/>
        <w:jc w:val="both"/>
      </w:pPr>
      <w:r>
        <w:t>становление системы ценностей обучающихся, развитие целостного миропонимания в единстве эмоциональной и познавательной сферы;</w:t>
      </w:r>
    </w:p>
    <w:p w14:paraId="A01E0000">
      <w:pPr>
        <w:pStyle w:val="Style_6"/>
        <w:spacing w:after="0" w:before="0" w:line="475" w:lineRule="exact"/>
        <w:ind w:firstLine="760" w:left="0"/>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A11E0000">
      <w:pPr>
        <w:pStyle w:val="Style_6"/>
        <w:spacing w:after="0" w:before="0" w:line="475" w:lineRule="exact"/>
        <w:ind w:firstLine="760" w:left="0"/>
        <w:jc w:val="both"/>
      </w:pPr>
      <w:r>
        <w:t>формирование творческих способностей ребенка, развитие внутренней мотивации к интонационно-содержательной деятельности.</w:t>
      </w:r>
    </w:p>
    <w:p w14:paraId="A21E0000">
      <w:pPr>
        <w:pStyle w:val="Style_6"/>
        <w:tabs>
          <w:tab w:leader="none" w:pos="1769" w:val="left"/>
        </w:tabs>
        <w:spacing w:after="0" w:before="0" w:line="475" w:lineRule="exact"/>
        <w:ind/>
        <w:jc w:val="both"/>
      </w:pPr>
      <w:r>
        <w:rPr>
          <w:b w:val="1"/>
        </w:rPr>
        <w:t>Задачи</w:t>
      </w:r>
      <w:r>
        <w:t xml:space="preserve"> обучения музыке на уровне основного общего образования:</w:t>
      </w:r>
    </w:p>
    <w:p w14:paraId="A31E0000">
      <w:pPr>
        <w:pStyle w:val="Style_6"/>
        <w:spacing w:after="0" w:before="0" w:line="475" w:lineRule="exact"/>
        <w:ind w:firstLine="760" w:left="0"/>
        <w:jc w:val="both"/>
      </w:pPr>
      <w:r>
        <w:t>приобщение к традиционным российским ценностям через личный</w:t>
      </w:r>
    </w:p>
    <w:p w14:paraId="A41E0000">
      <w:pPr>
        <w:pStyle w:val="Style_6"/>
        <w:spacing w:after="0" w:before="0" w:line="475" w:lineRule="exact"/>
        <w:ind/>
        <w:jc w:val="both"/>
      </w:pPr>
      <w:r>
        <w:t>психологический опыт эмоционально-эстетического переживания;</w:t>
      </w:r>
    </w:p>
    <w:p w14:paraId="A51E0000">
      <w:pPr>
        <w:pStyle w:val="Style_6"/>
        <w:spacing w:after="0" w:before="0" w:line="475" w:lineRule="exact"/>
        <w:ind w:firstLine="760" w:left="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A61E0000">
      <w:pPr>
        <w:pStyle w:val="Style_6"/>
        <w:spacing w:after="0" w:before="0" w:line="475" w:lineRule="exact"/>
        <w:ind w:firstLine="760" w:left="0"/>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A71E0000">
      <w:pPr>
        <w:pStyle w:val="Style_6"/>
        <w:spacing w:after="0" w:before="0" w:line="475" w:lineRule="exact"/>
        <w:ind w:firstLine="760" w:left="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A81E0000">
      <w:pPr>
        <w:pStyle w:val="Style_6"/>
        <w:spacing w:after="0" w:before="0" w:line="280" w:lineRule="exact"/>
        <w:ind/>
        <w:jc w:val="both"/>
      </w:pPr>
      <w:r>
        <w:t>характерных для различных музыкальных стилей;</w:t>
      </w:r>
    </w:p>
    <w:p w14:paraId="A91E0000">
      <w:pPr>
        <w:pStyle w:val="Style_6"/>
        <w:spacing w:after="0" w:before="0" w:line="475" w:lineRule="exact"/>
        <w:ind w:firstLine="760" w:left="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AA1E0000">
      <w:pPr>
        <w:pStyle w:val="Style_6"/>
        <w:spacing w:after="0" w:before="0" w:line="475" w:lineRule="exact"/>
        <w:ind w:firstLine="760" w:left="0"/>
        <w:jc w:val="both"/>
      </w:pPr>
      <w:r>
        <w:t>развитие общих и специальных музыкальных способностей, совершенствование в предметных умениях и навыках, в том числе:</w:t>
      </w:r>
    </w:p>
    <w:p w14:paraId="AB1E0000">
      <w:pPr>
        <w:pStyle w:val="Style_6"/>
        <w:spacing w:after="0" w:before="0" w:line="475" w:lineRule="exact"/>
        <w:ind w:firstLine="760" w:left="0"/>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AC1E0000">
      <w:pPr>
        <w:pStyle w:val="Style_6"/>
        <w:spacing w:after="0" w:before="0" w:line="475" w:lineRule="exact"/>
        <w:ind w:firstLine="760" w:left="0"/>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AD1E0000">
      <w:pPr>
        <w:pStyle w:val="Style_6"/>
        <w:spacing w:after="0" w:before="0" w:line="475" w:lineRule="exact"/>
        <w:ind w:firstLine="760" w:left="0"/>
        <w:jc w:val="both"/>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AE1E0000">
      <w:pPr>
        <w:pStyle w:val="Style_6"/>
        <w:spacing w:after="0" w:before="0" w:line="475" w:lineRule="exact"/>
        <w:ind w:firstLine="760" w:left="0"/>
        <w:jc w:val="both"/>
      </w:pPr>
      <w:r>
        <w:t>музыкальное движение (пластическое интонирование, инсценировка, танец, двигательное моделирование);</w:t>
      </w:r>
    </w:p>
    <w:p w14:paraId="AF1E0000">
      <w:pPr>
        <w:pStyle w:val="Style_6"/>
        <w:spacing w:after="0" w:before="0" w:line="475" w:lineRule="exact"/>
        <w:ind w:firstLine="760" w:left="0"/>
        <w:jc w:val="both"/>
      </w:pPr>
      <w:r>
        <w:t>творческие проекты, музыкально-театральная деятельность (концерты, фестивали, представления);</w:t>
      </w:r>
    </w:p>
    <w:p w14:paraId="B01E0000">
      <w:pPr>
        <w:pStyle w:val="Style_6"/>
        <w:spacing w:after="0" w:before="0" w:line="475" w:lineRule="exact"/>
        <w:ind w:firstLine="760" w:left="0"/>
        <w:jc w:val="both"/>
      </w:pPr>
      <w:r>
        <w:t>исследовательская деятельность на материале музыкального искусства.</w:t>
      </w:r>
    </w:p>
    <w:p w14:paraId="B11E0000">
      <w:pPr>
        <w:pStyle w:val="Style_6"/>
        <w:tabs>
          <w:tab w:leader="none" w:pos="1748" w:val="left"/>
        </w:tabs>
        <w:spacing w:after="0" w:before="0" w:line="475" w:lineRule="exact"/>
        <w:ind/>
        <w:jc w:val="both"/>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w:t>
      </w:r>
      <w:r>
        <w:t>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B21E0000">
      <w:pPr>
        <w:pStyle w:val="Style_6"/>
        <w:spacing w:after="0" w:before="0" w:line="475" w:lineRule="exact"/>
        <w:ind/>
        <w:jc w:val="both"/>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B31E0000">
      <w:pPr>
        <w:pStyle w:val="Style_6"/>
        <w:spacing w:after="0" w:before="0" w:line="475" w:lineRule="exact"/>
        <w:ind w:firstLine="0" w:left="760"/>
        <w:jc w:val="both"/>
      </w:pPr>
      <w:r>
        <w:t>инвариантные модули:</w:t>
      </w:r>
    </w:p>
    <w:p w14:paraId="B41E0000">
      <w:pPr>
        <w:pStyle w:val="Style_6"/>
        <w:spacing w:after="0" w:before="0" w:line="475" w:lineRule="exact"/>
        <w:ind w:firstLine="0" w:left="760"/>
        <w:jc w:val="both"/>
      </w:pPr>
      <w:r>
        <w:t>модуль № 1 «Музыка моего края»;</w:t>
      </w:r>
    </w:p>
    <w:p w14:paraId="B51E0000">
      <w:pPr>
        <w:pStyle w:val="Style_6"/>
        <w:spacing w:after="0" w:before="0" w:line="475" w:lineRule="exact"/>
        <w:ind w:firstLine="0" w:left="760"/>
        <w:jc w:val="both"/>
      </w:pPr>
      <w:r>
        <w:t>модуль № 2 «Народное музыкальное творчество России»;</w:t>
      </w:r>
    </w:p>
    <w:p w14:paraId="B61E0000">
      <w:pPr>
        <w:pStyle w:val="Style_6"/>
        <w:spacing w:after="0" w:before="0" w:line="475" w:lineRule="exact"/>
        <w:ind w:firstLine="0" w:left="760"/>
        <w:jc w:val="both"/>
      </w:pPr>
      <w:r>
        <w:t>модуль № 3 «Русская классическая музыка»;</w:t>
      </w:r>
    </w:p>
    <w:p w14:paraId="B71E0000">
      <w:pPr>
        <w:pStyle w:val="Style_6"/>
        <w:spacing w:after="0" w:before="0" w:line="475" w:lineRule="exact"/>
        <w:ind w:firstLine="0" w:left="760"/>
        <w:jc w:val="both"/>
      </w:pPr>
      <w:r>
        <w:t>модуль № 4 «Жанры музыкального искусства»</w:t>
      </w:r>
    </w:p>
    <w:p w14:paraId="B81E0000">
      <w:pPr>
        <w:pStyle w:val="Style_6"/>
        <w:spacing w:after="0" w:before="0" w:line="475" w:lineRule="exact"/>
        <w:ind w:firstLine="0" w:left="760"/>
        <w:jc w:val="both"/>
      </w:pPr>
      <w:r>
        <w:t>вариативные модули:</w:t>
      </w:r>
    </w:p>
    <w:p w14:paraId="B91E0000">
      <w:pPr>
        <w:pStyle w:val="Style_6"/>
        <w:spacing w:after="0" w:before="0" w:line="475" w:lineRule="exact"/>
        <w:ind w:firstLine="0" w:left="760"/>
        <w:jc w:val="both"/>
      </w:pPr>
      <w:r>
        <w:t>модуль № 5 «Музыка народов мира»;</w:t>
      </w:r>
    </w:p>
    <w:p w14:paraId="BA1E0000">
      <w:pPr>
        <w:pStyle w:val="Style_6"/>
        <w:spacing w:after="0" w:before="0" w:line="475" w:lineRule="exact"/>
        <w:ind w:firstLine="0" w:left="760"/>
        <w:jc w:val="both"/>
      </w:pPr>
      <w:r>
        <w:t>модуль № 6 «Европейская классическая музыка»;</w:t>
      </w:r>
    </w:p>
    <w:p w14:paraId="BB1E0000">
      <w:pPr>
        <w:pStyle w:val="Style_6"/>
        <w:spacing w:after="0" w:before="0" w:line="475" w:lineRule="exact"/>
        <w:ind w:firstLine="0" w:left="760"/>
        <w:jc w:val="both"/>
      </w:pPr>
      <w:r>
        <w:t>модуль № 7 «Духовная музыка»;</w:t>
      </w:r>
    </w:p>
    <w:p w14:paraId="BC1E0000">
      <w:pPr>
        <w:pStyle w:val="Style_6"/>
        <w:spacing w:after="0" w:before="0" w:line="475" w:lineRule="exact"/>
        <w:ind w:firstLine="0" w:left="760" w:right="1220"/>
        <w:jc w:val="both"/>
      </w:pPr>
      <w:r>
        <w:t>модуль № 8 «Современная музыка: основные жанры и направления»; модуль № 9 «Связь музыки с другими видами искусства»;</w:t>
      </w:r>
    </w:p>
    <w:p w14:paraId="BD1E0000">
      <w:pPr>
        <w:pStyle w:val="Style_6"/>
        <w:tabs>
          <w:tab w:leader="none" w:pos="1798" w:val="left"/>
        </w:tabs>
        <w:spacing w:after="0" w:before="0" w:line="475" w:lineRule="exact"/>
        <w:ind w:firstLine="0" w:left="760"/>
        <w:jc w:val="both"/>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BE1E0000">
      <w:pPr>
        <w:pStyle w:val="Style_6"/>
        <w:tabs>
          <w:tab w:leader="none" w:pos="1794" w:val="left"/>
        </w:tabs>
        <w:spacing w:after="0" w:before="0" w:line="475" w:lineRule="exact"/>
        <w:ind/>
        <w:jc w:val="both"/>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BF1E0000">
      <w:pPr>
        <w:pStyle w:val="Style_6"/>
        <w:tabs>
          <w:tab w:leader="none" w:pos="1933" w:val="left"/>
        </w:tabs>
        <w:spacing w:after="0" w:before="0" w:line="475" w:lineRule="exact"/>
        <w:ind w:firstLine="0" w:left="760"/>
        <w:jc w:val="both"/>
        <w:rPr>
          <w:b w:val="1"/>
        </w:rPr>
      </w:pPr>
      <w: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w:t>
      </w:r>
      <w:r>
        <w:t>иностранный язык.</w:t>
      </w:r>
    </w:p>
    <w:p w14:paraId="C01E0000">
      <w:pPr>
        <w:pStyle w:val="Style_6"/>
        <w:tabs>
          <w:tab w:leader="none" w:pos="1689" w:val="left"/>
        </w:tabs>
        <w:spacing w:after="0" w:before="0" w:line="475" w:lineRule="exact"/>
        <w:ind w:firstLine="0" w:left="760"/>
        <w:jc w:val="both"/>
      </w:pPr>
      <w:r>
        <w:rPr>
          <w:b w:val="1"/>
        </w:rPr>
        <w:t>Содержание обучения музыке на уровне основного общего образования.</w:t>
      </w:r>
      <w:r>
        <w:t xml:space="preserve"> Инвариантные модули:</w:t>
      </w:r>
    </w:p>
    <w:p w14:paraId="C11E0000">
      <w:pPr>
        <w:pStyle w:val="Style_6"/>
        <w:tabs>
          <w:tab w:leader="none" w:pos="1814" w:val="left"/>
        </w:tabs>
        <w:spacing w:after="0" w:before="0" w:line="475" w:lineRule="exact"/>
        <w:ind w:firstLine="0" w:left="760"/>
        <w:jc w:val="both"/>
      </w:pPr>
      <w:r>
        <w:t>Модуль № 1 «Музыка моего края»</w:t>
      </w:r>
    </w:p>
    <w:p w14:paraId="C21E0000">
      <w:pPr>
        <w:pStyle w:val="Style_6"/>
        <w:tabs>
          <w:tab w:leader="none" w:pos="2026" w:val="left"/>
        </w:tabs>
        <w:spacing w:after="0" w:before="0" w:line="475" w:lineRule="exact"/>
        <w:ind w:firstLine="0" w:left="760"/>
        <w:jc w:val="both"/>
        <w:rPr>
          <w:b w:val="1"/>
        </w:rPr>
      </w:pPr>
      <w:r>
        <w:rPr>
          <w:b w:val="1"/>
        </w:rPr>
        <w:t>Фольклор - народное творчество.</w:t>
      </w:r>
    </w:p>
    <w:p w14:paraId="C31E0000">
      <w:pPr>
        <w:pStyle w:val="Style_6"/>
        <w:spacing w:after="0" w:before="0" w:line="475" w:lineRule="exact"/>
        <w:ind w:firstLine="780" w:left="0"/>
        <w:jc w:val="both"/>
      </w:pPr>
      <w:r>
        <w:t>Содержание: традиционная музыка - отражение жизни народа. Жанры детского и игрового фольклора (игры, пляски, хороводы).</w:t>
      </w:r>
    </w:p>
    <w:p w14:paraId="C41E0000">
      <w:pPr>
        <w:pStyle w:val="Style_6"/>
        <w:spacing w:after="0" w:before="0" w:line="475" w:lineRule="exact"/>
        <w:ind w:firstLine="780" w:left="0"/>
        <w:jc w:val="both"/>
      </w:pPr>
      <w:r>
        <w:t>Виды деятельности обучающихся:</w:t>
      </w:r>
    </w:p>
    <w:p w14:paraId="C51E0000">
      <w:pPr>
        <w:pStyle w:val="Style_6"/>
        <w:spacing w:after="0" w:before="0" w:line="475" w:lineRule="exact"/>
        <w:ind w:firstLine="0" w:left="780"/>
        <w:jc w:val="both"/>
      </w:pPr>
      <w:r>
        <w:t>знакомство со звучанием фольклорных образцов в аудио- и видеозаписи; определение на слух:</w:t>
      </w:r>
    </w:p>
    <w:p w14:paraId="C61E0000">
      <w:pPr>
        <w:pStyle w:val="Style_6"/>
        <w:spacing w:after="0" w:before="0" w:line="475" w:lineRule="exact"/>
        <w:ind w:firstLine="0" w:left="780"/>
        <w:jc w:val="both"/>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C71E0000">
      <w:pPr>
        <w:pStyle w:val="Style_6"/>
        <w:spacing w:after="0" w:before="0" w:line="475" w:lineRule="exact"/>
        <w:ind w:firstLine="780" w:left="0"/>
        <w:jc w:val="both"/>
      </w:pPr>
      <w:r>
        <w:t>разучивание и исполнение народных песен, танцев, инструментальных наигрышей, фольклорных игр.</w:t>
      </w:r>
    </w:p>
    <w:p w14:paraId="C81E0000">
      <w:pPr>
        <w:pStyle w:val="Style_6"/>
        <w:tabs>
          <w:tab w:leader="none" w:pos="2046" w:val="left"/>
        </w:tabs>
        <w:spacing w:after="0" w:before="0" w:line="475" w:lineRule="exact"/>
        <w:ind w:firstLine="0" w:left="780"/>
        <w:jc w:val="both"/>
        <w:rPr>
          <w:b w:val="1"/>
        </w:rPr>
      </w:pPr>
      <w:r>
        <w:rPr>
          <w:b w:val="1"/>
        </w:rPr>
        <w:t>Календарный фольклор.</w:t>
      </w:r>
    </w:p>
    <w:p w14:paraId="C91E0000">
      <w:pPr>
        <w:pStyle w:val="Style_6"/>
        <w:spacing w:after="0" w:before="0" w:line="475" w:lineRule="exact"/>
        <w:ind w:firstLine="780" w:left="0"/>
        <w:jc w:val="both"/>
      </w:pPr>
      <w:r>
        <w:t>Содержание: календарные обряды, традиционные для данной местности (осенние, зимние, весенние - на выбор учителя).</w:t>
      </w:r>
    </w:p>
    <w:p w14:paraId="CA1E0000">
      <w:pPr>
        <w:pStyle w:val="Style_6"/>
        <w:spacing w:after="0" w:before="0" w:line="475" w:lineRule="exact"/>
        <w:ind w:firstLine="0" w:left="780"/>
        <w:jc w:val="both"/>
      </w:pPr>
      <w:r>
        <w:t>Виды деятельности обучающихся:</w:t>
      </w:r>
    </w:p>
    <w:p w14:paraId="CB1E0000">
      <w:pPr>
        <w:pStyle w:val="Style_6"/>
        <w:spacing w:after="0" w:before="0" w:line="475" w:lineRule="exact"/>
        <w:ind w:firstLine="780" w:left="0"/>
        <w:jc w:val="both"/>
      </w:pPr>
      <w:r>
        <w:t>знакомство с символикой календарных обрядов, поиск информации о соответствующих фольклорных традициях;</w:t>
      </w:r>
    </w:p>
    <w:p w14:paraId="CC1E0000">
      <w:pPr>
        <w:pStyle w:val="Style_6"/>
        <w:spacing w:after="0" w:before="0" w:line="475" w:lineRule="exact"/>
        <w:ind w:firstLine="0" w:left="780"/>
        <w:jc w:val="both"/>
      </w:pPr>
      <w:r>
        <w:t>разучивание и исполнение народных песен, танцев;</w:t>
      </w:r>
    </w:p>
    <w:p w14:paraId="CD1E0000">
      <w:pPr>
        <w:pStyle w:val="Style_6"/>
        <w:spacing w:after="0" w:before="0" w:line="475" w:lineRule="exact"/>
        <w:ind w:firstLine="780" w:left="0"/>
        <w:jc w:val="both"/>
      </w:pPr>
      <w:r>
        <w:t>вариативно: реконструкция фольклорного обряда или его фрагмента; участие в народном гулянии, празднике на улицах своего населенного пункта.</w:t>
      </w:r>
    </w:p>
    <w:p w14:paraId="CE1E0000">
      <w:pPr>
        <w:pStyle w:val="Style_6"/>
        <w:tabs>
          <w:tab w:leader="none" w:pos="2046" w:val="left"/>
        </w:tabs>
        <w:spacing w:after="0" w:before="0" w:line="475" w:lineRule="exact"/>
        <w:ind/>
        <w:jc w:val="both"/>
        <w:rPr>
          <w:b w:val="1"/>
        </w:rPr>
      </w:pPr>
      <w:r>
        <w:t xml:space="preserve">             </w:t>
      </w:r>
      <w:r>
        <w:rPr>
          <w:b w:val="1"/>
        </w:rPr>
        <w:t>Семейный фольклор.</w:t>
      </w:r>
    </w:p>
    <w:p w14:paraId="CF1E0000">
      <w:pPr>
        <w:pStyle w:val="Style_6"/>
        <w:spacing w:after="0" w:before="0" w:line="475" w:lineRule="exact"/>
        <w:ind w:firstLine="780" w:left="0"/>
        <w:jc w:val="both"/>
      </w:pPr>
      <w:r>
        <w:t>Содержание: фольклорные жанры, связанные с жизнью человека: свадебный обряд, рекрутские песни, плачи-причитания.</w:t>
      </w:r>
    </w:p>
    <w:p w14:paraId="D01E0000">
      <w:pPr>
        <w:pStyle w:val="Style_6"/>
        <w:spacing w:after="0" w:before="0" w:line="475" w:lineRule="exact"/>
        <w:ind w:firstLine="0" w:left="780"/>
        <w:jc w:val="both"/>
      </w:pPr>
      <w:r>
        <w:t>Виды деятельности обучающихся:</w:t>
      </w:r>
    </w:p>
    <w:p w14:paraId="D11E0000">
      <w:pPr>
        <w:pStyle w:val="Style_6"/>
        <w:spacing w:after="0" w:before="0" w:line="475" w:lineRule="exact"/>
        <w:ind w:firstLine="0" w:left="780"/>
        <w:jc w:val="both"/>
      </w:pPr>
      <w:r>
        <w:t>знакомство с фольклорными жанрами семейного цикла;</w:t>
      </w:r>
    </w:p>
    <w:p w14:paraId="D21E0000">
      <w:pPr>
        <w:pStyle w:val="Style_6"/>
        <w:spacing w:after="0" w:before="0" w:line="475" w:lineRule="exact"/>
        <w:ind w:firstLine="0" w:left="780"/>
        <w:jc w:val="both"/>
      </w:pPr>
      <w:r>
        <w:t>изучение особенностей их исполнения и звучания;</w:t>
      </w:r>
    </w:p>
    <w:p w14:paraId="D31E0000">
      <w:pPr>
        <w:pStyle w:val="Style_6"/>
        <w:spacing w:after="0" w:before="0" w:line="475" w:lineRule="exact"/>
        <w:ind w:firstLine="780" w:left="0"/>
        <w:jc w:val="both"/>
      </w:pPr>
      <w:r>
        <w:t>определение на слух жанровой принадлежности, анализ символики традиционных образов;</w:t>
      </w:r>
    </w:p>
    <w:p w14:paraId="D41E0000">
      <w:pPr>
        <w:pStyle w:val="Style_6"/>
        <w:spacing w:after="0" w:before="0" w:line="475" w:lineRule="exact"/>
        <w:ind w:firstLine="780" w:left="0"/>
        <w:jc w:val="both"/>
      </w:pPr>
      <w:r>
        <w:t>разучивание и исполнение отдельных песен, фрагментов обрядов (по выбору учителя);</w:t>
      </w:r>
    </w:p>
    <w:p w14:paraId="D51E0000">
      <w:pPr>
        <w:pStyle w:val="Style_6"/>
        <w:spacing w:after="0" w:before="0" w:line="475" w:lineRule="exact"/>
        <w:ind w:firstLine="780" w:left="0"/>
        <w:jc w:val="both"/>
      </w:pPr>
      <w:r>
        <w:t xml:space="preserve">вариативно: реконструкция фольклорного обряда или его фрагмента; </w:t>
      </w:r>
      <w:r>
        <w:t>исследовательские проекты по теме «Жанры семейного фольклора».</w:t>
      </w:r>
    </w:p>
    <w:p w14:paraId="D61E0000">
      <w:pPr>
        <w:pStyle w:val="Style_6"/>
        <w:tabs>
          <w:tab w:leader="none" w:pos="1983" w:val="left"/>
        </w:tabs>
        <w:spacing w:after="0" w:before="0" w:line="475" w:lineRule="exact"/>
        <w:ind/>
        <w:jc w:val="both"/>
        <w:rPr>
          <w:b w:val="1"/>
        </w:rPr>
      </w:pPr>
      <w:r>
        <w:t xml:space="preserve">          </w:t>
      </w:r>
      <w:r>
        <w:rPr>
          <w:b w:val="1"/>
        </w:rPr>
        <w:t>Наш край сегодня.</w:t>
      </w:r>
    </w:p>
    <w:p w14:paraId="D71E0000">
      <w:pPr>
        <w:pStyle w:val="Style_6"/>
        <w:spacing w:after="0" w:before="0" w:line="475" w:lineRule="exact"/>
        <w:ind w:firstLine="760" w:left="0"/>
        <w:jc w:val="both"/>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D81E0000">
      <w:pPr>
        <w:pStyle w:val="Style_6"/>
        <w:spacing w:after="0" w:before="0" w:line="475" w:lineRule="exact"/>
        <w:ind w:firstLine="760" w:left="0"/>
        <w:jc w:val="both"/>
      </w:pPr>
      <w:r>
        <w:t>Виды деятельности обучающихся:</w:t>
      </w:r>
    </w:p>
    <w:p w14:paraId="D91E0000">
      <w:pPr>
        <w:pStyle w:val="Style_6"/>
        <w:spacing w:after="0" w:before="0" w:line="475" w:lineRule="exact"/>
        <w:ind w:firstLine="760" w:left="0"/>
        <w:jc w:val="both"/>
      </w:pPr>
      <w:r>
        <w:t>разучивание и исполнение гимна республики, города, песен местных композиторов;</w:t>
      </w:r>
    </w:p>
    <w:p w14:paraId="DA1E0000">
      <w:pPr>
        <w:pStyle w:val="Style_6"/>
        <w:spacing w:after="0" w:before="0" w:line="475" w:lineRule="exact"/>
        <w:ind w:firstLine="760" w:left="0"/>
        <w:jc w:val="both"/>
      </w:pPr>
      <w:r>
        <w:t>знакомство с творческой биографией, деятельностью местных мастеров культуры и искусства;</w:t>
      </w:r>
    </w:p>
    <w:p w14:paraId="DB1E0000">
      <w:pPr>
        <w:pStyle w:val="Style_6"/>
        <w:spacing w:after="0" w:before="0" w:line="475" w:lineRule="exact"/>
        <w:ind w:firstLine="760" w:left="0"/>
        <w:jc w:val="both"/>
      </w:pPr>
      <w:r>
        <w:t>вариативно: посещение местных музыкальных театров, музеев, концертов, написание отзыва с анализом спектакля, концерта, экскурсии;</w:t>
      </w:r>
    </w:p>
    <w:p w14:paraId="DC1E0000">
      <w:pPr>
        <w:pStyle w:val="Style_6"/>
        <w:spacing w:after="0" w:before="0" w:line="475" w:lineRule="exact"/>
        <w:ind w:firstLine="760" w:left="0"/>
        <w:jc w:val="both"/>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DD1E0000">
      <w:pPr>
        <w:pStyle w:val="Style_6"/>
        <w:spacing w:after="0" w:before="0" w:line="475" w:lineRule="exact"/>
        <w:ind w:firstLine="760" w:left="0"/>
        <w:jc w:val="both"/>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DE1E0000">
      <w:pPr>
        <w:pStyle w:val="Style_6"/>
        <w:tabs>
          <w:tab w:leader="none" w:pos="1772" w:val="left"/>
        </w:tabs>
        <w:spacing w:after="0" w:before="0" w:line="475" w:lineRule="exact"/>
        <w:ind w:firstLine="0" w:left="760"/>
        <w:jc w:val="both"/>
      </w:pPr>
      <w:r>
        <w:rPr>
          <w:b w:val="1"/>
        </w:rPr>
        <w:t>Модуль № 2</w:t>
      </w:r>
      <w:r>
        <w:t xml:space="preserve"> «Народное музыкальное творчество России»</w:t>
      </w:r>
    </w:p>
    <w:p w14:paraId="DF1E0000">
      <w:pPr>
        <w:pStyle w:val="Style_6"/>
        <w:tabs>
          <w:tab w:leader="none" w:pos="1983" w:val="left"/>
        </w:tabs>
        <w:spacing w:after="0" w:before="0" w:line="475" w:lineRule="exact"/>
        <w:ind w:firstLine="0" w:left="760"/>
        <w:jc w:val="both"/>
      </w:pPr>
      <w:r>
        <w:t>Россия - наш общий дом.</w:t>
      </w:r>
    </w:p>
    <w:p w14:paraId="E01E0000">
      <w:pPr>
        <w:pStyle w:val="Style_6"/>
        <w:spacing w:after="0" w:before="0" w:line="475" w:lineRule="exact"/>
        <w:ind w:firstLine="760" w:left="0"/>
        <w:jc w:val="both"/>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E11E0000">
      <w:pPr>
        <w:pStyle w:val="Style_6"/>
        <w:spacing w:after="0" w:before="0" w:line="475" w:lineRule="exact"/>
        <w:ind w:firstLine="760" w:left="0"/>
        <w:jc w:val="both"/>
      </w:pPr>
      <w:r>
        <w:t>Виды деятельности обучающихся:</w:t>
      </w:r>
    </w:p>
    <w:p w14:paraId="E21E0000">
      <w:pPr>
        <w:pStyle w:val="Style_6"/>
        <w:spacing w:after="0" w:before="0" w:line="475" w:lineRule="exact"/>
        <w:ind w:firstLine="760" w:left="0"/>
        <w:jc w:val="both"/>
      </w:pPr>
      <w:r>
        <w:t>знакомство со звучанием фольклорных образцов близких и далеких регионов в аудио- и видеозаписи;</w:t>
      </w:r>
    </w:p>
    <w:p w14:paraId="E31E0000">
      <w:pPr>
        <w:pStyle w:val="Style_6"/>
        <w:spacing w:after="0" w:before="0" w:line="475" w:lineRule="exact"/>
        <w:ind w:firstLine="760" w:left="0"/>
        <w:jc w:val="both"/>
      </w:pPr>
      <w:r>
        <w:t>разучивание и исполнение народных песен, танцев, инструментальных наигрышей, фольклорных игр разных народов России; определение на слух:</w:t>
      </w:r>
    </w:p>
    <w:p w14:paraId="E41E0000">
      <w:pPr>
        <w:pStyle w:val="Style_6"/>
        <w:spacing w:after="0" w:before="0" w:line="475" w:lineRule="exact"/>
        <w:ind w:firstLine="0" w:left="760"/>
        <w:jc w:val="both"/>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E51E0000">
      <w:pPr>
        <w:pStyle w:val="Style_6"/>
        <w:tabs>
          <w:tab w:leader="none" w:pos="2021" w:val="left"/>
        </w:tabs>
        <w:spacing w:after="0" w:before="0" w:line="475" w:lineRule="exact"/>
        <w:ind/>
        <w:jc w:val="both"/>
        <w:rPr>
          <w:b w:val="1"/>
        </w:rPr>
      </w:pPr>
      <w:r>
        <w:t xml:space="preserve">           </w:t>
      </w:r>
      <w:r>
        <w:rPr>
          <w:b w:val="1"/>
        </w:rPr>
        <w:t>Фольклорные жанры.</w:t>
      </w:r>
    </w:p>
    <w:p w14:paraId="E61E0000">
      <w:pPr>
        <w:pStyle w:val="Style_6"/>
        <w:spacing w:after="0" w:before="0" w:line="475" w:lineRule="exact"/>
        <w:ind w:firstLine="0" w:left="760"/>
        <w:jc w:val="both"/>
      </w:pPr>
      <w:r>
        <w:t>Содержание: общее и особенное в фольклоре народов России: лирика, эпос,</w:t>
      </w:r>
    </w:p>
    <w:p w14:paraId="E71E0000">
      <w:pPr>
        <w:pStyle w:val="Style_6"/>
        <w:spacing w:after="0" w:before="0" w:line="475" w:lineRule="exact"/>
        <w:ind/>
        <w:jc w:val="both"/>
      </w:pPr>
      <w:r>
        <w:t>танец.</w:t>
      </w:r>
    </w:p>
    <w:p w14:paraId="E81E0000">
      <w:pPr>
        <w:pStyle w:val="Style_6"/>
        <w:spacing w:after="0" w:before="0" w:line="475" w:lineRule="exact"/>
        <w:ind w:firstLine="0" w:left="760"/>
        <w:jc w:val="both"/>
      </w:pPr>
      <w:r>
        <w:t>Виды деятельности обучающихся:</w:t>
      </w:r>
    </w:p>
    <w:p w14:paraId="E91E0000">
      <w:pPr>
        <w:pStyle w:val="Style_6"/>
        <w:spacing w:after="0" w:before="0" w:line="475" w:lineRule="exact"/>
        <w:ind w:firstLine="760" w:left="0"/>
        <w:jc w:val="both"/>
      </w:pPr>
      <w:r>
        <w:t>знакомство со звучанием фольклора разных регионов России в аудио- и видеозаписи;</w:t>
      </w:r>
    </w:p>
    <w:p w14:paraId="EA1E0000">
      <w:pPr>
        <w:pStyle w:val="Style_6"/>
        <w:spacing w:after="0" w:before="0" w:line="475" w:lineRule="exact"/>
        <w:ind w:firstLine="0" w:left="760"/>
        <w:jc w:val="both"/>
      </w:pPr>
      <w:r>
        <w:t>аутентичная манера исполнения;</w:t>
      </w:r>
    </w:p>
    <w:p w14:paraId="EB1E0000">
      <w:pPr>
        <w:pStyle w:val="Style_6"/>
        <w:spacing w:after="0" w:before="0" w:line="475" w:lineRule="exact"/>
        <w:ind w:firstLine="760" w:left="0"/>
        <w:jc w:val="both"/>
      </w:pPr>
      <w:r>
        <w:t>выявление характерных интонаций и ритмов в звучании традиционной музыки разных народов;</w:t>
      </w:r>
    </w:p>
    <w:p w14:paraId="EC1E0000">
      <w:pPr>
        <w:pStyle w:val="Style_6"/>
        <w:spacing w:after="0" w:before="0" w:line="475" w:lineRule="exact"/>
        <w:ind w:firstLine="760" w:left="0"/>
        <w:jc w:val="both"/>
      </w:pPr>
      <w:r>
        <w:t>выявление общего и особенного при сравнении танцевальных, лирических и эпических песенных образцов фольклора разных народов России;</w:t>
      </w:r>
    </w:p>
    <w:p w14:paraId="ED1E0000">
      <w:pPr>
        <w:pStyle w:val="Style_6"/>
        <w:spacing w:after="0" w:before="0" w:line="475" w:lineRule="exact"/>
        <w:ind w:firstLine="760" w:left="0"/>
        <w:jc w:val="both"/>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EE1E0000">
      <w:pPr>
        <w:pStyle w:val="Style_6"/>
        <w:spacing w:after="0" w:before="0" w:line="475" w:lineRule="exact"/>
        <w:ind w:firstLine="760" w:left="0"/>
        <w:jc w:val="both"/>
      </w:pPr>
      <w:r>
        <w:t>вариативно: исследовательские проекты, посвященные музыке разных народов России;</w:t>
      </w:r>
    </w:p>
    <w:p w14:paraId="EF1E0000">
      <w:pPr>
        <w:pStyle w:val="Style_6"/>
        <w:spacing w:after="0" w:before="0" w:line="475" w:lineRule="exact"/>
        <w:ind w:firstLine="0" w:left="760"/>
        <w:jc w:val="both"/>
      </w:pPr>
      <w:r>
        <w:t>музыкальный фестиваль «Народы России».</w:t>
      </w:r>
    </w:p>
    <w:p w14:paraId="F01E0000">
      <w:pPr>
        <w:pStyle w:val="Style_6"/>
        <w:tabs>
          <w:tab w:leader="none" w:pos="2050" w:val="left"/>
        </w:tabs>
        <w:spacing w:after="0" w:before="0" w:line="475" w:lineRule="exact"/>
        <w:ind w:firstLine="0" w:left="760"/>
        <w:jc w:val="both"/>
      </w:pPr>
      <w:r>
        <w:t>Фольклор в творчестве профессиональных композиторов. Содержание: народные истоки композиторского творчества: обработки</w:t>
      </w:r>
    </w:p>
    <w:p w14:paraId="F11E0000">
      <w:pPr>
        <w:pStyle w:val="Style_6"/>
        <w:spacing w:after="0" w:before="0" w:line="475" w:lineRule="exact"/>
        <w:ind/>
        <w:jc w:val="both"/>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F21E0000">
      <w:pPr>
        <w:pStyle w:val="Style_6"/>
        <w:spacing w:after="0" w:before="0" w:line="475" w:lineRule="exact"/>
        <w:ind w:firstLine="0" w:left="760"/>
        <w:jc w:val="both"/>
      </w:pPr>
      <w:r>
        <w:t>Виды деятельности обучающихся:</w:t>
      </w:r>
    </w:p>
    <w:p w14:paraId="F31E0000">
      <w:pPr>
        <w:pStyle w:val="Style_6"/>
        <w:spacing w:after="0" w:before="0" w:line="475" w:lineRule="exact"/>
        <w:ind w:firstLine="760" w:left="0"/>
        <w:jc w:val="both"/>
      </w:pPr>
      <w:r>
        <w:t>сравнение аутентичного звучания фольклора и фольклорных мелодий в композиторской обработке;</w:t>
      </w:r>
    </w:p>
    <w:p w14:paraId="F41E0000">
      <w:pPr>
        <w:pStyle w:val="Style_6"/>
        <w:spacing w:after="0" w:before="0" w:line="475" w:lineRule="exact"/>
        <w:ind w:firstLine="780" w:left="0"/>
        <w:jc w:val="both"/>
      </w:pPr>
      <w:r>
        <w:t>разучивание, исполнение народной песни в композиторской обработке;</w:t>
      </w:r>
    </w:p>
    <w:p w14:paraId="F51E0000">
      <w:pPr>
        <w:pStyle w:val="Style_6"/>
        <w:spacing w:after="0" w:before="0" w:line="475" w:lineRule="exact"/>
        <w:ind w:firstLine="780" w:left="0"/>
        <w:jc w:val="both"/>
      </w:pPr>
      <w:r>
        <w:t xml:space="preserve">знакомство с 2-3 фрагментами крупных сочинений (опера, симфония, концерт, </w:t>
      </w:r>
      <w:r>
        <w:t>квартет, вариации), в которых использованы подлинные народные мелодии;</w:t>
      </w:r>
    </w:p>
    <w:p w14:paraId="F61E0000">
      <w:pPr>
        <w:pStyle w:val="Style_6"/>
        <w:spacing w:after="0" w:before="0" w:line="475" w:lineRule="exact"/>
        <w:ind w:firstLine="780" w:left="0"/>
        <w:jc w:val="both"/>
      </w:pPr>
      <w:r>
        <w:t>наблюдение за принципами композиторской обработки, развития фольклорного тематического материала;</w:t>
      </w:r>
    </w:p>
    <w:p w14:paraId="F71E0000">
      <w:pPr>
        <w:pStyle w:val="Style_6"/>
        <w:spacing w:after="0" w:before="0" w:line="475" w:lineRule="exact"/>
        <w:ind w:firstLine="780" w:left="0"/>
        <w:jc w:val="both"/>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F81E0000">
      <w:pPr>
        <w:pStyle w:val="Style_6"/>
        <w:spacing w:after="0" w:before="0" w:line="475" w:lineRule="exact"/>
        <w:ind w:firstLine="780" w:left="0"/>
        <w:jc w:val="both"/>
      </w:pPr>
      <w:r>
        <w:t>посещение концерта, спектакля (просмотр фильма, телепередачи), посвященного данной теме;</w:t>
      </w:r>
    </w:p>
    <w:p w14:paraId="F91E0000">
      <w:pPr>
        <w:pStyle w:val="Style_6"/>
        <w:spacing w:after="0" w:before="0" w:line="475" w:lineRule="exact"/>
        <w:ind w:firstLine="780" w:left="0"/>
        <w:jc w:val="both"/>
      </w:pPr>
      <w:r>
        <w:t>обсуждение в классе и (или) письменная рецензия по результатам просмотра.</w:t>
      </w:r>
    </w:p>
    <w:p w14:paraId="FA1E0000">
      <w:pPr>
        <w:pStyle w:val="Style_6"/>
        <w:tabs>
          <w:tab w:leader="none" w:pos="2037" w:val="left"/>
        </w:tabs>
        <w:spacing w:after="0" w:before="0" w:line="475" w:lineRule="exact"/>
        <w:ind w:firstLine="0" w:left="780"/>
        <w:jc w:val="both"/>
        <w:rPr>
          <w:b w:val="1"/>
        </w:rPr>
      </w:pPr>
      <w:r>
        <w:rPr>
          <w:b w:val="1"/>
        </w:rPr>
        <w:t>На рубежах культур.</w:t>
      </w:r>
    </w:p>
    <w:p w14:paraId="FB1E0000">
      <w:pPr>
        <w:pStyle w:val="Style_6"/>
        <w:spacing w:after="0" w:before="0" w:line="475" w:lineRule="exact"/>
        <w:ind w:firstLine="780" w:left="0"/>
        <w:jc w:val="both"/>
      </w:pPr>
      <w:r>
        <w:t>Содержание: взаимное влияние фольклорных традиций друг на друга. Этнографические экспедиции и фестивали. Современная жизнь фольклора.</w:t>
      </w:r>
    </w:p>
    <w:p w14:paraId="FC1E0000">
      <w:pPr>
        <w:pStyle w:val="Style_6"/>
        <w:spacing w:after="0" w:before="0" w:line="475" w:lineRule="exact"/>
        <w:ind w:firstLine="780" w:left="0"/>
        <w:jc w:val="both"/>
      </w:pPr>
      <w:r>
        <w:t>Виды деятельности обучающихся:</w:t>
      </w:r>
    </w:p>
    <w:p w14:paraId="FD1E0000">
      <w:pPr>
        <w:pStyle w:val="Style_6"/>
        <w:spacing w:after="0" w:before="0" w:line="475" w:lineRule="exact"/>
        <w:ind w:firstLine="780" w:left="0"/>
        <w:jc w:val="both"/>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FE1E0000">
      <w:pPr>
        <w:pStyle w:val="Style_6"/>
        <w:spacing w:after="0" w:before="0" w:line="475" w:lineRule="exact"/>
        <w:ind w:firstLine="780" w:left="0"/>
        <w:jc w:val="both"/>
      </w:pPr>
      <w:r>
        <w:t>изучение творчества и вклада в развитие культуры современных этно-исполнителей, исследователей традиционного фольклора;</w:t>
      </w:r>
    </w:p>
    <w:p w14:paraId="FF1E0000">
      <w:pPr>
        <w:pStyle w:val="Style_6"/>
        <w:spacing w:after="0" w:before="0" w:line="475" w:lineRule="exact"/>
        <w:ind w:firstLine="780" w:left="0"/>
        <w:jc w:val="both"/>
      </w:pPr>
      <w:r>
        <w:t>вариативно: участие в этнографической экспедиции; посещение (участие) в фестивале традиционной культуры.</w:t>
      </w:r>
    </w:p>
    <w:p w14:paraId="001F0000">
      <w:pPr>
        <w:pStyle w:val="Style_6"/>
        <w:tabs>
          <w:tab w:leader="none" w:pos="1799" w:val="left"/>
        </w:tabs>
        <w:spacing w:after="0" w:before="0" w:line="475" w:lineRule="exact"/>
        <w:ind w:firstLine="0" w:left="780"/>
        <w:jc w:val="both"/>
      </w:pPr>
      <w:r>
        <w:rPr>
          <w:b w:val="1"/>
        </w:rPr>
        <w:t>Модуль № 3</w:t>
      </w:r>
      <w:r>
        <w:t xml:space="preserve">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011F0000">
      <w:pPr>
        <w:pStyle w:val="Style_6"/>
        <w:tabs>
          <w:tab w:leader="none" w:pos="2032" w:val="left"/>
        </w:tabs>
        <w:spacing w:after="0" w:before="0" w:line="475" w:lineRule="exact"/>
        <w:ind/>
        <w:jc w:val="both"/>
        <w:rPr>
          <w:b w:val="1"/>
        </w:rPr>
      </w:pPr>
      <w:r>
        <w:t xml:space="preserve">            </w:t>
      </w:r>
      <w:r>
        <w:rPr>
          <w:b w:val="1"/>
        </w:rPr>
        <w:t>Образы родной земли.</w:t>
      </w:r>
    </w:p>
    <w:p w14:paraId="021F0000">
      <w:pPr>
        <w:pStyle w:val="Style_6"/>
        <w:spacing w:after="0" w:before="0" w:line="475" w:lineRule="exact"/>
        <w:ind w:firstLine="780" w:left="0"/>
        <w:jc w:val="both"/>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31F0000">
      <w:pPr>
        <w:pStyle w:val="Style_6"/>
        <w:spacing w:after="0" w:before="0" w:line="475" w:lineRule="exact"/>
        <w:ind w:firstLine="760" w:left="0"/>
        <w:jc w:val="both"/>
      </w:pPr>
      <w:r>
        <w:t>Виды деятельности обучающихся:</w:t>
      </w:r>
    </w:p>
    <w:p w14:paraId="041F0000">
      <w:pPr>
        <w:pStyle w:val="Style_6"/>
        <w:spacing w:after="0" w:before="0" w:line="475" w:lineRule="exact"/>
        <w:ind w:firstLine="760" w:left="0"/>
        <w:jc w:val="both"/>
      </w:pPr>
      <w:r>
        <w:t xml:space="preserve">повторение, обобщение опыта слушания, проживания, анализа музыки русских </w:t>
      </w:r>
      <w:r>
        <w:t>композиторов, полученного на уровне начального общего образования;</w:t>
      </w:r>
    </w:p>
    <w:p w14:paraId="051F0000">
      <w:pPr>
        <w:pStyle w:val="Style_6"/>
        <w:spacing w:after="0" w:before="0" w:line="475" w:lineRule="exact"/>
        <w:ind w:firstLine="760" w:left="0"/>
        <w:jc w:val="both"/>
      </w:pPr>
      <w:r>
        <w:t>выявление мелодичности, широты дыхания, интонационной близости русскому фольклору;</w:t>
      </w:r>
    </w:p>
    <w:p w14:paraId="061F0000">
      <w:pPr>
        <w:pStyle w:val="Style_6"/>
        <w:spacing w:after="0" w:before="0" w:line="475" w:lineRule="exact"/>
        <w:ind w:firstLine="760" w:left="0"/>
        <w:jc w:val="both"/>
      </w:pPr>
      <w:r>
        <w:t>разучивание, исполнение не менее одного вокального произведения, сочиненного русским композитором-классиком;</w:t>
      </w:r>
    </w:p>
    <w:p w14:paraId="071F0000">
      <w:pPr>
        <w:pStyle w:val="Style_6"/>
        <w:spacing w:after="0" w:before="0" w:line="475" w:lineRule="exact"/>
        <w:ind w:firstLine="760" w:left="0"/>
        <w:jc w:val="both"/>
      </w:pPr>
      <w:r>
        <w:t>музыкальная викторина на знание музыки, названий авторов изученных произведений;</w:t>
      </w:r>
    </w:p>
    <w:p w14:paraId="081F0000">
      <w:pPr>
        <w:pStyle w:val="Style_6"/>
        <w:tabs>
          <w:tab w:leader="none" w:pos="2651" w:val="left"/>
          <w:tab w:leader="none" w:pos="4178" w:val="left"/>
        </w:tabs>
        <w:spacing w:after="0" w:before="0" w:line="475" w:lineRule="exact"/>
        <w:ind w:firstLine="760" w:left="0"/>
        <w:jc w:val="both"/>
      </w:pPr>
      <w:r>
        <w:t>вариативно:</w:t>
      </w:r>
      <w:r>
        <w:tab/>
      </w:r>
      <w:r>
        <w:t>рисование</w:t>
      </w:r>
      <w:r>
        <w:tab/>
      </w:r>
      <w:r>
        <w:t>по мотивам прослушанных музыкальных</w:t>
      </w:r>
    </w:p>
    <w:p w14:paraId="091F0000">
      <w:pPr>
        <w:pStyle w:val="Style_6"/>
        <w:spacing w:after="0" w:before="0" w:line="475" w:lineRule="exact"/>
        <w:ind/>
        <w:jc w:val="both"/>
      </w:pPr>
      <w:r>
        <w:t>произведений; посещение концерта классической музыки, в программу которого входят произведения русских композиторов.</w:t>
      </w:r>
    </w:p>
    <w:p w14:paraId="0A1F0000">
      <w:pPr>
        <w:pStyle w:val="Style_6"/>
        <w:tabs>
          <w:tab w:leader="none" w:pos="2026" w:val="left"/>
        </w:tabs>
        <w:spacing w:after="0" w:before="0" w:line="475" w:lineRule="exact"/>
        <w:ind w:firstLine="0" w:left="760"/>
        <w:jc w:val="both"/>
        <w:rPr>
          <w:b w:val="1"/>
        </w:rPr>
      </w:pPr>
      <w:r>
        <w:rPr>
          <w:b w:val="1"/>
        </w:rPr>
        <w:t>Золотой век русской культуры.</w:t>
      </w:r>
    </w:p>
    <w:p w14:paraId="0B1F0000">
      <w:pPr>
        <w:pStyle w:val="Style_6"/>
        <w:spacing w:after="0" w:before="0" w:line="475" w:lineRule="exact"/>
        <w:ind w:firstLine="760" w:left="0"/>
        <w:jc w:val="both"/>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0C1F0000">
      <w:pPr>
        <w:pStyle w:val="Style_6"/>
        <w:spacing w:after="0" w:before="0" w:line="475" w:lineRule="exact"/>
        <w:ind w:firstLine="760" w:left="0"/>
        <w:jc w:val="both"/>
      </w:pPr>
      <w:r>
        <w:t>Виды деятельности обучающихся:</w:t>
      </w:r>
    </w:p>
    <w:p w14:paraId="0D1F0000">
      <w:pPr>
        <w:pStyle w:val="Style_6"/>
        <w:spacing w:after="0" w:before="0" w:line="475" w:lineRule="exact"/>
        <w:ind w:firstLine="760" w:left="0"/>
        <w:jc w:val="both"/>
      </w:pPr>
      <w:r>
        <w:t>знакомство с шедеврами русской музыки XIX века, анализ художественного содержания, выразительных средств;</w:t>
      </w:r>
    </w:p>
    <w:p w14:paraId="0E1F0000">
      <w:pPr>
        <w:pStyle w:val="Style_6"/>
        <w:spacing w:after="0" w:before="0" w:line="475" w:lineRule="exact"/>
        <w:ind w:firstLine="760" w:left="0"/>
        <w:jc w:val="both"/>
      </w:pPr>
      <w:r>
        <w:t>разучивание, исполнение не менее одного вокального произведения лирического характера, сочиненного русским композитором-классиком;</w:t>
      </w:r>
    </w:p>
    <w:p w14:paraId="0F1F0000">
      <w:pPr>
        <w:pStyle w:val="Style_6"/>
        <w:spacing w:after="0" w:before="0" w:line="475" w:lineRule="exact"/>
        <w:ind w:firstLine="760" w:left="0"/>
        <w:jc w:val="both"/>
      </w:pPr>
      <w:r>
        <w:t>музыкальная викторина на знание музыки, названий и авторов изученных произведений;</w:t>
      </w:r>
    </w:p>
    <w:p w14:paraId="101F0000">
      <w:pPr>
        <w:pStyle w:val="Style_6"/>
        <w:spacing w:after="0" w:before="0" w:line="475" w:lineRule="exact"/>
        <w:ind w:firstLine="760" w:left="0"/>
        <w:jc w:val="both"/>
      </w:pPr>
      <w:r>
        <w:t>вариативно: просмотр художественных фильмов, телепередач, посвященных русской культуре XIX века;</w:t>
      </w:r>
    </w:p>
    <w:p w14:paraId="111F0000">
      <w:pPr>
        <w:pStyle w:val="Style_6"/>
        <w:spacing w:after="0" w:before="0" w:line="475" w:lineRule="exact"/>
        <w:ind w:firstLine="760" w:left="0"/>
        <w:jc w:val="both"/>
      </w:pPr>
      <w:r>
        <w:t>создание любительского фильма, радиопередачи, театрализованной музыкально-литературной композиции на основе музыки и литературы XIX века;</w:t>
      </w:r>
    </w:p>
    <w:p w14:paraId="121F0000">
      <w:pPr>
        <w:pStyle w:val="Style_6"/>
        <w:spacing w:after="0" w:before="0" w:line="475" w:lineRule="exact"/>
        <w:ind w:firstLine="760" w:left="0"/>
        <w:jc w:val="both"/>
      </w:pPr>
      <w:r>
        <w:t>реконструкция костюмированного бала, музыкального салона.</w:t>
      </w:r>
    </w:p>
    <w:p w14:paraId="131F0000">
      <w:pPr>
        <w:pStyle w:val="Style_6"/>
        <w:tabs>
          <w:tab w:leader="none" w:pos="2001" w:val="left"/>
        </w:tabs>
        <w:spacing w:after="0" w:before="0" w:line="475" w:lineRule="exact"/>
        <w:ind w:firstLine="0" w:left="740"/>
        <w:jc w:val="both"/>
        <w:rPr>
          <w:b w:val="1"/>
        </w:rPr>
      </w:pPr>
      <w:r>
        <w:rPr>
          <w:b w:val="1"/>
        </w:rPr>
        <w:t>История страны и народа в музыке русских композиторов.</w:t>
      </w:r>
    </w:p>
    <w:p w14:paraId="141F0000">
      <w:pPr>
        <w:pStyle w:val="Style_6"/>
        <w:spacing w:after="0" w:before="0" w:line="475" w:lineRule="exact"/>
        <w:ind w:firstLine="740" w:left="0"/>
        <w:jc w:val="both"/>
      </w:pPr>
      <w:r>
        <w:t>Содержание: образы народных героев, тема служения Отечеству в крупных</w:t>
      </w:r>
    </w:p>
    <w:p w14:paraId="151F0000">
      <w:pPr>
        <w:pStyle w:val="Style_6"/>
        <w:spacing w:after="0" w:before="0" w:line="475" w:lineRule="exact"/>
        <w:ind/>
        <w:jc w:val="both"/>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161F0000">
      <w:pPr>
        <w:pStyle w:val="Style_6"/>
        <w:spacing w:after="0" w:before="0" w:line="475" w:lineRule="exact"/>
        <w:ind w:firstLine="740" w:left="0"/>
        <w:jc w:val="both"/>
      </w:pPr>
      <w:r>
        <w:t>Виды деятельности обучающихся:</w:t>
      </w:r>
    </w:p>
    <w:p w14:paraId="171F0000">
      <w:pPr>
        <w:pStyle w:val="Style_6"/>
        <w:spacing w:after="0" w:before="0" w:line="475" w:lineRule="exact"/>
        <w:ind w:firstLine="740" w:left="0"/>
        <w:jc w:val="both"/>
      </w:pPr>
      <w:r>
        <w:t xml:space="preserve">знакомство с шедеврами русской музыки </w:t>
      </w:r>
      <w:r>
        <w:t>XIX</w:t>
      </w:r>
      <w:r>
        <w:t>-</w:t>
      </w:r>
      <w:r>
        <w:t>XX</w:t>
      </w:r>
      <w:r>
        <w:t xml:space="preserve"> </w:t>
      </w:r>
      <w:r>
        <w:t>веков, анализ художественного содержания и способов выражения патриотической идеи, гражданского пафоса;</w:t>
      </w:r>
    </w:p>
    <w:p w14:paraId="181F0000">
      <w:pPr>
        <w:pStyle w:val="Style_6"/>
        <w:spacing w:after="0" w:before="0" w:line="475" w:lineRule="exact"/>
        <w:ind w:firstLine="740" w:left="0"/>
        <w:jc w:val="both"/>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191F0000">
      <w:pPr>
        <w:pStyle w:val="Style_6"/>
        <w:spacing w:after="0" w:before="0" w:line="475" w:lineRule="exact"/>
        <w:ind w:firstLine="740" w:left="0"/>
        <w:jc w:val="both"/>
      </w:pPr>
      <w:r>
        <w:t>исполнение Гимна Российской Федерации;</w:t>
      </w:r>
    </w:p>
    <w:p w14:paraId="1A1F0000">
      <w:pPr>
        <w:pStyle w:val="Style_6"/>
        <w:spacing w:after="0" w:before="0" w:line="475" w:lineRule="exact"/>
        <w:ind w:firstLine="740" w:left="0"/>
        <w:jc w:val="both"/>
      </w:pPr>
      <w:r>
        <w:t>музыкальная викторина на знание музыки, названий и авторов изученных произведений;</w:t>
      </w:r>
    </w:p>
    <w:p w14:paraId="1B1F0000">
      <w:pPr>
        <w:pStyle w:val="Style_6"/>
        <w:spacing w:after="0" w:before="0" w:line="475" w:lineRule="exact"/>
        <w:ind w:firstLine="740" w:left="0"/>
        <w:jc w:val="both"/>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1C1F0000">
      <w:pPr>
        <w:pStyle w:val="Style_6"/>
        <w:spacing w:after="0" w:before="0" w:line="475" w:lineRule="exact"/>
        <w:ind w:firstLine="740" w:left="0"/>
        <w:jc w:val="both"/>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D1F0000">
      <w:pPr>
        <w:pStyle w:val="Style_6"/>
        <w:tabs>
          <w:tab w:leader="none" w:pos="2006" w:val="left"/>
        </w:tabs>
        <w:spacing w:after="0" w:before="0" w:line="475" w:lineRule="exact"/>
        <w:ind/>
        <w:jc w:val="both"/>
        <w:rPr>
          <w:b w:val="1"/>
        </w:rPr>
      </w:pPr>
      <w:r>
        <w:rPr>
          <w:b w:val="1"/>
        </w:rPr>
        <w:t xml:space="preserve">            </w:t>
      </w:r>
      <w:r>
        <w:rPr>
          <w:b w:val="1"/>
        </w:rPr>
        <w:t>Русский балет.</w:t>
      </w:r>
    </w:p>
    <w:p w14:paraId="1E1F0000">
      <w:pPr>
        <w:pStyle w:val="Style_6"/>
        <w:spacing w:after="0" w:before="0" w:line="475" w:lineRule="exact"/>
        <w:ind w:firstLine="740" w:left="0"/>
        <w:jc w:val="both"/>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F1F0000">
      <w:pPr>
        <w:pStyle w:val="Style_6"/>
        <w:spacing w:after="0" w:before="0" w:line="475" w:lineRule="exact"/>
        <w:ind w:firstLine="740" w:left="0"/>
        <w:jc w:val="both"/>
      </w:pPr>
      <w:r>
        <w:t>Виды деятельности обучающихся:</w:t>
      </w:r>
    </w:p>
    <w:p w14:paraId="201F0000">
      <w:pPr>
        <w:pStyle w:val="Style_6"/>
        <w:spacing w:after="0" w:before="0" w:line="475" w:lineRule="exact"/>
        <w:ind w:firstLine="740" w:left="0"/>
        <w:jc w:val="both"/>
      </w:pPr>
      <w:r>
        <w:t>знакомство с шедеврами русской балетной музыки;</w:t>
      </w:r>
    </w:p>
    <w:p w14:paraId="211F0000">
      <w:pPr>
        <w:pStyle w:val="Style_6"/>
        <w:spacing w:after="0" w:before="0" w:line="475" w:lineRule="exact"/>
        <w:ind w:firstLine="740" w:left="0"/>
        <w:jc w:val="both"/>
      </w:pPr>
      <w:r>
        <w:t>поиск информации о постановках балетных спектаклей, гастролях российских балетных трупп за рубежом;</w:t>
      </w:r>
    </w:p>
    <w:p w14:paraId="221F0000">
      <w:pPr>
        <w:pStyle w:val="Style_6"/>
        <w:spacing w:after="0" w:before="0" w:line="475" w:lineRule="exact"/>
        <w:ind w:firstLine="740" w:left="0"/>
        <w:jc w:val="both"/>
      </w:pPr>
      <w:r>
        <w:t>посещение балетного спектакля (просмотр в видеозаписи);</w:t>
      </w:r>
    </w:p>
    <w:p w14:paraId="231F0000">
      <w:pPr>
        <w:pStyle w:val="Style_6"/>
        <w:spacing w:after="0" w:before="0" w:line="475" w:lineRule="exact"/>
        <w:ind w:firstLine="740" w:left="0"/>
        <w:jc w:val="both"/>
      </w:pPr>
      <w:r>
        <w:t>характеристика отдельных музыкальных номеров и спектакля в целом;</w:t>
      </w:r>
    </w:p>
    <w:p w14:paraId="241F0000">
      <w:pPr>
        <w:pStyle w:val="Style_6"/>
        <w:spacing w:after="0" w:before="0" w:line="475" w:lineRule="exact"/>
        <w:ind w:firstLine="760" w:left="0"/>
        <w:jc w:val="both"/>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251F0000">
      <w:pPr>
        <w:pStyle w:val="Style_6"/>
        <w:spacing w:after="0" w:before="0" w:line="475" w:lineRule="exact"/>
        <w:ind w:firstLine="760" w:left="0"/>
        <w:jc w:val="both"/>
      </w:pPr>
      <w:r>
        <w:t>съемки любительского фильма (в технике теневого, кукольного театра, мультипликации) на музыку какого-либо балета (фрагменты).</w:t>
      </w:r>
    </w:p>
    <w:p w14:paraId="261F0000">
      <w:pPr>
        <w:pStyle w:val="Style_6"/>
        <w:tabs>
          <w:tab w:leader="none" w:pos="2026" w:val="left"/>
        </w:tabs>
        <w:spacing w:after="0" w:before="0" w:line="475" w:lineRule="exact"/>
        <w:ind w:firstLine="0" w:left="760"/>
        <w:jc w:val="both"/>
        <w:rPr>
          <w:b w:val="1"/>
        </w:rPr>
      </w:pPr>
      <w:r>
        <w:rPr>
          <w:b w:val="1"/>
        </w:rPr>
        <w:t>Русская исполнительская школа.</w:t>
      </w:r>
    </w:p>
    <w:p w14:paraId="271F0000">
      <w:pPr>
        <w:pStyle w:val="Style_6"/>
        <w:tabs>
          <w:tab w:leader="none" w:pos="2704" w:val="left"/>
        </w:tabs>
        <w:spacing w:after="0" w:before="0" w:line="475" w:lineRule="exact"/>
        <w:ind w:firstLine="760" w:left="0"/>
        <w:jc w:val="both"/>
      </w:pPr>
      <w:r>
        <w:t>Содержание:</w:t>
      </w:r>
      <w:r>
        <w:tab/>
      </w:r>
      <w:r>
        <w:t>творчество выдающихся отечественных исполнителей</w:t>
      </w:r>
    </w:p>
    <w:p w14:paraId="281F0000">
      <w:pPr>
        <w:pStyle w:val="Style_6"/>
        <w:spacing w:after="0" w:before="0" w:line="475" w:lineRule="exact"/>
        <w:ind/>
        <w:jc w:val="both"/>
      </w:pPr>
      <w:r>
        <w:t xml:space="preserve">(А.Г. Рубинштейн, С. Рихтер, Л. Коган, М. Ростропович, Е. Мравинский и другие </w:t>
      </w:r>
      <w:r>
        <w:t>исполнители). Консерватории в Москве и Санкт-Петербурге, родном городе. Конкурс имени П.И. Чайковского.</w:t>
      </w:r>
    </w:p>
    <w:p w14:paraId="291F0000">
      <w:pPr>
        <w:pStyle w:val="Style_6"/>
        <w:spacing w:after="0" w:before="0" w:line="475" w:lineRule="exact"/>
        <w:ind w:firstLine="760" w:left="0"/>
        <w:jc w:val="both"/>
      </w:pPr>
      <w:r>
        <w:t>Виды деятельности обучающихся:</w:t>
      </w:r>
    </w:p>
    <w:p w14:paraId="2A1F0000">
      <w:pPr>
        <w:pStyle w:val="Style_6"/>
        <w:spacing w:after="0" w:before="0" w:line="475" w:lineRule="exact"/>
        <w:ind w:firstLine="760" w:left="0"/>
        <w:jc w:val="both"/>
      </w:pPr>
      <w:r>
        <w:t>слушание одних и тех же произведений в исполнении разных музыкантов, оценка особенностей интерпретации;</w:t>
      </w:r>
    </w:p>
    <w:p w14:paraId="2B1F0000">
      <w:pPr>
        <w:pStyle w:val="Style_6"/>
        <w:spacing w:after="0" w:before="0" w:line="475" w:lineRule="exact"/>
        <w:ind w:firstLine="760" w:left="0"/>
        <w:jc w:val="both"/>
      </w:pPr>
      <w:r>
        <w:t>создание домашней фоно- и видеотеки из понравившихся произведений;</w:t>
      </w:r>
    </w:p>
    <w:p w14:paraId="2C1F0000">
      <w:pPr>
        <w:pStyle w:val="Style_6"/>
        <w:spacing w:after="0" w:before="0" w:line="475" w:lineRule="exact"/>
        <w:ind w:firstLine="760" w:left="0"/>
        <w:jc w:val="both"/>
      </w:pPr>
      <w:r>
        <w:t>дискуссия на тему «Исполнитель - соавтор композитора»;</w:t>
      </w:r>
    </w:p>
    <w:p w14:paraId="2D1F0000">
      <w:pPr>
        <w:pStyle w:val="Style_6"/>
        <w:spacing w:after="0" w:before="0" w:line="475" w:lineRule="exact"/>
        <w:ind w:firstLine="760" w:left="0"/>
        <w:jc w:val="both"/>
      </w:pPr>
      <w:r>
        <w:t>вариативно: исследовательские проекты, посвященные биографиям известных отечественных исполнителей классической музыки.</w:t>
      </w:r>
    </w:p>
    <w:p w14:paraId="2E1F0000">
      <w:pPr>
        <w:pStyle w:val="Style_6"/>
        <w:tabs>
          <w:tab w:leader="none" w:pos="2026" w:val="left"/>
        </w:tabs>
        <w:spacing w:after="0" w:before="0" w:line="475" w:lineRule="exact"/>
        <w:ind w:firstLine="0" w:left="760"/>
        <w:jc w:val="both"/>
        <w:rPr>
          <w:b w:val="1"/>
        </w:rPr>
      </w:pPr>
      <w:r>
        <w:t xml:space="preserve">    </w:t>
      </w:r>
      <w:r>
        <w:rPr>
          <w:b w:val="1"/>
        </w:rPr>
        <w:t>Русская музыка - взгляд в будущее.</w:t>
      </w:r>
    </w:p>
    <w:p w14:paraId="2F1F0000">
      <w:pPr>
        <w:pStyle w:val="Style_6"/>
        <w:spacing w:after="0" w:before="0" w:line="475" w:lineRule="exact"/>
        <w:ind w:firstLine="760" w:left="0"/>
        <w:jc w:val="both"/>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01F0000">
      <w:pPr>
        <w:pStyle w:val="Style_6"/>
        <w:spacing w:after="0" w:before="0" w:line="475" w:lineRule="exact"/>
        <w:ind w:firstLine="760" w:left="0"/>
        <w:jc w:val="both"/>
      </w:pPr>
      <w:r>
        <w:t>Виды деятельности обучающихся:</w:t>
      </w:r>
    </w:p>
    <w:p w14:paraId="311F0000">
      <w:pPr>
        <w:pStyle w:val="Style_6"/>
        <w:spacing w:after="0" w:before="0" w:line="475" w:lineRule="exact"/>
        <w:ind w:firstLine="760" w:left="0"/>
        <w:jc w:val="both"/>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21F0000">
      <w:pPr>
        <w:pStyle w:val="Style_6"/>
        <w:spacing w:after="0" w:before="0" w:line="475" w:lineRule="exact"/>
        <w:ind w:firstLine="760" w:left="0"/>
        <w:jc w:val="both"/>
      </w:pPr>
      <w:r>
        <w:t>слушание образцов электронной музыки, дискуссия о значении технических средств в создании современной музыки;</w:t>
      </w:r>
    </w:p>
    <w:p w14:paraId="331F0000">
      <w:pPr>
        <w:pStyle w:val="Style_6"/>
        <w:spacing w:after="0" w:before="0" w:line="475" w:lineRule="exact"/>
        <w:ind w:firstLine="760" w:left="0"/>
        <w:jc w:val="both"/>
      </w:pPr>
      <w:r>
        <w:t>вариативно: исследовательские проекты, посвященные развитию музыкальной электроники в России;</w:t>
      </w:r>
    </w:p>
    <w:p w14:paraId="341F0000">
      <w:pPr>
        <w:pStyle w:val="Style_6"/>
        <w:spacing w:after="0" w:before="0" w:line="475" w:lineRule="exact"/>
        <w:ind w:firstLine="760" w:left="0"/>
        <w:jc w:val="both"/>
      </w:pPr>
      <w:r>
        <w:t>импровизация, сочинение музыки с помощью цифровых устройств, программных продуктов и электронных гаджетов.</w:t>
      </w:r>
    </w:p>
    <w:p w14:paraId="351F0000">
      <w:pPr>
        <w:pStyle w:val="Style_6"/>
        <w:tabs>
          <w:tab w:leader="none" w:pos="1819" w:val="left"/>
        </w:tabs>
        <w:spacing w:after="0" w:before="0" w:line="475" w:lineRule="exact"/>
        <w:ind w:firstLine="0" w:left="760"/>
        <w:jc w:val="both"/>
      </w:pPr>
      <w:r>
        <w:rPr>
          <w:b w:val="1"/>
        </w:rPr>
        <w:t>Модуль № 4</w:t>
      </w:r>
      <w:r>
        <w:t xml:space="preserve"> «Жанры музыкального искусства».</w:t>
      </w:r>
    </w:p>
    <w:p w14:paraId="361F0000">
      <w:pPr>
        <w:pStyle w:val="Style_6"/>
        <w:tabs>
          <w:tab w:leader="none" w:pos="2026" w:val="left"/>
        </w:tabs>
        <w:spacing w:after="0" w:before="0" w:line="475" w:lineRule="exact"/>
        <w:ind w:firstLine="0" w:left="760"/>
        <w:jc w:val="both"/>
        <w:rPr>
          <w:b w:val="1"/>
        </w:rPr>
      </w:pPr>
      <w:r>
        <w:rPr>
          <w:b w:val="1"/>
        </w:rPr>
        <w:t>Камерная музыка.</w:t>
      </w:r>
    </w:p>
    <w:p w14:paraId="371F0000">
      <w:pPr>
        <w:pStyle w:val="Style_6"/>
        <w:spacing w:after="0" w:before="0" w:line="475" w:lineRule="exact"/>
        <w:ind w:firstLine="760" w:left="0"/>
        <w:jc w:val="both"/>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81F0000">
      <w:pPr>
        <w:pStyle w:val="Style_6"/>
        <w:spacing w:after="0" w:before="0" w:line="475" w:lineRule="exact"/>
        <w:ind w:firstLine="760" w:left="0"/>
        <w:jc w:val="both"/>
      </w:pPr>
      <w:r>
        <w:t>Виды деятельности обучающихся:</w:t>
      </w:r>
    </w:p>
    <w:p w14:paraId="391F0000">
      <w:pPr>
        <w:pStyle w:val="Style_6"/>
        <w:spacing w:after="0" w:before="0" w:line="475" w:lineRule="exact"/>
        <w:ind w:firstLine="760" w:left="0"/>
        <w:jc w:val="both"/>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3A1F0000">
      <w:pPr>
        <w:pStyle w:val="Style_6"/>
        <w:spacing w:after="0" w:before="0" w:line="475" w:lineRule="exact"/>
        <w:ind w:firstLine="760" w:left="0"/>
        <w:jc w:val="both"/>
      </w:pPr>
      <w:r>
        <w:t>определение на слух музыкальной формы и составление ее буквенной наглядной схемы;</w:t>
      </w:r>
    </w:p>
    <w:p w14:paraId="3B1F0000">
      <w:pPr>
        <w:pStyle w:val="Style_6"/>
        <w:spacing w:after="0" w:before="0" w:line="475" w:lineRule="exact"/>
        <w:ind w:firstLine="760" w:left="0"/>
        <w:jc w:val="both"/>
      </w:pPr>
      <w:r>
        <w:t>разучивание и исполнение произведений вокальных и инструментальных жанров;</w:t>
      </w:r>
    </w:p>
    <w:p w14:paraId="3C1F0000">
      <w:pPr>
        <w:pStyle w:val="Style_6"/>
        <w:spacing w:after="0" w:before="0" w:line="475" w:lineRule="exact"/>
        <w:ind w:firstLine="760" w:left="0"/>
        <w:jc w:val="both"/>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3D1F0000">
      <w:pPr>
        <w:pStyle w:val="Style_6"/>
        <w:spacing w:after="0" w:before="0" w:line="475" w:lineRule="exact"/>
        <w:ind w:firstLine="760" w:left="0"/>
        <w:jc w:val="both"/>
      </w:pPr>
      <w:r>
        <w:t>индивидуальная или коллективная импровизация в заданной форме;</w:t>
      </w:r>
    </w:p>
    <w:p w14:paraId="3E1F0000">
      <w:pPr>
        <w:pStyle w:val="Style_6"/>
        <w:spacing w:after="0" w:before="0" w:line="475" w:lineRule="exact"/>
        <w:ind w:firstLine="760" w:left="0"/>
        <w:jc w:val="both"/>
      </w:pPr>
      <w:r>
        <w:t>выражение музыкального образа камерной миниатюры через устный или письменный текст, рисунок, пластический этюд.</w:t>
      </w:r>
    </w:p>
    <w:p w14:paraId="3F1F0000">
      <w:pPr>
        <w:pStyle w:val="Style_6"/>
        <w:tabs>
          <w:tab w:leader="none" w:pos="2026" w:val="left"/>
        </w:tabs>
        <w:spacing w:after="0" w:before="0" w:line="475" w:lineRule="exact"/>
        <w:ind w:firstLine="0" w:left="760"/>
        <w:jc w:val="both"/>
        <w:rPr>
          <w:b w:val="1"/>
        </w:rPr>
      </w:pPr>
      <w:r>
        <w:rPr>
          <w:b w:val="1"/>
        </w:rPr>
        <w:t>Циклические формы и жанры.</w:t>
      </w:r>
    </w:p>
    <w:p w14:paraId="401F0000">
      <w:pPr>
        <w:pStyle w:val="Style_6"/>
        <w:spacing w:after="0" w:before="0" w:line="475" w:lineRule="exact"/>
        <w:ind w:firstLine="760" w:left="0"/>
        <w:jc w:val="both"/>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11F0000">
      <w:pPr>
        <w:pStyle w:val="Style_6"/>
        <w:spacing w:after="0" w:before="0" w:line="475" w:lineRule="exact"/>
        <w:ind w:firstLine="760" w:left="0"/>
        <w:jc w:val="both"/>
      </w:pPr>
      <w:r>
        <w:t>Виды деятельности обучающихся:</w:t>
      </w:r>
    </w:p>
    <w:p w14:paraId="421F0000">
      <w:pPr>
        <w:pStyle w:val="Style_6"/>
        <w:spacing w:after="0" w:before="0" w:line="475" w:lineRule="exact"/>
        <w:ind w:firstLine="760" w:left="0"/>
        <w:jc w:val="both"/>
      </w:pPr>
      <w:r>
        <w:t>знакомство с циклом миниатюр, определение принципа, основного художественного замысла цикла;</w:t>
      </w:r>
    </w:p>
    <w:p w14:paraId="431F0000">
      <w:pPr>
        <w:pStyle w:val="Style_6"/>
        <w:spacing w:after="0" w:before="0" w:line="475" w:lineRule="exact"/>
        <w:ind w:firstLine="760" w:left="0"/>
        <w:jc w:val="both"/>
      </w:pPr>
      <w:r>
        <w:t>разучивание и исполнение небольшого вокального цикла;</w:t>
      </w:r>
    </w:p>
    <w:p w14:paraId="441F0000">
      <w:pPr>
        <w:pStyle w:val="Style_6"/>
        <w:spacing w:after="0" w:before="0" w:line="475" w:lineRule="exact"/>
        <w:ind w:firstLine="760" w:left="0"/>
        <w:jc w:val="both"/>
      </w:pPr>
      <w:r>
        <w:t>знакомство со строением сонатной формы;</w:t>
      </w:r>
    </w:p>
    <w:p w14:paraId="451F0000">
      <w:pPr>
        <w:pStyle w:val="Style_6"/>
        <w:spacing w:after="0" w:before="0" w:line="475" w:lineRule="exact"/>
        <w:ind w:firstLine="760" w:left="0"/>
        <w:jc w:val="both"/>
      </w:pPr>
      <w:r>
        <w:t>определение на слух основных партий-тем в одной из классических сонат;</w:t>
      </w:r>
    </w:p>
    <w:p w14:paraId="461F0000">
      <w:pPr>
        <w:pStyle w:val="Style_6"/>
        <w:spacing w:after="0" w:before="0" w:line="475" w:lineRule="exact"/>
        <w:ind w:firstLine="760" w:left="0"/>
        <w:jc w:val="both"/>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71F0000">
      <w:pPr>
        <w:pStyle w:val="Style_6"/>
        <w:tabs>
          <w:tab w:leader="none" w:pos="2026" w:val="left"/>
        </w:tabs>
        <w:spacing w:after="15" w:before="0" w:line="280" w:lineRule="exact"/>
        <w:ind/>
        <w:jc w:val="both"/>
        <w:rPr>
          <w:b w:val="1"/>
        </w:rPr>
      </w:pPr>
      <w:r>
        <w:t xml:space="preserve">              </w:t>
      </w:r>
      <w:r>
        <w:rPr>
          <w:b w:val="1"/>
        </w:rPr>
        <w:t>Симфоническая музыка.</w:t>
      </w:r>
    </w:p>
    <w:p w14:paraId="481F0000">
      <w:pPr>
        <w:pStyle w:val="Style_6"/>
        <w:spacing w:after="0" w:before="0" w:line="475" w:lineRule="exact"/>
        <w:ind w:firstLine="760" w:left="0"/>
        <w:jc w:val="both"/>
      </w:pPr>
      <w:r>
        <w:t>Содержание: одночастные симфонические жанры (увертюра, картина). Симфония.</w:t>
      </w:r>
    </w:p>
    <w:p w14:paraId="491F0000">
      <w:pPr>
        <w:pStyle w:val="Style_6"/>
        <w:spacing w:after="0" w:before="0" w:line="475" w:lineRule="exact"/>
        <w:ind w:firstLine="760" w:left="0"/>
        <w:jc w:val="both"/>
      </w:pPr>
      <w:r>
        <w:t>Виды деятельности обучающихся:</w:t>
      </w:r>
    </w:p>
    <w:p w14:paraId="4A1F0000">
      <w:pPr>
        <w:pStyle w:val="Style_6"/>
        <w:spacing w:after="0" w:before="0" w:line="475" w:lineRule="exact"/>
        <w:ind w:firstLine="760" w:left="0"/>
        <w:jc w:val="both"/>
      </w:pPr>
      <w:r>
        <w:t>знакомство с образцами симфонической музыки: программной увертюры, классической 4-частной симфонии;</w:t>
      </w:r>
    </w:p>
    <w:p w14:paraId="4B1F0000">
      <w:pPr>
        <w:pStyle w:val="Style_6"/>
        <w:spacing w:after="0" w:before="0" w:line="475" w:lineRule="exact"/>
        <w:ind w:firstLine="760" w:left="0"/>
        <w:jc w:val="both"/>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4C1F0000">
      <w:pPr>
        <w:pStyle w:val="Style_6"/>
        <w:spacing w:after="0" w:before="0" w:line="475" w:lineRule="exact"/>
        <w:ind w:firstLine="760" w:left="0"/>
        <w:jc w:val="both"/>
      </w:pPr>
      <w:r>
        <w:t>образно-тематический конспект;</w:t>
      </w:r>
    </w:p>
    <w:p w14:paraId="4D1F0000">
      <w:pPr>
        <w:pStyle w:val="Style_6"/>
        <w:spacing w:after="0" w:before="0" w:line="475" w:lineRule="exact"/>
        <w:ind w:firstLine="760" w:left="0"/>
        <w:jc w:val="both"/>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E1F0000">
      <w:pPr>
        <w:pStyle w:val="Style_6"/>
        <w:spacing w:after="0" w:before="0" w:line="475" w:lineRule="exact"/>
        <w:ind w:firstLine="760" w:left="0"/>
        <w:jc w:val="both"/>
      </w:pPr>
      <w:r>
        <w:t>слушание целиком не менее одного симфонического произведения;</w:t>
      </w:r>
    </w:p>
    <w:p w14:paraId="4F1F0000">
      <w:pPr>
        <w:pStyle w:val="Style_6"/>
        <w:spacing w:after="0" w:before="0" w:line="475" w:lineRule="exact"/>
        <w:ind w:firstLine="760" w:left="0"/>
        <w:jc w:val="both"/>
      </w:pPr>
      <w:r>
        <w:t>вариативно: посещение концерта (в том числе виртуального) симфонической музыки;</w:t>
      </w:r>
    </w:p>
    <w:p w14:paraId="501F0000">
      <w:pPr>
        <w:pStyle w:val="Style_6"/>
        <w:spacing w:after="0" w:before="0" w:line="475" w:lineRule="exact"/>
        <w:ind w:firstLine="760" w:left="0"/>
        <w:jc w:val="both"/>
      </w:pPr>
      <w:r>
        <w:t>предварительное изучение информации о произведениях концерта (сколько в них частей, как они называются, когда могут звучать аплодисменты);</w:t>
      </w:r>
    </w:p>
    <w:p w14:paraId="511F0000">
      <w:pPr>
        <w:pStyle w:val="Style_6"/>
        <w:spacing w:after="0" w:before="0" w:line="475" w:lineRule="exact"/>
        <w:ind w:firstLine="760" w:left="0"/>
        <w:jc w:val="both"/>
      </w:pPr>
      <w:r>
        <w:t>последующее составление рецензии на концерт.</w:t>
      </w:r>
    </w:p>
    <w:p w14:paraId="521F0000">
      <w:pPr>
        <w:pStyle w:val="Style_6"/>
        <w:tabs>
          <w:tab w:leader="none" w:pos="2026" w:val="left"/>
        </w:tabs>
        <w:spacing w:after="0" w:before="0" w:line="475" w:lineRule="exact"/>
        <w:ind w:firstLine="0" w:left="760"/>
        <w:jc w:val="both"/>
        <w:rPr>
          <w:b w:val="1"/>
        </w:rPr>
      </w:pPr>
      <w:r>
        <w:rPr>
          <w:b w:val="1"/>
        </w:rPr>
        <w:t>Театральные жанры.</w:t>
      </w:r>
    </w:p>
    <w:p w14:paraId="531F0000">
      <w:pPr>
        <w:pStyle w:val="Style_6"/>
        <w:spacing w:after="0" w:before="0" w:line="475" w:lineRule="exact"/>
        <w:ind w:firstLine="760" w:left="0"/>
        <w:jc w:val="both"/>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41F0000">
      <w:pPr>
        <w:pStyle w:val="Style_6"/>
        <w:spacing w:after="0" w:before="0" w:line="475" w:lineRule="exact"/>
        <w:ind w:firstLine="760" w:left="0"/>
        <w:jc w:val="both"/>
      </w:pPr>
      <w:r>
        <w:t>Виды деятельности обучающихся:</w:t>
      </w:r>
    </w:p>
    <w:p w14:paraId="551F0000">
      <w:pPr>
        <w:pStyle w:val="Style_6"/>
        <w:spacing w:after="0" w:before="0" w:line="475" w:lineRule="exact"/>
        <w:ind w:firstLine="760" w:left="0"/>
        <w:jc w:val="both"/>
      </w:pPr>
      <w:r>
        <w:t>знакомство с отдельными номерами из известных опер, балетов;</w:t>
      </w:r>
    </w:p>
    <w:p w14:paraId="561F0000">
      <w:pPr>
        <w:pStyle w:val="Style_6"/>
        <w:spacing w:after="0" w:before="0" w:line="475" w:lineRule="exact"/>
        <w:ind w:firstLine="760" w:left="0"/>
        <w:jc w:val="both"/>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71F0000">
      <w:pPr>
        <w:pStyle w:val="Style_6"/>
        <w:spacing w:after="0" w:before="0" w:line="475" w:lineRule="exact"/>
        <w:ind w:firstLine="760" w:left="0"/>
        <w:jc w:val="both"/>
      </w:pPr>
      <w:r>
        <w:t>музыкальная викторина на материале изученных фрагментов музыкальных спектаклей;</w:t>
      </w:r>
    </w:p>
    <w:p w14:paraId="581F0000">
      <w:pPr>
        <w:pStyle w:val="Style_6"/>
        <w:spacing w:after="0" w:before="0" w:line="475" w:lineRule="exact"/>
        <w:ind w:firstLine="0" w:left="760" w:right="4280"/>
        <w:jc w:val="both"/>
      </w:pPr>
      <w:r>
        <w:t>различение, определение на слух: тембров голосов оперных певцов; оркестровых групп, тембров инструментов; типа номера (соло, дуэт, хор);</w:t>
      </w:r>
    </w:p>
    <w:p w14:paraId="591F0000">
      <w:pPr>
        <w:pStyle w:val="Style_6"/>
        <w:spacing w:after="0" w:before="0" w:line="475" w:lineRule="exact"/>
        <w:ind w:firstLine="760" w:left="0"/>
        <w:jc w:val="both"/>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5A1F0000">
      <w:pPr>
        <w:pStyle w:val="Style_6"/>
        <w:spacing w:after="0" w:before="0" w:line="475" w:lineRule="exact"/>
        <w:ind w:firstLine="760" w:left="0"/>
        <w:jc w:val="both"/>
        <w:rPr>
          <w:b w:val="1"/>
        </w:rPr>
      </w:pPr>
      <w:r>
        <w:rPr>
          <w:b w:val="1"/>
        </w:rPr>
        <w:t>Вариативные модули:</w:t>
      </w:r>
    </w:p>
    <w:p w14:paraId="5B1F0000">
      <w:pPr>
        <w:pStyle w:val="Style_6"/>
        <w:tabs>
          <w:tab w:leader="none" w:pos="1749" w:val="left"/>
        </w:tabs>
        <w:spacing w:after="0" w:before="0" w:line="475" w:lineRule="exact"/>
        <w:ind w:firstLine="0" w:left="760"/>
        <w:jc w:val="both"/>
      </w:pPr>
      <w:r>
        <w:t xml:space="preserve">Модуль № 5 «Музыка народов мира» (изучение тематических блоков данного </w:t>
      </w:r>
      <w:r>
        <w:t>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C1F0000">
      <w:pPr>
        <w:pStyle w:val="Style_6"/>
        <w:tabs>
          <w:tab w:leader="none" w:pos="1976" w:val="left"/>
        </w:tabs>
        <w:spacing w:after="0" w:before="0" w:line="475" w:lineRule="exact"/>
        <w:ind w:firstLine="0" w:left="760"/>
        <w:jc w:val="both"/>
      </w:pPr>
      <w:r>
        <w:t>Музыка - древнейший язык человечества.</w:t>
      </w:r>
    </w:p>
    <w:p w14:paraId="5D1F0000">
      <w:pPr>
        <w:pStyle w:val="Style_6"/>
        <w:spacing w:after="0" w:before="0" w:line="475" w:lineRule="exact"/>
        <w:ind w:firstLine="760" w:left="0"/>
        <w:jc w:val="both"/>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5E1F0000">
      <w:pPr>
        <w:pStyle w:val="Style_6"/>
        <w:spacing w:after="0" w:before="0" w:line="475" w:lineRule="exact"/>
        <w:ind w:firstLine="760" w:left="0"/>
        <w:jc w:val="both"/>
      </w:pPr>
      <w:r>
        <w:t>Виды деятельности обучающихся:</w:t>
      </w:r>
    </w:p>
    <w:p w14:paraId="5F1F0000">
      <w:pPr>
        <w:pStyle w:val="Style_6"/>
        <w:spacing w:after="0" w:before="0" w:line="475" w:lineRule="exact"/>
        <w:ind w:firstLine="760" w:left="0"/>
        <w:jc w:val="both"/>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601F0000">
      <w:pPr>
        <w:pStyle w:val="Style_6"/>
        <w:spacing w:after="0" w:before="0" w:line="475" w:lineRule="exact"/>
        <w:ind w:firstLine="760" w:left="0"/>
        <w:jc w:val="both"/>
      </w:pPr>
      <w:r>
        <w:t>импровизация в духе древнего обряда (вызывание дождя, поклонение тотемному животному);</w:t>
      </w:r>
    </w:p>
    <w:p w14:paraId="611F0000">
      <w:pPr>
        <w:pStyle w:val="Style_6"/>
        <w:spacing w:after="0" w:before="0" w:line="475" w:lineRule="exact"/>
        <w:ind w:firstLine="0" w:left="760"/>
        <w:jc w:val="both"/>
      </w:pPr>
      <w:r>
        <w:t>озвучивание, театрализация легенды (мифа) о музыке; вариативно: квесты, викторины, интеллектуальные игры;</w:t>
      </w:r>
    </w:p>
    <w:p w14:paraId="621F0000">
      <w:pPr>
        <w:pStyle w:val="Style_6"/>
        <w:spacing w:after="0" w:before="0" w:line="475" w:lineRule="exact"/>
        <w:ind w:firstLine="760" w:left="0"/>
        <w:jc w:val="both"/>
      </w:pPr>
      <w:r>
        <w:t>исследовательские проекты в рамках тематики «Мифы Древней Греции в музыкальном искусстве XVII—XX веков».</w:t>
      </w:r>
    </w:p>
    <w:p w14:paraId="631F0000">
      <w:pPr>
        <w:pStyle w:val="Style_6"/>
        <w:tabs>
          <w:tab w:leader="none" w:pos="1965" w:val="left"/>
        </w:tabs>
        <w:spacing w:after="0" w:before="0" w:line="475" w:lineRule="exact"/>
        <w:ind w:firstLine="0" w:left="760"/>
        <w:jc w:val="both"/>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641F0000">
      <w:pPr>
        <w:pStyle w:val="Style_6"/>
        <w:tabs>
          <w:tab w:leader="none" w:pos="2698" w:val="left"/>
          <w:tab w:leader="none" w:pos="4445" w:val="left"/>
          <w:tab w:leader="none" w:pos="6542" w:val="left"/>
        </w:tabs>
        <w:spacing w:after="0" w:before="0" w:line="475" w:lineRule="exact"/>
        <w:ind/>
        <w:jc w:val="both"/>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r>
      <w:r>
        <w:t>Отражение</w:t>
      </w:r>
      <w:r>
        <w:tab/>
      </w:r>
      <w:r>
        <w:t>европейского</w:t>
      </w:r>
      <w:r>
        <w:tab/>
      </w:r>
      <w:r>
        <w:t>фольклора в творчестве</w:t>
      </w:r>
    </w:p>
    <w:p w14:paraId="651F0000">
      <w:pPr>
        <w:pStyle w:val="Style_6"/>
        <w:spacing w:after="0" w:before="0" w:line="475" w:lineRule="exact"/>
        <w:ind/>
        <w:jc w:val="both"/>
      </w:pPr>
      <w:r>
        <w:t>профессиональных композиторов.</w:t>
      </w:r>
    </w:p>
    <w:p w14:paraId="661F0000">
      <w:pPr>
        <w:pStyle w:val="Style_6"/>
        <w:spacing w:after="0" w:before="0" w:line="475" w:lineRule="exact"/>
        <w:ind w:firstLine="760" w:left="0"/>
        <w:jc w:val="both"/>
      </w:pPr>
      <w:r>
        <w:t>Виды деятельности обучающихся:</w:t>
      </w:r>
    </w:p>
    <w:p w14:paraId="671F0000">
      <w:pPr>
        <w:pStyle w:val="Style_6"/>
        <w:spacing w:after="0" w:before="0" w:line="475" w:lineRule="exact"/>
        <w:ind w:firstLine="760" w:left="0"/>
        <w:jc w:val="both"/>
      </w:pPr>
      <w:r>
        <w:t xml:space="preserve">выявление характерных интонаций и ритмов в звучании традиционной музыки </w:t>
      </w:r>
      <w:r>
        <w:t>народов Европы;</w:t>
      </w:r>
    </w:p>
    <w:p w14:paraId="681F0000">
      <w:pPr>
        <w:pStyle w:val="Style_6"/>
        <w:spacing w:after="0" w:before="0" w:line="475" w:lineRule="exact"/>
        <w:ind w:firstLine="760" w:left="0"/>
        <w:jc w:val="both"/>
      </w:pPr>
      <w:r>
        <w:t>выявление общего и особенного при сравнении изучаемых образцов европейского фольклора и фольклора народов России;</w:t>
      </w:r>
    </w:p>
    <w:p w14:paraId="691F0000">
      <w:pPr>
        <w:pStyle w:val="Style_6"/>
        <w:spacing w:after="0" w:before="0" w:line="475" w:lineRule="exact"/>
        <w:ind w:firstLine="760" w:left="0"/>
        <w:jc w:val="both"/>
      </w:pPr>
      <w:r>
        <w:t>разучивание и исполнение народных песен, танцев;</w:t>
      </w:r>
    </w:p>
    <w:p w14:paraId="6A1F0000">
      <w:pPr>
        <w:pStyle w:val="Style_6"/>
        <w:spacing w:after="0" w:before="0" w:line="475" w:lineRule="exact"/>
        <w:ind w:firstLine="760" w:left="0"/>
        <w:jc w:val="both"/>
      </w:pPr>
      <w:r>
        <w:t>двигательная, ритмическая, интонационная импровизация по мотивам изученных традиций народов Европы (в том числе в форме рондо).</w:t>
      </w:r>
    </w:p>
    <w:p w14:paraId="6B1F0000">
      <w:pPr>
        <w:pStyle w:val="Style_6"/>
        <w:tabs>
          <w:tab w:leader="none" w:pos="2000" w:val="left"/>
        </w:tabs>
        <w:spacing w:after="0" w:before="0" w:line="475" w:lineRule="exact"/>
        <w:ind w:firstLine="0" w:left="760"/>
        <w:jc w:val="both"/>
      </w:pPr>
      <w:r>
        <w:t>Музыкальный фольклор народов Азии и Африки.</w:t>
      </w:r>
    </w:p>
    <w:p w14:paraId="6C1F0000">
      <w:pPr>
        <w:pStyle w:val="Style_6"/>
        <w:spacing w:after="0" w:before="0" w:line="475" w:lineRule="exact"/>
        <w:ind w:firstLine="760" w:left="0"/>
        <w:jc w:val="both"/>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D1F0000">
      <w:pPr>
        <w:pStyle w:val="Style_6"/>
        <w:spacing w:after="0" w:before="0" w:line="475" w:lineRule="exact"/>
        <w:ind w:firstLine="760" w:left="0"/>
        <w:jc w:val="both"/>
      </w:pPr>
      <w:r>
        <w:t>Виды деятельности обучающихся:</w:t>
      </w:r>
    </w:p>
    <w:p w14:paraId="6E1F0000">
      <w:pPr>
        <w:pStyle w:val="Style_6"/>
        <w:spacing w:after="0" w:before="0" w:line="475" w:lineRule="exact"/>
        <w:ind w:firstLine="760" w:left="0"/>
        <w:jc w:val="both"/>
      </w:pPr>
      <w:r>
        <w:t>выявление характерных интонаций и ритмов в звучании традиционной музыки народов Африки и Азии;</w:t>
      </w:r>
    </w:p>
    <w:p w14:paraId="6F1F0000">
      <w:pPr>
        <w:pStyle w:val="Style_6"/>
        <w:spacing w:after="0" w:before="0" w:line="475" w:lineRule="exact"/>
        <w:ind w:firstLine="760" w:left="0"/>
        <w:jc w:val="both"/>
      </w:pPr>
      <w:r>
        <w:t>выявление общего и особенного при сравнении изучаемых образцов азиатского фольклора и фольклора народов России;</w:t>
      </w:r>
    </w:p>
    <w:p w14:paraId="701F0000">
      <w:pPr>
        <w:pStyle w:val="Style_6"/>
        <w:spacing w:after="0" w:before="0" w:line="475" w:lineRule="exact"/>
        <w:ind w:firstLine="760" w:left="0"/>
        <w:jc w:val="both"/>
      </w:pPr>
      <w:r>
        <w:t>разучивание и исполнение народных песен, танцев;</w:t>
      </w:r>
    </w:p>
    <w:p w14:paraId="711F0000">
      <w:pPr>
        <w:pStyle w:val="Style_6"/>
        <w:spacing w:after="0" w:before="0" w:line="475" w:lineRule="exact"/>
        <w:ind w:firstLine="760" w:left="0"/>
        <w:jc w:val="both"/>
      </w:pPr>
      <w:r>
        <w:t>коллективные ритмические импровизации на шумовых и ударных инструментах;</w:t>
      </w:r>
    </w:p>
    <w:p w14:paraId="721F0000">
      <w:pPr>
        <w:pStyle w:val="Style_6"/>
        <w:spacing w:after="0" w:before="0" w:line="475" w:lineRule="exact"/>
        <w:ind w:firstLine="760" w:left="0"/>
        <w:jc w:val="both"/>
      </w:pPr>
      <w:r>
        <w:t>вариативно: исследовательские проекты по теме «Музыка стран Азии и Африки».</w:t>
      </w:r>
    </w:p>
    <w:p w14:paraId="731F0000">
      <w:pPr>
        <w:pStyle w:val="Style_6"/>
        <w:tabs>
          <w:tab w:leader="none" w:pos="2030" w:val="left"/>
        </w:tabs>
        <w:spacing w:after="0" w:before="0" w:line="475" w:lineRule="exact"/>
        <w:ind w:firstLine="0" w:left="760"/>
        <w:jc w:val="both"/>
      </w:pPr>
      <w:r>
        <w:t>Народная музыка Американского континента.</w:t>
      </w:r>
    </w:p>
    <w:p w14:paraId="741F0000">
      <w:pPr>
        <w:pStyle w:val="Style_6"/>
        <w:spacing w:after="0" w:before="0" w:line="475" w:lineRule="exact"/>
        <w:ind w:firstLine="760" w:left="0"/>
        <w:jc w:val="both"/>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751F0000">
      <w:pPr>
        <w:pStyle w:val="Style_6"/>
        <w:spacing w:after="0" w:before="0" w:line="475" w:lineRule="exact"/>
        <w:ind w:firstLine="760" w:left="0"/>
        <w:jc w:val="both"/>
      </w:pPr>
      <w:r>
        <w:t>Виды деятельности обучающихся:</w:t>
      </w:r>
    </w:p>
    <w:p w14:paraId="761F0000">
      <w:pPr>
        <w:pStyle w:val="Style_6"/>
        <w:spacing w:after="0" w:before="0" w:line="475" w:lineRule="exact"/>
        <w:ind w:firstLine="760" w:left="0"/>
        <w:jc w:val="both"/>
      </w:pPr>
      <w:r>
        <w:t>выявление характерных интонаций и ритмов в звучании американского, латиноамериканского фольклора, прослеживание их национальных истоков;</w:t>
      </w:r>
    </w:p>
    <w:p w14:paraId="771F0000">
      <w:pPr>
        <w:pStyle w:val="Style_6"/>
        <w:spacing w:after="0" w:before="0" w:line="475" w:lineRule="exact"/>
        <w:ind w:firstLine="760" w:left="0"/>
        <w:jc w:val="both"/>
      </w:pPr>
      <w:r>
        <w:t>разучивание и исполнение народных песен, танцев;</w:t>
      </w:r>
    </w:p>
    <w:p w14:paraId="781F0000">
      <w:pPr>
        <w:pStyle w:val="Style_6"/>
        <w:spacing w:after="0" w:before="0" w:line="475" w:lineRule="exact"/>
        <w:ind w:firstLine="760" w:left="0"/>
        <w:jc w:val="both"/>
      </w:pPr>
      <w:r>
        <w:t>индивидуальные и коллективные ритмические и мелодические импровизации в стиле (жанре) изучаемой традиции.</w:t>
      </w:r>
    </w:p>
    <w:p w14:paraId="791F0000">
      <w:pPr>
        <w:pStyle w:val="Style_6"/>
        <w:tabs>
          <w:tab w:leader="none" w:pos="1819" w:val="left"/>
        </w:tabs>
        <w:spacing w:after="0" w:before="0" w:line="475" w:lineRule="exact"/>
        <w:ind w:firstLine="0" w:left="760"/>
        <w:jc w:val="both"/>
      </w:pPr>
      <w:r>
        <w:t>Модуль № 6 «Европейская классическая музыка».</w:t>
      </w:r>
    </w:p>
    <w:p w14:paraId="7A1F0000">
      <w:pPr>
        <w:pStyle w:val="Style_6"/>
        <w:tabs>
          <w:tab w:leader="none" w:pos="2030" w:val="left"/>
        </w:tabs>
        <w:spacing w:after="0" w:before="0" w:line="475" w:lineRule="exact"/>
        <w:ind w:firstLine="0" w:left="760"/>
        <w:jc w:val="both"/>
      </w:pPr>
      <w:r>
        <w:t>Национальные истоки классической музыки.</w:t>
      </w:r>
    </w:p>
    <w:p w14:paraId="7B1F0000">
      <w:pPr>
        <w:pStyle w:val="Style_6"/>
        <w:spacing w:after="0" w:before="0" w:line="475" w:lineRule="exact"/>
        <w:ind w:firstLine="760" w:left="0"/>
        <w:jc w:val="both"/>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C1F0000">
      <w:pPr>
        <w:pStyle w:val="Style_6"/>
        <w:spacing w:after="0" w:before="0" w:line="475" w:lineRule="exact"/>
        <w:ind w:firstLine="760" w:left="0"/>
        <w:jc w:val="both"/>
      </w:pPr>
      <w:r>
        <w:t>Виды деятельности обучающихся:</w:t>
      </w:r>
    </w:p>
    <w:p w14:paraId="7D1F0000">
      <w:pPr>
        <w:pStyle w:val="Style_6"/>
        <w:tabs>
          <w:tab w:leader="none" w:pos="2616" w:val="left"/>
          <w:tab w:leader="none" w:pos="3102" w:val="left"/>
          <w:tab w:leader="none" w:pos="7552" w:val="left"/>
          <w:tab w:leader="none" w:pos="10179" w:val="right"/>
        </w:tabs>
        <w:spacing w:after="0" w:before="0" w:line="475" w:lineRule="exact"/>
        <w:ind w:firstLine="760" w:left="0"/>
        <w:jc w:val="both"/>
      </w:pPr>
      <w:r>
        <w:t>знакомство</w:t>
      </w:r>
      <w:r>
        <w:tab/>
      </w:r>
      <w:r>
        <w:t>с</w:t>
      </w:r>
      <w:r>
        <w:tab/>
      </w:r>
      <w:r>
        <w:t>образцами музыки разных</w:t>
      </w:r>
      <w:r>
        <w:tab/>
      </w:r>
      <w:r>
        <w:t>жанров,</w:t>
      </w:r>
      <w:r>
        <w:tab/>
      </w:r>
      <w:r>
        <w:t>типичных</w:t>
      </w:r>
    </w:p>
    <w:p w14:paraId="7E1F0000">
      <w:pPr>
        <w:pStyle w:val="Style_6"/>
        <w:spacing w:after="0" w:before="0" w:line="475" w:lineRule="exact"/>
        <w:ind/>
        <w:jc w:val="both"/>
      </w:pPr>
      <w:r>
        <w:t>для рассматриваемых национальных стилей, творчества изучаемых композиторов;</w:t>
      </w:r>
    </w:p>
    <w:p w14:paraId="7F1F0000">
      <w:pPr>
        <w:pStyle w:val="Style_6"/>
        <w:tabs>
          <w:tab w:leader="none" w:pos="2616" w:val="left"/>
          <w:tab w:leader="none" w:pos="3102" w:val="left"/>
          <w:tab w:leader="none" w:pos="7552" w:val="left"/>
          <w:tab w:leader="none" w:pos="10179" w:val="right"/>
        </w:tabs>
        <w:spacing w:after="0" w:before="0" w:line="475" w:lineRule="exact"/>
        <w:ind w:firstLine="760" w:left="0"/>
        <w:jc w:val="both"/>
      </w:pPr>
      <w:r>
        <w:t>определение</w:t>
      </w:r>
      <w:r>
        <w:tab/>
      </w:r>
      <w:r>
        <w:t>на</w:t>
      </w:r>
      <w:r>
        <w:tab/>
      </w:r>
      <w:r>
        <w:t>слух характерных интонаций,</w:t>
      </w:r>
      <w:r>
        <w:tab/>
      </w:r>
      <w:r>
        <w:t>ритмов,</w:t>
      </w:r>
      <w:r>
        <w:tab/>
      </w:r>
      <w:r>
        <w:t>элементов</w:t>
      </w:r>
    </w:p>
    <w:p w14:paraId="801F0000">
      <w:pPr>
        <w:pStyle w:val="Style_6"/>
        <w:spacing w:after="0" w:before="0" w:line="475" w:lineRule="exact"/>
        <w:ind/>
        <w:jc w:val="both"/>
      </w:pPr>
      <w:r>
        <w:t>музыкального языка, умение напеть наиболее яркие интонации, прохлопать ритмические примеры из числа изучаемых классических произведений;</w:t>
      </w:r>
    </w:p>
    <w:p w14:paraId="811F0000">
      <w:pPr>
        <w:pStyle w:val="Style_6"/>
        <w:spacing w:after="0" w:before="0" w:line="475" w:lineRule="exact"/>
        <w:ind w:firstLine="760" w:left="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821F0000">
      <w:pPr>
        <w:pStyle w:val="Style_6"/>
        <w:spacing w:after="0" w:before="0" w:line="475" w:lineRule="exact"/>
        <w:ind w:firstLine="760" w:left="0"/>
        <w:jc w:val="both"/>
      </w:pPr>
      <w:r>
        <w:t>музыкальная викторина на знание музыки, названий и авторов изученных произведений;</w:t>
      </w:r>
    </w:p>
    <w:p w14:paraId="831F0000">
      <w:pPr>
        <w:pStyle w:val="Style_6"/>
        <w:tabs>
          <w:tab w:leader="none" w:pos="2616" w:val="left"/>
        </w:tabs>
        <w:spacing w:after="0" w:before="0" w:line="475" w:lineRule="exact"/>
        <w:ind w:firstLine="760" w:left="0"/>
        <w:jc w:val="both"/>
      </w:pPr>
      <w:r>
        <w:t>вариативно:</w:t>
      </w:r>
      <w:r>
        <w:tab/>
      </w:r>
      <w:r>
        <w:t>исследовательские проекты о творчестве европейских</w:t>
      </w:r>
    </w:p>
    <w:p w14:paraId="841F0000">
      <w:pPr>
        <w:pStyle w:val="Style_6"/>
        <w:tabs>
          <w:tab w:leader="none" w:pos="10179" w:val="right"/>
        </w:tabs>
        <w:spacing w:after="0" w:before="0" w:line="475" w:lineRule="exact"/>
        <w:ind/>
        <w:jc w:val="both"/>
      </w:pPr>
      <w:r>
        <w:t>композиторов-классиков, представителей национальных школ;</w:t>
      </w:r>
      <w:r>
        <w:tab/>
      </w:r>
      <w:r>
        <w:t>просмотр</w:t>
      </w:r>
    </w:p>
    <w:p w14:paraId="851F0000">
      <w:pPr>
        <w:pStyle w:val="Style_6"/>
        <w:spacing w:after="0" w:before="0" w:line="475" w:lineRule="exact"/>
        <w:ind/>
        <w:jc w:val="both"/>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861F0000">
      <w:pPr>
        <w:pStyle w:val="Style_6"/>
        <w:tabs>
          <w:tab w:leader="none" w:pos="1993" w:val="left"/>
        </w:tabs>
        <w:spacing w:after="20" w:before="0" w:line="280" w:lineRule="exact"/>
        <w:ind w:firstLine="0" w:left="760"/>
        <w:jc w:val="both"/>
      </w:pPr>
      <w:r>
        <w:t>Музыкант и публика.</w:t>
      </w:r>
    </w:p>
    <w:p w14:paraId="871F0000">
      <w:pPr>
        <w:pStyle w:val="Style_6"/>
        <w:spacing w:after="0" w:before="0" w:line="475" w:lineRule="exact"/>
        <w:ind w:firstLine="760" w:left="0"/>
        <w:jc w:val="both"/>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881F0000">
      <w:pPr>
        <w:pStyle w:val="Style_6"/>
        <w:spacing w:after="0" w:before="0" w:line="475" w:lineRule="exact"/>
        <w:ind w:firstLine="760" w:left="0"/>
        <w:jc w:val="both"/>
      </w:pPr>
      <w:r>
        <w:t>Виды деятельности обучающихся:</w:t>
      </w:r>
    </w:p>
    <w:p w14:paraId="891F0000">
      <w:pPr>
        <w:pStyle w:val="Style_6"/>
        <w:spacing w:after="0" w:before="0" w:line="475" w:lineRule="exact"/>
        <w:ind w:firstLine="760" w:left="0"/>
        <w:jc w:val="both"/>
      </w:pPr>
      <w:r>
        <w:t>знакомство с образцами виртуозной музыки;</w:t>
      </w:r>
    </w:p>
    <w:p w14:paraId="8A1F0000">
      <w:pPr>
        <w:pStyle w:val="Style_6"/>
        <w:spacing w:after="0" w:before="0" w:line="475" w:lineRule="exact"/>
        <w:ind w:firstLine="760" w:left="0"/>
        <w:jc w:val="both"/>
      </w:pPr>
      <w:r>
        <w:t>размышление над фактами биографий великих музыкантов - как любимцев публики, так и непонятых современниками;</w:t>
      </w:r>
    </w:p>
    <w:p w14:paraId="8B1F0000">
      <w:pPr>
        <w:pStyle w:val="Style_6"/>
        <w:spacing w:after="0" w:before="0" w:line="475" w:lineRule="exact"/>
        <w:ind w:firstLine="760" w:left="0"/>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8C1F0000">
      <w:pPr>
        <w:pStyle w:val="Style_6"/>
        <w:spacing w:after="0" w:before="0" w:line="475" w:lineRule="exact"/>
        <w:ind w:firstLine="760" w:left="0"/>
        <w:jc w:val="both"/>
      </w:pPr>
      <w:r>
        <w:t xml:space="preserve">музыкальная викторина на знание музыки, названий и авторов изученных </w:t>
      </w:r>
      <w:r>
        <w:t>произведений;</w:t>
      </w:r>
    </w:p>
    <w:p w14:paraId="8D1F0000">
      <w:pPr>
        <w:pStyle w:val="Style_6"/>
        <w:spacing w:after="0" w:before="0" w:line="475" w:lineRule="exact"/>
        <w:ind w:firstLine="760" w:left="0"/>
        <w:jc w:val="both"/>
      </w:pPr>
      <w:r>
        <w:t>знание и соблюдение общепринятых норм слушания музыки, правил поведения в концертном зале, театре оперы и балета;</w:t>
      </w:r>
    </w:p>
    <w:p w14:paraId="8E1F0000">
      <w:pPr>
        <w:pStyle w:val="Style_6"/>
        <w:spacing w:after="0" w:before="0" w:line="475" w:lineRule="exact"/>
        <w:ind w:firstLine="760" w:left="0"/>
        <w:jc w:val="both"/>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8F1F0000">
      <w:pPr>
        <w:pStyle w:val="Style_6"/>
        <w:tabs>
          <w:tab w:leader="none" w:pos="1993" w:val="left"/>
        </w:tabs>
        <w:spacing w:after="0" w:before="0" w:line="475" w:lineRule="exact"/>
        <w:ind w:firstLine="0" w:left="760"/>
        <w:jc w:val="both"/>
      </w:pPr>
      <w:r>
        <w:t>Музыка - зеркало эпохи.</w:t>
      </w:r>
    </w:p>
    <w:p w14:paraId="901F0000">
      <w:pPr>
        <w:pStyle w:val="Style_6"/>
        <w:spacing w:after="0" w:before="0" w:line="475" w:lineRule="exact"/>
        <w:ind w:firstLine="760" w:left="0"/>
        <w:jc w:val="both"/>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911F0000">
      <w:pPr>
        <w:pStyle w:val="Style_6"/>
        <w:spacing w:after="0" w:before="0" w:line="475" w:lineRule="exact"/>
        <w:ind w:firstLine="760" w:left="0"/>
        <w:jc w:val="both"/>
      </w:pPr>
      <w:r>
        <w:t>Виды деятельности обучающихся:</w:t>
      </w:r>
    </w:p>
    <w:p w14:paraId="921F0000">
      <w:pPr>
        <w:pStyle w:val="Style_6"/>
        <w:spacing w:after="0" w:before="0" w:line="475" w:lineRule="exact"/>
        <w:ind w:firstLine="760" w:left="0"/>
        <w:jc w:val="both"/>
      </w:pPr>
      <w:r>
        <w:t>знакомство с образцами полифонической и гомофонно-гармонической музыки;</w:t>
      </w:r>
    </w:p>
    <w:p w14:paraId="931F0000">
      <w:pPr>
        <w:pStyle w:val="Style_6"/>
        <w:spacing w:after="0" w:before="0" w:line="475" w:lineRule="exact"/>
        <w:ind w:firstLine="760" w:left="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941F0000">
      <w:pPr>
        <w:pStyle w:val="Style_6"/>
        <w:spacing w:after="0" w:before="0" w:line="475" w:lineRule="exact"/>
        <w:ind w:firstLine="760" w:left="0"/>
        <w:jc w:val="both"/>
      </w:pPr>
      <w:r>
        <w:t>исполнение вокальных, ритмических, речевых канонов;</w:t>
      </w:r>
    </w:p>
    <w:p w14:paraId="951F0000">
      <w:pPr>
        <w:pStyle w:val="Style_6"/>
        <w:spacing w:after="0" w:before="0" w:line="475" w:lineRule="exact"/>
        <w:ind w:firstLine="760" w:left="0"/>
        <w:jc w:val="both"/>
      </w:pPr>
      <w:r>
        <w:t>музыкальная викторина на знание музыки, названий и авторов изученных произведений;</w:t>
      </w:r>
    </w:p>
    <w:p w14:paraId="961F0000">
      <w:pPr>
        <w:pStyle w:val="Style_6"/>
        <w:spacing w:after="0" w:before="0" w:line="475" w:lineRule="exact"/>
        <w:ind w:firstLine="760" w:left="0"/>
        <w:jc w:val="both"/>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971F0000">
      <w:pPr>
        <w:pStyle w:val="Style_6"/>
        <w:tabs>
          <w:tab w:leader="none" w:pos="1985" w:val="left"/>
        </w:tabs>
        <w:spacing w:after="0" w:before="0" w:line="475" w:lineRule="exact"/>
        <w:ind w:firstLine="0" w:left="760"/>
        <w:jc w:val="both"/>
      </w:pPr>
      <w:r>
        <w:t>Музыкальный образ.</w:t>
      </w:r>
    </w:p>
    <w:p w14:paraId="981F0000">
      <w:pPr>
        <w:pStyle w:val="Style_6"/>
        <w:spacing w:after="0" w:before="0" w:line="475" w:lineRule="exact"/>
        <w:ind w:firstLine="760" w:left="0"/>
        <w:jc w:val="both"/>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991F0000">
      <w:pPr>
        <w:pStyle w:val="Style_6"/>
        <w:spacing w:after="0" w:before="0" w:line="475" w:lineRule="exact"/>
        <w:ind w:firstLine="760" w:left="0"/>
        <w:jc w:val="both"/>
      </w:pPr>
      <w:r>
        <w:t>Виды деятельности обучающихся:</w:t>
      </w:r>
    </w:p>
    <w:p w14:paraId="9A1F0000">
      <w:pPr>
        <w:pStyle w:val="Style_6"/>
        <w:spacing w:after="0" w:before="0" w:line="475" w:lineRule="exact"/>
        <w:ind w:firstLine="760" w:left="0"/>
        <w:jc w:val="both"/>
      </w:pPr>
      <w:r>
        <w:t xml:space="preserve">знакомство с произведениями композиторов - венских классиков, </w:t>
      </w:r>
      <w:r>
        <w:t>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9B1F0000">
      <w:pPr>
        <w:pStyle w:val="Style_6"/>
        <w:spacing w:after="0" w:before="0" w:line="475" w:lineRule="exact"/>
        <w:ind w:firstLine="760" w:left="0"/>
        <w:jc w:val="both"/>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9C1F0000">
      <w:pPr>
        <w:pStyle w:val="Style_6"/>
        <w:spacing w:after="0" w:before="0" w:line="475" w:lineRule="exact"/>
        <w:ind w:firstLine="760" w:left="0"/>
        <w:jc w:val="both"/>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9D1F0000">
      <w:pPr>
        <w:pStyle w:val="Style_6"/>
        <w:spacing w:after="0" w:before="0" w:line="475" w:lineRule="exact"/>
        <w:ind w:firstLine="760" w:left="0"/>
        <w:jc w:val="both"/>
      </w:pPr>
      <w:r>
        <w:t>музыкальная викторина на знание музыки, названий и авторов изученных произведений;</w:t>
      </w:r>
    </w:p>
    <w:p w14:paraId="9E1F0000">
      <w:pPr>
        <w:pStyle w:val="Style_6"/>
        <w:spacing w:after="0" w:before="0" w:line="475" w:lineRule="exact"/>
        <w:ind w:firstLine="760" w:left="0"/>
        <w:jc w:val="both"/>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9F1F0000">
      <w:pPr>
        <w:pStyle w:val="Style_6"/>
        <w:tabs>
          <w:tab w:leader="none" w:pos="1985" w:val="left"/>
        </w:tabs>
        <w:spacing w:after="0" w:before="0" w:line="475" w:lineRule="exact"/>
        <w:ind/>
        <w:jc w:val="both"/>
      </w:pPr>
      <w:r>
        <w:t>Музыкальная драматургия.</w:t>
      </w:r>
    </w:p>
    <w:p w14:paraId="A01F0000">
      <w:pPr>
        <w:pStyle w:val="Style_6"/>
        <w:spacing w:after="0" w:before="0" w:line="475" w:lineRule="exact"/>
        <w:ind w:firstLine="760" w:left="0"/>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A11F0000">
      <w:pPr>
        <w:pStyle w:val="Style_6"/>
        <w:spacing w:after="0" w:before="0" w:line="475" w:lineRule="exact"/>
        <w:ind w:firstLine="760" w:left="0"/>
        <w:jc w:val="both"/>
      </w:pPr>
      <w:r>
        <w:t>Виды деятельности обучающихся:</w:t>
      </w:r>
    </w:p>
    <w:p w14:paraId="A21F0000">
      <w:pPr>
        <w:pStyle w:val="Style_6"/>
        <w:spacing w:after="0" w:before="0" w:line="475" w:lineRule="exact"/>
        <w:ind w:firstLine="760" w:left="0"/>
        <w:jc w:val="both"/>
      </w:pPr>
      <w:r>
        <w:t>наблюдение за развитием музыкальных тем, образов, восприятие логики музыкального развития;</w:t>
      </w:r>
    </w:p>
    <w:p w14:paraId="A31F0000">
      <w:pPr>
        <w:pStyle w:val="Style_6"/>
        <w:spacing w:after="0" w:before="0" w:line="475" w:lineRule="exact"/>
        <w:ind w:firstLine="760" w:left="0"/>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A41F0000">
      <w:pPr>
        <w:pStyle w:val="Style_6"/>
        <w:spacing w:after="0" w:before="0" w:line="475" w:lineRule="exact"/>
        <w:ind w:firstLine="760" w:left="0"/>
        <w:jc w:val="both"/>
      </w:pPr>
      <w:r>
        <w:t>узнавание на слух музыкальных тем, их вариантов, видоизмененных в процессе развития;</w:t>
      </w:r>
    </w:p>
    <w:p w14:paraId="A51F0000">
      <w:pPr>
        <w:pStyle w:val="Style_6"/>
        <w:spacing w:after="0" w:before="0" w:line="475" w:lineRule="exact"/>
        <w:ind w:firstLine="760" w:left="0"/>
        <w:jc w:val="both"/>
      </w:pPr>
      <w:r>
        <w:t>составление наглядной (буквенной, цифровой) схемы строения музыкального произведения;</w:t>
      </w:r>
    </w:p>
    <w:p w14:paraId="A61F0000">
      <w:pPr>
        <w:pStyle w:val="Style_6"/>
        <w:spacing w:after="0" w:before="0" w:line="475" w:lineRule="exact"/>
        <w:ind w:firstLine="760" w:left="0"/>
        <w:jc w:val="both"/>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A71F0000">
      <w:pPr>
        <w:pStyle w:val="Style_6"/>
        <w:spacing w:after="0" w:before="0" w:line="475" w:lineRule="exact"/>
        <w:ind w:firstLine="760" w:left="0"/>
        <w:jc w:val="both"/>
      </w:pPr>
      <w:r>
        <w:t>музыкальная викторина на знание музыки, названий и авторов изученных произведений;</w:t>
      </w:r>
    </w:p>
    <w:p w14:paraId="A81F0000">
      <w:pPr>
        <w:pStyle w:val="Style_6"/>
        <w:spacing w:after="0" w:before="0" w:line="475" w:lineRule="exact"/>
        <w:ind w:firstLine="760" w:left="0"/>
        <w:jc w:val="both"/>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A91F0000">
      <w:pPr>
        <w:pStyle w:val="Style_6"/>
        <w:tabs>
          <w:tab w:leader="none" w:pos="1991" w:val="left"/>
        </w:tabs>
        <w:spacing w:after="0" w:before="0" w:line="475" w:lineRule="exact"/>
        <w:ind w:firstLine="0" w:left="760"/>
        <w:jc w:val="both"/>
      </w:pPr>
      <w:r>
        <w:t>Музыкальный стиль.</w:t>
      </w:r>
    </w:p>
    <w:p w14:paraId="AA1F0000">
      <w:pPr>
        <w:pStyle w:val="Style_6"/>
        <w:spacing w:after="0" w:before="0" w:line="475" w:lineRule="exact"/>
        <w:ind w:firstLine="760" w:left="0"/>
        <w:jc w:val="both"/>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AB1F0000">
      <w:pPr>
        <w:pStyle w:val="Style_6"/>
        <w:spacing w:after="0" w:before="0" w:line="475" w:lineRule="exact"/>
        <w:ind w:firstLine="760" w:left="0"/>
        <w:jc w:val="both"/>
      </w:pPr>
      <w:r>
        <w:t>Виды деятельности обучающихся:</w:t>
      </w:r>
    </w:p>
    <w:p w14:paraId="AC1F0000">
      <w:pPr>
        <w:pStyle w:val="Style_6"/>
        <w:spacing w:after="0" w:before="0" w:line="475" w:lineRule="exact"/>
        <w:ind w:firstLine="760" w:left="0"/>
        <w:jc w:val="both"/>
      </w:pPr>
      <w:r>
        <w:t>обобщение и систематизация знаний о различных проявлениях музыкального стиля (стиль композитора, национальный стиль, стиль эпохи);</w:t>
      </w:r>
    </w:p>
    <w:p w14:paraId="AD1F0000">
      <w:pPr>
        <w:pStyle w:val="Style_6"/>
        <w:spacing w:after="0" w:before="0" w:line="475" w:lineRule="exact"/>
        <w:ind w:firstLine="760" w:left="0"/>
        <w:jc w:val="both"/>
      </w:pPr>
      <w:r>
        <w:t>исполнение 2-3 вокальных произведений - образцов барокко, классицизма, романтизма, импрессионизма (подлинных или стилизованных);</w:t>
      </w:r>
    </w:p>
    <w:p w14:paraId="AE1F0000">
      <w:pPr>
        <w:pStyle w:val="Style_6"/>
        <w:spacing w:after="0" w:before="0" w:line="475" w:lineRule="exact"/>
        <w:ind w:firstLine="760" w:left="0"/>
        <w:jc w:val="both"/>
      </w:pPr>
      <w:r>
        <w:t>музыкальная викторина на знание музыки, названий и авторов изученных произведений;</w:t>
      </w:r>
    </w:p>
    <w:p w14:paraId="AF1F0000">
      <w:pPr>
        <w:pStyle w:val="Style_6"/>
        <w:spacing w:after="0" w:before="0" w:line="475" w:lineRule="exact"/>
        <w:ind w:firstLine="0" w:left="760" w:right="2340"/>
        <w:jc w:val="both"/>
      </w:pPr>
      <w:r>
        <w:t>определение на слух в звучании незнакомого произведения: принадлежности к одному из изученных стилей;</w:t>
      </w:r>
    </w:p>
    <w:p w14:paraId="B01F0000">
      <w:pPr>
        <w:pStyle w:val="Style_6"/>
        <w:spacing w:after="0" w:before="0" w:line="475" w:lineRule="exact"/>
        <w:ind w:firstLine="760" w:left="0"/>
        <w:jc w:val="both"/>
      </w:pPr>
      <w:r>
        <w:t>исполнительского состава (количество и состав исполнителей, музыкальных инструментов);</w:t>
      </w:r>
    </w:p>
    <w:p w14:paraId="B11F0000">
      <w:pPr>
        <w:pStyle w:val="Style_6"/>
        <w:spacing w:after="0" w:before="0" w:line="475" w:lineRule="exact"/>
        <w:ind w:firstLine="760" w:left="0"/>
        <w:jc w:val="both"/>
      </w:pPr>
      <w:r>
        <w:t>жанра, круга образов;</w:t>
      </w:r>
    </w:p>
    <w:p w14:paraId="B21F0000">
      <w:pPr>
        <w:pStyle w:val="Style_6"/>
        <w:spacing w:after="0" w:before="0" w:line="475" w:lineRule="exact"/>
        <w:ind w:firstLine="760" w:left="0"/>
        <w:jc w:val="both"/>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B31F0000">
      <w:pPr>
        <w:pStyle w:val="Style_6"/>
        <w:tabs>
          <w:tab w:leader="none" w:pos="2709" w:val="left"/>
        </w:tabs>
        <w:spacing w:after="0" w:before="0" w:line="475" w:lineRule="exact"/>
        <w:ind w:firstLine="760" w:left="0"/>
        <w:jc w:val="both"/>
      </w:pPr>
      <w:r>
        <w:t>вариативно:</w:t>
      </w:r>
      <w:r>
        <w:tab/>
      </w:r>
      <w:r>
        <w:t>исследовательские проекты, посвященные эстетике</w:t>
      </w:r>
    </w:p>
    <w:p w14:paraId="B41F0000">
      <w:pPr>
        <w:pStyle w:val="Style_6"/>
        <w:spacing w:after="0" w:before="0" w:line="475" w:lineRule="exact"/>
        <w:ind/>
        <w:jc w:val="both"/>
      </w:pPr>
      <w:r>
        <w:t>и особенностям музыкального искусства различных стилей XX века.</w:t>
      </w:r>
    </w:p>
    <w:p w14:paraId="B51F0000">
      <w:pPr>
        <w:pStyle w:val="Style_6"/>
        <w:tabs>
          <w:tab w:leader="none" w:pos="1800" w:val="left"/>
        </w:tabs>
        <w:spacing w:after="0" w:before="0" w:line="475" w:lineRule="exact"/>
        <w:ind/>
        <w:jc w:val="both"/>
      </w:pPr>
      <w:r>
        <w:t>Модуль № 7 «Духовная музыка»</w:t>
      </w:r>
    </w:p>
    <w:p w14:paraId="B61F0000">
      <w:pPr>
        <w:pStyle w:val="Style_6"/>
        <w:tabs>
          <w:tab w:leader="none" w:pos="2011" w:val="left"/>
        </w:tabs>
        <w:spacing w:after="0" w:before="0" w:line="475" w:lineRule="exact"/>
        <w:ind w:firstLine="0" w:left="760"/>
        <w:jc w:val="both"/>
      </w:pPr>
      <w:r>
        <w:t>Храмовый синтез искусств.</w:t>
      </w:r>
    </w:p>
    <w:p w14:paraId="B71F0000">
      <w:pPr>
        <w:pStyle w:val="Style_6"/>
        <w:spacing w:after="0" w:before="0" w:line="475" w:lineRule="exact"/>
        <w:ind w:firstLine="760" w:left="0"/>
        <w:jc w:val="both"/>
      </w:pPr>
      <w:r>
        <w:t xml:space="preserve">Музыка православного и католического богослужения (колокола, пение </w:t>
      </w:r>
      <w:r>
        <w:t>acapella</w:t>
      </w:r>
      <w:r>
        <w:t xml:space="preserve"> </w:t>
      </w:r>
      <w:r>
        <w:t>или пение в Сопровождении органа). Основные жанры, традиции. Образы Христа, Богородицы, Рождества, Воскресения.</w:t>
      </w:r>
    </w:p>
    <w:p w14:paraId="B81F0000">
      <w:pPr>
        <w:pStyle w:val="Style_6"/>
        <w:spacing w:after="0" w:before="0" w:line="475" w:lineRule="exact"/>
        <w:ind w:firstLine="760" w:left="0"/>
        <w:jc w:val="both"/>
      </w:pPr>
      <w:r>
        <w:t>Виды деятельности обучающихся:</w:t>
      </w:r>
    </w:p>
    <w:p w14:paraId="B91F0000">
      <w:pPr>
        <w:pStyle w:val="Style_6"/>
        <w:spacing w:after="0" w:before="0" w:line="475" w:lineRule="exact"/>
        <w:ind w:firstLine="760" w:left="0"/>
        <w:jc w:val="both"/>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BA1F0000">
      <w:pPr>
        <w:pStyle w:val="Style_6"/>
        <w:spacing w:after="0" w:before="0" w:line="475" w:lineRule="exact"/>
        <w:ind w:firstLine="760" w:left="0"/>
        <w:jc w:val="both"/>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BB1F0000">
      <w:pPr>
        <w:pStyle w:val="Style_6"/>
        <w:spacing w:after="0" w:before="0" w:line="475" w:lineRule="exact"/>
        <w:ind w:firstLine="760" w:left="0"/>
        <w:jc w:val="both"/>
      </w:pPr>
      <w:r>
        <w:t>исполнение вокальных произведений, связанных с религиозной традицией, перекликающихся с ней по тематике;</w:t>
      </w:r>
    </w:p>
    <w:p w14:paraId="BC1F0000">
      <w:pPr>
        <w:pStyle w:val="Style_6"/>
        <w:spacing w:after="0" w:before="0" w:line="475" w:lineRule="exact"/>
        <w:ind w:firstLine="760" w:left="0"/>
        <w:jc w:val="both"/>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BD1F0000">
      <w:pPr>
        <w:pStyle w:val="Style_6"/>
        <w:spacing w:after="0" w:before="0" w:line="475" w:lineRule="exact"/>
        <w:ind w:firstLine="0" w:left="740" w:right="3300"/>
        <w:jc w:val="both"/>
      </w:pPr>
      <w:r>
        <w:t>другим конфессиям (по выбору учителя); вариативно: посещение концерта духовной музыки.</w:t>
      </w:r>
    </w:p>
    <w:p w14:paraId="BE1F0000">
      <w:pPr>
        <w:pStyle w:val="Style_6"/>
        <w:tabs>
          <w:tab w:leader="none" w:pos="1978" w:val="left"/>
        </w:tabs>
        <w:spacing w:after="0" w:before="0" w:line="475" w:lineRule="exact"/>
        <w:ind w:firstLine="0" w:left="740"/>
        <w:jc w:val="both"/>
        <w:rPr>
          <w:b w:val="1"/>
        </w:rPr>
      </w:pPr>
      <w:r>
        <w:rPr>
          <w:b w:val="1"/>
        </w:rPr>
        <w:t>Развитие церковной музыки</w:t>
      </w:r>
    </w:p>
    <w:p w14:paraId="BF1F0000">
      <w:pPr>
        <w:pStyle w:val="Style_6"/>
        <w:spacing w:after="0" w:before="0" w:line="475" w:lineRule="exact"/>
        <w:ind w:firstLine="740" w:left="0"/>
        <w:jc w:val="both"/>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C01F0000">
      <w:pPr>
        <w:pStyle w:val="Style_6"/>
        <w:spacing w:after="0" w:before="0" w:line="475" w:lineRule="exact"/>
        <w:ind w:firstLine="740" w:left="0"/>
        <w:jc w:val="both"/>
      </w:pPr>
      <w:r>
        <w:t>Виды деятельности обучающихся:</w:t>
      </w:r>
    </w:p>
    <w:p w14:paraId="C11F0000">
      <w:pPr>
        <w:pStyle w:val="Style_6"/>
        <w:spacing w:after="0" w:before="0" w:line="475" w:lineRule="exact"/>
        <w:ind w:firstLine="740" w:left="0"/>
        <w:jc w:val="both"/>
      </w:pPr>
      <w:r>
        <w:t>знакомство с историей возникновения нотной записи;</w:t>
      </w:r>
    </w:p>
    <w:p w14:paraId="C21F0000">
      <w:pPr>
        <w:pStyle w:val="Style_6"/>
        <w:spacing w:after="0" w:before="0" w:line="475" w:lineRule="exact"/>
        <w:ind w:firstLine="740" w:left="0"/>
        <w:jc w:val="both"/>
      </w:pPr>
      <w:r>
        <w:t>сравнение нотаций религиозной музыки разных традиций (григорианский хорал, знаменный распев, современные ноты);</w:t>
      </w:r>
    </w:p>
    <w:p w14:paraId="C31F0000">
      <w:pPr>
        <w:pStyle w:val="Style_6"/>
        <w:spacing w:after="0" w:before="0" w:line="475" w:lineRule="exact"/>
        <w:ind w:firstLine="740" w:left="0"/>
        <w:jc w:val="both"/>
      </w:pPr>
      <w:r>
        <w:t>знакомство с образцами (фрагментами) средневековых церковных распевов (одноголосие);</w:t>
      </w:r>
    </w:p>
    <w:p w14:paraId="C41F0000">
      <w:pPr>
        <w:pStyle w:val="Style_6"/>
        <w:spacing w:after="0" w:before="0" w:line="475" w:lineRule="exact"/>
        <w:ind w:firstLine="0" w:left="740" w:right="6080"/>
        <w:jc w:val="both"/>
      </w:pPr>
      <w:r>
        <w:t>слушание духовной музыки; определение на слух: состава исполнителей;</w:t>
      </w:r>
    </w:p>
    <w:p w14:paraId="C51F0000">
      <w:pPr>
        <w:pStyle w:val="Style_6"/>
        <w:spacing w:after="0" w:before="0" w:line="475" w:lineRule="exact"/>
        <w:ind w:firstLine="740" w:left="0"/>
        <w:jc w:val="both"/>
      </w:pPr>
      <w:r>
        <w:t>типа фактуры (хоральный склад, полифония);</w:t>
      </w:r>
    </w:p>
    <w:p w14:paraId="C61F0000">
      <w:pPr>
        <w:pStyle w:val="Style_6"/>
        <w:spacing w:after="0" w:before="0" w:line="475" w:lineRule="exact"/>
        <w:ind w:firstLine="740" w:left="0"/>
        <w:jc w:val="both"/>
      </w:pPr>
      <w:r>
        <w:t xml:space="preserve">принадлежности к русской или западноевропейской религиозной традиции; </w:t>
      </w: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C71F0000">
      <w:pPr>
        <w:pStyle w:val="Style_6"/>
        <w:tabs>
          <w:tab w:leader="none" w:pos="1988" w:val="left"/>
        </w:tabs>
        <w:spacing w:after="0" w:before="0" w:line="475" w:lineRule="exact"/>
        <w:ind/>
        <w:jc w:val="both"/>
        <w:rPr>
          <w:b w:val="1"/>
        </w:rPr>
      </w:pPr>
      <w:r>
        <w:t xml:space="preserve">              </w:t>
      </w:r>
      <w:r>
        <w:rPr>
          <w:b w:val="1"/>
        </w:rPr>
        <w:t>Музыкальные жанры богослужения.</w:t>
      </w:r>
    </w:p>
    <w:p w14:paraId="C81F0000">
      <w:pPr>
        <w:pStyle w:val="Style_6"/>
        <w:spacing w:after="0" w:before="0" w:line="475" w:lineRule="exact"/>
        <w:ind/>
        <w:jc w:val="both"/>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C91F0000">
      <w:pPr>
        <w:pStyle w:val="Style_6"/>
        <w:spacing w:after="0" w:before="0" w:line="475" w:lineRule="exact"/>
        <w:ind/>
        <w:jc w:val="both"/>
      </w:pPr>
      <w:r>
        <w:t>Виды деятельности обучающихся:</w:t>
      </w:r>
    </w:p>
    <w:p w14:paraId="CA1F0000">
      <w:pPr>
        <w:pStyle w:val="Style_6"/>
        <w:spacing w:after="0" w:before="0" w:line="475" w:lineRule="exact"/>
        <w:ind w:firstLine="740" w:left="0"/>
        <w:jc w:val="both"/>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CB1F0000">
      <w:pPr>
        <w:pStyle w:val="Style_6"/>
        <w:spacing w:after="0" w:before="0" w:line="475" w:lineRule="exact"/>
        <w:ind w:firstLine="780" w:left="0"/>
        <w:jc w:val="both"/>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CC1F0000">
      <w:pPr>
        <w:pStyle w:val="Style_6"/>
        <w:spacing w:after="0" w:before="0" w:line="475" w:lineRule="exact"/>
        <w:ind w:firstLine="780" w:left="0"/>
        <w:jc w:val="both"/>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CD1F0000">
      <w:pPr>
        <w:pStyle w:val="Style_6"/>
        <w:tabs>
          <w:tab w:leader="none" w:pos="2045" w:val="left"/>
        </w:tabs>
        <w:spacing w:after="0" w:before="0" w:line="475" w:lineRule="exact"/>
        <w:ind w:firstLine="0" w:left="780"/>
        <w:jc w:val="both"/>
        <w:rPr>
          <w:b w:val="1"/>
        </w:rPr>
      </w:pPr>
      <w:r>
        <w:rPr>
          <w:b w:val="1"/>
        </w:rPr>
        <w:t>Религиозные темы и образы в современной музыке.</w:t>
      </w:r>
    </w:p>
    <w:p w14:paraId="CE1F0000">
      <w:pPr>
        <w:pStyle w:val="Style_6"/>
        <w:tabs>
          <w:tab w:leader="none" w:pos="2801" w:val="left"/>
        </w:tabs>
        <w:spacing w:after="0" w:before="0" w:line="475" w:lineRule="exact"/>
        <w:ind/>
        <w:jc w:val="both"/>
      </w:pPr>
      <w:r>
        <w:t>Содержание:</w:t>
      </w:r>
      <w:r>
        <w:tab/>
      </w:r>
      <w:r>
        <w:t>сохранение традиций духовной музыки сегодня.</w:t>
      </w:r>
    </w:p>
    <w:p w14:paraId="CF1F0000">
      <w:pPr>
        <w:pStyle w:val="Style_6"/>
        <w:spacing w:after="0" w:before="0" w:line="475" w:lineRule="exact"/>
        <w:ind/>
        <w:jc w:val="both"/>
      </w:pPr>
      <w:r>
        <w:t xml:space="preserve">Переосмысление религиозной темы в творчестве композиторов </w:t>
      </w:r>
      <w:r>
        <w:t>XX</w:t>
      </w:r>
      <w:r>
        <w:t>-</w:t>
      </w:r>
      <w:r>
        <w:t>XXI</w:t>
      </w:r>
      <w:r>
        <w:t xml:space="preserve"> </w:t>
      </w:r>
      <w:r>
        <w:t>веков. Религиозная тематика в контексте современной культуры.</w:t>
      </w:r>
    </w:p>
    <w:p w14:paraId="D01F0000">
      <w:pPr>
        <w:pStyle w:val="Style_6"/>
        <w:spacing w:after="0" w:before="0" w:line="475" w:lineRule="exact"/>
        <w:ind/>
        <w:jc w:val="both"/>
      </w:pPr>
      <w:r>
        <w:t>Виды деятельности обучающихся:</w:t>
      </w:r>
    </w:p>
    <w:p w14:paraId="D11F0000">
      <w:pPr>
        <w:pStyle w:val="Style_6"/>
        <w:spacing w:after="0" w:before="0" w:line="475" w:lineRule="exact"/>
        <w:ind w:firstLine="780" w:left="0"/>
        <w:jc w:val="both"/>
      </w:pPr>
      <w:r>
        <w:t xml:space="preserve">сопоставление тенденций сохранения и переосмысления религиозной традиции в культуре </w:t>
      </w:r>
      <w:r>
        <w:t>XX</w:t>
      </w:r>
      <w:r>
        <w:t>-</w:t>
      </w:r>
      <w:r>
        <w:t>XXI</w:t>
      </w:r>
      <w:r>
        <w:t xml:space="preserve"> </w:t>
      </w:r>
      <w:r>
        <w:t>веков;</w:t>
      </w:r>
    </w:p>
    <w:p w14:paraId="D21F0000">
      <w:pPr>
        <w:pStyle w:val="Style_6"/>
        <w:spacing w:after="0" w:before="0" w:line="475" w:lineRule="exact"/>
        <w:ind w:firstLine="780" w:left="0"/>
        <w:jc w:val="both"/>
      </w:pPr>
      <w:r>
        <w:t>исполнение музыки духовного содержания, сочиненной современными композиторами;</w:t>
      </w:r>
    </w:p>
    <w:p w14:paraId="D31F0000">
      <w:pPr>
        <w:pStyle w:val="Style_6"/>
        <w:spacing w:after="0" w:before="0" w:line="475" w:lineRule="exact"/>
        <w:ind w:firstLine="780" w:left="0"/>
        <w:jc w:val="both"/>
      </w:pPr>
      <w:r>
        <w:t>вариативно: исследовательские и творческие проекты по теме «Музыка и религия в наше время»; посещение концерта духовной музыки.</w:t>
      </w:r>
    </w:p>
    <w:p w14:paraId="D41F0000">
      <w:pPr>
        <w:pStyle w:val="Style_6"/>
        <w:tabs>
          <w:tab w:leader="none" w:pos="1834" w:val="left"/>
        </w:tabs>
        <w:spacing w:after="0" w:before="0" w:line="475" w:lineRule="exact"/>
        <w:ind w:firstLine="0" w:left="780"/>
        <w:jc w:val="both"/>
      </w:pPr>
      <w:r>
        <w:t>Модуль № 8 «Современная музыка: основные жанры и направления»</w:t>
      </w:r>
    </w:p>
    <w:p w14:paraId="D51F0000">
      <w:pPr>
        <w:pStyle w:val="Style_6"/>
        <w:tabs>
          <w:tab w:leader="none" w:pos="2041" w:val="left"/>
        </w:tabs>
        <w:spacing w:after="0" w:before="0" w:line="475" w:lineRule="exact"/>
        <w:ind/>
        <w:jc w:val="both"/>
        <w:rPr>
          <w:b w:val="1"/>
        </w:rPr>
      </w:pPr>
      <w:r>
        <w:rPr>
          <w:b w:val="1"/>
        </w:rPr>
        <w:t xml:space="preserve">                </w:t>
      </w:r>
      <w:r>
        <w:rPr>
          <w:b w:val="1"/>
        </w:rPr>
        <w:t>Джаз.</w:t>
      </w:r>
    </w:p>
    <w:p w14:paraId="D61F0000">
      <w:pPr>
        <w:pStyle w:val="Style_6"/>
        <w:spacing w:after="0" w:before="0" w:line="475" w:lineRule="exact"/>
        <w:ind/>
        <w:jc w:val="both"/>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D71F0000">
      <w:pPr>
        <w:pStyle w:val="Style_6"/>
        <w:spacing w:after="0" w:before="0" w:line="475" w:lineRule="exact"/>
        <w:ind/>
        <w:jc w:val="both"/>
      </w:pPr>
      <w:r>
        <w:t>Виды деятельности обучающихся:</w:t>
      </w:r>
    </w:p>
    <w:p w14:paraId="D81F0000">
      <w:pPr>
        <w:pStyle w:val="Style_6"/>
        <w:spacing w:after="0" w:before="0" w:line="475" w:lineRule="exact"/>
        <w:ind w:firstLine="780" w:left="0"/>
        <w:jc w:val="both"/>
      </w:pPr>
      <w:r>
        <w:t>знакомство с различными джазовыми музыкальными композициями и направлениями (регтайм, биг бэнд, блюз);</w:t>
      </w:r>
    </w:p>
    <w:p w14:paraId="D91F0000">
      <w:pPr>
        <w:pStyle w:val="Style_6"/>
        <w:spacing w:after="0" w:before="0" w:line="475" w:lineRule="exact"/>
        <w:ind w:firstLine="780" w:left="0"/>
        <w:jc w:val="both"/>
      </w:pPr>
      <w: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DA1F0000">
      <w:pPr>
        <w:pStyle w:val="Style_6"/>
        <w:spacing w:after="0" w:before="0" w:line="475" w:lineRule="exact"/>
        <w:ind w:firstLine="0" w:left="780" w:right="1860"/>
        <w:jc w:val="both"/>
      </w:pPr>
      <w:r>
        <w:t>принадлежности к джазовой или классической музыке; исполнительского состава (манера пения, состав инструментов);</w:t>
      </w:r>
    </w:p>
    <w:p w14:paraId="DB1F0000">
      <w:pPr>
        <w:pStyle w:val="Style_6"/>
        <w:spacing w:after="0" w:before="0" w:line="475" w:lineRule="exact"/>
        <w:ind w:firstLine="760" w:left="0"/>
        <w:jc w:val="both"/>
      </w:pPr>
      <w:r>
        <w:t>вариативно: сочинение блюза; посещение концерта джазовой музыки.</w:t>
      </w:r>
    </w:p>
    <w:p w14:paraId="DC1F0000">
      <w:pPr>
        <w:pStyle w:val="Style_6"/>
        <w:tabs>
          <w:tab w:leader="none" w:pos="2021" w:val="left"/>
        </w:tabs>
        <w:spacing w:after="0" w:before="0" w:line="475" w:lineRule="exact"/>
        <w:ind w:firstLine="0" w:left="760"/>
        <w:jc w:val="both"/>
        <w:rPr>
          <w:b w:val="1"/>
        </w:rPr>
      </w:pPr>
      <w:r>
        <w:rPr>
          <w:b w:val="1"/>
        </w:rPr>
        <w:t>Мюзикл.</w:t>
      </w:r>
    </w:p>
    <w:p w14:paraId="DD1F0000">
      <w:pPr>
        <w:pStyle w:val="Style_6"/>
        <w:spacing w:after="0" w:before="0" w:line="475" w:lineRule="exact"/>
        <w:ind/>
        <w:jc w:val="both"/>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DE1F0000">
      <w:pPr>
        <w:pStyle w:val="Style_6"/>
        <w:spacing w:after="0" w:before="0" w:line="475" w:lineRule="exact"/>
        <w:ind/>
        <w:jc w:val="both"/>
      </w:pPr>
      <w:r>
        <w:t>Виды деятельности обучающихся:</w:t>
      </w:r>
    </w:p>
    <w:p w14:paraId="DF1F0000">
      <w:pPr>
        <w:pStyle w:val="Style_6"/>
        <w:spacing w:after="0" w:before="0" w:line="475" w:lineRule="exact"/>
        <w:ind w:firstLine="760" w:left="0"/>
        <w:jc w:val="both"/>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E01F0000">
      <w:pPr>
        <w:pStyle w:val="Style_6"/>
        <w:spacing w:after="0" w:before="0" w:line="475" w:lineRule="exact"/>
        <w:ind w:firstLine="760" w:left="0"/>
        <w:jc w:val="both"/>
      </w:pPr>
      <w:r>
        <w:t>анализ рекламных объявлений о премьерах мюзиклов в современных средствах массовой информации;</w:t>
      </w:r>
    </w:p>
    <w:p w14:paraId="E11F0000">
      <w:pPr>
        <w:pStyle w:val="Style_6"/>
        <w:spacing w:after="0" w:before="0" w:line="475" w:lineRule="exact"/>
        <w:ind w:firstLine="760" w:left="0"/>
        <w:jc w:val="both"/>
      </w:pPr>
      <w:r>
        <w:t>просмотр видеозаписи одного из мюзиклов, написание собственного рекламного текста для данной постановки;</w:t>
      </w:r>
    </w:p>
    <w:p w14:paraId="E21F0000">
      <w:pPr>
        <w:pStyle w:val="Style_6"/>
        <w:spacing w:after="0" w:before="0" w:line="475" w:lineRule="exact"/>
        <w:ind w:firstLine="760" w:left="0"/>
        <w:jc w:val="both"/>
      </w:pPr>
      <w:r>
        <w:t>разучивание и исполнение отдельных номеров из мюзиклов.</w:t>
      </w:r>
    </w:p>
    <w:p w14:paraId="E31F0000">
      <w:pPr>
        <w:pStyle w:val="Style_6"/>
        <w:tabs>
          <w:tab w:leader="none" w:pos="2021" w:val="left"/>
        </w:tabs>
        <w:spacing w:after="0" w:before="0" w:line="475" w:lineRule="exact"/>
        <w:ind w:firstLine="0" w:left="760"/>
        <w:jc w:val="both"/>
        <w:rPr>
          <w:b w:val="1"/>
        </w:rPr>
      </w:pPr>
      <w:r>
        <w:rPr>
          <w:b w:val="1"/>
        </w:rPr>
        <w:t>Молодежная музыкальная культура.</w:t>
      </w:r>
    </w:p>
    <w:p w14:paraId="E41F0000">
      <w:pPr>
        <w:pStyle w:val="Style_6"/>
        <w:tabs>
          <w:tab w:leader="none" w:pos="1909" w:val="left"/>
        </w:tabs>
        <w:spacing w:after="0" w:before="0" w:line="475" w:lineRule="exact"/>
        <w:ind/>
        <w:jc w:val="both"/>
      </w:pPr>
      <w:r>
        <w:t>Содержание:</w:t>
      </w:r>
      <w:r>
        <w:tab/>
      </w:r>
      <w:r>
        <w:t>направления и стили молодежной музыкальной культуры</w:t>
      </w:r>
    </w:p>
    <w:p w14:paraId="E51F0000">
      <w:pPr>
        <w:pStyle w:val="Style_6"/>
        <w:spacing w:after="0" w:before="0" w:line="475" w:lineRule="exact"/>
        <w:ind/>
        <w:jc w:val="both"/>
      </w:pPr>
      <w:r>
        <w:t>XX</w:t>
      </w:r>
      <w:r>
        <w:t>-</w:t>
      </w:r>
      <w:r>
        <w:t>XXI</w:t>
      </w:r>
      <w:r>
        <w:t xml:space="preserve"> </w:t>
      </w:r>
      <w:r>
        <w:t>веков (рок-н-ролл, блюз-рок, панк-рок, хард-рок, рэп, хип-хоп, фанк и другие). Авторская песня (Б.Окуджава, Ю.Визбор, В. Высоцкий и др.).</w:t>
      </w:r>
    </w:p>
    <w:p w14:paraId="E61F0000">
      <w:pPr>
        <w:pStyle w:val="Style_6"/>
        <w:spacing w:after="0" w:before="0" w:line="475" w:lineRule="exact"/>
        <w:ind/>
        <w:jc w:val="both"/>
      </w:pPr>
      <w:r>
        <w:t>Социальный и коммерческий контекст массовой музыкальной культуры (потребительские тенденции современной культуры).</w:t>
      </w:r>
    </w:p>
    <w:p w14:paraId="E71F0000">
      <w:pPr>
        <w:pStyle w:val="Style_6"/>
        <w:spacing w:after="0" w:before="0" w:line="475" w:lineRule="exact"/>
        <w:ind/>
        <w:jc w:val="both"/>
      </w:pPr>
      <w:r>
        <w:t>Виды деятельности обучающихся:</w:t>
      </w:r>
    </w:p>
    <w:p w14:paraId="E81F0000">
      <w:pPr>
        <w:pStyle w:val="Style_6"/>
        <w:spacing w:after="0" w:before="0" w:line="475" w:lineRule="exact"/>
        <w:ind w:firstLine="760" w:left="0"/>
        <w:jc w:val="both"/>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E91F0000">
      <w:pPr>
        <w:pStyle w:val="Style_6"/>
        <w:spacing w:after="0" w:before="0" w:line="475" w:lineRule="exact"/>
        <w:ind w:firstLine="760" w:left="0"/>
        <w:jc w:val="both"/>
      </w:pPr>
      <w:r>
        <w:t>разучивание и исполнение песни, относящейся к одному из молодежных музыкальных течений;</w:t>
      </w:r>
    </w:p>
    <w:p w14:paraId="EA1F0000">
      <w:pPr>
        <w:pStyle w:val="Style_6"/>
        <w:spacing w:after="0" w:before="0" w:line="475" w:lineRule="exact"/>
        <w:ind w:firstLine="760" w:left="0"/>
        <w:jc w:val="both"/>
      </w:pPr>
      <w:r>
        <w:t>дискуссия на тему «Современная музыка»;</w:t>
      </w:r>
    </w:p>
    <w:p w14:paraId="EB1F0000">
      <w:pPr>
        <w:pStyle w:val="Style_6"/>
        <w:spacing w:after="0" w:before="0" w:line="475" w:lineRule="exact"/>
        <w:ind w:firstLine="760" w:left="0"/>
        <w:jc w:val="both"/>
      </w:pPr>
      <w:r>
        <w:t>вариативно: презентация альбома своей любимой группы.</w:t>
      </w:r>
    </w:p>
    <w:p w14:paraId="EC1F0000">
      <w:pPr>
        <w:pStyle w:val="Style_6"/>
        <w:tabs>
          <w:tab w:leader="none" w:pos="2026" w:val="left"/>
        </w:tabs>
        <w:spacing w:after="0" w:before="0" w:line="475" w:lineRule="exact"/>
        <w:ind w:firstLine="0" w:left="760"/>
        <w:jc w:val="both"/>
        <w:rPr>
          <w:b w:val="1"/>
        </w:rPr>
      </w:pPr>
      <w:r>
        <w:rPr>
          <w:b w:val="1"/>
        </w:rPr>
        <w:t>Музыка цифрового мира.</w:t>
      </w:r>
    </w:p>
    <w:p w14:paraId="ED1F0000">
      <w:pPr>
        <w:pStyle w:val="Style_6"/>
        <w:spacing w:after="0" w:before="0" w:line="475" w:lineRule="exact"/>
        <w:ind/>
        <w:jc w:val="both"/>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EE1F0000">
      <w:pPr>
        <w:pStyle w:val="Style_6"/>
        <w:spacing w:after="0" w:before="0" w:line="475" w:lineRule="exact"/>
        <w:ind/>
        <w:jc w:val="both"/>
      </w:pPr>
      <w:r>
        <w:t>Виды деятельности обучающихся:</w:t>
      </w:r>
    </w:p>
    <w:p w14:paraId="EF1F0000">
      <w:pPr>
        <w:pStyle w:val="Style_6"/>
        <w:spacing w:after="0" w:before="0" w:line="475" w:lineRule="exact"/>
        <w:ind w:firstLine="760" w:left="0"/>
        <w:jc w:val="both"/>
      </w:pPr>
      <w:r>
        <w:t>поиск информации о способах сохранения и передачи музыки прежде и сейчас;</w:t>
      </w:r>
    </w:p>
    <w:p w14:paraId="F01F0000">
      <w:pPr>
        <w:pStyle w:val="Style_6"/>
        <w:spacing w:after="0" w:before="0" w:line="475" w:lineRule="exact"/>
        <w:ind w:firstLine="760" w:left="0"/>
        <w:jc w:val="both"/>
      </w:pPr>
      <w:r>
        <w:t>просмотр музыкального клипа популярного исполнителя, анализ его художественного образа, стиля, выразительных средств;</w:t>
      </w:r>
    </w:p>
    <w:p w14:paraId="F11F0000">
      <w:pPr>
        <w:pStyle w:val="Style_6"/>
        <w:spacing w:after="0" w:before="0" w:line="475" w:lineRule="exact"/>
        <w:ind w:firstLine="760" w:left="0"/>
        <w:jc w:val="both"/>
      </w:pPr>
      <w:r>
        <w:t>разучивание и исполнение популярной современной песни;</w:t>
      </w:r>
    </w:p>
    <w:p w14:paraId="F21F0000">
      <w:pPr>
        <w:pStyle w:val="Style_6"/>
        <w:spacing w:after="0" w:before="0" w:line="475" w:lineRule="exact"/>
        <w:ind w:firstLine="760" w:left="0"/>
        <w:jc w:val="both"/>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F31F0000">
      <w:pPr>
        <w:pStyle w:val="Style_6"/>
        <w:tabs>
          <w:tab w:leader="none" w:pos="1819" w:val="left"/>
        </w:tabs>
        <w:spacing w:after="0" w:before="0" w:line="475" w:lineRule="exact"/>
        <w:ind w:firstLine="0" w:left="760"/>
        <w:jc w:val="both"/>
      </w:pPr>
      <w:r>
        <w:t>Модуль № 9 «Связь музыки с другими видами искусства»</w:t>
      </w:r>
    </w:p>
    <w:p w14:paraId="F41F0000">
      <w:pPr>
        <w:pStyle w:val="Style_6"/>
        <w:tabs>
          <w:tab w:leader="none" w:pos="2026" w:val="left"/>
        </w:tabs>
        <w:spacing w:after="0" w:before="0" w:line="475" w:lineRule="exact"/>
        <w:ind/>
        <w:jc w:val="both"/>
        <w:rPr>
          <w:b w:val="1"/>
        </w:rPr>
      </w:pPr>
      <w:r>
        <w:t xml:space="preserve">            </w:t>
      </w:r>
      <w:r>
        <w:rPr>
          <w:b w:val="1"/>
        </w:rPr>
        <w:t>Музыка и литература.</w:t>
      </w:r>
    </w:p>
    <w:p w14:paraId="F51F0000">
      <w:pPr>
        <w:pStyle w:val="Style_6"/>
        <w:spacing w:after="0" w:before="0" w:line="475" w:lineRule="exact"/>
        <w:ind/>
        <w:jc w:val="both"/>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F61F0000">
      <w:pPr>
        <w:pStyle w:val="Style_6"/>
        <w:spacing w:after="0" w:before="0" w:line="475" w:lineRule="exact"/>
        <w:ind/>
        <w:jc w:val="both"/>
      </w:pPr>
      <w:r>
        <w:t>Виды деятельности обучающихся:</w:t>
      </w:r>
    </w:p>
    <w:p w14:paraId="F71F0000">
      <w:pPr>
        <w:pStyle w:val="Style_6"/>
        <w:spacing w:after="0" w:before="0" w:line="475" w:lineRule="exact"/>
        <w:ind w:firstLine="760" w:left="0"/>
        <w:jc w:val="both"/>
      </w:pPr>
      <w:r>
        <w:t>знакомство с образцами вокальной и инструментальной музыки;</w:t>
      </w:r>
    </w:p>
    <w:p w14:paraId="F81F0000">
      <w:pPr>
        <w:pStyle w:val="Style_6"/>
        <w:spacing w:after="0" w:before="0" w:line="475" w:lineRule="exact"/>
        <w:ind w:firstLine="760" w:left="0"/>
        <w:jc w:val="both"/>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F91F0000">
      <w:pPr>
        <w:pStyle w:val="Style_6"/>
        <w:spacing w:after="0" w:before="0" w:line="475" w:lineRule="exact"/>
        <w:ind w:firstLine="760" w:left="0"/>
        <w:jc w:val="both"/>
      </w:pPr>
      <w:r>
        <w:t>сочинение рассказа, стихотворения под впечатлением от восприятия инструментального музыкального произведения;</w:t>
      </w:r>
    </w:p>
    <w:p w14:paraId="FA1F0000">
      <w:pPr>
        <w:pStyle w:val="Style_6"/>
        <w:spacing w:after="0" w:before="0" w:line="475" w:lineRule="exact"/>
        <w:ind w:firstLine="760" w:left="0"/>
        <w:jc w:val="both"/>
      </w:pPr>
      <w:r>
        <w:t>рисование образов программной музыки;</w:t>
      </w:r>
    </w:p>
    <w:p w14:paraId="FB1F0000">
      <w:pPr>
        <w:pStyle w:val="Style_6"/>
        <w:spacing w:after="0" w:before="0" w:line="475" w:lineRule="exact"/>
        <w:ind w:firstLine="760" w:left="0"/>
        <w:jc w:val="both"/>
      </w:pPr>
      <w:r>
        <w:t xml:space="preserve">музыкальная викторина на знание музыки, названий и авторов изученных </w:t>
      </w:r>
      <w:r>
        <w:t>произведений.</w:t>
      </w:r>
    </w:p>
    <w:p w14:paraId="FC1F0000">
      <w:pPr>
        <w:pStyle w:val="Style_6"/>
        <w:tabs>
          <w:tab w:leader="none" w:pos="2026" w:val="left"/>
        </w:tabs>
        <w:spacing w:after="0" w:before="0" w:line="475" w:lineRule="exact"/>
        <w:ind w:firstLine="0" w:left="760"/>
        <w:jc w:val="both"/>
        <w:rPr>
          <w:b w:val="1"/>
        </w:rPr>
      </w:pPr>
      <w:r>
        <w:rPr>
          <w:b w:val="1"/>
        </w:rPr>
        <w:t>Музыка и живопись.</w:t>
      </w:r>
    </w:p>
    <w:p w14:paraId="FD1F0000">
      <w:pPr>
        <w:pStyle w:val="Style_6"/>
        <w:spacing w:after="0" w:before="0" w:line="475" w:lineRule="exact"/>
        <w:ind/>
        <w:jc w:val="both"/>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FE1F0000">
      <w:pPr>
        <w:pStyle w:val="Style_6"/>
        <w:spacing w:after="0" w:before="0" w:line="475" w:lineRule="exact"/>
        <w:ind/>
        <w:jc w:val="both"/>
      </w:pPr>
      <w:r>
        <w:t>Виды деятельности обучающихся:</w:t>
      </w:r>
    </w:p>
    <w:p w14:paraId="FF1F0000">
      <w:pPr>
        <w:pStyle w:val="Style_6"/>
        <w:spacing w:after="0" w:before="0" w:line="475" w:lineRule="exact"/>
        <w:ind w:firstLine="760" w:left="0"/>
        <w:jc w:val="both"/>
      </w:pPr>
      <w:r>
        <w:t>знакомство с музыкальными произведениями программной музыки, выявление интонаций изобразительного характера;</w:t>
      </w:r>
    </w:p>
    <w:p w14:paraId="00200000">
      <w:pPr>
        <w:pStyle w:val="Style_6"/>
        <w:spacing w:after="0" w:before="0" w:line="475" w:lineRule="exact"/>
        <w:ind w:firstLine="760" w:left="0"/>
        <w:jc w:val="both"/>
      </w:pPr>
      <w:r>
        <w:t>музыкальная викторина на знание музыки, названий и авторов изученных произведений;</w:t>
      </w:r>
    </w:p>
    <w:p w14:paraId="01200000">
      <w:pPr>
        <w:pStyle w:val="Style_6"/>
        <w:spacing w:after="0" w:before="0" w:line="475" w:lineRule="exact"/>
        <w:ind w:firstLine="760" w:left="0"/>
        <w:jc w:val="both"/>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02200000">
      <w:pPr>
        <w:pStyle w:val="Style_6"/>
        <w:spacing w:after="0" w:before="0" w:line="475" w:lineRule="exact"/>
        <w:ind w:firstLine="760" w:left="0"/>
        <w:jc w:val="both"/>
      </w:pPr>
      <w:r>
        <w:t>вариативно: рисование под впечатлением от восприятия музыки программно</w:t>
      </w:r>
      <w:r>
        <w:t>изобразительного характера; сочинение музыки, импровизация, озвучивание картин художников.</w:t>
      </w:r>
    </w:p>
    <w:p w14:paraId="03200000">
      <w:pPr>
        <w:pStyle w:val="Style_6"/>
        <w:tabs>
          <w:tab w:leader="none" w:pos="2019" w:val="left"/>
        </w:tabs>
        <w:spacing w:after="0" w:before="0" w:line="475" w:lineRule="exact"/>
        <w:ind w:firstLine="0" w:left="760"/>
        <w:jc w:val="both"/>
        <w:rPr>
          <w:b w:val="1"/>
        </w:rPr>
      </w:pPr>
      <w:r>
        <w:rPr>
          <w:b w:val="1"/>
        </w:rPr>
        <w:t>Музыка и театр.</w:t>
      </w:r>
    </w:p>
    <w:p w14:paraId="04200000">
      <w:pPr>
        <w:pStyle w:val="Style_6"/>
        <w:tabs>
          <w:tab w:leader="none" w:pos="6960" w:val="left"/>
        </w:tabs>
        <w:spacing w:after="0" w:before="0" w:line="475" w:lineRule="exact"/>
        <w:ind/>
        <w:jc w:val="both"/>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r>
      <w:r>
        <w:t>сценической живописи,</w:t>
      </w:r>
    </w:p>
    <w:p w14:paraId="05200000">
      <w:pPr>
        <w:pStyle w:val="Style_6"/>
        <w:spacing w:after="0" w:before="0" w:line="475" w:lineRule="exact"/>
        <w:ind/>
        <w:jc w:val="both"/>
      </w:pPr>
      <w:r>
        <w:t>хореографии.</w:t>
      </w:r>
    </w:p>
    <w:p w14:paraId="06200000">
      <w:pPr>
        <w:pStyle w:val="Style_6"/>
        <w:spacing w:after="0" w:before="0" w:line="475" w:lineRule="exact"/>
        <w:ind/>
        <w:jc w:val="both"/>
      </w:pPr>
      <w:r>
        <w:t>Виды деятельности обучающихся:</w:t>
      </w:r>
    </w:p>
    <w:p w14:paraId="07200000">
      <w:pPr>
        <w:pStyle w:val="Style_6"/>
        <w:spacing w:after="0" w:before="0" w:line="475" w:lineRule="exact"/>
        <w:ind w:firstLine="760" w:left="0"/>
        <w:jc w:val="both"/>
      </w:pPr>
      <w:r>
        <w:t>знакомство с образцами музыки, созданной отечественными и иностранными композиторами для драматического театра;</w:t>
      </w:r>
    </w:p>
    <w:p w14:paraId="08200000">
      <w:pPr>
        <w:pStyle w:val="Style_6"/>
        <w:spacing w:after="0" w:before="0" w:line="475" w:lineRule="exact"/>
        <w:ind w:firstLine="760" w:left="0"/>
        <w:jc w:val="both"/>
      </w:pPr>
      <w:r>
        <w:t>разучивание, исполнение песни из театральной постановки, просмотр видеозаписи спектакля, в котором звучит данная песня;</w:t>
      </w:r>
    </w:p>
    <w:p w14:paraId="09200000">
      <w:pPr>
        <w:pStyle w:val="Style_6"/>
        <w:spacing w:after="0" w:before="0" w:line="475" w:lineRule="exact"/>
        <w:ind w:firstLine="760" w:left="0"/>
        <w:jc w:val="both"/>
      </w:pPr>
      <w:r>
        <w:t>музыкальная викторина на материале изученных фрагментов музыкальных спектаклей;</w:t>
      </w:r>
    </w:p>
    <w:p w14:paraId="0A200000">
      <w:pPr>
        <w:pStyle w:val="Style_6"/>
        <w:spacing w:after="0" w:before="0" w:line="475" w:lineRule="exact"/>
        <w:ind w:firstLine="760" w:left="0"/>
        <w:jc w:val="both"/>
      </w:pPr>
      <w: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w:t>
      </w:r>
      <w:r>
        <w:t>исследовательские проекты о музыке, созданной отечественными композиторами для театра.</w:t>
      </w:r>
    </w:p>
    <w:p w14:paraId="0B200000">
      <w:pPr>
        <w:pStyle w:val="Style_6"/>
        <w:tabs>
          <w:tab w:leader="none" w:pos="2019" w:val="left"/>
        </w:tabs>
        <w:spacing w:after="0" w:before="0" w:line="475" w:lineRule="exact"/>
        <w:ind w:firstLine="0" w:left="760"/>
        <w:jc w:val="both"/>
        <w:rPr>
          <w:b w:val="1"/>
        </w:rPr>
      </w:pPr>
      <w:r>
        <w:rPr>
          <w:b w:val="1"/>
        </w:rPr>
        <w:t>Музыка кино и телевидения.</w:t>
      </w:r>
    </w:p>
    <w:p w14:paraId="0C200000">
      <w:pPr>
        <w:pStyle w:val="Style_6"/>
        <w:spacing w:after="0" w:before="0" w:line="475" w:lineRule="exact"/>
        <w:ind/>
        <w:jc w:val="both"/>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0D200000">
      <w:pPr>
        <w:pStyle w:val="Style_6"/>
        <w:spacing w:after="0" w:before="0" w:line="475" w:lineRule="exact"/>
        <w:ind/>
        <w:jc w:val="both"/>
      </w:pPr>
      <w:r>
        <w:t>Виды деятельности обучающихся:</w:t>
      </w:r>
    </w:p>
    <w:p w14:paraId="0E200000">
      <w:pPr>
        <w:pStyle w:val="Style_6"/>
        <w:spacing w:after="0" w:before="0" w:line="475" w:lineRule="exact"/>
        <w:ind w:firstLine="740" w:left="0"/>
        <w:jc w:val="both"/>
      </w:pPr>
      <w:r>
        <w:t>знакомство с образцами киномузыки отечественных и зарубежных композиторов;</w:t>
      </w:r>
    </w:p>
    <w:p w14:paraId="0F200000">
      <w:pPr>
        <w:pStyle w:val="Style_6"/>
        <w:spacing w:after="0" w:before="0" w:line="475" w:lineRule="exact"/>
        <w:ind w:firstLine="740" w:left="0"/>
        <w:jc w:val="both"/>
      </w:pPr>
      <w:r>
        <w:t>просмотр фильмов с целью анализа выразительного эффекта, создаваемого музыкой;</w:t>
      </w:r>
    </w:p>
    <w:p w14:paraId="10200000">
      <w:pPr>
        <w:pStyle w:val="Style_6"/>
        <w:spacing w:after="0" w:before="0" w:line="475" w:lineRule="exact"/>
        <w:ind w:firstLine="740" w:left="0"/>
        <w:jc w:val="both"/>
      </w:pPr>
      <w:r>
        <w:t>разучивание, исполнение песни из фильма;</w:t>
      </w:r>
    </w:p>
    <w:p w14:paraId="11200000">
      <w:pPr>
        <w:pStyle w:val="Style_6"/>
        <w:spacing w:after="0" w:before="0" w:line="475" w:lineRule="exact"/>
        <w:ind w:firstLine="740" w:left="0"/>
        <w:jc w:val="both"/>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2200000">
      <w:pPr>
        <w:pStyle w:val="Style_6"/>
        <w:tabs>
          <w:tab w:leader="none" w:pos="1562" w:val="left"/>
        </w:tabs>
        <w:spacing w:after="0" w:before="0" w:line="475" w:lineRule="exact"/>
        <w:ind w:firstLine="0" w:left="740"/>
        <w:jc w:val="both"/>
        <w:rPr>
          <w:b w:val="1"/>
        </w:rPr>
      </w:pPr>
      <w:r>
        <w:rPr>
          <w:b w:val="1"/>
        </w:rPr>
        <w:t>Планируемые результаты освоения программы по музыке на уровне основного общего образования.</w:t>
      </w:r>
    </w:p>
    <w:p w14:paraId="13200000">
      <w:pPr>
        <w:pStyle w:val="Style_6"/>
        <w:tabs>
          <w:tab w:leader="none" w:pos="1783" w:val="left"/>
        </w:tabs>
        <w:spacing w:after="0" w:before="0" w:line="475" w:lineRule="exact"/>
        <w:ind/>
        <w:jc w:val="both"/>
      </w:pPr>
      <w:r>
        <w:t xml:space="preserve">В результате изучения музыки на уровне основного общего образования у обучающегося будут сформированы следующие </w:t>
      </w:r>
      <w:r>
        <w:rPr>
          <w:b w:val="1"/>
        </w:rPr>
        <w:t>личностные результаты</w:t>
      </w:r>
      <w:r>
        <w:t xml:space="preserve"> в части:</w:t>
      </w:r>
    </w:p>
    <w:p w14:paraId="14200000">
      <w:pPr>
        <w:pStyle w:val="Style_6"/>
        <w:numPr>
          <w:ilvl w:val="0"/>
          <w:numId w:val="52"/>
        </w:numPr>
        <w:tabs>
          <w:tab w:leader="none" w:pos="1117" w:val="left"/>
        </w:tabs>
        <w:spacing w:after="0" w:before="0" w:line="475" w:lineRule="exact"/>
        <w:ind w:firstLine="740" w:left="0"/>
        <w:jc w:val="both"/>
      </w:pPr>
      <w:r>
        <w:t>патриотического воспитания:</w:t>
      </w:r>
    </w:p>
    <w:p w14:paraId="15200000">
      <w:pPr>
        <w:pStyle w:val="Style_6"/>
        <w:spacing w:after="0" w:before="0" w:line="475" w:lineRule="exact"/>
        <w:ind w:firstLine="740" w:left="0"/>
        <w:jc w:val="both"/>
      </w:pPr>
      <w:r>
        <w:t>осознание российской гражданской идентичности в поликультурном и многоконфессиональном обществе;</w:t>
      </w:r>
    </w:p>
    <w:p w14:paraId="16200000">
      <w:pPr>
        <w:pStyle w:val="Style_6"/>
        <w:spacing w:after="0" w:before="0" w:line="475" w:lineRule="exact"/>
        <w:ind w:firstLine="740" w:left="0"/>
        <w:jc w:val="both"/>
      </w:pPr>
      <w:r>
        <w:t>знание Гимна России и традиций его исполнения, уважение музыкальных символов республик Российской Федерации и других стран мира;</w:t>
      </w:r>
    </w:p>
    <w:p w14:paraId="17200000">
      <w:pPr>
        <w:pStyle w:val="Style_6"/>
        <w:spacing w:after="0" w:before="0" w:line="475" w:lineRule="exact"/>
        <w:ind w:firstLine="740" w:left="0"/>
        <w:jc w:val="both"/>
      </w:pPr>
      <w:r>
        <w:t>проявление интереса к освоению музыкальных традиций своего края, музыкальной культуры народов России;</w:t>
      </w:r>
    </w:p>
    <w:p w14:paraId="18200000">
      <w:pPr>
        <w:pStyle w:val="Style_6"/>
        <w:spacing w:after="0" w:before="0" w:line="475" w:lineRule="exact"/>
        <w:ind w:firstLine="740" w:left="0"/>
        <w:jc w:val="both"/>
      </w:pPr>
      <w:r>
        <w:t>знание достижений отечественных музыкантов, их вклада в мировую музыкальную культуру;</w:t>
      </w:r>
    </w:p>
    <w:p w14:paraId="19200000">
      <w:pPr>
        <w:pStyle w:val="Style_6"/>
        <w:spacing w:after="0" w:before="0" w:line="475" w:lineRule="exact"/>
        <w:ind w:firstLine="740" w:left="0"/>
        <w:jc w:val="both"/>
      </w:pPr>
      <w:r>
        <w:t>интерес к изучению истории отечественной музыкальной культуры;</w:t>
      </w:r>
    </w:p>
    <w:p w14:paraId="1A200000">
      <w:pPr>
        <w:pStyle w:val="Style_6"/>
        <w:spacing w:after="0" w:before="0" w:line="475" w:lineRule="exact"/>
        <w:ind w:firstLine="740" w:left="0"/>
        <w:jc w:val="both"/>
      </w:pPr>
      <w:r>
        <w:t>стремление развивать и сохранять музыкальную культуру своей страны, своего края;</w:t>
      </w:r>
    </w:p>
    <w:p w14:paraId="1B200000">
      <w:pPr>
        <w:pStyle w:val="Style_6"/>
        <w:numPr>
          <w:ilvl w:val="0"/>
          <w:numId w:val="52"/>
        </w:numPr>
        <w:tabs>
          <w:tab w:leader="none" w:pos="1161" w:val="left"/>
        </w:tabs>
        <w:spacing w:after="10" w:before="0" w:line="280" w:lineRule="exact"/>
        <w:ind w:firstLine="760" w:left="0"/>
        <w:jc w:val="both"/>
      </w:pPr>
      <w:r>
        <w:t>гражданского воспитания:</w:t>
      </w:r>
    </w:p>
    <w:p w14:paraId="1C200000">
      <w:pPr>
        <w:pStyle w:val="Style_6"/>
        <w:spacing w:after="0" w:before="0" w:line="475" w:lineRule="exact"/>
        <w:ind w:firstLine="760" w:left="0"/>
        <w:jc w:val="both"/>
      </w:pPr>
      <w:r>
        <w:t>готовность к выполнению обязанностей гражданина и реализации его прав, уважение прав, свобод и законных интересов других людей;</w:t>
      </w:r>
    </w:p>
    <w:p w14:paraId="1D200000">
      <w:pPr>
        <w:pStyle w:val="Style_6"/>
        <w:spacing w:after="0" w:before="0" w:line="475" w:lineRule="exact"/>
        <w:ind w:firstLine="760" w:left="0"/>
        <w:jc w:val="both"/>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E200000">
      <w:pPr>
        <w:pStyle w:val="Style_6"/>
        <w:spacing w:after="0" w:before="0" w:line="475" w:lineRule="exact"/>
        <w:ind w:firstLine="760" w:left="0"/>
        <w:jc w:val="both"/>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t>просветительских акций, в качестве волонтера в дни праздничных мероприятий;</w:t>
      </w:r>
    </w:p>
    <w:p w14:paraId="1F200000">
      <w:pPr>
        <w:pStyle w:val="Style_6"/>
        <w:numPr>
          <w:ilvl w:val="0"/>
          <w:numId w:val="52"/>
        </w:numPr>
        <w:tabs>
          <w:tab w:leader="none" w:pos="1161" w:val="left"/>
        </w:tabs>
        <w:spacing w:after="0" w:before="0" w:line="475" w:lineRule="exact"/>
        <w:ind w:firstLine="760" w:left="0"/>
        <w:jc w:val="both"/>
      </w:pPr>
      <w:r>
        <w:t>духовно-нравственного воспитания:</w:t>
      </w:r>
    </w:p>
    <w:p w14:paraId="20200000">
      <w:pPr>
        <w:pStyle w:val="Style_6"/>
        <w:spacing w:after="0" w:before="0" w:line="475" w:lineRule="exact"/>
        <w:ind w:firstLine="760" w:left="0"/>
        <w:jc w:val="both"/>
      </w:pPr>
      <w:r>
        <w:t>ориентация на моральные ценности и нормы в ситуациях нравственного выбора;</w:t>
      </w:r>
    </w:p>
    <w:p w14:paraId="21200000">
      <w:pPr>
        <w:pStyle w:val="Style_6"/>
        <w:spacing w:after="0" w:before="0" w:line="475" w:lineRule="exact"/>
        <w:ind w:firstLine="760" w:left="0"/>
        <w:jc w:val="both"/>
      </w:pPr>
      <w:r>
        <w:t>готовность воспринимать музыкальное искусство с учетом моральных и духовных ценностей этического и религиозного контекста, социально</w:t>
      </w:r>
      <w:r>
        <w:t>исторических особенностей этики и эстетики;</w:t>
      </w:r>
    </w:p>
    <w:p w14:paraId="22200000">
      <w:pPr>
        <w:pStyle w:val="Style_6"/>
        <w:spacing w:after="0" w:before="0" w:line="475" w:lineRule="exact"/>
        <w:ind w:firstLine="760" w:left="0"/>
        <w:jc w:val="both"/>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3200000">
      <w:pPr>
        <w:pStyle w:val="Style_6"/>
        <w:numPr>
          <w:ilvl w:val="0"/>
          <w:numId w:val="52"/>
        </w:numPr>
        <w:tabs>
          <w:tab w:leader="none" w:pos="1165" w:val="left"/>
        </w:tabs>
        <w:spacing w:after="0" w:before="0" w:line="475" w:lineRule="exact"/>
        <w:ind w:firstLine="760" w:left="0"/>
        <w:jc w:val="both"/>
      </w:pPr>
      <w:r>
        <w:t>эстетического воспитания:</w:t>
      </w:r>
    </w:p>
    <w:p w14:paraId="24200000">
      <w:pPr>
        <w:pStyle w:val="Style_6"/>
        <w:spacing w:after="0" w:before="0" w:line="475" w:lineRule="exact"/>
        <w:ind w:firstLine="760" w:left="0"/>
        <w:jc w:val="both"/>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5200000">
      <w:pPr>
        <w:pStyle w:val="Style_6"/>
        <w:spacing w:after="0" w:before="0" w:line="475" w:lineRule="exact"/>
        <w:ind w:firstLine="760" w:left="0"/>
        <w:jc w:val="both"/>
      </w:pPr>
      <w:r>
        <w:t>осознание ценности творчества, таланта;</w:t>
      </w:r>
    </w:p>
    <w:p w14:paraId="26200000">
      <w:pPr>
        <w:pStyle w:val="Style_6"/>
        <w:spacing w:after="0" w:before="0" w:line="475" w:lineRule="exact"/>
        <w:ind w:firstLine="760" w:left="0"/>
        <w:jc w:val="both"/>
      </w:pPr>
      <w:r>
        <w:t>осознание важности музыкального искусства как средства коммуникации и самовыражения;</w:t>
      </w:r>
    </w:p>
    <w:p w14:paraId="27200000">
      <w:pPr>
        <w:pStyle w:val="Style_6"/>
        <w:spacing w:after="0" w:before="0" w:line="475" w:lineRule="exact"/>
        <w:ind w:firstLine="760" w:left="0"/>
        <w:jc w:val="both"/>
      </w:pPr>
      <w:r>
        <w:t>понимание ценности отечественного и мирового искусства, роли этнических культурных традиций и народного творчества;</w:t>
      </w:r>
    </w:p>
    <w:p w14:paraId="28200000">
      <w:pPr>
        <w:pStyle w:val="Style_6"/>
        <w:spacing w:after="0" w:before="0" w:line="475" w:lineRule="exact"/>
        <w:ind w:firstLine="760" w:left="0"/>
        <w:jc w:val="both"/>
      </w:pPr>
      <w:r>
        <w:t>стремление к самовыражению в разных видах искусства;</w:t>
      </w:r>
    </w:p>
    <w:p w14:paraId="29200000">
      <w:pPr>
        <w:pStyle w:val="Style_6"/>
        <w:numPr>
          <w:ilvl w:val="0"/>
          <w:numId w:val="52"/>
        </w:numPr>
        <w:tabs>
          <w:tab w:leader="none" w:pos="1165" w:val="left"/>
        </w:tabs>
        <w:spacing w:after="0" w:before="0" w:line="475" w:lineRule="exact"/>
        <w:ind w:firstLine="760" w:left="0"/>
        <w:jc w:val="both"/>
      </w:pPr>
      <w:r>
        <w:t>ценности научного познания:</w:t>
      </w:r>
    </w:p>
    <w:p w14:paraId="2A200000">
      <w:pPr>
        <w:pStyle w:val="Style_6"/>
        <w:spacing w:after="0" w:before="0" w:line="475" w:lineRule="exact"/>
        <w:ind w:firstLine="760" w:left="0"/>
        <w:jc w:val="both"/>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t>человека с природной, социальной, культурной средой;</w:t>
      </w:r>
    </w:p>
    <w:p w14:paraId="2B200000">
      <w:pPr>
        <w:pStyle w:val="Style_6"/>
        <w:spacing w:after="0" w:before="0" w:line="475" w:lineRule="exact"/>
        <w:ind w:firstLine="760" w:left="0"/>
        <w:jc w:val="both"/>
      </w:pPr>
      <w:r>
        <w:t>овладение музыкальным языком, навыками познания музыки как искусства интонируемого смысла;</w:t>
      </w:r>
    </w:p>
    <w:p w14:paraId="2C200000">
      <w:pPr>
        <w:pStyle w:val="Style_6"/>
        <w:spacing w:after="0" w:before="0" w:line="475" w:lineRule="exact"/>
        <w:ind w:firstLine="760" w:left="0"/>
        <w:jc w:val="both"/>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0000">
      <w:pPr>
        <w:pStyle w:val="Style_6"/>
        <w:numPr>
          <w:ilvl w:val="0"/>
          <w:numId w:val="52"/>
        </w:numPr>
        <w:tabs>
          <w:tab w:leader="none" w:pos="1105" w:val="left"/>
        </w:tabs>
        <w:spacing w:after="0" w:before="0" w:line="475" w:lineRule="exact"/>
        <w:ind w:firstLine="760" w:left="0"/>
        <w:jc w:val="both"/>
      </w:pPr>
      <w:r>
        <w:t>физического воспитания, формирования культуры здоровья и эмоционального благополучия:</w:t>
      </w:r>
    </w:p>
    <w:p w14:paraId="2E200000">
      <w:pPr>
        <w:pStyle w:val="Style_6"/>
        <w:spacing w:after="0" w:before="0" w:line="475" w:lineRule="exact"/>
        <w:ind w:firstLine="760" w:left="0"/>
        <w:jc w:val="both"/>
      </w:pPr>
      <w:r>
        <w:t>осознание ценности жизни с использованием собственного жизненного опыта и опыта восприятия произведений искусства;</w:t>
      </w:r>
    </w:p>
    <w:p w14:paraId="2F200000">
      <w:pPr>
        <w:pStyle w:val="Style_6"/>
        <w:spacing w:after="0" w:before="0" w:line="475" w:lineRule="exact"/>
        <w:ind w:firstLine="760" w:left="0"/>
        <w:jc w:val="both"/>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30200000">
      <w:pPr>
        <w:pStyle w:val="Style_6"/>
        <w:spacing w:after="0" w:before="0" w:line="475" w:lineRule="exact"/>
        <w:ind w:firstLine="760" w:left="0"/>
        <w:jc w:val="both"/>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200000">
      <w:pPr>
        <w:pStyle w:val="Style_6"/>
        <w:spacing w:after="0" w:before="0" w:line="475" w:lineRule="exact"/>
        <w:ind w:firstLine="760" w:left="0"/>
        <w:jc w:val="both"/>
      </w:pPr>
      <w:r>
        <w:t>сформированность навыков рефлексии, признание своего права на ошибку и такого же права другого человека;</w:t>
      </w:r>
    </w:p>
    <w:p w14:paraId="32200000">
      <w:pPr>
        <w:pStyle w:val="Style_6"/>
        <w:numPr>
          <w:ilvl w:val="0"/>
          <w:numId w:val="52"/>
        </w:numPr>
        <w:tabs>
          <w:tab w:leader="none" w:pos="1155" w:val="left"/>
        </w:tabs>
        <w:spacing w:after="0" w:before="0" w:line="475" w:lineRule="exact"/>
        <w:ind w:firstLine="760" w:left="0"/>
        <w:jc w:val="both"/>
      </w:pPr>
      <w:r>
        <w:t>трудового воспитания:</w:t>
      </w:r>
    </w:p>
    <w:p w14:paraId="33200000">
      <w:pPr>
        <w:pStyle w:val="Style_6"/>
        <w:spacing w:after="0" w:before="0" w:line="475" w:lineRule="exact"/>
        <w:ind w:firstLine="0" w:left="760"/>
        <w:jc w:val="both"/>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4200000">
      <w:pPr>
        <w:pStyle w:val="Style_6"/>
        <w:numPr>
          <w:ilvl w:val="0"/>
          <w:numId w:val="52"/>
        </w:numPr>
        <w:tabs>
          <w:tab w:leader="none" w:pos="1155" w:val="left"/>
        </w:tabs>
        <w:spacing w:after="0" w:before="0" w:line="475" w:lineRule="exact"/>
        <w:ind w:firstLine="760" w:left="0"/>
        <w:jc w:val="both"/>
      </w:pPr>
      <w:r>
        <w:t>экологического воспитания:</w:t>
      </w:r>
    </w:p>
    <w:p w14:paraId="35200000">
      <w:pPr>
        <w:pStyle w:val="Style_6"/>
        <w:spacing w:after="0" w:before="0" w:line="475" w:lineRule="exact"/>
        <w:ind w:firstLine="760" w:left="0"/>
        <w:jc w:val="both"/>
      </w:pPr>
      <w:r>
        <w:t>повышение уровня экологической культуры, осознание глобального характера экологических проблем и путей их решения;</w:t>
      </w:r>
    </w:p>
    <w:p w14:paraId="36200000">
      <w:pPr>
        <w:pStyle w:val="Style_6"/>
        <w:spacing w:after="0" w:before="0" w:line="475" w:lineRule="exact"/>
        <w:ind w:firstLine="760" w:left="0"/>
        <w:jc w:val="both"/>
      </w:pPr>
      <w:r>
        <w:t>нравственно-эстетическое отношение к природе,</w:t>
      </w:r>
    </w:p>
    <w:p w14:paraId="37200000">
      <w:pPr>
        <w:pStyle w:val="Style_6"/>
        <w:spacing w:after="0" w:before="0" w:line="475" w:lineRule="exact"/>
        <w:ind w:firstLine="760" w:left="0"/>
        <w:jc w:val="both"/>
      </w:pPr>
      <w:r>
        <w:t>участие в экологических проектах через различные формы музыкального творчества</w:t>
      </w:r>
    </w:p>
    <w:p w14:paraId="38200000">
      <w:pPr>
        <w:pStyle w:val="Style_6"/>
        <w:numPr>
          <w:ilvl w:val="0"/>
          <w:numId w:val="52"/>
        </w:numPr>
        <w:tabs>
          <w:tab w:leader="none" w:pos="1160" w:val="left"/>
        </w:tabs>
        <w:spacing w:after="0" w:before="0" w:line="475" w:lineRule="exact"/>
        <w:ind w:firstLine="760" w:left="0"/>
        <w:jc w:val="both"/>
      </w:pPr>
      <w:r>
        <w:t>адаптации к изменяющимся условиям социальной и природной среды:</w:t>
      </w:r>
    </w:p>
    <w:p w14:paraId="39200000">
      <w:pPr>
        <w:pStyle w:val="Style_6"/>
        <w:spacing w:after="0" w:before="0" w:line="475" w:lineRule="exact"/>
        <w:ind w:firstLine="760" w:left="0"/>
        <w:jc w:val="both"/>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w:t>
      </w:r>
      <w:r>
        <w:t>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A200000">
      <w:pPr>
        <w:pStyle w:val="Style_6"/>
        <w:spacing w:after="0" w:before="0" w:line="475" w:lineRule="exact"/>
        <w:ind w:firstLine="760" w:left="0"/>
        <w:jc w:val="both"/>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3B200000">
      <w:pPr>
        <w:pStyle w:val="Style_6"/>
        <w:spacing w:after="0" w:before="0" w:line="475" w:lineRule="exact"/>
        <w:ind w:firstLine="760" w:left="0"/>
        <w:jc w:val="both"/>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C200000">
      <w:pPr>
        <w:pStyle w:val="Style_6"/>
        <w:spacing w:after="0" w:before="0" w:line="475" w:lineRule="exact"/>
        <w:ind w:firstLine="760" w:left="0"/>
        <w:jc w:val="both"/>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D200000">
      <w:pPr>
        <w:pStyle w:val="Style_6"/>
        <w:tabs>
          <w:tab w:leader="none" w:pos="1738" w:val="left"/>
        </w:tabs>
        <w:spacing w:after="0" w:before="0" w:line="475" w:lineRule="exact"/>
        <w:ind/>
        <w:jc w:val="both"/>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E200000">
      <w:pPr>
        <w:pStyle w:val="Style_6"/>
        <w:tabs>
          <w:tab w:leader="none" w:pos="1954" w:val="left"/>
        </w:tabs>
        <w:spacing w:after="0" w:before="0" w:line="475" w:lineRule="exact"/>
        <w:ind/>
        <w:jc w:val="both"/>
      </w:pPr>
      <w:r>
        <w:t xml:space="preserve">У обучающегося будут сформированы следующие </w:t>
      </w:r>
      <w:r>
        <w:rPr>
          <w:b w:val="1"/>
        </w:rPr>
        <w:t>базовые логические действия</w:t>
      </w:r>
      <w:r>
        <w:t xml:space="preserve">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F200000">
      <w:pPr>
        <w:pStyle w:val="Style_6"/>
        <w:spacing w:after="0" w:before="0" w:line="475" w:lineRule="exact"/>
        <w:ind w:firstLine="760" w:left="0"/>
        <w:jc w:val="both"/>
      </w:pPr>
      <w:r>
        <w:t>сопоставлять, сравнивать на основании существенных признаков произведения, жанры и стили музыкального и других видов искусства;</w:t>
      </w:r>
    </w:p>
    <w:p w14:paraId="40200000">
      <w:pPr>
        <w:pStyle w:val="Style_6"/>
        <w:spacing w:after="0" w:before="0" w:line="475" w:lineRule="exact"/>
        <w:ind w:firstLine="760" w:left="0"/>
        <w:jc w:val="both"/>
      </w:pPr>
      <w:r>
        <w:t>обнаруживать взаимные влияния отдельных видов, жанров и стилей музыки друг на друга, формулировать гипотезы о взаимосвязях;</w:t>
      </w:r>
    </w:p>
    <w:p w14:paraId="41200000">
      <w:pPr>
        <w:pStyle w:val="Style_6"/>
        <w:spacing w:after="0" w:before="0" w:line="475" w:lineRule="exact"/>
        <w:ind w:firstLine="760" w:left="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2200000">
      <w:pPr>
        <w:pStyle w:val="Style_6"/>
        <w:spacing w:after="0" w:before="0" w:line="475" w:lineRule="exact"/>
        <w:ind w:firstLine="760" w:left="0"/>
        <w:jc w:val="both"/>
      </w:pPr>
      <w:r>
        <w:t>выявлять и характеризовать существенные признаки конкретного музыкального звучания;</w:t>
      </w:r>
    </w:p>
    <w:p w14:paraId="43200000">
      <w:pPr>
        <w:pStyle w:val="Style_6"/>
        <w:spacing w:after="0" w:before="0" w:line="475" w:lineRule="exact"/>
        <w:ind w:firstLine="760" w:left="0"/>
        <w:jc w:val="both"/>
      </w:pPr>
      <w:r>
        <w:t>самостоятельно обобщать и формулировать выводы по результатам проведенного слухового наблюдения-исследования.</w:t>
      </w:r>
    </w:p>
    <w:p w14:paraId="44200000">
      <w:pPr>
        <w:pStyle w:val="Style_6"/>
        <w:tabs>
          <w:tab w:leader="none" w:pos="1990" w:val="left"/>
        </w:tabs>
        <w:spacing w:after="0" w:before="0" w:line="475" w:lineRule="exact"/>
        <w:ind/>
        <w:jc w:val="both"/>
      </w:pPr>
      <w:r>
        <w:t xml:space="preserve">У обучающегося будут сформированы следующие </w:t>
      </w:r>
      <w:r>
        <w:rPr>
          <w:b w:val="1"/>
        </w:rPr>
        <w:t xml:space="preserve">базовые исследовательские действия </w:t>
      </w:r>
      <w:r>
        <w:t>как часть универсальных познавательных учебных действий:</w:t>
      </w:r>
    </w:p>
    <w:p w14:paraId="45200000">
      <w:pPr>
        <w:pStyle w:val="Style_6"/>
        <w:spacing w:after="0" w:before="0" w:line="475" w:lineRule="exact"/>
        <w:ind w:firstLine="760" w:left="0"/>
        <w:jc w:val="both"/>
      </w:pPr>
      <w:r>
        <w:t>следовать внутренним слухом за развитием музыкального процесса, «наблюдать» звучание музыки;</w:t>
      </w:r>
    </w:p>
    <w:p w14:paraId="46200000">
      <w:pPr>
        <w:pStyle w:val="Style_6"/>
        <w:spacing w:after="0" w:before="0" w:line="475" w:lineRule="exact"/>
        <w:ind w:firstLine="760" w:left="0"/>
        <w:jc w:val="both"/>
      </w:pPr>
      <w:r>
        <w:t>использовать вопросы как исследовательский инструмент познания;</w:t>
      </w:r>
    </w:p>
    <w:p w14:paraId="47200000">
      <w:pPr>
        <w:pStyle w:val="Style_6"/>
        <w:spacing w:after="0" w:before="0" w:line="475" w:lineRule="exact"/>
        <w:ind w:firstLine="760" w:left="0"/>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8200000">
      <w:pPr>
        <w:pStyle w:val="Style_6"/>
        <w:spacing w:after="0" w:before="0" w:line="475" w:lineRule="exact"/>
        <w:ind w:firstLine="760" w:left="0"/>
        <w:jc w:val="both"/>
      </w:pPr>
      <w:r>
        <w:t>составлять алгоритм действий и использовать его для решения учебных, в том числе исполнительских и творческих задач;</w:t>
      </w:r>
    </w:p>
    <w:p w14:paraId="49200000">
      <w:pPr>
        <w:pStyle w:val="Style_6"/>
        <w:spacing w:after="0" w:before="0" w:line="475" w:lineRule="exact"/>
        <w:ind w:firstLine="760" w:left="0"/>
        <w:jc w:val="both"/>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A200000">
      <w:pPr>
        <w:pStyle w:val="Style_6"/>
        <w:spacing w:after="0" w:before="0" w:line="475" w:lineRule="exact"/>
        <w:ind w:firstLine="760" w:left="0"/>
        <w:jc w:val="both"/>
      </w:pPr>
      <w:r>
        <w:t>самостоятельно формулировать обобщения и выводы по результатам проведенного наблюдения, слухового исследования.</w:t>
      </w:r>
    </w:p>
    <w:p w14:paraId="4B200000">
      <w:pPr>
        <w:pStyle w:val="Style_6"/>
        <w:tabs>
          <w:tab w:leader="none" w:pos="1986" w:val="left"/>
        </w:tabs>
        <w:spacing w:after="0" w:before="0" w:line="475" w:lineRule="exact"/>
        <w:ind/>
        <w:jc w:val="both"/>
      </w:pPr>
      <w:r>
        <w:t xml:space="preserve">У обучающегося будут сформированы умения работать </w:t>
      </w:r>
      <w:r>
        <w:rPr>
          <w:b w:val="1"/>
        </w:rPr>
        <w:t xml:space="preserve">с информацией </w:t>
      </w:r>
      <w:r>
        <w:t>как часть универсальных познавательных учебных действий:</w:t>
      </w:r>
    </w:p>
    <w:p w14:paraId="4C200000">
      <w:pPr>
        <w:pStyle w:val="Style_6"/>
        <w:spacing w:after="0" w:before="0" w:line="475" w:lineRule="exact"/>
        <w:ind w:firstLine="760" w:left="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D200000">
      <w:pPr>
        <w:pStyle w:val="Style_6"/>
        <w:spacing w:after="0" w:before="0" w:line="475" w:lineRule="exact"/>
        <w:ind w:firstLine="760" w:left="0"/>
        <w:jc w:val="both"/>
      </w:pPr>
      <w:r>
        <w:t>понимать специфику работы с аудиоинформацией, музыкальными записями;</w:t>
      </w:r>
    </w:p>
    <w:p w14:paraId="4E200000">
      <w:pPr>
        <w:pStyle w:val="Style_6"/>
        <w:spacing w:after="0" w:before="0" w:line="475" w:lineRule="exact"/>
        <w:ind w:firstLine="760" w:left="0"/>
        <w:jc w:val="both"/>
      </w:pPr>
      <w:r>
        <w:t>использовать интонирование для запоминания звуковой информации, музыкальных произведений;</w:t>
      </w:r>
    </w:p>
    <w:p w14:paraId="4F200000">
      <w:pPr>
        <w:pStyle w:val="Style_6"/>
        <w:spacing w:after="0" w:before="0" w:line="475" w:lineRule="exact"/>
        <w:ind w:firstLine="760" w:left="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0200000">
      <w:pPr>
        <w:pStyle w:val="Style_6"/>
        <w:spacing w:after="0" w:before="0" w:line="475" w:lineRule="exact"/>
        <w:ind w:firstLine="760" w:left="0"/>
        <w:jc w:val="both"/>
      </w:pPr>
      <w:r>
        <w:t>использовать смысловое чтение для извлечения, обобщения и систематизации</w:t>
      </w:r>
    </w:p>
    <w:p w14:paraId="51200000">
      <w:pPr>
        <w:pStyle w:val="Style_6"/>
        <w:spacing w:after="0" w:before="0" w:line="475" w:lineRule="exact"/>
        <w:ind/>
        <w:jc w:val="both"/>
      </w:pPr>
      <w:r>
        <w:t>информации из одного или нескольких источников с учетом поставленных целей;</w:t>
      </w:r>
    </w:p>
    <w:p w14:paraId="52200000">
      <w:pPr>
        <w:pStyle w:val="Style_6"/>
        <w:spacing w:after="0" w:before="0" w:line="475" w:lineRule="exact"/>
        <w:ind w:firstLine="760" w:left="0"/>
        <w:jc w:val="both"/>
      </w:pPr>
      <w:r>
        <w:t>оценивать надежность информации по критериям, предложенным учителем или сформулированным самостоятельно;</w:t>
      </w:r>
    </w:p>
    <w:p w14:paraId="53200000">
      <w:pPr>
        <w:pStyle w:val="Style_6"/>
        <w:spacing w:after="0" w:before="0" w:line="475" w:lineRule="exact"/>
        <w:ind w:firstLine="760" w:left="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54200000">
      <w:pPr>
        <w:pStyle w:val="Style_6"/>
        <w:spacing w:after="0" w:before="0" w:line="475" w:lineRule="exact"/>
        <w:ind w:firstLine="760" w:left="0"/>
        <w:jc w:val="both"/>
      </w:pPr>
      <w:r>
        <w:t xml:space="preserve">самостоятельно выбирать оптимальную форму представления информации </w:t>
      </w:r>
      <w:r>
        <w:t>(текст, таблица, схема, презентация, театрализация) в зависимости от коммуникативной установки.</w:t>
      </w:r>
    </w:p>
    <w:p w14:paraId="55200000">
      <w:pPr>
        <w:pStyle w:val="Style_6"/>
        <w:tabs>
          <w:tab w:leader="none" w:pos="1999" w:val="left"/>
        </w:tabs>
        <w:spacing w:after="0" w:before="0" w:line="475" w:lineRule="exact"/>
        <w:ind w:firstLine="0" w:left="760"/>
        <w:jc w:val="both"/>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6200000">
      <w:pPr>
        <w:pStyle w:val="Style_6"/>
        <w:tabs>
          <w:tab w:leader="none" w:pos="2004" w:val="left"/>
        </w:tabs>
        <w:spacing w:after="0" w:before="0" w:line="475" w:lineRule="exact"/>
        <w:ind/>
        <w:jc w:val="both"/>
      </w:pPr>
      <w:r>
        <w:t xml:space="preserve">У обучающегося будут сформированы </w:t>
      </w:r>
      <w:r>
        <w:rPr>
          <w:b w:val="1"/>
        </w:rPr>
        <w:t>умения</w:t>
      </w:r>
      <w:r>
        <w:t xml:space="preserve"> как часть универсальных коммуникативных учебных действий:</w:t>
      </w:r>
    </w:p>
    <w:p w14:paraId="57200000">
      <w:pPr>
        <w:pStyle w:val="Style_6"/>
        <w:numPr>
          <w:ilvl w:val="0"/>
          <w:numId w:val="53"/>
        </w:numPr>
        <w:tabs>
          <w:tab w:leader="none" w:pos="1146" w:val="left"/>
        </w:tabs>
        <w:spacing w:after="0" w:before="0" w:line="475" w:lineRule="exact"/>
        <w:ind w:firstLine="760" w:left="0"/>
        <w:jc w:val="both"/>
      </w:pPr>
      <w:r>
        <w:t>невербальная коммуникация:</w:t>
      </w:r>
    </w:p>
    <w:p w14:paraId="58200000">
      <w:pPr>
        <w:pStyle w:val="Style_6"/>
        <w:spacing w:after="0" w:before="0" w:line="475" w:lineRule="exact"/>
        <w:ind w:firstLine="760" w:left="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9200000">
      <w:pPr>
        <w:pStyle w:val="Style_6"/>
        <w:spacing w:after="0" w:before="0" w:line="475" w:lineRule="exact"/>
        <w:ind w:firstLine="760" w:left="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A200000">
      <w:pPr>
        <w:pStyle w:val="Style_6"/>
        <w:spacing w:after="0" w:before="0" w:line="475" w:lineRule="exact"/>
        <w:ind w:firstLine="760" w:left="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B200000">
      <w:pPr>
        <w:pStyle w:val="Style_6"/>
        <w:spacing w:after="0" w:before="0" w:line="475" w:lineRule="exact"/>
        <w:ind w:firstLine="760" w:left="0"/>
        <w:jc w:val="both"/>
      </w:pPr>
      <w:r>
        <w:t>эффективно использовать интонационно-выразительные возможности в ситуации публичного выступления;</w:t>
      </w:r>
    </w:p>
    <w:p w14:paraId="5C200000">
      <w:pPr>
        <w:pStyle w:val="Style_6"/>
        <w:spacing w:after="0" w:before="0" w:line="475" w:lineRule="exact"/>
        <w:ind w:firstLine="760" w:left="0"/>
        <w:jc w:val="both"/>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5D200000">
      <w:pPr>
        <w:pStyle w:val="Style_6"/>
        <w:numPr>
          <w:ilvl w:val="0"/>
          <w:numId w:val="53"/>
        </w:numPr>
        <w:tabs>
          <w:tab w:leader="none" w:pos="1170" w:val="left"/>
        </w:tabs>
        <w:spacing w:after="0" w:before="0" w:line="475" w:lineRule="exact"/>
        <w:ind w:firstLine="760" w:left="0"/>
        <w:jc w:val="both"/>
      </w:pPr>
      <w:r>
        <w:t>вербальное общение:</w:t>
      </w:r>
    </w:p>
    <w:p w14:paraId="5E200000">
      <w:pPr>
        <w:pStyle w:val="Style_6"/>
        <w:spacing w:after="0" w:before="0" w:line="475" w:lineRule="exact"/>
        <w:ind w:firstLine="760" w:left="0"/>
        <w:jc w:val="both"/>
      </w:pPr>
      <w:r>
        <w:t>воспринимать и формулировать суждения, выражать эмоции в соответствии с условиями и целями общения;</w:t>
      </w:r>
    </w:p>
    <w:p w14:paraId="5F200000">
      <w:pPr>
        <w:pStyle w:val="Style_6"/>
        <w:spacing w:after="0" w:before="0" w:line="475" w:lineRule="exact"/>
        <w:ind w:firstLine="760" w:left="0"/>
        <w:jc w:val="both"/>
      </w:pPr>
      <w:r>
        <w:t>выражать свое мнение, в том числе впечатления от общения с музыкальным искусством в устных и письменных текстах;</w:t>
      </w:r>
    </w:p>
    <w:p w14:paraId="60200000">
      <w:pPr>
        <w:pStyle w:val="Style_6"/>
        <w:tabs>
          <w:tab w:leader="none" w:pos="2229" w:val="left"/>
          <w:tab w:leader="none" w:pos="6770" w:val="left"/>
          <w:tab w:leader="none" w:pos="8829" w:val="left"/>
        </w:tabs>
        <w:spacing w:after="0" w:before="0" w:line="475" w:lineRule="exact"/>
        <w:ind w:firstLine="760" w:left="0"/>
        <w:jc w:val="both"/>
      </w:pPr>
      <w:r>
        <w:t>понимать</w:t>
      </w:r>
      <w:r>
        <w:tab/>
      </w:r>
      <w:r>
        <w:t>намерения других, проявлять</w:t>
      </w:r>
      <w:r>
        <w:tab/>
      </w:r>
      <w:r>
        <w:t>уважительное</w:t>
      </w:r>
      <w:r>
        <w:tab/>
      </w:r>
      <w:r>
        <w:t>отношение</w:t>
      </w:r>
    </w:p>
    <w:p w14:paraId="61200000">
      <w:pPr>
        <w:pStyle w:val="Style_6"/>
        <w:spacing w:after="0" w:before="0" w:line="475" w:lineRule="exact"/>
        <w:ind/>
        <w:jc w:val="both"/>
      </w:pPr>
      <w:r>
        <w:t>к собеседнику и в корректной форме формулировать свои возражения;</w:t>
      </w:r>
    </w:p>
    <w:p w14:paraId="62200000">
      <w:pPr>
        <w:pStyle w:val="Style_6"/>
        <w:spacing w:after="0" w:before="0" w:line="475" w:lineRule="exact"/>
        <w:ind w:firstLine="760" w:left="0"/>
        <w:jc w:val="both"/>
      </w:pPr>
      <w:r>
        <w:t>вести диалог, дискуссию, задавать вопросы по существу обсуждаемой темы, поддерживать благожелательный тон диалога;</w:t>
      </w:r>
    </w:p>
    <w:p w14:paraId="63200000">
      <w:pPr>
        <w:pStyle w:val="Style_6"/>
        <w:spacing w:after="0" w:before="0" w:line="475" w:lineRule="exact"/>
        <w:ind w:firstLine="760" w:left="0"/>
        <w:jc w:val="both"/>
      </w:pPr>
      <w:r>
        <w:t>публично представлять результаты учебной и творческой деятельности;</w:t>
      </w:r>
    </w:p>
    <w:p w14:paraId="64200000">
      <w:pPr>
        <w:pStyle w:val="Style_6"/>
        <w:numPr>
          <w:ilvl w:val="0"/>
          <w:numId w:val="53"/>
        </w:numPr>
        <w:tabs>
          <w:tab w:leader="none" w:pos="1167" w:val="left"/>
        </w:tabs>
        <w:spacing w:after="0" w:before="0" w:line="475" w:lineRule="exact"/>
        <w:ind w:firstLine="760" w:left="0"/>
        <w:jc w:val="both"/>
      </w:pPr>
      <w:r>
        <w:t>совместная деятельность (сотрудничество):</w:t>
      </w:r>
    </w:p>
    <w:p w14:paraId="65200000">
      <w:pPr>
        <w:pStyle w:val="Style_6"/>
        <w:spacing w:after="0" w:before="0" w:line="475" w:lineRule="exact"/>
        <w:ind w:firstLine="760" w:left="0"/>
        <w:jc w:val="both"/>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6200000">
      <w:pPr>
        <w:pStyle w:val="Style_6"/>
        <w:tabs>
          <w:tab w:leader="none" w:pos="2229" w:val="left"/>
          <w:tab w:leader="none" w:pos="8829" w:val="left"/>
        </w:tabs>
        <w:spacing w:after="0" w:before="0" w:line="475" w:lineRule="exact"/>
        <w:ind w:firstLine="760" w:left="0"/>
        <w:jc w:val="both"/>
      </w:pPr>
      <w:r>
        <w:t>понимать</w:t>
      </w:r>
      <w:r>
        <w:tab/>
      </w:r>
      <w:r>
        <w:t>и использовать преимущества коллективной,</w:t>
      </w:r>
      <w:r>
        <w:tab/>
      </w:r>
      <w:r>
        <w:t>групповой</w:t>
      </w:r>
    </w:p>
    <w:p w14:paraId="67200000">
      <w:pPr>
        <w:pStyle w:val="Style_6"/>
        <w:spacing w:after="0" w:before="0" w:line="475" w:lineRule="exact"/>
        <w:ind/>
        <w:jc w:val="both"/>
      </w:pPr>
      <w:r>
        <w:t>и индивидуальной музыкальной деятельности, выбирать наиболее эффективные формы взаимодействия при решении поставленной задачи;</w:t>
      </w:r>
    </w:p>
    <w:p w14:paraId="68200000">
      <w:pPr>
        <w:pStyle w:val="Style_6"/>
        <w:spacing w:after="0" w:before="0" w:line="475" w:lineRule="exact"/>
        <w:ind w:firstLine="760" w:left="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9200000">
      <w:pPr>
        <w:pStyle w:val="Style_6"/>
        <w:spacing w:after="0" w:before="0" w:line="475" w:lineRule="exact"/>
        <w:ind w:firstLine="760" w:left="0"/>
        <w:jc w:val="both"/>
      </w:pPr>
      <w:r>
        <w:t>уметь обобщать мнения нескольких человек, проявлять готовность руководить, выполнять поручения, подчиняться;</w:t>
      </w:r>
    </w:p>
    <w:p w14:paraId="6A200000">
      <w:pPr>
        <w:pStyle w:val="Style_6"/>
        <w:spacing w:after="0" w:before="0" w:line="475" w:lineRule="exact"/>
        <w:ind w:firstLine="760" w:left="0"/>
        <w:jc w:val="both"/>
      </w:pPr>
      <w:r>
        <w:t>оценивать качество своего вклада в общий продукт по критериям, самостоятельно сформулированным участниками взаимодействия;</w:t>
      </w:r>
    </w:p>
    <w:p w14:paraId="6B200000">
      <w:pPr>
        <w:pStyle w:val="Style_6"/>
        <w:spacing w:after="0" w:before="0" w:line="475" w:lineRule="exact"/>
        <w:ind w:firstLine="760" w:left="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C200000">
      <w:pPr>
        <w:pStyle w:val="Style_6"/>
        <w:tabs>
          <w:tab w:leader="none" w:pos="1995" w:val="left"/>
        </w:tabs>
        <w:spacing w:after="0" w:before="0" w:line="475" w:lineRule="exact"/>
        <w:ind w:firstLine="0" w:left="760"/>
        <w:jc w:val="both"/>
      </w:pPr>
      <w:r>
        <w:t xml:space="preserve">У обучающегося будут сформированы умения </w:t>
      </w:r>
      <w:r>
        <w:rPr>
          <w:b w:val="1"/>
        </w:rPr>
        <w:t>самоорганизации</w:t>
      </w:r>
      <w:r>
        <w:t xml:space="preserve"> как часть универсальных регулятивных учебных действий:</w:t>
      </w:r>
    </w:p>
    <w:p w14:paraId="6D200000">
      <w:pPr>
        <w:pStyle w:val="Style_6"/>
        <w:spacing w:after="0" w:before="0" w:line="475" w:lineRule="exact"/>
        <w:ind w:firstLine="760" w:left="0"/>
        <w:jc w:val="both"/>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E200000">
      <w:pPr>
        <w:pStyle w:val="Style_6"/>
        <w:spacing w:after="0" w:before="0" w:line="475" w:lineRule="exact"/>
        <w:ind w:firstLine="760" w:left="0"/>
        <w:jc w:val="both"/>
      </w:pPr>
      <w:r>
        <w:t>планировать достижение целей через решение ряда последовательных задач частного характера;</w:t>
      </w:r>
    </w:p>
    <w:p w14:paraId="6F200000">
      <w:pPr>
        <w:pStyle w:val="Style_6"/>
        <w:spacing w:after="0" w:before="0" w:line="475" w:lineRule="exact"/>
        <w:ind w:firstLine="740" w:left="0"/>
        <w:jc w:val="both"/>
      </w:pPr>
      <w:r>
        <w:t>самостоятельно составлять план действий, вносить необходимые коррективы в ходе его реализации;</w:t>
      </w:r>
    </w:p>
    <w:p w14:paraId="70200000">
      <w:pPr>
        <w:pStyle w:val="Style_6"/>
        <w:spacing w:after="0" w:before="0" w:line="475" w:lineRule="exact"/>
        <w:ind w:firstLine="740" w:left="0"/>
        <w:jc w:val="both"/>
      </w:pPr>
      <w:r>
        <w:t>выявлять наиболее важные проблемы для решения в учебных и жизненных ситуациях;</w:t>
      </w:r>
    </w:p>
    <w:p w14:paraId="71200000">
      <w:pPr>
        <w:pStyle w:val="Style_6"/>
        <w:spacing w:after="0" w:before="0" w:line="475" w:lineRule="exact"/>
        <w:ind w:firstLine="740" w:left="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2200000">
      <w:pPr>
        <w:pStyle w:val="Style_6"/>
        <w:spacing w:after="0" w:before="0" w:line="475" w:lineRule="exact"/>
        <w:ind w:firstLine="740" w:left="0"/>
        <w:jc w:val="both"/>
      </w:pPr>
      <w:r>
        <w:t>проводить выбор и брать за него ответственность на себя.</w:t>
      </w:r>
    </w:p>
    <w:p w14:paraId="73200000">
      <w:pPr>
        <w:pStyle w:val="Style_6"/>
        <w:tabs>
          <w:tab w:leader="none" w:pos="1978" w:val="left"/>
        </w:tabs>
        <w:spacing w:after="0" w:before="0" w:line="475" w:lineRule="exact"/>
        <w:ind/>
        <w:jc w:val="both"/>
      </w:pPr>
      <w:r>
        <w:t xml:space="preserve">У обучающегося будут сформированы </w:t>
      </w:r>
      <w:r>
        <w:rPr>
          <w:b w:val="1"/>
        </w:rPr>
        <w:t>умения самоконтроля (рефлексии)</w:t>
      </w:r>
      <w:r>
        <w:t xml:space="preserve"> как часть универсальных регулятивных учебных действий:</w:t>
      </w:r>
    </w:p>
    <w:p w14:paraId="74200000">
      <w:pPr>
        <w:pStyle w:val="Style_6"/>
        <w:spacing w:after="0" w:before="0" w:line="475" w:lineRule="exact"/>
        <w:ind w:firstLine="740" w:left="0"/>
        <w:jc w:val="both"/>
      </w:pPr>
      <w:r>
        <w:t>владеть способами самоконтроля, самомотивации и рефлексии;</w:t>
      </w:r>
    </w:p>
    <w:p w14:paraId="75200000">
      <w:pPr>
        <w:pStyle w:val="Style_6"/>
        <w:spacing w:after="0" w:before="0" w:line="475" w:lineRule="exact"/>
        <w:ind w:firstLine="740" w:left="0"/>
        <w:jc w:val="both"/>
      </w:pPr>
      <w:r>
        <w:t>давать оценку учебной ситуации и предлагать план ее изменения;</w:t>
      </w:r>
    </w:p>
    <w:p w14:paraId="76200000">
      <w:pPr>
        <w:pStyle w:val="Style_6"/>
        <w:spacing w:after="0" w:before="0" w:line="475" w:lineRule="exact"/>
        <w:ind w:firstLine="740" w:left="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77200000">
      <w:pPr>
        <w:pStyle w:val="Style_6"/>
        <w:spacing w:after="0" w:before="0" w:line="475" w:lineRule="exact"/>
        <w:ind w:firstLine="740" w:left="0"/>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78200000">
      <w:pPr>
        <w:pStyle w:val="Style_6"/>
        <w:spacing w:after="0" w:before="0" w:line="475" w:lineRule="exact"/>
        <w:ind w:firstLine="740" w:left="0"/>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79200000">
      <w:pPr>
        <w:pStyle w:val="Style_6"/>
        <w:tabs>
          <w:tab w:leader="none" w:pos="1983" w:val="left"/>
        </w:tabs>
        <w:spacing w:after="0" w:before="0" w:line="475" w:lineRule="exact"/>
        <w:ind/>
        <w:jc w:val="both"/>
      </w:pPr>
      <w:r>
        <w:t>У обучающегося будут сформированы умения эмоционального интеллекта как часть универсальных регулятивных учебных действий:</w:t>
      </w:r>
    </w:p>
    <w:p w14:paraId="7A200000">
      <w:pPr>
        <w:pStyle w:val="Style_6"/>
        <w:spacing w:after="0" w:before="0" w:line="475" w:lineRule="exact"/>
        <w:ind w:firstLine="740" w:left="0"/>
        <w:jc w:val="both"/>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B200000">
      <w:pPr>
        <w:pStyle w:val="Style_6"/>
        <w:spacing w:after="0" w:before="0" w:line="475" w:lineRule="exact"/>
        <w:ind w:firstLine="740" w:left="0"/>
        <w:jc w:val="both"/>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200000">
      <w:pPr>
        <w:pStyle w:val="Style_6"/>
        <w:spacing w:after="0" w:before="0" w:line="475" w:lineRule="exact"/>
        <w:ind w:firstLine="740" w:left="0"/>
        <w:jc w:val="both"/>
      </w:pPr>
      <w:r>
        <w:t>выявлять и анализировать причины эмоций;</w:t>
      </w:r>
    </w:p>
    <w:p w14:paraId="7D200000">
      <w:pPr>
        <w:pStyle w:val="Style_6"/>
        <w:spacing w:after="0" w:before="0" w:line="475" w:lineRule="exact"/>
        <w:ind w:firstLine="740" w:left="0"/>
        <w:jc w:val="both"/>
      </w:pPr>
      <w:r>
        <w:t>понимать мотивы и намерения другого человека, анализируя коммуникативно-интонационную ситуацию;</w:t>
      </w:r>
    </w:p>
    <w:p w14:paraId="7E200000">
      <w:pPr>
        <w:pStyle w:val="Style_6"/>
        <w:spacing w:after="10" w:before="0" w:line="280" w:lineRule="exact"/>
        <w:ind w:firstLine="760" w:left="0"/>
        <w:jc w:val="both"/>
      </w:pPr>
      <w:r>
        <w:t>регулировать способ выражения собственных эмоций.</w:t>
      </w:r>
    </w:p>
    <w:p w14:paraId="7F200000">
      <w:pPr>
        <w:pStyle w:val="Style_6"/>
        <w:tabs>
          <w:tab w:leader="none" w:pos="1976" w:val="left"/>
        </w:tabs>
        <w:spacing w:after="0" w:before="0" w:line="475" w:lineRule="exact"/>
        <w:ind w:firstLine="0" w:left="760"/>
        <w:jc w:val="both"/>
      </w:pPr>
      <w:r>
        <w:t>У обучающегося будут сформированы умения принимать себя и других как часть универсальных регулятивных учебных действий:</w:t>
      </w:r>
    </w:p>
    <w:p w14:paraId="80200000">
      <w:pPr>
        <w:pStyle w:val="Style_6"/>
        <w:spacing w:after="0" w:before="0" w:line="475" w:lineRule="exact"/>
        <w:ind w:firstLine="760" w:left="0"/>
        <w:jc w:val="both"/>
      </w:pPr>
      <w:r>
        <w:t>уважительно и осознанно относиться к другому человеку и его мнению, эстетическим предпочтениям и вкусам;</w:t>
      </w:r>
    </w:p>
    <w:p w14:paraId="81200000">
      <w:pPr>
        <w:pStyle w:val="Style_6"/>
        <w:spacing w:after="0" w:before="0" w:line="475" w:lineRule="exact"/>
        <w:ind w:firstLine="760" w:left="0"/>
        <w:jc w:val="both"/>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82200000">
      <w:pPr>
        <w:pStyle w:val="Style_6"/>
        <w:spacing w:after="0" w:before="0" w:line="475" w:lineRule="exact"/>
        <w:ind w:firstLine="760" w:left="0"/>
        <w:jc w:val="both"/>
      </w:pPr>
      <w:r>
        <w:t>принимать себя и других, не осуждая;</w:t>
      </w:r>
    </w:p>
    <w:p w14:paraId="83200000">
      <w:pPr>
        <w:pStyle w:val="Style_6"/>
        <w:spacing w:after="0" w:before="0" w:line="475" w:lineRule="exact"/>
        <w:ind w:firstLine="760" w:left="0"/>
        <w:jc w:val="both"/>
      </w:pPr>
      <w:r>
        <w:t>проявлять открытость;</w:t>
      </w:r>
    </w:p>
    <w:p w14:paraId="84200000">
      <w:pPr>
        <w:pStyle w:val="Style_6"/>
        <w:spacing w:after="0" w:before="0" w:line="475" w:lineRule="exact"/>
        <w:ind w:firstLine="760" w:left="0"/>
        <w:jc w:val="both"/>
      </w:pPr>
      <w:r>
        <w:t>осознавать невозможность контролировать все вокруг.</w:t>
      </w:r>
    </w:p>
    <w:p w14:paraId="85200000">
      <w:pPr>
        <w:pStyle w:val="Style_6"/>
        <w:tabs>
          <w:tab w:leader="none" w:pos="2120" w:val="left"/>
        </w:tabs>
        <w:spacing w:after="0" w:before="0" w:line="475" w:lineRule="exact"/>
        <w:ind w:firstLine="0" w:left="760"/>
        <w:jc w:val="both"/>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86200000">
      <w:pPr>
        <w:pStyle w:val="Style_6"/>
        <w:tabs>
          <w:tab w:leader="none" w:pos="1764" w:val="left"/>
        </w:tabs>
        <w:spacing w:after="0" w:before="0" w:line="475" w:lineRule="exact"/>
        <w:ind/>
        <w:jc w:val="both"/>
      </w:pPr>
      <w:r>
        <w:rPr>
          <w:b w:val="1"/>
        </w:rPr>
        <w:t>Предметные результаты</w:t>
      </w:r>
      <w:r>
        <w:t xml:space="preserve"> освоения программы по музыке на уровне основного общего образования.</w:t>
      </w:r>
    </w:p>
    <w:p w14:paraId="87200000">
      <w:pPr>
        <w:pStyle w:val="Style_6"/>
        <w:tabs>
          <w:tab w:leader="none" w:pos="1985" w:val="left"/>
        </w:tabs>
        <w:spacing w:after="0" w:before="0" w:line="475" w:lineRule="exact"/>
        <w:ind/>
        <w:jc w:val="both"/>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88200000">
      <w:pPr>
        <w:pStyle w:val="Style_6"/>
        <w:tabs>
          <w:tab w:leader="none" w:pos="1980" w:val="left"/>
        </w:tabs>
        <w:spacing w:after="0" w:before="0" w:line="475" w:lineRule="exact"/>
        <w:ind/>
        <w:jc w:val="both"/>
      </w:pPr>
      <w:r>
        <w:t>Обучающиеся, освоившие основную образовательную программу по музыке:</w:t>
      </w:r>
    </w:p>
    <w:p w14:paraId="89200000">
      <w:pPr>
        <w:pStyle w:val="Style_6"/>
        <w:spacing w:after="0" w:before="0" w:line="475" w:lineRule="exact"/>
        <w:ind w:firstLine="760" w:left="0"/>
        <w:jc w:val="both"/>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8A200000">
      <w:pPr>
        <w:pStyle w:val="Style_6"/>
        <w:spacing w:after="0" w:before="0" w:line="475" w:lineRule="exact"/>
        <w:ind w:firstLine="760" w:left="0"/>
        <w:jc w:val="both"/>
      </w:pPr>
      <w:r>
        <w:t>воспринимают российскую музыкальную культуру как целостное и самобытное цивилизационное явление;</w:t>
      </w:r>
    </w:p>
    <w:p w14:paraId="8B200000">
      <w:pPr>
        <w:pStyle w:val="Style_6"/>
        <w:spacing w:after="0" w:before="0" w:line="475" w:lineRule="exact"/>
        <w:ind w:firstLine="760" w:left="0"/>
        <w:jc w:val="both"/>
      </w:pPr>
      <w:r>
        <w:t>знают достижения отечественных мастеров музыкальной культуры, испытывают гордость за них;</w:t>
      </w:r>
    </w:p>
    <w:p w14:paraId="8C200000">
      <w:pPr>
        <w:pStyle w:val="Style_6"/>
        <w:spacing w:after="0" w:before="0" w:line="475" w:lineRule="exact"/>
        <w:ind w:firstLine="760" w:left="0"/>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8D200000">
      <w:pPr>
        <w:pStyle w:val="Style_6"/>
        <w:spacing w:after="0" w:before="0" w:line="475" w:lineRule="exact"/>
        <w:ind w:firstLine="760" w:left="0"/>
        <w:jc w:val="both"/>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8E200000">
      <w:pPr>
        <w:pStyle w:val="Style_6"/>
        <w:tabs>
          <w:tab w:leader="none" w:pos="1955" w:val="left"/>
        </w:tabs>
        <w:spacing w:after="0" w:before="0" w:line="475" w:lineRule="exact"/>
        <w:ind w:firstLine="0" w:left="760"/>
        <w:jc w:val="both"/>
      </w:pPr>
      <w:r>
        <w:t xml:space="preserve">К концу изучения </w:t>
      </w:r>
      <w:r>
        <w:rPr>
          <w:b w:val="1"/>
        </w:rPr>
        <w:t>модуля № 1</w:t>
      </w:r>
      <w:r>
        <w:t xml:space="preserve"> «Музыка моего края» обучающийся научится:</w:t>
      </w:r>
    </w:p>
    <w:p w14:paraId="8F200000">
      <w:pPr>
        <w:pStyle w:val="Style_6"/>
        <w:spacing w:after="0" w:before="0" w:line="475" w:lineRule="exact"/>
        <w:ind w:firstLine="760" w:left="0"/>
        <w:jc w:val="both"/>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90200000">
      <w:pPr>
        <w:pStyle w:val="Style_6"/>
        <w:spacing w:after="0" w:before="0" w:line="475" w:lineRule="exact"/>
        <w:ind w:firstLine="760" w:left="0"/>
        <w:jc w:val="both"/>
      </w:pPr>
      <w:r>
        <w:t xml:space="preserve">исполнять и оценивать образцы музыкального фольклора и сочинения </w:t>
      </w:r>
      <w:r>
        <w:t>композиторов своей малой родины.</w:t>
      </w:r>
    </w:p>
    <w:p w14:paraId="91200000">
      <w:pPr>
        <w:pStyle w:val="Style_6"/>
        <w:tabs>
          <w:tab w:leader="none" w:pos="1964" w:val="left"/>
        </w:tabs>
        <w:spacing w:after="0" w:before="0" w:line="475" w:lineRule="exact"/>
        <w:ind w:firstLine="0" w:left="760"/>
        <w:jc w:val="both"/>
      </w:pPr>
      <w:r>
        <w:t xml:space="preserve">К концу изучения </w:t>
      </w:r>
      <w:r>
        <w:rPr>
          <w:b w:val="1"/>
        </w:rPr>
        <w:t>модуля № 2</w:t>
      </w:r>
      <w:r>
        <w:t xml:space="preserve"> «Народное музыкальное творчество России» обучающийся научится:</w:t>
      </w:r>
    </w:p>
    <w:p w14:paraId="92200000">
      <w:pPr>
        <w:pStyle w:val="Style_6"/>
        <w:spacing w:after="0" w:before="0" w:line="475" w:lineRule="exact"/>
        <w:ind w:firstLine="760" w:left="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93200000">
      <w:pPr>
        <w:pStyle w:val="Style_6"/>
        <w:spacing w:after="0" w:before="0" w:line="475" w:lineRule="exact"/>
        <w:ind w:firstLine="760" w:left="0"/>
        <w:jc w:val="both"/>
      </w:pPr>
      <w:r>
        <w:t>различать на слух и исполнять произведения различных жанров фольклорной музыки;</w:t>
      </w:r>
    </w:p>
    <w:p w14:paraId="94200000">
      <w:pPr>
        <w:pStyle w:val="Style_6"/>
        <w:spacing w:after="0" w:before="0" w:line="475" w:lineRule="exact"/>
        <w:ind w:firstLine="760" w:left="0"/>
        <w:jc w:val="both"/>
      </w:pPr>
      <w:r>
        <w:t>определять на слух принадлежность народных музыкальных инструментов к группам духовых, струнных, ударно-шумовых инструментов;</w:t>
      </w:r>
    </w:p>
    <w:p w14:paraId="95200000">
      <w:pPr>
        <w:pStyle w:val="Style_6"/>
        <w:spacing w:after="0" w:before="0" w:line="475" w:lineRule="exact"/>
        <w:ind w:firstLine="760" w:left="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96200000">
      <w:pPr>
        <w:pStyle w:val="Style_6"/>
        <w:tabs>
          <w:tab w:leader="none" w:pos="1959" w:val="left"/>
        </w:tabs>
        <w:spacing w:after="0" w:before="0" w:line="475" w:lineRule="exact"/>
        <w:ind w:firstLine="0" w:left="760"/>
        <w:jc w:val="both"/>
      </w:pPr>
      <w:r>
        <w:t xml:space="preserve">К концу изучения </w:t>
      </w:r>
      <w:r>
        <w:rPr>
          <w:b w:val="1"/>
        </w:rPr>
        <w:t>модуля № 3</w:t>
      </w:r>
      <w:r>
        <w:t xml:space="preserve"> «Русская классическая музыка» обучающийся научится:</w:t>
      </w:r>
    </w:p>
    <w:p w14:paraId="97200000">
      <w:pPr>
        <w:pStyle w:val="Style_6"/>
        <w:spacing w:after="0" w:before="0" w:line="475" w:lineRule="exact"/>
        <w:ind w:firstLine="760" w:left="0"/>
        <w:jc w:val="both"/>
      </w:pPr>
      <w:r>
        <w:t>различать на слух произведения русских композиторов-классиков, называть автора, произведение, исполнительский состав;</w:t>
      </w:r>
    </w:p>
    <w:p w14:paraId="98200000">
      <w:pPr>
        <w:pStyle w:val="Style_6"/>
        <w:spacing w:after="0" w:before="0" w:line="475" w:lineRule="exact"/>
        <w:ind w:firstLine="760" w:left="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99200000">
      <w:pPr>
        <w:pStyle w:val="Style_6"/>
        <w:spacing w:after="0" w:before="0" w:line="475" w:lineRule="exact"/>
        <w:ind w:firstLine="740" w:left="0"/>
        <w:jc w:val="both"/>
      </w:pPr>
      <w:r>
        <w:t>исполнять (в том числе фрагментарно, отдельными темами) сочинения русских композиторов;</w:t>
      </w:r>
    </w:p>
    <w:p w14:paraId="9A200000">
      <w:pPr>
        <w:pStyle w:val="Style_6"/>
        <w:spacing w:after="0" w:before="0" w:line="475" w:lineRule="exact"/>
        <w:ind w:firstLine="740" w:left="0"/>
        <w:jc w:val="both"/>
      </w:pPr>
      <w:r>
        <w:t>характеризовать творчество не менее двух отечественных композиторов- классиков, приводить примеры наиболее известных сочинений.</w:t>
      </w:r>
    </w:p>
    <w:p w14:paraId="9B200000">
      <w:pPr>
        <w:pStyle w:val="Style_6"/>
        <w:tabs>
          <w:tab w:leader="none" w:pos="1973" w:val="left"/>
        </w:tabs>
        <w:spacing w:after="0" w:before="0" w:line="475" w:lineRule="exact"/>
        <w:ind w:firstLine="0" w:left="740"/>
        <w:jc w:val="both"/>
      </w:pPr>
      <w:r>
        <w:t xml:space="preserve">К концу изучения </w:t>
      </w:r>
      <w:r>
        <w:rPr>
          <w:b w:val="1"/>
        </w:rPr>
        <w:t>модуля № 4</w:t>
      </w:r>
      <w:r>
        <w:t xml:space="preserve"> «Жанры музыкального искусства» обучающийся научится:</w:t>
      </w:r>
    </w:p>
    <w:p w14:paraId="9C200000">
      <w:pPr>
        <w:pStyle w:val="Style_6"/>
        <w:spacing w:after="0" w:before="0" w:line="475" w:lineRule="exact"/>
        <w:ind w:firstLine="740" w:left="0"/>
        <w:jc w:val="both"/>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9D200000">
      <w:pPr>
        <w:pStyle w:val="Style_6"/>
        <w:spacing w:after="0" w:before="0" w:line="475" w:lineRule="exact"/>
        <w:ind w:firstLine="740" w:left="0"/>
        <w:jc w:val="both"/>
      </w:pPr>
      <w:r>
        <w:t>рассуждать о круге образов и средствах их воплощения, типичных для данного жанра;</w:t>
      </w:r>
    </w:p>
    <w:p w14:paraId="9E200000">
      <w:pPr>
        <w:pStyle w:val="Style_6"/>
        <w:spacing w:after="0" w:before="0" w:line="475" w:lineRule="exact"/>
        <w:ind w:firstLine="740" w:left="0"/>
        <w:jc w:val="both"/>
      </w:pPr>
      <w:r>
        <w:t xml:space="preserve">выразительно исполнять произведения (в том числе фрагменты) вокальных, </w:t>
      </w:r>
      <w:r>
        <w:t>инструментальных и музыкально-театральных жанров.</w:t>
      </w:r>
    </w:p>
    <w:p w14:paraId="9F200000">
      <w:pPr>
        <w:pStyle w:val="Style_6"/>
        <w:tabs>
          <w:tab w:leader="none" w:pos="1978" w:val="left"/>
          <w:tab w:leader="none" w:pos="6409" w:val="left"/>
        </w:tabs>
        <w:spacing w:after="0" w:before="0" w:line="475" w:lineRule="exact"/>
        <w:ind w:firstLine="0" w:left="740"/>
        <w:jc w:val="both"/>
      </w:pPr>
      <w:r>
        <w:t xml:space="preserve">К концу изучения </w:t>
      </w:r>
      <w:r>
        <w:rPr>
          <w:b w:val="1"/>
        </w:rPr>
        <w:t>модуля №</w:t>
      </w:r>
      <w:r>
        <w:rPr>
          <w:b w:val="1"/>
        </w:rPr>
        <w:t xml:space="preserve"> </w:t>
      </w:r>
      <w:r>
        <w:rPr>
          <w:b w:val="1"/>
        </w:rPr>
        <w:t>5</w:t>
      </w:r>
      <w:r>
        <w:t xml:space="preserve"> «Музыка народов мира»</w:t>
      </w:r>
      <w:r>
        <w:t xml:space="preserve">  </w:t>
      </w:r>
      <w:r>
        <w:t>обучающийся научится:</w:t>
      </w:r>
    </w:p>
    <w:p w14:paraId="A0200000">
      <w:pPr>
        <w:pStyle w:val="Style_6"/>
        <w:spacing w:after="0" w:before="0" w:line="475" w:lineRule="exact"/>
        <w:ind w:firstLine="740" w:left="0"/>
        <w:jc w:val="both"/>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A1200000">
      <w:pPr>
        <w:pStyle w:val="Style_6"/>
        <w:spacing w:after="0" w:before="0" w:line="475" w:lineRule="exact"/>
        <w:ind w:firstLine="740" w:left="0"/>
        <w:jc w:val="both"/>
      </w:pPr>
      <w:r>
        <w:t>различать на слух и исполнять произведения различных жанров фольклорной музыки;</w:t>
      </w:r>
    </w:p>
    <w:p w14:paraId="A2200000">
      <w:pPr>
        <w:pStyle w:val="Style_6"/>
        <w:spacing w:after="0" w:before="0" w:line="475" w:lineRule="exact"/>
        <w:ind w:firstLine="740" w:left="0"/>
        <w:jc w:val="both"/>
      </w:pPr>
      <w:r>
        <w:t>определять на слух принадлежность народных музыкальных инструментов к группам духовых, струнных, ударно-шумовых инструментов;</w:t>
      </w:r>
    </w:p>
    <w:p w14:paraId="A3200000">
      <w:pPr>
        <w:pStyle w:val="Style_6"/>
        <w:spacing w:after="0" w:before="0" w:line="475" w:lineRule="exact"/>
        <w:ind w:firstLine="740" w:left="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A4200000">
      <w:pPr>
        <w:pStyle w:val="Style_6"/>
        <w:tabs>
          <w:tab w:leader="none" w:pos="1973" w:val="left"/>
        </w:tabs>
        <w:spacing w:after="0" w:before="0" w:line="475" w:lineRule="exact"/>
        <w:ind w:firstLine="0" w:left="740"/>
        <w:jc w:val="both"/>
      </w:pPr>
      <w:r>
        <w:t xml:space="preserve">К концу изучения </w:t>
      </w:r>
      <w:r>
        <w:rPr>
          <w:b w:val="1"/>
        </w:rPr>
        <w:t xml:space="preserve">модуля </w:t>
      </w:r>
      <w:r>
        <w:rPr>
          <w:b w:val="1"/>
        </w:rPr>
        <w:t>№ 6</w:t>
      </w:r>
      <w:r>
        <w:t xml:space="preserve"> «Европейская классическая музыка» обучающийся научится:</w:t>
      </w:r>
    </w:p>
    <w:p w14:paraId="A5200000">
      <w:pPr>
        <w:pStyle w:val="Style_6"/>
        <w:spacing w:after="0" w:before="0" w:line="475" w:lineRule="exact"/>
        <w:ind w:firstLine="740" w:left="0"/>
        <w:jc w:val="both"/>
      </w:pPr>
      <w:r>
        <w:t>различать на слух произведения европейских композиторов-классиков,</w:t>
      </w:r>
    </w:p>
    <w:p w14:paraId="A6200000">
      <w:pPr>
        <w:pStyle w:val="Style_6"/>
        <w:spacing w:after="13" w:before="0" w:line="280" w:lineRule="exact"/>
        <w:ind/>
        <w:jc w:val="both"/>
      </w:pPr>
      <w:r>
        <w:t>называть автора, произведение, исполнительский состав;</w:t>
      </w:r>
    </w:p>
    <w:p w14:paraId="A7200000">
      <w:pPr>
        <w:pStyle w:val="Style_6"/>
        <w:spacing w:after="0" w:before="0" w:line="475" w:lineRule="exact"/>
        <w:ind w:firstLine="760" w:left="0"/>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14:paraId="A8200000">
      <w:pPr>
        <w:pStyle w:val="Style_6"/>
        <w:spacing w:after="0" w:before="0" w:line="475" w:lineRule="exact"/>
        <w:ind w:firstLine="760" w:left="0"/>
        <w:jc w:val="both"/>
      </w:pPr>
      <w:r>
        <w:t>исполнять (в том числе фрагментарно) сочинения композиторов-классиков;</w:t>
      </w:r>
    </w:p>
    <w:p w14:paraId="A9200000">
      <w:pPr>
        <w:pStyle w:val="Style_6"/>
        <w:spacing w:after="0" w:before="0" w:line="475" w:lineRule="exact"/>
        <w:ind w:firstLine="760" w:left="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AA200000">
      <w:pPr>
        <w:pStyle w:val="Style_6"/>
        <w:spacing w:after="0" w:before="0" w:line="475" w:lineRule="exact"/>
        <w:ind w:firstLine="760" w:left="0"/>
        <w:jc w:val="both"/>
      </w:pPr>
      <w:r>
        <w:t>характеризовать творчество не менее двух композиторов-классиков, приводить примеры наиболее известных сочинений.</w:t>
      </w:r>
    </w:p>
    <w:p w14:paraId="AB200000">
      <w:pPr>
        <w:pStyle w:val="Style_6"/>
        <w:tabs>
          <w:tab w:leader="none" w:pos="1998" w:val="left"/>
        </w:tabs>
        <w:spacing w:after="0" w:before="0" w:line="475" w:lineRule="exact"/>
        <w:ind w:firstLine="0" w:left="760"/>
        <w:jc w:val="both"/>
      </w:pPr>
      <w:r>
        <w:t xml:space="preserve">К концу изучения </w:t>
      </w:r>
      <w:r>
        <w:rPr>
          <w:b w:val="1"/>
        </w:rPr>
        <w:t>модуля № 7</w:t>
      </w:r>
      <w:r>
        <w:t xml:space="preserve"> «Духовная музыка» обучающийся научится:</w:t>
      </w:r>
    </w:p>
    <w:p w14:paraId="AC200000">
      <w:pPr>
        <w:pStyle w:val="Style_6"/>
        <w:spacing w:after="0" w:before="0" w:line="475" w:lineRule="exact"/>
        <w:ind w:firstLine="760" w:left="0"/>
        <w:jc w:val="both"/>
      </w:pPr>
      <w:r>
        <w:t>различать и характеризовать жанры и произведения русской и европейской духовной музыки;</w:t>
      </w:r>
    </w:p>
    <w:p w14:paraId="AD200000">
      <w:pPr>
        <w:pStyle w:val="Style_6"/>
        <w:spacing w:after="0" w:before="0" w:line="475" w:lineRule="exact"/>
        <w:ind w:firstLine="760" w:left="0"/>
        <w:jc w:val="both"/>
      </w:pPr>
      <w:r>
        <w:t>исполнять произведения русской и европейской духовной музыки;</w:t>
      </w:r>
    </w:p>
    <w:p w14:paraId="AE200000">
      <w:pPr>
        <w:pStyle w:val="Style_6"/>
        <w:spacing w:after="0" w:before="0" w:line="475" w:lineRule="exact"/>
        <w:ind w:firstLine="760" w:left="0"/>
        <w:jc w:val="both"/>
      </w:pPr>
      <w:r>
        <w:t>приводить примеры сочинений духовной музыки, называть их автора.</w:t>
      </w:r>
    </w:p>
    <w:p w14:paraId="AF200000">
      <w:pPr>
        <w:pStyle w:val="Style_6"/>
        <w:tabs>
          <w:tab w:leader="none" w:pos="2142" w:val="left"/>
        </w:tabs>
        <w:spacing w:after="0" w:before="0" w:line="475" w:lineRule="exact"/>
        <w:ind w:firstLine="0" w:left="760"/>
        <w:jc w:val="both"/>
      </w:pPr>
      <w:r>
        <w:t xml:space="preserve">К концу изучения </w:t>
      </w:r>
      <w:r>
        <w:rPr>
          <w:b w:val="1"/>
        </w:rPr>
        <w:t>модуля № 8</w:t>
      </w:r>
      <w:r>
        <w:t xml:space="preserve"> «Современная музыка: основные жанры и </w:t>
      </w:r>
      <w:r>
        <w:t>направления» обучающийся научится:</w:t>
      </w:r>
    </w:p>
    <w:p w14:paraId="B0200000">
      <w:pPr>
        <w:pStyle w:val="Style_6"/>
        <w:spacing w:after="0" w:before="0" w:line="475" w:lineRule="exact"/>
        <w:ind w:firstLine="760" w:left="0"/>
        <w:jc w:val="both"/>
      </w:pPr>
      <w:r>
        <w:t>определять и характеризовать стили, направления и жанры современной музыки;</w:t>
      </w:r>
    </w:p>
    <w:p w14:paraId="B1200000">
      <w:pPr>
        <w:pStyle w:val="Style_6"/>
        <w:spacing w:after="0" w:before="0" w:line="475" w:lineRule="exact"/>
        <w:ind w:firstLine="760" w:left="0"/>
        <w:jc w:val="both"/>
      </w:pPr>
      <w:r>
        <w:t>различать и определять на слух виды оркестров, ансамблей, тембры музыкальных инструментов, входящих в их состав;</w:t>
      </w:r>
    </w:p>
    <w:p w14:paraId="B2200000">
      <w:pPr>
        <w:pStyle w:val="Style_6"/>
        <w:spacing w:after="0" w:before="0" w:line="475" w:lineRule="exact"/>
        <w:ind w:firstLine="760" w:left="0"/>
        <w:jc w:val="both"/>
      </w:pPr>
      <w:r>
        <w:t>исполнять современные музыкальные произведения в разных видах деятельности.</w:t>
      </w:r>
    </w:p>
    <w:p w14:paraId="B3200000">
      <w:pPr>
        <w:pStyle w:val="Style_6"/>
        <w:tabs>
          <w:tab w:leader="none" w:pos="2137" w:val="left"/>
        </w:tabs>
        <w:spacing w:after="0" w:before="0" w:line="475" w:lineRule="exact"/>
        <w:ind w:firstLine="0" w:left="760"/>
        <w:jc w:val="both"/>
      </w:pPr>
      <w:r>
        <w:t xml:space="preserve">К концу изучения </w:t>
      </w:r>
      <w:r>
        <w:rPr>
          <w:b w:val="1"/>
        </w:rPr>
        <w:t>модуля № 9</w:t>
      </w:r>
      <w:r>
        <w:t xml:space="preserve"> «Связь музыки с другими видами искусства» обучающийся научится:</w:t>
      </w:r>
    </w:p>
    <w:p w14:paraId="B4200000">
      <w:pPr>
        <w:pStyle w:val="Style_6"/>
        <w:spacing w:after="0" w:before="0" w:line="475" w:lineRule="exact"/>
        <w:ind w:firstLine="760" w:left="0"/>
        <w:jc w:val="both"/>
      </w:pPr>
      <w:r>
        <w:t>определять стилевые и жанровые параллели между музыкой и другими видами искусств;</w:t>
      </w:r>
    </w:p>
    <w:p w14:paraId="B5200000">
      <w:pPr>
        <w:pStyle w:val="Style_6"/>
        <w:spacing w:after="0" w:before="0" w:line="475" w:lineRule="exact"/>
        <w:ind w:firstLine="760" w:left="0"/>
        <w:jc w:val="both"/>
      </w:pPr>
      <w:r>
        <w:t>различать и анализировать средства выразительности разных видов искусств;</w:t>
      </w:r>
    </w:p>
    <w:p w14:paraId="B6200000">
      <w:pPr>
        <w:pStyle w:val="Style_6"/>
        <w:spacing w:after="0" w:before="0" w:line="475" w:lineRule="exact"/>
        <w:ind w:firstLine="760" w:left="0"/>
        <w:jc w:val="both"/>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B7200000">
      <w:pPr>
        <w:pStyle w:val="Style_6"/>
        <w:spacing w:after="0" w:before="0" w:line="475" w:lineRule="exact"/>
        <w:ind w:firstLine="780" w:left="0"/>
        <w:jc w:val="both"/>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B8200000">
      <w:pPr>
        <w:pStyle w:val="Style_6"/>
        <w:spacing w:after="0" w:before="0" w:line="475" w:lineRule="exact"/>
        <w:ind w:firstLine="780" w:left="0"/>
        <w:jc w:val="both"/>
        <w:rPr>
          <w:b w:val="1"/>
        </w:rPr>
      </w:pPr>
      <w:r>
        <w:t xml:space="preserve"> </w:t>
      </w:r>
      <w:r>
        <w:rPr>
          <w:b w:val="1"/>
        </w:rPr>
        <w:t>Федеральная рабочая программа по учебному предмету «Труд (Технология)».</w:t>
      </w:r>
    </w:p>
    <w:p w14:paraId="B9200000">
      <w:pPr>
        <w:pStyle w:val="Style_6"/>
        <w:tabs>
          <w:tab w:leader="none" w:pos="1527" w:val="left"/>
        </w:tabs>
        <w:spacing w:after="0" w:before="0" w:line="475" w:lineRule="exact"/>
        <w:ind/>
        <w:jc w:val="both"/>
      </w:pPr>
      <w: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BA200000">
      <w:pPr>
        <w:pStyle w:val="Style_6"/>
        <w:tabs>
          <w:tab w:leader="none" w:pos="1578" w:val="left"/>
        </w:tabs>
        <w:spacing w:after="0" w:before="0" w:line="475" w:lineRule="exact"/>
        <w:ind/>
        <w:jc w:val="center"/>
        <w:rPr>
          <w:b w:val="1"/>
        </w:rPr>
      </w:pPr>
      <w:r>
        <w:t xml:space="preserve">                       </w:t>
      </w:r>
      <w:r>
        <w:rPr>
          <w:b w:val="1"/>
        </w:rPr>
        <w:t xml:space="preserve">  </w:t>
      </w:r>
      <w:r>
        <w:rPr>
          <w:b w:val="1"/>
        </w:rPr>
        <w:t>Пояснительная записка</w:t>
      </w:r>
    </w:p>
    <w:p w14:paraId="BB200000">
      <w:pPr>
        <w:pStyle w:val="Style_6"/>
        <w:tabs>
          <w:tab w:leader="none" w:pos="1734" w:val="left"/>
        </w:tabs>
        <w:spacing w:after="0" w:before="0" w:line="475" w:lineRule="exact"/>
        <w:ind/>
        <w:jc w:val="both"/>
      </w:pPr>
      <w:r>
        <w:t xml:space="preserve">                         </w:t>
      </w: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BC200000">
      <w:pPr>
        <w:pStyle w:val="Style_6"/>
        <w:spacing w:after="0" w:before="0" w:line="475" w:lineRule="exact"/>
        <w:ind/>
        <w:jc w:val="both"/>
      </w:pPr>
      <w: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w:t>
      </w:r>
      <w:r>
        <w:t>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BD200000">
      <w:pPr>
        <w:pStyle w:val="Style_6"/>
        <w:tabs>
          <w:tab w:leader="none" w:pos="1743" w:val="left"/>
        </w:tabs>
        <w:spacing w:after="0" w:before="0" w:line="475" w:lineRule="exact"/>
        <w:ind/>
        <w:jc w:val="both"/>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BE200000">
      <w:pPr>
        <w:pStyle w:val="Style_6"/>
        <w:spacing w:after="0" w:before="0" w:line="475" w:lineRule="exact"/>
        <w:ind/>
        <w:jc w:val="both"/>
      </w:pPr>
      <w:r>
        <w:t>и электроэнергетики, строительство, транспорт, агро- и биотехнологии, обработка пищевых продуктов.</w:t>
      </w:r>
    </w:p>
    <w:p w14:paraId="BF200000">
      <w:pPr>
        <w:pStyle w:val="Style_6"/>
        <w:tabs>
          <w:tab w:leader="none" w:pos="1738" w:val="left"/>
        </w:tabs>
        <w:spacing w:after="0" w:before="0" w:line="475" w:lineRule="exact"/>
        <w:ind/>
        <w:jc w:val="both"/>
      </w:pPr>
      <w:r>
        <w:t>Программа по технологии конкретизирует содержание, предметные, метапредметные и личностные результаты.</w:t>
      </w:r>
    </w:p>
    <w:p w14:paraId="C0200000">
      <w:pPr>
        <w:pStyle w:val="Style_6"/>
        <w:tabs>
          <w:tab w:leader="none" w:pos="1738" w:val="left"/>
        </w:tabs>
        <w:spacing w:after="0" w:before="0" w:line="475" w:lineRule="exact"/>
        <w:ind/>
        <w:jc w:val="both"/>
      </w:pPr>
      <w:r>
        <w:t xml:space="preserve">           </w:t>
      </w: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C1200000">
      <w:pPr>
        <w:pStyle w:val="Style_6"/>
        <w:spacing w:after="0" w:before="0" w:line="475" w:lineRule="exact"/>
        <w:ind w:firstLine="0" w:left="780"/>
        <w:jc w:val="both"/>
      </w:pPr>
      <w:r>
        <w:t xml:space="preserve">Основной </w:t>
      </w:r>
      <w:r>
        <w:rPr>
          <w:b w:val="1"/>
        </w:rPr>
        <w:t>целью</w:t>
      </w:r>
      <w:r>
        <w:t xml:space="preserve"> освоения технологии является формирование технологической грамотности, глобальных компетенций, творческого мышления.</w:t>
      </w:r>
    </w:p>
    <w:p w14:paraId="C2200000">
      <w:pPr>
        <w:pStyle w:val="Style_6"/>
        <w:tabs>
          <w:tab w:leader="none" w:pos="1784" w:val="left"/>
        </w:tabs>
        <w:spacing w:after="0" w:before="0" w:line="475" w:lineRule="exact"/>
        <w:ind/>
        <w:jc w:val="both"/>
      </w:pPr>
      <w:r>
        <w:t xml:space="preserve">           </w:t>
      </w:r>
      <w:r>
        <w:rPr>
          <w:b w:val="1"/>
        </w:rPr>
        <w:t xml:space="preserve"> </w:t>
      </w:r>
      <w:r>
        <w:rPr>
          <w:b w:val="1"/>
        </w:rPr>
        <w:t>Задачами</w:t>
      </w:r>
      <w:r>
        <w:t xml:space="preserve"> курса технологии являются:</w:t>
      </w:r>
    </w:p>
    <w:p w14:paraId="C3200000">
      <w:pPr>
        <w:pStyle w:val="Style_6"/>
        <w:spacing w:after="0" w:before="0" w:line="475" w:lineRule="exact"/>
        <w:ind w:firstLine="780" w:left="0"/>
        <w:jc w:val="both"/>
      </w:pPr>
      <w:r>
        <w:t>овладение знаниями, умениями и опытом деятельности в предметной области «Технология»;</w:t>
      </w:r>
    </w:p>
    <w:p w14:paraId="C4200000">
      <w:pPr>
        <w:pStyle w:val="Style_6"/>
        <w:spacing w:after="0" w:before="0" w:line="475" w:lineRule="exact"/>
        <w:ind w:firstLine="780" w:left="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C5200000">
      <w:pPr>
        <w:pStyle w:val="Style_6"/>
        <w:spacing w:after="0" w:before="0" w:line="475" w:lineRule="exact"/>
        <w:ind w:firstLine="780" w:left="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C6200000">
      <w:pPr>
        <w:pStyle w:val="Style_6"/>
        <w:spacing w:after="0" w:before="0" w:line="475" w:lineRule="exact"/>
        <w:ind w:firstLine="780" w:left="0"/>
        <w:jc w:val="both"/>
      </w:pPr>
      <w:r>
        <w:t xml:space="preserve">формирование у обучающихся навыка использования в трудовой деятельности </w:t>
      </w:r>
      <w:r>
        <w:t>цифровых инструментов и программных сервисов, когнитивных инструментов и технологий;</w:t>
      </w:r>
    </w:p>
    <w:p w14:paraId="C7200000">
      <w:pPr>
        <w:pStyle w:val="Style_6"/>
        <w:spacing w:after="0" w:before="0" w:line="475" w:lineRule="exact"/>
        <w:ind w:firstLine="780" w:left="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C8200000">
      <w:pPr>
        <w:pStyle w:val="Style_6"/>
        <w:tabs>
          <w:tab w:leader="none" w:pos="1753" w:val="left"/>
        </w:tabs>
        <w:spacing w:after="0" w:before="0" w:line="475" w:lineRule="exact"/>
        <w:ind/>
        <w:jc w:val="both"/>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C9200000">
      <w:pPr>
        <w:pStyle w:val="Style_6"/>
        <w:tabs>
          <w:tab w:leader="none" w:pos="1757" w:val="left"/>
        </w:tabs>
        <w:spacing w:after="0" w:before="0" w:line="475" w:lineRule="exact"/>
        <w:ind/>
        <w:jc w:val="both"/>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CA200000">
      <w:pPr>
        <w:pStyle w:val="Style_6"/>
        <w:tabs>
          <w:tab w:leader="none" w:pos="1804" w:val="left"/>
        </w:tabs>
        <w:spacing w:after="0" w:before="0" w:line="475" w:lineRule="exact"/>
        <w:ind/>
        <w:jc w:val="both"/>
      </w:pPr>
      <w:r>
        <w:t>Программа по технологии построена по модульному принципу.</w:t>
      </w:r>
    </w:p>
    <w:p w14:paraId="CB200000">
      <w:pPr>
        <w:pStyle w:val="Style_6"/>
        <w:spacing w:after="0" w:before="0" w:line="475" w:lineRule="exact"/>
        <w:ind/>
        <w:jc w:val="both"/>
      </w:pPr>
      <w:r>
        <w:t>Модульная программа по технологии - это система логически завершённых</w:t>
      </w:r>
    </w:p>
    <w:p w14:paraId="CC200000">
      <w:pPr>
        <w:pStyle w:val="Style_6"/>
        <w:spacing w:after="0" w:before="0" w:line="475" w:lineRule="exact"/>
        <w:ind/>
        <w:jc w:val="both"/>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CD200000">
      <w:pPr>
        <w:pStyle w:val="Style_6"/>
        <w:spacing w:after="0" w:before="0" w:line="475" w:lineRule="exact"/>
        <w:ind/>
        <w:jc w:val="both"/>
      </w:pPr>
      <w:r>
        <w:t>Модульная программа включает инвариантные (обязательные) модули и вариативные.</w:t>
      </w:r>
    </w:p>
    <w:p w14:paraId="CE200000">
      <w:pPr>
        <w:pStyle w:val="Style_6"/>
        <w:tabs>
          <w:tab w:leader="none" w:pos="1948" w:val="left"/>
        </w:tabs>
        <w:spacing w:after="0" w:before="0" w:line="475" w:lineRule="exact"/>
        <w:ind/>
        <w:jc w:val="both"/>
      </w:pPr>
      <w:r>
        <w:t>Инвариантные модули программы по технологии.</w:t>
      </w:r>
    </w:p>
    <w:p w14:paraId="CF200000">
      <w:pPr>
        <w:pStyle w:val="Style_6"/>
        <w:tabs>
          <w:tab w:leader="none" w:pos="2154" w:val="left"/>
        </w:tabs>
        <w:spacing w:after="0" w:before="0" w:line="475" w:lineRule="exact"/>
        <w:ind w:firstLine="0" w:left="800"/>
        <w:jc w:val="both"/>
      </w:pPr>
      <w:r>
        <w:t>Модуль «Производство и технологии».</w:t>
      </w:r>
    </w:p>
    <w:p w14:paraId="D0200000">
      <w:pPr>
        <w:pStyle w:val="Style_6"/>
        <w:spacing w:after="0" w:before="0" w:line="475" w:lineRule="exact"/>
        <w:ind w:firstLine="800" w:left="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D1200000">
      <w:pPr>
        <w:pStyle w:val="Style_6"/>
        <w:spacing w:after="0" w:before="0" w:line="475" w:lineRule="exact"/>
        <w:ind w:firstLine="800" w:left="0"/>
        <w:jc w:val="both"/>
      </w:pPr>
      <w:r>
        <w:t xml:space="preserve">Особенностью современной техносферы является распространение технологического подхода на когнитивную область. Объектом технологий </w:t>
      </w:r>
      <w:r>
        <w:t>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D2200000">
      <w:pPr>
        <w:pStyle w:val="Style_6"/>
        <w:spacing w:after="0" w:before="0" w:line="475" w:lineRule="exact"/>
        <w:ind w:firstLine="800" w:left="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D3200000">
      <w:pPr>
        <w:pStyle w:val="Style_6"/>
        <w:tabs>
          <w:tab w:leader="none" w:pos="2093" w:val="left"/>
        </w:tabs>
        <w:spacing w:after="0" w:before="0" w:line="475" w:lineRule="exact"/>
        <w:ind/>
        <w:jc w:val="both"/>
      </w:pPr>
      <w:r>
        <w:t>Модуль «Технологии обработки материалов и пищевых продуктов».</w:t>
      </w:r>
    </w:p>
    <w:p w14:paraId="D4200000">
      <w:pPr>
        <w:pStyle w:val="Style_6"/>
        <w:spacing w:after="0" w:before="0" w:line="475" w:lineRule="exact"/>
        <w:ind w:firstLine="740" w:left="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D5200000">
      <w:pPr>
        <w:pStyle w:val="Style_6"/>
        <w:tabs>
          <w:tab w:leader="none" w:pos="2085" w:val="left"/>
        </w:tabs>
        <w:spacing w:after="0" w:before="0" w:line="475" w:lineRule="exact"/>
        <w:ind w:firstLine="0" w:left="740"/>
        <w:jc w:val="both"/>
      </w:pPr>
      <w:r>
        <w:t>Модуль «Компьютерная графика. Черчение».</w:t>
      </w:r>
    </w:p>
    <w:p w14:paraId="D6200000">
      <w:pPr>
        <w:pStyle w:val="Style_6"/>
        <w:spacing w:after="0" w:before="0" w:line="475" w:lineRule="exact"/>
        <w:ind w:firstLine="740" w:left="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D7200000">
      <w:pPr>
        <w:pStyle w:val="Style_6"/>
        <w:spacing w:after="0" w:before="0" w:line="475" w:lineRule="exact"/>
        <w:ind w:firstLine="740" w:left="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D8200000">
      <w:pPr>
        <w:pStyle w:val="Style_6"/>
        <w:spacing w:after="0" w:before="0" w:line="475" w:lineRule="exact"/>
        <w:ind w:firstLine="740" w:left="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D9200000">
      <w:pPr>
        <w:pStyle w:val="Style_6"/>
        <w:tabs>
          <w:tab w:leader="none" w:pos="2085" w:val="left"/>
        </w:tabs>
        <w:spacing w:after="0" w:before="0" w:line="475" w:lineRule="exact"/>
        <w:ind w:firstLine="0" w:left="740"/>
        <w:jc w:val="both"/>
      </w:pPr>
      <w:r>
        <w:t>Модуль «Робототехника».</w:t>
      </w:r>
    </w:p>
    <w:p w14:paraId="DA200000">
      <w:pPr>
        <w:pStyle w:val="Style_6"/>
        <w:spacing w:after="0" w:before="0" w:line="475" w:lineRule="exact"/>
        <w:ind w:firstLine="740" w:left="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DB200000">
      <w:pPr>
        <w:pStyle w:val="Style_6"/>
        <w:spacing w:after="0" w:before="0" w:line="475" w:lineRule="exact"/>
        <w:ind w:firstLine="760" w:left="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DC200000">
      <w:pPr>
        <w:pStyle w:val="Style_6"/>
        <w:tabs>
          <w:tab w:leader="none" w:pos="2105" w:val="left"/>
        </w:tabs>
        <w:spacing w:after="0" w:before="0" w:line="475" w:lineRule="exact"/>
        <w:ind w:firstLine="0" w:left="760"/>
        <w:jc w:val="both"/>
      </w:pPr>
      <w:r>
        <w:t>Модуль «3</w:t>
      </w:r>
      <w:r>
        <w:t>D</w:t>
      </w:r>
      <w:r>
        <w:t>-моделирование, прототипирование, макетирование».</w:t>
      </w:r>
    </w:p>
    <w:p w14:paraId="DD200000">
      <w:pPr>
        <w:pStyle w:val="Style_6"/>
        <w:spacing w:after="0" w:before="0" w:line="475" w:lineRule="exact"/>
        <w:ind w:firstLine="760" w:left="0"/>
        <w:jc w:val="both"/>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DE200000">
      <w:pPr>
        <w:pStyle w:val="Style_6"/>
        <w:tabs>
          <w:tab w:leader="none" w:pos="1894" w:val="left"/>
        </w:tabs>
        <w:spacing w:after="0" w:before="0" w:line="475" w:lineRule="exact"/>
        <w:ind w:firstLine="0" w:left="760"/>
        <w:jc w:val="both"/>
        <w:rPr>
          <w:b w:val="1"/>
        </w:rPr>
      </w:pPr>
      <w:r>
        <w:rPr>
          <w:b w:val="1"/>
        </w:rPr>
        <w:t>Вариативные модули программы по технологии.</w:t>
      </w:r>
    </w:p>
    <w:p w14:paraId="DF200000">
      <w:pPr>
        <w:pStyle w:val="Style_6"/>
        <w:tabs>
          <w:tab w:leader="none" w:pos="2105" w:val="left"/>
        </w:tabs>
        <w:spacing w:after="0" w:before="0" w:line="475" w:lineRule="exact"/>
        <w:ind w:firstLine="0" w:left="760"/>
        <w:jc w:val="both"/>
      </w:pPr>
      <w:r>
        <w:t>Модуль «Автоматизированные системы».</w:t>
      </w:r>
    </w:p>
    <w:p w14:paraId="E0200000">
      <w:pPr>
        <w:pStyle w:val="Style_6"/>
        <w:spacing w:after="0" w:before="0" w:line="475" w:lineRule="exact"/>
        <w:ind w:firstLine="760" w:left="0"/>
        <w:jc w:val="both"/>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w:t>
      </w:r>
      <w:r>
        <w:t>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E1200000">
      <w:pPr>
        <w:pStyle w:val="Style_6"/>
        <w:tabs>
          <w:tab w:leader="none" w:pos="2110" w:val="left"/>
        </w:tabs>
        <w:spacing w:after="0" w:before="0" w:line="475" w:lineRule="exact"/>
        <w:ind/>
        <w:jc w:val="both"/>
      </w:pPr>
      <w:r>
        <w:t xml:space="preserve">           </w:t>
      </w:r>
      <w:r>
        <w:t>Модули «Животноводство» и «Растениеводство».</w:t>
      </w:r>
    </w:p>
    <w:p w14:paraId="E2200000">
      <w:pPr>
        <w:pStyle w:val="Style_6"/>
        <w:spacing w:after="0" w:before="0" w:line="475" w:lineRule="exact"/>
        <w:ind w:firstLine="760" w:left="0"/>
        <w:jc w:val="both"/>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E3200000">
      <w:pPr>
        <w:pStyle w:val="Style_6"/>
        <w:tabs>
          <w:tab w:leader="none" w:pos="2123" w:val="left"/>
        </w:tabs>
        <w:spacing w:after="0" w:before="0" w:line="475" w:lineRule="exact"/>
        <w:ind w:firstLine="0" w:left="760"/>
        <w:jc w:val="both"/>
      </w:pPr>
      <w:r>
        <w:t>В курсе технологии осуществляется реализация межпредметных связей:</w:t>
      </w:r>
    </w:p>
    <w:p w14:paraId="E4200000">
      <w:pPr>
        <w:pStyle w:val="Style_6"/>
        <w:spacing w:after="0" w:before="0" w:line="475" w:lineRule="exact"/>
        <w:ind w:firstLine="760" w:left="0"/>
        <w:jc w:val="both"/>
      </w:pPr>
      <w:r>
        <w:t>с алгеброй и геометрией при изучении модулей «Компьютерная графика. Черчение», «3</w:t>
      </w:r>
      <w:r>
        <w:t>D</w:t>
      </w:r>
      <w:r>
        <w:t>-моделирование, прототипирование, макетирование», «Технологии обработки материалов и пищевых продуктов»;</w:t>
      </w:r>
    </w:p>
    <w:p w14:paraId="E5200000">
      <w:pPr>
        <w:pStyle w:val="Style_6"/>
        <w:spacing w:after="0" w:before="0" w:line="475" w:lineRule="exact"/>
        <w:ind w:firstLine="760" w:left="0"/>
        <w:jc w:val="both"/>
      </w:pPr>
      <w:r>
        <w:t>с химией при освоении разделов, связанных с технологиями химической промышленности в инвариантных модулях;</w:t>
      </w:r>
    </w:p>
    <w:p w14:paraId="E6200000">
      <w:pPr>
        <w:pStyle w:val="Style_6"/>
        <w:spacing w:after="0" w:before="0" w:line="475" w:lineRule="exact"/>
        <w:ind w:firstLine="760" w:left="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E7200000">
      <w:pPr>
        <w:pStyle w:val="Style_6"/>
        <w:tabs>
          <w:tab w:leader="none" w:pos="2477" w:val="left"/>
          <w:tab w:leader="none" w:pos="5390" w:val="left"/>
        </w:tabs>
        <w:spacing w:after="0" w:before="0" w:line="475" w:lineRule="exact"/>
        <w:ind w:firstLine="760" w:left="0"/>
        <w:jc w:val="both"/>
      </w:pPr>
      <w:r>
        <w:t>с физикой при освоении моделей машин и механизмов, модуля «Робототехника»,</w:t>
      </w:r>
      <w:r>
        <w:tab/>
      </w:r>
      <w:r>
        <w:t xml:space="preserve">«3 </w:t>
      </w:r>
      <w:r>
        <w:t>D</w:t>
      </w:r>
      <w:r>
        <w:t>-моделирование,</w:t>
      </w:r>
      <w:r>
        <w:tab/>
      </w:r>
      <w:r>
        <w:t>прототипирование, макетирование»,</w:t>
      </w:r>
    </w:p>
    <w:p w14:paraId="E8200000">
      <w:pPr>
        <w:pStyle w:val="Style_6"/>
        <w:spacing w:after="0" w:before="0" w:line="475" w:lineRule="exact"/>
        <w:ind/>
        <w:jc w:val="both"/>
      </w:pPr>
      <w:r>
        <w:t>«Технологии обработки материалов и пищевых продуктов»;</w:t>
      </w:r>
    </w:p>
    <w:p w14:paraId="E9200000">
      <w:pPr>
        <w:pStyle w:val="Style_6"/>
        <w:spacing w:after="0" w:before="0" w:line="475" w:lineRule="exact"/>
        <w:ind w:firstLine="760" w:left="0"/>
        <w:jc w:val="both"/>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EA200000">
      <w:pPr>
        <w:pStyle w:val="Style_6"/>
        <w:spacing w:after="0" w:before="0" w:line="475" w:lineRule="exact"/>
        <w:ind w:firstLine="760" w:left="0"/>
        <w:jc w:val="both"/>
      </w:pPr>
      <w:r>
        <w:t>с историей и искусством при освоении элементов промышленной эстетики, народных ремёсел в инвариантном модуле «Производство и технология»;</w:t>
      </w:r>
    </w:p>
    <w:p w14:paraId="EB200000">
      <w:pPr>
        <w:pStyle w:val="Style_6"/>
        <w:spacing w:after="0" w:before="0" w:line="475" w:lineRule="exact"/>
        <w:ind w:firstLine="760" w:left="0"/>
        <w:jc w:val="both"/>
      </w:pPr>
      <w:r>
        <w:t>с обществознанием при освоении темы «Технология и мир. Современная техносфера» в инвариантном модуле «Производство и технология».</w:t>
      </w:r>
    </w:p>
    <w:p w14:paraId="EC200000">
      <w:pPr>
        <w:pStyle w:val="Style_6"/>
        <w:tabs>
          <w:tab w:leader="none" w:pos="2128" w:val="left"/>
        </w:tabs>
        <w:spacing w:after="0" w:before="0" w:line="475" w:lineRule="exact"/>
        <w:ind w:firstLine="0" w:left="760"/>
        <w:jc w:val="both"/>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w:t>
      </w:r>
      <w:r>
        <w:t>счёт внеурочной деятельности в 8 классе - 34 часа (1 час в неделю), в 9 классе - 68 часов (2 часа в неделю).</w:t>
      </w:r>
    </w:p>
    <w:p w14:paraId="ED200000">
      <w:pPr>
        <w:pStyle w:val="Style_6"/>
        <w:tabs>
          <w:tab w:leader="none" w:pos="1583" w:val="left"/>
        </w:tabs>
        <w:spacing w:after="0" w:before="0" w:line="475" w:lineRule="exact"/>
        <w:ind w:firstLine="0" w:left="760"/>
        <w:jc w:val="both"/>
        <w:rPr>
          <w:b w:val="1"/>
        </w:rPr>
      </w:pPr>
      <w:r>
        <w:rPr>
          <w:b w:val="1"/>
        </w:rPr>
        <w:t>Содержание обучения технологии.</w:t>
      </w:r>
    </w:p>
    <w:p w14:paraId="EE200000">
      <w:pPr>
        <w:pStyle w:val="Style_6"/>
        <w:tabs>
          <w:tab w:leader="none" w:pos="1794" w:val="left"/>
        </w:tabs>
        <w:spacing w:after="0" w:before="0" w:line="475" w:lineRule="exact"/>
        <w:ind w:firstLine="0" w:left="760"/>
        <w:jc w:val="both"/>
      </w:pPr>
      <w:r>
        <w:t>Инвариантные модули.</w:t>
      </w:r>
    </w:p>
    <w:p w14:paraId="EF200000">
      <w:pPr>
        <w:pStyle w:val="Style_6"/>
        <w:tabs>
          <w:tab w:leader="none" w:pos="2000" w:val="left"/>
        </w:tabs>
        <w:spacing w:after="0" w:before="0" w:line="475" w:lineRule="exact"/>
        <w:ind/>
        <w:jc w:val="both"/>
      </w:pPr>
      <w:r>
        <w:t xml:space="preserve">            </w:t>
      </w:r>
      <w:r>
        <w:t>Модуль «Производство и технологии».</w:t>
      </w:r>
    </w:p>
    <w:p w14:paraId="F0200000">
      <w:pPr>
        <w:pStyle w:val="Style_6"/>
        <w:spacing w:after="0" w:before="0" w:line="475" w:lineRule="exact"/>
        <w:ind w:firstLine="760" w:left="0"/>
        <w:jc w:val="both"/>
        <w:rPr>
          <w:b w:val="1"/>
        </w:rPr>
      </w:pPr>
      <w:r>
        <w:rPr>
          <w:b w:val="1"/>
        </w:rPr>
        <w:t>5 класс.</w:t>
      </w:r>
    </w:p>
    <w:p w14:paraId="F1200000">
      <w:pPr>
        <w:pStyle w:val="Style_6"/>
        <w:spacing w:after="0" w:before="0" w:line="475" w:lineRule="exact"/>
        <w:ind w:firstLine="740" w:left="0"/>
        <w:jc w:val="both"/>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F2200000">
      <w:pPr>
        <w:pStyle w:val="Style_6"/>
        <w:spacing w:after="0" w:before="0" w:line="475" w:lineRule="exact"/>
        <w:ind w:firstLine="740" w:left="0"/>
        <w:jc w:val="both"/>
      </w:pPr>
      <w:r>
        <w:t>Материальный мир и потребности человека. Свойства вещей.</w:t>
      </w:r>
    </w:p>
    <w:p w14:paraId="F3200000">
      <w:pPr>
        <w:pStyle w:val="Style_6"/>
        <w:spacing w:after="0" w:before="0" w:line="475" w:lineRule="exact"/>
        <w:ind w:firstLine="740" w:left="0"/>
        <w:jc w:val="both"/>
      </w:pPr>
      <w:r>
        <w:t>Материалы и сырьё. Естественные (природные) и искусственные материалы.</w:t>
      </w:r>
    </w:p>
    <w:p w14:paraId="F4200000">
      <w:pPr>
        <w:pStyle w:val="Style_6"/>
        <w:spacing w:after="0" w:before="0" w:line="475" w:lineRule="exact"/>
        <w:ind w:firstLine="740" w:left="0"/>
        <w:jc w:val="both"/>
      </w:pPr>
      <w:r>
        <w:t>Материальные технологии. Технологический процесс.</w:t>
      </w:r>
    </w:p>
    <w:p w14:paraId="F5200000">
      <w:pPr>
        <w:pStyle w:val="Style_6"/>
        <w:spacing w:after="0" w:before="0" w:line="475" w:lineRule="exact"/>
        <w:ind w:firstLine="740" w:left="0"/>
        <w:jc w:val="both"/>
      </w:pPr>
      <w:r>
        <w:t>Производство и техника. Роль техники в производственной деятельности человека.</w:t>
      </w:r>
    </w:p>
    <w:p w14:paraId="F6200000">
      <w:pPr>
        <w:pStyle w:val="Style_6"/>
        <w:spacing w:after="0" w:before="0" w:line="475" w:lineRule="exact"/>
        <w:ind w:firstLine="740" w:left="0"/>
        <w:jc w:val="both"/>
      </w:pPr>
      <w:r>
        <w:t>Когнитивные технологии: мозговой штурм, метод интеллект-карт, метод фокальных объектов и другие.</w:t>
      </w:r>
    </w:p>
    <w:p w14:paraId="F7200000">
      <w:pPr>
        <w:pStyle w:val="Style_6"/>
        <w:spacing w:after="0" w:before="0" w:line="475" w:lineRule="exact"/>
        <w:ind w:firstLine="740" w:left="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F8200000">
      <w:pPr>
        <w:pStyle w:val="Style_6"/>
        <w:spacing w:after="0" w:before="0" w:line="475" w:lineRule="exact"/>
        <w:ind w:firstLine="740" w:left="0"/>
        <w:jc w:val="both"/>
      </w:pPr>
      <w:r>
        <w:t>Какие бывают профессии.</w:t>
      </w:r>
    </w:p>
    <w:p w14:paraId="F9200000">
      <w:pPr>
        <w:pStyle w:val="Style_6"/>
        <w:numPr>
          <w:ilvl w:val="0"/>
          <w:numId w:val="54"/>
        </w:numPr>
        <w:tabs>
          <w:tab w:leader="none" w:pos="1060" w:val="left"/>
        </w:tabs>
        <w:spacing w:after="0" w:before="0" w:line="475" w:lineRule="exact"/>
        <w:ind w:firstLine="740" w:left="0"/>
        <w:jc w:val="both"/>
        <w:rPr>
          <w:b w:val="1"/>
        </w:rPr>
      </w:pPr>
      <w:r>
        <w:rPr>
          <w:b w:val="1"/>
        </w:rPr>
        <w:t>класс.</w:t>
      </w:r>
    </w:p>
    <w:p w14:paraId="FA200000">
      <w:pPr>
        <w:pStyle w:val="Style_6"/>
        <w:spacing w:after="0" w:before="0" w:line="475" w:lineRule="exact"/>
        <w:ind w:firstLine="740" w:left="0"/>
        <w:jc w:val="both"/>
      </w:pPr>
      <w:r>
        <w:t>Производственно-технологические задачи и способы их решения.</w:t>
      </w:r>
    </w:p>
    <w:p w14:paraId="FB200000">
      <w:pPr>
        <w:pStyle w:val="Style_6"/>
        <w:spacing w:after="0" w:before="0" w:line="475" w:lineRule="exact"/>
        <w:ind w:firstLine="740" w:left="0"/>
        <w:jc w:val="both"/>
      </w:pPr>
      <w:r>
        <w:t>Модели и моделирование. Виды машин и механизмов. Моделирование технических устройств. Кинематические схемы.</w:t>
      </w:r>
    </w:p>
    <w:p w14:paraId="FC200000">
      <w:pPr>
        <w:pStyle w:val="Style_6"/>
        <w:spacing w:after="0" w:before="0" w:line="475" w:lineRule="exact"/>
        <w:ind w:firstLine="740" w:left="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FD200000">
      <w:pPr>
        <w:pStyle w:val="Style_6"/>
        <w:spacing w:after="0" w:before="0" w:line="475" w:lineRule="exact"/>
        <w:ind w:firstLine="740" w:left="0"/>
        <w:jc w:val="both"/>
      </w:pPr>
      <w:r>
        <w:t>Технологические задачи, решаемые в процессе производства и создания изделий. Соблюдение технологии и качество изделия (продукции).</w:t>
      </w:r>
    </w:p>
    <w:p w14:paraId="FE200000">
      <w:pPr>
        <w:pStyle w:val="Style_6"/>
        <w:spacing w:after="0" w:before="0" w:line="475" w:lineRule="exact"/>
        <w:ind w:firstLine="740" w:left="0"/>
        <w:jc w:val="both"/>
      </w:pPr>
      <w:r>
        <w:t>Информационные технологии. Перспективные технологии.</w:t>
      </w:r>
    </w:p>
    <w:p w14:paraId="FF200000">
      <w:pPr>
        <w:pStyle w:val="Style_6"/>
        <w:numPr>
          <w:ilvl w:val="0"/>
          <w:numId w:val="54"/>
        </w:numPr>
        <w:tabs>
          <w:tab w:leader="none" w:pos="1060" w:val="left"/>
        </w:tabs>
        <w:spacing w:after="0" w:before="0" w:line="475" w:lineRule="exact"/>
        <w:ind w:firstLine="740" w:left="0"/>
        <w:jc w:val="both"/>
        <w:rPr>
          <w:b w:val="1"/>
        </w:rPr>
      </w:pPr>
      <w:r>
        <w:rPr>
          <w:b w:val="1"/>
        </w:rPr>
        <w:t>класс.</w:t>
      </w:r>
    </w:p>
    <w:p w14:paraId="00210000">
      <w:pPr>
        <w:pStyle w:val="Style_6"/>
        <w:spacing w:after="0" w:before="0" w:line="475" w:lineRule="exact"/>
        <w:ind w:firstLine="740" w:left="0"/>
        <w:jc w:val="both"/>
      </w:pPr>
      <w:r>
        <w:t>Создание технологий как основная задача современной науки. История развития технологий.</w:t>
      </w:r>
    </w:p>
    <w:p w14:paraId="01210000">
      <w:pPr>
        <w:pStyle w:val="Style_6"/>
        <w:spacing w:after="0" w:before="0" w:line="475" w:lineRule="exact"/>
        <w:ind w:firstLine="740" w:left="0"/>
        <w:jc w:val="both"/>
      </w:pPr>
      <w:r>
        <w:t>Эстетическая ценность результатов труда. Промышленная эстетика. Дизайн.</w:t>
      </w:r>
    </w:p>
    <w:p w14:paraId="02210000">
      <w:pPr>
        <w:pStyle w:val="Style_6"/>
        <w:spacing w:after="0" w:before="0" w:line="475" w:lineRule="exact"/>
        <w:ind w:firstLine="740" w:left="0"/>
        <w:jc w:val="both"/>
      </w:pPr>
      <w:r>
        <w:t>Народные ремёсла. Народные ремёсла и промыслы России.</w:t>
      </w:r>
    </w:p>
    <w:p w14:paraId="03210000">
      <w:pPr>
        <w:pStyle w:val="Style_6"/>
        <w:spacing w:after="0" w:before="0" w:line="475" w:lineRule="exact"/>
        <w:ind w:firstLine="740" w:left="0"/>
        <w:jc w:val="both"/>
      </w:pPr>
      <w:r>
        <w:t>Цифровизация производства. Цифровые технологии и способы обработки информации.</w:t>
      </w:r>
    </w:p>
    <w:p w14:paraId="04210000">
      <w:pPr>
        <w:pStyle w:val="Style_6"/>
        <w:spacing w:after="0" w:before="0" w:line="475" w:lineRule="exact"/>
        <w:ind w:firstLine="740" w:left="0"/>
        <w:jc w:val="both"/>
      </w:pPr>
      <w:r>
        <w:t>Управление технологическими процессами. Управление производством.</w:t>
      </w:r>
    </w:p>
    <w:p w14:paraId="05210000">
      <w:pPr>
        <w:pStyle w:val="Style_6"/>
        <w:spacing w:after="0" w:before="0" w:line="475" w:lineRule="exact"/>
        <w:ind/>
        <w:jc w:val="both"/>
      </w:pPr>
      <w:r>
        <w:t>Современные и перспективные технологии.</w:t>
      </w:r>
    </w:p>
    <w:p w14:paraId="06210000">
      <w:pPr>
        <w:pStyle w:val="Style_6"/>
        <w:spacing w:after="0" w:before="0" w:line="475" w:lineRule="exact"/>
        <w:ind w:firstLine="760" w:left="0"/>
        <w:jc w:val="both"/>
      </w:pPr>
      <w:r>
        <w:t>Понятие высокотехнологичных отраслей. «Высокие технологии» двойного назначения.</w:t>
      </w:r>
    </w:p>
    <w:p w14:paraId="07210000">
      <w:pPr>
        <w:pStyle w:val="Style_6"/>
        <w:spacing w:after="0" w:before="0" w:line="475" w:lineRule="exact"/>
        <w:ind w:firstLine="760" w:left="0"/>
        <w:jc w:val="both"/>
      </w:pPr>
      <w:r>
        <w:t>Разработка и внедрение технологий многократного использования материалов, технологий безотходного производства.</w:t>
      </w:r>
    </w:p>
    <w:p w14:paraId="08210000">
      <w:pPr>
        <w:pStyle w:val="Style_6"/>
        <w:spacing w:after="0" w:before="0" w:line="475" w:lineRule="exact"/>
        <w:ind w:firstLine="760" w:left="0"/>
        <w:jc w:val="both"/>
      </w:pPr>
      <w:r>
        <w:t>Современная техносфера. Проблема взаимодействия природы и техносферы.</w:t>
      </w:r>
    </w:p>
    <w:p w14:paraId="09210000">
      <w:pPr>
        <w:pStyle w:val="Style_6"/>
        <w:spacing w:after="0" w:before="0" w:line="475" w:lineRule="exact"/>
        <w:ind w:firstLine="760" w:left="0"/>
        <w:jc w:val="both"/>
      </w:pPr>
      <w:r>
        <w:t>Современный транспорт и перспективы его развития.</w:t>
      </w:r>
    </w:p>
    <w:p w14:paraId="0A210000">
      <w:pPr>
        <w:pStyle w:val="Style_6"/>
        <w:numPr>
          <w:ilvl w:val="0"/>
          <w:numId w:val="54"/>
        </w:numPr>
        <w:tabs>
          <w:tab w:leader="none" w:pos="1070" w:val="left"/>
        </w:tabs>
        <w:spacing w:after="0" w:before="0" w:line="475" w:lineRule="exact"/>
        <w:ind w:firstLine="760" w:left="0"/>
        <w:jc w:val="both"/>
        <w:rPr>
          <w:b w:val="1"/>
        </w:rPr>
      </w:pPr>
      <w:r>
        <w:rPr>
          <w:b w:val="1"/>
        </w:rPr>
        <w:t>класс.</w:t>
      </w:r>
    </w:p>
    <w:p w14:paraId="0B210000">
      <w:pPr>
        <w:pStyle w:val="Style_6"/>
        <w:spacing w:after="0" w:before="0" w:line="475" w:lineRule="exact"/>
        <w:ind w:firstLine="760" w:left="0"/>
        <w:jc w:val="both"/>
      </w:pPr>
      <w:r>
        <w:t>Общие принципы управления. Самоуправляемые системы. Устойчивость систем управления. Устойчивость технических систем.</w:t>
      </w:r>
    </w:p>
    <w:p w14:paraId="0C210000">
      <w:pPr>
        <w:pStyle w:val="Style_6"/>
        <w:spacing w:after="0" w:before="0" w:line="475" w:lineRule="exact"/>
        <w:ind w:firstLine="760" w:left="0"/>
        <w:jc w:val="both"/>
      </w:pPr>
      <w:r>
        <w:t>Производство и его виды.</w:t>
      </w:r>
    </w:p>
    <w:p w14:paraId="0D210000">
      <w:pPr>
        <w:pStyle w:val="Style_6"/>
        <w:spacing w:after="0" w:before="0" w:line="475" w:lineRule="exact"/>
        <w:ind w:firstLine="760" w:left="0"/>
        <w:jc w:val="both"/>
      </w:pPr>
      <w:r>
        <w:t>Биотехнологии в решении экологических проблем. Биоэнергетика. Перспективные технологии (в том числе нанотехнологии).</w:t>
      </w:r>
    </w:p>
    <w:p w14:paraId="0E210000">
      <w:pPr>
        <w:pStyle w:val="Style_6"/>
        <w:spacing w:after="0" w:before="0" w:line="475" w:lineRule="exact"/>
        <w:ind w:firstLine="760" w:left="0"/>
        <w:jc w:val="both"/>
      </w:pPr>
      <w:r>
        <w:t>Сферы применения современных технологий.</w:t>
      </w:r>
    </w:p>
    <w:p w14:paraId="0F210000">
      <w:pPr>
        <w:pStyle w:val="Style_6"/>
        <w:spacing w:after="0" w:before="0" w:line="475" w:lineRule="exact"/>
        <w:ind w:firstLine="760" w:left="0"/>
        <w:jc w:val="both"/>
      </w:pPr>
      <w:r>
        <w:t>Рынок труда. Функции рынка труда. Трудовые ресурсы.</w:t>
      </w:r>
    </w:p>
    <w:p w14:paraId="10210000">
      <w:pPr>
        <w:pStyle w:val="Style_6"/>
        <w:spacing w:after="0" w:before="0" w:line="475" w:lineRule="exact"/>
        <w:ind w:firstLine="760" w:left="0"/>
        <w:jc w:val="both"/>
      </w:pPr>
      <w:r>
        <w:t>Мир профессий. Профессия, квалификация и компетенции.</w:t>
      </w:r>
    </w:p>
    <w:p w14:paraId="11210000">
      <w:pPr>
        <w:pStyle w:val="Style_6"/>
        <w:spacing w:after="0" w:before="0" w:line="475" w:lineRule="exact"/>
        <w:ind w:firstLine="760" w:left="0"/>
        <w:jc w:val="both"/>
      </w:pPr>
      <w:r>
        <w:t>Выбор профессии в зависимости от интересов и способностей человека.</w:t>
      </w:r>
    </w:p>
    <w:p w14:paraId="12210000">
      <w:pPr>
        <w:pStyle w:val="Style_6"/>
        <w:numPr>
          <w:ilvl w:val="0"/>
          <w:numId w:val="54"/>
        </w:numPr>
        <w:tabs>
          <w:tab w:leader="none" w:pos="1085" w:val="left"/>
        </w:tabs>
        <w:spacing w:after="0" w:before="0" w:line="475" w:lineRule="exact"/>
        <w:ind w:firstLine="760" w:left="0"/>
        <w:jc w:val="both"/>
      </w:pPr>
      <w:r>
        <w:rPr>
          <w:b w:val="1"/>
        </w:rPr>
        <w:t>класс</w:t>
      </w:r>
      <w:r>
        <w:t>.</w:t>
      </w:r>
    </w:p>
    <w:p w14:paraId="13210000">
      <w:pPr>
        <w:pStyle w:val="Style_6"/>
        <w:spacing w:after="0" w:before="0" w:line="475" w:lineRule="exact"/>
        <w:ind w:firstLine="760" w:left="0"/>
        <w:jc w:val="both"/>
      </w:pPr>
      <w:r>
        <w:t>Предпринимательство.</w:t>
      </w:r>
    </w:p>
    <w:p w14:paraId="14210000">
      <w:pPr>
        <w:pStyle w:val="Style_6"/>
        <w:spacing w:after="0" w:before="0" w:line="475" w:lineRule="exact"/>
        <w:ind w:firstLine="760" w:left="0"/>
        <w:jc w:val="both"/>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15210000">
      <w:pPr>
        <w:pStyle w:val="Style_6"/>
        <w:spacing w:after="0" w:before="0" w:line="475" w:lineRule="exact"/>
        <w:ind w:firstLine="760" w:left="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16210000">
      <w:pPr>
        <w:pStyle w:val="Style_6"/>
        <w:spacing w:after="0" w:before="0" w:line="475" w:lineRule="exact"/>
        <w:ind w:firstLine="760" w:left="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17210000">
      <w:pPr>
        <w:pStyle w:val="Style_6"/>
        <w:spacing w:after="0" w:before="0" w:line="475" w:lineRule="exact"/>
        <w:ind w:firstLine="740" w:left="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18210000">
      <w:pPr>
        <w:pStyle w:val="Style_6"/>
        <w:tabs>
          <w:tab w:leader="none" w:pos="2006" w:val="left"/>
        </w:tabs>
        <w:spacing w:after="0" w:before="0" w:line="475" w:lineRule="exact"/>
        <w:ind w:firstLine="0" w:left="740"/>
        <w:jc w:val="both"/>
        <w:rPr>
          <w:b w:val="1"/>
        </w:rPr>
      </w:pPr>
      <w:r>
        <w:rPr>
          <w:b w:val="1"/>
        </w:rPr>
        <w:t>Модуль «Технологии обработки материалов и пищевых продуктов».</w:t>
      </w:r>
    </w:p>
    <w:p w14:paraId="19210000">
      <w:pPr>
        <w:pStyle w:val="Style_6"/>
        <w:spacing w:after="0" w:before="0" w:line="475" w:lineRule="exact"/>
        <w:ind w:firstLine="740" w:left="0"/>
        <w:jc w:val="both"/>
      </w:pPr>
      <w:r>
        <w:t>5 класс.</w:t>
      </w:r>
    </w:p>
    <w:p w14:paraId="1A210000">
      <w:pPr>
        <w:pStyle w:val="Style_6"/>
        <w:spacing w:after="0" w:before="0" w:line="475" w:lineRule="exact"/>
        <w:ind w:firstLine="740" w:left="0"/>
        <w:jc w:val="both"/>
      </w:pPr>
      <w:r>
        <w:t>Технологии обработки конструкционных материалов.</w:t>
      </w:r>
    </w:p>
    <w:p w14:paraId="1B210000">
      <w:pPr>
        <w:pStyle w:val="Style_6"/>
        <w:spacing w:after="0" w:before="0" w:line="475" w:lineRule="exact"/>
        <w:ind w:firstLine="740" w:left="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C210000">
      <w:pPr>
        <w:pStyle w:val="Style_6"/>
        <w:spacing w:after="0" w:before="0" w:line="475" w:lineRule="exact"/>
        <w:ind w:firstLine="740" w:left="0"/>
        <w:jc w:val="both"/>
      </w:pPr>
      <w:r>
        <w:t>Бумага и её свойства. Производство бумаги, история и современные технологии.</w:t>
      </w:r>
    </w:p>
    <w:p w14:paraId="1D210000">
      <w:pPr>
        <w:pStyle w:val="Style_6"/>
        <w:spacing w:after="0" w:before="0" w:line="475" w:lineRule="exact"/>
        <w:ind w:firstLine="740" w:left="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E210000">
      <w:pPr>
        <w:pStyle w:val="Style_6"/>
        <w:spacing w:after="0" w:before="0" w:line="475" w:lineRule="exact"/>
        <w:ind w:firstLine="740" w:left="0"/>
        <w:jc w:val="both"/>
      </w:pPr>
      <w:r>
        <w:t>Ручной и электрифицированный инструмент для обработки древесины.</w:t>
      </w:r>
    </w:p>
    <w:p w14:paraId="1F210000">
      <w:pPr>
        <w:pStyle w:val="Style_6"/>
        <w:spacing w:after="0" w:before="0" w:line="475" w:lineRule="exact"/>
        <w:ind w:firstLine="740" w:left="0"/>
        <w:jc w:val="both"/>
      </w:pPr>
      <w:r>
        <w:t>Операции (основные): разметка, пиление, сверление, зачистка, декорирование древесины.</w:t>
      </w:r>
    </w:p>
    <w:p w14:paraId="20210000">
      <w:pPr>
        <w:pStyle w:val="Style_6"/>
        <w:spacing w:after="0" w:before="0" w:line="475" w:lineRule="exact"/>
        <w:ind w:firstLine="740" w:left="0"/>
        <w:jc w:val="both"/>
      </w:pPr>
      <w:r>
        <w:t>Народные промыслы по обработке древесины.</w:t>
      </w:r>
    </w:p>
    <w:p w14:paraId="21210000">
      <w:pPr>
        <w:pStyle w:val="Style_6"/>
        <w:spacing w:after="0" w:before="0" w:line="475" w:lineRule="exact"/>
        <w:ind w:firstLine="740" w:left="0"/>
        <w:jc w:val="both"/>
      </w:pPr>
      <w:r>
        <w:t>Профессии, связанные с производством и обработкой древесины.</w:t>
      </w:r>
    </w:p>
    <w:p w14:paraId="22210000">
      <w:pPr>
        <w:pStyle w:val="Style_6"/>
        <w:spacing w:after="0" w:before="0" w:line="475" w:lineRule="exact"/>
        <w:ind w:firstLine="740" w:left="0"/>
        <w:jc w:val="both"/>
      </w:pPr>
      <w:r>
        <w:t>Индивидуальный творческий (учебный) проект «Изделие из древесины».</w:t>
      </w:r>
    </w:p>
    <w:p w14:paraId="23210000">
      <w:pPr>
        <w:pStyle w:val="Style_6"/>
        <w:spacing w:after="0" w:before="0" w:line="475" w:lineRule="exact"/>
        <w:ind w:firstLine="740" w:left="0"/>
        <w:jc w:val="both"/>
      </w:pPr>
      <w:r>
        <w:t>Технологии обработки пищевых продуктов.</w:t>
      </w:r>
    </w:p>
    <w:p w14:paraId="24210000">
      <w:pPr>
        <w:pStyle w:val="Style_6"/>
        <w:spacing w:after="0" w:before="0" w:line="475" w:lineRule="exact"/>
        <w:ind w:firstLine="740" w:left="0"/>
        <w:jc w:val="both"/>
      </w:pPr>
      <w:r>
        <w:t>Общие сведения о питании и технологиях приготовления пищи.</w:t>
      </w:r>
    </w:p>
    <w:p w14:paraId="25210000">
      <w:pPr>
        <w:pStyle w:val="Style_6"/>
        <w:spacing w:after="0" w:before="0" w:line="475" w:lineRule="exact"/>
        <w:ind w:firstLine="740" w:left="0"/>
        <w:jc w:val="both"/>
      </w:pPr>
      <w:r>
        <w:t>Рациональное, здоровое питание, режим питания, пищевая пирамида.</w:t>
      </w:r>
    </w:p>
    <w:p w14:paraId="26210000">
      <w:pPr>
        <w:pStyle w:val="Style_6"/>
        <w:spacing w:after="0" w:before="0" w:line="475" w:lineRule="exact"/>
        <w:ind w:firstLine="740" w:left="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7210000">
      <w:pPr>
        <w:pStyle w:val="Style_6"/>
        <w:spacing w:after="0" w:before="0" w:line="475" w:lineRule="exact"/>
        <w:ind w:firstLine="740" w:left="0"/>
        <w:jc w:val="both"/>
      </w:pPr>
      <w:r>
        <w:t>Технология приготовления блюд из яиц, круп, овощей. Определение качества продуктов, правила хранения продуктов.</w:t>
      </w:r>
    </w:p>
    <w:p w14:paraId="28210000">
      <w:pPr>
        <w:pStyle w:val="Style_6"/>
        <w:spacing w:after="0" w:before="0" w:line="475" w:lineRule="exact"/>
        <w:ind w:firstLine="740" w:left="0"/>
        <w:jc w:val="both"/>
      </w:pPr>
      <w:r>
        <w:t>Интерьер кухни, рациональное размещение мебели. Посуда, инструменты,</w:t>
      </w:r>
    </w:p>
    <w:p w14:paraId="29210000">
      <w:pPr>
        <w:pStyle w:val="Style_6"/>
        <w:spacing w:after="0" w:before="0" w:line="475" w:lineRule="exact"/>
        <w:ind/>
        <w:jc w:val="both"/>
      </w:pPr>
      <w:r>
        <w:t>приспособления для обработки пищевых продуктов, приготовления блюд.</w:t>
      </w:r>
    </w:p>
    <w:p w14:paraId="2A210000">
      <w:pPr>
        <w:pStyle w:val="Style_6"/>
        <w:spacing w:after="0" w:before="0" w:line="475" w:lineRule="exact"/>
        <w:ind w:firstLine="760" w:left="0"/>
        <w:jc w:val="both"/>
      </w:pPr>
      <w:r>
        <w:t>Правила этикета за столом. Условия хранения продуктов питания. Утилизация бытовых и пищевых отходов.</w:t>
      </w:r>
    </w:p>
    <w:p w14:paraId="2B210000">
      <w:pPr>
        <w:pStyle w:val="Style_6"/>
        <w:spacing w:after="0" w:before="0" w:line="475" w:lineRule="exact"/>
        <w:ind w:firstLine="760" w:left="0"/>
        <w:jc w:val="both"/>
      </w:pPr>
      <w:r>
        <w:t>Профессии, связанные с производством и обработкой пищевых продуктов.</w:t>
      </w:r>
    </w:p>
    <w:p w14:paraId="2C210000">
      <w:pPr>
        <w:pStyle w:val="Style_6"/>
        <w:spacing w:after="0" w:before="0" w:line="475" w:lineRule="exact"/>
        <w:ind w:firstLine="760" w:left="0"/>
        <w:jc w:val="both"/>
      </w:pPr>
      <w:r>
        <w:t>Групповой проект По теме «Питание и здоровье человека».</w:t>
      </w:r>
    </w:p>
    <w:p w14:paraId="2D210000">
      <w:pPr>
        <w:pStyle w:val="Style_6"/>
        <w:spacing w:after="0" w:before="0" w:line="475" w:lineRule="exact"/>
        <w:ind w:firstLine="760" w:left="0"/>
        <w:jc w:val="both"/>
      </w:pPr>
      <w:r>
        <w:t>Технологии обработки текстильных материалов.</w:t>
      </w:r>
    </w:p>
    <w:p w14:paraId="2E210000">
      <w:pPr>
        <w:pStyle w:val="Style_6"/>
        <w:spacing w:after="0" w:before="0" w:line="475" w:lineRule="exact"/>
        <w:ind w:firstLine="760" w:left="0"/>
        <w:jc w:val="both"/>
      </w:pPr>
      <w:r>
        <w:t>Основы материаловедения. Текстильные материалы (нитки, ткань), производство и использование человеком. История, культура.</w:t>
      </w:r>
    </w:p>
    <w:p w14:paraId="2F210000">
      <w:pPr>
        <w:pStyle w:val="Style_6"/>
        <w:spacing w:after="0" w:before="0" w:line="475" w:lineRule="exact"/>
        <w:ind w:firstLine="760" w:left="0"/>
        <w:jc w:val="both"/>
      </w:pPr>
      <w:r>
        <w:t>Современные технологии производства тканей с разными свойствами.</w:t>
      </w:r>
    </w:p>
    <w:p w14:paraId="30210000">
      <w:pPr>
        <w:pStyle w:val="Style_6"/>
        <w:spacing w:after="0" w:before="0" w:line="475" w:lineRule="exact"/>
        <w:ind w:firstLine="760" w:left="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1210000">
      <w:pPr>
        <w:pStyle w:val="Style_6"/>
        <w:spacing w:after="0" w:before="0" w:line="475" w:lineRule="exact"/>
        <w:ind w:firstLine="760" w:left="0"/>
        <w:jc w:val="both"/>
      </w:pPr>
      <w:r>
        <w:t>Основы технологии изготовления изделий из текстильных материалов.</w:t>
      </w:r>
    </w:p>
    <w:p w14:paraId="32210000">
      <w:pPr>
        <w:pStyle w:val="Style_6"/>
        <w:spacing w:after="0" w:before="0" w:line="475" w:lineRule="exact"/>
        <w:ind w:firstLine="760" w:left="0"/>
        <w:jc w:val="both"/>
      </w:pPr>
      <w:r>
        <w:t>Последовательность изготовления швейного изделия. Контроль качества готового изделия.</w:t>
      </w:r>
    </w:p>
    <w:p w14:paraId="33210000">
      <w:pPr>
        <w:pStyle w:val="Style_6"/>
        <w:spacing w:after="0" w:before="0" w:line="475" w:lineRule="exact"/>
        <w:ind w:firstLine="760" w:left="0"/>
        <w:jc w:val="both"/>
      </w:pPr>
      <w:r>
        <w:t>Устройство швейной машины: виды приводов швейной машины, регуляторы.</w:t>
      </w:r>
    </w:p>
    <w:p w14:paraId="34210000">
      <w:pPr>
        <w:pStyle w:val="Style_6"/>
        <w:spacing w:after="0" w:before="0" w:line="475" w:lineRule="exact"/>
        <w:ind w:firstLine="760" w:left="0"/>
        <w:jc w:val="both"/>
      </w:pPr>
      <w:r>
        <w:t>Виды стежков, швов. Виды ручных и машинных швов (стачные, краевые).</w:t>
      </w:r>
    </w:p>
    <w:p w14:paraId="35210000">
      <w:pPr>
        <w:pStyle w:val="Style_6"/>
        <w:spacing w:after="0" w:before="0" w:line="475" w:lineRule="exact"/>
        <w:ind w:firstLine="760" w:left="0"/>
        <w:jc w:val="both"/>
      </w:pPr>
      <w:r>
        <w:t>Профессии, связанные со швейным производством.</w:t>
      </w:r>
    </w:p>
    <w:p w14:paraId="36210000">
      <w:pPr>
        <w:pStyle w:val="Style_6"/>
        <w:spacing w:after="0" w:before="0" w:line="475" w:lineRule="exact"/>
        <w:ind w:firstLine="760" w:left="0"/>
        <w:jc w:val="both"/>
      </w:pPr>
      <w:r>
        <w:t>Индивидуальный творческий (учебный) проект «Изделие из текстильных материалов».</w:t>
      </w:r>
    </w:p>
    <w:p w14:paraId="37210000">
      <w:pPr>
        <w:pStyle w:val="Style_6"/>
        <w:spacing w:after="0" w:before="0" w:line="475" w:lineRule="exact"/>
        <w:ind w:firstLine="760" w:left="0"/>
        <w:jc w:val="both"/>
      </w:pPr>
      <w:r>
        <w:t>Чертёж выкроек проектного швейного изделия (например, мешок для сменной обуви, прихватка, лоскутное шитьё).</w:t>
      </w:r>
    </w:p>
    <w:p w14:paraId="38210000">
      <w:pPr>
        <w:pStyle w:val="Style_6"/>
        <w:spacing w:after="0" w:before="0" w:line="475" w:lineRule="exact"/>
        <w:ind w:firstLine="760" w:left="0"/>
        <w:jc w:val="both"/>
      </w:pPr>
      <w:r>
        <w:t>Выполнение технологических операций по пошиву проектного изделия, отделке изделия.</w:t>
      </w:r>
    </w:p>
    <w:p w14:paraId="39210000">
      <w:pPr>
        <w:pStyle w:val="Style_6"/>
        <w:spacing w:after="0" w:before="0" w:line="475" w:lineRule="exact"/>
        <w:ind w:firstLine="760" w:left="0"/>
        <w:jc w:val="both"/>
      </w:pPr>
      <w:r>
        <w:t>Оценка качества изготовления проектного швейного изделия.</w:t>
      </w:r>
    </w:p>
    <w:p w14:paraId="3A210000">
      <w:pPr>
        <w:pStyle w:val="Style_6"/>
        <w:spacing w:after="0" w:before="0" w:line="475" w:lineRule="exact"/>
        <w:ind w:firstLine="760" w:left="0"/>
        <w:jc w:val="both"/>
      </w:pPr>
      <w:r>
        <w:t>6 класс.</w:t>
      </w:r>
    </w:p>
    <w:p w14:paraId="3B210000">
      <w:pPr>
        <w:pStyle w:val="Style_6"/>
        <w:spacing w:after="0" w:before="0" w:line="475" w:lineRule="exact"/>
        <w:ind w:firstLine="760" w:left="0"/>
        <w:jc w:val="both"/>
      </w:pPr>
      <w:r>
        <w:t>Технологии обработки конструкционных материалов.</w:t>
      </w:r>
    </w:p>
    <w:p w14:paraId="3C210000">
      <w:pPr>
        <w:pStyle w:val="Style_6"/>
        <w:spacing w:after="0" w:before="0" w:line="475" w:lineRule="exact"/>
        <w:ind w:firstLine="760" w:left="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D210000">
      <w:pPr>
        <w:pStyle w:val="Style_6"/>
        <w:spacing w:after="0" w:before="0" w:line="475" w:lineRule="exact"/>
        <w:ind w:firstLine="760" w:left="0"/>
        <w:jc w:val="both"/>
      </w:pPr>
      <w:r>
        <w:t>Народные промыслы по обработке металла.</w:t>
      </w:r>
    </w:p>
    <w:p w14:paraId="3E210000">
      <w:pPr>
        <w:pStyle w:val="Style_6"/>
        <w:spacing w:after="0" w:before="0" w:line="475" w:lineRule="exact"/>
        <w:ind w:firstLine="760" w:left="0"/>
        <w:jc w:val="both"/>
      </w:pPr>
      <w:r>
        <w:t>Способы обработки тонколистового металла.</w:t>
      </w:r>
    </w:p>
    <w:p w14:paraId="3F210000">
      <w:pPr>
        <w:pStyle w:val="Style_6"/>
        <w:spacing w:after="0" w:before="0" w:line="475" w:lineRule="exact"/>
        <w:ind w:firstLine="760" w:left="0"/>
        <w:jc w:val="both"/>
      </w:pPr>
      <w:r>
        <w:t>Слесарный верстак. Инструменты для разметки, правки, резания тонколистового металла.</w:t>
      </w:r>
    </w:p>
    <w:p w14:paraId="40210000">
      <w:pPr>
        <w:pStyle w:val="Style_6"/>
        <w:spacing w:after="0" w:before="0" w:line="475" w:lineRule="exact"/>
        <w:ind w:firstLine="760" w:left="0"/>
        <w:jc w:val="both"/>
      </w:pPr>
      <w:r>
        <w:t>Операции (основные): правка, разметка, резание, гибка тонколистового металла.</w:t>
      </w:r>
    </w:p>
    <w:p w14:paraId="41210000">
      <w:pPr>
        <w:pStyle w:val="Style_6"/>
        <w:spacing w:after="0" w:before="0" w:line="475" w:lineRule="exact"/>
        <w:ind w:firstLine="760" w:left="0"/>
        <w:jc w:val="both"/>
      </w:pPr>
      <w:r>
        <w:t>Профессии, связанные с производством и обработкой металлов.</w:t>
      </w:r>
    </w:p>
    <w:p w14:paraId="42210000">
      <w:pPr>
        <w:pStyle w:val="Style_6"/>
        <w:spacing w:after="0" w:before="0" w:line="475" w:lineRule="exact"/>
        <w:ind w:firstLine="760" w:left="0"/>
        <w:jc w:val="both"/>
      </w:pPr>
      <w:r>
        <w:t>Индивидуальный творческий (учебный) проект «Изделие из металла».</w:t>
      </w:r>
    </w:p>
    <w:p w14:paraId="43210000">
      <w:pPr>
        <w:pStyle w:val="Style_6"/>
        <w:spacing w:after="0" w:before="0" w:line="475" w:lineRule="exact"/>
        <w:ind w:firstLine="760" w:left="0"/>
        <w:jc w:val="both"/>
      </w:pPr>
      <w:r>
        <w:t>Выполнение проектного изделия по технологической карте.</w:t>
      </w:r>
    </w:p>
    <w:p w14:paraId="44210000">
      <w:pPr>
        <w:pStyle w:val="Style_6"/>
        <w:spacing w:after="0" w:before="0" w:line="475" w:lineRule="exact"/>
        <w:ind w:firstLine="760" w:left="0"/>
        <w:jc w:val="both"/>
      </w:pPr>
      <w:r>
        <w:t>Потребительские и технические требования к качеству готового изделия.</w:t>
      </w:r>
    </w:p>
    <w:p w14:paraId="45210000">
      <w:pPr>
        <w:pStyle w:val="Style_6"/>
        <w:spacing w:after="0" w:before="0" w:line="475" w:lineRule="exact"/>
        <w:ind w:firstLine="760" w:left="0"/>
        <w:jc w:val="both"/>
      </w:pPr>
      <w:r>
        <w:t>Оценка качества проектного изделия из тонколистового металла.</w:t>
      </w:r>
    </w:p>
    <w:p w14:paraId="46210000">
      <w:pPr>
        <w:pStyle w:val="Style_6"/>
        <w:spacing w:after="0" w:before="0" w:line="475" w:lineRule="exact"/>
        <w:ind w:firstLine="760" w:left="0"/>
        <w:jc w:val="both"/>
      </w:pPr>
      <w:r>
        <w:t>Технологии обработки пищевых продуктов (6 часов).</w:t>
      </w:r>
    </w:p>
    <w:p w14:paraId="47210000">
      <w:pPr>
        <w:pStyle w:val="Style_6"/>
        <w:spacing w:after="0" w:before="0" w:line="475" w:lineRule="exact"/>
        <w:ind w:firstLine="760" w:left="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8210000">
      <w:pPr>
        <w:pStyle w:val="Style_6"/>
        <w:spacing w:after="0" w:before="0" w:line="475" w:lineRule="exact"/>
        <w:ind w:firstLine="760" w:left="0"/>
        <w:jc w:val="both"/>
      </w:pPr>
      <w:r>
        <w:t>Определение качества молочных продуктов, правила хранения продуктов.</w:t>
      </w:r>
    </w:p>
    <w:p w14:paraId="49210000">
      <w:pPr>
        <w:pStyle w:val="Style_6"/>
        <w:spacing w:after="0" w:before="0" w:line="475" w:lineRule="exact"/>
        <w:ind w:firstLine="760" w:left="0"/>
        <w:jc w:val="both"/>
      </w:pPr>
      <w:r>
        <w:t>Виды теста. Технологии приготовления разных видов теста (тесто для вареников, песочное тесто, бисквитное тесто, дрожжевое тесто).</w:t>
      </w:r>
    </w:p>
    <w:p w14:paraId="4A210000">
      <w:pPr>
        <w:pStyle w:val="Style_6"/>
        <w:spacing w:after="0" w:before="0" w:line="475" w:lineRule="exact"/>
        <w:ind w:firstLine="760" w:left="0"/>
        <w:jc w:val="both"/>
      </w:pPr>
      <w:r>
        <w:t>Профессии, связанные с пищевым производством.</w:t>
      </w:r>
    </w:p>
    <w:p w14:paraId="4B210000">
      <w:pPr>
        <w:pStyle w:val="Style_6"/>
        <w:spacing w:after="0" w:before="0" w:line="475" w:lineRule="exact"/>
        <w:ind w:firstLine="760" w:left="0"/>
        <w:jc w:val="both"/>
      </w:pPr>
      <w:r>
        <w:t>Групповой проект по теме «Технологии обработки пищевых продуктов».</w:t>
      </w:r>
    </w:p>
    <w:p w14:paraId="4C210000">
      <w:pPr>
        <w:pStyle w:val="Style_6"/>
        <w:spacing w:after="0" w:before="0" w:line="475" w:lineRule="exact"/>
        <w:ind w:firstLine="760" w:left="0"/>
        <w:jc w:val="both"/>
      </w:pPr>
      <w:r>
        <w:t>Технологии обработки текстильных материалов.</w:t>
      </w:r>
    </w:p>
    <w:p w14:paraId="4D210000">
      <w:pPr>
        <w:pStyle w:val="Style_6"/>
        <w:spacing w:after="0" w:before="0" w:line="475" w:lineRule="exact"/>
        <w:ind w:firstLine="760" w:left="0"/>
        <w:jc w:val="both"/>
      </w:pPr>
      <w:r>
        <w:t>Современные текстильные материалы, получение и свойства.</w:t>
      </w:r>
    </w:p>
    <w:p w14:paraId="4E210000">
      <w:pPr>
        <w:pStyle w:val="Style_6"/>
        <w:spacing w:after="0" w:before="0" w:line="475" w:lineRule="exact"/>
        <w:ind w:firstLine="760" w:left="0"/>
        <w:jc w:val="both"/>
      </w:pPr>
      <w:r>
        <w:t>Сравнение свойств тканей, выбор ткани с учётом эксплуатации изделия.</w:t>
      </w:r>
    </w:p>
    <w:p w14:paraId="4F210000">
      <w:pPr>
        <w:pStyle w:val="Style_6"/>
        <w:spacing w:after="0" w:before="0" w:line="475" w:lineRule="exact"/>
        <w:ind w:firstLine="760" w:left="0"/>
        <w:jc w:val="both"/>
      </w:pPr>
      <w:r>
        <w:t>Одежда, виды одежды. Мода и стиль.</w:t>
      </w:r>
    </w:p>
    <w:p w14:paraId="50210000">
      <w:pPr>
        <w:pStyle w:val="Style_6"/>
        <w:spacing w:after="0" w:before="0" w:line="475" w:lineRule="exact"/>
        <w:ind w:firstLine="760" w:left="0"/>
        <w:jc w:val="both"/>
      </w:pPr>
      <w:r>
        <w:t>Индивидуальный творческий (учебный) проект «Изделие из текстильных материалов».</w:t>
      </w:r>
    </w:p>
    <w:p w14:paraId="51210000">
      <w:pPr>
        <w:pStyle w:val="Style_6"/>
        <w:spacing w:after="0" w:before="0" w:line="475" w:lineRule="exact"/>
        <w:ind w:firstLine="760" w:left="0"/>
        <w:jc w:val="both"/>
      </w:pPr>
      <w:r>
        <w:t>Чертёж выкроек проектного швейного изделия (например, укладка для инструментов, сумка, рюкзак; изделие в технике лоскутной пластики).</w:t>
      </w:r>
    </w:p>
    <w:p w14:paraId="52210000">
      <w:pPr>
        <w:pStyle w:val="Style_6"/>
        <w:spacing w:after="0" w:before="0" w:line="475" w:lineRule="exact"/>
        <w:ind w:firstLine="760" w:left="0"/>
        <w:jc w:val="both"/>
      </w:pPr>
      <w:r>
        <w:t>Выполнение технологических операций по раскрою и пошиву проектного изделия, отделке изделия.</w:t>
      </w:r>
    </w:p>
    <w:p w14:paraId="53210000">
      <w:pPr>
        <w:pStyle w:val="Style_6"/>
        <w:spacing w:after="0" w:before="0" w:line="475" w:lineRule="exact"/>
        <w:ind w:firstLine="760" w:left="0"/>
        <w:jc w:val="both"/>
      </w:pPr>
      <w:r>
        <w:t>Оценка качества изготовления проектного швейного изделия.</w:t>
      </w:r>
    </w:p>
    <w:p w14:paraId="54210000">
      <w:pPr>
        <w:pStyle w:val="Style_6"/>
        <w:numPr>
          <w:ilvl w:val="0"/>
          <w:numId w:val="55"/>
        </w:numPr>
        <w:tabs>
          <w:tab w:leader="none" w:pos="1080" w:val="left"/>
        </w:tabs>
        <w:spacing w:after="0" w:before="0" w:line="475" w:lineRule="exact"/>
        <w:ind w:firstLine="760" w:left="0"/>
        <w:jc w:val="both"/>
      </w:pPr>
      <w:r>
        <w:t>класс.</w:t>
      </w:r>
    </w:p>
    <w:p w14:paraId="55210000">
      <w:pPr>
        <w:pStyle w:val="Style_6"/>
        <w:spacing w:after="0" w:before="0" w:line="475" w:lineRule="exact"/>
        <w:ind w:firstLine="740" w:left="0"/>
        <w:jc w:val="both"/>
      </w:pPr>
      <w:r>
        <w:t>Технологии обработки конструкционных материалов.</w:t>
      </w:r>
    </w:p>
    <w:p w14:paraId="56210000">
      <w:pPr>
        <w:pStyle w:val="Style_6"/>
        <w:spacing w:after="0" w:before="0" w:line="475" w:lineRule="exact"/>
        <w:ind w:firstLine="740" w:left="0"/>
        <w:jc w:val="both"/>
      </w:pPr>
      <w:r>
        <w:t>Обработка древесины. Технологии механической обработки конструкционных материалов. Технологии отделки изделий из древесины.</w:t>
      </w:r>
    </w:p>
    <w:p w14:paraId="57210000">
      <w:pPr>
        <w:pStyle w:val="Style_6"/>
        <w:spacing w:after="0" w:before="0" w:line="475" w:lineRule="exact"/>
        <w:ind w:firstLine="740" w:left="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8210000">
      <w:pPr>
        <w:pStyle w:val="Style_6"/>
        <w:spacing w:after="0" w:before="0" w:line="475" w:lineRule="exact"/>
        <w:ind w:firstLine="740" w:left="0"/>
        <w:jc w:val="both"/>
      </w:pPr>
      <w:r>
        <w:t>Пластмасса и другие современные материалы: свойства, получение и использование.</w:t>
      </w:r>
    </w:p>
    <w:p w14:paraId="59210000">
      <w:pPr>
        <w:pStyle w:val="Style_6"/>
        <w:spacing w:after="0" w:before="0" w:line="475" w:lineRule="exact"/>
        <w:ind w:firstLine="740" w:left="0"/>
        <w:jc w:val="both"/>
      </w:pPr>
      <w:r>
        <w:t>Индивидуальный творческий (учебный) проект «Изделие из конструкционных и поделочных материалов».</w:t>
      </w:r>
    </w:p>
    <w:p w14:paraId="5A210000">
      <w:pPr>
        <w:pStyle w:val="Style_6"/>
        <w:spacing w:after="0" w:before="0" w:line="475" w:lineRule="exact"/>
        <w:ind w:firstLine="740" w:left="0"/>
        <w:jc w:val="both"/>
      </w:pPr>
      <w:r>
        <w:t>Технологии обработки пищевых продуктов.</w:t>
      </w:r>
    </w:p>
    <w:p w14:paraId="5B210000">
      <w:pPr>
        <w:pStyle w:val="Style_6"/>
        <w:spacing w:after="0" w:before="0" w:line="475" w:lineRule="exact"/>
        <w:ind w:firstLine="740" w:left="0"/>
        <w:jc w:val="both"/>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C210000">
      <w:pPr>
        <w:pStyle w:val="Style_6"/>
        <w:spacing w:after="0" w:before="0" w:line="475" w:lineRule="exact"/>
        <w:ind w:firstLine="740" w:left="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5D210000">
      <w:pPr>
        <w:pStyle w:val="Style_6"/>
        <w:spacing w:after="0" w:before="0" w:line="475" w:lineRule="exact"/>
        <w:ind w:firstLine="740" w:left="0"/>
        <w:jc w:val="both"/>
      </w:pPr>
      <w:r>
        <w:t>Блюда национальной кухни из мяса, рыбы.</w:t>
      </w:r>
    </w:p>
    <w:p w14:paraId="5E210000">
      <w:pPr>
        <w:pStyle w:val="Style_6"/>
        <w:spacing w:after="0" w:before="0" w:line="475" w:lineRule="exact"/>
        <w:ind w:firstLine="740" w:left="0"/>
        <w:jc w:val="both"/>
      </w:pPr>
      <w:r>
        <w:t>Групповой проект по теме «Технологии обработки пищевых продуктов».</w:t>
      </w:r>
    </w:p>
    <w:p w14:paraId="5F210000">
      <w:pPr>
        <w:pStyle w:val="Style_6"/>
        <w:tabs>
          <w:tab w:leader="none" w:pos="2006" w:val="left"/>
        </w:tabs>
        <w:spacing w:after="0" w:before="0" w:line="475" w:lineRule="exact"/>
        <w:ind w:firstLine="0" w:left="740"/>
        <w:jc w:val="both"/>
        <w:rPr>
          <w:b w:val="1"/>
        </w:rPr>
      </w:pPr>
      <w:r>
        <w:rPr>
          <w:b w:val="1"/>
        </w:rPr>
        <w:t>Модуль «Робототехника».</w:t>
      </w:r>
    </w:p>
    <w:p w14:paraId="60210000">
      <w:pPr>
        <w:pStyle w:val="Style_6"/>
        <w:numPr>
          <w:ilvl w:val="0"/>
          <w:numId w:val="56"/>
        </w:numPr>
        <w:tabs>
          <w:tab w:leader="none" w:pos="1050" w:val="left"/>
        </w:tabs>
        <w:spacing w:after="0" w:before="0" w:line="475" w:lineRule="exact"/>
        <w:ind w:firstLine="740" w:left="0"/>
        <w:jc w:val="both"/>
      </w:pPr>
      <w:r>
        <w:t>класс.</w:t>
      </w:r>
    </w:p>
    <w:p w14:paraId="61210000">
      <w:pPr>
        <w:pStyle w:val="Style_6"/>
        <w:spacing w:after="0" w:before="0" w:line="475" w:lineRule="exact"/>
        <w:ind w:firstLine="740" w:left="0"/>
        <w:jc w:val="both"/>
      </w:pPr>
      <w:r>
        <w:t>Автоматизация и роботизация. Принципы работы робота.</w:t>
      </w:r>
    </w:p>
    <w:p w14:paraId="62210000">
      <w:pPr>
        <w:pStyle w:val="Style_6"/>
        <w:spacing w:after="0" w:before="0" w:line="475" w:lineRule="exact"/>
        <w:ind w:firstLine="740" w:left="0"/>
        <w:jc w:val="both"/>
      </w:pPr>
      <w:r>
        <w:t>Классификация современных роботов. Виды роботов, их функции и назначение.</w:t>
      </w:r>
    </w:p>
    <w:p w14:paraId="63210000">
      <w:pPr>
        <w:pStyle w:val="Style_6"/>
        <w:spacing w:after="0" w:before="0" w:line="475" w:lineRule="exact"/>
        <w:ind w:firstLine="740" w:left="0"/>
        <w:jc w:val="both"/>
      </w:pPr>
      <w:r>
        <w:t>Взаимосвязь конструкции робота и выполняемой им функции.</w:t>
      </w:r>
    </w:p>
    <w:p w14:paraId="64210000">
      <w:pPr>
        <w:pStyle w:val="Style_6"/>
        <w:spacing w:after="0" w:before="0" w:line="475" w:lineRule="exact"/>
        <w:ind w:firstLine="740" w:left="0"/>
        <w:jc w:val="both"/>
      </w:pPr>
      <w:r>
        <w:t>Робототехнический конструктор и комплектующие.</w:t>
      </w:r>
    </w:p>
    <w:p w14:paraId="65210000">
      <w:pPr>
        <w:pStyle w:val="Style_6"/>
        <w:spacing w:after="0" w:before="0" w:line="475" w:lineRule="exact"/>
        <w:ind w:firstLine="740" w:left="0"/>
        <w:jc w:val="both"/>
      </w:pPr>
      <w:r>
        <w:t>Чтение схем. Сборка роботизированной конструкции по готовой схеме.</w:t>
      </w:r>
    </w:p>
    <w:p w14:paraId="66210000">
      <w:pPr>
        <w:pStyle w:val="Style_6"/>
        <w:spacing w:after="0" w:before="0" w:line="475" w:lineRule="exact"/>
        <w:ind w:firstLine="740" w:left="0"/>
        <w:jc w:val="both"/>
      </w:pPr>
      <w:r>
        <w:t>Базовые принципы программирования.</w:t>
      </w:r>
    </w:p>
    <w:p w14:paraId="67210000">
      <w:pPr>
        <w:pStyle w:val="Style_6"/>
        <w:spacing w:after="0" w:before="0" w:line="475" w:lineRule="exact"/>
        <w:ind w:firstLine="0" w:left="760"/>
        <w:jc w:val="both"/>
      </w:pPr>
      <w:r>
        <w:t>Визуальный язык для программирования простых робототехнических систем.</w:t>
      </w:r>
    </w:p>
    <w:p w14:paraId="68210000">
      <w:pPr>
        <w:pStyle w:val="Style_6"/>
        <w:numPr>
          <w:ilvl w:val="0"/>
          <w:numId w:val="56"/>
        </w:numPr>
        <w:tabs>
          <w:tab w:leader="none" w:pos="1080" w:val="left"/>
        </w:tabs>
        <w:spacing w:after="0" w:before="0" w:line="475" w:lineRule="exact"/>
        <w:ind w:firstLine="0" w:left="760"/>
        <w:jc w:val="both"/>
      </w:pPr>
      <w:r>
        <w:t>класс.</w:t>
      </w:r>
    </w:p>
    <w:p w14:paraId="69210000">
      <w:pPr>
        <w:pStyle w:val="Style_6"/>
        <w:spacing w:after="0" w:before="0" w:line="475" w:lineRule="exact"/>
        <w:ind w:firstLine="760" w:left="0"/>
        <w:jc w:val="both"/>
      </w:pPr>
      <w:r>
        <w:t>Мобильная робототехника. Организация перемещения робототехнических устройств.</w:t>
      </w:r>
    </w:p>
    <w:p w14:paraId="6A210000">
      <w:pPr>
        <w:pStyle w:val="Style_6"/>
        <w:spacing w:after="0" w:before="0" w:line="475" w:lineRule="exact"/>
        <w:ind w:firstLine="0" w:left="760"/>
        <w:jc w:val="both"/>
      </w:pPr>
      <w:r>
        <w:t>Транспортные роботы. Назначение, особенности.</w:t>
      </w:r>
    </w:p>
    <w:p w14:paraId="6B210000">
      <w:pPr>
        <w:pStyle w:val="Style_6"/>
        <w:spacing w:after="0" w:before="0" w:line="475" w:lineRule="exact"/>
        <w:ind w:firstLine="0" w:left="760"/>
        <w:jc w:val="both"/>
      </w:pPr>
      <w:r>
        <w:t>Знакомство с контроллером, моторами, датчиками.</w:t>
      </w:r>
    </w:p>
    <w:p w14:paraId="6C210000">
      <w:pPr>
        <w:pStyle w:val="Style_6"/>
        <w:spacing w:after="0" w:before="0" w:line="475" w:lineRule="exact"/>
        <w:ind w:firstLine="0" w:left="760"/>
        <w:jc w:val="both"/>
      </w:pPr>
      <w:r>
        <w:t>Сборка мобильного робота.</w:t>
      </w:r>
    </w:p>
    <w:p w14:paraId="6D210000">
      <w:pPr>
        <w:pStyle w:val="Style_6"/>
        <w:spacing w:after="0" w:before="0" w:line="475" w:lineRule="exact"/>
        <w:ind w:firstLine="0" w:left="760"/>
        <w:jc w:val="both"/>
      </w:pPr>
      <w:r>
        <w:t>Принципы программирования мобильных роботов.</w:t>
      </w:r>
    </w:p>
    <w:p w14:paraId="6E210000">
      <w:pPr>
        <w:pStyle w:val="Style_6"/>
        <w:spacing w:after="0" w:before="0" w:line="475" w:lineRule="exact"/>
        <w:ind w:firstLine="760" w:left="0"/>
        <w:jc w:val="both"/>
      </w:pPr>
      <w:r>
        <w:t>Изучение интерфейса визуального языка программирования, основные инструменты и команды программирования роботов.</w:t>
      </w:r>
    </w:p>
    <w:p w14:paraId="6F210000">
      <w:pPr>
        <w:pStyle w:val="Style_6"/>
        <w:spacing w:after="0" w:before="0" w:line="475" w:lineRule="exact"/>
        <w:ind w:firstLine="0" w:left="760"/>
        <w:jc w:val="both"/>
      </w:pPr>
      <w:r>
        <w:t>Учебный проект по робототехнике.</w:t>
      </w:r>
    </w:p>
    <w:p w14:paraId="70210000">
      <w:pPr>
        <w:pStyle w:val="Style_6"/>
        <w:numPr>
          <w:ilvl w:val="0"/>
          <w:numId w:val="56"/>
        </w:numPr>
        <w:tabs>
          <w:tab w:leader="none" w:pos="1080" w:val="left"/>
        </w:tabs>
        <w:spacing w:after="0" w:before="0" w:line="475" w:lineRule="exact"/>
        <w:ind w:firstLine="0" w:left="760"/>
        <w:jc w:val="both"/>
      </w:pPr>
      <w:r>
        <w:t>класс.</w:t>
      </w:r>
    </w:p>
    <w:p w14:paraId="71210000">
      <w:pPr>
        <w:pStyle w:val="Style_6"/>
        <w:spacing w:after="0" w:before="0" w:line="475" w:lineRule="exact"/>
        <w:ind w:firstLine="760" w:left="0"/>
        <w:jc w:val="both"/>
      </w:pPr>
      <w:r>
        <w:t>Промышленные и бытовые роботы, их классификация, назначение, использование</w:t>
      </w:r>
    </w:p>
    <w:p w14:paraId="72210000">
      <w:pPr>
        <w:pStyle w:val="Style_6"/>
        <w:spacing w:after="0" w:before="0" w:line="475" w:lineRule="exact"/>
        <w:ind w:firstLine="760" w:left="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14:paraId="73210000">
      <w:pPr>
        <w:pStyle w:val="Style_6"/>
        <w:spacing w:after="0" w:before="0" w:line="475" w:lineRule="exact"/>
        <w:ind w:firstLine="760" w:left="0"/>
        <w:jc w:val="both"/>
      </w:pPr>
      <w:r>
        <w:t>Реализация на выбранном языке программирования алгоритмов управления отдельными компонентами и роботизированными системами.</w:t>
      </w:r>
    </w:p>
    <w:p w14:paraId="74210000">
      <w:pPr>
        <w:pStyle w:val="Style_6"/>
        <w:spacing w:after="0" w:before="0" w:line="475" w:lineRule="exact"/>
        <w:ind w:firstLine="760" w:left="0"/>
        <w:jc w:val="both"/>
      </w:pPr>
      <w:r>
        <w:t>Анализ и проверка на работоспособность, усовершенствование конструкции робота.</w:t>
      </w:r>
    </w:p>
    <w:p w14:paraId="75210000">
      <w:pPr>
        <w:pStyle w:val="Style_6"/>
        <w:spacing w:after="0" w:before="0" w:line="475" w:lineRule="exact"/>
        <w:ind w:firstLine="0" w:left="760"/>
        <w:jc w:val="both"/>
      </w:pPr>
      <w:r>
        <w:t>Учебный проект по робототехнике.</w:t>
      </w:r>
    </w:p>
    <w:p w14:paraId="76210000">
      <w:pPr>
        <w:pStyle w:val="Style_6"/>
        <w:numPr>
          <w:ilvl w:val="0"/>
          <w:numId w:val="56"/>
        </w:numPr>
        <w:tabs>
          <w:tab w:leader="none" w:pos="1080" w:val="left"/>
        </w:tabs>
        <w:spacing w:after="0" w:before="0" w:line="475" w:lineRule="exact"/>
        <w:ind w:firstLine="0" w:left="760"/>
        <w:jc w:val="both"/>
      </w:pPr>
      <w:r>
        <w:t>класс.</w:t>
      </w:r>
    </w:p>
    <w:p w14:paraId="77210000">
      <w:pPr>
        <w:pStyle w:val="Style_6"/>
        <w:spacing w:after="0" w:before="0" w:line="475" w:lineRule="exact"/>
        <w:ind w:firstLine="760" w:left="0"/>
        <w:jc w:val="both"/>
      </w:pPr>
      <w:r>
        <w:t>История развития беспилотного авиастроения, применение беспилотных воздушных судов.</w:t>
      </w:r>
    </w:p>
    <w:p w14:paraId="78210000">
      <w:pPr>
        <w:pStyle w:val="Style_6"/>
        <w:spacing w:after="0" w:before="0" w:line="475" w:lineRule="exact"/>
        <w:ind w:firstLine="760" w:left="0"/>
        <w:jc w:val="both"/>
      </w:pPr>
      <w:r>
        <w:t>Принципы работы и назначение основных блоков, оптимальный вариант использования при конструировании роботов.</w:t>
      </w:r>
    </w:p>
    <w:p w14:paraId="79210000">
      <w:pPr>
        <w:pStyle w:val="Style_6"/>
        <w:spacing w:after="0" w:before="0" w:line="475" w:lineRule="exact"/>
        <w:ind w:firstLine="760" w:left="0"/>
        <w:jc w:val="both"/>
      </w:pPr>
      <w:r>
        <w:t>Основные принципы теории автоматического управления и регулирования. Обратная связь.</w:t>
      </w:r>
    </w:p>
    <w:p w14:paraId="7A210000">
      <w:pPr>
        <w:pStyle w:val="Style_6"/>
        <w:spacing w:after="0" w:before="0" w:line="475" w:lineRule="exact"/>
        <w:ind w:firstLine="0" w:left="760"/>
        <w:jc w:val="both"/>
      </w:pPr>
      <w:r>
        <w:t>Датчики, принципы и режимы работы, параметры, применение.</w:t>
      </w:r>
    </w:p>
    <w:p w14:paraId="7B210000">
      <w:pPr>
        <w:pStyle w:val="Style_6"/>
        <w:spacing w:after="0" w:before="0" w:line="475" w:lineRule="exact"/>
        <w:ind w:firstLine="760" w:left="0"/>
        <w:jc w:val="both"/>
      </w:pPr>
      <w:r>
        <w:t>Отладка роботизированных конструкций в соответствии с поставленными задачами.</w:t>
      </w:r>
    </w:p>
    <w:p w14:paraId="7C210000">
      <w:pPr>
        <w:pStyle w:val="Style_6"/>
        <w:spacing w:after="0" w:before="0" w:line="475" w:lineRule="exact"/>
        <w:ind w:firstLine="760" w:left="0"/>
        <w:jc w:val="both"/>
      </w:pPr>
      <w:r>
        <w:t>Беспроводное управление роботом.</w:t>
      </w:r>
    </w:p>
    <w:p w14:paraId="7D210000">
      <w:pPr>
        <w:pStyle w:val="Style_6"/>
        <w:spacing w:after="0" w:before="0" w:line="475" w:lineRule="exact"/>
        <w:ind w:firstLine="760" w:left="0"/>
        <w:jc w:val="both"/>
      </w:pPr>
      <w:r>
        <w:t xml:space="preserve">Программирование роботов в среде конкретного языка программирования, </w:t>
      </w:r>
      <w:r>
        <w:t>основные инструменты и команды программирования роботов.</w:t>
      </w:r>
    </w:p>
    <w:p w14:paraId="7E210000">
      <w:pPr>
        <w:pStyle w:val="Style_6"/>
        <w:spacing w:after="0" w:before="0" w:line="475" w:lineRule="exact"/>
        <w:ind w:firstLine="760" w:left="0"/>
        <w:jc w:val="both"/>
      </w:pPr>
      <w:r>
        <w:t>Учебный проект по робототехнике (одна из предложенных тем на выбор).</w:t>
      </w:r>
    </w:p>
    <w:p w14:paraId="7F210000">
      <w:pPr>
        <w:pStyle w:val="Style_6"/>
        <w:numPr>
          <w:ilvl w:val="0"/>
          <w:numId w:val="56"/>
        </w:numPr>
        <w:tabs>
          <w:tab w:leader="none" w:pos="1085" w:val="left"/>
        </w:tabs>
        <w:spacing w:after="0" w:before="0" w:line="475" w:lineRule="exact"/>
        <w:ind w:firstLine="760" w:left="0"/>
        <w:jc w:val="both"/>
      </w:pPr>
      <w:r>
        <w:t>класс.</w:t>
      </w:r>
    </w:p>
    <w:p w14:paraId="80210000">
      <w:pPr>
        <w:pStyle w:val="Style_6"/>
        <w:spacing w:after="0" w:before="0" w:line="475" w:lineRule="exact"/>
        <w:ind w:firstLine="760" w:left="0"/>
        <w:jc w:val="both"/>
      </w:pPr>
      <w:r>
        <w:t>Робототехнические системы. Автоматизированные и роботизированные производственные линии.</w:t>
      </w:r>
    </w:p>
    <w:p w14:paraId="81210000">
      <w:pPr>
        <w:pStyle w:val="Style_6"/>
        <w:spacing w:after="0" w:before="0" w:line="475" w:lineRule="exact"/>
        <w:ind w:firstLine="760" w:left="0"/>
        <w:jc w:val="both"/>
      </w:pPr>
      <w:r>
        <w:t>Система «Интернет вещей». Промышленный «Интернет вещей».</w:t>
      </w:r>
    </w:p>
    <w:p w14:paraId="82210000">
      <w:pPr>
        <w:pStyle w:val="Style_6"/>
        <w:spacing w:after="0" w:before="0" w:line="475" w:lineRule="exact"/>
        <w:ind w:firstLine="760" w:left="0"/>
        <w:jc w:val="both"/>
      </w:pPr>
      <w:r>
        <w:t>Потребительский «Интернет вещей». Элементы «Умного дома».</w:t>
      </w:r>
    </w:p>
    <w:p w14:paraId="83210000">
      <w:pPr>
        <w:pStyle w:val="Style_6"/>
        <w:spacing w:after="0" w:before="0" w:line="475" w:lineRule="exact"/>
        <w:ind w:firstLine="760" w:left="0"/>
        <w:jc w:val="both"/>
      </w:pPr>
      <w:r>
        <w:t>Конструирование и моделирование с использованием автоматизированных систем с обратной связью.</w:t>
      </w:r>
    </w:p>
    <w:p w14:paraId="84210000">
      <w:pPr>
        <w:pStyle w:val="Style_6"/>
        <w:spacing w:after="0" w:before="0" w:line="475" w:lineRule="exact"/>
        <w:ind w:firstLine="760" w:left="0"/>
        <w:jc w:val="both"/>
      </w:pPr>
      <w:r>
        <w:t>Составление алгоритмов и программ по управлению роботизированными системами.</w:t>
      </w:r>
    </w:p>
    <w:p w14:paraId="85210000">
      <w:pPr>
        <w:pStyle w:val="Style_6"/>
        <w:spacing w:after="0" w:before="0" w:line="475" w:lineRule="exact"/>
        <w:ind w:firstLine="760" w:left="0"/>
        <w:jc w:val="both"/>
      </w:pPr>
      <w:r>
        <w:t>Протоколы связи.</w:t>
      </w:r>
    </w:p>
    <w:p w14:paraId="86210000">
      <w:pPr>
        <w:pStyle w:val="Style_6"/>
        <w:spacing w:after="0" w:before="0" w:line="475" w:lineRule="exact"/>
        <w:ind w:firstLine="760" w:left="0"/>
        <w:jc w:val="both"/>
      </w:pPr>
      <w:r>
        <w:t>Перспективы автоматизации и роботизации: возможности и ограничения.</w:t>
      </w:r>
    </w:p>
    <w:p w14:paraId="87210000">
      <w:pPr>
        <w:pStyle w:val="Style_6"/>
        <w:spacing w:after="0" w:before="0" w:line="475" w:lineRule="exact"/>
        <w:ind w:firstLine="760" w:left="0"/>
        <w:jc w:val="both"/>
      </w:pPr>
      <w:r>
        <w:t>Профессии в области робототехники.</w:t>
      </w:r>
    </w:p>
    <w:p w14:paraId="88210000">
      <w:pPr>
        <w:pStyle w:val="Style_6"/>
        <w:spacing w:after="0" w:before="0" w:line="475" w:lineRule="exact"/>
        <w:ind w:firstLine="760" w:left="0"/>
        <w:jc w:val="both"/>
      </w:pPr>
      <w:r>
        <w:t>Научно-практический проект по робототехнике.</w:t>
      </w:r>
    </w:p>
    <w:p w14:paraId="89210000">
      <w:pPr>
        <w:pStyle w:val="Style_6"/>
        <w:tabs>
          <w:tab w:leader="none" w:pos="2021" w:val="left"/>
        </w:tabs>
        <w:spacing w:after="0" w:before="0" w:line="475" w:lineRule="exact"/>
        <w:ind w:firstLine="0" w:left="760"/>
        <w:jc w:val="both"/>
        <w:rPr>
          <w:b w:val="1"/>
        </w:rPr>
      </w:pPr>
      <w:r>
        <w:rPr>
          <w:b w:val="1"/>
        </w:rPr>
        <w:t>Модуль «ЗБ-моделирование, прототипирование, макетирование».</w:t>
      </w:r>
    </w:p>
    <w:p w14:paraId="8A210000">
      <w:pPr>
        <w:pStyle w:val="Style_6"/>
        <w:numPr>
          <w:ilvl w:val="0"/>
          <w:numId w:val="57"/>
        </w:numPr>
        <w:tabs>
          <w:tab w:leader="none" w:pos="1080" w:val="left"/>
        </w:tabs>
        <w:spacing w:after="0" w:before="0" w:line="475" w:lineRule="exact"/>
        <w:ind w:firstLine="760" w:left="0"/>
        <w:jc w:val="both"/>
      </w:pPr>
      <w:r>
        <w:t>класс.</w:t>
      </w:r>
    </w:p>
    <w:p w14:paraId="8B210000">
      <w:pPr>
        <w:pStyle w:val="Style_6"/>
        <w:spacing w:after="0" w:before="0" w:line="475" w:lineRule="exact"/>
        <w:ind w:firstLine="760" w:left="0"/>
        <w:jc w:val="both"/>
      </w:pPr>
      <w:r>
        <w:t>Виды и свойства, назначение моделей. Соответствие модели моделируемому объекту и целям моделирования.</w:t>
      </w:r>
    </w:p>
    <w:p w14:paraId="8C210000">
      <w:pPr>
        <w:pStyle w:val="Style_6"/>
        <w:spacing w:after="0" w:before="0" w:line="475" w:lineRule="exact"/>
        <w:ind w:firstLine="760" w:left="0"/>
        <w:jc w:val="both"/>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8D210000">
      <w:pPr>
        <w:pStyle w:val="Style_6"/>
        <w:spacing w:after="0" w:before="0" w:line="475" w:lineRule="exact"/>
        <w:ind w:firstLine="760" w:left="0"/>
        <w:jc w:val="both"/>
      </w:pPr>
      <w:r>
        <w:t>Создание объёмных моделей с помощью компьютерных программ.</w:t>
      </w:r>
    </w:p>
    <w:p w14:paraId="8E210000">
      <w:pPr>
        <w:pStyle w:val="Style_6"/>
        <w:spacing w:after="0" w:before="0" w:line="475" w:lineRule="exact"/>
        <w:ind w:firstLine="760" w:left="0"/>
        <w:jc w:val="both"/>
      </w:pPr>
      <w:r>
        <w:t>Программы для просмотра на экране компьютера файлов с готовыми цифровыми трёхмерными моделями и последующей распечатки их развёрток.</w:t>
      </w:r>
    </w:p>
    <w:p w14:paraId="8F210000">
      <w:pPr>
        <w:pStyle w:val="Style_6"/>
        <w:spacing w:after="0" w:before="0" w:line="475" w:lineRule="exact"/>
        <w:ind w:firstLine="760" w:left="0"/>
        <w:jc w:val="both"/>
      </w:pPr>
      <w:r>
        <w:t>Программа для редактирования готовых моделей и последующей их распечатки. Инструменты для редактирования моделей.</w:t>
      </w:r>
    </w:p>
    <w:p w14:paraId="90210000">
      <w:pPr>
        <w:pStyle w:val="Style_6"/>
        <w:numPr>
          <w:ilvl w:val="0"/>
          <w:numId w:val="57"/>
        </w:numPr>
        <w:tabs>
          <w:tab w:leader="none" w:pos="1080" w:val="left"/>
        </w:tabs>
        <w:spacing w:after="0" w:before="0" w:line="475" w:lineRule="exact"/>
        <w:ind w:firstLine="760" w:left="0"/>
        <w:jc w:val="both"/>
      </w:pPr>
      <w:r>
        <w:t>класс.</w:t>
      </w:r>
    </w:p>
    <w:p w14:paraId="91210000">
      <w:pPr>
        <w:pStyle w:val="Style_6"/>
        <w:spacing w:after="0" w:before="0" w:line="475" w:lineRule="exact"/>
        <w:ind w:firstLine="760" w:left="0"/>
        <w:jc w:val="both"/>
      </w:pPr>
      <w:r>
        <w:t xml:space="preserve">3 </w:t>
      </w:r>
      <w:r>
        <w:t>D</w:t>
      </w:r>
      <w:r>
        <w:t>-моделирование как технология создания визуальных моделей.</w:t>
      </w:r>
    </w:p>
    <w:p w14:paraId="92210000">
      <w:pPr>
        <w:pStyle w:val="Style_6"/>
        <w:spacing w:after="0" w:before="0" w:line="475" w:lineRule="exact"/>
        <w:ind w:firstLine="760" w:left="0"/>
        <w:jc w:val="both"/>
      </w:pPr>
      <w:r>
        <w:t>Графические примитивы в ЗВ-моделировании. Куб и кубоид. Шар и многогранник. Цилиндр, призма, пирамида.</w:t>
      </w:r>
    </w:p>
    <w:p w14:paraId="93210000">
      <w:pPr>
        <w:pStyle w:val="Style_6"/>
        <w:spacing w:after="0" w:before="0" w:line="475" w:lineRule="exact"/>
        <w:ind w:firstLine="760" w:left="0"/>
        <w:jc w:val="both"/>
      </w:pPr>
      <w:r>
        <w:t xml:space="preserve">Операции над примитивами. Поворот тел в пространстве. Масштабирование </w:t>
      </w:r>
      <w:r>
        <w:t>тел. Вычитание, пересечение и объединение геометрических тел.</w:t>
      </w:r>
    </w:p>
    <w:p w14:paraId="94210000">
      <w:pPr>
        <w:pStyle w:val="Style_6"/>
        <w:spacing w:after="0" w:before="0" w:line="475" w:lineRule="exact"/>
        <w:ind w:firstLine="760" w:left="0"/>
        <w:jc w:val="both"/>
      </w:pPr>
      <w:r>
        <w:t>Понятие «прототипирование». Создание цифровой объёмной модели.</w:t>
      </w:r>
    </w:p>
    <w:p w14:paraId="95210000">
      <w:pPr>
        <w:pStyle w:val="Style_6"/>
        <w:spacing w:after="0" w:before="0" w:line="475" w:lineRule="exact"/>
        <w:ind w:firstLine="760" w:left="0"/>
        <w:jc w:val="both"/>
      </w:pPr>
      <w:r>
        <w:t>Инструменты для создания цифровой объёмной модели.</w:t>
      </w:r>
    </w:p>
    <w:p w14:paraId="96210000">
      <w:pPr>
        <w:pStyle w:val="Style_6"/>
        <w:numPr>
          <w:ilvl w:val="0"/>
          <w:numId w:val="57"/>
        </w:numPr>
        <w:tabs>
          <w:tab w:leader="none" w:pos="1085" w:val="left"/>
        </w:tabs>
        <w:spacing w:after="0" w:before="0" w:line="475" w:lineRule="exact"/>
        <w:ind w:firstLine="760" w:left="0"/>
        <w:jc w:val="both"/>
      </w:pPr>
      <w:r>
        <w:t>класс.</w:t>
      </w:r>
    </w:p>
    <w:p w14:paraId="97210000">
      <w:pPr>
        <w:pStyle w:val="Style_6"/>
        <w:spacing w:after="0" w:before="0" w:line="475" w:lineRule="exact"/>
        <w:ind w:firstLine="760" w:left="0"/>
        <w:jc w:val="both"/>
      </w:pPr>
      <w:r>
        <w:t>Моделирование сложных объектов. Рендеринг. Полигональная сетка.</w:t>
      </w:r>
    </w:p>
    <w:p w14:paraId="98210000">
      <w:pPr>
        <w:pStyle w:val="Style_6"/>
        <w:spacing w:after="0" w:before="0" w:line="475" w:lineRule="exact"/>
        <w:ind w:firstLine="760" w:left="0"/>
        <w:jc w:val="both"/>
      </w:pPr>
      <w:r>
        <w:t>Понятие «аддитивные технологии».</w:t>
      </w:r>
    </w:p>
    <w:p w14:paraId="99210000">
      <w:pPr>
        <w:pStyle w:val="Style_6"/>
        <w:spacing w:after="0" w:before="0" w:line="475" w:lineRule="exact"/>
        <w:ind w:firstLine="760" w:left="0"/>
        <w:jc w:val="both"/>
      </w:pPr>
      <w:r>
        <w:t>Технологическое оборудование для аддитивных технологий: ЗБ-принтеры.</w:t>
      </w:r>
    </w:p>
    <w:p w14:paraId="9A210000">
      <w:pPr>
        <w:pStyle w:val="Style_6"/>
        <w:spacing w:after="0" w:before="0" w:line="475" w:lineRule="exact"/>
        <w:ind w:firstLine="760" w:left="0"/>
        <w:jc w:val="both"/>
      </w:pPr>
      <w:r>
        <w:t>Области применения трёхмерной печати. Сырьё для трёхмерной печати.</w:t>
      </w:r>
    </w:p>
    <w:p w14:paraId="9B210000">
      <w:pPr>
        <w:pStyle w:val="Style_6"/>
        <w:spacing w:after="0" w:before="0" w:line="475" w:lineRule="exact"/>
        <w:ind w:firstLine="760" w:left="0"/>
        <w:jc w:val="both"/>
      </w:pPr>
      <w:r>
        <w:t>Этапы аддитивного производства. Правила безопасного пользования ЗВ-принтером. Основные настройки для выполнения печати на ЗБ-принтере.</w:t>
      </w:r>
    </w:p>
    <w:p w14:paraId="9C210000">
      <w:pPr>
        <w:pStyle w:val="Style_6"/>
        <w:spacing w:after="0" w:before="0" w:line="475" w:lineRule="exact"/>
        <w:ind w:firstLine="760" w:left="0"/>
        <w:jc w:val="both"/>
      </w:pPr>
      <w:r>
        <w:t>Подготовка к печати. Печать ЗБ-модели.</w:t>
      </w:r>
    </w:p>
    <w:p w14:paraId="9D210000">
      <w:pPr>
        <w:pStyle w:val="Style_6"/>
        <w:spacing w:after="0" w:before="0" w:line="475" w:lineRule="exact"/>
        <w:ind w:firstLine="760" w:left="0"/>
        <w:jc w:val="both"/>
      </w:pPr>
      <w:r>
        <w:t>Профессии, связанные с ЗБ-печатью.</w:t>
      </w:r>
    </w:p>
    <w:p w14:paraId="9E210000">
      <w:pPr>
        <w:pStyle w:val="Style_6"/>
        <w:tabs>
          <w:tab w:leader="none" w:pos="2026" w:val="left"/>
        </w:tabs>
        <w:spacing w:after="0" w:before="0" w:line="475" w:lineRule="exact"/>
        <w:ind/>
        <w:jc w:val="both"/>
        <w:rPr>
          <w:b w:val="1"/>
        </w:rPr>
      </w:pPr>
      <w:r>
        <w:t xml:space="preserve">          </w:t>
      </w:r>
      <w:r>
        <w:rPr>
          <w:b w:val="1"/>
        </w:rPr>
        <w:t>Модуль «Компьютерная графика. Черчение».</w:t>
      </w:r>
    </w:p>
    <w:p w14:paraId="9F210000">
      <w:pPr>
        <w:pStyle w:val="Style_6"/>
        <w:numPr>
          <w:ilvl w:val="0"/>
          <w:numId w:val="58"/>
        </w:numPr>
        <w:tabs>
          <w:tab w:leader="none" w:pos="1070" w:val="left"/>
        </w:tabs>
        <w:spacing w:after="0" w:before="0" w:line="475" w:lineRule="exact"/>
        <w:ind w:firstLine="760" w:left="0"/>
        <w:jc w:val="both"/>
      </w:pPr>
      <w:r>
        <w:t>класс.</w:t>
      </w:r>
    </w:p>
    <w:p w14:paraId="A0210000">
      <w:pPr>
        <w:pStyle w:val="Style_6"/>
        <w:spacing w:after="0" w:before="0" w:line="475" w:lineRule="exact"/>
        <w:ind w:firstLine="760" w:left="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A1210000">
      <w:pPr>
        <w:pStyle w:val="Style_6"/>
        <w:spacing w:after="0" w:before="0" w:line="475" w:lineRule="exact"/>
        <w:ind w:firstLine="760" w:left="0"/>
        <w:jc w:val="both"/>
      </w:pPr>
      <w:r>
        <w:t>Основы графической грамоты. Графические материалы и инструменты.</w:t>
      </w:r>
    </w:p>
    <w:p w14:paraId="A2210000">
      <w:pPr>
        <w:pStyle w:val="Style_6"/>
        <w:spacing w:after="0" w:before="0" w:line="475" w:lineRule="exact"/>
        <w:ind w:firstLine="760" w:left="0"/>
        <w:jc w:val="both"/>
      </w:pPr>
      <w:r>
        <w:t>Типы графических изображений (рисунок, диаграмма, графики, графы, эскиз, технический рисунок, чертёж, схема, карта, пиктограмма и другое.).</w:t>
      </w:r>
    </w:p>
    <w:p w14:paraId="A3210000">
      <w:pPr>
        <w:pStyle w:val="Style_6"/>
        <w:spacing w:after="0" w:before="0" w:line="475" w:lineRule="exact"/>
        <w:ind w:firstLine="760" w:left="0"/>
        <w:jc w:val="both"/>
      </w:pPr>
      <w:r>
        <w:t>Основные элементы графических изображений (точка, линия, контур, буквы и цифры, условные знаки).</w:t>
      </w:r>
    </w:p>
    <w:p w14:paraId="A4210000">
      <w:pPr>
        <w:pStyle w:val="Style_6"/>
        <w:spacing w:after="0" w:before="0" w:line="475" w:lineRule="exact"/>
        <w:ind w:firstLine="760" w:left="0"/>
        <w:jc w:val="both"/>
      </w:pPr>
      <w:r>
        <w:t>Правила построения чертежей (рамка, основная надпись, масштаб, виды, нанесение размеров).</w:t>
      </w:r>
    </w:p>
    <w:p w14:paraId="A5210000">
      <w:pPr>
        <w:pStyle w:val="Style_6"/>
        <w:spacing w:after="0" w:before="0" w:line="475" w:lineRule="exact"/>
        <w:ind w:firstLine="760" w:left="0"/>
        <w:jc w:val="both"/>
      </w:pPr>
      <w:r>
        <w:t>Чтение чертежа.</w:t>
      </w:r>
    </w:p>
    <w:p w14:paraId="A6210000">
      <w:pPr>
        <w:pStyle w:val="Style_6"/>
        <w:numPr>
          <w:ilvl w:val="0"/>
          <w:numId w:val="58"/>
        </w:numPr>
        <w:tabs>
          <w:tab w:leader="none" w:pos="1080" w:val="left"/>
        </w:tabs>
        <w:spacing w:after="0" w:before="0" w:line="475" w:lineRule="exact"/>
        <w:ind w:firstLine="760" w:left="0"/>
        <w:jc w:val="both"/>
      </w:pPr>
      <w:r>
        <w:t>класс.</w:t>
      </w:r>
    </w:p>
    <w:p w14:paraId="A7210000">
      <w:pPr>
        <w:pStyle w:val="Style_6"/>
        <w:spacing w:after="0" w:before="0" w:line="475" w:lineRule="exact"/>
        <w:ind w:firstLine="760" w:left="0"/>
        <w:jc w:val="both"/>
      </w:pPr>
      <w:r>
        <w:t>Создание проектной документации.</w:t>
      </w:r>
    </w:p>
    <w:p w14:paraId="A8210000">
      <w:pPr>
        <w:pStyle w:val="Style_6"/>
        <w:spacing w:after="0" w:before="0" w:line="475" w:lineRule="exact"/>
        <w:ind w:firstLine="760" w:left="0"/>
        <w:jc w:val="both"/>
      </w:pPr>
      <w:r>
        <w:t>Основы выполнения чертежей с использованием чертёжных инструментов</w:t>
      </w:r>
    </w:p>
    <w:p w14:paraId="A9210000">
      <w:pPr>
        <w:pStyle w:val="Style_6"/>
        <w:spacing w:after="0" w:before="0" w:line="475" w:lineRule="exact"/>
        <w:ind/>
        <w:jc w:val="both"/>
      </w:pPr>
      <w:r>
        <w:t>и приспособлений.</w:t>
      </w:r>
    </w:p>
    <w:p w14:paraId="AA210000">
      <w:pPr>
        <w:pStyle w:val="Style_6"/>
        <w:spacing w:after="0" w:before="0" w:line="475" w:lineRule="exact"/>
        <w:ind w:firstLine="740" w:left="0"/>
        <w:jc w:val="both"/>
      </w:pPr>
      <w:r>
        <w:t>Стандарты оформления.</w:t>
      </w:r>
    </w:p>
    <w:p w14:paraId="AB210000">
      <w:pPr>
        <w:pStyle w:val="Style_6"/>
        <w:spacing w:after="0" w:before="0" w:line="475" w:lineRule="exact"/>
        <w:ind w:firstLine="740" w:left="0"/>
        <w:jc w:val="both"/>
      </w:pPr>
      <w:r>
        <w:t>Понятие о графическом редакторе, компьютерной графике.</w:t>
      </w:r>
    </w:p>
    <w:p w14:paraId="AC210000">
      <w:pPr>
        <w:pStyle w:val="Style_6"/>
        <w:spacing w:after="0" w:before="0" w:line="475" w:lineRule="exact"/>
        <w:ind w:firstLine="740" w:left="0"/>
        <w:jc w:val="both"/>
      </w:pPr>
      <w:r>
        <w:t xml:space="preserve">Инструменты графического редактора. Создание эскиза в графическом </w:t>
      </w:r>
      <w:r>
        <w:t>редакторе.</w:t>
      </w:r>
    </w:p>
    <w:p w14:paraId="AD210000">
      <w:pPr>
        <w:pStyle w:val="Style_6"/>
        <w:spacing w:after="0" w:before="0" w:line="475" w:lineRule="exact"/>
        <w:ind w:firstLine="740" w:left="0"/>
        <w:jc w:val="both"/>
      </w:pPr>
      <w:r>
        <w:t>Инструменты для создания и редактирования текста в графическом редакторе.</w:t>
      </w:r>
    </w:p>
    <w:p w14:paraId="AE210000">
      <w:pPr>
        <w:pStyle w:val="Style_6"/>
        <w:spacing w:after="0" w:before="0" w:line="475" w:lineRule="exact"/>
        <w:ind w:firstLine="740" w:left="0"/>
        <w:jc w:val="both"/>
      </w:pPr>
      <w:r>
        <w:t>Создание печатной продукции в графическом редакторе.</w:t>
      </w:r>
    </w:p>
    <w:p w14:paraId="AF210000">
      <w:pPr>
        <w:pStyle w:val="Style_6"/>
        <w:numPr>
          <w:ilvl w:val="0"/>
          <w:numId w:val="58"/>
        </w:numPr>
        <w:tabs>
          <w:tab w:leader="none" w:pos="1055" w:val="left"/>
        </w:tabs>
        <w:spacing w:after="0" w:before="0" w:line="475" w:lineRule="exact"/>
        <w:ind w:firstLine="740" w:left="0"/>
        <w:jc w:val="both"/>
      </w:pPr>
      <w:r>
        <w:t>класс.</w:t>
      </w:r>
    </w:p>
    <w:p w14:paraId="B0210000">
      <w:pPr>
        <w:pStyle w:val="Style_6"/>
        <w:spacing w:after="0" w:before="0" w:line="475" w:lineRule="exact"/>
        <w:ind w:firstLine="740" w:left="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B1210000">
      <w:pPr>
        <w:pStyle w:val="Style_6"/>
        <w:spacing w:after="0" w:before="0" w:line="475" w:lineRule="exact"/>
        <w:ind w:firstLine="740" w:left="0"/>
        <w:jc w:val="both"/>
      </w:pPr>
      <w:r>
        <w:t>Общие сведения о сборочных чертежах. Оформление сборочного чертежа. Правила чтения сборочных чертежей.</w:t>
      </w:r>
    </w:p>
    <w:p w14:paraId="B2210000">
      <w:pPr>
        <w:pStyle w:val="Style_6"/>
        <w:spacing w:after="0" w:before="0" w:line="475" w:lineRule="exact"/>
        <w:ind w:firstLine="740" w:left="0"/>
        <w:jc w:val="both"/>
      </w:pPr>
      <w:r>
        <w:t>Понятие графической модели.</w:t>
      </w:r>
    </w:p>
    <w:p w14:paraId="B3210000">
      <w:pPr>
        <w:pStyle w:val="Style_6"/>
        <w:spacing w:after="0" w:before="0" w:line="475" w:lineRule="exact"/>
        <w:ind w:firstLine="740" w:left="0"/>
        <w:jc w:val="both"/>
      </w:pPr>
      <w:r>
        <w:t>Применение компьютеров для разработки графической документации.</w:t>
      </w:r>
    </w:p>
    <w:p w14:paraId="B4210000">
      <w:pPr>
        <w:pStyle w:val="Style_6"/>
        <w:spacing w:after="0" w:before="0" w:line="475" w:lineRule="exact"/>
        <w:ind w:firstLine="740" w:left="0"/>
        <w:jc w:val="both"/>
      </w:pPr>
      <w:r>
        <w:t>Математические, физические и информационные модели.</w:t>
      </w:r>
    </w:p>
    <w:p w14:paraId="B5210000">
      <w:pPr>
        <w:pStyle w:val="Style_6"/>
        <w:spacing w:after="0" w:before="0" w:line="475" w:lineRule="exact"/>
        <w:ind w:firstLine="740" w:left="0"/>
        <w:jc w:val="both"/>
      </w:pPr>
      <w:r>
        <w:t>Графические модели. Виды графических моделей.</w:t>
      </w:r>
    </w:p>
    <w:p w14:paraId="B6210000">
      <w:pPr>
        <w:pStyle w:val="Style_6"/>
        <w:spacing w:after="0" w:before="0" w:line="475" w:lineRule="exact"/>
        <w:ind w:firstLine="740" w:left="0"/>
        <w:jc w:val="both"/>
      </w:pPr>
      <w:r>
        <w:t>Количественная и качественная оценка модели.</w:t>
      </w:r>
    </w:p>
    <w:p w14:paraId="B7210000">
      <w:pPr>
        <w:pStyle w:val="Style_6"/>
        <w:numPr>
          <w:ilvl w:val="0"/>
          <w:numId w:val="58"/>
        </w:numPr>
        <w:tabs>
          <w:tab w:leader="none" w:pos="1055" w:val="left"/>
        </w:tabs>
        <w:spacing w:after="0" w:before="0" w:line="475" w:lineRule="exact"/>
        <w:ind w:firstLine="740" w:left="0"/>
        <w:jc w:val="both"/>
      </w:pPr>
      <w:r>
        <w:t>класс.</w:t>
      </w:r>
    </w:p>
    <w:p w14:paraId="B8210000">
      <w:pPr>
        <w:pStyle w:val="Style_6"/>
        <w:spacing w:after="0" w:before="0" w:line="475" w:lineRule="exact"/>
        <w:ind w:firstLine="740" w:left="0"/>
        <w:jc w:val="both"/>
      </w:pPr>
      <w:r>
        <w:t>Применение программного обеспечения. для создания проектной документации: моделей объектов и их чертежей.</w:t>
      </w:r>
    </w:p>
    <w:p w14:paraId="B9210000">
      <w:pPr>
        <w:pStyle w:val="Style_6"/>
        <w:spacing w:after="0" w:before="0" w:line="475" w:lineRule="exact"/>
        <w:ind w:firstLine="740" w:left="0"/>
        <w:jc w:val="both"/>
      </w:pPr>
      <w:r>
        <w:t>Создание документов, виды документов. Основная надпись.</w:t>
      </w:r>
    </w:p>
    <w:p w14:paraId="BA210000">
      <w:pPr>
        <w:pStyle w:val="Style_6"/>
        <w:spacing w:after="0" w:before="0" w:line="475" w:lineRule="exact"/>
        <w:ind w:firstLine="740" w:left="0"/>
        <w:jc w:val="both"/>
      </w:pPr>
      <w:r>
        <w:t>Геометрические примитивы.</w:t>
      </w:r>
    </w:p>
    <w:p w14:paraId="BB210000">
      <w:pPr>
        <w:pStyle w:val="Style_6"/>
        <w:spacing w:after="0" w:before="0" w:line="475" w:lineRule="exact"/>
        <w:ind w:firstLine="740" w:left="0"/>
        <w:jc w:val="both"/>
      </w:pPr>
      <w:r>
        <w:t>Создание, редактирование и трансформация графических объектов.</w:t>
      </w:r>
    </w:p>
    <w:p w14:paraId="BC210000">
      <w:pPr>
        <w:pStyle w:val="Style_6"/>
        <w:spacing w:after="0" w:before="0" w:line="475" w:lineRule="exact"/>
        <w:ind w:firstLine="740" w:left="0"/>
        <w:jc w:val="both"/>
      </w:pPr>
      <w:r>
        <w:t>Сложные 3</w:t>
      </w:r>
      <w:r>
        <w:t>D</w:t>
      </w:r>
      <w:r>
        <w:t>-модели и сборочные чертежи.</w:t>
      </w:r>
    </w:p>
    <w:p w14:paraId="BD210000">
      <w:pPr>
        <w:pStyle w:val="Style_6"/>
        <w:spacing w:after="0" w:before="0" w:line="475" w:lineRule="exact"/>
        <w:ind w:firstLine="740" w:left="0"/>
        <w:jc w:val="both"/>
      </w:pPr>
      <w:r>
        <w:t>Изделия и их модели. Анализ формы объекта и синтез модели.</w:t>
      </w:r>
    </w:p>
    <w:p w14:paraId="BE210000">
      <w:pPr>
        <w:pStyle w:val="Style_6"/>
        <w:spacing w:after="0" w:before="0" w:line="475" w:lineRule="exact"/>
        <w:ind w:firstLine="740" w:left="0"/>
        <w:jc w:val="both"/>
      </w:pPr>
      <w:r>
        <w:t>План создания ЗБ-модели.</w:t>
      </w:r>
    </w:p>
    <w:p w14:paraId="BF210000">
      <w:pPr>
        <w:pStyle w:val="Style_6"/>
        <w:spacing w:after="0" w:before="0" w:line="475" w:lineRule="exact"/>
        <w:ind w:firstLine="740" w:left="0"/>
        <w:jc w:val="both"/>
      </w:pPr>
      <w:r>
        <w:t>Дерево модели. Формообразование детали. Способы редактирования операции формообразования и эскиза.</w:t>
      </w:r>
    </w:p>
    <w:p w14:paraId="C0210000">
      <w:pPr>
        <w:pStyle w:val="Style_6"/>
        <w:numPr>
          <w:ilvl w:val="0"/>
          <w:numId w:val="58"/>
        </w:numPr>
        <w:tabs>
          <w:tab w:leader="none" w:pos="1060" w:val="left"/>
        </w:tabs>
        <w:spacing w:after="0" w:before="0" w:line="475" w:lineRule="exact"/>
        <w:ind w:firstLine="740" w:left="0"/>
        <w:jc w:val="both"/>
      </w:pPr>
      <w:r>
        <w:t>класс.</w:t>
      </w:r>
    </w:p>
    <w:p w14:paraId="C1210000">
      <w:pPr>
        <w:pStyle w:val="Style_6"/>
        <w:spacing w:after="0" w:before="0" w:line="475" w:lineRule="exact"/>
        <w:ind w:firstLine="760" w:left="0"/>
        <w:jc w:val="both"/>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C2210000">
      <w:pPr>
        <w:pStyle w:val="Style_6"/>
        <w:spacing w:after="0" w:before="0" w:line="475" w:lineRule="exact"/>
        <w:ind w:firstLine="760" w:left="0"/>
        <w:jc w:val="both"/>
      </w:pPr>
      <w:r>
        <w:t>Оформление конструкторской документации, в том числе с использованием САПР.</w:t>
      </w:r>
    </w:p>
    <w:p w14:paraId="C3210000">
      <w:pPr>
        <w:pStyle w:val="Style_6"/>
        <w:spacing w:after="0" w:before="0" w:line="475" w:lineRule="exact"/>
        <w:ind w:firstLine="760" w:left="0"/>
        <w:jc w:val="both"/>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C4210000">
      <w:pPr>
        <w:pStyle w:val="Style_6"/>
        <w:spacing w:after="0" w:before="0" w:line="475" w:lineRule="exact"/>
        <w:ind w:firstLine="760" w:left="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14:paraId="C5210000">
      <w:pPr>
        <w:pStyle w:val="Style_6"/>
        <w:tabs>
          <w:tab w:leader="none" w:pos="1804" w:val="left"/>
        </w:tabs>
        <w:spacing w:after="0" w:before="0" w:line="475" w:lineRule="exact"/>
        <w:ind w:firstLine="0" w:left="760"/>
        <w:jc w:val="both"/>
        <w:rPr>
          <w:b w:val="1"/>
        </w:rPr>
      </w:pPr>
      <w:r>
        <w:rPr>
          <w:b w:val="1"/>
        </w:rPr>
        <w:t>Вариативные модули.</w:t>
      </w:r>
    </w:p>
    <w:p w14:paraId="C6210000">
      <w:pPr>
        <w:pStyle w:val="Style_6"/>
        <w:tabs>
          <w:tab w:leader="none" w:pos="2015" w:val="left"/>
        </w:tabs>
        <w:spacing w:after="0" w:before="0" w:line="475" w:lineRule="exact"/>
        <w:ind w:firstLine="0" w:left="760"/>
        <w:jc w:val="both"/>
        <w:rPr>
          <w:b w:val="1"/>
        </w:rPr>
      </w:pPr>
      <w:r>
        <w:rPr>
          <w:b w:val="1"/>
        </w:rPr>
        <w:t>Модуль «Автоматизированные системы».</w:t>
      </w:r>
    </w:p>
    <w:p w14:paraId="C7210000">
      <w:pPr>
        <w:pStyle w:val="Style_6"/>
        <w:numPr>
          <w:ilvl w:val="0"/>
          <w:numId w:val="0"/>
        </w:numPr>
        <w:spacing w:after="0" w:before="0" w:line="475" w:lineRule="exact"/>
        <w:ind/>
        <w:jc w:val="both"/>
      </w:pPr>
      <w:r>
        <w:t>классы.</w:t>
      </w:r>
    </w:p>
    <w:p w14:paraId="C8210000">
      <w:pPr>
        <w:pStyle w:val="Style_6"/>
        <w:tabs>
          <w:tab w:leader="none" w:pos="2226" w:val="left"/>
        </w:tabs>
        <w:spacing w:after="0" w:before="0" w:line="475" w:lineRule="exact"/>
        <w:ind/>
        <w:jc w:val="both"/>
      </w:pPr>
      <w:r>
        <w:t xml:space="preserve">             </w:t>
      </w:r>
      <w:r>
        <w:t>Введение в автоматизированные системы.</w:t>
      </w:r>
    </w:p>
    <w:p w14:paraId="C9210000">
      <w:pPr>
        <w:pStyle w:val="Style_6"/>
        <w:spacing w:after="0" w:before="0" w:line="475" w:lineRule="exact"/>
        <w:ind w:firstLine="760" w:left="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CA210000">
      <w:pPr>
        <w:pStyle w:val="Style_6"/>
        <w:spacing w:after="0" w:before="0" w:line="475" w:lineRule="exact"/>
        <w:ind w:firstLine="760" w:left="0"/>
        <w:jc w:val="both"/>
      </w:pPr>
      <w:r>
        <w:t>Управляющие и управляемые системы. Понятие обратной связи, ошибка регулирования, корректирующие устройства.</w:t>
      </w:r>
    </w:p>
    <w:p w14:paraId="CB210000">
      <w:pPr>
        <w:pStyle w:val="Style_6"/>
        <w:spacing w:after="0" w:before="0" w:line="475" w:lineRule="exact"/>
        <w:ind w:firstLine="760" w:left="0"/>
        <w:jc w:val="both"/>
      </w:pPr>
      <w:r>
        <w:t>Виды автоматизированных систем, их применение на производстве.</w:t>
      </w:r>
    </w:p>
    <w:p w14:paraId="CC210000">
      <w:pPr>
        <w:pStyle w:val="Style_6"/>
        <w:tabs>
          <w:tab w:leader="none" w:pos="2226" w:val="left"/>
        </w:tabs>
        <w:spacing w:after="0" w:before="0" w:line="475" w:lineRule="exact"/>
        <w:ind w:firstLine="0" w:left="760"/>
        <w:jc w:val="both"/>
        <w:rPr>
          <w:b w:val="1"/>
        </w:rPr>
      </w:pPr>
      <w:r>
        <w:rPr>
          <w:b w:val="1"/>
        </w:rPr>
        <w:t>Элементарная база автоматизированных систем.</w:t>
      </w:r>
    </w:p>
    <w:p w14:paraId="CD210000">
      <w:pPr>
        <w:pStyle w:val="Style_6"/>
        <w:spacing w:after="0" w:before="0" w:line="475" w:lineRule="exact"/>
        <w:ind w:firstLine="760" w:left="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CE210000">
      <w:pPr>
        <w:pStyle w:val="Style_6"/>
        <w:tabs>
          <w:tab w:leader="none" w:pos="2226" w:val="left"/>
        </w:tabs>
        <w:spacing w:after="0" w:before="0" w:line="475" w:lineRule="exact"/>
        <w:ind/>
        <w:jc w:val="both"/>
        <w:rPr>
          <w:b w:val="1"/>
        </w:rPr>
      </w:pPr>
      <w:r>
        <w:t xml:space="preserve">             </w:t>
      </w:r>
      <w:r>
        <w:rPr>
          <w:b w:val="1"/>
        </w:rPr>
        <w:t>Управление техническими системами.</w:t>
      </w:r>
    </w:p>
    <w:p w14:paraId="CF210000">
      <w:pPr>
        <w:pStyle w:val="Style_6"/>
        <w:spacing w:after="0" w:before="0" w:line="475" w:lineRule="exact"/>
        <w:ind w:firstLine="760" w:left="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D0210000">
      <w:pPr>
        <w:pStyle w:val="Style_6"/>
        <w:spacing w:after="0" w:before="0" w:line="475" w:lineRule="exact"/>
        <w:ind/>
        <w:jc w:val="both"/>
      </w:pPr>
      <w:r>
        <w:t>электродвигателя. Управление освещением в помещениях.</w:t>
      </w:r>
    </w:p>
    <w:p w14:paraId="D1210000">
      <w:pPr>
        <w:pStyle w:val="Style_6"/>
        <w:tabs>
          <w:tab w:leader="none" w:pos="2096" w:val="left"/>
        </w:tabs>
        <w:spacing w:after="0" w:before="0" w:line="475" w:lineRule="exact"/>
        <w:ind w:firstLine="0" w:left="760"/>
        <w:jc w:val="both"/>
        <w:rPr>
          <w:b w:val="1"/>
        </w:rPr>
      </w:pPr>
      <w:r>
        <w:rPr>
          <w:b w:val="1"/>
        </w:rPr>
        <w:t>Модуль «Животноводство».</w:t>
      </w:r>
    </w:p>
    <w:p w14:paraId="D2210000">
      <w:pPr>
        <w:pStyle w:val="Style_6"/>
        <w:spacing w:after="0" w:before="0" w:line="475" w:lineRule="exact"/>
        <w:ind w:firstLine="760" w:left="0"/>
        <w:jc w:val="both"/>
      </w:pPr>
      <w:r>
        <w:t>7-8 классы.</w:t>
      </w:r>
    </w:p>
    <w:p w14:paraId="D3210000">
      <w:pPr>
        <w:pStyle w:val="Style_6"/>
        <w:tabs>
          <w:tab w:leader="none" w:pos="2347" w:val="left"/>
        </w:tabs>
        <w:spacing w:after="0" w:before="0" w:line="475" w:lineRule="exact"/>
        <w:ind w:firstLine="0" w:left="760"/>
        <w:jc w:val="both"/>
      </w:pPr>
      <w:r>
        <w:t>Элементы технологий выращивания сельскохозяйственных животных.</w:t>
      </w:r>
    </w:p>
    <w:p w14:paraId="D4210000">
      <w:pPr>
        <w:pStyle w:val="Style_6"/>
        <w:spacing w:after="0" w:before="0" w:line="475" w:lineRule="exact"/>
        <w:ind w:firstLine="760" w:left="0"/>
        <w:jc w:val="both"/>
      </w:pPr>
      <w:r>
        <w:t>Домашние животные. Сельскохозяйственные животные.</w:t>
      </w:r>
    </w:p>
    <w:p w14:paraId="D5210000">
      <w:pPr>
        <w:pStyle w:val="Style_6"/>
        <w:spacing w:after="0" w:before="0" w:line="475" w:lineRule="exact"/>
        <w:ind w:firstLine="760" w:left="0"/>
        <w:jc w:val="both"/>
      </w:pPr>
      <w:r>
        <w:t>Содержание сельскохозяйственных животных: помещение, оборудование,</w:t>
      </w:r>
    </w:p>
    <w:p w14:paraId="D6210000">
      <w:pPr>
        <w:pStyle w:val="Style_6"/>
        <w:spacing w:after="0" w:before="0" w:line="475" w:lineRule="exact"/>
        <w:ind/>
        <w:jc w:val="both"/>
      </w:pPr>
      <w:r>
        <w:t>уход.</w:t>
      </w:r>
    </w:p>
    <w:p w14:paraId="D7210000">
      <w:pPr>
        <w:pStyle w:val="Style_6"/>
        <w:spacing w:after="0" w:before="0" w:line="475" w:lineRule="exact"/>
        <w:ind w:firstLine="760" w:left="0"/>
        <w:jc w:val="both"/>
      </w:pPr>
      <w:r>
        <w:t>Разведение животных. Породы животных.</w:t>
      </w:r>
    </w:p>
    <w:p w14:paraId="D8210000">
      <w:pPr>
        <w:pStyle w:val="Style_6"/>
        <w:spacing w:after="0" w:before="0" w:line="475" w:lineRule="exact"/>
        <w:ind w:firstLine="760" w:left="0"/>
        <w:jc w:val="both"/>
      </w:pPr>
      <w:r>
        <w:t>Лечение животных. Понятие о ветеринарии.</w:t>
      </w:r>
    </w:p>
    <w:p w14:paraId="D9210000">
      <w:pPr>
        <w:pStyle w:val="Style_6"/>
        <w:spacing w:after="0" w:before="0" w:line="475" w:lineRule="exact"/>
        <w:ind w:firstLine="0" w:left="760"/>
        <w:jc w:val="both"/>
      </w:pPr>
      <w:r>
        <w:t>Заготовка кормов. Кормление животных. Питательность корма. Рацион. Животные у нас дома. Забота о домашних и бездомных животных.</w:t>
      </w:r>
    </w:p>
    <w:p w14:paraId="DA210000">
      <w:pPr>
        <w:pStyle w:val="Style_6"/>
        <w:spacing w:after="0" w:before="0" w:line="475" w:lineRule="exact"/>
        <w:ind w:firstLine="760" w:left="0"/>
        <w:jc w:val="both"/>
      </w:pPr>
      <w:r>
        <w:t>Проблема клонирования живых организмов. Социальные и этические проблемы.</w:t>
      </w:r>
    </w:p>
    <w:p w14:paraId="DB210000">
      <w:pPr>
        <w:pStyle w:val="Style_6"/>
        <w:tabs>
          <w:tab w:leader="none" w:pos="2237" w:val="left"/>
        </w:tabs>
        <w:spacing w:after="0" w:before="0" w:line="475" w:lineRule="exact"/>
        <w:ind/>
        <w:jc w:val="both"/>
      </w:pPr>
      <w:r>
        <w:t>Производство животноводческих продуктов.</w:t>
      </w:r>
    </w:p>
    <w:p w14:paraId="DC210000">
      <w:pPr>
        <w:pStyle w:val="Style_6"/>
        <w:spacing w:after="0" w:before="0" w:line="475" w:lineRule="exact"/>
        <w:ind w:firstLine="760" w:left="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DD210000">
      <w:pPr>
        <w:pStyle w:val="Style_6"/>
        <w:spacing w:after="0" w:before="0" w:line="475" w:lineRule="exact"/>
        <w:ind w:firstLine="760" w:left="0"/>
        <w:jc w:val="both"/>
      </w:pPr>
      <w:r>
        <w:t>Использование цифровых технологий в животноводстве.</w:t>
      </w:r>
    </w:p>
    <w:p w14:paraId="DE210000">
      <w:pPr>
        <w:pStyle w:val="Style_6"/>
        <w:spacing w:after="0" w:before="0" w:line="475" w:lineRule="exact"/>
        <w:ind w:firstLine="760" w:left="0"/>
        <w:jc w:val="both"/>
      </w:pPr>
      <w:r>
        <w:t>Цифровая ферма:</w:t>
      </w:r>
    </w:p>
    <w:p w14:paraId="DF210000">
      <w:pPr>
        <w:pStyle w:val="Style_6"/>
        <w:spacing w:after="0" w:before="0" w:line="475" w:lineRule="exact"/>
        <w:ind w:firstLine="0" w:left="760" w:right="4960"/>
        <w:jc w:val="both"/>
      </w:pPr>
      <w:r>
        <w:t>автоматическое кормление животных; автоматическая дойка; уборка помещения и другое.</w:t>
      </w:r>
    </w:p>
    <w:p w14:paraId="E0210000">
      <w:pPr>
        <w:pStyle w:val="Style_6"/>
        <w:spacing w:after="0" w:before="0" w:line="475" w:lineRule="exact"/>
        <w:ind w:firstLine="760" w:left="0"/>
        <w:jc w:val="both"/>
      </w:pPr>
      <w:r>
        <w:t>Цифровая «умная» ферма — перспективное направление роботизации в животноводстве.</w:t>
      </w:r>
    </w:p>
    <w:p w14:paraId="E1210000">
      <w:pPr>
        <w:pStyle w:val="Style_6"/>
        <w:tabs>
          <w:tab w:leader="none" w:pos="2237" w:val="left"/>
        </w:tabs>
        <w:spacing w:after="0" w:before="0" w:line="475" w:lineRule="exact"/>
        <w:ind/>
        <w:jc w:val="both"/>
      </w:pPr>
      <w:r>
        <w:t>Профессии, связанные с деятельностью животновода.</w:t>
      </w:r>
    </w:p>
    <w:p w14:paraId="E2210000">
      <w:pPr>
        <w:pStyle w:val="Style_6"/>
        <w:spacing w:after="0" w:before="0" w:line="475" w:lineRule="exact"/>
        <w:ind w:firstLine="760" w:left="0"/>
        <w:jc w:val="both"/>
      </w:pPr>
      <w:r>
        <w:t>Зоотехник, зооинженер, ветеринар, оператор птицефабрики, оператор</w:t>
      </w:r>
    </w:p>
    <w:p w14:paraId="E3210000">
      <w:pPr>
        <w:pStyle w:val="Style_6"/>
        <w:spacing w:after="0" w:before="0" w:line="475" w:lineRule="exact"/>
        <w:ind/>
        <w:jc w:val="both"/>
      </w:pPr>
      <w:r>
        <w:t>животноводческих ферм и другие профессии. Использование информационных цифровых технологий в профессиональной деятельности.</w:t>
      </w:r>
    </w:p>
    <w:p w14:paraId="E4210000">
      <w:pPr>
        <w:pStyle w:val="Style_6"/>
        <w:tabs>
          <w:tab w:leader="none" w:pos="2237" w:val="left"/>
        </w:tabs>
        <w:spacing w:after="0" w:before="0" w:line="475" w:lineRule="exact"/>
        <w:ind w:firstLine="0" w:left="760"/>
        <w:jc w:val="both"/>
        <w:rPr>
          <w:b w:val="1"/>
        </w:rPr>
      </w:pPr>
      <w:r>
        <w:rPr>
          <w:b w:val="1"/>
        </w:rPr>
        <w:t>Модуль «Растениеводство».</w:t>
      </w:r>
    </w:p>
    <w:p w14:paraId="E5210000">
      <w:pPr>
        <w:pStyle w:val="Style_6"/>
        <w:spacing w:after="0" w:before="0" w:line="475" w:lineRule="exact"/>
        <w:ind w:firstLine="760" w:left="0"/>
        <w:jc w:val="both"/>
      </w:pPr>
      <w:r>
        <w:t>7-8 классы.</w:t>
      </w:r>
    </w:p>
    <w:p w14:paraId="E6210000">
      <w:pPr>
        <w:pStyle w:val="Style_6"/>
        <w:tabs>
          <w:tab w:leader="none" w:pos="2201" w:val="left"/>
        </w:tabs>
        <w:spacing w:after="0" w:before="0" w:line="475" w:lineRule="exact"/>
        <w:ind/>
        <w:jc w:val="both"/>
      </w:pPr>
      <w:r>
        <w:t xml:space="preserve">           </w:t>
      </w:r>
      <w:r>
        <w:t>Элементы технологий выращивания сельскохозяйственных культур.</w:t>
      </w:r>
    </w:p>
    <w:p w14:paraId="E7210000">
      <w:pPr>
        <w:pStyle w:val="Style_6"/>
        <w:spacing w:after="0" w:before="0" w:line="475" w:lineRule="exact"/>
        <w:ind w:firstLine="760" w:left="0"/>
        <w:jc w:val="both"/>
      </w:pPr>
      <w:r>
        <w:t>Земледелие как поворотный пункт развития человеческой цивилизации. Земля как величайшая ценность человечества. История земледелия.</w:t>
      </w:r>
    </w:p>
    <w:p w14:paraId="E8210000">
      <w:pPr>
        <w:pStyle w:val="Style_6"/>
        <w:spacing w:after="0" w:before="0" w:line="475" w:lineRule="exact"/>
        <w:ind w:firstLine="760" w:left="0"/>
        <w:jc w:val="both"/>
      </w:pPr>
      <w:r>
        <w:t>Почвы, виды почв. Плодородие почв.</w:t>
      </w:r>
    </w:p>
    <w:p w14:paraId="E9210000">
      <w:pPr>
        <w:pStyle w:val="Style_6"/>
        <w:tabs>
          <w:tab w:leader="none" w:pos="5877" w:val="left"/>
        </w:tabs>
        <w:spacing w:after="0" w:before="0" w:line="475" w:lineRule="exact"/>
        <w:ind w:firstLine="760" w:left="0"/>
        <w:jc w:val="both"/>
      </w:pPr>
      <w:r>
        <w:t>Инструменты обработки почвы:</w:t>
      </w:r>
      <w:r>
        <w:tab/>
      </w:r>
      <w:r>
        <w:t>ручные и механизированные.</w:t>
      </w:r>
    </w:p>
    <w:p w14:paraId="EA210000">
      <w:pPr>
        <w:pStyle w:val="Style_6"/>
        <w:spacing w:after="0" w:before="0" w:line="475" w:lineRule="exact"/>
        <w:ind/>
        <w:jc w:val="both"/>
      </w:pPr>
      <w:r>
        <w:t>Сельскохозяйственная техника.</w:t>
      </w:r>
    </w:p>
    <w:p w14:paraId="EB210000">
      <w:pPr>
        <w:pStyle w:val="Style_6"/>
        <w:spacing w:after="0" w:before="0" w:line="475" w:lineRule="exact"/>
        <w:ind w:firstLine="760" w:left="0"/>
        <w:jc w:val="both"/>
      </w:pPr>
      <w:r>
        <w:t>Культурные растения и их классификация.</w:t>
      </w:r>
    </w:p>
    <w:p w14:paraId="EC210000">
      <w:pPr>
        <w:pStyle w:val="Style_6"/>
        <w:spacing w:after="0" w:before="0" w:line="475" w:lineRule="exact"/>
        <w:ind w:firstLine="760" w:left="0"/>
        <w:jc w:val="both"/>
      </w:pPr>
      <w:r>
        <w:t>Выращивание растений на школьном/приусадебном участке.</w:t>
      </w:r>
    </w:p>
    <w:p w14:paraId="ED210000">
      <w:pPr>
        <w:pStyle w:val="Style_6"/>
        <w:spacing w:after="0" w:before="0" w:line="475" w:lineRule="exact"/>
        <w:ind w:firstLine="760" w:left="0"/>
        <w:jc w:val="both"/>
      </w:pPr>
      <w:r>
        <w:t>Полезные для человека дикорастущие растения и их классификация.</w:t>
      </w:r>
    </w:p>
    <w:p w14:paraId="EE210000">
      <w:pPr>
        <w:pStyle w:val="Style_6"/>
        <w:spacing w:after="0" w:before="0" w:line="475" w:lineRule="exact"/>
        <w:ind w:firstLine="760" w:left="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EF210000">
      <w:pPr>
        <w:pStyle w:val="Style_6"/>
        <w:spacing w:after="0" w:before="0" w:line="475" w:lineRule="exact"/>
        <w:ind w:firstLine="760" w:left="0"/>
        <w:jc w:val="both"/>
      </w:pPr>
      <w:r>
        <w:t>Сохранение природной среды.</w:t>
      </w:r>
    </w:p>
    <w:p w14:paraId="F0210000">
      <w:pPr>
        <w:pStyle w:val="Style_6"/>
        <w:tabs>
          <w:tab w:leader="none" w:pos="2226" w:val="left"/>
        </w:tabs>
        <w:spacing w:after="0" w:before="0" w:line="475" w:lineRule="exact"/>
        <w:ind w:firstLine="0" w:left="760"/>
        <w:jc w:val="both"/>
        <w:rPr>
          <w:b w:val="1"/>
        </w:rPr>
      </w:pPr>
      <w:r>
        <w:rPr>
          <w:b w:val="1"/>
        </w:rPr>
        <w:t>Сельскохозяйственное производство.</w:t>
      </w:r>
    </w:p>
    <w:p w14:paraId="F1210000">
      <w:pPr>
        <w:pStyle w:val="Style_6"/>
        <w:spacing w:after="0" w:before="0" w:line="475" w:lineRule="exact"/>
        <w:ind w:firstLine="760" w:left="0"/>
        <w:jc w:val="both"/>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F2210000">
      <w:pPr>
        <w:pStyle w:val="Style_6"/>
        <w:spacing w:after="0" w:before="0" w:line="475" w:lineRule="exact"/>
        <w:ind w:firstLine="760" w:left="0"/>
        <w:jc w:val="both"/>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F3210000">
      <w:pPr>
        <w:pStyle w:val="Style_6"/>
        <w:tabs>
          <w:tab w:leader="none" w:pos="2226" w:val="left"/>
        </w:tabs>
        <w:spacing w:after="0" w:before="0" w:line="475" w:lineRule="exact"/>
        <w:ind w:firstLine="0" w:left="760"/>
        <w:jc w:val="both"/>
        <w:rPr>
          <w:b w:val="1"/>
        </w:rPr>
      </w:pPr>
      <w:r>
        <w:rPr>
          <w:b w:val="1"/>
        </w:rPr>
        <w:t>Сельскохозяйственные профессии.</w:t>
      </w:r>
    </w:p>
    <w:p w14:paraId="F4210000">
      <w:pPr>
        <w:pStyle w:val="Style_6"/>
        <w:spacing w:after="0" w:before="0" w:line="475" w:lineRule="exact"/>
        <w:ind w:firstLine="760" w:left="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F5210000">
      <w:pPr>
        <w:pStyle w:val="Style_6"/>
        <w:tabs>
          <w:tab w:leader="none" w:pos="1587" w:val="left"/>
        </w:tabs>
        <w:spacing w:after="0" w:before="0" w:line="475" w:lineRule="exact"/>
        <w:ind/>
        <w:jc w:val="both"/>
      </w:pPr>
      <w:r>
        <w:rPr>
          <w:b w:val="1"/>
        </w:rPr>
        <w:t>Планируемые результаты</w:t>
      </w:r>
      <w:r>
        <w:t xml:space="preserve"> освоения технологии на уровне основного общего образования.</w:t>
      </w:r>
    </w:p>
    <w:p w14:paraId="F6210000">
      <w:pPr>
        <w:pStyle w:val="Style_6"/>
        <w:tabs>
          <w:tab w:leader="none" w:pos="1789" w:val="left"/>
        </w:tabs>
        <w:spacing w:after="0" w:before="0" w:line="475" w:lineRule="exact"/>
        <w:ind w:firstLine="0" w:left="760"/>
        <w:jc w:val="both"/>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F7210000">
      <w:pPr>
        <w:pStyle w:val="Style_6"/>
        <w:tabs>
          <w:tab w:leader="none" w:pos="1798" w:val="left"/>
        </w:tabs>
        <w:spacing w:after="0" w:before="0" w:line="475" w:lineRule="exact"/>
        <w:ind w:firstLine="0" w:left="760"/>
        <w:jc w:val="both"/>
      </w:pPr>
      <w:r>
        <w:t xml:space="preserve">В результате изучения технологии на уровне основного общего образования у обучающегося будут сформированы следующие </w:t>
      </w:r>
      <w:r>
        <w:rPr>
          <w:b w:val="1"/>
        </w:rPr>
        <w:t>личностные результаты</w:t>
      </w:r>
      <w:r>
        <w:t xml:space="preserve"> в части:</w:t>
      </w:r>
    </w:p>
    <w:p w14:paraId="F8210000">
      <w:pPr>
        <w:pStyle w:val="Style_6"/>
        <w:numPr>
          <w:ilvl w:val="0"/>
          <w:numId w:val="59"/>
        </w:numPr>
        <w:tabs>
          <w:tab w:leader="none" w:pos="1152" w:val="left"/>
        </w:tabs>
        <w:spacing w:after="0" w:before="0" w:line="475" w:lineRule="exact"/>
        <w:ind w:firstLine="760" w:left="0"/>
        <w:jc w:val="both"/>
      </w:pPr>
      <w:r>
        <w:t>патриотического воспитания:</w:t>
      </w:r>
    </w:p>
    <w:p w14:paraId="F9210000">
      <w:pPr>
        <w:pStyle w:val="Style_6"/>
        <w:spacing w:after="0" w:before="0" w:line="475" w:lineRule="exact"/>
        <w:ind w:firstLine="760" w:left="0"/>
        <w:jc w:val="both"/>
      </w:pPr>
      <w:r>
        <w:t>проявление интереса к истории и современному состоянию российской науки и технологии;</w:t>
      </w:r>
    </w:p>
    <w:p w14:paraId="FA210000">
      <w:pPr>
        <w:pStyle w:val="Style_6"/>
        <w:spacing w:after="0" w:before="0" w:line="475" w:lineRule="exact"/>
        <w:ind w:firstLine="760" w:left="0"/>
        <w:jc w:val="both"/>
      </w:pPr>
      <w:r>
        <w:t>ценностное отношение к достижениям российских инженеров и учёных;</w:t>
      </w:r>
    </w:p>
    <w:p w14:paraId="FB210000">
      <w:pPr>
        <w:pStyle w:val="Style_6"/>
        <w:numPr>
          <w:ilvl w:val="0"/>
          <w:numId w:val="59"/>
        </w:numPr>
        <w:tabs>
          <w:tab w:leader="none" w:pos="1181" w:val="left"/>
        </w:tabs>
        <w:spacing w:after="0" w:before="0" w:line="475" w:lineRule="exact"/>
        <w:ind w:firstLine="760" w:left="0"/>
        <w:jc w:val="both"/>
      </w:pPr>
      <w:r>
        <w:t>гражданского и духовно-нравственного воспитания:</w:t>
      </w:r>
    </w:p>
    <w:p w14:paraId="FC210000">
      <w:pPr>
        <w:pStyle w:val="Style_6"/>
        <w:spacing w:after="0" w:before="0" w:line="475" w:lineRule="exact"/>
        <w:ind w:firstLine="760" w:left="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FD210000">
      <w:pPr>
        <w:pStyle w:val="Style_6"/>
        <w:spacing w:after="0" w:before="0" w:line="475" w:lineRule="exact"/>
        <w:ind w:firstLine="760" w:left="0"/>
        <w:jc w:val="both"/>
      </w:pPr>
      <w:r>
        <w:t>осознание важности морально-этических принципов в деятельности, связанной с реализацией технологий;</w:t>
      </w:r>
    </w:p>
    <w:p w14:paraId="FE210000">
      <w:pPr>
        <w:pStyle w:val="Style_6"/>
        <w:spacing w:after="0" w:before="0" w:line="475" w:lineRule="exact"/>
        <w:ind w:firstLine="760" w:left="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FF210000">
      <w:pPr>
        <w:pStyle w:val="Style_6"/>
        <w:numPr>
          <w:ilvl w:val="0"/>
          <w:numId w:val="59"/>
        </w:numPr>
        <w:tabs>
          <w:tab w:leader="none" w:pos="1181" w:val="left"/>
        </w:tabs>
        <w:spacing w:after="0" w:before="0" w:line="475" w:lineRule="exact"/>
        <w:ind w:firstLine="760" w:left="0"/>
        <w:jc w:val="both"/>
      </w:pPr>
      <w:r>
        <w:t>эстетического воспитания:</w:t>
      </w:r>
    </w:p>
    <w:p w14:paraId="00220000">
      <w:pPr>
        <w:pStyle w:val="Style_6"/>
        <w:spacing w:after="0" w:before="0" w:line="475" w:lineRule="exact"/>
        <w:ind w:firstLine="760" w:left="0"/>
        <w:jc w:val="both"/>
      </w:pPr>
      <w:r>
        <w:t>восприятие эстетических качеств предметов труда;</w:t>
      </w:r>
    </w:p>
    <w:p w14:paraId="01220000">
      <w:pPr>
        <w:pStyle w:val="Style_6"/>
        <w:spacing w:after="0" w:before="0" w:line="475" w:lineRule="exact"/>
        <w:ind w:firstLine="760" w:left="0"/>
        <w:jc w:val="both"/>
      </w:pPr>
      <w:r>
        <w:t>умение создавать эстетически значимые изделия из различных материалов;</w:t>
      </w:r>
    </w:p>
    <w:p w14:paraId="02220000">
      <w:pPr>
        <w:pStyle w:val="Style_6"/>
        <w:spacing w:after="0" w:before="0" w:line="475" w:lineRule="exact"/>
        <w:ind w:firstLine="760" w:left="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14:paraId="03220000">
      <w:pPr>
        <w:pStyle w:val="Style_6"/>
        <w:spacing w:after="0" w:before="0" w:line="475" w:lineRule="exact"/>
        <w:ind w:firstLine="760" w:left="0"/>
        <w:jc w:val="both"/>
      </w:pPr>
      <w:r>
        <w:t>осознание роли художественной культуры как средства коммуникации и самовыражения в современном обществе;</w:t>
      </w:r>
    </w:p>
    <w:p w14:paraId="04220000">
      <w:pPr>
        <w:pStyle w:val="Style_6"/>
        <w:numPr>
          <w:ilvl w:val="0"/>
          <w:numId w:val="59"/>
        </w:numPr>
        <w:tabs>
          <w:tab w:leader="none" w:pos="1181" w:val="left"/>
        </w:tabs>
        <w:spacing w:after="0" w:before="0" w:line="475" w:lineRule="exact"/>
        <w:ind w:firstLine="760" w:left="0"/>
        <w:jc w:val="both"/>
      </w:pPr>
      <w:r>
        <w:t>ценности научного познания и практической деятельности:</w:t>
      </w:r>
    </w:p>
    <w:p w14:paraId="05220000">
      <w:pPr>
        <w:pStyle w:val="Style_6"/>
        <w:spacing w:after="0" w:before="0" w:line="475" w:lineRule="exact"/>
        <w:ind w:firstLine="760" w:left="0"/>
        <w:jc w:val="both"/>
      </w:pPr>
      <w:r>
        <w:t>осознание ценности науки как фундамента технологий;</w:t>
      </w:r>
    </w:p>
    <w:p w14:paraId="06220000">
      <w:pPr>
        <w:pStyle w:val="Style_6"/>
        <w:spacing w:after="0" w:before="0" w:line="475" w:lineRule="exact"/>
        <w:ind w:firstLine="760" w:left="0"/>
        <w:jc w:val="both"/>
      </w:pPr>
      <w:r>
        <w:t>развитие интереса к исследовательской деятельности, реализации на практике достижений науки;</w:t>
      </w:r>
    </w:p>
    <w:p w14:paraId="07220000">
      <w:pPr>
        <w:pStyle w:val="Style_6"/>
        <w:numPr>
          <w:ilvl w:val="0"/>
          <w:numId w:val="59"/>
        </w:numPr>
        <w:tabs>
          <w:tab w:leader="none" w:pos="1165" w:val="left"/>
        </w:tabs>
        <w:spacing w:after="0" w:before="0" w:line="475" w:lineRule="exact"/>
        <w:ind w:firstLine="0" w:left="760"/>
        <w:jc w:val="both"/>
      </w:pPr>
      <w:r>
        <w:t>формирования культуры здоровья и эмоционального благополучия: осознание ценности безопасного образа жизни в современном</w:t>
      </w:r>
    </w:p>
    <w:p w14:paraId="08220000">
      <w:pPr>
        <w:pStyle w:val="Style_6"/>
        <w:spacing w:after="0" w:before="0" w:line="475" w:lineRule="exact"/>
        <w:ind/>
        <w:jc w:val="both"/>
      </w:pPr>
      <w:r>
        <w:t>технологическом мире, важности правил безопасной работы с инструментами;</w:t>
      </w:r>
    </w:p>
    <w:p w14:paraId="09220000">
      <w:pPr>
        <w:pStyle w:val="Style_6"/>
        <w:spacing w:after="0" w:before="0" w:line="475" w:lineRule="exact"/>
        <w:ind w:firstLine="760" w:left="0"/>
        <w:jc w:val="both"/>
      </w:pPr>
      <w:r>
        <w:t>умение распознавать информационные угрозы и осуществлять защиту личности от этих угроз;</w:t>
      </w:r>
    </w:p>
    <w:p w14:paraId="0A220000">
      <w:pPr>
        <w:pStyle w:val="Style_6"/>
        <w:numPr>
          <w:ilvl w:val="0"/>
          <w:numId w:val="59"/>
        </w:numPr>
        <w:tabs>
          <w:tab w:leader="none" w:pos="1161" w:val="left"/>
        </w:tabs>
        <w:spacing w:after="0" w:before="0" w:line="475" w:lineRule="exact"/>
        <w:ind w:firstLine="760" w:left="0"/>
        <w:jc w:val="both"/>
      </w:pPr>
      <w:r>
        <w:t>трудового воспитания:</w:t>
      </w:r>
    </w:p>
    <w:p w14:paraId="0B220000">
      <w:pPr>
        <w:pStyle w:val="Style_6"/>
        <w:spacing w:after="0" w:before="0" w:line="475" w:lineRule="exact"/>
        <w:ind w:firstLine="760" w:left="0"/>
        <w:jc w:val="both"/>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C220000">
      <w:pPr>
        <w:pStyle w:val="Style_6"/>
        <w:spacing w:after="0" w:before="0" w:line="475" w:lineRule="exact"/>
        <w:ind w:firstLine="760" w:left="0"/>
        <w:jc w:val="both"/>
      </w:pPr>
      <w: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w:t>
      </w:r>
      <w:r>
        <w:t>умение ориентироваться в мире современных профессий;</w:t>
      </w:r>
    </w:p>
    <w:p w14:paraId="0D220000">
      <w:pPr>
        <w:pStyle w:val="Style_6"/>
        <w:spacing w:after="0" w:before="0" w:line="475" w:lineRule="exact"/>
        <w:ind w:firstLine="760" w:left="0"/>
        <w:jc w:val="both"/>
      </w:pPr>
      <w:r>
        <w:t>умение осознанно выбирать индивидуальную траекторию развития с учётом личных и общественных интересов, потребностей;</w:t>
      </w:r>
    </w:p>
    <w:p w14:paraId="0E220000">
      <w:pPr>
        <w:pStyle w:val="Style_6"/>
        <w:spacing w:after="0" w:before="0" w:line="475" w:lineRule="exact"/>
        <w:ind w:firstLine="760" w:left="0"/>
        <w:jc w:val="both"/>
      </w:pPr>
      <w:r>
        <w:t>ориентация на достижение выдающихся результатов в профессиональной деятельности;</w:t>
      </w:r>
    </w:p>
    <w:p w14:paraId="0F220000">
      <w:pPr>
        <w:pStyle w:val="Style_6"/>
        <w:numPr>
          <w:ilvl w:val="0"/>
          <w:numId w:val="59"/>
        </w:numPr>
        <w:tabs>
          <w:tab w:leader="none" w:pos="1161" w:val="left"/>
        </w:tabs>
        <w:spacing w:after="0" w:before="0" w:line="475" w:lineRule="exact"/>
        <w:ind w:firstLine="760" w:left="0"/>
        <w:jc w:val="both"/>
      </w:pPr>
      <w:r>
        <w:t>экологического воспитания:</w:t>
      </w:r>
    </w:p>
    <w:p w14:paraId="10220000">
      <w:pPr>
        <w:pStyle w:val="Style_6"/>
        <w:spacing w:after="0" w:before="0" w:line="475" w:lineRule="exact"/>
        <w:ind w:firstLine="760" w:left="0"/>
        <w:jc w:val="both"/>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11220000">
      <w:pPr>
        <w:pStyle w:val="Style_6"/>
        <w:tabs>
          <w:tab w:leader="none" w:pos="1788" w:val="left"/>
        </w:tabs>
        <w:spacing w:after="0" w:before="0" w:line="475" w:lineRule="exact"/>
        <w:ind w:firstLine="0" w:left="760"/>
        <w:jc w:val="both"/>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12220000">
      <w:pPr>
        <w:pStyle w:val="Style_6"/>
        <w:tabs>
          <w:tab w:leader="none" w:pos="1778" w:val="left"/>
        </w:tabs>
        <w:spacing w:after="0" w:before="0" w:line="475" w:lineRule="exact"/>
        <w:ind w:firstLine="0" w:left="760"/>
        <w:jc w:val="both"/>
      </w:pPr>
      <w:r>
        <w:t xml:space="preserve">У обучающегося будут сформированы следующие </w:t>
      </w:r>
      <w:r>
        <w:rPr>
          <w:b w:val="1"/>
        </w:rPr>
        <w:t>базовые логические действия</w:t>
      </w:r>
      <w:r>
        <w:t xml:space="preserve"> как часть познавательных универсальных учебных действий:</w:t>
      </w:r>
    </w:p>
    <w:p w14:paraId="13220000">
      <w:pPr>
        <w:pStyle w:val="Style_6"/>
        <w:tabs>
          <w:tab w:leader="none" w:pos="2759" w:val="left"/>
          <w:tab w:leader="none" w:pos="5111" w:val="left"/>
          <w:tab w:leader="none" w:pos="8783" w:val="left"/>
        </w:tabs>
        <w:spacing w:after="0" w:before="0" w:line="475" w:lineRule="exact"/>
        <w:ind w:firstLine="760" w:left="0"/>
        <w:jc w:val="both"/>
      </w:pPr>
      <w:r>
        <w:t>выявлять и</w:t>
      </w:r>
      <w:r>
        <w:tab/>
      </w:r>
      <w:r>
        <w:t>характеризовать</w:t>
      </w:r>
      <w:r>
        <w:tab/>
      </w:r>
      <w:r>
        <w:t>существенные признаки</w:t>
      </w:r>
      <w:r>
        <w:tab/>
      </w:r>
      <w:r>
        <w:t>природных</w:t>
      </w:r>
    </w:p>
    <w:p w14:paraId="14220000">
      <w:pPr>
        <w:pStyle w:val="Style_6"/>
        <w:spacing w:after="0" w:before="0" w:line="475" w:lineRule="exact"/>
        <w:ind/>
        <w:jc w:val="both"/>
      </w:pPr>
      <w:r>
        <w:t>и рукотворных объектов;</w:t>
      </w:r>
    </w:p>
    <w:p w14:paraId="15220000">
      <w:pPr>
        <w:pStyle w:val="Style_6"/>
        <w:tabs>
          <w:tab w:leader="none" w:pos="2759" w:val="left"/>
          <w:tab w:leader="none" w:pos="5111" w:val="left"/>
          <w:tab w:leader="none" w:pos="8783" w:val="left"/>
        </w:tabs>
        <w:spacing w:after="0" w:before="0" w:line="475" w:lineRule="exact"/>
        <w:ind w:firstLine="760" w:left="0"/>
        <w:jc w:val="both"/>
      </w:pPr>
      <w:r>
        <w:t>устанавливать</w:t>
      </w:r>
      <w:r>
        <w:tab/>
      </w:r>
      <w:r>
        <w:t>существенный</w:t>
      </w:r>
      <w:r>
        <w:tab/>
      </w:r>
      <w:r>
        <w:t>признак классификации,</w:t>
      </w:r>
      <w:r>
        <w:tab/>
      </w:r>
      <w:r>
        <w:t>основание</w:t>
      </w:r>
    </w:p>
    <w:p w14:paraId="16220000">
      <w:pPr>
        <w:pStyle w:val="Style_6"/>
        <w:spacing w:after="1" w:before="0" w:line="280" w:lineRule="exact"/>
        <w:ind/>
        <w:jc w:val="both"/>
      </w:pPr>
      <w:r>
        <w:t>для обобщения и сравнения;</w:t>
      </w:r>
    </w:p>
    <w:p w14:paraId="17220000">
      <w:pPr>
        <w:pStyle w:val="Style_6"/>
        <w:spacing w:after="0" w:before="0" w:line="475" w:lineRule="exact"/>
        <w:ind w:firstLine="760" w:left="0"/>
        <w:jc w:val="both"/>
      </w:pPr>
      <w:r>
        <w:t>выявлять закономерности и противоречия в рассматриваемых фактах, данных и наблюдениях, относящихся к внешнему миру;</w:t>
      </w:r>
    </w:p>
    <w:p w14:paraId="18220000">
      <w:pPr>
        <w:pStyle w:val="Style_6"/>
        <w:spacing w:after="0" w:before="0" w:line="475" w:lineRule="exact"/>
        <w:ind w:firstLine="760" w:left="0"/>
        <w:jc w:val="both"/>
      </w:pPr>
      <w:r>
        <w:t>выявлять причинно-следственные связи при изучении природных явлений и процессов, а также процессов, происходящих в техносфере;</w:t>
      </w:r>
    </w:p>
    <w:p w14:paraId="19220000">
      <w:pPr>
        <w:pStyle w:val="Style_6"/>
        <w:spacing w:after="0" w:before="0" w:line="475" w:lineRule="exact"/>
        <w:ind w:firstLine="760" w:left="0"/>
        <w:jc w:val="both"/>
      </w:pPr>
      <w:r>
        <w:t>самостоятельно выбирать способ решения поставленной задачи, используя для этого необходимые материалы, инструменты и технологии.</w:t>
      </w:r>
    </w:p>
    <w:p w14:paraId="1A220000">
      <w:pPr>
        <w:pStyle w:val="Style_6"/>
        <w:tabs>
          <w:tab w:leader="none" w:pos="1769" w:val="left"/>
        </w:tabs>
        <w:spacing w:after="0" w:before="0" w:line="475" w:lineRule="exact"/>
        <w:ind w:firstLine="0" w:left="760"/>
        <w:jc w:val="both"/>
      </w:pPr>
      <w:r>
        <w:t xml:space="preserve">У обучающегося будут сформированы следующие </w:t>
      </w:r>
      <w:r>
        <w:rPr>
          <w:b w:val="1"/>
        </w:rPr>
        <w:t xml:space="preserve">базовые исследовательские действия </w:t>
      </w:r>
      <w:r>
        <w:t>как часть познавательных универсальных учебных действий:</w:t>
      </w:r>
    </w:p>
    <w:p w14:paraId="1B220000">
      <w:pPr>
        <w:pStyle w:val="Style_6"/>
        <w:spacing w:after="0" w:before="0" w:line="475" w:lineRule="exact"/>
        <w:ind w:firstLine="760" w:left="0"/>
        <w:jc w:val="both"/>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1C220000">
      <w:pPr>
        <w:pStyle w:val="Style_6"/>
        <w:spacing w:after="0" w:before="0" w:line="475" w:lineRule="exact"/>
        <w:ind w:firstLine="0" w:left="760"/>
        <w:jc w:val="both"/>
      </w:pPr>
      <w:r>
        <w:t xml:space="preserve">оценивать полноту, достоверность и актуальность полученной информации; </w:t>
      </w:r>
      <w:r>
        <w:t>опытным путём изучать свойства различных материалов;</w:t>
      </w:r>
    </w:p>
    <w:p w14:paraId="1D220000">
      <w:pPr>
        <w:pStyle w:val="Style_6"/>
        <w:spacing w:after="0" w:before="0" w:line="475" w:lineRule="exact"/>
        <w:ind w:firstLine="760" w:left="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E220000">
      <w:pPr>
        <w:pStyle w:val="Style_6"/>
        <w:spacing w:after="0" w:before="0" w:line="475" w:lineRule="exact"/>
        <w:ind w:firstLine="760" w:left="0"/>
        <w:jc w:val="both"/>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1F220000">
      <w:pPr>
        <w:pStyle w:val="Style_6"/>
        <w:spacing w:after="0" w:before="0" w:line="475" w:lineRule="exact"/>
        <w:ind w:firstLine="760" w:left="0"/>
        <w:jc w:val="both"/>
      </w:pPr>
      <w:r>
        <w:t>уметь оценивать правильность выполнения учебной задачи, собственные возможности её решения;</w:t>
      </w:r>
    </w:p>
    <w:p w14:paraId="20220000">
      <w:pPr>
        <w:pStyle w:val="Style_6"/>
        <w:spacing w:after="0" w:before="0" w:line="475" w:lineRule="exact"/>
        <w:ind w:firstLine="760" w:left="0"/>
        <w:jc w:val="both"/>
      </w:pPr>
      <w:r>
        <w:t>прогнозировать поведение технической системы, в том числе с учётом синергетических эффектов.</w:t>
      </w:r>
    </w:p>
    <w:p w14:paraId="21220000">
      <w:pPr>
        <w:pStyle w:val="Style_6"/>
        <w:tabs>
          <w:tab w:leader="none" w:pos="1764" w:val="left"/>
        </w:tabs>
        <w:spacing w:after="0" w:before="0" w:line="475" w:lineRule="exact"/>
        <w:ind/>
        <w:jc w:val="both"/>
      </w:pPr>
      <w:r>
        <w:t xml:space="preserve">У обучающегося будут сформированы умения работать </w:t>
      </w:r>
      <w:r>
        <w:rPr>
          <w:b w:val="1"/>
        </w:rPr>
        <w:t>с информацией</w:t>
      </w:r>
      <w:r>
        <w:t xml:space="preserve"> как часть познавательных универсальных учебных действий:</w:t>
      </w:r>
    </w:p>
    <w:p w14:paraId="22220000">
      <w:pPr>
        <w:pStyle w:val="Style_6"/>
        <w:spacing w:after="0" w:before="0" w:line="475" w:lineRule="exact"/>
        <w:ind w:firstLine="760" w:left="0"/>
        <w:jc w:val="both"/>
      </w:pPr>
      <w:r>
        <w:t>выбирать форму представления информации в зависимости от поставленной задачи;</w:t>
      </w:r>
    </w:p>
    <w:p w14:paraId="23220000">
      <w:pPr>
        <w:pStyle w:val="Style_6"/>
        <w:spacing w:after="0" w:before="0" w:line="475" w:lineRule="exact"/>
        <w:ind w:firstLine="0" w:left="760" w:right="2020"/>
        <w:jc w:val="both"/>
      </w:pPr>
      <w:r>
        <w:t>понимать различие между данными, информацией и знаниями; владеть начальными навыками работы с «большими данными»;</w:t>
      </w:r>
    </w:p>
    <w:p w14:paraId="24220000">
      <w:pPr>
        <w:pStyle w:val="Style_6"/>
        <w:spacing w:after="0" w:before="0" w:line="475" w:lineRule="exact"/>
        <w:ind w:firstLine="760" w:left="0"/>
        <w:jc w:val="both"/>
      </w:pPr>
      <w:r>
        <w:t>владеть технологией трансформации данных в информацию, информации в знания.</w:t>
      </w:r>
    </w:p>
    <w:p w14:paraId="25220000">
      <w:pPr>
        <w:pStyle w:val="Style_6"/>
        <w:tabs>
          <w:tab w:leader="none" w:pos="1788" w:val="left"/>
        </w:tabs>
        <w:spacing w:after="0" w:before="0" w:line="475" w:lineRule="exact"/>
        <w:ind/>
        <w:jc w:val="both"/>
      </w:pPr>
      <w:r>
        <w:t xml:space="preserve">У обучающегося будут сформированы </w:t>
      </w:r>
      <w:r>
        <w:rPr>
          <w:b w:val="1"/>
        </w:rPr>
        <w:t>умения самоорганизации</w:t>
      </w:r>
      <w:r>
        <w:t xml:space="preserve"> как часть регулятивных универсальных учебных действий:</w:t>
      </w:r>
    </w:p>
    <w:p w14:paraId="26220000">
      <w:pPr>
        <w:pStyle w:val="Style_6"/>
        <w:spacing w:after="0" w:before="0" w:line="475" w:lineRule="exact"/>
        <w:ind w:firstLine="760" w:left="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7220000">
      <w:pPr>
        <w:pStyle w:val="Style_6"/>
        <w:spacing w:after="0" w:before="0" w:line="475" w:lineRule="exact"/>
        <w:ind w:firstLine="760" w:left="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8220000">
      <w:pPr>
        <w:pStyle w:val="Style_6"/>
        <w:spacing w:after="0" w:before="0" w:line="475" w:lineRule="exact"/>
        <w:ind w:firstLine="760" w:left="0"/>
        <w:jc w:val="both"/>
      </w:pPr>
      <w:r>
        <w:t>проводить выбор и брать ответственность за решение.</w:t>
      </w:r>
    </w:p>
    <w:p w14:paraId="29220000">
      <w:pPr>
        <w:pStyle w:val="Style_6"/>
        <w:tabs>
          <w:tab w:leader="none" w:pos="1784" w:val="left"/>
        </w:tabs>
        <w:spacing w:after="0" w:before="0" w:line="475" w:lineRule="exact"/>
        <w:ind w:firstLine="0" w:left="760"/>
        <w:jc w:val="both"/>
      </w:pPr>
      <w:r>
        <w:t xml:space="preserve">У обучающегося будут сформированы </w:t>
      </w:r>
      <w:r>
        <w:rPr>
          <w:b w:val="1"/>
        </w:rPr>
        <w:t>умения самоконтроля (рефлексии)</w:t>
      </w:r>
      <w:r>
        <w:t xml:space="preserve"> как часть регулятивных универсальных учебных действий:</w:t>
      </w:r>
    </w:p>
    <w:p w14:paraId="2A220000">
      <w:pPr>
        <w:pStyle w:val="Style_6"/>
        <w:spacing w:after="0" w:before="0" w:line="475" w:lineRule="exact"/>
        <w:ind w:firstLine="760" w:left="0"/>
        <w:jc w:val="both"/>
      </w:pPr>
      <w:r>
        <w:t>давать оценку ситуации и предлагать план её изменения;</w:t>
      </w:r>
    </w:p>
    <w:p w14:paraId="2B220000">
      <w:pPr>
        <w:pStyle w:val="Style_6"/>
        <w:spacing w:after="0" w:before="0" w:line="475" w:lineRule="exact"/>
        <w:ind w:firstLine="760" w:left="0"/>
        <w:jc w:val="both"/>
      </w:pPr>
      <w:r>
        <w:t>объяснять причины достижения (недостижения) результатов преобразовательной деятельности;</w:t>
      </w:r>
    </w:p>
    <w:p w14:paraId="2C220000">
      <w:pPr>
        <w:pStyle w:val="Style_6"/>
        <w:spacing w:after="0" w:before="0" w:line="475" w:lineRule="exact"/>
        <w:ind w:firstLine="760" w:left="0"/>
        <w:jc w:val="both"/>
      </w:pPr>
      <w:r>
        <w:t>вносить необходимые коррективы в деятельность по решению задачи или по осуществлению проекта;</w:t>
      </w:r>
    </w:p>
    <w:p w14:paraId="2D220000">
      <w:pPr>
        <w:pStyle w:val="Style_6"/>
        <w:spacing w:after="0" w:before="0" w:line="475" w:lineRule="exact"/>
        <w:ind w:firstLine="760" w:left="0"/>
        <w:jc w:val="both"/>
      </w:pPr>
      <w:r>
        <w:t>оценивать соответствие результата цели и условиям и при необходимости корректировать цель и процесс её достижения.</w:t>
      </w:r>
    </w:p>
    <w:p w14:paraId="2E220000">
      <w:pPr>
        <w:pStyle w:val="Style_6"/>
        <w:tabs>
          <w:tab w:leader="none" w:pos="1788" w:val="left"/>
        </w:tabs>
        <w:spacing w:after="0" w:before="0" w:line="475" w:lineRule="exact"/>
        <w:ind w:firstLine="0" w:left="760"/>
        <w:jc w:val="both"/>
      </w:pPr>
      <w:r>
        <w:t>У обучающегося будут сформированы умения принятия себя и других как часть регулятивных универсальных учебных действий:</w:t>
      </w:r>
    </w:p>
    <w:p w14:paraId="2F220000">
      <w:pPr>
        <w:pStyle w:val="Style_6"/>
        <w:spacing w:after="0" w:before="0" w:line="475" w:lineRule="exact"/>
        <w:ind w:firstLine="760" w:left="0"/>
        <w:jc w:val="both"/>
      </w:pPr>
      <w:r>
        <w:t>признавать своё право на ошибку при решении задач или при реализации проекта, такое же право другого на подобные ошибки.</w:t>
      </w:r>
    </w:p>
    <w:p w14:paraId="30220000">
      <w:pPr>
        <w:pStyle w:val="Style_6"/>
        <w:tabs>
          <w:tab w:leader="none" w:pos="1928" w:val="left"/>
        </w:tabs>
        <w:spacing w:after="0" w:before="0" w:line="475" w:lineRule="exact"/>
        <w:ind w:firstLine="0" w:left="760"/>
        <w:jc w:val="both"/>
      </w:pPr>
      <w:r>
        <w:t xml:space="preserve">У обучающегося будут сформированы </w:t>
      </w:r>
      <w:r>
        <w:rPr>
          <w:b w:val="1"/>
        </w:rPr>
        <w:t>умения общения</w:t>
      </w:r>
      <w:r>
        <w:t xml:space="preserve"> как часть коммуникативных универсальных учебных действий:</w:t>
      </w:r>
    </w:p>
    <w:p w14:paraId="31220000">
      <w:pPr>
        <w:pStyle w:val="Style_6"/>
        <w:spacing w:after="0" w:before="0" w:line="475" w:lineRule="exact"/>
        <w:ind w:firstLine="760" w:left="0"/>
        <w:jc w:val="both"/>
      </w:pPr>
      <w:r>
        <w:t>в ходе обсуждения учебного материала, планирования и осуществления учебного проекта;</w:t>
      </w:r>
    </w:p>
    <w:p w14:paraId="32220000">
      <w:pPr>
        <w:pStyle w:val="Style_6"/>
        <w:spacing w:after="0" w:before="0" w:line="475" w:lineRule="exact"/>
        <w:ind w:firstLine="760" w:left="0"/>
        <w:jc w:val="both"/>
      </w:pPr>
      <w:r>
        <w:t>в рамках публичного представления результатов проектной деятельности;</w:t>
      </w:r>
    </w:p>
    <w:p w14:paraId="33220000">
      <w:pPr>
        <w:pStyle w:val="Style_6"/>
        <w:spacing w:after="0" w:before="0" w:line="475" w:lineRule="exact"/>
        <w:ind w:firstLine="760" w:left="0"/>
        <w:jc w:val="both"/>
      </w:pPr>
      <w:r>
        <w:t>в ходе совместного решения задачи с использованием облачных сервисов;</w:t>
      </w:r>
    </w:p>
    <w:p w14:paraId="34220000">
      <w:pPr>
        <w:pStyle w:val="Style_6"/>
        <w:spacing w:after="0" w:before="0" w:line="475" w:lineRule="exact"/>
        <w:ind w:firstLine="760" w:left="0"/>
        <w:jc w:val="both"/>
      </w:pPr>
      <w:r>
        <w:t>в ходе общения с представителями других культур, в частности в социальных</w:t>
      </w:r>
    </w:p>
    <w:p w14:paraId="35220000">
      <w:pPr>
        <w:pStyle w:val="Style_6"/>
        <w:spacing w:after="0" w:before="0" w:line="475" w:lineRule="exact"/>
        <w:ind/>
        <w:jc w:val="both"/>
      </w:pPr>
      <w:r>
        <w:t>сетях.</w:t>
      </w:r>
    </w:p>
    <w:p w14:paraId="36220000">
      <w:pPr>
        <w:pStyle w:val="Style_6"/>
        <w:tabs>
          <w:tab w:leader="none" w:pos="1928" w:val="left"/>
        </w:tabs>
        <w:spacing w:after="0" w:before="0" w:line="475" w:lineRule="exact"/>
        <w:ind w:firstLine="0" w:left="760"/>
        <w:jc w:val="both"/>
      </w:pPr>
      <w:r>
        <w:t xml:space="preserve">У обучающегося будут сформированы умения </w:t>
      </w:r>
      <w:r>
        <w:rPr>
          <w:b w:val="1"/>
        </w:rPr>
        <w:t>совместной деятельности</w:t>
      </w:r>
      <w:r>
        <w:t xml:space="preserve"> как часть коммуникативных универсальных учебных действий:</w:t>
      </w:r>
    </w:p>
    <w:p w14:paraId="37220000">
      <w:pPr>
        <w:pStyle w:val="Style_6"/>
        <w:spacing w:after="0" w:before="0" w:line="475" w:lineRule="exact"/>
        <w:ind w:firstLine="760" w:left="0"/>
        <w:jc w:val="both"/>
      </w:pPr>
      <w:r>
        <w:t>понимать и использовать преимущества командной работы при реализации учебного проекта;</w:t>
      </w:r>
    </w:p>
    <w:p w14:paraId="38220000">
      <w:pPr>
        <w:pStyle w:val="Style_6"/>
        <w:spacing w:after="0" w:before="0" w:line="475" w:lineRule="exact"/>
        <w:ind w:firstLine="760" w:left="0"/>
        <w:jc w:val="both"/>
      </w:pPr>
      <w:r>
        <w:t>понимать необходимость выработки знаково-символических средств как необходимого условия успешной проектной деятельности;</w:t>
      </w:r>
    </w:p>
    <w:p w14:paraId="39220000">
      <w:pPr>
        <w:pStyle w:val="Style_6"/>
        <w:spacing w:after="0" w:before="0" w:line="475" w:lineRule="exact"/>
        <w:ind w:firstLine="760" w:left="0"/>
        <w:jc w:val="both"/>
      </w:pPr>
      <w:r>
        <w:t>интерпретировать высказывания собеседника - участника совместной деятельности;</w:t>
      </w:r>
    </w:p>
    <w:p w14:paraId="3A220000">
      <w:pPr>
        <w:pStyle w:val="Style_6"/>
        <w:spacing w:after="0" w:before="0" w:line="475" w:lineRule="exact"/>
        <w:ind w:firstLine="760" w:left="0"/>
        <w:jc w:val="both"/>
      </w:pPr>
      <w:r>
        <w:t>владеть навыками отстаивания своей точки зрения, используя при этом законы логики;</w:t>
      </w:r>
    </w:p>
    <w:p w14:paraId="3B220000">
      <w:pPr>
        <w:pStyle w:val="Style_6"/>
        <w:spacing w:after="0" w:before="0" w:line="475" w:lineRule="exact"/>
        <w:ind w:firstLine="760" w:left="0"/>
        <w:jc w:val="both"/>
      </w:pPr>
      <w:r>
        <w:t>распознавать некорректную аргументацию.</w:t>
      </w:r>
    </w:p>
    <w:p w14:paraId="3C220000">
      <w:pPr>
        <w:pStyle w:val="Style_6"/>
        <w:tabs>
          <w:tab w:leader="none" w:pos="1578" w:val="left"/>
        </w:tabs>
        <w:spacing w:after="0" w:before="0" w:line="475" w:lineRule="exact"/>
        <w:ind w:firstLine="0" w:left="760"/>
        <w:jc w:val="both"/>
      </w:pPr>
      <w:r>
        <w:rPr>
          <w:b w:val="1"/>
        </w:rPr>
        <w:t>Предметные результаты</w:t>
      </w:r>
      <w:r>
        <w:t xml:space="preserve"> освоения программы по технологии на уровне основного общего образования.</w:t>
      </w:r>
    </w:p>
    <w:p w14:paraId="3D220000">
      <w:pPr>
        <w:pStyle w:val="Style_6"/>
        <w:tabs>
          <w:tab w:leader="none" w:pos="1838" w:val="left"/>
        </w:tabs>
        <w:spacing w:after="0" w:before="0" w:line="475" w:lineRule="exact"/>
        <w:ind w:firstLine="0" w:left="760"/>
        <w:jc w:val="both"/>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3E220000">
      <w:pPr>
        <w:pStyle w:val="Style_6"/>
        <w:spacing w:after="0" w:before="0" w:line="475" w:lineRule="exact"/>
        <w:ind/>
        <w:jc w:val="both"/>
      </w:pPr>
      <w:r>
        <w:t>и электрифицированных инструментов и оборудования;</w:t>
      </w:r>
    </w:p>
    <w:p w14:paraId="3F220000">
      <w:pPr>
        <w:pStyle w:val="Style_6"/>
        <w:spacing w:after="0" w:before="0" w:line="475" w:lineRule="exact"/>
        <w:ind w:firstLine="760" w:left="0"/>
        <w:jc w:val="both"/>
      </w:pPr>
      <w:r>
        <w:t>грамотно и осознанно выполнять технологические операции в соответствии изучаемой технологией.</w:t>
      </w:r>
    </w:p>
    <w:p w14:paraId="40220000">
      <w:pPr>
        <w:pStyle w:val="Style_6"/>
        <w:tabs>
          <w:tab w:leader="none" w:pos="1789" w:val="left"/>
        </w:tabs>
        <w:spacing w:after="0" w:before="0" w:line="475" w:lineRule="exact"/>
        <w:ind/>
        <w:jc w:val="both"/>
      </w:pPr>
      <w:r>
        <w:rPr>
          <w:b w:val="1"/>
        </w:rPr>
        <w:t>Предметные результаты</w:t>
      </w:r>
      <w:r>
        <w:t xml:space="preserve"> освоения содержания модуля «Производство и технологии».</w:t>
      </w:r>
    </w:p>
    <w:p w14:paraId="41220000">
      <w:pPr>
        <w:pStyle w:val="Style_6"/>
        <w:spacing w:after="0" w:before="0" w:line="475" w:lineRule="exact"/>
        <w:ind w:firstLine="760" w:left="0"/>
        <w:jc w:val="both"/>
      </w:pPr>
      <w:r>
        <w:t>К концу обучения в 5 классе:</w:t>
      </w:r>
    </w:p>
    <w:p w14:paraId="42220000">
      <w:pPr>
        <w:pStyle w:val="Style_6"/>
        <w:spacing w:after="0" w:before="0" w:line="475" w:lineRule="exact"/>
        <w:ind w:firstLine="760" w:left="0"/>
        <w:jc w:val="both"/>
      </w:pPr>
      <w:r>
        <w:t>называть и характеризовать технологии;</w:t>
      </w:r>
    </w:p>
    <w:p w14:paraId="43220000">
      <w:pPr>
        <w:pStyle w:val="Style_6"/>
        <w:spacing w:after="0" w:before="0" w:line="475" w:lineRule="exact"/>
        <w:ind w:firstLine="760" w:left="0"/>
        <w:jc w:val="both"/>
      </w:pPr>
      <w:r>
        <w:t>называть и характеризовать потребности человека;</w:t>
      </w:r>
    </w:p>
    <w:p w14:paraId="44220000">
      <w:pPr>
        <w:pStyle w:val="Style_6"/>
        <w:spacing w:after="0" w:before="0" w:line="475" w:lineRule="exact"/>
        <w:ind w:firstLine="760" w:left="0"/>
        <w:jc w:val="both"/>
      </w:pPr>
      <w:r>
        <w:t>называть и характеризовать естественные (природные) и искусственные материалы;</w:t>
      </w:r>
    </w:p>
    <w:p w14:paraId="45220000">
      <w:pPr>
        <w:pStyle w:val="Style_6"/>
        <w:spacing w:after="0" w:before="0" w:line="475" w:lineRule="exact"/>
        <w:ind w:firstLine="760" w:left="0"/>
        <w:jc w:val="both"/>
      </w:pPr>
      <w:r>
        <w:t>сравнивать и анализировать свойства материалов;</w:t>
      </w:r>
    </w:p>
    <w:p w14:paraId="46220000">
      <w:pPr>
        <w:pStyle w:val="Style_6"/>
        <w:spacing w:after="0" w:before="0" w:line="475" w:lineRule="exact"/>
        <w:ind w:firstLine="760" w:left="0"/>
        <w:jc w:val="both"/>
      </w:pPr>
      <w:r>
        <w:t>классифицировать технику, описывать назначение техники;</w:t>
      </w:r>
    </w:p>
    <w:p w14:paraId="47220000">
      <w:pPr>
        <w:pStyle w:val="Style_6"/>
        <w:spacing w:after="0" w:before="0" w:line="475" w:lineRule="exact"/>
        <w:ind w:firstLine="760" w:left="0"/>
        <w:jc w:val="both"/>
      </w:pPr>
      <w:r>
        <w:t>объяснять понятия «техника», «машина», «механизм», характеризовать простые</w:t>
      </w:r>
    </w:p>
    <w:p w14:paraId="48220000">
      <w:pPr>
        <w:pStyle w:val="Style_6"/>
        <w:spacing w:after="0" w:before="0" w:line="475" w:lineRule="exact"/>
        <w:ind/>
        <w:jc w:val="both"/>
      </w:pPr>
      <w:r>
        <w:t>механизмы и узнавать их в конструкциях и разнообразных моделях окружающего предметного мира;</w:t>
      </w:r>
    </w:p>
    <w:p w14:paraId="49220000">
      <w:pPr>
        <w:pStyle w:val="Style_6"/>
        <w:spacing w:after="0" w:before="0" w:line="475" w:lineRule="exact"/>
        <w:ind w:firstLine="740" w:left="0"/>
        <w:jc w:val="both"/>
      </w:pPr>
      <w:r>
        <w:t>характеризовать предметы труда в различных видах материального производства;</w:t>
      </w:r>
    </w:p>
    <w:p w14:paraId="4A220000">
      <w:pPr>
        <w:pStyle w:val="Style_6"/>
        <w:spacing w:after="0" w:before="0" w:line="475" w:lineRule="exact"/>
        <w:ind w:firstLine="740" w:left="0"/>
        <w:jc w:val="both"/>
      </w:pPr>
      <w:r>
        <w:t>использовать метод мозгового штурма, метод интеллект-карт, метод фокальных объектов и другие методы;</w:t>
      </w:r>
    </w:p>
    <w:p w14:paraId="4B220000">
      <w:pPr>
        <w:pStyle w:val="Style_6"/>
        <w:spacing w:after="0" w:before="0" w:line="475" w:lineRule="exact"/>
        <w:ind w:firstLine="0" w:left="740"/>
        <w:jc w:val="both"/>
      </w:pPr>
      <w:r>
        <w:t>использовать метод учебного проектирования, выполнять учебные проекты; назвать и характеризовать профессии.</w:t>
      </w:r>
    </w:p>
    <w:p w14:paraId="4C220000">
      <w:pPr>
        <w:pStyle w:val="Style_6"/>
        <w:spacing w:after="0" w:before="0" w:line="475" w:lineRule="exact"/>
        <w:ind w:firstLine="740" w:left="0"/>
        <w:jc w:val="both"/>
      </w:pPr>
      <w:r>
        <w:t>К концу обучения в 6 классе:</w:t>
      </w:r>
    </w:p>
    <w:p w14:paraId="4D220000">
      <w:pPr>
        <w:pStyle w:val="Style_6"/>
        <w:spacing w:after="0" w:before="0" w:line="475" w:lineRule="exact"/>
        <w:ind w:firstLine="740" w:left="0"/>
        <w:jc w:val="both"/>
      </w:pPr>
      <w:r>
        <w:t>называть и характеризовать машины и механизмы;</w:t>
      </w:r>
    </w:p>
    <w:p w14:paraId="4E220000">
      <w:pPr>
        <w:pStyle w:val="Style_6"/>
        <w:spacing w:after="0" w:before="0" w:line="475" w:lineRule="exact"/>
        <w:ind w:firstLine="740" w:left="0"/>
        <w:jc w:val="both"/>
      </w:pPr>
      <w:r>
        <w:t>конструировать, оценивать и использовать модели в познавательной и практической деятельности;</w:t>
      </w:r>
    </w:p>
    <w:p w14:paraId="4F220000">
      <w:pPr>
        <w:pStyle w:val="Style_6"/>
        <w:spacing w:after="0" w:before="0" w:line="475" w:lineRule="exact"/>
        <w:ind w:firstLine="740" w:left="0"/>
        <w:jc w:val="both"/>
      </w:pPr>
      <w:r>
        <w:t>разрабатывать несложную технологическую, конструкторскую документацию для выполнения творческих проектных задач;</w:t>
      </w:r>
    </w:p>
    <w:p w14:paraId="50220000">
      <w:pPr>
        <w:pStyle w:val="Style_6"/>
        <w:spacing w:after="0" w:before="0" w:line="475" w:lineRule="exact"/>
        <w:ind w:firstLine="740" w:left="0"/>
        <w:jc w:val="both"/>
      </w:pPr>
      <w:r>
        <w:t xml:space="preserve">решать простые изобретательские, конструкторские и технологические задачи </w:t>
      </w:r>
      <w:r>
        <w:t>в процессе изготовления изделий из различных материалов; предлагать варианты усовершенствования конструкций;</w:t>
      </w:r>
    </w:p>
    <w:p w14:paraId="51220000">
      <w:pPr>
        <w:pStyle w:val="Style_6"/>
        <w:spacing w:after="0" w:before="0" w:line="475" w:lineRule="exact"/>
        <w:ind w:firstLine="740" w:left="0"/>
        <w:jc w:val="both"/>
      </w:pPr>
      <w:r>
        <w:t>характеризовать предметы труда в различных видах материального производства;</w:t>
      </w:r>
    </w:p>
    <w:p w14:paraId="52220000">
      <w:pPr>
        <w:pStyle w:val="Style_6"/>
        <w:spacing w:after="0" w:before="0" w:line="475" w:lineRule="exact"/>
        <w:ind w:firstLine="740" w:left="0"/>
        <w:jc w:val="both"/>
      </w:pPr>
      <w:r>
        <w:t>характеризовать виды современных технологий и определять перспективы их развития.</w:t>
      </w:r>
    </w:p>
    <w:p w14:paraId="53220000">
      <w:pPr>
        <w:pStyle w:val="Style_6"/>
        <w:spacing w:after="0" w:before="0" w:line="475" w:lineRule="exact"/>
        <w:ind w:firstLine="740" w:left="0"/>
        <w:jc w:val="both"/>
      </w:pPr>
      <w:r>
        <w:t>К концу обучения в 7 классе:</w:t>
      </w:r>
    </w:p>
    <w:p w14:paraId="54220000">
      <w:pPr>
        <w:pStyle w:val="Style_6"/>
        <w:spacing w:after="0" w:before="0" w:line="475" w:lineRule="exact"/>
        <w:ind w:firstLine="740" w:left="0"/>
        <w:jc w:val="both"/>
      </w:pPr>
      <w:r>
        <w:t>приводить примеры развития технологий;</w:t>
      </w:r>
    </w:p>
    <w:p w14:paraId="55220000">
      <w:pPr>
        <w:pStyle w:val="Style_6"/>
        <w:spacing w:after="0" w:before="0" w:line="475" w:lineRule="exact"/>
        <w:ind w:firstLine="740" w:left="0"/>
        <w:jc w:val="both"/>
      </w:pPr>
      <w:r>
        <w:t>приводить примеры эстетичных промышленных изделий;</w:t>
      </w:r>
    </w:p>
    <w:p w14:paraId="56220000">
      <w:pPr>
        <w:pStyle w:val="Style_6"/>
        <w:spacing w:after="0" w:before="0" w:line="475" w:lineRule="exact"/>
        <w:ind w:firstLine="740" w:left="0"/>
        <w:jc w:val="both"/>
      </w:pPr>
      <w:r>
        <w:t>называть и характеризовать народные промыслы и ремёсла России;</w:t>
      </w:r>
    </w:p>
    <w:p w14:paraId="57220000">
      <w:pPr>
        <w:pStyle w:val="Style_6"/>
        <w:spacing w:after="0" w:before="0" w:line="475" w:lineRule="exact"/>
        <w:ind w:firstLine="740" w:left="0"/>
        <w:jc w:val="both"/>
      </w:pPr>
      <w:r>
        <w:t>называть производства и производственные процессы;</w:t>
      </w:r>
    </w:p>
    <w:p w14:paraId="58220000">
      <w:pPr>
        <w:pStyle w:val="Style_6"/>
        <w:spacing w:after="0" w:before="0" w:line="475" w:lineRule="exact"/>
        <w:ind w:firstLine="740" w:left="0"/>
        <w:jc w:val="both"/>
      </w:pPr>
      <w:r>
        <w:t>называть современные и перспективные технологии;</w:t>
      </w:r>
    </w:p>
    <w:p w14:paraId="59220000">
      <w:pPr>
        <w:pStyle w:val="Style_6"/>
        <w:spacing w:after="0" w:before="0" w:line="475" w:lineRule="exact"/>
        <w:ind w:firstLine="740" w:left="0"/>
        <w:jc w:val="both"/>
      </w:pPr>
      <w:r>
        <w:t>оценивать области применения технологий, понимать их возможности и ограничения;</w:t>
      </w:r>
    </w:p>
    <w:p w14:paraId="5A220000">
      <w:pPr>
        <w:pStyle w:val="Style_6"/>
        <w:spacing w:after="0" w:before="0" w:line="475" w:lineRule="exact"/>
        <w:ind w:firstLine="740" w:left="0"/>
        <w:jc w:val="both"/>
      </w:pPr>
      <w:r>
        <w:t>оценивать условия и риски применимости технологий с позиций экологических последствий;</w:t>
      </w:r>
    </w:p>
    <w:p w14:paraId="5B220000">
      <w:pPr>
        <w:pStyle w:val="Style_6"/>
        <w:spacing w:after="0" w:before="0" w:line="475" w:lineRule="exact"/>
        <w:ind w:firstLine="0" w:left="740"/>
        <w:jc w:val="both"/>
      </w:pPr>
      <w:r>
        <w:t>выявлять экологические проблемы;</w:t>
      </w:r>
    </w:p>
    <w:p w14:paraId="5C220000">
      <w:pPr>
        <w:pStyle w:val="Style_6"/>
        <w:spacing w:after="0" w:before="0" w:line="475" w:lineRule="exact"/>
        <w:ind w:firstLine="740" w:left="0"/>
        <w:jc w:val="both"/>
      </w:pPr>
      <w:r>
        <w:t>называть и характеризовать виды транспорта, оценивать перспективы развития;</w:t>
      </w:r>
    </w:p>
    <w:p w14:paraId="5D220000">
      <w:pPr>
        <w:pStyle w:val="Style_6"/>
        <w:spacing w:after="0" w:before="0" w:line="475" w:lineRule="exact"/>
        <w:ind w:firstLine="0" w:left="740"/>
        <w:jc w:val="both"/>
      </w:pPr>
      <w:r>
        <w:t>характеризовать технологии на транспорте, транспортную логистику.</w:t>
      </w:r>
    </w:p>
    <w:p w14:paraId="5E220000">
      <w:pPr>
        <w:pStyle w:val="Style_6"/>
        <w:spacing w:after="0" w:before="0" w:line="475" w:lineRule="exact"/>
        <w:ind w:firstLine="0" w:left="740"/>
        <w:jc w:val="both"/>
      </w:pPr>
      <w:r>
        <w:t>К концу обучения в 8 классе: характеризовать общие принципы управления;</w:t>
      </w:r>
    </w:p>
    <w:p w14:paraId="5F220000">
      <w:pPr>
        <w:pStyle w:val="Style_6"/>
        <w:spacing w:after="0" w:before="0" w:line="475" w:lineRule="exact"/>
        <w:ind w:firstLine="740" w:left="0"/>
        <w:jc w:val="both"/>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60220000">
      <w:pPr>
        <w:pStyle w:val="Style_6"/>
        <w:spacing w:after="0" w:before="0" w:line="475" w:lineRule="exact"/>
        <w:ind w:firstLine="740" w:left="0"/>
        <w:jc w:val="both"/>
      </w:pPr>
      <w:r>
        <w:t>называть и характеризовать биотехнологии, их применение; характеризовать направления развития и особенности перспективных технологий;</w:t>
      </w:r>
    </w:p>
    <w:p w14:paraId="61220000">
      <w:pPr>
        <w:pStyle w:val="Style_6"/>
        <w:spacing w:after="0" w:before="0" w:line="475" w:lineRule="exact"/>
        <w:ind w:firstLine="740" w:left="0"/>
        <w:jc w:val="both"/>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2220000">
      <w:pPr>
        <w:pStyle w:val="Style_6"/>
        <w:spacing w:after="0" w:before="0" w:line="475" w:lineRule="exact"/>
        <w:ind w:firstLine="740" w:left="0"/>
        <w:jc w:val="both"/>
      </w:pPr>
      <w:r>
        <w:t>характеризовать мир профессий, связанных с изучаемыми технологиями, их востребованность на рынке труда.</w:t>
      </w:r>
    </w:p>
    <w:p w14:paraId="63220000">
      <w:pPr>
        <w:pStyle w:val="Style_6"/>
        <w:spacing w:after="0" w:before="0" w:line="475" w:lineRule="exact"/>
        <w:ind w:firstLine="0" w:left="740"/>
        <w:jc w:val="both"/>
      </w:pPr>
      <w:r>
        <w:t>К концу обучения в 9 классе:</w:t>
      </w:r>
    </w:p>
    <w:p w14:paraId="64220000">
      <w:pPr>
        <w:pStyle w:val="Style_6"/>
        <w:spacing w:after="0" w:before="0" w:line="475" w:lineRule="exact"/>
        <w:ind w:firstLine="740" w:left="0"/>
        <w:jc w:val="both"/>
      </w:pPr>
      <w:r>
        <w:t>перечислять и характеризовать виды современных информационно</w:t>
      </w:r>
      <w:r>
        <w:t>когнитивных технологий;</w:t>
      </w:r>
    </w:p>
    <w:p w14:paraId="65220000">
      <w:pPr>
        <w:pStyle w:val="Style_6"/>
        <w:spacing w:after="0" w:before="0" w:line="475" w:lineRule="exact"/>
        <w:ind w:firstLine="740" w:left="0"/>
        <w:jc w:val="both"/>
      </w:pPr>
      <w:r>
        <w:t>овладеть информационно-когнитивными технологиями преобразования данных в информацию и информации в знание;</w:t>
      </w:r>
    </w:p>
    <w:p w14:paraId="66220000">
      <w:pPr>
        <w:pStyle w:val="Style_6"/>
        <w:spacing w:after="0" w:before="0" w:line="475" w:lineRule="exact"/>
        <w:ind w:firstLine="740" w:left="0"/>
        <w:jc w:val="both"/>
      </w:pPr>
      <w:r>
        <w:t>характеризовать культуру предпринимательства, виды предпринимательской деятельности;</w:t>
      </w:r>
    </w:p>
    <w:p w14:paraId="67220000">
      <w:pPr>
        <w:pStyle w:val="Style_6"/>
        <w:spacing w:after="0" w:before="0" w:line="475" w:lineRule="exact"/>
        <w:ind w:firstLine="0" w:left="740"/>
        <w:jc w:val="both"/>
      </w:pPr>
      <w:r>
        <w:t>создавать модели экономической деятельности; разрабатывать бизнес-проект;</w:t>
      </w:r>
    </w:p>
    <w:p w14:paraId="68220000">
      <w:pPr>
        <w:pStyle w:val="Style_6"/>
        <w:spacing w:after="0" w:before="0" w:line="475" w:lineRule="exact"/>
        <w:ind w:firstLine="0" w:left="740"/>
        <w:jc w:val="both"/>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69220000">
      <w:pPr>
        <w:pStyle w:val="Style_6"/>
        <w:spacing w:after="10" w:before="0" w:line="280" w:lineRule="exact"/>
        <w:ind/>
        <w:jc w:val="both"/>
      </w:pPr>
      <w:r>
        <w:t>карьеру.</w:t>
      </w:r>
    </w:p>
    <w:p w14:paraId="6A220000">
      <w:pPr>
        <w:pStyle w:val="Style_6"/>
        <w:tabs>
          <w:tab w:leader="none" w:pos="1762" w:val="left"/>
        </w:tabs>
        <w:spacing w:after="0" w:before="0" w:line="475" w:lineRule="exact"/>
        <w:ind/>
        <w:jc w:val="both"/>
      </w:pPr>
      <w:r>
        <w:rPr>
          <w:b w:val="1"/>
        </w:rPr>
        <w:t>Предметные результаты</w:t>
      </w:r>
      <w:r>
        <w:t xml:space="preserve"> освоения содержания модуля «Технологии обработки материалов и пищевых продуктов».</w:t>
      </w:r>
    </w:p>
    <w:p w14:paraId="6B220000">
      <w:pPr>
        <w:pStyle w:val="Style_6"/>
        <w:spacing w:after="0" w:before="0" w:line="475" w:lineRule="exact"/>
        <w:ind w:firstLine="760" w:left="0"/>
        <w:jc w:val="both"/>
      </w:pPr>
      <w:r>
        <w:t>К концу обучения в 5 классе:</w:t>
      </w:r>
    </w:p>
    <w:p w14:paraId="6C220000">
      <w:pPr>
        <w:pStyle w:val="Style_6"/>
        <w:spacing w:after="0" w:before="0" w:line="475" w:lineRule="exact"/>
        <w:ind w:firstLine="760" w:left="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6D220000">
      <w:pPr>
        <w:pStyle w:val="Style_6"/>
        <w:spacing w:after="0" w:before="0" w:line="475" w:lineRule="exact"/>
        <w:ind w:firstLine="760" w:left="0"/>
        <w:jc w:val="both"/>
      </w:pPr>
      <w:r>
        <w:t>создавать, применять и преобразовывать знаки и символы, модели и схемы; использовать средства и инструменты ИКТ для решения прикладных учебно</w:t>
      </w:r>
      <w:r>
        <w:t>познавательных задач;</w:t>
      </w:r>
    </w:p>
    <w:p w14:paraId="6E220000">
      <w:pPr>
        <w:pStyle w:val="Style_6"/>
        <w:spacing w:after="0" w:before="0" w:line="475" w:lineRule="exact"/>
        <w:ind w:firstLine="760" w:left="0"/>
        <w:jc w:val="both"/>
      </w:pPr>
      <w:r>
        <w:t>называть и характеризовать виды бумаги, её свойства, получение и применение;</w:t>
      </w:r>
    </w:p>
    <w:p w14:paraId="6F220000">
      <w:pPr>
        <w:pStyle w:val="Style_6"/>
        <w:spacing w:after="0" w:before="0" w:line="475" w:lineRule="exact"/>
        <w:ind w:firstLine="0" w:left="760" w:right="2720"/>
        <w:jc w:val="both"/>
      </w:pPr>
      <w:r>
        <w:t>называть народные промыслы по обработке древесины; характеризовать свойства конструкционных материалов;</w:t>
      </w:r>
    </w:p>
    <w:p w14:paraId="70220000">
      <w:pPr>
        <w:pStyle w:val="Style_6"/>
        <w:spacing w:after="0" w:before="0" w:line="475" w:lineRule="exact"/>
        <w:ind w:firstLine="760" w:left="0"/>
        <w:jc w:val="both"/>
      </w:pPr>
      <w:r>
        <w:t>выбирать материалы для изготовления изделий с учётом их свойств, технологий обработки, инструментов и приспособлений;</w:t>
      </w:r>
    </w:p>
    <w:p w14:paraId="71220000">
      <w:pPr>
        <w:pStyle w:val="Style_6"/>
        <w:spacing w:after="0" w:before="0" w:line="475" w:lineRule="exact"/>
        <w:ind w:firstLine="760" w:left="0"/>
        <w:jc w:val="both"/>
      </w:pPr>
      <w:r>
        <w:t xml:space="preserve">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w:t>
      </w:r>
      <w:r>
        <w:t>инструменты и приспособления;</w:t>
      </w:r>
    </w:p>
    <w:p w14:paraId="72220000">
      <w:pPr>
        <w:pStyle w:val="Style_6"/>
        <w:spacing w:after="0" w:before="0" w:line="475" w:lineRule="exact"/>
        <w:ind w:firstLine="760" w:left="0"/>
        <w:jc w:val="both"/>
      </w:pPr>
      <w:r>
        <w:t>исследовать, анализировать и сравнивать свойства древесины разных пород деревьев;</w:t>
      </w:r>
    </w:p>
    <w:p w14:paraId="73220000">
      <w:pPr>
        <w:pStyle w:val="Style_6"/>
        <w:spacing w:after="0" w:before="0" w:line="475" w:lineRule="exact"/>
        <w:ind w:firstLine="760" w:left="0"/>
        <w:jc w:val="both"/>
      </w:pPr>
      <w:r>
        <w:t>знать и называть пищевую ценность яиц, круп, овощей;</w:t>
      </w:r>
    </w:p>
    <w:p w14:paraId="74220000">
      <w:pPr>
        <w:pStyle w:val="Style_6"/>
        <w:spacing w:after="0" w:before="0" w:line="475" w:lineRule="exact"/>
        <w:ind w:firstLine="760" w:left="0"/>
        <w:jc w:val="both"/>
      </w:pPr>
      <w:r>
        <w:t>приводить примеры обработки пищевых продуктов, позволяющие максимально сохранять их пищевую ценность;</w:t>
      </w:r>
    </w:p>
    <w:p w14:paraId="75220000">
      <w:pPr>
        <w:pStyle w:val="Style_6"/>
        <w:spacing w:after="0" w:before="0" w:line="475" w:lineRule="exact"/>
        <w:ind w:firstLine="760" w:left="0"/>
        <w:jc w:val="both"/>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76220000">
      <w:pPr>
        <w:pStyle w:val="Style_6"/>
        <w:spacing w:after="0" w:before="0" w:line="475" w:lineRule="exact"/>
        <w:ind w:firstLine="760" w:left="0"/>
        <w:jc w:val="both"/>
      </w:pPr>
      <w:r>
        <w:t>называть и характеризовать текстильные материалы, классифицировать</w:t>
      </w:r>
    </w:p>
    <w:p w14:paraId="77220000">
      <w:pPr>
        <w:pStyle w:val="Style_6"/>
        <w:spacing w:after="0" w:before="0" w:line="475" w:lineRule="exact"/>
        <w:ind/>
        <w:jc w:val="both"/>
      </w:pPr>
      <w:r>
        <w:t>их, описывать основные этапы производства;</w:t>
      </w:r>
    </w:p>
    <w:p w14:paraId="78220000">
      <w:pPr>
        <w:pStyle w:val="Style_6"/>
        <w:spacing w:after="0" w:before="0" w:line="475" w:lineRule="exact"/>
        <w:ind w:firstLine="740" w:left="0"/>
        <w:jc w:val="both"/>
      </w:pPr>
      <w:r>
        <w:t>анализировать и сравнивать свойства текстильных материалов; выбирать материалы, инструменты и оборудование для выполнения швейных работ;</w:t>
      </w:r>
    </w:p>
    <w:p w14:paraId="79220000">
      <w:pPr>
        <w:pStyle w:val="Style_6"/>
        <w:spacing w:after="0" w:before="0" w:line="475" w:lineRule="exact"/>
        <w:ind w:firstLine="740" w:left="0"/>
        <w:jc w:val="both"/>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7A220000">
      <w:pPr>
        <w:pStyle w:val="Style_6"/>
        <w:spacing w:after="0" w:before="0" w:line="475" w:lineRule="exact"/>
        <w:ind w:firstLine="740" w:left="0"/>
        <w:jc w:val="both"/>
      </w:pPr>
      <w:r>
        <w:t>выполнять последовательность изготовления швейных изделий, осуществлять контроль качества;</w:t>
      </w:r>
    </w:p>
    <w:p w14:paraId="7B220000">
      <w:pPr>
        <w:pStyle w:val="Style_6"/>
        <w:spacing w:after="0" w:before="0" w:line="475" w:lineRule="exact"/>
        <w:ind w:firstLine="740" w:left="0"/>
        <w:jc w:val="both"/>
      </w:pPr>
      <w:r>
        <w:t>характеризовать группы профессий, описывать тенденции их развития, объяснять социальное значение групп профессий.</w:t>
      </w:r>
    </w:p>
    <w:p w14:paraId="7C220000">
      <w:pPr>
        <w:pStyle w:val="Style_6"/>
        <w:spacing w:after="0" w:before="0" w:line="475" w:lineRule="exact"/>
        <w:ind w:firstLine="0" w:left="740"/>
        <w:jc w:val="both"/>
      </w:pPr>
      <w:r>
        <w:t>К концу обучения в 6 классе:</w:t>
      </w:r>
    </w:p>
    <w:p w14:paraId="7D220000">
      <w:pPr>
        <w:pStyle w:val="Style_6"/>
        <w:spacing w:after="0" w:before="0" w:line="475" w:lineRule="exact"/>
        <w:ind w:firstLine="740" w:left="0"/>
        <w:jc w:val="both"/>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7E220000">
      <w:pPr>
        <w:pStyle w:val="Style_6"/>
        <w:spacing w:after="0" w:before="0" w:line="475" w:lineRule="exact"/>
        <w:ind w:firstLine="740" w:left="0"/>
        <w:jc w:val="both"/>
      </w:pPr>
      <w:r>
        <w:t>использовать инструменты, приспособления и технологическое оборудование при обработке тонколистового металла, проволоки;</w:t>
      </w:r>
    </w:p>
    <w:p w14:paraId="7F220000">
      <w:pPr>
        <w:pStyle w:val="Style_6"/>
        <w:spacing w:after="0" w:before="0" w:line="475" w:lineRule="exact"/>
        <w:ind w:firstLine="740" w:left="0"/>
        <w:jc w:val="both"/>
      </w:pPr>
      <w: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w:t>
      </w:r>
      <w:r>
        <w:t>молочных продуктов; определять качество молочных продуктов, называть правила хранения продуктов;</w:t>
      </w:r>
    </w:p>
    <w:p w14:paraId="80220000">
      <w:pPr>
        <w:pStyle w:val="Style_6"/>
        <w:spacing w:after="0" w:before="0" w:line="475" w:lineRule="exact"/>
        <w:ind w:firstLine="740" w:left="0"/>
        <w:jc w:val="both"/>
      </w:pPr>
      <w:r>
        <w:t>называть и выполнять технологии приготовления блюд из молока и молочных продуктов;</w:t>
      </w:r>
    </w:p>
    <w:p w14:paraId="81220000">
      <w:pPr>
        <w:pStyle w:val="Style_6"/>
        <w:spacing w:after="0" w:before="0" w:line="475" w:lineRule="exact"/>
        <w:ind w:firstLine="0" w:left="740"/>
        <w:jc w:val="both"/>
      </w:pPr>
      <w:r>
        <w:t>называть виды теста, технологии приготовления разных видов теста; называть национальные блюда из разных видов теста;</w:t>
      </w:r>
    </w:p>
    <w:p w14:paraId="82220000">
      <w:pPr>
        <w:pStyle w:val="Style_6"/>
        <w:spacing w:after="0" w:before="0" w:line="475" w:lineRule="exact"/>
        <w:ind w:firstLine="0" w:left="740"/>
        <w:jc w:val="both"/>
      </w:pPr>
      <w:r>
        <w:t>называть виды одежды, характеризовать стили одежды;</w:t>
      </w:r>
    </w:p>
    <w:p w14:paraId="83220000">
      <w:pPr>
        <w:pStyle w:val="Style_6"/>
        <w:spacing w:after="0" w:before="0" w:line="475" w:lineRule="exact"/>
        <w:ind w:firstLine="740" w:left="0"/>
        <w:jc w:val="both"/>
      </w:pPr>
      <w:r>
        <w:t>характеризовать современные текстильные материалы, их получение и свойства;</w:t>
      </w:r>
    </w:p>
    <w:p w14:paraId="84220000">
      <w:pPr>
        <w:pStyle w:val="Style_6"/>
        <w:spacing w:after="0" w:before="0" w:line="475" w:lineRule="exact"/>
        <w:ind w:firstLine="740" w:left="0"/>
        <w:jc w:val="both"/>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85220000">
      <w:pPr>
        <w:pStyle w:val="Style_6"/>
        <w:spacing w:after="0" w:before="0" w:line="475" w:lineRule="exact"/>
        <w:ind w:firstLine="740" w:left="0"/>
        <w:jc w:val="both"/>
      </w:pPr>
      <w:r>
        <w:t>выполнять учебные проекты, соблюдая этапы и технологии изготовления проектных изделий.</w:t>
      </w:r>
    </w:p>
    <w:p w14:paraId="86220000">
      <w:pPr>
        <w:pStyle w:val="Style_6"/>
        <w:spacing w:after="0" w:before="0" w:line="475" w:lineRule="exact"/>
        <w:ind w:firstLine="0" w:left="740"/>
        <w:jc w:val="both"/>
      </w:pPr>
      <w:r>
        <w:t>К концу обучения в 7 классе:</w:t>
      </w:r>
    </w:p>
    <w:p w14:paraId="87220000">
      <w:pPr>
        <w:pStyle w:val="Style_6"/>
        <w:spacing w:after="0" w:before="0" w:line="475" w:lineRule="exact"/>
        <w:ind w:firstLine="740" w:left="0"/>
        <w:jc w:val="both"/>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88220000">
      <w:pPr>
        <w:pStyle w:val="Style_6"/>
        <w:spacing w:after="0" w:before="0" w:line="475" w:lineRule="exact"/>
        <w:ind w:firstLine="740" w:left="0"/>
        <w:jc w:val="both"/>
      </w:pPr>
      <w:r>
        <w:t>применять технологии механической обработки конструкционных материалов;</w:t>
      </w:r>
    </w:p>
    <w:p w14:paraId="89220000">
      <w:pPr>
        <w:pStyle w:val="Style_6"/>
        <w:spacing w:after="0" w:before="0" w:line="475" w:lineRule="exact"/>
        <w:ind w:firstLine="740" w:left="0"/>
        <w:jc w:val="both"/>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8A220000">
      <w:pPr>
        <w:pStyle w:val="Style_6"/>
        <w:spacing w:after="0" w:before="0" w:line="475" w:lineRule="exact"/>
        <w:ind w:firstLine="740" w:left="0"/>
        <w:jc w:val="both"/>
      </w:pPr>
      <w:r>
        <w:t>называть пластмассы и другие современные материалы, анализировать их свойства, возможность применения в быту и на производстве;</w:t>
      </w:r>
    </w:p>
    <w:p w14:paraId="8B220000">
      <w:pPr>
        <w:pStyle w:val="Style_6"/>
        <w:spacing w:after="0" w:before="0" w:line="475" w:lineRule="exact"/>
        <w:ind w:firstLine="740" w:left="0"/>
        <w:jc w:val="both"/>
      </w:pPr>
      <w:r>
        <w:t>осуществлять изготовление субъективно нового продукта, опираясь на общую технологическую схему;</w:t>
      </w:r>
    </w:p>
    <w:p w14:paraId="8C220000">
      <w:pPr>
        <w:pStyle w:val="Style_6"/>
        <w:spacing w:after="0" w:before="0" w:line="475" w:lineRule="exact"/>
        <w:ind w:firstLine="740" w:left="0"/>
        <w:jc w:val="both"/>
      </w:pPr>
      <w:r>
        <w:t>оценивать пределы применимости данной технологии, в том числе с экономических и экологических позиций;</w:t>
      </w:r>
    </w:p>
    <w:p w14:paraId="8D220000">
      <w:pPr>
        <w:pStyle w:val="Style_6"/>
        <w:spacing w:after="0" w:before="0" w:line="475" w:lineRule="exact"/>
        <w:ind w:firstLine="740" w:left="0"/>
        <w:jc w:val="both"/>
      </w:pPr>
      <w:r>
        <w:t>знать и называть пищевую ценность рыбы, морепродуктов продуктов; определять качество рыбы;</w:t>
      </w:r>
    </w:p>
    <w:p w14:paraId="8E220000">
      <w:pPr>
        <w:pStyle w:val="Style_6"/>
        <w:spacing w:after="0" w:before="0" w:line="475" w:lineRule="exact"/>
        <w:ind w:firstLine="740" w:left="0"/>
        <w:jc w:val="both"/>
      </w:pPr>
      <w:r>
        <w:t xml:space="preserve">знать и называть пищевую ценность мяса животных, мяса птицы, определять </w:t>
      </w:r>
      <w:r>
        <w:t>качество;</w:t>
      </w:r>
    </w:p>
    <w:p w14:paraId="8F220000">
      <w:pPr>
        <w:pStyle w:val="Style_6"/>
        <w:spacing w:after="0" w:before="0" w:line="475" w:lineRule="exact"/>
        <w:ind w:firstLine="0" w:left="740"/>
        <w:jc w:val="both"/>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90220000">
      <w:pPr>
        <w:pStyle w:val="Style_6"/>
        <w:spacing w:after="0" w:before="0" w:line="475" w:lineRule="exact"/>
        <w:ind w:firstLine="740" w:left="0"/>
        <w:jc w:val="both"/>
      </w:pPr>
      <w:r>
        <w:t>характеризовать мир профессий, связанных с изучаемыми технологиями, их востребованность на рынке труда.</w:t>
      </w:r>
    </w:p>
    <w:p w14:paraId="91220000">
      <w:pPr>
        <w:pStyle w:val="Style_6"/>
        <w:tabs>
          <w:tab w:leader="none" w:pos="1784" w:val="left"/>
        </w:tabs>
        <w:spacing w:after="0" w:before="0" w:line="475" w:lineRule="exact"/>
        <w:ind w:firstLine="0" w:left="740"/>
        <w:jc w:val="both"/>
      </w:pPr>
      <w:r>
        <w:rPr>
          <w:b w:val="1"/>
        </w:rPr>
        <w:t>Предметные результаты</w:t>
      </w:r>
      <w:r>
        <w:t xml:space="preserve"> освоения содержания модуля «Робототехника».</w:t>
      </w:r>
    </w:p>
    <w:p w14:paraId="92220000">
      <w:pPr>
        <w:pStyle w:val="Style_6"/>
        <w:spacing w:after="0" w:before="0" w:line="475" w:lineRule="exact"/>
        <w:ind w:firstLine="0" w:left="740"/>
        <w:jc w:val="both"/>
      </w:pPr>
      <w:r>
        <w:t>К концу обучения в 5 классе:</w:t>
      </w:r>
    </w:p>
    <w:p w14:paraId="93220000">
      <w:pPr>
        <w:pStyle w:val="Style_6"/>
        <w:spacing w:after="0" w:before="0" w:line="475" w:lineRule="exact"/>
        <w:ind w:firstLine="0" w:left="740"/>
        <w:jc w:val="both"/>
      </w:pPr>
      <w:r>
        <w:t>классифицировать и характеризовать роботов по видам и назначению; знать основные законы робототехники;</w:t>
      </w:r>
    </w:p>
    <w:p w14:paraId="94220000">
      <w:pPr>
        <w:pStyle w:val="Style_6"/>
        <w:spacing w:after="0" w:before="0" w:line="475" w:lineRule="exact"/>
        <w:ind w:firstLine="740" w:left="0"/>
        <w:jc w:val="both"/>
      </w:pPr>
      <w:r>
        <w:t>называть и характеризовать назначение деталей робототехнического конструктора;</w:t>
      </w:r>
    </w:p>
    <w:p w14:paraId="95220000">
      <w:pPr>
        <w:pStyle w:val="Style_6"/>
        <w:spacing w:after="0" w:before="0" w:line="475" w:lineRule="exact"/>
        <w:ind w:firstLine="740" w:left="0"/>
        <w:jc w:val="both"/>
      </w:pPr>
      <w:r>
        <w:t>характеризовать составные части роботов, датчики в современных робототехнических системах;</w:t>
      </w:r>
    </w:p>
    <w:p w14:paraId="96220000">
      <w:pPr>
        <w:pStyle w:val="Style_6"/>
        <w:spacing w:after="0" w:before="0" w:line="475" w:lineRule="exact"/>
        <w:ind w:firstLine="740" w:left="0"/>
        <w:jc w:val="both"/>
      </w:pPr>
      <w:r>
        <w:t>получить опыт моделирования машин и механизмов с помощью робототехнического конструктора;</w:t>
      </w:r>
    </w:p>
    <w:p w14:paraId="97220000">
      <w:pPr>
        <w:pStyle w:val="Style_6"/>
        <w:spacing w:after="0" w:before="0" w:line="475" w:lineRule="exact"/>
        <w:ind w:firstLine="740" w:left="0"/>
        <w:jc w:val="both"/>
      </w:pPr>
      <w:r>
        <w:t>применять навыки моделирования машин и механизмов с помощью робототехнического конструктора;'</w:t>
      </w:r>
    </w:p>
    <w:p w14:paraId="98220000">
      <w:pPr>
        <w:pStyle w:val="Style_6"/>
        <w:spacing w:after="0" w:before="0" w:line="475" w:lineRule="exact"/>
        <w:ind w:firstLine="740" w:left="0"/>
        <w:jc w:val="both"/>
      </w:pPr>
      <w:r>
        <w:t>владеть навыками индивидуальной и коллективной деятельности, направленной на создание робототехнического продукта.</w:t>
      </w:r>
    </w:p>
    <w:p w14:paraId="99220000">
      <w:pPr>
        <w:pStyle w:val="Style_6"/>
        <w:spacing w:after="0" w:before="0" w:line="475" w:lineRule="exact"/>
        <w:ind w:firstLine="0" w:left="740"/>
        <w:jc w:val="both"/>
      </w:pPr>
      <w:r>
        <w:t>К концу обучения в 6 классе:</w:t>
      </w:r>
    </w:p>
    <w:p w14:paraId="9A220000">
      <w:pPr>
        <w:pStyle w:val="Style_6"/>
        <w:spacing w:after="0" w:before="0" w:line="475" w:lineRule="exact"/>
        <w:ind w:firstLine="740" w:left="0"/>
        <w:jc w:val="both"/>
      </w:pPr>
      <w:r>
        <w:t>называть виды транспортных роботов, описывать их назначение; конструировать мобильного робота по схеме; усовершенствовать конструкцию;</w:t>
      </w:r>
    </w:p>
    <w:p w14:paraId="9B220000">
      <w:pPr>
        <w:pStyle w:val="Style_6"/>
        <w:spacing w:after="0" w:before="0" w:line="475" w:lineRule="exact"/>
        <w:ind w:firstLine="0" w:left="740"/>
        <w:jc w:val="both"/>
      </w:pPr>
      <w:r>
        <w:t>программировать мобильного робота;</w:t>
      </w:r>
    </w:p>
    <w:p w14:paraId="9C220000">
      <w:pPr>
        <w:pStyle w:val="Style_6"/>
        <w:spacing w:after="0" w:before="0" w:line="475" w:lineRule="exact"/>
        <w:ind w:firstLine="740" w:left="0"/>
        <w:jc w:val="both"/>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9D220000">
      <w:pPr>
        <w:pStyle w:val="Style_6"/>
        <w:spacing w:after="0" w:before="0" w:line="475" w:lineRule="exact"/>
        <w:ind w:firstLine="0" w:left="740"/>
        <w:jc w:val="both"/>
      </w:pPr>
      <w:r>
        <w:t>уметь осуществлять робототехнические проекты; презентовать изделие.</w:t>
      </w:r>
    </w:p>
    <w:p w14:paraId="9E220000">
      <w:pPr>
        <w:pStyle w:val="Style_6"/>
        <w:spacing w:after="0" w:before="0" w:line="475" w:lineRule="exact"/>
        <w:ind w:firstLine="0" w:left="740"/>
        <w:jc w:val="both"/>
      </w:pPr>
      <w:r>
        <w:t>К концу обучения в 7 классе:</w:t>
      </w:r>
    </w:p>
    <w:p w14:paraId="9F220000">
      <w:pPr>
        <w:pStyle w:val="Style_6"/>
        <w:spacing w:after="0" w:before="0" w:line="475" w:lineRule="exact"/>
        <w:ind w:firstLine="0" w:left="740"/>
        <w:jc w:val="both"/>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A0220000">
      <w:pPr>
        <w:pStyle w:val="Style_6"/>
        <w:spacing w:after="0" w:before="0" w:line="475" w:lineRule="exact"/>
        <w:ind/>
        <w:jc w:val="both"/>
      </w:pPr>
      <w:r>
        <w:t>в зависимости от задач проекта;</w:t>
      </w:r>
    </w:p>
    <w:p w14:paraId="A1220000">
      <w:pPr>
        <w:pStyle w:val="Style_6"/>
        <w:spacing w:after="0" w:before="0" w:line="475" w:lineRule="exact"/>
        <w:ind w:firstLine="760" w:left="0"/>
        <w:jc w:val="both"/>
      </w:pPr>
      <w:r>
        <w:t>осуществлять робототехнические проекты, совершенствовать конструкцию, испытывать и презентовать результат проекта.</w:t>
      </w:r>
    </w:p>
    <w:p w14:paraId="A2220000">
      <w:pPr>
        <w:pStyle w:val="Style_6"/>
        <w:spacing w:after="0" w:before="0" w:line="475" w:lineRule="exact"/>
        <w:ind w:firstLine="760" w:left="0"/>
        <w:jc w:val="both"/>
      </w:pPr>
      <w:r>
        <w:t>К концу обучения в 8 классе:</w:t>
      </w:r>
    </w:p>
    <w:p w14:paraId="A3220000">
      <w:pPr>
        <w:pStyle w:val="Style_6"/>
        <w:spacing w:after="0" w:before="0" w:line="475" w:lineRule="exact"/>
        <w:ind w:firstLine="760" w:left="0"/>
        <w:jc w:val="both"/>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A4220000">
      <w:pPr>
        <w:pStyle w:val="Style_6"/>
        <w:spacing w:after="0" w:before="0" w:line="475" w:lineRule="exact"/>
        <w:ind w:firstLine="760" w:left="0"/>
        <w:jc w:val="both"/>
      </w:pPr>
      <w:r>
        <w:t>реализовывать полный цикл создания робота;</w:t>
      </w:r>
    </w:p>
    <w:p w14:paraId="A5220000">
      <w:pPr>
        <w:pStyle w:val="Style_6"/>
        <w:spacing w:after="0" w:before="0" w:line="475" w:lineRule="exact"/>
        <w:ind w:firstLine="760" w:left="0"/>
        <w:jc w:val="both"/>
      </w:pPr>
      <w:r>
        <w:t>конструировать и моделировать робототехнические системы;</w:t>
      </w:r>
    </w:p>
    <w:p w14:paraId="A6220000">
      <w:pPr>
        <w:pStyle w:val="Style_6"/>
        <w:spacing w:after="0" w:before="0" w:line="475" w:lineRule="exact"/>
        <w:ind w:firstLine="760" w:left="0"/>
        <w:jc w:val="both"/>
      </w:pPr>
      <w:r>
        <w:t>приводить примеры применения роботов из различных областей материального мира;</w:t>
      </w:r>
    </w:p>
    <w:p w14:paraId="A7220000">
      <w:pPr>
        <w:pStyle w:val="Style_6"/>
        <w:spacing w:after="0" w:before="0" w:line="475" w:lineRule="exact"/>
        <w:ind w:firstLine="760" w:left="0"/>
        <w:jc w:val="both"/>
      </w:pPr>
      <w:r>
        <w:t>характеризовать конструкцию беспилотных воздушных судов; описывать сферы их применения;</w:t>
      </w:r>
    </w:p>
    <w:p w14:paraId="A8220000">
      <w:pPr>
        <w:pStyle w:val="Style_6"/>
        <w:tabs>
          <w:tab w:leader="none" w:pos="3083" w:val="left"/>
        </w:tabs>
        <w:spacing w:after="0" w:before="0" w:line="475" w:lineRule="exact"/>
        <w:ind w:firstLine="760" w:left="0"/>
        <w:jc w:val="both"/>
      </w:pPr>
      <w:r>
        <w:t>характеризовать</w:t>
      </w:r>
      <w:r>
        <w:tab/>
      </w:r>
      <w:r>
        <w:t>возможности роботов, роботехнических систем</w:t>
      </w:r>
    </w:p>
    <w:p w14:paraId="A9220000">
      <w:pPr>
        <w:pStyle w:val="Style_6"/>
        <w:spacing w:after="0" w:before="0" w:line="475" w:lineRule="exact"/>
        <w:ind/>
        <w:jc w:val="both"/>
      </w:pPr>
      <w:r>
        <w:t>и направления их применения.</w:t>
      </w:r>
    </w:p>
    <w:p w14:paraId="AA220000">
      <w:pPr>
        <w:pStyle w:val="Style_6"/>
        <w:spacing w:after="0" w:before="0" w:line="475" w:lineRule="exact"/>
        <w:ind w:firstLine="760" w:left="0"/>
        <w:jc w:val="both"/>
      </w:pPr>
      <w:r>
        <w:t>К концу обучения в 9 классе:</w:t>
      </w:r>
    </w:p>
    <w:p w14:paraId="AB220000">
      <w:pPr>
        <w:pStyle w:val="Style_6"/>
        <w:spacing w:after="0" w:before="0" w:line="475" w:lineRule="exact"/>
        <w:ind w:firstLine="760" w:left="0"/>
        <w:jc w:val="both"/>
      </w:pPr>
      <w:r>
        <w:t>характеризовать автоматизированные и роботизированные производственные линии;</w:t>
      </w:r>
    </w:p>
    <w:p w14:paraId="AC220000">
      <w:pPr>
        <w:pStyle w:val="Style_6"/>
        <w:spacing w:after="0" w:before="0" w:line="475" w:lineRule="exact"/>
        <w:ind w:firstLine="760" w:left="0"/>
        <w:jc w:val="both"/>
      </w:pPr>
      <w:r>
        <w:t>анализировать перспективы развития робототехники;</w:t>
      </w:r>
    </w:p>
    <w:p w14:paraId="AD220000">
      <w:pPr>
        <w:pStyle w:val="Style_6"/>
        <w:tabs>
          <w:tab w:leader="none" w:pos="3083" w:val="left"/>
        </w:tabs>
        <w:spacing w:after="0" w:before="0" w:line="475" w:lineRule="exact"/>
        <w:ind w:firstLine="760" w:left="0"/>
        <w:jc w:val="both"/>
      </w:pPr>
      <w:r>
        <w:t>характеризовать</w:t>
      </w:r>
      <w:r>
        <w:tab/>
      </w:r>
      <w:r>
        <w:t>мир профессий, связанных с робототехникой,</w:t>
      </w:r>
    </w:p>
    <w:p w14:paraId="AE220000">
      <w:pPr>
        <w:pStyle w:val="Style_6"/>
        <w:spacing w:after="0" w:before="0" w:line="475" w:lineRule="exact"/>
        <w:ind/>
        <w:jc w:val="both"/>
      </w:pPr>
      <w:r>
        <w:t>их востребованность на рынке труда;</w:t>
      </w:r>
    </w:p>
    <w:p w14:paraId="AF220000">
      <w:pPr>
        <w:pStyle w:val="Style_6"/>
        <w:spacing w:after="0" w:before="0" w:line="475" w:lineRule="exact"/>
        <w:ind w:firstLine="760" w:left="0"/>
        <w:jc w:val="both"/>
      </w:pPr>
      <w:r>
        <w:t>характеризовать принципы работы системы интернет вещей; сферы применения системы интернет вещей в промышленности и быту;</w:t>
      </w:r>
    </w:p>
    <w:p w14:paraId="B0220000">
      <w:pPr>
        <w:pStyle w:val="Style_6"/>
        <w:spacing w:after="0" w:before="0" w:line="475" w:lineRule="exact"/>
        <w:ind w:firstLine="760" w:left="0"/>
        <w:jc w:val="both"/>
      </w:pPr>
      <w:r>
        <w:t>реализовывать полный цикл создания робота;</w:t>
      </w:r>
    </w:p>
    <w:p w14:paraId="B1220000">
      <w:pPr>
        <w:pStyle w:val="Style_6"/>
        <w:spacing w:after="0" w:before="0" w:line="475" w:lineRule="exact"/>
        <w:ind w:firstLine="760" w:left="0"/>
        <w:jc w:val="both"/>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B2220000">
      <w:pPr>
        <w:pStyle w:val="Style_6"/>
        <w:spacing w:after="0" w:before="0" w:line="475" w:lineRule="exact"/>
        <w:ind w:firstLine="760" w:left="0"/>
        <w:jc w:val="both"/>
      </w:pPr>
      <w:r>
        <w:t>использовать визуальный язык для программирования простых робототехнических систем;</w:t>
      </w:r>
    </w:p>
    <w:p w14:paraId="B3220000">
      <w:pPr>
        <w:pStyle w:val="Style_6"/>
        <w:spacing w:after="0" w:before="0" w:line="475" w:lineRule="exact"/>
        <w:ind w:firstLine="760" w:left="0"/>
        <w:jc w:val="both"/>
      </w:pPr>
      <w:r>
        <w:t>составлять алгоритмы и программы по управлению роботом;</w:t>
      </w:r>
    </w:p>
    <w:p w14:paraId="B4220000">
      <w:pPr>
        <w:pStyle w:val="Style_6"/>
        <w:spacing w:after="0" w:before="0" w:line="475" w:lineRule="exact"/>
        <w:ind w:firstLine="760" w:left="0"/>
        <w:jc w:val="both"/>
      </w:pPr>
      <w:r>
        <w:t>самостоятельно осуществлять робототехнические проекты.</w:t>
      </w:r>
    </w:p>
    <w:p w14:paraId="B5220000">
      <w:pPr>
        <w:pStyle w:val="Style_6"/>
        <w:tabs>
          <w:tab w:leader="none" w:pos="1794" w:val="left"/>
        </w:tabs>
        <w:spacing w:after="0" w:before="0" w:line="475" w:lineRule="exact"/>
        <w:ind/>
        <w:jc w:val="both"/>
      </w:pPr>
      <w:r>
        <w:rPr>
          <w:b w:val="1"/>
        </w:rPr>
        <w:t>Предметные результаты</w:t>
      </w:r>
      <w:r>
        <w:t xml:space="preserve"> освоения содержания модуля «Компьютерная графика. Черчение».</w:t>
      </w:r>
    </w:p>
    <w:p w14:paraId="B6220000">
      <w:pPr>
        <w:pStyle w:val="Style_6"/>
        <w:spacing w:after="0" w:before="0" w:line="475" w:lineRule="exact"/>
        <w:ind w:firstLine="760" w:left="0"/>
        <w:jc w:val="both"/>
      </w:pPr>
      <w:r>
        <w:t>К концу обучения в 5 классе:</w:t>
      </w:r>
    </w:p>
    <w:p w14:paraId="B7220000">
      <w:pPr>
        <w:pStyle w:val="Style_6"/>
        <w:spacing w:after="0" w:before="0" w:line="475" w:lineRule="exact"/>
        <w:ind w:firstLine="760" w:left="0"/>
        <w:jc w:val="both"/>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14:paraId="B8220000">
      <w:pPr>
        <w:pStyle w:val="Style_6"/>
        <w:spacing w:after="0" w:before="0" w:line="475" w:lineRule="exact"/>
        <w:ind w:firstLine="760" w:left="0"/>
        <w:jc w:val="both"/>
      </w:pPr>
      <w:r>
        <w:t>называть основные элементы графических изображений (точка, линия, контур, буквы и цифры, условные знаки);</w:t>
      </w:r>
    </w:p>
    <w:p w14:paraId="B9220000">
      <w:pPr>
        <w:pStyle w:val="Style_6"/>
        <w:spacing w:after="0" w:before="0" w:line="475" w:lineRule="exact"/>
        <w:ind w:firstLine="760" w:left="0"/>
        <w:jc w:val="both"/>
      </w:pPr>
      <w:r>
        <w:t>называть и применять чертёжные инструменты;</w:t>
      </w:r>
    </w:p>
    <w:p w14:paraId="BA220000">
      <w:pPr>
        <w:pStyle w:val="Style_6"/>
        <w:spacing w:after="0" w:before="0" w:line="475" w:lineRule="exact"/>
        <w:ind w:firstLine="760" w:left="0"/>
        <w:jc w:val="both"/>
      </w:pPr>
      <w:r>
        <w:t>читать и выполнять чертежи на листе А4 (рамка, основная надпись, масштаб, виды, нанесение размеров).</w:t>
      </w:r>
    </w:p>
    <w:p w14:paraId="BB220000">
      <w:pPr>
        <w:pStyle w:val="Style_6"/>
        <w:spacing w:after="0" w:before="0" w:line="475" w:lineRule="exact"/>
        <w:ind w:firstLine="760" w:left="0"/>
        <w:jc w:val="both"/>
      </w:pPr>
      <w:r>
        <w:t>К концу обучения в 6 классе:</w:t>
      </w:r>
    </w:p>
    <w:p w14:paraId="BC220000">
      <w:pPr>
        <w:pStyle w:val="Style_6"/>
        <w:spacing w:after="0" w:before="0" w:line="475" w:lineRule="exact"/>
        <w:ind w:firstLine="760" w:left="0"/>
        <w:jc w:val="both"/>
      </w:pPr>
      <w:r>
        <w:t>знать и выполнять основные правила выполнения чертежей с использованием чертёжных инструментов;</w:t>
      </w:r>
    </w:p>
    <w:p w14:paraId="BD220000">
      <w:pPr>
        <w:pStyle w:val="Style_6"/>
        <w:spacing w:after="0" w:before="0" w:line="475" w:lineRule="exact"/>
        <w:ind w:firstLine="760" w:left="0"/>
        <w:jc w:val="both"/>
      </w:pPr>
      <w:r>
        <w:t>знать и использовать для выполнения чертежей инструменты графического редактора;</w:t>
      </w:r>
    </w:p>
    <w:p w14:paraId="BE220000">
      <w:pPr>
        <w:pStyle w:val="Style_6"/>
        <w:spacing w:after="0" w:before="0" w:line="475" w:lineRule="exact"/>
        <w:ind w:firstLine="760" w:left="0"/>
        <w:jc w:val="both"/>
      </w:pPr>
      <w:r>
        <w:t>понимать смысл условных графических обозначений, создавать с их помощью графические тексты;</w:t>
      </w:r>
    </w:p>
    <w:p w14:paraId="BF220000">
      <w:pPr>
        <w:pStyle w:val="Style_6"/>
        <w:spacing w:after="0" w:before="0" w:line="475" w:lineRule="exact"/>
        <w:ind w:firstLine="760" w:left="0"/>
        <w:jc w:val="both"/>
      </w:pPr>
      <w:r>
        <w:t>создавать тексты, рисунки в графическом редакторе.</w:t>
      </w:r>
    </w:p>
    <w:p w14:paraId="C0220000">
      <w:pPr>
        <w:pStyle w:val="Style_6"/>
        <w:spacing w:after="0" w:before="0" w:line="475" w:lineRule="exact"/>
        <w:ind w:firstLine="0" w:left="760"/>
        <w:jc w:val="both"/>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C1220000">
      <w:pPr>
        <w:pStyle w:val="Style_6"/>
        <w:spacing w:after="0" w:before="0" w:line="475" w:lineRule="exact"/>
        <w:ind w:firstLine="760" w:left="0"/>
        <w:jc w:val="both"/>
      </w:pPr>
      <w:r>
        <w:t>владеть ручными способами вычерчивания чертежей, эскизов и технических рисунков деталей;</w:t>
      </w:r>
    </w:p>
    <w:p w14:paraId="C2220000">
      <w:pPr>
        <w:pStyle w:val="Style_6"/>
        <w:spacing w:after="0" w:before="0" w:line="475" w:lineRule="exact"/>
        <w:ind w:firstLine="760" w:left="0"/>
        <w:jc w:val="both"/>
      </w:pPr>
      <w:r>
        <w:t>владеть автоматизированными способами вычерчивания чертежей, эскизов и технических рисунков;</w:t>
      </w:r>
    </w:p>
    <w:p w14:paraId="C3220000">
      <w:pPr>
        <w:pStyle w:val="Style_6"/>
        <w:spacing w:after="0" w:before="0" w:line="475" w:lineRule="exact"/>
        <w:ind w:firstLine="760" w:left="0"/>
        <w:jc w:val="both"/>
      </w:pPr>
      <w:r>
        <w:t>уметь читать чертежи деталей и осуществлять расчёты по чертежам.</w:t>
      </w:r>
    </w:p>
    <w:p w14:paraId="C4220000">
      <w:pPr>
        <w:pStyle w:val="Style_6"/>
        <w:spacing w:after="0" w:before="0" w:line="475" w:lineRule="exact"/>
        <w:ind w:firstLine="760" w:left="0"/>
        <w:jc w:val="both"/>
      </w:pPr>
      <w:r>
        <w:t>К концу обучения в 8 классе:</w:t>
      </w:r>
    </w:p>
    <w:p w14:paraId="C5220000">
      <w:pPr>
        <w:pStyle w:val="Style_6"/>
        <w:spacing w:after="0" w:before="0" w:line="475" w:lineRule="exact"/>
        <w:ind w:firstLine="760" w:left="0"/>
        <w:jc w:val="both"/>
      </w:pPr>
      <w:r>
        <w:t>использовать программное обеспечение для создания проектной документации;</w:t>
      </w:r>
    </w:p>
    <w:p w14:paraId="C6220000">
      <w:pPr>
        <w:pStyle w:val="Style_6"/>
        <w:spacing w:after="20" w:before="0" w:line="280" w:lineRule="exact"/>
        <w:ind w:firstLine="760" w:left="0"/>
        <w:jc w:val="both"/>
      </w:pPr>
      <w:r>
        <w:t>создавать различные виды документов;</w:t>
      </w:r>
    </w:p>
    <w:p w14:paraId="C7220000">
      <w:pPr>
        <w:pStyle w:val="Style_6"/>
        <w:spacing w:after="0" w:before="0" w:line="475" w:lineRule="exact"/>
        <w:ind w:firstLine="760" w:left="0"/>
        <w:jc w:val="both"/>
      </w:pPr>
      <w:r>
        <w:t>владеть способами создания, редактирования и трансформации графических объектов;</w:t>
      </w:r>
    </w:p>
    <w:p w14:paraId="C8220000">
      <w:pPr>
        <w:pStyle w:val="Style_6"/>
        <w:spacing w:after="0" w:before="0" w:line="475" w:lineRule="exact"/>
        <w:ind w:firstLine="760" w:left="0"/>
        <w:jc w:val="both"/>
      </w:pPr>
      <w:r>
        <w:t xml:space="preserve">выполнять эскизы, схемы, чертежи с использованием чертёжных инструментов и приспособлений и (или) с использованием программного обеспечения; создавать и </w:t>
      </w:r>
      <w:r>
        <w:t>редактировать сложные ЗБ-модели и сборочные чертежи.</w:t>
      </w:r>
    </w:p>
    <w:p w14:paraId="C9220000">
      <w:pPr>
        <w:pStyle w:val="Style_6"/>
        <w:spacing w:after="0" w:before="0" w:line="475" w:lineRule="exact"/>
        <w:ind w:firstLine="760" w:left="0"/>
        <w:jc w:val="both"/>
      </w:pPr>
      <w:r>
        <w:t>К концу обучения в 9 классе:</w:t>
      </w:r>
    </w:p>
    <w:p w14:paraId="CA220000">
      <w:pPr>
        <w:pStyle w:val="Style_6"/>
        <w:spacing w:after="0" w:before="0" w:line="475" w:lineRule="exact"/>
        <w:ind w:firstLine="760" w:left="0"/>
        <w:jc w:val="both"/>
      </w:pPr>
      <w:r>
        <w:t>выполнять эскизы, схемы, чертежи с использованием чертёжных инструментов и приспособлений и (или) в САПР; создавать 3</w:t>
      </w:r>
      <w:r>
        <w:t>D</w:t>
      </w:r>
      <w:r>
        <w:t>-модели в САПР;</w:t>
      </w:r>
    </w:p>
    <w:p w14:paraId="CB220000">
      <w:pPr>
        <w:pStyle w:val="Style_6"/>
        <w:spacing w:after="0" w:before="0" w:line="475" w:lineRule="exact"/>
        <w:ind w:firstLine="760" w:left="0"/>
        <w:jc w:val="both"/>
      </w:pPr>
      <w:r>
        <w:t>оформлять конструкторскую документацию, в том числе с использованием САПР;</w:t>
      </w:r>
    </w:p>
    <w:p w14:paraId="CC220000">
      <w:pPr>
        <w:pStyle w:val="Style_6"/>
        <w:spacing w:after="0" w:before="0" w:line="475" w:lineRule="exact"/>
        <w:ind w:firstLine="760" w:left="0"/>
        <w:jc w:val="both"/>
      </w:pPr>
      <w:r>
        <w:t>характеризовать мир профессий, связанных с изучаемыми технологиями, их востребованность на рынке труда.</w:t>
      </w:r>
    </w:p>
    <w:p w14:paraId="CD220000">
      <w:pPr>
        <w:pStyle w:val="Style_6"/>
        <w:tabs>
          <w:tab w:leader="none" w:pos="1789" w:val="left"/>
        </w:tabs>
        <w:spacing w:after="0" w:before="0" w:line="475" w:lineRule="exact"/>
        <w:ind w:firstLine="0" w:left="760"/>
        <w:jc w:val="both"/>
      </w:pPr>
      <w:r>
        <w:rPr>
          <w:b w:val="1"/>
        </w:rPr>
        <w:t>Предметные результаты</w:t>
      </w:r>
      <w:r>
        <w:t xml:space="preserve"> освоения содержания модуля «ЗБ-моделирование, прототипирование, макетирование».</w:t>
      </w:r>
    </w:p>
    <w:p w14:paraId="CE220000">
      <w:pPr>
        <w:pStyle w:val="Style_6"/>
        <w:spacing w:after="0" w:before="0" w:line="475" w:lineRule="exact"/>
        <w:ind w:firstLine="760" w:left="0"/>
        <w:jc w:val="both"/>
      </w:pPr>
      <w:r>
        <w:t>К концу обучения в 7 классе:</w:t>
      </w:r>
    </w:p>
    <w:p w14:paraId="CF220000">
      <w:pPr>
        <w:pStyle w:val="Style_6"/>
        <w:spacing w:after="0" w:before="0" w:line="475" w:lineRule="exact"/>
        <w:ind w:firstLine="760" w:left="0"/>
        <w:jc w:val="both"/>
      </w:pPr>
      <w:r>
        <w:t>называть виды, свойства и назначение моделей;</w:t>
      </w:r>
    </w:p>
    <w:p w14:paraId="D0220000">
      <w:pPr>
        <w:pStyle w:val="Style_6"/>
        <w:spacing w:after="0" w:before="0" w:line="475" w:lineRule="exact"/>
        <w:ind w:firstLine="760" w:left="0"/>
        <w:jc w:val="both"/>
      </w:pPr>
      <w:r>
        <w:t>называть виды макетов и их назначение;</w:t>
      </w:r>
    </w:p>
    <w:p w14:paraId="D1220000">
      <w:pPr>
        <w:pStyle w:val="Style_6"/>
        <w:spacing w:after="0" w:before="0" w:line="475" w:lineRule="exact"/>
        <w:ind w:firstLine="760" w:left="0"/>
        <w:jc w:val="both"/>
      </w:pPr>
      <w:r>
        <w:t>создавать макеты различных видов, в том числе с использованием программного обеспечения;</w:t>
      </w:r>
    </w:p>
    <w:p w14:paraId="D2220000">
      <w:pPr>
        <w:pStyle w:val="Style_6"/>
        <w:spacing w:after="0" w:before="0" w:line="475" w:lineRule="exact"/>
        <w:ind w:firstLine="0" w:left="760"/>
        <w:jc w:val="both"/>
      </w:pPr>
      <w:r>
        <w:t>выполнять развёртку и соединять фрагменты макета; выполнять сборку деталей макета; разрабатывать графическую документацию;</w:t>
      </w:r>
    </w:p>
    <w:p w14:paraId="D3220000">
      <w:pPr>
        <w:pStyle w:val="Style_6"/>
        <w:spacing w:after="0" w:before="0" w:line="475" w:lineRule="exact"/>
        <w:ind w:firstLine="760" w:left="0"/>
        <w:jc w:val="both"/>
      </w:pPr>
      <w:r>
        <w:t>характеризовать мир профессий, связанных с изучаемыми технологиями макетирования, их востребованность на рынке труда.</w:t>
      </w:r>
    </w:p>
    <w:p w14:paraId="D4220000">
      <w:pPr>
        <w:pStyle w:val="Style_6"/>
        <w:spacing w:after="0" w:before="0" w:line="475" w:lineRule="exact"/>
        <w:ind w:firstLine="760" w:left="0"/>
        <w:jc w:val="both"/>
      </w:pPr>
      <w:r>
        <w:t>К концу обучения в 8 классе:</w:t>
      </w:r>
    </w:p>
    <w:p w14:paraId="D5220000">
      <w:pPr>
        <w:pStyle w:val="Style_6"/>
        <w:spacing w:after="0" w:before="0" w:line="475" w:lineRule="exact"/>
        <w:ind w:firstLine="760" w:left="0"/>
        <w:jc w:val="both"/>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D6220000">
      <w:pPr>
        <w:pStyle w:val="Style_6"/>
        <w:spacing w:after="0" w:before="0" w:line="475" w:lineRule="exact"/>
        <w:ind w:firstLine="760" w:left="0"/>
        <w:jc w:val="both"/>
      </w:pPr>
      <w:r>
        <w:t>создавать ЗБ-модели, используя программное обеспечение;</w:t>
      </w:r>
    </w:p>
    <w:p w14:paraId="D7220000">
      <w:pPr>
        <w:pStyle w:val="Style_6"/>
        <w:spacing w:after="0" w:before="0" w:line="475" w:lineRule="exact"/>
        <w:ind w:firstLine="760" w:left="0"/>
        <w:jc w:val="both"/>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D8220000">
      <w:pPr>
        <w:pStyle w:val="Style_6"/>
        <w:spacing w:after="0" w:before="0" w:line="475" w:lineRule="exact"/>
        <w:ind w:firstLine="0" w:left="760"/>
        <w:jc w:val="both"/>
      </w:pPr>
      <w:r>
        <w:t>модернизировать прототип в соответствии с поставленной задачей; презентовать изделие.</w:t>
      </w:r>
    </w:p>
    <w:p w14:paraId="D9220000">
      <w:pPr>
        <w:pStyle w:val="Style_6"/>
        <w:spacing w:after="0" w:before="0" w:line="475" w:lineRule="exact"/>
        <w:ind w:firstLine="760" w:left="0"/>
        <w:jc w:val="both"/>
      </w:pPr>
      <w:r>
        <w:t>К концу обучения в 9 классе:</w:t>
      </w:r>
    </w:p>
    <w:p w14:paraId="DA220000">
      <w:pPr>
        <w:pStyle w:val="Style_6"/>
        <w:spacing w:after="0" w:before="0" w:line="475" w:lineRule="exact"/>
        <w:ind w:firstLine="760" w:left="0"/>
        <w:jc w:val="both"/>
      </w:pPr>
      <w:r>
        <w:t xml:space="preserve">использовать редактор компьютерного трёхмерного проектирования для </w:t>
      </w:r>
      <w:r>
        <w:t>создания моделей сложных объектов;</w:t>
      </w:r>
    </w:p>
    <w:p w14:paraId="DB220000">
      <w:pPr>
        <w:pStyle w:val="Style_6"/>
        <w:spacing w:after="0" w:before="0" w:line="475" w:lineRule="exact"/>
        <w:ind w:firstLine="760" w:left="0"/>
        <w:jc w:val="both"/>
      </w:pPr>
      <w:r>
        <w:t>изготавливать прототипы с использованием технологического оборудования (ЗБ-принтер, лазерный гравёр и другие);</w:t>
      </w:r>
    </w:p>
    <w:p w14:paraId="DC220000">
      <w:pPr>
        <w:pStyle w:val="Style_6"/>
        <w:spacing w:after="0" w:before="0" w:line="475" w:lineRule="exact"/>
        <w:ind w:firstLine="0" w:left="760"/>
        <w:jc w:val="both"/>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DD220000">
      <w:pPr>
        <w:pStyle w:val="Style_6"/>
        <w:spacing w:after="0" w:before="0" w:line="475" w:lineRule="exact"/>
        <w:ind w:firstLine="760" w:left="0"/>
        <w:jc w:val="both"/>
      </w:pPr>
      <w:r>
        <w:t>характеризовать мир профессий, связанных с изучаемыми технологиями ЗБ-моделирования, их востребованность на рынке труда.</w:t>
      </w:r>
    </w:p>
    <w:p w14:paraId="DE220000">
      <w:pPr>
        <w:pStyle w:val="Style_6"/>
        <w:tabs>
          <w:tab w:leader="none" w:pos="1779" w:val="left"/>
        </w:tabs>
        <w:spacing w:after="0" w:before="0" w:line="475" w:lineRule="exact"/>
        <w:ind w:firstLine="0" w:left="760"/>
        <w:jc w:val="both"/>
      </w:pPr>
      <w:r>
        <w:rPr>
          <w:b w:val="1"/>
        </w:rPr>
        <w:t>Предметные результаты</w:t>
      </w:r>
      <w:r>
        <w:t xml:space="preserve"> освоения содержания модуля «Автоматизированные системы».</w:t>
      </w:r>
    </w:p>
    <w:p w14:paraId="DF220000">
      <w:pPr>
        <w:pStyle w:val="Style_6"/>
        <w:spacing w:after="0" w:before="0" w:line="475" w:lineRule="exact"/>
        <w:ind w:firstLine="760" w:left="0"/>
        <w:jc w:val="both"/>
      </w:pPr>
      <w:r>
        <w:t>К концу обучения в 8-9 классах:</w:t>
      </w:r>
    </w:p>
    <w:p w14:paraId="E0220000">
      <w:pPr>
        <w:pStyle w:val="Style_6"/>
        <w:spacing w:after="0" w:before="0" w:line="475" w:lineRule="exact"/>
        <w:ind w:firstLine="0" w:left="760"/>
        <w:jc w:val="both"/>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E1220000">
      <w:pPr>
        <w:pStyle w:val="Style_6"/>
        <w:spacing w:after="0" w:before="0" w:line="475" w:lineRule="exact"/>
        <w:ind/>
        <w:jc w:val="both"/>
      </w:pPr>
      <w:r>
        <w:t>связи;</w:t>
      </w:r>
    </w:p>
    <w:p w14:paraId="E2220000">
      <w:pPr>
        <w:pStyle w:val="Style_6"/>
        <w:spacing w:after="0" w:before="0" w:line="475" w:lineRule="exact"/>
        <w:ind w:firstLine="0" w:left="760"/>
        <w:jc w:val="both"/>
      </w:pPr>
      <w:r>
        <w:t>осуществлять управление учебными техническими системами; конструировать автоматизированные системы;</w:t>
      </w:r>
    </w:p>
    <w:p w14:paraId="E3220000">
      <w:pPr>
        <w:pStyle w:val="Style_6"/>
        <w:spacing w:after="0" w:before="0" w:line="475" w:lineRule="exact"/>
        <w:ind w:firstLine="760" w:left="0"/>
        <w:jc w:val="both"/>
      </w:pPr>
      <w:r>
        <w:t>называть основные электрические устройства и их функции для создания автоматизированных систем;</w:t>
      </w:r>
    </w:p>
    <w:p w14:paraId="E4220000">
      <w:pPr>
        <w:pStyle w:val="Style_6"/>
        <w:spacing w:after="0" w:before="0" w:line="475" w:lineRule="exact"/>
        <w:ind w:firstLine="760" w:left="0"/>
        <w:jc w:val="both"/>
      </w:pPr>
      <w:r>
        <w:t>объяснять принцип сборки электрических схем;</w:t>
      </w:r>
    </w:p>
    <w:p w14:paraId="E5220000">
      <w:pPr>
        <w:pStyle w:val="Style_6"/>
        <w:spacing w:after="0" w:before="0" w:line="475" w:lineRule="exact"/>
        <w:ind w:firstLine="760" w:left="0"/>
        <w:jc w:val="both"/>
      </w:pPr>
      <w:r>
        <w:t>выполнять сборку электрических схем с использованием электрических устройств и систем;</w:t>
      </w:r>
    </w:p>
    <w:p w14:paraId="E6220000">
      <w:pPr>
        <w:pStyle w:val="Style_6"/>
        <w:spacing w:after="0" w:before="0" w:line="475" w:lineRule="exact"/>
        <w:ind w:firstLine="760" w:left="0"/>
        <w:jc w:val="both"/>
      </w:pPr>
      <w:r>
        <w:t>определять результат работы электрической схемы при использовании различных элементов;</w:t>
      </w:r>
    </w:p>
    <w:p w14:paraId="E7220000">
      <w:pPr>
        <w:pStyle w:val="Style_6"/>
        <w:spacing w:after="0" w:before="0" w:line="475" w:lineRule="exact"/>
        <w:ind w:firstLine="760" w:left="0"/>
        <w:jc w:val="both"/>
      </w:pPr>
      <w:r>
        <w:t>осуществлять программирование автоматизированных систем на основе использования программированных логических реле;</w:t>
      </w:r>
    </w:p>
    <w:p w14:paraId="E8220000">
      <w:pPr>
        <w:pStyle w:val="Style_6"/>
        <w:spacing w:after="0" w:before="0" w:line="475" w:lineRule="exact"/>
        <w:ind w:firstLine="760" w:left="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E9220000">
      <w:pPr>
        <w:pStyle w:val="Style_6"/>
        <w:spacing w:after="0" w:before="0" w:line="475" w:lineRule="exact"/>
        <w:ind w:firstLine="760" w:left="0"/>
        <w:jc w:val="both"/>
      </w:pPr>
      <w:r>
        <w:t>характеризовать мир профессий, связанных с автоматизированными системами, их востребованность на региональном рынке труда.</w:t>
      </w:r>
    </w:p>
    <w:p w14:paraId="EA220000">
      <w:pPr>
        <w:pStyle w:val="Style_6"/>
        <w:tabs>
          <w:tab w:leader="none" w:pos="1803" w:val="left"/>
        </w:tabs>
        <w:spacing w:after="0" w:before="0" w:line="475" w:lineRule="exact"/>
        <w:ind w:firstLine="0" w:left="760"/>
        <w:jc w:val="both"/>
      </w:pPr>
      <w:r>
        <w:rPr>
          <w:b w:val="1"/>
        </w:rPr>
        <w:t>Предметные результаты</w:t>
      </w:r>
      <w:r>
        <w:t xml:space="preserve"> освоения содержания модуля «Животноводство».</w:t>
      </w:r>
    </w:p>
    <w:p w14:paraId="EB220000">
      <w:pPr>
        <w:pStyle w:val="Style_6"/>
        <w:spacing w:after="0" w:before="0" w:line="475" w:lineRule="exact"/>
        <w:ind w:firstLine="760" w:left="0"/>
        <w:jc w:val="both"/>
      </w:pPr>
      <w:r>
        <w:t>К концу обучения в 7-8 классах:</w:t>
      </w:r>
    </w:p>
    <w:p w14:paraId="EC220000">
      <w:pPr>
        <w:pStyle w:val="Style_6"/>
        <w:spacing w:after="0" w:before="0" w:line="475" w:lineRule="exact"/>
        <w:ind w:firstLine="760" w:left="0"/>
        <w:jc w:val="both"/>
      </w:pPr>
      <w:r>
        <w:t>характеризовать основные направления животноводства;</w:t>
      </w:r>
    </w:p>
    <w:p w14:paraId="ED220000">
      <w:pPr>
        <w:pStyle w:val="Style_6"/>
        <w:spacing w:after="0" w:before="0" w:line="475" w:lineRule="exact"/>
        <w:ind w:firstLine="760" w:left="0"/>
        <w:jc w:val="both"/>
      </w:pPr>
      <w:r>
        <w:t>характеризовать особенности основных видов сельскохозяйственных животных своего региона;</w:t>
      </w:r>
    </w:p>
    <w:p w14:paraId="EE220000">
      <w:pPr>
        <w:pStyle w:val="Style_6"/>
        <w:spacing w:after="0" w:before="0" w:line="475" w:lineRule="exact"/>
        <w:ind w:firstLine="760" w:left="0"/>
        <w:jc w:val="both"/>
      </w:pPr>
      <w:r>
        <w:t>описывать полный технологический цикл получения продукции животноводства своего региона;</w:t>
      </w:r>
    </w:p>
    <w:p w14:paraId="EF220000">
      <w:pPr>
        <w:pStyle w:val="Style_6"/>
        <w:spacing w:after="0" w:before="0" w:line="475" w:lineRule="exact"/>
        <w:ind w:firstLine="760" w:left="0"/>
        <w:jc w:val="both"/>
      </w:pPr>
      <w:r>
        <w:t>называть виды сельскохозяйственных животных, характерных для данного региона;</w:t>
      </w:r>
    </w:p>
    <w:p w14:paraId="F0220000">
      <w:pPr>
        <w:pStyle w:val="Style_6"/>
        <w:spacing w:after="0" w:before="0" w:line="475" w:lineRule="exact"/>
        <w:ind w:firstLine="760" w:left="0"/>
        <w:jc w:val="both"/>
      </w:pPr>
      <w:r>
        <w:t>оценивать условия содержания животных в различных условиях;</w:t>
      </w:r>
    </w:p>
    <w:p w14:paraId="F1220000">
      <w:pPr>
        <w:pStyle w:val="Style_6"/>
        <w:spacing w:after="0" w:before="0" w:line="475" w:lineRule="exact"/>
        <w:ind w:firstLine="760" w:left="0"/>
        <w:jc w:val="both"/>
      </w:pPr>
      <w:r>
        <w:t>владеть навыками оказания первой помощи заболевшим или пораненным животным;</w:t>
      </w:r>
    </w:p>
    <w:p w14:paraId="F2220000">
      <w:pPr>
        <w:pStyle w:val="Style_6"/>
        <w:spacing w:after="0" w:before="0" w:line="475" w:lineRule="exact"/>
        <w:ind w:firstLine="760" w:left="0"/>
        <w:jc w:val="both"/>
      </w:pPr>
      <w:r>
        <w:t>характеризовать способы переработки и хранения продукции животноводства;</w:t>
      </w:r>
    </w:p>
    <w:p w14:paraId="F3220000">
      <w:pPr>
        <w:pStyle w:val="Style_6"/>
        <w:spacing w:after="0" w:before="0" w:line="475" w:lineRule="exact"/>
        <w:ind w:firstLine="760" w:left="0"/>
        <w:jc w:val="both"/>
      </w:pPr>
      <w:r>
        <w:t>характеризовать пути цифровизации животноводческого производства;</w:t>
      </w:r>
    </w:p>
    <w:p w14:paraId="F4220000">
      <w:pPr>
        <w:pStyle w:val="Style_6"/>
        <w:spacing w:after="0" w:before="0" w:line="475" w:lineRule="exact"/>
        <w:ind w:firstLine="760" w:left="0"/>
        <w:jc w:val="both"/>
      </w:pPr>
      <w:r>
        <w:t>объяснять особенности сельскохозяйственного производства своего региона;</w:t>
      </w:r>
    </w:p>
    <w:p w14:paraId="F5220000">
      <w:pPr>
        <w:pStyle w:val="Style_6"/>
        <w:spacing w:after="0" w:before="0" w:line="475" w:lineRule="exact"/>
        <w:ind w:firstLine="760" w:left="0"/>
        <w:jc w:val="both"/>
      </w:pPr>
      <w:r>
        <w:t>характеризовать мир профессий, связанных с животноводством, их востребованность на рынке труда.</w:t>
      </w:r>
    </w:p>
    <w:p w14:paraId="F6220000">
      <w:pPr>
        <w:pStyle w:val="Style_6"/>
        <w:tabs>
          <w:tab w:leader="none" w:pos="1798" w:val="left"/>
        </w:tabs>
        <w:spacing w:after="0" w:before="0" w:line="475" w:lineRule="exact"/>
        <w:ind w:firstLine="0" w:left="760"/>
        <w:jc w:val="both"/>
      </w:pPr>
      <w:r>
        <w:rPr>
          <w:b w:val="1"/>
        </w:rPr>
        <w:t>Предметные результаты</w:t>
      </w:r>
      <w:r>
        <w:t xml:space="preserve"> освоения содержания модуля Модуль «Растениеводство».</w:t>
      </w:r>
    </w:p>
    <w:p w14:paraId="F7220000">
      <w:pPr>
        <w:pStyle w:val="Style_6"/>
        <w:spacing w:after="0" w:before="0" w:line="475" w:lineRule="exact"/>
        <w:ind w:firstLine="760" w:left="0"/>
        <w:jc w:val="both"/>
      </w:pPr>
      <w:r>
        <w:t>К концу обучения в 7-8 классах:</w:t>
      </w:r>
    </w:p>
    <w:p w14:paraId="F8220000">
      <w:pPr>
        <w:pStyle w:val="Style_6"/>
        <w:spacing w:after="0" w:before="0" w:line="475" w:lineRule="exact"/>
        <w:ind w:firstLine="760" w:left="0"/>
        <w:jc w:val="both"/>
      </w:pPr>
      <w:r>
        <w:t>характеризовать основные направления растениеводства;</w:t>
      </w:r>
    </w:p>
    <w:p w14:paraId="F9220000">
      <w:pPr>
        <w:pStyle w:val="Style_6"/>
        <w:spacing w:after="0" w:before="0" w:line="475" w:lineRule="exact"/>
        <w:ind w:firstLine="760" w:left="0"/>
        <w:jc w:val="both"/>
      </w:pPr>
      <w:r>
        <w:t>описывать полный технологический цикл получения наиболее</w:t>
      </w:r>
    </w:p>
    <w:p w14:paraId="FA220000">
      <w:pPr>
        <w:pStyle w:val="Style_6"/>
        <w:spacing w:after="0" w:before="0" w:line="475" w:lineRule="exact"/>
        <w:ind w:hanging="760" w:left="760" w:right="1080"/>
        <w:jc w:val="both"/>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FB220000">
      <w:pPr>
        <w:pStyle w:val="Style_6"/>
        <w:spacing w:after="0" w:before="0" w:line="475" w:lineRule="exact"/>
        <w:ind w:firstLine="760" w:left="0"/>
        <w:jc w:val="both"/>
      </w:pPr>
      <w:r>
        <w:t>владеть методами сбора, переработки и хранения полезных дикорастущих растений и их плодов;</w:t>
      </w:r>
    </w:p>
    <w:p w14:paraId="FC220000">
      <w:pPr>
        <w:pStyle w:val="Style_6"/>
        <w:spacing w:after="0" w:before="0" w:line="475" w:lineRule="exact"/>
        <w:ind w:firstLine="760" w:left="0"/>
        <w:jc w:val="both"/>
      </w:pPr>
      <w:r>
        <w:t>владеть методами сбора, переработки и хранения полезных для человека грибов;</w:t>
      </w:r>
    </w:p>
    <w:p w14:paraId="FD220000">
      <w:pPr>
        <w:pStyle w:val="Style_6"/>
        <w:spacing w:after="0" w:before="0" w:line="475" w:lineRule="exact"/>
        <w:ind w:firstLine="760" w:left="0"/>
        <w:jc w:val="both"/>
      </w:pPr>
      <w:r>
        <w:t xml:space="preserve">характеризовать основные направления цифровизации и роботизации в </w:t>
      </w:r>
      <w:r>
        <w:t>растениеводстве;</w:t>
      </w:r>
    </w:p>
    <w:p w14:paraId="FE220000">
      <w:pPr>
        <w:pStyle w:val="Style_6"/>
        <w:spacing w:after="0" w:before="0" w:line="475" w:lineRule="exact"/>
        <w:ind w:firstLine="760" w:left="0"/>
        <w:jc w:val="both"/>
      </w:pPr>
      <w:r>
        <w:t>получить опыт использования цифровых устройств и программных сервисов в технологии растениеводства;</w:t>
      </w:r>
    </w:p>
    <w:p w14:paraId="FF220000">
      <w:pPr>
        <w:pStyle w:val="Style_6"/>
        <w:spacing w:after="0" w:before="0" w:line="475" w:lineRule="exact"/>
        <w:ind w:firstLine="760" w:left="0"/>
        <w:jc w:val="both"/>
      </w:pPr>
      <w:r>
        <w:t>характеризовать мир профессий, связанных с растениеводством, их востребованность на рынке труда.</w:t>
      </w:r>
    </w:p>
    <w:p w14:paraId="00230000">
      <w:pPr>
        <w:pStyle w:val="Style_6"/>
        <w:spacing w:after="0" w:before="0" w:line="475" w:lineRule="exact"/>
        <w:ind w:firstLine="760" w:left="0"/>
        <w:jc w:val="both"/>
        <w:rPr>
          <w:b w:val="1"/>
        </w:rPr>
      </w:pPr>
    </w:p>
    <w:p w14:paraId="01230000">
      <w:pPr>
        <w:pStyle w:val="Style_6"/>
        <w:spacing w:after="0" w:before="0" w:line="475" w:lineRule="exact"/>
        <w:ind w:firstLine="760" w:left="0"/>
        <w:jc w:val="both"/>
        <w:rPr>
          <w:b w:val="1"/>
        </w:rPr>
      </w:pPr>
    </w:p>
    <w:p w14:paraId="02230000">
      <w:pPr>
        <w:pStyle w:val="Style_6"/>
        <w:spacing w:after="0" w:before="0" w:line="475" w:lineRule="exact"/>
        <w:ind w:firstLine="760" w:left="0"/>
        <w:jc w:val="both"/>
        <w:rPr>
          <w:b w:val="1"/>
        </w:rPr>
      </w:pPr>
      <w:r>
        <w:rPr>
          <w:b w:val="1"/>
        </w:rPr>
        <w:t>Федеральная рабочая программа по учебному предмету «Физическая культура».</w:t>
      </w:r>
    </w:p>
    <w:p w14:paraId="03230000">
      <w:pPr>
        <w:pStyle w:val="Style_6"/>
        <w:tabs>
          <w:tab w:leader="none" w:pos="1527" w:val="left"/>
        </w:tabs>
        <w:spacing w:after="0" w:before="0" w:line="360" w:lineRule="auto"/>
        <w:ind/>
        <w:jc w:val="both"/>
      </w:pPr>
      <w:r>
        <w:t>Федеральная рабочая программа по учебному предмету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4230000">
      <w:pPr>
        <w:pStyle w:val="Style_6"/>
        <w:tabs>
          <w:tab w:leader="none" w:pos="1548" w:val="left"/>
        </w:tabs>
        <w:spacing w:after="0" w:before="0" w:line="475" w:lineRule="exact"/>
        <w:ind w:firstLine="0" w:left="760"/>
        <w:jc w:val="center"/>
        <w:rPr>
          <w:b w:val="1"/>
        </w:rPr>
      </w:pPr>
      <w:r>
        <w:rPr>
          <w:b w:val="1"/>
        </w:rPr>
        <w:t>Пояснительная записка</w:t>
      </w:r>
    </w:p>
    <w:p w14:paraId="05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  Программа по физической культуре представляет собой методически </w:t>
      </w:r>
      <w:r>
        <w:rPr>
          <w:rFonts w:ascii="Times New Roman" w:hAnsi="Times New Roman"/>
          <w:b w:val="0"/>
          <w:i w:val="0"/>
          <w:caps w:val="0"/>
          <w:color w:val="1A1A1A"/>
          <w:spacing w:val="0"/>
          <w:sz w:val="28"/>
          <w:highlight w:val="white"/>
        </w:rPr>
        <w:t xml:space="preserve">оформленную конкретизацию требований ФГОС ООО и раскрывает их </w:t>
      </w:r>
      <w:r>
        <w:rPr>
          <w:rFonts w:ascii="Times New Roman" w:hAnsi="Times New Roman"/>
          <w:b w:val="0"/>
          <w:i w:val="0"/>
          <w:caps w:val="0"/>
          <w:color w:val="1A1A1A"/>
          <w:spacing w:val="0"/>
          <w:sz w:val="28"/>
          <w:highlight w:val="white"/>
        </w:rPr>
        <w:t>реализацию через конкретное предметное содержание.</w:t>
      </w:r>
    </w:p>
    <w:p w14:paraId="06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При создании программы по физической культуре учитывались </w:t>
      </w:r>
      <w:r>
        <w:rPr>
          <w:rFonts w:ascii="Times New Roman" w:hAnsi="Times New Roman"/>
          <w:b w:val="0"/>
          <w:i w:val="0"/>
          <w:caps w:val="0"/>
          <w:color w:val="1A1A1A"/>
          <w:spacing w:val="0"/>
          <w:sz w:val="28"/>
          <w:highlight w:val="white"/>
        </w:rPr>
        <w:t xml:space="preserve">потребности современного российского общества в физически крепком и </w:t>
      </w:r>
      <w:r>
        <w:rPr>
          <w:rFonts w:ascii="Times New Roman" w:hAnsi="Times New Roman"/>
          <w:b w:val="0"/>
          <w:i w:val="0"/>
          <w:caps w:val="0"/>
          <w:color w:val="1A1A1A"/>
          <w:spacing w:val="0"/>
          <w:sz w:val="28"/>
          <w:highlight w:val="white"/>
        </w:rPr>
        <w:t xml:space="preserve">дееспособном подрастающем поколении, способном активно включаться в </w:t>
      </w:r>
      <w:r>
        <w:rPr>
          <w:rFonts w:ascii="Times New Roman" w:hAnsi="Times New Roman"/>
          <w:b w:val="0"/>
          <w:i w:val="0"/>
          <w:caps w:val="0"/>
          <w:color w:val="1A1A1A"/>
          <w:spacing w:val="0"/>
          <w:sz w:val="28"/>
          <w:highlight w:val="white"/>
        </w:rPr>
        <w:t xml:space="preserve">разнообразные формы здорового образа жизни, умеющем использовать </w:t>
      </w:r>
      <w:r>
        <w:rPr>
          <w:rFonts w:ascii="Times New Roman" w:hAnsi="Times New Roman"/>
          <w:b w:val="0"/>
          <w:i w:val="0"/>
          <w:caps w:val="0"/>
          <w:color w:val="1A1A1A"/>
          <w:spacing w:val="0"/>
          <w:sz w:val="28"/>
          <w:highlight w:val="white"/>
        </w:rPr>
        <w:t xml:space="preserve">ценности физической культуры для самоопределения, саморазвития и </w:t>
      </w:r>
      <w:r>
        <w:rPr>
          <w:rFonts w:ascii="Times New Roman" w:hAnsi="Times New Roman"/>
          <w:b w:val="0"/>
          <w:i w:val="0"/>
          <w:caps w:val="0"/>
          <w:color w:val="1A1A1A"/>
          <w:spacing w:val="0"/>
          <w:sz w:val="28"/>
          <w:highlight w:val="white"/>
        </w:rPr>
        <w:t>самоактуализации.</w:t>
      </w:r>
    </w:p>
    <w:p w14:paraId="07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В своей социально-ценностной ориентации программа по физической </w:t>
      </w:r>
      <w:r>
        <w:rPr>
          <w:rFonts w:ascii="Times New Roman" w:hAnsi="Times New Roman"/>
          <w:b w:val="0"/>
          <w:i w:val="0"/>
          <w:caps w:val="0"/>
          <w:color w:val="1A1A1A"/>
          <w:spacing w:val="0"/>
          <w:sz w:val="28"/>
          <w:highlight w:val="white"/>
        </w:rPr>
        <w:t xml:space="preserve">культуре рассматривается как средство подготовки обучающихся к </w:t>
      </w:r>
      <w:r>
        <w:rPr>
          <w:rFonts w:ascii="Times New Roman" w:hAnsi="Times New Roman"/>
          <w:b w:val="0"/>
          <w:i w:val="0"/>
          <w:caps w:val="0"/>
          <w:color w:val="1A1A1A"/>
          <w:spacing w:val="0"/>
          <w:sz w:val="28"/>
          <w:highlight w:val="white"/>
        </w:rPr>
        <w:t xml:space="preserve">предстоящей жизнедеятельности, укрепления их здоровья, повышения </w:t>
      </w:r>
      <w:r>
        <w:rPr>
          <w:rFonts w:ascii="Times New Roman" w:hAnsi="Times New Roman"/>
          <w:b w:val="0"/>
          <w:i w:val="0"/>
          <w:caps w:val="0"/>
          <w:color w:val="1A1A1A"/>
          <w:spacing w:val="0"/>
          <w:sz w:val="28"/>
          <w:highlight w:val="white"/>
        </w:rPr>
        <w:t xml:space="preserve">функциональных и адаптивных возможностей систем организма, развития </w:t>
      </w:r>
      <w:r>
        <w:rPr>
          <w:rFonts w:ascii="Times New Roman" w:hAnsi="Times New Roman"/>
          <w:b w:val="0"/>
          <w:i w:val="0"/>
          <w:caps w:val="0"/>
          <w:color w:val="1A1A1A"/>
          <w:spacing w:val="0"/>
          <w:sz w:val="28"/>
          <w:highlight w:val="white"/>
        </w:rPr>
        <w:t xml:space="preserve">жизненно </w:t>
      </w:r>
      <w:r>
        <w:rPr>
          <w:rFonts w:ascii="Times New Roman" w:hAnsi="Times New Roman"/>
          <w:b w:val="0"/>
          <w:i w:val="0"/>
          <w:caps w:val="0"/>
          <w:color w:val="1A1A1A"/>
          <w:spacing w:val="0"/>
          <w:sz w:val="28"/>
          <w:highlight w:val="white"/>
        </w:rPr>
        <w:t xml:space="preserve">важных </w:t>
      </w:r>
      <w:r>
        <w:rPr>
          <w:rFonts w:ascii="Times New Roman" w:hAnsi="Times New Roman"/>
          <w:b w:val="0"/>
          <w:i w:val="0"/>
          <w:caps w:val="0"/>
          <w:color w:val="1A1A1A"/>
          <w:spacing w:val="0"/>
          <w:sz w:val="28"/>
          <w:highlight w:val="white"/>
        </w:rPr>
        <w:t xml:space="preserve">физических </w:t>
      </w:r>
      <w:r>
        <w:rPr>
          <w:rFonts w:ascii="Times New Roman" w:hAnsi="Times New Roman"/>
          <w:b w:val="0"/>
          <w:i w:val="0"/>
          <w:caps w:val="0"/>
          <w:color w:val="1A1A1A"/>
          <w:spacing w:val="0"/>
          <w:sz w:val="28"/>
          <w:highlight w:val="white"/>
        </w:rPr>
        <w:t xml:space="preserve">качеств. </w:t>
      </w:r>
      <w:r>
        <w:rPr>
          <w:rFonts w:ascii="Times New Roman" w:hAnsi="Times New Roman"/>
          <w:b w:val="0"/>
          <w:i w:val="0"/>
          <w:caps w:val="0"/>
          <w:color w:val="1A1A1A"/>
          <w:spacing w:val="0"/>
          <w:sz w:val="28"/>
          <w:highlight w:val="white"/>
        </w:rPr>
        <w:t xml:space="preserve">Программа </w:t>
      </w:r>
      <w:r>
        <w:rPr>
          <w:rFonts w:ascii="Times New Roman" w:hAnsi="Times New Roman"/>
          <w:b w:val="0"/>
          <w:i w:val="0"/>
          <w:caps w:val="0"/>
          <w:color w:val="1A1A1A"/>
          <w:spacing w:val="0"/>
          <w:sz w:val="28"/>
          <w:highlight w:val="white"/>
        </w:rPr>
        <w:t xml:space="preserve">по </w:t>
      </w:r>
      <w:r>
        <w:rPr>
          <w:rFonts w:ascii="Times New Roman" w:hAnsi="Times New Roman"/>
          <w:b w:val="0"/>
          <w:i w:val="0"/>
          <w:caps w:val="0"/>
          <w:color w:val="1A1A1A"/>
          <w:spacing w:val="0"/>
          <w:sz w:val="28"/>
          <w:highlight w:val="white"/>
        </w:rPr>
        <w:t xml:space="preserve">культуре </w:t>
      </w:r>
      <w:r>
        <w:rPr>
          <w:rFonts w:ascii="Times New Roman" w:hAnsi="Times New Roman"/>
          <w:b w:val="0"/>
          <w:i w:val="0"/>
          <w:caps w:val="0"/>
          <w:color w:val="1A1A1A"/>
          <w:spacing w:val="0"/>
          <w:sz w:val="28"/>
          <w:highlight w:val="white"/>
        </w:rPr>
        <w:t xml:space="preserve">беспечивает </w:t>
      </w:r>
      <w:r>
        <w:rPr>
          <w:rFonts w:ascii="Times New Roman" w:hAnsi="Times New Roman"/>
          <w:b w:val="0"/>
          <w:i w:val="0"/>
          <w:caps w:val="0"/>
          <w:color w:val="1A1A1A"/>
          <w:spacing w:val="0"/>
          <w:sz w:val="28"/>
          <w:highlight w:val="white"/>
        </w:rPr>
        <w:t xml:space="preserve">преемственность </w:t>
      </w:r>
      <w:r>
        <w:rPr>
          <w:rFonts w:ascii="Times New Roman" w:hAnsi="Times New Roman"/>
          <w:b w:val="0"/>
          <w:i w:val="0"/>
          <w:caps w:val="0"/>
          <w:color w:val="1A1A1A"/>
          <w:spacing w:val="0"/>
          <w:sz w:val="28"/>
          <w:highlight w:val="white"/>
        </w:rPr>
        <w:t xml:space="preserve">с </w:t>
      </w:r>
      <w:r>
        <w:rPr>
          <w:rFonts w:ascii="Times New Roman" w:hAnsi="Times New Roman"/>
          <w:b w:val="0"/>
          <w:i w:val="0"/>
          <w:caps w:val="0"/>
          <w:color w:val="1A1A1A"/>
          <w:spacing w:val="0"/>
          <w:sz w:val="28"/>
          <w:highlight w:val="white"/>
        </w:rPr>
        <w:t xml:space="preserve">федеральными </w:t>
      </w:r>
      <w:r>
        <w:rPr>
          <w:rFonts w:ascii="Times New Roman" w:hAnsi="Times New Roman"/>
          <w:b w:val="0"/>
          <w:i w:val="0"/>
          <w:caps w:val="0"/>
          <w:color w:val="1A1A1A"/>
          <w:spacing w:val="0"/>
          <w:sz w:val="28"/>
          <w:highlight w:val="white"/>
        </w:rPr>
        <w:t xml:space="preserve">программами начального общего и среднего общего образования. </w:t>
      </w:r>
      <w:r>
        <w:rPr>
          <w:rFonts w:ascii="Times New Roman" w:hAnsi="Times New Roman"/>
          <w:b w:val="0"/>
          <w:i w:val="0"/>
          <w:caps w:val="0"/>
          <w:color w:val="1A1A1A"/>
          <w:spacing w:val="0"/>
          <w:sz w:val="28"/>
          <w:highlight w:val="white"/>
        </w:rPr>
        <w:t xml:space="preserve">Основной целью программы по физической культуре является </w:t>
      </w:r>
      <w:r>
        <w:rPr>
          <w:rFonts w:ascii="Times New Roman" w:hAnsi="Times New Roman"/>
          <w:b w:val="0"/>
          <w:i w:val="0"/>
          <w:caps w:val="0"/>
          <w:color w:val="1A1A1A"/>
          <w:spacing w:val="0"/>
          <w:sz w:val="28"/>
          <w:highlight w:val="white"/>
        </w:rPr>
        <w:t xml:space="preserve">формирование разносторонне физически развитой личности, способной </w:t>
      </w:r>
      <w:r>
        <w:rPr>
          <w:rFonts w:ascii="Times New Roman" w:hAnsi="Times New Roman"/>
          <w:b w:val="0"/>
          <w:i w:val="0"/>
          <w:caps w:val="0"/>
          <w:color w:val="1A1A1A"/>
          <w:spacing w:val="0"/>
          <w:sz w:val="28"/>
          <w:highlight w:val="white"/>
        </w:rPr>
        <w:t xml:space="preserve">активно использовать ценности физической культуры для укрепления и </w:t>
      </w:r>
      <w:r>
        <w:rPr>
          <w:rFonts w:ascii="Times New Roman" w:hAnsi="Times New Roman"/>
          <w:b w:val="0"/>
          <w:i w:val="0"/>
          <w:caps w:val="0"/>
          <w:color w:val="1A1A1A"/>
          <w:spacing w:val="0"/>
          <w:sz w:val="28"/>
          <w:highlight w:val="white"/>
        </w:rPr>
        <w:t xml:space="preserve">длительного сохранения собственного здоровья, оптимизации трудовой </w:t>
      </w:r>
      <w:r>
        <w:rPr>
          <w:rFonts w:ascii="Times New Roman" w:hAnsi="Times New Roman"/>
          <w:b w:val="0"/>
          <w:i w:val="0"/>
          <w:caps w:val="0"/>
          <w:color w:val="1A1A1A"/>
          <w:spacing w:val="0"/>
          <w:sz w:val="28"/>
          <w:highlight w:val="white"/>
        </w:rPr>
        <w:t xml:space="preserve">деятельности </w:t>
      </w:r>
      <w:r>
        <w:rPr>
          <w:rFonts w:ascii="Times New Roman" w:hAnsi="Times New Roman"/>
          <w:b w:val="0"/>
          <w:i w:val="0"/>
          <w:caps w:val="0"/>
          <w:color w:val="1A1A1A"/>
          <w:spacing w:val="0"/>
          <w:sz w:val="28"/>
          <w:highlight w:val="white"/>
        </w:rPr>
        <w:t xml:space="preserve">и </w:t>
      </w:r>
      <w:r>
        <w:rPr>
          <w:rFonts w:ascii="Times New Roman" w:hAnsi="Times New Roman"/>
          <w:b w:val="0"/>
          <w:i w:val="0"/>
          <w:caps w:val="0"/>
          <w:color w:val="1A1A1A"/>
          <w:spacing w:val="0"/>
          <w:sz w:val="28"/>
          <w:highlight w:val="white"/>
        </w:rPr>
        <w:t xml:space="preserve">организации </w:t>
      </w:r>
      <w:r>
        <w:rPr>
          <w:rFonts w:ascii="Times New Roman" w:hAnsi="Times New Roman"/>
          <w:b w:val="0"/>
          <w:i w:val="0"/>
          <w:caps w:val="0"/>
          <w:color w:val="1A1A1A"/>
          <w:spacing w:val="0"/>
          <w:sz w:val="28"/>
          <w:highlight w:val="white"/>
        </w:rPr>
        <w:t xml:space="preserve">активного </w:t>
      </w:r>
      <w:r>
        <w:rPr>
          <w:rFonts w:ascii="Times New Roman" w:hAnsi="Times New Roman"/>
          <w:b w:val="0"/>
          <w:i w:val="0"/>
          <w:caps w:val="0"/>
          <w:color w:val="1A1A1A"/>
          <w:spacing w:val="0"/>
          <w:sz w:val="28"/>
          <w:highlight w:val="white"/>
        </w:rPr>
        <w:t xml:space="preserve">отдыха. </w:t>
      </w:r>
      <w:r>
        <w:rPr>
          <w:rFonts w:ascii="Times New Roman" w:hAnsi="Times New Roman"/>
          <w:b w:val="0"/>
          <w:i w:val="0"/>
          <w:caps w:val="0"/>
          <w:color w:val="1A1A1A"/>
          <w:spacing w:val="0"/>
          <w:sz w:val="28"/>
          <w:highlight w:val="white"/>
        </w:rPr>
        <w:t xml:space="preserve">В </w:t>
      </w:r>
      <w:r>
        <w:rPr>
          <w:rFonts w:ascii="Times New Roman" w:hAnsi="Times New Roman"/>
          <w:b w:val="0"/>
          <w:i w:val="0"/>
          <w:caps w:val="0"/>
          <w:color w:val="1A1A1A"/>
          <w:spacing w:val="0"/>
          <w:sz w:val="28"/>
          <w:highlight w:val="white"/>
        </w:rPr>
        <w:t xml:space="preserve">программе </w:t>
      </w:r>
      <w:r>
        <w:rPr>
          <w:rFonts w:ascii="Times New Roman" w:hAnsi="Times New Roman"/>
          <w:b w:val="0"/>
          <w:i w:val="0"/>
          <w:caps w:val="0"/>
          <w:color w:val="1A1A1A"/>
          <w:spacing w:val="0"/>
          <w:sz w:val="28"/>
          <w:highlight w:val="white"/>
        </w:rPr>
        <w:t xml:space="preserve">физической культуре данная цель конкретизируется и связывается с </w:t>
      </w:r>
      <w:r>
        <w:rPr>
          <w:rFonts w:ascii="Times New Roman" w:hAnsi="Times New Roman"/>
          <w:b w:val="0"/>
          <w:i w:val="0"/>
          <w:caps w:val="0"/>
          <w:color w:val="1A1A1A"/>
          <w:spacing w:val="0"/>
          <w:sz w:val="28"/>
          <w:highlight w:val="white"/>
        </w:rPr>
        <w:t xml:space="preserve">формированием устойчивых мотивов и потребностей обучающихся в </w:t>
      </w:r>
      <w:r>
        <w:rPr>
          <w:rFonts w:ascii="Times New Roman" w:hAnsi="Times New Roman"/>
          <w:b w:val="0"/>
          <w:i w:val="0"/>
          <w:caps w:val="0"/>
          <w:color w:val="1A1A1A"/>
          <w:spacing w:val="0"/>
          <w:sz w:val="28"/>
          <w:highlight w:val="white"/>
        </w:rPr>
        <w:t xml:space="preserve">бережном </w:t>
      </w:r>
      <w:r>
        <w:rPr>
          <w:rFonts w:ascii="Times New Roman" w:hAnsi="Times New Roman"/>
          <w:b w:val="0"/>
          <w:i w:val="0"/>
          <w:caps w:val="0"/>
          <w:color w:val="1A1A1A"/>
          <w:spacing w:val="0"/>
          <w:sz w:val="28"/>
          <w:highlight w:val="white"/>
        </w:rPr>
        <w:t xml:space="preserve">отношении </w:t>
      </w:r>
      <w:r>
        <w:rPr>
          <w:rFonts w:ascii="Times New Roman" w:hAnsi="Times New Roman"/>
          <w:b w:val="0"/>
          <w:i w:val="0"/>
          <w:caps w:val="0"/>
          <w:color w:val="1A1A1A"/>
          <w:spacing w:val="0"/>
          <w:sz w:val="28"/>
          <w:highlight w:val="white"/>
        </w:rPr>
        <w:t xml:space="preserve">к </w:t>
      </w:r>
      <w:r>
        <w:rPr>
          <w:rFonts w:ascii="Times New Roman" w:hAnsi="Times New Roman"/>
          <w:b w:val="0"/>
          <w:i w:val="0"/>
          <w:caps w:val="0"/>
          <w:color w:val="1A1A1A"/>
          <w:spacing w:val="0"/>
          <w:sz w:val="28"/>
          <w:highlight w:val="white"/>
        </w:rPr>
        <w:t xml:space="preserve">своему </w:t>
      </w:r>
      <w:r>
        <w:rPr>
          <w:rFonts w:ascii="Times New Roman" w:hAnsi="Times New Roman"/>
          <w:b w:val="0"/>
          <w:i w:val="0"/>
          <w:caps w:val="0"/>
          <w:color w:val="1A1A1A"/>
          <w:spacing w:val="0"/>
          <w:sz w:val="28"/>
          <w:highlight w:val="white"/>
        </w:rPr>
        <w:t xml:space="preserve">здоровью, </w:t>
      </w:r>
      <w:r>
        <w:rPr>
          <w:rFonts w:ascii="Times New Roman" w:hAnsi="Times New Roman"/>
          <w:b w:val="0"/>
          <w:i w:val="0"/>
          <w:caps w:val="0"/>
          <w:color w:val="1A1A1A"/>
          <w:spacing w:val="0"/>
          <w:sz w:val="28"/>
          <w:highlight w:val="white"/>
        </w:rPr>
        <w:t xml:space="preserve">целостном </w:t>
      </w:r>
      <w:r>
        <w:rPr>
          <w:rFonts w:ascii="Times New Roman" w:hAnsi="Times New Roman"/>
          <w:b w:val="0"/>
          <w:i w:val="0"/>
          <w:caps w:val="0"/>
          <w:color w:val="1A1A1A"/>
          <w:spacing w:val="0"/>
          <w:sz w:val="28"/>
          <w:highlight w:val="white"/>
        </w:rPr>
        <w:t xml:space="preserve">физических, </w:t>
      </w:r>
      <w:r>
        <w:rPr>
          <w:rFonts w:ascii="Times New Roman" w:hAnsi="Times New Roman"/>
          <w:b w:val="0"/>
          <w:i w:val="0"/>
          <w:caps w:val="0"/>
          <w:color w:val="1A1A1A"/>
          <w:spacing w:val="0"/>
          <w:sz w:val="28"/>
          <w:highlight w:val="white"/>
        </w:rPr>
        <w:t xml:space="preserve">психических </w:t>
      </w:r>
      <w:r>
        <w:rPr>
          <w:rFonts w:ascii="Times New Roman" w:hAnsi="Times New Roman"/>
          <w:b w:val="0"/>
          <w:i w:val="0"/>
          <w:caps w:val="0"/>
          <w:color w:val="1A1A1A"/>
          <w:spacing w:val="0"/>
          <w:sz w:val="28"/>
          <w:highlight w:val="white"/>
        </w:rPr>
        <w:t xml:space="preserve">и </w:t>
      </w:r>
      <w:r>
        <w:rPr>
          <w:rFonts w:ascii="Times New Roman" w:hAnsi="Times New Roman"/>
          <w:b w:val="0"/>
          <w:i w:val="0"/>
          <w:caps w:val="0"/>
          <w:color w:val="1A1A1A"/>
          <w:spacing w:val="0"/>
          <w:sz w:val="28"/>
          <w:highlight w:val="white"/>
        </w:rPr>
        <w:t xml:space="preserve">нравственных </w:t>
      </w:r>
      <w:r>
        <w:rPr>
          <w:rFonts w:ascii="Times New Roman" w:hAnsi="Times New Roman"/>
          <w:b w:val="0"/>
          <w:i w:val="0"/>
          <w:caps w:val="0"/>
          <w:color w:val="1A1A1A"/>
          <w:spacing w:val="0"/>
          <w:sz w:val="28"/>
          <w:highlight w:val="white"/>
        </w:rPr>
        <w:t xml:space="preserve">качеств, </w:t>
      </w:r>
      <w:r>
        <w:rPr>
          <w:rFonts w:ascii="Times New Roman" w:hAnsi="Times New Roman"/>
          <w:b w:val="0"/>
          <w:i w:val="0"/>
          <w:caps w:val="0"/>
          <w:color w:val="1A1A1A"/>
          <w:spacing w:val="0"/>
          <w:sz w:val="28"/>
          <w:highlight w:val="white"/>
        </w:rPr>
        <w:t xml:space="preserve">использовании ценностей физической культуры в организации здорового </w:t>
      </w:r>
      <w:r>
        <w:rPr>
          <w:rFonts w:ascii="Times New Roman" w:hAnsi="Times New Roman"/>
          <w:b w:val="0"/>
          <w:i w:val="0"/>
          <w:caps w:val="0"/>
          <w:color w:val="1A1A1A"/>
          <w:spacing w:val="0"/>
          <w:sz w:val="28"/>
          <w:highlight w:val="white"/>
        </w:rPr>
        <w:t xml:space="preserve">образа жизни, регулярных занятиях двигательной деятельностью и </w:t>
      </w:r>
      <w:r>
        <w:rPr>
          <w:rFonts w:ascii="Times New Roman" w:hAnsi="Times New Roman"/>
          <w:b w:val="0"/>
          <w:i w:val="0"/>
          <w:caps w:val="0"/>
          <w:color w:val="1A1A1A"/>
          <w:spacing w:val="0"/>
          <w:sz w:val="28"/>
          <w:highlight w:val="white"/>
        </w:rPr>
        <w:t>спортом.</w:t>
      </w:r>
    </w:p>
    <w:p w14:paraId="08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Развивающая направленность программы по физической культуре </w:t>
      </w:r>
      <w:r>
        <w:rPr>
          <w:rFonts w:ascii="Times New Roman" w:hAnsi="Times New Roman"/>
          <w:b w:val="0"/>
          <w:i w:val="0"/>
          <w:caps w:val="0"/>
          <w:color w:val="1A1A1A"/>
          <w:spacing w:val="0"/>
          <w:sz w:val="28"/>
          <w:highlight w:val="white"/>
        </w:rPr>
        <w:t xml:space="preserve">определяется вектором развития физических качеств и функциональных </w:t>
      </w:r>
      <w:r>
        <w:rPr>
          <w:rFonts w:ascii="Times New Roman" w:hAnsi="Times New Roman"/>
          <w:b w:val="0"/>
          <w:i w:val="0"/>
          <w:caps w:val="0"/>
          <w:color w:val="1A1A1A"/>
          <w:spacing w:val="0"/>
          <w:sz w:val="28"/>
          <w:highlight w:val="white"/>
        </w:rPr>
        <w:t xml:space="preserve">возможностей организма, являющихся основой укрепления их здоровья, </w:t>
      </w:r>
      <w:r>
        <w:rPr>
          <w:rFonts w:ascii="Times New Roman" w:hAnsi="Times New Roman"/>
          <w:b w:val="0"/>
          <w:i w:val="0"/>
          <w:caps w:val="0"/>
          <w:color w:val="1A1A1A"/>
          <w:spacing w:val="0"/>
          <w:sz w:val="28"/>
          <w:highlight w:val="white"/>
        </w:rPr>
        <w:t xml:space="preserve">повышения </w:t>
      </w:r>
      <w:r>
        <w:rPr>
          <w:rFonts w:ascii="Times New Roman" w:hAnsi="Times New Roman"/>
          <w:b w:val="0"/>
          <w:i w:val="0"/>
          <w:caps w:val="0"/>
          <w:color w:val="1A1A1A"/>
          <w:spacing w:val="0"/>
          <w:sz w:val="28"/>
          <w:highlight w:val="white"/>
        </w:rPr>
        <w:t xml:space="preserve">надёжности </w:t>
      </w:r>
      <w:r>
        <w:rPr>
          <w:rFonts w:ascii="Times New Roman" w:hAnsi="Times New Roman"/>
          <w:b w:val="0"/>
          <w:i w:val="0"/>
          <w:caps w:val="0"/>
          <w:color w:val="1A1A1A"/>
          <w:spacing w:val="0"/>
          <w:sz w:val="28"/>
          <w:highlight w:val="white"/>
        </w:rPr>
        <w:t xml:space="preserve">и </w:t>
      </w:r>
      <w:r>
        <w:rPr>
          <w:rFonts w:ascii="Times New Roman" w:hAnsi="Times New Roman"/>
          <w:b w:val="0"/>
          <w:i w:val="0"/>
          <w:caps w:val="0"/>
          <w:color w:val="1A1A1A"/>
          <w:spacing w:val="0"/>
          <w:sz w:val="28"/>
          <w:highlight w:val="white"/>
        </w:rPr>
        <w:t xml:space="preserve">активности </w:t>
      </w:r>
      <w:r>
        <w:rPr>
          <w:rFonts w:ascii="Times New Roman" w:hAnsi="Times New Roman"/>
          <w:b w:val="0"/>
          <w:i w:val="0"/>
          <w:caps w:val="0"/>
          <w:color w:val="1A1A1A"/>
          <w:spacing w:val="0"/>
          <w:sz w:val="28"/>
          <w:highlight w:val="white"/>
        </w:rPr>
        <w:t xml:space="preserve">адаптивных </w:t>
      </w:r>
      <w:r>
        <w:rPr>
          <w:rFonts w:ascii="Times New Roman" w:hAnsi="Times New Roman"/>
          <w:b w:val="0"/>
          <w:i w:val="0"/>
          <w:caps w:val="0"/>
          <w:color w:val="1A1A1A"/>
          <w:spacing w:val="0"/>
          <w:sz w:val="28"/>
          <w:highlight w:val="white"/>
        </w:rPr>
        <w:t>процессов.</w:t>
      </w:r>
    </w:p>
    <w:p w14:paraId="09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Существенным достижением данной ориентации является приобретение </w:t>
      </w:r>
      <w:r>
        <w:rPr>
          <w:rFonts w:ascii="Times New Roman" w:hAnsi="Times New Roman"/>
          <w:b w:val="0"/>
          <w:i w:val="0"/>
          <w:caps w:val="0"/>
          <w:color w:val="1A1A1A"/>
          <w:spacing w:val="0"/>
          <w:sz w:val="28"/>
          <w:highlight w:val="white"/>
        </w:rPr>
        <w:t xml:space="preserve">обучающимися знаний и умений в организации самостоятельных форм </w:t>
      </w:r>
      <w:r>
        <w:rPr>
          <w:rFonts w:ascii="Times New Roman" w:hAnsi="Times New Roman"/>
          <w:b w:val="0"/>
          <w:i w:val="0"/>
          <w:caps w:val="0"/>
          <w:color w:val="1A1A1A"/>
          <w:spacing w:val="0"/>
          <w:sz w:val="28"/>
          <w:highlight w:val="white"/>
        </w:rPr>
        <w:t xml:space="preserve">занятий оздоровительной, спортивной и прикладно-ориентированной </w:t>
      </w:r>
      <w:r>
        <w:rPr>
          <w:rFonts w:ascii="Times New Roman" w:hAnsi="Times New Roman"/>
          <w:b w:val="0"/>
          <w:i w:val="0"/>
          <w:caps w:val="0"/>
          <w:color w:val="1A1A1A"/>
          <w:spacing w:val="0"/>
          <w:sz w:val="28"/>
          <w:highlight w:val="white"/>
        </w:rPr>
        <w:t xml:space="preserve">физической </w:t>
      </w:r>
      <w:r>
        <w:rPr>
          <w:rFonts w:ascii="Times New Roman" w:hAnsi="Times New Roman"/>
          <w:b w:val="0"/>
          <w:i w:val="0"/>
          <w:caps w:val="0"/>
          <w:color w:val="1A1A1A"/>
          <w:spacing w:val="0"/>
          <w:sz w:val="28"/>
          <w:highlight w:val="white"/>
        </w:rPr>
        <w:t xml:space="preserve">культурой, </w:t>
      </w:r>
      <w:r>
        <w:rPr>
          <w:rFonts w:ascii="Times New Roman" w:hAnsi="Times New Roman"/>
          <w:b w:val="0"/>
          <w:i w:val="0"/>
          <w:caps w:val="0"/>
          <w:color w:val="1A1A1A"/>
          <w:spacing w:val="0"/>
          <w:sz w:val="28"/>
          <w:highlight w:val="white"/>
        </w:rPr>
        <w:t xml:space="preserve">возможности </w:t>
      </w:r>
      <w:r>
        <w:rPr>
          <w:rFonts w:ascii="Times New Roman" w:hAnsi="Times New Roman"/>
          <w:b w:val="0"/>
          <w:i w:val="0"/>
          <w:caps w:val="0"/>
          <w:color w:val="1A1A1A"/>
          <w:spacing w:val="0"/>
          <w:sz w:val="28"/>
          <w:highlight w:val="white"/>
        </w:rPr>
        <w:t xml:space="preserve">познания </w:t>
      </w:r>
      <w:r>
        <w:rPr>
          <w:rFonts w:ascii="Times New Roman" w:hAnsi="Times New Roman"/>
          <w:b w:val="0"/>
          <w:i w:val="0"/>
          <w:caps w:val="0"/>
          <w:color w:val="1A1A1A"/>
          <w:spacing w:val="0"/>
          <w:sz w:val="28"/>
          <w:highlight w:val="white"/>
        </w:rPr>
        <w:t xml:space="preserve">своих </w:t>
      </w:r>
      <w:r>
        <w:rPr>
          <w:rFonts w:ascii="Times New Roman" w:hAnsi="Times New Roman"/>
          <w:b w:val="0"/>
          <w:i w:val="0"/>
          <w:caps w:val="0"/>
          <w:color w:val="1A1A1A"/>
          <w:spacing w:val="0"/>
          <w:sz w:val="28"/>
          <w:highlight w:val="white"/>
        </w:rPr>
        <w:t xml:space="preserve">физических </w:t>
      </w:r>
      <w:r>
        <w:rPr>
          <w:rFonts w:ascii="Times New Roman" w:hAnsi="Times New Roman"/>
          <w:b w:val="0"/>
          <w:i w:val="0"/>
          <w:caps w:val="0"/>
          <w:color w:val="1A1A1A"/>
          <w:spacing w:val="0"/>
          <w:sz w:val="28"/>
          <w:highlight w:val="white"/>
        </w:rPr>
        <w:t>способностей и их целенаправленного развития.</w:t>
      </w:r>
    </w:p>
    <w:p w14:paraId="0A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Воспитывающее</w:t>
      </w:r>
    </w:p>
    <w:p w14:paraId="0B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значение</w:t>
      </w:r>
    </w:p>
    <w:p w14:paraId="0C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программы</w:t>
      </w:r>
    </w:p>
    <w:p w14:paraId="0D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по</w:t>
      </w:r>
    </w:p>
    <w:p w14:paraId="0E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физической</w:t>
      </w:r>
    </w:p>
    <w:p w14:paraId="0F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культуре</w:t>
      </w:r>
    </w:p>
    <w:p w14:paraId="10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заключается в содействии активной социализации обучающихся на основе</w:t>
      </w:r>
    </w:p>
    <w:p w14:paraId="11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осмысления и понимания роли и значения мирового и российского</w:t>
      </w:r>
    </w:p>
    <w:p w14:paraId="12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олимпийского движения, приобщения к их культурным ценностям,</w:t>
      </w:r>
    </w:p>
    <w:p w14:paraId="13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истории и современному развитию.</w:t>
      </w:r>
    </w:p>
    <w:p w14:paraId="14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В число практических результатов данного направления входит</w:t>
      </w:r>
    </w:p>
    <w:p w14:paraId="15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формирование </w:t>
      </w:r>
      <w:r>
        <w:rPr>
          <w:rFonts w:ascii="Times New Roman" w:hAnsi="Times New Roman"/>
          <w:b w:val="0"/>
          <w:i w:val="0"/>
          <w:caps w:val="0"/>
          <w:color w:val="1A1A1A"/>
          <w:spacing w:val="0"/>
          <w:sz w:val="28"/>
          <w:highlight w:val="white"/>
        </w:rPr>
        <w:t xml:space="preserve">положительных </w:t>
      </w:r>
      <w:r>
        <w:rPr>
          <w:rFonts w:ascii="Times New Roman" w:hAnsi="Times New Roman"/>
          <w:b w:val="0"/>
          <w:i w:val="0"/>
          <w:caps w:val="0"/>
          <w:color w:val="1A1A1A"/>
          <w:spacing w:val="0"/>
          <w:sz w:val="28"/>
          <w:highlight w:val="white"/>
        </w:rPr>
        <w:t xml:space="preserve">навыков </w:t>
      </w:r>
      <w:r>
        <w:rPr>
          <w:rFonts w:ascii="Times New Roman" w:hAnsi="Times New Roman"/>
          <w:b w:val="0"/>
          <w:i w:val="0"/>
          <w:caps w:val="0"/>
          <w:color w:val="1A1A1A"/>
          <w:spacing w:val="0"/>
          <w:sz w:val="28"/>
          <w:highlight w:val="white"/>
        </w:rPr>
        <w:t xml:space="preserve">и </w:t>
      </w:r>
      <w:r>
        <w:rPr>
          <w:rFonts w:ascii="Times New Roman" w:hAnsi="Times New Roman"/>
          <w:b w:val="0"/>
          <w:i w:val="0"/>
          <w:caps w:val="0"/>
          <w:color w:val="1A1A1A"/>
          <w:spacing w:val="0"/>
          <w:sz w:val="28"/>
          <w:highlight w:val="white"/>
        </w:rPr>
        <w:t xml:space="preserve">умений </w:t>
      </w:r>
      <w:r>
        <w:rPr>
          <w:rFonts w:ascii="Times New Roman" w:hAnsi="Times New Roman"/>
          <w:b w:val="0"/>
          <w:i w:val="0"/>
          <w:caps w:val="0"/>
          <w:color w:val="1A1A1A"/>
          <w:spacing w:val="0"/>
          <w:sz w:val="28"/>
          <w:highlight w:val="white"/>
        </w:rPr>
        <w:t>в</w:t>
      </w:r>
    </w:p>
    <w:p w14:paraId="16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общении </w:t>
      </w:r>
      <w:r>
        <w:rPr>
          <w:rFonts w:ascii="Times New Roman" w:hAnsi="Times New Roman"/>
          <w:b w:val="0"/>
          <w:i w:val="0"/>
          <w:caps w:val="0"/>
          <w:color w:val="1A1A1A"/>
          <w:spacing w:val="0"/>
          <w:sz w:val="28"/>
          <w:highlight w:val="white"/>
        </w:rPr>
        <w:t xml:space="preserve">и </w:t>
      </w:r>
      <w:r>
        <w:rPr>
          <w:rFonts w:ascii="Times New Roman" w:hAnsi="Times New Roman"/>
          <w:b w:val="0"/>
          <w:i w:val="0"/>
          <w:caps w:val="0"/>
          <w:color w:val="1A1A1A"/>
          <w:spacing w:val="0"/>
          <w:sz w:val="28"/>
          <w:highlight w:val="white"/>
        </w:rPr>
        <w:t>взаимодействии со сверстниками и учителями физической культуры,</w:t>
      </w:r>
    </w:p>
    <w:p w14:paraId="17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организации совместной учебной и консультативной деятельности.</w:t>
      </w:r>
    </w:p>
    <w:p w14:paraId="18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Центральной </w:t>
      </w:r>
      <w:r>
        <w:rPr>
          <w:rFonts w:ascii="Times New Roman" w:hAnsi="Times New Roman"/>
          <w:b w:val="0"/>
          <w:i w:val="0"/>
          <w:caps w:val="0"/>
          <w:color w:val="1A1A1A"/>
          <w:spacing w:val="0"/>
          <w:sz w:val="28"/>
          <w:highlight w:val="white"/>
        </w:rPr>
        <w:t xml:space="preserve">идеей </w:t>
      </w:r>
      <w:r>
        <w:rPr>
          <w:rFonts w:ascii="Times New Roman" w:hAnsi="Times New Roman"/>
          <w:b w:val="0"/>
          <w:i w:val="0"/>
          <w:caps w:val="0"/>
          <w:color w:val="1A1A1A"/>
          <w:spacing w:val="0"/>
          <w:sz w:val="28"/>
          <w:highlight w:val="white"/>
        </w:rPr>
        <w:t xml:space="preserve">конструирования </w:t>
      </w:r>
      <w:r>
        <w:rPr>
          <w:rFonts w:ascii="Times New Roman" w:hAnsi="Times New Roman"/>
          <w:b w:val="0"/>
          <w:i w:val="0"/>
          <w:caps w:val="0"/>
          <w:color w:val="1A1A1A"/>
          <w:spacing w:val="0"/>
          <w:sz w:val="28"/>
          <w:highlight w:val="white"/>
        </w:rPr>
        <w:t xml:space="preserve">учебного </w:t>
      </w:r>
      <w:r>
        <w:rPr>
          <w:rFonts w:ascii="Times New Roman" w:hAnsi="Times New Roman"/>
          <w:b w:val="0"/>
          <w:i w:val="0"/>
          <w:caps w:val="0"/>
          <w:color w:val="1A1A1A"/>
          <w:spacing w:val="0"/>
          <w:sz w:val="28"/>
          <w:highlight w:val="white"/>
        </w:rPr>
        <w:t xml:space="preserve">содержания </w:t>
      </w:r>
      <w:r>
        <w:rPr>
          <w:rFonts w:ascii="Times New Roman" w:hAnsi="Times New Roman"/>
          <w:b w:val="0"/>
          <w:i w:val="0"/>
          <w:caps w:val="0"/>
          <w:color w:val="1A1A1A"/>
          <w:spacing w:val="0"/>
          <w:sz w:val="28"/>
          <w:highlight w:val="white"/>
        </w:rPr>
        <w:t xml:space="preserve">и </w:t>
      </w:r>
      <w:r>
        <w:rPr>
          <w:rFonts w:ascii="Times New Roman" w:hAnsi="Times New Roman"/>
          <w:b w:val="0"/>
          <w:i w:val="0"/>
          <w:caps w:val="0"/>
          <w:color w:val="1A1A1A"/>
          <w:spacing w:val="0"/>
          <w:sz w:val="28"/>
          <w:highlight w:val="white"/>
        </w:rPr>
        <w:t>планируемых результатов образования по физической культуре на уровне</w:t>
      </w:r>
    </w:p>
    <w:p w14:paraId="19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основного общего образования является воспитание целостной личности</w:t>
      </w:r>
    </w:p>
    <w:p w14:paraId="1A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обучающихся, </w:t>
      </w:r>
      <w:r>
        <w:rPr>
          <w:rFonts w:ascii="Times New Roman" w:hAnsi="Times New Roman"/>
          <w:b w:val="0"/>
          <w:i w:val="0"/>
          <w:caps w:val="0"/>
          <w:color w:val="1A1A1A"/>
          <w:spacing w:val="0"/>
          <w:sz w:val="28"/>
          <w:highlight w:val="white"/>
        </w:rPr>
        <w:t xml:space="preserve">обеспечение </w:t>
      </w:r>
      <w:r>
        <w:rPr>
          <w:rFonts w:ascii="Times New Roman" w:hAnsi="Times New Roman"/>
          <w:b w:val="0"/>
          <w:i w:val="0"/>
          <w:caps w:val="0"/>
          <w:color w:val="1A1A1A"/>
          <w:spacing w:val="0"/>
          <w:sz w:val="28"/>
          <w:highlight w:val="white"/>
        </w:rPr>
        <w:t xml:space="preserve">единства </w:t>
      </w:r>
      <w:r>
        <w:rPr>
          <w:rFonts w:ascii="Times New Roman" w:hAnsi="Times New Roman"/>
          <w:b w:val="0"/>
          <w:i w:val="0"/>
          <w:caps w:val="0"/>
          <w:color w:val="1A1A1A"/>
          <w:spacing w:val="0"/>
          <w:sz w:val="28"/>
          <w:highlight w:val="white"/>
        </w:rPr>
        <w:t xml:space="preserve">в </w:t>
      </w:r>
      <w:r>
        <w:rPr>
          <w:rFonts w:ascii="Times New Roman" w:hAnsi="Times New Roman"/>
          <w:b w:val="0"/>
          <w:i w:val="0"/>
          <w:caps w:val="0"/>
          <w:color w:val="1A1A1A"/>
          <w:spacing w:val="0"/>
          <w:sz w:val="28"/>
          <w:highlight w:val="white"/>
        </w:rPr>
        <w:t xml:space="preserve">развитии </w:t>
      </w:r>
      <w:r>
        <w:rPr>
          <w:rFonts w:ascii="Times New Roman" w:hAnsi="Times New Roman"/>
          <w:b w:val="0"/>
          <w:i w:val="0"/>
          <w:caps w:val="0"/>
          <w:color w:val="1A1A1A"/>
          <w:spacing w:val="0"/>
          <w:sz w:val="28"/>
          <w:highlight w:val="white"/>
        </w:rPr>
        <w:t xml:space="preserve">их </w:t>
      </w:r>
      <w:r>
        <w:rPr>
          <w:rFonts w:ascii="Times New Roman" w:hAnsi="Times New Roman"/>
          <w:b w:val="0"/>
          <w:i w:val="0"/>
          <w:caps w:val="0"/>
          <w:color w:val="1A1A1A"/>
          <w:spacing w:val="0"/>
          <w:sz w:val="28"/>
          <w:highlight w:val="white"/>
        </w:rPr>
        <w:t xml:space="preserve">физической, </w:t>
      </w:r>
      <w:r>
        <w:rPr>
          <w:rFonts w:ascii="Times New Roman" w:hAnsi="Times New Roman"/>
          <w:b w:val="0"/>
          <w:i w:val="0"/>
          <w:caps w:val="0"/>
          <w:color w:val="1A1A1A"/>
          <w:spacing w:val="0"/>
          <w:sz w:val="28"/>
          <w:highlight w:val="white"/>
        </w:rPr>
        <w:t xml:space="preserve">психической и социальной природы. Реализация этой идеи становится </w:t>
      </w:r>
      <w:r>
        <w:rPr>
          <w:rFonts w:ascii="Times New Roman" w:hAnsi="Times New Roman"/>
          <w:b w:val="0"/>
          <w:i w:val="0"/>
          <w:caps w:val="0"/>
          <w:color w:val="1A1A1A"/>
          <w:spacing w:val="0"/>
          <w:sz w:val="28"/>
          <w:highlight w:val="white"/>
        </w:rPr>
        <w:t xml:space="preserve">возможной </w:t>
      </w:r>
      <w:r>
        <w:rPr>
          <w:rFonts w:ascii="Times New Roman" w:hAnsi="Times New Roman"/>
          <w:b w:val="0"/>
          <w:i w:val="0"/>
          <w:caps w:val="0"/>
          <w:color w:val="1A1A1A"/>
          <w:spacing w:val="0"/>
          <w:sz w:val="28"/>
          <w:highlight w:val="white"/>
        </w:rPr>
        <w:t xml:space="preserve">на </w:t>
      </w:r>
      <w:r>
        <w:rPr>
          <w:rFonts w:ascii="Times New Roman" w:hAnsi="Times New Roman"/>
          <w:b w:val="0"/>
          <w:i w:val="0"/>
          <w:caps w:val="0"/>
          <w:color w:val="1A1A1A"/>
          <w:spacing w:val="0"/>
          <w:sz w:val="28"/>
          <w:highlight w:val="white"/>
        </w:rPr>
        <w:t xml:space="preserve">основе </w:t>
      </w:r>
      <w:r>
        <w:rPr>
          <w:rFonts w:ascii="Times New Roman" w:hAnsi="Times New Roman"/>
          <w:b w:val="0"/>
          <w:i w:val="0"/>
          <w:caps w:val="0"/>
          <w:color w:val="1A1A1A"/>
          <w:spacing w:val="0"/>
          <w:sz w:val="28"/>
          <w:highlight w:val="white"/>
        </w:rPr>
        <w:t xml:space="preserve">содержания </w:t>
      </w:r>
      <w:r>
        <w:rPr>
          <w:rFonts w:ascii="Times New Roman" w:hAnsi="Times New Roman"/>
          <w:b w:val="0"/>
          <w:i w:val="0"/>
          <w:caps w:val="0"/>
          <w:color w:val="1A1A1A"/>
          <w:spacing w:val="0"/>
          <w:sz w:val="28"/>
          <w:highlight w:val="white"/>
        </w:rPr>
        <w:t xml:space="preserve">учебного </w:t>
      </w:r>
      <w:r>
        <w:rPr>
          <w:rFonts w:ascii="Times New Roman" w:hAnsi="Times New Roman"/>
          <w:b w:val="0"/>
          <w:i w:val="0"/>
          <w:caps w:val="0"/>
          <w:color w:val="1A1A1A"/>
          <w:spacing w:val="0"/>
          <w:sz w:val="28"/>
          <w:highlight w:val="white"/>
        </w:rPr>
        <w:t xml:space="preserve">предмета, </w:t>
      </w:r>
      <w:r>
        <w:rPr>
          <w:rFonts w:ascii="Times New Roman" w:hAnsi="Times New Roman"/>
          <w:b w:val="0"/>
          <w:i w:val="0"/>
          <w:caps w:val="0"/>
          <w:color w:val="1A1A1A"/>
          <w:spacing w:val="0"/>
          <w:sz w:val="28"/>
          <w:highlight w:val="white"/>
        </w:rPr>
        <w:t xml:space="preserve">которое </w:t>
      </w:r>
      <w:r>
        <w:rPr>
          <w:rFonts w:ascii="Times New Roman" w:hAnsi="Times New Roman"/>
          <w:b w:val="0"/>
          <w:i w:val="0"/>
          <w:caps w:val="0"/>
          <w:color w:val="1A1A1A"/>
          <w:spacing w:val="0"/>
          <w:sz w:val="28"/>
          <w:highlight w:val="white"/>
        </w:rPr>
        <w:t>представляется двигательной деятельностью с её базовыми компонентами:</w:t>
      </w:r>
    </w:p>
    <w:p w14:paraId="1B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информационным (знания о физической культуре), операциональным </w:t>
      </w:r>
      <w:r>
        <w:rPr>
          <w:rFonts w:ascii="Times New Roman" w:hAnsi="Times New Roman"/>
          <w:b w:val="0"/>
          <w:i w:val="0"/>
          <w:caps w:val="0"/>
          <w:color w:val="1A1A1A"/>
          <w:spacing w:val="0"/>
          <w:sz w:val="28"/>
          <w:highlight w:val="white"/>
        </w:rPr>
        <w:t xml:space="preserve">(способы </w:t>
      </w:r>
      <w:r>
        <w:rPr>
          <w:rFonts w:ascii="Times New Roman" w:hAnsi="Times New Roman"/>
          <w:b w:val="0"/>
          <w:i w:val="0"/>
          <w:caps w:val="0"/>
          <w:color w:val="1A1A1A"/>
          <w:spacing w:val="0"/>
          <w:sz w:val="28"/>
          <w:highlight w:val="white"/>
        </w:rPr>
        <w:t xml:space="preserve">самостоятельной </w:t>
      </w:r>
      <w:r>
        <w:rPr>
          <w:rFonts w:ascii="Times New Roman" w:hAnsi="Times New Roman"/>
          <w:b w:val="0"/>
          <w:i w:val="0"/>
          <w:caps w:val="0"/>
          <w:color w:val="1A1A1A"/>
          <w:spacing w:val="0"/>
          <w:sz w:val="28"/>
          <w:highlight w:val="white"/>
        </w:rPr>
        <w:t xml:space="preserve">деятельности) </w:t>
      </w:r>
      <w:r>
        <w:rPr>
          <w:rFonts w:ascii="Times New Roman" w:hAnsi="Times New Roman"/>
          <w:b w:val="0"/>
          <w:i w:val="0"/>
          <w:caps w:val="0"/>
          <w:color w:val="1A1A1A"/>
          <w:spacing w:val="0"/>
          <w:sz w:val="28"/>
          <w:highlight w:val="white"/>
        </w:rPr>
        <w:t xml:space="preserve">и </w:t>
      </w:r>
      <w:r>
        <w:rPr>
          <w:rFonts w:ascii="Times New Roman" w:hAnsi="Times New Roman"/>
          <w:b w:val="0"/>
          <w:i w:val="0"/>
          <w:caps w:val="0"/>
          <w:color w:val="1A1A1A"/>
          <w:spacing w:val="0"/>
          <w:sz w:val="28"/>
          <w:highlight w:val="white"/>
        </w:rPr>
        <w:t>мотивационно-</w:t>
      </w:r>
      <w:r>
        <w:rPr>
          <w:rFonts w:ascii="Times New Roman" w:hAnsi="Times New Roman"/>
          <w:b w:val="0"/>
          <w:i w:val="0"/>
          <w:caps w:val="0"/>
          <w:color w:val="1A1A1A"/>
          <w:spacing w:val="0"/>
          <w:sz w:val="28"/>
          <w:highlight w:val="white"/>
        </w:rPr>
        <w:t>процессуальным (физическое совершенствование).</w:t>
      </w:r>
    </w:p>
    <w:p w14:paraId="1C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В целях усиления мотивационной составляющей учебного предмета </w:t>
      </w:r>
      <w:r>
        <w:rPr>
          <w:rFonts w:ascii="Times New Roman" w:hAnsi="Times New Roman"/>
          <w:b w:val="0"/>
          <w:i w:val="0"/>
          <w:caps w:val="0"/>
          <w:color w:val="1A1A1A"/>
          <w:spacing w:val="0"/>
          <w:sz w:val="28"/>
          <w:highlight w:val="white"/>
        </w:rPr>
        <w:t xml:space="preserve">«Физическая культура», придания ей личностно значимого смысла, </w:t>
      </w:r>
      <w:r>
        <w:rPr>
          <w:rFonts w:ascii="Times New Roman" w:hAnsi="Times New Roman"/>
          <w:b w:val="0"/>
          <w:i w:val="0"/>
          <w:caps w:val="0"/>
          <w:color w:val="1A1A1A"/>
          <w:spacing w:val="0"/>
          <w:sz w:val="28"/>
          <w:highlight w:val="white"/>
        </w:rPr>
        <w:t>содержание программы по физической культуре представляется системой</w:t>
      </w:r>
    </w:p>
    <w:p w14:paraId="1D230000">
      <w:pPr>
        <w:spacing w:after="120" w:before="120" w:line="360" w:lineRule="auto"/>
        <w:ind w:hanging="120" w:left="120" w:right="120"/>
        <w:jc w:val="both"/>
        <w:rPr>
          <w:rFonts w:ascii="Times New Roman" w:hAnsi="Times New Roman"/>
          <w:b w:val="0"/>
          <w:i w:val="0"/>
          <w:caps w:val="0"/>
          <w:color w:val="1A1A1A"/>
          <w:spacing w:val="0"/>
          <w:sz w:val="28"/>
          <w:highlight w:val="white"/>
        </w:rPr>
      </w:pPr>
      <w:r>
        <w:rPr>
          <w:rFonts w:ascii="Times New Roman" w:hAnsi="Times New Roman"/>
          <w:b w:val="0"/>
          <w:i w:val="0"/>
          <w:caps w:val="0"/>
          <w:color w:val="1A1A1A"/>
          <w:spacing w:val="0"/>
          <w:sz w:val="28"/>
          <w:highlight w:val="white"/>
        </w:rPr>
        <w:t xml:space="preserve">модулей, </w:t>
      </w:r>
      <w:r>
        <w:rPr>
          <w:rFonts w:ascii="Times New Roman" w:hAnsi="Times New Roman"/>
          <w:b w:val="0"/>
          <w:i w:val="0"/>
          <w:caps w:val="0"/>
          <w:color w:val="1A1A1A"/>
          <w:spacing w:val="0"/>
          <w:sz w:val="28"/>
          <w:highlight w:val="white"/>
        </w:rPr>
        <w:t xml:space="preserve">которые </w:t>
      </w:r>
      <w:r>
        <w:rPr>
          <w:rFonts w:ascii="Times New Roman" w:hAnsi="Times New Roman"/>
          <w:b w:val="0"/>
          <w:i w:val="0"/>
          <w:caps w:val="0"/>
          <w:color w:val="1A1A1A"/>
          <w:spacing w:val="0"/>
          <w:sz w:val="28"/>
          <w:highlight w:val="white"/>
        </w:rPr>
        <w:t xml:space="preserve">входят </w:t>
      </w:r>
      <w:r>
        <w:rPr>
          <w:rFonts w:ascii="Times New Roman" w:hAnsi="Times New Roman"/>
          <w:b w:val="0"/>
          <w:i w:val="0"/>
          <w:caps w:val="0"/>
          <w:color w:val="1A1A1A"/>
          <w:spacing w:val="0"/>
          <w:sz w:val="28"/>
          <w:highlight w:val="white"/>
        </w:rPr>
        <w:t xml:space="preserve">структурными </w:t>
      </w:r>
      <w:r>
        <w:rPr>
          <w:rFonts w:ascii="Times New Roman" w:hAnsi="Times New Roman"/>
          <w:b w:val="0"/>
          <w:i w:val="0"/>
          <w:caps w:val="0"/>
          <w:color w:val="1A1A1A"/>
          <w:spacing w:val="0"/>
          <w:sz w:val="28"/>
          <w:highlight w:val="white"/>
        </w:rPr>
        <w:t xml:space="preserve">компонентами </w:t>
      </w:r>
      <w:r>
        <w:rPr>
          <w:rFonts w:ascii="Times New Roman" w:hAnsi="Times New Roman"/>
          <w:b w:val="0"/>
          <w:i w:val="0"/>
          <w:caps w:val="0"/>
          <w:color w:val="1A1A1A"/>
          <w:spacing w:val="0"/>
          <w:sz w:val="28"/>
          <w:highlight w:val="white"/>
        </w:rPr>
        <w:t xml:space="preserve">в </w:t>
      </w:r>
      <w:r>
        <w:rPr>
          <w:rFonts w:ascii="Times New Roman" w:hAnsi="Times New Roman"/>
          <w:b w:val="0"/>
          <w:i w:val="0"/>
          <w:caps w:val="0"/>
          <w:color w:val="1A1A1A"/>
          <w:spacing w:val="0"/>
          <w:sz w:val="28"/>
          <w:highlight w:val="white"/>
        </w:rPr>
        <w:t xml:space="preserve">раздел </w:t>
      </w:r>
      <w:r>
        <w:rPr>
          <w:rFonts w:ascii="Times New Roman" w:hAnsi="Times New Roman"/>
          <w:b w:val="0"/>
          <w:i w:val="0"/>
          <w:caps w:val="0"/>
          <w:color w:val="1A1A1A"/>
          <w:spacing w:val="0"/>
          <w:sz w:val="28"/>
          <w:highlight w:val="white"/>
        </w:rPr>
        <w:t>«Физическое совершенствование».</w:t>
      </w:r>
    </w:p>
    <w:p w14:paraId="1E230000">
      <w:pPr>
        <w:spacing w:after="0" w:before="0"/>
        <w:ind w:firstLine="600" w:left="0"/>
        <w:jc w:val="both"/>
      </w:pPr>
      <w:r>
        <w:rPr>
          <w:rFonts w:ascii="Times New Roman" w:hAnsi="Times New Roman"/>
          <w:b w:val="0"/>
          <w:i w:val="0"/>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F230000">
      <w:pPr>
        <w:spacing w:after="0" w:before="0"/>
        <w:ind w:firstLine="0" w:left="120"/>
        <w:jc w:val="both"/>
      </w:pPr>
    </w:p>
    <w:p w14:paraId="20230000">
      <w:pPr>
        <w:spacing w:after="0" w:before="0"/>
        <w:ind w:firstLine="600" w:left="0"/>
        <w:jc w:val="both"/>
      </w:pPr>
      <w:r>
        <w:rPr>
          <w:rFonts w:ascii="Times New Roman" w:hAnsi="Times New Roman"/>
          <w:b w:val="0"/>
          <w:i w:val="0"/>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1230000">
      <w:pPr>
        <w:spacing w:after="0" w:before="0"/>
        <w:ind w:firstLine="0" w:left="120"/>
        <w:jc w:val="both"/>
      </w:pPr>
    </w:p>
    <w:p w14:paraId="22230000">
      <w:pPr>
        <w:spacing w:after="0" w:before="0"/>
        <w:ind w:firstLine="600" w:left="0"/>
        <w:jc w:val="both"/>
      </w:pPr>
      <w:r>
        <w:rPr>
          <w:rFonts w:ascii="Times New Roman" w:hAnsi="Times New Roman"/>
          <w:b w:val="0"/>
          <w:i w:val="0"/>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23230000">
      <w:pPr>
        <w:spacing w:after="0" w:before="0"/>
        <w:ind w:firstLine="0" w:left="120"/>
        <w:jc w:val="both"/>
      </w:pPr>
    </w:p>
    <w:p w14:paraId="24230000">
      <w:pPr>
        <w:spacing w:after="0" w:before="0"/>
        <w:ind w:firstLine="600" w:left="0"/>
        <w:jc w:val="both"/>
      </w:pPr>
      <w:r>
        <w:rPr>
          <w:rFonts w:ascii="Times New Roman" w:hAnsi="Times New Roman"/>
          <w:b w:val="0"/>
          <w:i w:val="0"/>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5230000">
      <w:pPr>
        <w:spacing w:after="0" w:before="0"/>
        <w:ind w:firstLine="0" w:left="120"/>
        <w:jc w:val="both"/>
      </w:pPr>
    </w:p>
    <w:p w14:paraId="26230000">
      <w:pPr>
        <w:spacing w:after="0" w:before="0"/>
        <w:ind w:firstLine="600" w:left="0"/>
        <w:jc w:val="both"/>
      </w:pPr>
      <w:r>
        <w:rPr>
          <w:rFonts w:ascii="Times New Roman" w:hAnsi="Times New Roman"/>
          <w:b w:val="0"/>
          <w:i w:val="0"/>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7230000">
      <w:pPr>
        <w:spacing w:after="0" w:before="0"/>
        <w:ind w:firstLine="600" w:left="0"/>
        <w:jc w:val="both"/>
      </w:pPr>
      <w:r>
        <w:rPr>
          <w:rFonts w:ascii="Times New Roman" w:hAnsi="Times New Roman"/>
          <w:b w:val="0"/>
          <w:i w:val="0"/>
          <w:color w:val="000000"/>
          <w:sz w:val="28"/>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14:paraId="28230000">
      <w:pPr>
        <w:spacing w:after="120" w:before="120" w:line="360" w:lineRule="auto"/>
        <w:ind w:hanging="120" w:left="120" w:right="120"/>
        <w:jc w:val="both"/>
        <w:rPr>
          <w:rFonts w:ascii="Times New Roman" w:hAnsi="Times New Roman"/>
          <w:b w:val="0"/>
          <w:i w:val="0"/>
          <w:caps w:val="0"/>
          <w:color w:val="1A1A1A"/>
          <w:spacing w:val="0"/>
          <w:sz w:val="28"/>
          <w:highlight w:val="white"/>
        </w:rPr>
      </w:pPr>
    </w:p>
    <w:p w14:paraId="29230000">
      <w:pPr>
        <w:spacing w:after="0" w:before="0"/>
        <w:ind w:firstLine="0" w:left="120"/>
        <w:jc w:val="both"/>
      </w:pPr>
      <w:r>
        <w:rPr>
          <w:rFonts w:ascii="Times New Roman" w:hAnsi="Times New Roman"/>
          <w:b w:val="1"/>
          <w:i w:val="0"/>
          <w:color w:val="000000"/>
          <w:sz w:val="28"/>
        </w:rPr>
        <w:t>СОДЕРЖАНИЕ УЧЕБНОГО ПРЕДМЕТА</w:t>
      </w:r>
    </w:p>
    <w:p w14:paraId="2A230000">
      <w:pPr>
        <w:spacing w:after="0" w:before="0"/>
        <w:ind w:firstLine="0" w:left="120"/>
        <w:jc w:val="both"/>
      </w:pPr>
    </w:p>
    <w:p w14:paraId="2B230000">
      <w:pPr>
        <w:spacing w:after="0" w:before="0"/>
        <w:ind w:firstLine="0" w:left="120"/>
        <w:jc w:val="both"/>
      </w:pPr>
      <w:r>
        <w:rPr>
          <w:rFonts w:ascii="Times New Roman" w:hAnsi="Times New Roman"/>
          <w:b w:val="1"/>
          <w:i w:val="0"/>
          <w:color w:val="000000"/>
          <w:sz w:val="28"/>
        </w:rPr>
        <w:t>5 КЛАСС</w:t>
      </w:r>
    </w:p>
    <w:p w14:paraId="2C230000">
      <w:pPr>
        <w:spacing w:after="0" w:before="0"/>
        <w:ind w:firstLine="600" w:left="0"/>
        <w:jc w:val="both"/>
      </w:pPr>
      <w:r>
        <w:rPr>
          <w:rFonts w:ascii="Times New Roman" w:hAnsi="Times New Roman"/>
          <w:b w:val="1"/>
          <w:i w:val="1"/>
          <w:color w:val="000000"/>
          <w:sz w:val="28"/>
        </w:rPr>
        <w:t>Знания о физической культуре.</w:t>
      </w:r>
    </w:p>
    <w:p w14:paraId="2D230000">
      <w:pPr>
        <w:spacing w:after="0" w:before="0"/>
        <w:ind w:firstLine="600" w:left="0"/>
        <w:jc w:val="both"/>
      </w:pPr>
      <w:r>
        <w:rPr>
          <w:rFonts w:ascii="Times New Roman" w:hAnsi="Times New Roman"/>
          <w:b w:val="0"/>
          <w:i w:val="0"/>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E230000">
      <w:pPr>
        <w:spacing w:after="0" w:before="0"/>
        <w:ind w:firstLine="600" w:left="0"/>
        <w:jc w:val="both"/>
      </w:pPr>
      <w:r>
        <w:rPr>
          <w:rFonts w:ascii="Times New Roman" w:hAnsi="Times New Roman"/>
          <w:b w:val="0"/>
          <w:i w:val="0"/>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2F230000">
      <w:pPr>
        <w:spacing w:after="0" w:before="0"/>
        <w:ind w:firstLine="600" w:left="0"/>
        <w:jc w:val="both"/>
      </w:pPr>
      <w:r>
        <w:rPr>
          <w:rFonts w:ascii="Times New Roman" w:hAnsi="Times New Roman"/>
          <w:b w:val="0"/>
          <w:i w:val="0"/>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0230000">
      <w:pPr>
        <w:spacing w:after="0" w:before="0"/>
        <w:ind w:firstLine="600" w:left="0"/>
        <w:jc w:val="both"/>
      </w:pPr>
      <w:r>
        <w:rPr>
          <w:rFonts w:ascii="Times New Roman" w:hAnsi="Times New Roman"/>
          <w:b w:val="1"/>
          <w:i w:val="1"/>
          <w:color w:val="000000"/>
          <w:sz w:val="28"/>
        </w:rPr>
        <w:t>Способы самостоятельной деятельности.</w:t>
      </w:r>
    </w:p>
    <w:p w14:paraId="31230000">
      <w:pPr>
        <w:spacing w:after="0" w:before="0"/>
        <w:ind w:firstLine="600" w:left="0"/>
        <w:jc w:val="both"/>
      </w:pPr>
      <w:r>
        <w:rPr>
          <w:rFonts w:ascii="Times New Roman" w:hAnsi="Times New Roman"/>
          <w:b w:val="0"/>
          <w:i w:val="0"/>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32230000">
      <w:pPr>
        <w:spacing w:after="0" w:before="0"/>
        <w:ind w:firstLine="600" w:left="0"/>
        <w:jc w:val="both"/>
      </w:pPr>
      <w:r>
        <w:rPr>
          <w:rFonts w:ascii="Times New Roman" w:hAnsi="Times New Roman"/>
          <w:b w:val="0"/>
          <w:i w:val="0"/>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3230000">
      <w:pPr>
        <w:spacing w:after="0" w:before="0"/>
        <w:ind w:firstLine="600" w:left="0"/>
        <w:jc w:val="both"/>
      </w:pPr>
      <w:r>
        <w:rPr>
          <w:rFonts w:ascii="Times New Roman" w:hAnsi="Times New Roman"/>
          <w:b w:val="0"/>
          <w:i w:val="0"/>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4230000">
      <w:pPr>
        <w:spacing w:after="0" w:before="0"/>
        <w:ind w:firstLine="600" w:left="0"/>
        <w:jc w:val="both"/>
      </w:pPr>
      <w:r>
        <w:rPr>
          <w:rFonts w:ascii="Times New Roman" w:hAnsi="Times New Roman"/>
          <w:b w:val="0"/>
          <w:i w:val="0"/>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14:paraId="35230000">
      <w:pPr>
        <w:spacing w:after="0" w:before="0"/>
        <w:ind w:firstLine="600" w:left="0"/>
        <w:jc w:val="both"/>
      </w:pPr>
      <w:r>
        <w:rPr>
          <w:rFonts w:ascii="Times New Roman" w:hAnsi="Times New Roman"/>
          <w:b w:val="0"/>
          <w:i w:val="0"/>
          <w:color w:val="000000"/>
          <w:sz w:val="28"/>
        </w:rPr>
        <w:t>Составление дневника физической культуры.</w:t>
      </w:r>
    </w:p>
    <w:p w14:paraId="36230000">
      <w:pPr>
        <w:spacing w:after="0" w:before="0"/>
        <w:ind w:firstLine="600" w:left="0"/>
        <w:jc w:val="both"/>
      </w:pPr>
      <w:r>
        <w:rPr>
          <w:rFonts w:ascii="Times New Roman" w:hAnsi="Times New Roman"/>
          <w:b w:val="1"/>
          <w:i w:val="1"/>
          <w:color w:val="000000"/>
          <w:sz w:val="28"/>
        </w:rPr>
        <w:t>Физическое совершенствование.</w:t>
      </w:r>
    </w:p>
    <w:p w14:paraId="37230000">
      <w:pPr>
        <w:spacing w:after="0" w:before="0"/>
        <w:ind w:firstLine="600" w:left="0"/>
        <w:jc w:val="both"/>
      </w:pPr>
      <w:r>
        <w:rPr>
          <w:rFonts w:ascii="Times New Roman" w:hAnsi="Times New Roman"/>
          <w:b w:val="0"/>
          <w:i w:val="1"/>
          <w:color w:val="000000"/>
          <w:sz w:val="28"/>
        </w:rPr>
        <w:t>Физкультурно-оздоровительная деятельность.</w:t>
      </w:r>
    </w:p>
    <w:p w14:paraId="38230000">
      <w:pPr>
        <w:spacing w:after="0" w:before="0"/>
        <w:ind w:firstLine="600" w:left="0"/>
        <w:jc w:val="both"/>
      </w:pPr>
      <w:r>
        <w:rPr>
          <w:rFonts w:ascii="Times New Roman" w:hAnsi="Times New Roman"/>
          <w:b w:val="0"/>
          <w:i w:val="0"/>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9230000">
      <w:pPr>
        <w:spacing w:after="0" w:before="0"/>
        <w:ind w:firstLine="600" w:left="0"/>
        <w:jc w:val="both"/>
      </w:pPr>
      <w:r>
        <w:rPr>
          <w:rFonts w:ascii="Times New Roman" w:hAnsi="Times New Roman"/>
          <w:b w:val="0"/>
          <w:i w:val="1"/>
          <w:color w:val="000000"/>
          <w:sz w:val="28"/>
        </w:rPr>
        <w:t>Спортивно-оздоровительная деятельность.</w:t>
      </w:r>
    </w:p>
    <w:p w14:paraId="3A230000">
      <w:pPr>
        <w:spacing w:after="0" w:before="0"/>
        <w:ind w:firstLine="600" w:left="0"/>
        <w:jc w:val="both"/>
      </w:pPr>
      <w:r>
        <w:rPr>
          <w:rFonts w:ascii="Times New Roman" w:hAnsi="Times New Roman"/>
          <w:b w:val="0"/>
          <w:i w:val="0"/>
          <w:color w:val="000000"/>
          <w:sz w:val="28"/>
        </w:rPr>
        <w:t>Роль и значение спортивно-оздоровительной деятельности в здоровом образе жизни современного человека.</w:t>
      </w:r>
    </w:p>
    <w:p w14:paraId="3B230000">
      <w:pPr>
        <w:spacing w:after="0" w:before="0"/>
        <w:ind w:firstLine="600" w:left="0"/>
        <w:jc w:val="both"/>
      </w:pPr>
      <w:r>
        <w:rPr>
          <w:rFonts w:ascii="Times New Roman" w:hAnsi="Times New Roman"/>
          <w:b w:val="0"/>
          <w:i w:val="0"/>
          <w:color w:val="000000"/>
          <w:sz w:val="28"/>
        </w:rPr>
        <w:t>Модуль «Гимнастика».</w:t>
      </w:r>
    </w:p>
    <w:p w14:paraId="3C230000">
      <w:pPr>
        <w:spacing w:after="0" w:before="0"/>
        <w:ind w:firstLine="600" w:left="0"/>
        <w:jc w:val="both"/>
      </w:pPr>
      <w:r>
        <w:rPr>
          <w:rFonts w:ascii="Times New Roman" w:hAnsi="Times New Roman"/>
          <w:b w:val="0"/>
          <w:i w:val="0"/>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D230000">
      <w:pPr>
        <w:spacing w:after="0" w:before="0"/>
        <w:ind w:firstLine="600" w:left="0"/>
        <w:jc w:val="both"/>
      </w:pPr>
      <w:r>
        <w:rPr>
          <w:rFonts w:ascii="Times New Roman" w:hAnsi="Times New Roman"/>
          <w:b w:val="0"/>
          <w:i w:val="0"/>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E230000">
      <w:pPr>
        <w:spacing w:after="0" w:before="0"/>
        <w:ind w:firstLine="600" w:left="0"/>
        <w:jc w:val="both"/>
      </w:pPr>
      <w:r>
        <w:rPr>
          <w:rFonts w:ascii="Times New Roman" w:hAnsi="Times New Roman"/>
          <w:b w:val="0"/>
          <w:i w:val="0"/>
          <w:color w:val="000000"/>
          <w:sz w:val="28"/>
        </w:rPr>
        <w:t>Модуль «Лёгкая атлетика».</w:t>
      </w:r>
    </w:p>
    <w:p w14:paraId="3F230000">
      <w:pPr>
        <w:spacing w:after="0" w:before="0"/>
        <w:ind w:firstLine="600" w:left="0"/>
        <w:jc w:val="both"/>
      </w:pPr>
      <w:r>
        <w:rPr>
          <w:rFonts w:ascii="Times New Roman" w:hAnsi="Times New Roman"/>
          <w:b w:val="0"/>
          <w:i w:val="0"/>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40230000">
      <w:pPr>
        <w:spacing w:after="0" w:before="0"/>
        <w:ind w:firstLine="600" w:left="0"/>
        <w:jc w:val="both"/>
      </w:pPr>
      <w:r>
        <w:rPr>
          <w:rFonts w:ascii="Times New Roman" w:hAnsi="Times New Roman"/>
          <w:b w:val="0"/>
          <w:i w:val="0"/>
          <w:color w:val="000000"/>
          <w:sz w:val="28"/>
        </w:rPr>
        <w:t>Метание малого мяча с места в вертикальную неподвижную мишень, метание малого мяча на дальность с трёх шагов разбега.</w:t>
      </w:r>
    </w:p>
    <w:p w14:paraId="41230000">
      <w:pPr>
        <w:spacing w:after="0" w:before="0"/>
        <w:ind w:firstLine="600" w:left="0"/>
        <w:jc w:val="both"/>
      </w:pPr>
      <w:r>
        <w:rPr>
          <w:rFonts w:ascii="Times New Roman" w:hAnsi="Times New Roman"/>
          <w:b w:val="0"/>
          <w:i w:val="0"/>
          <w:color w:val="000000"/>
          <w:sz w:val="28"/>
        </w:rPr>
        <w:t>Модуль «Зимние виды спорта».</w:t>
      </w:r>
    </w:p>
    <w:p w14:paraId="42230000">
      <w:pPr>
        <w:spacing w:after="0" w:before="0"/>
        <w:ind w:firstLine="600" w:left="0"/>
        <w:jc w:val="both"/>
      </w:pPr>
      <w:r>
        <w:rPr>
          <w:rFonts w:ascii="Times New Roman" w:hAnsi="Times New Roman"/>
          <w:b w:val="0"/>
          <w:i w:val="0"/>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3230000">
      <w:pPr>
        <w:spacing w:after="0" w:before="0"/>
        <w:ind w:firstLine="600" w:left="0"/>
        <w:jc w:val="both"/>
      </w:pPr>
      <w:r>
        <w:rPr>
          <w:rFonts w:ascii="Times New Roman" w:hAnsi="Times New Roman"/>
          <w:b w:val="0"/>
          <w:i w:val="0"/>
          <w:color w:val="000000"/>
          <w:sz w:val="28"/>
        </w:rPr>
        <w:t>Модуль «Спортивные игры».</w:t>
      </w:r>
    </w:p>
    <w:p w14:paraId="44230000">
      <w:pPr>
        <w:spacing w:after="0" w:before="0"/>
        <w:ind w:firstLine="600" w:left="0"/>
        <w:jc w:val="both"/>
      </w:pPr>
      <w:r>
        <w:rPr>
          <w:rFonts w:ascii="Times New Roman" w:hAnsi="Times New Roman"/>
          <w:b w:val="0"/>
          <w:i w:val="0"/>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5230000">
      <w:pPr>
        <w:spacing w:after="0" w:before="0"/>
        <w:ind w:firstLine="600" w:left="0"/>
        <w:jc w:val="both"/>
      </w:pPr>
      <w:r>
        <w:rPr>
          <w:rFonts w:ascii="Times New Roman" w:hAnsi="Times New Roman"/>
          <w:b w:val="0"/>
          <w:i w:val="0"/>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6230000">
      <w:pPr>
        <w:spacing w:after="0" w:before="0"/>
        <w:ind w:firstLine="600" w:left="0"/>
        <w:jc w:val="both"/>
      </w:pPr>
      <w:r>
        <w:rPr>
          <w:rFonts w:ascii="Times New Roman" w:hAnsi="Times New Roman"/>
          <w:b w:val="0"/>
          <w:i w:val="0"/>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47230000">
      <w:pPr>
        <w:spacing w:after="0" w:before="0"/>
        <w:ind w:firstLine="600" w:left="0"/>
        <w:jc w:val="both"/>
      </w:pPr>
      <w:r>
        <w:rPr>
          <w:rFonts w:ascii="Times New Roman" w:hAnsi="Times New Roman"/>
          <w:b w:val="0"/>
          <w:i w:val="0"/>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8230000">
      <w:pPr>
        <w:spacing w:after="0" w:before="0"/>
        <w:ind w:firstLine="600" w:left="0"/>
        <w:jc w:val="both"/>
      </w:pPr>
      <w:r>
        <w:rPr>
          <w:rFonts w:ascii="Times New Roman" w:hAnsi="Times New Roman"/>
          <w:b w:val="0"/>
          <w:i w:val="0"/>
          <w:color w:val="000000"/>
          <w:sz w:val="28"/>
        </w:rPr>
        <w:t>Модуль «Спорт».</w:t>
      </w:r>
    </w:p>
    <w:p w14:paraId="49230000">
      <w:pPr>
        <w:spacing w:after="0" w:before="0"/>
        <w:ind w:firstLine="600" w:left="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A230000">
      <w:pPr>
        <w:spacing w:after="0" w:before="0"/>
        <w:ind w:firstLine="0" w:left="120"/>
        <w:jc w:val="left"/>
      </w:pPr>
    </w:p>
    <w:p w14:paraId="4B230000">
      <w:pPr>
        <w:spacing w:after="0" w:before="0"/>
        <w:ind w:firstLine="0" w:left="120"/>
        <w:jc w:val="left"/>
      </w:pPr>
    </w:p>
    <w:p w14:paraId="4C230000">
      <w:pPr>
        <w:spacing w:after="0" w:before="0"/>
        <w:ind w:firstLine="0" w:left="120"/>
        <w:jc w:val="left"/>
      </w:pPr>
      <w:r>
        <w:rPr>
          <w:rFonts w:ascii="Times New Roman" w:hAnsi="Times New Roman"/>
          <w:b w:val="1"/>
          <w:i w:val="0"/>
          <w:color w:val="000000"/>
          <w:sz w:val="28"/>
        </w:rPr>
        <w:t>6 КЛАСС</w:t>
      </w:r>
    </w:p>
    <w:p w14:paraId="4D230000">
      <w:pPr>
        <w:spacing w:after="0" w:before="0"/>
        <w:ind w:firstLine="600" w:left="0"/>
        <w:jc w:val="both"/>
      </w:pPr>
      <w:r>
        <w:rPr>
          <w:rFonts w:ascii="Times New Roman" w:hAnsi="Times New Roman"/>
          <w:b w:val="1"/>
          <w:i w:val="1"/>
          <w:color w:val="000000"/>
          <w:sz w:val="28"/>
        </w:rPr>
        <w:t>Знания о физической культуре.</w:t>
      </w:r>
    </w:p>
    <w:p w14:paraId="4E230000">
      <w:pPr>
        <w:spacing w:after="0" w:before="0"/>
        <w:ind w:firstLine="600" w:left="0"/>
        <w:jc w:val="both"/>
      </w:pPr>
      <w:r>
        <w:rPr>
          <w:rFonts w:ascii="Times New Roman" w:hAnsi="Times New Roman"/>
          <w:b w:val="0"/>
          <w:i w:val="0"/>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F230000">
      <w:pPr>
        <w:spacing w:after="0" w:before="0"/>
        <w:ind w:firstLine="600" w:left="0"/>
        <w:jc w:val="both"/>
      </w:pPr>
      <w:r>
        <w:rPr>
          <w:rFonts w:ascii="Times New Roman" w:hAnsi="Times New Roman"/>
          <w:b w:val="1"/>
          <w:i w:val="1"/>
          <w:color w:val="000000"/>
          <w:sz w:val="28"/>
        </w:rPr>
        <w:t>Способы самостоятельной деятельности.</w:t>
      </w:r>
    </w:p>
    <w:p w14:paraId="50230000">
      <w:pPr>
        <w:spacing w:after="0" w:before="0"/>
        <w:ind w:firstLine="600" w:left="0"/>
        <w:jc w:val="both"/>
      </w:pPr>
      <w:r>
        <w:rPr>
          <w:rFonts w:ascii="Times New Roman" w:hAnsi="Times New Roman"/>
          <w:b w:val="0"/>
          <w:i w:val="0"/>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51230000">
      <w:pPr>
        <w:spacing w:after="0" w:before="0"/>
        <w:ind w:firstLine="600" w:left="0"/>
        <w:jc w:val="both"/>
      </w:pPr>
      <w:r>
        <w:rPr>
          <w:rFonts w:ascii="Times New Roman" w:hAnsi="Times New Roman"/>
          <w:b w:val="0"/>
          <w:i w:val="0"/>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2230000">
      <w:pPr>
        <w:spacing w:after="0" w:before="0"/>
        <w:ind w:firstLine="600" w:left="0"/>
        <w:jc w:val="both"/>
      </w:pPr>
      <w:r>
        <w:rPr>
          <w:rFonts w:ascii="Times New Roman" w:hAnsi="Times New Roman"/>
          <w:b w:val="0"/>
          <w:i w:val="0"/>
          <w:color w:val="000000"/>
          <w:sz w:val="28"/>
        </w:rPr>
        <w:t>Правила и способы составления плана самостоятельных занятий физической подготовкой.</w:t>
      </w:r>
    </w:p>
    <w:p w14:paraId="53230000">
      <w:pPr>
        <w:spacing w:after="0" w:before="0"/>
        <w:ind w:firstLine="600" w:left="0"/>
        <w:jc w:val="both"/>
      </w:pPr>
      <w:r>
        <w:rPr>
          <w:rFonts w:ascii="Times New Roman" w:hAnsi="Times New Roman"/>
          <w:b w:val="1"/>
          <w:i w:val="1"/>
          <w:color w:val="000000"/>
          <w:sz w:val="28"/>
        </w:rPr>
        <w:t>Физическое совершенствование.</w:t>
      </w:r>
    </w:p>
    <w:p w14:paraId="54230000">
      <w:pPr>
        <w:spacing w:after="0" w:before="0"/>
        <w:ind w:firstLine="600" w:left="0"/>
        <w:jc w:val="both"/>
      </w:pPr>
      <w:r>
        <w:rPr>
          <w:rFonts w:ascii="Times New Roman" w:hAnsi="Times New Roman"/>
          <w:b w:val="0"/>
          <w:i w:val="1"/>
          <w:color w:val="000000"/>
          <w:sz w:val="28"/>
        </w:rPr>
        <w:t>Физкультурно-оздоровительная деятельность.</w:t>
      </w:r>
    </w:p>
    <w:p w14:paraId="55230000">
      <w:pPr>
        <w:spacing w:after="0" w:before="0"/>
        <w:ind w:firstLine="600" w:left="0"/>
        <w:jc w:val="both"/>
      </w:pPr>
      <w:r>
        <w:rPr>
          <w:rFonts w:ascii="Times New Roman" w:hAnsi="Times New Roman"/>
          <w:b w:val="0"/>
          <w:i w:val="0"/>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6230000">
      <w:pPr>
        <w:spacing w:after="0" w:before="0"/>
        <w:ind w:firstLine="600" w:left="0"/>
        <w:jc w:val="both"/>
      </w:pPr>
      <w:r>
        <w:rPr>
          <w:rFonts w:ascii="Times New Roman" w:hAnsi="Times New Roman"/>
          <w:b w:val="0"/>
          <w:i w:val="0"/>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57230000">
      <w:pPr>
        <w:spacing w:after="0" w:before="0"/>
        <w:ind w:firstLine="600" w:left="0"/>
        <w:jc w:val="both"/>
      </w:pPr>
      <w:r>
        <w:rPr>
          <w:rFonts w:ascii="Times New Roman" w:hAnsi="Times New Roman"/>
          <w:b w:val="0"/>
          <w:i w:val="1"/>
          <w:color w:val="000000"/>
          <w:sz w:val="28"/>
        </w:rPr>
        <w:t>Спортивно-оздоровительная деятельность.</w:t>
      </w:r>
    </w:p>
    <w:p w14:paraId="58230000">
      <w:pPr>
        <w:spacing w:after="0" w:before="0"/>
        <w:ind w:firstLine="600" w:left="0"/>
        <w:jc w:val="both"/>
      </w:pPr>
      <w:r>
        <w:rPr>
          <w:rFonts w:ascii="Times New Roman" w:hAnsi="Times New Roman"/>
          <w:b w:val="0"/>
          <w:i w:val="0"/>
          <w:color w:val="000000"/>
          <w:sz w:val="28"/>
        </w:rPr>
        <w:t>Модуль «Гимнастика».</w:t>
      </w:r>
    </w:p>
    <w:p w14:paraId="59230000">
      <w:pPr>
        <w:spacing w:after="0" w:before="0"/>
        <w:ind w:firstLine="600" w:left="0"/>
        <w:jc w:val="both"/>
      </w:pPr>
      <w:r>
        <w:rPr>
          <w:rFonts w:ascii="Times New Roman" w:hAnsi="Times New Roman"/>
          <w:b w:val="0"/>
          <w:i w:val="0"/>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A230000">
      <w:pPr>
        <w:spacing w:after="0" w:before="0"/>
        <w:ind w:firstLine="600" w:left="0"/>
        <w:jc w:val="both"/>
      </w:pPr>
      <w:r>
        <w:rPr>
          <w:rFonts w:ascii="Times New Roman" w:hAnsi="Times New Roman"/>
          <w:b w:val="0"/>
          <w:i w:val="0"/>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B230000">
      <w:pPr>
        <w:spacing w:after="0" w:before="0"/>
        <w:ind w:firstLine="600" w:left="0"/>
        <w:jc w:val="both"/>
      </w:pPr>
      <w:r>
        <w:rPr>
          <w:rFonts w:ascii="Times New Roman" w:hAnsi="Times New Roman"/>
          <w:b w:val="0"/>
          <w:i w:val="0"/>
          <w:color w:val="000000"/>
          <w:sz w:val="28"/>
        </w:rPr>
        <w:t xml:space="preserve">Опорные прыжки через гимнастического козла с разбега способом «согнув ноги» (мальчики) и способом «ноги врозь» (девочки). </w:t>
      </w:r>
    </w:p>
    <w:p w14:paraId="5C230000">
      <w:pPr>
        <w:spacing w:after="0" w:before="0"/>
        <w:ind w:firstLine="600" w:left="0"/>
        <w:jc w:val="both"/>
      </w:pPr>
      <w:r>
        <w:rPr>
          <w:rFonts w:ascii="Times New Roman" w:hAnsi="Times New Roman"/>
          <w:b w:val="0"/>
          <w:i w:val="0"/>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D230000">
      <w:pPr>
        <w:spacing w:after="0" w:before="0"/>
        <w:ind w:firstLine="600" w:left="0"/>
        <w:jc w:val="both"/>
      </w:pPr>
      <w:r>
        <w:rPr>
          <w:rFonts w:ascii="Times New Roman" w:hAnsi="Times New Roman"/>
          <w:b w:val="0"/>
          <w:i w:val="0"/>
          <w:color w:val="000000"/>
          <w:sz w:val="28"/>
        </w:rPr>
        <w:t xml:space="preserve">Упражнения на невысокой гимнастической перекладине: висы, упор ноги врозь, перемах вперёд и обратно (мальчики). </w:t>
      </w:r>
    </w:p>
    <w:p w14:paraId="5E230000">
      <w:pPr>
        <w:spacing w:after="0" w:before="0"/>
        <w:ind w:firstLine="600" w:left="0"/>
        <w:jc w:val="both"/>
      </w:pPr>
      <w:r>
        <w:rPr>
          <w:rFonts w:ascii="Times New Roman" w:hAnsi="Times New Roman"/>
          <w:b w:val="0"/>
          <w:i w:val="0"/>
          <w:color w:val="000000"/>
          <w:sz w:val="28"/>
        </w:rPr>
        <w:t>Лазанье по канату в три приёма (мальчики).</w:t>
      </w:r>
    </w:p>
    <w:p w14:paraId="5F230000">
      <w:pPr>
        <w:spacing w:after="0" w:before="0"/>
        <w:ind w:firstLine="600" w:left="0"/>
        <w:jc w:val="both"/>
      </w:pPr>
      <w:r>
        <w:rPr>
          <w:rFonts w:ascii="Times New Roman" w:hAnsi="Times New Roman"/>
          <w:b w:val="0"/>
          <w:i w:val="0"/>
          <w:color w:val="000000"/>
          <w:sz w:val="28"/>
        </w:rPr>
        <w:t>Модуль «Лёгкая атлетика».</w:t>
      </w:r>
    </w:p>
    <w:p w14:paraId="60230000">
      <w:pPr>
        <w:spacing w:after="0" w:before="0"/>
        <w:ind w:firstLine="600" w:left="0"/>
        <w:jc w:val="both"/>
      </w:pPr>
      <w:r>
        <w:rPr>
          <w:rFonts w:ascii="Times New Roman" w:hAnsi="Times New Roman"/>
          <w:b w:val="0"/>
          <w:i w:val="0"/>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1230000">
      <w:pPr>
        <w:spacing w:after="0" w:before="0"/>
        <w:ind w:firstLine="600" w:left="0"/>
        <w:jc w:val="both"/>
      </w:pPr>
      <w:r>
        <w:rPr>
          <w:rFonts w:ascii="Times New Roman" w:hAnsi="Times New Roman"/>
          <w:b w:val="0"/>
          <w:i w:val="0"/>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62230000">
      <w:pPr>
        <w:spacing w:after="0" w:before="0"/>
        <w:ind w:firstLine="600" w:left="0"/>
        <w:jc w:val="both"/>
      </w:pPr>
      <w:r>
        <w:rPr>
          <w:rFonts w:ascii="Times New Roman" w:hAnsi="Times New Roman"/>
          <w:b w:val="0"/>
          <w:i w:val="0"/>
          <w:color w:val="000000"/>
          <w:sz w:val="28"/>
        </w:rPr>
        <w:t xml:space="preserve">Метание малого (теннисного) мяча в подвижную (раскачивающуюся) мишень. </w:t>
      </w:r>
    </w:p>
    <w:p w14:paraId="63230000">
      <w:pPr>
        <w:spacing w:after="0" w:before="0"/>
        <w:ind w:firstLine="600" w:left="0"/>
        <w:jc w:val="both"/>
      </w:pPr>
      <w:r>
        <w:rPr>
          <w:rFonts w:ascii="Times New Roman" w:hAnsi="Times New Roman"/>
          <w:b w:val="0"/>
          <w:i w:val="0"/>
          <w:color w:val="000000"/>
          <w:sz w:val="28"/>
        </w:rPr>
        <w:t>Модуль «Зимние виды спорта».</w:t>
      </w:r>
    </w:p>
    <w:p w14:paraId="64230000">
      <w:pPr>
        <w:spacing w:after="0" w:before="0"/>
        <w:ind w:firstLine="600" w:left="0"/>
        <w:jc w:val="both"/>
      </w:pPr>
      <w:r>
        <w:rPr>
          <w:rFonts w:ascii="Times New Roman" w:hAnsi="Times New Roman"/>
          <w:b w:val="0"/>
          <w:i w:val="0"/>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5230000">
      <w:pPr>
        <w:spacing w:after="0" w:before="0"/>
        <w:ind w:firstLine="600" w:left="0"/>
        <w:jc w:val="both"/>
      </w:pPr>
      <w:r>
        <w:rPr>
          <w:rFonts w:ascii="Times New Roman" w:hAnsi="Times New Roman"/>
          <w:b w:val="0"/>
          <w:i w:val="0"/>
          <w:color w:val="000000"/>
          <w:sz w:val="28"/>
        </w:rPr>
        <w:t>Модуль «Спортивные игры».</w:t>
      </w:r>
    </w:p>
    <w:p w14:paraId="66230000">
      <w:pPr>
        <w:spacing w:after="0" w:before="0"/>
        <w:ind w:firstLine="600" w:left="0"/>
        <w:jc w:val="both"/>
      </w:pPr>
      <w:r>
        <w:rPr>
          <w:rFonts w:ascii="Times New Roman" w:hAnsi="Times New Roman"/>
          <w:b w:val="0"/>
          <w:i w:val="0"/>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7230000">
      <w:pPr>
        <w:spacing w:after="0" w:before="0"/>
        <w:ind w:firstLine="600" w:left="0"/>
        <w:jc w:val="both"/>
      </w:pPr>
      <w:r>
        <w:rPr>
          <w:rFonts w:ascii="Times New Roman" w:hAnsi="Times New Roman"/>
          <w:b w:val="0"/>
          <w:i w:val="0"/>
          <w:color w:val="000000"/>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8230000">
      <w:pPr>
        <w:spacing w:after="0" w:before="0"/>
        <w:ind w:firstLine="600" w:left="0"/>
        <w:jc w:val="both"/>
      </w:pPr>
      <w:r>
        <w:rPr>
          <w:rFonts w:ascii="Times New Roman" w:hAnsi="Times New Roman"/>
          <w:b w:val="0"/>
          <w:i w:val="0"/>
          <w:color w:val="000000"/>
          <w:sz w:val="28"/>
        </w:rPr>
        <w:t xml:space="preserve">Правила игры и игровая деятельность по правилам с использованием разученных технических приёмов. </w:t>
      </w:r>
    </w:p>
    <w:p w14:paraId="69230000">
      <w:pPr>
        <w:spacing w:after="0" w:before="0"/>
        <w:ind w:firstLine="600" w:left="0"/>
        <w:jc w:val="both"/>
      </w:pPr>
      <w:r>
        <w:rPr>
          <w:rFonts w:ascii="Times New Roman" w:hAnsi="Times New Roman"/>
          <w:b w:val="0"/>
          <w:i w:val="0"/>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A230000">
      <w:pPr>
        <w:spacing w:after="0" w:before="0"/>
        <w:ind w:firstLine="600" w:left="0"/>
        <w:jc w:val="both"/>
      </w:pPr>
      <w:r>
        <w:rPr>
          <w:rFonts w:ascii="Times New Roman" w:hAnsi="Times New Roman"/>
          <w:b w:val="0"/>
          <w:i w:val="0"/>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6B230000">
      <w:pPr>
        <w:spacing w:after="0" w:before="0"/>
        <w:ind w:firstLine="600" w:left="0"/>
        <w:jc w:val="both"/>
      </w:pPr>
      <w:r>
        <w:rPr>
          <w:rFonts w:ascii="Times New Roman" w:hAnsi="Times New Roman"/>
          <w:b w:val="0"/>
          <w:i w:val="0"/>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C230000">
      <w:pPr>
        <w:spacing w:after="0" w:before="0"/>
        <w:ind w:firstLine="600" w:left="0"/>
        <w:jc w:val="both"/>
      </w:pPr>
      <w:r>
        <w:rPr>
          <w:rFonts w:ascii="Times New Roman" w:hAnsi="Times New Roman"/>
          <w:b w:val="0"/>
          <w:i w:val="0"/>
          <w:color w:val="000000"/>
          <w:sz w:val="28"/>
        </w:rPr>
        <w:t>Модуль «Спорт».</w:t>
      </w:r>
    </w:p>
    <w:p w14:paraId="6D230000">
      <w:pPr>
        <w:spacing w:after="0" w:before="0"/>
        <w:ind w:firstLine="600" w:left="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E230000">
      <w:pPr>
        <w:spacing w:after="0" w:before="0"/>
        <w:ind w:firstLine="0" w:left="120"/>
        <w:jc w:val="left"/>
      </w:pPr>
    </w:p>
    <w:p w14:paraId="6F230000">
      <w:pPr>
        <w:spacing w:after="0" w:before="0"/>
        <w:ind w:firstLine="0" w:left="120"/>
        <w:jc w:val="left"/>
      </w:pPr>
    </w:p>
    <w:p w14:paraId="70230000">
      <w:pPr>
        <w:spacing w:after="0" w:before="0"/>
        <w:ind w:firstLine="0" w:left="120"/>
        <w:jc w:val="left"/>
      </w:pPr>
      <w:r>
        <w:rPr>
          <w:rFonts w:ascii="Times New Roman" w:hAnsi="Times New Roman"/>
          <w:b w:val="1"/>
          <w:i w:val="0"/>
          <w:color w:val="000000"/>
          <w:sz w:val="28"/>
        </w:rPr>
        <w:t>7 КЛАСС</w:t>
      </w:r>
    </w:p>
    <w:p w14:paraId="71230000">
      <w:pPr>
        <w:spacing w:after="0" w:before="0"/>
        <w:ind w:firstLine="600" w:left="0"/>
        <w:jc w:val="both"/>
      </w:pPr>
      <w:r>
        <w:rPr>
          <w:rFonts w:ascii="Times New Roman" w:hAnsi="Times New Roman"/>
          <w:b w:val="1"/>
          <w:i w:val="1"/>
          <w:color w:val="000000"/>
          <w:spacing w:val="-2"/>
          <w:sz w:val="28"/>
        </w:rPr>
        <w:t>Знания о физической культуре.</w:t>
      </w:r>
    </w:p>
    <w:p w14:paraId="72230000">
      <w:pPr>
        <w:spacing w:after="0" w:before="0"/>
        <w:ind w:firstLine="600" w:left="0"/>
        <w:jc w:val="both"/>
      </w:pPr>
      <w:r>
        <w:rPr>
          <w:rFonts w:ascii="Times New Roman" w:hAnsi="Times New Roman"/>
          <w:b w:val="0"/>
          <w:i w:val="0"/>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3230000">
      <w:pPr>
        <w:spacing w:after="0" w:before="0"/>
        <w:ind w:firstLine="600" w:left="0"/>
        <w:jc w:val="both"/>
      </w:pPr>
      <w:r>
        <w:rPr>
          <w:rFonts w:ascii="Times New Roman" w:hAnsi="Times New Roman"/>
          <w:b w:val="0"/>
          <w:i w:val="0"/>
          <w:color w:val="000000"/>
          <w:spacing w:val="-2"/>
          <w:sz w:val="28"/>
        </w:rPr>
        <w:t>Влияние занятий физической культурой и спортом на воспитание положительных качеств личности современного человека.</w:t>
      </w:r>
    </w:p>
    <w:p w14:paraId="74230000">
      <w:pPr>
        <w:spacing w:after="0" w:before="0"/>
        <w:ind w:firstLine="600" w:left="0"/>
        <w:jc w:val="both"/>
      </w:pPr>
      <w:r>
        <w:rPr>
          <w:rFonts w:ascii="Times New Roman" w:hAnsi="Times New Roman"/>
          <w:b w:val="1"/>
          <w:i w:val="1"/>
          <w:color w:val="000000"/>
          <w:spacing w:val="-2"/>
          <w:sz w:val="28"/>
        </w:rPr>
        <w:t>Способы самостоятельной деятельности.</w:t>
      </w:r>
    </w:p>
    <w:p w14:paraId="75230000">
      <w:pPr>
        <w:spacing w:after="0" w:before="0"/>
        <w:ind w:firstLine="600" w:left="0"/>
        <w:jc w:val="both"/>
      </w:pPr>
      <w:r>
        <w:rPr>
          <w:rFonts w:ascii="Times New Roman" w:hAnsi="Times New Roman"/>
          <w:b w:val="0"/>
          <w:i w:val="0"/>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6230000">
      <w:pPr>
        <w:spacing w:after="0" w:before="0"/>
        <w:ind w:firstLine="600" w:left="0"/>
        <w:jc w:val="both"/>
      </w:pPr>
      <w:r>
        <w:rPr>
          <w:rFonts w:ascii="Times New Roman" w:hAnsi="Times New Roman"/>
          <w:b w:val="0"/>
          <w:i w:val="0"/>
          <w:color w:val="000000"/>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7230000">
      <w:pPr>
        <w:spacing w:after="0" w:before="0"/>
        <w:ind w:firstLine="600" w:left="0"/>
        <w:jc w:val="both"/>
      </w:pPr>
      <w:r>
        <w:rPr>
          <w:rFonts w:ascii="Times New Roman" w:hAnsi="Times New Roman"/>
          <w:b w:val="0"/>
          <w:i w:val="0"/>
          <w:color w:val="000000"/>
          <w:spacing w:val="-2"/>
          <w:sz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8230000">
      <w:pPr>
        <w:spacing w:after="0" w:before="0"/>
        <w:ind w:firstLine="600" w:left="0"/>
        <w:jc w:val="both"/>
      </w:pPr>
      <w:r>
        <w:rPr>
          <w:rFonts w:ascii="Times New Roman" w:hAnsi="Times New Roman"/>
          <w:b w:val="1"/>
          <w:i w:val="1"/>
          <w:color w:val="000000"/>
          <w:spacing w:val="-2"/>
          <w:sz w:val="28"/>
        </w:rPr>
        <w:t>Физическое совершенствование.</w:t>
      </w:r>
    </w:p>
    <w:p w14:paraId="79230000">
      <w:pPr>
        <w:spacing w:after="0" w:before="0"/>
        <w:ind w:firstLine="600" w:left="0"/>
        <w:jc w:val="both"/>
      </w:pPr>
      <w:r>
        <w:rPr>
          <w:rFonts w:ascii="Times New Roman" w:hAnsi="Times New Roman"/>
          <w:b w:val="0"/>
          <w:i w:val="1"/>
          <w:color w:val="000000"/>
          <w:spacing w:val="-2"/>
          <w:sz w:val="28"/>
        </w:rPr>
        <w:t>Физкультурно-оздоровительная деятельность.</w:t>
      </w:r>
    </w:p>
    <w:p w14:paraId="7A230000">
      <w:pPr>
        <w:spacing w:after="0" w:before="0"/>
        <w:ind w:firstLine="600" w:left="0"/>
        <w:jc w:val="both"/>
      </w:pPr>
      <w:r>
        <w:rPr>
          <w:rFonts w:ascii="Times New Roman" w:hAnsi="Times New Roman"/>
          <w:b w:val="0"/>
          <w:i w:val="0"/>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7B230000">
      <w:pPr>
        <w:spacing w:after="0" w:before="0"/>
        <w:ind w:firstLine="600" w:left="0"/>
        <w:jc w:val="both"/>
      </w:pPr>
      <w:r>
        <w:rPr>
          <w:rFonts w:ascii="Times New Roman" w:hAnsi="Times New Roman"/>
          <w:b w:val="0"/>
          <w:i w:val="1"/>
          <w:color w:val="000000"/>
          <w:spacing w:val="-2"/>
          <w:sz w:val="28"/>
        </w:rPr>
        <w:t xml:space="preserve">Спортивно-оздоровительная деятельность. </w:t>
      </w:r>
    </w:p>
    <w:p w14:paraId="7C230000">
      <w:pPr>
        <w:spacing w:after="0" w:before="0"/>
        <w:ind w:firstLine="600" w:left="0"/>
        <w:jc w:val="both"/>
      </w:pPr>
      <w:r>
        <w:rPr>
          <w:rFonts w:ascii="Times New Roman" w:hAnsi="Times New Roman"/>
          <w:b w:val="0"/>
          <w:i w:val="0"/>
          <w:color w:val="000000"/>
          <w:spacing w:val="-2"/>
          <w:sz w:val="28"/>
        </w:rPr>
        <w:t>Модуль «Гимнастика».</w:t>
      </w:r>
    </w:p>
    <w:p w14:paraId="7D230000">
      <w:pPr>
        <w:spacing w:after="0" w:before="0"/>
        <w:ind w:firstLine="600" w:left="0"/>
        <w:jc w:val="both"/>
      </w:pPr>
      <w:r>
        <w:rPr>
          <w:rFonts w:ascii="Times New Roman" w:hAnsi="Times New Roman"/>
          <w:b w:val="0"/>
          <w:i w:val="0"/>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E230000">
      <w:pPr>
        <w:spacing w:after="0" w:before="0"/>
        <w:ind w:firstLine="600" w:left="0"/>
        <w:jc w:val="both"/>
      </w:pPr>
      <w:r>
        <w:rPr>
          <w:rFonts w:ascii="Times New Roman" w:hAnsi="Times New Roman"/>
          <w:b w:val="0"/>
          <w:i w:val="0"/>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F230000">
      <w:pPr>
        <w:spacing w:after="0" w:before="0"/>
        <w:ind w:firstLine="600" w:left="0"/>
        <w:jc w:val="both"/>
      </w:pPr>
      <w:r>
        <w:rPr>
          <w:rFonts w:ascii="Times New Roman" w:hAnsi="Times New Roman"/>
          <w:b w:val="0"/>
          <w:i w:val="0"/>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80230000">
      <w:pPr>
        <w:spacing w:after="0" w:before="0"/>
        <w:ind w:firstLine="600" w:left="0"/>
        <w:jc w:val="both"/>
      </w:pPr>
      <w:r>
        <w:rPr>
          <w:rFonts w:ascii="Times New Roman" w:hAnsi="Times New Roman"/>
          <w:b w:val="0"/>
          <w:i w:val="0"/>
          <w:color w:val="000000"/>
          <w:spacing w:val="-2"/>
          <w:sz w:val="28"/>
        </w:rPr>
        <w:t>Модуль «Лёгкая атлетика».</w:t>
      </w:r>
    </w:p>
    <w:p w14:paraId="81230000">
      <w:pPr>
        <w:spacing w:after="0" w:before="0"/>
        <w:ind w:firstLine="600" w:left="0"/>
        <w:jc w:val="both"/>
      </w:pPr>
      <w:r>
        <w:rPr>
          <w:rFonts w:ascii="Times New Roman" w:hAnsi="Times New Roman"/>
          <w:b w:val="0"/>
          <w:i w:val="0"/>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82230000">
      <w:pPr>
        <w:spacing w:after="0" w:before="0"/>
        <w:ind w:firstLine="600" w:left="0"/>
        <w:jc w:val="both"/>
      </w:pPr>
      <w:r>
        <w:rPr>
          <w:rFonts w:ascii="Times New Roman" w:hAnsi="Times New Roman"/>
          <w:b w:val="0"/>
          <w:i w:val="0"/>
          <w:color w:val="000000"/>
          <w:spacing w:val="-2"/>
          <w:sz w:val="28"/>
        </w:rPr>
        <w:t>Метание малого (теннисного) мяча по движущейся (катящейся) с разной скоростью мишени.</w:t>
      </w:r>
    </w:p>
    <w:p w14:paraId="83230000">
      <w:pPr>
        <w:spacing w:after="0" w:before="0"/>
        <w:ind w:firstLine="600" w:left="0"/>
        <w:jc w:val="both"/>
      </w:pPr>
      <w:r>
        <w:rPr>
          <w:rFonts w:ascii="Times New Roman" w:hAnsi="Times New Roman"/>
          <w:b w:val="0"/>
          <w:i w:val="0"/>
          <w:color w:val="000000"/>
          <w:spacing w:val="-2"/>
          <w:sz w:val="28"/>
        </w:rPr>
        <w:t>Модуль «Зимние виды спорта».</w:t>
      </w:r>
    </w:p>
    <w:p w14:paraId="84230000">
      <w:pPr>
        <w:spacing w:after="0" w:before="0"/>
        <w:ind w:firstLine="600" w:left="0"/>
        <w:jc w:val="both"/>
      </w:pPr>
      <w:r>
        <w:rPr>
          <w:rFonts w:ascii="Times New Roman" w:hAnsi="Times New Roman"/>
          <w:b w:val="0"/>
          <w:i w:val="0"/>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85230000">
      <w:pPr>
        <w:spacing w:after="0" w:before="0"/>
        <w:ind w:firstLine="600" w:left="0"/>
        <w:jc w:val="both"/>
      </w:pPr>
      <w:r>
        <w:rPr>
          <w:rFonts w:ascii="Times New Roman" w:hAnsi="Times New Roman"/>
          <w:b w:val="0"/>
          <w:i w:val="0"/>
          <w:color w:val="000000"/>
          <w:spacing w:val="-2"/>
          <w:sz w:val="28"/>
        </w:rPr>
        <w:t xml:space="preserve">Модуль «Спортивные игры». </w:t>
      </w:r>
    </w:p>
    <w:p w14:paraId="86230000">
      <w:pPr>
        <w:spacing w:after="0" w:before="0"/>
        <w:ind w:firstLine="600" w:left="0"/>
        <w:jc w:val="both"/>
      </w:pPr>
      <w:r>
        <w:rPr>
          <w:rFonts w:ascii="Times New Roman" w:hAnsi="Times New Roman"/>
          <w:b w:val="0"/>
          <w:i w:val="0"/>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87230000">
      <w:pPr>
        <w:spacing w:after="0" w:before="0"/>
        <w:ind w:firstLine="600" w:left="0"/>
        <w:jc w:val="both"/>
      </w:pPr>
      <w:r>
        <w:rPr>
          <w:rFonts w:ascii="Times New Roman" w:hAnsi="Times New Roman"/>
          <w:b w:val="0"/>
          <w:i w:val="0"/>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88230000">
      <w:pPr>
        <w:spacing w:after="0" w:before="0"/>
        <w:ind w:firstLine="600" w:left="0"/>
        <w:jc w:val="both"/>
      </w:pPr>
      <w:r>
        <w:rPr>
          <w:rFonts w:ascii="Times New Roman" w:hAnsi="Times New Roman"/>
          <w:b w:val="0"/>
          <w:i w:val="0"/>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89230000">
      <w:pPr>
        <w:spacing w:after="0" w:before="0"/>
        <w:ind w:firstLine="600" w:left="0"/>
        <w:jc w:val="both"/>
      </w:pPr>
      <w:r>
        <w:rPr>
          <w:rFonts w:ascii="Times New Roman" w:hAnsi="Times New Roman"/>
          <w:b w:val="0"/>
          <w:i w:val="0"/>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8A230000">
      <w:pPr>
        <w:spacing w:after="0" w:before="0"/>
        <w:ind w:firstLine="600" w:left="0"/>
        <w:jc w:val="both"/>
      </w:pPr>
      <w:r>
        <w:rPr>
          <w:rFonts w:ascii="Times New Roman" w:hAnsi="Times New Roman"/>
          <w:b w:val="0"/>
          <w:i w:val="0"/>
          <w:color w:val="000000"/>
          <w:spacing w:val="-2"/>
          <w:sz w:val="28"/>
        </w:rPr>
        <w:t>Модуль «Спорт».</w:t>
      </w:r>
    </w:p>
    <w:p w14:paraId="8B230000">
      <w:pPr>
        <w:spacing w:after="0" w:before="0"/>
        <w:ind w:firstLine="600" w:left="0"/>
        <w:jc w:val="both"/>
      </w:pPr>
      <w:r>
        <w:rPr>
          <w:rFonts w:ascii="Times New Roman" w:hAnsi="Times New Roman"/>
          <w:b w:val="0"/>
          <w:i w:val="0"/>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8C230000">
      <w:pPr>
        <w:spacing w:after="0" w:before="0"/>
        <w:ind w:firstLine="0" w:left="120"/>
        <w:jc w:val="left"/>
      </w:pPr>
    </w:p>
    <w:p w14:paraId="8D230000">
      <w:pPr>
        <w:spacing w:after="0" w:before="0"/>
        <w:ind w:firstLine="0" w:left="120"/>
        <w:jc w:val="left"/>
      </w:pPr>
    </w:p>
    <w:p w14:paraId="8E230000">
      <w:pPr>
        <w:spacing w:after="0" w:before="0"/>
        <w:ind w:firstLine="0" w:left="120"/>
        <w:jc w:val="left"/>
      </w:pPr>
      <w:r>
        <w:rPr>
          <w:rFonts w:ascii="Times New Roman" w:hAnsi="Times New Roman"/>
          <w:b w:val="1"/>
          <w:i w:val="0"/>
          <w:color w:val="000000"/>
          <w:sz w:val="28"/>
        </w:rPr>
        <w:t>8 КЛАСС</w:t>
      </w:r>
    </w:p>
    <w:p w14:paraId="8F230000">
      <w:pPr>
        <w:spacing w:after="0" w:before="0"/>
        <w:ind w:firstLine="600" w:left="0"/>
        <w:jc w:val="both"/>
      </w:pPr>
      <w:r>
        <w:rPr>
          <w:rFonts w:ascii="Times New Roman" w:hAnsi="Times New Roman"/>
          <w:b w:val="1"/>
          <w:i w:val="1"/>
          <w:color w:val="000000"/>
          <w:sz w:val="28"/>
        </w:rPr>
        <w:t>Знания о физической культуре.</w:t>
      </w:r>
    </w:p>
    <w:p w14:paraId="90230000">
      <w:pPr>
        <w:spacing w:after="0" w:before="0"/>
        <w:ind w:firstLine="600" w:left="0"/>
        <w:jc w:val="both"/>
      </w:pPr>
      <w:r>
        <w:rPr>
          <w:rFonts w:ascii="Times New Roman" w:hAnsi="Times New Roman"/>
          <w:b w:val="0"/>
          <w:i w:val="0"/>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91230000">
      <w:pPr>
        <w:spacing w:after="0" w:before="0"/>
        <w:ind w:firstLine="600" w:left="0"/>
        <w:jc w:val="both"/>
      </w:pPr>
      <w:r>
        <w:rPr>
          <w:rFonts w:ascii="Times New Roman" w:hAnsi="Times New Roman"/>
          <w:b w:val="1"/>
          <w:i w:val="1"/>
          <w:color w:val="000000"/>
          <w:sz w:val="28"/>
        </w:rPr>
        <w:t>Способы самостоятельной деятельности.</w:t>
      </w:r>
    </w:p>
    <w:p w14:paraId="92230000">
      <w:pPr>
        <w:spacing w:after="0" w:before="0"/>
        <w:ind w:firstLine="600" w:left="0"/>
        <w:jc w:val="both"/>
      </w:pPr>
      <w:r>
        <w:rPr>
          <w:rFonts w:ascii="Times New Roman" w:hAnsi="Times New Roman"/>
          <w:b w:val="0"/>
          <w:i w:val="0"/>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93230000">
      <w:pPr>
        <w:spacing w:after="0" w:before="0"/>
        <w:ind w:firstLine="600" w:left="0"/>
        <w:jc w:val="both"/>
      </w:pPr>
      <w:r>
        <w:rPr>
          <w:rFonts w:ascii="Times New Roman" w:hAnsi="Times New Roman"/>
          <w:b w:val="0"/>
          <w:i w:val="0"/>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94230000">
      <w:pPr>
        <w:spacing w:after="0" w:before="0"/>
        <w:ind w:firstLine="600" w:left="0"/>
        <w:jc w:val="both"/>
      </w:pPr>
      <w:r>
        <w:rPr>
          <w:rFonts w:ascii="Times New Roman" w:hAnsi="Times New Roman"/>
          <w:b w:val="1"/>
          <w:i w:val="1"/>
          <w:color w:val="000000"/>
          <w:sz w:val="28"/>
        </w:rPr>
        <w:t xml:space="preserve">Физическое совершенствование. </w:t>
      </w:r>
    </w:p>
    <w:p w14:paraId="95230000">
      <w:pPr>
        <w:spacing w:after="0" w:before="0"/>
        <w:ind w:firstLine="600" w:left="0"/>
        <w:jc w:val="both"/>
      </w:pPr>
      <w:r>
        <w:rPr>
          <w:rFonts w:ascii="Times New Roman" w:hAnsi="Times New Roman"/>
          <w:b w:val="0"/>
          <w:i w:val="1"/>
          <w:color w:val="000000"/>
          <w:sz w:val="28"/>
        </w:rPr>
        <w:t>Физкультурно-оздоровительная деятельность.</w:t>
      </w:r>
    </w:p>
    <w:p w14:paraId="96230000">
      <w:pPr>
        <w:spacing w:after="0" w:before="0"/>
        <w:ind w:firstLine="600" w:left="0"/>
        <w:jc w:val="both"/>
      </w:pPr>
      <w:r>
        <w:rPr>
          <w:rFonts w:ascii="Times New Roman" w:hAnsi="Times New Roman"/>
          <w:b w:val="0"/>
          <w:i w:val="0"/>
          <w:color w:val="000000"/>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97230000">
      <w:pPr>
        <w:spacing w:after="0" w:before="0"/>
        <w:ind w:firstLine="600" w:left="0"/>
        <w:jc w:val="both"/>
      </w:pPr>
      <w:r>
        <w:rPr>
          <w:rFonts w:ascii="Times New Roman" w:hAnsi="Times New Roman"/>
          <w:b w:val="0"/>
          <w:i w:val="1"/>
          <w:color w:val="000000"/>
          <w:sz w:val="28"/>
        </w:rPr>
        <w:t xml:space="preserve">Спортивно-оздоровительная деятельность. </w:t>
      </w:r>
    </w:p>
    <w:p w14:paraId="98230000">
      <w:pPr>
        <w:spacing w:after="0" w:before="0"/>
        <w:ind w:firstLine="600" w:left="0"/>
        <w:jc w:val="both"/>
      </w:pPr>
      <w:r>
        <w:rPr>
          <w:rFonts w:ascii="Times New Roman" w:hAnsi="Times New Roman"/>
          <w:b w:val="0"/>
          <w:i w:val="0"/>
          <w:color w:val="000000"/>
          <w:sz w:val="28"/>
        </w:rPr>
        <w:t>Модуль «Гимнастика».</w:t>
      </w:r>
    </w:p>
    <w:p w14:paraId="99230000">
      <w:pPr>
        <w:spacing w:after="0" w:before="0"/>
        <w:ind w:firstLine="600" w:left="0"/>
        <w:jc w:val="both"/>
      </w:pPr>
      <w:r>
        <w:rPr>
          <w:rFonts w:ascii="Times New Roman" w:hAnsi="Times New Roman"/>
          <w:b w:val="0"/>
          <w:i w:val="0"/>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9A230000">
      <w:pPr>
        <w:spacing w:after="0" w:before="0"/>
        <w:ind w:firstLine="600" w:left="0"/>
        <w:jc w:val="both"/>
      </w:pPr>
      <w:r>
        <w:rPr>
          <w:rFonts w:ascii="Times New Roman" w:hAnsi="Times New Roman"/>
          <w:b w:val="0"/>
          <w:i w:val="0"/>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9B230000">
      <w:pPr>
        <w:spacing w:after="0" w:before="0"/>
        <w:ind w:firstLine="600" w:left="0"/>
        <w:jc w:val="both"/>
      </w:pPr>
      <w:r>
        <w:rPr>
          <w:rFonts w:ascii="Times New Roman" w:hAnsi="Times New Roman"/>
          <w:b w:val="0"/>
          <w:i w:val="0"/>
          <w:color w:val="000000"/>
          <w:sz w:val="28"/>
        </w:rPr>
        <w:t>Модуль «Лёгкая атлетика».</w:t>
      </w:r>
    </w:p>
    <w:p w14:paraId="9C230000">
      <w:pPr>
        <w:spacing w:after="0" w:before="0"/>
        <w:ind w:firstLine="600" w:left="0"/>
        <w:jc w:val="both"/>
      </w:pPr>
      <w:r>
        <w:rPr>
          <w:rFonts w:ascii="Times New Roman" w:hAnsi="Times New Roman"/>
          <w:b w:val="0"/>
          <w:i w:val="0"/>
          <w:color w:val="000000"/>
          <w:sz w:val="28"/>
        </w:rPr>
        <w:t>Кроссовый бег, прыжок в длину с разбега способом «прогнувшись».</w:t>
      </w:r>
    </w:p>
    <w:p w14:paraId="9D230000">
      <w:pPr>
        <w:spacing w:after="0" w:before="0"/>
        <w:ind w:firstLine="600" w:left="0"/>
        <w:jc w:val="both"/>
      </w:pPr>
      <w:r>
        <w:rPr>
          <w:rFonts w:ascii="Times New Roman" w:hAnsi="Times New Roman"/>
          <w:b w:val="0"/>
          <w:i w:val="0"/>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9E230000">
      <w:pPr>
        <w:spacing w:after="0" w:before="0"/>
        <w:ind w:firstLine="600" w:left="0"/>
        <w:jc w:val="both"/>
      </w:pPr>
      <w:r>
        <w:rPr>
          <w:rFonts w:ascii="Times New Roman" w:hAnsi="Times New Roman"/>
          <w:b w:val="0"/>
          <w:i w:val="0"/>
          <w:color w:val="000000"/>
          <w:sz w:val="28"/>
        </w:rPr>
        <w:t>Модуль «Зимние виды спорта».</w:t>
      </w:r>
    </w:p>
    <w:p w14:paraId="9F230000">
      <w:pPr>
        <w:spacing w:after="0" w:before="0"/>
        <w:ind w:firstLine="600" w:left="0"/>
        <w:jc w:val="both"/>
      </w:pPr>
      <w:r>
        <w:rPr>
          <w:rFonts w:ascii="Times New Roman" w:hAnsi="Times New Roman"/>
          <w:b w:val="0"/>
          <w:i w:val="0"/>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A0230000">
      <w:pPr>
        <w:spacing w:after="0" w:before="0"/>
        <w:ind w:firstLine="600" w:left="0"/>
        <w:jc w:val="both"/>
      </w:pPr>
      <w:r>
        <w:rPr>
          <w:rFonts w:ascii="Times New Roman" w:hAnsi="Times New Roman"/>
          <w:b w:val="0"/>
          <w:i w:val="0"/>
          <w:color w:val="000000"/>
          <w:sz w:val="28"/>
        </w:rPr>
        <w:t>Модуль «Плавание».</w:t>
      </w:r>
    </w:p>
    <w:p w14:paraId="A1230000">
      <w:pPr>
        <w:spacing w:after="0" w:before="0"/>
        <w:ind w:firstLine="600" w:left="0"/>
        <w:jc w:val="both"/>
      </w:pPr>
      <w:r>
        <w:rPr>
          <w:rFonts w:ascii="Times New Roman" w:hAnsi="Times New Roman"/>
          <w:b w:val="0"/>
          <w:i w:val="0"/>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A2230000">
      <w:pPr>
        <w:spacing w:after="0" w:before="0"/>
        <w:ind w:firstLine="600" w:left="0"/>
        <w:jc w:val="both"/>
      </w:pPr>
      <w:r>
        <w:rPr>
          <w:rFonts w:ascii="Times New Roman" w:hAnsi="Times New Roman"/>
          <w:b w:val="0"/>
          <w:i w:val="0"/>
          <w:color w:val="000000"/>
          <w:sz w:val="28"/>
        </w:rPr>
        <w:t xml:space="preserve">Модуль «Спортивные игры». </w:t>
      </w:r>
    </w:p>
    <w:p w14:paraId="A3230000">
      <w:pPr>
        <w:spacing w:after="0" w:before="0"/>
        <w:ind w:firstLine="600" w:left="0"/>
        <w:jc w:val="both"/>
      </w:pPr>
      <w:r>
        <w:rPr>
          <w:rFonts w:ascii="Times New Roman" w:hAnsi="Times New Roman"/>
          <w:b w:val="0"/>
          <w:i w:val="0"/>
          <w:color w:val="000000"/>
          <w:sz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A4230000">
      <w:pPr>
        <w:spacing w:after="0" w:before="0"/>
        <w:ind w:firstLine="600" w:left="0"/>
        <w:jc w:val="both"/>
      </w:pPr>
      <w:r>
        <w:rPr>
          <w:rFonts w:ascii="Times New Roman" w:hAnsi="Times New Roman"/>
          <w:b w:val="0"/>
          <w:i w:val="0"/>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A5230000">
      <w:pPr>
        <w:spacing w:after="0" w:before="0"/>
        <w:ind w:firstLine="600" w:left="0"/>
        <w:jc w:val="both"/>
      </w:pPr>
      <w:r>
        <w:rPr>
          <w:rFonts w:ascii="Times New Roman" w:hAnsi="Times New Roman"/>
          <w:b w:val="0"/>
          <w:i w:val="0"/>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A6230000">
      <w:pPr>
        <w:spacing w:after="0" w:before="0"/>
        <w:ind w:firstLine="600" w:left="0"/>
        <w:jc w:val="both"/>
      </w:pPr>
      <w:r>
        <w:rPr>
          <w:rFonts w:ascii="Times New Roman" w:hAnsi="Times New Roman"/>
          <w:b w:val="0"/>
          <w:i w:val="0"/>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A7230000">
      <w:pPr>
        <w:spacing w:after="0" w:before="0"/>
        <w:ind w:firstLine="600" w:left="0"/>
        <w:jc w:val="both"/>
      </w:pPr>
      <w:r>
        <w:rPr>
          <w:rFonts w:ascii="Times New Roman" w:hAnsi="Times New Roman"/>
          <w:b w:val="0"/>
          <w:i w:val="0"/>
          <w:color w:val="000000"/>
          <w:sz w:val="28"/>
        </w:rPr>
        <w:t>Модуль «Спорт».</w:t>
      </w:r>
    </w:p>
    <w:p w14:paraId="A8230000">
      <w:pPr>
        <w:spacing w:after="0" w:before="0"/>
        <w:ind w:firstLine="600" w:left="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A9230000">
      <w:pPr>
        <w:spacing w:after="0" w:before="0"/>
        <w:ind w:firstLine="0" w:left="120"/>
        <w:jc w:val="left"/>
      </w:pPr>
    </w:p>
    <w:p w14:paraId="AA230000">
      <w:pPr>
        <w:spacing w:after="0" w:before="0"/>
        <w:ind w:firstLine="0" w:left="120"/>
        <w:jc w:val="left"/>
      </w:pPr>
    </w:p>
    <w:p w14:paraId="AB230000">
      <w:pPr>
        <w:spacing w:after="0" w:before="0"/>
        <w:ind w:firstLine="0" w:left="120"/>
        <w:jc w:val="left"/>
      </w:pPr>
      <w:r>
        <w:rPr>
          <w:rFonts w:ascii="Times New Roman" w:hAnsi="Times New Roman"/>
          <w:b w:val="1"/>
          <w:i w:val="0"/>
          <w:color w:val="000000"/>
          <w:sz w:val="28"/>
        </w:rPr>
        <w:t>9 КЛАСС</w:t>
      </w:r>
    </w:p>
    <w:p w14:paraId="AC230000">
      <w:pPr>
        <w:spacing w:after="0" w:before="0"/>
        <w:ind w:firstLine="600" w:left="0"/>
        <w:jc w:val="both"/>
      </w:pPr>
      <w:r>
        <w:rPr>
          <w:rFonts w:ascii="Times New Roman" w:hAnsi="Times New Roman"/>
          <w:b w:val="1"/>
          <w:i w:val="1"/>
          <w:color w:val="000000"/>
          <w:sz w:val="28"/>
        </w:rPr>
        <w:t>Знания о физической культуре.</w:t>
      </w:r>
    </w:p>
    <w:p w14:paraId="AD230000">
      <w:pPr>
        <w:spacing w:after="0" w:before="0"/>
        <w:ind w:firstLine="600" w:left="0"/>
        <w:jc w:val="both"/>
      </w:pPr>
      <w:r>
        <w:rPr>
          <w:rFonts w:ascii="Times New Roman" w:hAnsi="Times New Roman"/>
          <w:b w:val="0"/>
          <w:i w:val="0"/>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AE230000">
      <w:pPr>
        <w:spacing w:after="0" w:before="0"/>
        <w:ind w:firstLine="600" w:left="0"/>
        <w:jc w:val="both"/>
      </w:pPr>
      <w:r>
        <w:rPr>
          <w:rFonts w:ascii="Times New Roman" w:hAnsi="Times New Roman"/>
          <w:b w:val="1"/>
          <w:i w:val="1"/>
          <w:color w:val="000000"/>
          <w:sz w:val="28"/>
        </w:rPr>
        <w:t>Способы самостоятельной деятельности.</w:t>
      </w:r>
    </w:p>
    <w:p w14:paraId="AF230000">
      <w:pPr>
        <w:spacing w:after="0" w:before="0"/>
        <w:ind w:firstLine="600" w:left="0"/>
        <w:jc w:val="both"/>
      </w:pPr>
      <w:r>
        <w:rPr>
          <w:rFonts w:ascii="Times New Roman" w:hAnsi="Times New Roman"/>
          <w:b w:val="0"/>
          <w:i w:val="0"/>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B0230000">
      <w:pPr>
        <w:spacing w:after="0" w:before="0"/>
        <w:ind w:firstLine="600" w:left="0"/>
        <w:jc w:val="both"/>
      </w:pPr>
      <w:r>
        <w:rPr>
          <w:rFonts w:ascii="Times New Roman" w:hAnsi="Times New Roman"/>
          <w:b w:val="1"/>
          <w:i w:val="1"/>
          <w:color w:val="000000"/>
          <w:sz w:val="28"/>
        </w:rPr>
        <w:t xml:space="preserve">Физическое совершенствование. </w:t>
      </w:r>
    </w:p>
    <w:p w14:paraId="B1230000">
      <w:pPr>
        <w:spacing w:after="0" w:before="0"/>
        <w:ind w:firstLine="600" w:left="0"/>
        <w:jc w:val="both"/>
      </w:pPr>
      <w:r>
        <w:rPr>
          <w:rFonts w:ascii="Times New Roman" w:hAnsi="Times New Roman"/>
          <w:b w:val="0"/>
          <w:i w:val="1"/>
          <w:color w:val="000000"/>
          <w:sz w:val="28"/>
        </w:rPr>
        <w:t>Физкультурно-оздоровительная деятельность.</w:t>
      </w:r>
    </w:p>
    <w:p w14:paraId="B2230000">
      <w:pPr>
        <w:spacing w:after="0" w:before="0"/>
        <w:ind w:firstLine="600" w:left="0"/>
        <w:jc w:val="both"/>
      </w:pPr>
      <w:r>
        <w:rPr>
          <w:rFonts w:ascii="Times New Roman" w:hAnsi="Times New Roman"/>
          <w:b w:val="0"/>
          <w:i w:val="0"/>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B3230000">
      <w:pPr>
        <w:spacing w:after="0" w:before="0"/>
        <w:ind w:firstLine="600" w:left="0"/>
        <w:jc w:val="both"/>
      </w:pPr>
      <w:r>
        <w:rPr>
          <w:rFonts w:ascii="Times New Roman" w:hAnsi="Times New Roman"/>
          <w:b w:val="0"/>
          <w:i w:val="1"/>
          <w:color w:val="000000"/>
          <w:sz w:val="28"/>
        </w:rPr>
        <w:t xml:space="preserve">Спортивно-оздоровительная деятельность. </w:t>
      </w:r>
    </w:p>
    <w:p w14:paraId="B4230000">
      <w:pPr>
        <w:spacing w:after="0" w:before="0"/>
        <w:ind w:firstLine="600" w:left="0"/>
        <w:jc w:val="both"/>
      </w:pPr>
      <w:r>
        <w:rPr>
          <w:rFonts w:ascii="Times New Roman" w:hAnsi="Times New Roman"/>
          <w:b w:val="0"/>
          <w:i w:val="0"/>
          <w:color w:val="000000"/>
          <w:sz w:val="28"/>
        </w:rPr>
        <w:t>Модуль «Гимнастика».</w:t>
      </w:r>
    </w:p>
    <w:p w14:paraId="B5230000">
      <w:pPr>
        <w:spacing w:after="0" w:before="0"/>
        <w:ind w:firstLine="600" w:left="0"/>
        <w:jc w:val="both"/>
      </w:pPr>
      <w:r>
        <w:rPr>
          <w:rFonts w:ascii="Times New Roman" w:hAnsi="Times New Roman"/>
          <w:b w:val="0"/>
          <w:i w:val="0"/>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B6230000">
      <w:pPr>
        <w:spacing w:after="0" w:before="0"/>
        <w:ind w:firstLine="600" w:left="0"/>
        <w:jc w:val="both"/>
      </w:pPr>
      <w:r>
        <w:rPr>
          <w:rFonts w:ascii="Times New Roman" w:hAnsi="Times New Roman"/>
          <w:b w:val="0"/>
          <w:i w:val="0"/>
          <w:color w:val="000000"/>
          <w:sz w:val="28"/>
        </w:rPr>
        <w:t>Модуль «Лёгкая атлетика».</w:t>
      </w:r>
    </w:p>
    <w:p w14:paraId="B7230000">
      <w:pPr>
        <w:spacing w:after="0" w:before="0"/>
        <w:ind w:firstLine="600" w:left="0"/>
        <w:jc w:val="both"/>
      </w:pPr>
      <w:r>
        <w:rPr>
          <w:rFonts w:ascii="Times New Roman" w:hAnsi="Times New Roman"/>
          <w:b w:val="0"/>
          <w:i w:val="0"/>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B8230000">
      <w:pPr>
        <w:spacing w:after="0" w:before="0"/>
        <w:ind w:firstLine="600" w:left="0"/>
        <w:jc w:val="both"/>
      </w:pPr>
      <w:r>
        <w:rPr>
          <w:rFonts w:ascii="Times New Roman" w:hAnsi="Times New Roman"/>
          <w:b w:val="0"/>
          <w:i w:val="0"/>
          <w:color w:val="000000"/>
          <w:sz w:val="28"/>
        </w:rPr>
        <w:t>Модуль «Зимние виды спорта».</w:t>
      </w:r>
    </w:p>
    <w:p w14:paraId="B9230000">
      <w:pPr>
        <w:spacing w:after="0" w:before="0"/>
        <w:ind w:firstLine="600" w:left="0"/>
        <w:jc w:val="both"/>
      </w:pPr>
      <w:r>
        <w:rPr>
          <w:rFonts w:ascii="Times New Roman" w:hAnsi="Times New Roman"/>
          <w:b w:val="0"/>
          <w:i w:val="0"/>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BA230000">
      <w:pPr>
        <w:spacing w:after="0" w:before="0"/>
        <w:ind w:firstLine="600" w:left="0"/>
        <w:jc w:val="both"/>
      </w:pPr>
      <w:r>
        <w:rPr>
          <w:rFonts w:ascii="Times New Roman" w:hAnsi="Times New Roman"/>
          <w:b w:val="0"/>
          <w:i w:val="0"/>
          <w:color w:val="000000"/>
          <w:sz w:val="28"/>
        </w:rPr>
        <w:t>Модуль «Плавание».</w:t>
      </w:r>
    </w:p>
    <w:p w14:paraId="BB230000">
      <w:pPr>
        <w:spacing w:after="0" w:before="0"/>
        <w:ind w:firstLine="600" w:left="0"/>
        <w:jc w:val="both"/>
      </w:pPr>
      <w:r>
        <w:rPr>
          <w:rFonts w:ascii="Times New Roman" w:hAnsi="Times New Roman"/>
          <w:b w:val="0"/>
          <w:i w:val="0"/>
          <w:color w:val="000000"/>
          <w:sz w:val="28"/>
        </w:rPr>
        <w:t>Брасс: подводящие упражнения и плавание в полной координации. Повороты при плавании брассом.</w:t>
      </w:r>
    </w:p>
    <w:p w14:paraId="BC230000">
      <w:pPr>
        <w:spacing w:after="0" w:before="0"/>
        <w:ind w:firstLine="600" w:left="0"/>
        <w:jc w:val="both"/>
      </w:pPr>
      <w:r>
        <w:rPr>
          <w:rFonts w:ascii="Times New Roman" w:hAnsi="Times New Roman"/>
          <w:b w:val="0"/>
          <w:i w:val="0"/>
          <w:color w:val="000000"/>
          <w:sz w:val="28"/>
        </w:rPr>
        <w:t>Модуль «Спортивные игры».</w:t>
      </w:r>
    </w:p>
    <w:p w14:paraId="BD230000">
      <w:pPr>
        <w:spacing w:after="0" w:before="0"/>
        <w:ind w:firstLine="600" w:left="0"/>
        <w:jc w:val="both"/>
      </w:pPr>
      <w:r>
        <w:rPr>
          <w:rFonts w:ascii="Times New Roman" w:hAnsi="Times New Roman"/>
          <w:b w:val="0"/>
          <w:i w:val="0"/>
          <w:color w:val="000000"/>
          <w:sz w:val="28"/>
        </w:rPr>
        <w:t>Баскетбол. Техническая подготовка в игровых действиях: ведение, передачи, приёмы и броски мяча на месте, в прыжке, после ведения.</w:t>
      </w:r>
    </w:p>
    <w:p w14:paraId="BE230000">
      <w:pPr>
        <w:spacing w:after="0" w:before="0"/>
        <w:ind w:firstLine="600" w:left="0"/>
        <w:jc w:val="both"/>
      </w:pPr>
      <w:r>
        <w:rPr>
          <w:rFonts w:ascii="Times New Roman" w:hAnsi="Times New Roman"/>
          <w:b w:val="0"/>
          <w:i w:val="0"/>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BF230000">
      <w:pPr>
        <w:spacing w:after="0" w:before="0"/>
        <w:ind w:firstLine="600" w:left="0"/>
        <w:jc w:val="both"/>
      </w:pPr>
      <w:r>
        <w:rPr>
          <w:rFonts w:ascii="Times New Roman" w:hAnsi="Times New Roman"/>
          <w:b w:val="0"/>
          <w:i w:val="0"/>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14:paraId="C0230000">
      <w:pPr>
        <w:spacing w:after="0" w:before="0"/>
        <w:ind w:firstLine="600" w:left="0"/>
        <w:jc w:val="both"/>
      </w:pPr>
      <w:r>
        <w:rPr>
          <w:rFonts w:ascii="Times New Roman" w:hAnsi="Times New Roman"/>
          <w:b w:val="0"/>
          <w:i w:val="0"/>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C1230000">
      <w:pPr>
        <w:spacing w:after="0" w:before="0"/>
        <w:ind w:firstLine="600" w:left="0"/>
        <w:jc w:val="both"/>
      </w:pPr>
      <w:r>
        <w:rPr>
          <w:rFonts w:ascii="Times New Roman" w:hAnsi="Times New Roman"/>
          <w:b w:val="0"/>
          <w:i w:val="0"/>
          <w:color w:val="000000"/>
          <w:sz w:val="28"/>
        </w:rPr>
        <w:t>Модуль «Спорт».</w:t>
      </w:r>
    </w:p>
    <w:p w14:paraId="C2230000">
      <w:pPr>
        <w:spacing w:after="0" w:before="0"/>
        <w:ind w:firstLine="600" w:left="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C3230000">
      <w:pPr>
        <w:spacing w:after="0" w:before="0"/>
        <w:ind w:firstLine="600" w:left="0"/>
        <w:jc w:val="both"/>
      </w:pPr>
      <w:r>
        <w:rPr>
          <w:rFonts w:ascii="Times New Roman" w:hAnsi="Times New Roman"/>
          <w:b w:val="1"/>
          <w:i w:val="1"/>
          <w:color w:val="000000"/>
          <w:sz w:val="28"/>
        </w:rPr>
        <w:t>Программа вариативного модуля «Базовая физическая подготовка».</w:t>
      </w:r>
    </w:p>
    <w:p w14:paraId="C4230000">
      <w:pPr>
        <w:spacing w:after="0" w:before="0"/>
        <w:ind w:firstLine="600" w:left="0"/>
        <w:jc w:val="both"/>
      </w:pPr>
      <w:r>
        <w:rPr>
          <w:rFonts w:ascii="Times New Roman" w:hAnsi="Times New Roman"/>
          <w:b w:val="0"/>
          <w:i w:val="1"/>
          <w:color w:val="000000"/>
          <w:sz w:val="28"/>
        </w:rPr>
        <w:t>Развитие силовых способностей.</w:t>
      </w:r>
    </w:p>
    <w:p w14:paraId="C5230000">
      <w:pPr>
        <w:spacing w:after="0" w:before="0"/>
        <w:ind w:firstLine="600" w:left="0"/>
        <w:jc w:val="both"/>
      </w:pPr>
      <w:r>
        <w:rPr>
          <w:rFonts w:ascii="Times New Roman" w:hAnsi="Times New Roman"/>
          <w:b w:val="0"/>
          <w:i w:val="0"/>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C6230000">
      <w:pPr>
        <w:spacing w:after="0" w:before="0"/>
        <w:ind w:firstLine="600" w:left="0"/>
        <w:jc w:val="both"/>
      </w:pPr>
      <w:r>
        <w:rPr>
          <w:rFonts w:ascii="Times New Roman" w:hAnsi="Times New Roman"/>
          <w:b w:val="0"/>
          <w:i w:val="1"/>
          <w:color w:val="000000"/>
          <w:sz w:val="28"/>
        </w:rPr>
        <w:t>Развитие скоростных способностей.</w:t>
      </w:r>
    </w:p>
    <w:p w14:paraId="C7230000">
      <w:pPr>
        <w:spacing w:after="0" w:before="0"/>
        <w:ind w:firstLine="600" w:left="0"/>
        <w:jc w:val="both"/>
      </w:pPr>
      <w:r>
        <w:rPr>
          <w:rFonts w:ascii="Times New Roman" w:hAnsi="Times New Roman"/>
          <w:b w:val="0"/>
          <w:i w:val="0"/>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C8230000">
      <w:pPr>
        <w:spacing w:after="0" w:before="0"/>
        <w:ind w:firstLine="600" w:left="0"/>
        <w:jc w:val="both"/>
      </w:pPr>
      <w:r>
        <w:rPr>
          <w:rFonts w:ascii="Times New Roman" w:hAnsi="Times New Roman"/>
          <w:b w:val="0"/>
          <w:i w:val="1"/>
          <w:color w:val="000000"/>
          <w:sz w:val="28"/>
        </w:rPr>
        <w:t>Развитие выносливости.</w:t>
      </w:r>
    </w:p>
    <w:p w14:paraId="C9230000">
      <w:pPr>
        <w:spacing w:after="0" w:before="0"/>
        <w:ind w:firstLine="600" w:left="0"/>
        <w:jc w:val="both"/>
      </w:pPr>
      <w:r>
        <w:rPr>
          <w:rFonts w:ascii="Times New Roman" w:hAnsi="Times New Roman"/>
          <w:b w:val="0"/>
          <w:i w:val="0"/>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CA230000">
      <w:pPr>
        <w:spacing w:after="0" w:before="0"/>
        <w:ind w:firstLine="600" w:left="0"/>
        <w:jc w:val="both"/>
      </w:pPr>
      <w:r>
        <w:rPr>
          <w:rFonts w:ascii="Times New Roman" w:hAnsi="Times New Roman"/>
          <w:b w:val="0"/>
          <w:i w:val="1"/>
          <w:color w:val="000000"/>
          <w:sz w:val="28"/>
        </w:rPr>
        <w:t>Развитие координации движений.</w:t>
      </w:r>
    </w:p>
    <w:p w14:paraId="CB230000">
      <w:pPr>
        <w:spacing w:after="0" w:before="0"/>
        <w:ind w:firstLine="600" w:left="0"/>
        <w:jc w:val="both"/>
      </w:pPr>
      <w:r>
        <w:rPr>
          <w:rFonts w:ascii="Times New Roman" w:hAnsi="Times New Roman"/>
          <w:b w:val="0"/>
          <w:i w:val="0"/>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CC230000">
      <w:pPr>
        <w:spacing w:after="0" w:before="0"/>
        <w:ind w:firstLine="600" w:left="0"/>
        <w:jc w:val="both"/>
      </w:pPr>
      <w:r>
        <w:rPr>
          <w:rFonts w:ascii="Times New Roman" w:hAnsi="Times New Roman"/>
          <w:b w:val="0"/>
          <w:i w:val="1"/>
          <w:color w:val="000000"/>
          <w:sz w:val="28"/>
        </w:rPr>
        <w:t>Развитие гибкости.</w:t>
      </w:r>
    </w:p>
    <w:p w14:paraId="CD230000">
      <w:pPr>
        <w:spacing w:after="0" w:before="0"/>
        <w:ind w:firstLine="600" w:left="0"/>
        <w:jc w:val="both"/>
      </w:pPr>
      <w:r>
        <w:rPr>
          <w:rFonts w:ascii="Times New Roman" w:hAnsi="Times New Roman"/>
          <w:b w:val="0"/>
          <w:i w:val="0"/>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CE230000">
      <w:pPr>
        <w:spacing w:after="0" w:before="0"/>
        <w:ind w:firstLine="600" w:left="0"/>
        <w:jc w:val="both"/>
      </w:pPr>
      <w:r>
        <w:rPr>
          <w:rFonts w:ascii="Times New Roman" w:hAnsi="Times New Roman"/>
          <w:b w:val="0"/>
          <w:i w:val="1"/>
          <w:color w:val="000000"/>
          <w:sz w:val="28"/>
        </w:rPr>
        <w:t>Упражнения культурно-этнической направленности.</w:t>
      </w:r>
    </w:p>
    <w:p w14:paraId="CF230000">
      <w:pPr>
        <w:spacing w:after="0" w:before="0"/>
        <w:ind w:firstLine="600" w:left="0"/>
        <w:jc w:val="both"/>
      </w:pPr>
      <w:r>
        <w:rPr>
          <w:rFonts w:ascii="Times New Roman" w:hAnsi="Times New Roman"/>
          <w:b w:val="0"/>
          <w:i w:val="0"/>
          <w:color w:val="000000"/>
          <w:sz w:val="28"/>
        </w:rPr>
        <w:t xml:space="preserve">Сюжетно-образные и обрядовые игры. Технические действия национальных видов спорта. </w:t>
      </w:r>
    </w:p>
    <w:p w14:paraId="D0230000">
      <w:pPr>
        <w:spacing w:after="0" w:before="0"/>
        <w:ind w:firstLine="600" w:left="0"/>
        <w:jc w:val="both"/>
      </w:pPr>
      <w:r>
        <w:rPr>
          <w:rFonts w:ascii="Times New Roman" w:hAnsi="Times New Roman"/>
          <w:b w:val="0"/>
          <w:i w:val="1"/>
          <w:color w:val="000000"/>
          <w:sz w:val="28"/>
        </w:rPr>
        <w:t>Специальная физическая подготовка.</w:t>
      </w:r>
    </w:p>
    <w:p w14:paraId="D1230000">
      <w:pPr>
        <w:spacing w:after="0" w:before="0"/>
        <w:ind w:firstLine="600" w:left="0"/>
        <w:jc w:val="both"/>
      </w:pPr>
      <w:r>
        <w:rPr>
          <w:rFonts w:ascii="Times New Roman" w:hAnsi="Times New Roman"/>
          <w:b w:val="0"/>
          <w:i w:val="0"/>
          <w:color w:val="000000"/>
          <w:sz w:val="28"/>
        </w:rPr>
        <w:t>Модуль «Гимнастика».</w:t>
      </w:r>
    </w:p>
    <w:p w14:paraId="D2230000">
      <w:pPr>
        <w:spacing w:after="0" w:before="0"/>
        <w:ind w:firstLine="600" w:left="0"/>
        <w:jc w:val="both"/>
      </w:pPr>
      <w:r>
        <w:rPr>
          <w:rFonts w:ascii="Times New Roman" w:hAnsi="Times New Roman"/>
          <w:b w:val="0"/>
          <w:i w:val="0"/>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D3230000">
      <w:pPr>
        <w:spacing w:after="0" w:before="0"/>
        <w:ind w:firstLine="600" w:left="0"/>
        <w:jc w:val="both"/>
      </w:pPr>
      <w:r>
        <w:rPr>
          <w:rFonts w:ascii="Times New Roman" w:hAnsi="Times New Roman"/>
          <w:b w:val="0"/>
          <w:i w:val="0"/>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D4230000">
      <w:pPr>
        <w:spacing w:after="0" w:before="0"/>
        <w:ind w:firstLine="600" w:left="0"/>
        <w:jc w:val="both"/>
      </w:pPr>
      <w:r>
        <w:rPr>
          <w:rFonts w:ascii="Times New Roman" w:hAnsi="Times New Roman"/>
          <w:b w:val="0"/>
          <w:i w:val="0"/>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D5230000">
      <w:pPr>
        <w:spacing w:after="0" w:before="0"/>
        <w:ind w:firstLine="600" w:left="0"/>
        <w:jc w:val="both"/>
      </w:pPr>
      <w:r>
        <w:rPr>
          <w:rFonts w:ascii="Times New Roman" w:hAnsi="Times New Roman"/>
          <w:b w:val="0"/>
          <w:i w:val="0"/>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D6230000">
      <w:pPr>
        <w:spacing w:after="0" w:before="0"/>
        <w:ind w:firstLine="600" w:left="0"/>
        <w:jc w:val="both"/>
      </w:pPr>
      <w:r>
        <w:rPr>
          <w:rFonts w:ascii="Times New Roman" w:hAnsi="Times New Roman"/>
          <w:b w:val="0"/>
          <w:i w:val="0"/>
          <w:color w:val="000000"/>
          <w:sz w:val="28"/>
        </w:rPr>
        <w:t>Модуль «Лёгкая атлетика».</w:t>
      </w:r>
    </w:p>
    <w:p w14:paraId="D7230000">
      <w:pPr>
        <w:spacing w:after="0" w:before="0"/>
        <w:ind w:firstLine="600" w:left="0"/>
        <w:jc w:val="both"/>
      </w:pPr>
      <w:r>
        <w:rPr>
          <w:rFonts w:ascii="Times New Roman" w:hAnsi="Times New Roman"/>
          <w:b w:val="0"/>
          <w:i w:val="0"/>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D8230000">
      <w:pPr>
        <w:spacing w:after="0" w:before="0"/>
        <w:ind w:firstLine="600" w:left="0"/>
        <w:jc w:val="both"/>
      </w:pPr>
      <w:r>
        <w:rPr>
          <w:rFonts w:ascii="Times New Roman" w:hAnsi="Times New Roman"/>
          <w:b w:val="0"/>
          <w:i w:val="0"/>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D9230000">
      <w:pPr>
        <w:spacing w:after="0" w:before="0"/>
        <w:ind w:firstLine="600" w:left="0"/>
        <w:jc w:val="both"/>
      </w:pPr>
      <w:r>
        <w:rPr>
          <w:rFonts w:ascii="Times New Roman" w:hAnsi="Times New Roman"/>
          <w:b w:val="0"/>
          <w:i w:val="0"/>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DA230000">
      <w:pPr>
        <w:spacing w:after="0" w:before="0"/>
        <w:ind w:firstLine="600" w:left="0"/>
        <w:jc w:val="both"/>
      </w:pPr>
      <w:r>
        <w:rPr>
          <w:rFonts w:ascii="Times New Roman" w:hAnsi="Times New Roman"/>
          <w:b w:val="0"/>
          <w:i w:val="0"/>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DB230000">
      <w:pPr>
        <w:spacing w:after="0" w:before="0"/>
        <w:ind w:firstLine="600" w:left="0"/>
        <w:jc w:val="both"/>
      </w:pPr>
      <w:r>
        <w:rPr>
          <w:rFonts w:ascii="Times New Roman" w:hAnsi="Times New Roman"/>
          <w:b w:val="0"/>
          <w:i w:val="0"/>
          <w:color w:val="000000"/>
          <w:sz w:val="28"/>
        </w:rPr>
        <w:t>Модуль «Зимние виды спорта».</w:t>
      </w:r>
    </w:p>
    <w:p w14:paraId="DC230000">
      <w:pPr>
        <w:spacing w:after="0" w:before="0"/>
        <w:ind w:firstLine="600" w:left="0"/>
        <w:jc w:val="both"/>
      </w:pPr>
      <w:r>
        <w:rPr>
          <w:rFonts w:ascii="Times New Roman" w:hAnsi="Times New Roman"/>
          <w:b w:val="0"/>
          <w:i w:val="0"/>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DD230000">
      <w:pPr>
        <w:spacing w:after="0" w:before="0"/>
        <w:ind w:firstLine="600" w:left="0"/>
        <w:jc w:val="both"/>
      </w:pPr>
      <w:r>
        <w:rPr>
          <w:rFonts w:ascii="Times New Roman" w:hAnsi="Times New Roman"/>
          <w:b w:val="0"/>
          <w:i w:val="0"/>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DE230000">
      <w:pPr>
        <w:spacing w:after="0" w:before="0"/>
        <w:ind w:firstLine="600" w:left="0"/>
        <w:jc w:val="both"/>
      </w:pPr>
      <w:r>
        <w:rPr>
          <w:rFonts w:ascii="Times New Roman" w:hAnsi="Times New Roman"/>
          <w:b w:val="0"/>
          <w:i w:val="0"/>
          <w:color w:val="000000"/>
          <w:sz w:val="28"/>
        </w:rPr>
        <w:t>Развитие координации. Упражнения в поворотах и спусках на лыжах, проезд через «ворота» и преодоление небольших трамплинов.</w:t>
      </w:r>
    </w:p>
    <w:p w14:paraId="DF230000">
      <w:pPr>
        <w:spacing w:after="0" w:before="0"/>
        <w:ind w:firstLine="600" w:left="0"/>
        <w:jc w:val="both"/>
      </w:pPr>
      <w:r>
        <w:rPr>
          <w:rFonts w:ascii="Times New Roman" w:hAnsi="Times New Roman"/>
          <w:b w:val="0"/>
          <w:i w:val="0"/>
          <w:color w:val="000000"/>
          <w:sz w:val="28"/>
        </w:rPr>
        <w:t>Модуль «Спортивные игры».</w:t>
      </w:r>
    </w:p>
    <w:p w14:paraId="E0230000">
      <w:pPr>
        <w:spacing w:after="0" w:before="0"/>
        <w:ind w:firstLine="600" w:left="0"/>
        <w:jc w:val="both"/>
      </w:pPr>
      <w:r>
        <w:rPr>
          <w:rFonts w:ascii="Times New Roman" w:hAnsi="Times New Roman"/>
          <w:b w:val="0"/>
          <w:i w:val="0"/>
          <w:color w:val="000000"/>
          <w:sz w:val="28"/>
        </w:rPr>
        <w:t>Баскетбол.</w:t>
      </w:r>
    </w:p>
    <w:p w14:paraId="E1230000">
      <w:pPr>
        <w:spacing w:after="0" w:before="0"/>
        <w:ind w:firstLine="600" w:left="0"/>
        <w:jc w:val="both"/>
      </w:pPr>
      <w:r>
        <w:rPr>
          <w:rFonts w:ascii="Times New Roman" w:hAnsi="Times New Roman"/>
          <w:b w:val="0"/>
          <w:i w:val="0"/>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E2230000">
      <w:pPr>
        <w:spacing w:after="0" w:before="0"/>
        <w:ind w:firstLine="600" w:left="0"/>
        <w:jc w:val="both"/>
      </w:pPr>
      <w:r>
        <w:rPr>
          <w:rFonts w:ascii="Times New Roman" w:hAnsi="Times New Roman"/>
          <w:b w:val="0"/>
          <w:i w:val="0"/>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E3230000">
      <w:pPr>
        <w:spacing w:after="0" w:before="0"/>
        <w:ind w:firstLine="600" w:left="0"/>
        <w:jc w:val="both"/>
      </w:pPr>
      <w:r>
        <w:rPr>
          <w:rFonts w:ascii="Times New Roman" w:hAnsi="Times New Roman"/>
          <w:b w:val="0"/>
          <w:i w:val="0"/>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E4230000">
      <w:pPr>
        <w:spacing w:after="0" w:before="0"/>
        <w:ind w:firstLine="600" w:left="0"/>
        <w:jc w:val="both"/>
      </w:pPr>
      <w:r>
        <w:rPr>
          <w:rFonts w:ascii="Times New Roman" w:hAnsi="Times New Roman"/>
          <w:b w:val="0"/>
          <w:i w:val="0"/>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E5230000">
      <w:pPr>
        <w:spacing w:after="0" w:before="0"/>
        <w:ind w:firstLine="600" w:left="0"/>
        <w:jc w:val="both"/>
      </w:pPr>
      <w:r>
        <w:rPr>
          <w:rFonts w:ascii="Times New Roman" w:hAnsi="Times New Roman"/>
          <w:b w:val="0"/>
          <w:i w:val="0"/>
          <w:color w:val="000000"/>
          <w:sz w:val="28"/>
        </w:rPr>
        <w:t>Футбол.</w:t>
      </w:r>
    </w:p>
    <w:p w14:paraId="E6230000">
      <w:pPr>
        <w:spacing w:after="0" w:before="0"/>
        <w:ind w:firstLine="600" w:left="0"/>
        <w:jc w:val="both"/>
      </w:pPr>
      <w:r>
        <w:rPr>
          <w:rFonts w:ascii="Times New Roman" w:hAnsi="Times New Roman"/>
          <w:b w:val="0"/>
          <w:i w:val="0"/>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E7230000">
      <w:pPr>
        <w:spacing w:after="0" w:before="0"/>
        <w:ind w:firstLine="600" w:left="0"/>
        <w:jc w:val="both"/>
      </w:pPr>
      <w:r>
        <w:rPr>
          <w:rFonts w:ascii="Times New Roman" w:hAnsi="Times New Roman"/>
          <w:b w:val="0"/>
          <w:i w:val="0"/>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E8230000">
      <w:pPr>
        <w:spacing w:after="0" w:before="0"/>
        <w:ind w:firstLine="600" w:left="0"/>
        <w:jc w:val="both"/>
      </w:pPr>
      <w:r>
        <w:rPr>
          <w:rFonts w:ascii="Times New Roman" w:hAnsi="Times New Roman"/>
          <w:b w:val="0"/>
          <w:i w:val="0"/>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E9230000">
      <w:pPr>
        <w:spacing w:after="0" w:before="0"/>
        <w:ind w:firstLine="0" w:left="120"/>
        <w:jc w:val="both"/>
      </w:pPr>
      <w:r>
        <w:rPr>
          <w:rFonts w:ascii="Times New Roman" w:hAnsi="Times New Roman"/>
          <w:b w:val="1"/>
          <w:i w:val="0"/>
          <w:color w:val="000000"/>
          <w:sz w:val="28"/>
        </w:rPr>
        <w:t>ПЛАНИРУЕМЫЕ РЕЗУЛЬТАТЫ ОСВОЕНИЯ ПРОГРАММЫ ПО ФИЗИЧЕСКОЙ КУЛЬТУРЕ НА УРОВНЕ НАЧАЛЬНОГО ОБЩЕГО ОБРАЗОВАНИЯ</w:t>
      </w:r>
    </w:p>
    <w:p w14:paraId="EA230000">
      <w:pPr>
        <w:spacing w:after="0" w:before="0"/>
        <w:ind w:firstLine="0" w:left="120"/>
        <w:jc w:val="left"/>
      </w:pPr>
    </w:p>
    <w:p w14:paraId="EB230000">
      <w:pPr>
        <w:spacing w:after="0" w:before="0"/>
        <w:ind w:firstLine="0" w:left="120"/>
        <w:jc w:val="both"/>
      </w:pPr>
      <w:r>
        <w:rPr>
          <w:rFonts w:ascii="Times New Roman" w:hAnsi="Times New Roman"/>
          <w:b w:val="1"/>
          <w:i w:val="0"/>
          <w:color w:val="000000"/>
          <w:sz w:val="28"/>
        </w:rPr>
        <w:t>ЛИЧНОСТНЫЕ РЕЗУЛЬТАТЫ</w:t>
      </w:r>
    </w:p>
    <w:p w14:paraId="EC230000">
      <w:pPr>
        <w:spacing w:after="0" w:before="0"/>
        <w:ind w:firstLine="600" w:left="0"/>
        <w:jc w:val="both"/>
      </w:pPr>
      <w:r>
        <w:rPr>
          <w:rFonts w:ascii="Times New Roman" w:hAnsi="Times New Roman"/>
          <w:b w:val="0"/>
          <w:i w:val="0"/>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val="1"/>
          <w:i w:val="0"/>
          <w:color w:val="000000"/>
          <w:sz w:val="28"/>
        </w:rPr>
        <w:t>личностные результаты:</w:t>
      </w:r>
    </w:p>
    <w:p w14:paraId="ED230000">
      <w:pPr>
        <w:spacing w:after="0" w:before="0"/>
        <w:ind w:firstLine="600" w:left="0"/>
        <w:jc w:val="both"/>
      </w:pPr>
      <w:r>
        <w:rPr>
          <w:rFonts w:ascii="Times New Roman" w:hAnsi="Times New Roman"/>
          <w:b w:val="0"/>
          <w:i w:val="0"/>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EE230000">
      <w:pPr>
        <w:spacing w:after="0" w:before="0"/>
        <w:ind w:firstLine="600" w:left="0"/>
        <w:jc w:val="both"/>
      </w:pPr>
      <w:r>
        <w:rPr>
          <w:rFonts w:ascii="Times New Roman" w:hAnsi="Times New Roman"/>
          <w:b w:val="0"/>
          <w:i w:val="0"/>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EF230000">
      <w:pPr>
        <w:spacing w:after="0" w:before="0"/>
        <w:ind w:firstLine="600" w:left="0"/>
        <w:jc w:val="both"/>
      </w:pPr>
      <w:r>
        <w:rPr>
          <w:rFonts w:ascii="Times New Roman" w:hAnsi="Times New Roman"/>
          <w:b w:val="0"/>
          <w:i w:val="0"/>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F0230000">
      <w:pPr>
        <w:spacing w:after="0" w:before="0"/>
        <w:ind w:firstLine="600" w:left="0"/>
        <w:jc w:val="both"/>
      </w:pPr>
      <w:r>
        <w:rPr>
          <w:rFonts w:ascii="Times New Roman" w:hAnsi="Times New Roman"/>
          <w:b w:val="0"/>
          <w:i w:val="0"/>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F1230000">
      <w:pPr>
        <w:spacing w:after="0" w:before="0"/>
        <w:ind w:firstLine="600" w:left="0"/>
        <w:jc w:val="both"/>
      </w:pPr>
      <w:r>
        <w:rPr>
          <w:rFonts w:ascii="Times New Roman" w:hAnsi="Times New Roman"/>
          <w:b w:val="0"/>
          <w:i w:val="0"/>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F2230000">
      <w:pPr>
        <w:spacing w:after="0" w:before="0"/>
        <w:ind w:firstLine="600" w:left="0"/>
        <w:jc w:val="both"/>
      </w:pPr>
      <w:r>
        <w:rPr>
          <w:rFonts w:ascii="Times New Roman" w:hAnsi="Times New Roman"/>
          <w:b w:val="0"/>
          <w:i w:val="0"/>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14:paraId="F3230000">
      <w:pPr>
        <w:spacing w:after="0" w:before="0"/>
        <w:ind w:firstLine="600" w:left="0"/>
        <w:jc w:val="both"/>
      </w:pPr>
      <w:r>
        <w:rPr>
          <w:rFonts w:ascii="Times New Roman" w:hAnsi="Times New Roman"/>
          <w:b w:val="0"/>
          <w:i w:val="0"/>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F4230000">
      <w:pPr>
        <w:spacing w:after="0" w:before="0"/>
        <w:ind w:firstLine="600" w:left="0"/>
        <w:jc w:val="both"/>
      </w:pPr>
      <w:r>
        <w:rPr>
          <w:rFonts w:ascii="Times New Roman" w:hAnsi="Times New Roman"/>
          <w:b w:val="0"/>
          <w:i w:val="0"/>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F5230000">
      <w:pPr>
        <w:spacing w:after="0" w:before="0"/>
        <w:ind w:firstLine="600" w:left="0"/>
        <w:jc w:val="both"/>
      </w:pPr>
      <w:r>
        <w:rPr>
          <w:rFonts w:ascii="Times New Roman" w:hAnsi="Times New Roman"/>
          <w:b w:val="0"/>
          <w:i w:val="0"/>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F6230000">
      <w:pPr>
        <w:spacing w:after="0" w:before="0"/>
        <w:ind w:firstLine="600" w:left="0"/>
        <w:jc w:val="both"/>
      </w:pPr>
      <w:r>
        <w:rPr>
          <w:rFonts w:ascii="Times New Roman" w:hAnsi="Times New Roman"/>
          <w:b w:val="0"/>
          <w:i w:val="0"/>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F7230000">
      <w:pPr>
        <w:spacing w:after="0" w:before="0"/>
        <w:ind w:firstLine="600" w:left="0"/>
        <w:jc w:val="both"/>
      </w:pPr>
      <w:r>
        <w:rPr>
          <w:rFonts w:ascii="Times New Roman" w:hAnsi="Times New Roman"/>
          <w:b w:val="0"/>
          <w:i w:val="0"/>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F8230000">
      <w:pPr>
        <w:spacing w:after="0" w:before="0"/>
        <w:ind w:firstLine="600" w:left="0"/>
        <w:jc w:val="both"/>
      </w:pPr>
      <w:r>
        <w:rPr>
          <w:rFonts w:ascii="Times New Roman" w:hAnsi="Times New Roman"/>
          <w:b w:val="0"/>
          <w:i w:val="0"/>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F9230000">
      <w:pPr>
        <w:spacing w:after="0" w:before="0"/>
        <w:ind w:firstLine="600" w:left="0"/>
        <w:jc w:val="both"/>
      </w:pPr>
      <w:r>
        <w:rPr>
          <w:rFonts w:ascii="Times New Roman" w:hAnsi="Times New Roman"/>
          <w:b w:val="0"/>
          <w:i w:val="0"/>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FA230000">
      <w:pPr>
        <w:spacing w:after="0" w:before="0"/>
        <w:ind w:firstLine="600" w:left="0"/>
        <w:jc w:val="both"/>
      </w:pPr>
      <w:r>
        <w:rPr>
          <w:rFonts w:ascii="Times New Roman" w:hAnsi="Times New Roman"/>
          <w:b w:val="0"/>
          <w:i w:val="0"/>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FB230000">
      <w:pPr>
        <w:spacing w:after="0" w:before="0"/>
        <w:ind w:firstLine="600" w:left="0"/>
        <w:jc w:val="both"/>
      </w:pPr>
      <w:r>
        <w:rPr>
          <w:rFonts w:ascii="Times New Roman" w:hAnsi="Times New Roman"/>
          <w:b w:val="0"/>
          <w:i w:val="0"/>
          <w:color w:val="000000"/>
          <w:sz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Pr>
          <w:rFonts w:ascii="Times New Roman" w:hAnsi="Times New Roman"/>
          <w:b w:val="0"/>
          <w:i w:val="0"/>
          <w:color w:val="000000"/>
          <w:sz w:val="28"/>
        </w:rPr>
        <w:t>деятельности, общении со сверстниками, публичных выступлениях и дискуссиях.</w:t>
      </w:r>
    </w:p>
    <w:p w14:paraId="FC230000">
      <w:pPr>
        <w:spacing w:after="0" w:before="0"/>
        <w:ind w:firstLine="0" w:left="120"/>
        <w:jc w:val="left"/>
      </w:pPr>
    </w:p>
    <w:p w14:paraId="FD230000">
      <w:pPr>
        <w:spacing w:after="0" w:before="0"/>
        <w:ind w:firstLine="0" w:left="120"/>
        <w:jc w:val="left"/>
      </w:pPr>
    </w:p>
    <w:p w14:paraId="FE230000">
      <w:pPr>
        <w:spacing w:after="0" w:before="0"/>
        <w:ind w:firstLine="0" w:left="120"/>
        <w:jc w:val="left"/>
      </w:pPr>
      <w:r>
        <w:rPr>
          <w:rFonts w:ascii="Times New Roman" w:hAnsi="Times New Roman"/>
          <w:b w:val="1"/>
          <w:i w:val="0"/>
          <w:color w:val="000000"/>
          <w:sz w:val="28"/>
        </w:rPr>
        <w:t>МЕТАПРЕДМЕТНЫЕ РЕЗУЛЬТАТЫ</w:t>
      </w:r>
    </w:p>
    <w:p w14:paraId="FF230000">
      <w:pPr>
        <w:spacing w:after="0" w:before="0"/>
        <w:ind w:firstLine="600" w:left="0"/>
        <w:jc w:val="both"/>
      </w:pPr>
      <w:r>
        <w:rPr>
          <w:rFonts w:ascii="Times New Roman" w:hAnsi="Times New Roman"/>
          <w:b w:val="0"/>
          <w:i w:val="0"/>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0240000">
      <w:pPr>
        <w:spacing w:after="0" w:before="0"/>
        <w:ind w:firstLine="600" w:left="0"/>
        <w:jc w:val="both"/>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val="1"/>
          <w:i w:val="0"/>
          <w:color w:val="000000"/>
          <w:sz w:val="28"/>
        </w:rPr>
        <w:t>универсальные познавательные учебные действия</w:t>
      </w:r>
      <w:r>
        <w:rPr>
          <w:rFonts w:ascii="Times New Roman" w:hAnsi="Times New Roman"/>
          <w:b w:val="0"/>
          <w:i w:val="0"/>
          <w:color w:val="000000"/>
          <w:sz w:val="28"/>
        </w:rPr>
        <w:t>:</w:t>
      </w:r>
    </w:p>
    <w:p w14:paraId="01240000">
      <w:pPr>
        <w:spacing w:after="0" w:before="0"/>
        <w:ind w:firstLine="600" w:left="0"/>
        <w:jc w:val="both"/>
      </w:pPr>
      <w:r>
        <w:rPr>
          <w:rFonts w:ascii="Times New Roman" w:hAnsi="Times New Roman"/>
          <w:b w:val="0"/>
          <w:i w:val="0"/>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02240000">
      <w:pPr>
        <w:spacing w:after="0" w:before="0"/>
        <w:ind w:firstLine="600" w:left="0"/>
        <w:jc w:val="both"/>
      </w:pPr>
      <w:r>
        <w:rPr>
          <w:rFonts w:ascii="Times New Roman" w:hAnsi="Times New Roman"/>
          <w:b w:val="0"/>
          <w:i w:val="0"/>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3240000">
      <w:pPr>
        <w:spacing w:after="0" w:before="0"/>
        <w:ind w:firstLine="600" w:left="0"/>
        <w:jc w:val="both"/>
      </w:pPr>
      <w:r>
        <w:rPr>
          <w:rFonts w:ascii="Times New Roman" w:hAnsi="Times New Roman"/>
          <w:b w:val="0"/>
          <w:i w:val="0"/>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4240000">
      <w:pPr>
        <w:spacing w:after="0" w:before="0"/>
        <w:ind w:firstLine="600" w:left="0"/>
        <w:jc w:val="both"/>
      </w:pPr>
      <w:r>
        <w:rPr>
          <w:rFonts w:ascii="Times New Roman" w:hAnsi="Times New Roman"/>
          <w:b w:val="0"/>
          <w:i w:val="0"/>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5240000">
      <w:pPr>
        <w:spacing w:after="0" w:before="0"/>
        <w:ind w:firstLine="600" w:left="0"/>
        <w:jc w:val="both"/>
      </w:pPr>
      <w:r>
        <w:rPr>
          <w:rFonts w:ascii="Times New Roman" w:hAnsi="Times New Roman"/>
          <w:b w:val="0"/>
          <w:i w:val="0"/>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14:paraId="06240000">
      <w:pPr>
        <w:spacing w:after="0" w:before="0"/>
        <w:ind w:firstLine="600" w:left="0"/>
        <w:jc w:val="both"/>
      </w:pPr>
      <w:r>
        <w:rPr>
          <w:rFonts w:ascii="Times New Roman" w:hAnsi="Times New Roman"/>
          <w:b w:val="0"/>
          <w:i w:val="0"/>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7240000">
      <w:pPr>
        <w:spacing w:after="0" w:before="0"/>
        <w:ind w:firstLine="600" w:left="0"/>
        <w:jc w:val="both"/>
      </w:pPr>
      <w:r>
        <w:rPr>
          <w:rFonts w:ascii="Times New Roman" w:hAnsi="Times New Roman"/>
          <w:b w:val="0"/>
          <w:i w:val="0"/>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8240000">
      <w:pPr>
        <w:spacing w:after="0" w:before="0"/>
        <w:ind w:firstLine="600" w:left="0"/>
        <w:jc w:val="both"/>
      </w:pPr>
      <w:r>
        <w:rPr>
          <w:rFonts w:ascii="Times New Roman" w:hAnsi="Times New Roman"/>
          <w:b w:val="0"/>
          <w:i w:val="0"/>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9240000">
      <w:pPr>
        <w:spacing w:after="0" w:before="0"/>
        <w:ind w:firstLine="600" w:left="0"/>
        <w:jc w:val="both"/>
      </w:pPr>
      <w:r>
        <w:rPr>
          <w:rFonts w:ascii="Times New Roman" w:hAnsi="Times New Roman"/>
          <w:b w:val="0"/>
          <w:i w:val="0"/>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A240000">
      <w:pPr>
        <w:spacing w:after="0" w:before="0"/>
        <w:ind w:firstLine="600" w:left="0"/>
        <w:jc w:val="both"/>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val="1"/>
          <w:i w:val="0"/>
          <w:color w:val="000000"/>
          <w:sz w:val="28"/>
        </w:rPr>
        <w:t>универсальные коммуникативные учебные действия</w:t>
      </w:r>
      <w:r>
        <w:rPr>
          <w:rFonts w:ascii="Times New Roman" w:hAnsi="Times New Roman"/>
          <w:b w:val="0"/>
          <w:i w:val="0"/>
          <w:color w:val="000000"/>
          <w:sz w:val="28"/>
        </w:rPr>
        <w:t>:</w:t>
      </w:r>
    </w:p>
    <w:p w14:paraId="0B240000">
      <w:pPr>
        <w:spacing w:after="0" w:before="0"/>
        <w:ind w:firstLine="600" w:left="0"/>
        <w:jc w:val="both"/>
      </w:pPr>
      <w:r>
        <w:rPr>
          <w:rFonts w:ascii="Times New Roman" w:hAnsi="Times New Roman"/>
          <w:b w:val="0"/>
          <w:i w:val="0"/>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C240000">
      <w:pPr>
        <w:spacing w:after="0" w:before="0"/>
        <w:ind w:firstLine="600" w:left="0"/>
        <w:jc w:val="both"/>
      </w:pPr>
      <w:r>
        <w:rPr>
          <w:rFonts w:ascii="Times New Roman" w:hAnsi="Times New Roman"/>
          <w:b w:val="0"/>
          <w:i w:val="0"/>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D240000">
      <w:pPr>
        <w:spacing w:after="0" w:before="0"/>
        <w:ind w:firstLine="600" w:left="0"/>
        <w:jc w:val="both"/>
      </w:pPr>
      <w:r>
        <w:rPr>
          <w:rFonts w:ascii="Times New Roman" w:hAnsi="Times New Roman"/>
          <w:b w:val="0"/>
          <w:i w:val="0"/>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14:paraId="0E240000">
      <w:pPr>
        <w:spacing w:after="0" w:before="0"/>
        <w:ind w:firstLine="600" w:left="0"/>
        <w:jc w:val="both"/>
      </w:pPr>
      <w:r>
        <w:rPr>
          <w:rFonts w:ascii="Times New Roman" w:hAnsi="Times New Roman"/>
          <w:b w:val="0"/>
          <w:i w:val="0"/>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0F240000">
      <w:pPr>
        <w:spacing w:after="0" w:before="0"/>
        <w:ind w:firstLine="600" w:left="0"/>
        <w:jc w:val="both"/>
      </w:pPr>
      <w:r>
        <w:rPr>
          <w:rFonts w:ascii="Times New Roman" w:hAnsi="Times New Roman"/>
          <w:b w:val="0"/>
          <w:i w:val="0"/>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0240000">
      <w:pPr>
        <w:spacing w:after="0" w:before="0"/>
        <w:ind w:firstLine="600" w:left="0"/>
        <w:jc w:val="both"/>
      </w:pPr>
      <w:r>
        <w:rPr>
          <w:rFonts w:ascii="Times New Roman" w:hAnsi="Times New Roman"/>
          <w:b w:val="0"/>
          <w:i w:val="0"/>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1240000">
      <w:pPr>
        <w:spacing w:after="0" w:before="0"/>
        <w:ind w:firstLine="600" w:left="0"/>
        <w:jc w:val="both"/>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val="1"/>
          <w:i w:val="0"/>
          <w:color w:val="000000"/>
          <w:sz w:val="28"/>
        </w:rPr>
        <w:t>универсальные регулятивные учебные действия</w:t>
      </w:r>
      <w:r>
        <w:rPr>
          <w:rFonts w:ascii="Times New Roman" w:hAnsi="Times New Roman"/>
          <w:b w:val="0"/>
          <w:i w:val="0"/>
          <w:color w:val="000000"/>
          <w:sz w:val="28"/>
        </w:rPr>
        <w:t>:</w:t>
      </w:r>
    </w:p>
    <w:p w14:paraId="12240000">
      <w:pPr>
        <w:spacing w:after="0" w:before="0"/>
        <w:ind w:firstLine="600" w:left="0"/>
        <w:jc w:val="both"/>
      </w:pPr>
      <w:r>
        <w:rPr>
          <w:rFonts w:ascii="Times New Roman" w:hAnsi="Times New Roman"/>
          <w:b w:val="0"/>
          <w:i w:val="0"/>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3240000">
      <w:pPr>
        <w:spacing w:after="0" w:before="0"/>
        <w:ind w:firstLine="600" w:left="0"/>
        <w:jc w:val="both"/>
      </w:pPr>
      <w:r>
        <w:rPr>
          <w:rFonts w:ascii="Times New Roman" w:hAnsi="Times New Roman"/>
          <w:b w:val="0"/>
          <w:i w:val="0"/>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4240000">
      <w:pPr>
        <w:spacing w:after="0" w:before="0"/>
        <w:ind w:firstLine="600" w:left="0"/>
        <w:jc w:val="both"/>
      </w:pPr>
      <w:r>
        <w:rPr>
          <w:rFonts w:ascii="Times New Roman" w:hAnsi="Times New Roman"/>
          <w:b w:val="0"/>
          <w:i w:val="0"/>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5240000">
      <w:pPr>
        <w:spacing w:after="0" w:before="0"/>
        <w:ind w:firstLine="600" w:left="0"/>
        <w:jc w:val="both"/>
      </w:pPr>
      <w:r>
        <w:rPr>
          <w:rFonts w:ascii="Times New Roman" w:hAnsi="Times New Roman"/>
          <w:b w:val="0"/>
          <w:i w:val="0"/>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16240000">
      <w:pPr>
        <w:spacing w:after="0" w:before="0"/>
        <w:ind w:firstLine="600" w:left="0"/>
        <w:jc w:val="both"/>
      </w:pPr>
      <w:r>
        <w:rPr>
          <w:rFonts w:ascii="Times New Roman" w:hAnsi="Times New Roman"/>
          <w:b w:val="0"/>
          <w:i w:val="0"/>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7240000">
      <w:pPr>
        <w:spacing w:after="0" w:before="0"/>
        <w:ind w:firstLine="0" w:left="120"/>
        <w:jc w:val="left"/>
      </w:pPr>
    </w:p>
    <w:p w14:paraId="18240000">
      <w:pPr>
        <w:spacing w:after="0" w:before="0"/>
        <w:ind w:firstLine="0" w:left="120"/>
        <w:jc w:val="left"/>
      </w:pPr>
    </w:p>
    <w:p w14:paraId="19240000">
      <w:pPr>
        <w:spacing w:after="0" w:before="0"/>
        <w:ind w:firstLine="0" w:left="120"/>
        <w:jc w:val="left"/>
      </w:pPr>
      <w:r>
        <w:rPr>
          <w:rFonts w:ascii="Times New Roman" w:hAnsi="Times New Roman"/>
          <w:b w:val="1"/>
          <w:i w:val="0"/>
          <w:color w:val="000000"/>
          <w:sz w:val="28"/>
        </w:rPr>
        <w:t>ПРЕДМЕТНЫЕ РЕЗУЛЬТАТЫ</w:t>
      </w:r>
    </w:p>
    <w:p w14:paraId="1A240000">
      <w:pPr>
        <w:spacing w:after="0" w:before="0"/>
        <w:ind w:firstLine="0" w:left="120"/>
        <w:jc w:val="both"/>
      </w:pPr>
    </w:p>
    <w:p w14:paraId="1B240000">
      <w:pPr>
        <w:spacing w:after="0" w:before="0"/>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1"/>
          <w:color w:val="000000"/>
          <w:sz w:val="28"/>
        </w:rPr>
        <w:t>в 5 классе</w:t>
      </w:r>
      <w:r>
        <w:rPr>
          <w:rFonts w:ascii="Times New Roman" w:hAnsi="Times New Roman"/>
          <w:b w:val="0"/>
          <w:i w:val="0"/>
          <w:color w:val="000000"/>
          <w:sz w:val="28"/>
        </w:rPr>
        <w:t xml:space="preserve"> обучающийся научится:</w:t>
      </w:r>
    </w:p>
    <w:p w14:paraId="1C240000">
      <w:pPr>
        <w:spacing w:after="0" w:before="0"/>
        <w:ind w:firstLine="600" w:left="0"/>
        <w:jc w:val="both"/>
      </w:pPr>
      <w:r>
        <w:rPr>
          <w:rFonts w:ascii="Times New Roman" w:hAnsi="Times New Roman"/>
          <w:b w:val="0"/>
          <w:i w:val="0"/>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D240000">
      <w:pPr>
        <w:spacing w:after="0" w:before="0"/>
        <w:ind w:firstLine="600" w:left="0"/>
        <w:jc w:val="both"/>
      </w:pPr>
      <w:r>
        <w:rPr>
          <w:rFonts w:ascii="Times New Roman" w:hAnsi="Times New Roman"/>
          <w:b w:val="0"/>
          <w:i w:val="0"/>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1E240000">
      <w:pPr>
        <w:spacing w:after="0" w:before="0"/>
        <w:ind w:firstLine="600" w:left="0"/>
        <w:jc w:val="both"/>
      </w:pPr>
      <w:r>
        <w:rPr>
          <w:rFonts w:ascii="Times New Roman" w:hAnsi="Times New Roman"/>
          <w:b w:val="0"/>
          <w:i w:val="0"/>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F240000">
      <w:pPr>
        <w:spacing w:after="0" w:before="0"/>
        <w:ind w:firstLine="600" w:left="0"/>
        <w:jc w:val="both"/>
      </w:pPr>
      <w:r>
        <w:rPr>
          <w:rFonts w:ascii="Times New Roman" w:hAnsi="Times New Roman"/>
          <w:b w:val="0"/>
          <w:i w:val="0"/>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0240000">
      <w:pPr>
        <w:spacing w:after="0" w:before="0"/>
        <w:ind w:firstLine="600" w:left="0"/>
        <w:jc w:val="both"/>
      </w:pPr>
      <w:r>
        <w:rPr>
          <w:rFonts w:ascii="Times New Roman" w:hAnsi="Times New Roman"/>
          <w:b w:val="0"/>
          <w:i w:val="0"/>
          <w:color w:val="000000"/>
          <w:sz w:val="28"/>
        </w:rPr>
        <w:t>выполнять комплексы упражнений оздоровительной физической культуры на развитие гибкости, координации и формирование телосложения;</w:t>
      </w:r>
    </w:p>
    <w:p w14:paraId="21240000">
      <w:pPr>
        <w:spacing w:after="0" w:before="0"/>
        <w:ind w:firstLine="600" w:left="0"/>
        <w:jc w:val="both"/>
      </w:pPr>
      <w:r>
        <w:rPr>
          <w:rFonts w:ascii="Times New Roman" w:hAnsi="Times New Roman"/>
          <w:b w:val="0"/>
          <w:i w:val="0"/>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14:paraId="22240000">
      <w:pPr>
        <w:spacing w:after="0" w:before="0"/>
        <w:ind w:firstLine="600" w:left="0"/>
        <w:jc w:val="both"/>
      </w:pPr>
      <w:r>
        <w:rPr>
          <w:rFonts w:ascii="Times New Roman" w:hAnsi="Times New Roman"/>
          <w:b w:val="0"/>
          <w:i w:val="0"/>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3240000">
      <w:pPr>
        <w:spacing w:after="0" w:before="0"/>
        <w:ind w:firstLine="600" w:left="0"/>
        <w:jc w:val="both"/>
      </w:pPr>
      <w:r>
        <w:rPr>
          <w:rFonts w:ascii="Times New Roman" w:hAnsi="Times New Roman"/>
          <w:b w:val="0"/>
          <w:i w:val="0"/>
          <w:color w:val="000000"/>
          <w:sz w:val="28"/>
        </w:rPr>
        <w:t xml:space="preserve">передвигаться по гимнастической стенке приставным шагом, лазать разноимённым способом вверх и по диагонали; </w:t>
      </w:r>
    </w:p>
    <w:p w14:paraId="24240000">
      <w:pPr>
        <w:spacing w:after="0" w:before="0"/>
        <w:ind w:firstLine="600" w:left="0"/>
        <w:jc w:val="both"/>
      </w:pPr>
      <w:r>
        <w:rPr>
          <w:rFonts w:ascii="Times New Roman" w:hAnsi="Times New Roman"/>
          <w:b w:val="0"/>
          <w:i w:val="0"/>
          <w:color w:val="000000"/>
          <w:sz w:val="28"/>
        </w:rPr>
        <w:t xml:space="preserve">выполнять бег с равномерной скоростью с высокого старта по учебной дистанции; </w:t>
      </w:r>
    </w:p>
    <w:p w14:paraId="25240000">
      <w:pPr>
        <w:spacing w:after="0" w:before="0"/>
        <w:ind w:firstLine="600" w:left="0"/>
        <w:jc w:val="both"/>
      </w:pPr>
      <w:r>
        <w:rPr>
          <w:rFonts w:ascii="Times New Roman" w:hAnsi="Times New Roman"/>
          <w:b w:val="0"/>
          <w:i w:val="0"/>
          <w:color w:val="000000"/>
          <w:sz w:val="28"/>
        </w:rPr>
        <w:t xml:space="preserve">демонстрировать технику прыжка в длину с разбега способом «согнув ноги»; </w:t>
      </w:r>
    </w:p>
    <w:p w14:paraId="26240000">
      <w:pPr>
        <w:spacing w:after="0" w:before="0"/>
        <w:ind w:firstLine="600" w:left="0"/>
        <w:jc w:val="both"/>
      </w:pPr>
      <w:r>
        <w:rPr>
          <w:rFonts w:ascii="Times New Roman" w:hAnsi="Times New Roman"/>
          <w:b w:val="0"/>
          <w:i w:val="0"/>
          <w:color w:val="000000"/>
          <w:sz w:val="28"/>
        </w:rPr>
        <w:t>передвигаться на лыжах попеременным двухшажным ходом (для бесснежных районов – имитация передвижения);</w:t>
      </w:r>
    </w:p>
    <w:p w14:paraId="27240000">
      <w:pPr>
        <w:spacing w:after="0" w:before="0"/>
        <w:ind w:firstLine="600" w:left="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8240000">
      <w:pPr>
        <w:spacing w:after="0" w:before="0"/>
        <w:ind w:firstLine="600" w:left="0"/>
        <w:jc w:val="both"/>
      </w:pPr>
      <w:r>
        <w:rPr>
          <w:rFonts w:ascii="Times New Roman" w:hAnsi="Times New Roman"/>
          <w:b w:val="0"/>
          <w:i w:val="0"/>
          <w:color w:val="000000"/>
          <w:sz w:val="28"/>
        </w:rPr>
        <w:t xml:space="preserve">демонстрировать технические действия в спортивных играх: </w:t>
      </w:r>
    </w:p>
    <w:p w14:paraId="29240000">
      <w:pPr>
        <w:spacing w:after="0" w:before="0"/>
        <w:ind w:firstLine="600" w:left="0"/>
        <w:jc w:val="both"/>
      </w:pPr>
      <w:r>
        <w:rPr>
          <w:rFonts w:ascii="Times New Roman" w:hAnsi="Times New Roman"/>
          <w:b w:val="0"/>
          <w:i w:val="0"/>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A240000">
      <w:pPr>
        <w:spacing w:after="0" w:before="0"/>
        <w:ind w:firstLine="600" w:left="0"/>
        <w:jc w:val="both"/>
      </w:pPr>
      <w:r>
        <w:rPr>
          <w:rFonts w:ascii="Times New Roman" w:hAnsi="Times New Roman"/>
          <w:b w:val="0"/>
          <w:i w:val="0"/>
          <w:color w:val="000000"/>
          <w:sz w:val="28"/>
        </w:rPr>
        <w:t xml:space="preserve">волейбол (приём и передача мяча двумя руками снизу и сверху с места и в движении, прямая нижняя подача); </w:t>
      </w:r>
    </w:p>
    <w:p w14:paraId="2B240000">
      <w:pPr>
        <w:spacing w:after="0" w:before="0"/>
        <w:ind w:firstLine="600" w:left="0"/>
        <w:jc w:val="both"/>
      </w:pPr>
      <w:r>
        <w:rPr>
          <w:rFonts w:ascii="Times New Roman" w:hAnsi="Times New Roman"/>
          <w:b w:val="0"/>
          <w:i w:val="0"/>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2C240000">
      <w:pPr>
        <w:spacing w:after="0" w:before="0"/>
        <w:ind w:firstLine="0" w:left="120"/>
        <w:jc w:val="both"/>
      </w:pPr>
    </w:p>
    <w:p w14:paraId="2D240000">
      <w:pPr>
        <w:spacing w:after="0" w:before="0"/>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1"/>
          <w:color w:val="000000"/>
          <w:sz w:val="28"/>
        </w:rPr>
        <w:t>в 6 классе</w:t>
      </w:r>
      <w:r>
        <w:rPr>
          <w:rFonts w:ascii="Times New Roman" w:hAnsi="Times New Roman"/>
          <w:b w:val="0"/>
          <w:i w:val="0"/>
          <w:color w:val="000000"/>
          <w:sz w:val="28"/>
        </w:rPr>
        <w:t xml:space="preserve"> обучающийся научится:</w:t>
      </w:r>
    </w:p>
    <w:p w14:paraId="2E240000">
      <w:pPr>
        <w:spacing w:after="0" w:before="0"/>
        <w:ind w:firstLine="600" w:left="0"/>
        <w:jc w:val="both"/>
      </w:pPr>
      <w:r>
        <w:rPr>
          <w:rFonts w:ascii="Times New Roman" w:hAnsi="Times New Roman"/>
          <w:b w:val="0"/>
          <w:i w:val="0"/>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2F240000">
      <w:pPr>
        <w:spacing w:after="0" w:before="0"/>
        <w:ind w:firstLine="600" w:left="0"/>
        <w:jc w:val="both"/>
      </w:pPr>
      <w:r>
        <w:rPr>
          <w:rFonts w:ascii="Times New Roman" w:hAnsi="Times New Roman"/>
          <w:b w:val="0"/>
          <w:i w:val="0"/>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240000">
      <w:pPr>
        <w:spacing w:after="0" w:before="0"/>
        <w:ind w:firstLine="600" w:left="0"/>
        <w:jc w:val="both"/>
      </w:pPr>
      <w:r>
        <w:rPr>
          <w:rFonts w:ascii="Times New Roman" w:hAnsi="Times New Roman"/>
          <w:b w:val="0"/>
          <w:i w:val="0"/>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240000">
      <w:pPr>
        <w:spacing w:after="0" w:before="0"/>
        <w:ind w:firstLine="600" w:left="0"/>
        <w:jc w:val="both"/>
      </w:pPr>
      <w:r>
        <w:rPr>
          <w:rFonts w:ascii="Times New Roman" w:hAnsi="Times New Roman"/>
          <w:b w:val="0"/>
          <w:i w:val="0"/>
          <w:color w:val="000000"/>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32240000">
      <w:pPr>
        <w:spacing w:after="0" w:before="0"/>
        <w:ind w:firstLine="600" w:left="0"/>
        <w:jc w:val="both"/>
      </w:pPr>
      <w:r>
        <w:rPr>
          <w:rFonts w:ascii="Times New Roman" w:hAnsi="Times New Roman"/>
          <w:b w:val="0"/>
          <w:i w:val="0"/>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240000">
      <w:pPr>
        <w:spacing w:after="0" w:before="0"/>
        <w:ind w:firstLine="600" w:left="0"/>
        <w:jc w:val="both"/>
      </w:pPr>
      <w:r>
        <w:rPr>
          <w:rFonts w:ascii="Times New Roman" w:hAnsi="Times New Roman"/>
          <w:b w:val="0"/>
          <w:i w:val="0"/>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4240000">
      <w:pPr>
        <w:spacing w:after="0" w:before="0"/>
        <w:ind w:firstLine="600" w:left="0"/>
        <w:jc w:val="both"/>
      </w:pPr>
      <w:r>
        <w:rPr>
          <w:rFonts w:ascii="Times New Roman" w:hAnsi="Times New Roman"/>
          <w:b w:val="0"/>
          <w:i w:val="0"/>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35240000">
      <w:pPr>
        <w:spacing w:after="0" w:before="0"/>
        <w:ind w:firstLine="600" w:left="0"/>
        <w:jc w:val="both"/>
      </w:pPr>
      <w:r>
        <w:rPr>
          <w:rFonts w:ascii="Times New Roman" w:hAnsi="Times New Roman"/>
          <w:b w:val="0"/>
          <w:i w:val="0"/>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240000">
      <w:pPr>
        <w:spacing w:after="0" w:before="0"/>
        <w:ind w:firstLine="600" w:left="0"/>
        <w:jc w:val="both"/>
      </w:pPr>
      <w:r>
        <w:rPr>
          <w:rFonts w:ascii="Times New Roman" w:hAnsi="Times New Roman"/>
          <w:b w:val="0"/>
          <w:i w:val="0"/>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7240000">
      <w:pPr>
        <w:spacing w:after="0" w:before="0"/>
        <w:ind w:firstLine="600" w:left="0"/>
        <w:jc w:val="both"/>
      </w:pPr>
      <w:r>
        <w:rPr>
          <w:rFonts w:ascii="Times New Roman" w:hAnsi="Times New Roman"/>
          <w:b w:val="0"/>
          <w:i w:val="0"/>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8240000">
      <w:pPr>
        <w:spacing w:after="0" w:before="0"/>
        <w:ind w:firstLine="600" w:left="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9240000">
      <w:pPr>
        <w:spacing w:after="0" w:before="0"/>
        <w:ind w:firstLine="600" w:left="0"/>
        <w:jc w:val="both"/>
      </w:pPr>
      <w:r>
        <w:rPr>
          <w:rFonts w:ascii="Times New Roman" w:hAnsi="Times New Roman"/>
          <w:b w:val="0"/>
          <w:i w:val="0"/>
          <w:color w:val="000000"/>
          <w:sz w:val="28"/>
        </w:rPr>
        <w:t xml:space="preserve">выполнять правила и демонстрировать технические действия в спортивных играх: </w:t>
      </w:r>
    </w:p>
    <w:p w14:paraId="3A240000">
      <w:pPr>
        <w:spacing w:after="0" w:before="0"/>
        <w:ind w:firstLine="600" w:left="0"/>
        <w:jc w:val="both"/>
      </w:pPr>
      <w:r>
        <w:rPr>
          <w:rFonts w:ascii="Times New Roman" w:hAnsi="Times New Roman"/>
          <w:b w:val="0"/>
          <w:i w:val="0"/>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3B240000">
      <w:pPr>
        <w:spacing w:after="0" w:before="0"/>
        <w:ind w:firstLine="600" w:left="0"/>
        <w:jc w:val="both"/>
      </w:pPr>
      <w:r>
        <w:rPr>
          <w:rFonts w:ascii="Times New Roman" w:hAnsi="Times New Roman"/>
          <w:b w:val="0"/>
          <w:i w:val="0"/>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3C240000">
      <w:pPr>
        <w:spacing w:after="0" w:before="0"/>
        <w:ind w:firstLine="600" w:left="0"/>
        <w:jc w:val="both"/>
      </w:pPr>
      <w:r>
        <w:rPr>
          <w:rFonts w:ascii="Times New Roman" w:hAnsi="Times New Roman"/>
          <w:b w:val="0"/>
          <w:i w:val="0"/>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D240000">
      <w:pPr>
        <w:spacing w:after="0" w:before="0"/>
        <w:ind w:firstLine="0" w:left="120"/>
        <w:jc w:val="both"/>
      </w:pPr>
    </w:p>
    <w:p w14:paraId="3E240000">
      <w:pPr>
        <w:spacing w:after="0" w:before="0"/>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1"/>
          <w:color w:val="000000"/>
          <w:sz w:val="28"/>
        </w:rPr>
        <w:t>в 7 классе</w:t>
      </w:r>
      <w:r>
        <w:rPr>
          <w:rFonts w:ascii="Times New Roman" w:hAnsi="Times New Roman"/>
          <w:b w:val="0"/>
          <w:i w:val="0"/>
          <w:color w:val="000000"/>
          <w:sz w:val="28"/>
        </w:rPr>
        <w:t xml:space="preserve"> обучающийся научится:</w:t>
      </w:r>
    </w:p>
    <w:p w14:paraId="3F240000">
      <w:pPr>
        <w:spacing w:after="0" w:before="0"/>
        <w:ind w:firstLine="600" w:left="0"/>
        <w:jc w:val="both"/>
      </w:pPr>
      <w:r>
        <w:rPr>
          <w:rFonts w:ascii="Times New Roman" w:hAnsi="Times New Roman"/>
          <w:b w:val="0"/>
          <w:i w:val="0"/>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40240000">
      <w:pPr>
        <w:spacing w:after="0" w:before="0"/>
        <w:ind w:firstLine="600" w:left="0"/>
        <w:jc w:val="both"/>
      </w:pPr>
      <w:r>
        <w:rPr>
          <w:rFonts w:ascii="Times New Roman" w:hAnsi="Times New Roman"/>
          <w:b w:val="0"/>
          <w:i w:val="0"/>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41240000">
      <w:pPr>
        <w:spacing w:after="0" w:before="0"/>
        <w:ind w:firstLine="600" w:left="0"/>
        <w:jc w:val="both"/>
      </w:pPr>
      <w:r>
        <w:rPr>
          <w:rFonts w:ascii="Times New Roman" w:hAnsi="Times New Roman"/>
          <w:b w:val="0"/>
          <w:i w:val="0"/>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42240000">
      <w:pPr>
        <w:spacing w:after="0" w:before="0"/>
        <w:ind w:firstLine="600" w:left="0"/>
        <w:jc w:val="both"/>
      </w:pPr>
      <w:r>
        <w:rPr>
          <w:rFonts w:ascii="Times New Roman" w:hAnsi="Times New Roman"/>
          <w:b w:val="0"/>
          <w:i w:val="0"/>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43240000">
      <w:pPr>
        <w:spacing w:after="0" w:before="0"/>
        <w:ind w:firstLine="600" w:left="0"/>
        <w:jc w:val="both"/>
      </w:pPr>
      <w:r>
        <w:rPr>
          <w:rFonts w:ascii="Times New Roman" w:hAnsi="Times New Roman"/>
          <w:b w:val="0"/>
          <w:i w:val="0"/>
          <w:color w:val="000000"/>
          <w:sz w:val="28"/>
        </w:rPr>
        <w:t xml:space="preserve">выполнять лазанье по канату в два приёма (юноши) и простейшие акробатические пирамиды в парах и тройках (девушки); </w:t>
      </w:r>
    </w:p>
    <w:p w14:paraId="44240000">
      <w:pPr>
        <w:spacing w:after="0" w:before="0"/>
        <w:ind w:firstLine="600" w:left="0"/>
        <w:jc w:val="both"/>
      </w:pPr>
      <w:r>
        <w:rPr>
          <w:rFonts w:ascii="Times New Roman" w:hAnsi="Times New Roman"/>
          <w:b w:val="0"/>
          <w:i w:val="0"/>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5240000">
      <w:pPr>
        <w:spacing w:after="0" w:before="0"/>
        <w:ind w:firstLine="600" w:left="0"/>
        <w:jc w:val="both"/>
      </w:pPr>
      <w:r>
        <w:rPr>
          <w:rFonts w:ascii="Times New Roman" w:hAnsi="Times New Roman"/>
          <w:b w:val="0"/>
          <w:i w:val="0"/>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14:paraId="46240000">
      <w:pPr>
        <w:spacing w:after="0" w:before="0"/>
        <w:ind w:firstLine="600" w:left="0"/>
        <w:jc w:val="both"/>
      </w:pPr>
      <w:r>
        <w:rPr>
          <w:rFonts w:ascii="Times New Roman" w:hAnsi="Times New Roman"/>
          <w:b w:val="0"/>
          <w:i w:val="0"/>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47240000">
      <w:pPr>
        <w:spacing w:after="0" w:before="0"/>
        <w:ind w:firstLine="600" w:left="0"/>
        <w:jc w:val="both"/>
      </w:pPr>
      <w:r>
        <w:rPr>
          <w:rFonts w:ascii="Times New Roman" w:hAnsi="Times New Roman"/>
          <w:b w:val="0"/>
          <w:i w:val="0"/>
          <w:color w:val="000000"/>
          <w:sz w:val="28"/>
        </w:rPr>
        <w:t>выполнять метание малого мяча на точность в неподвижную, качающуюся и катящуюся с разной скоростью мишень;</w:t>
      </w:r>
    </w:p>
    <w:p w14:paraId="48240000">
      <w:pPr>
        <w:spacing w:after="0" w:before="0"/>
        <w:ind w:firstLine="600" w:left="0"/>
        <w:jc w:val="both"/>
      </w:pPr>
      <w:r>
        <w:rPr>
          <w:rFonts w:ascii="Times New Roman" w:hAnsi="Times New Roman"/>
          <w:b w:val="0"/>
          <w:i w:val="0"/>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9240000">
      <w:pPr>
        <w:spacing w:after="0" w:before="0"/>
        <w:ind w:firstLine="600" w:left="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A240000">
      <w:pPr>
        <w:spacing w:after="0" w:before="0"/>
        <w:ind w:firstLine="600" w:left="0"/>
        <w:jc w:val="both"/>
      </w:pPr>
      <w:r>
        <w:rPr>
          <w:rFonts w:ascii="Times New Roman" w:hAnsi="Times New Roman"/>
          <w:b w:val="0"/>
          <w:i w:val="0"/>
          <w:color w:val="000000"/>
          <w:sz w:val="28"/>
        </w:rPr>
        <w:t xml:space="preserve">демонстрировать и использовать технические действия спортивных игр: </w:t>
      </w:r>
    </w:p>
    <w:p w14:paraId="4B240000">
      <w:pPr>
        <w:spacing w:after="0" w:before="0"/>
        <w:ind w:firstLine="600" w:left="0"/>
        <w:jc w:val="both"/>
      </w:pPr>
      <w:r>
        <w:rPr>
          <w:rFonts w:ascii="Times New Roman" w:hAnsi="Times New Roman"/>
          <w:b w:val="0"/>
          <w:i w:val="0"/>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4C240000">
      <w:pPr>
        <w:spacing w:after="0" w:before="0"/>
        <w:ind w:firstLine="600" w:left="0"/>
        <w:jc w:val="both"/>
      </w:pPr>
      <w:r>
        <w:rPr>
          <w:rFonts w:ascii="Times New Roman" w:hAnsi="Times New Roman"/>
          <w:b w:val="0"/>
          <w:i w:val="0"/>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4D240000">
      <w:pPr>
        <w:spacing w:after="0" w:before="0"/>
        <w:ind w:firstLine="600" w:left="0"/>
        <w:jc w:val="both"/>
      </w:pPr>
      <w:r>
        <w:rPr>
          <w:rFonts w:ascii="Times New Roman" w:hAnsi="Times New Roman"/>
          <w:b w:val="0"/>
          <w:i w:val="0"/>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E240000">
      <w:pPr>
        <w:spacing w:after="0" w:before="0"/>
        <w:ind w:firstLine="0" w:left="120"/>
        <w:jc w:val="both"/>
      </w:pPr>
    </w:p>
    <w:p w14:paraId="4F240000">
      <w:pPr>
        <w:spacing w:after="0" w:before="0"/>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1"/>
          <w:color w:val="000000"/>
          <w:sz w:val="28"/>
        </w:rPr>
        <w:t>в 8 классе</w:t>
      </w:r>
      <w:r>
        <w:rPr>
          <w:rFonts w:ascii="Times New Roman" w:hAnsi="Times New Roman"/>
          <w:b w:val="0"/>
          <w:i w:val="0"/>
          <w:color w:val="000000"/>
          <w:sz w:val="28"/>
        </w:rPr>
        <w:t xml:space="preserve"> обучающийся научится:</w:t>
      </w:r>
    </w:p>
    <w:p w14:paraId="50240000">
      <w:pPr>
        <w:spacing w:after="0" w:before="0"/>
        <w:ind w:firstLine="600" w:left="0"/>
        <w:jc w:val="both"/>
      </w:pPr>
      <w:r>
        <w:rPr>
          <w:rFonts w:ascii="Times New Roman" w:hAnsi="Times New Roman"/>
          <w:b w:val="0"/>
          <w:i w:val="0"/>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1240000">
      <w:pPr>
        <w:spacing w:after="0" w:before="0"/>
        <w:ind w:firstLine="600" w:left="0"/>
        <w:jc w:val="both"/>
      </w:pPr>
      <w:r>
        <w:rPr>
          <w:rFonts w:ascii="Times New Roman" w:hAnsi="Times New Roman"/>
          <w:b w:val="0"/>
          <w:i w:val="0"/>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2240000">
      <w:pPr>
        <w:spacing w:after="0" w:before="0"/>
        <w:ind w:firstLine="600" w:left="0"/>
        <w:jc w:val="both"/>
      </w:pPr>
      <w:r>
        <w:rPr>
          <w:rFonts w:ascii="Times New Roman" w:hAnsi="Times New Roman"/>
          <w:b w:val="0"/>
          <w:i w:val="0"/>
          <w:color w:val="000000"/>
          <w:sz w:val="28"/>
        </w:rPr>
        <w:t xml:space="preserve">проводить занятия оздоровительной гимнастикой по коррекции индивидуальной формы осанки и избыточной массы тела; </w:t>
      </w:r>
    </w:p>
    <w:p w14:paraId="53240000">
      <w:pPr>
        <w:spacing w:after="0" w:before="0"/>
        <w:ind w:firstLine="600" w:left="0"/>
        <w:jc w:val="both"/>
      </w:pPr>
      <w:r>
        <w:rPr>
          <w:rFonts w:ascii="Times New Roman" w:hAnsi="Times New Roman"/>
          <w:b w:val="0"/>
          <w:i w:val="0"/>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54240000">
      <w:pPr>
        <w:spacing w:after="0" w:before="0"/>
        <w:ind w:firstLine="600" w:left="0"/>
        <w:jc w:val="both"/>
      </w:pPr>
      <w:r>
        <w:rPr>
          <w:rFonts w:ascii="Times New Roman" w:hAnsi="Times New Roman"/>
          <w:b w:val="0"/>
          <w:i w:val="0"/>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55240000">
      <w:pPr>
        <w:spacing w:after="0" w:before="0"/>
        <w:ind w:firstLine="600" w:left="0"/>
        <w:jc w:val="both"/>
      </w:pPr>
      <w:r>
        <w:rPr>
          <w:rFonts w:ascii="Times New Roman" w:hAnsi="Times New Roman"/>
          <w:b w:val="0"/>
          <w:i w:val="0"/>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56240000">
      <w:pPr>
        <w:spacing w:after="0" w:before="0"/>
        <w:ind w:firstLine="600" w:left="0"/>
        <w:jc w:val="both"/>
      </w:pPr>
      <w:r>
        <w:rPr>
          <w:rFonts w:ascii="Times New Roman" w:hAnsi="Times New Roman"/>
          <w:b w:val="0"/>
          <w:i w:val="0"/>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57240000">
      <w:pPr>
        <w:spacing w:after="0" w:before="0"/>
        <w:ind w:firstLine="600" w:left="0"/>
        <w:jc w:val="both"/>
      </w:pPr>
      <w:r>
        <w:rPr>
          <w:rFonts w:ascii="Times New Roman" w:hAnsi="Times New Roman"/>
          <w:b w:val="0"/>
          <w:i w:val="0"/>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8240000">
      <w:pPr>
        <w:spacing w:after="0" w:before="0"/>
        <w:ind w:firstLine="600" w:left="0"/>
        <w:jc w:val="both"/>
      </w:pPr>
      <w:r>
        <w:rPr>
          <w:rFonts w:ascii="Times New Roman" w:hAnsi="Times New Roman"/>
          <w:b w:val="0"/>
          <w:i w:val="0"/>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59240000">
      <w:pPr>
        <w:spacing w:after="0" w:before="0"/>
        <w:ind w:firstLine="600" w:left="0"/>
        <w:jc w:val="both"/>
      </w:pPr>
      <w:r>
        <w:rPr>
          <w:rFonts w:ascii="Times New Roman" w:hAnsi="Times New Roman"/>
          <w:b w:val="0"/>
          <w:i w:val="0"/>
          <w:color w:val="000000"/>
          <w:sz w:val="28"/>
        </w:rPr>
        <w:t>соблюдать правила безопасности в бассейне при выполнении плавательных упражнений;</w:t>
      </w:r>
    </w:p>
    <w:p w14:paraId="5A240000">
      <w:pPr>
        <w:spacing w:after="0" w:before="0"/>
        <w:ind w:firstLine="600" w:left="0"/>
        <w:jc w:val="both"/>
      </w:pPr>
      <w:r>
        <w:rPr>
          <w:rFonts w:ascii="Times New Roman" w:hAnsi="Times New Roman"/>
          <w:b w:val="0"/>
          <w:i w:val="0"/>
          <w:color w:val="000000"/>
          <w:sz w:val="28"/>
        </w:rPr>
        <w:t>выполнять прыжки в воду со стартовой тумбы;</w:t>
      </w:r>
    </w:p>
    <w:p w14:paraId="5B240000">
      <w:pPr>
        <w:spacing w:after="0" w:before="0"/>
        <w:ind w:firstLine="600" w:left="0"/>
        <w:jc w:val="both"/>
      </w:pPr>
      <w:r>
        <w:rPr>
          <w:rFonts w:ascii="Times New Roman" w:hAnsi="Times New Roman"/>
          <w:b w:val="0"/>
          <w:i w:val="0"/>
          <w:color w:val="000000"/>
          <w:sz w:val="28"/>
        </w:rPr>
        <w:t>выполнять технические элементы плавания кролем на груди в согласовании с дыханием;</w:t>
      </w:r>
    </w:p>
    <w:p w14:paraId="5C240000">
      <w:pPr>
        <w:spacing w:after="0" w:before="0"/>
        <w:ind w:firstLine="600" w:left="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D240000">
      <w:pPr>
        <w:spacing w:after="0" w:before="0"/>
        <w:ind w:firstLine="600" w:left="0"/>
        <w:jc w:val="both"/>
      </w:pPr>
      <w:r>
        <w:rPr>
          <w:rFonts w:ascii="Times New Roman" w:hAnsi="Times New Roman"/>
          <w:b w:val="0"/>
          <w:i w:val="0"/>
          <w:color w:val="000000"/>
          <w:sz w:val="28"/>
        </w:rPr>
        <w:t xml:space="preserve">демонстрировать и использовать технические действия спортивных игр: </w:t>
      </w:r>
    </w:p>
    <w:p w14:paraId="5E240000">
      <w:pPr>
        <w:spacing w:after="0" w:before="0"/>
        <w:ind w:firstLine="600" w:left="0"/>
        <w:jc w:val="both"/>
      </w:pPr>
      <w:r>
        <w:rPr>
          <w:rFonts w:ascii="Times New Roman" w:hAnsi="Times New Roman"/>
          <w:b w:val="0"/>
          <w:i w:val="0"/>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F240000">
      <w:pPr>
        <w:spacing w:after="0" w:before="0"/>
        <w:ind w:firstLine="600" w:left="0"/>
        <w:jc w:val="both"/>
      </w:pPr>
      <w:r>
        <w:rPr>
          <w:rFonts w:ascii="Times New Roman" w:hAnsi="Times New Roman"/>
          <w:b w:val="0"/>
          <w:i w:val="0"/>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60240000">
      <w:pPr>
        <w:spacing w:after="0" w:before="0"/>
        <w:ind w:firstLine="600" w:left="0"/>
        <w:jc w:val="both"/>
      </w:pPr>
      <w:r>
        <w:rPr>
          <w:rFonts w:ascii="Times New Roman" w:hAnsi="Times New Roman"/>
          <w:b w:val="0"/>
          <w:i w:val="0"/>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1240000">
      <w:pPr>
        <w:spacing w:after="0" w:before="0"/>
        <w:ind w:firstLine="0" w:left="120"/>
        <w:jc w:val="both"/>
      </w:pPr>
    </w:p>
    <w:p w14:paraId="62240000">
      <w:pPr>
        <w:spacing w:after="0" w:before="0"/>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1"/>
          <w:color w:val="000000"/>
          <w:sz w:val="28"/>
        </w:rPr>
        <w:t>в 9 классе</w:t>
      </w:r>
      <w:r>
        <w:rPr>
          <w:rFonts w:ascii="Times New Roman" w:hAnsi="Times New Roman"/>
          <w:b w:val="0"/>
          <w:i w:val="0"/>
          <w:color w:val="000000"/>
          <w:sz w:val="28"/>
        </w:rPr>
        <w:t xml:space="preserve"> обучающийся научится:</w:t>
      </w:r>
    </w:p>
    <w:p w14:paraId="63240000">
      <w:pPr>
        <w:spacing w:after="0" w:before="0"/>
        <w:ind w:firstLine="600" w:left="0"/>
        <w:jc w:val="both"/>
      </w:pPr>
      <w:r>
        <w:rPr>
          <w:rFonts w:ascii="Times New Roman" w:hAnsi="Times New Roman"/>
          <w:b w:val="0"/>
          <w:i w:val="0"/>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64240000">
      <w:pPr>
        <w:spacing w:after="0" w:before="0"/>
        <w:ind w:firstLine="600" w:left="0"/>
        <w:jc w:val="both"/>
      </w:pPr>
      <w:r>
        <w:rPr>
          <w:rFonts w:ascii="Times New Roman" w:hAnsi="Times New Roman"/>
          <w:b w:val="0"/>
          <w:i w:val="0"/>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65240000">
      <w:pPr>
        <w:spacing w:after="0" w:before="0"/>
        <w:ind w:firstLine="600" w:left="0"/>
        <w:jc w:val="both"/>
      </w:pPr>
      <w:r>
        <w:rPr>
          <w:rFonts w:ascii="Times New Roman" w:hAnsi="Times New Roman"/>
          <w:b w:val="0"/>
          <w:i w:val="0"/>
          <w:color w:val="000000"/>
          <w:sz w:val="28"/>
        </w:rPr>
        <w:t>объяснять понятие «профессионально-прикладная физическая культура»;</w:t>
      </w:r>
    </w:p>
    <w:p w14:paraId="66240000">
      <w:pPr>
        <w:spacing w:after="0" w:before="0"/>
        <w:ind w:firstLine="600" w:left="0"/>
        <w:jc w:val="both"/>
      </w:pPr>
      <w:r>
        <w:rPr>
          <w:rFonts w:ascii="Times New Roman" w:hAnsi="Times New Roman"/>
          <w:b w:val="0"/>
          <w:i w:val="0"/>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67240000">
      <w:pPr>
        <w:spacing w:after="0" w:before="0"/>
        <w:ind w:firstLine="600" w:left="0"/>
        <w:jc w:val="both"/>
      </w:pPr>
      <w:r>
        <w:rPr>
          <w:rFonts w:ascii="Times New Roman" w:hAnsi="Times New Roman"/>
          <w:b w:val="0"/>
          <w:i w:val="0"/>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68240000">
      <w:pPr>
        <w:spacing w:after="0" w:before="0"/>
        <w:ind w:firstLine="600" w:left="0"/>
        <w:jc w:val="both"/>
      </w:pPr>
      <w:r>
        <w:rPr>
          <w:rFonts w:ascii="Times New Roman" w:hAnsi="Times New Roman"/>
          <w:b w:val="0"/>
          <w:i w:val="0"/>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69240000">
      <w:pPr>
        <w:spacing w:after="0" w:before="0"/>
        <w:ind w:firstLine="600" w:left="0"/>
        <w:jc w:val="both"/>
      </w:pPr>
      <w:r>
        <w:rPr>
          <w:rFonts w:ascii="Times New Roman" w:hAnsi="Times New Roman"/>
          <w:b w:val="0"/>
          <w:i w:val="0"/>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6A240000">
      <w:pPr>
        <w:spacing w:after="0" w:before="0"/>
        <w:ind w:firstLine="600" w:left="0"/>
        <w:jc w:val="both"/>
      </w:pPr>
      <w:r>
        <w:rPr>
          <w:rFonts w:ascii="Times New Roman" w:hAnsi="Times New Roman"/>
          <w:b w:val="0"/>
          <w:i w:val="0"/>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B240000">
      <w:pPr>
        <w:spacing w:after="0" w:before="0"/>
        <w:ind w:firstLine="600" w:left="0"/>
        <w:jc w:val="both"/>
      </w:pPr>
      <w:r>
        <w:rPr>
          <w:rFonts w:ascii="Times New Roman" w:hAnsi="Times New Roman"/>
          <w:b w:val="0"/>
          <w:i w:val="0"/>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6C240000">
      <w:pPr>
        <w:spacing w:after="0" w:before="0"/>
        <w:ind w:firstLine="600" w:left="0"/>
        <w:jc w:val="both"/>
      </w:pPr>
      <w:r>
        <w:rPr>
          <w:rFonts w:ascii="Times New Roman" w:hAnsi="Times New Roman"/>
          <w:b w:val="0"/>
          <w:i w:val="0"/>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14:paraId="6D240000">
      <w:pPr>
        <w:spacing w:after="0" w:before="0"/>
        <w:ind w:firstLine="600" w:left="0"/>
        <w:jc w:val="both"/>
      </w:pPr>
      <w:r>
        <w:rPr>
          <w:rFonts w:ascii="Times New Roman" w:hAnsi="Times New Roman"/>
          <w:b w:val="0"/>
          <w:i w:val="0"/>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E240000">
      <w:pPr>
        <w:spacing w:after="0" w:before="0"/>
        <w:ind w:firstLine="600" w:left="0"/>
        <w:jc w:val="both"/>
      </w:pPr>
      <w:r>
        <w:rPr>
          <w:rFonts w:ascii="Times New Roman" w:hAnsi="Times New Roman"/>
          <w:b w:val="0"/>
          <w:i w:val="0"/>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F240000">
      <w:pPr>
        <w:spacing w:after="0" w:before="0"/>
        <w:ind w:firstLine="600" w:left="0"/>
        <w:jc w:val="both"/>
      </w:pPr>
      <w:r>
        <w:rPr>
          <w:rFonts w:ascii="Times New Roman" w:hAnsi="Times New Roman"/>
          <w:b w:val="0"/>
          <w:i w:val="0"/>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70240000">
      <w:pPr>
        <w:spacing w:after="0" w:before="0"/>
        <w:ind w:firstLine="600" w:left="0"/>
        <w:jc w:val="both"/>
      </w:pPr>
      <w:r>
        <w:rPr>
          <w:rFonts w:ascii="Times New Roman" w:hAnsi="Times New Roman"/>
          <w:b w:val="0"/>
          <w:i w:val="0"/>
          <w:color w:val="000000"/>
          <w:sz w:val="28"/>
        </w:rPr>
        <w:t>соблюдать правила безопасности в бассейне при выполнении плавательных упражнений;</w:t>
      </w:r>
    </w:p>
    <w:p w14:paraId="71240000">
      <w:pPr>
        <w:spacing w:after="0" w:before="0"/>
        <w:ind w:firstLine="600" w:left="0"/>
        <w:jc w:val="both"/>
      </w:pPr>
      <w:r>
        <w:rPr>
          <w:rFonts w:ascii="Times New Roman" w:hAnsi="Times New Roman"/>
          <w:b w:val="0"/>
          <w:i w:val="0"/>
          <w:color w:val="000000"/>
          <w:sz w:val="28"/>
        </w:rPr>
        <w:t>выполнять повороты кувырком, маятником;</w:t>
      </w:r>
    </w:p>
    <w:p w14:paraId="72240000">
      <w:pPr>
        <w:spacing w:after="0" w:before="0"/>
        <w:ind w:firstLine="600" w:left="0"/>
        <w:jc w:val="both"/>
      </w:pPr>
      <w:r>
        <w:rPr>
          <w:rFonts w:ascii="Times New Roman" w:hAnsi="Times New Roman"/>
          <w:b w:val="0"/>
          <w:i w:val="0"/>
          <w:color w:val="000000"/>
          <w:sz w:val="28"/>
        </w:rPr>
        <w:t>выполнять технические элементы брассом в согласовании с дыханием;</w:t>
      </w:r>
    </w:p>
    <w:p w14:paraId="73240000">
      <w:pPr>
        <w:spacing w:after="0" w:before="0"/>
        <w:ind w:firstLine="600" w:left="0"/>
        <w:jc w:val="both"/>
      </w:pPr>
      <w:r>
        <w:rPr>
          <w:rFonts w:ascii="Times New Roman" w:hAnsi="Times New Roman"/>
          <w:b w:val="0"/>
          <w:i w:val="0"/>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4240000">
      <w:pPr>
        <w:spacing w:after="0" w:before="0"/>
        <w:ind w:firstLine="600" w:left="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5240000">
      <w:pPr>
        <w:spacing w:after="0" w:before="0"/>
        <w:ind w:firstLine="0" w:left="120"/>
        <w:jc w:val="left"/>
      </w:pPr>
    </w:p>
    <w:p w14:paraId="76240000">
      <w:pPr>
        <w:spacing w:after="120" w:before="120" w:line="360" w:lineRule="auto"/>
        <w:ind w:hanging="120" w:left="120" w:right="120"/>
        <w:jc w:val="both"/>
        <w:rPr>
          <w:rFonts w:ascii="Times New Roman" w:hAnsi="Times New Roman"/>
          <w:b w:val="0"/>
          <w:i w:val="0"/>
          <w:caps w:val="0"/>
          <w:color w:val="1A1A1A"/>
          <w:spacing w:val="0"/>
          <w:sz w:val="28"/>
          <w:highlight w:val="white"/>
        </w:rPr>
      </w:pPr>
    </w:p>
    <w:p w14:paraId="77240000">
      <w:pPr>
        <w:spacing w:after="120" w:before="120" w:line="360" w:lineRule="auto"/>
        <w:ind w:hanging="120" w:left="120" w:right="120"/>
        <w:jc w:val="both"/>
        <w:rPr>
          <w:rFonts w:ascii="Times New Roman" w:hAnsi="Times New Roman"/>
          <w:b w:val="0"/>
          <w:i w:val="0"/>
          <w:caps w:val="0"/>
          <w:color w:val="1A1A1A"/>
          <w:spacing w:val="0"/>
          <w:sz w:val="28"/>
          <w:highlight w:val="white"/>
        </w:rPr>
      </w:pPr>
    </w:p>
    <w:p w14:paraId="78240000">
      <w:pPr>
        <w:spacing w:after="120" w:before="120" w:line="360" w:lineRule="auto"/>
        <w:ind w:hanging="120" w:left="120" w:right="120"/>
        <w:jc w:val="both"/>
        <w:rPr>
          <w:rFonts w:ascii="Times New Roman" w:hAnsi="Times New Roman"/>
          <w:b w:val="0"/>
          <w:i w:val="0"/>
          <w:caps w:val="0"/>
          <w:color w:val="1A1A1A"/>
          <w:spacing w:val="0"/>
          <w:sz w:val="28"/>
          <w:highlight w:val="white"/>
        </w:rPr>
      </w:pPr>
    </w:p>
    <w:p w14:paraId="79240000">
      <w:pPr>
        <w:pStyle w:val="Style_6"/>
        <w:tabs>
          <w:tab w:leader="none" w:pos="1548" w:val="left"/>
        </w:tabs>
        <w:spacing w:after="0" w:before="0" w:line="360" w:lineRule="auto"/>
        <w:ind w:firstLine="0" w:left="760"/>
        <w:jc w:val="both"/>
        <w:rPr>
          <w:b w:val="0"/>
        </w:rPr>
      </w:pPr>
    </w:p>
    <w:p w14:paraId="7A240000">
      <w:pPr>
        <w:pStyle w:val="Style_6"/>
        <w:tabs>
          <w:tab w:leader="none" w:pos="1548" w:val="left"/>
        </w:tabs>
        <w:spacing w:after="0" w:before="0" w:line="360" w:lineRule="auto"/>
        <w:ind w:firstLine="0" w:left="760"/>
        <w:jc w:val="both"/>
        <w:rPr>
          <w:b w:val="0"/>
        </w:rPr>
      </w:pPr>
    </w:p>
    <w:p w14:paraId="7B240000">
      <w:pPr>
        <w:pStyle w:val="Style_6"/>
        <w:tabs>
          <w:tab w:leader="none" w:pos="1548" w:val="left"/>
        </w:tabs>
        <w:spacing w:after="0" w:before="0" w:line="360" w:lineRule="auto"/>
        <w:ind w:firstLine="0" w:left="760"/>
        <w:jc w:val="both"/>
        <w:rPr>
          <w:b w:val="0"/>
        </w:rPr>
      </w:pPr>
    </w:p>
    <w:p w14:paraId="7C240000">
      <w:pPr>
        <w:pStyle w:val="Style_6"/>
        <w:tabs>
          <w:tab w:leader="none" w:pos="1548" w:val="left"/>
        </w:tabs>
        <w:spacing w:after="0" w:before="0" w:line="360" w:lineRule="auto"/>
        <w:ind w:firstLine="0" w:left="760"/>
        <w:jc w:val="both"/>
        <w:rPr>
          <w:b w:val="0"/>
        </w:rPr>
      </w:pPr>
    </w:p>
    <w:p w14:paraId="7D240000">
      <w:pPr>
        <w:pStyle w:val="Style_6"/>
        <w:tabs>
          <w:tab w:leader="none" w:pos="1548" w:val="left"/>
        </w:tabs>
        <w:spacing w:after="0" w:before="0" w:line="360" w:lineRule="auto"/>
        <w:ind w:firstLine="0" w:left="760"/>
        <w:jc w:val="both"/>
        <w:rPr>
          <w:b w:val="0"/>
        </w:rPr>
      </w:pPr>
    </w:p>
    <w:p w14:paraId="7E240000">
      <w:pPr>
        <w:pStyle w:val="Style_6"/>
        <w:spacing w:after="0" w:before="0" w:line="490" w:lineRule="exact"/>
        <w:ind w:firstLine="760" w:left="0"/>
        <w:jc w:val="both"/>
      </w:pPr>
    </w:p>
    <w:p w14:paraId="7F240000">
      <w:pPr>
        <w:pStyle w:val="Style_6"/>
        <w:spacing w:after="0" w:before="0" w:line="490" w:lineRule="exact"/>
        <w:ind w:firstLine="760" w:left="0"/>
        <w:jc w:val="both"/>
      </w:pPr>
      <w:r>
        <w:rPr>
          <w:b w:val="1"/>
        </w:rPr>
        <w:t>Федеральная рабочая программа по учебному предмету «Основы безопасности и защиты Родины».</w:t>
      </w:r>
    </w:p>
    <w:p w14:paraId="80240000">
      <w:pPr>
        <w:pStyle w:val="Style_6"/>
        <w:tabs>
          <w:tab w:leader="none" w:pos="1537" w:val="left"/>
        </w:tabs>
        <w:spacing w:after="0" w:before="0" w:line="490" w:lineRule="exact"/>
        <w:ind w:firstLine="760" w:left="0"/>
        <w:jc w:val="both"/>
      </w:pPr>
      <w:r>
        <w:t xml:space="preserve">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ОБЗР) включает пояснительную записку, содержание обучения, планируемые результаты освоения программы по ОБЗР </w:t>
      </w:r>
    </w:p>
    <w:p w14:paraId="81240000">
      <w:pPr>
        <w:pStyle w:val="Style_6"/>
        <w:tabs>
          <w:tab w:leader="none" w:pos="1537" w:val="left"/>
        </w:tabs>
        <w:spacing w:after="0" w:before="0" w:line="490" w:lineRule="exact"/>
        <w:ind w:firstLine="760" w:left="0"/>
        <w:jc w:val="both"/>
        <w:rPr>
          <w:b w:val="1"/>
        </w:rPr>
      </w:pPr>
      <w:r>
        <w:rPr>
          <w:b w:val="1"/>
        </w:rPr>
        <w:t>Пояснительная записка</w:t>
      </w:r>
    </w:p>
    <w:p w14:paraId="82240000">
      <w:pPr>
        <w:spacing w:after="0" w:before="0" w:line="360" w:lineRule="auto"/>
        <w:ind w:firstLine="600" w:left="0"/>
        <w:jc w:val="both"/>
      </w:pPr>
      <w:r>
        <w:rPr>
          <w:rFonts w:ascii="Times New Roman" w:hAnsi="Times New Roman"/>
          <w:b w:val="0"/>
          <w:i w:val="0"/>
          <w:color w:val="000000"/>
          <w:sz w:val="28"/>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83240000">
      <w:pPr>
        <w:spacing w:after="0" w:before="0" w:line="360" w:lineRule="auto"/>
        <w:ind w:firstLine="600" w:left="0"/>
        <w:jc w:val="both"/>
      </w:pPr>
      <w:r>
        <w:rPr>
          <w:rFonts w:ascii="Times New Roman" w:hAnsi="Times New Roman"/>
          <w:b w:val="0"/>
          <w:i w:val="0"/>
          <w:color w:val="000000"/>
          <w:sz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84240000">
      <w:pPr>
        <w:spacing w:after="0" w:before="0" w:line="360" w:lineRule="auto"/>
        <w:ind w:firstLine="600" w:left="0"/>
        <w:jc w:val="both"/>
      </w:pPr>
      <w:r>
        <w:rPr>
          <w:rFonts w:ascii="Times New Roman" w:hAnsi="Times New Roman"/>
          <w:b w:val="0"/>
          <w:i w:val="0"/>
          <w:color w:val="000000"/>
          <w:sz w:val="28"/>
        </w:rPr>
        <w:t>Программа ОБЗР обеспечивает:</w:t>
      </w:r>
    </w:p>
    <w:p w14:paraId="85240000">
      <w:pPr>
        <w:spacing w:after="0" w:before="0" w:line="360" w:lineRule="auto"/>
        <w:ind w:firstLine="600" w:left="0"/>
        <w:jc w:val="both"/>
      </w:pPr>
      <w:r>
        <w:rPr>
          <w:rFonts w:ascii="Times New Roman" w:hAnsi="Times New Roman"/>
          <w:b w:val="0"/>
          <w:i w:val="0"/>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86240000">
      <w:pPr>
        <w:spacing w:after="0" w:before="0" w:line="360" w:lineRule="auto"/>
        <w:ind w:firstLine="600" w:left="0"/>
        <w:jc w:val="both"/>
      </w:pPr>
      <w:r>
        <w:rPr>
          <w:rFonts w:ascii="Times New Roman" w:hAnsi="Times New Roman"/>
          <w:b w:val="0"/>
          <w:i w:val="0"/>
          <w:color w:val="000000"/>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87240000">
      <w:pPr>
        <w:spacing w:after="0" w:before="0" w:line="360" w:lineRule="auto"/>
        <w:ind w:firstLine="600" w:left="0"/>
        <w:jc w:val="both"/>
      </w:pPr>
      <w:r>
        <w:rPr>
          <w:rFonts w:ascii="Times New Roman" w:hAnsi="Times New Roman"/>
          <w:b w:val="0"/>
          <w:i w:val="0"/>
          <w:color w:val="000000"/>
          <w:sz w:val="28"/>
        </w:rPr>
        <w:t>возможность выработки и закрепления у обучающихся умений и навыков, необходимых для последующей жизни;</w:t>
      </w:r>
    </w:p>
    <w:p w14:paraId="88240000">
      <w:pPr>
        <w:spacing w:after="0" w:before="0" w:line="360" w:lineRule="auto"/>
        <w:ind w:firstLine="600" w:left="0"/>
        <w:jc w:val="both"/>
      </w:pPr>
      <w:r>
        <w:rPr>
          <w:rFonts w:ascii="Times New Roman" w:hAnsi="Times New Roman"/>
          <w:b w:val="0"/>
          <w:i w:val="0"/>
          <w:color w:val="000000"/>
          <w:sz w:val="28"/>
        </w:rPr>
        <w:t>выработку практико-ориентированных компетенций, соответствующих потребностям современности;</w:t>
      </w:r>
    </w:p>
    <w:p w14:paraId="89240000">
      <w:pPr>
        <w:spacing w:after="0" w:before="0" w:line="360" w:lineRule="auto"/>
        <w:ind w:firstLine="600" w:left="0"/>
        <w:jc w:val="both"/>
      </w:pPr>
      <w:r>
        <w:rPr>
          <w:rFonts w:ascii="Times New Roman" w:hAnsi="Times New Roman"/>
          <w:b w:val="0"/>
          <w:i w:val="0"/>
          <w:color w:val="000000"/>
          <w:sz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8A240000">
      <w:pPr>
        <w:spacing w:after="0" w:before="0"/>
        <w:ind w:firstLine="0" w:left="120"/>
        <w:jc w:val="both"/>
      </w:pPr>
      <w:r>
        <w:rPr>
          <w:rFonts w:ascii="Times New Roman" w:hAnsi="Times New Roman"/>
          <w:b w:val="1"/>
          <w:i w:val="0"/>
          <w:color w:val="000000"/>
          <w:sz w:val="28"/>
        </w:rPr>
        <w:t>ОБЩАЯ ХАРАКТЕРИСТИКА УЧЕБНОГО ПРЕДМЕТА «ОСНОВЫ БЕЗОПАСНОСТИ И ЗАЩИТЫ РОДИНЫ»</w:t>
      </w:r>
    </w:p>
    <w:p w14:paraId="8B240000">
      <w:pPr>
        <w:spacing w:after="0" w:before="0"/>
        <w:ind w:firstLine="600" w:left="0"/>
        <w:jc w:val="both"/>
      </w:pPr>
      <w:r>
        <w:rPr>
          <w:rFonts w:ascii="Times New Roman" w:hAnsi="Times New Roman"/>
          <w:b w:val="0"/>
          <w:i w:val="0"/>
          <w:color w:val="333333"/>
          <w:sz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8C240000">
      <w:pPr>
        <w:spacing w:after="0" w:before="0"/>
        <w:ind w:firstLine="600" w:left="0"/>
        <w:jc w:val="both"/>
      </w:pPr>
      <w:r>
        <w:rPr>
          <w:rFonts w:ascii="Times New Roman" w:hAnsi="Times New Roman"/>
          <w:b w:val="0"/>
          <w:i w:val="0"/>
          <w:color w:val="333333"/>
          <w:sz w:val="28"/>
        </w:rPr>
        <w:t>модуль № 1 «Безопасное и устойчивое развитие личности, общества, государства»;</w:t>
      </w:r>
    </w:p>
    <w:p w14:paraId="8D240000">
      <w:pPr>
        <w:spacing w:after="0" w:before="0"/>
        <w:ind w:firstLine="600" w:left="0"/>
        <w:jc w:val="both"/>
      </w:pPr>
      <w:r>
        <w:rPr>
          <w:rFonts w:ascii="Times New Roman" w:hAnsi="Times New Roman"/>
          <w:b w:val="0"/>
          <w:i w:val="0"/>
          <w:color w:val="333333"/>
          <w:sz w:val="28"/>
        </w:rPr>
        <w:t>модуль № 2 «Военная подготовка. Основы военных знаний»;</w:t>
      </w:r>
    </w:p>
    <w:p w14:paraId="8E240000">
      <w:pPr>
        <w:spacing w:after="0" w:before="0"/>
        <w:ind w:firstLine="600" w:left="0"/>
        <w:jc w:val="both"/>
      </w:pPr>
      <w:r>
        <w:rPr>
          <w:rFonts w:ascii="Times New Roman" w:hAnsi="Times New Roman"/>
          <w:b w:val="0"/>
          <w:i w:val="0"/>
          <w:color w:val="333333"/>
          <w:sz w:val="28"/>
        </w:rPr>
        <w:t>модуль № 3 «Культура безопасности жизнедеятельности в современном обществе»;</w:t>
      </w:r>
    </w:p>
    <w:p w14:paraId="8F240000">
      <w:pPr>
        <w:spacing w:after="0" w:before="0"/>
        <w:ind w:firstLine="600" w:left="0"/>
        <w:jc w:val="both"/>
      </w:pPr>
      <w:r>
        <w:rPr>
          <w:rFonts w:ascii="Times New Roman" w:hAnsi="Times New Roman"/>
          <w:b w:val="0"/>
          <w:i w:val="0"/>
          <w:color w:val="333333"/>
          <w:sz w:val="28"/>
        </w:rPr>
        <w:t>модуль № 4 «Безопасность в быту»;</w:t>
      </w:r>
    </w:p>
    <w:p w14:paraId="90240000">
      <w:pPr>
        <w:spacing w:after="0" w:before="0"/>
        <w:ind w:firstLine="600" w:left="0"/>
        <w:jc w:val="both"/>
      </w:pPr>
      <w:r>
        <w:rPr>
          <w:rFonts w:ascii="Times New Roman" w:hAnsi="Times New Roman"/>
          <w:b w:val="0"/>
          <w:i w:val="0"/>
          <w:color w:val="333333"/>
          <w:sz w:val="28"/>
        </w:rPr>
        <w:t>модуль № 5 «Безопасность на транспорте»;</w:t>
      </w:r>
    </w:p>
    <w:p w14:paraId="91240000">
      <w:pPr>
        <w:spacing w:after="0" w:before="0"/>
        <w:ind w:firstLine="600" w:left="0"/>
        <w:jc w:val="both"/>
      </w:pPr>
      <w:r>
        <w:rPr>
          <w:rFonts w:ascii="Times New Roman" w:hAnsi="Times New Roman"/>
          <w:b w:val="0"/>
          <w:i w:val="0"/>
          <w:color w:val="333333"/>
          <w:sz w:val="28"/>
        </w:rPr>
        <w:t>модуль № 6 «Безопасность в общественных местах»;</w:t>
      </w:r>
    </w:p>
    <w:p w14:paraId="92240000">
      <w:pPr>
        <w:spacing w:after="0" w:before="0"/>
        <w:ind w:firstLine="600" w:left="0"/>
        <w:jc w:val="both"/>
      </w:pPr>
      <w:r>
        <w:rPr>
          <w:rFonts w:ascii="Times New Roman" w:hAnsi="Times New Roman"/>
          <w:b w:val="0"/>
          <w:i w:val="0"/>
          <w:color w:val="333333"/>
          <w:sz w:val="28"/>
        </w:rPr>
        <w:t>модуль № 7 «Безопасность в природной среде»;</w:t>
      </w:r>
    </w:p>
    <w:p w14:paraId="93240000">
      <w:pPr>
        <w:spacing w:after="0" w:before="0"/>
        <w:ind w:firstLine="600" w:left="0"/>
        <w:jc w:val="both"/>
      </w:pPr>
      <w:r>
        <w:rPr>
          <w:rFonts w:ascii="Times New Roman" w:hAnsi="Times New Roman"/>
          <w:b w:val="0"/>
          <w:i w:val="0"/>
          <w:color w:val="333333"/>
          <w:sz w:val="28"/>
        </w:rPr>
        <w:t>модуль № 8 «Основы медицинских знаний. Оказание первой помощи»;</w:t>
      </w:r>
    </w:p>
    <w:p w14:paraId="94240000">
      <w:pPr>
        <w:spacing w:after="0" w:before="0"/>
        <w:ind w:firstLine="600" w:left="0"/>
        <w:jc w:val="both"/>
      </w:pPr>
      <w:r>
        <w:rPr>
          <w:rFonts w:ascii="Times New Roman" w:hAnsi="Times New Roman"/>
          <w:b w:val="0"/>
          <w:i w:val="0"/>
          <w:color w:val="333333"/>
          <w:sz w:val="28"/>
        </w:rPr>
        <w:t>модуль № 9 «Безопасность в социуме»;</w:t>
      </w:r>
    </w:p>
    <w:p w14:paraId="95240000">
      <w:pPr>
        <w:spacing w:after="0" w:before="0"/>
        <w:ind w:firstLine="600" w:left="0"/>
        <w:jc w:val="both"/>
      </w:pPr>
      <w:r>
        <w:rPr>
          <w:rFonts w:ascii="Times New Roman" w:hAnsi="Times New Roman"/>
          <w:b w:val="0"/>
          <w:i w:val="0"/>
          <w:color w:val="333333"/>
          <w:sz w:val="28"/>
        </w:rPr>
        <w:t>модуль № 10 «Безопасность в информационном пространстве»;</w:t>
      </w:r>
    </w:p>
    <w:p w14:paraId="96240000">
      <w:pPr>
        <w:spacing w:after="0" w:before="0"/>
        <w:ind w:firstLine="600" w:left="0"/>
        <w:jc w:val="both"/>
      </w:pPr>
      <w:r>
        <w:rPr>
          <w:rFonts w:ascii="Times New Roman" w:hAnsi="Times New Roman"/>
          <w:b w:val="0"/>
          <w:i w:val="0"/>
          <w:color w:val="333333"/>
          <w:sz w:val="28"/>
        </w:rPr>
        <w:t>модуль № 11 «Основы противодействия экстремизму и терроризму».</w:t>
      </w:r>
    </w:p>
    <w:p w14:paraId="97240000">
      <w:pPr>
        <w:spacing w:after="0" w:before="0"/>
        <w:ind w:firstLine="600" w:left="0"/>
        <w:jc w:val="both"/>
      </w:pPr>
      <w:r>
        <w:rPr>
          <w:rFonts w:ascii="Times New Roman" w:hAnsi="Times New Roman"/>
          <w:b w:val="0"/>
          <w:i w:val="0"/>
          <w:color w:val="333333"/>
          <w:sz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98240000">
      <w:pPr>
        <w:spacing w:after="0" w:before="0"/>
        <w:ind w:firstLine="600" w:left="0"/>
        <w:jc w:val="both"/>
      </w:pPr>
      <w:r>
        <w:rPr>
          <w:rFonts w:ascii="Times New Roman" w:hAnsi="Times New Roman"/>
          <w:b w:val="0"/>
          <w:i w:val="0"/>
          <w:color w:val="333333"/>
          <w:sz w:val="28"/>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99240000">
      <w:pPr>
        <w:spacing w:after="0" w:before="0"/>
        <w:ind w:firstLine="600" w:left="0"/>
        <w:jc w:val="both"/>
      </w:pPr>
      <w:r>
        <w:rPr>
          <w:rFonts w:ascii="Times New Roman" w:hAnsi="Times New Roman"/>
          <w:b w:val="0"/>
          <w:i w:val="0"/>
          <w:color w:val="333333"/>
          <w:sz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9A240000">
      <w:pPr>
        <w:spacing w:after="0" w:before="0"/>
        <w:ind w:firstLine="600" w:left="0"/>
        <w:jc w:val="both"/>
      </w:pPr>
      <w:r>
        <w:rPr>
          <w:rFonts w:ascii="Times New Roman" w:hAnsi="Times New Roman"/>
          <w:b w:val="0"/>
          <w:i w:val="0"/>
          <w:color w:val="333333"/>
          <w:sz w:val="28"/>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9B240000">
      <w:pPr>
        <w:spacing w:after="0" w:before="0"/>
        <w:ind w:firstLine="600" w:left="0"/>
        <w:jc w:val="both"/>
      </w:pPr>
      <w:r>
        <w:rPr>
          <w:rFonts w:ascii="Times New Roman" w:hAnsi="Times New Roman"/>
          <w:b w:val="0"/>
          <w:i w:val="0"/>
          <w:color w:val="000000"/>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9C240000">
      <w:pPr>
        <w:spacing w:after="0" w:before="0"/>
        <w:ind w:firstLine="0" w:left="120"/>
        <w:jc w:val="left"/>
      </w:pPr>
    </w:p>
    <w:p w14:paraId="9D240000">
      <w:pPr>
        <w:spacing w:after="0" w:before="0"/>
        <w:ind w:firstLine="600" w:left="0"/>
        <w:jc w:val="both"/>
      </w:pPr>
      <w:r>
        <w:rPr>
          <w:rFonts w:ascii="Times New Roman" w:hAnsi="Times New Roman"/>
          <w:b w:val="0"/>
          <w:i w:val="0"/>
          <w:color w:val="000000"/>
          <w:sz w:val="28"/>
        </w:rPr>
        <w:t>При этом центральной проблемой безопасности жизнедеятельности остаётся сохранение жизни и здоровья каждого человека.</w:t>
      </w:r>
    </w:p>
    <w:p w14:paraId="9E240000">
      <w:pPr>
        <w:spacing w:after="0" w:before="0"/>
        <w:ind w:firstLine="0" w:left="120"/>
        <w:jc w:val="left"/>
      </w:pPr>
    </w:p>
    <w:p w14:paraId="9F240000">
      <w:pPr>
        <w:spacing w:after="0" w:before="0"/>
        <w:ind w:firstLine="600" w:left="0"/>
        <w:jc w:val="both"/>
      </w:pPr>
      <w:r>
        <w:rPr>
          <w:rFonts w:ascii="Times New Roman" w:hAnsi="Times New Roman"/>
          <w:b w:val="0"/>
          <w:i w:val="0"/>
          <w:color w:val="000000"/>
          <w:sz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A0240000">
      <w:pPr>
        <w:spacing w:after="0" w:before="0"/>
        <w:ind w:firstLine="0" w:left="120"/>
        <w:jc w:val="left"/>
      </w:pPr>
    </w:p>
    <w:p w14:paraId="A1240000">
      <w:pPr>
        <w:spacing w:after="0" w:before="0"/>
        <w:ind w:firstLine="600" w:left="0"/>
        <w:jc w:val="both"/>
      </w:pPr>
      <w:r>
        <w:rPr>
          <w:rFonts w:ascii="Times New Roman" w:hAnsi="Times New Roman"/>
          <w:b w:val="0"/>
          <w:i w:val="0"/>
          <w:color w:val="000000"/>
          <w:sz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A2240000">
      <w:pPr>
        <w:spacing w:after="0" w:before="0"/>
        <w:ind w:firstLine="600" w:left="0"/>
        <w:jc w:val="both"/>
      </w:pPr>
      <w:r>
        <w:rPr>
          <w:rFonts w:ascii="Times New Roman" w:hAnsi="Times New Roman"/>
          <w:b w:val="0"/>
          <w:i w:val="0"/>
          <w:color w:val="000000"/>
          <w:sz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A3240000">
      <w:pPr>
        <w:spacing w:after="0" w:before="0"/>
        <w:ind w:firstLine="600" w:left="0"/>
        <w:jc w:val="both"/>
      </w:pPr>
      <w:r>
        <w:rPr>
          <w:rFonts w:ascii="Times New Roman" w:hAnsi="Times New Roman"/>
          <w:b w:val="0"/>
          <w:i w:val="0"/>
          <w:color w:val="000000"/>
          <w:sz w:val="28"/>
        </w:rPr>
        <w:t>И</w:t>
      </w:r>
      <w:r>
        <w:rPr>
          <w:rFonts w:ascii="Times New Roman" w:hAnsi="Times New Roman"/>
          <w:b w:val="0"/>
          <w:i w:val="0"/>
          <w:color w:val="000000"/>
          <w:sz w:val="28"/>
        </w:rPr>
        <w:t>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A4240000">
      <w:pPr>
        <w:spacing w:after="0" w:before="0" w:line="360" w:lineRule="auto"/>
        <w:ind w:firstLine="600" w:left="0"/>
        <w:jc w:val="both"/>
      </w:pPr>
    </w:p>
    <w:p w14:paraId="A5240000">
      <w:pPr>
        <w:pStyle w:val="Style_6"/>
        <w:spacing w:after="0" w:before="0" w:line="475" w:lineRule="exact"/>
        <w:ind w:firstLine="800" w:left="0"/>
        <w:jc w:val="both"/>
      </w:pPr>
    </w:p>
    <w:p w14:paraId="A6240000">
      <w:pPr>
        <w:spacing w:after="0" w:before="0"/>
        <w:ind w:firstLine="0" w:left="120"/>
        <w:jc w:val="both"/>
      </w:pPr>
      <w:r>
        <w:rPr>
          <w:rFonts w:ascii="Times New Roman" w:hAnsi="Times New Roman"/>
          <w:b w:val="1"/>
          <w:i w:val="0"/>
          <w:color w:val="000000"/>
          <w:sz w:val="28"/>
        </w:rPr>
        <w:t>ЦЕЛЬ ИЗУЧЕНИЯ УЧЕБНОГО ПРЕДМЕТА «ОСНОВЫ БЕЗОПАСНОСТИ И ЗАЩИТЫ РОДИНЫ»</w:t>
      </w:r>
    </w:p>
    <w:p w14:paraId="A7240000">
      <w:pPr>
        <w:spacing w:after="0" w:before="0"/>
        <w:ind w:firstLine="0" w:left="120"/>
        <w:jc w:val="both"/>
      </w:pPr>
    </w:p>
    <w:p w14:paraId="A8240000">
      <w:pPr>
        <w:spacing w:after="0" w:before="0"/>
        <w:ind w:firstLine="600" w:left="0"/>
        <w:jc w:val="both"/>
      </w:pPr>
      <w:r>
        <w:rPr>
          <w:rFonts w:ascii="Times New Roman" w:hAnsi="Times New Roman"/>
          <w:b w:val="0"/>
          <w:i w:val="0"/>
          <w:color w:val="000000"/>
          <w:sz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A9240000">
      <w:pPr>
        <w:spacing w:after="0" w:before="0"/>
        <w:ind w:firstLine="600" w:left="0"/>
        <w:jc w:val="both"/>
      </w:pPr>
      <w:r>
        <w:rPr>
          <w:rFonts w:ascii="Times New Roman" w:hAnsi="Times New Roman"/>
          <w:b w:val="0"/>
          <w:i w:val="0"/>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AA240000">
      <w:pPr>
        <w:spacing w:after="0" w:before="0"/>
        <w:ind w:firstLine="600" w:left="0"/>
        <w:jc w:val="both"/>
      </w:pPr>
      <w:r>
        <w:rPr>
          <w:rFonts w:ascii="Times New Roman" w:hAnsi="Times New Roman"/>
          <w:b w:val="0"/>
          <w:i w:val="0"/>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AB240000">
      <w:pPr>
        <w:spacing w:after="0" w:before="0"/>
        <w:ind w:firstLine="600" w:left="0"/>
        <w:jc w:val="both"/>
      </w:pPr>
      <w:r>
        <w:rPr>
          <w:rFonts w:ascii="Times New Roman" w:hAnsi="Times New Roman"/>
          <w:b w:val="0"/>
          <w:i w:val="0"/>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w:t>
      </w:r>
      <w:r>
        <w:rPr>
          <w:rFonts w:ascii="Times New Roman" w:hAnsi="Times New Roman"/>
          <w:b w:val="0"/>
          <w:i w:val="0"/>
          <w:color w:val="000000"/>
          <w:sz w:val="28"/>
        </w:rPr>
        <w:t xml:space="preserve"> характера.</w:t>
      </w:r>
    </w:p>
    <w:p w14:paraId="AC240000">
      <w:pPr>
        <w:spacing w:after="0" w:before="0"/>
        <w:ind w:firstLine="0" w:left="120"/>
        <w:jc w:val="both"/>
      </w:pPr>
    </w:p>
    <w:p w14:paraId="AD240000">
      <w:pPr>
        <w:spacing w:after="0" w:before="0"/>
        <w:ind w:firstLine="0" w:left="120"/>
        <w:jc w:val="both"/>
      </w:pPr>
      <w:r>
        <w:rPr>
          <w:rFonts w:ascii="Times New Roman" w:hAnsi="Times New Roman"/>
          <w:b w:val="1"/>
          <w:i w:val="0"/>
          <w:color w:val="000000"/>
          <w:sz w:val="28"/>
        </w:rPr>
        <w:t>МЕСТО ПРЕДМЕТА В УЧЕБНОМ ПЛАНЕ</w:t>
      </w:r>
    </w:p>
    <w:p w14:paraId="AE240000">
      <w:pPr>
        <w:spacing w:after="0" w:before="0"/>
        <w:ind w:firstLine="600" w:left="0"/>
        <w:jc w:val="both"/>
      </w:pPr>
      <w:r>
        <w:rPr>
          <w:rFonts w:ascii="Times New Roman" w:hAnsi="Times New Roman"/>
          <w:b w:val="0"/>
          <w:i w:val="0"/>
          <w:color w:val="000000"/>
          <w:sz w:val="28"/>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AF240000">
      <w:pPr>
        <w:spacing w:after="0" w:before="0"/>
        <w:ind w:firstLine="0" w:left="120"/>
        <w:jc w:val="both"/>
      </w:pPr>
      <w:r>
        <w:rPr>
          <w:rFonts w:ascii="Times New Roman" w:hAnsi="Times New Roman"/>
          <w:b w:val="1"/>
          <w:i w:val="0"/>
          <w:color w:val="000000"/>
          <w:sz w:val="28"/>
        </w:rPr>
        <w:t>СОДЕРЖАНИЕ УЧЕБНОГО ПРЕДМЕТА</w:t>
      </w:r>
    </w:p>
    <w:p w14:paraId="B0240000">
      <w:pPr>
        <w:spacing w:after="0" w:before="0"/>
        <w:ind w:firstLine="0" w:left="120"/>
        <w:jc w:val="both"/>
      </w:pPr>
    </w:p>
    <w:p w14:paraId="B1240000">
      <w:pPr>
        <w:spacing w:after="0" w:before="0"/>
        <w:ind w:firstLine="0" w:left="120"/>
        <w:jc w:val="left"/>
      </w:pPr>
      <w:r>
        <w:rPr>
          <w:rFonts w:ascii="Times New Roman" w:hAnsi="Times New Roman"/>
          <w:b w:val="1"/>
          <w:i w:val="0"/>
          <w:color w:val="000000"/>
          <w:sz w:val="28"/>
        </w:rPr>
        <w:t>Модуль № 1 «Безопасное и устойчивое развитие личности, общества, государства»:</w:t>
      </w:r>
    </w:p>
    <w:p w14:paraId="B2240000">
      <w:pPr>
        <w:spacing w:after="0" w:before="0"/>
        <w:ind w:firstLine="600" w:left="0"/>
        <w:jc w:val="both"/>
      </w:pPr>
      <w:r>
        <w:rPr>
          <w:rFonts w:ascii="Times New Roman" w:hAnsi="Times New Roman"/>
          <w:b w:val="0"/>
          <w:i w:val="0"/>
          <w:color w:val="000000"/>
          <w:sz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B3240000">
      <w:pPr>
        <w:spacing w:after="0" w:before="0"/>
        <w:ind w:firstLine="600" w:left="0"/>
        <w:jc w:val="both"/>
      </w:pPr>
      <w:r>
        <w:rPr>
          <w:rFonts w:ascii="Times New Roman" w:hAnsi="Times New Roman"/>
          <w:b w:val="0"/>
          <w:i w:val="0"/>
          <w:color w:val="000000"/>
          <w:sz w:val="28"/>
        </w:rPr>
        <w:t>стратегия национальной безопасности, национальные интересы и угрозы национальной безопасности;</w:t>
      </w:r>
    </w:p>
    <w:p w14:paraId="B4240000">
      <w:pPr>
        <w:spacing w:after="0" w:before="0"/>
        <w:ind w:firstLine="600" w:left="0"/>
        <w:jc w:val="both"/>
      </w:pPr>
      <w:r>
        <w:rPr>
          <w:rFonts w:ascii="Times New Roman" w:hAnsi="Times New Roman"/>
          <w:b w:val="0"/>
          <w:i w:val="0"/>
          <w:color w:val="000000"/>
          <w:sz w:val="28"/>
        </w:rPr>
        <w:t>чрезвычайные ситуации природного, техногенного и биолого-социального характера;</w:t>
      </w:r>
    </w:p>
    <w:p w14:paraId="B5240000">
      <w:pPr>
        <w:spacing w:after="0" w:before="0"/>
        <w:ind w:firstLine="600" w:left="0"/>
        <w:jc w:val="both"/>
      </w:pPr>
      <w:r>
        <w:rPr>
          <w:rFonts w:ascii="Times New Roman" w:hAnsi="Times New Roman"/>
          <w:b w:val="0"/>
          <w:i w:val="0"/>
          <w:color w:val="000000"/>
          <w:sz w:val="28"/>
        </w:rPr>
        <w:t>информирование и оповещение населения о чрезвычайных ситуациях, система ОКСИОН;</w:t>
      </w:r>
    </w:p>
    <w:p w14:paraId="B6240000">
      <w:pPr>
        <w:spacing w:after="0" w:before="0"/>
        <w:ind w:firstLine="600" w:left="0"/>
        <w:jc w:val="both"/>
      </w:pPr>
      <w:r>
        <w:rPr>
          <w:rFonts w:ascii="Times New Roman" w:hAnsi="Times New Roman"/>
          <w:b w:val="0"/>
          <w:i w:val="0"/>
          <w:color w:val="000000"/>
          <w:sz w:val="28"/>
        </w:rPr>
        <w:t>история развития гражданской обороны;</w:t>
      </w:r>
    </w:p>
    <w:p w14:paraId="B7240000">
      <w:pPr>
        <w:spacing w:after="0" w:before="0"/>
        <w:ind w:firstLine="600" w:left="0"/>
        <w:jc w:val="both"/>
      </w:pPr>
      <w:r>
        <w:rPr>
          <w:rFonts w:ascii="Times New Roman" w:hAnsi="Times New Roman"/>
          <w:b w:val="0"/>
          <w:i w:val="0"/>
          <w:color w:val="000000"/>
          <w:sz w:val="28"/>
        </w:rPr>
        <w:t>сигнал «Внимание всем!», порядок действий населения при его получении;</w:t>
      </w:r>
    </w:p>
    <w:p w14:paraId="B8240000">
      <w:pPr>
        <w:spacing w:after="0" w:before="0"/>
        <w:ind w:firstLine="600" w:left="0"/>
        <w:jc w:val="both"/>
      </w:pPr>
      <w:r>
        <w:rPr>
          <w:rFonts w:ascii="Times New Roman" w:hAnsi="Times New Roman"/>
          <w:b w:val="0"/>
          <w:i w:val="0"/>
          <w:color w:val="000000"/>
          <w:sz w:val="28"/>
        </w:rPr>
        <w:t>средства индивидуальной и коллективной защиты населения, порядок пользования фильтрующим противогазом;</w:t>
      </w:r>
    </w:p>
    <w:p w14:paraId="B9240000">
      <w:pPr>
        <w:spacing w:after="0" w:before="0"/>
        <w:ind w:firstLine="600" w:left="0"/>
        <w:jc w:val="both"/>
      </w:pPr>
      <w:r>
        <w:rPr>
          <w:rFonts w:ascii="Times New Roman" w:hAnsi="Times New Roman"/>
          <w:b w:val="0"/>
          <w:i w:val="0"/>
          <w:color w:val="000000"/>
          <w:sz w:val="28"/>
        </w:rPr>
        <w:t>эвакуация населения в условиях чрезвычайных ситуаций, порядок действий населения при объявлении эвакуации;</w:t>
      </w:r>
    </w:p>
    <w:p w14:paraId="BA240000">
      <w:pPr>
        <w:spacing w:after="0" w:before="0"/>
        <w:ind w:firstLine="600" w:left="0"/>
        <w:jc w:val="both"/>
      </w:pPr>
      <w:r>
        <w:rPr>
          <w:rFonts w:ascii="Times New Roman" w:hAnsi="Times New Roman"/>
          <w:b w:val="0"/>
          <w:i w:val="0"/>
          <w:color w:val="000000"/>
          <w:sz w:val="28"/>
        </w:rPr>
        <w:t>современная армия, воинская обязанность и военная служба, добровольная и обязательная подготовка к службе в армии.</w:t>
      </w:r>
    </w:p>
    <w:p w14:paraId="BB240000">
      <w:pPr>
        <w:spacing w:after="0" w:before="0"/>
        <w:ind w:firstLine="0" w:left="120"/>
        <w:jc w:val="left"/>
      </w:pPr>
    </w:p>
    <w:p w14:paraId="BC240000">
      <w:pPr>
        <w:spacing w:after="0" w:before="0"/>
        <w:ind w:firstLine="0" w:left="120"/>
        <w:jc w:val="left"/>
      </w:pPr>
      <w:r>
        <w:rPr>
          <w:rFonts w:ascii="Times New Roman" w:hAnsi="Times New Roman"/>
          <w:b w:val="1"/>
          <w:i w:val="0"/>
          <w:color w:val="000000"/>
          <w:sz w:val="28"/>
        </w:rPr>
        <w:t>Модуль № 2 «Военная подготовка. Основы военных знаний»:</w:t>
      </w:r>
    </w:p>
    <w:p w14:paraId="BD240000">
      <w:pPr>
        <w:spacing w:after="0" w:before="0"/>
        <w:ind w:firstLine="600" w:left="0"/>
        <w:jc w:val="both"/>
      </w:pPr>
      <w:r>
        <w:rPr>
          <w:rFonts w:ascii="Times New Roman" w:hAnsi="Times New Roman"/>
          <w:b w:val="0"/>
          <w:i w:val="0"/>
          <w:color w:val="000000"/>
          <w:sz w:val="28"/>
        </w:rPr>
        <w:t>история возникновения и развития Вооруженных Сил Российской Федерации;</w:t>
      </w:r>
    </w:p>
    <w:p w14:paraId="BE240000">
      <w:pPr>
        <w:spacing w:after="0" w:before="0"/>
        <w:ind w:firstLine="600" w:left="0"/>
        <w:jc w:val="both"/>
      </w:pPr>
      <w:r>
        <w:rPr>
          <w:rFonts w:ascii="Times New Roman" w:hAnsi="Times New Roman"/>
          <w:b w:val="0"/>
          <w:i w:val="0"/>
          <w:color w:val="000000"/>
          <w:sz w:val="28"/>
        </w:rPr>
        <w:t>этапы становления современных Вооруженных Сил Российской Федерации;</w:t>
      </w:r>
    </w:p>
    <w:p w14:paraId="BF240000">
      <w:pPr>
        <w:spacing w:after="0" w:before="0"/>
        <w:ind w:firstLine="600" w:left="0"/>
        <w:jc w:val="both"/>
      </w:pPr>
      <w:r>
        <w:rPr>
          <w:rFonts w:ascii="Times New Roman" w:hAnsi="Times New Roman"/>
          <w:b w:val="0"/>
          <w:i w:val="0"/>
          <w:color w:val="000000"/>
          <w:sz w:val="28"/>
        </w:rPr>
        <w:t>основные направления подготовки к военной службе;</w:t>
      </w:r>
    </w:p>
    <w:p w14:paraId="C0240000">
      <w:pPr>
        <w:spacing w:after="0" w:before="0"/>
        <w:ind w:firstLine="600" w:left="0"/>
        <w:jc w:val="both"/>
      </w:pPr>
      <w:r>
        <w:rPr>
          <w:rFonts w:ascii="Times New Roman" w:hAnsi="Times New Roman"/>
          <w:b w:val="0"/>
          <w:i w:val="0"/>
          <w:color w:val="000000"/>
          <w:sz w:val="28"/>
        </w:rPr>
        <w:t xml:space="preserve">организационная структура Вооруженных Сил Российской Федерации; </w:t>
      </w:r>
    </w:p>
    <w:p w14:paraId="C1240000">
      <w:pPr>
        <w:spacing w:after="0" w:before="0"/>
        <w:ind w:firstLine="600" w:left="0"/>
        <w:jc w:val="both"/>
      </w:pPr>
      <w:r>
        <w:rPr>
          <w:rFonts w:ascii="Times New Roman" w:hAnsi="Times New Roman"/>
          <w:b w:val="0"/>
          <w:i w:val="0"/>
          <w:color w:val="000000"/>
          <w:sz w:val="28"/>
        </w:rPr>
        <w:t>функции и основные задачи современных Вооруженных Сил Российской Федерации;</w:t>
      </w:r>
    </w:p>
    <w:p w14:paraId="C2240000">
      <w:pPr>
        <w:spacing w:after="0" w:before="0"/>
        <w:ind w:firstLine="600" w:left="0"/>
        <w:jc w:val="both"/>
      </w:pPr>
      <w:r>
        <w:rPr>
          <w:rFonts w:ascii="Times New Roman" w:hAnsi="Times New Roman"/>
          <w:b w:val="0"/>
          <w:i w:val="0"/>
          <w:color w:val="000000"/>
          <w:sz w:val="28"/>
        </w:rPr>
        <w:t>особенности видов и родов войск Вооруженных Сил Российской Федерации;</w:t>
      </w:r>
    </w:p>
    <w:p w14:paraId="C3240000">
      <w:pPr>
        <w:spacing w:after="0" w:before="0"/>
        <w:ind w:firstLine="600" w:left="0"/>
        <w:jc w:val="both"/>
      </w:pPr>
      <w:r>
        <w:rPr>
          <w:rFonts w:ascii="Times New Roman" w:hAnsi="Times New Roman"/>
          <w:b w:val="0"/>
          <w:i w:val="0"/>
          <w:color w:val="000000"/>
          <w:sz w:val="28"/>
        </w:rPr>
        <w:t>воинские символы современных Вооруженных Сил Российской Федерации;</w:t>
      </w:r>
    </w:p>
    <w:p w14:paraId="C4240000">
      <w:pPr>
        <w:spacing w:after="0" w:before="0"/>
        <w:ind w:firstLine="600" w:left="0"/>
        <w:jc w:val="both"/>
      </w:pPr>
      <w:r>
        <w:rPr>
          <w:rFonts w:ascii="Times New Roman" w:hAnsi="Times New Roman"/>
          <w:b w:val="0"/>
          <w:i w:val="0"/>
          <w:color w:val="000000"/>
          <w:sz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C5240000">
      <w:pPr>
        <w:spacing w:after="0" w:before="0"/>
        <w:ind w:firstLine="600" w:left="0"/>
        <w:jc w:val="both"/>
      </w:pPr>
      <w:r>
        <w:rPr>
          <w:rFonts w:ascii="Times New Roman" w:hAnsi="Times New Roman"/>
          <w:b w:val="0"/>
          <w:i w:val="0"/>
          <w:color w:val="000000"/>
          <w:sz w:val="28"/>
        </w:rPr>
        <w:t xml:space="preserve">организационно-штатная структура и боевые возможности отделения, задачи отделения в различных видах боя; </w:t>
      </w:r>
    </w:p>
    <w:p w14:paraId="C6240000">
      <w:pPr>
        <w:spacing w:after="0" w:before="0"/>
        <w:ind w:firstLine="600" w:left="0"/>
        <w:jc w:val="both"/>
      </w:pPr>
      <w:r>
        <w:rPr>
          <w:rFonts w:ascii="Times New Roman" w:hAnsi="Times New Roman"/>
          <w:b w:val="0"/>
          <w:i w:val="0"/>
          <w:color w:val="000000"/>
          <w:sz w:val="28"/>
        </w:rPr>
        <w:t>состав, назначение, характеристики, порядок размещения современных средств индивидуальной бронезащиты и экипировки военнослужащего;</w:t>
      </w:r>
    </w:p>
    <w:p w14:paraId="C7240000">
      <w:pPr>
        <w:spacing w:after="0" w:before="0"/>
        <w:ind w:firstLine="600" w:left="0"/>
        <w:jc w:val="both"/>
      </w:pPr>
      <w:r>
        <w:rPr>
          <w:rFonts w:ascii="Times New Roman" w:hAnsi="Times New Roman"/>
          <w:b w:val="0"/>
          <w:i w:val="0"/>
          <w:color w:val="000000"/>
          <w:sz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C8240000">
      <w:pPr>
        <w:spacing w:after="0" w:before="0"/>
        <w:ind w:firstLine="600" w:left="0"/>
        <w:jc w:val="both"/>
      </w:pPr>
      <w:r>
        <w:rPr>
          <w:rFonts w:ascii="Times New Roman" w:hAnsi="Times New Roman"/>
          <w:b w:val="0"/>
          <w:i w:val="0"/>
          <w:color w:val="000000"/>
          <w:sz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C9240000">
      <w:pPr>
        <w:spacing w:after="0" w:before="0"/>
        <w:ind w:firstLine="600" w:left="0"/>
        <w:jc w:val="both"/>
      </w:pPr>
      <w:r>
        <w:rPr>
          <w:rFonts w:ascii="Times New Roman" w:hAnsi="Times New Roman"/>
          <w:b w:val="0"/>
          <w:i w:val="0"/>
          <w:color w:val="000000"/>
          <w:sz w:val="28"/>
        </w:rPr>
        <w:t>история создания общевоинских уставов;</w:t>
      </w:r>
    </w:p>
    <w:p w14:paraId="CA240000">
      <w:pPr>
        <w:spacing w:after="0" w:before="0"/>
        <w:ind w:firstLine="600" w:left="0"/>
        <w:jc w:val="both"/>
      </w:pPr>
      <w:r>
        <w:rPr>
          <w:rFonts w:ascii="Times New Roman" w:hAnsi="Times New Roman"/>
          <w:b w:val="0"/>
          <w:i w:val="0"/>
          <w:color w:val="000000"/>
          <w:sz w:val="28"/>
        </w:rPr>
        <w:t>этапы становления современных общевоинских уставов;</w:t>
      </w:r>
    </w:p>
    <w:p w14:paraId="CB240000">
      <w:pPr>
        <w:spacing w:after="0" w:before="0"/>
        <w:ind w:firstLine="600" w:left="0"/>
        <w:jc w:val="both"/>
      </w:pPr>
      <w:r>
        <w:rPr>
          <w:rFonts w:ascii="Times New Roman" w:hAnsi="Times New Roman"/>
          <w:b w:val="0"/>
          <w:i w:val="0"/>
          <w:color w:val="000000"/>
          <w:sz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CC240000">
      <w:pPr>
        <w:spacing w:after="0" w:before="0"/>
        <w:ind w:firstLine="600" w:left="0"/>
        <w:jc w:val="both"/>
      </w:pPr>
      <w:r>
        <w:rPr>
          <w:rFonts w:ascii="Times New Roman" w:hAnsi="Times New Roman"/>
          <w:b w:val="0"/>
          <w:i w:val="0"/>
          <w:color w:val="000000"/>
          <w:sz w:val="28"/>
        </w:rPr>
        <w:t>сущность единоначалия;</w:t>
      </w:r>
    </w:p>
    <w:p w14:paraId="CD240000">
      <w:pPr>
        <w:spacing w:after="0" w:before="0"/>
        <w:ind w:firstLine="600" w:left="0"/>
        <w:jc w:val="both"/>
      </w:pPr>
      <w:r>
        <w:rPr>
          <w:rFonts w:ascii="Times New Roman" w:hAnsi="Times New Roman"/>
          <w:b w:val="0"/>
          <w:i w:val="0"/>
          <w:color w:val="000000"/>
          <w:sz w:val="28"/>
        </w:rPr>
        <w:t>командиры (начальники) и подчинённые;</w:t>
      </w:r>
    </w:p>
    <w:p w14:paraId="CE240000">
      <w:pPr>
        <w:spacing w:after="0" w:before="0"/>
        <w:ind w:firstLine="600" w:left="0"/>
        <w:jc w:val="both"/>
      </w:pPr>
      <w:r>
        <w:rPr>
          <w:rFonts w:ascii="Times New Roman" w:hAnsi="Times New Roman"/>
          <w:b w:val="0"/>
          <w:i w:val="0"/>
          <w:color w:val="000000"/>
          <w:sz w:val="28"/>
        </w:rPr>
        <w:t>старшие и младшие;</w:t>
      </w:r>
    </w:p>
    <w:p w14:paraId="CF240000">
      <w:pPr>
        <w:spacing w:after="0" w:before="0"/>
        <w:ind w:firstLine="600" w:left="0"/>
        <w:jc w:val="both"/>
      </w:pPr>
      <w:r>
        <w:rPr>
          <w:rFonts w:ascii="Times New Roman" w:hAnsi="Times New Roman"/>
          <w:b w:val="0"/>
          <w:i w:val="0"/>
          <w:color w:val="000000"/>
          <w:sz w:val="28"/>
        </w:rPr>
        <w:t>приказ (приказание), порядок его отдачи и выполнения;</w:t>
      </w:r>
    </w:p>
    <w:p w14:paraId="D0240000">
      <w:pPr>
        <w:spacing w:after="0" w:before="0"/>
        <w:ind w:firstLine="600" w:left="0"/>
        <w:jc w:val="both"/>
      </w:pPr>
      <w:r>
        <w:rPr>
          <w:rFonts w:ascii="Times New Roman" w:hAnsi="Times New Roman"/>
          <w:b w:val="0"/>
          <w:i w:val="0"/>
          <w:color w:val="000000"/>
          <w:sz w:val="28"/>
        </w:rPr>
        <w:t>воинские звания и военная форма одежды;</w:t>
      </w:r>
    </w:p>
    <w:p w14:paraId="D1240000">
      <w:pPr>
        <w:spacing w:after="0" w:before="0"/>
        <w:ind w:firstLine="600" w:left="0"/>
        <w:jc w:val="both"/>
      </w:pPr>
      <w:r>
        <w:rPr>
          <w:rFonts w:ascii="Times New Roman" w:hAnsi="Times New Roman"/>
          <w:b w:val="0"/>
          <w:i w:val="0"/>
          <w:color w:val="000000"/>
          <w:sz w:val="28"/>
        </w:rPr>
        <w:t>воинская дисциплина, её сущность и значение;</w:t>
      </w:r>
    </w:p>
    <w:p w14:paraId="D2240000">
      <w:pPr>
        <w:spacing w:after="0" w:before="0"/>
        <w:ind w:firstLine="600" w:left="0"/>
        <w:jc w:val="both"/>
      </w:pPr>
      <w:r>
        <w:rPr>
          <w:rFonts w:ascii="Times New Roman" w:hAnsi="Times New Roman"/>
          <w:b w:val="0"/>
          <w:i w:val="0"/>
          <w:color w:val="000000"/>
          <w:sz w:val="28"/>
        </w:rPr>
        <w:t>обязанности военнослужащих по соблюдению требований воинской дисциплины;</w:t>
      </w:r>
    </w:p>
    <w:p w14:paraId="D3240000">
      <w:pPr>
        <w:spacing w:after="0" w:before="0"/>
        <w:ind w:firstLine="600" w:left="0"/>
        <w:jc w:val="both"/>
      </w:pPr>
      <w:r>
        <w:rPr>
          <w:rFonts w:ascii="Times New Roman" w:hAnsi="Times New Roman"/>
          <w:b w:val="0"/>
          <w:i w:val="0"/>
          <w:color w:val="000000"/>
          <w:sz w:val="28"/>
        </w:rPr>
        <w:t>способы достижения воинской дисциплины;</w:t>
      </w:r>
    </w:p>
    <w:p w14:paraId="D4240000">
      <w:pPr>
        <w:spacing w:after="0" w:before="0"/>
        <w:ind w:firstLine="600" w:left="0"/>
        <w:jc w:val="both"/>
      </w:pPr>
      <w:r>
        <w:rPr>
          <w:rFonts w:ascii="Times New Roman" w:hAnsi="Times New Roman"/>
          <w:b w:val="0"/>
          <w:i w:val="0"/>
          <w:color w:val="000000"/>
          <w:sz w:val="28"/>
        </w:rPr>
        <w:t>положения Строевого устава;</w:t>
      </w:r>
    </w:p>
    <w:p w14:paraId="D5240000">
      <w:pPr>
        <w:spacing w:after="0" w:before="0"/>
        <w:ind w:firstLine="600" w:left="0"/>
        <w:jc w:val="both"/>
      </w:pPr>
      <w:r>
        <w:rPr>
          <w:rFonts w:ascii="Times New Roman" w:hAnsi="Times New Roman"/>
          <w:b w:val="0"/>
          <w:i w:val="0"/>
          <w:color w:val="000000"/>
          <w:sz w:val="28"/>
        </w:rPr>
        <w:t>обязанности военнослужащих перед построением и в строю;</w:t>
      </w:r>
    </w:p>
    <w:p w14:paraId="D6240000">
      <w:pPr>
        <w:spacing w:after="0" w:before="0"/>
        <w:ind w:firstLine="600" w:left="0"/>
        <w:jc w:val="both"/>
      </w:pPr>
      <w:r>
        <w:rPr>
          <w:rFonts w:ascii="Times New Roman" w:hAnsi="Times New Roman"/>
          <w:b w:val="0"/>
          <w:i w:val="0"/>
          <w:color w:val="000000"/>
          <w:sz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D7240000">
      <w:pPr>
        <w:spacing w:after="0" w:before="0"/>
        <w:ind w:firstLine="0" w:left="120"/>
        <w:jc w:val="left"/>
      </w:pPr>
    </w:p>
    <w:p w14:paraId="D8240000">
      <w:pPr>
        <w:spacing w:after="0" w:before="0"/>
        <w:ind w:firstLine="0" w:left="120"/>
        <w:jc w:val="left"/>
      </w:pPr>
      <w:r>
        <w:rPr>
          <w:rFonts w:ascii="Times New Roman" w:hAnsi="Times New Roman"/>
          <w:b w:val="1"/>
          <w:i w:val="0"/>
          <w:color w:val="000000"/>
          <w:sz w:val="28"/>
        </w:rPr>
        <w:t>Модуль № 3 «Культура безопасности жизнедеятельности в современном обществе»:</w:t>
      </w:r>
    </w:p>
    <w:p w14:paraId="D9240000">
      <w:pPr>
        <w:spacing w:after="0" w:before="0"/>
        <w:ind w:firstLine="600" w:left="0"/>
        <w:jc w:val="both"/>
      </w:pPr>
      <w:r>
        <w:rPr>
          <w:rFonts w:ascii="Times New Roman" w:hAnsi="Times New Roman"/>
          <w:b w:val="0"/>
          <w:i w:val="0"/>
          <w:color w:val="000000"/>
          <w:sz w:val="28"/>
        </w:rPr>
        <w:t>безопасность жизнедеятельности: ключевые понятия и значение для человека;</w:t>
      </w:r>
    </w:p>
    <w:p w14:paraId="DA240000">
      <w:pPr>
        <w:spacing w:after="0" w:before="0"/>
        <w:ind w:firstLine="600" w:left="0"/>
        <w:jc w:val="both"/>
      </w:pPr>
      <w:r>
        <w:rPr>
          <w:rFonts w:ascii="Times New Roman" w:hAnsi="Times New Roman"/>
          <w:b w:val="0"/>
          <w:i w:val="0"/>
          <w:color w:val="000000"/>
          <w:sz w:val="28"/>
        </w:rPr>
        <w:t>смысл понятий «опасность», «безопасность», «риск», «культура безопасности жизнедеятельности»;</w:t>
      </w:r>
    </w:p>
    <w:p w14:paraId="DB240000">
      <w:pPr>
        <w:spacing w:after="0" w:before="0"/>
        <w:ind w:firstLine="600" w:left="0"/>
        <w:jc w:val="both"/>
      </w:pPr>
      <w:r>
        <w:rPr>
          <w:rFonts w:ascii="Times New Roman" w:hAnsi="Times New Roman"/>
          <w:b w:val="0"/>
          <w:i w:val="0"/>
          <w:color w:val="000000"/>
          <w:sz w:val="28"/>
        </w:rPr>
        <w:t>источники и факторы опасности, их классификация;</w:t>
      </w:r>
    </w:p>
    <w:p w14:paraId="DC240000">
      <w:pPr>
        <w:spacing w:after="0" w:before="0"/>
        <w:ind w:firstLine="600" w:left="0"/>
        <w:jc w:val="both"/>
      </w:pPr>
      <w:r>
        <w:rPr>
          <w:rFonts w:ascii="Times New Roman" w:hAnsi="Times New Roman"/>
          <w:b w:val="0"/>
          <w:i w:val="0"/>
          <w:color w:val="000000"/>
          <w:sz w:val="28"/>
        </w:rPr>
        <w:t>общие принципы безопасного поведения;</w:t>
      </w:r>
    </w:p>
    <w:p w14:paraId="DD240000">
      <w:pPr>
        <w:spacing w:after="0" w:before="0"/>
        <w:ind w:firstLine="600" w:left="0"/>
        <w:jc w:val="both"/>
      </w:pPr>
      <w:r>
        <w:rPr>
          <w:rFonts w:ascii="Times New Roman" w:hAnsi="Times New Roman"/>
          <w:b w:val="0"/>
          <w:i w:val="0"/>
          <w:color w:val="000000"/>
          <w:sz w:val="28"/>
        </w:rPr>
        <w:t>понятия опасной и чрезвычайной ситуации, сходство и различия опасной и чрезвычайной ситуации;</w:t>
      </w:r>
    </w:p>
    <w:p w14:paraId="DE240000">
      <w:pPr>
        <w:spacing w:after="0" w:before="0"/>
        <w:ind w:firstLine="600" w:left="0"/>
        <w:jc w:val="both"/>
      </w:pPr>
      <w:r>
        <w:rPr>
          <w:rFonts w:ascii="Times New Roman" w:hAnsi="Times New Roman"/>
          <w:b w:val="0"/>
          <w:i w:val="0"/>
          <w:color w:val="000000"/>
          <w:sz w:val="28"/>
        </w:rPr>
        <w:t>механизм перерастания повседневной ситуации в чрезвычайную ситуацию, правила поведения в опасных и чрезвычайных ситуациях.</w:t>
      </w:r>
    </w:p>
    <w:p w14:paraId="DF240000">
      <w:pPr>
        <w:spacing w:after="0" w:before="0"/>
        <w:ind w:firstLine="0" w:left="120"/>
        <w:jc w:val="left"/>
      </w:pPr>
    </w:p>
    <w:p w14:paraId="E0240000">
      <w:pPr>
        <w:spacing w:after="0" w:before="0"/>
        <w:ind w:firstLine="0" w:left="120"/>
        <w:jc w:val="left"/>
      </w:pPr>
      <w:r>
        <w:rPr>
          <w:rFonts w:ascii="Times New Roman" w:hAnsi="Times New Roman"/>
          <w:b w:val="1"/>
          <w:i w:val="0"/>
          <w:color w:val="000000"/>
          <w:sz w:val="28"/>
        </w:rPr>
        <w:t>Модуль № 4 «Безопасность в быту»:</w:t>
      </w:r>
    </w:p>
    <w:p w14:paraId="E1240000">
      <w:pPr>
        <w:spacing w:after="0" w:before="0"/>
        <w:ind w:firstLine="600" w:left="0"/>
        <w:jc w:val="both"/>
      </w:pPr>
      <w:r>
        <w:rPr>
          <w:rFonts w:ascii="Times New Roman" w:hAnsi="Times New Roman"/>
          <w:b w:val="0"/>
          <w:i w:val="0"/>
          <w:color w:val="000000"/>
          <w:sz w:val="28"/>
        </w:rPr>
        <w:t>основные источники опасности в быту и их классификация;</w:t>
      </w:r>
    </w:p>
    <w:p w14:paraId="E2240000">
      <w:pPr>
        <w:spacing w:after="0" w:before="0"/>
        <w:ind w:firstLine="600" w:left="0"/>
        <w:jc w:val="both"/>
      </w:pPr>
      <w:r>
        <w:rPr>
          <w:rFonts w:ascii="Times New Roman" w:hAnsi="Times New Roman"/>
          <w:b w:val="0"/>
          <w:i w:val="0"/>
          <w:color w:val="000000"/>
          <w:sz w:val="28"/>
        </w:rPr>
        <w:t>защита прав потребителя, сроки годности и состав продуктов питания;</w:t>
      </w:r>
    </w:p>
    <w:p w14:paraId="E3240000">
      <w:pPr>
        <w:spacing w:after="0" w:before="0"/>
        <w:ind w:firstLine="600" w:left="0"/>
        <w:jc w:val="both"/>
      </w:pPr>
      <w:r>
        <w:rPr>
          <w:rFonts w:ascii="Times New Roman" w:hAnsi="Times New Roman"/>
          <w:b w:val="0"/>
          <w:i w:val="0"/>
          <w:color w:val="000000"/>
          <w:sz w:val="28"/>
        </w:rPr>
        <w:t>бытовые отравления и причины их возникновения;</w:t>
      </w:r>
    </w:p>
    <w:p w14:paraId="E4240000">
      <w:pPr>
        <w:spacing w:after="0" w:before="0"/>
        <w:ind w:firstLine="600" w:left="0"/>
        <w:jc w:val="both"/>
      </w:pPr>
      <w:r>
        <w:rPr>
          <w:rFonts w:ascii="Times New Roman" w:hAnsi="Times New Roman"/>
          <w:b w:val="0"/>
          <w:i w:val="0"/>
          <w:color w:val="000000"/>
          <w:sz w:val="28"/>
        </w:rPr>
        <w:t>признаки отравления, приёмы и правила оказания первой помощи;</w:t>
      </w:r>
    </w:p>
    <w:p w14:paraId="E5240000">
      <w:pPr>
        <w:spacing w:after="0" w:before="0"/>
        <w:ind w:firstLine="600" w:left="0"/>
        <w:jc w:val="both"/>
      </w:pPr>
      <w:r>
        <w:rPr>
          <w:rFonts w:ascii="Times New Roman" w:hAnsi="Times New Roman"/>
          <w:b w:val="0"/>
          <w:i w:val="0"/>
          <w:color w:val="000000"/>
          <w:sz w:val="28"/>
        </w:rPr>
        <w:t>правила комплектования и хранения домашней аптечки;</w:t>
      </w:r>
    </w:p>
    <w:p w14:paraId="E6240000">
      <w:pPr>
        <w:spacing w:after="0" w:before="0"/>
        <w:ind w:firstLine="600" w:left="0"/>
        <w:jc w:val="both"/>
      </w:pPr>
      <w:r>
        <w:rPr>
          <w:rFonts w:ascii="Times New Roman" w:hAnsi="Times New Roman"/>
          <w:b w:val="0"/>
          <w:i w:val="0"/>
          <w:color w:val="000000"/>
          <w:sz w:val="28"/>
        </w:rPr>
        <w:t>бытовые травмы и правила их предупреждения, приёмы и правила оказания первой помощи;</w:t>
      </w:r>
    </w:p>
    <w:p w14:paraId="E7240000">
      <w:pPr>
        <w:spacing w:after="0" w:before="0"/>
        <w:ind w:firstLine="600" w:left="0"/>
        <w:jc w:val="both"/>
      </w:pPr>
      <w:r>
        <w:rPr>
          <w:rFonts w:ascii="Times New Roman" w:hAnsi="Times New Roman"/>
          <w:b w:val="0"/>
          <w:i w:val="0"/>
          <w:color w:val="000000"/>
          <w:sz w:val="28"/>
        </w:rPr>
        <w:t>правила обращения с газовыми и электрическими приборами; приемы и правила оказания первой помощи;</w:t>
      </w:r>
    </w:p>
    <w:p w14:paraId="E8240000">
      <w:pPr>
        <w:spacing w:after="0" w:before="0"/>
        <w:ind w:firstLine="600" w:left="0"/>
        <w:jc w:val="both"/>
      </w:pPr>
      <w:r>
        <w:rPr>
          <w:rFonts w:ascii="Times New Roman" w:hAnsi="Times New Roman"/>
          <w:b w:val="0"/>
          <w:i w:val="0"/>
          <w:color w:val="000000"/>
          <w:sz w:val="28"/>
        </w:rPr>
        <w:t>правила поведения в подъезде и лифте, а также при входе и выходе из них;</w:t>
      </w:r>
    </w:p>
    <w:p w14:paraId="E9240000">
      <w:pPr>
        <w:spacing w:after="0" w:before="0"/>
        <w:ind w:firstLine="600" w:left="0"/>
        <w:jc w:val="both"/>
      </w:pPr>
      <w:r>
        <w:rPr>
          <w:rFonts w:ascii="Times New Roman" w:hAnsi="Times New Roman"/>
          <w:b w:val="0"/>
          <w:i w:val="0"/>
          <w:color w:val="000000"/>
          <w:sz w:val="28"/>
        </w:rPr>
        <w:t>пожар и факторы его развития;</w:t>
      </w:r>
    </w:p>
    <w:p w14:paraId="EA240000">
      <w:pPr>
        <w:spacing w:after="0" w:before="0"/>
        <w:ind w:firstLine="600" w:left="0"/>
        <w:jc w:val="both"/>
      </w:pPr>
      <w:r>
        <w:rPr>
          <w:rFonts w:ascii="Times New Roman" w:hAnsi="Times New Roman"/>
          <w:b w:val="0"/>
          <w:i w:val="0"/>
          <w:color w:val="000000"/>
          <w:sz w:val="28"/>
        </w:rPr>
        <w:t>условия и причины возникновения пожаров, их возможные последствия, приёмы и правила оказания первой помощи;</w:t>
      </w:r>
    </w:p>
    <w:p w14:paraId="EB240000">
      <w:pPr>
        <w:spacing w:after="0" w:before="0"/>
        <w:ind w:firstLine="600" w:left="0"/>
        <w:jc w:val="both"/>
      </w:pPr>
      <w:r>
        <w:rPr>
          <w:rFonts w:ascii="Times New Roman" w:hAnsi="Times New Roman"/>
          <w:b w:val="0"/>
          <w:i w:val="0"/>
          <w:color w:val="000000"/>
          <w:sz w:val="28"/>
        </w:rPr>
        <w:t>первичные средства пожаротушения;</w:t>
      </w:r>
    </w:p>
    <w:p w14:paraId="EC240000">
      <w:pPr>
        <w:spacing w:after="0" w:before="0"/>
        <w:ind w:firstLine="600" w:left="0"/>
        <w:jc w:val="both"/>
      </w:pPr>
      <w:r>
        <w:rPr>
          <w:rFonts w:ascii="Times New Roman" w:hAnsi="Times New Roman"/>
          <w:b w:val="0"/>
          <w:i w:val="0"/>
          <w:color w:val="000000"/>
          <w:sz w:val="28"/>
        </w:rPr>
        <w:t>правила вызова экстренных служб и порядок взаимодействия с ними, ответственность за ложные сообщения;</w:t>
      </w:r>
    </w:p>
    <w:p w14:paraId="ED240000">
      <w:pPr>
        <w:spacing w:after="0" w:before="0"/>
        <w:ind w:firstLine="600" w:left="0"/>
        <w:jc w:val="both"/>
      </w:pPr>
      <w:r>
        <w:rPr>
          <w:rFonts w:ascii="Times New Roman" w:hAnsi="Times New Roman"/>
          <w:b w:val="0"/>
          <w:i w:val="0"/>
          <w:color w:val="000000"/>
          <w:sz w:val="28"/>
        </w:rPr>
        <w:t>права, обязанности и ответственность граждан в области пожарной безопасности;</w:t>
      </w:r>
    </w:p>
    <w:p w14:paraId="EE240000">
      <w:pPr>
        <w:spacing w:after="0" w:before="0"/>
        <w:ind w:firstLine="600" w:left="0"/>
        <w:jc w:val="both"/>
      </w:pPr>
      <w:r>
        <w:rPr>
          <w:rFonts w:ascii="Times New Roman" w:hAnsi="Times New Roman"/>
          <w:b w:val="0"/>
          <w:i w:val="0"/>
          <w:color w:val="000000"/>
          <w:sz w:val="28"/>
        </w:rPr>
        <w:t xml:space="preserve">ситуации криминогенного характера; </w:t>
      </w:r>
    </w:p>
    <w:p w14:paraId="EF240000">
      <w:pPr>
        <w:spacing w:after="0" w:before="0"/>
        <w:ind w:firstLine="600" w:left="0"/>
        <w:jc w:val="both"/>
      </w:pPr>
      <w:r>
        <w:rPr>
          <w:rFonts w:ascii="Times New Roman" w:hAnsi="Times New Roman"/>
          <w:b w:val="0"/>
          <w:i w:val="0"/>
          <w:color w:val="000000"/>
          <w:sz w:val="28"/>
        </w:rPr>
        <w:t>правила поведения с малознакомыми людьми;</w:t>
      </w:r>
    </w:p>
    <w:p w14:paraId="F0240000">
      <w:pPr>
        <w:spacing w:after="0" w:before="0"/>
        <w:ind w:firstLine="600" w:left="0"/>
        <w:jc w:val="both"/>
      </w:pPr>
      <w:r>
        <w:rPr>
          <w:rFonts w:ascii="Times New Roman" w:hAnsi="Times New Roman"/>
          <w:b w:val="0"/>
          <w:i w:val="0"/>
          <w:color w:val="000000"/>
          <w:sz w:val="28"/>
        </w:rPr>
        <w:t>меры по предотвращению проникновения злоумышленников в дом, правила поведения при попытке проникновения в дом посторонних;</w:t>
      </w:r>
    </w:p>
    <w:p w14:paraId="F1240000">
      <w:pPr>
        <w:spacing w:after="0" w:before="0"/>
        <w:ind w:firstLine="600" w:left="0"/>
        <w:jc w:val="both"/>
      </w:pPr>
      <w:r>
        <w:rPr>
          <w:rFonts w:ascii="Times New Roman" w:hAnsi="Times New Roman"/>
          <w:b w:val="0"/>
          <w:i w:val="0"/>
          <w:color w:val="000000"/>
          <w:sz w:val="28"/>
        </w:rPr>
        <w:t>классификация аварийных ситуаций на коммунальных системах жизнеобеспечения;</w:t>
      </w:r>
    </w:p>
    <w:p w14:paraId="F2240000">
      <w:pPr>
        <w:spacing w:after="0" w:before="0"/>
        <w:ind w:firstLine="600" w:left="0"/>
        <w:jc w:val="both"/>
      </w:pPr>
      <w:r>
        <w:rPr>
          <w:rFonts w:ascii="Times New Roman" w:hAnsi="Times New Roman"/>
          <w:b w:val="0"/>
          <w:i w:val="0"/>
          <w:color w:val="000000"/>
          <w:sz w:val="28"/>
        </w:rPr>
        <w:t>правила предупреждения возможных аварий на коммунальных системах, порядок действий при авариях на коммунальных системах.</w:t>
      </w:r>
    </w:p>
    <w:p w14:paraId="F3240000">
      <w:pPr>
        <w:spacing w:after="0" w:before="0"/>
        <w:ind w:firstLine="0" w:left="120"/>
        <w:jc w:val="left"/>
      </w:pPr>
    </w:p>
    <w:p w14:paraId="F4240000">
      <w:pPr>
        <w:spacing w:after="0" w:before="0"/>
        <w:ind w:firstLine="0" w:left="120"/>
        <w:jc w:val="left"/>
      </w:pPr>
      <w:r>
        <w:rPr>
          <w:rFonts w:ascii="Times New Roman" w:hAnsi="Times New Roman"/>
          <w:b w:val="1"/>
          <w:i w:val="0"/>
          <w:color w:val="000000"/>
          <w:sz w:val="28"/>
        </w:rPr>
        <w:t>Модуль № 5 «Безопасность на транспорте»:</w:t>
      </w:r>
    </w:p>
    <w:p w14:paraId="F5240000">
      <w:pPr>
        <w:spacing w:after="0" w:before="0"/>
        <w:ind w:firstLine="600" w:left="0"/>
        <w:jc w:val="both"/>
      </w:pPr>
      <w:r>
        <w:rPr>
          <w:rFonts w:ascii="Times New Roman" w:hAnsi="Times New Roman"/>
          <w:b w:val="0"/>
          <w:i w:val="0"/>
          <w:color w:val="000000"/>
          <w:sz w:val="28"/>
        </w:rPr>
        <w:t xml:space="preserve">правила дорожного движения и их значение; </w:t>
      </w:r>
    </w:p>
    <w:p w14:paraId="F6240000">
      <w:pPr>
        <w:spacing w:after="0" w:before="0"/>
        <w:ind w:firstLine="600" w:left="0"/>
        <w:jc w:val="both"/>
      </w:pPr>
      <w:r>
        <w:rPr>
          <w:rFonts w:ascii="Times New Roman" w:hAnsi="Times New Roman"/>
          <w:b w:val="0"/>
          <w:i w:val="0"/>
          <w:color w:val="000000"/>
          <w:sz w:val="28"/>
        </w:rPr>
        <w:t>условия обеспечения безопасности участников дорожного движения;</w:t>
      </w:r>
    </w:p>
    <w:p w14:paraId="F7240000">
      <w:pPr>
        <w:spacing w:after="0" w:before="0"/>
        <w:ind w:firstLine="600" w:left="0"/>
        <w:jc w:val="both"/>
      </w:pPr>
      <w:r>
        <w:rPr>
          <w:rFonts w:ascii="Times New Roman" w:hAnsi="Times New Roman"/>
          <w:b w:val="0"/>
          <w:i w:val="0"/>
          <w:color w:val="000000"/>
          <w:sz w:val="28"/>
        </w:rPr>
        <w:t>правила дорожного движения и дорожные знаки для пешеходов;</w:t>
      </w:r>
    </w:p>
    <w:p w14:paraId="F8240000">
      <w:pPr>
        <w:spacing w:after="0" w:before="0"/>
        <w:ind w:firstLine="600" w:left="0"/>
        <w:jc w:val="both"/>
      </w:pPr>
      <w:r>
        <w:rPr>
          <w:rFonts w:ascii="Times New Roman" w:hAnsi="Times New Roman"/>
          <w:b w:val="0"/>
          <w:i w:val="0"/>
          <w:color w:val="000000"/>
          <w:sz w:val="28"/>
        </w:rPr>
        <w:t>«дорожные ловушки» и правила их предупреждения; световозвращающие элементы и правила их применения;</w:t>
      </w:r>
    </w:p>
    <w:p w14:paraId="F9240000">
      <w:pPr>
        <w:spacing w:after="0" w:before="0"/>
        <w:ind w:firstLine="600" w:left="0"/>
        <w:jc w:val="both"/>
      </w:pPr>
      <w:r>
        <w:rPr>
          <w:rFonts w:ascii="Times New Roman" w:hAnsi="Times New Roman"/>
          <w:b w:val="0"/>
          <w:i w:val="0"/>
          <w:color w:val="000000"/>
          <w:sz w:val="28"/>
        </w:rPr>
        <w:t>правила дорожного движения для пассажиров;</w:t>
      </w:r>
    </w:p>
    <w:p w14:paraId="FA240000">
      <w:pPr>
        <w:spacing w:after="0" w:before="0"/>
        <w:ind w:firstLine="600" w:left="0"/>
        <w:jc w:val="both"/>
      </w:pPr>
      <w:r>
        <w:rPr>
          <w:rFonts w:ascii="Times New Roman" w:hAnsi="Times New Roman"/>
          <w:b w:val="0"/>
          <w:i w:val="0"/>
          <w:color w:val="000000"/>
          <w:sz w:val="28"/>
        </w:rPr>
        <w:t>обязанности пассажиров маршрутных транспортных средств, ремень безопасности и правила его применения;</w:t>
      </w:r>
    </w:p>
    <w:p w14:paraId="FB240000">
      <w:pPr>
        <w:spacing w:after="0" w:before="0"/>
        <w:ind w:firstLine="600" w:left="0"/>
        <w:jc w:val="both"/>
      </w:pPr>
      <w:r>
        <w:rPr>
          <w:rFonts w:ascii="Times New Roman" w:hAnsi="Times New Roman"/>
          <w:b w:val="0"/>
          <w:i w:val="0"/>
          <w:color w:val="000000"/>
          <w:sz w:val="28"/>
        </w:rPr>
        <w:t>порядок действий пассажиров в маршрутных транспортных средствах при опасных и чрезвычайных ситуациях;</w:t>
      </w:r>
    </w:p>
    <w:p w14:paraId="FC240000">
      <w:pPr>
        <w:spacing w:after="0" w:before="0"/>
        <w:ind w:firstLine="600" w:left="0"/>
        <w:jc w:val="both"/>
      </w:pPr>
      <w:r>
        <w:rPr>
          <w:rFonts w:ascii="Times New Roman" w:hAnsi="Times New Roman"/>
          <w:b w:val="0"/>
          <w:i w:val="0"/>
          <w:color w:val="000000"/>
          <w:sz w:val="28"/>
        </w:rPr>
        <w:t>правила поведения пассажира мотоцикла;</w:t>
      </w:r>
    </w:p>
    <w:p w14:paraId="FD240000">
      <w:pPr>
        <w:spacing w:after="0" w:before="0"/>
        <w:ind w:firstLine="600" w:left="0"/>
        <w:jc w:val="both"/>
      </w:pPr>
      <w:r>
        <w:rPr>
          <w:rFonts w:ascii="Times New Roman" w:hAnsi="Times New Roman"/>
          <w:b w:val="0"/>
          <w:i w:val="0"/>
          <w:color w:val="000000"/>
          <w:sz w:val="28"/>
        </w:rPr>
        <w:t>правила дорожного движения для водителя велосипеда, мопеда и иных средств индивидуальной мобильности;</w:t>
      </w:r>
    </w:p>
    <w:p w14:paraId="FE240000">
      <w:pPr>
        <w:spacing w:after="0" w:before="0"/>
        <w:ind w:firstLine="600" w:left="0"/>
        <w:jc w:val="both"/>
      </w:pPr>
      <w:r>
        <w:rPr>
          <w:rFonts w:ascii="Times New Roman" w:hAnsi="Times New Roman"/>
          <w:b w:val="0"/>
          <w:i w:val="0"/>
          <w:color w:val="000000"/>
          <w:sz w:val="28"/>
        </w:rPr>
        <w:t>дорожные знаки для водителя велосипеда, сигналы велосипедиста;</w:t>
      </w:r>
    </w:p>
    <w:p w14:paraId="FF240000">
      <w:pPr>
        <w:spacing w:after="0" w:before="0"/>
        <w:ind w:firstLine="600" w:left="0"/>
        <w:jc w:val="both"/>
      </w:pPr>
      <w:r>
        <w:rPr>
          <w:rFonts w:ascii="Times New Roman" w:hAnsi="Times New Roman"/>
          <w:b w:val="0"/>
          <w:i w:val="0"/>
          <w:color w:val="000000"/>
          <w:sz w:val="28"/>
        </w:rPr>
        <w:t>правила подготовки велосипеда к пользованию;</w:t>
      </w:r>
    </w:p>
    <w:p w14:paraId="00250000">
      <w:pPr>
        <w:spacing w:after="0" w:before="0"/>
        <w:ind w:firstLine="600" w:left="0"/>
        <w:jc w:val="both"/>
      </w:pPr>
      <w:r>
        <w:rPr>
          <w:rFonts w:ascii="Times New Roman" w:hAnsi="Times New Roman"/>
          <w:b w:val="0"/>
          <w:i w:val="0"/>
          <w:color w:val="000000"/>
          <w:sz w:val="28"/>
        </w:rPr>
        <w:t>дорожно-транспортные происшествия и причины их возникновения;</w:t>
      </w:r>
    </w:p>
    <w:p w14:paraId="01250000">
      <w:pPr>
        <w:spacing w:after="0" w:before="0"/>
        <w:ind w:firstLine="600" w:left="0"/>
        <w:jc w:val="both"/>
      </w:pPr>
      <w:r>
        <w:rPr>
          <w:rFonts w:ascii="Times New Roman" w:hAnsi="Times New Roman"/>
          <w:b w:val="0"/>
          <w:i w:val="0"/>
          <w:color w:val="000000"/>
          <w:sz w:val="28"/>
        </w:rPr>
        <w:t>основные факторы риска возникновения дорожно-транспортных происшествий;</w:t>
      </w:r>
    </w:p>
    <w:p w14:paraId="02250000">
      <w:pPr>
        <w:spacing w:after="0" w:before="0"/>
        <w:ind w:firstLine="600" w:left="0"/>
        <w:jc w:val="both"/>
      </w:pPr>
      <w:r>
        <w:rPr>
          <w:rFonts w:ascii="Times New Roman" w:hAnsi="Times New Roman"/>
          <w:b w:val="0"/>
          <w:i w:val="0"/>
          <w:color w:val="000000"/>
          <w:sz w:val="28"/>
        </w:rPr>
        <w:t>порядок действий очевидца дорожно-транспортного происшествия;</w:t>
      </w:r>
    </w:p>
    <w:p w14:paraId="03250000">
      <w:pPr>
        <w:spacing w:after="0" w:before="0"/>
        <w:ind w:firstLine="600" w:left="0"/>
        <w:jc w:val="both"/>
      </w:pPr>
      <w:r>
        <w:rPr>
          <w:rFonts w:ascii="Times New Roman" w:hAnsi="Times New Roman"/>
          <w:b w:val="0"/>
          <w:i w:val="0"/>
          <w:color w:val="000000"/>
          <w:sz w:val="28"/>
        </w:rPr>
        <w:t>порядок действий при пожаре на транспорте;</w:t>
      </w:r>
    </w:p>
    <w:p w14:paraId="04250000">
      <w:pPr>
        <w:spacing w:after="0" w:before="0"/>
        <w:ind w:firstLine="600" w:left="0"/>
        <w:jc w:val="both"/>
      </w:pPr>
      <w:r>
        <w:rPr>
          <w:rFonts w:ascii="Times New Roman" w:hAnsi="Times New Roman"/>
          <w:b w:val="0"/>
          <w:i w:val="0"/>
          <w:color w:val="000000"/>
          <w:sz w:val="28"/>
        </w:rPr>
        <w:t>особенности различных видов транспорта (внеуличного, железнодорожного, водного, воздушного);</w:t>
      </w:r>
    </w:p>
    <w:p w14:paraId="05250000">
      <w:pPr>
        <w:spacing w:after="0" w:before="0"/>
        <w:ind w:firstLine="600" w:left="0"/>
        <w:jc w:val="both"/>
      </w:pPr>
      <w:r>
        <w:rPr>
          <w:rFonts w:ascii="Times New Roman" w:hAnsi="Times New Roman"/>
          <w:b w:val="0"/>
          <w:i w:val="0"/>
          <w:color w:val="000000"/>
          <w:sz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6250000">
      <w:pPr>
        <w:spacing w:after="0" w:before="0"/>
        <w:ind w:firstLine="600" w:left="0"/>
        <w:jc w:val="both"/>
      </w:pPr>
      <w:r>
        <w:rPr>
          <w:rFonts w:ascii="Times New Roman" w:hAnsi="Times New Roman"/>
          <w:b w:val="0"/>
          <w:i w:val="0"/>
          <w:color w:val="000000"/>
          <w:sz w:val="28"/>
        </w:rPr>
        <w:t>приёмы и правила оказания первой помощи при различных травмах в результате чрезвычайных ситуаций на транспорте.</w:t>
      </w:r>
    </w:p>
    <w:p w14:paraId="07250000">
      <w:pPr>
        <w:spacing w:after="0" w:before="0"/>
        <w:ind w:firstLine="0" w:left="120"/>
        <w:jc w:val="left"/>
      </w:pPr>
    </w:p>
    <w:p w14:paraId="08250000">
      <w:pPr>
        <w:spacing w:after="0" w:before="0"/>
        <w:ind w:firstLine="0" w:left="120"/>
        <w:jc w:val="left"/>
      </w:pPr>
      <w:r>
        <w:rPr>
          <w:rFonts w:ascii="Times New Roman" w:hAnsi="Times New Roman"/>
          <w:b w:val="1"/>
          <w:i w:val="0"/>
          <w:color w:val="000000"/>
          <w:sz w:val="28"/>
        </w:rPr>
        <w:t>Модуль № 6 «Безопасность в общественных местах»:</w:t>
      </w:r>
    </w:p>
    <w:p w14:paraId="09250000">
      <w:pPr>
        <w:spacing w:after="0" w:before="0"/>
        <w:ind w:firstLine="600" w:left="0"/>
        <w:jc w:val="both"/>
      </w:pPr>
      <w:r>
        <w:rPr>
          <w:rFonts w:ascii="Times New Roman" w:hAnsi="Times New Roman"/>
          <w:b w:val="0"/>
          <w:i w:val="0"/>
          <w:color w:val="000000"/>
          <w:sz w:val="28"/>
        </w:rPr>
        <w:t>общественные места и их характеристики, потенциальные источники опасности в общественных местах;</w:t>
      </w:r>
    </w:p>
    <w:p w14:paraId="0A250000">
      <w:pPr>
        <w:spacing w:after="0" w:before="0"/>
        <w:ind w:firstLine="600" w:left="0"/>
        <w:jc w:val="both"/>
      </w:pPr>
      <w:r>
        <w:rPr>
          <w:rFonts w:ascii="Times New Roman" w:hAnsi="Times New Roman"/>
          <w:b w:val="0"/>
          <w:i w:val="0"/>
          <w:color w:val="000000"/>
          <w:sz w:val="28"/>
        </w:rPr>
        <w:t>правила вызова экстренных служб и порядок взаимодействия с ними;</w:t>
      </w:r>
    </w:p>
    <w:p w14:paraId="0B250000">
      <w:pPr>
        <w:spacing w:after="0" w:before="0"/>
        <w:ind w:firstLine="600" w:left="0"/>
        <w:jc w:val="both"/>
      </w:pPr>
      <w:r>
        <w:rPr>
          <w:rFonts w:ascii="Times New Roman" w:hAnsi="Times New Roman"/>
          <w:b w:val="0"/>
          <w:i w:val="0"/>
          <w:color w:val="000000"/>
          <w:sz w:val="28"/>
        </w:rPr>
        <w:t>массовые мероприятия и правила подготовки к ним;</w:t>
      </w:r>
    </w:p>
    <w:p w14:paraId="0C250000">
      <w:pPr>
        <w:spacing w:after="0" w:before="0"/>
        <w:ind w:firstLine="600" w:left="0"/>
        <w:jc w:val="both"/>
      </w:pPr>
      <w:r>
        <w:rPr>
          <w:rFonts w:ascii="Times New Roman" w:hAnsi="Times New Roman"/>
          <w:b w:val="0"/>
          <w:i w:val="0"/>
          <w:color w:val="000000"/>
          <w:sz w:val="28"/>
        </w:rPr>
        <w:t>порядок действий при беспорядках в местах массового пребывания людей;</w:t>
      </w:r>
    </w:p>
    <w:p w14:paraId="0D250000">
      <w:pPr>
        <w:spacing w:after="0" w:before="0"/>
        <w:ind w:firstLine="600" w:left="0"/>
        <w:jc w:val="both"/>
      </w:pPr>
      <w:r>
        <w:rPr>
          <w:rFonts w:ascii="Times New Roman" w:hAnsi="Times New Roman"/>
          <w:b w:val="0"/>
          <w:i w:val="0"/>
          <w:color w:val="000000"/>
          <w:sz w:val="28"/>
        </w:rPr>
        <w:t>порядок действий при попадании в толпу и давку;</w:t>
      </w:r>
    </w:p>
    <w:p w14:paraId="0E250000">
      <w:pPr>
        <w:spacing w:after="0" w:before="0"/>
        <w:ind w:firstLine="600" w:left="0"/>
        <w:jc w:val="both"/>
      </w:pPr>
      <w:r>
        <w:rPr>
          <w:rFonts w:ascii="Times New Roman" w:hAnsi="Times New Roman"/>
          <w:b w:val="0"/>
          <w:i w:val="0"/>
          <w:color w:val="000000"/>
          <w:sz w:val="28"/>
        </w:rPr>
        <w:t>порядок действий при обнаружении угрозы возникновения пожара;</w:t>
      </w:r>
    </w:p>
    <w:p w14:paraId="0F250000">
      <w:pPr>
        <w:spacing w:after="0" w:before="0"/>
        <w:ind w:firstLine="600" w:left="0"/>
        <w:jc w:val="both"/>
      </w:pPr>
      <w:r>
        <w:rPr>
          <w:rFonts w:ascii="Times New Roman" w:hAnsi="Times New Roman"/>
          <w:b w:val="0"/>
          <w:i w:val="0"/>
          <w:color w:val="000000"/>
          <w:sz w:val="28"/>
        </w:rPr>
        <w:t>порядок действий при эвакуации из общественных мест и зданий;</w:t>
      </w:r>
    </w:p>
    <w:p w14:paraId="10250000">
      <w:pPr>
        <w:spacing w:after="0" w:before="0"/>
        <w:ind w:firstLine="600" w:left="0"/>
        <w:jc w:val="both"/>
      </w:pPr>
      <w:r>
        <w:rPr>
          <w:rFonts w:ascii="Times New Roman" w:hAnsi="Times New Roman"/>
          <w:b w:val="0"/>
          <w:i w:val="0"/>
          <w:color w:val="000000"/>
          <w:sz w:val="28"/>
        </w:rPr>
        <w:t>опасности криминогенного и антиобщественного характера в общественных местах, порядок действий при их возникновении;</w:t>
      </w:r>
    </w:p>
    <w:p w14:paraId="11250000">
      <w:pPr>
        <w:spacing w:after="0" w:before="0"/>
        <w:ind w:firstLine="600" w:left="0"/>
        <w:jc w:val="both"/>
      </w:pPr>
      <w:r>
        <w:rPr>
          <w:rFonts w:ascii="Times New Roman" w:hAnsi="Times New Roman"/>
          <w:b w:val="0"/>
          <w:i w:val="0"/>
          <w:color w:val="000000"/>
          <w:sz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2250000">
      <w:pPr>
        <w:spacing w:after="0" w:before="0"/>
        <w:ind w:firstLine="600" w:left="0"/>
        <w:jc w:val="both"/>
      </w:pPr>
      <w:r>
        <w:rPr>
          <w:rFonts w:ascii="Times New Roman" w:hAnsi="Times New Roman"/>
          <w:b w:val="0"/>
          <w:i w:val="0"/>
          <w:color w:val="000000"/>
          <w:sz w:val="28"/>
        </w:rPr>
        <w:t>порядок действий при взаимодействии с правоохранительными органами.</w:t>
      </w:r>
    </w:p>
    <w:p w14:paraId="13250000">
      <w:pPr>
        <w:spacing w:after="0" w:before="0"/>
        <w:ind w:firstLine="0" w:left="120"/>
        <w:jc w:val="left"/>
      </w:pPr>
    </w:p>
    <w:p w14:paraId="14250000">
      <w:pPr>
        <w:spacing w:after="0" w:before="0"/>
        <w:ind w:firstLine="0" w:left="120"/>
        <w:jc w:val="left"/>
      </w:pPr>
      <w:r>
        <w:rPr>
          <w:rFonts w:ascii="Times New Roman" w:hAnsi="Times New Roman"/>
          <w:b w:val="1"/>
          <w:i w:val="0"/>
          <w:color w:val="000000"/>
          <w:sz w:val="28"/>
        </w:rPr>
        <w:t>Модуль № 7 «Безопасность в природной среде»:</w:t>
      </w:r>
    </w:p>
    <w:p w14:paraId="15250000">
      <w:pPr>
        <w:spacing w:after="0" w:before="0"/>
        <w:ind w:firstLine="600" w:left="0"/>
        <w:jc w:val="both"/>
      </w:pPr>
      <w:r>
        <w:rPr>
          <w:rFonts w:ascii="Times New Roman" w:hAnsi="Times New Roman"/>
          <w:b w:val="0"/>
          <w:i w:val="0"/>
          <w:color w:val="000000"/>
          <w:sz w:val="28"/>
        </w:rPr>
        <w:t>природные чрезвычайные ситуации и их классификация;</w:t>
      </w:r>
    </w:p>
    <w:p w14:paraId="16250000">
      <w:pPr>
        <w:spacing w:after="0" w:before="0"/>
        <w:ind w:firstLine="600" w:left="0"/>
        <w:jc w:val="both"/>
      </w:pPr>
      <w:r>
        <w:rPr>
          <w:rFonts w:ascii="Times New Roman" w:hAnsi="Times New Roman"/>
          <w:b w:val="0"/>
          <w:i w:val="0"/>
          <w:color w:val="000000"/>
          <w:sz w:val="28"/>
        </w:rPr>
        <w:t>опасности в природной среде: дикие животные, змеи, насекомые и паукообразные, ядовитые грибы и растения;</w:t>
      </w:r>
    </w:p>
    <w:p w14:paraId="17250000">
      <w:pPr>
        <w:spacing w:after="0" w:before="0"/>
        <w:ind w:firstLine="600" w:left="0"/>
        <w:jc w:val="both"/>
      </w:pPr>
      <w:r>
        <w:rPr>
          <w:rFonts w:ascii="Times New Roman" w:hAnsi="Times New Roman"/>
          <w:b w:val="0"/>
          <w:i w:val="0"/>
          <w:color w:val="000000"/>
          <w:sz w:val="28"/>
        </w:rPr>
        <w:t>автономные условия, их особенности и опасности, правила подготовки к длительному автономному существованию;</w:t>
      </w:r>
    </w:p>
    <w:p w14:paraId="18250000">
      <w:pPr>
        <w:spacing w:after="0" w:before="0"/>
        <w:ind w:firstLine="600" w:left="0"/>
        <w:jc w:val="both"/>
      </w:pPr>
      <w:r>
        <w:rPr>
          <w:rFonts w:ascii="Times New Roman" w:hAnsi="Times New Roman"/>
          <w:b w:val="0"/>
          <w:i w:val="0"/>
          <w:color w:val="000000"/>
          <w:sz w:val="28"/>
        </w:rPr>
        <w:t>порядок действий при автономном пребывании в природной среде;</w:t>
      </w:r>
    </w:p>
    <w:p w14:paraId="19250000">
      <w:pPr>
        <w:spacing w:after="0" w:before="0"/>
        <w:ind w:firstLine="600" w:left="0"/>
        <w:jc w:val="both"/>
      </w:pPr>
      <w:r>
        <w:rPr>
          <w:rFonts w:ascii="Times New Roman" w:hAnsi="Times New Roman"/>
          <w:b w:val="0"/>
          <w:i w:val="0"/>
          <w:color w:val="000000"/>
          <w:sz w:val="28"/>
        </w:rPr>
        <w:t>правила ориентирования на местности, способы подачи сигналов бедствия;</w:t>
      </w:r>
    </w:p>
    <w:p w14:paraId="1A250000">
      <w:pPr>
        <w:spacing w:after="0" w:before="0"/>
        <w:ind w:firstLine="600" w:left="0"/>
        <w:jc w:val="both"/>
      </w:pPr>
      <w:r>
        <w:rPr>
          <w:rFonts w:ascii="Times New Roman" w:hAnsi="Times New Roman"/>
          <w:b w:val="0"/>
          <w:i w:val="0"/>
          <w:color w:val="000000"/>
          <w:sz w:val="28"/>
        </w:rPr>
        <w:t>природные пожары, их виды и опасности, факторы и причины их возникновения, порядок действий при нахождении в зоне природного пожара;</w:t>
      </w:r>
    </w:p>
    <w:p w14:paraId="1B250000">
      <w:pPr>
        <w:spacing w:after="0" w:before="0"/>
        <w:ind w:firstLine="600" w:left="0"/>
        <w:jc w:val="both"/>
      </w:pPr>
      <w:r>
        <w:rPr>
          <w:rFonts w:ascii="Times New Roman" w:hAnsi="Times New Roman"/>
          <w:b w:val="0"/>
          <w:i w:val="0"/>
          <w:color w:val="000000"/>
          <w:sz w:val="28"/>
        </w:rPr>
        <w:t>правила безопасного поведения в горах;</w:t>
      </w:r>
    </w:p>
    <w:p w14:paraId="1C250000">
      <w:pPr>
        <w:spacing w:after="0" w:before="0"/>
        <w:ind w:firstLine="600" w:left="0"/>
        <w:jc w:val="both"/>
      </w:pPr>
      <w:r>
        <w:rPr>
          <w:rFonts w:ascii="Times New Roman" w:hAnsi="Times New Roman"/>
          <w:b w:val="0"/>
          <w:i w:val="0"/>
          <w:color w:val="000000"/>
          <w:sz w:val="28"/>
        </w:rPr>
        <w:t>снежные лавины, их характеристики и опасности, порядок действий, необходимый для снижения риска попадания в лавину;</w:t>
      </w:r>
    </w:p>
    <w:p w14:paraId="1D250000">
      <w:pPr>
        <w:spacing w:after="0" w:before="0"/>
        <w:ind w:firstLine="600" w:left="0"/>
        <w:jc w:val="both"/>
      </w:pPr>
      <w:r>
        <w:rPr>
          <w:rFonts w:ascii="Times New Roman" w:hAnsi="Times New Roman"/>
          <w:b w:val="0"/>
          <w:i w:val="0"/>
          <w:color w:val="000000"/>
          <w:sz w:val="28"/>
        </w:rPr>
        <w:t>камнепады, их характеристики и опасности, порядок действий, необходимых для снижения риска попадания под камнепад;</w:t>
      </w:r>
    </w:p>
    <w:p w14:paraId="1E250000">
      <w:pPr>
        <w:spacing w:after="0" w:before="0"/>
        <w:ind w:firstLine="600" w:left="0"/>
        <w:jc w:val="both"/>
      </w:pPr>
      <w:r>
        <w:rPr>
          <w:rFonts w:ascii="Times New Roman" w:hAnsi="Times New Roman"/>
          <w:b w:val="0"/>
          <w:i w:val="0"/>
          <w:color w:val="000000"/>
          <w:sz w:val="28"/>
        </w:rPr>
        <w:t>сели, их характеристики и опасности, порядок действий при попадании в зону селя;</w:t>
      </w:r>
    </w:p>
    <w:p w14:paraId="1F250000">
      <w:pPr>
        <w:spacing w:after="0" w:before="0"/>
        <w:ind w:firstLine="600" w:left="0"/>
        <w:jc w:val="both"/>
      </w:pPr>
      <w:r>
        <w:rPr>
          <w:rFonts w:ascii="Times New Roman" w:hAnsi="Times New Roman"/>
          <w:b w:val="0"/>
          <w:i w:val="0"/>
          <w:color w:val="000000"/>
          <w:sz w:val="28"/>
        </w:rPr>
        <w:t>оползни, их характеристики и опасности, порядок действий при начале оползня;</w:t>
      </w:r>
    </w:p>
    <w:p w14:paraId="20250000">
      <w:pPr>
        <w:spacing w:after="0" w:before="0"/>
        <w:ind w:firstLine="600" w:left="0"/>
        <w:jc w:val="both"/>
      </w:pPr>
      <w:r>
        <w:rPr>
          <w:rFonts w:ascii="Times New Roman" w:hAnsi="Times New Roman"/>
          <w:b w:val="0"/>
          <w:i w:val="0"/>
          <w:color w:val="000000"/>
          <w:sz w:val="28"/>
        </w:rPr>
        <w:t>общие правила безопасного поведения на водоёмах, правила купания на оборудованных и необорудованных пляжах;</w:t>
      </w:r>
    </w:p>
    <w:p w14:paraId="21250000">
      <w:pPr>
        <w:spacing w:after="0" w:before="0"/>
        <w:ind w:firstLine="600" w:left="0"/>
        <w:jc w:val="both"/>
      </w:pPr>
      <w:r>
        <w:rPr>
          <w:rFonts w:ascii="Times New Roman" w:hAnsi="Times New Roman"/>
          <w:b w:val="0"/>
          <w:i w:val="0"/>
          <w:color w:val="000000"/>
          <w:sz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22250000">
      <w:pPr>
        <w:spacing w:after="0" w:before="0"/>
        <w:ind w:firstLine="600" w:left="0"/>
        <w:jc w:val="both"/>
      </w:pPr>
      <w:r>
        <w:rPr>
          <w:rFonts w:ascii="Times New Roman" w:hAnsi="Times New Roman"/>
          <w:b w:val="0"/>
          <w:i w:val="0"/>
          <w:color w:val="000000"/>
          <w:sz w:val="28"/>
        </w:rPr>
        <w:t>наводнения, их характеристики и опасности, порядок действий при наводнении;</w:t>
      </w:r>
    </w:p>
    <w:p w14:paraId="23250000">
      <w:pPr>
        <w:spacing w:after="0" w:before="0"/>
        <w:ind w:firstLine="600" w:left="0"/>
        <w:jc w:val="both"/>
      </w:pPr>
      <w:r>
        <w:rPr>
          <w:rFonts w:ascii="Times New Roman" w:hAnsi="Times New Roman"/>
          <w:b w:val="0"/>
          <w:i w:val="0"/>
          <w:color w:val="000000"/>
          <w:sz w:val="28"/>
        </w:rPr>
        <w:t>цунами, их характеристики и опасности, порядок действий при нахождении в зоне цунами;</w:t>
      </w:r>
    </w:p>
    <w:p w14:paraId="24250000">
      <w:pPr>
        <w:spacing w:after="0" w:before="0"/>
        <w:ind w:firstLine="600" w:left="0"/>
        <w:jc w:val="both"/>
      </w:pPr>
      <w:r>
        <w:rPr>
          <w:rFonts w:ascii="Times New Roman" w:hAnsi="Times New Roman"/>
          <w:b w:val="0"/>
          <w:i w:val="0"/>
          <w:color w:val="000000"/>
          <w:sz w:val="28"/>
        </w:rPr>
        <w:t>ураганы, смерчи, их характеристики и опасности, порядок действий при ураганах, бурях и смерчах;</w:t>
      </w:r>
    </w:p>
    <w:p w14:paraId="25250000">
      <w:pPr>
        <w:spacing w:after="0" w:before="0"/>
        <w:ind w:firstLine="600" w:left="0"/>
        <w:jc w:val="both"/>
      </w:pPr>
      <w:r>
        <w:rPr>
          <w:rFonts w:ascii="Times New Roman" w:hAnsi="Times New Roman"/>
          <w:b w:val="0"/>
          <w:i w:val="0"/>
          <w:color w:val="000000"/>
          <w:sz w:val="28"/>
        </w:rPr>
        <w:t>грозы, их характеристики и опасности, порядок действий при попадании в грозу;</w:t>
      </w:r>
    </w:p>
    <w:p w14:paraId="26250000">
      <w:pPr>
        <w:spacing w:after="0" w:before="0"/>
        <w:ind w:firstLine="600" w:left="0"/>
        <w:jc w:val="both"/>
      </w:pPr>
      <w:r>
        <w:rPr>
          <w:rFonts w:ascii="Times New Roman" w:hAnsi="Times New Roman"/>
          <w:b w:val="0"/>
          <w:i w:val="0"/>
          <w:color w:val="000000"/>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7250000">
      <w:pPr>
        <w:spacing w:after="0" w:before="0"/>
        <w:ind w:firstLine="600" w:left="0"/>
        <w:jc w:val="both"/>
      </w:pPr>
      <w:r>
        <w:rPr>
          <w:rFonts w:ascii="Times New Roman" w:hAnsi="Times New Roman"/>
          <w:b w:val="0"/>
          <w:i w:val="0"/>
          <w:color w:val="000000"/>
          <w:sz w:val="28"/>
        </w:rPr>
        <w:t>смысл понятий «экология» и «экологическая культура», значение экологии для устойчивого развития общества;</w:t>
      </w:r>
    </w:p>
    <w:p w14:paraId="28250000">
      <w:pPr>
        <w:spacing w:after="0" w:before="0"/>
        <w:ind w:firstLine="600" w:left="0"/>
        <w:jc w:val="both"/>
      </w:pPr>
      <w:r>
        <w:rPr>
          <w:rFonts w:ascii="Times New Roman" w:hAnsi="Times New Roman"/>
          <w:b w:val="0"/>
          <w:i w:val="0"/>
          <w:color w:val="000000"/>
          <w:sz w:val="28"/>
        </w:rPr>
        <w:t>правила безопасного поведения при неблагоприятной экологической обстановке (загрязнении атмосферы).</w:t>
      </w:r>
    </w:p>
    <w:p w14:paraId="29250000">
      <w:pPr>
        <w:spacing w:after="0" w:before="0"/>
        <w:ind w:firstLine="0" w:left="120"/>
        <w:jc w:val="left"/>
      </w:pPr>
    </w:p>
    <w:p w14:paraId="2A250000">
      <w:pPr>
        <w:spacing w:after="0" w:before="0"/>
        <w:ind w:firstLine="0" w:left="120"/>
        <w:jc w:val="left"/>
      </w:pPr>
      <w:r>
        <w:rPr>
          <w:rFonts w:ascii="Times New Roman" w:hAnsi="Times New Roman"/>
          <w:b w:val="1"/>
          <w:i w:val="0"/>
          <w:color w:val="000000"/>
          <w:sz w:val="28"/>
        </w:rPr>
        <w:t>Модуль № 8 «Основы медицинских знаний. Оказание первой помощи»:</w:t>
      </w:r>
    </w:p>
    <w:p w14:paraId="2B250000">
      <w:pPr>
        <w:spacing w:after="0" w:before="0"/>
        <w:ind w:firstLine="600" w:left="0"/>
        <w:jc w:val="both"/>
      </w:pPr>
      <w:r>
        <w:rPr>
          <w:rFonts w:ascii="Times New Roman" w:hAnsi="Times New Roman"/>
          <w:b w:val="0"/>
          <w:i w:val="0"/>
          <w:color w:val="000000"/>
          <w:sz w:val="28"/>
        </w:rPr>
        <w:t>смысл понятий «здоровье» и «здоровый образ жизни», их содержание и значение для человека;</w:t>
      </w:r>
    </w:p>
    <w:p w14:paraId="2C250000">
      <w:pPr>
        <w:spacing w:after="0" w:before="0"/>
        <w:ind w:firstLine="600" w:left="0"/>
        <w:jc w:val="both"/>
      </w:pPr>
      <w:r>
        <w:rPr>
          <w:rFonts w:ascii="Times New Roman" w:hAnsi="Times New Roman"/>
          <w:b w:val="0"/>
          <w:i w:val="0"/>
          <w:color w:val="000000"/>
          <w:sz w:val="28"/>
        </w:rPr>
        <w:t>факторы, влияющие на здоровье человека, опасность вредных привычек;</w:t>
      </w:r>
    </w:p>
    <w:p w14:paraId="2D250000">
      <w:pPr>
        <w:spacing w:after="0" w:before="0"/>
        <w:ind w:firstLine="600" w:left="0"/>
        <w:jc w:val="both"/>
      </w:pPr>
      <w:r>
        <w:rPr>
          <w:rFonts w:ascii="Times New Roman" w:hAnsi="Times New Roman"/>
          <w:b w:val="0"/>
          <w:i w:val="0"/>
          <w:color w:val="000000"/>
          <w:sz w:val="28"/>
        </w:rPr>
        <w:t>элементы здорового образа жизни, ответственность за сохранение здоровья;</w:t>
      </w:r>
    </w:p>
    <w:p w14:paraId="2E250000">
      <w:pPr>
        <w:spacing w:after="0" w:before="0"/>
        <w:ind w:firstLine="600" w:left="0"/>
        <w:jc w:val="both"/>
      </w:pPr>
      <w:r>
        <w:rPr>
          <w:rFonts w:ascii="Times New Roman" w:hAnsi="Times New Roman"/>
          <w:b w:val="0"/>
          <w:i w:val="0"/>
          <w:color w:val="000000"/>
          <w:sz w:val="28"/>
        </w:rPr>
        <w:t>понятие «инфекционные заболевания», причины их возникновения;</w:t>
      </w:r>
    </w:p>
    <w:p w14:paraId="2F250000">
      <w:pPr>
        <w:spacing w:after="0" w:before="0"/>
        <w:ind w:firstLine="600" w:left="0"/>
        <w:jc w:val="both"/>
      </w:pPr>
      <w:r>
        <w:rPr>
          <w:rFonts w:ascii="Times New Roman" w:hAnsi="Times New Roman"/>
          <w:b w:val="0"/>
          <w:i w:val="0"/>
          <w:color w:val="000000"/>
          <w:sz w:val="28"/>
        </w:rPr>
        <w:t>механизм распространения инфекционных заболеваний, меры их профилактики и защиты от них;</w:t>
      </w:r>
    </w:p>
    <w:p w14:paraId="30250000">
      <w:pPr>
        <w:spacing w:after="0" w:before="0"/>
        <w:ind w:firstLine="600" w:left="0"/>
        <w:jc w:val="both"/>
      </w:pPr>
      <w:r>
        <w:rPr>
          <w:rFonts w:ascii="Times New Roman" w:hAnsi="Times New Roman"/>
          <w:b w:val="0"/>
          <w:i w:val="0"/>
          <w:color w:val="000000"/>
          <w:sz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1250000">
      <w:pPr>
        <w:spacing w:after="0" w:before="0"/>
        <w:ind w:firstLine="600" w:left="0"/>
        <w:jc w:val="both"/>
      </w:pPr>
      <w:r>
        <w:rPr>
          <w:rFonts w:ascii="Times New Roman" w:hAnsi="Times New Roman"/>
          <w:b w:val="0"/>
          <w:i w:val="0"/>
          <w:color w:val="000000"/>
          <w:sz w:val="28"/>
        </w:rPr>
        <w:t>понятие «неинфекционные заболевания» и их классификация, факторы риска неинфекционных заболеваний;</w:t>
      </w:r>
    </w:p>
    <w:p w14:paraId="32250000">
      <w:pPr>
        <w:spacing w:after="0" w:before="0"/>
        <w:ind w:firstLine="600" w:left="0"/>
        <w:jc w:val="both"/>
      </w:pPr>
      <w:r>
        <w:rPr>
          <w:rFonts w:ascii="Times New Roman" w:hAnsi="Times New Roman"/>
          <w:b w:val="0"/>
          <w:i w:val="0"/>
          <w:color w:val="000000"/>
          <w:sz w:val="28"/>
        </w:rPr>
        <w:t>меры профилактики неинфекционных заболеваний и защиты от них;</w:t>
      </w:r>
    </w:p>
    <w:p w14:paraId="33250000">
      <w:pPr>
        <w:spacing w:after="0" w:before="0"/>
        <w:ind w:firstLine="600" w:left="0"/>
        <w:jc w:val="both"/>
      </w:pPr>
      <w:r>
        <w:rPr>
          <w:rFonts w:ascii="Times New Roman" w:hAnsi="Times New Roman"/>
          <w:b w:val="0"/>
          <w:i w:val="0"/>
          <w:color w:val="000000"/>
          <w:sz w:val="28"/>
        </w:rPr>
        <w:t>диспансеризация и её задачи;</w:t>
      </w:r>
    </w:p>
    <w:p w14:paraId="34250000">
      <w:pPr>
        <w:spacing w:after="0" w:before="0"/>
        <w:ind w:firstLine="600" w:left="0"/>
        <w:jc w:val="both"/>
      </w:pPr>
      <w:r>
        <w:rPr>
          <w:rFonts w:ascii="Times New Roman" w:hAnsi="Times New Roman"/>
          <w:b w:val="0"/>
          <w:i w:val="0"/>
          <w:color w:val="000000"/>
          <w:sz w:val="28"/>
        </w:rPr>
        <w:t>понятия «психическое здоровье» и «психологическое благополучие»;</w:t>
      </w:r>
    </w:p>
    <w:p w14:paraId="35250000">
      <w:pPr>
        <w:spacing w:after="0" w:before="0"/>
        <w:ind w:firstLine="600" w:left="0"/>
        <w:jc w:val="both"/>
      </w:pPr>
      <w:r>
        <w:rPr>
          <w:rFonts w:ascii="Times New Roman" w:hAnsi="Times New Roman"/>
          <w:b w:val="0"/>
          <w:i w:val="0"/>
          <w:color w:val="000000"/>
          <w:sz w:val="28"/>
        </w:rPr>
        <w:t>стресс и его влияние на человека, меры профилактики стресса, способы саморегуляции эмоциональных состояний;</w:t>
      </w:r>
    </w:p>
    <w:p w14:paraId="36250000">
      <w:pPr>
        <w:spacing w:after="0" w:before="0"/>
        <w:ind w:firstLine="600" w:left="0"/>
        <w:jc w:val="both"/>
      </w:pPr>
      <w:r>
        <w:rPr>
          <w:rFonts w:ascii="Times New Roman" w:hAnsi="Times New Roman"/>
          <w:b w:val="0"/>
          <w:i w:val="0"/>
          <w:color w:val="000000"/>
          <w:sz w:val="28"/>
        </w:rPr>
        <w:t>понятие «первая помощь» и обязанность по её оказанию, универсальный алгоритм оказания первой помощи;</w:t>
      </w:r>
    </w:p>
    <w:p w14:paraId="37250000">
      <w:pPr>
        <w:spacing w:after="0" w:before="0"/>
        <w:ind w:firstLine="600" w:left="0"/>
        <w:jc w:val="both"/>
      </w:pPr>
      <w:r>
        <w:rPr>
          <w:rFonts w:ascii="Times New Roman" w:hAnsi="Times New Roman"/>
          <w:b w:val="0"/>
          <w:i w:val="0"/>
          <w:color w:val="000000"/>
          <w:sz w:val="28"/>
        </w:rPr>
        <w:t>назначение и состав аптечки первой помощи;</w:t>
      </w:r>
    </w:p>
    <w:p w14:paraId="38250000">
      <w:pPr>
        <w:spacing w:after="0" w:before="0"/>
        <w:ind w:firstLine="600" w:left="0"/>
        <w:jc w:val="both"/>
      </w:pPr>
      <w:r>
        <w:rPr>
          <w:rFonts w:ascii="Times New Roman" w:hAnsi="Times New Roman"/>
          <w:b w:val="0"/>
          <w:i w:val="0"/>
          <w:color w:val="000000"/>
          <w:sz w:val="28"/>
        </w:rPr>
        <w:t>порядок действий при оказании первой помощи в различных ситуациях, приёмы психологической поддержки пострадавшего.</w:t>
      </w:r>
    </w:p>
    <w:p w14:paraId="39250000">
      <w:pPr>
        <w:spacing w:after="0" w:before="0"/>
        <w:ind w:firstLine="0" w:left="120"/>
        <w:jc w:val="left"/>
      </w:pPr>
    </w:p>
    <w:p w14:paraId="3A250000">
      <w:pPr>
        <w:spacing w:after="0" w:before="0"/>
        <w:ind w:firstLine="0" w:left="120"/>
        <w:jc w:val="left"/>
      </w:pPr>
      <w:r>
        <w:rPr>
          <w:rFonts w:ascii="Times New Roman" w:hAnsi="Times New Roman"/>
          <w:b w:val="1"/>
          <w:i w:val="0"/>
          <w:color w:val="000000"/>
          <w:sz w:val="28"/>
        </w:rPr>
        <w:t>Модуль № 9 «Безопасность в социуме»:</w:t>
      </w:r>
    </w:p>
    <w:p w14:paraId="3B250000">
      <w:pPr>
        <w:spacing w:after="0" w:before="0"/>
        <w:ind w:firstLine="600" w:left="0"/>
        <w:jc w:val="both"/>
      </w:pPr>
      <w:r>
        <w:rPr>
          <w:rFonts w:ascii="Times New Roman" w:hAnsi="Times New Roman"/>
          <w:b w:val="0"/>
          <w:i w:val="0"/>
          <w:color w:val="000000"/>
          <w:sz w:val="28"/>
        </w:rPr>
        <w:t>общение и его значение для человека, способы эффективного общения;</w:t>
      </w:r>
    </w:p>
    <w:p w14:paraId="3C250000">
      <w:pPr>
        <w:spacing w:after="0" w:before="0"/>
        <w:ind w:firstLine="600" w:left="0"/>
        <w:jc w:val="both"/>
      </w:pPr>
      <w:r>
        <w:rPr>
          <w:rFonts w:ascii="Times New Roman" w:hAnsi="Times New Roman"/>
          <w:b w:val="0"/>
          <w:i w:val="0"/>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D250000">
      <w:pPr>
        <w:spacing w:after="0" w:before="0"/>
        <w:ind w:firstLine="600" w:left="0"/>
        <w:jc w:val="both"/>
      </w:pPr>
      <w:r>
        <w:rPr>
          <w:rFonts w:ascii="Times New Roman" w:hAnsi="Times New Roman"/>
          <w:b w:val="0"/>
          <w:i w:val="0"/>
          <w:color w:val="000000"/>
          <w:sz w:val="28"/>
        </w:rPr>
        <w:t>понятие «конфликт» и стадии его развития, факторы и причины развития конфликта;</w:t>
      </w:r>
    </w:p>
    <w:p w14:paraId="3E250000">
      <w:pPr>
        <w:spacing w:after="0" w:before="0"/>
        <w:ind w:firstLine="600" w:left="0"/>
        <w:jc w:val="both"/>
      </w:pPr>
      <w:r>
        <w:rPr>
          <w:rFonts w:ascii="Times New Roman" w:hAnsi="Times New Roman"/>
          <w:b w:val="0"/>
          <w:i w:val="0"/>
          <w:color w:val="000000"/>
          <w:sz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F250000">
      <w:pPr>
        <w:spacing w:after="0" w:before="0"/>
        <w:ind w:firstLine="600" w:left="0"/>
        <w:jc w:val="both"/>
      </w:pPr>
      <w:r>
        <w:rPr>
          <w:rFonts w:ascii="Times New Roman" w:hAnsi="Times New Roman"/>
          <w:b w:val="0"/>
          <w:i w:val="0"/>
          <w:color w:val="000000"/>
          <w:sz w:val="28"/>
        </w:rPr>
        <w:t>правила поведения для снижения риска конфликта и порядок действий при его опасных проявлениях;</w:t>
      </w:r>
    </w:p>
    <w:p w14:paraId="40250000">
      <w:pPr>
        <w:spacing w:after="0" w:before="0"/>
        <w:ind w:firstLine="600" w:left="0"/>
        <w:jc w:val="both"/>
      </w:pPr>
      <w:r>
        <w:rPr>
          <w:rFonts w:ascii="Times New Roman" w:hAnsi="Times New Roman"/>
          <w:b w:val="0"/>
          <w:i w:val="0"/>
          <w:color w:val="000000"/>
          <w:sz w:val="28"/>
        </w:rPr>
        <w:t>способ разрешения конфликта с помощью третьей стороны (медиатора);</w:t>
      </w:r>
    </w:p>
    <w:p w14:paraId="41250000">
      <w:pPr>
        <w:spacing w:after="0" w:before="0"/>
        <w:ind w:firstLine="600" w:left="0"/>
        <w:jc w:val="both"/>
      </w:pPr>
      <w:r>
        <w:rPr>
          <w:rFonts w:ascii="Times New Roman" w:hAnsi="Times New Roman"/>
          <w:b w:val="0"/>
          <w:i w:val="0"/>
          <w:color w:val="000000"/>
          <w:sz w:val="28"/>
        </w:rPr>
        <w:t>опасные формы проявления конфликта: агрессия, домашнее насилие и буллинг;</w:t>
      </w:r>
    </w:p>
    <w:p w14:paraId="42250000">
      <w:pPr>
        <w:spacing w:after="0" w:before="0"/>
        <w:ind w:firstLine="600" w:left="0"/>
        <w:jc w:val="both"/>
      </w:pPr>
      <w:r>
        <w:rPr>
          <w:rFonts w:ascii="Times New Roman" w:hAnsi="Times New Roman"/>
          <w:b w:val="0"/>
          <w:i w:val="0"/>
          <w:color w:val="000000"/>
          <w:sz w:val="28"/>
        </w:rPr>
        <w:t>манипуляции в ходе межличностного общения, приёмы распознавания манипуляций и способы противостояния им;</w:t>
      </w:r>
    </w:p>
    <w:p w14:paraId="43250000">
      <w:pPr>
        <w:spacing w:after="0" w:before="0"/>
        <w:ind w:firstLine="600" w:left="0"/>
        <w:jc w:val="both"/>
      </w:pPr>
      <w:r>
        <w:rPr>
          <w:rFonts w:ascii="Times New Roman" w:hAnsi="Times New Roman"/>
          <w:b w:val="0"/>
          <w:i w:val="0"/>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4250000">
      <w:pPr>
        <w:spacing w:after="0" w:before="0"/>
        <w:ind w:firstLine="600" w:left="0"/>
        <w:jc w:val="both"/>
      </w:pPr>
      <w:r>
        <w:rPr>
          <w:rFonts w:ascii="Times New Roman" w:hAnsi="Times New Roman"/>
          <w:b w:val="0"/>
          <w:i w:val="0"/>
          <w:color w:val="000000"/>
          <w:sz w:val="28"/>
        </w:rPr>
        <w:t>современные молодёжные увлечения и опасности, связанные с ними, правила безопасного поведения;</w:t>
      </w:r>
    </w:p>
    <w:p w14:paraId="45250000">
      <w:pPr>
        <w:spacing w:after="0" w:before="0"/>
        <w:ind w:firstLine="600" w:left="0"/>
        <w:jc w:val="both"/>
      </w:pPr>
      <w:r>
        <w:rPr>
          <w:rFonts w:ascii="Times New Roman" w:hAnsi="Times New Roman"/>
          <w:b w:val="0"/>
          <w:i w:val="0"/>
          <w:color w:val="000000"/>
          <w:sz w:val="28"/>
        </w:rPr>
        <w:t>правила безопасной коммуникации с незнакомыми людьми.</w:t>
      </w:r>
    </w:p>
    <w:p w14:paraId="46250000">
      <w:pPr>
        <w:spacing w:after="0" w:before="0"/>
        <w:ind w:firstLine="0" w:left="120"/>
        <w:jc w:val="left"/>
      </w:pPr>
    </w:p>
    <w:p w14:paraId="47250000">
      <w:pPr>
        <w:spacing w:after="0" w:before="0"/>
        <w:ind w:firstLine="0" w:left="120"/>
        <w:jc w:val="left"/>
      </w:pPr>
      <w:r>
        <w:rPr>
          <w:rFonts w:ascii="Times New Roman" w:hAnsi="Times New Roman"/>
          <w:b w:val="1"/>
          <w:i w:val="0"/>
          <w:color w:val="000000"/>
          <w:sz w:val="28"/>
        </w:rPr>
        <w:t>Модуль № 10 «Безопасность в информационном пространстве»:</w:t>
      </w:r>
    </w:p>
    <w:p w14:paraId="48250000">
      <w:pPr>
        <w:spacing w:after="0" w:before="0"/>
        <w:ind w:firstLine="600" w:left="0"/>
        <w:jc w:val="both"/>
      </w:pPr>
      <w:r>
        <w:rPr>
          <w:rFonts w:ascii="Times New Roman" w:hAnsi="Times New Roman"/>
          <w:b w:val="0"/>
          <w:i w:val="0"/>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14:paraId="49250000">
      <w:pPr>
        <w:spacing w:after="0" w:before="0"/>
        <w:ind w:firstLine="600" w:left="0"/>
        <w:jc w:val="both"/>
      </w:pPr>
      <w:r>
        <w:rPr>
          <w:rFonts w:ascii="Times New Roman" w:hAnsi="Times New Roman"/>
          <w:b w:val="0"/>
          <w:i w:val="0"/>
          <w:color w:val="000000"/>
          <w:sz w:val="28"/>
        </w:rPr>
        <w:t>риски и угрозы при использовании Интернета;</w:t>
      </w:r>
    </w:p>
    <w:p w14:paraId="4A250000">
      <w:pPr>
        <w:spacing w:after="0" w:before="0"/>
        <w:ind w:firstLine="600" w:left="0"/>
        <w:jc w:val="both"/>
      </w:pPr>
      <w:r>
        <w:rPr>
          <w:rFonts w:ascii="Times New Roman" w:hAnsi="Times New Roman"/>
          <w:b w:val="0"/>
          <w:i w:val="0"/>
          <w:color w:val="000000"/>
          <w:sz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4B250000">
      <w:pPr>
        <w:spacing w:after="0" w:before="0"/>
        <w:ind w:firstLine="600" w:left="0"/>
        <w:jc w:val="both"/>
      </w:pPr>
      <w:r>
        <w:rPr>
          <w:rFonts w:ascii="Times New Roman" w:hAnsi="Times New Roman"/>
          <w:b w:val="0"/>
          <w:i w:val="0"/>
          <w:color w:val="000000"/>
          <w:sz w:val="28"/>
        </w:rPr>
        <w:t>опасные явления цифровой среды: вредоносные программы и приложения и их разновидности;</w:t>
      </w:r>
    </w:p>
    <w:p w14:paraId="4C250000">
      <w:pPr>
        <w:spacing w:after="0" w:before="0"/>
        <w:ind w:firstLine="600" w:left="0"/>
        <w:jc w:val="both"/>
      </w:pPr>
      <w:r>
        <w:rPr>
          <w:rFonts w:ascii="Times New Roman" w:hAnsi="Times New Roman"/>
          <w:b w:val="0"/>
          <w:i w:val="0"/>
          <w:color w:val="000000"/>
          <w:sz w:val="28"/>
        </w:rPr>
        <w:t>правила кибергигиены, необходимые для предупреждения возникновения опасных ситуаций в цифровой среде;</w:t>
      </w:r>
    </w:p>
    <w:p w14:paraId="4D250000">
      <w:pPr>
        <w:spacing w:after="0" w:before="0"/>
        <w:ind w:firstLine="600" w:left="0"/>
        <w:jc w:val="both"/>
      </w:pPr>
      <w:r>
        <w:rPr>
          <w:rFonts w:ascii="Times New Roman" w:hAnsi="Times New Roman"/>
          <w:b w:val="0"/>
          <w:i w:val="0"/>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E250000">
      <w:pPr>
        <w:spacing w:after="0" w:before="0"/>
        <w:ind w:firstLine="600" w:left="0"/>
        <w:jc w:val="both"/>
      </w:pPr>
      <w:r>
        <w:rPr>
          <w:rFonts w:ascii="Times New Roman" w:hAnsi="Times New Roman"/>
          <w:b w:val="0"/>
          <w:i w:val="0"/>
          <w:color w:val="000000"/>
          <w:sz w:val="28"/>
        </w:rPr>
        <w:t>противоправные действия в Интернете;</w:t>
      </w:r>
    </w:p>
    <w:p w14:paraId="4F250000">
      <w:pPr>
        <w:spacing w:after="0" w:before="0"/>
        <w:ind w:firstLine="600" w:left="0"/>
        <w:jc w:val="both"/>
      </w:pPr>
      <w:r>
        <w:rPr>
          <w:rFonts w:ascii="Times New Roman" w:hAnsi="Times New Roman"/>
          <w:b w:val="0"/>
          <w:i w:val="0"/>
          <w:color w:val="000000"/>
          <w:sz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50250000">
      <w:pPr>
        <w:spacing w:after="0" w:before="0"/>
        <w:ind w:firstLine="600" w:left="0"/>
        <w:jc w:val="both"/>
      </w:pPr>
      <w:r>
        <w:rPr>
          <w:rFonts w:ascii="Times New Roman" w:hAnsi="Times New Roman"/>
          <w:b w:val="0"/>
          <w:i w:val="0"/>
          <w:color w:val="000000"/>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250000">
      <w:pPr>
        <w:spacing w:after="0" w:before="0"/>
        <w:ind w:firstLine="0" w:left="120"/>
        <w:jc w:val="left"/>
      </w:pPr>
    </w:p>
    <w:p w14:paraId="52250000">
      <w:pPr>
        <w:spacing w:after="0" w:before="0"/>
        <w:ind w:firstLine="0" w:left="120"/>
        <w:jc w:val="left"/>
      </w:pPr>
      <w:r>
        <w:rPr>
          <w:rFonts w:ascii="Times New Roman" w:hAnsi="Times New Roman"/>
          <w:b w:val="1"/>
          <w:i w:val="0"/>
          <w:color w:val="000000"/>
          <w:sz w:val="28"/>
        </w:rPr>
        <w:t>Модуль № 11 «Основы противодействия экстремизму и терроризму»:</w:t>
      </w:r>
    </w:p>
    <w:p w14:paraId="53250000">
      <w:pPr>
        <w:spacing w:after="0" w:before="0"/>
        <w:ind w:firstLine="600" w:left="0"/>
        <w:jc w:val="both"/>
      </w:pPr>
      <w:r>
        <w:rPr>
          <w:rFonts w:ascii="Times New Roman" w:hAnsi="Times New Roman"/>
          <w:b w:val="0"/>
          <w:i w:val="0"/>
          <w:color w:val="000000"/>
          <w:sz w:val="28"/>
        </w:rPr>
        <w:t>понятия «экстремизм» и «терроризм», их содержание, причины, возможные варианты проявления и последствия;</w:t>
      </w:r>
    </w:p>
    <w:p w14:paraId="54250000">
      <w:pPr>
        <w:spacing w:after="0" w:before="0"/>
        <w:ind w:firstLine="600" w:left="0"/>
        <w:jc w:val="both"/>
      </w:pPr>
      <w:r>
        <w:rPr>
          <w:rFonts w:ascii="Times New Roman" w:hAnsi="Times New Roman"/>
          <w:b w:val="0"/>
          <w:i w:val="0"/>
          <w:color w:val="000000"/>
          <w:sz w:val="28"/>
        </w:rPr>
        <w:t>цели и формы проявления террористических актов, их последствия, уровни террористической опасности;</w:t>
      </w:r>
    </w:p>
    <w:p w14:paraId="55250000">
      <w:pPr>
        <w:spacing w:after="0" w:before="0"/>
        <w:ind w:firstLine="600" w:left="0"/>
        <w:jc w:val="both"/>
      </w:pPr>
      <w:r>
        <w:rPr>
          <w:rFonts w:ascii="Times New Roman" w:hAnsi="Times New Roman"/>
          <w:b w:val="0"/>
          <w:i w:val="0"/>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14:paraId="56250000">
      <w:pPr>
        <w:spacing w:after="0" w:before="0"/>
        <w:ind w:firstLine="600" w:left="0"/>
        <w:jc w:val="both"/>
      </w:pPr>
      <w:r>
        <w:rPr>
          <w:rFonts w:ascii="Times New Roman" w:hAnsi="Times New Roman"/>
          <w:b w:val="0"/>
          <w:i w:val="0"/>
          <w:color w:val="000000"/>
          <w:sz w:val="28"/>
        </w:rPr>
        <w:t>признаки вовлечения в террористическую деятельность, правила антитеррористического поведения;</w:t>
      </w:r>
    </w:p>
    <w:p w14:paraId="57250000">
      <w:pPr>
        <w:spacing w:after="0" w:before="0"/>
        <w:ind w:firstLine="600" w:left="0"/>
        <w:jc w:val="both"/>
      </w:pPr>
      <w:r>
        <w:rPr>
          <w:rFonts w:ascii="Times New Roman" w:hAnsi="Times New Roman"/>
          <w:b w:val="0"/>
          <w:i w:val="0"/>
          <w:color w:val="000000"/>
          <w:sz w:val="28"/>
        </w:rPr>
        <w:t>признаки угроз и подготовки различных форм терактов, порядок действий при их обнаружении;</w:t>
      </w:r>
    </w:p>
    <w:p w14:paraId="58250000">
      <w:pPr>
        <w:pStyle w:val="Style_6"/>
        <w:spacing w:after="0" w:before="0" w:line="475" w:lineRule="exact"/>
        <w:ind w:firstLine="760" w:left="0"/>
        <w:jc w:val="both"/>
      </w:pPr>
      <w:r>
        <w:rPr>
          <w:rFonts w:ascii="Times New Roman" w:hAnsi="Times New Roman"/>
          <w:b w:val="0"/>
          <w:i w:val="0"/>
          <w:color w:val="000000"/>
          <w:sz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9250000">
      <w:pPr>
        <w:spacing w:after="0" w:before="0"/>
        <w:ind w:firstLine="0" w:left="120"/>
        <w:jc w:val="both"/>
      </w:pPr>
      <w:r>
        <w:rPr>
          <w:rFonts w:ascii="Times New Roman" w:hAnsi="Times New Roman"/>
          <w:b w:val="1"/>
          <w:i w:val="0"/>
          <w:color w:val="000000"/>
          <w:sz w:val="28"/>
        </w:rPr>
        <w:t>ПЛАНИРУЕМЫЕ ОБРАЗОВАТЕЛЬНЫЕ РЕЗУЛЬТАТЫ</w:t>
      </w:r>
    </w:p>
    <w:p w14:paraId="5A250000">
      <w:pPr>
        <w:spacing w:after="0" w:before="0"/>
        <w:ind w:firstLine="0" w:left="120"/>
        <w:jc w:val="both"/>
      </w:pPr>
    </w:p>
    <w:p w14:paraId="5B250000">
      <w:pPr>
        <w:spacing w:after="0" w:before="0"/>
        <w:ind w:firstLine="0" w:left="120"/>
        <w:jc w:val="both"/>
      </w:pPr>
      <w:r>
        <w:rPr>
          <w:rFonts w:ascii="Times New Roman" w:hAnsi="Times New Roman"/>
          <w:b w:val="1"/>
          <w:i w:val="0"/>
          <w:color w:val="333333"/>
          <w:sz w:val="28"/>
        </w:rPr>
        <w:t>ЛИЧНОСТНЫЕ РЕЗУЛЬТАТЫ</w:t>
      </w:r>
    </w:p>
    <w:p w14:paraId="5C250000">
      <w:pPr>
        <w:spacing w:after="0" w:before="0"/>
        <w:ind w:firstLine="600" w:left="0"/>
        <w:jc w:val="both"/>
      </w:pPr>
      <w:r>
        <w:rPr>
          <w:rFonts w:ascii="Times New Roman" w:hAnsi="Times New Roman"/>
          <w:b w:val="0"/>
          <w:i w:val="0"/>
          <w:color w:val="333333"/>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D250000">
      <w:pPr>
        <w:spacing w:after="0" w:before="0"/>
        <w:ind w:firstLine="600" w:left="0"/>
        <w:jc w:val="both"/>
      </w:pPr>
      <w:r>
        <w:rPr>
          <w:rFonts w:ascii="Times New Roman" w:hAnsi="Times New Roman"/>
          <w:b w:val="0"/>
          <w:i w:val="0"/>
          <w:color w:val="333333"/>
          <w:sz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250000">
      <w:pPr>
        <w:spacing w:after="0" w:before="0"/>
        <w:ind w:firstLine="600" w:left="0"/>
        <w:jc w:val="both"/>
      </w:pPr>
      <w:r>
        <w:rPr>
          <w:rFonts w:ascii="Times New Roman" w:hAnsi="Times New Roman"/>
          <w:b w:val="0"/>
          <w:i w:val="0"/>
          <w:color w:val="333333"/>
          <w:sz w:val="28"/>
        </w:rPr>
        <w:t>Личностные результаты изучения ОБЗР включают:</w:t>
      </w:r>
    </w:p>
    <w:p w14:paraId="5F250000">
      <w:pPr>
        <w:spacing w:after="0" w:before="0"/>
        <w:ind w:firstLine="600" w:left="0"/>
        <w:jc w:val="both"/>
      </w:pPr>
      <w:r>
        <w:rPr>
          <w:rFonts w:ascii="Times New Roman" w:hAnsi="Times New Roman"/>
          <w:b w:val="1"/>
          <w:i w:val="0"/>
          <w:color w:val="333333"/>
          <w:sz w:val="28"/>
        </w:rPr>
        <w:t>1) патриотическое воспитание:</w:t>
      </w:r>
    </w:p>
    <w:p w14:paraId="60250000">
      <w:pPr>
        <w:spacing w:after="0" w:before="0"/>
        <w:ind w:firstLine="600" w:left="0"/>
        <w:jc w:val="both"/>
      </w:pPr>
      <w:r>
        <w:rPr>
          <w:rFonts w:ascii="Times New Roman" w:hAnsi="Times New Roman"/>
          <w:b w:val="0"/>
          <w:i w:val="0"/>
          <w:color w:val="333333"/>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1250000">
      <w:pPr>
        <w:spacing w:after="0" w:before="0"/>
        <w:ind w:firstLine="600" w:left="0"/>
        <w:jc w:val="both"/>
      </w:pPr>
      <w:r>
        <w:rPr>
          <w:rFonts w:ascii="Times New Roman" w:hAnsi="Times New Roman"/>
          <w:b w:val="0"/>
          <w:i w:val="0"/>
          <w:color w:val="333333"/>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2250000">
      <w:pPr>
        <w:spacing w:after="0" w:before="0"/>
        <w:ind w:firstLine="600" w:left="0"/>
        <w:jc w:val="both"/>
      </w:pPr>
      <w:r>
        <w:rPr>
          <w:rFonts w:ascii="Times New Roman" w:hAnsi="Times New Roman"/>
          <w:b w:val="0"/>
          <w:i w:val="0"/>
          <w:color w:val="333333"/>
          <w:sz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63250000">
      <w:pPr>
        <w:spacing w:after="0" w:before="0"/>
        <w:ind w:firstLine="600" w:left="0"/>
        <w:jc w:val="both"/>
      </w:pPr>
      <w:r>
        <w:rPr>
          <w:rFonts w:ascii="Times New Roman" w:hAnsi="Times New Roman"/>
          <w:b w:val="0"/>
          <w:i w:val="0"/>
          <w:color w:val="333333"/>
          <w:sz w:val="28"/>
        </w:rPr>
        <w:t>формирование чувства гордости за свою Родину, ответственного отношения к выполнению конституционного долга – защите Отечества;</w:t>
      </w:r>
    </w:p>
    <w:p w14:paraId="64250000">
      <w:pPr>
        <w:spacing w:after="0" w:before="0"/>
        <w:ind w:firstLine="600" w:left="0"/>
        <w:jc w:val="both"/>
      </w:pPr>
      <w:r>
        <w:rPr>
          <w:rFonts w:ascii="Times New Roman" w:hAnsi="Times New Roman"/>
          <w:b w:val="1"/>
          <w:i w:val="0"/>
          <w:color w:val="333333"/>
          <w:sz w:val="28"/>
        </w:rPr>
        <w:t>2) гражданское воспитание:</w:t>
      </w:r>
    </w:p>
    <w:p w14:paraId="65250000">
      <w:pPr>
        <w:spacing w:after="0" w:before="0"/>
        <w:ind w:firstLine="600" w:left="0"/>
        <w:jc w:val="both"/>
      </w:pPr>
      <w:r>
        <w:rPr>
          <w:rFonts w:ascii="Times New Roman" w:hAnsi="Times New Roman"/>
          <w:b w:val="0"/>
          <w:i w:val="0"/>
          <w:color w:val="333333"/>
          <w:sz w:val="28"/>
        </w:rPr>
        <w:t>готовность к выполнению обязанностей гражданина и реализации его прав, уважение прав, свобод и законных интересов других людей;</w:t>
      </w:r>
    </w:p>
    <w:p w14:paraId="66250000">
      <w:pPr>
        <w:spacing w:after="0" w:before="0"/>
        <w:ind w:firstLine="600" w:left="0"/>
        <w:jc w:val="both"/>
      </w:pPr>
      <w:r>
        <w:rPr>
          <w:rFonts w:ascii="Times New Roman" w:hAnsi="Times New Roman"/>
          <w:b w:val="0"/>
          <w:i w:val="0"/>
          <w:color w:val="333333"/>
          <w:sz w:val="28"/>
        </w:rPr>
        <w:t>активное участие в жизни семьи, организации, местного сообщества, родного края, страны;</w:t>
      </w:r>
    </w:p>
    <w:p w14:paraId="67250000">
      <w:pPr>
        <w:spacing w:after="0" w:before="0"/>
        <w:ind w:firstLine="600" w:left="0"/>
        <w:jc w:val="both"/>
      </w:pPr>
      <w:r>
        <w:rPr>
          <w:rFonts w:ascii="Times New Roman" w:hAnsi="Times New Roman"/>
          <w:b w:val="0"/>
          <w:i w:val="0"/>
          <w:color w:val="333333"/>
          <w:sz w:val="28"/>
        </w:rPr>
        <w:t>неприятие любых форм экстремизма, дискриминации;</w:t>
      </w:r>
    </w:p>
    <w:p w14:paraId="68250000">
      <w:pPr>
        <w:spacing w:after="0" w:before="0"/>
        <w:ind w:firstLine="600" w:left="0"/>
        <w:jc w:val="both"/>
      </w:pPr>
      <w:r>
        <w:rPr>
          <w:rFonts w:ascii="Times New Roman" w:hAnsi="Times New Roman"/>
          <w:b w:val="0"/>
          <w:i w:val="0"/>
          <w:color w:val="333333"/>
          <w:sz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9250000">
      <w:pPr>
        <w:spacing w:after="0" w:before="0"/>
        <w:ind w:firstLine="600" w:left="0"/>
        <w:jc w:val="both"/>
      </w:pPr>
      <w:r>
        <w:rPr>
          <w:rFonts w:ascii="Times New Roman" w:hAnsi="Times New Roman"/>
          <w:b w:val="0"/>
          <w:i w:val="0"/>
          <w:color w:val="333333"/>
          <w:sz w:val="28"/>
        </w:rPr>
        <w:t>представление о способах противодействия коррупции;</w:t>
      </w:r>
    </w:p>
    <w:p w14:paraId="6A250000">
      <w:pPr>
        <w:spacing w:after="0" w:before="0"/>
        <w:ind w:firstLine="600" w:left="0"/>
        <w:jc w:val="both"/>
      </w:pPr>
      <w:r>
        <w:rPr>
          <w:rFonts w:ascii="Times New Roman" w:hAnsi="Times New Roman"/>
          <w:b w:val="0"/>
          <w:i w:val="0"/>
          <w:color w:val="333333"/>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B250000">
      <w:pPr>
        <w:spacing w:after="0" w:before="0"/>
        <w:ind w:firstLine="600" w:left="0"/>
        <w:jc w:val="both"/>
      </w:pPr>
      <w:r>
        <w:rPr>
          <w:rFonts w:ascii="Times New Roman" w:hAnsi="Times New Roman"/>
          <w:b w:val="0"/>
          <w:i w:val="0"/>
          <w:color w:val="333333"/>
          <w:sz w:val="28"/>
        </w:rPr>
        <w:t>готовность к участию в гуманитарной деятельности (волонтёрство, помощь людям, нуждающимся в ней);</w:t>
      </w:r>
    </w:p>
    <w:p w14:paraId="6C250000">
      <w:pPr>
        <w:spacing w:after="0" w:before="0"/>
        <w:ind w:firstLine="600" w:left="0"/>
        <w:jc w:val="both"/>
      </w:pPr>
      <w:r>
        <w:rPr>
          <w:rFonts w:ascii="Times New Roman" w:hAnsi="Times New Roman"/>
          <w:b w:val="0"/>
          <w:i w:val="0"/>
          <w:color w:val="333333"/>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D250000">
      <w:pPr>
        <w:spacing w:after="0" w:before="0"/>
        <w:ind w:firstLine="600" w:left="0"/>
        <w:jc w:val="both"/>
      </w:pPr>
      <w:r>
        <w:rPr>
          <w:rFonts w:ascii="Times New Roman" w:hAnsi="Times New Roman"/>
          <w:b w:val="0"/>
          <w:i w:val="0"/>
          <w:color w:val="333333"/>
          <w:sz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E250000">
      <w:pPr>
        <w:spacing w:after="0" w:before="0"/>
        <w:ind w:firstLine="600" w:left="0"/>
        <w:jc w:val="both"/>
      </w:pPr>
      <w:r>
        <w:rPr>
          <w:rFonts w:ascii="Times New Roman" w:hAnsi="Times New Roman"/>
          <w:b w:val="0"/>
          <w:i w:val="0"/>
          <w:color w:val="333333"/>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F250000">
      <w:pPr>
        <w:spacing w:after="0" w:before="0"/>
        <w:ind w:firstLine="600" w:left="0"/>
        <w:jc w:val="both"/>
      </w:pPr>
      <w:r>
        <w:rPr>
          <w:rFonts w:ascii="Times New Roman" w:hAnsi="Times New Roman"/>
          <w:b w:val="1"/>
          <w:i w:val="0"/>
          <w:color w:val="333333"/>
          <w:sz w:val="28"/>
        </w:rPr>
        <w:t>3) духовно-нравственное воспитание:</w:t>
      </w:r>
    </w:p>
    <w:p w14:paraId="70250000">
      <w:pPr>
        <w:spacing w:after="0" w:before="0"/>
        <w:ind w:firstLine="600" w:left="0"/>
        <w:jc w:val="both"/>
      </w:pPr>
      <w:r>
        <w:rPr>
          <w:rFonts w:ascii="Times New Roman" w:hAnsi="Times New Roman"/>
          <w:b w:val="0"/>
          <w:i w:val="0"/>
          <w:color w:val="333333"/>
          <w:sz w:val="28"/>
        </w:rPr>
        <w:t>ориентация на моральные ценности и нормы в ситуациях нравственного выбора;</w:t>
      </w:r>
    </w:p>
    <w:p w14:paraId="71250000">
      <w:pPr>
        <w:spacing w:after="0" w:before="0"/>
        <w:ind w:firstLine="600" w:left="0"/>
        <w:jc w:val="both"/>
      </w:pPr>
      <w:r>
        <w:rPr>
          <w:rFonts w:ascii="Times New Roman" w:hAnsi="Times New Roman"/>
          <w:b w:val="0"/>
          <w:i w:val="0"/>
          <w:color w:val="333333"/>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2250000">
      <w:pPr>
        <w:spacing w:after="0" w:before="0"/>
        <w:ind w:firstLine="600" w:left="0"/>
        <w:jc w:val="both"/>
      </w:pPr>
      <w:r>
        <w:rPr>
          <w:rFonts w:ascii="Times New Roman" w:hAnsi="Times New Roman"/>
          <w:b w:val="0"/>
          <w:i w:val="0"/>
          <w:color w:val="333333"/>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250000">
      <w:pPr>
        <w:spacing w:after="0" w:before="0"/>
        <w:ind w:firstLine="600" w:left="0"/>
        <w:jc w:val="both"/>
      </w:pPr>
      <w:r>
        <w:rPr>
          <w:rFonts w:ascii="Times New Roman" w:hAnsi="Times New Roman"/>
          <w:b w:val="0"/>
          <w:i w:val="0"/>
          <w:color w:val="333333"/>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4250000">
      <w:pPr>
        <w:spacing w:after="0" w:before="0"/>
        <w:ind w:firstLine="600" w:left="0"/>
        <w:jc w:val="both"/>
      </w:pPr>
      <w:r>
        <w:rPr>
          <w:rFonts w:ascii="Times New Roman" w:hAnsi="Times New Roman"/>
          <w:b w:val="0"/>
          <w:i w:val="0"/>
          <w:color w:val="333333"/>
          <w:sz w:val="28"/>
        </w:rPr>
        <w:t>формирование личности безопасного типа, осознанного и ответственного отношения к личной безопасности и безопасности других людей;</w:t>
      </w:r>
    </w:p>
    <w:p w14:paraId="75250000">
      <w:pPr>
        <w:spacing w:after="0" w:before="0"/>
        <w:ind w:firstLine="600" w:left="0"/>
        <w:jc w:val="both"/>
      </w:pPr>
      <w:r>
        <w:rPr>
          <w:rFonts w:ascii="Times New Roman" w:hAnsi="Times New Roman"/>
          <w:b w:val="1"/>
          <w:i w:val="0"/>
          <w:color w:val="333333"/>
          <w:sz w:val="28"/>
        </w:rPr>
        <w:t>4) эстетическое воспитание:</w:t>
      </w:r>
    </w:p>
    <w:p w14:paraId="76250000">
      <w:pPr>
        <w:spacing w:after="0" w:before="0"/>
        <w:ind w:firstLine="600" w:left="0"/>
        <w:jc w:val="both"/>
      </w:pPr>
      <w:r>
        <w:rPr>
          <w:rFonts w:ascii="Times New Roman" w:hAnsi="Times New Roman"/>
          <w:b w:val="0"/>
          <w:i w:val="0"/>
          <w:color w:val="333333"/>
          <w:sz w:val="28"/>
        </w:rPr>
        <w:t>формирование гармоничной личности, развитие способности воспринимать, ценить и создавать прекрасное в повседневной жизни;</w:t>
      </w:r>
    </w:p>
    <w:p w14:paraId="77250000">
      <w:pPr>
        <w:spacing w:after="0" w:before="0"/>
        <w:ind w:firstLine="600" w:left="0"/>
        <w:jc w:val="both"/>
      </w:pPr>
      <w:r>
        <w:rPr>
          <w:rFonts w:ascii="Times New Roman" w:hAnsi="Times New Roman"/>
          <w:b w:val="0"/>
          <w:i w:val="0"/>
          <w:color w:val="333333"/>
          <w:sz w:val="28"/>
        </w:rPr>
        <w:t>понимание взаимозависимости счастливого юношества и безопасного личного поведения в повседневной жизни;</w:t>
      </w:r>
    </w:p>
    <w:p w14:paraId="78250000">
      <w:pPr>
        <w:spacing w:after="0" w:before="0"/>
        <w:ind w:firstLine="600" w:left="0"/>
        <w:jc w:val="both"/>
      </w:pPr>
      <w:r>
        <w:rPr>
          <w:rFonts w:ascii="Times New Roman" w:hAnsi="Times New Roman"/>
          <w:b w:val="1"/>
          <w:i w:val="0"/>
          <w:color w:val="333333"/>
          <w:sz w:val="28"/>
        </w:rPr>
        <w:t>5) ценности научного познания:</w:t>
      </w:r>
    </w:p>
    <w:p w14:paraId="79250000">
      <w:pPr>
        <w:spacing w:after="0" w:before="0"/>
        <w:ind w:firstLine="600" w:left="0"/>
        <w:jc w:val="both"/>
      </w:pPr>
      <w:r>
        <w:rPr>
          <w:rFonts w:ascii="Times New Roman" w:hAnsi="Times New Roman"/>
          <w:b w:val="0"/>
          <w:i w:val="0"/>
          <w:color w:val="333333"/>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A250000">
      <w:pPr>
        <w:spacing w:after="0" w:before="0"/>
        <w:ind w:firstLine="600" w:left="0"/>
        <w:jc w:val="both"/>
      </w:pPr>
      <w:r>
        <w:rPr>
          <w:rFonts w:ascii="Times New Roman" w:hAnsi="Times New Roman"/>
          <w:b w:val="0"/>
          <w:i w:val="0"/>
          <w:color w:val="333333"/>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B250000">
      <w:pPr>
        <w:spacing w:after="0" w:before="0"/>
        <w:ind w:firstLine="600" w:left="0"/>
        <w:jc w:val="both"/>
      </w:pPr>
      <w:r>
        <w:rPr>
          <w:rFonts w:ascii="Times New Roman" w:hAnsi="Times New Roman"/>
          <w:b w:val="0"/>
          <w:i w:val="0"/>
          <w:color w:val="333333"/>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C250000">
      <w:pPr>
        <w:spacing w:after="0" w:before="0"/>
        <w:ind w:firstLine="600" w:left="0"/>
        <w:jc w:val="both"/>
      </w:pPr>
      <w:r>
        <w:rPr>
          <w:rFonts w:ascii="Times New Roman" w:hAnsi="Times New Roman"/>
          <w:b w:val="0"/>
          <w:i w:val="0"/>
          <w:color w:val="333333"/>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D250000">
      <w:pPr>
        <w:spacing w:after="0" w:before="0"/>
        <w:ind w:firstLine="600" w:left="0"/>
        <w:jc w:val="both"/>
      </w:pPr>
      <w:r>
        <w:rPr>
          <w:rFonts w:ascii="Times New Roman" w:hAnsi="Times New Roman"/>
          <w:b w:val="1"/>
          <w:i w:val="0"/>
          <w:color w:val="333333"/>
          <w:sz w:val="28"/>
        </w:rPr>
        <w:t>6) физическое воспитание, формирование культуры здоровья и эмоционального благополучия:</w:t>
      </w:r>
    </w:p>
    <w:p w14:paraId="7E250000">
      <w:pPr>
        <w:spacing w:after="0" w:before="0"/>
        <w:ind w:firstLine="600" w:left="0"/>
        <w:jc w:val="both"/>
      </w:pPr>
      <w:r>
        <w:rPr>
          <w:rFonts w:ascii="Times New Roman" w:hAnsi="Times New Roman"/>
          <w:b w:val="0"/>
          <w:i w:val="0"/>
          <w:color w:val="333333"/>
          <w:sz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7F250000">
      <w:pPr>
        <w:spacing w:after="0" w:before="0"/>
        <w:ind w:firstLine="600" w:left="0"/>
        <w:jc w:val="both"/>
      </w:pPr>
      <w:r>
        <w:rPr>
          <w:rFonts w:ascii="Times New Roman" w:hAnsi="Times New Roman"/>
          <w:b w:val="0"/>
          <w:i w:val="0"/>
          <w:color w:val="333333"/>
          <w:sz w:val="28"/>
        </w:rPr>
        <w:t>осознание ценности жизни;</w:t>
      </w:r>
    </w:p>
    <w:p w14:paraId="80250000">
      <w:pPr>
        <w:spacing w:after="0" w:before="0"/>
        <w:ind w:firstLine="600" w:left="0"/>
        <w:jc w:val="both"/>
      </w:pPr>
      <w:r>
        <w:rPr>
          <w:rFonts w:ascii="Times New Roman" w:hAnsi="Times New Roman"/>
          <w:b w:val="0"/>
          <w:i w:val="0"/>
          <w:color w:val="333333"/>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81250000">
      <w:pPr>
        <w:spacing w:after="0" w:before="0"/>
        <w:ind w:firstLine="600" w:left="0"/>
        <w:jc w:val="both"/>
      </w:pPr>
      <w:r>
        <w:rPr>
          <w:rFonts w:ascii="Times New Roman" w:hAnsi="Times New Roman"/>
          <w:b w:val="0"/>
          <w:i w:val="0"/>
          <w:color w:val="333333"/>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82250000">
      <w:pPr>
        <w:spacing w:after="0" w:before="0"/>
        <w:ind w:firstLine="600" w:left="0"/>
        <w:jc w:val="both"/>
      </w:pPr>
      <w:r>
        <w:rPr>
          <w:rFonts w:ascii="Times New Roman" w:hAnsi="Times New Roman"/>
          <w:b w:val="0"/>
          <w:i w:val="0"/>
          <w:color w:val="333333"/>
          <w:sz w:val="28"/>
        </w:rPr>
        <w:t>соблюдение правил безопасности, в том числе навыков безопасного поведения в Интернет–среде;</w:t>
      </w:r>
    </w:p>
    <w:p w14:paraId="83250000">
      <w:pPr>
        <w:spacing w:after="0" w:before="0"/>
        <w:ind w:firstLine="600" w:left="0"/>
        <w:jc w:val="both"/>
      </w:pPr>
      <w:r>
        <w:rPr>
          <w:rFonts w:ascii="Times New Roman" w:hAnsi="Times New Roman"/>
          <w:b w:val="0"/>
          <w:i w:val="0"/>
          <w:color w:val="333333"/>
          <w:sz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84250000">
      <w:pPr>
        <w:spacing w:after="0" w:before="0"/>
        <w:ind w:firstLine="600" w:left="0"/>
        <w:jc w:val="both"/>
      </w:pPr>
      <w:r>
        <w:rPr>
          <w:rFonts w:ascii="Times New Roman" w:hAnsi="Times New Roman"/>
          <w:b w:val="0"/>
          <w:i w:val="0"/>
          <w:color w:val="333333"/>
          <w:sz w:val="28"/>
        </w:rPr>
        <w:t>умение принимать себя и других людей, не осуждая;</w:t>
      </w:r>
    </w:p>
    <w:p w14:paraId="85250000">
      <w:pPr>
        <w:spacing w:after="0" w:before="0"/>
        <w:ind w:firstLine="600" w:left="0"/>
        <w:jc w:val="both"/>
      </w:pPr>
      <w:r>
        <w:rPr>
          <w:rFonts w:ascii="Times New Roman" w:hAnsi="Times New Roman"/>
          <w:b w:val="0"/>
          <w:i w:val="0"/>
          <w:color w:val="333333"/>
          <w:sz w:val="28"/>
        </w:rPr>
        <w:t>умение осознавать эмоциональное состояние своё и других людей, уметь управлять собственным эмоциональным состоянием;</w:t>
      </w:r>
    </w:p>
    <w:p w14:paraId="86250000">
      <w:pPr>
        <w:spacing w:after="0" w:before="0"/>
        <w:ind w:firstLine="600" w:left="0"/>
        <w:jc w:val="both"/>
      </w:pPr>
      <w:r>
        <w:rPr>
          <w:rFonts w:ascii="Times New Roman" w:hAnsi="Times New Roman"/>
          <w:b w:val="0"/>
          <w:i w:val="0"/>
          <w:color w:val="333333"/>
          <w:sz w:val="28"/>
        </w:rPr>
        <w:t>сформированность навыка рефлексии, признание своего права на ошибку и такого же права другого человека;</w:t>
      </w:r>
    </w:p>
    <w:p w14:paraId="87250000">
      <w:pPr>
        <w:spacing w:after="0" w:before="0"/>
        <w:ind w:firstLine="600" w:left="0"/>
        <w:jc w:val="both"/>
      </w:pPr>
      <w:r>
        <w:rPr>
          <w:rFonts w:ascii="Times New Roman" w:hAnsi="Times New Roman"/>
          <w:b w:val="1"/>
          <w:i w:val="0"/>
          <w:color w:val="333333"/>
          <w:sz w:val="28"/>
        </w:rPr>
        <w:t>7) трудовое воспитание:</w:t>
      </w:r>
    </w:p>
    <w:p w14:paraId="88250000">
      <w:pPr>
        <w:spacing w:after="0" w:before="0"/>
        <w:ind w:firstLine="600" w:left="0"/>
        <w:jc w:val="both"/>
      </w:pPr>
      <w:r>
        <w:rPr>
          <w:rFonts w:ascii="Times New Roman" w:hAnsi="Times New Roman"/>
          <w:b w:val="0"/>
          <w:i w:val="0"/>
          <w:color w:val="333333"/>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89250000">
      <w:pPr>
        <w:spacing w:after="0" w:before="0"/>
        <w:ind w:firstLine="600" w:left="0"/>
        <w:jc w:val="both"/>
      </w:pPr>
      <w:r>
        <w:rPr>
          <w:rFonts w:ascii="Times New Roman" w:hAnsi="Times New Roman"/>
          <w:b w:val="0"/>
          <w:i w:val="0"/>
          <w:color w:val="333333"/>
          <w:sz w:val="28"/>
        </w:rPr>
        <w:t>интерес к практическому изучению профессий и труда различного рода, в том числе на основе применения изучаемого предметного знания;</w:t>
      </w:r>
    </w:p>
    <w:p w14:paraId="8A250000">
      <w:pPr>
        <w:spacing w:after="0" w:before="0"/>
        <w:ind w:firstLine="600" w:left="0"/>
        <w:jc w:val="both"/>
      </w:pPr>
      <w:r>
        <w:rPr>
          <w:rFonts w:ascii="Times New Roman" w:hAnsi="Times New Roman"/>
          <w:b w:val="0"/>
          <w:i w:val="0"/>
          <w:color w:val="333333"/>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8B250000">
      <w:pPr>
        <w:spacing w:after="0" w:before="0"/>
        <w:ind w:firstLine="600" w:left="0"/>
        <w:jc w:val="both"/>
      </w:pPr>
      <w:r>
        <w:rPr>
          <w:rFonts w:ascii="Times New Roman" w:hAnsi="Times New Roman"/>
          <w:b w:val="0"/>
          <w:i w:val="0"/>
          <w:color w:val="333333"/>
          <w:sz w:val="28"/>
        </w:rPr>
        <w:t>готовность адаптироваться в профессиональной среде;</w:t>
      </w:r>
    </w:p>
    <w:p w14:paraId="8C250000">
      <w:pPr>
        <w:spacing w:after="0" w:before="0"/>
        <w:ind w:firstLine="600" w:left="0"/>
        <w:jc w:val="both"/>
      </w:pPr>
      <w:r>
        <w:rPr>
          <w:rFonts w:ascii="Times New Roman" w:hAnsi="Times New Roman"/>
          <w:b w:val="0"/>
          <w:i w:val="0"/>
          <w:color w:val="333333"/>
          <w:sz w:val="28"/>
        </w:rPr>
        <w:t>уважение к труду и результатам трудовой деятельности;</w:t>
      </w:r>
    </w:p>
    <w:p w14:paraId="8D250000">
      <w:pPr>
        <w:spacing w:after="0" w:before="0"/>
        <w:ind w:firstLine="600" w:left="0"/>
        <w:jc w:val="both"/>
      </w:pPr>
      <w:r>
        <w:rPr>
          <w:rFonts w:ascii="Times New Roman" w:hAnsi="Times New Roman"/>
          <w:b w:val="0"/>
          <w:i w:val="0"/>
          <w:color w:val="333333"/>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8E250000">
      <w:pPr>
        <w:spacing w:after="0" w:before="0"/>
        <w:ind w:firstLine="600" w:left="0"/>
        <w:jc w:val="both"/>
      </w:pPr>
      <w:r>
        <w:rPr>
          <w:rFonts w:ascii="Times New Roman" w:hAnsi="Times New Roman"/>
          <w:b w:val="0"/>
          <w:i w:val="0"/>
          <w:color w:val="333333"/>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8F250000">
      <w:pPr>
        <w:spacing w:after="0" w:before="0"/>
        <w:ind w:firstLine="600" w:left="0"/>
        <w:jc w:val="both"/>
      </w:pPr>
      <w:r>
        <w:rPr>
          <w:rFonts w:ascii="Times New Roman" w:hAnsi="Times New Roman"/>
          <w:b w:val="0"/>
          <w:i w:val="0"/>
          <w:color w:val="333333"/>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90250000">
      <w:pPr>
        <w:spacing w:after="0" w:before="0"/>
        <w:ind w:firstLine="600" w:left="0"/>
        <w:jc w:val="both"/>
      </w:pPr>
      <w:r>
        <w:rPr>
          <w:rFonts w:ascii="Times New Roman" w:hAnsi="Times New Roman"/>
          <w:b w:val="0"/>
          <w:i w:val="0"/>
          <w:color w:val="333333"/>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91250000">
      <w:pPr>
        <w:spacing w:after="0" w:before="0"/>
        <w:ind w:firstLine="600" w:left="0"/>
        <w:jc w:val="both"/>
      </w:pPr>
      <w:r>
        <w:rPr>
          <w:rFonts w:ascii="Times New Roman" w:hAnsi="Times New Roman"/>
          <w:b w:val="1"/>
          <w:i w:val="0"/>
          <w:color w:val="333333"/>
          <w:sz w:val="28"/>
        </w:rPr>
        <w:t>8) экологическое воспитание:</w:t>
      </w:r>
    </w:p>
    <w:p w14:paraId="92250000">
      <w:pPr>
        <w:spacing w:after="0" w:before="0"/>
        <w:ind w:firstLine="600" w:left="0"/>
        <w:jc w:val="both"/>
      </w:pPr>
      <w:r>
        <w:rPr>
          <w:rFonts w:ascii="Times New Roman" w:hAnsi="Times New Roman"/>
          <w:b w:val="0"/>
          <w:i w:val="0"/>
          <w:color w:val="333333"/>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93250000">
      <w:pPr>
        <w:spacing w:after="0" w:before="0"/>
        <w:ind w:firstLine="600" w:left="0"/>
        <w:jc w:val="both"/>
      </w:pPr>
      <w:r>
        <w:rPr>
          <w:rFonts w:ascii="Times New Roman" w:hAnsi="Times New Roman"/>
          <w:b w:val="0"/>
          <w:i w:val="0"/>
          <w:color w:val="333333"/>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94250000">
      <w:pPr>
        <w:spacing w:after="0" w:before="0"/>
        <w:ind w:firstLine="600" w:left="0"/>
        <w:jc w:val="both"/>
      </w:pPr>
      <w:r>
        <w:rPr>
          <w:rFonts w:ascii="Times New Roman" w:hAnsi="Times New Roman"/>
          <w:b w:val="0"/>
          <w:i w:val="0"/>
          <w:color w:val="333333"/>
          <w:sz w:val="28"/>
        </w:rPr>
        <w:t>осознание своей роли как гражданина и потребителя в условиях взаимосвязи природной, технологической и социальной сред;</w:t>
      </w:r>
    </w:p>
    <w:p w14:paraId="95250000">
      <w:pPr>
        <w:spacing w:after="0" w:before="0"/>
        <w:ind w:firstLine="600" w:left="0"/>
        <w:jc w:val="both"/>
      </w:pPr>
      <w:r>
        <w:rPr>
          <w:rFonts w:ascii="Times New Roman" w:hAnsi="Times New Roman"/>
          <w:b w:val="0"/>
          <w:i w:val="0"/>
          <w:color w:val="333333"/>
          <w:sz w:val="28"/>
        </w:rPr>
        <w:t>готовность к участию в практической деятельности экологической направленности;</w:t>
      </w:r>
    </w:p>
    <w:p w14:paraId="96250000">
      <w:pPr>
        <w:spacing w:after="0" w:before="0"/>
        <w:ind w:firstLine="600" w:left="0"/>
        <w:jc w:val="both"/>
      </w:pPr>
      <w:r>
        <w:rPr>
          <w:rFonts w:ascii="Times New Roman" w:hAnsi="Times New Roman"/>
          <w:b w:val="0"/>
          <w:i w:val="0"/>
          <w:color w:val="333333"/>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97250000">
      <w:pPr>
        <w:spacing w:after="0" w:before="0"/>
        <w:ind w:firstLine="0" w:left="120"/>
        <w:jc w:val="both"/>
      </w:pPr>
    </w:p>
    <w:p w14:paraId="98250000">
      <w:pPr>
        <w:spacing w:after="0" w:before="0"/>
        <w:ind w:firstLine="0" w:left="120"/>
        <w:jc w:val="both"/>
      </w:pPr>
      <w:r>
        <w:rPr>
          <w:rFonts w:ascii="Times New Roman" w:hAnsi="Times New Roman"/>
          <w:b w:val="1"/>
          <w:i w:val="0"/>
          <w:color w:val="333333"/>
          <w:sz w:val="28"/>
        </w:rPr>
        <w:t>МЕТАПРЕДМЕТНЫЕ РЕЗУЛЬТАТЫ</w:t>
      </w:r>
    </w:p>
    <w:p w14:paraId="99250000">
      <w:pPr>
        <w:spacing w:after="0" w:before="0"/>
        <w:ind w:firstLine="600" w:left="0"/>
        <w:jc w:val="both"/>
      </w:pPr>
      <w:r>
        <w:rPr>
          <w:rFonts w:ascii="Times New Roman" w:hAnsi="Times New Roman"/>
          <w:b w:val="0"/>
          <w:i w:val="0"/>
          <w:color w:val="333333"/>
          <w:sz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9A250000">
      <w:pPr>
        <w:spacing w:after="0" w:before="0"/>
        <w:ind w:firstLine="600" w:left="0"/>
        <w:jc w:val="both"/>
      </w:pPr>
      <w:r>
        <w:rPr>
          <w:rFonts w:ascii="Times New Roman" w:hAnsi="Times New Roman"/>
          <w:b w:val="1"/>
          <w:i w:val="0"/>
          <w:color w:val="333333"/>
          <w:sz w:val="28"/>
        </w:rPr>
        <w:t>Познавательные универсальные учебные действия</w:t>
      </w:r>
    </w:p>
    <w:p w14:paraId="9B250000">
      <w:pPr>
        <w:spacing w:after="0" w:before="0"/>
        <w:ind w:firstLine="600" w:left="0"/>
        <w:jc w:val="both"/>
      </w:pPr>
      <w:r>
        <w:rPr>
          <w:rFonts w:ascii="Times New Roman" w:hAnsi="Times New Roman"/>
          <w:b w:val="1"/>
          <w:i w:val="0"/>
          <w:color w:val="333333"/>
          <w:sz w:val="28"/>
        </w:rPr>
        <w:t>Базовые логические действия:</w:t>
      </w:r>
    </w:p>
    <w:p w14:paraId="9C250000">
      <w:pPr>
        <w:spacing w:after="0" w:before="0"/>
        <w:ind w:firstLine="600" w:left="0"/>
        <w:jc w:val="both"/>
      </w:pPr>
      <w:r>
        <w:rPr>
          <w:rFonts w:ascii="Times New Roman" w:hAnsi="Times New Roman"/>
          <w:b w:val="0"/>
          <w:i w:val="0"/>
          <w:color w:val="333333"/>
          <w:sz w:val="28"/>
        </w:rPr>
        <w:t>выявлять и характеризовать существенные признаки объектов (явлений);</w:t>
      </w:r>
    </w:p>
    <w:p w14:paraId="9D250000">
      <w:pPr>
        <w:spacing w:after="0" w:before="0"/>
        <w:ind w:firstLine="600" w:left="0"/>
        <w:jc w:val="both"/>
      </w:pPr>
      <w:r>
        <w:rPr>
          <w:rFonts w:ascii="Times New Roman" w:hAnsi="Times New Roman"/>
          <w:b w:val="0"/>
          <w:i w:val="0"/>
          <w:color w:val="333333"/>
          <w:sz w:val="28"/>
        </w:rPr>
        <w:t>устанавливать существенный признак классификации, основания для обобщения и сравнения, критерии проводимого анализа;</w:t>
      </w:r>
    </w:p>
    <w:p w14:paraId="9E250000">
      <w:pPr>
        <w:spacing w:after="0" w:before="0"/>
        <w:ind w:firstLine="600" w:left="0"/>
        <w:jc w:val="both"/>
      </w:pPr>
      <w:r>
        <w:rPr>
          <w:rFonts w:ascii="Times New Roman" w:hAnsi="Times New Roman"/>
          <w:b w:val="0"/>
          <w:i w:val="0"/>
          <w:color w:val="333333"/>
          <w:sz w:val="28"/>
        </w:rPr>
        <w:t>с учётом предложенной задачи выявлять закономерности и противоречия в рассматриваемых фактах, данных и наблюдениях;</w:t>
      </w:r>
    </w:p>
    <w:p w14:paraId="9F250000">
      <w:pPr>
        <w:spacing w:after="0" w:before="0"/>
        <w:ind w:firstLine="600" w:left="0"/>
        <w:jc w:val="both"/>
      </w:pPr>
      <w:r>
        <w:rPr>
          <w:rFonts w:ascii="Times New Roman" w:hAnsi="Times New Roman"/>
          <w:b w:val="0"/>
          <w:i w:val="0"/>
          <w:color w:val="333333"/>
          <w:sz w:val="28"/>
        </w:rPr>
        <w:t>предлагать критерии для выявления закономерностей и противоречий;</w:t>
      </w:r>
    </w:p>
    <w:p w14:paraId="A0250000">
      <w:pPr>
        <w:spacing w:after="0" w:before="0"/>
        <w:ind w:firstLine="600" w:left="0"/>
        <w:jc w:val="both"/>
      </w:pPr>
      <w:r>
        <w:rPr>
          <w:rFonts w:ascii="Times New Roman" w:hAnsi="Times New Roman"/>
          <w:b w:val="0"/>
          <w:i w:val="0"/>
          <w:color w:val="333333"/>
          <w:sz w:val="28"/>
        </w:rPr>
        <w:t>выявлять дефицит информации, данных, необходимых для решения поставленной задачи;</w:t>
      </w:r>
    </w:p>
    <w:p w14:paraId="A1250000">
      <w:pPr>
        <w:spacing w:after="0" w:before="0"/>
        <w:ind w:firstLine="600" w:left="0"/>
        <w:jc w:val="both"/>
      </w:pPr>
      <w:r>
        <w:rPr>
          <w:rFonts w:ascii="Times New Roman" w:hAnsi="Times New Roman"/>
          <w:b w:val="0"/>
          <w:i w:val="0"/>
          <w:color w:val="333333"/>
          <w:sz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A2250000">
      <w:pPr>
        <w:spacing w:after="0" w:before="0"/>
        <w:ind w:firstLine="600" w:left="0"/>
        <w:jc w:val="both"/>
      </w:pPr>
      <w:r>
        <w:rPr>
          <w:rFonts w:ascii="Times New Roman" w:hAnsi="Times New Roman"/>
          <w:b w:val="0"/>
          <w:i w:val="0"/>
          <w:color w:val="333333"/>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A3250000">
      <w:pPr>
        <w:spacing w:after="0" w:before="0"/>
        <w:ind w:firstLine="600" w:left="0"/>
        <w:jc w:val="both"/>
      </w:pPr>
      <w:r>
        <w:rPr>
          <w:rFonts w:ascii="Times New Roman" w:hAnsi="Times New Roman"/>
          <w:b w:val="1"/>
          <w:i w:val="0"/>
          <w:color w:val="333333"/>
          <w:sz w:val="28"/>
        </w:rPr>
        <w:t>Базовые исследовательские действия:</w:t>
      </w:r>
    </w:p>
    <w:p w14:paraId="A4250000">
      <w:pPr>
        <w:spacing w:after="0" w:before="0"/>
        <w:ind w:firstLine="600" w:left="0"/>
        <w:jc w:val="both"/>
      </w:pPr>
      <w:r>
        <w:rPr>
          <w:rFonts w:ascii="Times New Roman" w:hAnsi="Times New Roman"/>
          <w:b w:val="0"/>
          <w:i w:val="0"/>
          <w:color w:val="333333"/>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A5250000">
      <w:pPr>
        <w:spacing w:after="0" w:before="0"/>
        <w:ind w:firstLine="600" w:left="0"/>
        <w:jc w:val="both"/>
      </w:pPr>
      <w:r>
        <w:rPr>
          <w:rFonts w:ascii="Times New Roman" w:hAnsi="Times New Roman"/>
          <w:b w:val="0"/>
          <w:i w:val="0"/>
          <w:color w:val="333333"/>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A6250000">
      <w:pPr>
        <w:spacing w:after="0" w:before="0"/>
        <w:ind w:firstLine="600" w:left="0"/>
        <w:jc w:val="both"/>
      </w:pPr>
      <w:r>
        <w:rPr>
          <w:rFonts w:ascii="Times New Roman" w:hAnsi="Times New Roman"/>
          <w:b w:val="0"/>
          <w:i w:val="0"/>
          <w:color w:val="333333"/>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A7250000">
      <w:pPr>
        <w:spacing w:after="0" w:before="0"/>
        <w:ind w:firstLine="600" w:left="0"/>
        <w:jc w:val="both"/>
      </w:pPr>
      <w:r>
        <w:rPr>
          <w:rFonts w:ascii="Times New Roman" w:hAnsi="Times New Roman"/>
          <w:b w:val="0"/>
          <w:i w:val="0"/>
          <w:color w:val="333333"/>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A8250000">
      <w:pPr>
        <w:spacing w:after="0" w:before="0"/>
        <w:ind w:firstLine="600" w:left="0"/>
        <w:jc w:val="both"/>
      </w:pPr>
      <w:r>
        <w:rPr>
          <w:rFonts w:ascii="Times New Roman" w:hAnsi="Times New Roman"/>
          <w:b w:val="1"/>
          <w:i w:val="0"/>
          <w:color w:val="333333"/>
          <w:sz w:val="28"/>
        </w:rPr>
        <w:t>Работа с информацией:</w:t>
      </w:r>
    </w:p>
    <w:p w14:paraId="A9250000">
      <w:pPr>
        <w:spacing w:after="0" w:before="0"/>
        <w:ind w:firstLine="600" w:left="0"/>
        <w:jc w:val="both"/>
      </w:pPr>
      <w:r>
        <w:rPr>
          <w:rFonts w:ascii="Times New Roman" w:hAnsi="Times New Roman"/>
          <w:b w:val="0"/>
          <w:i w:val="0"/>
          <w:color w:val="333333"/>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AA250000">
      <w:pPr>
        <w:spacing w:after="0" w:before="0"/>
        <w:ind w:firstLine="600" w:left="0"/>
        <w:jc w:val="both"/>
      </w:pPr>
      <w:r>
        <w:rPr>
          <w:rFonts w:ascii="Times New Roman" w:hAnsi="Times New Roman"/>
          <w:b w:val="0"/>
          <w:i w:val="0"/>
          <w:color w:val="333333"/>
          <w:sz w:val="28"/>
        </w:rPr>
        <w:t>выбирать, анализировать, систематизировать и интерпретировать информацию различных видов и форм представления;</w:t>
      </w:r>
    </w:p>
    <w:p w14:paraId="AB250000">
      <w:pPr>
        <w:spacing w:after="0" w:before="0"/>
        <w:ind w:firstLine="600" w:left="0"/>
        <w:jc w:val="both"/>
      </w:pPr>
      <w:r>
        <w:rPr>
          <w:rFonts w:ascii="Times New Roman" w:hAnsi="Times New Roman"/>
          <w:b w:val="0"/>
          <w:i w:val="0"/>
          <w:color w:val="333333"/>
          <w:sz w:val="28"/>
        </w:rPr>
        <w:t>находить сходные аргументы (подтверждающие или опровергающие одну и ту же идею, версию) в различных информационных источниках;</w:t>
      </w:r>
    </w:p>
    <w:p w14:paraId="AC250000">
      <w:pPr>
        <w:spacing w:after="0" w:before="0"/>
        <w:ind w:firstLine="600" w:left="0"/>
        <w:jc w:val="both"/>
      </w:pPr>
      <w:r>
        <w:rPr>
          <w:rFonts w:ascii="Times New Roman" w:hAnsi="Times New Roman"/>
          <w:b w:val="0"/>
          <w:i w:val="0"/>
          <w:color w:val="333333"/>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AD250000">
      <w:pPr>
        <w:spacing w:after="0" w:before="0"/>
        <w:ind w:firstLine="600" w:left="0"/>
        <w:jc w:val="both"/>
      </w:pPr>
      <w:r>
        <w:rPr>
          <w:rFonts w:ascii="Times New Roman" w:hAnsi="Times New Roman"/>
          <w:b w:val="0"/>
          <w:i w:val="0"/>
          <w:color w:val="333333"/>
          <w:sz w:val="28"/>
        </w:rPr>
        <w:t>оценивать надёжность информации по критериям, предложенным педагогическим работником или сформулированным самостоятельно;</w:t>
      </w:r>
    </w:p>
    <w:p w14:paraId="AE250000">
      <w:pPr>
        <w:spacing w:after="0" w:before="0"/>
        <w:ind w:firstLine="600" w:left="0"/>
        <w:jc w:val="both"/>
      </w:pPr>
      <w:r>
        <w:rPr>
          <w:rFonts w:ascii="Times New Roman" w:hAnsi="Times New Roman"/>
          <w:b w:val="0"/>
          <w:i w:val="0"/>
          <w:color w:val="333333"/>
          <w:sz w:val="28"/>
        </w:rPr>
        <w:t>эффективно запоминать и систематизировать информацию;</w:t>
      </w:r>
    </w:p>
    <w:p w14:paraId="AF250000">
      <w:pPr>
        <w:spacing w:after="0" w:before="0"/>
        <w:ind w:firstLine="600" w:left="0"/>
        <w:jc w:val="both"/>
      </w:pPr>
      <w:r>
        <w:rPr>
          <w:rFonts w:ascii="Times New Roman" w:hAnsi="Times New Roman"/>
          <w:b w:val="0"/>
          <w:i w:val="0"/>
          <w:color w:val="333333"/>
          <w:sz w:val="28"/>
        </w:rPr>
        <w:t>овладение системой универсальных познавательных действий обеспечивает сформированность когнитивных навыков обучающихся.</w:t>
      </w:r>
    </w:p>
    <w:p w14:paraId="B0250000">
      <w:pPr>
        <w:spacing w:after="0" w:before="0"/>
        <w:ind w:firstLine="600" w:left="0"/>
        <w:jc w:val="both"/>
      </w:pPr>
      <w:r>
        <w:rPr>
          <w:rFonts w:ascii="Times New Roman" w:hAnsi="Times New Roman"/>
          <w:b w:val="1"/>
          <w:i w:val="0"/>
          <w:color w:val="333333"/>
          <w:sz w:val="28"/>
        </w:rPr>
        <w:t>Коммуникативные универсальные учебные действия</w:t>
      </w:r>
    </w:p>
    <w:p w14:paraId="B1250000">
      <w:pPr>
        <w:spacing w:after="0" w:before="0"/>
        <w:ind w:firstLine="600" w:left="0"/>
        <w:jc w:val="both"/>
      </w:pPr>
      <w:r>
        <w:rPr>
          <w:rFonts w:ascii="Times New Roman" w:hAnsi="Times New Roman"/>
          <w:b w:val="1"/>
          <w:i w:val="0"/>
          <w:color w:val="333333"/>
          <w:sz w:val="28"/>
        </w:rPr>
        <w:t>Общение:</w:t>
      </w:r>
    </w:p>
    <w:p w14:paraId="B2250000">
      <w:pPr>
        <w:spacing w:after="0" w:before="0"/>
        <w:ind w:firstLine="600" w:left="0"/>
        <w:jc w:val="both"/>
      </w:pPr>
      <w:r>
        <w:rPr>
          <w:rFonts w:ascii="Times New Roman" w:hAnsi="Times New Roman"/>
          <w:b w:val="0"/>
          <w:i w:val="0"/>
          <w:color w:val="333333"/>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B3250000">
      <w:pPr>
        <w:spacing w:after="0" w:before="0"/>
        <w:ind w:firstLine="600" w:left="0"/>
        <w:jc w:val="both"/>
      </w:pPr>
      <w:r>
        <w:rPr>
          <w:rFonts w:ascii="Times New Roman" w:hAnsi="Times New Roman"/>
          <w:b w:val="0"/>
          <w:i w:val="0"/>
          <w:color w:val="333333"/>
          <w:sz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B4250000">
      <w:pPr>
        <w:spacing w:after="0" w:before="0"/>
        <w:ind w:firstLine="600" w:left="0"/>
        <w:jc w:val="both"/>
      </w:pPr>
      <w:r>
        <w:rPr>
          <w:rFonts w:ascii="Times New Roman" w:hAnsi="Times New Roman"/>
          <w:b w:val="0"/>
          <w:i w:val="0"/>
          <w:color w:val="333333"/>
          <w:sz w:val="28"/>
        </w:rPr>
        <w:t>сопоставлять свои суждения с суждениями других участников диалога, обнаруживать различие и сходство позиций;</w:t>
      </w:r>
    </w:p>
    <w:p w14:paraId="B5250000">
      <w:pPr>
        <w:spacing w:after="0" w:before="0"/>
        <w:ind w:firstLine="600" w:left="0"/>
        <w:jc w:val="both"/>
      </w:pPr>
      <w:r>
        <w:rPr>
          <w:rFonts w:ascii="Times New Roman" w:hAnsi="Times New Roman"/>
          <w:b w:val="0"/>
          <w:i w:val="0"/>
          <w:color w:val="333333"/>
          <w:sz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B6250000">
      <w:pPr>
        <w:spacing w:after="0" w:before="0"/>
        <w:ind w:firstLine="600" w:left="0"/>
        <w:jc w:val="both"/>
      </w:pPr>
      <w:r>
        <w:rPr>
          <w:rFonts w:ascii="Times New Roman" w:hAnsi="Times New Roman"/>
          <w:b w:val="0"/>
          <w:i w:val="0"/>
          <w:color w:val="333333"/>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B7250000">
      <w:pPr>
        <w:spacing w:after="0" w:before="0"/>
        <w:ind w:firstLine="600" w:left="0"/>
        <w:jc w:val="both"/>
      </w:pPr>
      <w:r>
        <w:rPr>
          <w:rFonts w:ascii="Times New Roman" w:hAnsi="Times New Roman"/>
          <w:b w:val="1"/>
          <w:i w:val="0"/>
          <w:color w:val="333333"/>
          <w:sz w:val="28"/>
        </w:rPr>
        <w:t>Регулятивные универсальные учебные действия</w:t>
      </w:r>
    </w:p>
    <w:p w14:paraId="B8250000">
      <w:pPr>
        <w:spacing w:after="0" w:before="0"/>
        <w:ind w:firstLine="600" w:left="0"/>
        <w:jc w:val="both"/>
      </w:pPr>
      <w:r>
        <w:rPr>
          <w:rFonts w:ascii="Times New Roman" w:hAnsi="Times New Roman"/>
          <w:b w:val="1"/>
          <w:i w:val="0"/>
          <w:color w:val="333333"/>
          <w:sz w:val="28"/>
        </w:rPr>
        <w:t>Самоорганизация:</w:t>
      </w:r>
    </w:p>
    <w:p w14:paraId="B9250000">
      <w:pPr>
        <w:spacing w:after="0" w:before="0"/>
        <w:ind w:firstLine="600" w:left="0"/>
        <w:jc w:val="both"/>
      </w:pPr>
      <w:r>
        <w:rPr>
          <w:rFonts w:ascii="Times New Roman" w:hAnsi="Times New Roman"/>
          <w:b w:val="0"/>
          <w:i w:val="0"/>
          <w:color w:val="333333"/>
          <w:sz w:val="28"/>
        </w:rPr>
        <w:t>выявлять проблемные вопросы, требующие решения в жизненных и учебных ситуациях;</w:t>
      </w:r>
    </w:p>
    <w:p w14:paraId="BA250000">
      <w:pPr>
        <w:spacing w:after="0" w:before="0"/>
        <w:ind w:firstLine="600" w:left="0"/>
        <w:jc w:val="both"/>
      </w:pPr>
      <w:r>
        <w:rPr>
          <w:rFonts w:ascii="Times New Roman" w:hAnsi="Times New Roman"/>
          <w:b w:val="0"/>
          <w:i w:val="0"/>
          <w:color w:val="333333"/>
          <w:sz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BB250000">
      <w:pPr>
        <w:spacing w:after="0" w:before="0"/>
        <w:ind w:firstLine="600" w:left="0"/>
        <w:jc w:val="both"/>
      </w:pPr>
      <w:r>
        <w:rPr>
          <w:rFonts w:ascii="Times New Roman" w:hAnsi="Times New Roman"/>
          <w:b w:val="0"/>
          <w:i w:val="0"/>
          <w:color w:val="333333"/>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BC250000">
      <w:pPr>
        <w:spacing w:after="0" w:before="0"/>
        <w:ind w:firstLine="600" w:left="0"/>
        <w:jc w:val="both"/>
      </w:pPr>
      <w:r>
        <w:rPr>
          <w:rFonts w:ascii="Times New Roman" w:hAnsi="Times New Roman"/>
          <w:b w:val="1"/>
          <w:i w:val="0"/>
          <w:color w:val="333333"/>
          <w:sz w:val="28"/>
        </w:rPr>
        <w:t>Самоконтроль, эмоциональный интеллект:</w:t>
      </w:r>
    </w:p>
    <w:p w14:paraId="BD250000">
      <w:pPr>
        <w:spacing w:after="0" w:before="0"/>
        <w:ind w:firstLine="600" w:left="0"/>
        <w:jc w:val="both"/>
      </w:pPr>
      <w:r>
        <w:rPr>
          <w:rFonts w:ascii="Times New Roman" w:hAnsi="Times New Roman"/>
          <w:b w:val="0"/>
          <w:i w:val="0"/>
          <w:color w:val="333333"/>
          <w:sz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BE250000">
      <w:pPr>
        <w:spacing w:after="0" w:before="0"/>
        <w:ind w:firstLine="600" w:left="0"/>
        <w:jc w:val="both"/>
      </w:pPr>
      <w:r>
        <w:rPr>
          <w:rFonts w:ascii="Times New Roman" w:hAnsi="Times New Roman"/>
          <w:b w:val="0"/>
          <w:i w:val="0"/>
          <w:color w:val="333333"/>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BF250000">
      <w:pPr>
        <w:spacing w:after="0" w:before="0"/>
        <w:ind w:firstLine="600" w:left="0"/>
        <w:jc w:val="both"/>
      </w:pPr>
      <w:r>
        <w:rPr>
          <w:rFonts w:ascii="Times New Roman" w:hAnsi="Times New Roman"/>
          <w:b w:val="0"/>
          <w:i w:val="0"/>
          <w:color w:val="333333"/>
          <w:sz w:val="28"/>
        </w:rPr>
        <w:t>оценивать соответствие результата цели и условиям;</w:t>
      </w:r>
    </w:p>
    <w:p w14:paraId="C0250000">
      <w:pPr>
        <w:spacing w:after="0" w:before="0"/>
        <w:ind w:firstLine="600" w:left="0"/>
        <w:jc w:val="both"/>
      </w:pPr>
      <w:r>
        <w:rPr>
          <w:rFonts w:ascii="Times New Roman" w:hAnsi="Times New Roman"/>
          <w:b w:val="0"/>
          <w:i w:val="0"/>
          <w:color w:val="333333"/>
          <w:sz w:val="28"/>
        </w:rPr>
        <w:t>управлять собственными эмоциями и не поддаваться эмоциям других людей, выявлять и анализировать их причины;</w:t>
      </w:r>
    </w:p>
    <w:p w14:paraId="C1250000">
      <w:pPr>
        <w:spacing w:after="0" w:before="0"/>
        <w:ind w:firstLine="600" w:left="0"/>
        <w:jc w:val="both"/>
      </w:pPr>
      <w:r>
        <w:rPr>
          <w:rFonts w:ascii="Times New Roman" w:hAnsi="Times New Roman"/>
          <w:b w:val="0"/>
          <w:i w:val="0"/>
          <w:color w:val="333333"/>
          <w:sz w:val="28"/>
        </w:rPr>
        <w:t>ставить себя на место другого человека, понимать мотивы и намерения другого человека, регулировать способ выражения эмоций;</w:t>
      </w:r>
    </w:p>
    <w:p w14:paraId="C2250000">
      <w:pPr>
        <w:spacing w:after="0" w:before="0"/>
        <w:ind w:firstLine="600" w:left="0"/>
        <w:jc w:val="both"/>
      </w:pPr>
      <w:r>
        <w:rPr>
          <w:rFonts w:ascii="Times New Roman" w:hAnsi="Times New Roman"/>
          <w:b w:val="0"/>
          <w:i w:val="0"/>
          <w:color w:val="333333"/>
          <w:sz w:val="28"/>
        </w:rPr>
        <w:t>осознанно относиться к другому человеку, его мнению, признавать право на ошибку свою и чужую;</w:t>
      </w:r>
    </w:p>
    <w:p w14:paraId="C3250000">
      <w:pPr>
        <w:spacing w:after="0" w:before="0"/>
        <w:ind w:firstLine="600" w:left="0"/>
        <w:jc w:val="both"/>
      </w:pPr>
      <w:r>
        <w:rPr>
          <w:rFonts w:ascii="Times New Roman" w:hAnsi="Times New Roman"/>
          <w:b w:val="0"/>
          <w:i w:val="0"/>
          <w:color w:val="333333"/>
          <w:sz w:val="28"/>
        </w:rPr>
        <w:t>быть открытым себе и другим людям, осознавать невозможность контроля всего вокруг.</w:t>
      </w:r>
    </w:p>
    <w:p w14:paraId="C4250000">
      <w:pPr>
        <w:spacing w:after="0" w:before="0"/>
        <w:ind w:firstLine="600" w:left="0"/>
        <w:jc w:val="both"/>
      </w:pPr>
      <w:r>
        <w:rPr>
          <w:rFonts w:ascii="Times New Roman" w:hAnsi="Times New Roman"/>
          <w:b w:val="1"/>
          <w:i w:val="0"/>
          <w:color w:val="333333"/>
          <w:sz w:val="28"/>
        </w:rPr>
        <w:t>Совместная деятельность:</w:t>
      </w:r>
    </w:p>
    <w:p w14:paraId="C5250000">
      <w:pPr>
        <w:spacing w:after="0" w:before="0"/>
        <w:ind w:firstLine="600" w:left="0"/>
        <w:jc w:val="both"/>
      </w:pPr>
      <w:r>
        <w:rPr>
          <w:rFonts w:ascii="Times New Roman" w:hAnsi="Times New Roman"/>
          <w:b w:val="0"/>
          <w:i w:val="0"/>
          <w:color w:val="333333"/>
          <w:sz w:val="28"/>
        </w:rPr>
        <w:t>понимать и использовать преимущества командной и индивидуальной работы при решении конкретной учебной задачи;</w:t>
      </w:r>
    </w:p>
    <w:p w14:paraId="C6250000">
      <w:pPr>
        <w:spacing w:after="0" w:before="0"/>
        <w:ind w:firstLine="600" w:left="0"/>
        <w:jc w:val="both"/>
      </w:pPr>
      <w:r>
        <w:rPr>
          <w:rFonts w:ascii="Times New Roman" w:hAnsi="Times New Roman"/>
          <w:b w:val="0"/>
          <w:i w:val="0"/>
          <w:color w:val="333333"/>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C7250000">
      <w:pPr>
        <w:spacing w:after="0" w:before="0"/>
        <w:ind w:firstLine="600" w:left="0"/>
        <w:jc w:val="both"/>
      </w:pPr>
      <w:r>
        <w:rPr>
          <w:rFonts w:ascii="Times New Roman" w:hAnsi="Times New Roman"/>
          <w:b w:val="0"/>
          <w:i w:val="0"/>
          <w:color w:val="333333"/>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w:t>
      </w:r>
      <w:r>
        <w:rPr>
          <w:rFonts w:ascii="Times New Roman" w:hAnsi="Times New Roman"/>
          <w:b w:val="0"/>
          <w:i w:val="0"/>
          <w:color w:val="333333"/>
          <w:sz w:val="28"/>
        </w:rPr>
        <w:t xml:space="preserve"> сферу ответственности и проявлять готовность к предоставлению отчёта перед группой.</w:t>
      </w:r>
    </w:p>
    <w:p w14:paraId="C8250000">
      <w:pPr>
        <w:spacing w:after="0" w:before="0"/>
        <w:ind w:firstLine="600" w:left="0"/>
        <w:jc w:val="left"/>
      </w:pPr>
      <w:r>
        <w:rPr>
          <w:rFonts w:ascii="Times New Roman" w:hAnsi="Times New Roman"/>
          <w:b w:val="1"/>
          <w:i w:val="0"/>
          <w:color w:val="333333"/>
          <w:sz w:val="28"/>
        </w:rPr>
        <w:t>ПРЕДМЕТНЫЕ РЕЗУЛЬТАТЫ</w:t>
      </w:r>
    </w:p>
    <w:p w14:paraId="C9250000">
      <w:pPr>
        <w:spacing w:after="0" w:before="0"/>
        <w:ind w:firstLine="600" w:left="0"/>
        <w:jc w:val="both"/>
      </w:pPr>
      <w:r>
        <w:rPr>
          <w:rFonts w:ascii="Times New Roman" w:hAnsi="Times New Roman"/>
          <w:b w:val="0"/>
          <w:i w:val="0"/>
          <w:color w:val="333333"/>
          <w:sz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CA250000">
      <w:pPr>
        <w:spacing w:after="0" w:before="0"/>
        <w:ind w:firstLine="600" w:left="0"/>
        <w:jc w:val="both"/>
      </w:pPr>
      <w:r>
        <w:rPr>
          <w:rFonts w:ascii="Times New Roman" w:hAnsi="Times New Roman"/>
          <w:b w:val="0"/>
          <w:i w:val="0"/>
          <w:color w:val="333333"/>
          <w:sz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CB250000">
      <w:pPr>
        <w:spacing w:after="0" w:before="0"/>
        <w:ind w:firstLine="600" w:left="0"/>
        <w:jc w:val="both"/>
      </w:pPr>
      <w:r>
        <w:rPr>
          <w:rFonts w:ascii="Times New Roman" w:hAnsi="Times New Roman"/>
          <w:b w:val="0"/>
          <w:i w:val="0"/>
          <w:color w:val="333333"/>
          <w:sz w:val="28"/>
        </w:rPr>
        <w:t>Предметные результаты по ОБЗР должны обеспечивать:</w:t>
      </w:r>
    </w:p>
    <w:p w14:paraId="CC250000">
      <w:pPr>
        <w:numPr>
          <w:ilvl w:val="0"/>
          <w:numId w:val="60"/>
        </w:numPr>
        <w:spacing w:after="0" w:before="0"/>
        <w:ind/>
        <w:jc w:val="both"/>
      </w:pPr>
      <w:r>
        <w:rPr>
          <w:rFonts w:ascii="Times New Roman" w:hAnsi="Times New Roman"/>
          <w:b w:val="0"/>
          <w:i w:val="0"/>
          <w:color w:val="333333"/>
          <w:sz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CD250000">
      <w:pPr>
        <w:numPr>
          <w:ilvl w:val="0"/>
          <w:numId w:val="60"/>
        </w:numPr>
        <w:spacing w:after="0" w:before="0"/>
        <w:ind/>
        <w:jc w:val="both"/>
      </w:pPr>
      <w:r>
        <w:rPr>
          <w:rFonts w:ascii="Times New Roman" w:hAnsi="Times New Roman"/>
          <w:b w:val="0"/>
          <w:i w:val="0"/>
          <w:color w:val="333333"/>
          <w:sz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Pr>
          <w:rFonts w:ascii="Times New Roman" w:hAnsi="Times New Roman"/>
          <w:b w:val="0"/>
          <w:i w:val="0"/>
          <w:color w:val="333333"/>
          <w:sz w:val="28"/>
        </w:rPr>
        <w:t>;</w:t>
      </w:r>
    </w:p>
    <w:p w14:paraId="CE250000">
      <w:pPr>
        <w:numPr>
          <w:ilvl w:val="0"/>
          <w:numId w:val="60"/>
        </w:numPr>
        <w:spacing w:after="0" w:before="0"/>
        <w:ind/>
        <w:jc w:val="both"/>
      </w:pPr>
      <w:r>
        <w:rPr>
          <w:rFonts w:ascii="Times New Roman" w:hAnsi="Times New Roman"/>
          <w:b w:val="0"/>
          <w:i w:val="0"/>
          <w:color w:val="333333"/>
          <w:sz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CF250000">
      <w:pPr>
        <w:numPr>
          <w:ilvl w:val="0"/>
          <w:numId w:val="60"/>
        </w:numPr>
        <w:spacing w:after="0" w:before="0"/>
        <w:ind/>
        <w:jc w:val="both"/>
      </w:pPr>
      <w:r>
        <w:rPr>
          <w:rFonts w:ascii="Times New Roman" w:hAnsi="Times New Roman"/>
          <w:b w:val="0"/>
          <w:i w:val="0"/>
          <w:color w:val="333333"/>
          <w:sz w:val="28"/>
        </w:rPr>
        <w:t>сформированность представлений о назначении, боевых свойствах и общем устройстве стрелкового оружия;</w:t>
      </w:r>
    </w:p>
    <w:p w14:paraId="D0250000">
      <w:pPr>
        <w:numPr>
          <w:ilvl w:val="0"/>
          <w:numId w:val="60"/>
        </w:numPr>
        <w:spacing w:after="0" w:before="0"/>
        <w:ind/>
        <w:jc w:val="both"/>
      </w:pPr>
      <w:r>
        <w:rPr>
          <w:rFonts w:ascii="Times New Roman" w:hAnsi="Times New Roman"/>
          <w:b w:val="0"/>
          <w:i w:val="0"/>
          <w:color w:val="333333"/>
          <w:sz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Pr>
          <w:rFonts w:ascii="Times New Roman" w:hAnsi="Times New Roman"/>
          <w:b w:val="0"/>
          <w:i w:val="0"/>
          <w:color w:val="333333"/>
          <w:sz w:val="28"/>
        </w:rPr>
        <w:t>;</w:t>
      </w:r>
    </w:p>
    <w:p w14:paraId="D1250000">
      <w:pPr>
        <w:numPr>
          <w:ilvl w:val="0"/>
          <w:numId w:val="60"/>
        </w:numPr>
        <w:spacing w:after="0" w:before="0"/>
        <w:ind/>
        <w:jc w:val="both"/>
      </w:pPr>
      <w:r>
        <w:rPr>
          <w:rFonts w:ascii="Times New Roman" w:hAnsi="Times New Roman"/>
          <w:b w:val="0"/>
          <w:i w:val="0"/>
          <w:color w:val="333333"/>
          <w:sz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Pr>
          <w:rFonts w:ascii="Times New Roman" w:hAnsi="Times New Roman"/>
          <w:b w:val="0"/>
          <w:i w:val="0"/>
          <w:color w:val="333333"/>
          <w:sz w:val="28"/>
        </w:rPr>
        <w:t>;</w:t>
      </w:r>
    </w:p>
    <w:p w14:paraId="D2250000">
      <w:pPr>
        <w:numPr>
          <w:ilvl w:val="0"/>
          <w:numId w:val="60"/>
        </w:numPr>
        <w:spacing w:after="0" w:before="0"/>
        <w:ind/>
        <w:jc w:val="both"/>
      </w:pPr>
      <w:r>
        <w:rPr>
          <w:rFonts w:ascii="Times New Roman" w:hAnsi="Times New Roman"/>
          <w:b w:val="0"/>
          <w:i w:val="0"/>
          <w:color w:val="333333"/>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Pr>
          <w:rFonts w:ascii="Times New Roman" w:hAnsi="Times New Roman"/>
          <w:b w:val="0"/>
          <w:i w:val="0"/>
          <w:color w:val="333333"/>
          <w:sz w:val="28"/>
        </w:rPr>
        <w:t>;</w:t>
      </w:r>
    </w:p>
    <w:p w14:paraId="D3250000">
      <w:pPr>
        <w:numPr>
          <w:ilvl w:val="0"/>
          <w:numId w:val="60"/>
        </w:numPr>
        <w:spacing w:after="0" w:before="0"/>
        <w:ind/>
        <w:jc w:val="both"/>
      </w:pPr>
      <w:r>
        <w:rPr>
          <w:rFonts w:ascii="Times New Roman" w:hAnsi="Times New Roman"/>
          <w:b w:val="0"/>
          <w:i w:val="0"/>
          <w:color w:val="333333"/>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Pr>
          <w:rFonts w:ascii="Times New Roman" w:hAnsi="Times New Roman"/>
          <w:b w:val="0"/>
          <w:i w:val="0"/>
          <w:color w:val="333333"/>
          <w:sz w:val="28"/>
        </w:rPr>
        <w:t>;</w:t>
      </w:r>
    </w:p>
    <w:p w14:paraId="D4250000">
      <w:pPr>
        <w:numPr>
          <w:ilvl w:val="0"/>
          <w:numId w:val="60"/>
        </w:numPr>
        <w:spacing w:after="0" w:before="0"/>
        <w:ind/>
        <w:jc w:val="both"/>
      </w:pPr>
      <w:r>
        <w:rPr>
          <w:rFonts w:ascii="Times New Roman" w:hAnsi="Times New Roman"/>
          <w:b w:val="0"/>
          <w:i w:val="0"/>
          <w:color w:val="333333"/>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Pr>
          <w:rFonts w:ascii="Times New Roman" w:hAnsi="Times New Roman"/>
          <w:b w:val="0"/>
          <w:i w:val="0"/>
          <w:color w:val="333333"/>
          <w:sz w:val="28"/>
        </w:rPr>
        <w:t>;</w:t>
      </w:r>
    </w:p>
    <w:p w14:paraId="D5250000">
      <w:pPr>
        <w:numPr>
          <w:ilvl w:val="0"/>
          <w:numId w:val="60"/>
        </w:numPr>
        <w:spacing w:after="0" w:before="0"/>
        <w:ind/>
        <w:jc w:val="both"/>
      </w:pPr>
      <w:r>
        <w:rPr>
          <w:rFonts w:ascii="Times New Roman" w:hAnsi="Times New Roman"/>
          <w:b w:val="0"/>
          <w:i w:val="0"/>
          <w:color w:val="333333"/>
          <w:sz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Pr>
          <w:rFonts w:ascii="Times New Roman" w:hAnsi="Times New Roman"/>
          <w:b w:val="0"/>
          <w:i w:val="0"/>
          <w:color w:val="333333"/>
          <w:sz w:val="28"/>
        </w:rPr>
        <w:t>;</w:t>
      </w:r>
    </w:p>
    <w:p w14:paraId="D6250000">
      <w:pPr>
        <w:numPr>
          <w:ilvl w:val="0"/>
          <w:numId w:val="60"/>
        </w:numPr>
        <w:spacing w:after="0" w:before="0"/>
        <w:ind/>
        <w:jc w:val="both"/>
      </w:pPr>
      <w:r>
        <w:rPr>
          <w:rFonts w:ascii="Times New Roman" w:hAnsi="Times New Roman"/>
          <w:b w:val="0"/>
          <w:i w:val="0"/>
          <w:color w:val="333333"/>
          <w:sz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Pr>
          <w:rFonts w:ascii="Times New Roman" w:hAnsi="Times New Roman"/>
          <w:b w:val="0"/>
          <w:i w:val="0"/>
          <w:color w:val="333333"/>
          <w:sz w:val="28"/>
        </w:rPr>
        <w:t>;</w:t>
      </w:r>
    </w:p>
    <w:p w14:paraId="D7250000">
      <w:pPr>
        <w:numPr>
          <w:ilvl w:val="0"/>
          <w:numId w:val="60"/>
        </w:numPr>
        <w:spacing w:after="0" w:before="0"/>
        <w:ind/>
        <w:jc w:val="both"/>
      </w:pPr>
      <w:r>
        <w:rPr>
          <w:rFonts w:ascii="Times New Roman" w:hAnsi="Times New Roman"/>
          <w:b w:val="0"/>
          <w:i w:val="0"/>
          <w:color w:val="333333"/>
          <w:sz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D8250000">
      <w:pPr>
        <w:numPr>
          <w:ilvl w:val="0"/>
          <w:numId w:val="60"/>
        </w:numPr>
        <w:spacing w:after="0" w:before="0"/>
        <w:ind/>
        <w:jc w:val="both"/>
      </w:pPr>
      <w:r>
        <w:rPr>
          <w:rFonts w:ascii="Times New Roman" w:hAnsi="Times New Roman"/>
          <w:b w:val="0"/>
          <w:i w:val="0"/>
          <w:color w:val="333333"/>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D9250000">
      <w:pPr>
        <w:numPr>
          <w:ilvl w:val="0"/>
          <w:numId w:val="60"/>
        </w:numPr>
        <w:spacing w:after="0" w:before="0"/>
        <w:ind/>
        <w:jc w:val="both"/>
      </w:pPr>
      <w:r>
        <w:rPr>
          <w:rFonts w:ascii="Times New Roman" w:hAnsi="Times New Roman"/>
          <w:b w:val="0"/>
          <w:i w:val="0"/>
          <w:color w:val="333333"/>
          <w:sz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DA250000">
      <w:pPr>
        <w:spacing w:after="0" w:before="0"/>
        <w:ind w:firstLine="600" w:left="0"/>
        <w:jc w:val="both"/>
      </w:pPr>
      <w:r>
        <w:rPr>
          <w:rFonts w:ascii="Times New Roman" w:hAnsi="Times New Roman"/>
          <w:b w:val="0"/>
          <w:i w:val="0"/>
          <w:color w:val="333333"/>
          <w:sz w:val="28"/>
        </w:rPr>
        <w:t>Достижение результатов освоения программы ОБЗР обеспечивается посредством достижения предметных результатов освоения модулей ОБЗР.</w:t>
      </w:r>
    </w:p>
    <w:p w14:paraId="DB250000">
      <w:pPr>
        <w:spacing w:after="0" w:before="0"/>
        <w:ind w:firstLine="600" w:left="0"/>
        <w:jc w:val="both"/>
      </w:pPr>
      <w:r>
        <w:rPr>
          <w:rFonts w:ascii="Times New Roman" w:hAnsi="Times New Roman"/>
          <w:b w:val="1"/>
          <w:i w:val="0"/>
          <w:color w:val="333333"/>
          <w:sz w:val="28"/>
        </w:rPr>
        <w:t xml:space="preserve">8 КЛАСС </w:t>
      </w:r>
    </w:p>
    <w:p w14:paraId="DC250000">
      <w:pPr>
        <w:spacing w:after="0" w:before="0"/>
        <w:ind w:firstLine="600" w:left="0"/>
        <w:jc w:val="both"/>
      </w:pPr>
      <w:r>
        <w:rPr>
          <w:rFonts w:ascii="Times New Roman" w:hAnsi="Times New Roman"/>
          <w:b w:val="1"/>
          <w:i w:val="0"/>
          <w:color w:val="333333"/>
          <w:sz w:val="28"/>
        </w:rPr>
        <w:t>Предметные результаты по модулю № 1 «Безопасное и устойчивое развитие личности, общества, государства»:</w:t>
      </w:r>
    </w:p>
    <w:p w14:paraId="DD250000">
      <w:pPr>
        <w:spacing w:after="0" w:before="0"/>
        <w:ind w:firstLine="600" w:left="0"/>
        <w:jc w:val="both"/>
      </w:pPr>
      <w:r>
        <w:rPr>
          <w:rFonts w:ascii="Times New Roman" w:hAnsi="Times New Roman"/>
          <w:b w:val="0"/>
          <w:i w:val="0"/>
          <w:color w:val="333333"/>
          <w:sz w:val="28"/>
        </w:rPr>
        <w:t>объяснять значение Конституции Российской Федерации;</w:t>
      </w:r>
    </w:p>
    <w:p w14:paraId="DE250000">
      <w:pPr>
        <w:spacing w:after="0" w:before="0"/>
        <w:ind w:firstLine="600" w:left="0"/>
        <w:jc w:val="both"/>
      </w:pPr>
      <w:r>
        <w:rPr>
          <w:rFonts w:ascii="Times New Roman" w:hAnsi="Times New Roman"/>
          <w:b w:val="0"/>
          <w:i w:val="0"/>
          <w:color w:val="333333"/>
          <w:sz w:val="28"/>
        </w:rPr>
        <w:t>раскрывать содержание статей 2, 4, 20, 41, 42, 58, 59 Конституции Российской Федерации, пояснять их значение для личности и общества;</w:t>
      </w:r>
    </w:p>
    <w:p w14:paraId="DF250000">
      <w:pPr>
        <w:spacing w:after="0" w:before="0"/>
        <w:ind w:firstLine="600" w:left="0"/>
        <w:jc w:val="both"/>
      </w:pPr>
      <w:r>
        <w:rPr>
          <w:rFonts w:ascii="Times New Roman" w:hAnsi="Times New Roman"/>
          <w:b w:val="0"/>
          <w:i w:val="0"/>
          <w:color w:val="333333"/>
          <w:sz w:val="28"/>
        </w:rPr>
        <w:t>объяснять значение Стратегии национальной безопасности</w:t>
      </w:r>
      <w:r>
        <w:rPr>
          <w:rFonts w:ascii="Times New Roman" w:hAnsi="Times New Roman"/>
          <w:b w:val="0"/>
          <w:i w:val="0"/>
          <w:color w:val="333333"/>
          <w:sz w:val="28"/>
        </w:rPr>
        <w:t xml:space="preserve"> Российской Федерации, утвержденной Указом Президента Российской Федерации </w:t>
      </w:r>
      <w:r>
        <w:rPr>
          <w:rFonts w:ascii="Times New Roman" w:hAnsi="Times New Roman"/>
          <w:b w:val="0"/>
          <w:i w:val="0"/>
          <w:color w:val="333333"/>
          <w:sz w:val="28"/>
        </w:rPr>
        <w:t>от 2 июля 2021 г. № 400;</w:t>
      </w:r>
    </w:p>
    <w:p w14:paraId="E0250000">
      <w:pPr>
        <w:spacing w:after="0" w:before="0"/>
        <w:ind w:firstLine="600" w:left="0"/>
        <w:jc w:val="both"/>
      </w:pPr>
      <w:r>
        <w:rPr>
          <w:rFonts w:ascii="Times New Roman" w:hAnsi="Times New Roman"/>
          <w:b w:val="0"/>
          <w:i w:val="0"/>
          <w:color w:val="333333"/>
          <w:sz w:val="28"/>
        </w:rPr>
        <w:t>раскрывать понятия «национальные интересы» и «угрозы национальной безопасности», приводить примеры;</w:t>
      </w:r>
    </w:p>
    <w:p w14:paraId="E1250000">
      <w:pPr>
        <w:spacing w:after="0" w:before="0"/>
        <w:ind w:firstLine="600" w:left="0"/>
        <w:jc w:val="both"/>
      </w:pPr>
      <w:r>
        <w:rPr>
          <w:rFonts w:ascii="Times New Roman" w:hAnsi="Times New Roman"/>
          <w:b w:val="0"/>
          <w:i w:val="0"/>
          <w:color w:val="333333"/>
          <w:sz w:val="28"/>
        </w:rPr>
        <w:t>раскрывать классификацию чрезвычайных ситуаций по масштабам и источникам возникновения, приводить примеры;</w:t>
      </w:r>
    </w:p>
    <w:p w14:paraId="E2250000">
      <w:pPr>
        <w:spacing w:after="0" w:before="0"/>
        <w:ind w:firstLine="600" w:left="0"/>
        <w:jc w:val="both"/>
      </w:pPr>
      <w:r>
        <w:rPr>
          <w:rFonts w:ascii="Times New Roman" w:hAnsi="Times New Roman"/>
          <w:b w:val="0"/>
          <w:i w:val="0"/>
          <w:color w:val="333333"/>
          <w:sz w:val="28"/>
        </w:rPr>
        <w:t>раскрывать способы информирования и оповещения населения о чрезвычайных ситуациях;</w:t>
      </w:r>
    </w:p>
    <w:p w14:paraId="E3250000">
      <w:pPr>
        <w:spacing w:after="0" w:before="0"/>
        <w:ind w:firstLine="600" w:left="0"/>
        <w:jc w:val="both"/>
      </w:pPr>
      <w:r>
        <w:rPr>
          <w:rFonts w:ascii="Times New Roman" w:hAnsi="Times New Roman"/>
          <w:b w:val="0"/>
          <w:i w:val="0"/>
          <w:color w:val="333333"/>
          <w:sz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E4250000">
      <w:pPr>
        <w:spacing w:after="0" w:before="0"/>
        <w:ind w:firstLine="600" w:left="0"/>
        <w:jc w:val="both"/>
      </w:pPr>
      <w:r>
        <w:rPr>
          <w:rFonts w:ascii="Times New Roman" w:hAnsi="Times New Roman"/>
          <w:b w:val="0"/>
          <w:i w:val="0"/>
          <w:color w:val="333333"/>
          <w:sz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E5250000">
      <w:pPr>
        <w:spacing w:after="0" w:before="0"/>
        <w:ind w:firstLine="600" w:left="0"/>
        <w:jc w:val="both"/>
      </w:pPr>
      <w:r>
        <w:rPr>
          <w:rFonts w:ascii="Times New Roman" w:hAnsi="Times New Roman"/>
          <w:b w:val="0"/>
          <w:i w:val="0"/>
          <w:color w:val="333333"/>
          <w:sz w:val="28"/>
        </w:rPr>
        <w:t>объяснять порядок действий населения при объявлении эвакуации;</w:t>
      </w:r>
    </w:p>
    <w:p w14:paraId="E6250000">
      <w:pPr>
        <w:spacing w:after="0" w:before="0"/>
        <w:ind w:firstLine="600" w:left="0"/>
        <w:jc w:val="both"/>
      </w:pPr>
      <w:r>
        <w:rPr>
          <w:rFonts w:ascii="Times New Roman" w:hAnsi="Times New Roman"/>
          <w:b w:val="0"/>
          <w:i w:val="0"/>
          <w:color w:val="333333"/>
          <w:sz w:val="28"/>
        </w:rPr>
        <w:t>характеризовать современное состояние Вооружённых Сил Российской Федерации;</w:t>
      </w:r>
    </w:p>
    <w:p w14:paraId="E7250000">
      <w:pPr>
        <w:spacing w:after="0" w:before="0"/>
        <w:ind w:firstLine="600" w:left="0"/>
        <w:jc w:val="both"/>
      </w:pPr>
      <w:r>
        <w:rPr>
          <w:rFonts w:ascii="Times New Roman" w:hAnsi="Times New Roman"/>
          <w:b w:val="0"/>
          <w:i w:val="0"/>
          <w:color w:val="333333"/>
          <w:sz w:val="28"/>
        </w:rPr>
        <w:t>приводить примеры применения Вооружённых Сил Российской Федерациив борьбе с неонацизмом и международным терроризмом;</w:t>
      </w:r>
    </w:p>
    <w:p w14:paraId="E8250000">
      <w:pPr>
        <w:spacing w:after="0" w:before="0"/>
        <w:ind w:firstLine="600" w:left="0"/>
        <w:jc w:val="both"/>
      </w:pPr>
      <w:r>
        <w:rPr>
          <w:rFonts w:ascii="Times New Roman" w:hAnsi="Times New Roman"/>
          <w:b w:val="0"/>
          <w:i w:val="0"/>
          <w:color w:val="333333"/>
          <w:sz w:val="28"/>
        </w:rPr>
        <w:t>раскрывать понятия «воинская обязанность», «военная служба»;</w:t>
      </w:r>
    </w:p>
    <w:p w14:paraId="E9250000">
      <w:pPr>
        <w:spacing w:after="0" w:before="0"/>
        <w:ind w:firstLine="600" w:left="0"/>
        <w:jc w:val="both"/>
      </w:pPr>
      <w:r>
        <w:rPr>
          <w:rFonts w:ascii="Times New Roman" w:hAnsi="Times New Roman"/>
          <w:b w:val="0"/>
          <w:i w:val="0"/>
          <w:color w:val="333333"/>
          <w:sz w:val="28"/>
        </w:rPr>
        <w:t>раскрывать содержание подготовки к службе в армии.</w:t>
      </w:r>
    </w:p>
    <w:p w14:paraId="EA250000">
      <w:pPr>
        <w:spacing w:after="0" w:before="0"/>
        <w:ind w:firstLine="600" w:left="0"/>
        <w:jc w:val="both"/>
      </w:pPr>
      <w:r>
        <w:rPr>
          <w:rFonts w:ascii="Times New Roman" w:hAnsi="Times New Roman"/>
          <w:b w:val="1"/>
          <w:i w:val="0"/>
          <w:color w:val="333333"/>
          <w:sz w:val="28"/>
        </w:rPr>
        <w:t>Предметные результаты по модулю № 2 «Военная подготовка. Основы военных знаний»:</w:t>
      </w:r>
    </w:p>
    <w:p w14:paraId="EB250000">
      <w:pPr>
        <w:spacing w:after="0" w:before="0"/>
        <w:ind w:firstLine="600" w:left="0"/>
        <w:jc w:val="both"/>
      </w:pPr>
      <w:r>
        <w:rPr>
          <w:rFonts w:ascii="Times New Roman" w:hAnsi="Times New Roman"/>
          <w:b w:val="0"/>
          <w:i w:val="0"/>
          <w:color w:val="333333"/>
          <w:sz w:val="28"/>
        </w:rPr>
        <w:t>иметь представление об истории зарождения и развития Вооруженных Сил Российской Федерации;</w:t>
      </w:r>
    </w:p>
    <w:p w14:paraId="EC250000">
      <w:pPr>
        <w:spacing w:after="0" w:before="0"/>
        <w:ind w:firstLine="600" w:left="0"/>
        <w:jc w:val="both"/>
      </w:pPr>
      <w:r>
        <w:rPr>
          <w:rFonts w:ascii="Times New Roman" w:hAnsi="Times New Roman"/>
          <w:b w:val="0"/>
          <w:i w:val="0"/>
          <w:color w:val="333333"/>
          <w:sz w:val="28"/>
        </w:rPr>
        <w:t>владеть информацией о направлениях подготовки к военной службе;</w:t>
      </w:r>
    </w:p>
    <w:p w14:paraId="ED250000">
      <w:pPr>
        <w:spacing w:after="0" w:before="0"/>
        <w:ind w:firstLine="600" w:left="0"/>
        <w:jc w:val="both"/>
      </w:pPr>
      <w:r>
        <w:rPr>
          <w:rFonts w:ascii="Times New Roman" w:hAnsi="Times New Roman"/>
          <w:b w:val="0"/>
          <w:i w:val="0"/>
          <w:color w:val="333333"/>
          <w:sz w:val="28"/>
        </w:rPr>
        <w:t>понимать необходимость подготовки к военной службе по основным направлениям;</w:t>
      </w:r>
    </w:p>
    <w:p w14:paraId="EE250000">
      <w:pPr>
        <w:spacing w:after="0" w:before="0"/>
        <w:ind w:firstLine="600" w:left="0"/>
        <w:jc w:val="both"/>
      </w:pPr>
      <w:r>
        <w:rPr>
          <w:rFonts w:ascii="Times New Roman" w:hAnsi="Times New Roman"/>
          <w:b w:val="0"/>
          <w:i w:val="0"/>
          <w:color w:val="333333"/>
          <w:sz w:val="28"/>
        </w:rPr>
        <w:t>осознавать значимость каждого направления подготовки к военной службе в решении комплексных задач;</w:t>
      </w:r>
    </w:p>
    <w:p w14:paraId="EF250000">
      <w:pPr>
        <w:spacing w:after="0" w:before="0"/>
        <w:ind w:firstLine="600" w:left="0"/>
        <w:jc w:val="both"/>
      </w:pPr>
      <w:r>
        <w:rPr>
          <w:rFonts w:ascii="Times New Roman" w:hAnsi="Times New Roman"/>
          <w:b w:val="0"/>
          <w:i w:val="0"/>
          <w:color w:val="333333"/>
          <w:sz w:val="28"/>
        </w:rPr>
        <w:t>иметь представление о составе, предназначении видов и родов Вооруженных Сил Российской Федерации;</w:t>
      </w:r>
    </w:p>
    <w:p w14:paraId="F0250000">
      <w:pPr>
        <w:spacing w:after="0" w:before="0"/>
        <w:ind w:firstLine="600" w:left="0"/>
        <w:jc w:val="both"/>
      </w:pPr>
      <w:r>
        <w:rPr>
          <w:rFonts w:ascii="Times New Roman" w:hAnsi="Times New Roman"/>
          <w:b w:val="0"/>
          <w:i w:val="0"/>
          <w:color w:val="333333"/>
          <w:sz w:val="28"/>
        </w:rPr>
        <w:t>понимать функции и задачи Вооруженных Сил Российской Федерации на современном этапе;</w:t>
      </w:r>
    </w:p>
    <w:p w14:paraId="F1250000">
      <w:pPr>
        <w:spacing w:after="0" w:before="0"/>
        <w:ind w:firstLine="600" w:left="0"/>
        <w:jc w:val="both"/>
      </w:pPr>
      <w:r>
        <w:rPr>
          <w:rFonts w:ascii="Times New Roman" w:hAnsi="Times New Roman"/>
          <w:b w:val="0"/>
          <w:i w:val="0"/>
          <w:color w:val="333333"/>
          <w:sz w:val="28"/>
        </w:rPr>
        <w:t>понимать значимость военной присяги для формирования образа российского военнослужащего – защитника Отечества;</w:t>
      </w:r>
    </w:p>
    <w:p w14:paraId="F2250000">
      <w:pPr>
        <w:spacing w:after="0" w:before="0"/>
        <w:ind w:firstLine="600" w:left="0"/>
        <w:jc w:val="both"/>
      </w:pPr>
      <w:r>
        <w:rPr>
          <w:rFonts w:ascii="Times New Roman" w:hAnsi="Times New Roman"/>
          <w:b w:val="0"/>
          <w:i w:val="0"/>
          <w:color w:val="333333"/>
          <w:sz w:val="28"/>
        </w:rPr>
        <w:t>иметь представление об основных образцах вооружения и военной техники;</w:t>
      </w:r>
    </w:p>
    <w:p w14:paraId="F3250000">
      <w:pPr>
        <w:spacing w:after="0" w:before="0"/>
        <w:ind w:firstLine="600" w:left="0"/>
        <w:jc w:val="both"/>
      </w:pPr>
      <w:r>
        <w:rPr>
          <w:rFonts w:ascii="Times New Roman" w:hAnsi="Times New Roman"/>
          <w:b w:val="0"/>
          <w:i w:val="0"/>
          <w:color w:val="333333"/>
          <w:sz w:val="28"/>
        </w:rPr>
        <w:t>иметь представление о классификации видов вооружения и военной техники;</w:t>
      </w:r>
    </w:p>
    <w:p w14:paraId="F4250000">
      <w:pPr>
        <w:spacing w:after="0" w:before="0"/>
        <w:ind w:firstLine="600" w:left="0"/>
        <w:jc w:val="both"/>
      </w:pPr>
      <w:r>
        <w:rPr>
          <w:rFonts w:ascii="Times New Roman" w:hAnsi="Times New Roman"/>
          <w:b w:val="0"/>
          <w:i w:val="0"/>
          <w:color w:val="333333"/>
          <w:sz w:val="28"/>
        </w:rPr>
        <w:t>иметь представление об основных тактико-технических характеристиках вооружения и военной техники;</w:t>
      </w:r>
    </w:p>
    <w:p w14:paraId="F5250000">
      <w:pPr>
        <w:spacing w:after="0" w:before="0"/>
        <w:ind w:firstLine="600" w:left="0"/>
        <w:jc w:val="both"/>
      </w:pPr>
      <w:r>
        <w:rPr>
          <w:rFonts w:ascii="Times New Roman" w:hAnsi="Times New Roman"/>
          <w:b w:val="0"/>
          <w:i w:val="0"/>
          <w:color w:val="333333"/>
          <w:sz w:val="28"/>
        </w:rPr>
        <w:t>иметь представление об организационной структуре отделения и задачах личного состава в бою;</w:t>
      </w:r>
    </w:p>
    <w:p w14:paraId="F6250000">
      <w:pPr>
        <w:spacing w:after="0" w:before="0"/>
        <w:ind w:firstLine="600" w:left="0"/>
        <w:jc w:val="both"/>
      </w:pPr>
      <w:r>
        <w:rPr>
          <w:rFonts w:ascii="Times New Roman" w:hAnsi="Times New Roman"/>
          <w:b w:val="0"/>
          <w:i w:val="0"/>
          <w:color w:val="333333"/>
          <w:sz w:val="28"/>
        </w:rPr>
        <w:t>иметь представление о современных элементах экипировки и бронезащиты военнослужащего;</w:t>
      </w:r>
    </w:p>
    <w:p w14:paraId="F7250000">
      <w:pPr>
        <w:spacing w:after="0" w:before="0"/>
        <w:ind w:firstLine="600" w:left="0"/>
        <w:jc w:val="both"/>
      </w:pPr>
      <w:r>
        <w:rPr>
          <w:rFonts w:ascii="Times New Roman" w:hAnsi="Times New Roman"/>
          <w:b w:val="0"/>
          <w:i w:val="0"/>
          <w:color w:val="333333"/>
          <w:sz w:val="28"/>
        </w:rPr>
        <w:t>знать алгоритм надевания экипировки и средств бронезащиты;</w:t>
      </w:r>
    </w:p>
    <w:p w14:paraId="F8250000">
      <w:pPr>
        <w:spacing w:after="0" w:before="0"/>
        <w:ind w:firstLine="600" w:left="0"/>
        <w:jc w:val="both"/>
      </w:pPr>
      <w:r>
        <w:rPr>
          <w:rFonts w:ascii="Times New Roman" w:hAnsi="Times New Roman"/>
          <w:b w:val="0"/>
          <w:i w:val="0"/>
          <w:color w:val="333333"/>
          <w:sz w:val="28"/>
        </w:rPr>
        <w:t>иметь представление о вооружении отделения и тактико-технических характеристиках стрелкового оружия;</w:t>
      </w:r>
    </w:p>
    <w:p w14:paraId="F9250000">
      <w:pPr>
        <w:spacing w:after="0" w:before="0"/>
        <w:ind w:firstLine="600" w:left="0"/>
        <w:jc w:val="both"/>
      </w:pPr>
      <w:r>
        <w:rPr>
          <w:rFonts w:ascii="Times New Roman" w:hAnsi="Times New Roman"/>
          <w:b w:val="0"/>
          <w:i w:val="0"/>
          <w:color w:val="333333"/>
          <w:sz w:val="28"/>
        </w:rPr>
        <w:t>знать основные характеристики стрелкового оружия и ручных гранат;</w:t>
      </w:r>
    </w:p>
    <w:p w14:paraId="FA250000">
      <w:pPr>
        <w:spacing w:after="0" w:before="0"/>
        <w:ind w:firstLine="600" w:left="0"/>
        <w:jc w:val="both"/>
      </w:pPr>
      <w:r>
        <w:rPr>
          <w:rFonts w:ascii="Times New Roman" w:hAnsi="Times New Roman"/>
          <w:b w:val="0"/>
          <w:i w:val="0"/>
          <w:color w:val="333333"/>
          <w:sz w:val="28"/>
        </w:rPr>
        <w:t>знать историю создания уставов и этапов становления современных общевоинских уставов Вооруженных Сил Российской Федерации;</w:t>
      </w:r>
    </w:p>
    <w:p w14:paraId="FB250000">
      <w:pPr>
        <w:spacing w:after="0" w:before="0"/>
        <w:ind w:firstLine="600" w:left="0"/>
        <w:jc w:val="both"/>
      </w:pPr>
      <w:r>
        <w:rPr>
          <w:rFonts w:ascii="Times New Roman" w:hAnsi="Times New Roman"/>
          <w:b w:val="0"/>
          <w:i w:val="0"/>
          <w:color w:val="333333"/>
          <w:sz w:val="28"/>
        </w:rPr>
        <w:t>знать структуру современных общевоинских уставов и понимать их значение для повседневной жизнедеятельности войск;</w:t>
      </w:r>
    </w:p>
    <w:p w14:paraId="FC250000">
      <w:pPr>
        <w:spacing w:after="0" w:before="0"/>
        <w:ind w:firstLine="600" w:left="0"/>
        <w:jc w:val="both"/>
      </w:pPr>
      <w:r>
        <w:rPr>
          <w:rFonts w:ascii="Times New Roman" w:hAnsi="Times New Roman"/>
          <w:b w:val="0"/>
          <w:i w:val="0"/>
          <w:color w:val="333333"/>
          <w:sz w:val="28"/>
        </w:rPr>
        <w:t>понимать принцип единоначалия, принятый в Вооруженных Силах Российской Федерации;</w:t>
      </w:r>
    </w:p>
    <w:p w14:paraId="FD250000">
      <w:pPr>
        <w:spacing w:after="0" w:before="0"/>
        <w:ind w:firstLine="600" w:left="0"/>
        <w:jc w:val="both"/>
      </w:pPr>
      <w:r>
        <w:rPr>
          <w:rFonts w:ascii="Times New Roman" w:hAnsi="Times New Roman"/>
          <w:b w:val="0"/>
          <w:i w:val="0"/>
          <w:color w:val="333333"/>
          <w:sz w:val="28"/>
        </w:rPr>
        <w:t>иметь представление о порядке подчиненности и взаимоотношениях военнослужащих;</w:t>
      </w:r>
    </w:p>
    <w:p w14:paraId="FE250000">
      <w:pPr>
        <w:spacing w:after="0" w:before="0"/>
        <w:ind w:firstLine="600" w:left="0"/>
        <w:jc w:val="both"/>
      </w:pPr>
      <w:r>
        <w:rPr>
          <w:rFonts w:ascii="Times New Roman" w:hAnsi="Times New Roman"/>
          <w:b w:val="0"/>
          <w:i w:val="0"/>
          <w:color w:val="333333"/>
          <w:sz w:val="28"/>
        </w:rPr>
        <w:t>понимать порядок отдачи приказа (приказания) и их выполнения;</w:t>
      </w:r>
    </w:p>
    <w:p w14:paraId="FF250000">
      <w:pPr>
        <w:spacing w:after="0" w:before="0"/>
        <w:ind w:firstLine="600" w:left="0"/>
        <w:jc w:val="both"/>
      </w:pPr>
      <w:r>
        <w:rPr>
          <w:rFonts w:ascii="Times New Roman" w:hAnsi="Times New Roman"/>
          <w:b w:val="0"/>
          <w:i w:val="0"/>
          <w:color w:val="333333"/>
          <w:sz w:val="28"/>
        </w:rPr>
        <w:t>различать воинские звания и образцы военной формы одежды;</w:t>
      </w:r>
    </w:p>
    <w:p w14:paraId="00260000">
      <w:pPr>
        <w:spacing w:after="0" w:before="0"/>
        <w:ind w:firstLine="600" w:left="0"/>
        <w:jc w:val="both"/>
      </w:pPr>
      <w:r>
        <w:rPr>
          <w:rFonts w:ascii="Times New Roman" w:hAnsi="Times New Roman"/>
          <w:b w:val="0"/>
          <w:i w:val="0"/>
          <w:color w:val="333333"/>
          <w:sz w:val="28"/>
        </w:rPr>
        <w:t>иметь представление о воинской дисциплине, ее сущности и значении;</w:t>
      </w:r>
    </w:p>
    <w:p w14:paraId="01260000">
      <w:pPr>
        <w:spacing w:after="0" w:before="0"/>
        <w:ind w:firstLine="600" w:left="0"/>
        <w:jc w:val="both"/>
      </w:pPr>
      <w:r>
        <w:rPr>
          <w:rFonts w:ascii="Times New Roman" w:hAnsi="Times New Roman"/>
          <w:b w:val="0"/>
          <w:i w:val="0"/>
          <w:color w:val="333333"/>
          <w:sz w:val="28"/>
        </w:rPr>
        <w:t>понимать принципы достижения воинской дисциплины;</w:t>
      </w:r>
    </w:p>
    <w:p w14:paraId="02260000">
      <w:pPr>
        <w:spacing w:after="0" w:before="0"/>
        <w:ind w:firstLine="600" w:left="0"/>
        <w:jc w:val="both"/>
      </w:pPr>
      <w:r>
        <w:rPr>
          <w:rFonts w:ascii="Times New Roman" w:hAnsi="Times New Roman"/>
          <w:b w:val="0"/>
          <w:i w:val="0"/>
          <w:color w:val="333333"/>
          <w:sz w:val="28"/>
        </w:rPr>
        <w:t>уметь оценивать риски нарушения воинской дисциплины;</w:t>
      </w:r>
    </w:p>
    <w:p w14:paraId="03260000">
      <w:pPr>
        <w:spacing w:after="0" w:before="0"/>
        <w:ind w:firstLine="600" w:left="0"/>
        <w:jc w:val="both"/>
      </w:pPr>
      <w:r>
        <w:rPr>
          <w:rFonts w:ascii="Times New Roman" w:hAnsi="Times New Roman"/>
          <w:b w:val="0"/>
          <w:i w:val="0"/>
          <w:color w:val="333333"/>
          <w:sz w:val="28"/>
        </w:rPr>
        <w:t>знать основные положения Строевого устава;</w:t>
      </w:r>
    </w:p>
    <w:p w14:paraId="04260000">
      <w:pPr>
        <w:spacing w:after="0" w:before="0"/>
        <w:ind w:firstLine="600" w:left="0"/>
        <w:jc w:val="both"/>
      </w:pPr>
      <w:r>
        <w:rPr>
          <w:rFonts w:ascii="Times New Roman" w:hAnsi="Times New Roman"/>
          <w:b w:val="0"/>
          <w:i w:val="0"/>
          <w:color w:val="333333"/>
          <w:sz w:val="28"/>
        </w:rPr>
        <w:t>знать обязанности военнослужащего перед построением и в строю;</w:t>
      </w:r>
    </w:p>
    <w:p w14:paraId="05260000">
      <w:pPr>
        <w:spacing w:after="0" w:before="0"/>
        <w:ind w:firstLine="600" w:left="0"/>
        <w:jc w:val="both"/>
      </w:pPr>
      <w:r>
        <w:rPr>
          <w:rFonts w:ascii="Times New Roman" w:hAnsi="Times New Roman"/>
          <w:b w:val="0"/>
          <w:i w:val="0"/>
          <w:color w:val="333333"/>
          <w:sz w:val="28"/>
        </w:rPr>
        <w:t>знать строевые приёмы на месте без оружия;</w:t>
      </w:r>
    </w:p>
    <w:p w14:paraId="06260000">
      <w:pPr>
        <w:spacing w:after="0" w:before="0"/>
        <w:ind w:firstLine="600" w:left="0"/>
        <w:jc w:val="both"/>
      </w:pPr>
      <w:r>
        <w:rPr>
          <w:rFonts w:ascii="Times New Roman" w:hAnsi="Times New Roman"/>
          <w:b w:val="0"/>
          <w:i w:val="0"/>
          <w:color w:val="333333"/>
          <w:sz w:val="28"/>
        </w:rPr>
        <w:t>выполнять строевые приёмы на месте без оружия.</w:t>
      </w:r>
    </w:p>
    <w:p w14:paraId="07260000">
      <w:pPr>
        <w:spacing w:after="0" w:before="0"/>
        <w:ind w:firstLine="600" w:left="0"/>
        <w:jc w:val="both"/>
      </w:pPr>
      <w:r>
        <w:rPr>
          <w:rFonts w:ascii="Times New Roman" w:hAnsi="Times New Roman"/>
          <w:b w:val="1"/>
          <w:i w:val="0"/>
          <w:color w:val="333333"/>
          <w:sz w:val="28"/>
        </w:rPr>
        <w:t>Предметные результаты по модулю № 3 «</w:t>
      </w:r>
      <w:r>
        <w:rPr>
          <w:rFonts w:ascii="Times New Roman" w:hAnsi="Times New Roman"/>
          <w:b w:val="1"/>
          <w:i w:val="0"/>
          <w:color w:val="333333"/>
          <w:sz w:val="28"/>
        </w:rPr>
        <w:t>Культура безопасности жизнедеятельности в современном обществе</w:t>
      </w:r>
      <w:r>
        <w:rPr>
          <w:rFonts w:ascii="Times New Roman" w:hAnsi="Times New Roman"/>
          <w:b w:val="1"/>
          <w:i w:val="0"/>
          <w:color w:val="333333"/>
          <w:sz w:val="28"/>
        </w:rPr>
        <w:t>»:</w:t>
      </w:r>
    </w:p>
    <w:p w14:paraId="08260000">
      <w:pPr>
        <w:spacing w:after="0" w:before="0"/>
        <w:ind w:firstLine="600" w:left="0"/>
        <w:jc w:val="both"/>
      </w:pPr>
      <w:r>
        <w:rPr>
          <w:rFonts w:ascii="Times New Roman" w:hAnsi="Times New Roman"/>
          <w:b w:val="0"/>
          <w:i w:val="0"/>
          <w:color w:val="333333"/>
          <w:sz w:val="28"/>
        </w:rPr>
        <w:t>характеризовать значение безопасности жизнедеятельности для человека;</w:t>
      </w:r>
    </w:p>
    <w:p w14:paraId="09260000">
      <w:pPr>
        <w:spacing w:after="0" w:before="0"/>
        <w:ind w:firstLine="600" w:left="0"/>
        <w:jc w:val="both"/>
      </w:pPr>
      <w:r>
        <w:rPr>
          <w:rFonts w:ascii="Times New Roman" w:hAnsi="Times New Roman"/>
          <w:b w:val="0"/>
          <w:i w:val="0"/>
          <w:color w:val="333333"/>
          <w:sz w:val="28"/>
        </w:rPr>
        <w:t>раскрывать смысл понятий «опасность», «безопасность», «риск», «культура безопасности жизнедеятельности»;</w:t>
      </w:r>
    </w:p>
    <w:p w14:paraId="0A260000">
      <w:pPr>
        <w:spacing w:after="0" w:before="0"/>
        <w:ind w:firstLine="600" w:left="0"/>
        <w:jc w:val="both"/>
      </w:pPr>
      <w:r>
        <w:rPr>
          <w:rFonts w:ascii="Times New Roman" w:hAnsi="Times New Roman"/>
          <w:b w:val="0"/>
          <w:i w:val="0"/>
          <w:color w:val="333333"/>
          <w:sz w:val="28"/>
        </w:rPr>
        <w:t>классифицировать и характеризовать источники опасности;</w:t>
      </w:r>
    </w:p>
    <w:p w14:paraId="0B260000">
      <w:pPr>
        <w:spacing w:after="0" w:before="0"/>
        <w:ind w:firstLine="600" w:left="0"/>
        <w:jc w:val="both"/>
      </w:pPr>
      <w:r>
        <w:rPr>
          <w:rFonts w:ascii="Times New Roman" w:hAnsi="Times New Roman"/>
          <w:b w:val="0"/>
          <w:i w:val="0"/>
          <w:color w:val="333333"/>
          <w:sz w:val="28"/>
        </w:rPr>
        <w:t>раскрывать и обосновывать общие принципы безопасного поведения; моделировать реальные ситуации и решать ситуационные задачи;</w:t>
      </w:r>
    </w:p>
    <w:p w14:paraId="0C260000">
      <w:pPr>
        <w:spacing w:after="0" w:before="0"/>
        <w:ind w:firstLine="600" w:left="0"/>
        <w:jc w:val="both"/>
      </w:pPr>
      <w:r>
        <w:rPr>
          <w:rFonts w:ascii="Times New Roman" w:hAnsi="Times New Roman"/>
          <w:b w:val="0"/>
          <w:i w:val="0"/>
          <w:color w:val="333333"/>
          <w:sz w:val="28"/>
        </w:rPr>
        <w:t>объяснять сходство и различия опасной и чрезвычайной ситуаций;</w:t>
      </w:r>
    </w:p>
    <w:p w14:paraId="0D260000">
      <w:pPr>
        <w:spacing w:after="0" w:before="0"/>
        <w:ind w:firstLine="600" w:left="0"/>
        <w:jc w:val="both"/>
      </w:pPr>
      <w:r>
        <w:rPr>
          <w:rFonts w:ascii="Times New Roman" w:hAnsi="Times New Roman"/>
          <w:b w:val="0"/>
          <w:i w:val="0"/>
          <w:color w:val="333333"/>
          <w:sz w:val="28"/>
        </w:rPr>
        <w:t>объяснять механизм перерастания повседневной ситуации в чрезвычайную ситуацию;</w:t>
      </w:r>
    </w:p>
    <w:p w14:paraId="0E260000">
      <w:pPr>
        <w:spacing w:after="0" w:before="0"/>
        <w:ind w:firstLine="600" w:left="0"/>
        <w:jc w:val="both"/>
      </w:pPr>
      <w:r>
        <w:rPr>
          <w:rFonts w:ascii="Times New Roman" w:hAnsi="Times New Roman"/>
          <w:b w:val="0"/>
          <w:i w:val="0"/>
          <w:color w:val="333333"/>
          <w:sz w:val="28"/>
        </w:rPr>
        <w:t>приводить примеры различных угроз безопасности и характеризовать их;</w:t>
      </w:r>
    </w:p>
    <w:p w14:paraId="0F260000">
      <w:pPr>
        <w:spacing w:after="0" w:before="0"/>
        <w:ind w:firstLine="600" w:left="0"/>
        <w:jc w:val="both"/>
      </w:pPr>
      <w:r>
        <w:rPr>
          <w:rFonts w:ascii="Times New Roman" w:hAnsi="Times New Roman"/>
          <w:b w:val="0"/>
          <w:i w:val="0"/>
          <w:color w:val="333333"/>
          <w:sz w:val="28"/>
        </w:rPr>
        <w:t>раскрывать и обосновывать правила поведения в опасных и чрезвычайных ситуациях.</w:t>
      </w:r>
    </w:p>
    <w:p w14:paraId="10260000">
      <w:pPr>
        <w:spacing w:after="0" w:before="0"/>
        <w:ind w:firstLine="600" w:left="0"/>
        <w:jc w:val="both"/>
      </w:pPr>
      <w:r>
        <w:rPr>
          <w:rFonts w:ascii="Times New Roman" w:hAnsi="Times New Roman"/>
          <w:b w:val="1"/>
          <w:i w:val="0"/>
          <w:color w:val="333333"/>
          <w:sz w:val="28"/>
        </w:rPr>
        <w:t>Предметные результаты по модулю № 4 «Безопасность в быту»:</w:t>
      </w:r>
    </w:p>
    <w:p w14:paraId="11260000">
      <w:pPr>
        <w:spacing w:after="0" w:before="0"/>
        <w:ind w:firstLine="600" w:left="0"/>
        <w:jc w:val="both"/>
      </w:pPr>
      <w:r>
        <w:rPr>
          <w:rFonts w:ascii="Times New Roman" w:hAnsi="Times New Roman"/>
          <w:b w:val="0"/>
          <w:i w:val="0"/>
          <w:color w:val="333333"/>
          <w:sz w:val="28"/>
        </w:rPr>
        <w:t>объяснять особенности жизнеобеспечения жилища;</w:t>
      </w:r>
    </w:p>
    <w:p w14:paraId="12260000">
      <w:pPr>
        <w:spacing w:after="0" w:before="0"/>
        <w:ind w:firstLine="600" w:left="0"/>
        <w:jc w:val="both"/>
      </w:pPr>
      <w:r>
        <w:rPr>
          <w:rFonts w:ascii="Times New Roman" w:hAnsi="Times New Roman"/>
          <w:b w:val="0"/>
          <w:i w:val="0"/>
          <w:color w:val="333333"/>
          <w:sz w:val="28"/>
        </w:rPr>
        <w:t>классифицировать основные источники опасности в быту;</w:t>
      </w:r>
    </w:p>
    <w:p w14:paraId="13260000">
      <w:pPr>
        <w:spacing w:after="0" w:before="0"/>
        <w:ind w:firstLine="600" w:left="0"/>
        <w:jc w:val="both"/>
      </w:pPr>
      <w:r>
        <w:rPr>
          <w:rFonts w:ascii="Times New Roman" w:hAnsi="Times New Roman"/>
          <w:b w:val="0"/>
          <w:i w:val="0"/>
          <w:color w:val="333333"/>
          <w:sz w:val="28"/>
        </w:rPr>
        <w:t>объяснять права потребителя, выработать навыки безопасного выбора продуктов питания;</w:t>
      </w:r>
    </w:p>
    <w:p w14:paraId="14260000">
      <w:pPr>
        <w:spacing w:after="0" w:before="0"/>
        <w:ind w:firstLine="600" w:left="0"/>
        <w:jc w:val="both"/>
      </w:pPr>
      <w:r>
        <w:rPr>
          <w:rFonts w:ascii="Times New Roman" w:hAnsi="Times New Roman"/>
          <w:b w:val="0"/>
          <w:i w:val="0"/>
          <w:color w:val="333333"/>
          <w:sz w:val="28"/>
        </w:rPr>
        <w:t>характеризовать бытовые отравления и причины их возникновения;</w:t>
      </w:r>
    </w:p>
    <w:p w14:paraId="15260000">
      <w:pPr>
        <w:spacing w:after="0" w:before="0"/>
        <w:ind w:firstLine="600" w:left="0"/>
        <w:jc w:val="both"/>
      </w:pPr>
      <w:r>
        <w:rPr>
          <w:rFonts w:ascii="Times New Roman" w:hAnsi="Times New Roman"/>
          <w:b w:val="0"/>
          <w:i w:val="0"/>
          <w:color w:val="333333"/>
          <w:sz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6260000">
      <w:pPr>
        <w:spacing w:after="0" w:before="0"/>
        <w:ind w:firstLine="600" w:left="0"/>
        <w:jc w:val="both"/>
      </w:pPr>
      <w:r>
        <w:rPr>
          <w:rFonts w:ascii="Times New Roman" w:hAnsi="Times New Roman"/>
          <w:b w:val="0"/>
          <w:i w:val="0"/>
          <w:color w:val="333333"/>
          <w:sz w:val="28"/>
        </w:rPr>
        <w:t>раскрывать признаки отравления, иметь навыки профилактики пищевых отравлений;</w:t>
      </w:r>
    </w:p>
    <w:p w14:paraId="17260000">
      <w:pPr>
        <w:spacing w:after="0" w:before="0"/>
        <w:ind w:firstLine="600" w:left="0"/>
        <w:jc w:val="both"/>
      </w:pPr>
      <w:r>
        <w:rPr>
          <w:rFonts w:ascii="Times New Roman" w:hAnsi="Times New Roman"/>
          <w:b w:val="0"/>
          <w:i w:val="0"/>
          <w:color w:val="333333"/>
          <w:sz w:val="28"/>
        </w:rPr>
        <w:t>знать правила и приёмы оказания первой помощи, иметь навыки безопасных действий при отравлениях, промывании желудка;</w:t>
      </w:r>
    </w:p>
    <w:p w14:paraId="18260000">
      <w:pPr>
        <w:spacing w:after="0" w:before="0"/>
        <w:ind w:firstLine="600" w:left="0"/>
        <w:jc w:val="both"/>
      </w:pPr>
      <w:r>
        <w:rPr>
          <w:rFonts w:ascii="Times New Roman" w:hAnsi="Times New Roman"/>
          <w:b w:val="0"/>
          <w:i w:val="0"/>
          <w:color w:val="333333"/>
          <w:sz w:val="28"/>
        </w:rPr>
        <w:t>характеризовать бытовые травмы и объяснять правила их предупреждения;</w:t>
      </w:r>
    </w:p>
    <w:p w14:paraId="19260000">
      <w:pPr>
        <w:spacing w:after="0" w:before="0"/>
        <w:ind w:firstLine="600" w:left="0"/>
        <w:jc w:val="both"/>
      </w:pPr>
      <w:r>
        <w:rPr>
          <w:rFonts w:ascii="Times New Roman" w:hAnsi="Times New Roman"/>
          <w:b w:val="0"/>
          <w:i w:val="0"/>
          <w:color w:val="333333"/>
          <w:sz w:val="28"/>
        </w:rPr>
        <w:t>знать правила безопасного обращения с инструментами;</w:t>
      </w:r>
    </w:p>
    <w:p w14:paraId="1A260000">
      <w:pPr>
        <w:spacing w:after="0" w:before="0"/>
        <w:ind w:firstLine="600" w:left="0"/>
        <w:jc w:val="both"/>
      </w:pPr>
      <w:r>
        <w:rPr>
          <w:rFonts w:ascii="Times New Roman" w:hAnsi="Times New Roman"/>
          <w:b w:val="0"/>
          <w:i w:val="0"/>
          <w:color w:val="333333"/>
          <w:sz w:val="28"/>
        </w:rPr>
        <w:t>знать меры предосторожности от укусов различных животных;</w:t>
      </w:r>
    </w:p>
    <w:p w14:paraId="1B260000">
      <w:pPr>
        <w:spacing w:after="0" w:before="0"/>
        <w:ind w:firstLine="600" w:left="0"/>
        <w:jc w:val="both"/>
      </w:pPr>
      <w:r>
        <w:rPr>
          <w:rFonts w:ascii="Times New Roman" w:hAnsi="Times New Roman"/>
          <w:b w:val="0"/>
          <w:i w:val="0"/>
          <w:color w:val="333333"/>
          <w:sz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1C260000">
      <w:pPr>
        <w:spacing w:after="0" w:before="0"/>
        <w:ind w:firstLine="600" w:left="0"/>
        <w:jc w:val="both"/>
      </w:pPr>
      <w:r>
        <w:rPr>
          <w:rFonts w:ascii="Times New Roman" w:hAnsi="Times New Roman"/>
          <w:b w:val="0"/>
          <w:i w:val="0"/>
          <w:color w:val="333333"/>
          <w:sz w:val="28"/>
        </w:rPr>
        <w:t>владеть правилами комплектования и хранения домашней аптечки;</w:t>
      </w:r>
    </w:p>
    <w:p w14:paraId="1D260000">
      <w:pPr>
        <w:spacing w:after="0" w:before="0"/>
        <w:ind w:firstLine="600" w:left="0"/>
        <w:jc w:val="both"/>
      </w:pPr>
      <w:r>
        <w:rPr>
          <w:rFonts w:ascii="Times New Roman" w:hAnsi="Times New Roman"/>
          <w:b w:val="0"/>
          <w:i w:val="0"/>
          <w:color w:val="333333"/>
          <w:sz w:val="28"/>
        </w:rPr>
        <w:t>владеть правилами безопасного поведения и иметь навыки безопасных действий при обращении с газовыми и электрическими приборами;</w:t>
      </w:r>
    </w:p>
    <w:p w14:paraId="1E260000">
      <w:pPr>
        <w:spacing w:after="0" w:before="0"/>
        <w:ind w:firstLine="600" w:left="0"/>
        <w:jc w:val="both"/>
      </w:pPr>
      <w:r>
        <w:rPr>
          <w:rFonts w:ascii="Times New Roman" w:hAnsi="Times New Roman"/>
          <w:b w:val="0"/>
          <w:i w:val="0"/>
          <w:color w:val="333333"/>
          <w:sz w:val="28"/>
        </w:rPr>
        <w:t>владеть правилами безопасного поведения и иметь навыки безопасных действий при опасных ситуациях в подъезде и лифте;</w:t>
      </w:r>
    </w:p>
    <w:p w14:paraId="1F260000">
      <w:pPr>
        <w:spacing w:after="0" w:before="0"/>
        <w:ind w:firstLine="600" w:left="0"/>
        <w:jc w:val="both"/>
      </w:pPr>
      <w:r>
        <w:rPr>
          <w:rFonts w:ascii="Times New Roman" w:hAnsi="Times New Roman"/>
          <w:b w:val="0"/>
          <w:i w:val="0"/>
          <w:color w:val="333333"/>
          <w:sz w:val="28"/>
        </w:rPr>
        <w:t>владеть правилами и иметь навыки приёмов оказания первой помощи при отравлении газом и электротравме;</w:t>
      </w:r>
    </w:p>
    <w:p w14:paraId="20260000">
      <w:pPr>
        <w:spacing w:after="0" w:before="0"/>
        <w:ind w:firstLine="600" w:left="0"/>
        <w:jc w:val="both"/>
      </w:pPr>
      <w:r>
        <w:rPr>
          <w:rFonts w:ascii="Times New Roman" w:hAnsi="Times New Roman"/>
          <w:b w:val="0"/>
          <w:i w:val="0"/>
          <w:color w:val="333333"/>
          <w:sz w:val="28"/>
        </w:rPr>
        <w:t>характеризовать пожар, его факторы и стадии развития;</w:t>
      </w:r>
    </w:p>
    <w:p w14:paraId="21260000">
      <w:pPr>
        <w:spacing w:after="0" w:before="0"/>
        <w:ind w:firstLine="600" w:left="0"/>
        <w:jc w:val="both"/>
      </w:pPr>
      <w:r>
        <w:rPr>
          <w:rFonts w:ascii="Times New Roman" w:hAnsi="Times New Roman"/>
          <w:b w:val="0"/>
          <w:i w:val="0"/>
          <w:color w:val="333333"/>
          <w:sz w:val="28"/>
        </w:rPr>
        <w:t>объяснять условия и причины возникновения пожаров, характеризовать их возможные последствия;</w:t>
      </w:r>
    </w:p>
    <w:p w14:paraId="22260000">
      <w:pPr>
        <w:spacing w:after="0" w:before="0"/>
        <w:ind w:firstLine="600" w:left="0"/>
        <w:jc w:val="both"/>
      </w:pPr>
      <w:r>
        <w:rPr>
          <w:rFonts w:ascii="Times New Roman" w:hAnsi="Times New Roman"/>
          <w:b w:val="0"/>
          <w:i w:val="0"/>
          <w:color w:val="333333"/>
          <w:sz w:val="28"/>
        </w:rPr>
        <w:t>иметь навыки безопасных действий при пожаре дома, на балконе, в подъезде, в лифте;</w:t>
      </w:r>
    </w:p>
    <w:p w14:paraId="23260000">
      <w:pPr>
        <w:spacing w:after="0" w:before="0"/>
        <w:ind w:firstLine="600" w:left="0"/>
        <w:jc w:val="both"/>
      </w:pPr>
      <w:r>
        <w:rPr>
          <w:rFonts w:ascii="Times New Roman" w:hAnsi="Times New Roman"/>
          <w:b w:val="0"/>
          <w:i w:val="0"/>
          <w:color w:val="333333"/>
          <w:sz w:val="28"/>
        </w:rPr>
        <w:t>иметь навыки правильного использования первичных средств пожаротушения, оказания первой помощи;</w:t>
      </w:r>
    </w:p>
    <w:p w14:paraId="24260000">
      <w:pPr>
        <w:spacing w:after="0" w:before="0"/>
        <w:ind w:firstLine="600" w:left="0"/>
        <w:jc w:val="both"/>
      </w:pPr>
      <w:r>
        <w:rPr>
          <w:rFonts w:ascii="Times New Roman" w:hAnsi="Times New Roman"/>
          <w:b w:val="0"/>
          <w:i w:val="0"/>
          <w:color w:val="333333"/>
          <w:sz w:val="28"/>
        </w:rPr>
        <w:t>знать права, обязанности и иметь представление об ответственности граждан в области пожарной безопасности;</w:t>
      </w:r>
    </w:p>
    <w:p w14:paraId="25260000">
      <w:pPr>
        <w:spacing w:after="0" w:before="0"/>
        <w:ind w:firstLine="600" w:left="0"/>
        <w:jc w:val="both"/>
      </w:pPr>
      <w:r>
        <w:rPr>
          <w:rFonts w:ascii="Times New Roman" w:hAnsi="Times New Roman"/>
          <w:b w:val="0"/>
          <w:i w:val="0"/>
          <w:color w:val="333333"/>
          <w:sz w:val="28"/>
        </w:rPr>
        <w:t>знать порядок и иметь навыки вызова экстренных служб; знать порядок взаимодействия с экстренным службами;</w:t>
      </w:r>
    </w:p>
    <w:p w14:paraId="26260000">
      <w:pPr>
        <w:spacing w:after="0" w:before="0"/>
        <w:ind w:firstLine="600" w:left="0"/>
        <w:jc w:val="both"/>
      </w:pPr>
      <w:r>
        <w:rPr>
          <w:rFonts w:ascii="Times New Roman" w:hAnsi="Times New Roman"/>
          <w:b w:val="0"/>
          <w:i w:val="0"/>
          <w:color w:val="333333"/>
          <w:sz w:val="28"/>
        </w:rPr>
        <w:t>иметь представление об ответственности за ложные сообщения;</w:t>
      </w:r>
    </w:p>
    <w:p w14:paraId="27260000">
      <w:pPr>
        <w:spacing w:after="0" w:before="0"/>
        <w:ind w:firstLine="600" w:left="0"/>
        <w:jc w:val="both"/>
      </w:pPr>
      <w:r>
        <w:rPr>
          <w:rFonts w:ascii="Times New Roman" w:hAnsi="Times New Roman"/>
          <w:b w:val="0"/>
          <w:i w:val="0"/>
          <w:color w:val="333333"/>
          <w:sz w:val="28"/>
        </w:rPr>
        <w:t>характеризовать меры по предотвращению проникновения злоумышленников в дом;</w:t>
      </w:r>
    </w:p>
    <w:p w14:paraId="28260000">
      <w:pPr>
        <w:spacing w:after="0" w:before="0"/>
        <w:ind w:firstLine="600" w:left="0"/>
        <w:jc w:val="both"/>
      </w:pPr>
      <w:r>
        <w:rPr>
          <w:rFonts w:ascii="Times New Roman" w:hAnsi="Times New Roman"/>
          <w:b w:val="0"/>
          <w:i w:val="0"/>
          <w:color w:val="333333"/>
          <w:sz w:val="28"/>
        </w:rPr>
        <w:t>характеризовать ситуации криминогенного характера;</w:t>
      </w:r>
    </w:p>
    <w:p w14:paraId="29260000">
      <w:pPr>
        <w:spacing w:after="0" w:before="0"/>
        <w:ind w:firstLine="600" w:left="0"/>
        <w:jc w:val="both"/>
      </w:pPr>
      <w:r>
        <w:rPr>
          <w:rFonts w:ascii="Times New Roman" w:hAnsi="Times New Roman"/>
          <w:b w:val="0"/>
          <w:i w:val="0"/>
          <w:color w:val="333333"/>
          <w:sz w:val="28"/>
        </w:rPr>
        <w:t>знать правила поведения с малознакомыми людьми;</w:t>
      </w:r>
    </w:p>
    <w:p w14:paraId="2A260000">
      <w:pPr>
        <w:spacing w:after="0" w:before="0"/>
        <w:ind w:firstLine="600" w:left="0"/>
        <w:jc w:val="both"/>
      </w:pPr>
      <w:r>
        <w:rPr>
          <w:rFonts w:ascii="Times New Roman" w:hAnsi="Times New Roman"/>
          <w:b w:val="0"/>
          <w:i w:val="0"/>
          <w:color w:val="333333"/>
          <w:sz w:val="28"/>
        </w:rPr>
        <w:t>знать правила поведения и иметь навыки безопасных действий при попытке проникновения в дом посторонних;</w:t>
      </w:r>
    </w:p>
    <w:p w14:paraId="2B260000">
      <w:pPr>
        <w:spacing w:after="0" w:before="0"/>
        <w:ind w:firstLine="600" w:left="0"/>
        <w:jc w:val="both"/>
      </w:pPr>
      <w:r>
        <w:rPr>
          <w:rFonts w:ascii="Times New Roman" w:hAnsi="Times New Roman"/>
          <w:b w:val="0"/>
          <w:i w:val="0"/>
          <w:color w:val="333333"/>
          <w:sz w:val="28"/>
        </w:rPr>
        <w:t>классифицировать аварийные ситуации на коммунальных системах жизнеобеспечения;</w:t>
      </w:r>
    </w:p>
    <w:p w14:paraId="2C260000">
      <w:pPr>
        <w:spacing w:after="0" w:before="0"/>
        <w:ind w:firstLine="600" w:left="0"/>
        <w:jc w:val="both"/>
      </w:pPr>
      <w:r>
        <w:rPr>
          <w:rFonts w:ascii="Times New Roman" w:hAnsi="Times New Roman"/>
          <w:b w:val="0"/>
          <w:i w:val="0"/>
          <w:color w:val="333333"/>
          <w:sz w:val="28"/>
        </w:rPr>
        <w:t>иметь навыки безопасных действий при авариях на коммунальных системах жизнеобеспечения.</w:t>
      </w:r>
    </w:p>
    <w:p w14:paraId="2D260000">
      <w:pPr>
        <w:spacing w:after="0" w:before="0"/>
        <w:ind w:firstLine="600" w:left="0"/>
        <w:jc w:val="both"/>
      </w:pPr>
      <w:r>
        <w:rPr>
          <w:rFonts w:ascii="Times New Roman" w:hAnsi="Times New Roman"/>
          <w:b w:val="1"/>
          <w:i w:val="0"/>
          <w:color w:val="333333"/>
          <w:sz w:val="28"/>
        </w:rPr>
        <w:t>Предметные результаты по модулю № 5 «Безопасность на транспорте»:</w:t>
      </w:r>
    </w:p>
    <w:p w14:paraId="2E260000">
      <w:pPr>
        <w:spacing w:after="0" w:before="0"/>
        <w:ind w:firstLine="600" w:left="0"/>
        <w:jc w:val="both"/>
      </w:pPr>
      <w:r>
        <w:rPr>
          <w:rFonts w:ascii="Times New Roman" w:hAnsi="Times New Roman"/>
          <w:b w:val="0"/>
          <w:i w:val="0"/>
          <w:color w:val="333333"/>
          <w:sz w:val="28"/>
        </w:rPr>
        <w:t>знать правила дорожного движения и объяснять их значение;</w:t>
      </w:r>
    </w:p>
    <w:p w14:paraId="2F260000">
      <w:pPr>
        <w:spacing w:after="0" w:before="0"/>
        <w:ind w:firstLine="600" w:left="0"/>
        <w:jc w:val="both"/>
      </w:pPr>
      <w:r>
        <w:rPr>
          <w:rFonts w:ascii="Times New Roman" w:hAnsi="Times New Roman"/>
          <w:b w:val="0"/>
          <w:i w:val="0"/>
          <w:color w:val="333333"/>
          <w:sz w:val="28"/>
        </w:rPr>
        <w:t>перечислять и характеризовать участников дорожного движения и элементы дороги;</w:t>
      </w:r>
    </w:p>
    <w:p w14:paraId="30260000">
      <w:pPr>
        <w:spacing w:after="0" w:before="0"/>
        <w:ind w:firstLine="600" w:left="0"/>
        <w:jc w:val="both"/>
      </w:pPr>
      <w:r>
        <w:rPr>
          <w:rFonts w:ascii="Times New Roman" w:hAnsi="Times New Roman"/>
          <w:b w:val="0"/>
          <w:i w:val="0"/>
          <w:color w:val="333333"/>
          <w:sz w:val="28"/>
        </w:rPr>
        <w:t>знать условия обеспечения безопасности участников дорожного движения;</w:t>
      </w:r>
    </w:p>
    <w:p w14:paraId="31260000">
      <w:pPr>
        <w:spacing w:after="0" w:before="0"/>
        <w:ind w:firstLine="600" w:left="0"/>
        <w:jc w:val="both"/>
      </w:pPr>
      <w:r>
        <w:rPr>
          <w:rFonts w:ascii="Times New Roman" w:hAnsi="Times New Roman"/>
          <w:b w:val="0"/>
          <w:i w:val="0"/>
          <w:color w:val="333333"/>
          <w:sz w:val="28"/>
        </w:rPr>
        <w:t>знать правила дорожного движения для пешеходов;</w:t>
      </w:r>
    </w:p>
    <w:p w14:paraId="32260000">
      <w:pPr>
        <w:spacing w:after="0" w:before="0"/>
        <w:ind w:firstLine="600" w:left="0"/>
        <w:jc w:val="both"/>
      </w:pPr>
      <w:r>
        <w:rPr>
          <w:rFonts w:ascii="Times New Roman" w:hAnsi="Times New Roman"/>
          <w:b w:val="0"/>
          <w:i w:val="0"/>
          <w:color w:val="333333"/>
          <w:sz w:val="28"/>
        </w:rPr>
        <w:t>классифицировать и характеризовать дорожные знаки для пешеходов;</w:t>
      </w:r>
    </w:p>
    <w:p w14:paraId="33260000">
      <w:pPr>
        <w:spacing w:after="0" w:before="0"/>
        <w:ind w:firstLine="600" w:left="0"/>
        <w:jc w:val="both"/>
      </w:pPr>
      <w:r>
        <w:rPr>
          <w:rFonts w:ascii="Times New Roman" w:hAnsi="Times New Roman"/>
          <w:b w:val="0"/>
          <w:i w:val="0"/>
          <w:color w:val="333333"/>
          <w:sz w:val="28"/>
        </w:rPr>
        <w:t>знать «дорожные ловушки» и объяснять правила их предупреждения;</w:t>
      </w:r>
    </w:p>
    <w:p w14:paraId="34260000">
      <w:pPr>
        <w:spacing w:after="0" w:before="0"/>
        <w:ind w:firstLine="600" w:left="0"/>
        <w:jc w:val="both"/>
      </w:pPr>
      <w:r>
        <w:rPr>
          <w:rFonts w:ascii="Times New Roman" w:hAnsi="Times New Roman"/>
          <w:b w:val="0"/>
          <w:i w:val="0"/>
          <w:color w:val="333333"/>
          <w:sz w:val="28"/>
        </w:rPr>
        <w:t>иметь навыки безопасного перехода дороги;</w:t>
      </w:r>
    </w:p>
    <w:p w14:paraId="35260000">
      <w:pPr>
        <w:spacing w:after="0" w:before="0"/>
        <w:ind w:firstLine="600" w:left="0"/>
        <w:jc w:val="both"/>
      </w:pPr>
      <w:r>
        <w:rPr>
          <w:rFonts w:ascii="Times New Roman" w:hAnsi="Times New Roman"/>
          <w:b w:val="0"/>
          <w:i w:val="0"/>
          <w:color w:val="333333"/>
          <w:sz w:val="28"/>
        </w:rPr>
        <w:t>знать правила применения световозвращающих элементов;</w:t>
      </w:r>
    </w:p>
    <w:p w14:paraId="36260000">
      <w:pPr>
        <w:spacing w:after="0" w:before="0"/>
        <w:ind w:firstLine="600" w:left="0"/>
        <w:jc w:val="both"/>
      </w:pPr>
      <w:r>
        <w:rPr>
          <w:rFonts w:ascii="Times New Roman" w:hAnsi="Times New Roman"/>
          <w:b w:val="0"/>
          <w:i w:val="0"/>
          <w:color w:val="333333"/>
          <w:sz w:val="28"/>
        </w:rPr>
        <w:t>знать</w:t>
      </w:r>
      <w:r>
        <w:rPr>
          <w:rFonts w:ascii="Times New Roman" w:hAnsi="Times New Roman"/>
          <w:b w:val="0"/>
          <w:i w:val="0"/>
          <w:color w:val="333333"/>
          <w:sz w:val="28"/>
        </w:rPr>
        <w:t xml:space="preserve"> правила дорожного движения для пассажиров;</w:t>
      </w:r>
    </w:p>
    <w:p w14:paraId="37260000">
      <w:pPr>
        <w:spacing w:after="0" w:before="0"/>
        <w:ind w:firstLine="600" w:left="0"/>
        <w:jc w:val="both"/>
      </w:pPr>
      <w:r>
        <w:rPr>
          <w:rFonts w:ascii="Times New Roman" w:hAnsi="Times New Roman"/>
          <w:b w:val="0"/>
          <w:i w:val="0"/>
          <w:color w:val="333333"/>
          <w:sz w:val="28"/>
        </w:rPr>
        <w:t>знать обязанности пассажиров маршрутных транспортных средств;</w:t>
      </w:r>
    </w:p>
    <w:p w14:paraId="38260000">
      <w:pPr>
        <w:spacing w:after="0" w:before="0"/>
        <w:ind w:firstLine="600" w:left="0"/>
        <w:jc w:val="both"/>
      </w:pPr>
      <w:r>
        <w:rPr>
          <w:rFonts w:ascii="Times New Roman" w:hAnsi="Times New Roman"/>
          <w:b w:val="0"/>
          <w:i w:val="0"/>
          <w:color w:val="333333"/>
          <w:sz w:val="28"/>
        </w:rPr>
        <w:t>знать правила применения ремня безопасности и детских удерживающих устройств;</w:t>
      </w:r>
    </w:p>
    <w:p w14:paraId="39260000">
      <w:pPr>
        <w:spacing w:after="0" w:before="0"/>
        <w:ind w:firstLine="600" w:left="0"/>
        <w:jc w:val="both"/>
      </w:pPr>
      <w:r>
        <w:rPr>
          <w:rFonts w:ascii="Times New Roman" w:hAnsi="Times New Roman"/>
          <w:b w:val="0"/>
          <w:i w:val="0"/>
          <w:color w:val="333333"/>
          <w:sz w:val="28"/>
        </w:rPr>
        <w:t>иметь навыки безопасных действий пассажиров при опасных и чрезвычайных ситуациях в маршрутных транспортных средствах;</w:t>
      </w:r>
    </w:p>
    <w:p w14:paraId="3A260000">
      <w:pPr>
        <w:spacing w:after="0" w:before="0"/>
        <w:ind w:firstLine="600" w:left="0"/>
        <w:jc w:val="both"/>
      </w:pPr>
      <w:r>
        <w:rPr>
          <w:rFonts w:ascii="Times New Roman" w:hAnsi="Times New Roman"/>
          <w:b w:val="0"/>
          <w:i w:val="0"/>
          <w:color w:val="333333"/>
          <w:sz w:val="28"/>
        </w:rPr>
        <w:t>знать правила поведения пассажира мотоцикла;</w:t>
      </w:r>
    </w:p>
    <w:p w14:paraId="3B260000">
      <w:pPr>
        <w:spacing w:after="0" w:before="0"/>
        <w:ind w:firstLine="600" w:left="0"/>
        <w:jc w:val="both"/>
      </w:pPr>
      <w:r>
        <w:rPr>
          <w:rFonts w:ascii="Times New Roman" w:hAnsi="Times New Roman"/>
          <w:b w:val="0"/>
          <w:i w:val="0"/>
          <w:color w:val="333333"/>
          <w:sz w:val="28"/>
        </w:rPr>
        <w:t>знать</w:t>
      </w:r>
      <w:r>
        <w:rPr>
          <w:rFonts w:ascii="Times New Roman" w:hAnsi="Times New Roman"/>
          <w:b w:val="0"/>
          <w:i w:val="0"/>
          <w:color w:val="333333"/>
          <w:sz w:val="28"/>
        </w:rPr>
        <w:t xml:space="preserve"> правила дорожного движения для водителя велосипеда, мопеда, лиц, использующих средства индивидуальной мобильности;</w:t>
      </w:r>
    </w:p>
    <w:p w14:paraId="3C260000">
      <w:pPr>
        <w:spacing w:after="0" w:before="0"/>
        <w:ind w:firstLine="600" w:left="0"/>
        <w:jc w:val="both"/>
      </w:pPr>
      <w:r>
        <w:rPr>
          <w:rFonts w:ascii="Times New Roman" w:hAnsi="Times New Roman"/>
          <w:b w:val="0"/>
          <w:i w:val="0"/>
          <w:color w:val="333333"/>
          <w:sz w:val="28"/>
        </w:rPr>
        <w:t>знать</w:t>
      </w:r>
      <w:r>
        <w:rPr>
          <w:rFonts w:ascii="Times New Roman" w:hAnsi="Times New Roman"/>
          <w:b w:val="0"/>
          <w:i w:val="0"/>
          <w:color w:val="333333"/>
          <w:sz w:val="28"/>
        </w:rPr>
        <w:t xml:space="preserve"> дорожные знаки для водителя велосипеда, сигналы велосипедиста;</w:t>
      </w:r>
    </w:p>
    <w:p w14:paraId="3D260000">
      <w:pPr>
        <w:spacing w:after="0" w:before="0"/>
        <w:ind w:firstLine="600" w:left="0"/>
        <w:jc w:val="both"/>
      </w:pPr>
      <w:r>
        <w:rPr>
          <w:rFonts w:ascii="Times New Roman" w:hAnsi="Times New Roman"/>
          <w:b w:val="0"/>
          <w:i w:val="0"/>
          <w:color w:val="333333"/>
          <w:sz w:val="28"/>
        </w:rPr>
        <w:t>знать правила подготовки и выработать навыки безопасного использования велосипеда;</w:t>
      </w:r>
    </w:p>
    <w:p w14:paraId="3E260000">
      <w:pPr>
        <w:spacing w:after="0" w:before="0"/>
        <w:ind w:firstLine="600" w:left="0"/>
        <w:jc w:val="both"/>
      </w:pPr>
      <w:r>
        <w:rPr>
          <w:rFonts w:ascii="Times New Roman" w:hAnsi="Times New Roman"/>
          <w:b w:val="0"/>
          <w:i w:val="0"/>
          <w:color w:val="333333"/>
          <w:sz w:val="28"/>
        </w:rPr>
        <w:t>знать требования правил дорожного движения к водителю мотоцикла;</w:t>
      </w:r>
    </w:p>
    <w:p w14:paraId="3F260000">
      <w:pPr>
        <w:spacing w:after="0" w:before="0"/>
        <w:ind w:firstLine="600" w:left="0"/>
        <w:jc w:val="both"/>
      </w:pPr>
      <w:r>
        <w:rPr>
          <w:rFonts w:ascii="Times New Roman" w:hAnsi="Times New Roman"/>
          <w:b w:val="0"/>
          <w:i w:val="0"/>
          <w:color w:val="333333"/>
          <w:sz w:val="28"/>
        </w:rPr>
        <w:t>классифицировать дорожно-транспортные происшествия и характеризовать причины их возникновения;</w:t>
      </w:r>
    </w:p>
    <w:p w14:paraId="40260000">
      <w:pPr>
        <w:spacing w:after="0" w:before="0"/>
        <w:ind w:firstLine="600" w:left="0"/>
        <w:jc w:val="both"/>
      </w:pPr>
      <w:r>
        <w:rPr>
          <w:rFonts w:ascii="Times New Roman" w:hAnsi="Times New Roman"/>
          <w:b w:val="0"/>
          <w:i w:val="0"/>
          <w:color w:val="333333"/>
          <w:sz w:val="28"/>
        </w:rPr>
        <w:t>иметь навыки безопасных действий очевидца дорожно-транспортного происшествия;</w:t>
      </w:r>
    </w:p>
    <w:p w14:paraId="41260000">
      <w:pPr>
        <w:spacing w:after="0" w:before="0"/>
        <w:ind w:firstLine="600" w:left="0"/>
        <w:jc w:val="both"/>
      </w:pPr>
      <w:r>
        <w:rPr>
          <w:rFonts w:ascii="Times New Roman" w:hAnsi="Times New Roman"/>
          <w:b w:val="0"/>
          <w:i w:val="0"/>
          <w:color w:val="333333"/>
          <w:sz w:val="28"/>
        </w:rPr>
        <w:t>знать порядок действий при пожаре на транспорте;</w:t>
      </w:r>
    </w:p>
    <w:p w14:paraId="42260000">
      <w:pPr>
        <w:spacing w:after="0" w:before="0"/>
        <w:ind w:firstLine="600" w:left="0"/>
        <w:jc w:val="both"/>
      </w:pPr>
      <w:r>
        <w:rPr>
          <w:rFonts w:ascii="Times New Roman" w:hAnsi="Times New Roman"/>
          <w:b w:val="0"/>
          <w:i w:val="0"/>
          <w:color w:val="333333"/>
          <w:sz w:val="28"/>
        </w:rPr>
        <w:t>знать</w:t>
      </w:r>
      <w:r>
        <w:rPr>
          <w:rFonts w:ascii="Times New Roman" w:hAnsi="Times New Roman"/>
          <w:b w:val="0"/>
          <w:i w:val="0"/>
          <w:color w:val="333333"/>
          <w:sz w:val="28"/>
        </w:rPr>
        <w:t xml:space="preserve"> особенности и опасности на различных видах транспорта (внеуличного, железнодорожного, водного, воздушного);</w:t>
      </w:r>
    </w:p>
    <w:p w14:paraId="43260000">
      <w:pPr>
        <w:spacing w:after="0" w:before="0"/>
        <w:ind w:firstLine="600" w:left="0"/>
        <w:jc w:val="both"/>
      </w:pPr>
      <w:r>
        <w:rPr>
          <w:rFonts w:ascii="Times New Roman" w:hAnsi="Times New Roman"/>
          <w:b w:val="0"/>
          <w:i w:val="0"/>
          <w:color w:val="333333"/>
          <w:sz w:val="28"/>
        </w:rPr>
        <w:t>знать обязанности пассажиров отдельных видов транспорта;</w:t>
      </w:r>
    </w:p>
    <w:p w14:paraId="44260000">
      <w:pPr>
        <w:spacing w:after="0" w:before="0"/>
        <w:ind w:firstLine="600" w:left="0"/>
        <w:jc w:val="both"/>
      </w:pPr>
      <w:r>
        <w:rPr>
          <w:rFonts w:ascii="Times New Roman" w:hAnsi="Times New Roman"/>
          <w:b w:val="0"/>
          <w:i w:val="0"/>
          <w:color w:val="333333"/>
          <w:sz w:val="28"/>
        </w:rPr>
        <w:t>иметь навыки безопасного поведения пассажиров при различных происшествиях на отдельных видах транспорта;</w:t>
      </w:r>
    </w:p>
    <w:p w14:paraId="45260000">
      <w:pPr>
        <w:spacing w:after="0" w:before="0"/>
        <w:ind w:firstLine="600" w:left="0"/>
        <w:jc w:val="both"/>
      </w:pPr>
      <w:r>
        <w:rPr>
          <w:rFonts w:ascii="Times New Roman" w:hAnsi="Times New Roman"/>
          <w:b w:val="0"/>
          <w:i w:val="0"/>
          <w:color w:val="333333"/>
          <w:sz w:val="28"/>
        </w:rPr>
        <w:t>знать правила и иметь навыки оказания первой помощи при различных травмах в результате чрезвычайных ситуаций на транспорте;</w:t>
      </w:r>
    </w:p>
    <w:p w14:paraId="46260000">
      <w:pPr>
        <w:spacing w:after="0" w:before="0"/>
        <w:ind w:firstLine="600" w:left="0"/>
        <w:jc w:val="both"/>
      </w:pPr>
      <w:r>
        <w:rPr>
          <w:rFonts w:ascii="Times New Roman" w:hAnsi="Times New Roman"/>
          <w:b w:val="0"/>
          <w:i w:val="0"/>
          <w:color w:val="333333"/>
          <w:sz w:val="28"/>
        </w:rPr>
        <w:t>знать</w:t>
      </w:r>
      <w:r>
        <w:rPr>
          <w:rFonts w:ascii="Times New Roman" w:hAnsi="Times New Roman"/>
          <w:b w:val="0"/>
          <w:i w:val="0"/>
          <w:color w:val="333333"/>
          <w:sz w:val="28"/>
        </w:rPr>
        <w:t xml:space="preserve"> способы извлечения пострадавшего из транспорта.</w:t>
      </w:r>
    </w:p>
    <w:p w14:paraId="47260000">
      <w:pPr>
        <w:spacing w:after="0" w:before="0"/>
        <w:ind w:firstLine="600" w:left="0"/>
        <w:jc w:val="both"/>
      </w:pPr>
      <w:r>
        <w:rPr>
          <w:rFonts w:ascii="Times New Roman" w:hAnsi="Times New Roman"/>
          <w:b w:val="1"/>
          <w:i w:val="0"/>
          <w:color w:val="333333"/>
          <w:sz w:val="28"/>
        </w:rPr>
        <w:t>Предметные результаты по модулю № 6 «Безопасность в общественных местах»:</w:t>
      </w:r>
    </w:p>
    <w:p w14:paraId="48260000">
      <w:pPr>
        <w:spacing w:after="0" w:before="0"/>
        <w:ind w:firstLine="600" w:left="0"/>
        <w:jc w:val="both"/>
      </w:pPr>
      <w:r>
        <w:rPr>
          <w:rFonts w:ascii="Times New Roman" w:hAnsi="Times New Roman"/>
          <w:b w:val="0"/>
          <w:i w:val="0"/>
          <w:color w:val="333333"/>
          <w:sz w:val="28"/>
        </w:rPr>
        <w:t>классифицировать общественные места;</w:t>
      </w:r>
    </w:p>
    <w:p w14:paraId="49260000">
      <w:pPr>
        <w:spacing w:after="0" w:before="0"/>
        <w:ind w:firstLine="600" w:left="0"/>
        <w:jc w:val="both"/>
      </w:pPr>
      <w:r>
        <w:rPr>
          <w:rFonts w:ascii="Times New Roman" w:hAnsi="Times New Roman"/>
          <w:b w:val="0"/>
          <w:i w:val="0"/>
          <w:color w:val="333333"/>
          <w:sz w:val="28"/>
        </w:rPr>
        <w:t>характеризовать потенциальные источники опасности в общественных местах;</w:t>
      </w:r>
    </w:p>
    <w:p w14:paraId="4A260000">
      <w:pPr>
        <w:spacing w:after="0" w:before="0"/>
        <w:ind w:firstLine="600" w:left="0"/>
        <w:jc w:val="both"/>
      </w:pPr>
      <w:r>
        <w:rPr>
          <w:rFonts w:ascii="Times New Roman" w:hAnsi="Times New Roman"/>
          <w:b w:val="0"/>
          <w:i w:val="0"/>
          <w:color w:val="333333"/>
          <w:sz w:val="28"/>
        </w:rPr>
        <w:t>знать правила вызова экстренных служб и порядок взаимодействия с ними;</w:t>
      </w:r>
    </w:p>
    <w:p w14:paraId="4B260000">
      <w:pPr>
        <w:spacing w:after="0" w:before="0"/>
        <w:ind w:firstLine="600" w:left="0"/>
        <w:jc w:val="both"/>
      </w:pPr>
      <w:r>
        <w:rPr>
          <w:rFonts w:ascii="Times New Roman" w:hAnsi="Times New Roman"/>
          <w:b w:val="0"/>
          <w:i w:val="0"/>
          <w:color w:val="333333"/>
          <w:sz w:val="28"/>
        </w:rPr>
        <w:t>уметь планировать действия в случае возникновения опасной или чрезвычайной ситуации;</w:t>
      </w:r>
    </w:p>
    <w:p w14:paraId="4C260000">
      <w:pPr>
        <w:spacing w:after="0" w:before="0"/>
        <w:ind w:firstLine="600" w:left="0"/>
        <w:jc w:val="both"/>
      </w:pPr>
      <w:r>
        <w:rPr>
          <w:rFonts w:ascii="Times New Roman" w:hAnsi="Times New Roman"/>
          <w:b w:val="0"/>
          <w:i w:val="0"/>
          <w:color w:val="333333"/>
          <w:sz w:val="28"/>
        </w:rPr>
        <w:t>характеризовать риски массовых мероприятий и объяснять правила подготовки к посещению массовых мероприятий;</w:t>
      </w:r>
    </w:p>
    <w:p w14:paraId="4D260000">
      <w:pPr>
        <w:spacing w:after="0" w:before="0"/>
        <w:ind w:firstLine="600" w:left="0"/>
        <w:jc w:val="both"/>
      </w:pPr>
      <w:r>
        <w:rPr>
          <w:rFonts w:ascii="Times New Roman" w:hAnsi="Times New Roman"/>
          <w:b w:val="0"/>
          <w:i w:val="0"/>
          <w:color w:val="333333"/>
          <w:sz w:val="28"/>
        </w:rPr>
        <w:t>иметь навыки безопасного поведения при беспорядках в местах массового пребывания людей;</w:t>
      </w:r>
    </w:p>
    <w:p w14:paraId="4E260000">
      <w:pPr>
        <w:spacing w:after="0" w:before="0"/>
        <w:ind w:firstLine="600" w:left="0"/>
        <w:jc w:val="both"/>
      </w:pPr>
      <w:r>
        <w:rPr>
          <w:rFonts w:ascii="Times New Roman" w:hAnsi="Times New Roman"/>
          <w:b w:val="0"/>
          <w:i w:val="0"/>
          <w:color w:val="333333"/>
          <w:sz w:val="28"/>
        </w:rPr>
        <w:t>иметь навыки безопасных действий при попадании в толпу и давку;</w:t>
      </w:r>
    </w:p>
    <w:p w14:paraId="4F260000">
      <w:pPr>
        <w:spacing w:after="0" w:before="0"/>
        <w:ind w:firstLine="600" w:left="0"/>
        <w:jc w:val="both"/>
      </w:pPr>
      <w:r>
        <w:rPr>
          <w:rFonts w:ascii="Times New Roman" w:hAnsi="Times New Roman"/>
          <w:b w:val="0"/>
          <w:i w:val="0"/>
          <w:color w:val="333333"/>
          <w:sz w:val="28"/>
        </w:rPr>
        <w:t>иметь навыки безопасных действий при обнаружении угрозы возникновения пожара;</w:t>
      </w:r>
    </w:p>
    <w:p w14:paraId="50260000">
      <w:pPr>
        <w:spacing w:after="0" w:before="0"/>
        <w:ind w:firstLine="600" w:left="0"/>
        <w:jc w:val="both"/>
      </w:pPr>
      <w:r>
        <w:rPr>
          <w:rFonts w:ascii="Times New Roman" w:hAnsi="Times New Roman"/>
          <w:b w:val="0"/>
          <w:i w:val="0"/>
          <w:color w:val="333333"/>
          <w:sz w:val="28"/>
        </w:rPr>
        <w:t>знать правила и иметь навыки безопасных действий при эвакуации из общественных мест и зданий;</w:t>
      </w:r>
    </w:p>
    <w:p w14:paraId="51260000">
      <w:pPr>
        <w:spacing w:after="0" w:before="0"/>
        <w:ind w:firstLine="600" w:left="0"/>
        <w:jc w:val="both"/>
      </w:pPr>
      <w:r>
        <w:rPr>
          <w:rFonts w:ascii="Times New Roman" w:hAnsi="Times New Roman"/>
          <w:b w:val="0"/>
          <w:i w:val="0"/>
          <w:color w:val="333333"/>
          <w:sz w:val="28"/>
        </w:rPr>
        <w:t>знать навыки безопасных действий при обрушениях зданий и сооружений;</w:t>
      </w:r>
    </w:p>
    <w:p w14:paraId="52260000">
      <w:pPr>
        <w:spacing w:after="0" w:before="0"/>
        <w:ind w:firstLine="600" w:left="0"/>
        <w:jc w:val="both"/>
      </w:pPr>
      <w:r>
        <w:rPr>
          <w:rFonts w:ascii="Times New Roman" w:hAnsi="Times New Roman"/>
          <w:b w:val="0"/>
          <w:i w:val="0"/>
          <w:color w:val="333333"/>
          <w:sz w:val="28"/>
        </w:rPr>
        <w:t>характеризовать опасности криминогенного и антиобщественного характера в общественных местах;</w:t>
      </w:r>
    </w:p>
    <w:p w14:paraId="53260000">
      <w:pPr>
        <w:spacing w:after="0" w:before="0"/>
        <w:ind w:firstLine="600" w:left="0"/>
        <w:jc w:val="both"/>
      </w:pPr>
      <w:r>
        <w:rPr>
          <w:rFonts w:ascii="Times New Roman" w:hAnsi="Times New Roman"/>
          <w:b w:val="0"/>
          <w:i w:val="0"/>
          <w:color w:val="333333"/>
          <w:sz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4260000">
      <w:pPr>
        <w:spacing w:after="0" w:before="0"/>
        <w:ind w:firstLine="600" w:left="0"/>
        <w:jc w:val="both"/>
      </w:pPr>
      <w:r>
        <w:rPr>
          <w:rFonts w:ascii="Times New Roman" w:hAnsi="Times New Roman"/>
          <w:b w:val="0"/>
          <w:i w:val="0"/>
          <w:color w:val="333333"/>
          <w:sz w:val="28"/>
        </w:rPr>
        <w:t>иметь навыки действий при взаимодействии с правоохранительными органами.</w:t>
      </w:r>
    </w:p>
    <w:p w14:paraId="55260000">
      <w:pPr>
        <w:spacing w:after="0" w:before="0"/>
        <w:ind w:firstLine="600" w:left="0"/>
        <w:jc w:val="both"/>
      </w:pPr>
      <w:r>
        <w:rPr>
          <w:rFonts w:ascii="Times New Roman" w:hAnsi="Times New Roman"/>
          <w:b w:val="1"/>
          <w:i w:val="0"/>
          <w:color w:val="333333"/>
          <w:sz w:val="28"/>
        </w:rPr>
        <w:t>9 КЛАСС</w:t>
      </w:r>
    </w:p>
    <w:p w14:paraId="56260000">
      <w:pPr>
        <w:spacing w:after="0" w:before="0"/>
        <w:ind w:firstLine="600" w:left="0"/>
        <w:jc w:val="both"/>
      </w:pPr>
      <w:r>
        <w:rPr>
          <w:rFonts w:ascii="Times New Roman" w:hAnsi="Times New Roman"/>
          <w:b w:val="1"/>
          <w:i w:val="0"/>
          <w:color w:val="333333"/>
          <w:sz w:val="28"/>
        </w:rPr>
        <w:t>Предметные результаты по модулю № 7 «Безопасность в природной среде»:</w:t>
      </w:r>
    </w:p>
    <w:p w14:paraId="57260000">
      <w:pPr>
        <w:spacing w:after="0" w:before="0"/>
        <w:ind w:firstLine="600" w:left="0"/>
        <w:jc w:val="both"/>
      </w:pPr>
      <w:r>
        <w:rPr>
          <w:rFonts w:ascii="Times New Roman" w:hAnsi="Times New Roman"/>
          <w:b w:val="0"/>
          <w:i w:val="0"/>
          <w:color w:val="333333"/>
          <w:sz w:val="28"/>
        </w:rPr>
        <w:t>классифицировать и характеризовать чрезвычайные ситуации природного характера;</w:t>
      </w:r>
    </w:p>
    <w:p w14:paraId="58260000">
      <w:pPr>
        <w:spacing w:after="0" w:before="0"/>
        <w:ind w:firstLine="600" w:left="0"/>
        <w:jc w:val="both"/>
      </w:pPr>
      <w:r>
        <w:rPr>
          <w:rFonts w:ascii="Times New Roman" w:hAnsi="Times New Roman"/>
          <w:b w:val="0"/>
          <w:i w:val="0"/>
          <w:color w:val="333333"/>
          <w:sz w:val="28"/>
        </w:rPr>
        <w:t>характеризовать опасности в природной среде: дикие животные, змеи, насекомые и паукообразные, ядовитые грибы и растения;</w:t>
      </w:r>
    </w:p>
    <w:p w14:paraId="59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встрече с дикими животными, змеями, насекомыми и паукообразными;</w:t>
      </w:r>
    </w:p>
    <w:p w14:paraId="5A260000">
      <w:pPr>
        <w:spacing w:after="0" w:before="0"/>
        <w:ind w:firstLine="600" w:left="0"/>
        <w:jc w:val="both"/>
      </w:pPr>
      <w:r>
        <w:rPr>
          <w:rFonts w:ascii="Times New Roman" w:hAnsi="Times New Roman"/>
          <w:b w:val="0"/>
          <w:i w:val="0"/>
          <w:color w:val="333333"/>
          <w:sz w:val="28"/>
        </w:rPr>
        <w:t>знать правила поведения для снижения риска отравления ядовитыми грибами и растениями;</w:t>
      </w:r>
    </w:p>
    <w:p w14:paraId="5B260000">
      <w:pPr>
        <w:spacing w:after="0" w:before="0"/>
        <w:ind w:firstLine="600" w:left="0"/>
        <w:jc w:val="both"/>
      </w:pPr>
      <w:r>
        <w:rPr>
          <w:rFonts w:ascii="Times New Roman" w:hAnsi="Times New Roman"/>
          <w:b w:val="0"/>
          <w:i w:val="0"/>
          <w:color w:val="333333"/>
          <w:sz w:val="28"/>
        </w:rPr>
        <w:t>характеризовать автономные условия, раскрывать их опасности и порядок подготовки к ним;</w:t>
      </w:r>
    </w:p>
    <w:p w14:paraId="5C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5D260000">
      <w:pPr>
        <w:spacing w:after="0" w:before="0"/>
        <w:ind w:firstLine="600" w:left="0"/>
        <w:jc w:val="both"/>
      </w:pPr>
      <w:r>
        <w:rPr>
          <w:rFonts w:ascii="Times New Roman" w:hAnsi="Times New Roman"/>
          <w:b w:val="0"/>
          <w:i w:val="0"/>
          <w:color w:val="333333"/>
          <w:sz w:val="28"/>
        </w:rPr>
        <w:t>классифицировать и характеризовать природные пожары и их опасности;</w:t>
      </w:r>
    </w:p>
    <w:p w14:paraId="5E260000">
      <w:pPr>
        <w:spacing w:after="0" w:before="0"/>
        <w:ind w:firstLine="600" w:left="0"/>
        <w:jc w:val="both"/>
      </w:pPr>
      <w:r>
        <w:rPr>
          <w:rFonts w:ascii="Times New Roman" w:hAnsi="Times New Roman"/>
          <w:b w:val="0"/>
          <w:i w:val="0"/>
          <w:color w:val="333333"/>
          <w:sz w:val="28"/>
        </w:rPr>
        <w:t>характеризовать факторы и причины возникновения пожаров;</w:t>
      </w:r>
    </w:p>
    <w:p w14:paraId="5F260000">
      <w:pPr>
        <w:spacing w:after="0" w:before="0"/>
        <w:ind w:firstLine="600" w:left="0"/>
        <w:jc w:val="both"/>
      </w:pPr>
      <w:r>
        <w:rPr>
          <w:rFonts w:ascii="Times New Roman" w:hAnsi="Times New Roman"/>
          <w:b w:val="0"/>
          <w:i w:val="0"/>
          <w:color w:val="333333"/>
          <w:sz w:val="28"/>
        </w:rPr>
        <w:t>иметь представления о безопасных действиях при нахождении в зоне природного пожара;</w:t>
      </w:r>
    </w:p>
    <w:p w14:paraId="60260000">
      <w:pPr>
        <w:spacing w:after="0" w:before="0"/>
        <w:ind w:firstLine="600" w:left="0"/>
        <w:jc w:val="both"/>
      </w:pPr>
      <w:r>
        <w:rPr>
          <w:rFonts w:ascii="Times New Roman" w:hAnsi="Times New Roman"/>
          <w:b w:val="0"/>
          <w:i w:val="0"/>
          <w:color w:val="333333"/>
          <w:sz w:val="28"/>
        </w:rPr>
        <w:t>иметь представление о правилах безопасного поведения в горах;</w:t>
      </w:r>
    </w:p>
    <w:p w14:paraId="61260000">
      <w:pPr>
        <w:spacing w:after="0" w:before="0"/>
        <w:ind w:firstLine="600" w:left="0"/>
        <w:jc w:val="both"/>
      </w:pPr>
      <w:r>
        <w:rPr>
          <w:rFonts w:ascii="Times New Roman" w:hAnsi="Times New Roman"/>
          <w:b w:val="0"/>
          <w:i w:val="0"/>
          <w:color w:val="333333"/>
          <w:sz w:val="28"/>
        </w:rPr>
        <w:t>характеризовать снежные лавины, камнепады, сели, оползни, их внешние признаки и опасности;</w:t>
      </w:r>
    </w:p>
    <w:p w14:paraId="62260000">
      <w:pPr>
        <w:spacing w:after="0" w:before="0"/>
        <w:ind w:firstLine="600" w:left="0"/>
        <w:jc w:val="both"/>
      </w:pPr>
      <w:r>
        <w:rPr>
          <w:rFonts w:ascii="Times New Roman" w:hAnsi="Times New Roman"/>
          <w:b w:val="0"/>
          <w:i w:val="0"/>
          <w:color w:val="333333"/>
          <w:sz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63260000">
      <w:pPr>
        <w:spacing w:after="0" w:before="0"/>
        <w:ind w:firstLine="600" w:left="0"/>
        <w:jc w:val="both"/>
      </w:pPr>
      <w:r>
        <w:rPr>
          <w:rFonts w:ascii="Times New Roman" w:hAnsi="Times New Roman"/>
          <w:b w:val="0"/>
          <w:i w:val="0"/>
          <w:color w:val="333333"/>
          <w:sz w:val="28"/>
        </w:rPr>
        <w:t>знать общие правила безопасного поведения на водоёмах;</w:t>
      </w:r>
    </w:p>
    <w:p w14:paraId="64260000">
      <w:pPr>
        <w:spacing w:after="0" w:before="0"/>
        <w:ind w:firstLine="600" w:left="0"/>
        <w:jc w:val="both"/>
      </w:pPr>
      <w:r>
        <w:rPr>
          <w:rFonts w:ascii="Times New Roman" w:hAnsi="Times New Roman"/>
          <w:b w:val="0"/>
          <w:i w:val="0"/>
          <w:color w:val="333333"/>
          <w:sz w:val="28"/>
        </w:rPr>
        <w:t>знать правила купания, понимать различия между оборудованными и необорудованными пляжами;</w:t>
      </w:r>
    </w:p>
    <w:p w14:paraId="65260000">
      <w:pPr>
        <w:spacing w:after="0" w:before="0"/>
        <w:ind w:firstLine="600" w:left="0"/>
        <w:jc w:val="both"/>
      </w:pPr>
      <w:r>
        <w:rPr>
          <w:rFonts w:ascii="Times New Roman" w:hAnsi="Times New Roman"/>
          <w:b w:val="0"/>
          <w:i w:val="0"/>
          <w:color w:val="333333"/>
          <w:sz w:val="28"/>
        </w:rPr>
        <w:t>знать правила само- и взаимопомощи терпящим бедствие на воде;</w:t>
      </w:r>
    </w:p>
    <w:p w14:paraId="66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обнаружении тонущего человека летом и человека в полынье;</w:t>
      </w:r>
    </w:p>
    <w:p w14:paraId="67260000">
      <w:pPr>
        <w:spacing w:after="0" w:before="0"/>
        <w:ind w:firstLine="600" w:left="0"/>
        <w:jc w:val="both"/>
      </w:pPr>
      <w:r>
        <w:rPr>
          <w:rFonts w:ascii="Times New Roman" w:hAnsi="Times New Roman"/>
          <w:b w:val="0"/>
          <w:i w:val="0"/>
          <w:color w:val="333333"/>
          <w:sz w:val="28"/>
        </w:rPr>
        <w:t>знать правила поведения при нахождении на плавсредствах и на льду;</w:t>
      </w:r>
    </w:p>
    <w:p w14:paraId="68260000">
      <w:pPr>
        <w:spacing w:after="0" w:before="0"/>
        <w:ind w:firstLine="600" w:left="0"/>
        <w:jc w:val="both"/>
      </w:pPr>
      <w:r>
        <w:rPr>
          <w:rFonts w:ascii="Times New Roman" w:hAnsi="Times New Roman"/>
          <w:b w:val="0"/>
          <w:i w:val="0"/>
          <w:color w:val="333333"/>
          <w:sz w:val="28"/>
        </w:rPr>
        <w:t>характеризовать наводнения, их внешние признаки и опасности;</w:t>
      </w:r>
    </w:p>
    <w:p w14:paraId="69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наводнении;</w:t>
      </w:r>
    </w:p>
    <w:p w14:paraId="6A260000">
      <w:pPr>
        <w:spacing w:after="0" w:before="0"/>
        <w:ind w:firstLine="600" w:left="0"/>
        <w:jc w:val="both"/>
      </w:pPr>
      <w:r>
        <w:rPr>
          <w:rFonts w:ascii="Times New Roman" w:hAnsi="Times New Roman"/>
          <w:b w:val="0"/>
          <w:i w:val="0"/>
          <w:color w:val="333333"/>
          <w:sz w:val="28"/>
        </w:rPr>
        <w:t>характеризовать цунами, их внешние признаки и опасности;</w:t>
      </w:r>
    </w:p>
    <w:p w14:paraId="6B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нахождении в зоне цунами;</w:t>
      </w:r>
    </w:p>
    <w:p w14:paraId="6C260000">
      <w:pPr>
        <w:spacing w:after="0" w:before="0"/>
        <w:ind w:firstLine="600" w:left="0"/>
        <w:jc w:val="both"/>
      </w:pPr>
      <w:r>
        <w:rPr>
          <w:rFonts w:ascii="Times New Roman" w:hAnsi="Times New Roman"/>
          <w:b w:val="0"/>
          <w:i w:val="0"/>
          <w:color w:val="333333"/>
          <w:sz w:val="28"/>
        </w:rPr>
        <w:t>характеризовать ураганы, смерчи, их внешние признаки и опасности;</w:t>
      </w:r>
    </w:p>
    <w:p w14:paraId="6D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ураганах и смерчах;</w:t>
      </w:r>
    </w:p>
    <w:p w14:paraId="6E260000">
      <w:pPr>
        <w:spacing w:after="0" w:before="0"/>
        <w:ind w:firstLine="600" w:left="0"/>
        <w:jc w:val="both"/>
      </w:pPr>
      <w:r>
        <w:rPr>
          <w:rFonts w:ascii="Times New Roman" w:hAnsi="Times New Roman"/>
          <w:b w:val="0"/>
          <w:i w:val="0"/>
          <w:color w:val="333333"/>
          <w:sz w:val="28"/>
        </w:rPr>
        <w:t>характеризовать грозы, их внешние признаки и опасности;</w:t>
      </w:r>
    </w:p>
    <w:p w14:paraId="6F260000">
      <w:pPr>
        <w:spacing w:after="0" w:before="0"/>
        <w:ind w:firstLine="600" w:left="0"/>
        <w:jc w:val="both"/>
      </w:pPr>
      <w:r>
        <w:rPr>
          <w:rFonts w:ascii="Times New Roman" w:hAnsi="Times New Roman"/>
          <w:b w:val="0"/>
          <w:i w:val="0"/>
          <w:color w:val="333333"/>
          <w:sz w:val="28"/>
        </w:rPr>
        <w:t>иметь навыки безопасных действий при попадании в грозу;</w:t>
      </w:r>
    </w:p>
    <w:p w14:paraId="70260000">
      <w:pPr>
        <w:spacing w:after="0" w:before="0"/>
        <w:ind w:firstLine="600" w:left="0"/>
        <w:jc w:val="both"/>
      </w:pPr>
      <w:r>
        <w:rPr>
          <w:rFonts w:ascii="Times New Roman" w:hAnsi="Times New Roman"/>
          <w:b w:val="0"/>
          <w:i w:val="0"/>
          <w:color w:val="333333"/>
          <w:sz w:val="28"/>
        </w:rPr>
        <w:t>характеризовать землетрясения и извержения вулканов и их опасности;</w:t>
      </w:r>
    </w:p>
    <w:p w14:paraId="71260000">
      <w:pPr>
        <w:spacing w:after="0" w:before="0"/>
        <w:ind w:firstLine="600" w:left="0"/>
        <w:jc w:val="both"/>
      </w:pPr>
      <w:r>
        <w:rPr>
          <w:rFonts w:ascii="Times New Roman" w:hAnsi="Times New Roman"/>
          <w:b w:val="0"/>
          <w:i w:val="0"/>
          <w:color w:val="333333"/>
          <w:sz w:val="28"/>
        </w:rPr>
        <w:t xml:space="preserve">иметь представление о </w:t>
      </w:r>
      <w:r>
        <w:rPr>
          <w:rFonts w:ascii="Times New Roman" w:hAnsi="Times New Roman"/>
          <w:b w:val="0"/>
          <w:i w:val="0"/>
          <w:color w:val="333333"/>
          <w:sz w:val="28"/>
        </w:rPr>
        <w:t>безопасных действиях при землетрясении, в том числе при попадании под завал;</w:t>
      </w:r>
    </w:p>
    <w:p w14:paraId="72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нахождении в зоне извержения вулкана;</w:t>
      </w:r>
    </w:p>
    <w:p w14:paraId="73260000">
      <w:pPr>
        <w:spacing w:after="0" w:before="0"/>
        <w:ind w:firstLine="600" w:left="0"/>
        <w:jc w:val="both"/>
      </w:pPr>
      <w:r>
        <w:rPr>
          <w:rFonts w:ascii="Times New Roman" w:hAnsi="Times New Roman"/>
          <w:b w:val="0"/>
          <w:i w:val="0"/>
          <w:color w:val="333333"/>
          <w:sz w:val="28"/>
        </w:rPr>
        <w:t>раскрывать смысл понятий «экология» и «экологическая культура»;</w:t>
      </w:r>
    </w:p>
    <w:p w14:paraId="74260000">
      <w:pPr>
        <w:spacing w:after="0" w:before="0"/>
        <w:ind w:firstLine="600" w:left="0"/>
        <w:jc w:val="both"/>
      </w:pPr>
      <w:r>
        <w:rPr>
          <w:rFonts w:ascii="Times New Roman" w:hAnsi="Times New Roman"/>
          <w:b w:val="0"/>
          <w:i w:val="0"/>
          <w:color w:val="333333"/>
          <w:sz w:val="28"/>
        </w:rPr>
        <w:t>объяснять значение экологии для устойчивого развития общества;</w:t>
      </w:r>
    </w:p>
    <w:p w14:paraId="75260000">
      <w:pPr>
        <w:spacing w:after="0" w:before="0"/>
        <w:ind w:firstLine="600" w:left="0"/>
        <w:jc w:val="both"/>
      </w:pPr>
      <w:r>
        <w:rPr>
          <w:rFonts w:ascii="Times New Roman" w:hAnsi="Times New Roman"/>
          <w:b w:val="0"/>
          <w:i w:val="0"/>
          <w:color w:val="333333"/>
          <w:sz w:val="28"/>
        </w:rPr>
        <w:t>знать правила безопасного поведения при неблагоприятной экологической обстановке (загрязнении атмосферы).</w:t>
      </w:r>
    </w:p>
    <w:p w14:paraId="76260000">
      <w:pPr>
        <w:spacing w:after="0" w:before="0"/>
        <w:ind w:firstLine="600" w:left="0"/>
        <w:jc w:val="both"/>
      </w:pPr>
      <w:r>
        <w:rPr>
          <w:rFonts w:ascii="Times New Roman" w:hAnsi="Times New Roman"/>
          <w:b w:val="1"/>
          <w:i w:val="0"/>
          <w:color w:val="333333"/>
          <w:sz w:val="28"/>
        </w:rPr>
        <w:t>Предметные результаты по модулю № 8 «</w:t>
      </w:r>
      <w:r>
        <w:rPr>
          <w:rFonts w:ascii="Times New Roman" w:hAnsi="Times New Roman"/>
          <w:b w:val="1"/>
          <w:i w:val="0"/>
          <w:color w:val="333333"/>
          <w:sz w:val="28"/>
        </w:rPr>
        <w:t>Основы медицинских знаний. Оказание первой помощи</w:t>
      </w:r>
      <w:r>
        <w:rPr>
          <w:rFonts w:ascii="Times New Roman" w:hAnsi="Times New Roman"/>
          <w:b w:val="1"/>
          <w:i w:val="0"/>
          <w:color w:val="333333"/>
          <w:sz w:val="28"/>
        </w:rPr>
        <w:t>»:</w:t>
      </w:r>
    </w:p>
    <w:p w14:paraId="77260000">
      <w:pPr>
        <w:spacing w:after="0" w:before="0"/>
        <w:ind w:firstLine="600" w:left="0"/>
        <w:jc w:val="both"/>
      </w:pPr>
      <w:r>
        <w:rPr>
          <w:rFonts w:ascii="Times New Roman" w:hAnsi="Times New Roman"/>
          <w:b w:val="0"/>
          <w:i w:val="0"/>
          <w:color w:val="333333"/>
          <w:sz w:val="28"/>
        </w:rPr>
        <w:t>раскрывать смысл понятий «здоровье» и «здоровый образ жизни» и их содержание, объяснять значение здоровья для человека;</w:t>
      </w:r>
    </w:p>
    <w:p w14:paraId="78260000">
      <w:pPr>
        <w:spacing w:after="0" w:before="0"/>
        <w:ind w:firstLine="600" w:left="0"/>
        <w:jc w:val="both"/>
      </w:pPr>
      <w:r>
        <w:rPr>
          <w:rFonts w:ascii="Times New Roman" w:hAnsi="Times New Roman"/>
          <w:b w:val="0"/>
          <w:i w:val="0"/>
          <w:color w:val="333333"/>
          <w:sz w:val="28"/>
        </w:rPr>
        <w:t>характеризовать факторы, влияющие на здоровье человека;</w:t>
      </w:r>
    </w:p>
    <w:p w14:paraId="79260000">
      <w:pPr>
        <w:spacing w:after="0" w:before="0"/>
        <w:ind w:firstLine="600" w:left="0"/>
        <w:jc w:val="both"/>
      </w:pPr>
      <w:r>
        <w:rPr>
          <w:rFonts w:ascii="Times New Roman" w:hAnsi="Times New Roman"/>
          <w:b w:val="0"/>
          <w:i w:val="0"/>
          <w:color w:val="333333"/>
          <w:sz w:val="28"/>
        </w:rPr>
        <w:t>раскрывать содержание элементов здорового образа жизни, объяснять пагубность вредных привычек;</w:t>
      </w:r>
    </w:p>
    <w:p w14:paraId="7A260000">
      <w:pPr>
        <w:spacing w:after="0" w:before="0"/>
        <w:ind w:firstLine="600" w:left="0"/>
        <w:jc w:val="both"/>
      </w:pPr>
      <w:r>
        <w:rPr>
          <w:rFonts w:ascii="Times New Roman" w:hAnsi="Times New Roman"/>
          <w:b w:val="0"/>
          <w:i w:val="0"/>
          <w:color w:val="333333"/>
          <w:sz w:val="28"/>
        </w:rPr>
        <w:t>обосновывать личную ответственность за сохранение здоровья;</w:t>
      </w:r>
    </w:p>
    <w:p w14:paraId="7B260000">
      <w:pPr>
        <w:spacing w:after="0" w:before="0"/>
        <w:ind w:firstLine="600" w:left="0"/>
        <w:jc w:val="both"/>
      </w:pPr>
      <w:r>
        <w:rPr>
          <w:rFonts w:ascii="Times New Roman" w:hAnsi="Times New Roman"/>
          <w:b w:val="0"/>
          <w:i w:val="0"/>
          <w:color w:val="333333"/>
          <w:sz w:val="28"/>
        </w:rPr>
        <w:t>раскрывать понятие «инфекционные заболевания», объяснять причины их возникновения;</w:t>
      </w:r>
    </w:p>
    <w:p w14:paraId="7C260000">
      <w:pPr>
        <w:spacing w:after="0" w:before="0"/>
        <w:ind w:firstLine="600" w:left="0"/>
        <w:jc w:val="both"/>
      </w:pPr>
      <w:r>
        <w:rPr>
          <w:rFonts w:ascii="Times New Roman" w:hAnsi="Times New Roman"/>
          <w:b w:val="0"/>
          <w:i w:val="0"/>
          <w:color w:val="333333"/>
          <w:sz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7D260000">
      <w:pPr>
        <w:spacing w:after="0" w:before="0"/>
        <w:ind w:firstLine="600" w:left="0"/>
        <w:jc w:val="both"/>
      </w:pPr>
      <w:r>
        <w:rPr>
          <w:rFonts w:ascii="Times New Roman" w:hAnsi="Times New Roman"/>
          <w:b w:val="0"/>
          <w:i w:val="0"/>
          <w:color w:val="333333"/>
          <w:sz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7E260000">
      <w:pPr>
        <w:spacing w:after="0" w:before="0"/>
        <w:ind w:firstLine="600" w:left="0"/>
        <w:jc w:val="both"/>
      </w:pPr>
      <w:r>
        <w:rPr>
          <w:rFonts w:ascii="Times New Roman" w:hAnsi="Times New Roman"/>
          <w:b w:val="0"/>
          <w:i w:val="0"/>
          <w:color w:val="333333"/>
          <w:sz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F260000">
      <w:pPr>
        <w:spacing w:after="0" w:before="0"/>
        <w:ind w:firstLine="600" w:left="0"/>
        <w:jc w:val="both"/>
      </w:pPr>
      <w:r>
        <w:rPr>
          <w:rFonts w:ascii="Times New Roman" w:hAnsi="Times New Roman"/>
          <w:b w:val="0"/>
          <w:i w:val="0"/>
          <w:color w:val="333333"/>
          <w:sz w:val="28"/>
        </w:rPr>
        <w:t>раскрывать понятие «неинфекционные заболевания» и давать их классификацию;</w:t>
      </w:r>
    </w:p>
    <w:p w14:paraId="80260000">
      <w:pPr>
        <w:spacing w:after="0" w:before="0"/>
        <w:ind w:firstLine="600" w:left="0"/>
        <w:jc w:val="both"/>
      </w:pPr>
      <w:r>
        <w:rPr>
          <w:rFonts w:ascii="Times New Roman" w:hAnsi="Times New Roman"/>
          <w:b w:val="0"/>
          <w:i w:val="0"/>
          <w:color w:val="333333"/>
          <w:sz w:val="28"/>
        </w:rPr>
        <w:t>характеризовать факторы риска неинфекционных заболеваний;</w:t>
      </w:r>
    </w:p>
    <w:p w14:paraId="81260000">
      <w:pPr>
        <w:spacing w:after="0" w:before="0"/>
        <w:ind w:firstLine="600" w:left="0"/>
        <w:jc w:val="both"/>
      </w:pPr>
      <w:r>
        <w:rPr>
          <w:rFonts w:ascii="Times New Roman" w:hAnsi="Times New Roman"/>
          <w:b w:val="0"/>
          <w:i w:val="0"/>
          <w:color w:val="333333"/>
          <w:sz w:val="28"/>
        </w:rPr>
        <w:t>иметь навыки соблюдения мер профилактики неинфекционных заболеваний и защиты от них;</w:t>
      </w:r>
    </w:p>
    <w:p w14:paraId="82260000">
      <w:pPr>
        <w:spacing w:after="0" w:before="0"/>
        <w:ind w:firstLine="600" w:left="0"/>
        <w:jc w:val="both"/>
      </w:pPr>
      <w:r>
        <w:rPr>
          <w:rFonts w:ascii="Times New Roman" w:hAnsi="Times New Roman"/>
          <w:b w:val="0"/>
          <w:i w:val="0"/>
          <w:color w:val="333333"/>
          <w:sz w:val="28"/>
        </w:rPr>
        <w:t>знать назначение диспансеризации и раскрывать её задачи;</w:t>
      </w:r>
    </w:p>
    <w:p w14:paraId="83260000">
      <w:pPr>
        <w:spacing w:after="0" w:before="0"/>
        <w:ind w:firstLine="600" w:left="0"/>
        <w:jc w:val="both"/>
      </w:pPr>
      <w:r>
        <w:rPr>
          <w:rFonts w:ascii="Times New Roman" w:hAnsi="Times New Roman"/>
          <w:b w:val="0"/>
          <w:i w:val="0"/>
          <w:color w:val="333333"/>
          <w:sz w:val="28"/>
        </w:rPr>
        <w:t>раскрывать понятия «психическое здоровье» и «психическое благополучие»;</w:t>
      </w:r>
    </w:p>
    <w:p w14:paraId="84260000">
      <w:pPr>
        <w:spacing w:after="0" w:before="0"/>
        <w:ind w:firstLine="600" w:left="0"/>
        <w:jc w:val="both"/>
      </w:pPr>
      <w:r>
        <w:rPr>
          <w:rFonts w:ascii="Times New Roman" w:hAnsi="Times New Roman"/>
          <w:b w:val="0"/>
          <w:i w:val="0"/>
          <w:color w:val="333333"/>
          <w:sz w:val="28"/>
        </w:rPr>
        <w:t>объяснять понятие «стресс» и его влияние на человека;</w:t>
      </w:r>
    </w:p>
    <w:p w14:paraId="85260000">
      <w:pPr>
        <w:spacing w:after="0" w:before="0"/>
        <w:ind w:firstLine="600" w:left="0"/>
        <w:jc w:val="both"/>
      </w:pPr>
      <w:r>
        <w:rPr>
          <w:rFonts w:ascii="Times New Roman" w:hAnsi="Times New Roman"/>
          <w:b w:val="0"/>
          <w:i w:val="0"/>
          <w:color w:val="333333"/>
          <w:sz w:val="28"/>
        </w:rPr>
        <w:t>иметь навыки соблюдения мер профилактики стресса, раскрывать способы саморегуляции эмоциональных состояний;</w:t>
      </w:r>
    </w:p>
    <w:p w14:paraId="86260000">
      <w:pPr>
        <w:spacing w:after="0" w:before="0"/>
        <w:ind w:firstLine="600" w:left="0"/>
        <w:jc w:val="both"/>
      </w:pPr>
      <w:r>
        <w:rPr>
          <w:rFonts w:ascii="Times New Roman" w:hAnsi="Times New Roman"/>
          <w:b w:val="0"/>
          <w:i w:val="0"/>
          <w:color w:val="333333"/>
          <w:sz w:val="28"/>
        </w:rPr>
        <w:t>раскрывать понятие «первая помощь» и её содержание;</w:t>
      </w:r>
    </w:p>
    <w:p w14:paraId="87260000">
      <w:pPr>
        <w:spacing w:after="0" w:before="0"/>
        <w:ind w:firstLine="600" w:left="0"/>
        <w:jc w:val="both"/>
      </w:pPr>
      <w:r>
        <w:rPr>
          <w:rFonts w:ascii="Times New Roman" w:hAnsi="Times New Roman"/>
          <w:b w:val="0"/>
          <w:i w:val="0"/>
          <w:color w:val="333333"/>
          <w:sz w:val="28"/>
        </w:rPr>
        <w:t>знать состояния, требующие оказания первой помощи;</w:t>
      </w:r>
    </w:p>
    <w:p w14:paraId="88260000">
      <w:pPr>
        <w:spacing w:after="0" w:before="0"/>
        <w:ind w:firstLine="600" w:left="0"/>
        <w:jc w:val="both"/>
      </w:pPr>
      <w:r>
        <w:rPr>
          <w:rFonts w:ascii="Times New Roman" w:hAnsi="Times New Roman"/>
          <w:b w:val="0"/>
          <w:i w:val="0"/>
          <w:color w:val="333333"/>
          <w:sz w:val="28"/>
        </w:rPr>
        <w:t>знать универсальный алгоритм оказания первой помощи; знать назначение и состав аптечки первой помощи;</w:t>
      </w:r>
    </w:p>
    <w:p w14:paraId="89260000">
      <w:pPr>
        <w:spacing w:after="0" w:before="0"/>
        <w:ind w:firstLine="600" w:left="0"/>
        <w:jc w:val="both"/>
      </w:pPr>
      <w:r>
        <w:rPr>
          <w:rFonts w:ascii="Times New Roman" w:hAnsi="Times New Roman"/>
          <w:b w:val="0"/>
          <w:i w:val="0"/>
          <w:color w:val="333333"/>
          <w:sz w:val="28"/>
        </w:rPr>
        <w:t>иметь навыки действий при оказании первой помощи в различных ситуациях;</w:t>
      </w:r>
    </w:p>
    <w:p w14:paraId="8A260000">
      <w:pPr>
        <w:spacing w:after="0" w:before="0"/>
        <w:ind w:firstLine="600" w:left="0"/>
        <w:jc w:val="both"/>
      </w:pPr>
      <w:r>
        <w:rPr>
          <w:rFonts w:ascii="Times New Roman" w:hAnsi="Times New Roman"/>
          <w:b w:val="0"/>
          <w:i w:val="0"/>
          <w:color w:val="333333"/>
          <w:sz w:val="28"/>
        </w:rPr>
        <w:t>характеризовать приёмы психологической поддержки пострадавшего.</w:t>
      </w:r>
    </w:p>
    <w:p w14:paraId="8B260000">
      <w:pPr>
        <w:spacing w:after="0" w:before="0"/>
        <w:ind w:firstLine="600" w:left="0"/>
        <w:jc w:val="both"/>
      </w:pPr>
      <w:r>
        <w:rPr>
          <w:rFonts w:ascii="Times New Roman" w:hAnsi="Times New Roman"/>
          <w:b w:val="1"/>
          <w:i w:val="0"/>
          <w:color w:val="333333"/>
          <w:sz w:val="28"/>
        </w:rPr>
        <w:t>Предметные результаты по модулю № 9 «Безопасность в социуме»:</w:t>
      </w:r>
    </w:p>
    <w:p w14:paraId="8C260000">
      <w:pPr>
        <w:spacing w:after="0" w:before="0"/>
        <w:ind w:firstLine="600" w:left="0"/>
        <w:jc w:val="both"/>
      </w:pPr>
      <w:r>
        <w:rPr>
          <w:rFonts w:ascii="Times New Roman" w:hAnsi="Times New Roman"/>
          <w:b w:val="0"/>
          <w:i w:val="0"/>
          <w:color w:val="333333"/>
          <w:sz w:val="28"/>
        </w:rPr>
        <w:t>характеризовать общение и объяснять его значение для человека;</w:t>
      </w:r>
    </w:p>
    <w:p w14:paraId="8D260000">
      <w:pPr>
        <w:spacing w:after="0" w:before="0"/>
        <w:ind w:firstLine="600" w:left="0"/>
        <w:jc w:val="both"/>
      </w:pPr>
      <w:r>
        <w:rPr>
          <w:rFonts w:ascii="Times New Roman" w:hAnsi="Times New Roman"/>
          <w:b w:val="0"/>
          <w:i w:val="0"/>
          <w:color w:val="333333"/>
          <w:sz w:val="28"/>
        </w:rPr>
        <w:t>характеризовать признаки и анализировать способы эффективного общения;</w:t>
      </w:r>
    </w:p>
    <w:p w14:paraId="8E260000">
      <w:pPr>
        <w:spacing w:after="0" w:before="0"/>
        <w:ind w:firstLine="600" w:left="0"/>
        <w:jc w:val="both"/>
      </w:pPr>
      <w:r>
        <w:rPr>
          <w:rFonts w:ascii="Times New Roman" w:hAnsi="Times New Roman"/>
          <w:b w:val="0"/>
          <w:i w:val="0"/>
          <w:color w:val="333333"/>
          <w:sz w:val="28"/>
        </w:rPr>
        <w:t>раскрывать приёмы и иметь навыки соблюдения правил безопасной межличностной коммуникации и комфортного взаимодействия в группе;</w:t>
      </w:r>
    </w:p>
    <w:p w14:paraId="8F260000">
      <w:pPr>
        <w:spacing w:after="0" w:before="0"/>
        <w:ind w:firstLine="600" w:left="0"/>
        <w:jc w:val="both"/>
      </w:pPr>
      <w:r>
        <w:rPr>
          <w:rFonts w:ascii="Times New Roman" w:hAnsi="Times New Roman"/>
          <w:b w:val="0"/>
          <w:i w:val="0"/>
          <w:color w:val="333333"/>
          <w:sz w:val="28"/>
        </w:rPr>
        <w:t>раскрывать признаки конструктивного и деструктивного общения;</w:t>
      </w:r>
    </w:p>
    <w:p w14:paraId="90260000">
      <w:pPr>
        <w:spacing w:after="0" w:before="0"/>
        <w:ind w:firstLine="600" w:left="0"/>
        <w:jc w:val="both"/>
      </w:pPr>
      <w:r>
        <w:rPr>
          <w:rFonts w:ascii="Times New Roman" w:hAnsi="Times New Roman"/>
          <w:b w:val="0"/>
          <w:i w:val="0"/>
          <w:color w:val="333333"/>
          <w:sz w:val="28"/>
        </w:rPr>
        <w:t>раскрывать понятие «конфликт» и характеризовать стадии его развития, факторы и причины развития;</w:t>
      </w:r>
    </w:p>
    <w:p w14:paraId="91260000">
      <w:pPr>
        <w:spacing w:after="0" w:before="0"/>
        <w:ind w:firstLine="600" w:left="0"/>
        <w:jc w:val="both"/>
      </w:pPr>
      <w:r>
        <w:rPr>
          <w:rFonts w:ascii="Times New Roman" w:hAnsi="Times New Roman"/>
          <w:b w:val="0"/>
          <w:i w:val="0"/>
          <w:color w:val="333333"/>
          <w:sz w:val="28"/>
        </w:rPr>
        <w:t>иметь представление о ситуациях возникновения межличностных и групповых конфликтов;</w:t>
      </w:r>
    </w:p>
    <w:p w14:paraId="92260000">
      <w:pPr>
        <w:spacing w:after="0" w:before="0"/>
        <w:ind w:firstLine="600" w:left="0"/>
        <w:jc w:val="both"/>
      </w:pPr>
      <w:r>
        <w:rPr>
          <w:rFonts w:ascii="Times New Roman" w:hAnsi="Times New Roman"/>
          <w:b w:val="0"/>
          <w:i w:val="0"/>
          <w:color w:val="333333"/>
          <w:sz w:val="28"/>
        </w:rPr>
        <w:t>характеризовать безопасные и эффективные способы избегания и разрешения конфликтных ситуаций;</w:t>
      </w:r>
    </w:p>
    <w:p w14:paraId="93260000">
      <w:pPr>
        <w:spacing w:after="0" w:before="0"/>
        <w:ind w:firstLine="600" w:left="0"/>
        <w:jc w:val="both"/>
      </w:pPr>
      <w:r>
        <w:rPr>
          <w:rFonts w:ascii="Times New Roman" w:hAnsi="Times New Roman"/>
          <w:b w:val="0"/>
          <w:i w:val="0"/>
          <w:color w:val="333333"/>
          <w:sz w:val="28"/>
        </w:rPr>
        <w:t>иметь навыки безопасного поведения для снижения риска конфликта и безопасных действий при его опасных проявлениях;</w:t>
      </w:r>
    </w:p>
    <w:p w14:paraId="94260000">
      <w:pPr>
        <w:spacing w:after="0" w:before="0"/>
        <w:ind w:firstLine="600" w:left="0"/>
        <w:jc w:val="both"/>
      </w:pPr>
      <w:r>
        <w:rPr>
          <w:rFonts w:ascii="Times New Roman" w:hAnsi="Times New Roman"/>
          <w:b w:val="0"/>
          <w:i w:val="0"/>
          <w:color w:val="333333"/>
          <w:sz w:val="28"/>
        </w:rPr>
        <w:t>характеризовать способ разрешения конфликта с помощью третьей стороны (медиатора);</w:t>
      </w:r>
    </w:p>
    <w:p w14:paraId="95260000">
      <w:pPr>
        <w:spacing w:after="0" w:before="0"/>
        <w:ind w:firstLine="600" w:left="0"/>
        <w:jc w:val="both"/>
      </w:pPr>
      <w:r>
        <w:rPr>
          <w:rFonts w:ascii="Times New Roman" w:hAnsi="Times New Roman"/>
          <w:b w:val="0"/>
          <w:i w:val="0"/>
          <w:color w:val="333333"/>
          <w:sz w:val="28"/>
        </w:rPr>
        <w:t>иметь представление об опасных формах проявления конфликта: агрессия, домашнее насилие и буллинг;</w:t>
      </w:r>
    </w:p>
    <w:p w14:paraId="96260000">
      <w:pPr>
        <w:spacing w:after="0" w:before="0"/>
        <w:ind w:firstLine="600" w:left="0"/>
        <w:jc w:val="both"/>
      </w:pPr>
      <w:r>
        <w:rPr>
          <w:rFonts w:ascii="Times New Roman" w:hAnsi="Times New Roman"/>
          <w:b w:val="0"/>
          <w:i w:val="0"/>
          <w:color w:val="333333"/>
          <w:sz w:val="28"/>
        </w:rPr>
        <w:t>характеризовать манипуляции в ходе межличностного общения;</w:t>
      </w:r>
    </w:p>
    <w:p w14:paraId="97260000">
      <w:pPr>
        <w:spacing w:after="0" w:before="0"/>
        <w:ind w:firstLine="600" w:left="0"/>
        <w:jc w:val="both"/>
      </w:pPr>
      <w:r>
        <w:rPr>
          <w:rFonts w:ascii="Times New Roman" w:hAnsi="Times New Roman"/>
          <w:b w:val="0"/>
          <w:i w:val="0"/>
          <w:color w:val="333333"/>
          <w:sz w:val="28"/>
        </w:rPr>
        <w:t>раскрывать приёмы распознавания манипуляций и знать способы противостояния ей;</w:t>
      </w:r>
    </w:p>
    <w:p w14:paraId="98260000">
      <w:pPr>
        <w:spacing w:after="0" w:before="0"/>
        <w:ind w:firstLine="600" w:left="0"/>
        <w:jc w:val="both"/>
      </w:pPr>
      <w:r>
        <w:rPr>
          <w:rFonts w:ascii="Times New Roman" w:hAnsi="Times New Roman"/>
          <w:b w:val="0"/>
          <w:i w:val="0"/>
          <w:color w:val="333333"/>
          <w:sz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99260000">
      <w:pPr>
        <w:spacing w:after="0" w:before="0"/>
        <w:ind w:firstLine="600" w:left="0"/>
        <w:jc w:val="both"/>
      </w:pPr>
      <w:r>
        <w:rPr>
          <w:rFonts w:ascii="Times New Roman" w:hAnsi="Times New Roman"/>
          <w:b w:val="0"/>
          <w:i w:val="0"/>
          <w:color w:val="333333"/>
          <w:sz w:val="28"/>
        </w:rPr>
        <w:t>характеризовать современные молодёжные увлечения и опасности, связанные с ними, знать правила безопасного поведения;</w:t>
      </w:r>
    </w:p>
    <w:p w14:paraId="9A260000">
      <w:pPr>
        <w:spacing w:after="0" w:before="0"/>
        <w:ind w:firstLine="600" w:left="0"/>
        <w:jc w:val="both"/>
      </w:pPr>
      <w:r>
        <w:rPr>
          <w:rFonts w:ascii="Times New Roman" w:hAnsi="Times New Roman"/>
          <w:b w:val="0"/>
          <w:i w:val="0"/>
          <w:color w:val="333333"/>
          <w:sz w:val="28"/>
        </w:rPr>
        <w:t>иметь навыки безопасного поведения при коммуникации с незнакомыми людьми.</w:t>
      </w:r>
    </w:p>
    <w:p w14:paraId="9B260000">
      <w:pPr>
        <w:spacing w:after="0" w:before="0"/>
        <w:ind w:firstLine="600" w:left="0"/>
        <w:jc w:val="both"/>
      </w:pPr>
      <w:r>
        <w:rPr>
          <w:rFonts w:ascii="Times New Roman" w:hAnsi="Times New Roman"/>
          <w:b w:val="1"/>
          <w:i w:val="0"/>
          <w:color w:val="333333"/>
          <w:sz w:val="28"/>
        </w:rPr>
        <w:t>П</w:t>
      </w:r>
      <w:r>
        <w:rPr>
          <w:rFonts w:ascii="Times New Roman" w:hAnsi="Times New Roman"/>
          <w:b w:val="1"/>
          <w:i w:val="0"/>
          <w:color w:val="333333"/>
          <w:sz w:val="28"/>
        </w:rPr>
        <w:t>редметные результаты по модулю № 10 «Безопасность в информационном пространстве»:</w:t>
      </w:r>
    </w:p>
    <w:p w14:paraId="9C260000">
      <w:pPr>
        <w:spacing w:after="0" w:before="0"/>
        <w:ind w:firstLine="600" w:left="0"/>
        <w:jc w:val="both"/>
      </w:pPr>
      <w:r>
        <w:rPr>
          <w:rFonts w:ascii="Times New Roman" w:hAnsi="Times New Roman"/>
          <w:b w:val="0"/>
          <w:i w:val="0"/>
          <w:color w:val="333333"/>
          <w:sz w:val="28"/>
        </w:rPr>
        <w:t>раскрывать понятие «цифровая среда», её характеристики и приводить примеры информационных и компьютерных угроз;</w:t>
      </w:r>
    </w:p>
    <w:p w14:paraId="9D260000">
      <w:pPr>
        <w:spacing w:after="0" w:before="0"/>
        <w:ind w:firstLine="600" w:left="0"/>
        <w:jc w:val="both"/>
      </w:pPr>
      <w:r>
        <w:rPr>
          <w:rFonts w:ascii="Times New Roman" w:hAnsi="Times New Roman"/>
          <w:b w:val="0"/>
          <w:i w:val="0"/>
          <w:color w:val="333333"/>
          <w:sz w:val="28"/>
        </w:rPr>
        <w:t>объяснять положительные возможности цифровой среды;</w:t>
      </w:r>
    </w:p>
    <w:p w14:paraId="9E260000">
      <w:pPr>
        <w:spacing w:after="0" w:before="0"/>
        <w:ind w:firstLine="600" w:left="0"/>
        <w:jc w:val="both"/>
      </w:pPr>
      <w:r>
        <w:rPr>
          <w:rFonts w:ascii="Times New Roman" w:hAnsi="Times New Roman"/>
          <w:b w:val="0"/>
          <w:i w:val="0"/>
          <w:color w:val="333333"/>
          <w:sz w:val="28"/>
        </w:rPr>
        <w:t>характеризовать риски и угрозы при использовании Интернета;</w:t>
      </w:r>
    </w:p>
    <w:p w14:paraId="9F260000">
      <w:pPr>
        <w:spacing w:after="0" w:before="0"/>
        <w:ind w:firstLine="600" w:left="0"/>
        <w:jc w:val="both"/>
      </w:pPr>
      <w:r>
        <w:rPr>
          <w:rFonts w:ascii="Times New Roman" w:hAnsi="Times New Roman"/>
          <w:b w:val="0"/>
          <w:i w:val="0"/>
          <w:color w:val="333333"/>
          <w:sz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A0260000">
      <w:pPr>
        <w:spacing w:after="0" w:before="0"/>
        <w:ind w:firstLine="600" w:left="0"/>
        <w:jc w:val="both"/>
      </w:pPr>
      <w:r>
        <w:rPr>
          <w:rFonts w:ascii="Times New Roman" w:hAnsi="Times New Roman"/>
          <w:b w:val="0"/>
          <w:i w:val="0"/>
          <w:color w:val="333333"/>
          <w:sz w:val="28"/>
        </w:rPr>
        <w:t>характеризовать опасные явления цифровой среды;</w:t>
      </w:r>
    </w:p>
    <w:p w14:paraId="A1260000">
      <w:pPr>
        <w:spacing w:after="0" w:before="0"/>
        <w:ind w:firstLine="600" w:left="0"/>
        <w:jc w:val="both"/>
      </w:pPr>
      <w:r>
        <w:rPr>
          <w:rFonts w:ascii="Times New Roman" w:hAnsi="Times New Roman"/>
          <w:b w:val="0"/>
          <w:i w:val="0"/>
          <w:color w:val="333333"/>
          <w:sz w:val="28"/>
        </w:rPr>
        <w:t>классифицировать и оценивать риски вредоносных программ и приложений, их разновидностей;</w:t>
      </w:r>
    </w:p>
    <w:p w14:paraId="A2260000">
      <w:pPr>
        <w:spacing w:after="0" w:before="0"/>
        <w:ind w:firstLine="600" w:left="0"/>
        <w:jc w:val="both"/>
      </w:pPr>
      <w:r>
        <w:rPr>
          <w:rFonts w:ascii="Times New Roman" w:hAnsi="Times New Roman"/>
          <w:b w:val="0"/>
          <w:i w:val="0"/>
          <w:color w:val="333333"/>
          <w:sz w:val="28"/>
        </w:rPr>
        <w:t>иметь навыки соблюдения правил кибергигиены для предупреждения возникновения опасных ситуаций в цифровой среде;</w:t>
      </w:r>
    </w:p>
    <w:p w14:paraId="A3260000">
      <w:pPr>
        <w:spacing w:after="0" w:before="0"/>
        <w:ind w:firstLine="600" w:left="0"/>
        <w:jc w:val="both"/>
      </w:pPr>
      <w:r>
        <w:rPr>
          <w:rFonts w:ascii="Times New Roman" w:hAnsi="Times New Roman"/>
          <w:b w:val="0"/>
          <w:i w:val="0"/>
          <w:color w:val="333333"/>
          <w:sz w:val="28"/>
        </w:rPr>
        <w:t>характеризовать основные виды опасного и запрещённого контента в Интернете и характеризовать его признаки;</w:t>
      </w:r>
    </w:p>
    <w:p w14:paraId="A4260000">
      <w:pPr>
        <w:spacing w:after="0" w:before="0"/>
        <w:ind w:firstLine="600" w:left="0"/>
        <w:jc w:val="both"/>
      </w:pPr>
      <w:r>
        <w:rPr>
          <w:rFonts w:ascii="Times New Roman" w:hAnsi="Times New Roman"/>
          <w:b w:val="0"/>
          <w:i w:val="0"/>
          <w:color w:val="333333"/>
          <w:sz w:val="28"/>
        </w:rPr>
        <w:t>раскрывать приёмы распознавания опасностей при использовании Интернета;</w:t>
      </w:r>
    </w:p>
    <w:p w14:paraId="A5260000">
      <w:pPr>
        <w:spacing w:after="0" w:before="0"/>
        <w:ind w:firstLine="600" w:left="0"/>
        <w:jc w:val="both"/>
      </w:pPr>
      <w:r>
        <w:rPr>
          <w:rFonts w:ascii="Times New Roman" w:hAnsi="Times New Roman"/>
          <w:b w:val="0"/>
          <w:i w:val="0"/>
          <w:color w:val="333333"/>
          <w:sz w:val="28"/>
        </w:rPr>
        <w:t>характеризовать противоправные действия в Интернете;</w:t>
      </w:r>
    </w:p>
    <w:p w14:paraId="A6260000">
      <w:pPr>
        <w:spacing w:after="0" w:before="0"/>
        <w:ind w:firstLine="600" w:left="0"/>
        <w:jc w:val="both"/>
      </w:pPr>
      <w:r>
        <w:rPr>
          <w:rFonts w:ascii="Times New Roman" w:hAnsi="Times New Roman"/>
          <w:b w:val="0"/>
          <w:i w:val="0"/>
          <w:color w:val="333333"/>
          <w:sz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A7260000">
      <w:pPr>
        <w:spacing w:after="0" w:before="0"/>
        <w:ind w:firstLine="600" w:left="0"/>
        <w:jc w:val="both"/>
      </w:pPr>
      <w:r>
        <w:rPr>
          <w:rFonts w:ascii="Times New Roman" w:hAnsi="Times New Roman"/>
          <w:b w:val="0"/>
          <w:i w:val="0"/>
          <w:color w:val="333333"/>
          <w:sz w:val="28"/>
        </w:rPr>
        <w:t>характеризовать деструктивные течения в Интернете, их признаки и опасности;</w:t>
      </w:r>
    </w:p>
    <w:p w14:paraId="A8260000">
      <w:pPr>
        <w:spacing w:after="0" w:before="0"/>
        <w:ind w:firstLine="600" w:left="0"/>
        <w:jc w:val="both"/>
      </w:pPr>
      <w:r>
        <w:rPr>
          <w:rFonts w:ascii="Times New Roman" w:hAnsi="Times New Roman"/>
          <w:b w:val="0"/>
          <w:i w:val="0"/>
          <w:color w:val="333333"/>
          <w:sz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A9260000">
      <w:pPr>
        <w:spacing w:after="0" w:before="0"/>
        <w:ind w:firstLine="600" w:left="0"/>
        <w:jc w:val="both"/>
      </w:pPr>
      <w:r>
        <w:rPr>
          <w:rFonts w:ascii="Times New Roman" w:hAnsi="Times New Roman"/>
          <w:b w:val="1"/>
          <w:i w:val="0"/>
          <w:color w:val="333333"/>
          <w:sz w:val="28"/>
        </w:rPr>
        <w:t>Предметные результаты по модулю № 11 «</w:t>
      </w:r>
      <w:r>
        <w:rPr>
          <w:rFonts w:ascii="Times New Roman" w:hAnsi="Times New Roman"/>
          <w:b w:val="1"/>
          <w:i w:val="0"/>
          <w:color w:val="333333"/>
          <w:sz w:val="28"/>
        </w:rPr>
        <w:t>Основы противодействия экстремизму и терроризму</w:t>
      </w:r>
      <w:r>
        <w:rPr>
          <w:rFonts w:ascii="Times New Roman" w:hAnsi="Times New Roman"/>
          <w:b w:val="1"/>
          <w:i w:val="0"/>
          <w:color w:val="333333"/>
          <w:sz w:val="28"/>
        </w:rPr>
        <w:t>»:</w:t>
      </w:r>
    </w:p>
    <w:p w14:paraId="AA260000">
      <w:pPr>
        <w:spacing w:after="0" w:before="0"/>
        <w:ind w:firstLine="600" w:left="0"/>
        <w:jc w:val="both"/>
      </w:pPr>
      <w:r>
        <w:rPr>
          <w:rFonts w:ascii="Times New Roman" w:hAnsi="Times New Roman"/>
          <w:b w:val="0"/>
          <w:i w:val="0"/>
          <w:color w:val="333333"/>
          <w:sz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AB260000">
      <w:pPr>
        <w:spacing w:after="0" w:before="0"/>
        <w:ind w:firstLine="600" w:left="0"/>
        <w:jc w:val="both"/>
      </w:pPr>
      <w:r>
        <w:rPr>
          <w:rFonts w:ascii="Times New Roman" w:hAnsi="Times New Roman"/>
          <w:b w:val="0"/>
          <w:i w:val="0"/>
          <w:color w:val="333333"/>
          <w:sz w:val="28"/>
        </w:rPr>
        <w:t>раскрывать цели и формы проявления террористических актов, характеризовать их последствия;</w:t>
      </w:r>
    </w:p>
    <w:p w14:paraId="AC260000">
      <w:pPr>
        <w:spacing w:after="0" w:before="0"/>
        <w:ind w:firstLine="600" w:left="0"/>
        <w:jc w:val="both"/>
      </w:pPr>
      <w:r>
        <w:rPr>
          <w:rFonts w:ascii="Times New Roman" w:hAnsi="Times New Roman"/>
          <w:b w:val="0"/>
          <w:i w:val="0"/>
          <w:color w:val="333333"/>
          <w:sz w:val="28"/>
        </w:rPr>
        <w:t>раскрывать основы общественно-государственной системы, роль личности в противодействии экстремизму и терроризму;</w:t>
      </w:r>
    </w:p>
    <w:p w14:paraId="AD260000">
      <w:pPr>
        <w:spacing w:after="0" w:before="0"/>
        <w:ind w:firstLine="600" w:left="0"/>
        <w:jc w:val="both"/>
      </w:pPr>
      <w:r>
        <w:rPr>
          <w:rFonts w:ascii="Times New Roman" w:hAnsi="Times New Roman"/>
          <w:b w:val="0"/>
          <w:i w:val="0"/>
          <w:color w:val="333333"/>
          <w:sz w:val="28"/>
        </w:rPr>
        <w:t>знать уровни террористической опасности и цели контртеррористической операции;</w:t>
      </w:r>
    </w:p>
    <w:p w14:paraId="AE260000">
      <w:pPr>
        <w:spacing w:after="0" w:before="0"/>
        <w:ind w:firstLine="600" w:left="0"/>
        <w:jc w:val="both"/>
      </w:pPr>
      <w:r>
        <w:rPr>
          <w:rFonts w:ascii="Times New Roman" w:hAnsi="Times New Roman"/>
          <w:b w:val="0"/>
          <w:i w:val="0"/>
          <w:color w:val="333333"/>
          <w:sz w:val="28"/>
        </w:rPr>
        <w:t>характеризовать признаки вовлечения в террористическую деятельность;</w:t>
      </w:r>
    </w:p>
    <w:p w14:paraId="AF260000">
      <w:pPr>
        <w:spacing w:after="0" w:before="0"/>
        <w:ind w:firstLine="600" w:left="0"/>
        <w:jc w:val="both"/>
      </w:pPr>
      <w:r>
        <w:rPr>
          <w:rFonts w:ascii="Times New Roman" w:hAnsi="Times New Roman"/>
          <w:b w:val="0"/>
          <w:i w:val="0"/>
          <w:color w:val="333333"/>
          <w:sz w:val="28"/>
        </w:rPr>
        <w:t xml:space="preserve">иметь навыки соблюдения правил антитеррористического поведения </w:t>
      </w:r>
      <w:r>
        <w:rPr>
          <w:rFonts w:ascii="Times New Roman" w:hAnsi="Times New Roman"/>
          <w:b w:val="0"/>
          <w:i w:val="0"/>
          <w:color w:val="333333"/>
          <w:sz w:val="28"/>
        </w:rPr>
        <w:t>и безопасных действий при обнаружении признаков вербовки;</w:t>
      </w:r>
    </w:p>
    <w:p w14:paraId="B0260000">
      <w:pPr>
        <w:spacing w:after="0" w:before="0"/>
        <w:ind w:firstLine="600" w:left="0"/>
        <w:jc w:val="both"/>
      </w:pPr>
      <w:r>
        <w:rPr>
          <w:rFonts w:ascii="Times New Roman" w:hAnsi="Times New Roman"/>
          <w:b w:val="0"/>
          <w:i w:val="0"/>
          <w:color w:val="333333"/>
          <w:sz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B1260000">
      <w:pPr>
        <w:spacing w:after="0" w:before="0"/>
        <w:ind w:firstLine="600" w:left="0"/>
        <w:jc w:val="both"/>
      </w:pPr>
      <w:r>
        <w:rPr>
          <w:rFonts w:ascii="Times New Roman" w:hAnsi="Times New Roman"/>
          <w:b w:val="0"/>
          <w:i w:val="0"/>
          <w:color w:val="333333"/>
          <w:sz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B2260000">
      <w:pPr>
        <w:pStyle w:val="Style_6"/>
        <w:spacing w:after="0" w:before="0" w:line="475" w:lineRule="exact"/>
        <w:ind w:firstLine="760" w:left="0"/>
        <w:jc w:val="both"/>
      </w:pPr>
    </w:p>
    <w:p w14:paraId="B3260000">
      <w:pPr>
        <w:pStyle w:val="Style_6"/>
        <w:spacing w:after="0" w:before="0" w:line="485" w:lineRule="exact"/>
        <w:ind w:firstLine="760" w:left="0"/>
        <w:jc w:val="both"/>
        <w:rPr>
          <w:b w:val="1"/>
        </w:rPr>
      </w:pPr>
      <w:r>
        <w:rPr>
          <w:b w:val="1"/>
        </w:rPr>
        <w:t>Федеральная рабочая программа по учебному курсу «Основы духовно-нравственной культуры народов России».</w:t>
      </w:r>
    </w:p>
    <w:p w14:paraId="B4260000">
      <w:pPr>
        <w:pStyle w:val="Style_6"/>
        <w:tabs>
          <w:tab w:leader="none" w:pos="1527" w:val="left"/>
        </w:tabs>
        <w:spacing w:after="0" w:before="0" w:line="485" w:lineRule="exact"/>
        <w:ind/>
        <w:jc w:val="both"/>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B5260000">
      <w:pPr>
        <w:pStyle w:val="Style_6"/>
        <w:tabs>
          <w:tab w:leader="none" w:pos="1588" w:val="left"/>
        </w:tabs>
        <w:spacing w:after="0" w:before="0" w:line="475" w:lineRule="exact"/>
        <w:ind w:firstLine="0" w:left="800"/>
        <w:jc w:val="both"/>
      </w:pPr>
      <w:r>
        <w:t>Пояснительная записка.</w:t>
      </w:r>
    </w:p>
    <w:p w14:paraId="B6260000">
      <w:pPr>
        <w:pStyle w:val="Style_6"/>
        <w:tabs>
          <w:tab w:leader="none" w:pos="1734" w:val="left"/>
        </w:tabs>
        <w:spacing w:after="0" w:before="0" w:line="470" w:lineRule="exact"/>
        <w:ind w:firstLine="0" w:left="800"/>
        <w:jc w:val="both"/>
      </w:pPr>
      <w:r>
        <w:t xml:space="preserve">Программа по ОДНКНР составлена на основе требований к результатам освоения основной образовательной программы основного общего </w:t>
      </w:r>
      <w:r>
        <w:t>образования, представленных в ФГОС ООО, с учетом федеральной рабочей программы воспитания.</w:t>
      </w:r>
    </w:p>
    <w:p w14:paraId="B7260000">
      <w:pPr>
        <w:pStyle w:val="Style_6"/>
        <w:tabs>
          <w:tab w:leader="none" w:pos="3954" w:val="left"/>
          <w:tab w:leader="none" w:pos="6167" w:val="left"/>
        </w:tabs>
        <w:spacing w:after="0" w:before="0" w:line="475" w:lineRule="exact"/>
        <w:ind w:firstLine="0" w:left="800"/>
        <w:jc w:val="both"/>
      </w:pPr>
      <w:r>
        <w:t xml:space="preserve"> В программе</w:t>
      </w:r>
      <w:r>
        <w:tab/>
      </w:r>
      <w:r>
        <w:t>по ОДНКНР</w:t>
      </w:r>
      <w:r>
        <w:tab/>
      </w:r>
      <w:r>
        <w:t>соблюдается преемственность</w:t>
      </w:r>
    </w:p>
    <w:p w14:paraId="B8260000">
      <w:pPr>
        <w:pStyle w:val="Style_6"/>
        <w:tabs>
          <w:tab w:leader="none" w:pos="6167" w:val="left"/>
        </w:tabs>
        <w:spacing w:after="0" w:before="0" w:line="475" w:lineRule="exact"/>
        <w:ind/>
        <w:jc w:val="both"/>
      </w:pPr>
      <w:r>
        <w:t>с федеральным государственным образовательным стандартом начального общего образования, учитываются возрастные и</w:t>
      </w:r>
      <w:r>
        <w:tab/>
      </w:r>
      <w:r>
        <w:t>психологические особенности</w:t>
      </w:r>
    </w:p>
    <w:p w14:paraId="B9260000">
      <w:pPr>
        <w:pStyle w:val="Style_6"/>
        <w:spacing w:after="0" w:before="0" w:line="475" w:lineRule="exact"/>
        <w:ind/>
        <w:jc w:val="both"/>
      </w:pPr>
      <w:r>
        <w:t>обучающихся на уровне основного общего образования, необходимость формирования межпредметных связей. Учебный курс «Основы духовно</w:t>
      </w:r>
      <w:r>
        <w:t>нравственной культуры народов России» носит культурологический и воспитательный характер, главный результат обучения ОДНКНР - духовно</w:t>
      </w:r>
      <w:r>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BA260000">
      <w:pPr>
        <w:pStyle w:val="Style_6"/>
        <w:tabs>
          <w:tab w:leader="none" w:pos="1748" w:val="left"/>
        </w:tabs>
        <w:spacing w:after="0" w:before="0" w:line="475" w:lineRule="exact"/>
        <w:ind w:firstLine="0" w:left="800"/>
        <w:jc w:val="both"/>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BB260000">
      <w:pPr>
        <w:pStyle w:val="Style_6"/>
        <w:tabs>
          <w:tab w:leader="none" w:pos="1743" w:val="left"/>
        </w:tabs>
        <w:spacing w:after="0" w:before="0" w:line="475" w:lineRule="exact"/>
        <w:ind w:firstLine="0" w:left="800"/>
        <w:jc w:val="both"/>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BC260000">
      <w:pPr>
        <w:pStyle w:val="Style_6"/>
        <w:tabs>
          <w:tab w:leader="none" w:pos="1743" w:val="left"/>
        </w:tabs>
        <w:spacing w:after="0" w:before="0" w:line="475" w:lineRule="exact"/>
        <w:ind/>
        <w:jc w:val="both"/>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BD260000">
      <w:pPr>
        <w:pStyle w:val="Style_6"/>
        <w:tabs>
          <w:tab w:leader="none" w:pos="1734" w:val="left"/>
        </w:tabs>
        <w:spacing w:after="0" w:before="0" w:line="475" w:lineRule="exact"/>
        <w:ind w:firstLine="0" w:left="800"/>
        <w:jc w:val="both"/>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BE260000">
      <w:pPr>
        <w:pStyle w:val="Style_6"/>
        <w:tabs>
          <w:tab w:leader="none" w:pos="1743" w:val="left"/>
        </w:tabs>
        <w:spacing w:after="0" w:before="0" w:line="475" w:lineRule="exact"/>
        <w:ind w:firstLine="0" w:left="800"/>
        <w:jc w:val="both"/>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BF260000">
      <w:pPr>
        <w:pStyle w:val="Style_6"/>
        <w:tabs>
          <w:tab w:leader="none" w:pos="1738" w:val="left"/>
        </w:tabs>
        <w:spacing w:after="0" w:before="0" w:line="475" w:lineRule="exact"/>
        <w:ind/>
        <w:jc w:val="both"/>
      </w:pPr>
      <w:r>
        <w:rPr>
          <w:b w:val="1"/>
        </w:rPr>
        <w:t>Принцип</w:t>
      </w:r>
      <w:r>
        <w:t xml:space="preserve">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C0260000">
      <w:pPr>
        <w:pStyle w:val="Style_6"/>
        <w:tabs>
          <w:tab w:leader="none" w:pos="1738" w:val="left"/>
        </w:tabs>
        <w:spacing w:after="0" w:before="0" w:line="475" w:lineRule="exact"/>
        <w:ind w:firstLine="0" w:left="800"/>
        <w:jc w:val="both"/>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C1260000">
      <w:pPr>
        <w:pStyle w:val="Style_6"/>
        <w:tabs>
          <w:tab w:leader="none" w:pos="1878" w:val="left"/>
        </w:tabs>
        <w:spacing w:after="0" w:before="0" w:line="475" w:lineRule="exact"/>
        <w:ind w:firstLine="0" w:left="800"/>
        <w:jc w:val="both"/>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C2260000">
      <w:pPr>
        <w:pStyle w:val="Style_6"/>
        <w:tabs>
          <w:tab w:leader="none" w:pos="1873" w:val="left"/>
        </w:tabs>
        <w:spacing w:after="0" w:before="0" w:line="475" w:lineRule="exact"/>
        <w:ind w:firstLine="0" w:left="800"/>
        <w:jc w:val="both"/>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t>нравственной жизни народов России, их культуре, религии и историческом развитии.</w:t>
      </w:r>
    </w:p>
    <w:p w14:paraId="C3260000">
      <w:pPr>
        <w:pStyle w:val="Style_6"/>
        <w:tabs>
          <w:tab w:leader="none" w:pos="1938" w:val="left"/>
        </w:tabs>
        <w:spacing w:after="0" w:before="0" w:line="475" w:lineRule="exact"/>
        <w:ind w:firstLine="0" w:left="760"/>
        <w:jc w:val="both"/>
      </w:pPr>
      <w:r>
        <w:rPr>
          <w:b w:val="1"/>
        </w:rPr>
        <w:t>Целями</w:t>
      </w:r>
      <w:r>
        <w:t xml:space="preserve"> изучения учебного курса ОДНКНР являются: формирование общероссийской гражданской идентичности обучающихся</w:t>
      </w:r>
    </w:p>
    <w:p w14:paraId="C4260000">
      <w:pPr>
        <w:pStyle w:val="Style_6"/>
        <w:spacing w:after="0" w:before="0" w:line="475" w:lineRule="exact"/>
        <w:ind/>
        <w:jc w:val="both"/>
      </w:pPr>
      <w:r>
        <w:t xml:space="preserve">через изучение культуры (единого культурного пространства) России в контексте процессов этноконфессионального согласия и взаимодействия, </w:t>
      </w:r>
      <w:r>
        <w:t>взаимопроникновения и мирного сосуществования народов, религий, национальных культур;</w:t>
      </w:r>
    </w:p>
    <w:p w14:paraId="C5260000">
      <w:pPr>
        <w:pStyle w:val="Style_6"/>
        <w:spacing w:after="0" w:before="0" w:line="475" w:lineRule="exact"/>
        <w:ind w:firstLine="760" w:left="0"/>
        <w:jc w:val="both"/>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C6260000">
      <w:pPr>
        <w:pStyle w:val="Style_6"/>
        <w:spacing w:after="0" w:before="0" w:line="475" w:lineRule="exact"/>
        <w:ind w:firstLine="760" w:left="0"/>
        <w:jc w:val="both"/>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C7260000">
      <w:pPr>
        <w:pStyle w:val="Style_6"/>
        <w:spacing w:after="0" w:before="0" w:line="475" w:lineRule="exact"/>
        <w:ind w:firstLine="760" w:left="0"/>
        <w:jc w:val="both"/>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C8260000">
      <w:pPr>
        <w:pStyle w:val="Style_6"/>
        <w:tabs>
          <w:tab w:leader="none" w:pos="1914" w:val="left"/>
        </w:tabs>
        <w:spacing w:after="0" w:before="0" w:line="475" w:lineRule="exact"/>
        <w:ind w:firstLine="0" w:left="760"/>
        <w:jc w:val="both"/>
      </w:pPr>
      <w:r>
        <w:t xml:space="preserve">Цели курса ОДНКНР определяют следующие </w:t>
      </w:r>
      <w:r>
        <w:rPr>
          <w:b w:val="1"/>
        </w:rPr>
        <w:t>задачи:</w:t>
      </w:r>
    </w:p>
    <w:p w14:paraId="C9260000">
      <w:pPr>
        <w:pStyle w:val="Style_6"/>
        <w:spacing w:after="0" w:before="0" w:line="475" w:lineRule="exact"/>
        <w:ind w:firstLine="760" w:left="0"/>
        <w:jc w:val="both"/>
      </w:pPr>
      <w:r>
        <w:t>овладение предметными компетенциями, имеющими преимущественное значение для формирования гражданской идентичности обучающегося;</w:t>
      </w:r>
    </w:p>
    <w:p w14:paraId="CA260000">
      <w:pPr>
        <w:pStyle w:val="Style_6"/>
        <w:spacing w:after="0" w:before="0" w:line="475" w:lineRule="exact"/>
        <w:ind w:firstLine="760" w:left="0"/>
        <w:jc w:val="both"/>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CB260000">
      <w:pPr>
        <w:pStyle w:val="Style_6"/>
        <w:spacing w:after="0" w:before="0" w:line="475" w:lineRule="exact"/>
        <w:ind w:firstLine="760" w:left="0"/>
        <w:jc w:val="both"/>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CC260000">
      <w:pPr>
        <w:pStyle w:val="Style_6"/>
        <w:spacing w:after="0" w:before="0" w:line="475" w:lineRule="exact"/>
        <w:ind w:firstLine="760" w:left="0"/>
        <w:jc w:val="both"/>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CD260000">
      <w:pPr>
        <w:pStyle w:val="Style_6"/>
        <w:spacing w:after="0" w:before="0" w:line="475" w:lineRule="exact"/>
        <w:ind w:firstLine="760" w:left="0"/>
        <w:jc w:val="both"/>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CE260000">
      <w:pPr>
        <w:pStyle w:val="Style_6"/>
        <w:spacing w:after="0" w:before="0" w:line="475" w:lineRule="exact"/>
        <w:ind w:firstLine="760" w:left="0"/>
        <w:jc w:val="both"/>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CF260000">
      <w:pPr>
        <w:pStyle w:val="Style_6"/>
        <w:spacing w:after="0" w:before="0" w:line="475" w:lineRule="exact"/>
        <w:ind w:firstLine="760" w:left="0"/>
        <w:jc w:val="both"/>
      </w:pPr>
      <w:r>
        <w:t>воспитание уважительного и бережного отношения к историческому, религиозному и культурному наследию народов Российской Федерации;</w:t>
      </w:r>
    </w:p>
    <w:p w14:paraId="D0260000">
      <w:pPr>
        <w:pStyle w:val="Style_6"/>
        <w:spacing w:after="0" w:before="0" w:line="475" w:lineRule="exact"/>
        <w:ind w:firstLine="760" w:left="0"/>
        <w:jc w:val="both"/>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D1260000">
      <w:pPr>
        <w:pStyle w:val="Style_6"/>
        <w:spacing w:after="0" w:before="0" w:line="475" w:lineRule="exact"/>
        <w:ind w:firstLine="760" w:left="0"/>
        <w:jc w:val="both"/>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D2260000">
      <w:pPr>
        <w:pStyle w:val="Style_6"/>
        <w:tabs>
          <w:tab w:leader="none" w:pos="1873" w:val="left"/>
        </w:tabs>
        <w:spacing w:after="0" w:before="0" w:line="475" w:lineRule="exact"/>
        <w:ind w:firstLine="0" w:left="760"/>
        <w:jc w:val="both"/>
      </w:pPr>
      <w:r>
        <w:t>Изучение курса ОДНКНР вносит значительный вклад в достижение главных целей основного общего образования, способствуя:</w:t>
      </w:r>
    </w:p>
    <w:p w14:paraId="D3260000">
      <w:pPr>
        <w:pStyle w:val="Style_6"/>
        <w:spacing w:after="0" w:before="0" w:line="475" w:lineRule="exact"/>
        <w:ind w:firstLine="760" w:left="0"/>
        <w:jc w:val="both"/>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D4260000">
      <w:pPr>
        <w:pStyle w:val="Style_6"/>
        <w:spacing w:after="0" w:before="0" w:line="475" w:lineRule="exact"/>
        <w:ind w:firstLine="760" w:left="0"/>
        <w:jc w:val="both"/>
      </w:pPr>
      <w:r>
        <w:t>углублению представлений о светской этике, религиозной культуре народов Российской Федерации, их роли в развитии современного общества;</w:t>
      </w:r>
    </w:p>
    <w:p w14:paraId="D5260000">
      <w:pPr>
        <w:pStyle w:val="Style_6"/>
        <w:spacing w:after="0" w:before="0" w:line="475" w:lineRule="exact"/>
        <w:ind w:firstLine="760" w:left="0"/>
        <w:jc w:val="both"/>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D6260000">
      <w:pPr>
        <w:pStyle w:val="Style_6"/>
        <w:spacing w:after="0" w:before="0" w:line="475" w:lineRule="exact"/>
        <w:ind w:firstLine="760" w:left="0"/>
        <w:jc w:val="both"/>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D7260000">
      <w:pPr>
        <w:pStyle w:val="Style_6"/>
        <w:spacing w:after="0" w:before="0" w:line="475" w:lineRule="exact"/>
        <w:ind w:firstLine="760" w:left="0"/>
        <w:jc w:val="both"/>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D8260000">
      <w:pPr>
        <w:pStyle w:val="Style_6"/>
        <w:spacing w:after="0" w:before="0" w:line="475" w:lineRule="exact"/>
        <w:ind w:firstLine="760" w:left="0"/>
        <w:jc w:val="both"/>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D9260000">
      <w:pPr>
        <w:pStyle w:val="Style_6"/>
        <w:spacing w:after="0" w:before="0" w:line="475" w:lineRule="exact"/>
        <w:ind w:firstLine="760" w:left="0"/>
        <w:jc w:val="both"/>
      </w:pPr>
      <w:r>
        <w:t>раскрытию природы духовно-нравственных ценностей российского общества, объединяющих светскость и духовность;</w:t>
      </w:r>
    </w:p>
    <w:p w14:paraId="DA260000">
      <w:pPr>
        <w:pStyle w:val="Style_6"/>
        <w:spacing w:after="0" w:before="0" w:line="475" w:lineRule="exact"/>
        <w:ind w:firstLine="760" w:left="0"/>
        <w:jc w:val="both"/>
      </w:pPr>
      <w: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w:t>
      </w:r>
      <w:r>
        <w:t>способствующих развитию общества в целом;</w:t>
      </w:r>
    </w:p>
    <w:p w14:paraId="DB260000">
      <w:pPr>
        <w:pStyle w:val="Style_6"/>
        <w:spacing w:after="0" w:before="0" w:line="475" w:lineRule="exact"/>
        <w:ind w:firstLine="760" w:left="0"/>
        <w:jc w:val="both"/>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DC260000">
      <w:pPr>
        <w:pStyle w:val="Style_6"/>
        <w:spacing w:after="0" w:before="0" w:line="475" w:lineRule="exact"/>
        <w:ind w:firstLine="760" w:left="0"/>
        <w:jc w:val="both"/>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DD260000">
      <w:pPr>
        <w:pStyle w:val="Style_6"/>
        <w:tabs>
          <w:tab w:leader="none" w:pos="2026" w:val="left"/>
        </w:tabs>
        <w:spacing w:after="0" w:before="0" w:line="475" w:lineRule="exact"/>
        <w:ind w:firstLine="0" w:left="760"/>
        <w:jc w:val="both"/>
      </w:pPr>
      <w:r>
        <w:t>Общее число часов, рекомендованных для изучения курса ОДНКНР, - 68 часов: в 5 классе - 34 часа (1 час в неделю), в 6 классе - 34 часа (1 час в неделю).</w:t>
      </w:r>
    </w:p>
    <w:p w14:paraId="DE260000">
      <w:pPr>
        <w:pStyle w:val="Style_6"/>
        <w:tabs>
          <w:tab w:leader="none" w:pos="1550" w:val="left"/>
        </w:tabs>
        <w:spacing w:after="0" w:before="0" w:line="475" w:lineRule="exact"/>
        <w:ind w:firstLine="0" w:left="760"/>
        <w:jc w:val="both"/>
        <w:rPr>
          <w:b w:val="1"/>
        </w:rPr>
      </w:pPr>
      <w:r>
        <w:rPr>
          <w:b w:val="1"/>
        </w:rPr>
        <w:t>Содержание обучения в 5 классе.</w:t>
      </w:r>
    </w:p>
    <w:p w14:paraId="DF260000">
      <w:pPr>
        <w:pStyle w:val="Style_6"/>
        <w:tabs>
          <w:tab w:leader="none" w:pos="1757" w:val="left"/>
        </w:tabs>
        <w:spacing w:after="0" w:before="0" w:line="475" w:lineRule="exact"/>
        <w:ind w:firstLine="0" w:left="760"/>
        <w:jc w:val="both"/>
      </w:pPr>
      <w:r>
        <w:rPr>
          <w:b w:val="1"/>
        </w:rPr>
        <w:t>Тематический блок 1.</w:t>
      </w:r>
      <w:r>
        <w:t xml:space="preserve"> «Россия - наш общий дом».</w:t>
      </w:r>
    </w:p>
    <w:p w14:paraId="E0260000">
      <w:pPr>
        <w:pStyle w:val="Style_6"/>
        <w:spacing w:after="0" w:before="0" w:line="475" w:lineRule="exact"/>
        <w:ind w:firstLine="760" w:left="0"/>
        <w:jc w:val="both"/>
      </w:pPr>
      <w:r>
        <w:t>Тема 1. Зачем изучать курс «Основы духовно-нравственной культуры народов России»?</w:t>
      </w:r>
    </w:p>
    <w:p w14:paraId="E1260000">
      <w:pPr>
        <w:pStyle w:val="Style_6"/>
        <w:spacing w:after="0" w:before="0" w:line="475" w:lineRule="exact"/>
        <w:ind w:firstLine="760" w:left="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E2260000">
      <w:pPr>
        <w:pStyle w:val="Style_6"/>
        <w:spacing w:after="0" w:before="0" w:line="475" w:lineRule="exact"/>
        <w:ind w:firstLine="780" w:left="0"/>
        <w:jc w:val="both"/>
      </w:pPr>
      <w:r>
        <w:t>Тема 2. Наш дом - Россия.</w:t>
      </w:r>
    </w:p>
    <w:p w14:paraId="E3260000">
      <w:pPr>
        <w:pStyle w:val="Style_6"/>
        <w:spacing w:after="0" w:before="0" w:line="475" w:lineRule="exact"/>
        <w:ind w:firstLine="780" w:left="0"/>
        <w:jc w:val="both"/>
      </w:pPr>
      <w:r>
        <w:t>Россия - многонациональная страна. Многонациональный народ Российской Федерации. Россия как общий дом. Дружба народов.</w:t>
      </w:r>
    </w:p>
    <w:p w14:paraId="E4260000">
      <w:pPr>
        <w:pStyle w:val="Style_6"/>
        <w:spacing w:after="0" w:before="0" w:line="475" w:lineRule="exact"/>
        <w:ind w:firstLine="780" w:left="0"/>
        <w:jc w:val="both"/>
      </w:pPr>
      <w:r>
        <w:t>Тема 3. Язык и история.</w:t>
      </w:r>
    </w:p>
    <w:p w14:paraId="E5260000">
      <w:pPr>
        <w:pStyle w:val="Style_6"/>
        <w:spacing w:after="0" w:before="0" w:line="475" w:lineRule="exact"/>
        <w:ind w:firstLine="780" w:left="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E6260000">
      <w:pPr>
        <w:pStyle w:val="Style_6"/>
        <w:tabs>
          <w:tab w:leader="none" w:pos="1478" w:val="left"/>
        </w:tabs>
        <w:spacing w:after="0" w:before="0" w:line="475" w:lineRule="exact"/>
        <w:ind w:firstLine="780" w:left="0"/>
        <w:jc w:val="both"/>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r>
      <w:r>
        <w:t>развитие. Русский язык как культурообразующий проект</w:t>
      </w:r>
    </w:p>
    <w:p w14:paraId="E7260000">
      <w:pPr>
        <w:pStyle w:val="Style_6"/>
        <w:spacing w:after="0" w:before="0" w:line="475" w:lineRule="exact"/>
        <w:ind/>
        <w:jc w:val="both"/>
      </w:pPr>
      <w:r>
        <w:t>и язык межнационального общения. Важность общего языка для всех народов России. Возможности, которые даёт русский язык.</w:t>
      </w:r>
    </w:p>
    <w:p w14:paraId="E8260000">
      <w:pPr>
        <w:pStyle w:val="Style_6"/>
        <w:spacing w:after="0" w:before="0" w:line="475" w:lineRule="exact"/>
        <w:ind w:firstLine="780" w:left="0"/>
        <w:jc w:val="both"/>
      </w:pPr>
      <w:r>
        <w:t>Тема 5. Истоки родной культуры.</w:t>
      </w:r>
    </w:p>
    <w:p w14:paraId="E9260000">
      <w:pPr>
        <w:pStyle w:val="Style_6"/>
        <w:spacing w:after="0" w:before="0" w:line="475" w:lineRule="exact"/>
        <w:ind w:firstLine="780" w:left="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EA260000">
      <w:pPr>
        <w:pStyle w:val="Style_6"/>
        <w:spacing w:after="0" w:before="0" w:line="475" w:lineRule="exact"/>
        <w:ind w:firstLine="780" w:left="0"/>
        <w:jc w:val="both"/>
      </w:pPr>
      <w:r>
        <w:t>Тема 6. Материальная культура.</w:t>
      </w:r>
    </w:p>
    <w:p w14:paraId="EB260000">
      <w:pPr>
        <w:pStyle w:val="Style_6"/>
        <w:spacing w:after="0" w:before="0" w:line="475" w:lineRule="exact"/>
        <w:ind w:firstLine="780" w:left="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EC260000">
      <w:pPr>
        <w:pStyle w:val="Style_6"/>
        <w:spacing w:after="0" w:before="0" w:line="475" w:lineRule="exact"/>
        <w:ind w:firstLine="780" w:left="0"/>
        <w:jc w:val="both"/>
      </w:pPr>
      <w:r>
        <w:t>Тема 7. Духовная культура.</w:t>
      </w:r>
    </w:p>
    <w:p w14:paraId="ED260000">
      <w:pPr>
        <w:pStyle w:val="Style_6"/>
        <w:spacing w:after="0" w:before="0" w:line="475" w:lineRule="exact"/>
        <w:ind w:firstLine="780" w:left="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EE260000">
      <w:pPr>
        <w:pStyle w:val="Style_6"/>
        <w:spacing w:after="0" w:before="0" w:line="475" w:lineRule="exact"/>
        <w:ind w:firstLine="780" w:left="0"/>
        <w:jc w:val="both"/>
      </w:pPr>
      <w:r>
        <w:t>Тема 8. Культура и религия.</w:t>
      </w:r>
    </w:p>
    <w:p w14:paraId="EF260000">
      <w:pPr>
        <w:pStyle w:val="Style_6"/>
        <w:spacing w:after="0" w:before="0" w:line="475" w:lineRule="exact"/>
        <w:ind w:firstLine="780" w:left="0"/>
        <w:jc w:val="both"/>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F0260000">
      <w:pPr>
        <w:pStyle w:val="Style_6"/>
        <w:spacing w:after="0" w:before="0" w:line="475" w:lineRule="exact"/>
        <w:ind w:firstLine="780" w:left="0"/>
        <w:jc w:val="both"/>
      </w:pPr>
      <w:r>
        <w:t>Тема 9. Культура и образование.</w:t>
      </w:r>
    </w:p>
    <w:p w14:paraId="F1260000">
      <w:pPr>
        <w:pStyle w:val="Style_6"/>
        <w:spacing w:after="0" w:before="0" w:line="475" w:lineRule="exact"/>
        <w:ind w:firstLine="780" w:left="0"/>
        <w:jc w:val="both"/>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F2260000">
      <w:pPr>
        <w:pStyle w:val="Style_6"/>
        <w:spacing w:after="0" w:before="0" w:line="475" w:lineRule="exact"/>
        <w:ind w:firstLine="760" w:left="0"/>
        <w:jc w:val="both"/>
      </w:pPr>
      <w:r>
        <w:t>Тема 10. Многообразие культур России (практическое занятие).</w:t>
      </w:r>
    </w:p>
    <w:p w14:paraId="F3260000">
      <w:pPr>
        <w:pStyle w:val="Style_6"/>
        <w:spacing w:after="0" w:before="0" w:line="475" w:lineRule="exact"/>
        <w:ind w:firstLine="760" w:left="0"/>
        <w:jc w:val="both"/>
      </w:pPr>
      <w:r>
        <w:t>Единство культур народов России. Что значит быть культурным человеком? Знание о культуре народов России.</w:t>
      </w:r>
    </w:p>
    <w:p w14:paraId="F4260000">
      <w:pPr>
        <w:pStyle w:val="Style_6"/>
        <w:tabs>
          <w:tab w:leader="none" w:pos="1838" w:val="left"/>
        </w:tabs>
        <w:spacing w:after="0" w:before="0" w:line="475" w:lineRule="exact"/>
        <w:ind w:firstLine="0" w:left="760"/>
        <w:jc w:val="both"/>
      </w:pPr>
      <w:r>
        <w:rPr>
          <w:b w:val="1"/>
        </w:rPr>
        <w:t>Тематический блок 2.</w:t>
      </w:r>
      <w:r>
        <w:t xml:space="preserve"> «Семья и духовно-нравственные ценности». Тема 11. Семья - хранитель духовных ценностей.</w:t>
      </w:r>
    </w:p>
    <w:p w14:paraId="F5260000">
      <w:pPr>
        <w:pStyle w:val="Style_6"/>
        <w:spacing w:after="0" w:before="0" w:line="475" w:lineRule="exact"/>
        <w:ind w:firstLine="760" w:left="0"/>
        <w:jc w:val="both"/>
      </w:pPr>
      <w:r>
        <w:t>Семья - базовый элемент общества. Семейные ценности, традиции и культура. Помощь сиротам как духовно-нравственный долг человека.</w:t>
      </w:r>
    </w:p>
    <w:p w14:paraId="F6260000">
      <w:pPr>
        <w:pStyle w:val="Style_6"/>
        <w:spacing w:after="0" w:before="0" w:line="475" w:lineRule="exact"/>
        <w:ind w:firstLine="760" w:left="0"/>
        <w:jc w:val="both"/>
      </w:pPr>
      <w:r>
        <w:t>Тема 12. Родина начинается с семьи.</w:t>
      </w:r>
    </w:p>
    <w:p w14:paraId="F7260000">
      <w:pPr>
        <w:pStyle w:val="Style_6"/>
        <w:spacing w:after="0" w:before="0" w:line="475" w:lineRule="exact"/>
        <w:ind w:firstLine="760" w:left="0"/>
        <w:jc w:val="both"/>
      </w:pPr>
      <w:r>
        <w:t>История семьи как часть истории народа, государства, человечества. Как связаны Родина и семья? Что такое Родина и Отечество?</w:t>
      </w:r>
    </w:p>
    <w:p w14:paraId="F8260000">
      <w:pPr>
        <w:pStyle w:val="Style_6"/>
        <w:spacing w:after="0" w:before="0" w:line="475" w:lineRule="exact"/>
        <w:ind w:firstLine="760" w:left="0"/>
        <w:jc w:val="both"/>
      </w:pPr>
      <w:r>
        <w:t>Тема 13. Традиции семейного воспитания в России.</w:t>
      </w:r>
    </w:p>
    <w:p w14:paraId="F9260000">
      <w:pPr>
        <w:pStyle w:val="Style_6"/>
        <w:spacing w:after="0" w:before="0" w:line="475" w:lineRule="exact"/>
        <w:ind w:firstLine="760" w:left="0"/>
        <w:jc w:val="both"/>
      </w:pPr>
      <w:r>
        <w:t>Семейные традиции народов России. Межнациональные семьи. Семейное воспитание как трансляция ценностей.</w:t>
      </w:r>
    </w:p>
    <w:p w14:paraId="FA260000">
      <w:pPr>
        <w:pStyle w:val="Style_6"/>
        <w:spacing w:after="0" w:before="0" w:line="475" w:lineRule="exact"/>
        <w:ind w:firstLine="760" w:left="0"/>
        <w:jc w:val="both"/>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FB260000">
      <w:pPr>
        <w:pStyle w:val="Style_6"/>
        <w:spacing w:after="0" w:before="0" w:line="475" w:lineRule="exact"/>
        <w:ind w:firstLine="760" w:left="0"/>
        <w:jc w:val="both"/>
      </w:pPr>
      <w:r>
        <w:t>Тема 15. Труд в истории семьи.</w:t>
      </w:r>
    </w:p>
    <w:p w14:paraId="FC260000">
      <w:pPr>
        <w:pStyle w:val="Style_6"/>
        <w:spacing w:after="0" w:before="0" w:line="475" w:lineRule="exact"/>
        <w:ind w:firstLine="760" w:left="0"/>
        <w:jc w:val="both"/>
      </w:pPr>
      <w:r>
        <w:t>Социальные роли в истории семьи. Роль домашнего труда.</w:t>
      </w:r>
    </w:p>
    <w:p w14:paraId="FD260000">
      <w:pPr>
        <w:pStyle w:val="Style_6"/>
        <w:spacing w:after="0" w:before="0" w:line="475" w:lineRule="exact"/>
        <w:ind w:firstLine="760" w:left="0"/>
        <w:jc w:val="both"/>
      </w:pPr>
      <w:r>
        <w:t>Роль нравственных норм в благополучии семьи.</w:t>
      </w:r>
    </w:p>
    <w:p w14:paraId="FE260000">
      <w:pPr>
        <w:pStyle w:val="Style_6"/>
        <w:spacing w:after="0" w:before="0" w:line="475" w:lineRule="exact"/>
        <w:ind w:firstLine="760" w:left="0"/>
        <w:jc w:val="both"/>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FF260000">
      <w:pPr>
        <w:pStyle w:val="Style_6"/>
        <w:tabs>
          <w:tab w:leader="none" w:pos="1843" w:val="left"/>
        </w:tabs>
        <w:spacing w:after="0" w:before="0" w:line="475" w:lineRule="exact"/>
        <w:ind w:firstLine="0" w:left="760"/>
        <w:jc w:val="both"/>
      </w:pPr>
      <w:r>
        <w:rPr>
          <w:b w:val="1"/>
        </w:rPr>
        <w:t>Тематический блок 3.</w:t>
      </w:r>
      <w:r>
        <w:t xml:space="preserve"> «Духовно-нравственное богатство личности». </w:t>
      </w:r>
    </w:p>
    <w:p w14:paraId="00270000">
      <w:pPr>
        <w:pStyle w:val="Style_6"/>
        <w:tabs>
          <w:tab w:leader="none" w:pos="1843" w:val="left"/>
        </w:tabs>
        <w:spacing w:after="0" w:before="0" w:line="475" w:lineRule="exact"/>
        <w:ind w:firstLine="0" w:left="760"/>
        <w:jc w:val="both"/>
      </w:pPr>
      <w:r>
        <w:t>Тема 17. Личность - общество - культура.</w:t>
      </w:r>
    </w:p>
    <w:p w14:paraId="01270000">
      <w:pPr>
        <w:pStyle w:val="Style_6"/>
        <w:spacing w:after="0" w:before="0" w:line="475" w:lineRule="exact"/>
        <w:ind w:firstLine="760" w:left="0"/>
        <w:jc w:val="both"/>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02270000">
      <w:pPr>
        <w:pStyle w:val="Style_6"/>
        <w:spacing w:after="0" w:before="0" w:line="475" w:lineRule="exact"/>
        <w:ind w:firstLine="760" w:left="0"/>
        <w:jc w:val="both"/>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03270000">
      <w:pPr>
        <w:pStyle w:val="Style_6"/>
        <w:spacing w:after="10" w:before="0" w:line="280" w:lineRule="exact"/>
        <w:ind/>
        <w:jc w:val="both"/>
      </w:pPr>
      <w:r>
        <w:t>как творческой деятельности, как реализации.</w:t>
      </w:r>
    </w:p>
    <w:p w14:paraId="04270000">
      <w:pPr>
        <w:pStyle w:val="Style_6"/>
        <w:spacing w:after="0" w:before="0" w:line="475" w:lineRule="exact"/>
        <w:ind w:firstLine="760" w:left="0"/>
        <w:jc w:val="both"/>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05270000">
      <w:pPr>
        <w:pStyle w:val="Style_6"/>
        <w:tabs>
          <w:tab w:leader="none" w:pos="1790" w:val="left"/>
        </w:tabs>
        <w:spacing w:after="0" w:before="0" w:line="475" w:lineRule="exact"/>
        <w:ind w:firstLine="0" w:left="760"/>
        <w:jc w:val="both"/>
      </w:pPr>
      <w:r>
        <w:rPr>
          <w:b w:val="1"/>
        </w:rPr>
        <w:t>Тематический блок 4.</w:t>
      </w:r>
      <w:r>
        <w:t xml:space="preserve"> «Культурное единство России».</w:t>
      </w:r>
    </w:p>
    <w:p w14:paraId="06270000">
      <w:pPr>
        <w:pStyle w:val="Style_6"/>
        <w:spacing w:after="0" w:before="0" w:line="475" w:lineRule="exact"/>
        <w:ind w:firstLine="760" w:left="0"/>
        <w:jc w:val="both"/>
      </w:pPr>
      <w:r>
        <w:t>Тема 20. Историческая память как духовно-нравственная ценность.</w:t>
      </w:r>
    </w:p>
    <w:p w14:paraId="07270000">
      <w:pPr>
        <w:pStyle w:val="Style_6"/>
        <w:spacing w:after="0" w:before="0" w:line="475" w:lineRule="exact"/>
        <w:ind w:firstLine="760" w:left="0"/>
        <w:jc w:val="both"/>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08270000">
      <w:pPr>
        <w:pStyle w:val="Style_6"/>
        <w:spacing w:after="0" w:before="0" w:line="475" w:lineRule="exact"/>
        <w:ind w:firstLine="760" w:left="0"/>
        <w:jc w:val="both"/>
      </w:pPr>
      <w:r>
        <w:t>Тема 21. Литература как язык культуры.</w:t>
      </w:r>
    </w:p>
    <w:p w14:paraId="09270000">
      <w:pPr>
        <w:pStyle w:val="Style_6"/>
        <w:spacing w:after="0" w:before="0" w:line="475" w:lineRule="exact"/>
        <w:ind w:firstLine="760" w:left="0"/>
        <w:jc w:val="both"/>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A270000">
      <w:pPr>
        <w:pStyle w:val="Style_6"/>
        <w:spacing w:after="0" w:before="0" w:line="475" w:lineRule="exact"/>
        <w:ind w:firstLine="760" w:left="0"/>
        <w:jc w:val="both"/>
      </w:pPr>
      <w:r>
        <w:t>Тема 22. Взаимовлияние культур.</w:t>
      </w:r>
    </w:p>
    <w:p w14:paraId="0B270000">
      <w:pPr>
        <w:pStyle w:val="Style_6"/>
        <w:spacing w:after="0" w:before="0" w:line="475" w:lineRule="exact"/>
        <w:ind w:firstLine="760" w:left="0"/>
        <w:jc w:val="both"/>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C270000">
      <w:pPr>
        <w:pStyle w:val="Style_6"/>
        <w:spacing w:after="0" w:before="0" w:line="475" w:lineRule="exact"/>
        <w:ind w:firstLine="760" w:left="0"/>
        <w:jc w:val="both"/>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D270000">
      <w:pPr>
        <w:pStyle w:val="Style_6"/>
        <w:spacing w:after="0" w:before="0" w:line="475" w:lineRule="exact"/>
        <w:ind w:firstLine="760" w:left="0"/>
        <w:jc w:val="both"/>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0E270000">
      <w:pPr>
        <w:pStyle w:val="Style_6"/>
        <w:spacing w:after="0" w:before="0" w:line="475" w:lineRule="exact"/>
        <w:ind w:firstLine="760" w:left="0"/>
        <w:jc w:val="both"/>
      </w:pPr>
      <w:r>
        <w:t>Тема 25. Праздники в культуре народов России.</w:t>
      </w:r>
    </w:p>
    <w:p w14:paraId="0F270000">
      <w:pPr>
        <w:pStyle w:val="Style_6"/>
        <w:spacing w:after="0" w:before="0" w:line="475" w:lineRule="exact"/>
        <w:ind w:firstLine="760" w:left="0"/>
        <w:jc w:val="both"/>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10270000">
      <w:pPr>
        <w:pStyle w:val="Style_6"/>
        <w:spacing w:after="0" w:before="0" w:line="475" w:lineRule="exact"/>
        <w:ind w:firstLine="760" w:left="0"/>
        <w:jc w:val="both"/>
      </w:pPr>
      <w:r>
        <w:t>Тема 26. Памятники архитектуры в культуре народов России.</w:t>
      </w:r>
    </w:p>
    <w:p w14:paraId="11270000">
      <w:pPr>
        <w:pStyle w:val="Style_6"/>
        <w:spacing w:after="0" w:before="0" w:line="475" w:lineRule="exact"/>
        <w:ind w:firstLine="740" w:left="0"/>
        <w:jc w:val="both"/>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2270000">
      <w:pPr>
        <w:pStyle w:val="Style_6"/>
        <w:spacing w:after="0" w:before="0" w:line="475" w:lineRule="exact"/>
        <w:ind w:firstLine="740" w:left="0"/>
        <w:jc w:val="both"/>
      </w:pPr>
      <w:r>
        <w:t>Тема 27. Музыкальная культура народов России.</w:t>
      </w:r>
    </w:p>
    <w:p w14:paraId="13270000">
      <w:pPr>
        <w:pStyle w:val="Style_6"/>
        <w:spacing w:after="0" w:before="0" w:line="475" w:lineRule="exact"/>
        <w:ind w:firstLine="740" w:left="0"/>
        <w:jc w:val="both"/>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14270000">
      <w:pPr>
        <w:pStyle w:val="Style_6"/>
        <w:spacing w:after="0" w:before="0" w:line="475" w:lineRule="exact"/>
        <w:ind w:firstLine="740" w:left="0"/>
        <w:jc w:val="both"/>
      </w:pPr>
      <w:r>
        <w:t>Тема 28. Изобразительное искусство народов России.</w:t>
      </w:r>
    </w:p>
    <w:p w14:paraId="15270000">
      <w:pPr>
        <w:pStyle w:val="Style_6"/>
        <w:spacing w:after="0" w:before="0" w:line="475" w:lineRule="exact"/>
        <w:ind w:firstLine="740" w:left="0"/>
        <w:jc w:val="both"/>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6270000">
      <w:pPr>
        <w:pStyle w:val="Style_6"/>
        <w:spacing w:after="0" w:before="0" w:line="475" w:lineRule="exact"/>
        <w:ind w:firstLine="740" w:left="0"/>
        <w:jc w:val="both"/>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7270000">
      <w:pPr>
        <w:pStyle w:val="Style_6"/>
        <w:spacing w:after="0" w:before="0" w:line="475" w:lineRule="exact"/>
        <w:ind w:firstLine="740" w:left="0"/>
        <w:jc w:val="both"/>
      </w:pPr>
      <w:r>
        <w:t>Тема 30. Бытовые традиции народов России: пища, одежда, дом (практическое занятие).</w:t>
      </w:r>
    </w:p>
    <w:p w14:paraId="18270000">
      <w:pPr>
        <w:pStyle w:val="Style_6"/>
        <w:spacing w:after="0" w:before="0" w:line="475" w:lineRule="exact"/>
        <w:ind w:firstLine="740" w:left="0"/>
        <w:jc w:val="both"/>
      </w:pPr>
      <w:r>
        <w:t>Рассказ о бытовых традициях своей семьи, народа, региона. Доклад с использованием разнообразного зрительного ряда и других источников.</w:t>
      </w:r>
    </w:p>
    <w:p w14:paraId="19270000">
      <w:pPr>
        <w:pStyle w:val="Style_6"/>
        <w:spacing w:after="0" w:before="0" w:line="475" w:lineRule="exact"/>
        <w:ind w:firstLine="740" w:left="0"/>
        <w:jc w:val="both"/>
      </w:pPr>
      <w:r>
        <w:t>Тема 31. Культурная карта России (практическое занятие).</w:t>
      </w:r>
    </w:p>
    <w:p w14:paraId="1A270000">
      <w:pPr>
        <w:pStyle w:val="Style_6"/>
        <w:spacing w:after="0" w:before="0" w:line="475" w:lineRule="exact"/>
        <w:ind w:firstLine="740" w:left="0"/>
        <w:jc w:val="both"/>
      </w:pPr>
      <w:r>
        <w:t>География культур России. Россия как культурная карта.</w:t>
      </w:r>
    </w:p>
    <w:p w14:paraId="1B270000">
      <w:pPr>
        <w:pStyle w:val="Style_6"/>
        <w:spacing w:after="0" w:before="0" w:line="475" w:lineRule="exact"/>
        <w:ind w:firstLine="740" w:left="0"/>
        <w:jc w:val="both"/>
      </w:pPr>
      <w:r>
        <w:t>Описание регионов в соответствии с их особенностями.</w:t>
      </w:r>
    </w:p>
    <w:p w14:paraId="1C270000">
      <w:pPr>
        <w:pStyle w:val="Style_6"/>
        <w:spacing w:after="0" w:before="0" w:line="475" w:lineRule="exact"/>
        <w:ind w:firstLine="740" w:left="0"/>
        <w:jc w:val="both"/>
      </w:pPr>
      <w:r>
        <w:t>Тема 32. Единство страны - залог будущего России.</w:t>
      </w:r>
    </w:p>
    <w:p w14:paraId="1D270000">
      <w:pPr>
        <w:pStyle w:val="Style_6"/>
        <w:spacing w:after="0" w:before="0" w:line="475" w:lineRule="exact"/>
        <w:ind w:firstLine="740" w:left="0"/>
        <w:jc w:val="both"/>
      </w:pPr>
      <w:r>
        <w:t>Россия - единая страна. Русский мир. Общая история, сходство культурных традиций, единые духовно-нравственные ценности народов России.</w:t>
      </w:r>
    </w:p>
    <w:p w14:paraId="1E270000">
      <w:pPr>
        <w:pStyle w:val="Style_6"/>
        <w:tabs>
          <w:tab w:leader="none" w:pos="1588" w:val="left"/>
        </w:tabs>
        <w:spacing w:after="0" w:before="0" w:line="475" w:lineRule="exact"/>
        <w:ind w:firstLine="0" w:left="740"/>
        <w:jc w:val="both"/>
        <w:rPr>
          <w:b w:val="1"/>
        </w:rPr>
      </w:pPr>
      <w:r>
        <w:rPr>
          <w:b w:val="1"/>
        </w:rPr>
        <w:t>Содержание обучения в 6 классе.</w:t>
      </w:r>
    </w:p>
    <w:p w14:paraId="1F270000">
      <w:pPr>
        <w:pStyle w:val="Style_6"/>
        <w:tabs>
          <w:tab w:leader="none" w:pos="1794" w:val="left"/>
        </w:tabs>
        <w:spacing w:after="0" w:before="0" w:line="475" w:lineRule="exact"/>
        <w:ind w:firstLine="0" w:left="740"/>
        <w:jc w:val="both"/>
      </w:pPr>
      <w:r>
        <w:t>Тематический блок 1. «Культура как социальность».</w:t>
      </w:r>
    </w:p>
    <w:p w14:paraId="20270000">
      <w:pPr>
        <w:pStyle w:val="Style_6"/>
        <w:spacing w:after="0" w:before="0" w:line="475" w:lineRule="exact"/>
        <w:ind w:firstLine="740" w:left="0"/>
        <w:jc w:val="both"/>
      </w:pPr>
      <w:r>
        <w:t>Тема 1. Мир культуры: его структура.</w:t>
      </w:r>
    </w:p>
    <w:p w14:paraId="21270000">
      <w:pPr>
        <w:pStyle w:val="Style_6"/>
        <w:spacing w:after="0" w:before="0" w:line="475" w:lineRule="exact"/>
        <w:ind w:firstLine="740" w:left="0"/>
        <w:jc w:val="both"/>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2270000">
      <w:pPr>
        <w:pStyle w:val="Style_6"/>
        <w:spacing w:after="0" w:before="0" w:line="475" w:lineRule="exact"/>
        <w:ind w:firstLine="760" w:left="0"/>
        <w:jc w:val="both"/>
      </w:pPr>
      <w:r>
        <w:t>Тема 2. Культура России: многообразие регионов.</w:t>
      </w:r>
    </w:p>
    <w:p w14:paraId="23270000">
      <w:pPr>
        <w:pStyle w:val="Style_6"/>
        <w:spacing w:after="0" w:before="0" w:line="475" w:lineRule="exact"/>
        <w:ind w:firstLine="760" w:left="0"/>
        <w:jc w:val="both"/>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4270000">
      <w:pPr>
        <w:pStyle w:val="Style_6"/>
        <w:spacing w:after="0" w:before="0" w:line="475" w:lineRule="exact"/>
        <w:ind w:firstLine="760" w:left="0"/>
        <w:jc w:val="both"/>
      </w:pPr>
      <w:r>
        <w:t>Тема 3. История быта как история культуры.</w:t>
      </w:r>
    </w:p>
    <w:p w14:paraId="25270000">
      <w:pPr>
        <w:pStyle w:val="Style_6"/>
        <w:spacing w:after="0" w:before="0" w:line="475" w:lineRule="exact"/>
        <w:ind w:firstLine="760" w:left="0"/>
        <w:jc w:val="both"/>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26270000">
      <w:pPr>
        <w:pStyle w:val="Style_6"/>
        <w:spacing w:after="0" w:before="0" w:line="475" w:lineRule="exact"/>
        <w:ind w:firstLine="760" w:left="0"/>
        <w:jc w:val="both"/>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7270000">
      <w:pPr>
        <w:pStyle w:val="Style_6"/>
        <w:spacing w:after="0" w:before="0" w:line="475" w:lineRule="exact"/>
        <w:ind w:firstLine="760" w:left="0"/>
        <w:jc w:val="both"/>
      </w:pPr>
      <w:r>
        <w:t>Тема 5. Образование в культуре народов России. Представление об основных этапах в истории образования.</w:t>
      </w:r>
    </w:p>
    <w:p w14:paraId="28270000">
      <w:pPr>
        <w:pStyle w:val="Style_6"/>
        <w:spacing w:after="0" w:before="0" w:line="475" w:lineRule="exact"/>
        <w:ind w:firstLine="760" w:left="0"/>
        <w:jc w:val="both"/>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9270000">
      <w:pPr>
        <w:pStyle w:val="Style_6"/>
        <w:spacing w:after="0" w:before="0" w:line="475" w:lineRule="exact"/>
        <w:ind w:firstLine="760" w:left="0"/>
        <w:jc w:val="both"/>
      </w:pPr>
      <w:r>
        <w:t>Тема 6. Права и обязанности человека.</w:t>
      </w:r>
    </w:p>
    <w:p w14:paraId="2A270000">
      <w:pPr>
        <w:pStyle w:val="Style_6"/>
        <w:spacing w:after="0" w:before="0" w:line="475" w:lineRule="exact"/>
        <w:ind w:firstLine="760" w:left="0"/>
        <w:jc w:val="both"/>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270000">
      <w:pPr>
        <w:pStyle w:val="Style_6"/>
        <w:spacing w:after="0" w:before="0" w:line="475" w:lineRule="exact"/>
        <w:ind w:firstLine="760" w:left="0"/>
        <w:jc w:val="both"/>
      </w:pPr>
      <w:r>
        <w:t>Тема 7. Общество и религия: духовно-нравственное взаимодействие.</w:t>
      </w:r>
    </w:p>
    <w:p w14:paraId="2C270000">
      <w:pPr>
        <w:pStyle w:val="Style_6"/>
        <w:tabs>
          <w:tab w:leader="none" w:pos="3466" w:val="left"/>
        </w:tabs>
        <w:spacing w:after="0" w:before="0" w:line="475" w:lineRule="exact"/>
        <w:ind w:firstLine="760" w:left="0"/>
        <w:jc w:val="both"/>
      </w:pPr>
      <w:r>
        <w:t>Мир религий в истории. Религии народов России сегодня. Г осударствообразующие</w:t>
      </w:r>
      <w:r>
        <w:tab/>
      </w:r>
      <w:r>
        <w:t>и традиционные религии как источник</w:t>
      </w:r>
    </w:p>
    <w:p w14:paraId="2D270000">
      <w:pPr>
        <w:pStyle w:val="Style_6"/>
        <w:spacing w:after="0" w:before="0" w:line="475" w:lineRule="exact"/>
        <w:ind/>
        <w:jc w:val="both"/>
      </w:pPr>
      <w:r>
        <w:t>духовно-нравственных ценностей.</w:t>
      </w:r>
    </w:p>
    <w:p w14:paraId="2E270000">
      <w:pPr>
        <w:pStyle w:val="Style_6"/>
        <w:spacing w:after="0" w:before="0" w:line="475" w:lineRule="exact"/>
        <w:ind w:firstLine="760" w:left="0"/>
        <w:jc w:val="both"/>
      </w:pPr>
      <w:r>
        <w:t>Тема 8. Современный мир: самое важное (практическое занятие).</w:t>
      </w:r>
    </w:p>
    <w:p w14:paraId="2F270000">
      <w:pPr>
        <w:pStyle w:val="Style_6"/>
        <w:spacing w:after="0" w:before="0" w:line="475" w:lineRule="exact"/>
        <w:ind w:firstLine="760" w:left="0"/>
        <w:jc w:val="both"/>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30270000">
      <w:pPr>
        <w:pStyle w:val="Style_6"/>
        <w:tabs>
          <w:tab w:leader="none" w:pos="1810" w:val="left"/>
        </w:tabs>
        <w:spacing w:after="0" w:before="0" w:line="475" w:lineRule="exact"/>
        <w:ind w:firstLine="0" w:left="760"/>
        <w:jc w:val="both"/>
      </w:pPr>
      <w:r>
        <w:rPr>
          <w:b w:val="1"/>
        </w:rPr>
        <w:t>Тематический блок 2.</w:t>
      </w:r>
      <w:r>
        <w:t xml:space="preserve"> «Человек и его отражение в культуре».</w:t>
      </w:r>
    </w:p>
    <w:p w14:paraId="31270000">
      <w:pPr>
        <w:pStyle w:val="Style_6"/>
        <w:spacing w:after="0" w:before="0" w:line="475" w:lineRule="exact"/>
        <w:ind w:firstLine="760" w:left="0"/>
        <w:jc w:val="both"/>
      </w:pPr>
      <w:r>
        <w:t>Тема 9. Каким должен быть человек? Духовно-нравственный облик и идеал человека.</w:t>
      </w:r>
    </w:p>
    <w:p w14:paraId="32270000">
      <w:pPr>
        <w:pStyle w:val="Style_6"/>
        <w:spacing w:after="0" w:before="0" w:line="475" w:lineRule="exact"/>
        <w:ind w:firstLine="760" w:left="0"/>
        <w:jc w:val="both"/>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3270000">
      <w:pPr>
        <w:pStyle w:val="Style_6"/>
        <w:spacing w:after="0" w:before="0" w:line="475" w:lineRule="exact"/>
        <w:ind w:firstLine="760" w:left="0"/>
        <w:jc w:val="both"/>
      </w:pPr>
      <w:r>
        <w:t>Свойства и качества человека, его образ в культуре народов России, единство человеческих качеств. Единство духовной жизни.</w:t>
      </w:r>
    </w:p>
    <w:p w14:paraId="34270000">
      <w:pPr>
        <w:pStyle w:val="Style_6"/>
        <w:spacing w:after="0" w:before="0" w:line="475" w:lineRule="exact"/>
        <w:ind w:firstLine="760" w:left="0"/>
        <w:jc w:val="both"/>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5270000">
      <w:pPr>
        <w:pStyle w:val="Style_6"/>
        <w:spacing w:after="0" w:before="0" w:line="475" w:lineRule="exact"/>
        <w:ind w:firstLine="760" w:left="0"/>
        <w:jc w:val="both"/>
      </w:pPr>
      <w:r>
        <w:t>Тема 11. Религия как источник нравственности.</w:t>
      </w:r>
    </w:p>
    <w:p w14:paraId="36270000">
      <w:pPr>
        <w:pStyle w:val="Style_6"/>
        <w:spacing w:after="0" w:before="0" w:line="475" w:lineRule="exact"/>
        <w:ind w:firstLine="760" w:left="0"/>
        <w:jc w:val="both"/>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37270000">
      <w:pPr>
        <w:pStyle w:val="Style_6"/>
        <w:spacing w:after="0" w:before="0" w:line="475" w:lineRule="exact"/>
        <w:ind w:firstLine="760" w:left="0"/>
        <w:jc w:val="both"/>
      </w:pPr>
      <w:r>
        <w:t>Тема 12. Наука как источник знания о человеке и человеческом.</w:t>
      </w:r>
    </w:p>
    <w:p w14:paraId="38270000">
      <w:pPr>
        <w:pStyle w:val="Style_6"/>
        <w:spacing w:after="0" w:before="0" w:line="475" w:lineRule="exact"/>
        <w:ind w:firstLine="760" w:left="0"/>
        <w:jc w:val="both"/>
      </w:pPr>
      <w:r>
        <w:t>Гуманитарное знание и его особенности. Культура как самопознание. Этика. Эстетика. Право в контексте духовно-нравственных ценностей.</w:t>
      </w:r>
    </w:p>
    <w:p w14:paraId="39270000">
      <w:pPr>
        <w:pStyle w:val="Style_6"/>
        <w:spacing w:after="0" w:before="0" w:line="475" w:lineRule="exact"/>
        <w:ind w:firstLine="760" w:left="0"/>
        <w:jc w:val="both"/>
      </w:pPr>
      <w:r>
        <w:t>Тема 13. Этика и нравственность как категории духовной культуры.</w:t>
      </w:r>
    </w:p>
    <w:p w14:paraId="3A270000">
      <w:pPr>
        <w:pStyle w:val="Style_6"/>
        <w:spacing w:after="0" w:before="0" w:line="475" w:lineRule="exact"/>
        <w:ind w:firstLine="760" w:left="0"/>
        <w:jc w:val="both"/>
      </w:pPr>
      <w:r>
        <w:t>Что такое этика. Добро и его проявления в реальной жизни. Что значит быть нравственным. Почему нравственность важна?</w:t>
      </w:r>
    </w:p>
    <w:p w14:paraId="3B270000">
      <w:pPr>
        <w:pStyle w:val="Style_6"/>
        <w:spacing w:after="0" w:before="0" w:line="475" w:lineRule="exact"/>
        <w:ind w:firstLine="760" w:left="0"/>
        <w:jc w:val="both"/>
      </w:pPr>
      <w:r>
        <w:t>Тема 14. Самопознание (практическое занятие).</w:t>
      </w:r>
    </w:p>
    <w:p w14:paraId="3C270000">
      <w:pPr>
        <w:pStyle w:val="Style_6"/>
        <w:spacing w:after="0" w:before="0" w:line="475" w:lineRule="exact"/>
        <w:ind w:firstLine="760" w:left="0"/>
        <w:jc w:val="both"/>
      </w:pPr>
      <w:r>
        <w:t>Автобиография и автопортрет: кто я и что я люблю. Как устроена моя жизнь. Выполнение проекта.</w:t>
      </w:r>
    </w:p>
    <w:p w14:paraId="3D270000">
      <w:pPr>
        <w:pStyle w:val="Style_6"/>
        <w:tabs>
          <w:tab w:leader="none" w:pos="1819" w:val="left"/>
        </w:tabs>
        <w:spacing w:after="0" w:before="0" w:line="475" w:lineRule="exact"/>
        <w:ind w:firstLine="0" w:left="760"/>
        <w:jc w:val="both"/>
      </w:pPr>
      <w:r>
        <w:rPr>
          <w:b w:val="1"/>
        </w:rPr>
        <w:t>Тематический блок 3</w:t>
      </w:r>
      <w:r>
        <w:t>. «Человек как член общества».</w:t>
      </w:r>
    </w:p>
    <w:p w14:paraId="3E270000">
      <w:pPr>
        <w:pStyle w:val="Style_6"/>
        <w:spacing w:after="0" w:before="0" w:line="475" w:lineRule="exact"/>
        <w:ind w:firstLine="760" w:left="0"/>
        <w:jc w:val="both"/>
      </w:pPr>
      <w:r>
        <w:t>Тема 15. Труд делает человека человеком.</w:t>
      </w:r>
    </w:p>
    <w:p w14:paraId="3F270000">
      <w:pPr>
        <w:pStyle w:val="Style_6"/>
        <w:spacing w:after="0" w:before="0" w:line="475" w:lineRule="exact"/>
        <w:ind w:firstLine="760" w:left="0"/>
        <w:jc w:val="both"/>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40270000">
      <w:pPr>
        <w:pStyle w:val="Style_6"/>
        <w:spacing w:after="0" w:before="0" w:line="475" w:lineRule="exact"/>
        <w:ind w:firstLine="760" w:left="0"/>
        <w:jc w:val="both"/>
      </w:pPr>
      <w:r>
        <w:t>Тема 16. Подвиг: как узнать героя?</w:t>
      </w:r>
    </w:p>
    <w:p w14:paraId="41270000">
      <w:pPr>
        <w:pStyle w:val="Style_6"/>
        <w:spacing w:after="0" w:before="0" w:line="475" w:lineRule="exact"/>
        <w:ind w:firstLine="780" w:left="0"/>
        <w:jc w:val="both"/>
      </w:pPr>
      <w:r>
        <w:t>Что такое подвиг. Героизм как самопожертвование. Героизм на войне. Подвиг в мирное время. Милосердие, взаимопомощь.</w:t>
      </w:r>
    </w:p>
    <w:p w14:paraId="42270000">
      <w:pPr>
        <w:pStyle w:val="Style_6"/>
        <w:spacing w:after="0" w:before="0" w:line="475" w:lineRule="exact"/>
        <w:ind w:firstLine="780" w:left="0"/>
        <w:jc w:val="both"/>
      </w:pPr>
      <w:r>
        <w:t>Тема 17. Люди в обществе: духовно-нравственное взаимовлияние.</w:t>
      </w:r>
    </w:p>
    <w:p w14:paraId="43270000">
      <w:pPr>
        <w:pStyle w:val="Style_6"/>
        <w:spacing w:after="0" w:before="0" w:line="475" w:lineRule="exact"/>
        <w:ind w:firstLine="780" w:left="0"/>
        <w:jc w:val="both"/>
      </w:pPr>
      <w:r>
        <w:t>Человек в социальном измерении. Дружба, предательство. Коллектив. Личные границы. Этика предпринимательства. Социальная помощь.</w:t>
      </w:r>
    </w:p>
    <w:p w14:paraId="44270000">
      <w:pPr>
        <w:pStyle w:val="Style_6"/>
        <w:spacing w:after="0" w:before="0" w:line="475" w:lineRule="exact"/>
        <w:ind w:firstLine="780" w:left="0"/>
        <w:jc w:val="both"/>
      </w:pPr>
      <w:r>
        <w:t>Тема 18. Проблемы современного общества как отражение его духовно-нравственного самосознания.</w:t>
      </w:r>
    </w:p>
    <w:p w14:paraId="45270000">
      <w:pPr>
        <w:pStyle w:val="Style_6"/>
        <w:spacing w:after="0" w:before="0" w:line="475" w:lineRule="exact"/>
        <w:ind w:firstLine="780" w:left="0"/>
        <w:jc w:val="both"/>
      </w:pPr>
      <w:r>
        <w:t>Бедность. Инвалидность. Асоциальная семья. Сиротство.</w:t>
      </w:r>
    </w:p>
    <w:p w14:paraId="46270000">
      <w:pPr>
        <w:pStyle w:val="Style_6"/>
        <w:spacing w:after="0" w:before="0" w:line="475" w:lineRule="exact"/>
        <w:ind w:firstLine="780" w:left="0"/>
        <w:jc w:val="both"/>
      </w:pPr>
      <w:r>
        <w:t>Отражение этих явлений в культуре общества.</w:t>
      </w:r>
    </w:p>
    <w:p w14:paraId="47270000">
      <w:pPr>
        <w:pStyle w:val="Style_6"/>
        <w:spacing w:after="0" w:before="0" w:line="475" w:lineRule="exact"/>
        <w:ind w:firstLine="780" w:left="0"/>
        <w:jc w:val="both"/>
      </w:pPr>
      <w:r>
        <w:t>Тема 19. Духовно-нравственные ориентиры социальных отношений.</w:t>
      </w:r>
    </w:p>
    <w:p w14:paraId="48270000">
      <w:pPr>
        <w:pStyle w:val="Style_6"/>
        <w:spacing w:after="0" w:before="0" w:line="475" w:lineRule="exact"/>
        <w:ind w:firstLine="780" w:left="0"/>
        <w:jc w:val="both"/>
      </w:pPr>
      <w:r>
        <w:t>Милосердие. Взаимопомощь. Социальное служение. Благотворительность. Волонтёрство. Общественные блага.</w:t>
      </w:r>
    </w:p>
    <w:p w14:paraId="49270000">
      <w:pPr>
        <w:pStyle w:val="Style_6"/>
        <w:spacing w:after="0" w:before="0" w:line="475" w:lineRule="exact"/>
        <w:ind w:firstLine="780" w:left="0"/>
        <w:jc w:val="both"/>
      </w:pPr>
      <w:r>
        <w:t>Тема 20. Гуманизм как сущностная характеристика духовно-нравственной культуры народов России.</w:t>
      </w:r>
    </w:p>
    <w:p w14:paraId="4A270000">
      <w:pPr>
        <w:pStyle w:val="Style_6"/>
        <w:spacing w:after="0" w:before="0" w:line="475" w:lineRule="exact"/>
        <w:ind w:firstLine="780" w:left="0"/>
        <w:jc w:val="both"/>
      </w:pPr>
      <w:r>
        <w:t>Гуманизм. Истоки гуманистического мышления. Философия гуманизма. Проявления гуманизма в историко-культурном наследии народов России.</w:t>
      </w:r>
    </w:p>
    <w:p w14:paraId="4B270000">
      <w:pPr>
        <w:pStyle w:val="Style_6"/>
        <w:tabs>
          <w:tab w:leader="none" w:pos="1580" w:val="left"/>
          <w:tab w:leader="none" w:pos="4010" w:val="left"/>
        </w:tabs>
        <w:spacing w:after="0" w:before="0" w:line="475" w:lineRule="exact"/>
        <w:ind w:firstLine="780" w:left="0"/>
        <w:jc w:val="both"/>
      </w:pPr>
      <w:r>
        <w:t>Тема</w:t>
      </w:r>
      <w:r>
        <w:tab/>
      </w:r>
      <w:r>
        <w:t>21. Социальные</w:t>
      </w:r>
      <w:r>
        <w:tab/>
      </w:r>
      <w:r>
        <w:t>профессии; их важность для сохранения</w:t>
      </w:r>
    </w:p>
    <w:p w14:paraId="4C270000">
      <w:pPr>
        <w:pStyle w:val="Style_6"/>
        <w:spacing w:after="0" w:before="0" w:line="475" w:lineRule="exact"/>
        <w:ind/>
        <w:jc w:val="both"/>
      </w:pPr>
      <w:r>
        <w:t>духовно-нравственного облика общества.</w:t>
      </w:r>
    </w:p>
    <w:p w14:paraId="4D270000">
      <w:pPr>
        <w:pStyle w:val="Style_6"/>
        <w:tabs>
          <w:tab w:leader="none" w:pos="1580" w:val="left"/>
        </w:tabs>
        <w:spacing w:after="0" w:before="0" w:line="475" w:lineRule="exact"/>
        <w:ind w:firstLine="780" w:left="0"/>
        <w:jc w:val="both"/>
      </w:pPr>
      <w:r>
        <w:t>Социальные профессии: врач, учитель, пожарный, полицейский, социальный работник.</w:t>
      </w:r>
      <w:r>
        <w:tab/>
      </w:r>
      <w:r>
        <w:t>Духовно-нравственные качества, необходимые представителям</w:t>
      </w:r>
    </w:p>
    <w:p w14:paraId="4E270000">
      <w:pPr>
        <w:pStyle w:val="Style_6"/>
        <w:spacing w:after="0" w:before="0" w:line="475" w:lineRule="exact"/>
        <w:ind/>
        <w:jc w:val="both"/>
      </w:pPr>
      <w:r>
        <w:t>этих профессий.</w:t>
      </w:r>
    </w:p>
    <w:p w14:paraId="4F270000">
      <w:pPr>
        <w:pStyle w:val="Style_6"/>
        <w:spacing w:after="0" w:before="0" w:line="475" w:lineRule="exact"/>
        <w:ind w:firstLine="780" w:left="0"/>
        <w:jc w:val="both"/>
      </w:pPr>
      <w:r>
        <w:t>Тема 22. Выдающиеся благотворители в истории. Благотворительность как нравственный долг.</w:t>
      </w:r>
    </w:p>
    <w:p w14:paraId="50270000">
      <w:pPr>
        <w:pStyle w:val="Style_6"/>
        <w:tabs>
          <w:tab w:leader="none" w:pos="1580" w:val="left"/>
        </w:tabs>
        <w:spacing w:after="0" w:before="0" w:line="475" w:lineRule="exact"/>
        <w:ind w:firstLine="780" w:left="0"/>
        <w:jc w:val="both"/>
      </w:pPr>
      <w:r>
        <w:t>Меценаты, философы, религиозные лидеры, врачи, учёные, педагоги. Важность</w:t>
      </w:r>
      <w:r>
        <w:tab/>
      </w:r>
      <w:r>
        <w:t>меценатства для духовно-нравственного развития личности</w:t>
      </w:r>
    </w:p>
    <w:p w14:paraId="51270000">
      <w:pPr>
        <w:pStyle w:val="Style_6"/>
        <w:spacing w:after="0" w:before="0" w:line="475" w:lineRule="exact"/>
        <w:ind/>
        <w:jc w:val="both"/>
      </w:pPr>
      <w:r>
        <w:t>самого мецената и общества в целом.</w:t>
      </w:r>
    </w:p>
    <w:p w14:paraId="52270000">
      <w:pPr>
        <w:pStyle w:val="Style_6"/>
        <w:spacing w:after="0" w:before="0" w:line="475" w:lineRule="exact"/>
        <w:ind w:firstLine="780" w:left="0"/>
        <w:jc w:val="both"/>
      </w:pPr>
      <w:r>
        <w:t>Тема 23. Выдающиеся учёные России. Наука как источник социального и духовного прогресса общества.</w:t>
      </w:r>
    </w:p>
    <w:p w14:paraId="53270000">
      <w:pPr>
        <w:pStyle w:val="Style_6"/>
        <w:spacing w:after="0" w:before="0" w:line="475" w:lineRule="exact"/>
        <w:ind w:firstLine="780" w:left="0"/>
        <w:jc w:val="both"/>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4270000">
      <w:pPr>
        <w:pStyle w:val="Style_6"/>
        <w:spacing w:after="36" w:before="0" w:line="280" w:lineRule="exact"/>
        <w:ind w:firstLine="780" w:left="0"/>
        <w:jc w:val="both"/>
      </w:pPr>
      <w:r>
        <w:t>Тема 24. Моя профессия (практическое занятие).</w:t>
      </w:r>
    </w:p>
    <w:p w14:paraId="55270000">
      <w:pPr>
        <w:pStyle w:val="Style_6"/>
        <w:spacing w:after="0" w:before="0" w:line="461" w:lineRule="exact"/>
        <w:ind w:firstLine="780" w:left="0"/>
        <w:jc w:val="both"/>
      </w:pPr>
      <w:r>
        <w:t>Труд как самореализация, как вклад в общество. Рассказ о своей будущей профессии.</w:t>
      </w:r>
    </w:p>
    <w:p w14:paraId="56270000">
      <w:pPr>
        <w:pStyle w:val="Style_6"/>
        <w:tabs>
          <w:tab w:leader="none" w:pos="1830" w:val="left"/>
        </w:tabs>
        <w:spacing w:after="162" w:before="0" w:line="280" w:lineRule="exact"/>
        <w:ind w:firstLine="0" w:left="780"/>
        <w:jc w:val="both"/>
      </w:pPr>
      <w:r>
        <w:rPr>
          <w:b w:val="1"/>
        </w:rPr>
        <w:t>Тематический блок 4.</w:t>
      </w:r>
      <w:r>
        <w:t xml:space="preserve"> «Родина и патриотизм».</w:t>
      </w:r>
    </w:p>
    <w:p w14:paraId="57270000">
      <w:pPr>
        <w:pStyle w:val="Style_6"/>
        <w:spacing w:after="20" w:before="0" w:line="280" w:lineRule="exact"/>
        <w:ind w:firstLine="780" w:left="0"/>
        <w:jc w:val="both"/>
      </w:pPr>
      <w:r>
        <w:t>Тема 25. Гражданин.</w:t>
      </w:r>
    </w:p>
    <w:p w14:paraId="58270000">
      <w:pPr>
        <w:pStyle w:val="Style_6"/>
        <w:spacing w:after="0" w:before="0" w:line="475" w:lineRule="exact"/>
        <w:ind w:firstLine="780" w:left="0"/>
        <w:jc w:val="both"/>
      </w:pPr>
      <w:r>
        <w:t>Родина и гражданство, их взаимосвязь. Что делает человека гражданином. Нравственные качества гражданина.</w:t>
      </w:r>
    </w:p>
    <w:p w14:paraId="59270000">
      <w:pPr>
        <w:pStyle w:val="Style_6"/>
        <w:spacing w:after="0" w:before="0" w:line="475" w:lineRule="exact"/>
        <w:ind w:firstLine="780" w:left="0"/>
        <w:jc w:val="both"/>
      </w:pPr>
      <w:r>
        <w:t>Тема 26. Патриотизм.</w:t>
      </w:r>
    </w:p>
    <w:p w14:paraId="5A270000">
      <w:pPr>
        <w:pStyle w:val="Style_6"/>
        <w:spacing w:after="0" w:before="0" w:line="475" w:lineRule="exact"/>
        <w:ind w:firstLine="780" w:left="0"/>
        <w:jc w:val="both"/>
      </w:pPr>
      <w:r>
        <w:t>Патриотизм. Толерантность. Уважение к другим народам и их истории. Важность патриотизма.</w:t>
      </w:r>
    </w:p>
    <w:p w14:paraId="5B270000">
      <w:pPr>
        <w:pStyle w:val="Style_6"/>
        <w:spacing w:after="0" w:before="0" w:line="475" w:lineRule="exact"/>
        <w:ind w:firstLine="780" w:left="0"/>
        <w:jc w:val="both"/>
      </w:pPr>
      <w:r>
        <w:t>Тема 27. Защита Родины: подвиг или долг?</w:t>
      </w:r>
    </w:p>
    <w:p w14:paraId="5C270000">
      <w:pPr>
        <w:pStyle w:val="Style_6"/>
        <w:spacing w:after="0" w:before="0" w:line="475" w:lineRule="exact"/>
        <w:ind w:firstLine="780" w:left="0"/>
        <w:jc w:val="both"/>
      </w:pPr>
      <w:r>
        <w:t>Война и мир. Роль знания в защите Родины. Долг гражданина перед обществом. Военные подвиги. Честь. Доблесть.</w:t>
      </w:r>
    </w:p>
    <w:p w14:paraId="5D270000">
      <w:pPr>
        <w:pStyle w:val="Style_6"/>
        <w:spacing w:after="0" w:before="0" w:line="475" w:lineRule="exact"/>
        <w:ind w:firstLine="780" w:left="0"/>
        <w:jc w:val="both"/>
      </w:pPr>
      <w:r>
        <w:t>Тема 28. Государство. Россия - наша Родина.</w:t>
      </w:r>
    </w:p>
    <w:p w14:paraId="5E270000">
      <w:pPr>
        <w:pStyle w:val="Style_6"/>
        <w:spacing w:after="0" w:before="0" w:line="475" w:lineRule="exact"/>
        <w:ind w:firstLine="780" w:left="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F270000">
      <w:pPr>
        <w:pStyle w:val="Style_6"/>
        <w:spacing w:after="0" w:before="0" w:line="475" w:lineRule="exact"/>
        <w:ind w:firstLine="780" w:left="0"/>
        <w:jc w:val="both"/>
      </w:pPr>
      <w:r>
        <w:t>Тема 29. Гражданская идентичность (практическое занятие).</w:t>
      </w:r>
    </w:p>
    <w:p w14:paraId="60270000">
      <w:pPr>
        <w:pStyle w:val="Style_6"/>
        <w:spacing w:after="0" w:before="0" w:line="475" w:lineRule="exact"/>
        <w:ind w:firstLine="780" w:left="0"/>
        <w:jc w:val="both"/>
      </w:pPr>
      <w:r>
        <w:t>Какими качествами должен обладать человек как гражданин.</w:t>
      </w:r>
    </w:p>
    <w:p w14:paraId="61270000">
      <w:pPr>
        <w:pStyle w:val="Style_6"/>
        <w:spacing w:after="0" w:before="0" w:line="475" w:lineRule="exact"/>
        <w:ind w:firstLine="780" w:left="0"/>
        <w:jc w:val="both"/>
      </w:pPr>
      <w:r>
        <w:t>Тема 30. Моя школа и мой класс (практическое занятие). Портрет школы или класса через добрые дела.</w:t>
      </w:r>
    </w:p>
    <w:p w14:paraId="62270000">
      <w:pPr>
        <w:pStyle w:val="Style_6"/>
        <w:spacing w:after="0" w:before="0" w:line="475" w:lineRule="exact"/>
        <w:ind w:firstLine="780" w:left="0"/>
        <w:jc w:val="both"/>
      </w:pPr>
      <w:r>
        <w:t>Тема 31. Человек: какой он? (практическое занятие).</w:t>
      </w:r>
    </w:p>
    <w:p w14:paraId="63270000">
      <w:pPr>
        <w:pStyle w:val="Style_6"/>
        <w:spacing w:after="0" w:before="0" w:line="475" w:lineRule="exact"/>
        <w:ind w:firstLine="780" w:left="0"/>
        <w:jc w:val="both"/>
      </w:pPr>
      <w:r>
        <w:t xml:space="preserve">Человек. Его образы в культуре. Духовность и нравственность как важнейшие </w:t>
      </w:r>
      <w:r>
        <w:t>качества человека.</w:t>
      </w:r>
    </w:p>
    <w:p w14:paraId="64270000">
      <w:pPr>
        <w:pStyle w:val="Style_6"/>
        <w:spacing w:after="0" w:before="0" w:line="475" w:lineRule="exact"/>
        <w:ind w:firstLine="780" w:left="0"/>
        <w:jc w:val="both"/>
      </w:pPr>
      <w:r>
        <w:t>Тема 31. Человек и культура (проект).</w:t>
      </w:r>
    </w:p>
    <w:p w14:paraId="65270000">
      <w:pPr>
        <w:pStyle w:val="Style_6"/>
        <w:spacing w:after="0" w:before="0" w:line="475" w:lineRule="exact"/>
        <w:ind w:firstLine="780" w:left="0"/>
        <w:jc w:val="both"/>
      </w:pPr>
      <w:r>
        <w:t>Итоговый проект: «Что значит быть человеком?»</w:t>
      </w:r>
    </w:p>
    <w:p w14:paraId="66270000">
      <w:pPr>
        <w:pStyle w:val="Style_6"/>
        <w:tabs>
          <w:tab w:leader="none" w:pos="1582" w:val="left"/>
        </w:tabs>
        <w:spacing w:after="0" w:before="0" w:line="475" w:lineRule="exact"/>
        <w:ind/>
        <w:jc w:val="both"/>
      </w:pPr>
      <w:r>
        <w:rPr>
          <w:b w:val="1"/>
        </w:rPr>
        <w:t>Планируемые результаты</w:t>
      </w:r>
      <w:r>
        <w:t xml:space="preserve"> освоения программы по ОДНКНР на уровне основного общего образования.</w:t>
      </w:r>
    </w:p>
    <w:p w14:paraId="67270000">
      <w:pPr>
        <w:pStyle w:val="Style_6"/>
        <w:tabs>
          <w:tab w:leader="none" w:pos="1789" w:val="left"/>
        </w:tabs>
        <w:spacing w:after="0" w:before="0" w:line="475" w:lineRule="exact"/>
        <w:ind w:firstLine="0" w:left="780"/>
        <w:jc w:val="both"/>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8270000">
      <w:pPr>
        <w:pStyle w:val="Style_6"/>
        <w:tabs>
          <w:tab w:leader="none" w:pos="1760" w:val="left"/>
        </w:tabs>
        <w:spacing w:after="0" w:before="0" w:line="475" w:lineRule="exact"/>
        <w:ind w:firstLine="0" w:left="780"/>
        <w:jc w:val="both"/>
      </w:pPr>
      <w:r>
        <w:rPr>
          <w:b w:val="1"/>
        </w:rPr>
        <w:t>Личностные результаты</w:t>
      </w:r>
      <w:r>
        <w:t xml:space="preserve"> имеют направленность на решение задач воспитания, развития и социализации обучающихся средствами учебного курса.</w:t>
      </w:r>
    </w:p>
    <w:p w14:paraId="69270000">
      <w:pPr>
        <w:pStyle w:val="Style_6"/>
        <w:tabs>
          <w:tab w:leader="none" w:pos="1976" w:val="left"/>
        </w:tabs>
        <w:spacing w:after="0" w:before="0" w:line="475" w:lineRule="exact"/>
        <w:ind w:firstLine="0" w:left="780"/>
        <w:jc w:val="both"/>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A270000">
      <w:pPr>
        <w:pStyle w:val="Style_6"/>
        <w:spacing w:after="0" w:before="0" w:line="475" w:lineRule="exact"/>
        <w:ind w:firstLine="780" w:left="0"/>
        <w:jc w:val="both"/>
      </w:pPr>
      <w:r>
        <w:t>Личностные результаты освоения курса достигаются в единстве учебной и воспитательной деятельности.</w:t>
      </w:r>
    </w:p>
    <w:p w14:paraId="6B270000">
      <w:pPr>
        <w:pStyle w:val="Style_6"/>
        <w:spacing w:after="0" w:before="0" w:line="475" w:lineRule="exact"/>
        <w:ind w:firstLine="780" w:left="0"/>
        <w:jc w:val="both"/>
      </w:pPr>
      <w:r>
        <w:t>Личностные результаты освоения курса включают:</w:t>
      </w:r>
    </w:p>
    <w:p w14:paraId="6C270000">
      <w:pPr>
        <w:pStyle w:val="Style_6"/>
        <w:spacing w:after="0" w:before="0" w:line="475" w:lineRule="exact"/>
        <w:ind w:firstLine="780" w:left="0"/>
        <w:jc w:val="both"/>
      </w:pPr>
      <w:r>
        <w:t>осознание российской гражданской идентичности;</w:t>
      </w:r>
    </w:p>
    <w:p w14:paraId="6D270000">
      <w:pPr>
        <w:pStyle w:val="Style_6"/>
        <w:spacing w:after="0" w:before="0" w:line="475" w:lineRule="exact"/>
        <w:ind w:firstLine="780" w:left="0"/>
        <w:jc w:val="both"/>
      </w:pPr>
      <w:r>
        <w:t>готовность обучающихся к саморазвитию, самостоятельности и личностному самоопределению;</w:t>
      </w:r>
    </w:p>
    <w:p w14:paraId="6E270000">
      <w:pPr>
        <w:pStyle w:val="Style_6"/>
        <w:spacing w:after="0" w:before="0" w:line="475" w:lineRule="exact"/>
        <w:ind w:firstLine="780" w:left="0"/>
        <w:jc w:val="both"/>
      </w:pPr>
      <w:r>
        <w:t>ценность самостоятельности и инициативы;</w:t>
      </w:r>
    </w:p>
    <w:p w14:paraId="6F270000">
      <w:pPr>
        <w:pStyle w:val="Style_6"/>
        <w:spacing w:after="0" w:before="0" w:line="475" w:lineRule="exact"/>
        <w:ind w:firstLine="780" w:left="0"/>
        <w:jc w:val="both"/>
      </w:pPr>
      <w:r>
        <w:t>наличие мотивации к целенаправленной социально значимой деятельности;</w:t>
      </w:r>
    </w:p>
    <w:p w14:paraId="70270000">
      <w:pPr>
        <w:pStyle w:val="Style_6"/>
        <w:spacing w:after="0" w:before="0" w:line="475" w:lineRule="exact"/>
        <w:ind w:firstLine="780" w:left="0"/>
        <w:jc w:val="both"/>
      </w:pPr>
      <w:r>
        <w:t>сформированность внутренней позиции личности как особого ценностного отношения к себе, окружающим людям и жизни в целом.</w:t>
      </w:r>
    </w:p>
    <w:p w14:paraId="71270000">
      <w:pPr>
        <w:pStyle w:val="Style_6"/>
        <w:tabs>
          <w:tab w:leader="none" w:pos="1981" w:val="left"/>
        </w:tabs>
        <w:spacing w:after="0" w:before="0" w:line="475" w:lineRule="exact"/>
        <w:ind/>
        <w:jc w:val="both"/>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70000">
      <w:pPr>
        <w:pStyle w:val="Style_6"/>
        <w:numPr>
          <w:ilvl w:val="0"/>
          <w:numId w:val="61"/>
        </w:numPr>
        <w:tabs>
          <w:tab w:leader="none" w:pos="1144" w:val="left"/>
        </w:tabs>
        <w:spacing w:after="0" w:before="0" w:line="475" w:lineRule="exact"/>
        <w:ind w:firstLine="780" w:left="0"/>
        <w:jc w:val="both"/>
      </w:pPr>
      <w:r>
        <w:t>патриотического воспитания:</w:t>
      </w:r>
    </w:p>
    <w:p w14:paraId="73270000">
      <w:pPr>
        <w:pStyle w:val="Style_6"/>
        <w:spacing w:after="0" w:before="0" w:line="475" w:lineRule="exact"/>
        <w:ind w:firstLine="780" w:left="0"/>
        <w:jc w:val="both"/>
      </w:pPr>
      <w: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w:t>
      </w:r>
      <w:r>
        <w:t>религий, духовно-нравственных ценностей в становлении российской государственности;</w:t>
      </w:r>
    </w:p>
    <w:p w14:paraId="74270000">
      <w:pPr>
        <w:pStyle w:val="Style_6"/>
        <w:numPr>
          <w:ilvl w:val="0"/>
          <w:numId w:val="61"/>
        </w:numPr>
        <w:tabs>
          <w:tab w:leader="none" w:pos="1172" w:val="left"/>
        </w:tabs>
        <w:spacing w:after="0" w:before="0" w:line="475" w:lineRule="exact"/>
        <w:ind w:firstLine="780" w:left="0"/>
        <w:jc w:val="both"/>
      </w:pPr>
      <w:r>
        <w:t>гражданского воспитания:</w:t>
      </w:r>
    </w:p>
    <w:p w14:paraId="75270000">
      <w:pPr>
        <w:pStyle w:val="Style_6"/>
        <w:spacing w:after="0" w:before="0" w:line="475" w:lineRule="exact"/>
        <w:ind w:firstLine="780" w:left="0"/>
        <w:jc w:val="both"/>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76270000">
      <w:pPr>
        <w:pStyle w:val="Style_6"/>
        <w:spacing w:after="0" w:before="0" w:line="475" w:lineRule="exact"/>
        <w:ind w:firstLine="760" w:left="0"/>
        <w:jc w:val="both"/>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77270000">
      <w:pPr>
        <w:pStyle w:val="Style_6"/>
        <w:tabs>
          <w:tab w:leader="none" w:pos="3117" w:val="left"/>
          <w:tab w:leader="none" w:pos="6098" w:val="left"/>
          <w:tab w:leader="none" w:pos="8891" w:val="left"/>
        </w:tabs>
        <w:spacing w:after="0" w:before="0" w:line="475" w:lineRule="exact"/>
        <w:ind w:firstLine="760" w:left="0"/>
        <w:jc w:val="both"/>
      </w:pPr>
      <w:r>
        <w:t>воспитание</w:t>
      </w:r>
      <w:r>
        <w:tab/>
      </w:r>
      <w:r>
        <w:t>веротерпимости,</w:t>
      </w:r>
      <w:r>
        <w:tab/>
      </w:r>
      <w:r>
        <w:t>уважительного</w:t>
      </w:r>
      <w:r>
        <w:tab/>
      </w:r>
      <w:r>
        <w:t>отношения</w:t>
      </w:r>
    </w:p>
    <w:p w14:paraId="78270000">
      <w:pPr>
        <w:pStyle w:val="Style_6"/>
        <w:spacing w:after="0" w:before="0" w:line="475" w:lineRule="exact"/>
        <w:ind/>
        <w:jc w:val="both"/>
      </w:pPr>
      <w:r>
        <w:t>к религиозным чувствам, взглядам людей или их отсутствию;</w:t>
      </w:r>
    </w:p>
    <w:p w14:paraId="79270000">
      <w:pPr>
        <w:pStyle w:val="Style_6"/>
        <w:numPr>
          <w:ilvl w:val="0"/>
          <w:numId w:val="61"/>
        </w:numPr>
        <w:tabs>
          <w:tab w:leader="none" w:pos="1123" w:val="left"/>
        </w:tabs>
        <w:spacing w:after="0" w:before="0" w:line="475" w:lineRule="exact"/>
        <w:ind w:firstLine="760" w:left="0"/>
        <w:jc w:val="both"/>
      </w:pPr>
      <w:r>
        <w:t>ценности познавательной деятельности:</w:t>
      </w:r>
    </w:p>
    <w:p w14:paraId="7A270000">
      <w:pPr>
        <w:pStyle w:val="Style_6"/>
        <w:spacing w:after="0" w:before="0" w:line="475" w:lineRule="exact"/>
        <w:ind w:firstLine="760" w:left="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B270000">
      <w:pPr>
        <w:pStyle w:val="Style_6"/>
        <w:spacing w:after="0" w:before="0" w:line="475" w:lineRule="exact"/>
        <w:ind w:firstLine="760" w:left="0"/>
        <w:jc w:val="both"/>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7C270000">
      <w:pPr>
        <w:pStyle w:val="Style_6"/>
        <w:spacing w:after="0" w:before="0" w:line="475" w:lineRule="exact"/>
        <w:ind w:firstLine="760" w:left="0"/>
        <w:jc w:val="both"/>
      </w:pPr>
      <w:r>
        <w:t>воспитание веротерпимости, уважительного отношения к религиозным чувствам, взглядам людей или их отсутствию;</w:t>
      </w:r>
    </w:p>
    <w:p w14:paraId="7D270000">
      <w:pPr>
        <w:pStyle w:val="Style_6"/>
        <w:numPr>
          <w:ilvl w:val="0"/>
          <w:numId w:val="61"/>
        </w:numPr>
        <w:tabs>
          <w:tab w:leader="none" w:pos="1123" w:val="left"/>
        </w:tabs>
        <w:spacing w:after="0" w:before="0" w:line="475" w:lineRule="exact"/>
        <w:ind w:firstLine="760" w:left="0"/>
        <w:jc w:val="both"/>
      </w:pPr>
      <w:r>
        <w:t>духовно-нравственного воспитания.</w:t>
      </w:r>
    </w:p>
    <w:p w14:paraId="7E270000">
      <w:pPr>
        <w:pStyle w:val="Style_6"/>
        <w:spacing w:after="0" w:before="0" w:line="475" w:lineRule="exact"/>
        <w:ind w:firstLine="760" w:left="0"/>
        <w:jc w:val="both"/>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F270000">
      <w:pPr>
        <w:pStyle w:val="Style_6"/>
        <w:spacing w:after="0" w:before="0" w:line="475" w:lineRule="exact"/>
        <w:ind w:firstLine="760" w:left="0"/>
        <w:jc w:val="both"/>
      </w:pPr>
      <w:r>
        <w:t xml:space="preserve">освоение социальных норм, правил поведения, ролей и форм социальной </w:t>
      </w:r>
      <w:r>
        <w:t>жизни в группах и сообществах, включая взрослые и социальные сообщества;</w:t>
      </w:r>
    </w:p>
    <w:p w14:paraId="80270000">
      <w:pPr>
        <w:pStyle w:val="Style_6"/>
        <w:spacing w:after="0" w:before="0" w:line="475" w:lineRule="exact"/>
        <w:ind w:firstLine="760" w:left="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81270000">
      <w:pPr>
        <w:pStyle w:val="Style_6"/>
        <w:tabs>
          <w:tab w:leader="none" w:pos="1738" w:val="left"/>
        </w:tabs>
        <w:spacing w:after="0" w:before="0" w:line="475" w:lineRule="exact"/>
        <w:ind w:firstLine="0" w:left="760"/>
        <w:jc w:val="both"/>
      </w:pPr>
      <w:r>
        <w:rPr>
          <w:b w:val="1"/>
        </w:rPr>
        <w:t>Метапредметные результаты</w:t>
      </w:r>
      <w: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82270000">
      <w:pPr>
        <w:pStyle w:val="Style_6"/>
        <w:spacing w:after="0" w:before="0" w:line="475" w:lineRule="exact"/>
        <w:ind w:firstLine="760" w:left="0"/>
        <w:jc w:val="both"/>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83270000">
      <w:pPr>
        <w:pStyle w:val="Style_6"/>
        <w:tabs>
          <w:tab w:leader="none" w:pos="1950" w:val="left"/>
        </w:tabs>
        <w:spacing w:after="0" w:before="0" w:line="475" w:lineRule="exact"/>
        <w:ind w:firstLine="0" w:left="760"/>
        <w:jc w:val="both"/>
      </w:pPr>
      <w:r>
        <w:t>У обучающегося будут сформированы следующие познавательные универсальные учебные действия:</w:t>
      </w:r>
    </w:p>
    <w:p w14:paraId="84270000">
      <w:pPr>
        <w:pStyle w:val="Style_6"/>
        <w:tabs>
          <w:tab w:leader="none" w:pos="2655" w:val="left"/>
          <w:tab w:leader="none" w:pos="5022" w:val="left"/>
          <w:tab w:leader="none" w:pos="8342" w:val="left"/>
        </w:tabs>
        <w:spacing w:after="0" w:before="0" w:line="475" w:lineRule="exact"/>
        <w:ind w:firstLine="760" w:left="0"/>
        <w:jc w:val="both"/>
      </w:pPr>
      <w:r>
        <w:t>умение определять понятия, создавать обобщения, устанавливать аналогии, классифицировать,</w:t>
      </w:r>
      <w:r>
        <w:tab/>
      </w:r>
      <w:r>
        <w:t>самостоятельно</w:t>
      </w:r>
      <w:r>
        <w:tab/>
      </w:r>
      <w:r>
        <w:t>выбирать основания</w:t>
      </w:r>
      <w:r>
        <w:tab/>
      </w:r>
      <w:r>
        <w:t>и критерии</w:t>
      </w:r>
    </w:p>
    <w:p w14:paraId="85270000">
      <w:pPr>
        <w:pStyle w:val="Style_6"/>
        <w:spacing w:after="0" w:before="0" w:line="475" w:lineRule="exact"/>
        <w:ind/>
        <w:jc w:val="both"/>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86270000">
      <w:pPr>
        <w:pStyle w:val="Style_6"/>
        <w:spacing w:after="0" w:before="0" w:line="475" w:lineRule="exact"/>
        <w:ind w:firstLine="760" w:left="0"/>
        <w:jc w:val="both"/>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87270000">
      <w:pPr>
        <w:pStyle w:val="Style_6"/>
        <w:spacing w:after="0" w:before="0" w:line="475" w:lineRule="exact"/>
        <w:ind w:firstLine="760" w:left="0"/>
        <w:jc w:val="both"/>
      </w:pPr>
      <w:r>
        <w:t>смысловое чтение;</w:t>
      </w:r>
    </w:p>
    <w:p w14:paraId="88270000">
      <w:pPr>
        <w:pStyle w:val="Style_6"/>
        <w:spacing w:after="0" w:before="0" w:line="475" w:lineRule="exact"/>
        <w:ind w:firstLine="760" w:left="0"/>
        <w:jc w:val="both"/>
      </w:pPr>
      <w:r>
        <w:t>развитие мотивации к овладению культурой активного использования словарей и других поисковых систем.</w:t>
      </w:r>
    </w:p>
    <w:p w14:paraId="89270000">
      <w:pPr>
        <w:pStyle w:val="Style_6"/>
        <w:tabs>
          <w:tab w:leader="none" w:pos="2655" w:val="left"/>
          <w:tab w:leader="none" w:pos="5022" w:val="left"/>
          <w:tab w:leader="none" w:pos="6366" w:val="left"/>
        </w:tabs>
        <w:spacing w:after="0" w:before="0" w:line="475" w:lineRule="exact"/>
        <w:ind w:firstLine="0" w:left="760"/>
        <w:jc w:val="both"/>
      </w:pPr>
      <w:r>
        <w:t xml:space="preserve">                       У</w:t>
      </w:r>
      <w:r>
        <w:tab/>
      </w:r>
      <w:r>
        <w:t>обучающегося</w:t>
      </w:r>
      <w:r>
        <w:tab/>
      </w:r>
      <w:r>
        <w:t>будут</w:t>
      </w:r>
      <w:r>
        <w:tab/>
      </w:r>
      <w:r>
        <w:t>сформированы следующие</w:t>
      </w:r>
    </w:p>
    <w:p w14:paraId="8A270000">
      <w:pPr>
        <w:pStyle w:val="Style_6"/>
        <w:spacing w:after="0" w:before="0" w:line="475" w:lineRule="exact"/>
        <w:ind/>
        <w:jc w:val="both"/>
      </w:pPr>
      <w:r>
        <w:t>коммуникативные универсальные учебные действия:</w:t>
      </w:r>
    </w:p>
    <w:p w14:paraId="8B270000">
      <w:pPr>
        <w:pStyle w:val="Style_6"/>
        <w:spacing w:after="0" w:before="0" w:line="475" w:lineRule="exact"/>
        <w:ind w:firstLine="760" w:left="0"/>
        <w:jc w:val="both"/>
      </w:pPr>
      <w:r>
        <w:t>умение организовывать учебное сотрудничество и совместную деятельность с учителем и сверстниками;</w:t>
      </w:r>
    </w:p>
    <w:p w14:paraId="8C270000">
      <w:pPr>
        <w:pStyle w:val="Style_6"/>
        <w:spacing w:after="0" w:before="0" w:line="475" w:lineRule="exact"/>
        <w:ind w:firstLine="760" w:left="0"/>
        <w:jc w:val="both"/>
      </w:pPr>
      <w:r>
        <w:t>работать индивидуально и в группе: находить общее решение и разрешать конфликты на основе согласования позиций и учёта интересов;</w:t>
      </w:r>
    </w:p>
    <w:p w14:paraId="8D270000">
      <w:pPr>
        <w:pStyle w:val="Style_6"/>
        <w:spacing w:after="0" w:before="0" w:line="475" w:lineRule="exact"/>
        <w:ind w:firstLine="760" w:left="0"/>
        <w:jc w:val="both"/>
      </w:pPr>
      <w:r>
        <w:t>формулировать, аргументировать и отстаивать своё мнение (учебное сотрудничество);</w:t>
      </w:r>
    </w:p>
    <w:p w14:paraId="8E270000">
      <w:pPr>
        <w:pStyle w:val="Style_6"/>
        <w:tabs>
          <w:tab w:leader="none" w:pos="8374" w:val="left"/>
        </w:tabs>
        <w:spacing w:after="0" w:before="0" w:line="475" w:lineRule="exact"/>
        <w:ind w:firstLine="760" w:left="0"/>
        <w:jc w:val="both"/>
      </w:pPr>
      <w:r>
        <w:t>умение осознанно использовать речевые средства в соответствии с задачей коммуникации для выражения своих чувств, мыслей и</w:t>
      </w:r>
      <w:r>
        <w:tab/>
      </w:r>
      <w:r>
        <w:t>потребностей</w:t>
      </w:r>
    </w:p>
    <w:p w14:paraId="8F270000">
      <w:pPr>
        <w:pStyle w:val="Style_6"/>
        <w:spacing w:after="0" w:before="0" w:line="475" w:lineRule="exact"/>
        <w:ind/>
        <w:jc w:val="both"/>
      </w:pPr>
      <w:r>
        <w:t>для планирования и регуляции своей деятельности;</w:t>
      </w:r>
    </w:p>
    <w:p w14:paraId="90270000">
      <w:pPr>
        <w:pStyle w:val="Style_6"/>
        <w:spacing w:after="0" w:before="0" w:line="475" w:lineRule="exact"/>
        <w:ind w:firstLine="760" w:left="0"/>
        <w:jc w:val="both"/>
      </w:pPr>
      <w:r>
        <w:t>владение устной и письменной речью, монологической контекстной речью (коммуникация);</w:t>
      </w:r>
    </w:p>
    <w:p w14:paraId="91270000">
      <w:pPr>
        <w:pStyle w:val="Style_6"/>
        <w:tabs>
          <w:tab w:leader="none" w:pos="5539" w:val="left"/>
          <w:tab w:leader="none" w:pos="8026" w:val="left"/>
        </w:tabs>
        <w:spacing w:after="0" w:before="0" w:line="475" w:lineRule="exact"/>
        <w:ind w:firstLine="760" w:left="0"/>
        <w:jc w:val="both"/>
      </w:pPr>
      <w:r>
        <w:t>формирование и развитие компетентности в области использования информационно-коммуникационных</w:t>
      </w:r>
      <w:r>
        <w:tab/>
      </w:r>
      <w:r>
        <w:t>технологий</w:t>
      </w:r>
      <w:r>
        <w:tab/>
      </w:r>
      <w:r>
        <w:t>(информационно</w:t>
      </w:r>
    </w:p>
    <w:p w14:paraId="92270000">
      <w:pPr>
        <w:pStyle w:val="Style_6"/>
        <w:spacing w:after="0" w:before="0" w:line="475" w:lineRule="exact"/>
        <w:ind/>
        <w:jc w:val="both"/>
      </w:pPr>
      <w:r>
        <w:t>коммуникационная компетентность).</w:t>
      </w:r>
    </w:p>
    <w:p w14:paraId="93270000">
      <w:pPr>
        <w:pStyle w:val="Style_6"/>
        <w:tabs>
          <w:tab w:leader="none" w:pos="2010" w:val="left"/>
        </w:tabs>
        <w:spacing w:after="0" w:before="0" w:line="475" w:lineRule="exact"/>
        <w:ind w:firstLine="0" w:left="760"/>
        <w:jc w:val="both"/>
      </w:pPr>
      <w:r>
        <w:t>У обучающегося будут сформированы следующие регулятивные универсальные учебные действия:</w:t>
      </w:r>
    </w:p>
    <w:p w14:paraId="94270000">
      <w:pPr>
        <w:pStyle w:val="Style_6"/>
        <w:spacing w:after="0" w:before="0" w:line="475" w:lineRule="exact"/>
        <w:ind w:firstLine="760" w:left="0"/>
        <w:jc w:val="both"/>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95270000">
      <w:pPr>
        <w:pStyle w:val="Style_6"/>
        <w:tabs>
          <w:tab w:leader="none" w:pos="7451" w:val="left"/>
        </w:tabs>
        <w:spacing w:after="0" w:before="0" w:line="475" w:lineRule="exact"/>
        <w:ind w:firstLine="760" w:left="0"/>
        <w:jc w:val="both"/>
      </w:pPr>
      <w:r>
        <w:t>умение самостоятельно планировать пути</w:t>
      </w:r>
      <w:r>
        <w:tab/>
      </w:r>
      <w:r>
        <w:t>достижения целей,</w:t>
      </w:r>
    </w:p>
    <w:p w14:paraId="96270000">
      <w:pPr>
        <w:pStyle w:val="Style_6"/>
        <w:spacing w:after="0" w:before="0" w:line="475" w:lineRule="exact"/>
        <w:ind/>
        <w:jc w:val="both"/>
      </w:pPr>
      <w:r>
        <w:t>в том числе альтернативные, осознанно выбирать наиболее эффективные способы решения учебных и познавательных задач (планирование);</w:t>
      </w:r>
    </w:p>
    <w:p w14:paraId="97270000">
      <w:pPr>
        <w:pStyle w:val="Style_6"/>
        <w:spacing w:after="0" w:before="0" w:line="475" w:lineRule="exact"/>
        <w:ind w:firstLine="760" w:left="0"/>
        <w:jc w:val="both"/>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t>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98270000">
      <w:pPr>
        <w:pStyle w:val="Style_6"/>
        <w:spacing w:after="0" w:before="0" w:line="475" w:lineRule="exact"/>
        <w:ind w:firstLine="760" w:left="0"/>
        <w:jc w:val="both"/>
      </w:pPr>
      <w:r>
        <w:t>умение оценивать правильность выполнения учебной задачи, собственные возможности её решения (оценка);</w:t>
      </w:r>
    </w:p>
    <w:p w14:paraId="99270000">
      <w:pPr>
        <w:pStyle w:val="Style_6"/>
        <w:spacing w:after="0" w:before="0" w:line="475" w:lineRule="exact"/>
        <w:ind/>
        <w:jc w:val="both"/>
      </w:pPr>
      <w:r>
        <w:t>владение основами самоконтроля, самооценки, принятия решений</w:t>
      </w:r>
    </w:p>
    <w:p w14:paraId="9A270000">
      <w:pPr>
        <w:pStyle w:val="Style_6"/>
        <w:spacing w:after="0" w:before="0" w:line="475" w:lineRule="exact"/>
        <w:ind/>
        <w:jc w:val="both"/>
      </w:pPr>
      <w:r>
        <w:t>и осуществления осознанного выбора в учебной и познавательной (познавательная рефлексия, саморегуляция) деятельности.</w:t>
      </w:r>
    </w:p>
    <w:p w14:paraId="9B270000">
      <w:pPr>
        <w:pStyle w:val="Style_6"/>
        <w:tabs>
          <w:tab w:leader="none" w:pos="1757" w:val="left"/>
        </w:tabs>
        <w:spacing w:after="0" w:before="0" w:line="475" w:lineRule="exact"/>
        <w:ind w:firstLine="0" w:left="780"/>
        <w:jc w:val="both"/>
      </w:pPr>
      <w:r>
        <w:rPr>
          <w:b w:val="1"/>
        </w:rPr>
        <w:t>Предметные результаты</w:t>
      </w:r>
      <w:r>
        <w:t xml:space="preserve"> освоения программы по ОДНКНР на уровне основного общего образования.</w:t>
      </w:r>
    </w:p>
    <w:p w14:paraId="9C270000">
      <w:pPr>
        <w:pStyle w:val="Style_6"/>
        <w:spacing w:after="0" w:before="0" w:line="475" w:lineRule="exact"/>
        <w:ind w:firstLine="780" w:left="0"/>
        <w:jc w:val="both"/>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9D270000">
      <w:pPr>
        <w:pStyle w:val="Style_6"/>
        <w:tabs>
          <w:tab w:leader="none" w:pos="1969" w:val="left"/>
        </w:tabs>
        <w:spacing w:after="0" w:before="0" w:line="475" w:lineRule="exact"/>
        <w:ind w:firstLine="0" w:left="780"/>
        <w:jc w:val="both"/>
      </w:pPr>
      <w:r>
        <w:t xml:space="preserve">К концу обучения </w:t>
      </w:r>
      <w:r>
        <w:rPr>
          <w:b w:val="1"/>
        </w:rPr>
        <w:t>в 5 классе</w:t>
      </w:r>
      <w:r>
        <w:t xml:space="preserve"> обучающийся получит следующие предметные результаты по отдельным темам программы по ОДНКНР:</w:t>
      </w:r>
    </w:p>
    <w:p w14:paraId="9E270000">
      <w:pPr>
        <w:pStyle w:val="Style_6"/>
        <w:spacing w:after="0" w:before="0" w:line="475" w:lineRule="exact"/>
        <w:ind w:firstLine="780" w:left="0"/>
        <w:jc w:val="both"/>
      </w:pPr>
      <w:r>
        <w:t>Тематический блок 1. «Россия - наш общий дом».</w:t>
      </w:r>
    </w:p>
    <w:p w14:paraId="9F270000">
      <w:pPr>
        <w:pStyle w:val="Style_6"/>
        <w:spacing w:after="0" w:before="0" w:line="475" w:lineRule="exact"/>
        <w:ind w:firstLine="780" w:left="0"/>
        <w:jc w:val="both"/>
      </w:pPr>
      <w:r>
        <w:t>Тема 1. Зачем изучать курс «Основы духовно-нравственной культуры народов России»?</w:t>
      </w:r>
    </w:p>
    <w:p w14:paraId="A0270000">
      <w:pPr>
        <w:pStyle w:val="Style_6"/>
        <w:spacing w:after="0" w:before="0" w:line="475" w:lineRule="exact"/>
        <w:ind w:firstLine="780" w:left="0"/>
        <w:jc w:val="both"/>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A1270000">
      <w:pPr>
        <w:pStyle w:val="Style_6"/>
        <w:spacing w:after="0" w:before="0" w:line="475" w:lineRule="exact"/>
        <w:ind w:firstLine="780" w:left="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A2270000">
      <w:pPr>
        <w:pStyle w:val="Style_6"/>
        <w:spacing w:after="0" w:before="0" w:line="475" w:lineRule="exact"/>
        <w:ind w:firstLine="780" w:left="0"/>
        <w:jc w:val="both"/>
      </w:pPr>
      <w:r>
        <w:t>понимать взаимосвязь между языком и культурой, духовно-нравственным развитием личности и социальным поведением.</w:t>
      </w:r>
    </w:p>
    <w:p w14:paraId="A3270000">
      <w:pPr>
        <w:pStyle w:val="Style_6"/>
        <w:spacing w:after="0" w:before="0" w:line="475" w:lineRule="exact"/>
        <w:ind w:firstLine="780" w:left="0"/>
        <w:jc w:val="both"/>
      </w:pPr>
      <w:r>
        <w:t>Тема 2. Наш дом - Россия.</w:t>
      </w:r>
    </w:p>
    <w:p w14:paraId="A4270000">
      <w:pPr>
        <w:pStyle w:val="Style_6"/>
        <w:spacing w:after="0" w:before="0" w:line="475" w:lineRule="exact"/>
        <w:ind w:firstLine="780" w:left="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A5270000">
      <w:pPr>
        <w:pStyle w:val="Style_6"/>
        <w:spacing w:after="0" w:before="0" w:line="475" w:lineRule="exact"/>
        <w:ind w:firstLine="780" w:left="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A6270000">
      <w:pPr>
        <w:pStyle w:val="Style_6"/>
        <w:spacing w:after="0" w:before="0" w:line="475" w:lineRule="exact"/>
        <w:ind w:firstLine="780" w:left="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A7270000">
      <w:pPr>
        <w:pStyle w:val="Style_6"/>
        <w:spacing w:after="25" w:before="0" w:line="280" w:lineRule="exact"/>
        <w:ind w:firstLine="760" w:left="0"/>
        <w:jc w:val="both"/>
      </w:pPr>
      <w:r>
        <w:t>Тема 3. Язык и история.</w:t>
      </w:r>
    </w:p>
    <w:p w14:paraId="A8270000">
      <w:pPr>
        <w:pStyle w:val="Style_6"/>
        <w:spacing w:after="0" w:before="0" w:line="475" w:lineRule="exact"/>
        <w:ind w:firstLine="760" w:left="0"/>
        <w:jc w:val="both"/>
      </w:pPr>
      <w:r>
        <w:t>Знать и понимать, что такое язык, каковы важность его изучения и влияние на миропонимание личности;</w:t>
      </w:r>
    </w:p>
    <w:p w14:paraId="A9270000">
      <w:pPr>
        <w:pStyle w:val="Style_6"/>
        <w:spacing w:after="0" w:before="0" w:line="475" w:lineRule="exact"/>
        <w:ind w:firstLine="760" w:left="0"/>
        <w:jc w:val="both"/>
      </w:pPr>
      <w:r>
        <w:t>иметь базовые представления о формировании языка как носителя духовно-нравственных смыслов культуры;</w:t>
      </w:r>
    </w:p>
    <w:p w14:paraId="AA270000">
      <w:pPr>
        <w:pStyle w:val="Style_6"/>
        <w:spacing w:after="0" w:before="0" w:line="475" w:lineRule="exact"/>
        <w:ind w:firstLine="760" w:left="0"/>
        <w:jc w:val="both"/>
      </w:pPr>
      <w:r>
        <w:t>понимать суть и смысл коммуникативной роли языка, в том числе в организации межкультурного диалога и взаимодействия;</w:t>
      </w:r>
    </w:p>
    <w:p w14:paraId="AB270000">
      <w:pPr>
        <w:pStyle w:val="Style_6"/>
        <w:spacing w:after="0" w:before="0" w:line="475" w:lineRule="exact"/>
        <w:ind w:firstLine="760" w:left="0"/>
        <w:jc w:val="both"/>
      </w:pPr>
      <w:r>
        <w:t>обосновывать своё понимание необходимости нравственной чистоты языка, важности лингвистической гигиены, речевого этикета.</w:t>
      </w:r>
    </w:p>
    <w:p w14:paraId="AC270000">
      <w:pPr>
        <w:pStyle w:val="Style_6"/>
        <w:spacing w:after="0" w:before="0" w:line="475" w:lineRule="exact"/>
        <w:ind w:firstLine="760" w:left="0"/>
        <w:jc w:val="both"/>
      </w:pPr>
      <w:r>
        <w:t>Тема 4. Русский язык - язык общения и язык возможностей.</w:t>
      </w:r>
    </w:p>
    <w:p w14:paraId="AD270000">
      <w:pPr>
        <w:pStyle w:val="Style_6"/>
        <w:spacing w:after="0" w:before="0" w:line="475" w:lineRule="exact"/>
        <w:ind w:firstLine="760" w:left="0"/>
        <w:jc w:val="both"/>
      </w:pPr>
      <w:r>
        <w:t>Иметь базовые представления о происхождении и развитии русского языка, его взаимосвязи с языками других народов России;</w:t>
      </w:r>
    </w:p>
    <w:p w14:paraId="AE270000">
      <w:pPr>
        <w:pStyle w:val="Style_6"/>
        <w:spacing w:after="0" w:before="0" w:line="475" w:lineRule="exact"/>
        <w:ind w:firstLine="760" w:left="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AF270000">
      <w:pPr>
        <w:pStyle w:val="Style_6"/>
        <w:spacing w:after="0" w:before="0" w:line="475" w:lineRule="exact"/>
        <w:ind w:firstLine="760" w:left="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B0270000">
      <w:pPr>
        <w:pStyle w:val="Style_6"/>
        <w:spacing w:after="0" w:before="0" w:line="475" w:lineRule="exact"/>
        <w:ind w:firstLine="760" w:left="0"/>
        <w:jc w:val="both"/>
      </w:pPr>
      <w:r>
        <w:t>иметь представление о нравственных категориях русского языка и их происхождении.</w:t>
      </w:r>
    </w:p>
    <w:p w14:paraId="B1270000">
      <w:pPr>
        <w:pStyle w:val="Style_6"/>
        <w:spacing w:after="0" w:before="0" w:line="475" w:lineRule="exact"/>
        <w:ind w:firstLine="760" w:left="0"/>
        <w:jc w:val="both"/>
      </w:pPr>
      <w:r>
        <w:t>Тема 5. Истоки родной культуры.</w:t>
      </w:r>
    </w:p>
    <w:p w14:paraId="B2270000">
      <w:pPr>
        <w:pStyle w:val="Style_6"/>
        <w:spacing w:after="0" w:before="0" w:line="475" w:lineRule="exact"/>
        <w:ind w:firstLine="760" w:left="0"/>
        <w:jc w:val="both"/>
      </w:pPr>
      <w:r>
        <w:t>Иметь сформированное представление о понятие «культура»;</w:t>
      </w:r>
    </w:p>
    <w:p w14:paraId="B3270000">
      <w:pPr>
        <w:pStyle w:val="Style_6"/>
        <w:spacing w:after="0" w:before="0" w:line="475" w:lineRule="exact"/>
        <w:ind w:firstLine="760" w:left="0"/>
        <w:jc w:val="both"/>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B4270000">
      <w:pPr>
        <w:pStyle w:val="Style_6"/>
        <w:spacing w:after="0" w:before="0" w:line="475" w:lineRule="exact"/>
        <w:ind w:firstLine="760" w:left="0"/>
        <w:jc w:val="both"/>
      </w:pPr>
      <w:r>
        <w:t>уметь выделять общие черты в культуре различных народов, обосновывать их значение и причины.</w:t>
      </w:r>
    </w:p>
    <w:p w14:paraId="B5270000">
      <w:pPr>
        <w:pStyle w:val="Style_6"/>
        <w:spacing w:after="0" w:before="0" w:line="475" w:lineRule="exact"/>
        <w:ind w:firstLine="760" w:left="0"/>
        <w:jc w:val="both"/>
      </w:pPr>
      <w:r>
        <w:t>Тема 6. Материальная культура.</w:t>
      </w:r>
    </w:p>
    <w:p w14:paraId="B6270000">
      <w:pPr>
        <w:pStyle w:val="Style_6"/>
        <w:spacing w:after="0" w:before="0" w:line="475" w:lineRule="exact"/>
        <w:ind w:firstLine="760" w:left="0"/>
        <w:jc w:val="both"/>
      </w:pPr>
      <w:r>
        <w:t>Иметь представление об артефактах культуры;</w:t>
      </w:r>
    </w:p>
    <w:p w14:paraId="B7270000">
      <w:pPr>
        <w:pStyle w:val="Style_6"/>
        <w:spacing w:after="0" w:before="0" w:line="475" w:lineRule="exact"/>
        <w:ind w:firstLine="760" w:left="0"/>
        <w:jc w:val="both"/>
      </w:pPr>
      <w:r>
        <w:t>иметь базовое представление о традиционных укладах хозяйства: земледелии, скотоводстве, охоте, рыболовстве;</w:t>
      </w:r>
    </w:p>
    <w:p w14:paraId="B8270000">
      <w:pPr>
        <w:pStyle w:val="Style_6"/>
        <w:spacing w:after="0" w:before="0" w:line="475" w:lineRule="exact"/>
        <w:ind w:firstLine="760" w:left="0"/>
        <w:jc w:val="both"/>
      </w:pPr>
      <w:r>
        <w:t>понимать взаимосвязь между хозяйственным укладом и проявлениями</w:t>
      </w:r>
    </w:p>
    <w:p w14:paraId="B9270000">
      <w:pPr>
        <w:pStyle w:val="Style_6"/>
        <w:spacing w:after="25" w:before="0" w:line="280" w:lineRule="exact"/>
        <w:ind/>
        <w:jc w:val="both"/>
      </w:pPr>
      <w:r>
        <w:t>духовной культуры;</w:t>
      </w:r>
    </w:p>
    <w:p w14:paraId="BA270000">
      <w:pPr>
        <w:pStyle w:val="Style_6"/>
        <w:spacing w:after="0" w:before="0" w:line="475" w:lineRule="exact"/>
        <w:ind w:firstLine="760" w:left="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BB270000">
      <w:pPr>
        <w:pStyle w:val="Style_6"/>
        <w:spacing w:after="0" w:before="0" w:line="475" w:lineRule="exact"/>
        <w:ind w:firstLine="760" w:left="0"/>
        <w:jc w:val="both"/>
      </w:pPr>
      <w:r>
        <w:t>Тема 7. Духовная культура.</w:t>
      </w:r>
    </w:p>
    <w:p w14:paraId="BC270000">
      <w:pPr>
        <w:pStyle w:val="Style_6"/>
        <w:spacing w:after="0" w:before="0" w:line="475" w:lineRule="exact"/>
        <w:ind w:firstLine="760" w:left="0"/>
        <w:jc w:val="both"/>
      </w:pPr>
      <w:r>
        <w:t>Иметь представление о таких культурных концептах как «искусство», «наука», «религия»;</w:t>
      </w:r>
    </w:p>
    <w:p w14:paraId="BD270000">
      <w:pPr>
        <w:pStyle w:val="Style_6"/>
        <w:spacing w:after="0" w:before="0" w:line="475" w:lineRule="exact"/>
        <w:ind w:firstLine="760" w:left="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14:paraId="BE270000">
      <w:pPr>
        <w:pStyle w:val="Style_6"/>
        <w:spacing w:after="0" w:before="0" w:line="475" w:lineRule="exact"/>
        <w:ind w:firstLine="760" w:left="0"/>
        <w:jc w:val="both"/>
      </w:pPr>
      <w:r>
        <w:t>понимать смысл и взаимосвязь названных терминов с формами их репрезентации в культуре;</w:t>
      </w:r>
    </w:p>
    <w:p w14:paraId="BF270000">
      <w:pPr>
        <w:pStyle w:val="Style_6"/>
        <w:spacing w:after="0" w:before="0" w:line="475" w:lineRule="exact"/>
        <w:ind w:firstLine="760" w:left="0"/>
        <w:jc w:val="both"/>
      </w:pPr>
      <w:r>
        <w:t>осознавать значение культурных символов, нравственный и духовный смысл культурных артефактов;</w:t>
      </w:r>
    </w:p>
    <w:p w14:paraId="C0270000">
      <w:pPr>
        <w:pStyle w:val="Style_6"/>
        <w:spacing w:after="0" w:before="0" w:line="475" w:lineRule="exact"/>
        <w:ind w:firstLine="760" w:left="0"/>
        <w:jc w:val="both"/>
      </w:pPr>
      <w:r>
        <w:t>знать, что такое знаки и символы, уметь соотносить их с культурными явлениями, с которыми они связаны.</w:t>
      </w:r>
    </w:p>
    <w:p w14:paraId="C1270000">
      <w:pPr>
        <w:pStyle w:val="Style_6"/>
        <w:spacing w:after="0" w:before="0" w:line="475" w:lineRule="exact"/>
        <w:ind w:firstLine="760" w:left="0"/>
        <w:jc w:val="both"/>
      </w:pPr>
      <w:r>
        <w:t>Тема 8. Культура и религия.</w:t>
      </w:r>
    </w:p>
    <w:p w14:paraId="C2270000">
      <w:pPr>
        <w:pStyle w:val="Style_6"/>
        <w:spacing w:after="0" w:before="0" w:line="475" w:lineRule="exact"/>
        <w:ind w:firstLine="760" w:left="0"/>
        <w:jc w:val="both"/>
      </w:pPr>
      <w:r>
        <w:t>Иметь представление о понятии «религия», уметь пояснить её роль в жизни общества и основные социально-культурные функции;</w:t>
      </w:r>
    </w:p>
    <w:p w14:paraId="C3270000">
      <w:pPr>
        <w:pStyle w:val="Style_6"/>
        <w:spacing w:after="0" w:before="0" w:line="475" w:lineRule="exact"/>
        <w:ind w:firstLine="760" w:left="0"/>
        <w:jc w:val="both"/>
      </w:pPr>
      <w:r>
        <w:t>осознавать связь религии и морали;</w:t>
      </w:r>
    </w:p>
    <w:p w14:paraId="C4270000">
      <w:pPr>
        <w:pStyle w:val="Style_6"/>
        <w:spacing w:after="0" w:before="0" w:line="475" w:lineRule="exact"/>
        <w:ind w:firstLine="760" w:left="0"/>
        <w:jc w:val="both"/>
      </w:pPr>
      <w:r>
        <w:t>понимать роль и значение духовных ценностей в религиях народов России;</w:t>
      </w:r>
    </w:p>
    <w:p w14:paraId="C5270000">
      <w:pPr>
        <w:pStyle w:val="Style_6"/>
        <w:spacing w:after="0" w:before="0" w:line="475" w:lineRule="exact"/>
        <w:ind w:firstLine="760" w:left="0"/>
        <w:jc w:val="both"/>
      </w:pPr>
      <w:r>
        <w:t>уметь характеризовать государствообразующие конфессии России и их картины мира.</w:t>
      </w:r>
    </w:p>
    <w:p w14:paraId="C6270000">
      <w:pPr>
        <w:pStyle w:val="Style_6"/>
        <w:spacing w:after="0" w:before="0" w:line="475" w:lineRule="exact"/>
        <w:ind w:firstLine="760" w:left="0"/>
        <w:jc w:val="both"/>
      </w:pPr>
      <w:r>
        <w:t>Тема 9. Культура и образование.</w:t>
      </w:r>
    </w:p>
    <w:p w14:paraId="C7270000">
      <w:pPr>
        <w:pStyle w:val="Style_6"/>
        <w:spacing w:after="0" w:before="0" w:line="475" w:lineRule="exact"/>
        <w:ind w:firstLine="760" w:left="0"/>
        <w:jc w:val="both"/>
      </w:pPr>
      <w:r>
        <w:t>Характеризовать термин «образование» и уметь обосновать его важность для личности и общества;</w:t>
      </w:r>
    </w:p>
    <w:p w14:paraId="C8270000">
      <w:pPr>
        <w:pStyle w:val="Style_6"/>
        <w:spacing w:after="0" w:before="0" w:line="475" w:lineRule="exact"/>
        <w:ind w:firstLine="760" w:left="0"/>
        <w:jc w:val="both"/>
      </w:pPr>
      <w:r>
        <w:t>иметь представление об основных ступенях образования в России и их необходимости;</w:t>
      </w:r>
    </w:p>
    <w:p w14:paraId="C9270000">
      <w:pPr>
        <w:pStyle w:val="Style_6"/>
        <w:spacing w:after="0" w:before="0" w:line="475" w:lineRule="exact"/>
        <w:ind w:firstLine="760" w:left="0"/>
        <w:jc w:val="both"/>
      </w:pPr>
      <w:r>
        <w:t>понимать взаимосвязь культуры и образованности человека;</w:t>
      </w:r>
    </w:p>
    <w:p w14:paraId="CA270000">
      <w:pPr>
        <w:pStyle w:val="Style_6"/>
        <w:spacing w:after="0" w:before="0" w:line="475" w:lineRule="exact"/>
        <w:ind w:firstLine="760" w:left="0"/>
        <w:jc w:val="both"/>
      </w:pPr>
      <w:r>
        <w:t>приводить примеры взаимосвязи между знанием, образованием и личностным и профессиональным ростом человека;</w:t>
      </w:r>
    </w:p>
    <w:p w14:paraId="CB270000">
      <w:pPr>
        <w:pStyle w:val="Style_6"/>
        <w:spacing w:after="0" w:before="0" w:line="475" w:lineRule="exact"/>
        <w:ind w:firstLine="760" w:left="0"/>
        <w:jc w:val="both"/>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CC270000">
      <w:pPr>
        <w:pStyle w:val="Style_6"/>
        <w:spacing w:after="0" w:before="0" w:line="475" w:lineRule="exact"/>
        <w:ind w:firstLine="740" w:left="0"/>
        <w:jc w:val="both"/>
      </w:pPr>
      <w:r>
        <w:t>Тема 10. Многообразие культур России (практическое занятие).</w:t>
      </w:r>
    </w:p>
    <w:p w14:paraId="CD270000">
      <w:pPr>
        <w:pStyle w:val="Style_6"/>
        <w:spacing w:after="0" w:before="0" w:line="475" w:lineRule="exact"/>
        <w:ind w:firstLine="740" w:left="0"/>
        <w:jc w:val="both"/>
      </w:pPr>
      <w:r>
        <w:t>Иметь сформированные представления о закономерностях развития культуры и истории народов, их культурных особенностях;</w:t>
      </w:r>
    </w:p>
    <w:p w14:paraId="CE270000">
      <w:pPr>
        <w:pStyle w:val="Style_6"/>
        <w:spacing w:after="0" w:before="0" w:line="475" w:lineRule="exact"/>
        <w:ind w:firstLine="740" w:left="0"/>
        <w:jc w:val="both"/>
      </w:pPr>
      <w:r>
        <w:t>выделять общее и единичное в культуре на основе предметных знаний о культуре своего народа;</w:t>
      </w:r>
    </w:p>
    <w:p w14:paraId="CF270000">
      <w:pPr>
        <w:pStyle w:val="Style_6"/>
        <w:spacing w:after="0" w:before="0" w:line="475" w:lineRule="exact"/>
        <w:ind w:firstLine="740" w:left="0"/>
        <w:jc w:val="both"/>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D0270000">
      <w:pPr>
        <w:pStyle w:val="Style_6"/>
        <w:spacing w:after="0" w:before="0" w:line="475" w:lineRule="exact"/>
        <w:ind w:firstLine="740" w:left="0"/>
        <w:jc w:val="both"/>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D1270000">
      <w:pPr>
        <w:pStyle w:val="Style_6"/>
        <w:spacing w:after="0" w:before="0" w:line="475" w:lineRule="exact"/>
        <w:ind w:firstLine="740" w:left="0"/>
        <w:jc w:val="both"/>
      </w:pPr>
      <w:r>
        <w:t>Тематический блок 2. «Семья и духовно-нравственные ценности».</w:t>
      </w:r>
    </w:p>
    <w:p w14:paraId="D2270000">
      <w:pPr>
        <w:pStyle w:val="Style_6"/>
        <w:spacing w:after="0" w:before="0" w:line="475" w:lineRule="exact"/>
        <w:ind w:firstLine="740" w:left="0"/>
        <w:jc w:val="both"/>
      </w:pPr>
      <w:r>
        <w:t>Тема 11. Семья - хранитель духовных ценностей.</w:t>
      </w:r>
    </w:p>
    <w:p w14:paraId="D3270000">
      <w:pPr>
        <w:pStyle w:val="Style_6"/>
        <w:spacing w:after="0" w:before="0" w:line="475" w:lineRule="exact"/>
        <w:ind w:firstLine="740" w:left="0"/>
        <w:jc w:val="both"/>
      </w:pPr>
      <w:r>
        <w:t>Знать и понимать смысл термина «семья»;</w:t>
      </w:r>
    </w:p>
    <w:p w14:paraId="D4270000">
      <w:pPr>
        <w:pStyle w:val="Style_6"/>
        <w:spacing w:after="0" w:before="0" w:line="475" w:lineRule="exact"/>
        <w:ind w:firstLine="740" w:left="0"/>
        <w:jc w:val="both"/>
      </w:pPr>
      <w:r>
        <w:t>иметь представление о взаимосвязях между типом культуры и особенностями семейного быта и отношений в семье;</w:t>
      </w:r>
    </w:p>
    <w:p w14:paraId="D5270000">
      <w:pPr>
        <w:pStyle w:val="Style_6"/>
        <w:spacing w:after="0" w:before="0" w:line="475" w:lineRule="exact"/>
        <w:ind w:firstLine="740" w:left="0"/>
        <w:jc w:val="both"/>
      </w:pPr>
      <w:r>
        <w:t>осознавать значение термина «поколение» и его взаимосвязь с культурными особенностями своего времени;</w:t>
      </w:r>
    </w:p>
    <w:p w14:paraId="D6270000">
      <w:pPr>
        <w:pStyle w:val="Style_6"/>
        <w:tabs>
          <w:tab w:leader="none" w:pos="3351" w:val="left"/>
          <w:tab w:leader="none" w:pos="4868" w:val="left"/>
          <w:tab w:leader="none" w:pos="6735" w:val="left"/>
        </w:tabs>
        <w:spacing w:after="0" w:before="0" w:line="475" w:lineRule="exact"/>
        <w:ind w:firstLine="740" w:left="0"/>
        <w:jc w:val="both"/>
      </w:pPr>
      <w:r>
        <w:t>уметь составить</w:t>
      </w:r>
      <w:r>
        <w:tab/>
      </w:r>
      <w:r>
        <w:t>рассказ</w:t>
      </w:r>
      <w:r>
        <w:tab/>
      </w:r>
      <w:r>
        <w:t>о своей</w:t>
      </w:r>
      <w:r>
        <w:tab/>
      </w:r>
      <w:r>
        <w:t>семье в соответствии</w:t>
      </w:r>
    </w:p>
    <w:p w14:paraId="D7270000">
      <w:pPr>
        <w:pStyle w:val="Style_6"/>
        <w:spacing w:after="0" w:before="0" w:line="475" w:lineRule="exact"/>
        <w:ind/>
        <w:jc w:val="both"/>
      </w:pPr>
      <w:r>
        <w:t>с культурно-историческими условиями её существования;</w:t>
      </w:r>
    </w:p>
    <w:p w14:paraId="D8270000">
      <w:pPr>
        <w:pStyle w:val="Style_6"/>
        <w:spacing w:after="0" w:before="0" w:line="475" w:lineRule="exact"/>
        <w:ind w:firstLine="740" w:left="0"/>
        <w:jc w:val="both"/>
      </w:pPr>
      <w:r>
        <w:t>понимать и обосновывать такие понятия, как «счастливая семья», «семейное счастье»;</w:t>
      </w:r>
    </w:p>
    <w:p w14:paraId="D9270000">
      <w:pPr>
        <w:pStyle w:val="Style_6"/>
        <w:spacing w:after="0" w:before="0" w:line="475" w:lineRule="exact"/>
        <w:ind w:firstLine="740" w:left="0"/>
        <w:jc w:val="both"/>
      </w:pPr>
      <w:r>
        <w:t>осознавать и уметь доказывать важность семьи как хранителя традиций и её воспитательную роль;</w:t>
      </w:r>
    </w:p>
    <w:p w14:paraId="DA270000">
      <w:pPr>
        <w:pStyle w:val="Style_6"/>
        <w:tabs>
          <w:tab w:leader="none" w:pos="3351" w:val="left"/>
          <w:tab w:leader="none" w:pos="4868" w:val="left"/>
          <w:tab w:leader="none" w:pos="6735" w:val="left"/>
        </w:tabs>
        <w:spacing w:after="0" w:before="0" w:line="475" w:lineRule="exact"/>
        <w:ind w:firstLine="740" w:left="0"/>
        <w:jc w:val="both"/>
      </w:pPr>
      <w:r>
        <w:t>понимать смысл</w:t>
      </w:r>
      <w:r>
        <w:tab/>
      </w:r>
      <w:r>
        <w:t>терминов</w:t>
      </w:r>
      <w:r>
        <w:tab/>
      </w:r>
      <w:r>
        <w:t>«сиротство»,</w:t>
      </w:r>
      <w:r>
        <w:tab/>
      </w:r>
      <w:r>
        <w:t>«социальное сиротство»,</w:t>
      </w:r>
    </w:p>
    <w:p w14:paraId="DB270000">
      <w:pPr>
        <w:pStyle w:val="Style_6"/>
        <w:spacing w:after="0" w:before="0" w:line="475" w:lineRule="exact"/>
        <w:ind/>
        <w:jc w:val="both"/>
      </w:pPr>
      <w:r>
        <w:t>обосновывать нравственную важность заботы о сиротах, знать о формах помощи сиротам со стороны государства.</w:t>
      </w:r>
    </w:p>
    <w:p w14:paraId="DC270000">
      <w:pPr>
        <w:pStyle w:val="Style_6"/>
        <w:spacing w:after="0" w:before="0" w:line="475" w:lineRule="exact"/>
        <w:ind w:firstLine="740" w:left="0"/>
        <w:jc w:val="both"/>
      </w:pPr>
      <w:r>
        <w:t>Тема 12. Родина начинается с семьи.</w:t>
      </w:r>
    </w:p>
    <w:p w14:paraId="DD270000">
      <w:pPr>
        <w:pStyle w:val="Style_6"/>
        <w:spacing w:after="0" w:before="0" w:line="475" w:lineRule="exact"/>
        <w:ind w:firstLine="740" w:left="0"/>
        <w:jc w:val="both"/>
      </w:pPr>
      <w:r>
        <w:t>Знать и уметь объяснить понятие «Родина»;</w:t>
      </w:r>
    </w:p>
    <w:p w14:paraId="DE270000">
      <w:pPr>
        <w:pStyle w:val="Style_6"/>
        <w:spacing w:after="0" w:before="0" w:line="475" w:lineRule="exact"/>
        <w:ind w:firstLine="740" w:left="0"/>
        <w:jc w:val="both"/>
      </w:pPr>
      <w:r>
        <w:t>осознавать взаимосвязь и различия между концептами «Отечество» и «Родина»;</w:t>
      </w:r>
    </w:p>
    <w:p w14:paraId="DF270000">
      <w:pPr>
        <w:pStyle w:val="Style_6"/>
        <w:spacing w:after="0" w:before="0" w:line="475" w:lineRule="exact"/>
        <w:ind w:firstLine="740" w:left="0"/>
        <w:jc w:val="both"/>
      </w:pPr>
      <w:r>
        <w:t>понимать, что такое история семьи, каковы формы её выражения и сохранения;</w:t>
      </w:r>
    </w:p>
    <w:p w14:paraId="E0270000">
      <w:pPr>
        <w:pStyle w:val="Style_6"/>
        <w:spacing w:after="0" w:before="0" w:line="475" w:lineRule="exact"/>
        <w:ind w:firstLine="740" w:left="0"/>
        <w:jc w:val="both"/>
      </w:pPr>
      <w:r>
        <w:t>обосновывать и доказывать взаимосвязь истории семьи и истории народа, государства, человечества.</w:t>
      </w:r>
    </w:p>
    <w:p w14:paraId="E1270000">
      <w:pPr>
        <w:pStyle w:val="Style_6"/>
        <w:spacing w:after="0" w:before="0" w:line="475" w:lineRule="exact"/>
        <w:ind w:firstLine="740" w:left="0"/>
        <w:jc w:val="both"/>
      </w:pPr>
      <w:r>
        <w:t>Тема 13. Традиции семейного воспитания в России.</w:t>
      </w:r>
    </w:p>
    <w:p w14:paraId="E2270000">
      <w:pPr>
        <w:pStyle w:val="Style_6"/>
        <w:spacing w:after="0" w:before="0" w:line="475" w:lineRule="exact"/>
        <w:ind w:firstLine="740" w:left="0"/>
        <w:jc w:val="both"/>
      </w:pPr>
      <w:r>
        <w:t>Иметь представление о семейных традициях и обосновывать их важность как ключевых элементах семейных отношений;</w:t>
      </w:r>
    </w:p>
    <w:p w14:paraId="E3270000">
      <w:pPr>
        <w:pStyle w:val="Style_6"/>
        <w:spacing w:after="0" w:before="0" w:line="475" w:lineRule="exact"/>
        <w:ind w:firstLine="740" w:left="0"/>
        <w:jc w:val="both"/>
      </w:pPr>
      <w:r>
        <w:t>знать и понимать взаимосвязь семейных традиций и культуры собственного этноса;</w:t>
      </w:r>
    </w:p>
    <w:p w14:paraId="E4270000">
      <w:pPr>
        <w:pStyle w:val="Style_6"/>
        <w:spacing w:after="0" w:before="0" w:line="475" w:lineRule="exact"/>
        <w:ind w:firstLine="740" w:left="0"/>
        <w:jc w:val="both"/>
      </w:pPr>
      <w:r>
        <w:t>уметь рассказывать о семейных традициях своего народа и народов России, собственной семьи;</w:t>
      </w:r>
    </w:p>
    <w:p w14:paraId="E5270000">
      <w:pPr>
        <w:pStyle w:val="Style_6"/>
        <w:spacing w:after="0" w:before="0" w:line="475" w:lineRule="exact"/>
        <w:ind w:firstLine="740" w:left="0"/>
        <w:jc w:val="both"/>
      </w:pPr>
      <w:r>
        <w:t>осознавать роль семейных традиций в культуре общества, трансляции ценностей, духовно-нравственных идеалов.</w:t>
      </w:r>
    </w:p>
    <w:p w14:paraId="E6270000">
      <w:pPr>
        <w:pStyle w:val="Style_6"/>
        <w:spacing w:after="0" w:before="0" w:line="475" w:lineRule="exact"/>
        <w:ind w:firstLine="740" w:left="0"/>
        <w:jc w:val="both"/>
      </w:pPr>
      <w:r>
        <w:t>Тема 14. Образ семьи в культуре народов России.</w:t>
      </w:r>
    </w:p>
    <w:p w14:paraId="E7270000">
      <w:pPr>
        <w:pStyle w:val="Style_6"/>
        <w:spacing w:after="0" w:before="0" w:line="475" w:lineRule="exact"/>
        <w:ind w:firstLine="740" w:left="0"/>
        <w:jc w:val="both"/>
      </w:pPr>
      <w:r>
        <w:t>Знать и называть традиционные сказочные и фольклорные сюжеты о семье, семейных обязанностях;</w:t>
      </w:r>
    </w:p>
    <w:p w14:paraId="E8270000">
      <w:pPr>
        <w:pStyle w:val="Style_6"/>
        <w:spacing w:after="0" w:before="0" w:line="475" w:lineRule="exact"/>
        <w:ind w:firstLine="740" w:left="0"/>
        <w:jc w:val="both"/>
      </w:pPr>
      <w:r>
        <w:t>уметь обосновывать своё понимание семейных ценностей, выраженных в фольклорных сюжетах;</w:t>
      </w:r>
    </w:p>
    <w:p w14:paraId="E9270000">
      <w:pPr>
        <w:pStyle w:val="Style_6"/>
        <w:spacing w:after="0" w:before="0" w:line="475" w:lineRule="exact"/>
        <w:ind w:firstLine="740" w:left="0"/>
        <w:jc w:val="both"/>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EA270000">
      <w:pPr>
        <w:pStyle w:val="Style_6"/>
        <w:spacing w:after="0" w:before="0" w:line="475" w:lineRule="exact"/>
        <w:ind w:firstLine="740" w:left="0"/>
        <w:jc w:val="both"/>
      </w:pPr>
      <w:r>
        <w:t>понимать и обосновывать важность семейных ценностей с использованием различного иллюстративного материала.</w:t>
      </w:r>
    </w:p>
    <w:p w14:paraId="EB270000">
      <w:pPr>
        <w:pStyle w:val="Style_6"/>
        <w:spacing w:after="0" w:before="0" w:line="475" w:lineRule="exact"/>
        <w:ind w:firstLine="740" w:left="0"/>
        <w:jc w:val="both"/>
      </w:pPr>
      <w:r>
        <w:t>Тема 15. Труд в истории семьи.</w:t>
      </w:r>
    </w:p>
    <w:p w14:paraId="EC270000">
      <w:pPr>
        <w:pStyle w:val="Style_6"/>
        <w:spacing w:after="0" w:before="0" w:line="475" w:lineRule="exact"/>
        <w:ind w:firstLine="740" w:left="0"/>
        <w:jc w:val="both"/>
      </w:pPr>
      <w:r>
        <w:t>Знать и понимать, что такое семейное хозяйство и домашний труд;</w:t>
      </w:r>
    </w:p>
    <w:p w14:paraId="ED270000">
      <w:pPr>
        <w:pStyle w:val="Style_6"/>
        <w:spacing w:after="0" w:before="0" w:line="475" w:lineRule="exact"/>
        <w:ind w:firstLine="740" w:left="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EE270000">
      <w:pPr>
        <w:pStyle w:val="Style_6"/>
        <w:spacing w:after="0" w:before="0" w:line="475" w:lineRule="exact"/>
        <w:ind w:firstLine="740" w:left="0"/>
        <w:jc w:val="both"/>
      </w:pPr>
      <w:r>
        <w:t>осознавать и оценивать семейный уклад и взаимосвязь</w:t>
      </w:r>
    </w:p>
    <w:p w14:paraId="EF270000">
      <w:pPr>
        <w:pStyle w:val="Style_6"/>
        <w:spacing w:after="0" w:before="0" w:line="475" w:lineRule="exact"/>
        <w:ind w:right="260"/>
        <w:jc w:val="both"/>
      </w:pPr>
      <w:r>
        <w:t>с социально-экономической структурой общества в форме большой и малой семей;</w:t>
      </w:r>
    </w:p>
    <w:p w14:paraId="F0270000">
      <w:pPr>
        <w:pStyle w:val="Style_6"/>
        <w:spacing w:after="0" w:before="0" w:line="475" w:lineRule="exact"/>
        <w:ind w:firstLine="740" w:left="0"/>
        <w:jc w:val="both"/>
      </w:pPr>
      <w:r>
        <w:t>характеризовать распределение семейного труда и осознавать его важность для укрепления целостности семьи.</w:t>
      </w:r>
    </w:p>
    <w:p w14:paraId="F1270000">
      <w:pPr>
        <w:pStyle w:val="Style_6"/>
        <w:spacing w:after="0" w:before="0" w:line="475" w:lineRule="exact"/>
        <w:ind w:firstLine="740" w:left="0"/>
        <w:jc w:val="both"/>
      </w:pPr>
      <w:r>
        <w:t>Тема 16. Семья в современном мире (практическое занятие).</w:t>
      </w:r>
    </w:p>
    <w:p w14:paraId="F2270000">
      <w:pPr>
        <w:pStyle w:val="Style_6"/>
        <w:spacing w:after="0" w:before="0" w:line="475" w:lineRule="exact"/>
        <w:ind w:firstLine="740" w:left="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F3270000">
      <w:pPr>
        <w:pStyle w:val="Style_6"/>
        <w:spacing w:after="0" w:before="0" w:line="475" w:lineRule="exact"/>
        <w:ind w:firstLine="740" w:left="0"/>
        <w:jc w:val="both"/>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F4270000">
      <w:pPr>
        <w:pStyle w:val="Style_6"/>
        <w:spacing w:after="0" w:before="0" w:line="475" w:lineRule="exact"/>
        <w:ind w:firstLine="740" w:left="0"/>
        <w:jc w:val="both"/>
      </w:pPr>
      <w:r>
        <w:t>предполагать и доказывать наличие взаимосвязи между культурой и духовно-нравственными ценностями семьи;</w:t>
      </w:r>
    </w:p>
    <w:p w14:paraId="F5270000">
      <w:pPr>
        <w:pStyle w:val="Style_6"/>
        <w:spacing w:after="0" w:before="0" w:line="475" w:lineRule="exact"/>
        <w:ind w:firstLine="740" w:left="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F6270000">
      <w:pPr>
        <w:pStyle w:val="Style_6"/>
        <w:spacing w:after="0" w:before="0" w:line="475" w:lineRule="exact"/>
        <w:ind w:firstLine="740" w:left="0"/>
        <w:jc w:val="both"/>
      </w:pPr>
      <w:r>
        <w:t>Тематический блок 3. «Духовно-нравственное богатство личности».</w:t>
      </w:r>
    </w:p>
    <w:p w14:paraId="F7270000">
      <w:pPr>
        <w:pStyle w:val="Style_6"/>
        <w:spacing w:after="0" w:before="0" w:line="475" w:lineRule="exact"/>
        <w:ind w:firstLine="740" w:left="0"/>
        <w:jc w:val="both"/>
      </w:pPr>
      <w:r>
        <w:t>Тема 17. Личность - общество - культура.</w:t>
      </w:r>
    </w:p>
    <w:p w14:paraId="F8270000">
      <w:pPr>
        <w:pStyle w:val="Style_6"/>
        <w:tabs>
          <w:tab w:leader="none" w:pos="5458" w:val="left"/>
          <w:tab w:leader="none" w:pos="6697" w:val="left"/>
          <w:tab w:leader="none" w:pos="8778" w:val="left"/>
        </w:tabs>
        <w:spacing w:after="0" w:before="0" w:line="475" w:lineRule="exact"/>
        <w:ind w:firstLine="740" w:left="0"/>
        <w:jc w:val="both"/>
      </w:pPr>
      <w:r>
        <w:t>Знать и понимать значение</w:t>
      </w:r>
      <w:r>
        <w:tab/>
      </w:r>
      <w:r>
        <w:t>термина</w:t>
      </w:r>
      <w:r>
        <w:tab/>
      </w:r>
      <w:r>
        <w:t>«человек» в</w:t>
      </w:r>
      <w:r>
        <w:tab/>
      </w:r>
      <w:r>
        <w:t>контексте</w:t>
      </w:r>
    </w:p>
    <w:p w14:paraId="F9270000">
      <w:pPr>
        <w:pStyle w:val="Style_6"/>
        <w:spacing w:after="0" w:before="0" w:line="475" w:lineRule="exact"/>
        <w:ind/>
        <w:jc w:val="both"/>
      </w:pPr>
      <w:r>
        <w:t>духовно-нравственной культуры;</w:t>
      </w:r>
    </w:p>
    <w:p w14:paraId="FA270000">
      <w:pPr>
        <w:pStyle w:val="Style_6"/>
        <w:spacing w:after="0" w:before="0" w:line="475" w:lineRule="exact"/>
        <w:ind w:firstLine="740" w:left="0"/>
        <w:jc w:val="both"/>
      </w:pPr>
      <w:r>
        <w:t>уметь обосновать взаимосвязь и взаимообусловленность чело века и общества, человека и культуры;</w:t>
      </w:r>
    </w:p>
    <w:p w14:paraId="FB270000">
      <w:pPr>
        <w:pStyle w:val="Style_6"/>
        <w:spacing w:after="0" w:before="0" w:line="475" w:lineRule="exact"/>
        <w:ind w:firstLine="740" w:left="0"/>
        <w:jc w:val="both"/>
      </w:pPr>
      <w:r>
        <w:t>понимать и объяснять различия между обоснованием термина «личность» в быту, в контексте культуры и творчества;</w:t>
      </w:r>
    </w:p>
    <w:p w14:paraId="FC270000">
      <w:pPr>
        <w:pStyle w:val="Style_6"/>
        <w:spacing w:after="0" w:before="0" w:line="475" w:lineRule="exact"/>
        <w:ind w:right="260"/>
        <w:jc w:val="both"/>
      </w:pPr>
      <w:r>
        <w:t>знать, что такое гуманизм, иметь представление о его источниках в культуре.</w:t>
      </w:r>
    </w:p>
    <w:p w14:paraId="FD270000">
      <w:pPr>
        <w:pStyle w:val="Style_6"/>
        <w:spacing w:after="0" w:before="0" w:line="475" w:lineRule="exact"/>
        <w:ind w:firstLine="740" w:left="0"/>
        <w:jc w:val="both"/>
      </w:pPr>
      <w:r>
        <w:t>Тема 18. Духовный мир человека. Человек - творец культуры.</w:t>
      </w:r>
    </w:p>
    <w:p w14:paraId="FE270000">
      <w:pPr>
        <w:pStyle w:val="Style_6"/>
        <w:spacing w:after="0" w:before="0" w:line="475" w:lineRule="exact"/>
        <w:ind w:firstLine="740" w:left="0"/>
        <w:jc w:val="both"/>
      </w:pPr>
      <w:r>
        <w:t>Знать значение термина «творчество» в нескольких аспектах и понимать границы их применимости;</w:t>
      </w:r>
    </w:p>
    <w:p w14:paraId="FF270000">
      <w:pPr>
        <w:pStyle w:val="Style_6"/>
        <w:spacing w:after="0" w:before="0" w:line="475" w:lineRule="exact"/>
        <w:ind w:firstLine="740" w:left="0"/>
        <w:jc w:val="both"/>
      </w:pPr>
      <w:r>
        <w:t>осознавать и доказывать важность морально- нравственных ограничений в творчестве;</w:t>
      </w:r>
    </w:p>
    <w:p w14:paraId="00280000">
      <w:pPr>
        <w:pStyle w:val="Style_6"/>
        <w:spacing w:after="0" w:before="0" w:line="475" w:lineRule="exact"/>
        <w:ind w:firstLine="740" w:left="0"/>
        <w:jc w:val="both"/>
      </w:pPr>
      <w:r>
        <w:t>обосновывать важность творчества как реализацию духовно-нравственных ценностей человека;</w:t>
      </w:r>
    </w:p>
    <w:p w14:paraId="01280000">
      <w:pPr>
        <w:pStyle w:val="Style_6"/>
        <w:spacing w:after="0" w:before="0" w:line="475" w:lineRule="exact"/>
        <w:ind w:firstLine="740" w:left="0"/>
        <w:jc w:val="both"/>
      </w:pPr>
      <w:r>
        <w:t>доказывать детерминированность творчества культурой своего этноса;</w:t>
      </w:r>
    </w:p>
    <w:p w14:paraId="02280000">
      <w:pPr>
        <w:pStyle w:val="Style_6"/>
        <w:spacing w:after="176" w:before="0" w:line="280" w:lineRule="exact"/>
        <w:ind w:firstLine="780" w:left="0"/>
        <w:jc w:val="both"/>
      </w:pPr>
      <w:r>
        <w:t>знать и уметь объяснить взаимосвязь труда и творчества.</w:t>
      </w:r>
    </w:p>
    <w:p w14:paraId="03280000">
      <w:pPr>
        <w:pStyle w:val="Style_6"/>
        <w:spacing w:after="40" w:before="0" w:line="280" w:lineRule="exact"/>
        <w:ind w:firstLine="780" w:left="0"/>
        <w:jc w:val="both"/>
      </w:pPr>
      <w:r>
        <w:t>Тема 19. Личность и духовно-нравственные ценности.</w:t>
      </w:r>
    </w:p>
    <w:p w14:paraId="04280000">
      <w:pPr>
        <w:pStyle w:val="Style_6"/>
        <w:spacing w:after="0" w:before="0" w:line="456" w:lineRule="exact"/>
        <w:ind w:firstLine="780" w:left="0"/>
        <w:jc w:val="both"/>
      </w:pPr>
      <w:r>
        <w:t>Знать и уметь объяснить значение и роль морали и нравственности в жизни человека;</w:t>
      </w:r>
    </w:p>
    <w:p w14:paraId="05280000">
      <w:pPr>
        <w:pStyle w:val="Style_6"/>
        <w:spacing w:after="0" w:before="0" w:line="475" w:lineRule="exact"/>
        <w:ind w:firstLine="780" w:left="0"/>
        <w:jc w:val="both"/>
      </w:pPr>
      <w:r>
        <w:t>обосновывать происхождение духовных ценностей, понимание идеалов добра</w:t>
      </w:r>
    </w:p>
    <w:p w14:paraId="06280000">
      <w:pPr>
        <w:pStyle w:val="Style_6"/>
        <w:spacing w:after="0" w:before="0" w:line="475" w:lineRule="exact"/>
        <w:ind/>
        <w:jc w:val="both"/>
      </w:pPr>
      <w:r>
        <w:t>и зла;</w:t>
      </w:r>
    </w:p>
    <w:p w14:paraId="07280000">
      <w:pPr>
        <w:pStyle w:val="Style_6"/>
        <w:spacing w:after="0" w:before="0" w:line="475" w:lineRule="exact"/>
        <w:ind w:firstLine="780" w:left="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8280000">
      <w:pPr>
        <w:pStyle w:val="Style_6"/>
        <w:spacing w:after="0" w:before="0" w:line="475" w:lineRule="exact"/>
        <w:ind w:firstLine="780" w:left="0"/>
        <w:jc w:val="both"/>
      </w:pPr>
      <w:r>
        <w:t>Тематический блок 4. «Культурное единство России».</w:t>
      </w:r>
    </w:p>
    <w:p w14:paraId="09280000">
      <w:pPr>
        <w:pStyle w:val="Style_6"/>
        <w:spacing w:after="0" w:before="0" w:line="475" w:lineRule="exact"/>
        <w:ind w:firstLine="780" w:left="0"/>
        <w:jc w:val="both"/>
      </w:pPr>
      <w:r>
        <w:t>Тема 20. Историческая память как духовно-нравственная ценность.</w:t>
      </w:r>
    </w:p>
    <w:p w14:paraId="0A280000">
      <w:pPr>
        <w:pStyle w:val="Style_6"/>
        <w:spacing w:after="0" w:before="0" w:line="475" w:lineRule="exact"/>
        <w:ind w:firstLine="780" w:left="0"/>
        <w:jc w:val="both"/>
      </w:pPr>
      <w:r>
        <w:t>Понимать и уметь объяснять суть термина «история», знать основные исторические периоды и уметь выделять их сущностные черты;</w:t>
      </w:r>
    </w:p>
    <w:p w14:paraId="0B280000">
      <w:pPr>
        <w:pStyle w:val="Style_6"/>
        <w:spacing w:after="0" w:before="0" w:line="475" w:lineRule="exact"/>
        <w:ind w:firstLine="780" w:left="0"/>
        <w:jc w:val="both"/>
      </w:pPr>
      <w:r>
        <w:t>иметь представление о значении и функциях изучения истории;</w:t>
      </w:r>
    </w:p>
    <w:p w14:paraId="0C280000">
      <w:pPr>
        <w:pStyle w:val="Style_6"/>
        <w:spacing w:after="0" w:before="0" w:line="475" w:lineRule="exact"/>
        <w:ind w:firstLine="780" w:left="0"/>
        <w:jc w:val="both"/>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D280000">
      <w:pPr>
        <w:pStyle w:val="Style_6"/>
        <w:spacing w:after="0" w:before="0" w:line="475" w:lineRule="exact"/>
        <w:ind w:firstLine="780" w:left="0"/>
        <w:jc w:val="both"/>
      </w:pPr>
      <w:r>
        <w:t>Тема 21. Литература как язык культуры.</w:t>
      </w:r>
    </w:p>
    <w:p w14:paraId="0E280000">
      <w:pPr>
        <w:pStyle w:val="Style_6"/>
        <w:spacing w:after="0" w:before="0" w:line="475" w:lineRule="exact"/>
        <w:ind w:firstLine="780" w:left="0"/>
        <w:jc w:val="both"/>
      </w:pPr>
      <w:r>
        <w:t>Знать и понимать отличия литературы от других видов художественного творчества;</w:t>
      </w:r>
    </w:p>
    <w:p w14:paraId="0F280000">
      <w:pPr>
        <w:pStyle w:val="Style_6"/>
        <w:spacing w:after="0" w:before="0" w:line="475" w:lineRule="exact"/>
        <w:ind w:firstLine="780" w:left="0"/>
        <w:jc w:val="both"/>
      </w:pPr>
      <w:r>
        <w:t>рассказывать об особенностях литературного повествования, выделять простые выразительные средства литературного языка;</w:t>
      </w:r>
    </w:p>
    <w:p w14:paraId="10280000">
      <w:pPr>
        <w:pStyle w:val="Style_6"/>
        <w:spacing w:after="0" w:before="0" w:line="475" w:lineRule="exact"/>
        <w:ind w:firstLine="780" w:left="0"/>
        <w:jc w:val="both"/>
      </w:pPr>
      <w:r>
        <w:t>обосновывать и доказывать важность литературы как культурного явления, как формы трансляции культурных ценностей;</w:t>
      </w:r>
    </w:p>
    <w:p w14:paraId="11280000">
      <w:pPr>
        <w:pStyle w:val="Style_6"/>
        <w:spacing w:after="0" w:before="0" w:line="475" w:lineRule="exact"/>
        <w:ind w:firstLine="780" w:left="0"/>
        <w:jc w:val="both"/>
      </w:pPr>
      <w:r>
        <w:t>находить и обозначать средства выражения морального и нравственного смысла в литературных произведениях.</w:t>
      </w:r>
    </w:p>
    <w:p w14:paraId="12280000">
      <w:pPr>
        <w:pStyle w:val="Style_6"/>
        <w:spacing w:after="0" w:before="0" w:line="475" w:lineRule="exact"/>
        <w:ind w:firstLine="780" w:left="0"/>
        <w:jc w:val="both"/>
      </w:pPr>
      <w:r>
        <w:t>Тема 22. Взаимовлияние культур.</w:t>
      </w:r>
    </w:p>
    <w:p w14:paraId="13280000">
      <w:pPr>
        <w:pStyle w:val="Style_6"/>
        <w:spacing w:after="0" w:before="0" w:line="475" w:lineRule="exact"/>
        <w:ind w:firstLine="780" w:left="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4280000">
      <w:pPr>
        <w:pStyle w:val="Style_6"/>
        <w:spacing w:after="0" w:before="0" w:line="475" w:lineRule="exact"/>
        <w:ind w:firstLine="760" w:left="0"/>
        <w:jc w:val="both"/>
      </w:pPr>
      <w:r>
        <w:t>понимать и обосновывать важность сохранения культурного наследия;</w:t>
      </w:r>
    </w:p>
    <w:p w14:paraId="15280000">
      <w:pPr>
        <w:pStyle w:val="Style_6"/>
        <w:spacing w:after="0" w:before="0" w:line="475" w:lineRule="exact"/>
        <w:ind w:firstLine="760" w:left="0"/>
        <w:jc w:val="both"/>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6280000">
      <w:pPr>
        <w:pStyle w:val="Style_6"/>
        <w:spacing w:after="0" w:before="0" w:line="475" w:lineRule="exact"/>
        <w:ind w:firstLine="760" w:left="0"/>
        <w:jc w:val="both"/>
      </w:pPr>
      <w:r>
        <w:t>Тема 23. Духовно-нравственные ценности российского народа.</w:t>
      </w:r>
    </w:p>
    <w:p w14:paraId="17280000">
      <w:pPr>
        <w:pStyle w:val="Style_6"/>
        <w:spacing w:after="0" w:before="0" w:line="475" w:lineRule="exact"/>
        <w:ind w:firstLine="760" w:left="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18280000">
      <w:pPr>
        <w:pStyle w:val="Style_6"/>
        <w:spacing w:after="0" w:before="0" w:line="475" w:lineRule="exact"/>
        <w:ind w:firstLine="760" w:left="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14:paraId="19280000">
      <w:pPr>
        <w:pStyle w:val="Style_6"/>
        <w:spacing w:after="0" w:before="0" w:line="475" w:lineRule="exact"/>
        <w:ind w:firstLine="760" w:left="0"/>
        <w:jc w:val="both"/>
      </w:pPr>
      <w:r>
        <w:t>Тема 24. Регионы России: культурное многообразие.</w:t>
      </w:r>
    </w:p>
    <w:p w14:paraId="1A280000">
      <w:pPr>
        <w:pStyle w:val="Style_6"/>
        <w:spacing w:after="0" w:before="0" w:line="475" w:lineRule="exact"/>
        <w:ind w:firstLine="760" w:left="0"/>
        <w:jc w:val="both"/>
      </w:pPr>
      <w:r>
        <w:t>Понимать принципы федеративного устройства России и концепт «полиэтничность»;</w:t>
      </w:r>
    </w:p>
    <w:p w14:paraId="1B280000">
      <w:pPr>
        <w:pStyle w:val="Style_6"/>
        <w:spacing w:after="0" w:before="0" w:line="475" w:lineRule="exact"/>
        <w:ind w:firstLine="760" w:left="0"/>
        <w:jc w:val="both"/>
      </w:pPr>
      <w:r>
        <w:t>называть основные этносы Российской Федерации и регионы, где они традиционно проживают;</w:t>
      </w:r>
    </w:p>
    <w:p w14:paraId="1C280000">
      <w:pPr>
        <w:pStyle w:val="Style_6"/>
        <w:spacing w:after="0" w:before="0" w:line="475" w:lineRule="exact"/>
        <w:ind w:firstLine="760" w:left="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14:paraId="1D280000">
      <w:pPr>
        <w:pStyle w:val="Style_6"/>
        <w:spacing w:after="0" w:before="0" w:line="475" w:lineRule="exact"/>
        <w:ind w:firstLine="760" w:left="0"/>
        <w:jc w:val="both"/>
      </w:pPr>
      <w:r>
        <w:t>понимать ценность многообразия культурных укладов народов Российской Федерации;</w:t>
      </w:r>
    </w:p>
    <w:p w14:paraId="1E280000">
      <w:pPr>
        <w:pStyle w:val="Style_6"/>
        <w:spacing w:after="0" w:before="0" w:line="475" w:lineRule="exact"/>
        <w:ind w:firstLine="760" w:left="0"/>
        <w:jc w:val="both"/>
      </w:pPr>
      <w:r>
        <w:t>демонстрировать готовность к сохранению межнационального и межрелигиозного согласия в России;</w:t>
      </w:r>
    </w:p>
    <w:p w14:paraId="1F280000">
      <w:pPr>
        <w:pStyle w:val="Style_6"/>
        <w:spacing w:after="0" w:before="0" w:line="475" w:lineRule="exact"/>
        <w:ind w:firstLine="760" w:left="0"/>
        <w:jc w:val="both"/>
      </w:pPr>
      <w:r>
        <w:t>уметь выделять общие черты в культуре различных народов, обосновывать их значение и причины.</w:t>
      </w:r>
    </w:p>
    <w:p w14:paraId="20280000">
      <w:pPr>
        <w:pStyle w:val="Style_6"/>
        <w:spacing w:after="0" w:before="0" w:line="475" w:lineRule="exact"/>
        <w:ind w:firstLine="760" w:left="0"/>
        <w:jc w:val="both"/>
      </w:pPr>
      <w:r>
        <w:t>Тема 25. Праздники в культуре народов России.</w:t>
      </w:r>
    </w:p>
    <w:p w14:paraId="21280000">
      <w:pPr>
        <w:pStyle w:val="Style_6"/>
        <w:spacing w:after="0" w:before="0" w:line="475" w:lineRule="exact"/>
        <w:ind w:firstLine="760" w:left="0"/>
        <w:jc w:val="both"/>
      </w:pPr>
      <w:r>
        <w:t>Иметь представление о природе праздников и обосновывать их важность как элементов культуры;</w:t>
      </w:r>
    </w:p>
    <w:p w14:paraId="22280000">
      <w:pPr>
        <w:pStyle w:val="Style_6"/>
        <w:spacing w:after="0" w:before="0" w:line="475" w:lineRule="exact"/>
        <w:ind w:firstLine="760" w:left="0"/>
        <w:jc w:val="both"/>
      </w:pPr>
      <w:r>
        <w:t>устанавливать взаимосвязь праздников и культурного уклада;</w:t>
      </w:r>
    </w:p>
    <w:p w14:paraId="23280000">
      <w:pPr>
        <w:pStyle w:val="Style_6"/>
        <w:spacing w:after="0" w:before="0" w:line="475" w:lineRule="exact"/>
        <w:ind w:firstLine="760" w:left="0"/>
        <w:jc w:val="both"/>
      </w:pPr>
      <w:r>
        <w:t>различать основные типы праздников;</w:t>
      </w:r>
    </w:p>
    <w:p w14:paraId="24280000">
      <w:pPr>
        <w:pStyle w:val="Style_6"/>
        <w:spacing w:after="0" w:before="0" w:line="475" w:lineRule="exact"/>
        <w:ind w:firstLine="760" w:left="0"/>
        <w:jc w:val="both"/>
      </w:pPr>
      <w:r>
        <w:t>уметь рассказывать о праздничных традициях народов России и собственной семьи;</w:t>
      </w:r>
    </w:p>
    <w:p w14:paraId="25280000">
      <w:pPr>
        <w:pStyle w:val="Style_6"/>
        <w:spacing w:after="0" w:before="0" w:line="475" w:lineRule="exact"/>
        <w:ind w:firstLine="760" w:left="0"/>
        <w:jc w:val="both"/>
      </w:pPr>
      <w:r>
        <w:t xml:space="preserve">анализировать связь праздников и истории, культуры народов России; понимать основной смысл семейных праздников; определять нравственный смысл </w:t>
      </w:r>
      <w:r>
        <w:t>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26280000">
      <w:pPr>
        <w:pStyle w:val="Style_6"/>
        <w:spacing w:after="0" w:before="0" w:line="475" w:lineRule="exact"/>
        <w:ind w:firstLine="760" w:left="0"/>
        <w:jc w:val="both"/>
      </w:pPr>
      <w:r>
        <w:t>Тема 26. Памятники архитектуры народов России.</w:t>
      </w:r>
    </w:p>
    <w:p w14:paraId="27280000">
      <w:pPr>
        <w:pStyle w:val="Style_6"/>
        <w:spacing w:after="0" w:before="0" w:line="475" w:lineRule="exact"/>
        <w:ind w:firstLine="760" w:left="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8280000">
      <w:pPr>
        <w:pStyle w:val="Style_6"/>
        <w:spacing w:after="0" w:before="0" w:line="475" w:lineRule="exact"/>
        <w:ind w:firstLine="760" w:left="0"/>
        <w:jc w:val="both"/>
      </w:pPr>
      <w:r>
        <w:t>понимать взаимосвязь между типом жилищ и типом хозяйственной деятельности;</w:t>
      </w:r>
    </w:p>
    <w:p w14:paraId="29280000">
      <w:pPr>
        <w:pStyle w:val="Style_6"/>
        <w:spacing w:after="0" w:before="0" w:line="475" w:lineRule="exact"/>
        <w:ind w:firstLine="760" w:left="0"/>
        <w:jc w:val="both"/>
      </w:pPr>
      <w:r>
        <w:t>осознавать и уметь охарактеризовать связь между уровнем научно-технического развития и типами жилищ;</w:t>
      </w:r>
    </w:p>
    <w:p w14:paraId="2A280000">
      <w:pPr>
        <w:pStyle w:val="Style_6"/>
        <w:spacing w:after="0" w:before="0" w:line="475" w:lineRule="exact"/>
        <w:ind w:firstLine="760" w:left="0"/>
        <w:jc w:val="both"/>
      </w:pPr>
      <w:r>
        <w:t>осознавать и уметь объяснять взаимосвязь между особенностями архитектуры и духовно-нравственными ценностями народов России;</w:t>
      </w:r>
    </w:p>
    <w:p w14:paraId="2B280000">
      <w:pPr>
        <w:pStyle w:val="Style_6"/>
        <w:spacing w:after="0" w:before="0" w:line="475" w:lineRule="exact"/>
        <w:ind w:firstLine="760" w:left="0"/>
        <w:jc w:val="both"/>
      </w:pPr>
      <w:r>
        <w:t>устанавливать связь между историей памятника и историей края, характеризовать памятники истории и культуры;</w:t>
      </w:r>
    </w:p>
    <w:p w14:paraId="2C280000">
      <w:pPr>
        <w:pStyle w:val="Style_6"/>
        <w:spacing w:after="0" w:before="0" w:line="475" w:lineRule="exact"/>
        <w:ind w:firstLine="760" w:left="0"/>
        <w:jc w:val="both"/>
      </w:pPr>
      <w:r>
        <w:t>иметь представление о нравственном и научном смысле краеведческой работы.</w:t>
      </w:r>
    </w:p>
    <w:p w14:paraId="2D280000">
      <w:pPr>
        <w:pStyle w:val="Style_6"/>
        <w:spacing w:after="0" w:before="0" w:line="475" w:lineRule="exact"/>
        <w:ind w:firstLine="760" w:left="0"/>
        <w:jc w:val="both"/>
      </w:pPr>
      <w:r>
        <w:t>Тема 27. Музыкальная культура народов России.</w:t>
      </w:r>
    </w:p>
    <w:p w14:paraId="2E280000">
      <w:pPr>
        <w:pStyle w:val="Style_6"/>
        <w:spacing w:after="0" w:before="0" w:line="475" w:lineRule="exact"/>
        <w:ind w:firstLine="760" w:left="0"/>
        <w:jc w:val="both"/>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2F280000">
      <w:pPr>
        <w:pStyle w:val="Style_6"/>
        <w:spacing w:after="0" w:before="0" w:line="475" w:lineRule="exact"/>
        <w:ind w:firstLine="760" w:left="0"/>
        <w:jc w:val="both"/>
      </w:pPr>
      <w:r>
        <w:t>обосновывать и доказывать важность музыки как культурного явления, как формы трансляции культурных ценностей;</w:t>
      </w:r>
    </w:p>
    <w:p w14:paraId="30280000">
      <w:pPr>
        <w:pStyle w:val="Style_6"/>
        <w:spacing w:after="0" w:before="0" w:line="475" w:lineRule="exact"/>
        <w:ind w:firstLine="760" w:left="0"/>
        <w:jc w:val="both"/>
      </w:pPr>
      <w:r>
        <w:t>находить и обозначать средства выражения морального и нравственного смысла музыкальных произведений;</w:t>
      </w:r>
    </w:p>
    <w:p w14:paraId="31280000">
      <w:pPr>
        <w:pStyle w:val="Style_6"/>
        <w:spacing w:after="0" w:before="0" w:line="475" w:lineRule="exact"/>
        <w:ind w:firstLine="760" w:left="0"/>
        <w:jc w:val="both"/>
      </w:pPr>
      <w:r>
        <w:t>знать основные темы музыкального творчества народов России, народные инструменты.</w:t>
      </w:r>
    </w:p>
    <w:p w14:paraId="32280000">
      <w:pPr>
        <w:pStyle w:val="Style_6"/>
        <w:spacing w:after="0" w:before="0" w:line="475" w:lineRule="exact"/>
        <w:ind w:firstLine="760" w:left="0"/>
        <w:jc w:val="both"/>
      </w:pPr>
      <w:r>
        <w:t>Тема 28. Изобразительное искусство народов России.</w:t>
      </w:r>
    </w:p>
    <w:p w14:paraId="33280000">
      <w:pPr>
        <w:pStyle w:val="Style_6"/>
        <w:spacing w:after="0" w:before="0" w:line="475" w:lineRule="exact"/>
        <w:ind w:firstLine="760" w:left="0"/>
        <w:jc w:val="both"/>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4280000">
      <w:pPr>
        <w:pStyle w:val="Style_6"/>
        <w:spacing w:after="0" w:before="0" w:line="475" w:lineRule="exact"/>
        <w:ind w:firstLine="760" w:left="0"/>
        <w:jc w:val="both"/>
      </w:pPr>
      <w:r>
        <w:t>уметь объяснить, что такое скульптура, живопись, графика, фольклорные орнаменты;</w:t>
      </w:r>
    </w:p>
    <w:p w14:paraId="35280000">
      <w:pPr>
        <w:pStyle w:val="Style_6"/>
        <w:spacing w:after="0" w:before="0" w:line="475" w:lineRule="exact"/>
        <w:ind w:firstLine="760" w:left="0"/>
        <w:jc w:val="both"/>
      </w:pPr>
      <w:r>
        <w:t xml:space="preserve">обосновывать и доказывать важность изобразительного искусства как </w:t>
      </w:r>
      <w:r>
        <w:t>культурного явления, как формы трансляции культурных ценностей;</w:t>
      </w:r>
    </w:p>
    <w:p w14:paraId="36280000">
      <w:pPr>
        <w:pStyle w:val="Style_6"/>
        <w:spacing w:after="0" w:before="0" w:line="475" w:lineRule="exact"/>
        <w:ind w:firstLine="760" w:left="0"/>
        <w:jc w:val="both"/>
      </w:pPr>
      <w:r>
        <w:t>находить и обозначать средства выражения морального и нравственного смысла изобразительного искусства;</w:t>
      </w:r>
    </w:p>
    <w:p w14:paraId="37280000">
      <w:pPr>
        <w:pStyle w:val="Style_6"/>
        <w:spacing w:after="0" w:before="0" w:line="475" w:lineRule="exact"/>
        <w:ind w:firstLine="760" w:left="0"/>
        <w:jc w:val="both"/>
      </w:pPr>
      <w:r>
        <w:t>знать основные темы изобразительного искусства народов России.</w:t>
      </w:r>
    </w:p>
    <w:p w14:paraId="38280000">
      <w:pPr>
        <w:pStyle w:val="Style_6"/>
        <w:spacing w:after="0" w:before="0" w:line="475" w:lineRule="exact"/>
        <w:ind w:firstLine="760" w:left="0"/>
        <w:jc w:val="both"/>
      </w:pPr>
      <w:r>
        <w:t>Тема 29. Фольклор и литература народов России.</w:t>
      </w:r>
    </w:p>
    <w:p w14:paraId="39280000">
      <w:pPr>
        <w:pStyle w:val="Style_6"/>
        <w:spacing w:after="0" w:before="0" w:line="475" w:lineRule="exact"/>
        <w:ind w:firstLine="760" w:left="0"/>
        <w:jc w:val="both"/>
      </w:pPr>
      <w:r>
        <w:t>Знать и понимать, что такое пословицы и поговорки, обосновывать важность и нужность этих языковых выразительных средств;</w:t>
      </w:r>
    </w:p>
    <w:p w14:paraId="3A280000">
      <w:pPr>
        <w:pStyle w:val="Style_6"/>
        <w:spacing w:after="0" w:before="0" w:line="475" w:lineRule="exact"/>
        <w:ind w:firstLine="760" w:left="0"/>
        <w:jc w:val="both"/>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3B280000">
      <w:pPr>
        <w:pStyle w:val="Style_6"/>
        <w:spacing w:after="0" w:before="0" w:line="475" w:lineRule="exact"/>
        <w:ind w:firstLine="760" w:left="0"/>
        <w:jc w:val="both"/>
      </w:pPr>
      <w:r>
        <w:t>знать, что такое национальная литература и каковы её выразительные средства;</w:t>
      </w:r>
    </w:p>
    <w:p w14:paraId="3C280000">
      <w:pPr>
        <w:pStyle w:val="Style_6"/>
        <w:spacing w:after="0" w:before="0" w:line="475" w:lineRule="exact"/>
        <w:ind w:firstLine="760" w:left="0"/>
        <w:jc w:val="both"/>
      </w:pPr>
      <w:r>
        <w:t>оценивать морально-нравственный потенциал национальной литературы.</w:t>
      </w:r>
    </w:p>
    <w:p w14:paraId="3D280000">
      <w:pPr>
        <w:pStyle w:val="Style_6"/>
        <w:spacing w:after="0" w:before="0" w:line="475" w:lineRule="exact"/>
        <w:ind w:firstLine="760" w:left="0"/>
        <w:jc w:val="both"/>
      </w:pPr>
      <w:r>
        <w:t>Тема 30. Бытовые традиции народов России: пища, одежда, дом.</w:t>
      </w:r>
    </w:p>
    <w:p w14:paraId="3E280000">
      <w:pPr>
        <w:pStyle w:val="Style_6"/>
        <w:spacing w:after="0" w:before="0" w:line="475" w:lineRule="exact"/>
        <w:ind w:firstLine="760" w:left="0"/>
        <w:jc w:val="both"/>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F280000">
      <w:pPr>
        <w:pStyle w:val="Style_6"/>
        <w:spacing w:after="0" w:before="0" w:line="475" w:lineRule="exact"/>
        <w:ind w:firstLine="760" w:left="0"/>
        <w:jc w:val="both"/>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40280000">
      <w:pPr>
        <w:pStyle w:val="Style_6"/>
        <w:spacing w:after="0" w:before="0" w:line="475" w:lineRule="exact"/>
        <w:ind w:firstLine="760" w:left="0"/>
        <w:jc w:val="both"/>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41280000">
      <w:pPr>
        <w:pStyle w:val="Style_6"/>
        <w:spacing w:after="0" w:before="0" w:line="475" w:lineRule="exact"/>
        <w:ind w:firstLine="760" w:left="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2280000">
      <w:pPr>
        <w:pStyle w:val="Style_6"/>
        <w:spacing w:after="0" w:before="0" w:line="475" w:lineRule="exact"/>
        <w:ind w:firstLine="740" w:left="0"/>
        <w:jc w:val="both"/>
      </w:pPr>
      <w:r>
        <w:t>Тема 31. Культурная карта России (практическое занятие).</w:t>
      </w:r>
    </w:p>
    <w:p w14:paraId="43280000">
      <w:pPr>
        <w:pStyle w:val="Style_6"/>
        <w:spacing w:after="0" w:before="0" w:line="475" w:lineRule="exact"/>
        <w:ind w:firstLine="740" w:left="0"/>
        <w:jc w:val="both"/>
      </w:pPr>
      <w:r>
        <w:t>Знать и уметь объяснить отличия культурной географии от физической и политической географии;</w:t>
      </w:r>
    </w:p>
    <w:p w14:paraId="44280000">
      <w:pPr>
        <w:pStyle w:val="Style_6"/>
        <w:spacing w:after="0" w:before="0" w:line="475" w:lineRule="exact"/>
        <w:ind w:firstLine="740" w:left="0"/>
        <w:jc w:val="both"/>
      </w:pPr>
      <w:r>
        <w:t>понимать, что такое культурная карта народов России;</w:t>
      </w:r>
    </w:p>
    <w:p w14:paraId="45280000">
      <w:pPr>
        <w:pStyle w:val="Style_6"/>
        <w:spacing w:after="0" w:before="0" w:line="475" w:lineRule="exact"/>
        <w:ind w:firstLine="740" w:left="0"/>
        <w:jc w:val="both"/>
      </w:pPr>
      <w:r>
        <w:t>описывать отдельные области культурной карты в соответствии с их особенностями.</w:t>
      </w:r>
    </w:p>
    <w:p w14:paraId="46280000">
      <w:pPr>
        <w:pStyle w:val="Style_6"/>
        <w:spacing w:after="0" w:before="0" w:line="475" w:lineRule="exact"/>
        <w:ind w:firstLine="740" w:left="0"/>
        <w:jc w:val="both"/>
      </w:pPr>
      <w:r>
        <w:t>Тема 32. Единство страны - залог будущего России.</w:t>
      </w:r>
    </w:p>
    <w:p w14:paraId="47280000">
      <w:pPr>
        <w:pStyle w:val="Style_6"/>
        <w:spacing w:after="0" w:before="0" w:line="475" w:lineRule="exact"/>
        <w:ind w:firstLine="740" w:left="0"/>
        <w:jc w:val="both"/>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w:t>
      </w:r>
      <w:r>
        <w:t>единства;</w:t>
      </w:r>
    </w:p>
    <w:p w14:paraId="48280000">
      <w:pPr>
        <w:pStyle w:val="Style_6"/>
        <w:spacing w:after="0" w:before="0" w:line="475" w:lineRule="exact"/>
        <w:ind w:firstLine="740" w:left="0"/>
        <w:jc w:val="both"/>
      </w:pPr>
      <w:r>
        <w:t>понимать и доказывать важность и преимущества этого единства перед требованиями национального самоопределения отдельных этносов.</w:t>
      </w:r>
    </w:p>
    <w:p w14:paraId="49280000">
      <w:pPr>
        <w:pStyle w:val="Style_6"/>
        <w:tabs>
          <w:tab w:leader="none" w:pos="2000" w:val="left"/>
        </w:tabs>
        <w:spacing w:after="0" w:before="0" w:line="475" w:lineRule="exact"/>
        <w:ind w:firstLine="0" w:left="740"/>
        <w:jc w:val="both"/>
      </w:pPr>
      <w:r>
        <w:t xml:space="preserve">К концу обучения </w:t>
      </w:r>
      <w:r>
        <w:rPr>
          <w:b w:val="1"/>
        </w:rPr>
        <w:t>в 6 классе</w:t>
      </w:r>
      <w:r>
        <w:t xml:space="preserve"> обучающийся получит следующие предметные результаты по отдельным темам программы по ОДНКНР.</w:t>
      </w:r>
    </w:p>
    <w:p w14:paraId="4A280000">
      <w:pPr>
        <w:pStyle w:val="Style_6"/>
        <w:spacing w:after="0" w:before="0" w:line="475" w:lineRule="exact"/>
        <w:ind w:firstLine="740" w:left="0"/>
        <w:jc w:val="both"/>
      </w:pPr>
      <w:r>
        <w:t>Тематический блок 1. «Культура как социальность».</w:t>
      </w:r>
    </w:p>
    <w:p w14:paraId="4B280000">
      <w:pPr>
        <w:pStyle w:val="Style_6"/>
        <w:spacing w:after="0" w:before="0" w:line="475" w:lineRule="exact"/>
        <w:ind w:firstLine="740" w:left="0"/>
        <w:jc w:val="both"/>
      </w:pPr>
      <w:r>
        <w:t>Тема 1. Мир культуры: его структура.</w:t>
      </w:r>
    </w:p>
    <w:p w14:paraId="4C280000">
      <w:pPr>
        <w:pStyle w:val="Style_6"/>
        <w:spacing w:after="0" w:before="0" w:line="475" w:lineRule="exact"/>
        <w:ind w:firstLine="740" w:left="0"/>
        <w:jc w:val="both"/>
      </w:pPr>
      <w:r>
        <w:t>Знать и уметь объяснить структуру культуры как социального явления;</w:t>
      </w:r>
    </w:p>
    <w:p w14:paraId="4D280000">
      <w:pPr>
        <w:pStyle w:val="Style_6"/>
        <w:spacing w:after="0" w:before="0" w:line="475" w:lineRule="exact"/>
        <w:ind w:firstLine="740" w:left="0"/>
        <w:jc w:val="both"/>
      </w:pPr>
      <w:r>
        <w:t>понимать специфику социальных явлений, их ключевые отличия от природных явлений;</w:t>
      </w:r>
    </w:p>
    <w:p w14:paraId="4E280000">
      <w:pPr>
        <w:pStyle w:val="Style_6"/>
        <w:spacing w:after="0" w:before="0" w:line="475" w:lineRule="exact"/>
        <w:ind w:firstLine="740" w:left="0"/>
        <w:jc w:val="both"/>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4F280000">
      <w:pPr>
        <w:pStyle w:val="Style_6"/>
        <w:spacing w:after="0" w:before="0" w:line="475" w:lineRule="exact"/>
        <w:ind w:firstLine="740" w:left="0"/>
        <w:jc w:val="both"/>
      </w:pPr>
      <w:r>
        <w:t>понимать зависимость социальных процессов от культурно-исторических процессов;</w:t>
      </w:r>
    </w:p>
    <w:p w14:paraId="50280000">
      <w:pPr>
        <w:pStyle w:val="Style_6"/>
        <w:spacing w:after="0" w:before="0" w:line="475" w:lineRule="exact"/>
        <w:ind w:firstLine="740" w:left="0"/>
        <w:jc w:val="both"/>
      </w:pPr>
      <w:r>
        <w:t>уметь объяснить взаимосвязь между научно-техническим прогрессом и этапами развития социума.</w:t>
      </w:r>
    </w:p>
    <w:p w14:paraId="51280000">
      <w:pPr>
        <w:pStyle w:val="Style_6"/>
        <w:spacing w:after="0" w:before="0" w:line="475" w:lineRule="exact"/>
        <w:ind w:firstLine="740" w:left="0"/>
        <w:jc w:val="both"/>
      </w:pPr>
      <w:r>
        <w:t>Тема 2. Культура России: многообразие регионов.</w:t>
      </w:r>
    </w:p>
    <w:p w14:paraId="52280000">
      <w:pPr>
        <w:pStyle w:val="Style_6"/>
        <w:spacing w:after="0" w:before="0" w:line="475" w:lineRule="exact"/>
        <w:ind w:firstLine="740" w:left="0"/>
        <w:jc w:val="both"/>
      </w:pPr>
      <w:r>
        <w:t>Характеризовать административно-территориальное деление России;</w:t>
      </w:r>
    </w:p>
    <w:p w14:paraId="53280000">
      <w:pPr>
        <w:pStyle w:val="Style_6"/>
        <w:spacing w:after="0" w:before="0" w:line="475" w:lineRule="exact"/>
        <w:ind w:firstLine="740" w:left="0"/>
        <w:jc w:val="both"/>
      </w:pPr>
      <w:r>
        <w:t>знать количество регионов, различать субъекты и федеральные округа, уметь показать их на административной карте России;</w:t>
      </w:r>
    </w:p>
    <w:p w14:paraId="54280000">
      <w:pPr>
        <w:pStyle w:val="Style_6"/>
        <w:spacing w:after="0" w:before="0" w:line="475" w:lineRule="exact"/>
        <w:ind w:firstLine="740" w:left="0"/>
        <w:jc w:val="both"/>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55280000">
      <w:pPr>
        <w:pStyle w:val="Style_6"/>
        <w:spacing w:after="0" w:before="0" w:line="475" w:lineRule="exact"/>
        <w:ind w:firstLine="740" w:left="0"/>
        <w:jc w:val="both"/>
      </w:pPr>
      <w:r>
        <w:t>объяснять принцип равенства прав каждого человека, вне зависимости от его принадлежности к тому или иному народу;</w:t>
      </w:r>
    </w:p>
    <w:p w14:paraId="56280000">
      <w:pPr>
        <w:pStyle w:val="Style_6"/>
        <w:spacing w:after="0" w:before="0" w:line="475" w:lineRule="exact"/>
        <w:ind w:firstLine="740" w:left="0"/>
        <w:jc w:val="both"/>
      </w:pPr>
      <w:r>
        <w:t>понимать ценность многообразия культурных укладов народов Российской Федерации;</w:t>
      </w:r>
    </w:p>
    <w:p w14:paraId="57280000">
      <w:pPr>
        <w:pStyle w:val="Style_6"/>
        <w:spacing w:after="0" w:before="0" w:line="475" w:lineRule="exact"/>
        <w:ind w:firstLine="740" w:left="0"/>
        <w:jc w:val="both"/>
      </w:pPr>
      <w:r>
        <w:t>демонстрировать готовность к сохранению межнационального и межрелигиозного согласия в России;</w:t>
      </w:r>
    </w:p>
    <w:p w14:paraId="58280000">
      <w:pPr>
        <w:pStyle w:val="Style_6"/>
        <w:spacing w:after="0" w:before="0" w:line="475" w:lineRule="exact"/>
        <w:ind w:firstLine="740" w:left="0"/>
        <w:jc w:val="both"/>
      </w:pPr>
      <w:r>
        <w:t>характеризовать духовную культуру всех народов России как общее достояние и богатство нашей многонациональной Родины.</w:t>
      </w:r>
    </w:p>
    <w:p w14:paraId="59280000">
      <w:pPr>
        <w:pStyle w:val="Style_6"/>
        <w:spacing w:after="0" w:before="0" w:line="475" w:lineRule="exact"/>
        <w:ind w:firstLine="740" w:left="0"/>
        <w:jc w:val="both"/>
      </w:pPr>
      <w:r>
        <w:t>Тема 3. История быта как история культуры.</w:t>
      </w:r>
    </w:p>
    <w:p w14:paraId="5A280000">
      <w:pPr>
        <w:pStyle w:val="Style_6"/>
        <w:spacing w:after="0" w:before="0" w:line="475" w:lineRule="exact"/>
        <w:ind w:firstLine="740" w:left="0"/>
        <w:jc w:val="both"/>
      </w:pPr>
      <w:r>
        <w:t>Понимать смысл понятия «домашнее хозяйство» и характеризовать его типы;</w:t>
      </w:r>
    </w:p>
    <w:p w14:paraId="5B280000">
      <w:pPr>
        <w:pStyle w:val="Style_6"/>
        <w:spacing w:after="0" w:before="0" w:line="475" w:lineRule="exact"/>
        <w:ind w:firstLine="740" w:left="0"/>
        <w:jc w:val="both"/>
      </w:pPr>
      <w:r>
        <w:t>понимать взаимосвязь между хозяйственной деятельностью народов России и особенностями исторического периода;</w:t>
      </w:r>
    </w:p>
    <w:p w14:paraId="5C280000">
      <w:pPr>
        <w:pStyle w:val="Style_6"/>
        <w:spacing w:after="0" w:before="0" w:line="475" w:lineRule="exact"/>
        <w:ind w:firstLine="740" w:left="0"/>
        <w:jc w:val="both"/>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5D280000">
      <w:pPr>
        <w:pStyle w:val="Style_6"/>
        <w:spacing w:after="0" w:before="0" w:line="475" w:lineRule="exact"/>
        <w:ind w:firstLine="740" w:left="0"/>
        <w:jc w:val="both"/>
      </w:pPr>
      <w:r>
        <w:t>Тема 4. Прогресс: технический и социальный.</w:t>
      </w:r>
    </w:p>
    <w:p w14:paraId="5E280000">
      <w:pPr>
        <w:pStyle w:val="Style_6"/>
        <w:spacing w:after="0" w:before="0" w:line="475" w:lineRule="exact"/>
        <w:ind w:firstLine="740" w:left="0"/>
        <w:jc w:val="both"/>
      </w:pPr>
      <w:r>
        <w:t>Знать, что такое труд, производительность труда и разделение труда, характеризовать их роль и значение в истории и современном обществе;</w:t>
      </w:r>
    </w:p>
    <w:p w14:paraId="5F280000">
      <w:pPr>
        <w:pStyle w:val="Style_6"/>
        <w:spacing w:after="0" w:before="0" w:line="475" w:lineRule="exact"/>
        <w:ind w:firstLine="740" w:left="0"/>
        <w:jc w:val="both"/>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0280000">
      <w:pPr>
        <w:pStyle w:val="Style_6"/>
        <w:spacing w:after="0" w:before="0" w:line="475" w:lineRule="exact"/>
        <w:ind w:firstLine="740" w:left="0"/>
        <w:jc w:val="both"/>
      </w:pPr>
      <w:r>
        <w:t>демонстрировать понимание роли обслуживающего труда, его социальной и духовно-нравственной важности;</w:t>
      </w:r>
    </w:p>
    <w:p w14:paraId="61280000">
      <w:pPr>
        <w:pStyle w:val="Style_6"/>
        <w:spacing w:after="0" w:before="0" w:line="475" w:lineRule="exact"/>
        <w:ind w:firstLine="740" w:left="0"/>
        <w:jc w:val="both"/>
      </w:pPr>
      <w:r>
        <w:t>понимать взаимосвязи между механизацией домашнего труда и изменениями социальных взаимосвязей в обществе;</w:t>
      </w:r>
    </w:p>
    <w:p w14:paraId="62280000">
      <w:pPr>
        <w:pStyle w:val="Style_6"/>
        <w:spacing w:after="0" w:before="0" w:line="475" w:lineRule="exact"/>
        <w:ind w:firstLine="740" w:left="0"/>
        <w:jc w:val="both"/>
      </w:pPr>
      <w:r>
        <w:t>осознавать и обосновывать влияние технологий на культуру и ценности общества.</w:t>
      </w:r>
    </w:p>
    <w:p w14:paraId="63280000">
      <w:pPr>
        <w:pStyle w:val="Style_6"/>
        <w:spacing w:after="0" w:before="0" w:line="475" w:lineRule="exact"/>
        <w:ind w:firstLine="740" w:left="0"/>
        <w:jc w:val="both"/>
      </w:pPr>
      <w:r>
        <w:t>Тема 5. Образование в культуре народов России.</w:t>
      </w:r>
    </w:p>
    <w:p w14:paraId="64280000">
      <w:pPr>
        <w:pStyle w:val="Style_6"/>
        <w:spacing w:after="0" w:before="0" w:line="475" w:lineRule="exact"/>
        <w:ind w:firstLine="740" w:left="0"/>
        <w:jc w:val="both"/>
      </w:pPr>
      <w:r>
        <w:t>Иметь представление об истории образования и его роли в обществе</w:t>
      </w:r>
    </w:p>
    <w:p w14:paraId="65280000">
      <w:pPr>
        <w:pStyle w:val="Style_6"/>
        <w:spacing w:after="20" w:before="0" w:line="280" w:lineRule="exact"/>
        <w:ind/>
        <w:jc w:val="both"/>
      </w:pPr>
      <w:r>
        <w:t>на различных этапах его развития;</w:t>
      </w:r>
    </w:p>
    <w:p w14:paraId="66280000">
      <w:pPr>
        <w:pStyle w:val="Style_6"/>
        <w:spacing w:after="0" w:before="0" w:line="475" w:lineRule="exact"/>
        <w:ind w:firstLine="760" w:left="0"/>
        <w:jc w:val="both"/>
      </w:pPr>
      <w:r>
        <w:t>понимать и обосновывать роль ценностей в обществе, их зависимость от процесса познания;</w:t>
      </w:r>
    </w:p>
    <w:p w14:paraId="67280000">
      <w:pPr>
        <w:pStyle w:val="Style_6"/>
        <w:spacing w:after="0" w:before="0" w:line="475" w:lineRule="exact"/>
        <w:ind w:firstLine="760" w:left="0"/>
        <w:jc w:val="both"/>
      </w:pPr>
      <w:r>
        <w:t>понимать специфику каждого уровня образования, её роль в современных общественных процессах;</w:t>
      </w:r>
    </w:p>
    <w:p w14:paraId="68280000">
      <w:pPr>
        <w:pStyle w:val="Style_6"/>
        <w:spacing w:after="0" w:before="0" w:line="475" w:lineRule="exact"/>
        <w:ind w:firstLine="760" w:left="0"/>
        <w:jc w:val="both"/>
      </w:pPr>
      <w:r>
        <w:t>обосновывать важность образования в современном мире и ценность знания;</w:t>
      </w:r>
    </w:p>
    <w:p w14:paraId="69280000">
      <w:pPr>
        <w:pStyle w:val="Style_6"/>
        <w:spacing w:after="0" w:before="0" w:line="475" w:lineRule="exact"/>
        <w:ind w:firstLine="760" w:left="0"/>
        <w:jc w:val="both"/>
      </w:pPr>
      <w:r>
        <w:t>характеризовать образование как часть процесса формирования духовно-нравственных ориентиров человека.</w:t>
      </w:r>
    </w:p>
    <w:p w14:paraId="6A280000">
      <w:pPr>
        <w:pStyle w:val="Style_6"/>
        <w:spacing w:after="0" w:before="0" w:line="475" w:lineRule="exact"/>
        <w:ind w:firstLine="760" w:left="0"/>
        <w:jc w:val="both"/>
      </w:pPr>
      <w:r>
        <w:t>Тема 6. Права и обязанности человека.</w:t>
      </w:r>
    </w:p>
    <w:p w14:paraId="6B280000">
      <w:pPr>
        <w:pStyle w:val="Style_6"/>
        <w:spacing w:after="0" w:before="0" w:line="475" w:lineRule="exact"/>
        <w:ind w:firstLine="760" w:left="0"/>
        <w:jc w:val="both"/>
      </w:pPr>
      <w:r>
        <w:t>Знать термины «права человека», «естественные права человека», «правовая культура»;</w:t>
      </w:r>
    </w:p>
    <w:p w14:paraId="6C280000">
      <w:pPr>
        <w:pStyle w:val="Style_6"/>
        <w:spacing w:after="0" w:before="0" w:line="475" w:lineRule="exact"/>
        <w:ind w:firstLine="760" w:left="0"/>
        <w:jc w:val="both"/>
      </w:pPr>
      <w:r>
        <w:t>характеризовать историю формирования комплекса понятий, связанных с правами;</w:t>
      </w:r>
    </w:p>
    <w:p w14:paraId="6D280000">
      <w:pPr>
        <w:pStyle w:val="Style_6"/>
        <w:spacing w:after="0" w:before="0" w:line="475" w:lineRule="exact"/>
        <w:ind w:firstLine="760" w:left="0"/>
        <w:jc w:val="both"/>
      </w:pPr>
      <w:r>
        <w:t>понимать и обосновывать важность прав человека как привилегии и обязанности человека;</w:t>
      </w:r>
    </w:p>
    <w:p w14:paraId="6E280000">
      <w:pPr>
        <w:pStyle w:val="Style_6"/>
        <w:spacing w:after="0" w:before="0" w:line="475" w:lineRule="exact"/>
        <w:ind w:firstLine="760" w:left="0"/>
        <w:jc w:val="both"/>
      </w:pPr>
      <w:r>
        <w:t>понимать необходимость соблюдения прав человека;</w:t>
      </w:r>
    </w:p>
    <w:p w14:paraId="6F280000">
      <w:pPr>
        <w:pStyle w:val="Style_6"/>
        <w:spacing w:after="0" w:before="0" w:line="475" w:lineRule="exact"/>
        <w:ind w:firstLine="760" w:left="0"/>
        <w:jc w:val="both"/>
      </w:pPr>
      <w:r>
        <w:t>понимать и уметь объяснить необходимость сохранения паритета между правами и обязанностями человека в обществе;</w:t>
      </w:r>
    </w:p>
    <w:p w14:paraId="70280000">
      <w:pPr>
        <w:pStyle w:val="Style_6"/>
        <w:spacing w:after="0" w:before="0" w:line="475" w:lineRule="exact"/>
        <w:ind w:firstLine="760" w:left="0"/>
        <w:jc w:val="both"/>
      </w:pPr>
      <w:r>
        <w:t>приводить примеры формирования правовой культуры из истории народов России.</w:t>
      </w:r>
    </w:p>
    <w:p w14:paraId="71280000">
      <w:pPr>
        <w:pStyle w:val="Style_6"/>
        <w:spacing w:after="0" w:before="0" w:line="475" w:lineRule="exact"/>
        <w:ind w:firstLine="760" w:left="0"/>
        <w:jc w:val="both"/>
      </w:pPr>
      <w:r>
        <w:t>Тема 7. Общество и религия: духовно-нравственное взаимодействие.</w:t>
      </w:r>
    </w:p>
    <w:p w14:paraId="72280000">
      <w:pPr>
        <w:pStyle w:val="Style_6"/>
        <w:spacing w:after="0" w:before="0" w:line="475" w:lineRule="exact"/>
        <w:ind w:firstLine="760" w:left="0"/>
        <w:jc w:val="both"/>
      </w:pPr>
      <w:r>
        <w:t>Знать и понимать смысл терминов «религия», «конфессия», «атеизм», «свободомыслие»;</w:t>
      </w:r>
    </w:p>
    <w:p w14:paraId="73280000">
      <w:pPr>
        <w:pStyle w:val="Style_6"/>
        <w:spacing w:after="0" w:before="0" w:line="475" w:lineRule="exact"/>
        <w:ind w:firstLine="760" w:left="0"/>
        <w:jc w:val="both"/>
      </w:pPr>
      <w:r>
        <w:t>характеризовать основные культурообразующие конфессии;</w:t>
      </w:r>
    </w:p>
    <w:p w14:paraId="74280000">
      <w:pPr>
        <w:pStyle w:val="Style_6"/>
        <w:spacing w:after="0" w:before="0" w:line="475" w:lineRule="exact"/>
        <w:ind w:firstLine="760" w:left="0"/>
        <w:jc w:val="both"/>
      </w:pPr>
      <w:r>
        <w:t>знать и уметь объяснять роль религии в истории и на современном этапе общественного развития;</w:t>
      </w:r>
    </w:p>
    <w:p w14:paraId="75280000">
      <w:pPr>
        <w:pStyle w:val="Style_6"/>
        <w:spacing w:after="0" w:before="0" w:line="475" w:lineRule="exact"/>
        <w:ind w:firstLine="760" w:left="0"/>
        <w:jc w:val="both"/>
      </w:pPr>
      <w:r>
        <w:t>понимать и обосновывать роль религий как источника культурного развития общества.</w:t>
      </w:r>
    </w:p>
    <w:p w14:paraId="76280000">
      <w:pPr>
        <w:pStyle w:val="Style_6"/>
        <w:spacing w:after="0" w:before="0" w:line="475" w:lineRule="exact"/>
        <w:ind w:firstLine="760" w:left="0"/>
        <w:jc w:val="both"/>
      </w:pPr>
      <w:r>
        <w:t>Тема 8. Современный мир: самое важное (практическое занятие).</w:t>
      </w:r>
    </w:p>
    <w:p w14:paraId="77280000">
      <w:pPr>
        <w:pStyle w:val="Style_6"/>
        <w:spacing w:after="0" w:before="0" w:line="475" w:lineRule="exact"/>
        <w:ind w:firstLine="760" w:left="0"/>
        <w:jc w:val="both"/>
      </w:pPr>
      <w:r>
        <w:t>Характеризовать основные процессы, протекающие в современном обществе, его духовно-нравственные ориентиры;</w:t>
      </w:r>
    </w:p>
    <w:p w14:paraId="78280000">
      <w:pPr>
        <w:pStyle w:val="Style_6"/>
        <w:spacing w:after="0" w:before="0" w:line="475" w:lineRule="exact"/>
        <w:ind w:firstLine="740" w:left="0"/>
        <w:jc w:val="both"/>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79280000">
      <w:pPr>
        <w:pStyle w:val="Style_6"/>
        <w:spacing w:after="0" w:before="0" w:line="475" w:lineRule="exact"/>
        <w:ind w:firstLine="740" w:left="0"/>
        <w:jc w:val="both"/>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7A280000">
      <w:pPr>
        <w:pStyle w:val="Style_6"/>
        <w:spacing w:after="0" w:before="0" w:line="475" w:lineRule="exact"/>
        <w:ind w:firstLine="740" w:left="0"/>
        <w:jc w:val="both"/>
      </w:pPr>
      <w:r>
        <w:t>Тематический блок 2. «Человек и его отражение в культуре».</w:t>
      </w:r>
    </w:p>
    <w:p w14:paraId="7B280000">
      <w:pPr>
        <w:pStyle w:val="Style_6"/>
        <w:spacing w:after="0" w:before="0" w:line="475" w:lineRule="exact"/>
        <w:ind w:firstLine="740" w:left="0"/>
        <w:jc w:val="both"/>
      </w:pPr>
      <w:r>
        <w:t>Тема 9. Духовно-нравственный облик и идеал человека.</w:t>
      </w:r>
    </w:p>
    <w:p w14:paraId="7C280000">
      <w:pPr>
        <w:pStyle w:val="Style_6"/>
        <w:spacing w:after="0" w:before="0" w:line="475" w:lineRule="exact"/>
        <w:ind w:firstLine="740" w:left="0"/>
        <w:jc w:val="both"/>
      </w:pPr>
      <w:r>
        <w:t>Объяснять, как проявляется мораль и нравственность через описание личных качеств человека;</w:t>
      </w:r>
    </w:p>
    <w:p w14:paraId="7D280000">
      <w:pPr>
        <w:pStyle w:val="Style_6"/>
        <w:spacing w:after="0" w:before="0" w:line="475" w:lineRule="exact"/>
        <w:ind w:firstLine="740" w:left="0"/>
        <w:jc w:val="both"/>
      </w:pPr>
      <w:r>
        <w:t>осознавать, какие личностные качества соотносятся с теми или иными моральными и нравственными ценностями;</w:t>
      </w:r>
    </w:p>
    <w:p w14:paraId="7E280000">
      <w:pPr>
        <w:pStyle w:val="Style_6"/>
        <w:spacing w:after="0" w:before="0" w:line="475" w:lineRule="exact"/>
        <w:ind w:firstLine="740" w:left="0"/>
        <w:jc w:val="both"/>
      </w:pPr>
      <w:r>
        <w:t xml:space="preserve">понимать различия между этикой и этикетом и их взаимосвязь; обосновывать и </w:t>
      </w:r>
      <w:r>
        <w:t>доказывать ценность свободы как залога благополучия общества, уважения к правам человека, его месту и роли в общественных процессах;</w:t>
      </w:r>
    </w:p>
    <w:p w14:paraId="7F280000">
      <w:pPr>
        <w:pStyle w:val="Style_6"/>
        <w:spacing w:after="0" w:before="0" w:line="475" w:lineRule="exact"/>
        <w:ind w:firstLine="740" w:left="0"/>
        <w:jc w:val="both"/>
      </w:pPr>
      <w:r>
        <w:t>характеризовать взаимосвязь таких понятий как «свобода», «ответственность», «право» и «долг»;</w:t>
      </w:r>
    </w:p>
    <w:p w14:paraId="80280000">
      <w:pPr>
        <w:pStyle w:val="Style_6"/>
        <w:spacing w:after="0" w:before="0" w:line="475" w:lineRule="exact"/>
        <w:ind w:firstLine="740" w:left="0"/>
        <w:jc w:val="both"/>
      </w:pPr>
      <w:r>
        <w:t>понимать важность коллективизма как ценности современной России и его приоритет перед идеологией индивидуализма;</w:t>
      </w:r>
    </w:p>
    <w:p w14:paraId="81280000">
      <w:pPr>
        <w:pStyle w:val="Style_6"/>
        <w:spacing w:after="0" w:before="0" w:line="475" w:lineRule="exact"/>
        <w:ind w:firstLine="740" w:left="0"/>
        <w:jc w:val="both"/>
      </w:pPr>
      <w:r>
        <w:t>приводить примеры идеалов человека в историко-культурном пространстве современной России.</w:t>
      </w:r>
    </w:p>
    <w:p w14:paraId="82280000">
      <w:pPr>
        <w:pStyle w:val="Style_6"/>
        <w:spacing w:after="0" w:before="0" w:line="475" w:lineRule="exact"/>
        <w:ind w:firstLine="740" w:left="0"/>
        <w:jc w:val="both"/>
      </w:pPr>
      <w:r>
        <w:t>Тема 10. Взросление человека в культуре народов России.</w:t>
      </w:r>
    </w:p>
    <w:p w14:paraId="83280000">
      <w:pPr>
        <w:pStyle w:val="Style_6"/>
        <w:spacing w:after="0" w:before="0" w:line="475" w:lineRule="exact"/>
        <w:ind w:firstLine="740" w:left="0"/>
        <w:jc w:val="both"/>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84280000">
      <w:pPr>
        <w:pStyle w:val="Style_6"/>
        <w:spacing w:after="0" w:before="0" w:line="475" w:lineRule="exact"/>
        <w:ind w:firstLine="740" w:left="0"/>
        <w:jc w:val="both"/>
      </w:pPr>
      <w:r>
        <w:t>обосновывать важность взаимодействия человека и общества, характеризовать негативные эффекты социальной изоляции;</w:t>
      </w:r>
    </w:p>
    <w:p w14:paraId="85280000">
      <w:pPr>
        <w:pStyle w:val="Style_6"/>
        <w:spacing w:after="0" w:before="0" w:line="475" w:lineRule="exact"/>
        <w:ind w:firstLine="740" w:left="0"/>
        <w:jc w:val="both"/>
      </w:pPr>
      <w:r>
        <w:t>знать и уметь демонстрировать своё понимание самостоятельности, её роли в развитии личности, во взаимодействии с другими людьми.</w:t>
      </w:r>
    </w:p>
    <w:p w14:paraId="86280000">
      <w:pPr>
        <w:pStyle w:val="Style_6"/>
        <w:spacing w:after="0" w:before="0" w:line="475" w:lineRule="exact"/>
        <w:ind w:firstLine="740" w:left="0"/>
        <w:jc w:val="both"/>
      </w:pPr>
      <w:r>
        <w:t>Тема 11. Религия как источник нравственности.</w:t>
      </w:r>
    </w:p>
    <w:p w14:paraId="87280000">
      <w:pPr>
        <w:pStyle w:val="Style_6"/>
        <w:spacing w:after="9" w:before="0" w:line="280" w:lineRule="exact"/>
        <w:ind w:firstLine="740" w:left="0"/>
        <w:jc w:val="both"/>
      </w:pPr>
      <w:r>
        <w:t>Характеризовать нравственный потенциал религии;</w:t>
      </w:r>
    </w:p>
    <w:p w14:paraId="88280000">
      <w:pPr>
        <w:pStyle w:val="Style_6"/>
        <w:spacing w:after="0" w:before="0" w:line="466" w:lineRule="exact"/>
        <w:ind w:firstLine="740" w:left="0"/>
        <w:jc w:val="both"/>
      </w:pPr>
      <w:r>
        <w:t>знать и уметь излагать нравственные принципы государствообразующих конфессий России;</w:t>
      </w:r>
    </w:p>
    <w:p w14:paraId="89280000">
      <w:pPr>
        <w:pStyle w:val="Style_6"/>
        <w:spacing w:after="0" w:before="0" w:line="475" w:lineRule="exact"/>
        <w:ind w:firstLine="740" w:left="0"/>
        <w:jc w:val="both"/>
      </w:pPr>
      <w:r>
        <w:t>знать основные требования к нравственному идеалу человека в государствообразующих религиях современной России;</w:t>
      </w:r>
    </w:p>
    <w:p w14:paraId="8A280000">
      <w:pPr>
        <w:pStyle w:val="Style_6"/>
        <w:spacing w:after="0" w:before="0" w:line="475" w:lineRule="exact"/>
        <w:ind w:firstLine="740" w:left="0"/>
        <w:jc w:val="both"/>
      </w:pPr>
      <w:r>
        <w:t>уметь обосновывать важность религиозных моральных и нравственных ценностей для современного общества.</w:t>
      </w:r>
    </w:p>
    <w:p w14:paraId="8B280000">
      <w:pPr>
        <w:pStyle w:val="Style_6"/>
        <w:spacing w:after="0" w:before="0" w:line="475" w:lineRule="exact"/>
        <w:ind w:firstLine="740" w:left="0"/>
        <w:jc w:val="both"/>
      </w:pPr>
      <w:r>
        <w:t>Тема 12. Наука как источник знания о человеке.</w:t>
      </w:r>
    </w:p>
    <w:p w14:paraId="8C280000">
      <w:pPr>
        <w:pStyle w:val="Style_6"/>
        <w:spacing w:after="0" w:before="0" w:line="475" w:lineRule="exact"/>
        <w:ind w:firstLine="740" w:left="0"/>
        <w:jc w:val="both"/>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8D280000">
      <w:pPr>
        <w:pStyle w:val="Style_6"/>
        <w:spacing w:after="0" w:before="0" w:line="475" w:lineRule="exact"/>
        <w:ind w:firstLine="740" w:left="0"/>
        <w:jc w:val="both"/>
      </w:pPr>
      <w:r>
        <w:t>характеризовать понятие «культура» как процесс самопознания общества, как его внутреннюю самоактуализацию;</w:t>
      </w:r>
    </w:p>
    <w:p w14:paraId="8E280000">
      <w:pPr>
        <w:pStyle w:val="Style_6"/>
        <w:spacing w:after="0" w:before="0" w:line="475" w:lineRule="exact"/>
        <w:ind w:firstLine="740" w:left="0"/>
        <w:jc w:val="both"/>
      </w:pPr>
      <w:r>
        <w:t xml:space="preserve">осознавать и доказывать взаимосвязь различных областей гуманитарного </w:t>
      </w:r>
      <w:r>
        <w:t>знания.</w:t>
      </w:r>
    </w:p>
    <w:p w14:paraId="8F280000">
      <w:pPr>
        <w:pStyle w:val="Style_6"/>
        <w:spacing w:after="0" w:before="0" w:line="475" w:lineRule="exact"/>
        <w:ind w:firstLine="0" w:left="740"/>
        <w:jc w:val="both"/>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90280000">
      <w:pPr>
        <w:pStyle w:val="Style_6"/>
        <w:spacing w:after="0" w:before="0" w:line="475" w:lineRule="exact"/>
        <w:ind w:firstLine="740" w:left="0"/>
        <w:jc w:val="both"/>
      </w:pPr>
      <w:r>
        <w:t>объяснять понятия «добро» и «зло» с помощью примеров в истории и культуре народов России и соотносить их с личным опытом;</w:t>
      </w:r>
    </w:p>
    <w:p w14:paraId="91280000">
      <w:pPr>
        <w:pStyle w:val="Style_6"/>
        <w:spacing w:after="0" w:before="0" w:line="475" w:lineRule="exact"/>
        <w:ind w:firstLine="740" w:left="0"/>
        <w:jc w:val="both"/>
      </w:pPr>
      <w:r>
        <w:t>обосновывать важность и необходимость нравственности для социального благополучия общества и личности.</w:t>
      </w:r>
    </w:p>
    <w:p w14:paraId="92280000">
      <w:pPr>
        <w:pStyle w:val="Style_6"/>
        <w:spacing w:after="0" w:before="0" w:line="475" w:lineRule="exact"/>
        <w:ind w:firstLine="740" w:left="0"/>
        <w:jc w:val="both"/>
      </w:pPr>
      <w:r>
        <w:t>Тема 14. Самопознание (практическое занятие).</w:t>
      </w:r>
    </w:p>
    <w:p w14:paraId="93280000">
      <w:pPr>
        <w:pStyle w:val="Style_6"/>
        <w:spacing w:after="0" w:before="0" w:line="475" w:lineRule="exact"/>
        <w:ind w:firstLine="740" w:left="0"/>
        <w:jc w:val="both"/>
      </w:pPr>
      <w:r>
        <w:t>Характеризовать понятия «самопознание», «автобиография», «автопортрет», «рефлексия»;</w:t>
      </w:r>
    </w:p>
    <w:p w14:paraId="94280000">
      <w:pPr>
        <w:pStyle w:val="Style_6"/>
        <w:spacing w:after="0" w:before="0" w:line="475" w:lineRule="exact"/>
        <w:ind w:firstLine="740" w:left="0"/>
        <w:jc w:val="both"/>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95280000">
      <w:pPr>
        <w:pStyle w:val="Style_6"/>
        <w:spacing w:after="0" w:before="0" w:line="475" w:lineRule="exact"/>
        <w:ind w:firstLine="740" w:left="0"/>
        <w:jc w:val="both"/>
      </w:pPr>
      <w:r>
        <w:t>Тематический блок 3. «Человек как член общества».</w:t>
      </w:r>
    </w:p>
    <w:p w14:paraId="96280000">
      <w:pPr>
        <w:pStyle w:val="Style_6"/>
        <w:spacing w:after="0" w:before="0" w:line="475" w:lineRule="exact"/>
        <w:ind w:firstLine="740" w:left="0"/>
        <w:jc w:val="both"/>
      </w:pPr>
      <w:r>
        <w:t>Тема 15. Труд делает человека человеком.</w:t>
      </w:r>
    </w:p>
    <w:p w14:paraId="97280000">
      <w:pPr>
        <w:pStyle w:val="Style_6"/>
        <w:spacing w:after="0" w:before="0" w:line="475" w:lineRule="exact"/>
        <w:ind w:firstLine="740" w:left="0"/>
        <w:jc w:val="both"/>
      </w:pPr>
      <w:r>
        <w:t>Характеризовать важность труда и его роль в современном обществе;</w:t>
      </w:r>
    </w:p>
    <w:p w14:paraId="98280000">
      <w:pPr>
        <w:pStyle w:val="Style_6"/>
        <w:spacing w:after="0" w:before="0" w:line="475" w:lineRule="exact"/>
        <w:ind w:firstLine="0" w:left="760"/>
        <w:jc w:val="both"/>
      </w:pPr>
      <w:r>
        <w:t>соотносить понятия «добросовестный труд» и «экономическое благополучие»; объяснять понятия «безделье», «лень», «тунеядство»;</w:t>
      </w:r>
    </w:p>
    <w:p w14:paraId="99280000">
      <w:pPr>
        <w:pStyle w:val="Style_6"/>
        <w:spacing w:after="0" w:before="0" w:line="475" w:lineRule="exact"/>
        <w:ind w:firstLine="760" w:left="0"/>
        <w:jc w:val="both"/>
      </w:pPr>
      <w:r>
        <w:t>понимать важность и уметь обосновать необходимость их преодоления для самого себя;</w:t>
      </w:r>
    </w:p>
    <w:p w14:paraId="9A280000">
      <w:pPr>
        <w:pStyle w:val="Style_6"/>
        <w:spacing w:after="0" w:before="0" w:line="475" w:lineRule="exact"/>
        <w:ind w:firstLine="760" w:left="0"/>
        <w:jc w:val="both"/>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9B280000">
      <w:pPr>
        <w:pStyle w:val="Style_6"/>
        <w:spacing w:after="0" w:before="0" w:line="475" w:lineRule="exact"/>
        <w:ind w:firstLine="760" w:left="0"/>
        <w:jc w:val="both"/>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9C280000">
      <w:pPr>
        <w:pStyle w:val="Style_6"/>
        <w:spacing w:after="0" w:before="0" w:line="475" w:lineRule="exact"/>
        <w:ind w:firstLine="760" w:left="0"/>
        <w:jc w:val="both"/>
      </w:pPr>
      <w:r>
        <w:t>Тема 16. Подвиг: как узнать героя?</w:t>
      </w:r>
    </w:p>
    <w:p w14:paraId="9D280000">
      <w:pPr>
        <w:pStyle w:val="Style_6"/>
        <w:spacing w:after="0" w:before="0" w:line="475" w:lineRule="exact"/>
        <w:ind w:firstLine="760" w:left="0"/>
        <w:jc w:val="both"/>
      </w:pPr>
      <w: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w:t>
      </w:r>
      <w:r>
        <w:t>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9E280000">
      <w:pPr>
        <w:pStyle w:val="Style_6"/>
        <w:spacing w:after="0" w:before="0" w:line="475" w:lineRule="exact"/>
        <w:ind w:firstLine="0" w:left="760"/>
        <w:jc w:val="both"/>
      </w:pPr>
      <w:r>
        <w:t>Тема 17. Люди в обществе: духовно-нравственное взаимовлияние. Характеризовать понятие «социальные отношения»;</w:t>
      </w:r>
    </w:p>
    <w:p w14:paraId="9F280000">
      <w:pPr>
        <w:pStyle w:val="Style_6"/>
        <w:spacing w:after="0" w:before="0" w:line="475" w:lineRule="exact"/>
        <w:ind w:firstLine="760" w:left="0"/>
        <w:jc w:val="both"/>
      </w:pPr>
      <w:r>
        <w:t>понимать смысл понятия «человек как субъект социальных отношений» в приложении к его нравственному и духовному развитию;</w:t>
      </w:r>
    </w:p>
    <w:p w14:paraId="A0280000">
      <w:pPr>
        <w:pStyle w:val="Style_6"/>
        <w:spacing w:after="0" w:before="0" w:line="475" w:lineRule="exact"/>
        <w:ind w:firstLine="760" w:left="0"/>
        <w:jc w:val="both"/>
      </w:pPr>
      <w:r>
        <w:t>осознавать роль малых и больших социальных групп в нравственном состоянии личности;</w:t>
      </w:r>
    </w:p>
    <w:p w14:paraId="A1280000">
      <w:pPr>
        <w:pStyle w:val="Style_6"/>
        <w:spacing w:after="0" w:before="0" w:line="475" w:lineRule="exact"/>
        <w:ind w:firstLine="760" w:left="0"/>
        <w:jc w:val="both"/>
      </w:pPr>
      <w:r>
        <w:t>обосновывать понятия «дружба», «предательство», «честь», «коллективизм» и приводить примеры из истории, культуры и литературы;</w:t>
      </w:r>
    </w:p>
    <w:p w14:paraId="A2280000">
      <w:pPr>
        <w:pStyle w:val="Style_6"/>
        <w:spacing w:after="0" w:before="0" w:line="475" w:lineRule="exact"/>
        <w:ind w:firstLine="760" w:left="0"/>
        <w:jc w:val="both"/>
      </w:pPr>
      <w:r>
        <w:t>обосновывать важность и находить нравственные основания социальной взаимопомощи, в том числе благотворительности;</w:t>
      </w:r>
    </w:p>
    <w:p w14:paraId="A3280000">
      <w:pPr>
        <w:pStyle w:val="Style_6"/>
        <w:spacing w:after="0" w:before="0" w:line="475" w:lineRule="exact"/>
        <w:ind w:firstLine="760" w:left="0"/>
        <w:jc w:val="both"/>
      </w:pPr>
      <w:r>
        <w:t>понимать и характеризовать понятие «этика предпринимательства» в социальном аспекте.</w:t>
      </w:r>
    </w:p>
    <w:p w14:paraId="A4280000">
      <w:pPr>
        <w:pStyle w:val="Style_6"/>
        <w:spacing w:after="0" w:before="0" w:line="475" w:lineRule="exact"/>
        <w:ind w:firstLine="760" w:left="0"/>
        <w:jc w:val="both"/>
      </w:pPr>
      <w:r>
        <w:t>Тема 18. Проблемы современного общества как отражение его духовно-нравственного самосознания.</w:t>
      </w:r>
    </w:p>
    <w:p w14:paraId="A5280000">
      <w:pPr>
        <w:pStyle w:val="Style_6"/>
        <w:spacing w:after="0" w:before="0" w:line="475" w:lineRule="exact"/>
        <w:ind w:firstLine="740" w:left="0"/>
        <w:jc w:val="both"/>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A6280000">
      <w:pPr>
        <w:pStyle w:val="Style_6"/>
        <w:spacing w:after="0" w:before="0" w:line="475" w:lineRule="exact"/>
        <w:ind w:firstLine="740" w:left="0"/>
        <w:jc w:val="both"/>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A7280000">
      <w:pPr>
        <w:pStyle w:val="Style_6"/>
        <w:spacing w:after="0" w:before="0" w:line="475" w:lineRule="exact"/>
        <w:ind w:firstLine="740" w:left="0"/>
        <w:jc w:val="both"/>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A8280000">
      <w:pPr>
        <w:pStyle w:val="Style_6"/>
        <w:spacing w:after="0" w:before="0" w:line="475" w:lineRule="exact"/>
        <w:ind w:firstLine="740" w:left="0"/>
        <w:jc w:val="both"/>
      </w:pPr>
      <w:r>
        <w:t>Тема 19. Духовно-нравственные ориентиры социальных отношений.</w:t>
      </w:r>
    </w:p>
    <w:p w14:paraId="A9280000">
      <w:pPr>
        <w:pStyle w:val="Style_6"/>
        <w:spacing w:after="0" w:before="0" w:line="475" w:lineRule="exact"/>
        <w:ind w:firstLine="740" w:left="0"/>
        <w:jc w:val="both"/>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AA280000">
      <w:pPr>
        <w:pStyle w:val="Style_6"/>
        <w:spacing w:after="0" w:before="0" w:line="475" w:lineRule="exact"/>
        <w:ind w:firstLine="740" w:left="0"/>
        <w:jc w:val="both"/>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w:t>
      </w:r>
      <w:r>
        <w:t>этносов и религий;</w:t>
      </w:r>
    </w:p>
    <w:p w14:paraId="AB280000">
      <w:pPr>
        <w:pStyle w:val="Style_6"/>
        <w:spacing w:after="0" w:before="0" w:line="475" w:lineRule="exact"/>
        <w:ind w:firstLine="740" w:left="0"/>
        <w:jc w:val="both"/>
      </w:pPr>
      <w:r>
        <w:t>уметь самостоятельно находить информацию о благотворительных, волонтёрских и социальных проектах в регионе своего проживания.</w:t>
      </w:r>
    </w:p>
    <w:p w14:paraId="AC280000">
      <w:pPr>
        <w:pStyle w:val="Style_6"/>
        <w:spacing w:after="0" w:before="0" w:line="475" w:lineRule="exact"/>
        <w:ind w:firstLine="740" w:left="0"/>
        <w:jc w:val="both"/>
      </w:pPr>
      <w:r>
        <w:t>Тема 20. Гуманизм как сущностная характеристика духовно-нравственной культуры народов России.</w:t>
      </w:r>
    </w:p>
    <w:p w14:paraId="AD280000">
      <w:pPr>
        <w:pStyle w:val="Style_6"/>
        <w:spacing w:after="0" w:before="0" w:line="475" w:lineRule="exact"/>
        <w:ind w:firstLine="740" w:left="0"/>
        <w:jc w:val="both"/>
      </w:pPr>
      <w:r>
        <w:t>Характеризовать понятие «гуманизм» как источник духовно-нравственных ценностей российского народа;</w:t>
      </w:r>
    </w:p>
    <w:p w14:paraId="AE280000">
      <w:pPr>
        <w:pStyle w:val="Style_6"/>
        <w:spacing w:after="0" w:before="0" w:line="475" w:lineRule="exact"/>
        <w:ind w:firstLine="740" w:left="0"/>
        <w:jc w:val="both"/>
      </w:pPr>
      <w:r>
        <w:t>находить и обосновывать проявления гуманизма в историко-культурном наследии народов России;</w:t>
      </w:r>
    </w:p>
    <w:p w14:paraId="AF280000">
      <w:pPr>
        <w:pStyle w:val="Style_6"/>
        <w:spacing w:after="0" w:before="0" w:line="475" w:lineRule="exact"/>
        <w:ind w:firstLine="740" w:left="0"/>
        <w:jc w:val="both"/>
      </w:pPr>
      <w:r>
        <w:t>знать и понимать важность гуманизма для формирования высоконравственной личности, государственной политики, взаимоотношений в обществе;</w:t>
      </w:r>
    </w:p>
    <w:p w14:paraId="B0280000">
      <w:pPr>
        <w:pStyle w:val="Style_6"/>
        <w:spacing w:after="0" w:before="0" w:line="475" w:lineRule="exact"/>
        <w:ind w:firstLine="740" w:left="0"/>
        <w:jc w:val="both"/>
      </w:pPr>
      <w:r>
        <w:t>находить и объяснять гуманистические проявления в современной культуре.</w:t>
      </w:r>
    </w:p>
    <w:p w14:paraId="B1280000">
      <w:pPr>
        <w:pStyle w:val="Style_6"/>
        <w:spacing w:after="0" w:before="0" w:line="475" w:lineRule="exact"/>
        <w:ind w:firstLine="740" w:left="0"/>
        <w:jc w:val="both"/>
      </w:pPr>
      <w:r>
        <w:t>Тема 21. Социальные профессии, их важность для сохранения духовно-нравственного облика общества.</w:t>
      </w:r>
    </w:p>
    <w:p w14:paraId="B2280000">
      <w:pPr>
        <w:pStyle w:val="Style_6"/>
        <w:spacing w:after="0" w:before="0" w:line="475" w:lineRule="exact"/>
        <w:ind w:firstLine="740" w:left="0"/>
        <w:jc w:val="both"/>
      </w:pPr>
      <w:r>
        <w:t>Характеризовать понятия «социальные профессии», «помогающие</w:t>
      </w:r>
    </w:p>
    <w:p w14:paraId="B3280000">
      <w:pPr>
        <w:pStyle w:val="Style_6"/>
        <w:spacing w:after="0" w:before="0" w:line="475" w:lineRule="exact"/>
        <w:ind/>
        <w:jc w:val="both"/>
      </w:pPr>
      <w:r>
        <w:t>профессии»;</w:t>
      </w:r>
    </w:p>
    <w:p w14:paraId="B4280000">
      <w:pPr>
        <w:pStyle w:val="Style_6"/>
        <w:spacing w:after="0" w:before="0" w:line="475" w:lineRule="exact"/>
        <w:ind w:firstLine="740" w:left="0"/>
        <w:jc w:val="both"/>
      </w:pPr>
      <w:r>
        <w:t>иметь представление о духовно-нравственных качествах, необходимых представителям социальных профессий;</w:t>
      </w:r>
    </w:p>
    <w:p w14:paraId="B5280000">
      <w:pPr>
        <w:pStyle w:val="Style_6"/>
        <w:spacing w:after="0" w:before="0" w:line="475" w:lineRule="exact"/>
        <w:ind w:firstLine="740" w:left="0"/>
        <w:jc w:val="both"/>
      </w:pPr>
      <w:r>
        <w:t>осознавать и обосновывать ответственность личности при выборе социальных профессий;</w:t>
      </w:r>
    </w:p>
    <w:p w14:paraId="B6280000">
      <w:pPr>
        <w:pStyle w:val="Style_6"/>
        <w:spacing w:after="0" w:before="0" w:line="475" w:lineRule="exact"/>
        <w:ind w:firstLine="740" w:left="0"/>
        <w:jc w:val="both"/>
      </w:pPr>
      <w:r>
        <w:t>приводить примеры из литературы и истории, современной жизни, подтверждающие данную точку зрения.</w:t>
      </w:r>
    </w:p>
    <w:p w14:paraId="B7280000">
      <w:pPr>
        <w:pStyle w:val="Style_6"/>
        <w:spacing w:after="0" w:before="0" w:line="475" w:lineRule="exact"/>
        <w:ind w:firstLine="740" w:left="0"/>
        <w:jc w:val="both"/>
      </w:pPr>
      <w:r>
        <w:t>Тема 22. Выдающиеся благотворители в истории. Благотворительность как нравственный долг.</w:t>
      </w:r>
    </w:p>
    <w:p w14:paraId="B8280000">
      <w:pPr>
        <w:pStyle w:val="Style_6"/>
        <w:spacing w:after="0" w:before="0" w:line="475" w:lineRule="exact"/>
        <w:ind w:firstLine="740" w:left="0"/>
        <w:jc w:val="both"/>
      </w:pPr>
      <w:r>
        <w:t>Характеризовать понятие «благотворительность» и его эволюцию в истории России;</w:t>
      </w:r>
    </w:p>
    <w:p w14:paraId="B9280000">
      <w:pPr>
        <w:pStyle w:val="Style_6"/>
        <w:spacing w:after="0" w:before="0" w:line="475" w:lineRule="exact"/>
        <w:ind w:firstLine="740" w:left="0"/>
        <w:jc w:val="both"/>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BA280000">
      <w:pPr>
        <w:pStyle w:val="Style_6"/>
        <w:spacing w:after="0" w:before="0" w:line="475" w:lineRule="exact"/>
        <w:ind w:firstLine="740" w:left="0"/>
        <w:jc w:val="both"/>
      </w:pPr>
      <w:r>
        <w:t>характеризовать понятие «социальный долг», обосновывать его важную роль в жизни общества;</w:t>
      </w:r>
    </w:p>
    <w:p w14:paraId="BB280000">
      <w:pPr>
        <w:pStyle w:val="Style_6"/>
        <w:spacing w:after="0" w:before="0" w:line="475" w:lineRule="exact"/>
        <w:ind w:firstLine="740" w:left="0"/>
        <w:jc w:val="both"/>
      </w:pPr>
      <w:r>
        <w:t>приводить примеры выдающихся благотворителей в истории и современной России;</w:t>
      </w:r>
    </w:p>
    <w:p w14:paraId="BC280000">
      <w:pPr>
        <w:pStyle w:val="Style_6"/>
        <w:spacing w:after="0" w:before="0" w:line="475" w:lineRule="exact"/>
        <w:ind w:firstLine="740" w:left="0"/>
        <w:jc w:val="both"/>
      </w:pPr>
      <w:r>
        <w:t>понимать смысл внеэкономической благотворительности: волонтёрской деятельности, аргументированно объяснять её важность.</w:t>
      </w:r>
    </w:p>
    <w:p w14:paraId="BD280000">
      <w:pPr>
        <w:pStyle w:val="Style_6"/>
        <w:spacing w:after="0" w:before="0" w:line="475" w:lineRule="exact"/>
        <w:ind w:firstLine="740" w:left="0"/>
        <w:jc w:val="both"/>
      </w:pPr>
      <w:r>
        <w:t>Тема 23. Выдающиеся учёные России. Наука как источник социального и духовного прогресса общества.</w:t>
      </w:r>
    </w:p>
    <w:p w14:paraId="BE280000">
      <w:pPr>
        <w:pStyle w:val="Style_6"/>
        <w:spacing w:after="0" w:before="0" w:line="475" w:lineRule="exact"/>
        <w:ind w:firstLine="740" w:left="0"/>
        <w:jc w:val="both"/>
      </w:pPr>
      <w:r>
        <w:t>Характеризовать понятие «наука»;</w:t>
      </w:r>
    </w:p>
    <w:p w14:paraId="BF280000">
      <w:pPr>
        <w:pStyle w:val="Style_6"/>
        <w:spacing w:after="0" w:before="0" w:line="475" w:lineRule="exact"/>
        <w:ind w:firstLine="740" w:left="0"/>
        <w:jc w:val="both"/>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C0280000">
      <w:pPr>
        <w:pStyle w:val="Style_6"/>
        <w:spacing w:after="0" w:before="0" w:line="475" w:lineRule="exact"/>
        <w:ind w:firstLine="740" w:left="0"/>
        <w:jc w:val="both"/>
      </w:pPr>
      <w:r>
        <w:t>называть имена выдающихся учёных России;</w:t>
      </w:r>
    </w:p>
    <w:p w14:paraId="C1280000">
      <w:pPr>
        <w:pStyle w:val="Style_6"/>
        <w:spacing w:after="0" w:before="0" w:line="475" w:lineRule="exact"/>
        <w:ind w:firstLine="740" w:left="0"/>
        <w:jc w:val="both"/>
      </w:pPr>
      <w:r>
        <w:t>обосновывать важность понимания истории науки, получения и обоснования научного знания;</w:t>
      </w:r>
    </w:p>
    <w:p w14:paraId="C2280000">
      <w:pPr>
        <w:pStyle w:val="Style_6"/>
        <w:spacing w:after="0" w:before="0" w:line="475" w:lineRule="exact"/>
        <w:ind w:firstLine="740" w:left="0"/>
        <w:jc w:val="both"/>
      </w:pPr>
      <w:r>
        <w:t>характеризовать и доказывать важность науки для благополучия общества, страны и государства;</w:t>
      </w:r>
    </w:p>
    <w:p w14:paraId="C3280000">
      <w:pPr>
        <w:pStyle w:val="Style_6"/>
        <w:spacing w:after="0" w:before="0" w:line="475" w:lineRule="exact"/>
        <w:ind w:firstLine="740" w:left="0"/>
        <w:jc w:val="both"/>
      </w:pPr>
      <w:r>
        <w:t>обосновывать важность морали и нравственности в науке, её роль и вклад в доказательство этих понятий.</w:t>
      </w:r>
    </w:p>
    <w:p w14:paraId="C4280000">
      <w:pPr>
        <w:pStyle w:val="Style_6"/>
        <w:spacing w:after="20" w:before="0" w:line="280" w:lineRule="exact"/>
        <w:ind w:firstLine="760" w:left="0"/>
        <w:jc w:val="both"/>
      </w:pPr>
      <w:r>
        <w:t>Тема 24. Моя профессия (практическое занятие).</w:t>
      </w:r>
    </w:p>
    <w:p w14:paraId="C5280000">
      <w:pPr>
        <w:pStyle w:val="Style_6"/>
        <w:spacing w:after="0" w:before="0" w:line="475" w:lineRule="exact"/>
        <w:ind w:firstLine="760" w:left="0"/>
        <w:jc w:val="both"/>
      </w:pPr>
      <w:r>
        <w:t>Характеризовать понятие «профессия», предполагать характер и цель труда в определённой профессии;</w:t>
      </w:r>
    </w:p>
    <w:p w14:paraId="C6280000">
      <w:pPr>
        <w:pStyle w:val="Style_6"/>
        <w:spacing w:after="0" w:before="0" w:line="475" w:lineRule="exact"/>
        <w:ind w:firstLine="760" w:left="0"/>
        <w:jc w:val="both"/>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C7280000">
      <w:pPr>
        <w:pStyle w:val="Style_6"/>
        <w:spacing w:after="0" w:before="0" w:line="475" w:lineRule="exact"/>
        <w:ind w:firstLine="760" w:left="0"/>
        <w:jc w:val="both"/>
      </w:pPr>
      <w:r>
        <w:t>Тематический блок 4. «Родина и патриотизм».</w:t>
      </w:r>
    </w:p>
    <w:p w14:paraId="C8280000">
      <w:pPr>
        <w:pStyle w:val="Style_6"/>
        <w:spacing w:after="0" w:before="0" w:line="475" w:lineRule="exact"/>
        <w:ind w:firstLine="760" w:left="0"/>
        <w:jc w:val="both"/>
      </w:pPr>
      <w:r>
        <w:t>Тема 25. Гражданин.</w:t>
      </w:r>
    </w:p>
    <w:p w14:paraId="C9280000">
      <w:pPr>
        <w:pStyle w:val="Style_6"/>
        <w:tabs>
          <w:tab w:leader="none" w:pos="8884" w:val="left"/>
        </w:tabs>
        <w:spacing w:after="0" w:before="0" w:line="475" w:lineRule="exact"/>
        <w:ind w:firstLine="760" w:left="0"/>
        <w:jc w:val="both"/>
      </w:pPr>
      <w:r>
        <w:t>Характеризовать понятия «Родина» и «гражданство»,</w:t>
      </w:r>
      <w:r>
        <w:tab/>
      </w:r>
      <w:r>
        <w:t>объяснять</w:t>
      </w:r>
    </w:p>
    <w:p w14:paraId="CA280000">
      <w:pPr>
        <w:pStyle w:val="Style_6"/>
        <w:spacing w:after="0" w:before="0" w:line="475" w:lineRule="exact"/>
        <w:ind/>
        <w:jc w:val="both"/>
      </w:pPr>
      <w:r>
        <w:t>их взаимосвязь;</w:t>
      </w:r>
    </w:p>
    <w:p w14:paraId="CB280000">
      <w:pPr>
        <w:pStyle w:val="Style_6"/>
        <w:tabs>
          <w:tab w:leader="none" w:pos="8884" w:val="left"/>
        </w:tabs>
        <w:spacing w:after="0" w:before="0" w:line="475" w:lineRule="exact"/>
        <w:ind w:firstLine="760" w:left="0"/>
        <w:jc w:val="both"/>
      </w:pPr>
      <w:r>
        <w:t>понимать духовно-нравственный характер патриотизма,</w:t>
      </w:r>
      <w:r>
        <w:tab/>
      </w:r>
      <w:r>
        <w:t>ценностей</w:t>
      </w:r>
    </w:p>
    <w:p w14:paraId="CC280000">
      <w:pPr>
        <w:pStyle w:val="Style_6"/>
        <w:spacing w:after="0" w:before="0" w:line="475" w:lineRule="exact"/>
        <w:ind/>
        <w:jc w:val="both"/>
      </w:pPr>
      <w:r>
        <w:t>гражданского самосознания;</w:t>
      </w:r>
    </w:p>
    <w:p w14:paraId="CD280000">
      <w:pPr>
        <w:pStyle w:val="Style_6"/>
        <w:spacing w:after="0" w:before="0" w:line="475" w:lineRule="exact"/>
        <w:ind w:firstLine="760" w:left="0"/>
        <w:jc w:val="both"/>
      </w:pPr>
      <w:r>
        <w:t>понимать и уметь обосновывать нравственные качества гражданина.</w:t>
      </w:r>
    </w:p>
    <w:p w14:paraId="CE280000">
      <w:pPr>
        <w:pStyle w:val="Style_6"/>
        <w:spacing w:after="0" w:before="0" w:line="475" w:lineRule="exact"/>
        <w:ind w:firstLine="760" w:left="0"/>
        <w:jc w:val="both"/>
      </w:pPr>
      <w:r>
        <w:t>Тема 26. Патриотизм.</w:t>
      </w:r>
    </w:p>
    <w:p w14:paraId="CF280000">
      <w:pPr>
        <w:pStyle w:val="Style_6"/>
        <w:spacing w:after="0" w:before="0" w:line="475" w:lineRule="exact"/>
        <w:ind w:firstLine="760" w:left="0"/>
        <w:jc w:val="both"/>
      </w:pPr>
      <w:r>
        <w:t>Характеризовать понятие «патриотизм»;</w:t>
      </w:r>
    </w:p>
    <w:p w14:paraId="D0280000">
      <w:pPr>
        <w:pStyle w:val="Style_6"/>
        <w:spacing w:after="0" w:before="0" w:line="475" w:lineRule="exact"/>
        <w:ind w:firstLine="760" w:left="0"/>
        <w:jc w:val="both"/>
      </w:pPr>
      <w:r>
        <w:t>приводить примеры патриотизма в истории и современном обществе;</w:t>
      </w:r>
    </w:p>
    <w:p w14:paraId="D1280000">
      <w:pPr>
        <w:pStyle w:val="Style_6"/>
        <w:spacing w:after="0" w:before="0" w:line="475" w:lineRule="exact"/>
        <w:ind w:firstLine="760" w:left="0"/>
        <w:jc w:val="both"/>
      </w:pPr>
      <w: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D2280000">
      <w:pPr>
        <w:pStyle w:val="Style_6"/>
        <w:spacing w:after="0" w:before="0" w:line="475" w:lineRule="exact"/>
        <w:ind w:firstLine="760" w:left="0"/>
        <w:jc w:val="both"/>
      </w:pPr>
      <w:r>
        <w:t>уметь обосновывать важность патриотизма.</w:t>
      </w:r>
    </w:p>
    <w:p w14:paraId="D3280000">
      <w:pPr>
        <w:pStyle w:val="Style_6"/>
        <w:spacing w:after="0" w:before="0" w:line="475" w:lineRule="exact"/>
        <w:ind w:firstLine="760" w:left="0"/>
        <w:jc w:val="both"/>
      </w:pPr>
      <w:r>
        <w:t>Тема 27. Защита Родины: подвиг или долг?</w:t>
      </w:r>
    </w:p>
    <w:p w14:paraId="D4280000">
      <w:pPr>
        <w:pStyle w:val="Style_6"/>
        <w:spacing w:after="0" w:before="0" w:line="475" w:lineRule="exact"/>
        <w:ind w:firstLine="760" w:left="0"/>
        <w:jc w:val="both"/>
      </w:pPr>
      <w:r>
        <w:t>Характеризовать понятия «война» и «мир»;</w:t>
      </w:r>
    </w:p>
    <w:p w14:paraId="D5280000">
      <w:pPr>
        <w:pStyle w:val="Style_6"/>
        <w:spacing w:after="0" w:before="0" w:line="475" w:lineRule="exact"/>
        <w:ind w:firstLine="760" w:left="0"/>
        <w:jc w:val="both"/>
      </w:pPr>
      <w:r>
        <w:t>доказывать важность сохранения мира и согласия;</w:t>
      </w:r>
    </w:p>
    <w:p w14:paraId="D6280000">
      <w:pPr>
        <w:pStyle w:val="Style_6"/>
        <w:spacing w:after="0" w:before="0" w:line="475" w:lineRule="exact"/>
        <w:ind w:firstLine="760" w:left="0"/>
        <w:jc w:val="both"/>
      </w:pPr>
      <w:r>
        <w:t>обосновывать роль защиты Отечества, её важность для гражданина;</w:t>
      </w:r>
    </w:p>
    <w:p w14:paraId="D7280000">
      <w:pPr>
        <w:pStyle w:val="Style_6"/>
        <w:spacing w:after="0" w:before="0" w:line="475" w:lineRule="exact"/>
        <w:ind w:firstLine="760" w:left="0"/>
        <w:jc w:val="both"/>
      </w:pPr>
      <w:r>
        <w:t>понимать особенности защиты чести Отечества в спорте, науке, культуре;</w:t>
      </w:r>
    </w:p>
    <w:p w14:paraId="D8280000">
      <w:pPr>
        <w:pStyle w:val="Style_6"/>
        <w:spacing w:after="0" w:before="0" w:line="475" w:lineRule="exact"/>
        <w:ind w:firstLine="760" w:left="0"/>
        <w:jc w:val="both"/>
      </w:pPr>
      <w:r>
        <w:t>характеризовать понятия «военный подвиг», «честь», «доблесть», обосновывать их важность, приводить примеры их проявлений.</w:t>
      </w:r>
    </w:p>
    <w:p w14:paraId="D9280000">
      <w:pPr>
        <w:pStyle w:val="Style_6"/>
        <w:spacing w:after="0" w:before="0" w:line="475" w:lineRule="exact"/>
        <w:ind w:firstLine="760" w:left="0"/>
        <w:jc w:val="both"/>
      </w:pPr>
      <w:r>
        <w:t>Тема 28. Государство. Россия - наша родина.</w:t>
      </w:r>
    </w:p>
    <w:p w14:paraId="DA280000">
      <w:pPr>
        <w:pStyle w:val="Style_6"/>
        <w:spacing w:after="0" w:before="0" w:line="475" w:lineRule="exact"/>
        <w:ind w:firstLine="760" w:left="0"/>
        <w:jc w:val="both"/>
      </w:pPr>
      <w:r>
        <w:t>Характеризовать понятие «государство»;</w:t>
      </w:r>
    </w:p>
    <w:p w14:paraId="DB280000">
      <w:pPr>
        <w:pStyle w:val="Style_6"/>
        <w:spacing w:after="0" w:before="0" w:line="475" w:lineRule="exact"/>
        <w:ind w:firstLine="760" w:left="0"/>
        <w:jc w:val="both"/>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DC280000">
      <w:pPr>
        <w:pStyle w:val="Style_6"/>
        <w:spacing w:after="0" w:before="0" w:line="470" w:lineRule="exact"/>
        <w:ind w:firstLine="760" w:left="0"/>
        <w:jc w:val="both"/>
      </w:pPr>
      <w:r>
        <w:t>характеризовать понятие «закон» как существенную часть гражданской идентичности человека;</w:t>
      </w:r>
    </w:p>
    <w:p w14:paraId="DD280000">
      <w:pPr>
        <w:pStyle w:val="Style_6"/>
        <w:spacing w:after="0" w:before="0" w:line="475" w:lineRule="exact"/>
        <w:ind w:firstLine="760" w:left="0"/>
        <w:jc w:val="both"/>
      </w:pPr>
      <w:r>
        <w:t>характеризовать понятие «гражданская идентичность», соотносить это понятие с необходимыми нравственными качествами человека.</w:t>
      </w:r>
    </w:p>
    <w:p w14:paraId="DE280000">
      <w:pPr>
        <w:pStyle w:val="Style_6"/>
        <w:spacing w:after="0" w:before="0" w:line="475" w:lineRule="exact"/>
        <w:ind w:firstLine="760" w:left="0"/>
        <w:jc w:val="both"/>
      </w:pPr>
      <w:r>
        <w:t>Тема 29. Гражданская идентичность (практическое занятие).</w:t>
      </w:r>
    </w:p>
    <w:p w14:paraId="DF280000">
      <w:pPr>
        <w:pStyle w:val="Style_6"/>
        <w:spacing w:after="0" w:before="0" w:line="475" w:lineRule="exact"/>
        <w:ind w:firstLine="760" w:left="0"/>
        <w:jc w:val="both"/>
      </w:pPr>
      <w:r>
        <w:t>Охарактеризовать свою гражданскую идентичность, её составляющие: этническую, религиозную, гендерную идентичности;</w:t>
      </w:r>
    </w:p>
    <w:p w14:paraId="E0280000">
      <w:pPr>
        <w:pStyle w:val="Style_6"/>
        <w:spacing w:after="0" w:before="0" w:line="475" w:lineRule="exact"/>
        <w:ind w:firstLine="760" w:left="0"/>
        <w:jc w:val="both"/>
      </w:pPr>
      <w:r>
        <w:t>обосновывать важность духовно-нравственных качеств гражданина, указывать их источники.</w:t>
      </w:r>
    </w:p>
    <w:p w14:paraId="E1280000">
      <w:pPr>
        <w:pStyle w:val="Style_6"/>
        <w:spacing w:after="0" w:before="0" w:line="475" w:lineRule="exact"/>
        <w:ind w:firstLine="760" w:left="0"/>
        <w:jc w:val="both"/>
      </w:pPr>
      <w:r>
        <w:t>Тема 30. Моя школа и мой класс (практическое занятие).</w:t>
      </w:r>
    </w:p>
    <w:p w14:paraId="E2280000">
      <w:pPr>
        <w:pStyle w:val="Style_6"/>
        <w:spacing w:after="0" w:before="0" w:line="475" w:lineRule="exact"/>
        <w:ind w:firstLine="760" w:left="0"/>
        <w:jc w:val="both"/>
      </w:pPr>
      <w:r>
        <w:t>Характеризовать понятие «добрые дела» в контексте оценки собственных действий, их нравственного характера;</w:t>
      </w:r>
    </w:p>
    <w:p w14:paraId="E3280000">
      <w:pPr>
        <w:pStyle w:val="Style_6"/>
        <w:spacing w:after="0" w:before="0" w:line="475" w:lineRule="exact"/>
        <w:ind w:firstLine="760" w:left="0"/>
        <w:jc w:val="both"/>
      </w:pPr>
      <w:r>
        <w:t>находить примеры добрых дел в реальности и уметь адаптировать их к потребностям класса.</w:t>
      </w:r>
    </w:p>
    <w:p w14:paraId="E4280000">
      <w:pPr>
        <w:pStyle w:val="Style_6"/>
        <w:spacing w:after="0" w:before="0" w:line="475" w:lineRule="exact"/>
        <w:ind w:firstLine="760" w:left="0"/>
        <w:jc w:val="both"/>
      </w:pPr>
      <w:r>
        <w:t>Тема 31. Человек: какой он? (практическое занятие).</w:t>
      </w:r>
    </w:p>
    <w:p w14:paraId="E5280000">
      <w:pPr>
        <w:pStyle w:val="Style_6"/>
        <w:spacing w:after="0" w:before="0" w:line="475" w:lineRule="exact"/>
        <w:ind w:firstLine="760" w:left="0"/>
        <w:jc w:val="both"/>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E6280000">
      <w:pPr>
        <w:pStyle w:val="Style_6"/>
        <w:spacing w:after="0" w:before="0" w:line="475" w:lineRule="exact"/>
        <w:ind w:firstLine="760" w:left="0"/>
        <w:jc w:val="both"/>
      </w:pPr>
      <w:r>
        <w:t>Тема 32. Человек и культура (проект).</w:t>
      </w:r>
    </w:p>
    <w:p w14:paraId="E7280000">
      <w:pPr>
        <w:pStyle w:val="Style_6"/>
        <w:spacing w:after="0" w:before="0" w:line="475" w:lineRule="exact"/>
        <w:ind w:firstLine="760" w:left="0"/>
        <w:jc w:val="both"/>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E8280000">
      <w:pPr>
        <w:pStyle w:val="Style_6"/>
        <w:spacing w:after="0" w:before="0" w:line="475" w:lineRule="exact"/>
        <w:ind w:firstLine="760" w:left="0"/>
        <w:jc w:val="both"/>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E9280000">
      <w:pPr>
        <w:pStyle w:val="Style_6"/>
        <w:tabs>
          <w:tab w:leader="none" w:pos="1796" w:val="left"/>
        </w:tabs>
        <w:spacing w:after="0" w:before="0" w:line="475" w:lineRule="exact"/>
        <w:ind w:firstLine="0" w:left="760"/>
        <w:jc w:val="both"/>
        <w:rPr>
          <w:b w:val="1"/>
        </w:rPr>
      </w:pPr>
      <w:r>
        <w:rPr>
          <w:b w:val="1"/>
        </w:rPr>
        <w:t>Система оценки результатов обучения.</w:t>
      </w:r>
    </w:p>
    <w:p w14:paraId="EA280000">
      <w:pPr>
        <w:pStyle w:val="Style_6"/>
        <w:spacing w:after="0" w:before="0" w:line="475" w:lineRule="exact"/>
        <w:ind w:firstLine="760" w:left="0"/>
        <w:jc w:val="both"/>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EB280000">
      <w:pPr>
        <w:pStyle w:val="Style_6"/>
        <w:spacing w:after="0" w:before="0" w:line="475" w:lineRule="exact"/>
        <w:ind w:firstLine="760" w:left="0"/>
        <w:jc w:val="both"/>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EC280000">
      <w:pPr>
        <w:pStyle w:val="Style_6"/>
        <w:spacing w:after="0" w:before="0" w:line="475" w:lineRule="exact"/>
        <w:ind w:firstLine="760" w:left="0"/>
        <w:jc w:val="both"/>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ED280000">
      <w:pPr>
        <w:pStyle w:val="Style_6"/>
        <w:spacing w:after="0" w:before="0" w:line="475" w:lineRule="exact"/>
        <w:ind w:firstLine="760" w:left="0"/>
        <w:jc w:val="both"/>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EE280000">
      <w:pPr>
        <w:pStyle w:val="Style_6"/>
        <w:spacing w:after="0" w:before="0" w:line="475" w:lineRule="exact"/>
        <w:ind w:firstLine="760" w:left="0"/>
        <w:jc w:val="both"/>
      </w:pPr>
    </w:p>
    <w:p w14:paraId="EF280000">
      <w:pPr>
        <w:pStyle w:val="Style_6"/>
        <w:spacing w:after="0" w:before="0" w:line="475" w:lineRule="exact"/>
        <w:ind w:firstLine="800" w:left="0"/>
        <w:jc w:val="both"/>
        <w:rPr>
          <w:b w:val="1"/>
        </w:rPr>
      </w:pPr>
      <w:r>
        <w:rPr>
          <w:b w:val="1"/>
        </w:rPr>
        <w:t>Федеральная рабочая программа по учебному предмету «Второй иностранный язык</w:t>
      </w:r>
      <w:r>
        <w:rPr>
          <w:b w:val="1"/>
        </w:rPr>
        <w:t xml:space="preserve"> </w:t>
      </w:r>
      <w:r>
        <w:rPr>
          <w:b w:val="1"/>
        </w:rPr>
        <w:t>(английский)</w:t>
      </w:r>
      <w:r>
        <w:rPr>
          <w:b w:val="1"/>
        </w:rPr>
        <w:t>».</w:t>
      </w:r>
    </w:p>
    <w:p w14:paraId="F0280000">
      <w:pPr>
        <w:pStyle w:val="Style_6"/>
        <w:tabs>
          <w:tab w:leader="none" w:pos="1532" w:val="left"/>
        </w:tabs>
        <w:spacing w:after="0" w:before="0" w:line="475" w:lineRule="exact"/>
        <w:ind/>
        <w:jc w:val="both"/>
      </w:pPr>
      <w:r>
        <w:t>Федеральная рабочая программа по учебному предмету «Второй иностранный язык</w:t>
      </w:r>
      <w:r>
        <w:t xml:space="preserve"> (английский)</w:t>
      </w:r>
      <w:r>
        <w:t>» (предметная область «Иностранные языки») (далее соответственно - программа по второму иностранному языку</w:t>
      </w:r>
      <w:r>
        <w:t>(английскому)</w:t>
      </w:r>
      <w:r>
        <w:t>, второй иностранный язык</w:t>
      </w:r>
      <w:r>
        <w:t xml:space="preserve"> </w:t>
      </w:r>
      <w:r>
        <w:t>(английский)</w:t>
      </w:r>
      <w:r>
        <w:t>) включает пояснительную записку, содержание обучения, планируемые результаты освоения программы по второму иностранному языку</w:t>
      </w:r>
      <w:r>
        <w:t xml:space="preserve"> (английскому)</w:t>
      </w:r>
      <w:r>
        <w:t>.</w:t>
      </w:r>
    </w:p>
    <w:p w14:paraId="F1280000">
      <w:pPr>
        <w:pStyle w:val="Style_6"/>
        <w:tabs>
          <w:tab w:leader="none" w:pos="1588" w:val="left"/>
        </w:tabs>
        <w:spacing w:after="0" w:before="0" w:line="475" w:lineRule="exact"/>
        <w:ind w:firstLine="0" w:left="800"/>
        <w:jc w:val="both"/>
      </w:pPr>
      <w:r>
        <w:t>Пояснительная записка.</w:t>
      </w:r>
    </w:p>
    <w:p w14:paraId="F2280000">
      <w:pPr>
        <w:pStyle w:val="Style_6"/>
        <w:tabs>
          <w:tab w:leader="none" w:pos="1748" w:val="left"/>
        </w:tabs>
        <w:spacing w:after="0" w:before="0" w:line="475" w:lineRule="exact"/>
        <w:ind/>
        <w:jc w:val="both"/>
      </w:pPr>
      <w:r>
        <w:t xml:space="preserve">Программа по второму иностранному языку </w:t>
      </w:r>
      <w:r>
        <w:t xml:space="preserve">(английскому) </w:t>
      </w:r>
      <w:r>
        <w:t>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F3280000">
      <w:pPr>
        <w:pStyle w:val="Style_6"/>
        <w:tabs>
          <w:tab w:leader="none" w:pos="1743" w:val="left"/>
        </w:tabs>
        <w:spacing w:after="0" w:before="0" w:line="475" w:lineRule="exact"/>
        <w:ind/>
        <w:jc w:val="both"/>
      </w:pPr>
      <w:r>
        <w:t>Программа по второму иностранному языку</w:t>
      </w:r>
      <w:r>
        <w:t xml:space="preserve"> (английскому) </w:t>
      </w:r>
      <w:r>
        <w:t xml:space="preserve">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14:paraId="F4280000">
      <w:pPr>
        <w:pStyle w:val="Style_6"/>
        <w:tabs>
          <w:tab w:leader="none" w:pos="1743" w:val="left"/>
        </w:tabs>
        <w:spacing w:after="0" w:before="0" w:line="475" w:lineRule="exact"/>
        <w:ind/>
        <w:jc w:val="both"/>
      </w:pPr>
      <w:r>
        <w:t>Изучение второго иностранного языка</w:t>
      </w:r>
      <w:r>
        <w:t xml:space="preserve"> (английского) </w:t>
      </w:r>
      <w:r>
        <w:t xml:space="preserve">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14:paraId="F5280000">
      <w:pPr>
        <w:pStyle w:val="Style_6"/>
        <w:tabs>
          <w:tab w:leader="none" w:pos="1743" w:val="left"/>
        </w:tabs>
        <w:spacing w:after="0" w:before="0" w:line="475" w:lineRule="exact"/>
        <w:ind/>
        <w:jc w:val="both"/>
      </w:pPr>
      <w:r>
        <w:t>Построение программы по второму иностранному языку</w:t>
      </w:r>
      <w:r>
        <w:t xml:space="preserve"> (английскому) </w:t>
      </w:r>
      <w:r>
        <w:t xml:space="preserve">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F6280000">
      <w:pPr>
        <w:pStyle w:val="Style_6"/>
        <w:tabs>
          <w:tab w:leader="none" w:pos="1743" w:val="left"/>
        </w:tabs>
        <w:spacing w:after="0" w:before="0" w:line="475" w:lineRule="exact"/>
        <w:ind/>
        <w:jc w:val="both"/>
      </w:pPr>
      <w:r>
        <w:t xml:space="preserve">Одной из важных особенностей изучения второго иностранного языка </w:t>
      </w:r>
      <w:r>
        <w:t xml:space="preserve">(английского) </w:t>
      </w:r>
      <w:r>
        <w:t xml:space="preserve">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w:t>
      </w:r>
      <w:r>
        <w:t>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14:paraId="F7280000">
      <w:pPr>
        <w:pStyle w:val="Style_6"/>
        <w:spacing w:after="0" w:before="0" w:line="475" w:lineRule="exact"/>
        <w:ind w:firstLine="760" w:left="0"/>
        <w:jc w:val="both"/>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F8280000">
      <w:pPr>
        <w:pStyle w:val="Style_6"/>
        <w:spacing w:after="0" w:before="0" w:line="475" w:lineRule="exact"/>
        <w:ind w:firstLine="760" w:left="0"/>
        <w:jc w:val="both"/>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F9280000">
      <w:pPr>
        <w:pStyle w:val="Style_6"/>
        <w:spacing w:after="0" w:before="0" w:line="475" w:lineRule="exact"/>
        <w:ind w:firstLine="760" w:left="0"/>
        <w:jc w:val="both"/>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14:paraId="FA280000">
      <w:pPr>
        <w:pStyle w:val="Style_6"/>
        <w:spacing w:after="0" w:before="0" w:line="475" w:lineRule="exact"/>
        <w:ind w:firstLine="760" w:left="0"/>
        <w:jc w:val="both"/>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FB280000">
      <w:pPr>
        <w:pStyle w:val="Style_6"/>
        <w:tabs>
          <w:tab w:leader="none" w:pos="1758" w:val="left"/>
        </w:tabs>
        <w:spacing w:after="0" w:before="0" w:line="475" w:lineRule="exact"/>
        <w:ind/>
        <w:jc w:val="both"/>
      </w:pPr>
      <w:r>
        <w:t>Интенсификация учебного процесса возможна при использовании следующих стратегий:</w:t>
      </w:r>
    </w:p>
    <w:p w14:paraId="FC280000">
      <w:pPr>
        <w:pStyle w:val="Style_6"/>
        <w:spacing w:after="0" w:before="0" w:line="475" w:lineRule="exact"/>
        <w:ind w:firstLine="760" w:left="0"/>
        <w:jc w:val="both"/>
      </w:pPr>
      <w:r>
        <w:t>совершенствование познавательных действий обучающихся;</w:t>
      </w:r>
    </w:p>
    <w:p w14:paraId="FD280000">
      <w:pPr>
        <w:pStyle w:val="Style_6"/>
        <w:spacing w:after="0" w:before="0" w:line="475" w:lineRule="exact"/>
        <w:ind w:firstLine="760" w:left="0"/>
        <w:jc w:val="both"/>
      </w:pPr>
      <w:r>
        <w:t>перенос учебных умений;</w:t>
      </w:r>
    </w:p>
    <w:p w14:paraId="FE280000">
      <w:pPr>
        <w:pStyle w:val="Style_6"/>
        <w:spacing w:after="0" w:before="0" w:line="475" w:lineRule="exact"/>
        <w:ind w:firstLine="760" w:left="0"/>
        <w:jc w:val="both"/>
      </w:pPr>
      <w:r>
        <w:t>перенос лингвистических и социокультурных знаний, речевых умений;</w:t>
      </w:r>
    </w:p>
    <w:p w14:paraId="FF280000">
      <w:pPr>
        <w:pStyle w:val="Style_6"/>
        <w:spacing w:after="0" w:before="0" w:line="475" w:lineRule="exact"/>
        <w:ind w:firstLine="760" w:left="0"/>
        <w:jc w:val="both"/>
      </w:pPr>
      <w:r>
        <w:t>повышенные по сравнению с первым иностранным языком объёмы нового грамматического и лексического материала;</w:t>
      </w:r>
    </w:p>
    <w:p w14:paraId="00290000">
      <w:pPr>
        <w:pStyle w:val="Style_6"/>
        <w:spacing w:after="0" w:before="0" w:line="475" w:lineRule="exact"/>
        <w:ind w:firstLine="760" w:left="0"/>
        <w:jc w:val="both"/>
      </w:pPr>
      <w:r>
        <w:t>совместная отработка элементов лингвистических явлений;</w:t>
      </w:r>
    </w:p>
    <w:p w14:paraId="01290000">
      <w:pPr>
        <w:pStyle w:val="Style_6"/>
        <w:spacing w:after="0" w:before="0" w:line="475" w:lineRule="exact"/>
        <w:ind w:firstLine="760" w:left="0"/>
        <w:jc w:val="both"/>
      </w:pPr>
      <w:r>
        <w:t>использование интегративных упражнений и заданий, требующих проблемного мышления;</w:t>
      </w:r>
    </w:p>
    <w:p w14:paraId="02290000">
      <w:pPr>
        <w:pStyle w:val="Style_6"/>
        <w:spacing w:after="0" w:before="0" w:line="475" w:lineRule="exact"/>
        <w:ind w:firstLine="760" w:left="0"/>
        <w:jc w:val="both"/>
      </w:pPr>
      <w:r>
        <w:t>рациональное распределение классных и домашних видов работ;</w:t>
      </w:r>
    </w:p>
    <w:p w14:paraId="03290000">
      <w:pPr>
        <w:pStyle w:val="Style_6"/>
        <w:spacing w:after="0" w:before="0" w:line="475" w:lineRule="exact"/>
        <w:ind w:firstLine="760" w:left="0"/>
        <w:jc w:val="both"/>
      </w:pPr>
      <w:r>
        <w:t>большая самостоятельность и автономность обучающегося в учении.</w:t>
      </w:r>
    </w:p>
    <w:p w14:paraId="04290000">
      <w:pPr>
        <w:pStyle w:val="Style_6"/>
        <w:tabs>
          <w:tab w:leader="none" w:pos="1773" w:val="left"/>
        </w:tabs>
        <w:spacing w:after="0" w:before="0" w:line="475" w:lineRule="exact"/>
        <w:ind/>
        <w:jc w:val="both"/>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14:paraId="05290000">
      <w:pPr>
        <w:pStyle w:val="Style_6"/>
        <w:spacing w:after="0" w:before="0" w:line="475" w:lineRule="exact"/>
        <w:ind w:firstLine="760" w:left="0"/>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6290000">
      <w:pPr>
        <w:pStyle w:val="Style_6"/>
        <w:tabs>
          <w:tab w:leader="none" w:pos="1734" w:val="left"/>
        </w:tabs>
        <w:spacing w:after="0" w:before="0" w:line="480" w:lineRule="exact"/>
        <w:ind/>
        <w:jc w:val="both"/>
      </w:pPr>
      <w:r>
        <w:t>Целью иноязычного образования является формирование коммуникативной компетенции обучающихся в единстве таких её составляющих, как:</w:t>
      </w:r>
    </w:p>
    <w:p w14:paraId="07290000">
      <w:pPr>
        <w:pStyle w:val="Style_6"/>
        <w:spacing w:after="0" w:before="0" w:line="480" w:lineRule="exact"/>
        <w:ind w:firstLine="760" w:left="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08290000">
      <w:pPr>
        <w:pStyle w:val="Style_6"/>
        <w:spacing w:after="0" w:before="0" w:line="480" w:lineRule="exact"/>
        <w:ind w:firstLine="760" w:left="0"/>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9290000">
      <w:pPr>
        <w:pStyle w:val="Style_6"/>
        <w:spacing w:after="0" w:before="0" w:line="480" w:lineRule="exact"/>
        <w:ind w:firstLine="760" w:left="0"/>
        <w:jc w:val="both"/>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0A290000">
      <w:pPr>
        <w:pStyle w:val="Style_6"/>
        <w:spacing w:after="0" w:before="0" w:line="480" w:lineRule="exact"/>
        <w:ind w:firstLine="760" w:left="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0B290000">
      <w:pPr>
        <w:pStyle w:val="Style_6"/>
        <w:tabs>
          <w:tab w:leader="none" w:pos="1743" w:val="left"/>
        </w:tabs>
        <w:spacing w:after="0" w:before="0" w:line="480" w:lineRule="exact"/>
        <w:ind/>
        <w:jc w:val="both"/>
      </w:pPr>
      <w:r>
        <w:t xml:space="preserve">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w:t>
      </w:r>
      <w:r>
        <w:t>компетенцию личностного самосовершенствования.</w:t>
      </w:r>
    </w:p>
    <w:p w14:paraId="0C290000">
      <w:pPr>
        <w:pStyle w:val="Style_6"/>
        <w:tabs>
          <w:tab w:leader="none" w:pos="1878" w:val="left"/>
        </w:tabs>
        <w:spacing w:after="0" w:before="0" w:line="480" w:lineRule="exact"/>
        <w:ind/>
        <w:jc w:val="both"/>
      </w:pPr>
      <w:r>
        <w:t>Основными подходами к обучению второму иностранному языку</w:t>
      </w:r>
      <w:r>
        <w:t xml:space="preserve"> (английскому) </w:t>
      </w:r>
      <w:r>
        <w:t xml:space="preserve">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0D290000">
      <w:pPr>
        <w:pStyle w:val="Style_6"/>
        <w:tabs>
          <w:tab w:leader="none" w:pos="1889" w:val="left"/>
        </w:tabs>
        <w:spacing w:after="0" w:before="0" w:line="475" w:lineRule="exact"/>
        <w:ind/>
        <w:jc w:val="both"/>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языка</w:t>
      </w:r>
      <w:r>
        <w:t>(английского)</w:t>
      </w:r>
      <w:r>
        <w:t>.</w:t>
      </w:r>
    </w:p>
    <w:p w14:paraId="0E290000">
      <w:pPr>
        <w:pStyle w:val="Style_6"/>
        <w:spacing w:after="0" w:before="0" w:line="475" w:lineRule="exact"/>
        <w:ind w:firstLine="760" w:left="0"/>
        <w:jc w:val="both"/>
      </w:pPr>
      <w:r>
        <w:t xml:space="preserve">Общее число часов, рекомендованных для изучения второго иностранного языка </w:t>
      </w:r>
      <w:r>
        <w:t xml:space="preserve">(английского) </w:t>
      </w:r>
      <w:r>
        <w:t>на уровне осн</w:t>
      </w:r>
      <w:r>
        <w:t>овного общего образования, - 170 часов: в 5 классе - 34</w:t>
      </w:r>
      <w:r>
        <w:t xml:space="preserve"> </w:t>
      </w:r>
      <w:r>
        <w:t>часов (1 час в неделю), в 6 классе - 34 часов (1 час в неделю), в 7 классе - 34 часов (1 часа в неделю), в 8 классе - 34 часов (1</w:t>
      </w:r>
      <w:r>
        <w:t xml:space="preserve"> </w:t>
      </w:r>
      <w:r>
        <w:t>часа в неделю), в 9 классе – 34 часов (1</w:t>
      </w:r>
      <w:r>
        <w:t xml:space="preserve"> часа в неделю).</w:t>
      </w:r>
    </w:p>
    <w:p w14:paraId="0F290000">
      <w:pPr>
        <w:pStyle w:val="Style_6"/>
        <w:tabs>
          <w:tab w:leader="none" w:pos="1899" w:val="left"/>
        </w:tabs>
        <w:spacing w:after="0" w:before="0" w:line="475" w:lineRule="exact"/>
        <w:ind/>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14:paraId="10290000">
      <w:pPr>
        <w:pStyle w:val="Style_6"/>
        <w:tabs>
          <w:tab w:leader="none" w:pos="1559" w:val="left"/>
        </w:tabs>
        <w:spacing w:after="0" w:before="0" w:line="475" w:lineRule="exact"/>
        <w:ind w:firstLine="0" w:left="760"/>
        <w:jc w:val="both"/>
        <w:rPr>
          <w:b w:val="1"/>
        </w:rPr>
      </w:pPr>
      <w:r>
        <w:rPr>
          <w:b w:val="1"/>
        </w:rPr>
        <w:t>Содержание обучения в 5 классе.</w:t>
      </w:r>
    </w:p>
    <w:p w14:paraId="11290000">
      <w:pPr>
        <w:pStyle w:val="Style_6"/>
        <w:tabs>
          <w:tab w:leader="none" w:pos="1791" w:val="left"/>
        </w:tabs>
        <w:spacing w:after="0" w:before="0" w:line="475" w:lineRule="exact"/>
        <w:ind w:firstLine="0" w:left="760"/>
        <w:jc w:val="both"/>
        <w:rPr>
          <w:b w:val="1"/>
        </w:rPr>
      </w:pPr>
      <w:r>
        <w:rPr>
          <w:b w:val="1"/>
        </w:rPr>
        <w:t>Коммуникативные умения.</w:t>
      </w:r>
    </w:p>
    <w:p w14:paraId="12290000">
      <w:pPr>
        <w:pStyle w:val="Style_6"/>
        <w:spacing w:after="0" w:before="0" w:line="475" w:lineRule="exact"/>
        <w:ind/>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3290000">
      <w:pPr>
        <w:pStyle w:val="Style_6"/>
        <w:spacing w:after="0" w:before="0" w:line="475" w:lineRule="exact"/>
        <w:ind w:firstLine="760" w:left="0"/>
        <w:jc w:val="both"/>
      </w:pPr>
      <w:r>
        <w:t>Моя семья. Мои друзья. Семейные праздники: день рождения, Новый год.</w:t>
      </w:r>
    </w:p>
    <w:p w14:paraId="14290000">
      <w:pPr>
        <w:pStyle w:val="Style_6"/>
        <w:spacing w:after="0" w:before="0" w:line="475" w:lineRule="exact"/>
        <w:ind w:firstLine="760" w:left="0"/>
        <w:jc w:val="both"/>
      </w:pPr>
      <w:r>
        <w:t>Внешность и характер человека (литературного персонажа).</w:t>
      </w:r>
    </w:p>
    <w:p w14:paraId="15290000">
      <w:pPr>
        <w:pStyle w:val="Style_6"/>
        <w:spacing w:after="0" w:before="0" w:line="475" w:lineRule="exact"/>
        <w:ind w:firstLine="760" w:left="0"/>
        <w:jc w:val="both"/>
      </w:pPr>
      <w:r>
        <w:t>Досуг и увлечения (хобби) современного подростка (чтение, кино, спорт).</w:t>
      </w:r>
    </w:p>
    <w:p w14:paraId="16290000">
      <w:pPr>
        <w:pStyle w:val="Style_6"/>
        <w:spacing w:after="0" w:before="0" w:line="475" w:lineRule="exact"/>
        <w:ind w:firstLine="760" w:left="0"/>
        <w:jc w:val="both"/>
      </w:pPr>
      <w:r>
        <w:t>Здоровый образ жизни: режим труда и отдыха, здоровое питание.</w:t>
      </w:r>
    </w:p>
    <w:p w14:paraId="17290000">
      <w:pPr>
        <w:pStyle w:val="Style_6"/>
        <w:spacing w:after="0" w:before="0" w:line="475" w:lineRule="exact"/>
        <w:ind w:firstLine="760" w:left="0"/>
        <w:jc w:val="both"/>
      </w:pPr>
      <w:r>
        <w:t>Покупки: одежда, обувь и продукты питания.</w:t>
      </w:r>
    </w:p>
    <w:p w14:paraId="18290000">
      <w:pPr>
        <w:pStyle w:val="Style_6"/>
        <w:spacing w:after="0" w:before="0" w:line="475" w:lineRule="exact"/>
        <w:ind w:firstLine="740" w:left="0"/>
        <w:jc w:val="both"/>
      </w:pPr>
      <w:r>
        <w:t>Школа, школьная жизнь, школьная форма, изучаемые предметы. Переписка с иностранными сверстниками.</w:t>
      </w:r>
    </w:p>
    <w:p w14:paraId="19290000">
      <w:pPr>
        <w:pStyle w:val="Style_6"/>
        <w:spacing w:after="0" w:before="0" w:line="475" w:lineRule="exact"/>
        <w:ind w:firstLine="740" w:left="0"/>
        <w:jc w:val="both"/>
      </w:pPr>
      <w:r>
        <w:t>Природа: дикие и домашние животные. Погода. Родной город (село). Транспорт.</w:t>
      </w:r>
    </w:p>
    <w:p w14:paraId="1A290000">
      <w:pPr>
        <w:pStyle w:val="Style_6"/>
        <w:spacing w:after="0" w:before="0" w:line="475" w:lineRule="exact"/>
        <w:ind w:firstLine="740" w:left="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B290000">
      <w:pPr>
        <w:pStyle w:val="Style_6"/>
        <w:spacing w:after="0" w:before="0" w:line="475" w:lineRule="exact"/>
        <w:ind w:firstLine="740" w:left="0"/>
        <w:jc w:val="both"/>
      </w:pPr>
      <w:r>
        <w:t>Выдающиеся люди родной страны и страны (стран) изучаемого языка: писатели, поэты.</w:t>
      </w:r>
    </w:p>
    <w:p w14:paraId="1C290000">
      <w:pPr>
        <w:pStyle w:val="Style_6"/>
        <w:tabs>
          <w:tab w:leader="none" w:pos="1971" w:val="left"/>
        </w:tabs>
        <w:spacing w:after="0" w:before="0" w:line="475" w:lineRule="exact"/>
        <w:ind w:firstLine="0" w:left="740"/>
        <w:jc w:val="both"/>
        <w:rPr>
          <w:b w:val="1"/>
        </w:rPr>
      </w:pPr>
      <w:r>
        <w:rPr>
          <w:b w:val="1"/>
        </w:rPr>
        <w:t>Говорение.</w:t>
      </w:r>
    </w:p>
    <w:p w14:paraId="1D290000">
      <w:pPr>
        <w:pStyle w:val="Style_6"/>
        <w:spacing w:after="0" w:before="0" w:line="475" w:lineRule="exact"/>
        <w:ind/>
        <w:jc w:val="both"/>
      </w:pPr>
      <w:r>
        <w:t>Развитие коммуникативных умений диалогической речи на базе умений, сформированных на уровне начального общего образования:</w:t>
      </w:r>
    </w:p>
    <w:p w14:paraId="1E290000">
      <w:pPr>
        <w:pStyle w:val="Style_6"/>
        <w:spacing w:after="0" w:before="0" w:line="475" w:lineRule="exact"/>
        <w:ind w:firstLine="740" w:left="0"/>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F290000">
      <w:pPr>
        <w:pStyle w:val="Style_6"/>
        <w:spacing w:after="0" w:before="0" w:line="475" w:lineRule="exact"/>
        <w:ind w:firstLine="740" w:left="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0290000">
      <w:pPr>
        <w:pStyle w:val="Style_6"/>
        <w:spacing w:after="0" w:before="0" w:line="475" w:lineRule="exact"/>
        <w:ind w:firstLine="740" w:left="0"/>
        <w:jc w:val="both"/>
      </w:pPr>
      <w:r>
        <w:t>диалог-расспрос: сообщать фактическую информацию, отвечая на вопросы разных видов, запрашивать интересующую информацию.</w:t>
      </w:r>
    </w:p>
    <w:p w14:paraId="21290000">
      <w:pPr>
        <w:pStyle w:val="Style_6"/>
        <w:spacing w:after="0" w:before="0" w:line="475" w:lineRule="exact"/>
        <w:ind w:firstLine="740" w:left="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14:paraId="22290000">
      <w:pPr>
        <w:pStyle w:val="Style_6"/>
        <w:spacing w:after="0" w:before="0" w:line="475" w:lineRule="exact"/>
        <w:ind w:firstLine="740" w:left="0"/>
        <w:jc w:val="both"/>
      </w:pPr>
      <w:r>
        <w:t>Объём диалога - до 3 реплик со стороны каждого собеседника.</w:t>
      </w:r>
    </w:p>
    <w:p w14:paraId="23290000">
      <w:pPr>
        <w:pStyle w:val="Style_6"/>
        <w:spacing w:after="0" w:before="0" w:line="475" w:lineRule="exact"/>
        <w:ind w:firstLine="740" w:left="0"/>
        <w:jc w:val="both"/>
      </w:pPr>
      <w:r>
        <w:t xml:space="preserve">Развитие коммуникативных умений монологической речи на базе умений, </w:t>
      </w:r>
      <w:r>
        <w:t>сформированных на уровне начального общего образования:</w:t>
      </w:r>
    </w:p>
    <w:p w14:paraId="24290000">
      <w:pPr>
        <w:pStyle w:val="Style_6"/>
        <w:spacing w:after="0" w:before="0" w:line="480" w:lineRule="exact"/>
        <w:ind w:firstLine="760" w:left="0"/>
        <w:jc w:val="both"/>
      </w:pPr>
      <w:r>
        <w:t>создание устных связных монологических высказываний с использованием основных коммуникативных типов речи:</w:t>
      </w:r>
    </w:p>
    <w:p w14:paraId="25290000">
      <w:pPr>
        <w:pStyle w:val="Style_6"/>
        <w:spacing w:after="0" w:before="0" w:line="480" w:lineRule="exact"/>
        <w:ind w:firstLine="760" w:left="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6290000">
      <w:pPr>
        <w:pStyle w:val="Style_6"/>
        <w:spacing w:after="0" w:before="0" w:line="480" w:lineRule="exact"/>
        <w:ind w:firstLine="760" w:left="0"/>
        <w:jc w:val="both"/>
      </w:pPr>
      <w:r>
        <w:t>повествование (сообщение);</w:t>
      </w:r>
    </w:p>
    <w:p w14:paraId="27290000">
      <w:pPr>
        <w:pStyle w:val="Style_6"/>
        <w:spacing w:after="0" w:before="0" w:line="480" w:lineRule="exact"/>
        <w:ind w:firstLine="0" w:left="760" w:right="1580"/>
        <w:jc w:val="both"/>
      </w:pPr>
      <w:r>
        <w:t>изложение (пересказ) основного содержания прочитанного текста; краткое изложение результатов выполненной проектной работы.</w:t>
      </w:r>
    </w:p>
    <w:p w14:paraId="28290000">
      <w:pPr>
        <w:pStyle w:val="Style_6"/>
        <w:spacing w:after="0" w:before="0" w:line="480" w:lineRule="exact"/>
        <w:ind w:firstLine="76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29290000">
      <w:pPr>
        <w:pStyle w:val="Style_6"/>
        <w:spacing w:after="0" w:before="0" w:line="480" w:lineRule="exact"/>
        <w:ind w:firstLine="760" w:left="0"/>
        <w:jc w:val="both"/>
      </w:pPr>
      <w:r>
        <w:t>Объём монологического высказывания - 4 фразы.</w:t>
      </w:r>
    </w:p>
    <w:p w14:paraId="2A290000">
      <w:pPr>
        <w:pStyle w:val="Style_6"/>
        <w:tabs>
          <w:tab w:leader="none" w:pos="1977" w:val="left"/>
        </w:tabs>
        <w:spacing w:after="0" w:before="0" w:line="480" w:lineRule="exact"/>
        <w:ind/>
        <w:jc w:val="both"/>
        <w:rPr>
          <w:b w:val="1"/>
        </w:rPr>
      </w:pPr>
      <w:r>
        <w:t xml:space="preserve">            </w:t>
      </w:r>
      <w:r>
        <w:rPr>
          <w:b w:val="1"/>
        </w:rPr>
        <w:t>Аудирование.</w:t>
      </w:r>
    </w:p>
    <w:p w14:paraId="2B290000">
      <w:pPr>
        <w:pStyle w:val="Style_6"/>
        <w:spacing w:after="0" w:before="0" w:line="480" w:lineRule="exact"/>
        <w:ind/>
        <w:jc w:val="both"/>
      </w:pPr>
      <w:r>
        <w:t>Развитие коммуникативных умений аудирования на базе умений, сформированных на уровне начального общего образования:</w:t>
      </w:r>
    </w:p>
    <w:p w14:paraId="2C290000">
      <w:pPr>
        <w:pStyle w:val="Style_6"/>
        <w:spacing w:after="0" w:before="0" w:line="480" w:lineRule="exact"/>
        <w:ind w:firstLine="760" w:left="0"/>
        <w:jc w:val="both"/>
      </w:pPr>
      <w:r>
        <w:t>при непосредственном общении: понимание на слух речи учителя и одноклассников и вербальная (невербальная) реакция на услышанное;</w:t>
      </w:r>
    </w:p>
    <w:p w14:paraId="2D290000">
      <w:pPr>
        <w:pStyle w:val="Style_6"/>
        <w:spacing w:after="0" w:before="0" w:line="480" w:lineRule="exact"/>
        <w:ind w:firstLine="760" w:left="0"/>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E290000">
      <w:pPr>
        <w:pStyle w:val="Style_6"/>
        <w:spacing w:after="0" w:before="0" w:line="480" w:lineRule="exact"/>
        <w:ind w:firstLine="760" w:left="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F290000">
      <w:pPr>
        <w:pStyle w:val="Style_6"/>
        <w:spacing w:after="0" w:before="0" w:line="475" w:lineRule="exact"/>
        <w:ind w:firstLine="740" w:left="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0290000">
      <w:pPr>
        <w:pStyle w:val="Style_6"/>
        <w:spacing w:after="0" w:before="0" w:line="475" w:lineRule="exact"/>
        <w:ind w:firstLine="74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1290000">
      <w:pPr>
        <w:pStyle w:val="Style_6"/>
        <w:spacing w:after="0" w:before="0" w:line="475" w:lineRule="exact"/>
        <w:ind w:firstLine="740" w:left="0"/>
        <w:jc w:val="both"/>
      </w:pPr>
      <w:r>
        <w:t>Время звучания текста (текстов) для аудирования - до 1 минуты.</w:t>
      </w:r>
    </w:p>
    <w:p w14:paraId="32290000">
      <w:pPr>
        <w:pStyle w:val="Style_6"/>
        <w:tabs>
          <w:tab w:leader="none" w:pos="1963" w:val="left"/>
        </w:tabs>
        <w:spacing w:after="0" w:before="0" w:line="475" w:lineRule="exact"/>
        <w:ind/>
        <w:jc w:val="both"/>
        <w:rPr>
          <w:b w:val="1"/>
        </w:rPr>
      </w:pPr>
      <w:r>
        <w:t xml:space="preserve">           </w:t>
      </w:r>
      <w:r>
        <w:rPr>
          <w:b w:val="1"/>
        </w:rPr>
        <w:t>Смысловое чтение.</w:t>
      </w:r>
    </w:p>
    <w:p w14:paraId="33290000">
      <w:pPr>
        <w:pStyle w:val="Style_6"/>
        <w:spacing w:after="0" w:before="0" w:line="475" w:lineRule="exact"/>
        <w:ind w:firstLine="740" w:left="0"/>
        <w:jc w:val="both"/>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4290000">
      <w:pPr>
        <w:pStyle w:val="Style_6"/>
        <w:spacing w:after="0" w:before="0" w:line="475" w:lineRule="exact"/>
        <w:ind w:firstLine="740" w:left="0"/>
        <w:jc w:val="both"/>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5290000">
      <w:pPr>
        <w:pStyle w:val="Style_6"/>
        <w:spacing w:after="0" w:before="0" w:line="475" w:lineRule="exact"/>
        <w:ind w:firstLine="740" w:left="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6290000">
      <w:pPr>
        <w:pStyle w:val="Style_6"/>
        <w:spacing w:after="0" w:before="0" w:line="475" w:lineRule="exact"/>
        <w:ind w:firstLine="740" w:left="0"/>
        <w:jc w:val="both"/>
      </w:pPr>
      <w:r>
        <w:t>Чтение несплошных текстов (таблиц) и понимание представленной в них информации.</w:t>
      </w:r>
    </w:p>
    <w:p w14:paraId="37290000">
      <w:pPr>
        <w:pStyle w:val="Style_6"/>
        <w:spacing w:after="0" w:before="0" w:line="475" w:lineRule="exact"/>
        <w:ind w:firstLine="740" w:left="0"/>
        <w:jc w:val="both"/>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38290000">
      <w:pPr>
        <w:pStyle w:val="Style_6"/>
        <w:spacing w:after="0" w:before="0" w:line="475" w:lineRule="exact"/>
        <w:ind w:firstLine="740" w:left="0"/>
        <w:jc w:val="both"/>
      </w:pPr>
      <w:r>
        <w:t>Объём текста (текстов) для чтения - 150 слов.</w:t>
      </w:r>
    </w:p>
    <w:p w14:paraId="39290000">
      <w:pPr>
        <w:pStyle w:val="Style_6"/>
        <w:tabs>
          <w:tab w:leader="none" w:pos="1963" w:val="left"/>
        </w:tabs>
        <w:spacing w:after="0" w:before="0" w:line="475" w:lineRule="exact"/>
        <w:ind w:firstLine="0" w:left="740"/>
        <w:jc w:val="both"/>
        <w:rPr>
          <w:b w:val="1"/>
        </w:rPr>
      </w:pPr>
      <w:r>
        <w:rPr>
          <w:b w:val="1"/>
        </w:rPr>
        <w:t>Письменная речь.</w:t>
      </w:r>
    </w:p>
    <w:p w14:paraId="3A290000">
      <w:pPr>
        <w:pStyle w:val="Style_6"/>
        <w:spacing w:after="0" w:before="0" w:line="475" w:lineRule="exact"/>
        <w:ind w:firstLine="740" w:left="0"/>
        <w:jc w:val="both"/>
      </w:pPr>
      <w:r>
        <w:t>Развитие умений письменной речи на базе умений, сформированных на уровне начального общего образования:</w:t>
      </w:r>
    </w:p>
    <w:p w14:paraId="3B290000">
      <w:pPr>
        <w:pStyle w:val="Style_6"/>
        <w:spacing w:after="0" w:before="0" w:line="485" w:lineRule="exact"/>
        <w:ind w:firstLine="760" w:left="0"/>
        <w:jc w:val="both"/>
      </w:pPr>
      <w:r>
        <w:t>списывание текста и выписывание из него слов, словосочетаний, предложений в соответствии с решаемой коммуникативной задачей;</w:t>
      </w:r>
    </w:p>
    <w:p w14:paraId="3C290000">
      <w:pPr>
        <w:pStyle w:val="Style_6"/>
        <w:spacing w:after="0" w:before="0" w:line="485" w:lineRule="exact"/>
        <w:ind w:firstLine="760" w:left="0"/>
        <w:jc w:val="both"/>
      </w:pPr>
      <w:r>
        <w:t>написание коротких поздравлений с праздниками (с Новым годом, Рождеством, днём рождения);</w:t>
      </w:r>
    </w:p>
    <w:p w14:paraId="3D290000">
      <w:pPr>
        <w:pStyle w:val="Style_6"/>
        <w:spacing w:after="0" w:before="0" w:line="475" w:lineRule="exact"/>
        <w:ind w:firstLine="760" w:left="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3E290000">
      <w:pPr>
        <w:pStyle w:val="Style_6"/>
        <w:spacing w:after="0" w:before="0" w:line="475"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14:paraId="3F290000">
      <w:pPr>
        <w:pStyle w:val="Style_6"/>
        <w:tabs>
          <w:tab w:leader="none" w:pos="1798" w:val="left"/>
        </w:tabs>
        <w:spacing w:after="0" w:before="0" w:line="475" w:lineRule="exact"/>
        <w:ind/>
        <w:jc w:val="both"/>
        <w:rPr>
          <w:b w:val="1"/>
        </w:rPr>
      </w:pPr>
      <w:r>
        <w:t xml:space="preserve">   </w:t>
      </w:r>
      <w:r>
        <w:rPr>
          <w:b w:val="1"/>
        </w:rPr>
        <w:t xml:space="preserve">    Языковые знания и умения.</w:t>
      </w:r>
    </w:p>
    <w:p w14:paraId="40290000">
      <w:pPr>
        <w:pStyle w:val="Style_6"/>
        <w:tabs>
          <w:tab w:leader="none" w:pos="2009" w:val="left"/>
        </w:tabs>
        <w:spacing w:after="0" w:before="0" w:line="475" w:lineRule="exact"/>
        <w:ind w:firstLine="0" w:left="760"/>
        <w:jc w:val="both"/>
      </w:pPr>
      <w:r>
        <w:t>Фонетическая сторона речи.</w:t>
      </w:r>
    </w:p>
    <w:p w14:paraId="41290000">
      <w:pPr>
        <w:pStyle w:val="Style_6"/>
        <w:spacing w:after="0" w:before="0" w:line="475" w:lineRule="exact"/>
        <w:ind w:firstLine="760" w:left="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2290000">
      <w:pPr>
        <w:pStyle w:val="Style_6"/>
        <w:spacing w:after="0" w:before="0" w:line="475" w:lineRule="exact"/>
        <w:ind w:firstLine="760" w:left="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290000">
      <w:pPr>
        <w:pStyle w:val="Style_6"/>
        <w:spacing w:after="0" w:before="0" w:line="475" w:lineRule="exact"/>
        <w:ind w:firstLine="760" w:left="0"/>
        <w:jc w:val="both"/>
      </w:pPr>
      <w:r>
        <w:t>Тексты для чтения вслух: беседа (диалог), рассказ, отрывок из статьи научно-популярного характера, сообщение информационного характера.</w:t>
      </w:r>
    </w:p>
    <w:p w14:paraId="44290000">
      <w:pPr>
        <w:pStyle w:val="Style_6"/>
        <w:spacing w:after="0" w:before="0" w:line="475" w:lineRule="exact"/>
        <w:ind w:firstLine="760" w:left="0"/>
        <w:jc w:val="both"/>
      </w:pPr>
      <w:r>
        <w:t>Объём текста для чтения вслух - до 70 слов.</w:t>
      </w:r>
    </w:p>
    <w:p w14:paraId="45290000">
      <w:pPr>
        <w:pStyle w:val="Style_6"/>
        <w:tabs>
          <w:tab w:leader="none" w:pos="2014" w:val="left"/>
        </w:tabs>
        <w:spacing w:after="0" w:before="0" w:line="475" w:lineRule="exact"/>
        <w:ind/>
        <w:jc w:val="both"/>
        <w:rPr>
          <w:b w:val="1"/>
        </w:rPr>
      </w:pPr>
      <w:r>
        <w:rPr>
          <w:b w:val="1"/>
        </w:rPr>
        <w:t xml:space="preserve">             Графика, орфография и пунктуация.</w:t>
      </w:r>
    </w:p>
    <w:p w14:paraId="46290000">
      <w:pPr>
        <w:pStyle w:val="Style_6"/>
        <w:spacing w:after="0" w:before="0" w:line="475" w:lineRule="exact"/>
        <w:ind w:firstLine="760" w:left="0"/>
        <w:jc w:val="both"/>
      </w:pPr>
      <w:r>
        <w:t>Правильное написание изученных слов.</w:t>
      </w:r>
    </w:p>
    <w:p w14:paraId="47290000">
      <w:pPr>
        <w:pStyle w:val="Style_6"/>
        <w:spacing w:after="0" w:before="0" w:line="475"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8290000">
      <w:pPr>
        <w:pStyle w:val="Style_6"/>
        <w:spacing w:after="0" w:before="0" w:line="475" w:lineRule="exact"/>
        <w:ind w:firstLine="760" w:left="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9290000">
      <w:pPr>
        <w:pStyle w:val="Style_6"/>
        <w:tabs>
          <w:tab w:leader="none" w:pos="2006" w:val="left"/>
        </w:tabs>
        <w:spacing w:after="0" w:before="0" w:line="480" w:lineRule="exact"/>
        <w:ind w:firstLine="0" w:left="740"/>
        <w:jc w:val="both"/>
        <w:rPr>
          <w:b w:val="1"/>
        </w:rPr>
      </w:pPr>
      <w:r>
        <w:rPr>
          <w:b w:val="1"/>
        </w:rPr>
        <w:t>Лексическая сторона речи.</w:t>
      </w:r>
    </w:p>
    <w:p w14:paraId="4A290000">
      <w:pPr>
        <w:pStyle w:val="Style_6"/>
        <w:spacing w:after="0" w:before="0" w:line="480" w:lineRule="exact"/>
        <w:ind w:firstLine="740" w:left="0"/>
        <w:jc w:val="both"/>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B290000">
      <w:pPr>
        <w:pStyle w:val="Style_6"/>
        <w:spacing w:after="0" w:before="0" w:line="480" w:lineRule="exact"/>
        <w:ind w:firstLine="740" w:left="0"/>
        <w:jc w:val="both"/>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4C290000">
      <w:pPr>
        <w:pStyle w:val="Style_6"/>
        <w:spacing w:after="0" w:before="0" w:line="480" w:lineRule="exact"/>
        <w:ind w:firstLine="740" w:left="0"/>
        <w:jc w:val="both"/>
      </w:pPr>
      <w:r>
        <w:t>Основной способ словообразования - аффиксация:</w:t>
      </w:r>
    </w:p>
    <w:p w14:paraId="4D290000">
      <w:pPr>
        <w:pStyle w:val="Style_6"/>
        <w:spacing w:after="0" w:before="0" w:line="480" w:lineRule="exact"/>
        <w:ind w:firstLine="740" w:left="0"/>
        <w:jc w:val="both"/>
      </w:pPr>
      <w:r>
        <w:t xml:space="preserve">образование имён существительных при помощи суффиксов -ег/-ог </w:t>
      </w:r>
      <w:r>
        <w:t>(</w:t>
      </w:r>
      <w:r>
        <w:t>teacher</w:t>
      </w:r>
      <w:r>
        <w:t>/</w:t>
      </w:r>
      <w:r>
        <w:t>visitor</w:t>
      </w:r>
      <w:r>
        <w:t>), -1</w:t>
      </w:r>
      <w:r>
        <w:t>st</w:t>
      </w:r>
      <w:r>
        <w:t xml:space="preserve"> (</w:t>
      </w:r>
      <w:r>
        <w:t>scientist</w:t>
      </w:r>
      <w:r>
        <w:t xml:space="preserve">, </w:t>
      </w:r>
      <w:r>
        <w:t>tourist</w:t>
      </w:r>
      <w:r>
        <w:t>), -</w:t>
      </w:r>
      <w:r>
        <w:t>sion</w:t>
      </w:r>
      <w:r>
        <w:t>/-</w:t>
      </w:r>
      <w:r>
        <w:t>tion</w:t>
      </w:r>
      <w:r>
        <w:t xml:space="preserve"> (</w:t>
      </w:r>
      <w:r>
        <w:t>discussion</w:t>
      </w:r>
      <w:r>
        <w:t>/</w:t>
      </w:r>
      <w:r>
        <w:t>invitation</w:t>
      </w:r>
      <w:r>
        <w:t>);</w:t>
      </w:r>
    </w:p>
    <w:p w14:paraId="4E290000">
      <w:pPr>
        <w:pStyle w:val="Style_6"/>
        <w:spacing w:after="0" w:before="0" w:line="480" w:lineRule="exact"/>
        <w:ind w:firstLine="740" w:left="0"/>
        <w:jc w:val="both"/>
      </w:pPr>
      <w:r>
        <w:t xml:space="preserve">образование имён прилагательных при помощи суффиксов </w:t>
      </w:r>
      <w:r>
        <w:t>-</w:t>
      </w:r>
      <w:r>
        <w:t>ful</w:t>
      </w:r>
      <w:r>
        <w:t xml:space="preserve"> (</w:t>
      </w:r>
      <w:r>
        <w:t>wonderful</w:t>
      </w:r>
      <w:r>
        <w:t>), -</w:t>
      </w:r>
      <w:r>
        <w:t>ian</w:t>
      </w:r>
      <w:r>
        <w:t>/-</w:t>
      </w:r>
      <w:r>
        <w:t>an</w:t>
      </w:r>
      <w:r>
        <w:t xml:space="preserve"> (</w:t>
      </w:r>
      <w:r>
        <w:t>Russian</w:t>
      </w:r>
      <w:r>
        <w:t>/</w:t>
      </w:r>
      <w:r>
        <w:t>American</w:t>
      </w:r>
      <w:r>
        <w:t>);</w:t>
      </w:r>
    </w:p>
    <w:p w14:paraId="4F290000">
      <w:pPr>
        <w:pStyle w:val="Style_6"/>
        <w:spacing w:after="0" w:before="0" w:line="480" w:lineRule="exact"/>
        <w:ind w:firstLine="740" w:left="0"/>
        <w:jc w:val="both"/>
      </w:pPr>
      <w:r>
        <w:t xml:space="preserve">образование наречий при помощи суффикса </w:t>
      </w:r>
      <w:r>
        <w:t>-</w:t>
      </w:r>
      <w:r>
        <w:t>ly</w:t>
      </w:r>
      <w:r>
        <w:t xml:space="preserve"> (</w:t>
      </w:r>
      <w:r>
        <w:t>recently</w:t>
      </w:r>
      <w:r>
        <w:t>);</w:t>
      </w:r>
    </w:p>
    <w:p w14:paraId="50290000">
      <w:pPr>
        <w:pStyle w:val="Style_6"/>
        <w:spacing w:after="0" w:before="0" w:line="480" w:lineRule="exact"/>
        <w:ind w:firstLine="740" w:left="0"/>
        <w:jc w:val="both"/>
      </w:pPr>
      <w:r>
        <w:t xml:space="preserve">образование имён прилагательных, имён существительных и наречий при помощи отрицательного префикса </w:t>
      </w:r>
      <w:r>
        <w:t>un</w:t>
      </w:r>
      <w:r>
        <w:t>- (</w:t>
      </w:r>
      <w:r>
        <w:t>unhappy</w:t>
      </w:r>
      <w:r>
        <w:t xml:space="preserve">, </w:t>
      </w:r>
      <w:r>
        <w:t>unreality</w:t>
      </w:r>
      <w:r>
        <w:t xml:space="preserve">, </w:t>
      </w:r>
      <w:r>
        <w:t>unusually</w:t>
      </w:r>
      <w:r>
        <w:t>).</w:t>
      </w:r>
    </w:p>
    <w:p w14:paraId="51290000">
      <w:pPr>
        <w:pStyle w:val="Style_6"/>
        <w:tabs>
          <w:tab w:leader="none" w:pos="2010" w:val="left"/>
        </w:tabs>
        <w:spacing w:after="0" w:before="0" w:line="480" w:lineRule="exact"/>
        <w:ind/>
        <w:jc w:val="both"/>
        <w:rPr>
          <w:b w:val="1"/>
        </w:rPr>
      </w:pPr>
      <w:r>
        <w:rPr>
          <w:b w:val="1"/>
        </w:rPr>
        <w:t xml:space="preserve">           Грамматическая сторона речи.</w:t>
      </w:r>
    </w:p>
    <w:p w14:paraId="52290000">
      <w:pPr>
        <w:pStyle w:val="Style_6"/>
        <w:spacing w:after="0" w:before="0" w:line="480" w:lineRule="exact"/>
        <w:ind w:firstLine="740" w:left="0"/>
        <w:jc w:val="both"/>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53290000">
      <w:pPr>
        <w:pStyle w:val="Style_6"/>
        <w:spacing w:after="0" w:before="0" w:line="480" w:lineRule="exact"/>
        <w:ind w:firstLine="740" w:left="0"/>
        <w:jc w:val="both"/>
      </w:pPr>
      <w:r>
        <w:t xml:space="preserve">Предложения с начальным </w:t>
      </w:r>
      <w:r>
        <w:t>It</w:t>
      </w:r>
      <w:r>
        <w:t>.</w:t>
      </w:r>
    </w:p>
    <w:p w14:paraId="54290000">
      <w:pPr>
        <w:pStyle w:val="Style_6"/>
        <w:spacing w:after="0" w:before="0" w:line="480" w:lineRule="exact"/>
        <w:ind w:firstLine="740" w:left="0"/>
        <w:jc w:val="both"/>
      </w:pPr>
      <w:r>
        <w:t xml:space="preserve">Предложения с глаголом-связкой </w:t>
      </w:r>
      <w:r>
        <w:t>to</w:t>
      </w:r>
      <w:r>
        <w:t xml:space="preserve"> </w:t>
      </w:r>
      <w:r>
        <w:t>be</w:t>
      </w:r>
      <w:r>
        <w:t xml:space="preserve"> </w:t>
      </w:r>
      <w:r>
        <w:t xml:space="preserve">в </w:t>
      </w:r>
      <w:r>
        <w:t>Present</w:t>
      </w:r>
      <w:r>
        <w:t xml:space="preserve"> </w:t>
      </w:r>
      <w:r>
        <w:t>Simple</w:t>
      </w:r>
      <w:r>
        <w:t xml:space="preserve"> </w:t>
      </w:r>
      <w:r>
        <w:t>Tense</w:t>
      </w:r>
      <w:r>
        <w:t>.</w:t>
      </w:r>
    </w:p>
    <w:p w14:paraId="55290000">
      <w:pPr>
        <w:pStyle w:val="Style_6"/>
        <w:spacing w:after="0" w:before="0" w:line="480" w:lineRule="exact"/>
        <w:ind w:firstLine="740" w:left="0"/>
        <w:jc w:val="both"/>
      </w:pPr>
      <w:r>
        <w:t>Предложения с краткими глагольными формами.</w:t>
      </w:r>
    </w:p>
    <w:p w14:paraId="56290000">
      <w:pPr>
        <w:pStyle w:val="Style_6"/>
        <w:spacing w:after="0" w:before="0" w:line="480" w:lineRule="exact"/>
        <w:ind w:firstLine="740" w:left="0"/>
        <w:jc w:val="both"/>
      </w:pPr>
      <w:r>
        <w:t xml:space="preserve">Глагольная конструкция </w:t>
      </w:r>
      <w:r>
        <w:t>have</w:t>
      </w:r>
      <w:r>
        <w:t xml:space="preserve"> </w:t>
      </w:r>
      <w:r>
        <w:t>got</w:t>
      </w:r>
      <w:r>
        <w:t>.</w:t>
      </w:r>
    </w:p>
    <w:p w14:paraId="57290000">
      <w:pPr>
        <w:pStyle w:val="Style_6"/>
        <w:spacing w:after="0" w:before="0" w:line="480" w:lineRule="exact"/>
        <w:ind w:firstLine="740" w:left="0"/>
        <w:jc w:val="both"/>
      </w:pPr>
      <w:r>
        <w:t xml:space="preserve">Вопросительные предложения (альтернативный и разделительный вопросы в </w:t>
      </w:r>
      <w:r>
        <w:t>Present</w:t>
      </w:r>
      <w:r>
        <w:t xml:space="preserve"> </w:t>
      </w:r>
      <w:r>
        <w:t>Simple</w:t>
      </w:r>
      <w:r>
        <w:t>).</w:t>
      </w:r>
    </w:p>
    <w:p w14:paraId="58290000">
      <w:pPr>
        <w:pStyle w:val="Style_6"/>
        <w:spacing w:after="0" w:before="0" w:line="480" w:lineRule="exact"/>
        <w:ind w:firstLine="740" w:left="0"/>
        <w:jc w:val="both"/>
      </w:pPr>
      <w:r>
        <w:t xml:space="preserve">Предложения с </w:t>
      </w:r>
      <w:r>
        <w:t>there</w:t>
      </w:r>
      <w:r>
        <w:t xml:space="preserve"> </w:t>
      </w:r>
      <w:r>
        <w:t xml:space="preserve">+ </w:t>
      </w:r>
      <w:r>
        <w:t>to</w:t>
      </w:r>
      <w:r>
        <w:t xml:space="preserve"> </w:t>
      </w:r>
      <w:r>
        <w:t>be</w:t>
      </w:r>
      <w:r>
        <w:t>.</w:t>
      </w:r>
    </w:p>
    <w:p w14:paraId="59290000">
      <w:pPr>
        <w:pStyle w:val="Style_6"/>
        <w:spacing w:after="0" w:before="0" w:line="475" w:lineRule="exact"/>
        <w:ind w:firstLine="740" w:left="0"/>
        <w:jc w:val="both"/>
      </w:pPr>
      <w:r>
        <w:t>Имена существительные во множественном числе, в том числе имена существительные, имеющие форму только множественного числа.</w:t>
      </w:r>
    </w:p>
    <w:p w14:paraId="5A290000">
      <w:pPr>
        <w:pStyle w:val="Style_6"/>
        <w:spacing w:after="0" w:before="0" w:line="475" w:lineRule="exact"/>
        <w:ind w:firstLine="740" w:left="0"/>
        <w:jc w:val="both"/>
      </w:pPr>
      <w:r>
        <w:t>Неопределённый, определённый и нулевой артикли с существительными (наиболее распространённые случаи употребления).</w:t>
      </w:r>
    </w:p>
    <w:p w14:paraId="5B290000">
      <w:pPr>
        <w:pStyle w:val="Style_6"/>
        <w:spacing w:after="0" w:before="0" w:line="480" w:lineRule="exact"/>
        <w:ind w:firstLine="740" w:left="0"/>
        <w:jc w:val="both"/>
      </w:pPr>
      <w:r>
        <w:t>Личные и притяжательные местоимения.</w:t>
      </w:r>
    </w:p>
    <w:p w14:paraId="5C290000">
      <w:pPr>
        <w:pStyle w:val="Style_6"/>
        <w:spacing w:after="0" w:before="0" w:line="480" w:lineRule="exact"/>
        <w:ind w:firstLine="740" w:left="0"/>
        <w:jc w:val="both"/>
      </w:pPr>
      <w:r>
        <w:t>Количественные числительные (1-100).</w:t>
      </w:r>
    </w:p>
    <w:p w14:paraId="5D290000">
      <w:pPr>
        <w:pStyle w:val="Style_6"/>
        <w:spacing w:after="0" w:before="0" w:line="480" w:lineRule="exact"/>
        <w:ind w:firstLine="740" w:left="0"/>
        <w:jc w:val="both"/>
      </w:pPr>
      <w:r>
        <w:t>Предлоги места, направления, времени.</w:t>
      </w:r>
    </w:p>
    <w:p w14:paraId="5E290000">
      <w:pPr>
        <w:pStyle w:val="Style_6"/>
        <w:tabs>
          <w:tab w:leader="none" w:pos="1799" w:val="left"/>
        </w:tabs>
        <w:spacing w:after="0" w:before="0" w:line="480" w:lineRule="exact"/>
        <w:ind w:firstLine="0" w:left="740"/>
        <w:jc w:val="both"/>
        <w:rPr>
          <w:b w:val="1"/>
        </w:rPr>
      </w:pPr>
      <w:r>
        <w:rPr>
          <w:b w:val="1"/>
        </w:rPr>
        <w:t>Социокультурные знания и умения.</w:t>
      </w:r>
    </w:p>
    <w:p w14:paraId="5F290000">
      <w:pPr>
        <w:pStyle w:val="Style_6"/>
        <w:spacing w:after="0" w:before="0" w:line="480" w:lineRule="exact"/>
        <w:ind w:firstLine="740" w:left="0"/>
        <w:jc w:val="both"/>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60290000">
      <w:pPr>
        <w:pStyle w:val="Style_6"/>
        <w:spacing w:after="0" w:before="0" w:line="480" w:lineRule="exact"/>
        <w:ind w:firstLine="740" w:left="0"/>
        <w:jc w:val="both"/>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w:t>
      </w:r>
      <w:r>
        <w:t>проведении досуга и питании).</w:t>
      </w:r>
    </w:p>
    <w:p w14:paraId="61290000">
      <w:pPr>
        <w:pStyle w:val="Style_6"/>
        <w:tabs>
          <w:tab w:leader="none" w:pos="4435" w:val="left"/>
          <w:tab w:leader="none" w:pos="5683" w:val="left"/>
          <w:tab w:leader="none" w:pos="7416" w:val="left"/>
        </w:tabs>
        <w:spacing w:after="0" w:before="0" w:line="480" w:lineRule="exact"/>
        <w:ind w:firstLine="740" w:left="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w:t>
      </w:r>
      <w:r>
        <w:tab/>
      </w:r>
      <w:r>
        <w:t>(стран)</w:t>
      </w:r>
      <w:r>
        <w:tab/>
      </w:r>
      <w:r>
        <w:t>изучаемого</w:t>
      </w:r>
      <w:r>
        <w:tab/>
      </w:r>
      <w:r>
        <w:t>языка (известными</w:t>
      </w:r>
    </w:p>
    <w:p w14:paraId="62290000">
      <w:pPr>
        <w:pStyle w:val="Style_6"/>
        <w:spacing w:after="0" w:before="0" w:line="480" w:lineRule="exact"/>
        <w:ind/>
        <w:jc w:val="both"/>
      </w:pPr>
      <w:r>
        <w:t>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63290000">
      <w:pPr>
        <w:pStyle w:val="Style_6"/>
        <w:spacing w:after="0" w:before="0" w:line="480" w:lineRule="exact"/>
        <w:ind w:firstLine="740" w:left="0"/>
        <w:jc w:val="both"/>
      </w:pPr>
      <w:r>
        <w:t>Формирование умений:</w:t>
      </w:r>
    </w:p>
    <w:p w14:paraId="64290000">
      <w:pPr>
        <w:pStyle w:val="Style_6"/>
        <w:spacing w:after="0" w:before="0" w:line="480" w:lineRule="exact"/>
        <w:ind w:firstLine="740" w:left="0"/>
        <w:jc w:val="both"/>
      </w:pPr>
      <w:r>
        <w:t>писать свои имя и фамилию, а также имена и фамилии своих родственников и друзей на английском языке;</w:t>
      </w:r>
    </w:p>
    <w:p w14:paraId="65290000">
      <w:pPr>
        <w:pStyle w:val="Style_6"/>
        <w:spacing w:after="0" w:before="0" w:line="480" w:lineRule="exact"/>
        <w:ind w:firstLine="740" w:left="0"/>
        <w:jc w:val="both"/>
      </w:pPr>
      <w:r>
        <w:t>правильно оформлять свой адрес на английском языке (в анкете, формуляре);</w:t>
      </w:r>
    </w:p>
    <w:p w14:paraId="66290000">
      <w:pPr>
        <w:pStyle w:val="Style_6"/>
        <w:spacing w:after="0" w:before="0" w:line="480" w:lineRule="exact"/>
        <w:ind w:firstLine="740" w:left="0"/>
        <w:jc w:val="both"/>
      </w:pPr>
      <w:r>
        <w:t>кратко представлять Россию и страну (страны) изучаемого языка;</w:t>
      </w:r>
    </w:p>
    <w:p w14:paraId="67290000">
      <w:pPr>
        <w:pStyle w:val="Style_6"/>
        <w:spacing w:after="0" w:before="0" w:line="480" w:lineRule="exact"/>
        <w:ind w:firstLine="74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8290000">
      <w:pPr>
        <w:pStyle w:val="Style_6"/>
        <w:tabs>
          <w:tab w:leader="none" w:pos="1799" w:val="left"/>
        </w:tabs>
        <w:spacing w:after="0" w:before="0" w:line="480" w:lineRule="exact"/>
        <w:ind w:firstLine="0" w:left="740"/>
        <w:jc w:val="both"/>
        <w:rPr>
          <w:b w:val="1"/>
        </w:rPr>
      </w:pPr>
      <w:r>
        <w:rPr>
          <w:b w:val="1"/>
        </w:rPr>
        <w:t>Компенсаторные умения.</w:t>
      </w:r>
    </w:p>
    <w:p w14:paraId="69290000">
      <w:pPr>
        <w:pStyle w:val="Style_6"/>
        <w:spacing w:after="0" w:before="0" w:line="480" w:lineRule="exact"/>
        <w:ind w:firstLine="740" w:left="0"/>
        <w:jc w:val="both"/>
      </w:pPr>
      <w:r>
        <w:t>Использование при чтении и аудировании языковой, в том числе контекстуальной, догадки.</w:t>
      </w:r>
    </w:p>
    <w:p w14:paraId="6A290000">
      <w:pPr>
        <w:pStyle w:val="Style_6"/>
        <w:spacing w:after="0" w:before="0" w:line="504" w:lineRule="exact"/>
        <w:ind w:firstLine="740" w:left="0"/>
        <w:jc w:val="both"/>
      </w:pPr>
      <w:r>
        <w:t>Использование при формулировании собственных высказываний, ключевых слов, плана.</w:t>
      </w:r>
    </w:p>
    <w:p w14:paraId="6B290000">
      <w:pPr>
        <w:pStyle w:val="Style_6"/>
        <w:spacing w:after="0" w:before="0" w:line="475" w:lineRule="exact"/>
        <w:ind w:firstLine="76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290000">
      <w:pPr>
        <w:pStyle w:val="Style_6"/>
        <w:tabs>
          <w:tab w:leader="none" w:pos="1613" w:val="left"/>
        </w:tabs>
        <w:spacing w:after="0" w:before="0" w:line="475" w:lineRule="exact"/>
        <w:ind/>
        <w:jc w:val="both"/>
        <w:rPr>
          <w:b w:val="1"/>
        </w:rPr>
      </w:pPr>
      <w:r>
        <w:t xml:space="preserve">             </w:t>
      </w:r>
      <w:r>
        <w:rPr>
          <w:b w:val="1"/>
        </w:rPr>
        <w:t>Содержание обучения в 6 классе.</w:t>
      </w:r>
    </w:p>
    <w:p w14:paraId="6D290000">
      <w:pPr>
        <w:pStyle w:val="Style_6"/>
        <w:tabs>
          <w:tab w:leader="none" w:pos="1819" w:val="left"/>
        </w:tabs>
        <w:spacing w:after="0" w:before="0" w:line="475" w:lineRule="exact"/>
        <w:ind/>
        <w:jc w:val="both"/>
        <w:rPr>
          <w:b w:val="1"/>
        </w:rPr>
      </w:pPr>
      <w:r>
        <w:t xml:space="preserve">           </w:t>
      </w:r>
      <w:r>
        <w:rPr>
          <w:b w:val="1"/>
        </w:rPr>
        <w:t>Коммуникативные умения.</w:t>
      </w:r>
    </w:p>
    <w:p w14:paraId="6E290000">
      <w:pPr>
        <w:pStyle w:val="Style_6"/>
        <w:spacing w:after="0" w:before="0" w:line="475" w:lineRule="exact"/>
        <w:ind w:firstLine="76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290000">
      <w:pPr>
        <w:pStyle w:val="Style_6"/>
        <w:spacing w:after="0" w:before="0" w:line="475" w:lineRule="exact"/>
        <w:ind w:firstLine="760" w:left="0"/>
        <w:jc w:val="both"/>
      </w:pPr>
      <w:r>
        <w:t>Взаимоотношения в семье и с друзьями. Семейные праздники.</w:t>
      </w:r>
    </w:p>
    <w:p w14:paraId="70290000">
      <w:pPr>
        <w:pStyle w:val="Style_6"/>
        <w:spacing w:after="0" w:before="0" w:line="475" w:lineRule="exact"/>
        <w:ind w:firstLine="760" w:left="0"/>
        <w:jc w:val="both"/>
      </w:pPr>
      <w:r>
        <w:t>Досуг и увлечения (хобби) современного подростка (чтение, кино, театр, спорт).</w:t>
      </w:r>
    </w:p>
    <w:p w14:paraId="71290000">
      <w:pPr>
        <w:pStyle w:val="Style_6"/>
        <w:spacing w:after="0" w:before="0" w:line="475" w:lineRule="exact"/>
        <w:ind w:firstLine="760" w:left="0"/>
        <w:jc w:val="both"/>
      </w:pPr>
      <w:r>
        <w:t>Внешность и характеристики человека.</w:t>
      </w:r>
    </w:p>
    <w:p w14:paraId="72290000">
      <w:pPr>
        <w:pStyle w:val="Style_6"/>
        <w:spacing w:after="0" w:before="0" w:line="475" w:lineRule="exact"/>
        <w:ind w:firstLine="760" w:left="0"/>
        <w:jc w:val="both"/>
      </w:pPr>
      <w:r>
        <w:t>Здоровый образ жизни: режим труда и отдыха, фитнес, сбалансированное питание.</w:t>
      </w:r>
    </w:p>
    <w:p w14:paraId="73290000">
      <w:pPr>
        <w:pStyle w:val="Style_6"/>
        <w:spacing w:after="0" w:before="0" w:line="475" w:lineRule="exact"/>
        <w:ind w:firstLine="760" w:left="0"/>
        <w:jc w:val="both"/>
      </w:pPr>
      <w:r>
        <w:t>Покупки: одежда, обувь и продукты питания.</w:t>
      </w:r>
    </w:p>
    <w:p w14:paraId="74290000">
      <w:pPr>
        <w:pStyle w:val="Style_6"/>
        <w:spacing w:after="0" w:before="0" w:line="475" w:lineRule="exact"/>
        <w:ind w:firstLine="760" w:left="0"/>
        <w:jc w:val="both"/>
      </w:pPr>
      <w:r>
        <w:t>Школа, школьная жизнь, школьная форма, изучаемые предметы, любимый предмет, правила поведения в школе. Переписка с иностранными сверстниками.</w:t>
      </w:r>
    </w:p>
    <w:p w14:paraId="75290000">
      <w:pPr>
        <w:pStyle w:val="Style_6"/>
        <w:spacing w:after="0" w:before="0" w:line="475" w:lineRule="exact"/>
        <w:ind w:firstLine="760" w:left="0"/>
        <w:jc w:val="both"/>
      </w:pPr>
      <w:r>
        <w:t>Каникулы в различное время года. Виды отдыха. Путешествия по России и иностранным странам.</w:t>
      </w:r>
    </w:p>
    <w:p w14:paraId="76290000">
      <w:pPr>
        <w:pStyle w:val="Style_6"/>
        <w:spacing w:after="0" w:before="0" w:line="475" w:lineRule="exact"/>
        <w:ind w:firstLine="760" w:left="0"/>
        <w:jc w:val="both"/>
      </w:pPr>
      <w:r>
        <w:t>Природа: дикие и домашние животные. Климат, погода.</w:t>
      </w:r>
    </w:p>
    <w:p w14:paraId="77290000">
      <w:pPr>
        <w:pStyle w:val="Style_6"/>
        <w:spacing w:after="0" w:before="0" w:line="475" w:lineRule="exact"/>
        <w:ind w:firstLine="760" w:left="0"/>
        <w:jc w:val="both"/>
      </w:pPr>
      <w:r>
        <w:t>Жизнь в городе и сельской местности. Описание родного города (села). Транспорт.</w:t>
      </w:r>
    </w:p>
    <w:p w14:paraId="78290000">
      <w:pPr>
        <w:pStyle w:val="Style_6"/>
        <w:spacing w:after="0" w:before="0" w:line="475" w:lineRule="exact"/>
        <w:ind w:firstLine="760" w:left="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9290000">
      <w:pPr>
        <w:pStyle w:val="Style_6"/>
        <w:spacing w:after="0" w:before="0" w:line="475" w:lineRule="exact"/>
        <w:ind w:firstLine="760" w:left="0"/>
        <w:jc w:val="both"/>
      </w:pPr>
      <w:r>
        <w:t>Выдающиеся люди родной страны и страны (стран) изучаемого языка: писатели, поэты, учёные.</w:t>
      </w:r>
    </w:p>
    <w:p w14:paraId="7A290000">
      <w:pPr>
        <w:pStyle w:val="Style_6"/>
        <w:tabs>
          <w:tab w:leader="none" w:pos="2030" w:val="left"/>
        </w:tabs>
        <w:spacing w:after="0" w:before="0" w:line="475" w:lineRule="exact"/>
        <w:ind w:firstLine="0" w:left="760"/>
        <w:jc w:val="both"/>
        <w:rPr>
          <w:b w:val="1"/>
        </w:rPr>
      </w:pPr>
      <w:r>
        <w:rPr>
          <w:b w:val="1"/>
        </w:rPr>
        <w:t>Говорение.</w:t>
      </w:r>
    </w:p>
    <w:p w14:paraId="7B290000">
      <w:pPr>
        <w:pStyle w:val="Style_6"/>
        <w:spacing w:after="0" w:before="0" w:line="475" w:lineRule="exact"/>
        <w:ind w:firstLine="760" w:left="0"/>
        <w:jc w:val="both"/>
      </w:pPr>
      <w:r>
        <w:t>Развитие коммуникативных умений диалогической речи, а именно умений вести:</w:t>
      </w:r>
    </w:p>
    <w:p w14:paraId="7C290000">
      <w:pPr>
        <w:pStyle w:val="Style_6"/>
        <w:spacing w:after="0" w:before="0" w:line="480" w:lineRule="exact"/>
        <w:ind w:firstLine="740" w:left="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D290000">
      <w:pPr>
        <w:pStyle w:val="Style_6"/>
        <w:spacing w:after="0" w:before="0" w:line="480" w:lineRule="exact"/>
        <w:ind w:firstLine="740" w:left="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E290000">
      <w:pPr>
        <w:pStyle w:val="Style_6"/>
        <w:spacing w:after="0" w:before="0" w:line="480" w:lineRule="exact"/>
        <w:ind w:firstLine="740" w:left="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F290000">
      <w:pPr>
        <w:pStyle w:val="Style_6"/>
        <w:spacing w:after="0" w:before="0" w:line="480" w:lineRule="exact"/>
        <w:ind w:firstLine="740" w:left="0"/>
        <w:jc w:val="both"/>
      </w:pPr>
      <w:r>
        <w:t xml:space="preserve">Вышеперечисленные умения диалогической речи развиваются в стандартных </w:t>
      </w:r>
      <w:r>
        <w:t>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80290000">
      <w:pPr>
        <w:pStyle w:val="Style_6"/>
        <w:spacing w:after="0" w:before="0" w:line="480" w:lineRule="exact"/>
        <w:ind w:firstLine="740" w:left="0"/>
        <w:jc w:val="both"/>
      </w:pPr>
      <w:r>
        <w:t>Объём диалога - до 3 реплик со стороны каждого собеседника.</w:t>
      </w:r>
    </w:p>
    <w:p w14:paraId="81290000">
      <w:pPr>
        <w:pStyle w:val="Style_6"/>
        <w:spacing w:after="0" w:before="0" w:line="480" w:lineRule="exact"/>
        <w:ind w:firstLine="740" w:left="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82290000">
      <w:pPr>
        <w:pStyle w:val="Style_6"/>
        <w:spacing w:after="0" w:before="0" w:line="480" w:lineRule="exact"/>
        <w:ind w:firstLine="740" w:left="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83290000">
      <w:pPr>
        <w:pStyle w:val="Style_6"/>
        <w:spacing w:after="0" w:before="0" w:line="480" w:lineRule="exact"/>
        <w:ind w:firstLine="740" w:left="0"/>
        <w:jc w:val="both"/>
      </w:pPr>
      <w:r>
        <w:t>повествование (сообщение);</w:t>
      </w:r>
    </w:p>
    <w:p w14:paraId="84290000">
      <w:pPr>
        <w:pStyle w:val="Style_6"/>
        <w:spacing w:after="0" w:before="0" w:line="480" w:lineRule="exact"/>
        <w:ind w:firstLine="0" w:left="740" w:right="1560"/>
        <w:jc w:val="both"/>
      </w:pPr>
      <w:r>
        <w:t>изложение (пересказ) основного содержания прочитанного текста; краткое изложение результатов выполненной проектной работы.</w:t>
      </w:r>
    </w:p>
    <w:p w14:paraId="85290000">
      <w:pPr>
        <w:pStyle w:val="Style_6"/>
        <w:spacing w:after="0" w:before="0" w:line="480" w:lineRule="exact"/>
        <w:ind w:firstLine="74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86290000">
      <w:pPr>
        <w:pStyle w:val="Style_6"/>
        <w:spacing w:after="0" w:before="0" w:line="475" w:lineRule="exact"/>
        <w:ind w:firstLine="760" w:left="0"/>
        <w:jc w:val="both"/>
      </w:pPr>
      <w:r>
        <w:t>Объём монологического высказывания - 5-6 фраз.</w:t>
      </w:r>
    </w:p>
    <w:p w14:paraId="87290000">
      <w:pPr>
        <w:pStyle w:val="Style_6"/>
        <w:tabs>
          <w:tab w:leader="none" w:pos="1981" w:val="left"/>
        </w:tabs>
        <w:spacing w:after="0" w:before="0" w:line="475" w:lineRule="exact"/>
        <w:ind/>
        <w:jc w:val="both"/>
        <w:rPr>
          <w:b w:val="1"/>
        </w:rPr>
      </w:pPr>
      <w:r>
        <w:rPr>
          <w:b w:val="1"/>
        </w:rPr>
        <w:t xml:space="preserve">          Аудирование.</w:t>
      </w:r>
    </w:p>
    <w:p w14:paraId="88290000">
      <w:pPr>
        <w:pStyle w:val="Style_6"/>
        <w:spacing w:after="0" w:before="0" w:line="475" w:lineRule="exact"/>
        <w:ind w:firstLine="760" w:left="0"/>
        <w:jc w:val="both"/>
      </w:pPr>
      <w:r>
        <w:t>При непосредственном общении: понимание на слух речи учителя и одноклассников и вербальная (невербальная) реакция на услышанное.</w:t>
      </w:r>
    </w:p>
    <w:p w14:paraId="89290000">
      <w:pPr>
        <w:pStyle w:val="Style_6"/>
        <w:spacing w:after="0" w:before="0" w:line="475" w:lineRule="exact"/>
        <w:ind w:firstLine="760" w:left="0"/>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A290000">
      <w:pPr>
        <w:pStyle w:val="Style_6"/>
        <w:spacing w:after="0" w:before="0" w:line="475" w:lineRule="exact"/>
        <w:ind w:firstLine="760" w:left="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8B290000">
      <w:pPr>
        <w:pStyle w:val="Style_6"/>
        <w:spacing w:after="0" w:before="0" w:line="475" w:lineRule="exact"/>
        <w:ind w:firstLine="760" w:left="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8C290000">
      <w:pPr>
        <w:pStyle w:val="Style_6"/>
        <w:spacing w:after="0" w:before="0" w:line="475" w:lineRule="exact"/>
        <w:ind w:firstLine="760" w:left="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8D290000">
      <w:pPr>
        <w:pStyle w:val="Style_6"/>
        <w:spacing w:after="0" w:before="0" w:line="475" w:lineRule="exact"/>
        <w:ind w:firstLine="760" w:left="0"/>
        <w:jc w:val="both"/>
      </w:pPr>
      <w:r>
        <w:t>Время звучания текста (текстов) для аудирования - до 1 минуты.</w:t>
      </w:r>
    </w:p>
    <w:p w14:paraId="8E290000">
      <w:pPr>
        <w:pStyle w:val="Style_6"/>
        <w:tabs>
          <w:tab w:leader="none" w:pos="1986" w:val="left"/>
        </w:tabs>
        <w:spacing w:after="0" w:before="0" w:line="475" w:lineRule="exact"/>
        <w:ind w:firstLine="0" w:left="760"/>
        <w:jc w:val="both"/>
        <w:rPr>
          <w:b w:val="1"/>
        </w:rPr>
      </w:pPr>
      <w:r>
        <w:rPr>
          <w:b w:val="1"/>
        </w:rPr>
        <w:t>Смысловое чтение.</w:t>
      </w:r>
    </w:p>
    <w:p w14:paraId="8F290000">
      <w:pPr>
        <w:pStyle w:val="Style_6"/>
        <w:spacing w:after="0" w:before="0" w:line="475" w:lineRule="exact"/>
        <w:ind w:firstLine="760" w:left="0"/>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90290000">
      <w:pPr>
        <w:pStyle w:val="Style_6"/>
        <w:spacing w:after="0" w:before="0" w:line="475" w:lineRule="exact"/>
        <w:ind w:firstLine="760" w:left="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w:t>
      </w:r>
    </w:p>
    <w:p w14:paraId="91290000">
      <w:pPr>
        <w:pStyle w:val="Style_6"/>
        <w:tabs>
          <w:tab w:leader="none" w:pos="5179" w:val="left"/>
        </w:tabs>
        <w:spacing w:after="0" w:before="0" w:line="480" w:lineRule="exact"/>
        <w:ind/>
        <w:jc w:val="both"/>
      </w:pPr>
      <w:r>
        <w:t>содержание текста по заголовку (началу текста), игнорировать незнакомые слова, несущественные для понимания</w:t>
      </w:r>
      <w:r>
        <w:tab/>
      </w:r>
      <w:r>
        <w:t>основного содержания, понимать</w:t>
      </w:r>
    </w:p>
    <w:p w14:paraId="92290000">
      <w:pPr>
        <w:pStyle w:val="Style_6"/>
        <w:spacing w:after="0" w:before="0" w:line="480" w:lineRule="exact"/>
        <w:ind/>
        <w:jc w:val="both"/>
      </w:pPr>
      <w:r>
        <w:t>интернациональные слова в контексте.</w:t>
      </w:r>
    </w:p>
    <w:p w14:paraId="93290000">
      <w:pPr>
        <w:pStyle w:val="Style_6"/>
        <w:spacing w:after="0" w:before="0" w:line="480" w:lineRule="exact"/>
        <w:ind w:firstLine="760" w:left="0"/>
        <w:jc w:val="both"/>
      </w:pPr>
      <w:r>
        <w:t>Чтение с пониманием запрашиваемой информации предполагает умения находить в прочитанном тексте и понимать запрашиваемую информацию.</w:t>
      </w:r>
    </w:p>
    <w:p w14:paraId="94290000">
      <w:pPr>
        <w:pStyle w:val="Style_6"/>
        <w:spacing w:after="0" w:before="0" w:line="480" w:lineRule="exact"/>
        <w:ind w:firstLine="760" w:left="0"/>
        <w:jc w:val="both"/>
      </w:pPr>
      <w:r>
        <w:t>Чтение не сплошных текстов (таблиц) и понимание представленной в них информации.</w:t>
      </w:r>
    </w:p>
    <w:p w14:paraId="95290000">
      <w:pPr>
        <w:pStyle w:val="Style_6"/>
        <w:spacing w:after="0" w:before="0" w:line="480" w:lineRule="exact"/>
        <w:ind w:firstLine="760" w:left="0"/>
        <w:jc w:val="both"/>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14:paraId="96290000">
      <w:pPr>
        <w:pStyle w:val="Style_6"/>
        <w:spacing w:after="0" w:before="0" w:line="480" w:lineRule="exact"/>
        <w:ind w:firstLine="760" w:left="0"/>
        <w:jc w:val="both"/>
      </w:pPr>
      <w:r>
        <w:t>Объём текста (текстов) для чтения - 160-180 слов.</w:t>
      </w:r>
    </w:p>
    <w:p w14:paraId="97290000">
      <w:pPr>
        <w:pStyle w:val="Style_6"/>
        <w:tabs>
          <w:tab w:leader="none" w:pos="2025" w:val="left"/>
        </w:tabs>
        <w:spacing w:after="0" w:before="0" w:line="480" w:lineRule="exact"/>
        <w:ind w:firstLine="0" w:left="760"/>
        <w:jc w:val="both"/>
        <w:rPr>
          <w:b w:val="1"/>
        </w:rPr>
      </w:pPr>
      <w:r>
        <w:rPr>
          <w:b w:val="1"/>
        </w:rPr>
        <w:t>Письменная речь</w:t>
      </w:r>
    </w:p>
    <w:p w14:paraId="98290000">
      <w:pPr>
        <w:pStyle w:val="Style_6"/>
        <w:spacing w:after="0" w:before="0" w:line="480" w:lineRule="exact"/>
        <w:ind w:firstLine="760" w:left="0"/>
        <w:jc w:val="both"/>
      </w:pPr>
      <w:r>
        <w:t>Развитие умений письменной речи:</w:t>
      </w:r>
    </w:p>
    <w:p w14:paraId="99290000">
      <w:pPr>
        <w:pStyle w:val="Style_6"/>
        <w:spacing w:after="0" w:before="0" w:line="480" w:lineRule="exact"/>
        <w:ind w:firstLine="760" w:left="0"/>
        <w:jc w:val="both"/>
      </w:pPr>
      <w:r>
        <w:t>списывание текста и выписывание из него слов, словосочетаний, предложений в соответствии с решаемой коммуникативной задачей;</w:t>
      </w:r>
    </w:p>
    <w:p w14:paraId="9A290000">
      <w:pPr>
        <w:pStyle w:val="Style_6"/>
        <w:spacing w:after="0" w:before="0" w:line="480" w:lineRule="exact"/>
        <w:ind w:firstLine="760" w:left="0"/>
        <w:jc w:val="both"/>
      </w:pPr>
      <w:r>
        <w:t>заполнение анкет и формуляров: сообщение о себе основных сведений в соответствии с нормами, принятыми в англоговорящих странах;</w:t>
      </w:r>
    </w:p>
    <w:p w14:paraId="9B290000">
      <w:pPr>
        <w:pStyle w:val="Style_6"/>
        <w:spacing w:after="0" w:before="0" w:line="480"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9C290000">
      <w:pPr>
        <w:pStyle w:val="Style_6"/>
        <w:spacing w:after="0" w:before="0" w:line="480" w:lineRule="exact"/>
        <w:ind w:firstLine="760" w:left="0"/>
        <w:jc w:val="both"/>
      </w:pPr>
      <w:r>
        <w:t>создание небольшого письменного высказывания с использованием образца, плана, иллюстраций (объём письменного высказывания - до 50 слов).</w:t>
      </w:r>
    </w:p>
    <w:p w14:paraId="9D290000">
      <w:pPr>
        <w:pStyle w:val="Style_6"/>
        <w:tabs>
          <w:tab w:leader="none" w:pos="1818" w:val="left"/>
        </w:tabs>
        <w:spacing w:after="0" w:before="0" w:line="475" w:lineRule="exact"/>
        <w:ind w:firstLine="0" w:left="760"/>
        <w:jc w:val="both"/>
        <w:rPr>
          <w:b w:val="1"/>
        </w:rPr>
      </w:pPr>
      <w:r>
        <w:rPr>
          <w:b w:val="1"/>
        </w:rPr>
        <w:t>Языковые знания и умения.</w:t>
      </w:r>
    </w:p>
    <w:p w14:paraId="9E290000">
      <w:pPr>
        <w:pStyle w:val="Style_6"/>
        <w:tabs>
          <w:tab w:leader="none" w:pos="2029" w:val="left"/>
        </w:tabs>
        <w:spacing w:after="0" w:before="0" w:line="475" w:lineRule="exact"/>
        <w:ind w:firstLine="0" w:left="760"/>
        <w:jc w:val="both"/>
        <w:rPr>
          <w:b w:val="1"/>
        </w:rPr>
      </w:pPr>
      <w:r>
        <w:rPr>
          <w:b w:val="1"/>
        </w:rPr>
        <w:t>Фонетическая сторона речи.</w:t>
      </w:r>
    </w:p>
    <w:p w14:paraId="9F290000">
      <w:pPr>
        <w:pStyle w:val="Style_6"/>
        <w:spacing w:after="0" w:before="0" w:line="475" w:lineRule="exact"/>
        <w:ind w:firstLine="760" w:left="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A0290000">
      <w:pPr>
        <w:pStyle w:val="Style_6"/>
        <w:spacing w:after="0" w:before="0" w:line="480" w:lineRule="exact"/>
        <w:ind w:firstLine="760" w:left="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14:paraId="A1290000">
      <w:pPr>
        <w:pStyle w:val="Style_6"/>
        <w:spacing w:after="0" w:before="0" w:line="480" w:lineRule="exact"/>
        <w:ind w:firstLine="760" w:left="0"/>
        <w:jc w:val="both"/>
      </w:pPr>
      <w:r>
        <w:t>Объём текста для чтения вслух - до 70 слов.</w:t>
      </w:r>
    </w:p>
    <w:p w14:paraId="A2290000">
      <w:pPr>
        <w:pStyle w:val="Style_6"/>
        <w:tabs>
          <w:tab w:leader="none" w:pos="2000" w:val="left"/>
        </w:tabs>
        <w:spacing w:after="0" w:before="0" w:line="480" w:lineRule="exact"/>
        <w:ind/>
        <w:jc w:val="both"/>
        <w:rPr>
          <w:b w:val="1"/>
        </w:rPr>
      </w:pPr>
      <w:r>
        <w:t xml:space="preserve">               </w:t>
      </w:r>
      <w:r>
        <w:rPr>
          <w:b w:val="1"/>
        </w:rPr>
        <w:t>Графика, орфография и пунктуация.</w:t>
      </w:r>
    </w:p>
    <w:p w14:paraId="A3290000">
      <w:pPr>
        <w:pStyle w:val="Style_6"/>
        <w:spacing w:after="0" w:before="0" w:line="480" w:lineRule="exact"/>
        <w:ind w:firstLine="760" w:left="0"/>
        <w:jc w:val="both"/>
      </w:pPr>
      <w:r>
        <w:t>Правильное написание изученных слов.</w:t>
      </w:r>
    </w:p>
    <w:p w14:paraId="A4290000">
      <w:pPr>
        <w:pStyle w:val="Style_6"/>
        <w:spacing w:after="0" w:before="0" w:line="480"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A5290000">
      <w:pPr>
        <w:pStyle w:val="Style_6"/>
        <w:spacing w:after="0" w:before="0" w:line="480" w:lineRule="exact"/>
        <w:ind w:firstLine="760" w:left="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A6290000">
      <w:pPr>
        <w:pStyle w:val="Style_6"/>
        <w:tabs>
          <w:tab w:leader="none" w:pos="2000" w:val="left"/>
        </w:tabs>
        <w:spacing w:after="0" w:before="0" w:line="480" w:lineRule="exact"/>
        <w:ind w:firstLine="0" w:left="760"/>
        <w:jc w:val="both"/>
        <w:rPr>
          <w:b w:val="1"/>
        </w:rPr>
      </w:pPr>
      <w:r>
        <w:rPr>
          <w:b w:val="1"/>
        </w:rPr>
        <w:t>Лексическая сторона речи.</w:t>
      </w:r>
    </w:p>
    <w:p w14:paraId="A7290000">
      <w:pPr>
        <w:pStyle w:val="Style_6"/>
        <w:spacing w:after="0" w:before="0" w:line="480" w:lineRule="exact"/>
        <w:ind w:firstLine="760" w:left="0"/>
        <w:jc w:val="both"/>
      </w:pPr>
      <w: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A8290000">
      <w:pPr>
        <w:pStyle w:val="Style_6"/>
        <w:spacing w:after="0" w:before="0" w:line="480" w:lineRule="exact"/>
        <w:ind w:firstLine="760" w:left="0"/>
        <w:jc w:val="both"/>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A9290000">
      <w:pPr>
        <w:pStyle w:val="Style_6"/>
        <w:spacing w:after="0" w:before="0" w:line="480" w:lineRule="exact"/>
        <w:ind w:firstLine="760" w:left="0"/>
        <w:jc w:val="both"/>
      </w:pPr>
      <w:r>
        <w:t xml:space="preserve">Объём около 450 лексических единиц для продуктивного использования </w:t>
      </w:r>
      <w:r>
        <w:t>(включая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AA290000">
      <w:pPr>
        <w:pStyle w:val="Style_6"/>
        <w:spacing w:after="0" w:before="0" w:line="480" w:lineRule="exact"/>
        <w:ind w:firstLine="760" w:left="0"/>
        <w:jc w:val="both"/>
      </w:pPr>
      <w:r>
        <w:t>Основной способ словообразования - аффиксация:</w:t>
      </w:r>
    </w:p>
    <w:p w14:paraId="AB290000">
      <w:pPr>
        <w:pStyle w:val="Style_6"/>
        <w:spacing w:after="0" w:before="0" w:line="480" w:lineRule="exact"/>
        <w:ind w:firstLine="760" w:left="0"/>
        <w:jc w:val="both"/>
      </w:pPr>
      <w:r>
        <w:t xml:space="preserve">образование имён существительных при помощи суффиксов </w:t>
      </w:r>
      <w:r>
        <w:t>-</w:t>
      </w:r>
      <w:r>
        <w:t>ing</w:t>
      </w:r>
      <w:r>
        <w:t xml:space="preserve"> (</w:t>
      </w:r>
      <w:r>
        <w:t>reading</w:t>
      </w:r>
      <w:r>
        <w:t>), -</w:t>
      </w:r>
      <w:r>
        <w:t>er</w:t>
      </w:r>
      <w:r>
        <w:t>/-</w:t>
      </w:r>
      <w:r>
        <w:t>or</w:t>
      </w:r>
      <w:r>
        <w:t>, -</w:t>
      </w:r>
      <w:r>
        <w:t>ist</w:t>
      </w:r>
      <w:r>
        <w:t>;</w:t>
      </w:r>
    </w:p>
    <w:p w14:paraId="AC290000">
      <w:pPr>
        <w:pStyle w:val="Style_6"/>
        <w:spacing w:after="0" w:before="0" w:line="480" w:lineRule="exact"/>
        <w:ind w:firstLine="760" w:left="0"/>
        <w:jc w:val="both"/>
      </w:pPr>
      <w:r>
        <w:t xml:space="preserve">образование имён прилагательных при помощи суффиксов </w:t>
      </w:r>
      <w:r>
        <w:t>-</w:t>
      </w:r>
      <w:r>
        <w:t>al</w:t>
      </w:r>
      <w:r>
        <w:t xml:space="preserve"> (</w:t>
      </w:r>
      <w:r>
        <w:t>typical</w:t>
      </w:r>
      <w:r>
        <w:t>), -</w:t>
      </w:r>
      <w:r>
        <w:t>ing</w:t>
      </w:r>
      <w:r>
        <w:t xml:space="preserve"> (</w:t>
      </w:r>
      <w:r>
        <w:t>amazing</w:t>
      </w:r>
      <w:r>
        <w:t>), -</w:t>
      </w:r>
      <w:r>
        <w:t>less</w:t>
      </w:r>
      <w:r>
        <w:t xml:space="preserve"> (</w:t>
      </w:r>
      <w:r>
        <w:t>useless</w:t>
      </w:r>
      <w:r>
        <w:t>), -</w:t>
      </w:r>
      <w:r>
        <w:t>ive</w:t>
      </w:r>
      <w:r>
        <w:t xml:space="preserve"> (</w:t>
      </w:r>
      <w:r>
        <w:t>impressive</w:t>
      </w:r>
      <w:r>
        <w:t>), -</w:t>
      </w:r>
      <w:r>
        <w:t>ian</w:t>
      </w:r>
      <w:r>
        <w:t>/-</w:t>
      </w:r>
      <w:r>
        <w:t>an</w:t>
      </w:r>
      <w:r>
        <w:t>;</w:t>
      </w:r>
    </w:p>
    <w:p w14:paraId="AD290000">
      <w:pPr>
        <w:pStyle w:val="Style_6"/>
        <w:spacing w:after="0" w:before="0" w:line="480" w:lineRule="exact"/>
        <w:ind w:firstLine="740" w:left="0"/>
        <w:jc w:val="both"/>
      </w:pPr>
      <w:r>
        <w:t>образование наречий с помощью суффикса -1у;</w:t>
      </w:r>
    </w:p>
    <w:p w14:paraId="AE290000">
      <w:pPr>
        <w:pStyle w:val="Style_6"/>
        <w:spacing w:after="0" w:before="0" w:line="480" w:lineRule="exact"/>
        <w:ind w:firstLine="740" w:left="0"/>
        <w:jc w:val="both"/>
      </w:pPr>
      <w:r>
        <w:t xml:space="preserve">образование числительных с помощью суффиксов </w:t>
      </w:r>
      <w:r>
        <w:t>-</w:t>
      </w:r>
      <w:r>
        <w:t>teen</w:t>
      </w:r>
      <w:r>
        <w:t>, -</w:t>
      </w:r>
      <w:r>
        <w:t>ty</w:t>
      </w:r>
      <w:r>
        <w:t>, -</w:t>
      </w:r>
      <w:r>
        <w:t>th</w:t>
      </w:r>
      <w:r>
        <w:t>;</w:t>
      </w:r>
    </w:p>
    <w:p w14:paraId="AF290000">
      <w:pPr>
        <w:pStyle w:val="Style_6"/>
        <w:spacing w:after="0" w:before="0" w:line="480" w:lineRule="exact"/>
        <w:ind w:firstLine="740" w:left="0"/>
        <w:jc w:val="both"/>
      </w:pPr>
      <w:r>
        <w:t xml:space="preserve">образование прилагательных и наречий с помощью префикса </w:t>
      </w:r>
      <w:r>
        <w:t>un</w:t>
      </w:r>
      <w:r>
        <w:t>-.</w:t>
      </w:r>
    </w:p>
    <w:p w14:paraId="B0290000">
      <w:pPr>
        <w:pStyle w:val="Style_6"/>
        <w:spacing w:after="0" w:before="0" w:line="480" w:lineRule="exact"/>
        <w:ind w:firstLine="740" w:left="0"/>
        <w:jc w:val="both"/>
      </w:pPr>
      <w:r>
        <w:t>Синонимы. Антонимы. Интернациональные слова.</w:t>
      </w:r>
    </w:p>
    <w:p w14:paraId="B1290000">
      <w:pPr>
        <w:pStyle w:val="Style_6"/>
        <w:tabs>
          <w:tab w:leader="none" w:pos="2006" w:val="left"/>
        </w:tabs>
        <w:spacing w:after="0" w:before="0" w:line="480" w:lineRule="exact"/>
        <w:ind w:firstLine="0" w:left="740"/>
        <w:jc w:val="both"/>
        <w:rPr>
          <w:b w:val="1"/>
        </w:rPr>
      </w:pPr>
      <w:r>
        <w:rPr>
          <w:b w:val="1"/>
        </w:rPr>
        <w:t>Грамматическая сторона речи.</w:t>
      </w:r>
    </w:p>
    <w:p w14:paraId="B2290000">
      <w:pPr>
        <w:pStyle w:val="Style_6"/>
        <w:spacing w:after="0" w:before="0" w:line="480" w:lineRule="exact"/>
        <w:ind w:firstLine="740" w:left="0"/>
        <w:jc w:val="both"/>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B3290000">
      <w:pPr>
        <w:pStyle w:val="Style_6"/>
        <w:spacing w:after="0" w:before="0" w:line="475" w:lineRule="exact"/>
        <w:ind w:firstLine="740" w:left="0"/>
        <w:jc w:val="both"/>
      </w:pPr>
      <w:r>
        <w:t>Побудительные предложения в утвердительной и отрицательной формах.</w:t>
      </w:r>
    </w:p>
    <w:p w14:paraId="B4290000">
      <w:pPr>
        <w:pStyle w:val="Style_6"/>
        <w:spacing w:after="0" w:before="0" w:line="475" w:lineRule="exact"/>
        <w:ind w:firstLine="740" w:left="0"/>
        <w:jc w:val="both"/>
      </w:pPr>
      <w:r>
        <w:t xml:space="preserve">Глаголы в видовременных формах действительного залога в изъявительном наклонении в </w:t>
      </w:r>
      <w:r>
        <w:t>Present</w:t>
      </w:r>
      <w:r>
        <w:t xml:space="preserve"> </w:t>
      </w:r>
      <w:r>
        <w:t>Continuous</w:t>
      </w:r>
      <w:r>
        <w:t xml:space="preserve"> </w:t>
      </w:r>
      <w:r>
        <w:t>Tense</w:t>
      </w:r>
      <w:r>
        <w:t xml:space="preserve"> </w:t>
      </w:r>
      <w:r>
        <w:t xml:space="preserve">и </w:t>
      </w:r>
      <w:r>
        <w:t>Past</w:t>
      </w:r>
      <w:r>
        <w:t xml:space="preserve"> </w:t>
      </w:r>
      <w:r>
        <w:t>Simple</w:t>
      </w:r>
      <w:r>
        <w:t xml:space="preserve"> </w:t>
      </w:r>
      <w:r>
        <w:t>Tense</w:t>
      </w:r>
      <w:r>
        <w:t>.</w:t>
      </w:r>
    </w:p>
    <w:p w14:paraId="B5290000">
      <w:pPr>
        <w:pStyle w:val="Style_6"/>
        <w:spacing w:after="0" w:before="0" w:line="475" w:lineRule="exact"/>
        <w:ind w:firstLine="740" w:left="0"/>
        <w:jc w:val="both"/>
      </w:pPr>
      <w:r>
        <w:t xml:space="preserve">Правильные и неправильные глаголы в </w:t>
      </w:r>
      <w:r>
        <w:t>Past</w:t>
      </w:r>
      <w:r>
        <w:t xml:space="preserve"> </w:t>
      </w:r>
      <w:r>
        <w:t>Simple</w:t>
      </w:r>
      <w:r>
        <w:t xml:space="preserve"> </w:t>
      </w:r>
      <w:r>
        <w:t>Tense</w:t>
      </w:r>
      <w:r>
        <w:t xml:space="preserve"> </w:t>
      </w:r>
      <w:r>
        <w:t>в повествовательных (утвердительных и отрицательных) и вопросительных (общий и специальный вопросы) предложениях.</w:t>
      </w:r>
    </w:p>
    <w:p w14:paraId="B6290000">
      <w:pPr>
        <w:pStyle w:val="Style_6"/>
        <w:spacing w:after="0" w:before="0" w:line="475" w:lineRule="exact"/>
        <w:ind w:firstLine="740" w:left="0"/>
        <w:jc w:val="both"/>
      </w:pPr>
      <w:r>
        <w:t xml:space="preserve">Все типы вопросительных предложений (общий, специальный, альтернативный, разделительный вопросы) в </w:t>
      </w:r>
      <w:r>
        <w:t>Present</w:t>
      </w:r>
      <w:r>
        <w:t xml:space="preserve"> </w:t>
      </w:r>
      <w:r>
        <w:t>Continuous</w:t>
      </w:r>
      <w:r>
        <w:t>.</w:t>
      </w:r>
    </w:p>
    <w:p w14:paraId="B7290000">
      <w:pPr>
        <w:pStyle w:val="Style_6"/>
        <w:spacing w:after="0" w:before="0" w:line="475" w:lineRule="exact"/>
        <w:ind w:firstLine="740" w:left="0"/>
        <w:jc w:val="both"/>
      </w:pPr>
      <w:r>
        <w:t>Предложения</w:t>
      </w:r>
      <w:r>
        <w:t xml:space="preserve"> </w:t>
      </w:r>
      <w:r>
        <w:t>с</w:t>
      </w:r>
      <w:r>
        <w:t xml:space="preserve"> </w:t>
      </w:r>
      <w:r>
        <w:t>начальным</w:t>
      </w:r>
      <w:r>
        <w:t xml:space="preserve"> </w:t>
      </w:r>
      <w:r>
        <w:t xml:space="preserve">There </w:t>
      </w:r>
      <w:r>
        <w:t xml:space="preserve">+ </w:t>
      </w:r>
      <w:r>
        <w:t xml:space="preserve">to be </w:t>
      </w:r>
      <w:r>
        <w:t>в</w:t>
      </w:r>
      <w:r>
        <w:t xml:space="preserve"> </w:t>
      </w:r>
      <w:r>
        <w:t>Past/Present Simple Tense.</w:t>
      </w:r>
    </w:p>
    <w:p w14:paraId="B8290000">
      <w:pPr>
        <w:pStyle w:val="Style_6"/>
        <w:spacing w:after="0" w:before="0" w:line="475" w:lineRule="exact"/>
        <w:ind w:firstLine="740" w:left="0"/>
        <w:jc w:val="both"/>
      </w:pPr>
      <w:r>
        <w:t xml:space="preserve">Модальные глаголы и их эквиваленты </w:t>
      </w:r>
      <w:r>
        <w:t>(</w:t>
      </w:r>
      <w:r>
        <w:t>can</w:t>
      </w:r>
      <w:r>
        <w:t>/</w:t>
      </w:r>
      <w:r>
        <w:t>could</w:t>
      </w:r>
      <w:r>
        <w:t>).</w:t>
      </w:r>
    </w:p>
    <w:p w14:paraId="B9290000">
      <w:pPr>
        <w:pStyle w:val="Style_6"/>
        <w:spacing w:after="0" w:before="0" w:line="475" w:lineRule="exact"/>
        <w:ind w:firstLine="740" w:left="0"/>
        <w:jc w:val="both"/>
      </w:pPr>
      <w:r>
        <w:t xml:space="preserve">Различные грамматические средства для выражения будущего времени: </w:t>
      </w:r>
      <w:r>
        <w:t>Simple</w:t>
      </w:r>
      <w:r>
        <w:t xml:space="preserve"> </w:t>
      </w:r>
      <w:r>
        <w:t>Future</w:t>
      </w:r>
      <w:r>
        <w:t xml:space="preserve">, </w:t>
      </w:r>
      <w:r>
        <w:t>to</w:t>
      </w:r>
      <w:r>
        <w:t xml:space="preserve"> </w:t>
      </w:r>
      <w:r>
        <w:t>be</w:t>
      </w:r>
      <w:r>
        <w:t xml:space="preserve"> </w:t>
      </w:r>
      <w:r>
        <w:t>going</w:t>
      </w:r>
      <w:r>
        <w:t xml:space="preserve"> </w:t>
      </w:r>
      <w:r>
        <w:t>to</w:t>
      </w:r>
      <w:r>
        <w:t xml:space="preserve">, </w:t>
      </w:r>
      <w:r>
        <w:t>Present</w:t>
      </w:r>
      <w:r>
        <w:t xml:space="preserve"> </w:t>
      </w:r>
      <w:r>
        <w:t>Continuous</w:t>
      </w:r>
      <w:r>
        <w:t>.</w:t>
      </w:r>
    </w:p>
    <w:p w14:paraId="BA290000">
      <w:pPr>
        <w:pStyle w:val="Style_6"/>
        <w:spacing w:after="0" w:before="0" w:line="475" w:lineRule="exact"/>
        <w:ind w:firstLine="740" w:left="0"/>
        <w:jc w:val="both"/>
      </w:pPr>
      <w:r>
        <w:t>Личные местоимения в объектном падеже.</w:t>
      </w:r>
    </w:p>
    <w:p w14:paraId="BB290000">
      <w:pPr>
        <w:pStyle w:val="Style_6"/>
        <w:spacing w:after="0" w:before="0" w:line="475" w:lineRule="exact"/>
        <w:ind w:firstLine="740" w:left="0"/>
        <w:jc w:val="both"/>
      </w:pPr>
      <w:r>
        <w:t>Множественное число существительных, образованное по правилу, и исключения.</w:t>
      </w:r>
    </w:p>
    <w:p w14:paraId="BC290000">
      <w:pPr>
        <w:pStyle w:val="Style_6"/>
        <w:spacing w:after="0" w:before="0" w:line="475" w:lineRule="exact"/>
        <w:ind w:firstLine="740" w:left="0"/>
        <w:jc w:val="both"/>
      </w:pPr>
      <w:r>
        <w:t xml:space="preserve">Слова, выражающие количество </w:t>
      </w:r>
      <w:r>
        <w:t>(</w:t>
      </w:r>
      <w:r>
        <w:t>many</w:t>
      </w:r>
      <w:r>
        <w:t>/</w:t>
      </w:r>
      <w:r>
        <w:t>much</w:t>
      </w:r>
      <w:r>
        <w:t>).</w:t>
      </w:r>
    </w:p>
    <w:p w14:paraId="BD290000">
      <w:pPr>
        <w:pStyle w:val="Style_6"/>
        <w:spacing w:after="0" w:before="0" w:line="475" w:lineRule="exact"/>
        <w:ind w:firstLine="740" w:left="0"/>
        <w:jc w:val="both"/>
      </w:pPr>
      <w:r>
        <w:t xml:space="preserve">Возвратные, неопределённые местоимения </w:t>
      </w:r>
      <w:r>
        <w:t>(</w:t>
      </w:r>
      <w:r>
        <w:t>some</w:t>
      </w:r>
      <w:r>
        <w:t xml:space="preserve">, </w:t>
      </w:r>
      <w:r>
        <w:t>any</w:t>
      </w:r>
      <w:r>
        <w:t xml:space="preserve">) </w:t>
      </w:r>
      <w:r>
        <w:t xml:space="preserve">и их производные </w:t>
      </w:r>
      <w:r>
        <w:t>(</w:t>
      </w:r>
      <w:r>
        <w:t>somebody</w:t>
      </w:r>
      <w:r>
        <w:t xml:space="preserve">, </w:t>
      </w:r>
      <w:r>
        <w:t>anybody</w:t>
      </w:r>
      <w:r>
        <w:t xml:space="preserve">, </w:t>
      </w:r>
      <w:r>
        <w:t>something</w:t>
      </w:r>
      <w:r>
        <w:t xml:space="preserve">, </w:t>
      </w:r>
      <w:r>
        <w:t>anything</w:t>
      </w:r>
      <w:r>
        <w:t xml:space="preserve"> </w:t>
      </w:r>
      <w:r>
        <w:t xml:space="preserve">и другие), </w:t>
      </w:r>
      <w:r>
        <w:t>every</w:t>
      </w:r>
      <w:r>
        <w:t xml:space="preserve"> </w:t>
      </w:r>
      <w:r>
        <w:t xml:space="preserve">и производные </w:t>
      </w:r>
      <w:r>
        <w:t>(</w:t>
      </w:r>
      <w:r>
        <w:t>everybody</w:t>
      </w:r>
      <w:r>
        <w:t xml:space="preserve">, </w:t>
      </w:r>
      <w:r>
        <w:t>everything</w:t>
      </w:r>
      <w:r>
        <w:t xml:space="preserve"> </w:t>
      </w:r>
      <w:r>
        <w:t>и другие) в повествовательных (утвердительных и отрицательных) и вопросительных предложениях.</w:t>
      </w:r>
    </w:p>
    <w:p w14:paraId="BE290000">
      <w:pPr>
        <w:pStyle w:val="Style_6"/>
        <w:spacing w:after="0" w:before="0" w:line="475" w:lineRule="exact"/>
        <w:ind w:firstLine="740" w:left="0"/>
        <w:jc w:val="both"/>
      </w:pPr>
      <w:r>
        <w:t>Числительные для обозначения дат и больших чисел (10-1000).</w:t>
      </w:r>
    </w:p>
    <w:p w14:paraId="BF290000">
      <w:pPr>
        <w:pStyle w:val="Style_6"/>
        <w:spacing w:after="0" w:before="0" w:line="475" w:lineRule="exact"/>
        <w:ind w:firstLine="740" w:left="0"/>
        <w:jc w:val="both"/>
      </w:pPr>
      <w:r>
        <w:t xml:space="preserve">Указательные местоимения </w:t>
      </w:r>
      <w:r>
        <w:t>this</w:t>
      </w:r>
      <w:r>
        <w:t xml:space="preserve"> </w:t>
      </w:r>
      <w:r>
        <w:t xml:space="preserve">- </w:t>
      </w:r>
      <w:r>
        <w:t>these</w:t>
      </w:r>
      <w:r>
        <w:t xml:space="preserve">, </w:t>
      </w:r>
      <w:r>
        <w:t>that</w:t>
      </w:r>
      <w:r>
        <w:t xml:space="preserve"> </w:t>
      </w:r>
      <w:r>
        <w:t xml:space="preserve">- </w:t>
      </w:r>
      <w:r>
        <w:t>those</w:t>
      </w:r>
      <w:r>
        <w:t>.</w:t>
      </w:r>
    </w:p>
    <w:p w14:paraId="C0290000">
      <w:pPr>
        <w:pStyle w:val="Style_6"/>
        <w:spacing w:after="0" w:before="0" w:line="475" w:lineRule="exact"/>
        <w:ind w:firstLine="740" w:left="0"/>
        <w:jc w:val="both"/>
      </w:pPr>
      <w:r>
        <w:t xml:space="preserve">Конструкции с глаголами на </w:t>
      </w:r>
      <w:r>
        <w:t>-</w:t>
      </w:r>
      <w:r>
        <w:t>ing</w:t>
      </w:r>
      <w:r>
        <w:t xml:space="preserve"> </w:t>
      </w:r>
      <w:r>
        <w:t xml:space="preserve">и </w:t>
      </w:r>
      <w:r>
        <w:t>I</w:t>
      </w:r>
      <w:r>
        <w:t>’</w:t>
      </w:r>
      <w:r>
        <w:t>d</w:t>
      </w:r>
      <w:r>
        <w:t xml:space="preserve"> </w:t>
      </w:r>
      <w:r>
        <w:t>like</w:t>
      </w:r>
      <w:r>
        <w:t xml:space="preserve"> </w:t>
      </w:r>
      <w:r>
        <w:t>to</w:t>
      </w:r>
      <w:r>
        <w:t>...</w:t>
      </w:r>
      <w:r>
        <w:t>.</w:t>
      </w:r>
    </w:p>
    <w:p w14:paraId="C1290000">
      <w:pPr>
        <w:pStyle w:val="Style_6"/>
        <w:spacing w:after="0" w:before="0" w:line="475" w:lineRule="exact"/>
        <w:ind w:firstLine="760" w:left="0"/>
        <w:jc w:val="both"/>
      </w:pPr>
      <w:r>
        <w:t>Конструкции</w:t>
      </w:r>
      <w:r>
        <w:t xml:space="preserve"> </w:t>
      </w:r>
      <w:r>
        <w:t>It takes me ... to do something, to look/feel/be happy.</w:t>
      </w:r>
    </w:p>
    <w:p w14:paraId="C2290000">
      <w:pPr>
        <w:pStyle w:val="Style_6"/>
        <w:spacing w:after="0" w:before="0" w:line="475" w:lineRule="exact"/>
        <w:ind w:firstLine="760" w:left="0"/>
        <w:jc w:val="both"/>
      </w:pPr>
      <w:r>
        <w:t xml:space="preserve">Предлоги времени: </w:t>
      </w:r>
      <w:r>
        <w:t>at</w:t>
      </w:r>
      <w:r>
        <w:t xml:space="preserve">, </w:t>
      </w:r>
      <w:r>
        <w:t>in</w:t>
      </w:r>
      <w:r>
        <w:t xml:space="preserve">, </w:t>
      </w:r>
      <w:r>
        <w:t>on</w:t>
      </w:r>
      <w:r>
        <w:t xml:space="preserve"> </w:t>
      </w:r>
      <w:r>
        <w:t>и предлоги места.</w:t>
      </w:r>
    </w:p>
    <w:p w14:paraId="C3290000">
      <w:pPr>
        <w:pStyle w:val="Style_6"/>
        <w:tabs>
          <w:tab w:leader="none" w:pos="1800" w:val="left"/>
        </w:tabs>
        <w:spacing w:after="0" w:before="0" w:line="475" w:lineRule="exact"/>
        <w:ind w:firstLine="0" w:left="760"/>
        <w:jc w:val="both"/>
        <w:rPr>
          <w:b w:val="1"/>
        </w:rPr>
      </w:pPr>
      <w:r>
        <w:rPr>
          <w:b w:val="1"/>
        </w:rPr>
        <w:t>Социокультурные знания и умения.</w:t>
      </w:r>
    </w:p>
    <w:p w14:paraId="C4290000">
      <w:pPr>
        <w:pStyle w:val="Style_6"/>
        <w:spacing w:after="0" w:before="0" w:line="475" w:lineRule="exact"/>
        <w:ind w:firstLine="760" w:left="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C5290000">
      <w:pPr>
        <w:pStyle w:val="Style_6"/>
        <w:spacing w:after="0" w:before="0" w:line="475" w:lineRule="exact"/>
        <w:ind w:firstLine="760" w:left="0"/>
        <w:jc w:val="both"/>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C6290000">
      <w:pPr>
        <w:pStyle w:val="Style_6"/>
        <w:spacing w:after="0" w:before="0" w:line="475" w:lineRule="exact"/>
        <w:ind w:firstLine="760" w:left="0"/>
        <w:jc w:val="both"/>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C7290000">
      <w:pPr>
        <w:pStyle w:val="Style_6"/>
        <w:spacing w:after="0" w:before="0" w:line="475" w:lineRule="exact"/>
        <w:ind w:firstLine="760" w:left="0"/>
        <w:jc w:val="both"/>
      </w:pPr>
      <w:r>
        <w:t>Развитие умений:</w:t>
      </w:r>
    </w:p>
    <w:p w14:paraId="C8290000">
      <w:pPr>
        <w:pStyle w:val="Style_6"/>
        <w:spacing w:after="0" w:before="0" w:line="475" w:lineRule="exact"/>
        <w:ind w:firstLine="760" w:left="0"/>
        <w:jc w:val="both"/>
      </w:pPr>
      <w:r>
        <w:t>писать свои имя и фамилию, а также имена и фамилии своих родственников и друзей на английском языке;</w:t>
      </w:r>
    </w:p>
    <w:p w14:paraId="C9290000">
      <w:pPr>
        <w:pStyle w:val="Style_6"/>
        <w:spacing w:after="0" w:before="0" w:line="475" w:lineRule="exact"/>
        <w:ind w:firstLine="760" w:left="0"/>
        <w:jc w:val="both"/>
      </w:pPr>
      <w:r>
        <w:t>правильно оформлять свой адрес на английском языке (в анкете, формуляре);</w:t>
      </w:r>
    </w:p>
    <w:p w14:paraId="CA290000">
      <w:pPr>
        <w:pStyle w:val="Style_6"/>
        <w:spacing w:after="0" w:before="0" w:line="475" w:lineRule="exact"/>
        <w:ind w:firstLine="760" w:left="0"/>
        <w:jc w:val="both"/>
      </w:pPr>
      <w:r>
        <w:t>кратко представлять Россию и страну (страны) изучаемого языка;</w:t>
      </w:r>
    </w:p>
    <w:p w14:paraId="CB290000">
      <w:pPr>
        <w:pStyle w:val="Style_6"/>
        <w:spacing w:after="0" w:before="0" w:line="475" w:lineRule="exact"/>
        <w:ind w:firstLine="76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CC290000">
      <w:pPr>
        <w:pStyle w:val="Style_6"/>
        <w:spacing w:after="0" w:before="0" w:line="475" w:lineRule="exact"/>
        <w:ind w:firstLine="760" w:left="0"/>
        <w:jc w:val="both"/>
      </w:pPr>
      <w:r>
        <w:t>кратко рассказывать о выдающихся людях родной страны и страны (стран) изучаемого языка (учёных, писателях, поэтах).</w:t>
      </w:r>
    </w:p>
    <w:p w14:paraId="CD290000">
      <w:pPr>
        <w:pStyle w:val="Style_6"/>
        <w:tabs>
          <w:tab w:leader="none" w:pos="1800" w:val="left"/>
        </w:tabs>
        <w:spacing w:after="0" w:before="0" w:line="475" w:lineRule="exact"/>
        <w:ind w:firstLine="0" w:left="760"/>
        <w:jc w:val="both"/>
        <w:rPr>
          <w:b w:val="1"/>
        </w:rPr>
      </w:pPr>
      <w:r>
        <w:rPr>
          <w:b w:val="1"/>
        </w:rPr>
        <w:t>Компенсаторные умения</w:t>
      </w:r>
    </w:p>
    <w:p w14:paraId="CE290000">
      <w:pPr>
        <w:pStyle w:val="Style_6"/>
        <w:spacing w:after="0" w:before="0" w:line="475" w:lineRule="exact"/>
        <w:ind w:firstLine="740" w:left="0"/>
        <w:jc w:val="both"/>
      </w:pPr>
      <w:r>
        <w:t>Использование при чтении и аудировании языковой догадки, в том числе контекстуальной.</w:t>
      </w:r>
    </w:p>
    <w:p w14:paraId="CF290000">
      <w:pPr>
        <w:pStyle w:val="Style_6"/>
        <w:spacing w:after="0" w:before="0" w:line="475" w:lineRule="exact"/>
        <w:ind w:firstLine="740" w:left="0"/>
        <w:jc w:val="both"/>
      </w:pPr>
      <w:r>
        <w:t>Использование при формулировании собственных высказываний ключевых слов, плана.</w:t>
      </w:r>
    </w:p>
    <w:p w14:paraId="D0290000">
      <w:pPr>
        <w:pStyle w:val="Style_6"/>
        <w:spacing w:after="0" w:before="0" w:line="475" w:lineRule="exact"/>
        <w:ind w:firstLine="74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D1290000">
      <w:pPr>
        <w:pStyle w:val="Style_6"/>
        <w:spacing w:after="0" w:before="0" w:line="475" w:lineRule="exact"/>
        <w:ind w:firstLine="74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D2290000">
      <w:pPr>
        <w:pStyle w:val="Style_6"/>
        <w:tabs>
          <w:tab w:leader="none" w:pos="1588" w:val="left"/>
        </w:tabs>
        <w:spacing w:after="0" w:before="0" w:line="475" w:lineRule="exact"/>
        <w:ind w:firstLine="0" w:left="740"/>
        <w:jc w:val="both"/>
        <w:rPr>
          <w:b w:val="1"/>
        </w:rPr>
      </w:pPr>
      <w:r>
        <w:rPr>
          <w:b w:val="1"/>
        </w:rPr>
        <w:t>Содержание обучения в 7 классе.</w:t>
      </w:r>
    </w:p>
    <w:p w14:paraId="D3290000">
      <w:pPr>
        <w:pStyle w:val="Style_6"/>
        <w:tabs>
          <w:tab w:leader="none" w:pos="1799" w:val="left"/>
        </w:tabs>
        <w:spacing w:after="0" w:before="0" w:line="475" w:lineRule="exact"/>
        <w:ind w:firstLine="0" w:left="740"/>
        <w:jc w:val="both"/>
        <w:rPr>
          <w:b w:val="1"/>
        </w:rPr>
      </w:pPr>
      <w:r>
        <w:rPr>
          <w:b w:val="1"/>
        </w:rPr>
        <w:t>Коммуникативные умения.</w:t>
      </w:r>
    </w:p>
    <w:p w14:paraId="D4290000">
      <w:pPr>
        <w:pStyle w:val="Style_6"/>
        <w:spacing w:after="0" w:before="0" w:line="475" w:lineRule="exact"/>
        <w:ind w:firstLine="74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D5290000">
      <w:pPr>
        <w:pStyle w:val="Style_6"/>
        <w:spacing w:after="0" w:before="0" w:line="475" w:lineRule="exact"/>
        <w:ind w:firstLine="740" w:left="0"/>
        <w:jc w:val="both"/>
      </w:pPr>
      <w:r>
        <w:t>Взаимоотношения в семье и с друзьями. Семейные праздники. Обязанности по дому.</w:t>
      </w:r>
    </w:p>
    <w:p w14:paraId="D6290000">
      <w:pPr>
        <w:pStyle w:val="Style_6"/>
        <w:spacing w:after="0" w:before="0" w:line="475" w:lineRule="exact"/>
        <w:ind w:firstLine="740" w:left="0"/>
        <w:jc w:val="both"/>
      </w:pPr>
      <w:r>
        <w:t>Внешность и характер человека (литературного персонажа).</w:t>
      </w:r>
    </w:p>
    <w:p w14:paraId="D7290000">
      <w:pPr>
        <w:pStyle w:val="Style_6"/>
        <w:spacing w:after="0" w:before="0" w:line="475" w:lineRule="exact"/>
        <w:ind w:firstLine="740" w:left="0"/>
        <w:jc w:val="both"/>
      </w:pPr>
      <w:r>
        <w:t>Досуг и увлечения (хобби) современного подростка (чтение, кино, театр, музей, спорт, музыка).</w:t>
      </w:r>
    </w:p>
    <w:p w14:paraId="D8290000">
      <w:pPr>
        <w:pStyle w:val="Style_6"/>
        <w:spacing w:after="0" w:before="0" w:line="475" w:lineRule="exact"/>
        <w:ind w:firstLine="740" w:left="0"/>
        <w:jc w:val="both"/>
      </w:pPr>
      <w:r>
        <w:t>Здоровый образ жизни: режим труда и отдыха, фитнес, сбалансированное питание.</w:t>
      </w:r>
    </w:p>
    <w:p w14:paraId="D9290000">
      <w:pPr>
        <w:pStyle w:val="Style_6"/>
        <w:spacing w:after="0" w:before="0" w:line="475" w:lineRule="exact"/>
        <w:ind w:firstLine="740" w:left="0"/>
        <w:jc w:val="both"/>
      </w:pPr>
      <w:r>
        <w:t>Покупки: одежда, обувь и продукты питания.</w:t>
      </w:r>
    </w:p>
    <w:p w14:paraId="DA290000">
      <w:pPr>
        <w:pStyle w:val="Style_6"/>
        <w:spacing w:after="0" w:before="0" w:line="475" w:lineRule="exact"/>
        <w:ind w:firstLine="740" w:left="0"/>
        <w:jc w:val="both"/>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DB290000">
      <w:pPr>
        <w:pStyle w:val="Style_6"/>
        <w:spacing w:after="0" w:before="0" w:line="475" w:lineRule="exact"/>
        <w:ind w:firstLine="740" w:left="0"/>
        <w:jc w:val="both"/>
      </w:pPr>
      <w:r>
        <w:t>Каникулы в различное время года. Виды отдыха. Путешествия по России и иностранным странам.</w:t>
      </w:r>
    </w:p>
    <w:p w14:paraId="DC290000">
      <w:pPr>
        <w:pStyle w:val="Style_6"/>
        <w:spacing w:after="0" w:before="0" w:line="475" w:lineRule="exact"/>
        <w:ind w:firstLine="740" w:left="0"/>
        <w:jc w:val="both"/>
      </w:pPr>
      <w:r>
        <w:t>Проблемы выбора профессии.</w:t>
      </w:r>
    </w:p>
    <w:p w14:paraId="DD290000">
      <w:pPr>
        <w:pStyle w:val="Style_6"/>
        <w:spacing w:after="0" w:before="0" w:line="475" w:lineRule="exact"/>
        <w:ind w:firstLine="740" w:left="0"/>
        <w:jc w:val="both"/>
      </w:pPr>
      <w:r>
        <w:t>Природа: дикие и домашние животные. Климат, погода.</w:t>
      </w:r>
    </w:p>
    <w:p w14:paraId="DE290000">
      <w:pPr>
        <w:pStyle w:val="Style_6"/>
        <w:spacing w:after="0" w:before="0" w:line="475" w:lineRule="exact"/>
        <w:ind w:firstLine="740" w:left="0"/>
        <w:jc w:val="both"/>
      </w:pPr>
      <w:r>
        <w:t>Жизнь в городе и сельской местности. Описание родного города (села). Транспорт.</w:t>
      </w:r>
    </w:p>
    <w:p w14:paraId="DF290000">
      <w:pPr>
        <w:pStyle w:val="Style_6"/>
        <w:spacing w:after="0" w:before="0" w:line="475" w:lineRule="exact"/>
        <w:ind w:firstLine="740" w:left="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E0290000">
      <w:pPr>
        <w:pStyle w:val="Style_6"/>
        <w:spacing w:after="0" w:before="0" w:line="475" w:lineRule="exact"/>
        <w:ind w:firstLine="740" w:left="0"/>
        <w:jc w:val="both"/>
      </w:pPr>
      <w:r>
        <w:t>Выдающиеся люди родной страны и страны (стран) изучаемого языка: учёные, писатели, поэты, спортсмены.</w:t>
      </w:r>
    </w:p>
    <w:p w14:paraId="E1290000">
      <w:pPr>
        <w:pStyle w:val="Style_6"/>
        <w:tabs>
          <w:tab w:leader="none" w:pos="1953" w:val="left"/>
        </w:tabs>
        <w:spacing w:after="0" w:before="0" w:line="475" w:lineRule="exact"/>
        <w:ind w:firstLine="0" w:left="740"/>
        <w:jc w:val="both"/>
        <w:rPr>
          <w:b w:val="1"/>
        </w:rPr>
      </w:pPr>
      <w:r>
        <w:rPr>
          <w:b w:val="1"/>
        </w:rPr>
        <w:t>Говорение.</w:t>
      </w:r>
    </w:p>
    <w:p w14:paraId="E2290000">
      <w:pPr>
        <w:pStyle w:val="Style_6"/>
        <w:tabs>
          <w:tab w:leader="none" w:pos="1123" w:val="left"/>
        </w:tabs>
        <w:spacing w:after="0" w:before="0" w:line="475" w:lineRule="exact"/>
        <w:ind w:firstLine="740" w:left="0"/>
        <w:jc w:val="both"/>
      </w:pPr>
      <w:r>
        <w:t>Развитие коммуникативных умений диалогической речи, а именно умений вести:</w:t>
      </w:r>
      <w:r>
        <w:tab/>
      </w:r>
      <w:r>
        <w:t>диалог этикетного характера, диалог-побуждение к действию,</w:t>
      </w:r>
    </w:p>
    <w:p w14:paraId="E3290000">
      <w:pPr>
        <w:pStyle w:val="Style_6"/>
        <w:spacing w:after="0" w:before="0" w:line="475" w:lineRule="exact"/>
        <w:ind/>
        <w:jc w:val="both"/>
      </w:pPr>
      <w:r>
        <w:t>диалог-расспрос, комбинированный диалог, включающий различные виды диалогов:</w:t>
      </w:r>
    </w:p>
    <w:p w14:paraId="E4290000">
      <w:pPr>
        <w:pStyle w:val="Style_6"/>
        <w:spacing w:after="0" w:before="0" w:line="475" w:lineRule="exact"/>
        <w:ind w:firstLine="740" w:left="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E5290000">
      <w:pPr>
        <w:pStyle w:val="Style_6"/>
        <w:spacing w:after="0" w:before="0" w:line="475" w:lineRule="exact"/>
        <w:ind w:firstLine="740" w:left="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E6290000">
      <w:pPr>
        <w:pStyle w:val="Style_6"/>
        <w:spacing w:after="0" w:before="0" w:line="475" w:lineRule="exact"/>
        <w:ind w:firstLine="740" w:left="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E7290000">
      <w:pPr>
        <w:pStyle w:val="Style_6"/>
        <w:spacing w:after="0" w:before="0" w:line="475" w:lineRule="exact"/>
        <w:ind w:firstLine="740" w:left="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E8290000">
      <w:pPr>
        <w:pStyle w:val="Style_6"/>
        <w:spacing w:after="0" w:before="0" w:line="475" w:lineRule="exact"/>
        <w:ind w:firstLine="740" w:left="0"/>
        <w:jc w:val="both"/>
      </w:pPr>
      <w:r>
        <w:t>Объём диалога - до 4 реплик со стороны каждого собеседника.</w:t>
      </w:r>
    </w:p>
    <w:p w14:paraId="E9290000">
      <w:pPr>
        <w:pStyle w:val="Style_6"/>
        <w:spacing w:after="0" w:before="0" w:line="475" w:lineRule="exact"/>
        <w:ind w:firstLine="740" w:left="0"/>
        <w:jc w:val="both"/>
      </w:pPr>
      <w:r>
        <w:t>Развитие коммуникативных умений монологической речи:</w:t>
      </w:r>
    </w:p>
    <w:p w14:paraId="EA290000">
      <w:pPr>
        <w:pStyle w:val="Style_6"/>
        <w:spacing w:after="0" w:before="0" w:line="480" w:lineRule="exact"/>
        <w:ind w:firstLine="780" w:left="0"/>
        <w:jc w:val="both"/>
      </w:pPr>
      <w:r>
        <w:t>создание устных связных монологических высказываний с использованием основных коммуникативных типов речи:</w:t>
      </w:r>
    </w:p>
    <w:p w14:paraId="EB290000">
      <w:pPr>
        <w:pStyle w:val="Style_6"/>
        <w:tabs>
          <w:tab w:leader="none" w:pos="5556" w:val="left"/>
        </w:tabs>
        <w:spacing w:after="0" w:before="0" w:line="480" w:lineRule="exact"/>
        <w:ind w:firstLine="780" w:left="0"/>
        <w:jc w:val="both"/>
      </w:pPr>
      <w:r>
        <w:t>описание (предмета, местности,</w:t>
      </w:r>
      <w:r>
        <w:tab/>
      </w:r>
      <w:r>
        <w:t>внешности и одежды человека),</w:t>
      </w:r>
    </w:p>
    <w:p w14:paraId="EC290000">
      <w:pPr>
        <w:pStyle w:val="Style_6"/>
        <w:spacing w:after="0" w:before="0" w:line="480" w:lineRule="exact"/>
        <w:ind/>
        <w:jc w:val="both"/>
      </w:pPr>
      <w:r>
        <w:t>в том числе характеристика (черты характера реального человека или литературного персонажа);</w:t>
      </w:r>
    </w:p>
    <w:p w14:paraId="ED290000">
      <w:pPr>
        <w:pStyle w:val="Style_6"/>
        <w:spacing w:after="0" w:before="0" w:line="480" w:lineRule="exact"/>
        <w:ind w:firstLine="780" w:left="0"/>
        <w:jc w:val="both"/>
      </w:pPr>
      <w:r>
        <w:t>повествование (сообщение);</w:t>
      </w:r>
    </w:p>
    <w:p w14:paraId="EE290000">
      <w:pPr>
        <w:pStyle w:val="Style_6"/>
        <w:spacing w:after="0" w:before="0" w:line="480" w:lineRule="exact"/>
        <w:ind w:firstLine="780" w:left="0"/>
        <w:jc w:val="both"/>
      </w:pPr>
      <w:r>
        <w:t>изложение (пересказ) основного содержания прочитанного (прослушанного) текста;</w:t>
      </w:r>
    </w:p>
    <w:p w14:paraId="EF290000">
      <w:pPr>
        <w:pStyle w:val="Style_6"/>
        <w:spacing w:after="0" w:before="0" w:line="480" w:lineRule="exact"/>
        <w:ind w:firstLine="780" w:left="0"/>
        <w:jc w:val="both"/>
      </w:pPr>
      <w:r>
        <w:t>краткое изложение результатов выполненной проектной работы.</w:t>
      </w:r>
    </w:p>
    <w:p w14:paraId="F0290000">
      <w:pPr>
        <w:pStyle w:val="Style_6"/>
        <w:spacing w:after="0" w:before="0" w:line="480" w:lineRule="exact"/>
        <w:ind w:firstLine="78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F1290000">
      <w:pPr>
        <w:pStyle w:val="Style_6"/>
        <w:spacing w:after="0" w:before="0" w:line="475" w:lineRule="exact"/>
        <w:ind w:firstLine="780" w:left="0"/>
        <w:jc w:val="both"/>
      </w:pPr>
      <w:r>
        <w:t>Объём монологического высказывания - 7 фраз.</w:t>
      </w:r>
    </w:p>
    <w:p w14:paraId="F2290000">
      <w:pPr>
        <w:pStyle w:val="Style_6"/>
        <w:tabs>
          <w:tab w:leader="none" w:pos="2025" w:val="left"/>
        </w:tabs>
        <w:spacing w:after="0" w:before="0" w:line="475" w:lineRule="exact"/>
        <w:ind w:firstLine="0" w:left="780"/>
        <w:jc w:val="both"/>
        <w:rPr>
          <w:b w:val="1"/>
        </w:rPr>
      </w:pPr>
      <w:r>
        <w:rPr>
          <w:b w:val="1"/>
        </w:rPr>
        <w:t>Аудирование.</w:t>
      </w:r>
    </w:p>
    <w:p w14:paraId="F3290000">
      <w:pPr>
        <w:pStyle w:val="Style_6"/>
        <w:spacing w:after="0" w:before="0" w:line="475" w:lineRule="exact"/>
        <w:ind w:firstLine="780" w:left="0"/>
        <w:jc w:val="both"/>
      </w:pPr>
      <w:r>
        <w:t>При непосредственном общении: понимание на слух речи учителя и одноклассников и вербальная (невербальная) реакция на услышанное.</w:t>
      </w:r>
    </w:p>
    <w:p w14:paraId="F4290000">
      <w:pPr>
        <w:pStyle w:val="Style_6"/>
        <w:spacing w:after="0" w:before="0" w:line="475" w:lineRule="exact"/>
        <w:ind w:firstLine="780" w:left="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F5290000">
      <w:pPr>
        <w:pStyle w:val="Style_6"/>
        <w:spacing w:after="0" w:before="0" w:line="475" w:lineRule="exact"/>
        <w:ind w:firstLine="780" w:left="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F6290000">
      <w:pPr>
        <w:pStyle w:val="Style_6"/>
        <w:spacing w:after="0" w:before="0" w:line="475" w:lineRule="exact"/>
        <w:ind w:firstLine="780" w:left="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F7290000">
      <w:pPr>
        <w:pStyle w:val="Style_6"/>
        <w:spacing w:after="0" w:before="0" w:line="470" w:lineRule="exact"/>
        <w:ind w:firstLine="76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F8290000">
      <w:pPr>
        <w:pStyle w:val="Style_6"/>
        <w:spacing w:after="0" w:before="0" w:line="475" w:lineRule="exact"/>
        <w:ind w:firstLine="760" w:left="0"/>
        <w:jc w:val="both"/>
      </w:pPr>
      <w:r>
        <w:t>Время звучания текста (текстов) для аудирования - до 1 минуты.</w:t>
      </w:r>
    </w:p>
    <w:p w14:paraId="F9290000">
      <w:pPr>
        <w:pStyle w:val="Style_6"/>
        <w:tabs>
          <w:tab w:leader="none" w:pos="1992" w:val="left"/>
        </w:tabs>
        <w:spacing w:after="0" w:before="0" w:line="475" w:lineRule="exact"/>
        <w:ind w:firstLine="0" w:left="760"/>
        <w:jc w:val="both"/>
        <w:rPr>
          <w:b w:val="1"/>
        </w:rPr>
      </w:pPr>
      <w:r>
        <w:rPr>
          <w:b w:val="1"/>
        </w:rPr>
        <w:t>Смысловое чтение.</w:t>
      </w:r>
    </w:p>
    <w:p w14:paraId="FA290000">
      <w:pPr>
        <w:pStyle w:val="Style_6"/>
        <w:spacing w:after="0" w:before="0" w:line="475" w:lineRule="exact"/>
        <w:ind w:firstLine="760" w:left="0"/>
        <w:jc w:val="both"/>
      </w:pPr>
      <w:r>
        <w:t xml:space="preserve">Развитие умения читать про себя и понимать несложные аутентичные тексты </w:t>
      </w:r>
      <w:r>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FB290000">
      <w:pPr>
        <w:pStyle w:val="Style_6"/>
        <w:spacing w:after="0" w:before="0" w:line="475" w:lineRule="exact"/>
        <w:ind w:firstLine="760" w:left="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FC290000">
      <w:pPr>
        <w:pStyle w:val="Style_6"/>
        <w:spacing w:after="0" w:before="0" w:line="475" w:lineRule="exact"/>
        <w:ind w:firstLine="760" w:left="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FD290000">
      <w:pPr>
        <w:pStyle w:val="Style_6"/>
        <w:spacing w:after="0" w:before="0" w:line="475" w:lineRule="exact"/>
        <w:ind w:firstLine="760" w:left="0"/>
        <w:jc w:val="both"/>
      </w:pPr>
      <w:r>
        <w:t>Чтение с полным пониманием предполагает полное и точное понимание информации, представленной в тексте в эксплицитной (явной) форме.</w:t>
      </w:r>
    </w:p>
    <w:p w14:paraId="FE290000">
      <w:pPr>
        <w:pStyle w:val="Style_6"/>
        <w:spacing w:after="0" w:before="0" w:line="475" w:lineRule="exact"/>
        <w:ind w:firstLine="760" w:left="0"/>
        <w:jc w:val="both"/>
      </w:pPr>
      <w:r>
        <w:t>Чтение не сплошных текстов (таблиц, диаграмм) и понимание представленной в них информации.</w:t>
      </w:r>
    </w:p>
    <w:p w14:paraId="FF290000">
      <w:pPr>
        <w:pStyle w:val="Style_6"/>
        <w:spacing w:after="0" w:before="0" w:line="475" w:lineRule="exact"/>
        <w:ind w:firstLine="760" w:left="0"/>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02A0000">
      <w:pPr>
        <w:pStyle w:val="Style_6"/>
        <w:spacing w:after="0" w:before="0" w:line="475" w:lineRule="exact"/>
        <w:ind w:firstLine="760" w:left="0"/>
        <w:jc w:val="both"/>
      </w:pPr>
      <w:r>
        <w:t>Объём текста (текстов) для чтения - до 200 слов.</w:t>
      </w:r>
    </w:p>
    <w:p w14:paraId="012A0000">
      <w:pPr>
        <w:pStyle w:val="Style_6"/>
        <w:tabs>
          <w:tab w:leader="none" w:pos="1996" w:val="left"/>
        </w:tabs>
        <w:spacing w:after="0" w:before="0" w:line="475" w:lineRule="exact"/>
        <w:ind w:firstLine="0" w:left="760"/>
        <w:jc w:val="both"/>
        <w:rPr>
          <w:b w:val="1"/>
        </w:rPr>
      </w:pPr>
      <w:r>
        <w:rPr>
          <w:b w:val="1"/>
        </w:rPr>
        <w:t>Письменная речь.</w:t>
      </w:r>
    </w:p>
    <w:p w14:paraId="022A0000">
      <w:pPr>
        <w:pStyle w:val="Style_6"/>
        <w:spacing w:after="0" w:before="0" w:line="475" w:lineRule="exact"/>
        <w:ind w:firstLine="760" w:left="0"/>
        <w:jc w:val="both"/>
      </w:pPr>
      <w:r>
        <w:t>Развитие умений письменной речи:</w:t>
      </w:r>
    </w:p>
    <w:p w14:paraId="032A0000">
      <w:pPr>
        <w:pStyle w:val="Style_6"/>
        <w:spacing w:after="0" w:before="0" w:line="480" w:lineRule="exact"/>
        <w:ind w:firstLine="760" w:left="0"/>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42A0000">
      <w:pPr>
        <w:pStyle w:val="Style_6"/>
        <w:spacing w:after="0" w:before="0" w:line="480" w:lineRule="exact"/>
        <w:ind w:firstLine="760" w:left="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052A0000">
      <w:pPr>
        <w:pStyle w:val="Style_6"/>
        <w:spacing w:after="0" w:before="0" w:line="480"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062A0000">
      <w:pPr>
        <w:pStyle w:val="Style_6"/>
        <w:spacing w:after="0" w:before="0" w:line="480" w:lineRule="exact"/>
        <w:ind w:firstLine="760" w:left="0"/>
        <w:jc w:val="both"/>
      </w:pPr>
      <w:r>
        <w:t xml:space="preserve">создание небольшого письменного высказывания с использованием образца, </w:t>
      </w:r>
      <w:r>
        <w:t>плана, таблицы (объём письменного высказывания - до 75 слов).</w:t>
      </w:r>
    </w:p>
    <w:p w14:paraId="072A0000">
      <w:pPr>
        <w:pStyle w:val="Style_6"/>
        <w:tabs>
          <w:tab w:leader="none" w:pos="1795" w:val="left"/>
        </w:tabs>
        <w:spacing w:after="0" w:before="0" w:line="480" w:lineRule="exact"/>
        <w:ind/>
        <w:jc w:val="both"/>
        <w:rPr>
          <w:b w:val="1"/>
        </w:rPr>
      </w:pPr>
      <w:r>
        <w:rPr>
          <w:b w:val="1"/>
        </w:rPr>
        <w:t xml:space="preserve">            Языковые знания и умения.</w:t>
      </w:r>
    </w:p>
    <w:p w14:paraId="082A0000">
      <w:pPr>
        <w:pStyle w:val="Style_6"/>
        <w:tabs>
          <w:tab w:leader="none" w:pos="2006" w:val="left"/>
        </w:tabs>
        <w:spacing w:after="0" w:before="0" w:line="480" w:lineRule="exact"/>
        <w:ind/>
        <w:jc w:val="both"/>
        <w:rPr>
          <w:b w:val="1"/>
        </w:rPr>
      </w:pPr>
      <w:r>
        <w:t xml:space="preserve">            </w:t>
      </w:r>
      <w:r>
        <w:rPr>
          <w:b w:val="1"/>
        </w:rPr>
        <w:t>Фонетическая сторона речи.</w:t>
      </w:r>
    </w:p>
    <w:p w14:paraId="092A0000">
      <w:pPr>
        <w:pStyle w:val="Style_6"/>
        <w:spacing w:after="0" w:before="0" w:line="480" w:lineRule="exact"/>
        <w:ind w:firstLine="760" w:left="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A2A0000">
      <w:pPr>
        <w:pStyle w:val="Style_6"/>
        <w:spacing w:after="0" w:before="0" w:line="480" w:lineRule="exact"/>
        <w:ind w:firstLine="760" w:left="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B2A0000">
      <w:pPr>
        <w:pStyle w:val="Style_6"/>
        <w:spacing w:after="0" w:before="0" w:line="480" w:lineRule="exact"/>
        <w:ind w:firstLine="760" w:left="0"/>
        <w:jc w:val="both"/>
      </w:pPr>
      <w:r>
        <w:t>Тексты для чтения вслух: диалог (беседа), рассказ, сообщение информационного характера, отрывок из статьи научно-популярного характера.</w:t>
      </w:r>
    </w:p>
    <w:p w14:paraId="0C2A0000">
      <w:pPr>
        <w:pStyle w:val="Style_6"/>
        <w:spacing w:after="0" w:before="0" w:line="480" w:lineRule="exact"/>
        <w:ind w:firstLine="760" w:left="0"/>
        <w:jc w:val="both"/>
      </w:pPr>
      <w:r>
        <w:t>Объём текста для чтения вслух - до 80 слов.</w:t>
      </w:r>
    </w:p>
    <w:p w14:paraId="0D2A0000">
      <w:pPr>
        <w:pStyle w:val="Style_6"/>
        <w:tabs>
          <w:tab w:leader="none" w:pos="2006" w:val="left"/>
        </w:tabs>
        <w:spacing w:after="0" w:before="0" w:line="480" w:lineRule="exact"/>
        <w:ind w:firstLine="0" w:left="760"/>
        <w:jc w:val="both"/>
        <w:rPr>
          <w:b w:val="1"/>
        </w:rPr>
      </w:pPr>
      <w:r>
        <w:rPr>
          <w:b w:val="1"/>
        </w:rPr>
        <w:t>Графика, орфография и пунктуация.</w:t>
      </w:r>
    </w:p>
    <w:p w14:paraId="0E2A0000">
      <w:pPr>
        <w:pStyle w:val="Style_6"/>
        <w:spacing w:after="0" w:before="0" w:line="480" w:lineRule="exact"/>
        <w:ind w:firstLine="760" w:left="0"/>
        <w:jc w:val="both"/>
      </w:pPr>
      <w:r>
        <w:t>Правильное написание изученных слов.</w:t>
      </w:r>
    </w:p>
    <w:p w14:paraId="0F2A0000">
      <w:pPr>
        <w:pStyle w:val="Style_6"/>
        <w:spacing w:after="0" w:before="0" w:line="480" w:lineRule="exact"/>
        <w:ind w:firstLine="760" w:left="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02A0000">
      <w:pPr>
        <w:pStyle w:val="Style_6"/>
        <w:spacing w:after="0" w:before="0" w:line="485" w:lineRule="exact"/>
        <w:ind w:firstLine="760" w:left="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12A0000">
      <w:pPr>
        <w:pStyle w:val="Style_6"/>
        <w:tabs>
          <w:tab w:leader="none" w:pos="2026" w:val="left"/>
        </w:tabs>
        <w:spacing w:after="0" w:before="0" w:line="485" w:lineRule="exact"/>
        <w:ind w:firstLine="0" w:left="760"/>
        <w:jc w:val="both"/>
        <w:rPr>
          <w:b w:val="1"/>
        </w:rPr>
      </w:pPr>
      <w:r>
        <w:rPr>
          <w:b w:val="1"/>
        </w:rPr>
        <w:t>Лексическая сторона речи.</w:t>
      </w:r>
    </w:p>
    <w:p w14:paraId="122A0000">
      <w:pPr>
        <w:pStyle w:val="Style_6"/>
        <w:spacing w:after="0" w:before="0" w:line="485" w:lineRule="exact"/>
        <w:ind w:firstLine="760" w:left="0"/>
        <w:jc w:val="both"/>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2A0000">
      <w:pPr>
        <w:pStyle w:val="Style_6"/>
        <w:spacing w:after="0" w:before="0" w:line="485" w:lineRule="exact"/>
        <w:ind w:firstLine="760" w:left="0"/>
        <w:jc w:val="both"/>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142A0000">
      <w:pPr>
        <w:pStyle w:val="Style_6"/>
        <w:spacing w:after="0" w:before="0" w:line="475" w:lineRule="exact"/>
        <w:ind w:firstLine="760" w:left="0"/>
        <w:jc w:val="both"/>
      </w:pPr>
      <w:r>
        <w:t xml:space="preserve">Объём - 600 лексических единиц для продуктивного использования (включая 450 лексических единиц, изученных ранее) и 650 лексических единиц для </w:t>
      </w:r>
      <w:r>
        <w:t>рецептивного усвоения (включая 600 лексических единиц продуктивного минимума).</w:t>
      </w:r>
    </w:p>
    <w:p w14:paraId="152A0000">
      <w:pPr>
        <w:pStyle w:val="Style_6"/>
        <w:spacing w:after="0" w:before="0" w:line="475" w:lineRule="exact"/>
        <w:ind w:firstLine="760" w:left="0"/>
        <w:jc w:val="both"/>
      </w:pPr>
      <w:r>
        <w:t>Основной способ словообразования - аффиксация:</w:t>
      </w:r>
    </w:p>
    <w:p w14:paraId="162A0000">
      <w:pPr>
        <w:pStyle w:val="Style_6"/>
        <w:spacing w:after="0" w:before="0" w:line="475" w:lineRule="exact"/>
        <w:ind w:firstLine="760" w:left="0"/>
        <w:jc w:val="both"/>
      </w:pPr>
      <w:r>
        <w:t xml:space="preserve">образование имён существительных при помощи суффиксов: </w:t>
      </w:r>
      <w:r>
        <w:t>-</w:t>
      </w:r>
      <w:r>
        <w:t>er</w:t>
      </w:r>
      <w:r>
        <w:t>/-</w:t>
      </w:r>
      <w:r>
        <w:t>or</w:t>
      </w:r>
      <w:r>
        <w:t xml:space="preserve"> (</w:t>
      </w:r>
      <w:r>
        <w:t>teacher</w:t>
      </w:r>
      <w:r>
        <w:t>/</w:t>
      </w:r>
      <w:r>
        <w:t>visitor</w:t>
      </w:r>
      <w:r>
        <w:t>), -1</w:t>
      </w:r>
      <w:r>
        <w:t>st</w:t>
      </w:r>
      <w:r>
        <w:t xml:space="preserve"> (</w:t>
      </w:r>
      <w:r>
        <w:t>scientist</w:t>
      </w:r>
      <w:r>
        <w:t xml:space="preserve">, </w:t>
      </w:r>
      <w:r>
        <w:t>tourist</w:t>
      </w:r>
      <w:r>
        <w:t>), -</w:t>
      </w:r>
      <w:r>
        <w:t>sion</w:t>
      </w:r>
      <w:r>
        <w:t>/-</w:t>
      </w:r>
      <w:r>
        <w:t>tion</w:t>
      </w:r>
      <w:r>
        <w:t xml:space="preserve"> (</w:t>
      </w:r>
      <w:r>
        <w:t>discussion</w:t>
      </w:r>
      <w:r>
        <w:t>/</w:t>
      </w:r>
      <w:r>
        <w:t>invitation</w:t>
      </w:r>
      <w:r>
        <w:t>);</w:t>
      </w:r>
    </w:p>
    <w:p w14:paraId="172A0000">
      <w:pPr>
        <w:pStyle w:val="Style_6"/>
        <w:spacing w:after="0" w:before="0" w:line="475" w:lineRule="exact"/>
        <w:ind w:firstLine="760" w:left="0"/>
        <w:jc w:val="both"/>
      </w:pPr>
      <w:r>
        <w:t xml:space="preserve">образование наречий при помощи суффикса </w:t>
      </w:r>
      <w:r>
        <w:t>-</w:t>
      </w:r>
      <w:r>
        <w:t>ly</w:t>
      </w:r>
      <w:r>
        <w:t xml:space="preserve"> (</w:t>
      </w:r>
      <w:r>
        <w:t>recently</w:t>
      </w:r>
      <w:r>
        <w:t>);</w:t>
      </w:r>
    </w:p>
    <w:p w14:paraId="182A0000">
      <w:pPr>
        <w:pStyle w:val="Style_6"/>
        <w:spacing w:after="0" w:before="0" w:line="475" w:lineRule="exact"/>
        <w:ind w:firstLine="760" w:left="0"/>
        <w:jc w:val="both"/>
      </w:pPr>
      <w:r>
        <w:t xml:space="preserve">образование числительных с помощью суффиксов: </w:t>
      </w:r>
      <w:r>
        <w:t>-</w:t>
      </w:r>
      <w:r>
        <w:t>teen</w:t>
      </w:r>
      <w:r>
        <w:t>, -</w:t>
      </w:r>
      <w:r>
        <w:t>ty</w:t>
      </w:r>
      <w:r>
        <w:t>, -</w:t>
      </w:r>
      <w:r>
        <w:t>th</w:t>
      </w:r>
      <w:r>
        <w:t>;</w:t>
      </w:r>
    </w:p>
    <w:p w14:paraId="192A0000">
      <w:pPr>
        <w:pStyle w:val="Style_6"/>
        <w:spacing w:after="0" w:before="0" w:line="475" w:lineRule="exact"/>
        <w:ind w:firstLine="760" w:left="0"/>
        <w:jc w:val="both"/>
      </w:pPr>
      <w:r>
        <w:t xml:space="preserve">образование прилагательных с </w:t>
      </w:r>
      <w:r>
        <w:t>-</w:t>
      </w:r>
      <w:r>
        <w:t>ed</w:t>
      </w:r>
      <w:r>
        <w:t>/-</w:t>
      </w:r>
      <w:r>
        <w:t>ing</w:t>
      </w:r>
      <w:r>
        <w:t>;</w:t>
      </w:r>
    </w:p>
    <w:p w14:paraId="1A2A0000">
      <w:pPr>
        <w:pStyle w:val="Style_6"/>
        <w:spacing w:after="0" w:before="0" w:line="475" w:lineRule="exact"/>
        <w:ind w:firstLine="760" w:left="0"/>
        <w:jc w:val="both"/>
      </w:pPr>
      <w:r>
        <w:t xml:space="preserve">образование имён прилагательных и наречий при помощи префикса </w:t>
      </w:r>
      <w:r>
        <w:t>un</w:t>
      </w:r>
      <w:r>
        <w:t>-.</w:t>
      </w:r>
    </w:p>
    <w:p w14:paraId="1B2A0000">
      <w:pPr>
        <w:pStyle w:val="Style_6"/>
        <w:spacing w:after="0" w:before="0" w:line="475" w:lineRule="exact"/>
        <w:ind w:firstLine="760" w:left="0"/>
        <w:jc w:val="both"/>
      </w:pPr>
      <w:r>
        <w:t>Многозначные лексические единицы. Синонимы. Антонимы. Интернациональные слова. Наиболее частотные фразовые глаголы.</w:t>
      </w:r>
    </w:p>
    <w:p w14:paraId="1C2A0000">
      <w:pPr>
        <w:pStyle w:val="Style_6"/>
        <w:tabs>
          <w:tab w:leader="none" w:pos="2026" w:val="left"/>
        </w:tabs>
        <w:spacing w:after="0" w:before="0" w:line="475" w:lineRule="exact"/>
        <w:ind/>
        <w:jc w:val="both"/>
        <w:rPr>
          <w:b w:val="1"/>
        </w:rPr>
      </w:pPr>
      <w:r>
        <w:t xml:space="preserve">            </w:t>
      </w:r>
      <w:r>
        <w:rPr>
          <w:b w:val="1"/>
        </w:rPr>
        <w:t>Грамматическая сторона речи.</w:t>
      </w:r>
    </w:p>
    <w:p w14:paraId="1D2A0000">
      <w:pPr>
        <w:pStyle w:val="Style_6"/>
        <w:spacing w:after="0" w:before="0" w:line="480" w:lineRule="exact"/>
        <w:ind w:firstLine="760" w:left="0"/>
        <w:jc w:val="both"/>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1E2A0000">
      <w:pPr>
        <w:pStyle w:val="Style_6"/>
        <w:spacing w:after="0" w:before="0" w:line="480" w:lineRule="exact"/>
        <w:ind w:firstLine="760" w:left="0"/>
        <w:jc w:val="both"/>
      </w:pPr>
      <w:r>
        <w:t>Глагольная</w:t>
      </w:r>
      <w:r>
        <w:t xml:space="preserve"> </w:t>
      </w:r>
      <w:r>
        <w:t>конструкция</w:t>
      </w:r>
      <w:r>
        <w:t xml:space="preserve"> </w:t>
      </w:r>
      <w:r>
        <w:t>have got.</w:t>
      </w:r>
    </w:p>
    <w:p w14:paraId="1F2A0000">
      <w:pPr>
        <w:pStyle w:val="Style_6"/>
        <w:spacing w:after="0" w:before="0" w:line="480" w:lineRule="exact"/>
        <w:ind w:firstLine="760" w:left="0"/>
        <w:jc w:val="both"/>
      </w:pPr>
      <w:r>
        <w:t>Предложения</w:t>
      </w:r>
      <w:r>
        <w:t xml:space="preserve"> </w:t>
      </w:r>
      <w:r>
        <w:t>с</w:t>
      </w:r>
      <w:r>
        <w:t xml:space="preserve"> </w:t>
      </w:r>
      <w:r>
        <w:t>Present/Past/Future Simple Tense, Present/Past/Continuous.</w:t>
      </w:r>
    </w:p>
    <w:p w14:paraId="202A0000">
      <w:pPr>
        <w:pStyle w:val="Style_6"/>
        <w:spacing w:after="0" w:before="0" w:line="480" w:lineRule="exact"/>
        <w:ind w:firstLine="760" w:left="0"/>
        <w:jc w:val="both"/>
      </w:pPr>
      <w:r>
        <w:t>Вопросительные предложения (общий, специальный, альтернативный, разделительный вопросы) в изученных временах.</w:t>
      </w:r>
    </w:p>
    <w:p w14:paraId="212A0000">
      <w:pPr>
        <w:pStyle w:val="Style_6"/>
        <w:spacing w:after="0" w:before="0" w:line="475" w:lineRule="exact"/>
        <w:ind w:firstLine="780" w:left="0"/>
        <w:jc w:val="both"/>
      </w:pPr>
      <w:r>
        <w:t xml:space="preserve">Конструкция </w:t>
      </w:r>
      <w:r>
        <w:t>used</w:t>
      </w:r>
      <w:r>
        <w:t xml:space="preserve"> </w:t>
      </w:r>
      <w:r>
        <w:t>to</w:t>
      </w:r>
      <w:r>
        <w:t xml:space="preserve"> + </w:t>
      </w:r>
      <w:r>
        <w:t>инфинитив глагола.</w:t>
      </w:r>
    </w:p>
    <w:p w14:paraId="222A0000">
      <w:pPr>
        <w:pStyle w:val="Style_6"/>
        <w:spacing w:after="0" w:before="0" w:line="475" w:lineRule="exact"/>
        <w:ind w:firstLine="780" w:left="0"/>
        <w:jc w:val="both"/>
      </w:pPr>
      <w:r>
        <w:t>Количественные и порядковые числительные.</w:t>
      </w:r>
    </w:p>
    <w:p w14:paraId="232A0000">
      <w:pPr>
        <w:pStyle w:val="Style_6"/>
        <w:spacing w:after="0" w:before="0" w:line="475" w:lineRule="exact"/>
        <w:ind w:firstLine="780" w:left="0"/>
        <w:jc w:val="both"/>
      </w:pPr>
      <w:r>
        <w:t>Имена существительные во множественном числе, в том числе имена существительные, имеющие форму только множественного числа.</w:t>
      </w:r>
    </w:p>
    <w:p w14:paraId="242A0000">
      <w:pPr>
        <w:pStyle w:val="Style_6"/>
        <w:spacing w:after="0" w:before="0" w:line="475" w:lineRule="exact"/>
        <w:ind w:firstLine="780" w:left="0"/>
        <w:jc w:val="both"/>
      </w:pPr>
      <w:r>
        <w:t>Неопределённый, определённый и нулевой артикли с существительными (наиболее распространённые случаи употребления).</w:t>
      </w:r>
    </w:p>
    <w:p w14:paraId="252A0000">
      <w:pPr>
        <w:pStyle w:val="Style_6"/>
        <w:spacing w:after="0" w:before="0" w:line="475" w:lineRule="exact"/>
        <w:ind w:firstLine="780" w:left="0"/>
        <w:jc w:val="both"/>
      </w:pPr>
      <w:r>
        <w:t>Личные и притяжательные местоимения.</w:t>
      </w:r>
    </w:p>
    <w:p w14:paraId="262A0000">
      <w:pPr>
        <w:pStyle w:val="Style_6"/>
        <w:spacing w:after="0" w:before="0" w:line="475" w:lineRule="exact"/>
        <w:ind w:firstLine="780" w:left="0"/>
        <w:jc w:val="both"/>
      </w:pPr>
      <w:r>
        <w:t>Степени сравнения прилагательных (формы, образованные по правилу, и исключения).</w:t>
      </w:r>
    </w:p>
    <w:p w14:paraId="272A0000">
      <w:pPr>
        <w:pStyle w:val="Style_6"/>
        <w:spacing w:after="0" w:before="0" w:line="475" w:lineRule="exact"/>
        <w:ind w:firstLine="780" w:left="0"/>
        <w:jc w:val="both"/>
      </w:pPr>
      <w:r>
        <w:t xml:space="preserve">Сложноподчинённые предложения с придаточными определительными с союзными словами </w:t>
      </w:r>
      <w:r>
        <w:t>who</w:t>
      </w:r>
      <w:r>
        <w:t xml:space="preserve">, </w:t>
      </w:r>
      <w:r>
        <w:t>which</w:t>
      </w:r>
      <w:r>
        <w:t xml:space="preserve">, </w:t>
      </w:r>
      <w:r>
        <w:t>that</w:t>
      </w:r>
      <w:r>
        <w:t>.</w:t>
      </w:r>
    </w:p>
    <w:p w14:paraId="282A0000">
      <w:pPr>
        <w:pStyle w:val="Style_6"/>
        <w:spacing w:after="0" w:before="0" w:line="475" w:lineRule="exact"/>
        <w:ind w:firstLine="780" w:left="0"/>
        <w:jc w:val="both"/>
      </w:pPr>
      <w:r>
        <w:t>Модальные</w:t>
      </w:r>
      <w:r>
        <w:t xml:space="preserve"> </w:t>
      </w:r>
      <w:r>
        <w:t>глаголы</w:t>
      </w:r>
      <w:r>
        <w:t xml:space="preserve"> </w:t>
      </w:r>
      <w:r>
        <w:t>и</w:t>
      </w:r>
      <w:r>
        <w:t xml:space="preserve"> </w:t>
      </w:r>
      <w:r>
        <w:t>их</w:t>
      </w:r>
      <w:r>
        <w:t xml:space="preserve"> </w:t>
      </w:r>
      <w:r>
        <w:t>эквиваленты</w:t>
      </w:r>
      <w:r>
        <w:t xml:space="preserve"> </w:t>
      </w:r>
      <w:r>
        <w:t>(can/be able to/could, must, may, should).</w:t>
      </w:r>
    </w:p>
    <w:p w14:paraId="292A0000">
      <w:pPr>
        <w:pStyle w:val="Style_6"/>
        <w:spacing w:after="0" w:before="0" w:line="475" w:lineRule="exact"/>
        <w:ind w:firstLine="780" w:left="0"/>
        <w:jc w:val="both"/>
      </w:pPr>
      <w:r>
        <w:t>Слова</w:t>
      </w:r>
      <w:r>
        <w:t xml:space="preserve">, </w:t>
      </w:r>
      <w:r>
        <w:t>выражающие</w:t>
      </w:r>
      <w:r>
        <w:t xml:space="preserve"> </w:t>
      </w:r>
      <w:r>
        <w:t>количество</w:t>
      </w:r>
      <w:r>
        <w:t xml:space="preserve"> </w:t>
      </w:r>
      <w:r>
        <w:t>(little/a little, few</w:t>
      </w:r>
      <w:r>
        <w:t>/</w:t>
      </w:r>
      <w:r>
        <w:t>а</w:t>
      </w:r>
      <w:r>
        <w:t xml:space="preserve"> </w:t>
      </w:r>
      <w:r>
        <w:t>few, many/much).</w:t>
      </w:r>
    </w:p>
    <w:p w14:paraId="2A2A0000">
      <w:pPr>
        <w:pStyle w:val="Style_6"/>
        <w:spacing w:after="0" w:before="0" w:line="475" w:lineRule="exact"/>
        <w:ind w:firstLine="780" w:left="0"/>
        <w:jc w:val="both"/>
      </w:pPr>
      <w:r>
        <w:t xml:space="preserve">Предложения с конструкциями </w:t>
      </w:r>
      <w:r>
        <w:t>as</w:t>
      </w:r>
      <w:r>
        <w:t xml:space="preserve"> ... </w:t>
      </w:r>
      <w:r>
        <w:t>as</w:t>
      </w:r>
      <w:r>
        <w:t xml:space="preserve">, </w:t>
      </w:r>
      <w:r>
        <w:t>not</w:t>
      </w:r>
      <w:r>
        <w:t xml:space="preserve"> </w:t>
      </w:r>
      <w:r>
        <w:t>so</w:t>
      </w:r>
      <w:r>
        <w:t xml:space="preserve"> ... </w:t>
      </w:r>
      <w:r>
        <w:t>as</w:t>
      </w:r>
      <w:r>
        <w:t xml:space="preserve">. </w:t>
      </w:r>
      <w:r>
        <w:t xml:space="preserve">Предложения </w:t>
      </w:r>
      <w:r>
        <w:t>c</w:t>
      </w:r>
      <w:r>
        <w:t xml:space="preserve"> </w:t>
      </w:r>
      <w:r>
        <w:t>such</w:t>
      </w:r>
      <w:r>
        <w:t>/</w:t>
      </w:r>
      <w:r>
        <w:t>so</w:t>
      </w:r>
      <w:r>
        <w:t>.</w:t>
      </w:r>
    </w:p>
    <w:p w14:paraId="2B2A0000">
      <w:pPr>
        <w:pStyle w:val="Style_6"/>
        <w:tabs>
          <w:tab w:leader="none" w:pos="1823" w:val="left"/>
        </w:tabs>
        <w:spacing w:after="0" w:before="0" w:line="475" w:lineRule="exact"/>
        <w:ind w:firstLine="0" w:left="780"/>
        <w:jc w:val="both"/>
        <w:rPr>
          <w:b w:val="1"/>
        </w:rPr>
      </w:pPr>
      <w:r>
        <w:rPr>
          <w:b w:val="1"/>
        </w:rPr>
        <w:t>Социокультурные знания и умения</w:t>
      </w:r>
    </w:p>
    <w:p w14:paraId="2C2A0000">
      <w:pPr>
        <w:pStyle w:val="Style_6"/>
        <w:spacing w:after="0" w:before="0" w:line="475" w:lineRule="exact"/>
        <w:ind w:firstLine="780" w:left="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D2A0000">
      <w:pPr>
        <w:pStyle w:val="Style_6"/>
        <w:spacing w:after="0" w:before="0" w:line="475" w:lineRule="exact"/>
        <w:ind w:firstLine="780" w:left="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E2A0000">
      <w:pPr>
        <w:pStyle w:val="Style_6"/>
        <w:spacing w:after="0" w:before="0" w:line="475" w:lineRule="exact"/>
        <w:ind w:firstLine="780" w:left="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F2A0000">
      <w:pPr>
        <w:pStyle w:val="Style_6"/>
        <w:spacing w:after="0" w:before="0" w:line="475" w:lineRule="exact"/>
        <w:ind w:firstLine="760" w:left="0"/>
        <w:jc w:val="both"/>
      </w:pPr>
      <w:r>
        <w:t>Развитие умений:</w:t>
      </w:r>
    </w:p>
    <w:p w14:paraId="302A0000">
      <w:pPr>
        <w:pStyle w:val="Style_6"/>
        <w:spacing w:after="0" w:before="0" w:line="475" w:lineRule="exact"/>
        <w:ind w:firstLine="760" w:left="0"/>
        <w:jc w:val="both"/>
      </w:pPr>
      <w:r>
        <w:t>писать свои имя и фамилию, а также имена и фамилии своих родственников и друзей на английском языке;</w:t>
      </w:r>
    </w:p>
    <w:p w14:paraId="312A0000">
      <w:pPr>
        <w:pStyle w:val="Style_6"/>
        <w:spacing w:after="0" w:before="0" w:line="475" w:lineRule="exact"/>
        <w:ind w:firstLine="760" w:left="0"/>
        <w:jc w:val="both"/>
      </w:pPr>
      <w:r>
        <w:t>правильно оформлять свой адрес на английском языке (в анкете);</w:t>
      </w:r>
    </w:p>
    <w:p w14:paraId="322A0000">
      <w:pPr>
        <w:pStyle w:val="Style_6"/>
        <w:spacing w:after="0" w:before="0" w:line="475" w:lineRule="exact"/>
        <w:ind w:firstLine="760" w:left="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32A0000">
      <w:pPr>
        <w:pStyle w:val="Style_6"/>
        <w:spacing w:after="0" w:before="0" w:line="475" w:lineRule="exact"/>
        <w:ind w:firstLine="760" w:left="0"/>
        <w:jc w:val="both"/>
      </w:pPr>
      <w:r>
        <w:t>кратко представлять Россию и страну (страны) изучаемого языка;</w:t>
      </w:r>
    </w:p>
    <w:p w14:paraId="342A0000">
      <w:pPr>
        <w:pStyle w:val="Style_6"/>
        <w:spacing w:after="0" w:before="0" w:line="475" w:lineRule="exact"/>
        <w:ind w:firstLine="76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52A0000">
      <w:pPr>
        <w:pStyle w:val="Style_6"/>
        <w:spacing w:after="0" w:before="0" w:line="475" w:lineRule="exact"/>
        <w:ind w:firstLine="760" w:left="0"/>
        <w:jc w:val="both"/>
      </w:pPr>
      <w:r>
        <w:t>кратко рассказывать о выдающихся людях родной страны и страны (стран) изучаемого языка (учёных, писателях, поэтах, спортсменах).</w:t>
      </w:r>
    </w:p>
    <w:p w14:paraId="362A0000">
      <w:pPr>
        <w:pStyle w:val="Style_6"/>
        <w:tabs>
          <w:tab w:leader="none" w:pos="1814" w:val="left"/>
        </w:tabs>
        <w:spacing w:after="0" w:before="0" w:line="475" w:lineRule="exact"/>
        <w:ind w:firstLine="0" w:left="760"/>
        <w:jc w:val="both"/>
        <w:rPr>
          <w:b w:val="1"/>
        </w:rPr>
      </w:pPr>
      <w:r>
        <w:rPr>
          <w:b w:val="1"/>
        </w:rPr>
        <w:t>Компенсаторные умения.</w:t>
      </w:r>
    </w:p>
    <w:p w14:paraId="372A0000">
      <w:pPr>
        <w:pStyle w:val="Style_6"/>
        <w:spacing w:after="0" w:before="0" w:line="475" w:lineRule="exact"/>
        <w:ind w:firstLine="760" w:left="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82A0000">
      <w:pPr>
        <w:pStyle w:val="Style_6"/>
        <w:spacing w:after="0" w:before="0" w:line="475" w:lineRule="exact"/>
        <w:ind w:firstLine="760" w:left="0"/>
        <w:jc w:val="both"/>
      </w:pPr>
      <w:r>
        <w:t>Переспрашивать, просить повторить, уточняя значение незнакомых слов.</w:t>
      </w:r>
    </w:p>
    <w:p w14:paraId="392A0000">
      <w:pPr>
        <w:pStyle w:val="Style_6"/>
        <w:spacing w:after="0" w:before="0" w:line="499" w:lineRule="exact"/>
        <w:ind w:firstLine="760" w:left="0"/>
        <w:jc w:val="both"/>
      </w:pPr>
      <w:r>
        <w:t>Использование при формулировании собственных высказываний, ключевых слов, плана.</w:t>
      </w:r>
    </w:p>
    <w:p w14:paraId="3A2A0000">
      <w:pPr>
        <w:pStyle w:val="Style_6"/>
        <w:spacing w:after="0" w:before="0" w:line="475" w:lineRule="exact"/>
        <w:ind w:firstLine="76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2A0000">
      <w:pPr>
        <w:pStyle w:val="Style_6"/>
        <w:spacing w:after="0" w:before="0" w:line="475" w:lineRule="exact"/>
        <w:ind w:firstLine="76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C2A0000">
      <w:pPr>
        <w:pStyle w:val="Style_6"/>
        <w:tabs>
          <w:tab w:leader="none" w:pos="1603" w:val="left"/>
        </w:tabs>
        <w:spacing w:after="0" w:before="0" w:line="475" w:lineRule="exact"/>
        <w:ind w:firstLine="0" w:left="760"/>
        <w:jc w:val="both"/>
        <w:rPr>
          <w:b w:val="1"/>
        </w:rPr>
      </w:pPr>
      <w:r>
        <w:rPr>
          <w:b w:val="1"/>
        </w:rPr>
        <w:t>Содержание обучения в 8 классе.</w:t>
      </w:r>
    </w:p>
    <w:p w14:paraId="3D2A0000">
      <w:pPr>
        <w:pStyle w:val="Style_6"/>
        <w:tabs>
          <w:tab w:leader="none" w:pos="1814" w:val="left"/>
        </w:tabs>
        <w:spacing w:after="0" w:before="0" w:line="475" w:lineRule="exact"/>
        <w:ind w:firstLine="0" w:left="760"/>
        <w:jc w:val="both"/>
        <w:rPr>
          <w:b w:val="1"/>
        </w:rPr>
      </w:pPr>
      <w:r>
        <w:rPr>
          <w:b w:val="1"/>
        </w:rPr>
        <w:t>Коммуникативные умения.</w:t>
      </w:r>
    </w:p>
    <w:p w14:paraId="3E2A0000">
      <w:pPr>
        <w:pStyle w:val="Style_6"/>
        <w:spacing w:after="0" w:before="0" w:line="475" w:lineRule="exact"/>
        <w:ind w:firstLine="76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2A0000">
      <w:pPr>
        <w:pStyle w:val="Style_6"/>
        <w:spacing w:after="0" w:before="0" w:line="475" w:lineRule="exact"/>
        <w:ind w:firstLine="760" w:left="0"/>
        <w:jc w:val="both"/>
      </w:pPr>
      <w:r>
        <w:t>Внешность и характер человека (литературного персонажа).</w:t>
      </w:r>
    </w:p>
    <w:p w14:paraId="402A0000">
      <w:pPr>
        <w:pStyle w:val="Style_6"/>
        <w:spacing w:after="0" w:before="0" w:line="475" w:lineRule="exact"/>
        <w:ind w:firstLine="760" w:left="0"/>
        <w:jc w:val="both"/>
      </w:pPr>
      <w:r>
        <w:t>Досуг и увлечения (хобби) современного подростка (чтение, кино, театр, музей, спорт, музыка).</w:t>
      </w:r>
    </w:p>
    <w:p w14:paraId="412A0000">
      <w:pPr>
        <w:pStyle w:val="Style_6"/>
        <w:spacing w:after="0" w:before="0" w:line="475" w:lineRule="exact"/>
        <w:ind w:firstLine="760" w:left="0"/>
        <w:jc w:val="both"/>
      </w:pPr>
      <w:r>
        <w:t>Здоровый образ жизни: режим труда и отдыха, фитнес, сбалансированное питание. Посещение врача.</w:t>
      </w:r>
    </w:p>
    <w:p w14:paraId="422A0000">
      <w:pPr>
        <w:pStyle w:val="Style_6"/>
        <w:spacing w:after="0" w:before="0" w:line="475" w:lineRule="exact"/>
        <w:ind w:firstLine="760" w:left="0"/>
        <w:jc w:val="both"/>
      </w:pPr>
      <w:r>
        <w:t>Покупки: одежда, обувь и продукты питания. Карманные деньги.</w:t>
      </w:r>
    </w:p>
    <w:p w14:paraId="432A0000">
      <w:pPr>
        <w:pStyle w:val="Style_6"/>
        <w:spacing w:after="0" w:before="0" w:line="475" w:lineRule="exact"/>
        <w:ind w:firstLine="760" w:left="0"/>
        <w:jc w:val="both"/>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42A0000">
      <w:pPr>
        <w:pStyle w:val="Style_6"/>
        <w:spacing w:after="0" w:before="0" w:line="475" w:lineRule="exact"/>
        <w:ind w:firstLine="760" w:left="0"/>
        <w:jc w:val="both"/>
      </w:pPr>
      <w:r>
        <w:t>Виды отдыха в различное время года. Путешествия по России и иностранным странам.</w:t>
      </w:r>
    </w:p>
    <w:p w14:paraId="452A0000">
      <w:pPr>
        <w:pStyle w:val="Style_6"/>
        <w:spacing w:after="0" w:before="0" w:line="475" w:lineRule="exact"/>
        <w:ind w:firstLine="760" w:left="0"/>
        <w:jc w:val="both"/>
      </w:pPr>
      <w:r>
        <w:t>Природа: флора и фауна. Проблемы экологии. Климат, погода. Стихийные бедствия.</w:t>
      </w:r>
    </w:p>
    <w:p w14:paraId="462A0000">
      <w:pPr>
        <w:pStyle w:val="Style_6"/>
        <w:spacing w:after="0" w:before="0" w:line="475" w:lineRule="exact"/>
        <w:ind w:firstLine="760" w:left="0"/>
        <w:jc w:val="both"/>
      </w:pPr>
      <w:r>
        <w:t>Условия проживания в городской (сельской) местности. Транспорт.</w:t>
      </w:r>
    </w:p>
    <w:p w14:paraId="472A0000">
      <w:pPr>
        <w:pStyle w:val="Style_6"/>
        <w:spacing w:after="0" w:before="0" w:line="475" w:lineRule="exact"/>
        <w:ind w:firstLine="760" w:left="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82A0000">
      <w:pPr>
        <w:pStyle w:val="Style_6"/>
        <w:spacing w:after="0" w:before="0" w:line="475" w:lineRule="exact"/>
        <w:ind w:firstLine="760" w:left="0"/>
        <w:jc w:val="both"/>
      </w:pPr>
      <w:r>
        <w:t>Выдающиеся люди родной страны и страны (стран) изучаемого языка: учёные, писатели, поэты, художники, музыканты, спортсмены.</w:t>
      </w:r>
    </w:p>
    <w:p w14:paraId="492A0000">
      <w:pPr>
        <w:pStyle w:val="Style_6"/>
        <w:spacing w:after="0" w:before="0" w:line="475" w:lineRule="exact"/>
        <w:ind w:firstLine="760" w:left="0"/>
        <w:jc w:val="both"/>
      </w:pPr>
      <w:r>
        <w:t>Проблемы выбора профессии и роль иностранного языка.</w:t>
      </w:r>
    </w:p>
    <w:p w14:paraId="4A2A0000">
      <w:pPr>
        <w:pStyle w:val="Style_6"/>
        <w:tabs>
          <w:tab w:leader="none" w:pos="2015" w:val="left"/>
        </w:tabs>
        <w:spacing w:after="0" w:before="0" w:line="475" w:lineRule="exact"/>
        <w:ind/>
        <w:jc w:val="both"/>
        <w:rPr>
          <w:b w:val="1"/>
        </w:rPr>
      </w:pPr>
      <w:r>
        <w:t xml:space="preserve">            </w:t>
      </w:r>
      <w:r>
        <w:rPr>
          <w:b w:val="1"/>
        </w:rPr>
        <w:t>Говорение.</w:t>
      </w:r>
    </w:p>
    <w:p w14:paraId="4B2A0000">
      <w:pPr>
        <w:pStyle w:val="Style_6"/>
        <w:spacing w:after="0" w:before="0" w:line="475" w:lineRule="exact"/>
        <w:ind w:firstLine="760" w:left="0"/>
        <w:jc w:val="both"/>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C2A0000">
      <w:pPr>
        <w:pStyle w:val="Style_6"/>
        <w:spacing w:after="0" w:before="0" w:line="475" w:lineRule="exact"/>
        <w:ind w:firstLine="760" w:left="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D2A0000">
      <w:pPr>
        <w:pStyle w:val="Style_6"/>
        <w:spacing w:after="0" w:before="0" w:line="475" w:lineRule="exact"/>
        <w:ind w:firstLine="740" w:left="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E2A0000">
      <w:pPr>
        <w:pStyle w:val="Style_6"/>
        <w:spacing w:after="0" w:before="0" w:line="475" w:lineRule="exact"/>
        <w:ind w:firstLine="740" w:left="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F2A0000">
      <w:pPr>
        <w:pStyle w:val="Style_6"/>
        <w:tabs>
          <w:tab w:leader="none" w:pos="3771" w:val="left"/>
        </w:tabs>
        <w:spacing w:after="0" w:before="0" w:line="475" w:lineRule="exact"/>
        <w:ind w:firstLine="740" w:left="0"/>
        <w:jc w:val="both"/>
      </w:pPr>
      <w:r>
        <w:t>Данные умения диалогической речи развиваются в стандартных ситуациях неофициального общения</w:t>
      </w:r>
      <w:r>
        <w:tab/>
      </w:r>
      <w:r>
        <w:t>в рамках тематического содержания речи</w:t>
      </w:r>
    </w:p>
    <w:p w14:paraId="502A0000">
      <w:pPr>
        <w:pStyle w:val="Style_6"/>
        <w:spacing w:after="0" w:before="0" w:line="475" w:lineRule="exact"/>
        <w:ind/>
        <w:jc w:val="both"/>
      </w:pP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12A0000">
      <w:pPr>
        <w:pStyle w:val="Style_6"/>
        <w:spacing w:after="0" w:before="0" w:line="475" w:lineRule="exact"/>
        <w:ind w:firstLine="740" w:left="0"/>
        <w:jc w:val="both"/>
      </w:pPr>
      <w:r>
        <w:t>Объём диалога - до 5 реплик со стороны каждого собеседника.</w:t>
      </w:r>
    </w:p>
    <w:p w14:paraId="522A0000">
      <w:pPr>
        <w:pStyle w:val="Style_6"/>
        <w:spacing w:after="0" w:before="0" w:line="475" w:lineRule="exact"/>
        <w:ind w:firstLine="740" w:left="0"/>
        <w:jc w:val="both"/>
      </w:pPr>
      <w:r>
        <w:t>Развитие коммуникативных умений монологической речи:</w:t>
      </w:r>
    </w:p>
    <w:p w14:paraId="532A0000">
      <w:pPr>
        <w:pStyle w:val="Style_6"/>
        <w:spacing w:after="0" w:before="0" w:line="475" w:lineRule="exact"/>
        <w:ind w:firstLine="740" w:left="0"/>
        <w:jc w:val="both"/>
      </w:pPr>
      <w:r>
        <w:t>создание устных связных монологических высказываний с использованием основных коммуникативных типов речи:</w:t>
      </w:r>
    </w:p>
    <w:p w14:paraId="542A0000">
      <w:pPr>
        <w:pStyle w:val="Style_6"/>
        <w:tabs>
          <w:tab w:leader="none" w:pos="3771" w:val="left"/>
          <w:tab w:leader="none" w:pos="7628" w:val="left"/>
        </w:tabs>
        <w:spacing w:after="0" w:before="0" w:line="475" w:lineRule="exact"/>
        <w:ind w:firstLine="740" w:left="0"/>
        <w:jc w:val="both"/>
      </w:pPr>
      <w:r>
        <w:t>описание (предмета,</w:t>
      </w:r>
      <w:r>
        <w:tab/>
      </w:r>
      <w:r>
        <w:t>местности, внешности и</w:t>
      </w:r>
      <w:r>
        <w:tab/>
      </w:r>
      <w:r>
        <w:t>одежды человека),</w:t>
      </w:r>
    </w:p>
    <w:p w14:paraId="552A0000">
      <w:pPr>
        <w:pStyle w:val="Style_6"/>
        <w:spacing w:after="0" w:before="0" w:line="475" w:lineRule="exact"/>
        <w:ind/>
        <w:jc w:val="both"/>
      </w:pPr>
      <w:r>
        <w:t>в том числе характеристика (черты характера реального человека или литературного персонажа);</w:t>
      </w:r>
    </w:p>
    <w:p w14:paraId="562A0000">
      <w:pPr>
        <w:pStyle w:val="Style_6"/>
        <w:spacing w:after="0" w:before="0" w:line="475" w:lineRule="exact"/>
        <w:ind w:firstLine="740" w:left="0"/>
        <w:jc w:val="both"/>
      </w:pPr>
      <w:r>
        <w:t>повествование (сообщение);</w:t>
      </w:r>
    </w:p>
    <w:p w14:paraId="572A0000">
      <w:pPr>
        <w:pStyle w:val="Style_6"/>
        <w:spacing w:after="0" w:before="0" w:line="475" w:lineRule="exact"/>
        <w:ind w:firstLine="740" w:left="0"/>
        <w:jc w:val="both"/>
      </w:pPr>
      <w:r>
        <w:t>выражение и аргументирование своего мнения по отношению к услышанному (прочитанному);</w:t>
      </w:r>
    </w:p>
    <w:p w14:paraId="582A0000">
      <w:pPr>
        <w:pStyle w:val="Style_6"/>
        <w:spacing w:after="0" w:before="0" w:line="475" w:lineRule="exact"/>
        <w:ind w:firstLine="740" w:left="0"/>
        <w:jc w:val="both"/>
      </w:pPr>
      <w:r>
        <w:t>изложение (пересказ) основного содержания прочитанного (прослушанного) текста;</w:t>
      </w:r>
    </w:p>
    <w:p w14:paraId="592A0000">
      <w:pPr>
        <w:pStyle w:val="Style_6"/>
        <w:spacing w:after="0" w:before="0" w:line="475" w:lineRule="exact"/>
        <w:ind w:firstLine="740" w:left="0"/>
        <w:jc w:val="both"/>
      </w:pPr>
      <w:r>
        <w:t>составление рассказа по картинкам;</w:t>
      </w:r>
    </w:p>
    <w:p w14:paraId="5A2A0000">
      <w:pPr>
        <w:pStyle w:val="Style_6"/>
        <w:spacing w:after="0" w:before="0" w:line="475" w:lineRule="exact"/>
        <w:ind w:firstLine="740" w:left="0"/>
        <w:jc w:val="both"/>
      </w:pPr>
      <w:r>
        <w:t>изложение результатов выполненной проектной работы.</w:t>
      </w:r>
    </w:p>
    <w:p w14:paraId="5B2A0000">
      <w:pPr>
        <w:pStyle w:val="Style_6"/>
        <w:spacing w:after="0" w:before="0" w:line="490" w:lineRule="exact"/>
        <w:ind w:firstLine="78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словха, плана и (или) иллюстраций, фотографий, таблиц.</w:t>
      </w:r>
    </w:p>
    <w:p w14:paraId="5C2A0000">
      <w:pPr>
        <w:pStyle w:val="Style_6"/>
        <w:spacing w:after="0" w:before="0" w:line="475" w:lineRule="exact"/>
        <w:ind w:firstLine="780" w:left="0"/>
        <w:jc w:val="both"/>
      </w:pPr>
      <w:r>
        <w:t>Объём монологического высказывания - 7-8 фраз.</w:t>
      </w:r>
    </w:p>
    <w:p w14:paraId="5D2A0000">
      <w:pPr>
        <w:pStyle w:val="Style_6"/>
        <w:tabs>
          <w:tab w:leader="none" w:pos="1981" w:val="left"/>
        </w:tabs>
        <w:spacing w:after="0" w:before="0" w:line="475" w:lineRule="exact"/>
        <w:ind/>
        <w:jc w:val="both"/>
        <w:rPr>
          <w:b w:val="1"/>
        </w:rPr>
      </w:pPr>
      <w:r>
        <w:t xml:space="preserve">           </w:t>
      </w:r>
      <w:r>
        <w:rPr>
          <w:b w:val="1"/>
        </w:rPr>
        <w:t>Аудирование.</w:t>
      </w:r>
    </w:p>
    <w:p w14:paraId="5E2A0000">
      <w:pPr>
        <w:pStyle w:val="Style_6"/>
        <w:spacing w:after="0" w:before="0" w:line="475" w:lineRule="exact"/>
        <w:ind w:firstLine="780" w:left="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F2A0000">
      <w:pPr>
        <w:pStyle w:val="Style_6"/>
        <w:spacing w:after="0" w:before="0" w:line="475" w:lineRule="exact"/>
        <w:ind w:firstLine="780" w:left="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02A0000">
      <w:pPr>
        <w:pStyle w:val="Style_6"/>
        <w:spacing w:after="0" w:before="0" w:line="475" w:lineRule="exact"/>
        <w:ind w:firstLine="780" w:left="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12A0000">
      <w:pPr>
        <w:pStyle w:val="Style_6"/>
        <w:spacing w:after="0" w:before="0" w:line="475" w:lineRule="exact"/>
        <w:ind w:firstLine="780" w:left="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22A0000">
      <w:pPr>
        <w:pStyle w:val="Style_6"/>
        <w:spacing w:after="0" w:before="0" w:line="475" w:lineRule="exact"/>
        <w:ind w:firstLine="78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32A0000">
      <w:pPr>
        <w:pStyle w:val="Style_6"/>
        <w:spacing w:after="0" w:before="0" w:line="475" w:lineRule="exact"/>
        <w:ind w:firstLine="780" w:left="0"/>
        <w:jc w:val="both"/>
      </w:pPr>
      <w:r>
        <w:t>Время звучания текста (текстов) для аудирования - до 1,5 минут.</w:t>
      </w:r>
    </w:p>
    <w:p w14:paraId="642A0000">
      <w:pPr>
        <w:pStyle w:val="Style_6"/>
        <w:tabs>
          <w:tab w:leader="none" w:pos="1986" w:val="left"/>
        </w:tabs>
        <w:spacing w:after="0" w:before="0" w:line="475" w:lineRule="exact"/>
        <w:ind/>
        <w:jc w:val="both"/>
        <w:rPr>
          <w:b w:val="1"/>
        </w:rPr>
      </w:pPr>
      <w:r>
        <w:rPr>
          <w:b w:val="1"/>
        </w:rPr>
        <w:t xml:space="preserve">          Смысловое чтение.</w:t>
      </w:r>
    </w:p>
    <w:p w14:paraId="652A0000">
      <w:pPr>
        <w:pStyle w:val="Style_6"/>
        <w:spacing w:after="0" w:before="0" w:line="475" w:lineRule="exact"/>
        <w:ind w:firstLine="760" w:left="0"/>
        <w:jc w:val="both"/>
      </w:pPr>
      <w:r>
        <w:t xml:space="preserve">Развитие умения читать про себя и понимать несложные аутентичные тексты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62A0000">
      <w:pPr>
        <w:pStyle w:val="Style_6"/>
        <w:spacing w:after="0" w:before="0" w:line="475" w:lineRule="exact"/>
        <w:ind w:firstLine="760" w:left="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72A0000">
      <w:pPr>
        <w:pStyle w:val="Style_6"/>
        <w:spacing w:after="0" w:before="0" w:line="475" w:lineRule="exact"/>
        <w:ind w:firstLine="760" w:left="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82A0000">
      <w:pPr>
        <w:pStyle w:val="Style_6"/>
        <w:spacing w:after="0" w:before="0" w:line="475" w:lineRule="exact"/>
        <w:ind w:firstLine="760" w:left="0"/>
        <w:jc w:val="both"/>
      </w:pPr>
      <w:r>
        <w:t>Чтение несплошных текстов (таблиц, диаграмм, схем) и понимание представленной в них информации.</w:t>
      </w:r>
    </w:p>
    <w:p w14:paraId="692A0000">
      <w:pPr>
        <w:pStyle w:val="Style_6"/>
        <w:spacing w:after="0" w:before="0" w:line="475" w:lineRule="exact"/>
        <w:ind w:firstLine="760" w:left="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A2A0000">
      <w:pPr>
        <w:pStyle w:val="Style_6"/>
        <w:spacing w:after="0" w:before="0" w:line="475" w:lineRule="exact"/>
        <w:ind w:firstLine="760" w:left="0"/>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6B2A0000">
      <w:pPr>
        <w:pStyle w:val="Style_6"/>
        <w:spacing w:after="0" w:before="0" w:line="475" w:lineRule="exact"/>
        <w:ind w:firstLine="760" w:left="0"/>
        <w:jc w:val="both"/>
      </w:pPr>
      <w:r>
        <w:t>Объём текста (текстов) для чтения - 250 слов.</w:t>
      </w:r>
    </w:p>
    <w:p w14:paraId="6C2A0000">
      <w:pPr>
        <w:pStyle w:val="Style_6"/>
        <w:tabs>
          <w:tab w:leader="none" w:pos="1966" w:val="left"/>
        </w:tabs>
        <w:spacing w:after="0" w:before="0" w:line="475" w:lineRule="exact"/>
        <w:ind w:firstLine="0" w:left="760"/>
        <w:jc w:val="both"/>
        <w:rPr>
          <w:b w:val="1"/>
        </w:rPr>
      </w:pPr>
      <w:r>
        <w:rPr>
          <w:b w:val="1"/>
        </w:rPr>
        <w:t>Письменная речь.</w:t>
      </w:r>
    </w:p>
    <w:p w14:paraId="6D2A0000">
      <w:pPr>
        <w:pStyle w:val="Style_6"/>
        <w:spacing w:after="0" w:before="0" w:line="485" w:lineRule="exact"/>
        <w:ind w:firstLine="760" w:left="0"/>
        <w:jc w:val="both"/>
      </w:pPr>
      <w:r>
        <w:t>Развитие умений письменной речи:</w:t>
      </w:r>
    </w:p>
    <w:p w14:paraId="6E2A0000">
      <w:pPr>
        <w:pStyle w:val="Style_6"/>
        <w:spacing w:after="0" w:before="0" w:line="485" w:lineRule="exact"/>
        <w:ind w:firstLine="760" w:left="0"/>
        <w:jc w:val="both"/>
      </w:pPr>
      <w:r>
        <w:t>составление плана (тезисов) устного или письменного сообщения;</w:t>
      </w:r>
    </w:p>
    <w:p w14:paraId="6F2A0000">
      <w:pPr>
        <w:pStyle w:val="Style_6"/>
        <w:spacing w:after="0" w:before="0" w:line="485" w:lineRule="exact"/>
        <w:ind w:firstLine="760" w:left="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702A0000">
      <w:pPr>
        <w:pStyle w:val="Style_6"/>
        <w:spacing w:after="0" w:before="0" w:line="485"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712A0000">
      <w:pPr>
        <w:pStyle w:val="Style_6"/>
        <w:spacing w:after="0" w:before="0" w:line="475" w:lineRule="exact"/>
        <w:ind w:firstLine="760" w:left="0"/>
        <w:jc w:val="both"/>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722A0000">
      <w:pPr>
        <w:pStyle w:val="Style_6"/>
        <w:tabs>
          <w:tab w:leader="none" w:pos="1798" w:val="left"/>
        </w:tabs>
        <w:spacing w:after="0" w:before="0" w:line="475" w:lineRule="exact"/>
        <w:ind w:firstLine="0" w:left="760"/>
        <w:jc w:val="both"/>
        <w:rPr>
          <w:b w:val="1"/>
        </w:rPr>
      </w:pPr>
      <w:r>
        <w:rPr>
          <w:b w:val="1"/>
        </w:rPr>
        <w:t>Языковые знания и умения.</w:t>
      </w:r>
    </w:p>
    <w:p w14:paraId="732A0000">
      <w:pPr>
        <w:pStyle w:val="Style_6"/>
        <w:tabs>
          <w:tab w:leader="none" w:pos="2014" w:val="left"/>
        </w:tabs>
        <w:spacing w:after="0" w:before="0" w:line="475" w:lineRule="exact"/>
        <w:ind w:firstLine="0" w:left="760"/>
        <w:jc w:val="both"/>
        <w:rPr>
          <w:b w:val="1"/>
        </w:rPr>
      </w:pPr>
      <w:r>
        <w:rPr>
          <w:b w:val="1"/>
        </w:rPr>
        <w:t>Фонетическая сторона речи.</w:t>
      </w:r>
    </w:p>
    <w:p w14:paraId="742A0000">
      <w:pPr>
        <w:pStyle w:val="Style_6"/>
        <w:spacing w:after="0" w:before="0" w:line="475" w:lineRule="exact"/>
        <w:ind w:firstLine="760" w:left="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52A0000">
      <w:pPr>
        <w:pStyle w:val="Style_6"/>
        <w:spacing w:after="0" w:before="0" w:line="475" w:lineRule="exact"/>
        <w:ind w:firstLine="760" w:left="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62A0000">
      <w:pPr>
        <w:pStyle w:val="Style_6"/>
        <w:spacing w:after="0" w:before="0" w:line="475" w:lineRule="exact"/>
        <w:ind w:firstLine="760" w:left="0"/>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772A0000">
      <w:pPr>
        <w:pStyle w:val="Style_6"/>
        <w:spacing w:after="0" w:before="0" w:line="475" w:lineRule="exact"/>
        <w:ind w:firstLine="760" w:left="0"/>
        <w:jc w:val="both"/>
      </w:pPr>
      <w:r>
        <w:t>Объём текста для чтения вслух - до 90 слов.</w:t>
      </w:r>
    </w:p>
    <w:p w14:paraId="782A0000">
      <w:pPr>
        <w:pStyle w:val="Style_6"/>
        <w:tabs>
          <w:tab w:leader="none" w:pos="2014" w:val="left"/>
        </w:tabs>
        <w:spacing w:after="0" w:before="0" w:line="475" w:lineRule="exact"/>
        <w:ind w:firstLine="0" w:left="760"/>
        <w:jc w:val="both"/>
        <w:rPr>
          <w:b w:val="1"/>
        </w:rPr>
      </w:pPr>
      <w:r>
        <w:rPr>
          <w:b w:val="1"/>
        </w:rPr>
        <w:t>Графика, орфография и пунктуация.</w:t>
      </w:r>
    </w:p>
    <w:p w14:paraId="792A0000">
      <w:pPr>
        <w:pStyle w:val="Style_6"/>
        <w:spacing w:after="0" w:before="0" w:line="475" w:lineRule="exact"/>
        <w:ind w:firstLine="760" w:left="0"/>
        <w:jc w:val="both"/>
      </w:pPr>
      <w:r>
        <w:t>Правильное написание изученных слов.</w:t>
      </w:r>
    </w:p>
    <w:p w14:paraId="7A2A0000">
      <w:pPr>
        <w:pStyle w:val="Style_6"/>
        <w:spacing w:after="0" w:before="0" w:line="475" w:lineRule="exact"/>
        <w:ind w:firstLine="760" w:left="0"/>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t>/</w:t>
      </w:r>
      <w:r>
        <w:t>first</w:t>
      </w:r>
      <w:r>
        <w:t xml:space="preserve"> </w:t>
      </w:r>
      <w:r>
        <w:t>of</w:t>
      </w:r>
      <w:r>
        <w:t xml:space="preserve"> </w:t>
      </w:r>
      <w:r>
        <w:t>all</w:t>
      </w:r>
      <w:r>
        <w:t xml:space="preserve">, </w:t>
      </w:r>
      <w:r>
        <w:t>secondly</w:t>
      </w:r>
      <w:r>
        <w:t xml:space="preserve">, </w:t>
      </w:r>
      <w:r>
        <w:t>finally</w:t>
      </w:r>
      <w:r>
        <w:t xml:space="preserve">, </w:t>
      </w:r>
      <w:r>
        <w:t>on</w:t>
      </w:r>
      <w:r>
        <w:t xml:space="preserve"> </w:t>
      </w:r>
      <w:r>
        <w:t>the</w:t>
      </w:r>
      <w:r>
        <w:t xml:space="preserve"> </w:t>
      </w:r>
      <w:r>
        <w:t>one</w:t>
      </w:r>
      <w:r>
        <w:t xml:space="preserve"> </w:t>
      </w:r>
      <w:r>
        <w:t>hand</w:t>
      </w:r>
      <w:r>
        <w:t xml:space="preserve">, </w:t>
      </w:r>
      <w:r>
        <w:t>on</w:t>
      </w:r>
      <w:r>
        <w:t xml:space="preserve"> </w:t>
      </w:r>
      <w:r>
        <w:t>the</w:t>
      </w:r>
      <w:r>
        <w:t xml:space="preserve"> </w:t>
      </w:r>
      <w:r>
        <w:t>other</w:t>
      </w:r>
      <w:r>
        <w:t xml:space="preserve"> </w:t>
      </w:r>
      <w:r>
        <w:t>hand</w:t>
      </w:r>
      <w:r>
        <w:t xml:space="preserve">), </w:t>
      </w:r>
      <w:r>
        <w:t>апострофа.</w:t>
      </w:r>
    </w:p>
    <w:p w14:paraId="7B2A0000">
      <w:pPr>
        <w:pStyle w:val="Style_6"/>
        <w:spacing w:after="0" w:before="0" w:line="475" w:lineRule="exact"/>
        <w:ind w:firstLine="760" w:left="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C2A0000">
      <w:pPr>
        <w:pStyle w:val="Style_6"/>
        <w:tabs>
          <w:tab w:leader="none" w:pos="2021" w:val="left"/>
        </w:tabs>
        <w:spacing w:after="0" w:before="0" w:line="475" w:lineRule="exact"/>
        <w:ind w:firstLine="0" w:left="760"/>
        <w:jc w:val="both"/>
        <w:rPr>
          <w:b w:val="1"/>
        </w:rPr>
      </w:pPr>
      <w:r>
        <w:rPr>
          <w:b w:val="1"/>
        </w:rPr>
        <w:t>Лексическая сторона речи.</w:t>
      </w:r>
    </w:p>
    <w:p w14:paraId="7D2A0000">
      <w:pPr>
        <w:pStyle w:val="Style_6"/>
        <w:tabs>
          <w:tab w:leader="none" w:pos="1478" w:val="left"/>
          <w:tab w:leader="none" w:pos="3677" w:val="left"/>
          <w:tab w:leader="none" w:pos="6773" w:val="left"/>
          <w:tab w:leader="none" w:pos="9528" w:val="left"/>
        </w:tabs>
        <w:spacing w:after="0" w:before="0" w:line="475" w:lineRule="exact"/>
        <w:ind w:firstLine="760" w:left="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w:t>
      </w:r>
      <w:r>
        <w:tab/>
      </w:r>
      <w:r>
        <w:t>рамках</w:t>
      </w:r>
      <w:r>
        <w:tab/>
      </w:r>
      <w:r>
        <w:t>тематического</w:t>
      </w:r>
      <w:r>
        <w:tab/>
      </w:r>
      <w:r>
        <w:t>содержания</w:t>
      </w:r>
      <w:r>
        <w:tab/>
      </w:r>
      <w:r>
        <w:t>речи,</w:t>
      </w:r>
    </w:p>
    <w:p w14:paraId="7E2A0000">
      <w:pPr>
        <w:pStyle w:val="Style_6"/>
        <w:spacing w:after="0" w:before="0" w:line="475" w:lineRule="exact"/>
        <w:ind/>
        <w:jc w:val="both"/>
      </w:pPr>
      <w:r>
        <w:t>с соблюдением существующей в английском языке нормы лексической сочетаемости.</w:t>
      </w:r>
    </w:p>
    <w:p w14:paraId="7F2A0000">
      <w:pPr>
        <w:pStyle w:val="Style_6"/>
        <w:spacing w:after="0" w:before="0" w:line="475" w:lineRule="exact"/>
        <w:ind w:firstLine="760" w:left="0"/>
        <w:jc w:val="both"/>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802A0000">
      <w:pPr>
        <w:pStyle w:val="Style_6"/>
        <w:spacing w:after="0" w:before="0" w:line="475" w:lineRule="exact"/>
        <w:ind w:firstLine="760" w:left="0"/>
        <w:jc w:val="both"/>
      </w:pPr>
      <w:r>
        <w:t>Основной способ словообразования - аффиксация:</w:t>
      </w:r>
    </w:p>
    <w:p w14:paraId="812A0000">
      <w:pPr>
        <w:pStyle w:val="Style_6"/>
        <w:spacing w:after="0" w:before="0" w:line="475" w:lineRule="exact"/>
        <w:ind w:firstLine="760" w:left="0"/>
        <w:jc w:val="both"/>
      </w:pPr>
      <w:r>
        <w:t xml:space="preserve">образование имён существительных при помощи суффиксов: </w:t>
      </w:r>
      <w:r>
        <w:t>-</w:t>
      </w:r>
      <w:r>
        <w:t>er</w:t>
      </w:r>
      <w:r>
        <w:t>/-</w:t>
      </w:r>
      <w:r>
        <w:t>or</w:t>
      </w:r>
      <w:r>
        <w:t>, -</w:t>
      </w:r>
      <w:r>
        <w:t>ness</w:t>
      </w:r>
      <w:r>
        <w:t>, -</w:t>
      </w:r>
      <w:r>
        <w:t>ist</w:t>
      </w:r>
      <w:r>
        <w:t>, -</w:t>
      </w:r>
      <w:r>
        <w:t>ship</w:t>
      </w:r>
      <w:r>
        <w:t>, -</w:t>
      </w:r>
      <w:r>
        <w:t>ing</w:t>
      </w:r>
      <w:r>
        <w:t>, -</w:t>
      </w:r>
      <w:r>
        <w:t>sion</w:t>
      </w:r>
      <w:r>
        <w:t>/-</w:t>
      </w:r>
      <w:r>
        <w:t>tion</w:t>
      </w:r>
      <w:r>
        <w:t>, -</w:t>
      </w:r>
      <w:r>
        <w:t>ance</w:t>
      </w:r>
      <w:r>
        <w:t>/-</w:t>
      </w:r>
      <w:r>
        <w:t>ence</w:t>
      </w:r>
      <w:r>
        <w:t>, -</w:t>
      </w:r>
      <w:r>
        <w:t>ment</w:t>
      </w:r>
      <w:r>
        <w:t>, -</w:t>
      </w:r>
      <w:r>
        <w:t>ity</w:t>
      </w:r>
      <w:r>
        <w:t>/-</w:t>
      </w:r>
      <w:r>
        <w:t>ty</w:t>
      </w:r>
      <w:r>
        <w:t>;</w:t>
      </w:r>
    </w:p>
    <w:p w14:paraId="822A0000">
      <w:pPr>
        <w:pStyle w:val="Style_6"/>
        <w:spacing w:after="0" w:before="0" w:line="475" w:lineRule="exact"/>
        <w:ind w:firstLine="760" w:left="0"/>
        <w:jc w:val="both"/>
      </w:pPr>
      <w:r>
        <w:t xml:space="preserve">образование имён прилагательных с помощью суффиксов -у, </w:t>
      </w:r>
      <w:r>
        <w:t>-</w:t>
      </w:r>
      <w:r>
        <w:t>ic</w:t>
      </w:r>
      <w:r>
        <w:t>, -</w:t>
      </w:r>
      <w:r>
        <w:t>ful</w:t>
      </w:r>
      <w:r>
        <w:t>, -</w:t>
      </w:r>
      <w:r>
        <w:t>al</w:t>
      </w:r>
      <w:r>
        <w:t>, -</w:t>
      </w:r>
      <w:r>
        <w:t>ly</w:t>
      </w:r>
      <w:r>
        <w:t>, -</w:t>
      </w:r>
      <w:r>
        <w:t>ian</w:t>
      </w:r>
      <w:r>
        <w:t>/-</w:t>
      </w:r>
      <w:r>
        <w:t>an</w:t>
      </w:r>
      <w:r>
        <w:t>, -</w:t>
      </w:r>
      <w:r>
        <w:t>ent</w:t>
      </w:r>
      <w:r>
        <w:t>, -</w:t>
      </w:r>
      <w:r>
        <w:t>ing</w:t>
      </w:r>
      <w:r>
        <w:t>, -</w:t>
      </w:r>
      <w:r>
        <w:t>ous</w:t>
      </w:r>
      <w:r>
        <w:t>, -</w:t>
      </w:r>
      <w:r>
        <w:t>ible</w:t>
      </w:r>
      <w:r>
        <w:t>/-</w:t>
      </w:r>
      <w:r>
        <w:t>able</w:t>
      </w:r>
      <w:r>
        <w:t>, -</w:t>
      </w:r>
      <w:r>
        <w:t>less</w:t>
      </w:r>
      <w:r>
        <w:t>, -</w:t>
      </w:r>
      <w:r>
        <w:t>ive</w:t>
      </w:r>
      <w:r>
        <w:t xml:space="preserve">, </w:t>
      </w:r>
      <w:r>
        <w:t>inter</w:t>
      </w:r>
      <w:r>
        <w:t>-;</w:t>
      </w:r>
    </w:p>
    <w:p w14:paraId="832A0000">
      <w:pPr>
        <w:pStyle w:val="Style_6"/>
        <w:spacing w:after="0" w:before="0" w:line="475" w:lineRule="exact"/>
        <w:ind w:firstLine="760" w:left="0"/>
        <w:jc w:val="both"/>
      </w:pPr>
      <w:r>
        <w:t>образование наречий с помощью суффикса -1у;</w:t>
      </w:r>
    </w:p>
    <w:p w14:paraId="842A0000">
      <w:pPr>
        <w:pStyle w:val="Style_6"/>
        <w:spacing w:after="0" w:before="0" w:line="475" w:lineRule="exact"/>
        <w:ind w:firstLine="760" w:left="0"/>
        <w:jc w:val="both"/>
      </w:pPr>
      <w:r>
        <w:t xml:space="preserve">образование числительных с помощью </w:t>
      </w:r>
      <w:r>
        <w:t>-</w:t>
      </w:r>
      <w:r>
        <w:t>teen</w:t>
      </w:r>
      <w:r>
        <w:t>, -</w:t>
      </w:r>
      <w:r>
        <w:t>ty</w:t>
      </w:r>
      <w:r>
        <w:t>, -</w:t>
      </w:r>
      <w:r>
        <w:t>th</w:t>
      </w:r>
      <w:r>
        <w:t>;</w:t>
      </w:r>
    </w:p>
    <w:p w14:paraId="852A0000">
      <w:pPr>
        <w:pStyle w:val="Style_6"/>
        <w:spacing w:after="0" w:before="0" w:line="475" w:lineRule="exact"/>
        <w:ind w:firstLine="760" w:left="0"/>
        <w:jc w:val="both"/>
      </w:pPr>
      <w:r>
        <w:t xml:space="preserve">образование имён прилагательных и наречий с помощью отрицательных префиксов </w:t>
      </w:r>
      <w:r>
        <w:t>in</w:t>
      </w:r>
      <w:r>
        <w:t>-/</w:t>
      </w:r>
      <w:r>
        <w:t>im</w:t>
      </w:r>
      <w:r>
        <w:t>-/</w:t>
      </w:r>
      <w:r>
        <w:t>un</w:t>
      </w:r>
      <w:r>
        <w:t>-/</w:t>
      </w:r>
      <w:r>
        <w:t>dis</w:t>
      </w:r>
      <w:r>
        <w:t>-/</w:t>
      </w:r>
      <w:r>
        <w:t>ir</w:t>
      </w:r>
      <w:r>
        <w:t>-.</w:t>
      </w:r>
    </w:p>
    <w:p w14:paraId="862A0000">
      <w:pPr>
        <w:pStyle w:val="Style_6"/>
        <w:spacing w:after="0" w:before="0" w:line="475" w:lineRule="exact"/>
        <w:ind w:firstLine="760" w:left="0"/>
        <w:jc w:val="both"/>
      </w:pPr>
      <w:r>
        <w:t xml:space="preserve">образование глаголов с помощью префиксов: </w:t>
      </w:r>
      <w:r>
        <w:t>re</w:t>
      </w:r>
      <w:r>
        <w:t xml:space="preserve">-, </w:t>
      </w:r>
      <w:r>
        <w:t>dis</w:t>
      </w:r>
      <w:r>
        <w:t xml:space="preserve">-, </w:t>
      </w:r>
      <w:r>
        <w:t>mis</w:t>
      </w:r>
      <w:r>
        <w:t xml:space="preserve">- </w:t>
      </w:r>
      <w:r>
        <w:t xml:space="preserve">и суффиксов </w:t>
      </w:r>
      <w:r>
        <w:t>-</w:t>
      </w:r>
      <w:r>
        <w:t>ize</w:t>
      </w:r>
      <w:r>
        <w:t>/-</w:t>
      </w:r>
      <w:r>
        <w:t>ise</w:t>
      </w:r>
      <w:r>
        <w:t>.</w:t>
      </w:r>
    </w:p>
    <w:p w14:paraId="872A0000">
      <w:pPr>
        <w:pStyle w:val="Style_6"/>
        <w:tabs>
          <w:tab w:leader="none" w:pos="2026" w:val="left"/>
        </w:tabs>
        <w:spacing w:after="0" w:before="0" w:line="475" w:lineRule="exact"/>
        <w:ind/>
        <w:jc w:val="both"/>
        <w:rPr>
          <w:b w:val="1"/>
        </w:rPr>
      </w:pPr>
      <w:r>
        <w:t xml:space="preserve">        </w:t>
      </w:r>
      <w:r>
        <w:rPr>
          <w:b w:val="1"/>
        </w:rPr>
        <w:t>Грамматическая сторона речи.</w:t>
      </w:r>
    </w:p>
    <w:p w14:paraId="882A0000">
      <w:pPr>
        <w:pStyle w:val="Style_6"/>
        <w:spacing w:after="0" w:before="0" w:line="475" w:lineRule="exact"/>
        <w:ind w:firstLine="760" w:left="0"/>
        <w:jc w:val="both"/>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892A0000">
      <w:pPr>
        <w:pStyle w:val="Style_6"/>
        <w:spacing w:after="0" w:before="0" w:line="475" w:lineRule="exact"/>
        <w:ind w:firstLine="760" w:left="0"/>
        <w:jc w:val="both"/>
      </w:pPr>
      <w:r>
        <w:t xml:space="preserve">Сложноподчинённые предложения с придаточными определительными с союзными словами </w:t>
      </w:r>
      <w:r>
        <w:t>who</w:t>
      </w:r>
      <w:r>
        <w:t xml:space="preserve">, </w:t>
      </w:r>
      <w:r>
        <w:t>which</w:t>
      </w:r>
      <w:r>
        <w:t xml:space="preserve">, </w:t>
      </w:r>
      <w:r>
        <w:t>that</w:t>
      </w:r>
      <w:r>
        <w:t>.</w:t>
      </w:r>
    </w:p>
    <w:p w14:paraId="8A2A0000">
      <w:pPr>
        <w:pStyle w:val="Style_6"/>
        <w:spacing w:after="0" w:before="0" w:line="480" w:lineRule="exact"/>
        <w:ind w:firstLine="760" w:left="0"/>
        <w:jc w:val="both"/>
      </w:pPr>
      <w:r>
        <w:t xml:space="preserve">Глаголы в видовременных формах действительного залога в изъявительном наклонении </w:t>
      </w:r>
      <w:r>
        <w:t>Present</w:t>
      </w:r>
      <w:r>
        <w:t xml:space="preserve"> </w:t>
      </w:r>
      <w:r>
        <w:t>Perfect</w:t>
      </w:r>
      <w:r>
        <w:t xml:space="preserve"> (</w:t>
      </w:r>
      <w:r>
        <w:t>Past</w:t>
      </w:r>
      <w:r>
        <w:t xml:space="preserve"> </w:t>
      </w:r>
      <w:r>
        <w:t>Perfect</w:t>
      </w:r>
      <w:r>
        <w:t xml:space="preserve"> </w:t>
      </w:r>
      <w:r>
        <w:t>Tense</w:t>
      </w:r>
      <w:r>
        <w:t xml:space="preserve">, </w:t>
      </w:r>
      <w:r>
        <w:t>Future</w:t>
      </w:r>
      <w:r>
        <w:t>-</w:t>
      </w:r>
      <w:r>
        <w:t>in</w:t>
      </w:r>
      <w:r>
        <w:t>-</w:t>
      </w:r>
      <w:r>
        <w:t>the</w:t>
      </w:r>
      <w:r>
        <w:t>-</w:t>
      </w:r>
      <w:r>
        <w:t>Past</w:t>
      </w:r>
      <w:r>
        <w:t>).</w:t>
      </w:r>
    </w:p>
    <w:p w14:paraId="8B2A0000">
      <w:pPr>
        <w:pStyle w:val="Style_6"/>
        <w:spacing w:after="0" w:before="0" w:line="480" w:lineRule="exact"/>
        <w:ind w:firstLine="760" w:left="0"/>
        <w:jc w:val="both"/>
      </w:pPr>
      <w:r>
        <w:t xml:space="preserve">Различные грамматические средства для выражения будущего времени: </w:t>
      </w:r>
      <w:r>
        <w:t>Simple</w:t>
      </w:r>
      <w:r>
        <w:t xml:space="preserve"> </w:t>
      </w:r>
      <w:r>
        <w:t>Future</w:t>
      </w:r>
      <w:r>
        <w:t xml:space="preserve">, </w:t>
      </w:r>
      <w:r>
        <w:t>to</w:t>
      </w:r>
      <w:r>
        <w:t xml:space="preserve"> </w:t>
      </w:r>
      <w:r>
        <w:t>be</w:t>
      </w:r>
      <w:r>
        <w:t xml:space="preserve"> </w:t>
      </w:r>
      <w:r>
        <w:t>going</w:t>
      </w:r>
      <w:r>
        <w:t xml:space="preserve"> </w:t>
      </w:r>
      <w:r>
        <w:t>to</w:t>
      </w:r>
      <w:r>
        <w:t xml:space="preserve">, </w:t>
      </w:r>
      <w:r>
        <w:t>Present</w:t>
      </w:r>
      <w:r>
        <w:t xml:space="preserve"> </w:t>
      </w:r>
      <w:r>
        <w:t>Continuous</w:t>
      </w:r>
      <w:r>
        <w:t>.</w:t>
      </w:r>
    </w:p>
    <w:p w14:paraId="8C2A0000">
      <w:pPr>
        <w:pStyle w:val="Style_6"/>
        <w:spacing w:after="0" w:before="0" w:line="480" w:lineRule="exact"/>
        <w:ind w:firstLine="760" w:left="0"/>
        <w:jc w:val="both"/>
      </w:pPr>
      <w:r>
        <w:t>Модальные глаголы.</w:t>
      </w:r>
    </w:p>
    <w:p w14:paraId="8D2A0000">
      <w:pPr>
        <w:pStyle w:val="Style_6"/>
        <w:spacing w:after="0" w:before="0" w:line="480" w:lineRule="exact"/>
        <w:ind w:firstLine="760" w:left="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8E2A0000">
      <w:pPr>
        <w:pStyle w:val="Style_6"/>
        <w:spacing w:after="0" w:before="0" w:line="480" w:lineRule="exact"/>
        <w:ind w:firstLine="760" w:left="0"/>
        <w:jc w:val="both"/>
      </w:pPr>
      <w:r>
        <w:t xml:space="preserve">Конструкция </w:t>
      </w:r>
      <w:r>
        <w:t>used</w:t>
      </w:r>
      <w:r>
        <w:t xml:space="preserve"> </w:t>
      </w:r>
      <w:r>
        <w:t>to</w:t>
      </w:r>
      <w:r>
        <w:t xml:space="preserve"> </w:t>
      </w:r>
      <w:r>
        <w:t>+ инфинитив глагола.</w:t>
      </w:r>
    </w:p>
    <w:p w14:paraId="8F2A0000">
      <w:pPr>
        <w:pStyle w:val="Style_6"/>
        <w:spacing w:after="0" w:before="0" w:line="480" w:lineRule="exact"/>
        <w:ind w:firstLine="760" w:left="0"/>
        <w:jc w:val="both"/>
      </w:pPr>
      <w:r>
        <w:t>Конструкции</w:t>
      </w:r>
      <w:r>
        <w:t xml:space="preserve"> </w:t>
      </w:r>
      <w:r>
        <w:t>с</w:t>
      </w:r>
      <w:r>
        <w:t xml:space="preserve"> </w:t>
      </w:r>
      <w:r>
        <w:t>глаголами</w:t>
      </w:r>
      <w:r>
        <w:t xml:space="preserve"> </w:t>
      </w:r>
      <w:r>
        <w:t>на</w:t>
      </w:r>
      <w:r>
        <w:t xml:space="preserve"> </w:t>
      </w:r>
      <w:r>
        <w:t>-ing: to love/hate doing something.</w:t>
      </w:r>
    </w:p>
    <w:p w14:paraId="902A0000">
      <w:pPr>
        <w:pStyle w:val="Style_6"/>
        <w:spacing w:after="0" w:before="0" w:line="480" w:lineRule="exact"/>
        <w:ind w:firstLine="760" w:left="0"/>
        <w:jc w:val="both"/>
      </w:pPr>
      <w:r>
        <w:t>Наиболее употребительные формы страдательного залога.</w:t>
      </w:r>
    </w:p>
    <w:p w14:paraId="912A0000">
      <w:pPr>
        <w:pStyle w:val="Style_6"/>
        <w:spacing w:after="0" w:before="0" w:line="480" w:lineRule="exact"/>
        <w:ind w:firstLine="760" w:left="0"/>
        <w:jc w:val="both"/>
      </w:pPr>
      <w:r>
        <w:t xml:space="preserve">Условных предложений реального и нереального характера в настоящем, будущем и прошлом </w:t>
      </w:r>
      <w:r>
        <w:t>(</w:t>
      </w:r>
      <w:r>
        <w:t>Conditional</w:t>
      </w:r>
      <w:r>
        <w:t xml:space="preserve"> </w:t>
      </w:r>
      <w:r>
        <w:t>0,</w:t>
      </w:r>
      <w:r>
        <w:t xml:space="preserve">1, </w:t>
      </w:r>
      <w:r>
        <w:t>II).</w:t>
      </w:r>
    </w:p>
    <w:p w14:paraId="922A0000">
      <w:pPr>
        <w:pStyle w:val="Style_6"/>
        <w:spacing w:after="0" w:before="0" w:line="480" w:lineRule="exact"/>
        <w:ind w:firstLine="760" w:left="0"/>
        <w:jc w:val="both"/>
      </w:pPr>
      <w:r>
        <w:t>Косвенная речь в утвердительных и вопросительных предложениях в настоящем и прошедшем времени.</w:t>
      </w:r>
    </w:p>
    <w:p w14:paraId="932A0000">
      <w:pPr>
        <w:pStyle w:val="Style_6"/>
        <w:spacing w:after="0" w:before="0" w:line="480" w:lineRule="exact"/>
        <w:ind w:firstLine="760" w:left="0"/>
        <w:jc w:val="both"/>
      </w:pPr>
      <w:r>
        <w:t>Согласование времён в рамках сложного предложения в плане настоящего и прошлого.</w:t>
      </w:r>
    </w:p>
    <w:p w14:paraId="942A0000">
      <w:pPr>
        <w:pStyle w:val="Style_6"/>
        <w:spacing w:after="0" w:before="0" w:line="480" w:lineRule="exact"/>
        <w:ind w:firstLine="760" w:left="0"/>
        <w:jc w:val="both"/>
      </w:pPr>
      <w:r>
        <w:t>Возвратные местоимения.</w:t>
      </w:r>
    </w:p>
    <w:p w14:paraId="952A0000">
      <w:pPr>
        <w:pStyle w:val="Style_6"/>
        <w:spacing w:after="0" w:before="0" w:line="480" w:lineRule="exact"/>
        <w:ind w:firstLine="760" w:left="0"/>
        <w:jc w:val="both"/>
      </w:pPr>
      <w:r>
        <w:t xml:space="preserve">Конструкция </w:t>
      </w:r>
      <w:r>
        <w:t>both</w:t>
      </w:r>
      <w:r>
        <w:t xml:space="preserve"> </w:t>
      </w:r>
      <w:r>
        <w:t xml:space="preserve">... </w:t>
      </w:r>
      <w:r>
        <w:t>and</w:t>
      </w:r>
      <w:r>
        <w:t xml:space="preserve"> </w:t>
      </w:r>
      <w:r>
        <w:t>....</w:t>
      </w:r>
    </w:p>
    <w:p w14:paraId="962A0000">
      <w:pPr>
        <w:pStyle w:val="Style_6"/>
        <w:spacing w:after="0" w:before="0" w:line="480" w:lineRule="exact"/>
        <w:ind w:firstLine="760" w:left="0"/>
        <w:jc w:val="both"/>
      </w:pPr>
      <w:r>
        <w:t>Местоимения</w:t>
      </w:r>
      <w:r>
        <w:t xml:space="preserve"> </w:t>
      </w:r>
      <w:r>
        <w:t>other/another, both, all, one, both ... and, either ... or, neither ... nor.</w:t>
      </w:r>
    </w:p>
    <w:p w14:paraId="972A0000">
      <w:pPr>
        <w:pStyle w:val="Style_6"/>
        <w:tabs>
          <w:tab w:leader="none" w:pos="1814" w:val="left"/>
        </w:tabs>
        <w:spacing w:after="0" w:before="0" w:line="480" w:lineRule="exact"/>
        <w:ind w:firstLine="0" w:left="760"/>
        <w:jc w:val="both"/>
        <w:rPr>
          <w:b w:val="1"/>
        </w:rPr>
      </w:pPr>
      <w:r>
        <w:rPr>
          <w:b w:val="1"/>
        </w:rPr>
        <w:t>Социокультурные знания и умения.</w:t>
      </w:r>
    </w:p>
    <w:p w14:paraId="982A0000">
      <w:pPr>
        <w:pStyle w:val="Style_6"/>
        <w:spacing w:after="0" w:before="0" w:line="480" w:lineRule="exact"/>
        <w:ind w:firstLine="760" w:left="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992A0000">
      <w:pPr>
        <w:pStyle w:val="Style_6"/>
        <w:spacing w:after="0" w:before="0" w:line="480" w:lineRule="exact"/>
        <w:ind w:firstLine="760" w:left="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9A2A0000">
      <w:pPr>
        <w:pStyle w:val="Style_6"/>
        <w:spacing w:after="0" w:before="0" w:line="475" w:lineRule="exact"/>
        <w:ind w:firstLine="740" w:left="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9B2A0000">
      <w:pPr>
        <w:pStyle w:val="Style_6"/>
        <w:spacing w:after="0" w:before="0" w:line="475" w:lineRule="exact"/>
        <w:ind w:firstLine="740" w:left="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9C2A0000">
      <w:pPr>
        <w:pStyle w:val="Style_6"/>
        <w:spacing w:after="0" w:before="0" w:line="475" w:lineRule="exact"/>
        <w:ind w:firstLine="740" w:left="0"/>
        <w:jc w:val="both"/>
      </w:pPr>
      <w:r>
        <w:t>Соблюдение норм вежливости в межкультурном общении.</w:t>
      </w:r>
    </w:p>
    <w:p w14:paraId="9D2A0000">
      <w:pPr>
        <w:pStyle w:val="Style_6"/>
        <w:spacing w:after="0" w:before="0" w:line="475" w:lineRule="exact"/>
        <w:ind w:firstLine="740" w:left="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9E2A0000">
      <w:pPr>
        <w:pStyle w:val="Style_6"/>
        <w:spacing w:after="0" w:before="0" w:line="475" w:lineRule="exact"/>
        <w:ind w:firstLine="740" w:left="0"/>
        <w:jc w:val="both"/>
      </w:pPr>
      <w:r>
        <w:t>Развитие умений:</w:t>
      </w:r>
    </w:p>
    <w:p w14:paraId="9F2A0000">
      <w:pPr>
        <w:pStyle w:val="Style_6"/>
        <w:spacing w:after="0" w:before="0" w:line="475" w:lineRule="exact"/>
        <w:ind w:firstLine="740" w:left="0"/>
        <w:jc w:val="both"/>
      </w:pPr>
      <w:r>
        <w:t>кратко представлять Россию и страну (страны) изучаемого языка (культурные явления, события, достопримечательности);</w:t>
      </w:r>
    </w:p>
    <w:p w14:paraId="A02A0000">
      <w:pPr>
        <w:pStyle w:val="Style_6"/>
        <w:spacing w:after="0" w:before="0" w:line="475" w:lineRule="exact"/>
        <w:ind w:firstLine="740" w:left="0"/>
        <w:jc w:val="both"/>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14:paraId="A12A0000">
      <w:pPr>
        <w:pStyle w:val="Style_6"/>
        <w:spacing w:after="0" w:before="0" w:line="475" w:lineRule="exact"/>
        <w:ind w:firstLine="740" w:left="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A22A0000">
      <w:pPr>
        <w:pStyle w:val="Style_6"/>
        <w:tabs>
          <w:tab w:leader="none" w:pos="1734" w:val="left"/>
        </w:tabs>
        <w:spacing w:after="0" w:before="0" w:line="475" w:lineRule="exact"/>
        <w:ind/>
        <w:jc w:val="both"/>
        <w:rPr>
          <w:b w:val="1"/>
        </w:rPr>
      </w:pPr>
      <w:r>
        <w:rPr>
          <w:b w:val="1"/>
        </w:rPr>
        <w:t>Компенсаторные умения.</w:t>
      </w:r>
    </w:p>
    <w:p w14:paraId="A32A0000">
      <w:pPr>
        <w:pStyle w:val="Style_6"/>
        <w:spacing w:after="0" w:before="0" w:line="475" w:lineRule="exact"/>
        <w:ind w:firstLine="740" w:left="0"/>
        <w:jc w:val="both"/>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A42A0000">
      <w:pPr>
        <w:pStyle w:val="Style_6"/>
        <w:spacing w:after="0" w:before="0" w:line="480" w:lineRule="exact"/>
        <w:ind w:firstLine="740" w:left="0"/>
        <w:jc w:val="both"/>
      </w:pPr>
      <w: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14:paraId="A52A0000">
      <w:pPr>
        <w:pStyle w:val="Style_6"/>
        <w:spacing w:after="0" w:before="0" w:line="480" w:lineRule="exact"/>
        <w:ind w:firstLine="74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A62A0000">
      <w:pPr>
        <w:pStyle w:val="Style_6"/>
        <w:spacing w:after="0" w:before="0" w:line="480" w:lineRule="exact"/>
        <w:ind w:firstLine="74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A72A0000">
      <w:pPr>
        <w:pStyle w:val="Style_6"/>
        <w:tabs>
          <w:tab w:leader="none" w:pos="1588" w:val="left"/>
        </w:tabs>
        <w:spacing w:after="0" w:before="0" w:line="480" w:lineRule="exact"/>
        <w:ind w:firstLine="0" w:left="740"/>
        <w:jc w:val="both"/>
        <w:rPr>
          <w:b w:val="1"/>
        </w:rPr>
      </w:pPr>
      <w:r>
        <w:rPr>
          <w:b w:val="1"/>
        </w:rPr>
        <w:t>Содержание обучения в 9 классе.</w:t>
      </w:r>
    </w:p>
    <w:p w14:paraId="A82A0000">
      <w:pPr>
        <w:pStyle w:val="Style_6"/>
        <w:tabs>
          <w:tab w:leader="none" w:pos="1794" w:val="left"/>
        </w:tabs>
        <w:spacing w:after="0" w:before="0" w:line="480" w:lineRule="exact"/>
        <w:ind w:firstLine="0" w:left="740"/>
        <w:jc w:val="both"/>
        <w:rPr>
          <w:b w:val="1"/>
        </w:rPr>
      </w:pPr>
      <w:r>
        <w:rPr>
          <w:b w:val="1"/>
        </w:rPr>
        <w:t>Коммуникативные умения.</w:t>
      </w:r>
    </w:p>
    <w:p w14:paraId="A92A0000">
      <w:pPr>
        <w:pStyle w:val="Style_6"/>
        <w:spacing w:after="0" w:before="0" w:line="480" w:lineRule="exact"/>
        <w:ind w:firstLine="740" w:left="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AA2A0000">
      <w:pPr>
        <w:pStyle w:val="Style_6"/>
        <w:spacing w:after="0" w:before="0" w:line="475" w:lineRule="exact"/>
        <w:ind w:firstLine="740" w:left="0"/>
        <w:jc w:val="both"/>
      </w:pPr>
      <w:r>
        <w:t>Взаимоотношения в семье и с друзьями. Конфликты и их разрешение.</w:t>
      </w:r>
    </w:p>
    <w:p w14:paraId="AB2A0000">
      <w:pPr>
        <w:pStyle w:val="Style_6"/>
        <w:spacing w:after="0" w:before="0" w:line="475" w:lineRule="exact"/>
        <w:ind w:firstLine="740" w:left="0"/>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AC2A0000">
      <w:pPr>
        <w:pStyle w:val="Style_6"/>
        <w:spacing w:after="0" w:before="0" w:line="475" w:lineRule="exact"/>
        <w:ind w:firstLine="740" w:left="0"/>
        <w:jc w:val="both"/>
      </w:pPr>
      <w:r>
        <w:t>Внешность и характеристики человека.</w:t>
      </w:r>
    </w:p>
    <w:p w14:paraId="AD2A0000">
      <w:pPr>
        <w:pStyle w:val="Style_6"/>
        <w:spacing w:after="0" w:before="0" w:line="475" w:lineRule="exact"/>
        <w:ind w:firstLine="740" w:left="0"/>
        <w:jc w:val="both"/>
      </w:pPr>
      <w:r>
        <w:t>Здоровый образ жизни: режим труда и отдыха, фитнес, сбалансированное питание. Посещение врача.</w:t>
      </w:r>
    </w:p>
    <w:p w14:paraId="AE2A0000">
      <w:pPr>
        <w:pStyle w:val="Style_6"/>
        <w:spacing w:after="0" w:before="0" w:line="475" w:lineRule="exact"/>
        <w:ind w:firstLine="740" w:left="0"/>
        <w:jc w:val="both"/>
      </w:pPr>
      <w:r>
        <w:t>Покупки. Карманные деньги. Молодёжная мода.</w:t>
      </w:r>
    </w:p>
    <w:p w14:paraId="AF2A0000">
      <w:pPr>
        <w:pStyle w:val="Style_6"/>
        <w:spacing w:after="0" w:before="0" w:line="475" w:lineRule="exact"/>
        <w:ind w:firstLine="740" w:left="0"/>
        <w:jc w:val="both"/>
      </w:pPr>
      <w:r>
        <w:t>Природа: флора и фауна. Проблемы экологии. Защита окружающей среды. Климат, погода. Стихийные бедствия.</w:t>
      </w:r>
    </w:p>
    <w:p w14:paraId="B02A0000">
      <w:pPr>
        <w:pStyle w:val="Style_6"/>
        <w:spacing w:after="0" w:before="0" w:line="475" w:lineRule="exact"/>
        <w:ind w:firstLine="740" w:left="0"/>
        <w:jc w:val="both"/>
      </w:pPr>
      <w:r>
        <w:t>Средства массовой информации (телевидение, радио, пресса, Интернет).</w:t>
      </w:r>
    </w:p>
    <w:p w14:paraId="B12A0000">
      <w:pPr>
        <w:pStyle w:val="Style_6"/>
        <w:spacing w:after="0" w:before="0" w:line="475" w:lineRule="exact"/>
        <w:ind w:firstLine="740" w:left="0"/>
        <w:jc w:val="both"/>
      </w:pPr>
      <w:r>
        <w:t>Технический прогресс.</w:t>
      </w:r>
    </w:p>
    <w:p w14:paraId="B22A0000">
      <w:pPr>
        <w:pStyle w:val="Style_6"/>
        <w:spacing w:after="0" w:before="0" w:line="475" w:lineRule="exact"/>
        <w:ind w:firstLine="740" w:left="0"/>
        <w:jc w:val="both"/>
      </w:pPr>
      <w:r>
        <w:t>Проблемы выбора профессии и роль иностранного языка.</w:t>
      </w:r>
    </w:p>
    <w:p w14:paraId="B32A0000">
      <w:pPr>
        <w:pStyle w:val="Style_6"/>
        <w:spacing w:after="0" w:before="0" w:line="475" w:lineRule="exact"/>
        <w:ind w:firstLine="740" w:left="0"/>
        <w:jc w:val="both"/>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B42A0000">
      <w:pPr>
        <w:pStyle w:val="Style_6"/>
        <w:spacing w:after="0" w:before="0" w:line="475" w:lineRule="exact"/>
        <w:ind w:firstLine="740" w:left="0"/>
        <w:jc w:val="both"/>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B52A0000">
      <w:pPr>
        <w:pStyle w:val="Style_6"/>
        <w:tabs>
          <w:tab w:leader="none" w:pos="1946" w:val="left"/>
        </w:tabs>
        <w:spacing w:after="0" w:before="0" w:line="475" w:lineRule="exact"/>
        <w:ind/>
        <w:jc w:val="both"/>
        <w:rPr>
          <w:b w:val="1"/>
        </w:rPr>
      </w:pPr>
      <w:r>
        <w:t xml:space="preserve">           </w:t>
      </w:r>
      <w:r>
        <w:rPr>
          <w:b w:val="1"/>
        </w:rPr>
        <w:t>Говорение.</w:t>
      </w:r>
    </w:p>
    <w:p w14:paraId="B62A0000">
      <w:pPr>
        <w:pStyle w:val="Style_6"/>
        <w:spacing w:after="0" w:before="0" w:line="475" w:lineRule="exact"/>
        <w:ind w:firstLine="740" w:left="0"/>
        <w:jc w:val="both"/>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B72A0000">
      <w:pPr>
        <w:pStyle w:val="Style_6"/>
        <w:spacing w:after="0" w:before="0" w:line="475" w:lineRule="exact"/>
        <w:ind w:firstLine="740" w:left="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B82A0000">
      <w:pPr>
        <w:pStyle w:val="Style_6"/>
        <w:spacing w:after="0" w:before="0" w:line="475" w:lineRule="exact"/>
        <w:ind w:firstLine="740" w:left="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B92A0000">
      <w:pPr>
        <w:pStyle w:val="Style_6"/>
        <w:spacing w:after="0" w:before="0" w:line="475" w:lineRule="exact"/>
        <w:ind w:firstLine="740" w:left="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BA2A0000">
      <w:pPr>
        <w:pStyle w:val="Style_6"/>
        <w:spacing w:after="0" w:before="0" w:line="475" w:lineRule="exact"/>
        <w:ind w:firstLine="740" w:left="0"/>
        <w:jc w:val="both"/>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BB2A0000">
      <w:pPr>
        <w:pStyle w:val="Style_6"/>
        <w:spacing w:after="0" w:before="0" w:line="475" w:lineRule="exact"/>
        <w:ind w:firstLine="740" w:left="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BC2A0000">
      <w:pPr>
        <w:pStyle w:val="Style_6"/>
        <w:spacing w:after="0" w:before="0" w:line="475" w:lineRule="exact"/>
        <w:ind w:firstLine="760" w:left="0"/>
        <w:jc w:val="both"/>
      </w:pPr>
      <w:r>
        <w:t>Объём диалога - до 5 реплик со стороны каждого собеседника.</w:t>
      </w:r>
    </w:p>
    <w:p w14:paraId="BD2A0000">
      <w:pPr>
        <w:pStyle w:val="Style_6"/>
        <w:spacing w:after="0" w:before="0" w:line="475" w:lineRule="exact"/>
        <w:ind w:firstLine="760" w:left="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BE2A0000">
      <w:pPr>
        <w:pStyle w:val="Style_6"/>
        <w:spacing w:after="0" w:before="0" w:line="475" w:lineRule="exact"/>
        <w:ind w:firstLine="760" w:left="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BF2A0000">
      <w:pPr>
        <w:pStyle w:val="Style_6"/>
        <w:spacing w:after="0" w:before="0" w:line="475" w:lineRule="exact"/>
        <w:ind w:firstLine="0" w:left="760"/>
        <w:jc w:val="both"/>
      </w:pPr>
      <w:r>
        <w:t>повествование (сообщение); рассуждение;</w:t>
      </w:r>
    </w:p>
    <w:p w14:paraId="C02A0000">
      <w:pPr>
        <w:pStyle w:val="Style_6"/>
        <w:spacing w:after="0" w:before="0" w:line="475" w:lineRule="exact"/>
        <w:ind w:firstLine="760" w:left="0"/>
        <w:jc w:val="both"/>
      </w:pPr>
      <w:r>
        <w:t>выражение и краткое аргументирование своего мнения по отношению к услышанному (прочитанному);</w:t>
      </w:r>
    </w:p>
    <w:p w14:paraId="C12A0000">
      <w:pPr>
        <w:pStyle w:val="Style_6"/>
        <w:spacing w:after="0" w:before="0" w:line="475" w:lineRule="exact"/>
        <w:ind w:firstLine="760" w:left="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14:paraId="C22A0000">
      <w:pPr>
        <w:pStyle w:val="Style_6"/>
        <w:spacing w:after="0" w:before="0" w:line="475" w:lineRule="exact"/>
        <w:ind w:firstLine="760" w:left="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C32A0000">
      <w:pPr>
        <w:pStyle w:val="Style_6"/>
        <w:spacing w:after="0" w:before="0" w:line="475" w:lineRule="exact"/>
        <w:ind w:firstLine="760" w:left="0"/>
        <w:jc w:val="both"/>
      </w:pPr>
      <w:r>
        <w:t>Объём монологического высказывания - 7-9 фраз.</w:t>
      </w:r>
    </w:p>
    <w:p w14:paraId="C42A0000">
      <w:pPr>
        <w:pStyle w:val="Style_6"/>
        <w:tabs>
          <w:tab w:leader="none" w:pos="1970" w:val="left"/>
        </w:tabs>
        <w:spacing w:after="0" w:before="0" w:line="475" w:lineRule="exact"/>
        <w:ind w:firstLine="0" w:left="760"/>
        <w:jc w:val="both"/>
        <w:rPr>
          <w:b w:val="1"/>
        </w:rPr>
      </w:pPr>
      <w:r>
        <w:rPr>
          <w:b w:val="1"/>
        </w:rPr>
        <w:t>Аудирование.</w:t>
      </w:r>
    </w:p>
    <w:p w14:paraId="C52A0000">
      <w:pPr>
        <w:pStyle w:val="Style_6"/>
        <w:spacing w:after="0" w:before="0" w:line="475" w:lineRule="exact"/>
        <w:ind w:firstLine="760" w:left="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C62A0000">
      <w:pPr>
        <w:pStyle w:val="Style_6"/>
        <w:spacing w:after="0" w:before="0" w:line="475" w:lineRule="exact"/>
        <w:ind w:firstLine="760" w:left="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C72A0000">
      <w:pPr>
        <w:pStyle w:val="Style_6"/>
        <w:spacing w:after="0" w:before="0" w:line="475" w:lineRule="exact"/>
        <w:ind w:firstLine="760" w:left="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C82A0000">
      <w:pPr>
        <w:pStyle w:val="Style_6"/>
        <w:spacing w:after="0" w:before="0" w:line="475" w:lineRule="exact"/>
        <w:ind w:firstLine="760" w:left="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C92A0000">
      <w:pPr>
        <w:pStyle w:val="Style_6"/>
        <w:spacing w:after="0" w:before="0" w:line="475" w:lineRule="exact"/>
        <w:ind w:firstLine="760" w:left="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CA2A0000">
      <w:pPr>
        <w:pStyle w:val="Style_6"/>
        <w:spacing w:after="0" w:before="0" w:line="475" w:lineRule="exact"/>
        <w:ind w:firstLine="760" w:left="0"/>
        <w:jc w:val="both"/>
      </w:pPr>
      <w:r>
        <w:t>Языковая сложность текстов для аудирования должна соответствовать базовому уровню (А2 - допороговому уровню по общеевропейской шкале).</w:t>
      </w:r>
    </w:p>
    <w:p w14:paraId="CB2A0000">
      <w:pPr>
        <w:pStyle w:val="Style_6"/>
        <w:spacing w:after="0" w:before="0" w:line="475" w:lineRule="exact"/>
        <w:ind w:firstLine="760" w:left="0"/>
        <w:jc w:val="both"/>
      </w:pPr>
      <w:r>
        <w:t>Время звучания текста (текстов) для аудирования - до 1,5 минут.</w:t>
      </w:r>
    </w:p>
    <w:p w14:paraId="CC2A0000">
      <w:pPr>
        <w:pStyle w:val="Style_6"/>
        <w:tabs>
          <w:tab w:leader="none" w:pos="1966" w:val="left"/>
        </w:tabs>
        <w:spacing w:after="0" w:before="0" w:line="475" w:lineRule="exact"/>
        <w:ind w:firstLine="0" w:left="760"/>
        <w:jc w:val="both"/>
        <w:rPr>
          <w:b w:val="1"/>
        </w:rPr>
      </w:pPr>
      <w:r>
        <w:rPr>
          <w:b w:val="1"/>
        </w:rPr>
        <w:t>Смысловое чтение.</w:t>
      </w:r>
    </w:p>
    <w:p w14:paraId="CD2A0000">
      <w:pPr>
        <w:pStyle w:val="Style_6"/>
        <w:spacing w:after="0" w:before="0" w:line="475" w:lineRule="exact"/>
        <w:ind w:firstLine="760" w:left="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CE2A0000">
      <w:pPr>
        <w:pStyle w:val="Style_6"/>
        <w:spacing w:after="0" w:before="0" w:line="475" w:lineRule="exact"/>
        <w:ind w:firstLine="760" w:left="0"/>
        <w:jc w:val="both"/>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CF2A0000">
      <w:pPr>
        <w:pStyle w:val="Style_6"/>
        <w:spacing w:after="0" w:before="0" w:line="475" w:lineRule="exact"/>
        <w:ind w:firstLine="740" w:left="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D02A0000">
      <w:pPr>
        <w:pStyle w:val="Style_6"/>
        <w:spacing w:after="0" w:before="0" w:line="475" w:lineRule="exact"/>
        <w:ind w:firstLine="740" w:left="0"/>
        <w:jc w:val="both"/>
      </w:pPr>
      <w:r>
        <w:t>Чтение несплошных текстов (таблиц, диаграмм, схем) и понимание представленной в них информации.</w:t>
      </w:r>
    </w:p>
    <w:p w14:paraId="D12A0000">
      <w:pPr>
        <w:pStyle w:val="Style_6"/>
        <w:spacing w:after="0" w:before="0" w:line="475" w:lineRule="exact"/>
        <w:ind w:firstLine="740" w:left="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D22A0000">
      <w:pPr>
        <w:pStyle w:val="Style_6"/>
        <w:spacing w:after="0" w:before="0" w:line="475" w:lineRule="exact"/>
        <w:ind w:firstLine="740" w:left="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14:paraId="D32A0000">
      <w:pPr>
        <w:pStyle w:val="Style_6"/>
        <w:spacing w:after="0" w:before="0" w:line="475" w:lineRule="exact"/>
        <w:ind w:firstLine="740" w:left="0"/>
        <w:jc w:val="both"/>
      </w:pPr>
      <w:r>
        <w:t>Языковая сложность текстов для чтения должна соответствовать базовому уровню (А2 - допороговому уровню по общеевропейской шкале).</w:t>
      </w:r>
    </w:p>
    <w:p w14:paraId="D42A0000">
      <w:pPr>
        <w:pStyle w:val="Style_6"/>
        <w:spacing w:after="0" w:before="0" w:line="475" w:lineRule="exact"/>
        <w:ind w:firstLine="740" w:left="0"/>
        <w:jc w:val="both"/>
      </w:pPr>
      <w:r>
        <w:t>Объём текста (текстов) для чтения - 250-300 слов.</w:t>
      </w:r>
    </w:p>
    <w:p w14:paraId="D52A0000">
      <w:pPr>
        <w:pStyle w:val="Style_6"/>
        <w:tabs>
          <w:tab w:leader="none" w:pos="1951" w:val="left"/>
        </w:tabs>
        <w:spacing w:after="0" w:before="0" w:line="475" w:lineRule="exact"/>
        <w:ind w:firstLine="0" w:left="740"/>
        <w:jc w:val="both"/>
        <w:rPr>
          <w:b w:val="1"/>
        </w:rPr>
      </w:pPr>
      <w:r>
        <w:rPr>
          <w:b w:val="1"/>
        </w:rPr>
        <w:t>Письменная речь.</w:t>
      </w:r>
    </w:p>
    <w:p w14:paraId="D62A0000">
      <w:pPr>
        <w:pStyle w:val="Style_6"/>
        <w:spacing w:after="0" w:before="0" w:line="475" w:lineRule="exact"/>
        <w:ind w:firstLine="740" w:left="0"/>
        <w:jc w:val="both"/>
      </w:pPr>
      <w:r>
        <w:t>Развитие умений письменной речи:</w:t>
      </w:r>
    </w:p>
    <w:p w14:paraId="D72A0000">
      <w:pPr>
        <w:pStyle w:val="Style_6"/>
        <w:spacing w:after="0" w:before="0" w:line="475" w:lineRule="exact"/>
        <w:ind w:firstLine="740" w:left="0"/>
        <w:jc w:val="both"/>
      </w:pPr>
      <w:r>
        <w:t>составление плана (тезисов) устного или письменного сообщения;</w:t>
      </w:r>
    </w:p>
    <w:p w14:paraId="D82A0000">
      <w:pPr>
        <w:pStyle w:val="Style_6"/>
        <w:spacing w:after="0" w:before="0" w:line="475" w:lineRule="exact"/>
        <w:ind w:firstLine="740" w:left="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D92A0000">
      <w:pPr>
        <w:pStyle w:val="Style_6"/>
        <w:spacing w:after="0" w:before="0" w:line="494" w:lineRule="exact"/>
        <w:ind w:firstLine="760" w:left="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DA2A0000">
      <w:pPr>
        <w:pStyle w:val="Style_6"/>
        <w:spacing w:after="0" w:before="0" w:line="494" w:lineRule="exact"/>
        <w:ind w:firstLine="760" w:left="0"/>
        <w:jc w:val="both"/>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14:paraId="DB2A0000">
      <w:pPr>
        <w:pStyle w:val="Style_6"/>
        <w:spacing w:after="0" w:before="0" w:line="475" w:lineRule="exact"/>
        <w:ind w:firstLine="760" w:left="0"/>
        <w:jc w:val="both"/>
      </w:pPr>
      <w:r>
        <w:t>заполнение таблицы с краткой фиксацией содержания прочитанного (прослушанного) текста;</w:t>
      </w:r>
    </w:p>
    <w:p w14:paraId="DC2A0000">
      <w:pPr>
        <w:pStyle w:val="Style_6"/>
        <w:spacing w:after="0" w:before="0" w:line="475" w:lineRule="exact"/>
        <w:ind w:firstLine="760" w:left="0"/>
        <w:jc w:val="both"/>
      </w:pPr>
      <w:r>
        <w:t>письменное представление результатов выполненной проектной работы (объём - 70-90 слов).</w:t>
      </w:r>
    </w:p>
    <w:p w14:paraId="DD2A0000">
      <w:pPr>
        <w:pStyle w:val="Style_6"/>
        <w:tabs>
          <w:tab w:leader="none" w:pos="1808" w:val="left"/>
        </w:tabs>
        <w:spacing w:after="0" w:before="0" w:line="475" w:lineRule="exact"/>
        <w:ind w:firstLine="0" w:left="760"/>
        <w:jc w:val="both"/>
        <w:rPr>
          <w:b w:val="1"/>
        </w:rPr>
      </w:pPr>
      <w:r>
        <w:rPr>
          <w:b w:val="1"/>
        </w:rPr>
        <w:t>Языковые знания и умения.</w:t>
      </w:r>
    </w:p>
    <w:p w14:paraId="DE2A0000">
      <w:pPr>
        <w:pStyle w:val="Style_6"/>
        <w:tabs>
          <w:tab w:leader="none" w:pos="2020" w:val="left"/>
        </w:tabs>
        <w:spacing w:after="0" w:before="0" w:line="475" w:lineRule="exact"/>
        <w:ind w:firstLine="0" w:left="760"/>
        <w:jc w:val="both"/>
        <w:rPr>
          <w:b w:val="1"/>
        </w:rPr>
      </w:pPr>
      <w:r>
        <w:rPr>
          <w:b w:val="1"/>
        </w:rPr>
        <w:t>Фонетическая сторона речи.</w:t>
      </w:r>
    </w:p>
    <w:p w14:paraId="DF2A0000">
      <w:pPr>
        <w:pStyle w:val="Style_6"/>
        <w:spacing w:after="0" w:before="0" w:line="475" w:lineRule="exact"/>
        <w:ind w:firstLine="760" w:left="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E02A0000">
      <w:pPr>
        <w:pStyle w:val="Style_6"/>
        <w:spacing w:after="0" w:before="0" w:line="475" w:lineRule="exact"/>
        <w:ind w:firstLine="760" w:left="0"/>
        <w:jc w:val="both"/>
      </w:pPr>
      <w:r>
        <w:t>Выражение модального значения, чувства и эмоции.</w:t>
      </w:r>
    </w:p>
    <w:p w14:paraId="E12A0000">
      <w:pPr>
        <w:pStyle w:val="Style_6"/>
        <w:spacing w:after="0" w:before="0" w:line="475" w:lineRule="exact"/>
        <w:ind w:firstLine="760" w:left="0"/>
        <w:jc w:val="both"/>
      </w:pPr>
      <w:r>
        <w:t>Различение на слух британского и американского вариантов произношения в прослушанных текстах или услышанных высказываниях.</w:t>
      </w:r>
    </w:p>
    <w:p w14:paraId="E22A0000">
      <w:pPr>
        <w:pStyle w:val="Style_6"/>
        <w:spacing w:after="0" w:before="0" w:line="475" w:lineRule="exact"/>
        <w:ind w:firstLine="760" w:left="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E32A0000">
      <w:pPr>
        <w:pStyle w:val="Style_6"/>
        <w:spacing w:after="0" w:before="0" w:line="475" w:lineRule="exact"/>
        <w:ind w:firstLine="760" w:left="0"/>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E42A0000">
      <w:pPr>
        <w:pStyle w:val="Style_6"/>
        <w:spacing w:after="0" w:before="0" w:line="475" w:lineRule="exact"/>
        <w:ind w:firstLine="760" w:left="0"/>
        <w:jc w:val="both"/>
      </w:pPr>
      <w:r>
        <w:t>Объём текста для чтения вслух - до 100 слов.</w:t>
      </w:r>
    </w:p>
    <w:p w14:paraId="E52A0000">
      <w:pPr>
        <w:pStyle w:val="Style_6"/>
        <w:tabs>
          <w:tab w:leader="none" w:pos="2020" w:val="left"/>
        </w:tabs>
        <w:spacing w:after="0" w:before="0" w:line="475" w:lineRule="exact"/>
        <w:ind w:firstLine="0" w:left="760"/>
        <w:jc w:val="both"/>
        <w:rPr>
          <w:b w:val="1"/>
        </w:rPr>
      </w:pPr>
      <w:r>
        <w:rPr>
          <w:b w:val="1"/>
        </w:rPr>
        <w:t>Графика, орфография и пунктуация.</w:t>
      </w:r>
    </w:p>
    <w:p w14:paraId="E62A0000">
      <w:pPr>
        <w:pStyle w:val="Style_6"/>
        <w:spacing w:after="0" w:before="0" w:line="475" w:lineRule="exact"/>
        <w:ind w:firstLine="760" w:left="0"/>
        <w:jc w:val="both"/>
      </w:pPr>
      <w:r>
        <w:t>Правильное написание изученных слов.</w:t>
      </w:r>
    </w:p>
    <w:p w14:paraId="E72A0000">
      <w:pPr>
        <w:pStyle w:val="Style_6"/>
        <w:spacing w:after="0" w:before="0" w:line="475" w:lineRule="exact"/>
        <w:ind w:firstLine="760" w:left="0"/>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t>/</w:t>
      </w:r>
      <w:r>
        <w:t>flrst</w:t>
      </w:r>
      <w:r>
        <w:t xml:space="preserve"> </w:t>
      </w:r>
      <w:r>
        <w:t>of</w:t>
      </w:r>
      <w:r>
        <w:t xml:space="preserve"> </w:t>
      </w:r>
      <w:r>
        <w:t>all</w:t>
      </w:r>
      <w:r>
        <w:t xml:space="preserve">, </w:t>
      </w:r>
      <w:r>
        <w:t>secondly</w:t>
      </w:r>
      <w:r>
        <w:t xml:space="preserve">, </w:t>
      </w:r>
      <w:r>
        <w:t>finally</w:t>
      </w:r>
      <w:r>
        <w:t xml:space="preserve">, </w:t>
      </w:r>
      <w:r>
        <w:t>on</w:t>
      </w:r>
      <w:r>
        <w:t xml:space="preserve"> </w:t>
      </w:r>
      <w:r>
        <w:t>the</w:t>
      </w:r>
      <w:r>
        <w:t xml:space="preserve"> </w:t>
      </w:r>
      <w:r>
        <w:t>one</w:t>
      </w:r>
      <w:r>
        <w:t xml:space="preserve"> </w:t>
      </w:r>
      <w:r>
        <w:t>hand</w:t>
      </w:r>
      <w:r>
        <w:t xml:space="preserve">, </w:t>
      </w:r>
      <w:r>
        <w:t>on</w:t>
      </w:r>
      <w:r>
        <w:t xml:space="preserve"> </w:t>
      </w:r>
      <w:r>
        <w:t>the</w:t>
      </w:r>
      <w:r>
        <w:t xml:space="preserve"> </w:t>
      </w:r>
      <w:r>
        <w:t>other</w:t>
      </w:r>
      <w:r>
        <w:t xml:space="preserve"> </w:t>
      </w:r>
      <w:r>
        <w:t>hand</w:t>
      </w:r>
      <w:r>
        <w:t xml:space="preserve">), </w:t>
      </w:r>
      <w:r>
        <w:t>апострофа.</w:t>
      </w:r>
    </w:p>
    <w:p w14:paraId="E82A0000">
      <w:pPr>
        <w:pStyle w:val="Style_6"/>
        <w:spacing w:after="0" w:before="0" w:line="480" w:lineRule="exact"/>
        <w:ind w:firstLine="760" w:left="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E92A0000">
      <w:pPr>
        <w:pStyle w:val="Style_6"/>
        <w:tabs>
          <w:tab w:leader="none" w:pos="2008" w:val="left"/>
        </w:tabs>
        <w:spacing w:after="0" w:before="0" w:line="480" w:lineRule="exact"/>
        <w:ind w:firstLine="0" w:left="760"/>
        <w:jc w:val="both"/>
      </w:pPr>
      <w:r>
        <w:rPr>
          <w:b w:val="1"/>
        </w:rPr>
        <w:t>Лексическая сторона речи</w:t>
      </w:r>
      <w:r>
        <w:t>.</w:t>
      </w:r>
    </w:p>
    <w:p w14:paraId="EA2A0000">
      <w:pPr>
        <w:pStyle w:val="Style_6"/>
        <w:spacing w:after="0" w:before="0" w:line="480" w:lineRule="exact"/>
        <w:ind w:firstLine="760" w:left="0"/>
        <w:jc w:val="both"/>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EB2A0000">
      <w:pPr>
        <w:pStyle w:val="Style_6"/>
        <w:spacing w:after="0" w:before="0" w:line="480" w:lineRule="exact"/>
        <w:ind w:firstLine="760" w:left="0"/>
        <w:jc w:val="both"/>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EC2A0000">
      <w:pPr>
        <w:pStyle w:val="Style_6"/>
        <w:spacing w:after="0" w:before="0" w:line="480" w:lineRule="exact"/>
        <w:ind w:firstLine="760" w:left="0"/>
        <w:jc w:val="both"/>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ED2A0000">
      <w:pPr>
        <w:pStyle w:val="Style_6"/>
        <w:spacing w:after="0" w:before="0" w:line="480" w:lineRule="exact"/>
        <w:ind w:firstLine="760" w:left="0"/>
        <w:jc w:val="both"/>
      </w:pPr>
      <w:r>
        <w:t>Основной способ словообразования - аффиксации:</w:t>
      </w:r>
    </w:p>
    <w:p w14:paraId="EE2A0000">
      <w:pPr>
        <w:pStyle w:val="Style_6"/>
        <w:spacing w:after="0" w:before="0" w:line="480" w:lineRule="exact"/>
        <w:ind w:firstLine="760" w:left="0"/>
        <w:jc w:val="both"/>
      </w:pPr>
      <w:r>
        <w:t xml:space="preserve">образование глаголов при помощи префиксов </w:t>
      </w:r>
      <w:r>
        <w:t>dis</w:t>
      </w:r>
      <w:r>
        <w:t xml:space="preserve">-, </w:t>
      </w:r>
      <w:r>
        <w:t>mis</w:t>
      </w:r>
      <w:r>
        <w:t xml:space="preserve">-, </w:t>
      </w:r>
      <w:r>
        <w:t>re</w:t>
      </w:r>
      <w:r>
        <w:t xml:space="preserve">-, </w:t>
      </w:r>
      <w:r>
        <w:t>over</w:t>
      </w:r>
      <w:r>
        <w:t xml:space="preserve">-, </w:t>
      </w:r>
      <w:r>
        <w:t>under</w:t>
      </w:r>
      <w:r>
        <w:t xml:space="preserve">- </w:t>
      </w:r>
      <w:r>
        <w:t xml:space="preserve">и суффикса </w:t>
      </w:r>
      <w:r>
        <w:t>-</w:t>
      </w:r>
      <w:r>
        <w:t>ise</w:t>
      </w:r>
      <w:r>
        <w:t>/-</w:t>
      </w:r>
      <w:r>
        <w:t>ize</w:t>
      </w:r>
      <w:r>
        <w:t>;</w:t>
      </w:r>
    </w:p>
    <w:p w14:paraId="EF2A0000">
      <w:pPr>
        <w:pStyle w:val="Style_6"/>
        <w:spacing w:after="0" w:before="0" w:line="480" w:lineRule="exact"/>
        <w:ind w:firstLine="760" w:left="0"/>
        <w:jc w:val="both"/>
      </w:pPr>
      <w:r>
        <w:t xml:space="preserve">образование имён существительных при помощи префиксов </w:t>
      </w:r>
      <w:r>
        <w:t>un</w:t>
      </w:r>
      <w:r>
        <w:t xml:space="preserve">-, </w:t>
      </w:r>
      <w:r>
        <w:t>in</w:t>
      </w:r>
      <w:r>
        <w:t>-/</w:t>
      </w:r>
      <w:r>
        <w:t>im</w:t>
      </w:r>
      <w:r>
        <w:t xml:space="preserve">- </w:t>
      </w:r>
      <w:r>
        <w:t xml:space="preserve">и суффиксов </w:t>
      </w:r>
      <w:r>
        <w:t>-</w:t>
      </w:r>
      <w:r>
        <w:t>ance</w:t>
      </w:r>
      <w:r>
        <w:t>/-</w:t>
      </w:r>
      <w:r>
        <w:t>ence</w:t>
      </w:r>
      <w:r>
        <w:t>, -</w:t>
      </w:r>
      <w:r>
        <w:t>er</w:t>
      </w:r>
      <w:r>
        <w:t>/-</w:t>
      </w:r>
      <w:r>
        <w:t>or</w:t>
      </w:r>
      <w:r>
        <w:t>, -</w:t>
      </w:r>
      <w:r>
        <w:t>ing</w:t>
      </w:r>
      <w:r>
        <w:t>, -</w:t>
      </w:r>
      <w:r>
        <w:t>ist</w:t>
      </w:r>
      <w:r>
        <w:t>, -</w:t>
      </w:r>
      <w:r>
        <w:t>sion</w:t>
      </w:r>
      <w:r>
        <w:t>/-</w:t>
      </w:r>
      <w:r>
        <w:t>tion</w:t>
      </w:r>
      <w:r>
        <w:t>, -</w:t>
      </w:r>
      <w:r>
        <w:t>ment</w:t>
      </w:r>
      <w:r>
        <w:t>, -</w:t>
      </w:r>
      <w:r>
        <w:t>ity</w:t>
      </w:r>
      <w:r>
        <w:t>, -</w:t>
      </w:r>
      <w:r>
        <w:t>ness</w:t>
      </w:r>
      <w:r>
        <w:t>, -</w:t>
      </w:r>
      <w:r>
        <w:t>ship</w:t>
      </w:r>
      <w:r>
        <w:t>;</w:t>
      </w:r>
    </w:p>
    <w:p w14:paraId="F02A0000">
      <w:pPr>
        <w:pStyle w:val="Style_6"/>
        <w:spacing w:after="0" w:before="0" w:line="480" w:lineRule="exact"/>
        <w:ind w:firstLine="760" w:left="0"/>
        <w:jc w:val="both"/>
      </w:pPr>
      <w:r>
        <w:t xml:space="preserve">образование имён прилагательных при помощи префиксов </w:t>
      </w:r>
      <w:r>
        <w:t>un</w:t>
      </w:r>
      <w:r>
        <w:t xml:space="preserve">-, </w:t>
      </w:r>
      <w:r>
        <w:t>in</w:t>
      </w:r>
      <w:r>
        <w:t>-/</w:t>
      </w:r>
      <w:r>
        <w:t>im</w:t>
      </w:r>
      <w:r>
        <w:t xml:space="preserve">-, </w:t>
      </w:r>
      <w:r>
        <w:t>inter</w:t>
      </w:r>
      <w:r>
        <w:t xml:space="preserve">-, </w:t>
      </w:r>
      <w:r>
        <w:t>non</w:t>
      </w:r>
      <w:r>
        <w:t xml:space="preserve">- </w:t>
      </w:r>
      <w:r>
        <w:t xml:space="preserve">и суффиксов </w:t>
      </w:r>
      <w:r>
        <w:t>-</w:t>
      </w:r>
      <w:r>
        <w:t>able</w:t>
      </w:r>
      <w:r>
        <w:t>/-</w:t>
      </w:r>
      <w:r>
        <w:t>ible</w:t>
      </w:r>
      <w:r>
        <w:t>, -</w:t>
      </w:r>
      <w:r>
        <w:t>al</w:t>
      </w:r>
      <w:r>
        <w:t>, -</w:t>
      </w:r>
      <w:r>
        <w:t>ed</w:t>
      </w:r>
      <w:r>
        <w:t>, -</w:t>
      </w:r>
      <w:r>
        <w:t>ly</w:t>
      </w:r>
      <w:r>
        <w:t>, -</w:t>
      </w:r>
      <w:r>
        <w:t>fill</w:t>
      </w:r>
      <w:r>
        <w:t>, -</w:t>
      </w:r>
      <w:r>
        <w:t>ian</w:t>
      </w:r>
      <w:r>
        <w:t>/-</w:t>
      </w:r>
      <w:r>
        <w:t>an</w:t>
      </w:r>
      <w:r>
        <w:t>, -</w:t>
      </w:r>
      <w:r>
        <w:t>ing</w:t>
      </w:r>
      <w:r>
        <w:t>, -</w:t>
      </w:r>
      <w:r>
        <w:t>ive</w:t>
      </w:r>
      <w:r>
        <w:t>, -</w:t>
      </w:r>
      <w:r>
        <w:t>less</w:t>
      </w:r>
      <w:r>
        <w:t>, -</w:t>
      </w:r>
      <w:r>
        <w:t>ous</w:t>
      </w:r>
      <w:r>
        <w:t>, -</w:t>
      </w:r>
      <w:r>
        <w:t>y</w:t>
      </w:r>
      <w:r>
        <w:t>, -</w:t>
      </w:r>
      <w:r>
        <w:t>ese</w:t>
      </w:r>
      <w:r>
        <w:t>, -</w:t>
      </w:r>
      <w:r>
        <w:t>ish</w:t>
      </w:r>
      <w:r>
        <w:t>;</w:t>
      </w:r>
    </w:p>
    <w:p w14:paraId="F12A0000">
      <w:pPr>
        <w:pStyle w:val="Style_6"/>
        <w:spacing w:after="0" w:before="0" w:line="475" w:lineRule="exact"/>
        <w:ind w:firstLine="760" w:left="0"/>
        <w:jc w:val="both"/>
      </w:pPr>
      <w:r>
        <w:t xml:space="preserve">образование наречий при помощи префиксов </w:t>
      </w:r>
      <w:r>
        <w:t>un</w:t>
      </w:r>
      <w:r>
        <w:t xml:space="preserve">-, </w:t>
      </w:r>
      <w:r>
        <w:t>in</w:t>
      </w:r>
      <w:r>
        <w:t>-/</w:t>
      </w:r>
      <w:r>
        <w:t>im</w:t>
      </w:r>
      <w:r>
        <w:t xml:space="preserve">- </w:t>
      </w:r>
      <w:r>
        <w:t>и суффикса -1у;</w:t>
      </w:r>
    </w:p>
    <w:p w14:paraId="F22A0000">
      <w:pPr>
        <w:pStyle w:val="Style_6"/>
        <w:spacing w:after="0" w:before="0" w:line="475" w:lineRule="exact"/>
        <w:ind w:firstLine="760" w:left="0"/>
        <w:jc w:val="both"/>
      </w:pPr>
      <w:r>
        <w:t xml:space="preserve">образование числительных при помощи суффиксов </w:t>
      </w:r>
      <w:r>
        <w:t>-</w:t>
      </w:r>
      <w:r>
        <w:t>teen</w:t>
      </w:r>
      <w:r>
        <w:t>, -</w:t>
      </w:r>
      <w:r>
        <w:t>ty</w:t>
      </w:r>
      <w:r>
        <w:t>, -</w:t>
      </w:r>
      <w:r>
        <w:t>th</w:t>
      </w:r>
      <w:r>
        <w:t>.</w:t>
      </w:r>
    </w:p>
    <w:p w14:paraId="F32A0000">
      <w:pPr>
        <w:pStyle w:val="Style_6"/>
        <w:spacing w:after="0" w:before="0" w:line="475" w:lineRule="exact"/>
        <w:ind w:firstLine="760" w:left="0"/>
        <w:jc w:val="both"/>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F42A0000">
      <w:pPr>
        <w:pStyle w:val="Style_6"/>
        <w:spacing w:after="0" w:before="0" w:line="485" w:lineRule="exact"/>
        <w:ind w:firstLine="740" w:left="0"/>
        <w:jc w:val="both"/>
      </w:pPr>
      <w:r>
        <w:t xml:space="preserve">Различные средства связи в тексте для обеспечения его целостности </w:t>
      </w:r>
      <w:r>
        <w:t>(</w:t>
      </w:r>
      <w:r>
        <w:t>firstly</w:t>
      </w:r>
      <w:r>
        <w:t xml:space="preserve">, </w:t>
      </w:r>
      <w:r>
        <w:t>however</w:t>
      </w:r>
      <w:r>
        <w:t xml:space="preserve">, </w:t>
      </w:r>
      <w:r>
        <w:t>finally</w:t>
      </w:r>
      <w:r>
        <w:t xml:space="preserve">, </w:t>
      </w:r>
      <w:r>
        <w:t>at</w:t>
      </w:r>
      <w:r>
        <w:t xml:space="preserve"> </w:t>
      </w:r>
      <w:r>
        <w:t>last</w:t>
      </w:r>
      <w:r>
        <w:t xml:space="preserve"> </w:t>
      </w:r>
      <w:r>
        <w:t>и другие).</w:t>
      </w:r>
    </w:p>
    <w:p w14:paraId="F52A0000">
      <w:pPr>
        <w:pStyle w:val="Style_6"/>
        <w:tabs>
          <w:tab w:leader="none" w:pos="2001" w:val="left"/>
        </w:tabs>
        <w:spacing w:after="0" w:before="0" w:line="485" w:lineRule="exact"/>
        <w:ind w:firstLine="0" w:left="740"/>
        <w:jc w:val="both"/>
        <w:rPr>
          <w:b w:val="1"/>
        </w:rPr>
      </w:pPr>
      <w:r>
        <w:rPr>
          <w:b w:val="1"/>
        </w:rPr>
        <w:t>Грамматическая сторона речи.</w:t>
      </w:r>
    </w:p>
    <w:p w14:paraId="F62A0000">
      <w:pPr>
        <w:pStyle w:val="Style_6"/>
        <w:spacing w:after="0" w:before="0" w:line="485" w:lineRule="exact"/>
        <w:ind w:firstLine="740" w:left="0"/>
        <w:jc w:val="both"/>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F72A0000">
      <w:pPr>
        <w:pStyle w:val="Style_6"/>
        <w:spacing w:after="0" w:before="0" w:line="475" w:lineRule="exact"/>
        <w:ind w:firstLine="740" w:left="0"/>
        <w:jc w:val="both"/>
      </w:pPr>
      <w:r>
        <w:t>Предложения</w:t>
      </w:r>
      <w:r>
        <w:t xml:space="preserve"> </w:t>
      </w:r>
      <w:r>
        <w:t>со</w:t>
      </w:r>
      <w:r>
        <w:t xml:space="preserve"> </w:t>
      </w:r>
      <w:r>
        <w:t>сложным</w:t>
      </w:r>
      <w:r>
        <w:t xml:space="preserve"> </w:t>
      </w:r>
      <w:r>
        <w:t>дополнением</w:t>
      </w:r>
      <w:r>
        <w:t xml:space="preserve"> </w:t>
      </w:r>
      <w:r>
        <w:t>(Complex Object) (I want to have my hair cut.).</w:t>
      </w:r>
    </w:p>
    <w:p w14:paraId="F82A0000">
      <w:pPr>
        <w:pStyle w:val="Style_6"/>
        <w:spacing w:after="0" w:before="0" w:line="475" w:lineRule="exact"/>
        <w:ind w:firstLine="740" w:left="0"/>
        <w:jc w:val="both"/>
      </w:pPr>
      <w:r>
        <w:t xml:space="preserve">Условные предложения нереального характера </w:t>
      </w:r>
      <w:r>
        <w:t>(</w:t>
      </w:r>
      <w:r>
        <w:t>Conditional</w:t>
      </w:r>
      <w:r>
        <w:t xml:space="preserve"> </w:t>
      </w:r>
      <w:r>
        <w:t xml:space="preserve">О, </w:t>
      </w:r>
      <w:r>
        <w:t>I</w:t>
      </w:r>
      <w:r>
        <w:t xml:space="preserve">, </w:t>
      </w:r>
      <w:r>
        <w:t>II).</w:t>
      </w:r>
    </w:p>
    <w:p w14:paraId="F92A0000">
      <w:pPr>
        <w:pStyle w:val="Style_6"/>
        <w:spacing w:after="0" w:before="0" w:line="475" w:lineRule="exact"/>
        <w:ind w:firstLine="740" w:left="0"/>
        <w:jc w:val="both"/>
      </w:pPr>
      <w:r>
        <w:t xml:space="preserve">Конструкции для выражения предпочтения </w:t>
      </w:r>
      <w:r>
        <w:t>I</w:t>
      </w:r>
      <w:r>
        <w:t xml:space="preserve"> </w:t>
      </w:r>
      <w:r>
        <w:t>prefer</w:t>
      </w:r>
      <w:r>
        <w:t xml:space="preserve"> .../</w:t>
      </w:r>
      <w:r>
        <w:t>I</w:t>
      </w:r>
      <w:r>
        <w:t>’</w:t>
      </w:r>
      <w:r>
        <w:t>d</w:t>
      </w:r>
      <w:r>
        <w:t xml:space="preserve"> </w:t>
      </w:r>
      <w:r>
        <w:t>prefer</w:t>
      </w:r>
      <w:r>
        <w:t xml:space="preserve"> .../</w:t>
      </w:r>
      <w:r>
        <w:t>I</w:t>
      </w:r>
      <w:r>
        <w:t>’</w:t>
      </w:r>
      <w:r>
        <w:t>d</w:t>
      </w:r>
      <w:r>
        <w:t xml:space="preserve"> </w:t>
      </w:r>
      <w:r>
        <w:t>rather</w:t>
      </w:r>
      <w:r>
        <w:t xml:space="preserve"> ....</w:t>
      </w:r>
    </w:p>
    <w:p w14:paraId="FA2A0000">
      <w:pPr>
        <w:pStyle w:val="Style_6"/>
        <w:spacing w:after="0" w:before="0" w:line="475" w:lineRule="exact"/>
        <w:ind w:firstLine="740" w:left="0"/>
        <w:jc w:val="both"/>
      </w:pPr>
      <w:r>
        <w:t xml:space="preserve">Конструкция </w:t>
      </w:r>
      <w:r>
        <w:t>I</w:t>
      </w:r>
      <w:r>
        <w:t xml:space="preserve"> </w:t>
      </w:r>
      <w:r>
        <w:t>wish</w:t>
      </w:r>
      <w:r>
        <w:t>....</w:t>
      </w:r>
    </w:p>
    <w:p w14:paraId="FB2A0000">
      <w:pPr>
        <w:pStyle w:val="Style_6"/>
        <w:spacing w:after="0" w:before="0" w:line="475" w:lineRule="exact"/>
        <w:ind w:firstLine="740" w:left="0"/>
        <w:jc w:val="both"/>
      </w:pPr>
      <w:r>
        <w:t xml:space="preserve">Глаголы в видовременных формах действительного залога в изъявительном наклонении </w:t>
      </w:r>
      <w:r>
        <w:t>(</w:t>
      </w:r>
      <w:r>
        <w:t>Present</w:t>
      </w:r>
      <w:r>
        <w:t>/</w:t>
      </w:r>
      <w:r>
        <w:t>Past</w:t>
      </w:r>
      <w:r>
        <w:t>/</w:t>
      </w:r>
      <w:r>
        <w:t>Future</w:t>
      </w:r>
      <w:r>
        <w:t xml:space="preserve"> </w:t>
      </w:r>
      <w:r>
        <w:t>Simple</w:t>
      </w:r>
      <w:r>
        <w:t xml:space="preserve"> </w:t>
      </w:r>
      <w:r>
        <w:t>Tense</w:t>
      </w:r>
      <w:r>
        <w:t xml:space="preserve">, </w:t>
      </w:r>
      <w:r>
        <w:t>Present</w:t>
      </w:r>
      <w:r>
        <w:t>/</w:t>
      </w:r>
      <w:r>
        <w:t>Past</w:t>
      </w:r>
      <w:r>
        <w:t xml:space="preserve"> </w:t>
      </w:r>
      <w:r>
        <w:t>Perfect</w:t>
      </w:r>
      <w:r>
        <w:t xml:space="preserve"> </w:t>
      </w:r>
      <w:r>
        <w:t>Tense</w:t>
      </w:r>
      <w:r>
        <w:t xml:space="preserve">, </w:t>
      </w:r>
      <w:r>
        <w:t>Present</w:t>
      </w:r>
      <w:r>
        <w:t>/</w:t>
      </w:r>
      <w:r>
        <w:t>Past</w:t>
      </w:r>
      <w:r>
        <w:t xml:space="preserve"> </w:t>
      </w:r>
      <w:r>
        <w:t>Continuous</w:t>
      </w:r>
      <w:r>
        <w:t xml:space="preserve"> </w:t>
      </w:r>
      <w:r>
        <w:t>Tense</w:t>
      </w:r>
      <w:r>
        <w:t xml:space="preserve">, </w:t>
      </w:r>
      <w:r>
        <w:t>Future</w:t>
      </w:r>
      <w:r>
        <w:t>-</w:t>
      </w:r>
      <w:r>
        <w:t>in</w:t>
      </w:r>
      <w:r>
        <w:t>-</w:t>
      </w:r>
      <w:r>
        <w:t>the</w:t>
      </w:r>
      <w:r>
        <w:t>-</w:t>
      </w:r>
      <w:r>
        <w:t>Past</w:t>
      </w:r>
      <w:r>
        <w:t xml:space="preserve">) </w:t>
      </w:r>
      <w:r>
        <w:t>и наиболее употребительных формах.</w:t>
      </w:r>
    </w:p>
    <w:p w14:paraId="FC2A0000">
      <w:pPr>
        <w:pStyle w:val="Style_6"/>
        <w:spacing w:after="0" w:before="0" w:line="475" w:lineRule="exact"/>
        <w:ind w:firstLine="740" w:left="0"/>
        <w:jc w:val="both"/>
      </w:pPr>
      <w:r>
        <w:t>Согласование времён в рамках сложного предложения в плане настоящего и прошлого.</w:t>
      </w:r>
    </w:p>
    <w:p w14:paraId="FD2A0000">
      <w:pPr>
        <w:pStyle w:val="Style_6"/>
        <w:spacing w:after="0" w:before="0" w:line="475" w:lineRule="exact"/>
        <w:ind w:firstLine="740" w:left="0"/>
        <w:jc w:val="both"/>
      </w:pPr>
      <w:r>
        <w:t>Косвенная речь в утвердительных и вопросительных предложениях в настоящем и прошедшем времени.</w:t>
      </w:r>
    </w:p>
    <w:p w14:paraId="FE2A0000">
      <w:pPr>
        <w:pStyle w:val="Style_6"/>
        <w:spacing w:after="0" w:before="0" w:line="475" w:lineRule="exact"/>
        <w:ind w:firstLine="740" w:left="0"/>
        <w:jc w:val="both"/>
      </w:pPr>
      <w:r>
        <w:t>Конструкции</w:t>
      </w:r>
      <w:r>
        <w:t xml:space="preserve"> </w:t>
      </w:r>
      <w:r>
        <w:t xml:space="preserve">be/get used to </w:t>
      </w:r>
      <w:r>
        <w:t xml:space="preserve">+ </w:t>
      </w:r>
      <w:r>
        <w:t>инфинитив</w:t>
      </w:r>
      <w:r>
        <w:t xml:space="preserve"> </w:t>
      </w:r>
      <w:r>
        <w:t>глагола</w:t>
      </w:r>
      <w:r>
        <w:t xml:space="preserve">, </w:t>
      </w:r>
      <w:r>
        <w:t>be/get used to doing something.</w:t>
      </w:r>
    </w:p>
    <w:p w14:paraId="FF2A0000">
      <w:pPr>
        <w:pStyle w:val="Style_6"/>
        <w:spacing w:after="0" w:before="0" w:line="475" w:lineRule="exact"/>
        <w:ind w:firstLine="740" w:left="0"/>
        <w:jc w:val="both"/>
      </w:pPr>
      <w:r>
        <w:t>Модальные</w:t>
      </w:r>
      <w:r>
        <w:t xml:space="preserve"> </w:t>
      </w:r>
      <w:r>
        <w:t>глаголы</w:t>
      </w:r>
      <w:r>
        <w:t xml:space="preserve"> </w:t>
      </w:r>
      <w:r>
        <w:t>и</w:t>
      </w:r>
      <w:r>
        <w:t xml:space="preserve"> </w:t>
      </w:r>
      <w:r>
        <w:t>их</w:t>
      </w:r>
      <w:r>
        <w:t xml:space="preserve"> </w:t>
      </w:r>
      <w:r>
        <w:t>эквиваленты</w:t>
      </w:r>
      <w:r>
        <w:t xml:space="preserve"> </w:t>
      </w:r>
      <w:r>
        <w:t>(may, can, could, be able to, must, have to, should, need, shall, might, would).</w:t>
      </w:r>
    </w:p>
    <w:p w14:paraId="002B0000">
      <w:pPr>
        <w:pStyle w:val="Style_6"/>
        <w:spacing w:after="0" w:before="0" w:line="475" w:lineRule="exact"/>
        <w:ind w:firstLine="740" w:left="0"/>
        <w:jc w:val="both"/>
      </w:pPr>
      <w:r>
        <w:t>Страдательный</w:t>
      </w:r>
      <w:r>
        <w:t xml:space="preserve"> </w:t>
      </w:r>
      <w:r>
        <w:t>залог</w:t>
      </w:r>
      <w:r>
        <w:t xml:space="preserve"> </w:t>
      </w:r>
      <w:r>
        <w:t>(Present/Past Simple Passive, Present Perfect Passive).</w:t>
      </w:r>
    </w:p>
    <w:p w14:paraId="012B0000">
      <w:pPr>
        <w:pStyle w:val="Style_6"/>
        <w:spacing w:after="0" w:before="0" w:line="475" w:lineRule="exact"/>
        <w:ind w:firstLine="740" w:left="0"/>
        <w:jc w:val="both"/>
      </w:pPr>
      <w:r>
        <w:t>Неличные формы глагола (инфинитив, герундий).</w:t>
      </w:r>
    </w:p>
    <w:p w14:paraId="022B0000">
      <w:pPr>
        <w:pStyle w:val="Style_6"/>
        <w:spacing w:after="0" w:before="0" w:line="475" w:lineRule="exact"/>
        <w:ind w:firstLine="740" w:left="0"/>
        <w:jc w:val="both"/>
      </w:pPr>
      <w:r>
        <w:t>Наречия</w:t>
      </w:r>
      <w:r>
        <w:t xml:space="preserve">: </w:t>
      </w:r>
      <w:r>
        <w:t>too, enough.</w:t>
      </w:r>
    </w:p>
    <w:p w14:paraId="032B0000">
      <w:pPr>
        <w:pStyle w:val="Style_6"/>
        <w:spacing w:after="0" w:before="0" w:line="475" w:lineRule="exact"/>
        <w:ind w:firstLine="740" w:left="0"/>
        <w:jc w:val="both"/>
      </w:pPr>
      <w:r>
        <w:t>Предложения</w:t>
      </w:r>
      <w:r>
        <w:t xml:space="preserve"> </w:t>
      </w:r>
      <w:r>
        <w:t>с</w:t>
      </w:r>
      <w:r>
        <w:t xml:space="preserve"> </w:t>
      </w:r>
      <w:r>
        <w:t>конструкцией</w:t>
      </w:r>
      <w:r>
        <w:t xml:space="preserve"> </w:t>
      </w:r>
      <w:r>
        <w:t xml:space="preserve">either </w:t>
      </w:r>
      <w:r>
        <w:t xml:space="preserve">... </w:t>
      </w:r>
      <w:r>
        <w:t xml:space="preserve">or </w:t>
      </w:r>
      <w:r>
        <w:t xml:space="preserve">..., </w:t>
      </w:r>
      <w:r>
        <w:t xml:space="preserve">neither </w:t>
      </w:r>
      <w:r>
        <w:t xml:space="preserve">... </w:t>
      </w:r>
      <w:r>
        <w:t>nor.</w:t>
      </w:r>
    </w:p>
    <w:p w14:paraId="042B0000">
      <w:pPr>
        <w:pStyle w:val="Style_6"/>
        <w:tabs>
          <w:tab w:leader="none" w:pos="1799" w:val="left"/>
        </w:tabs>
        <w:spacing w:after="0" w:before="0" w:line="475" w:lineRule="exact"/>
        <w:ind w:firstLine="0" w:left="740"/>
        <w:jc w:val="both"/>
        <w:rPr>
          <w:b w:val="1"/>
        </w:rPr>
      </w:pPr>
      <w:r>
        <w:rPr>
          <w:b w:val="1"/>
        </w:rPr>
        <w:t>Социокультурные знания и умения.</w:t>
      </w:r>
    </w:p>
    <w:p w14:paraId="052B0000">
      <w:pPr>
        <w:pStyle w:val="Style_6"/>
        <w:spacing w:after="0" w:before="0" w:line="490" w:lineRule="exact"/>
        <w:ind w:firstLine="740" w:left="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62B0000">
      <w:pPr>
        <w:pStyle w:val="Style_6"/>
        <w:spacing w:after="0" w:before="0" w:line="475" w:lineRule="exact"/>
        <w:ind w:firstLine="760" w:left="0"/>
        <w:jc w:val="both"/>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w:t>
      </w:r>
      <w:r>
        <w:t>с доступными в языковом отношении образцами поэзии и прозы для подростков на английском языке.</w:t>
      </w:r>
    </w:p>
    <w:p w14:paraId="072B0000">
      <w:pPr>
        <w:pStyle w:val="Style_6"/>
        <w:spacing w:after="0" w:before="0" w:line="475" w:lineRule="exact"/>
        <w:ind w:firstLine="760" w:left="0"/>
        <w:jc w:val="both"/>
      </w:pPr>
      <w:r>
        <w:t>Формирование элементарного представление о различных вариантах английского языка.</w:t>
      </w:r>
    </w:p>
    <w:p w14:paraId="082B0000">
      <w:pPr>
        <w:pStyle w:val="Style_6"/>
        <w:spacing w:after="0" w:before="0" w:line="475" w:lineRule="exact"/>
        <w:ind w:firstLine="760" w:left="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92B0000">
      <w:pPr>
        <w:pStyle w:val="Style_6"/>
        <w:spacing w:after="0" w:before="0" w:line="475" w:lineRule="exact"/>
        <w:ind w:firstLine="760" w:left="0"/>
        <w:jc w:val="both"/>
      </w:pPr>
      <w:r>
        <w:t>Соблюдение норм вежливости в межкультурном общении. Развитие умений:</w:t>
      </w:r>
    </w:p>
    <w:p w14:paraId="0A2B0000">
      <w:pPr>
        <w:pStyle w:val="Style_6"/>
        <w:spacing w:after="0" w:before="0" w:line="475" w:lineRule="exact"/>
        <w:ind w:firstLine="760" w:left="0"/>
        <w:jc w:val="both"/>
      </w:pPr>
      <w:r>
        <w:t>писать свои имя и фамилию, а также имена и фамилии своих родственников и друзей на английском языке;</w:t>
      </w:r>
    </w:p>
    <w:p w14:paraId="0B2B0000">
      <w:pPr>
        <w:pStyle w:val="Style_6"/>
        <w:spacing w:after="0" w:before="0" w:line="475" w:lineRule="exact"/>
        <w:ind w:firstLine="760" w:left="0"/>
        <w:jc w:val="both"/>
      </w:pPr>
      <w:r>
        <w:t>правильно оформлять свой адрес на английском языке (в анкете);</w:t>
      </w:r>
    </w:p>
    <w:p w14:paraId="0C2B0000">
      <w:pPr>
        <w:pStyle w:val="Style_6"/>
        <w:spacing w:after="0" w:before="0" w:line="475" w:lineRule="exact"/>
        <w:ind w:firstLine="760" w:left="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D2B0000">
      <w:pPr>
        <w:pStyle w:val="Style_6"/>
        <w:spacing w:after="0" w:before="0" w:line="475" w:lineRule="exact"/>
        <w:ind w:firstLine="760" w:left="0"/>
        <w:jc w:val="both"/>
      </w:pPr>
      <w:r>
        <w:t>кратко представлять Россию и страну (страны) изучаемого языка;</w:t>
      </w:r>
    </w:p>
    <w:p w14:paraId="0E2B0000">
      <w:pPr>
        <w:pStyle w:val="Style_6"/>
        <w:spacing w:after="0" w:before="0" w:line="475" w:lineRule="exact"/>
        <w:ind w:firstLine="760" w:left="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0F2B0000">
      <w:pPr>
        <w:pStyle w:val="Style_6"/>
        <w:spacing w:after="0" w:before="0" w:line="480" w:lineRule="exact"/>
        <w:ind w:firstLine="760" w:left="0"/>
        <w:jc w:val="both"/>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14:paraId="102B0000">
      <w:pPr>
        <w:pStyle w:val="Style_6"/>
        <w:spacing w:after="0" w:before="0" w:line="480" w:lineRule="exact"/>
        <w:ind w:firstLine="760" w:left="0"/>
        <w:jc w:val="both"/>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112B0000">
      <w:pPr>
        <w:pStyle w:val="Style_6"/>
        <w:tabs>
          <w:tab w:leader="none" w:pos="1758" w:val="left"/>
        </w:tabs>
        <w:spacing w:after="0" w:before="0" w:line="480" w:lineRule="exact"/>
        <w:ind/>
        <w:jc w:val="both"/>
        <w:rPr>
          <w:b w:val="1"/>
        </w:rPr>
      </w:pPr>
      <w:r>
        <w:t xml:space="preserve">            </w:t>
      </w:r>
      <w:r>
        <w:rPr>
          <w:b w:val="1"/>
        </w:rPr>
        <w:t>Компенсаторные умения.</w:t>
      </w:r>
    </w:p>
    <w:p w14:paraId="122B0000">
      <w:pPr>
        <w:pStyle w:val="Style_6"/>
        <w:spacing w:after="0" w:before="0" w:line="480" w:lineRule="exact"/>
        <w:ind w:firstLine="760" w:left="0"/>
        <w:jc w:val="both"/>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32B0000">
      <w:pPr>
        <w:pStyle w:val="Style_6"/>
        <w:spacing w:after="0" w:before="0" w:line="480" w:lineRule="exact"/>
        <w:ind w:firstLine="760" w:left="0"/>
        <w:jc w:val="both"/>
      </w:pPr>
      <w:r>
        <w:t>Переспрашивать, просить повторить, уточняя значение незнакомых слов.</w:t>
      </w:r>
    </w:p>
    <w:p w14:paraId="142B0000">
      <w:pPr>
        <w:pStyle w:val="Style_6"/>
        <w:spacing w:after="0" w:before="0" w:line="480" w:lineRule="exact"/>
        <w:ind w:firstLine="760" w:left="0"/>
        <w:jc w:val="both"/>
      </w:pPr>
      <w:r>
        <w:t xml:space="preserve">Использование при формулировании собственных высказываний, ключевых </w:t>
      </w:r>
      <w:r>
        <w:t>слов, плана.</w:t>
      </w:r>
    </w:p>
    <w:p w14:paraId="152B0000">
      <w:pPr>
        <w:pStyle w:val="Style_6"/>
        <w:spacing w:after="0" w:before="0" w:line="480" w:lineRule="exact"/>
        <w:ind w:firstLine="760" w:left="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2B0000">
      <w:pPr>
        <w:pStyle w:val="Style_6"/>
        <w:spacing w:after="0" w:before="0" w:line="480" w:lineRule="exact"/>
        <w:ind w:firstLine="760" w:left="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2B0000">
      <w:pPr>
        <w:pStyle w:val="Style_6"/>
        <w:tabs>
          <w:tab w:leader="none" w:pos="1531" w:val="left"/>
        </w:tabs>
        <w:spacing w:after="0" w:before="0" w:line="480" w:lineRule="exact"/>
        <w:ind w:firstLine="0" w:left="760"/>
        <w:jc w:val="both"/>
        <w:rPr>
          <w:b w:val="1"/>
        </w:rPr>
      </w:pPr>
      <w:r>
        <w:rPr>
          <w:b w:val="1"/>
        </w:rPr>
        <w:t xml:space="preserve">Планируемые результаты освоения программы по второму иностранному языку </w:t>
      </w:r>
      <w:r>
        <w:rPr>
          <w:b w:val="1"/>
        </w:rPr>
        <w:t xml:space="preserve">(английскому) </w:t>
      </w:r>
      <w:r>
        <w:rPr>
          <w:b w:val="1"/>
        </w:rPr>
        <w:t>на уровне основного общего образования.</w:t>
      </w:r>
    </w:p>
    <w:p w14:paraId="182B0000">
      <w:pPr>
        <w:pStyle w:val="Style_6"/>
        <w:tabs>
          <w:tab w:leader="none" w:pos="1742" w:val="left"/>
        </w:tabs>
        <w:spacing w:after="0" w:before="0" w:line="480" w:lineRule="exact"/>
        <w:ind w:firstLine="0" w:left="760"/>
        <w:jc w:val="both"/>
      </w:pPr>
      <w:r>
        <w:t xml:space="preserve">В результате изучения второго иностранного языка </w:t>
      </w:r>
      <w:r>
        <w:t xml:space="preserve">(английского) </w:t>
      </w:r>
      <w:r>
        <w:t>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192B0000">
      <w:pPr>
        <w:pStyle w:val="Style_6"/>
        <w:tabs>
          <w:tab w:leader="none" w:pos="1737" w:val="left"/>
        </w:tabs>
        <w:spacing w:after="0" w:before="0" w:line="480" w:lineRule="exact"/>
        <w:ind w:firstLine="0" w:left="760"/>
        <w:jc w:val="both"/>
      </w:pPr>
      <w:r>
        <w:rPr>
          <w:b w:val="1"/>
        </w:rPr>
        <w:t>Личностные результаты</w:t>
      </w:r>
      <w: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2B0000">
      <w:pPr>
        <w:pStyle w:val="Style_6"/>
        <w:spacing w:after="0" w:before="0" w:line="475" w:lineRule="exact"/>
        <w:ind/>
        <w:jc w:val="both"/>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B2B0000">
      <w:pPr>
        <w:pStyle w:val="Style_6"/>
        <w:numPr>
          <w:ilvl w:val="0"/>
          <w:numId w:val="62"/>
        </w:numPr>
        <w:tabs>
          <w:tab w:leader="none" w:pos="1105" w:val="left"/>
        </w:tabs>
        <w:spacing w:after="0" w:before="0" w:line="475" w:lineRule="exact"/>
        <w:ind w:firstLine="760" w:left="0"/>
        <w:jc w:val="both"/>
      </w:pPr>
      <w:r>
        <w:t>гражданского воспитания:</w:t>
      </w:r>
    </w:p>
    <w:p w14:paraId="1C2B0000">
      <w:pPr>
        <w:pStyle w:val="Style_6"/>
        <w:spacing w:after="0" w:before="0" w:line="475" w:lineRule="exact"/>
        <w:ind w:firstLine="760" w:left="0"/>
        <w:jc w:val="both"/>
      </w:pPr>
      <w:r>
        <w:t>готовность к выполнению обязанностей гражданина и реализации его прав, уважение прав, свобод и законных интересов других людей;</w:t>
      </w:r>
    </w:p>
    <w:p w14:paraId="1D2B0000">
      <w:pPr>
        <w:pStyle w:val="Style_6"/>
        <w:spacing w:after="0" w:before="0" w:line="475" w:lineRule="exact"/>
        <w:ind w:firstLine="760" w:left="0"/>
        <w:jc w:val="both"/>
      </w:pPr>
      <w:r>
        <w:t>активное участие в жизни семьи, организации, местного сообщества, родного края, страны;</w:t>
      </w:r>
    </w:p>
    <w:p w14:paraId="1E2B0000">
      <w:pPr>
        <w:pStyle w:val="Style_6"/>
        <w:spacing w:after="0" w:before="0" w:line="475" w:lineRule="exact"/>
        <w:ind w:firstLine="760" w:left="0"/>
        <w:jc w:val="both"/>
      </w:pPr>
      <w:r>
        <w:t>неприятие любых форм экстремизма, дискриминации; понимание роли различных социальных институтов в жизни человека;</w:t>
      </w:r>
    </w:p>
    <w:p w14:paraId="1F2B0000">
      <w:pPr>
        <w:pStyle w:val="Style_6"/>
        <w:spacing w:after="0" w:before="0" w:line="475" w:lineRule="exact"/>
        <w:ind w:firstLine="760" w:left="0"/>
        <w:jc w:val="both"/>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t>многоконфессиональном обществе;</w:t>
      </w:r>
    </w:p>
    <w:p w14:paraId="202B0000">
      <w:pPr>
        <w:pStyle w:val="Style_6"/>
        <w:spacing w:after="0" w:before="0" w:line="475" w:lineRule="exact"/>
        <w:ind w:firstLine="760" w:left="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12B0000">
      <w:pPr>
        <w:pStyle w:val="Style_6"/>
        <w:spacing w:after="0" w:before="0" w:line="475" w:lineRule="exact"/>
        <w:ind w:firstLine="760" w:left="0"/>
        <w:jc w:val="both"/>
      </w:pPr>
      <w:r>
        <w:t>готовность к участию в гуманитарной деятельности (волонтёрство, помощь людям, нуждающимся в ней);</w:t>
      </w:r>
    </w:p>
    <w:p w14:paraId="222B0000">
      <w:pPr>
        <w:pStyle w:val="Style_6"/>
        <w:numPr>
          <w:ilvl w:val="0"/>
          <w:numId w:val="62"/>
        </w:numPr>
        <w:tabs>
          <w:tab w:leader="none" w:pos="1139" w:val="left"/>
        </w:tabs>
        <w:spacing w:after="0" w:before="0" w:line="475" w:lineRule="exact"/>
        <w:ind w:firstLine="760" w:left="0"/>
        <w:jc w:val="both"/>
      </w:pPr>
      <w:r>
        <w:t>патриотического воспитания:</w:t>
      </w:r>
    </w:p>
    <w:p w14:paraId="232B0000">
      <w:pPr>
        <w:pStyle w:val="Style_6"/>
        <w:spacing w:after="0" w:before="0" w:line="475" w:lineRule="exact"/>
        <w:ind w:firstLine="760" w:left="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42B0000">
      <w:pPr>
        <w:pStyle w:val="Style_6"/>
        <w:spacing w:after="0" w:before="0" w:line="475" w:lineRule="exact"/>
        <w:ind w:firstLine="760" w:left="0"/>
        <w:jc w:val="both"/>
      </w:pPr>
      <w:r>
        <w:t>ценностное отношение к достижениям своей Родины - России - к науке, искусству, спорту, технологиям, боевым подвигам и трудовым достижениям народа;</w:t>
      </w:r>
    </w:p>
    <w:p w14:paraId="252B0000">
      <w:pPr>
        <w:pStyle w:val="Style_6"/>
        <w:spacing w:after="0" w:before="0" w:line="475" w:lineRule="exact"/>
        <w:ind w:firstLine="760" w:left="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62B0000">
      <w:pPr>
        <w:pStyle w:val="Style_6"/>
        <w:numPr>
          <w:ilvl w:val="0"/>
          <w:numId w:val="62"/>
        </w:numPr>
        <w:tabs>
          <w:tab w:leader="none" w:pos="1155" w:val="left"/>
        </w:tabs>
        <w:spacing w:after="0" w:before="0" w:line="475" w:lineRule="exact"/>
        <w:ind w:firstLine="760" w:left="0"/>
        <w:jc w:val="both"/>
      </w:pPr>
      <w:r>
        <w:t>духовно-нравственного воспитания:</w:t>
      </w:r>
    </w:p>
    <w:p w14:paraId="272B0000">
      <w:pPr>
        <w:pStyle w:val="Style_6"/>
        <w:spacing w:after="0" w:before="0" w:line="475" w:lineRule="exact"/>
        <w:ind w:firstLine="760" w:left="0"/>
        <w:jc w:val="both"/>
      </w:pPr>
      <w:r>
        <w:t>ориентация на моральные ценности и нормы в ситуациях нравственного выбора;</w:t>
      </w:r>
    </w:p>
    <w:p w14:paraId="282B0000">
      <w:pPr>
        <w:pStyle w:val="Style_6"/>
        <w:spacing w:after="0" w:before="0" w:line="475" w:lineRule="exact"/>
        <w:ind w:firstLine="760" w:left="0"/>
        <w:jc w:val="both"/>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92B0000">
      <w:pPr>
        <w:pStyle w:val="Style_6"/>
        <w:spacing w:after="0" w:before="0" w:line="475" w:lineRule="exact"/>
        <w:ind w:firstLine="760" w:left="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2A2B0000">
      <w:pPr>
        <w:pStyle w:val="Style_6"/>
        <w:numPr>
          <w:ilvl w:val="0"/>
          <w:numId w:val="62"/>
        </w:numPr>
        <w:tabs>
          <w:tab w:leader="none" w:pos="1160" w:val="left"/>
        </w:tabs>
        <w:spacing w:after="0" w:before="0" w:line="475" w:lineRule="exact"/>
        <w:ind w:firstLine="760" w:left="0"/>
        <w:jc w:val="both"/>
      </w:pPr>
      <w:r>
        <w:t>эстетического воспитания:</w:t>
      </w:r>
    </w:p>
    <w:p w14:paraId="2B2B0000">
      <w:pPr>
        <w:pStyle w:val="Style_6"/>
        <w:spacing w:after="0" w:before="0" w:line="475" w:lineRule="exact"/>
        <w:ind w:firstLine="760" w:left="0"/>
        <w:jc w:val="both"/>
      </w:pPr>
      <w:r>
        <w:t>восприимчивость к разным видам искусства, традициям и творчеству своего и других народов, понимание эмоционального воздействия искусства;</w:t>
      </w:r>
    </w:p>
    <w:p w14:paraId="2C2B0000">
      <w:pPr>
        <w:pStyle w:val="Style_6"/>
        <w:spacing w:after="0" w:before="0" w:line="475" w:lineRule="exact"/>
        <w:ind w:firstLine="760" w:left="0"/>
        <w:jc w:val="both"/>
      </w:pPr>
      <w:r>
        <w:t>осознание важности художественной культуры как средства коммуникации и самовыражения;</w:t>
      </w:r>
    </w:p>
    <w:p w14:paraId="2D2B0000">
      <w:pPr>
        <w:pStyle w:val="Style_6"/>
        <w:spacing w:after="0" w:before="0" w:line="475" w:lineRule="exact"/>
        <w:ind w:firstLine="760" w:left="0"/>
        <w:jc w:val="both"/>
      </w:pPr>
      <w:r>
        <w:t>понимание ценности отечественного и мирового искусства, роли этнических культурных традиций и народного творчества;</w:t>
      </w:r>
    </w:p>
    <w:p w14:paraId="2E2B0000">
      <w:pPr>
        <w:pStyle w:val="Style_6"/>
        <w:spacing w:after="0" w:before="0" w:line="475" w:lineRule="exact"/>
        <w:ind w:firstLine="760" w:left="0"/>
        <w:jc w:val="both"/>
      </w:pPr>
      <w:r>
        <w:t>стремление к самовыражению в разных видах искусства;</w:t>
      </w:r>
    </w:p>
    <w:p w14:paraId="2F2B0000">
      <w:pPr>
        <w:pStyle w:val="Style_6"/>
        <w:numPr>
          <w:ilvl w:val="0"/>
          <w:numId w:val="62"/>
        </w:numPr>
        <w:tabs>
          <w:tab w:leader="none" w:pos="1115" w:val="left"/>
        </w:tabs>
        <w:spacing w:after="0" w:before="0" w:line="475" w:lineRule="exact"/>
        <w:ind w:firstLine="760" w:left="0"/>
        <w:jc w:val="both"/>
      </w:pPr>
      <w:r>
        <w:t xml:space="preserve">физического воспитания, формирование культуры здоровья и </w:t>
      </w:r>
      <w:r>
        <w:t>эмоционального благополучия:</w:t>
      </w:r>
    </w:p>
    <w:p w14:paraId="302B0000">
      <w:pPr>
        <w:pStyle w:val="Style_6"/>
        <w:spacing w:after="0" w:before="0" w:line="475" w:lineRule="exact"/>
        <w:ind w:firstLine="760" w:left="0"/>
        <w:jc w:val="both"/>
      </w:pPr>
      <w:r>
        <w:t>осознание ценности жизни;</w:t>
      </w:r>
    </w:p>
    <w:p w14:paraId="312B0000">
      <w:pPr>
        <w:pStyle w:val="Style_6"/>
        <w:spacing w:after="0" w:before="0" w:line="475" w:lineRule="exact"/>
        <w:ind w:firstLine="760" w:left="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22B0000">
      <w:pPr>
        <w:pStyle w:val="Style_6"/>
        <w:spacing w:after="0" w:before="0" w:line="475" w:lineRule="exact"/>
        <w:ind w:firstLine="760" w:left="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32B0000">
      <w:pPr>
        <w:pStyle w:val="Style_6"/>
        <w:spacing w:after="0" w:before="0" w:line="485" w:lineRule="exact"/>
        <w:ind w:firstLine="760" w:left="0"/>
        <w:jc w:val="both"/>
      </w:pPr>
      <w:r>
        <w:t>соблюдение правил безопасности, в том числе навыков безопасного поведения в Интернет среде;</w:t>
      </w:r>
    </w:p>
    <w:p w14:paraId="342B0000">
      <w:pPr>
        <w:pStyle w:val="Style_6"/>
        <w:spacing w:after="0" w:before="0" w:line="475" w:lineRule="exact"/>
        <w:ind w:firstLine="760" w:left="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52B0000">
      <w:pPr>
        <w:pStyle w:val="Style_6"/>
        <w:spacing w:after="0" w:before="0" w:line="475" w:lineRule="exact"/>
        <w:ind w:firstLine="760" w:left="0"/>
        <w:jc w:val="both"/>
      </w:pPr>
      <w:r>
        <w:t>умение осознавать эмоциональное состояние себя и других, умение управлять собственным эмоциональным состоянием;</w:t>
      </w:r>
    </w:p>
    <w:p w14:paraId="362B0000">
      <w:pPr>
        <w:pStyle w:val="Style_6"/>
        <w:spacing w:after="0" w:before="0" w:line="475" w:lineRule="exact"/>
        <w:ind w:firstLine="760" w:left="0"/>
        <w:jc w:val="both"/>
      </w:pPr>
      <w:r>
        <w:t>сформированность навыка рефлексии, признание своего права на ошибку и такого же права другого человека.</w:t>
      </w:r>
    </w:p>
    <w:p w14:paraId="372B0000">
      <w:pPr>
        <w:pStyle w:val="Style_6"/>
        <w:numPr>
          <w:ilvl w:val="0"/>
          <w:numId w:val="62"/>
        </w:numPr>
        <w:tabs>
          <w:tab w:leader="none" w:pos="1134" w:val="left"/>
        </w:tabs>
        <w:spacing w:after="0" w:before="0" w:line="475" w:lineRule="exact"/>
        <w:ind w:firstLine="760" w:left="0"/>
        <w:jc w:val="both"/>
      </w:pPr>
      <w:r>
        <w:t>трудового воспитания:</w:t>
      </w:r>
    </w:p>
    <w:p w14:paraId="382B0000">
      <w:pPr>
        <w:pStyle w:val="Style_6"/>
        <w:spacing w:after="0" w:before="0" w:line="475" w:lineRule="exact"/>
        <w:ind w:firstLine="760" w:left="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92B0000">
      <w:pPr>
        <w:pStyle w:val="Style_6"/>
        <w:spacing w:after="0" w:before="0" w:line="475" w:lineRule="exact"/>
        <w:ind w:firstLine="760" w:left="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3A2B0000">
      <w:pPr>
        <w:pStyle w:val="Style_6"/>
        <w:spacing w:after="0" w:before="0" w:line="475" w:lineRule="exact"/>
        <w:ind w:firstLine="760" w:left="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3B2B0000">
      <w:pPr>
        <w:pStyle w:val="Style_6"/>
        <w:spacing w:after="0" w:before="0" w:line="475" w:lineRule="exact"/>
        <w:ind w:firstLine="760" w:left="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C2B0000">
      <w:pPr>
        <w:pStyle w:val="Style_6"/>
        <w:numPr>
          <w:ilvl w:val="0"/>
          <w:numId w:val="62"/>
        </w:numPr>
        <w:tabs>
          <w:tab w:leader="none" w:pos="1134" w:val="left"/>
        </w:tabs>
        <w:spacing w:after="0" w:before="0" w:line="475" w:lineRule="exact"/>
        <w:ind w:firstLine="760" w:left="0"/>
        <w:jc w:val="both"/>
      </w:pPr>
      <w:r>
        <w:t>экологического воспитания:</w:t>
      </w:r>
    </w:p>
    <w:p w14:paraId="3D2B0000">
      <w:pPr>
        <w:pStyle w:val="Style_6"/>
        <w:spacing w:after="0" w:before="0" w:line="475" w:lineRule="exact"/>
        <w:ind w:firstLine="760" w:left="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E2B0000">
      <w:pPr>
        <w:pStyle w:val="Style_6"/>
        <w:spacing w:after="0" w:before="0" w:line="475" w:lineRule="exact"/>
        <w:ind w:firstLine="760" w:left="0"/>
        <w:jc w:val="both"/>
      </w:pPr>
      <w:r>
        <w:t>повышение уровня экологической культуры, осознание глобального характера экологических проблем и путей их решения;</w:t>
      </w:r>
    </w:p>
    <w:p w14:paraId="3F2B0000">
      <w:pPr>
        <w:pStyle w:val="Style_6"/>
        <w:spacing w:after="0" w:before="0" w:line="475" w:lineRule="exact"/>
        <w:ind w:firstLine="760" w:left="0"/>
        <w:jc w:val="both"/>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402B0000">
      <w:pPr>
        <w:pStyle w:val="Style_6"/>
        <w:spacing w:after="0" w:before="0" w:line="480" w:lineRule="exact"/>
        <w:ind w:firstLine="740" w:left="0"/>
        <w:jc w:val="both"/>
      </w:pPr>
      <w:r>
        <w:t>готовность к участию в практической деятельности экологической направленности;</w:t>
      </w:r>
    </w:p>
    <w:p w14:paraId="412B0000">
      <w:pPr>
        <w:pStyle w:val="Style_6"/>
        <w:numPr>
          <w:ilvl w:val="0"/>
          <w:numId w:val="62"/>
        </w:numPr>
        <w:tabs>
          <w:tab w:leader="none" w:pos="1096" w:val="left"/>
        </w:tabs>
        <w:spacing w:after="0" w:before="0" w:line="480" w:lineRule="exact"/>
        <w:ind w:firstLine="740" w:left="0"/>
        <w:jc w:val="both"/>
      </w:pPr>
      <w:r>
        <w:t>ценности научного познания:</w:t>
      </w:r>
    </w:p>
    <w:p w14:paraId="422B0000">
      <w:pPr>
        <w:pStyle w:val="Style_6"/>
        <w:spacing w:after="0" w:before="0" w:line="480" w:lineRule="exact"/>
        <w:ind w:firstLine="740" w:left="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32B0000">
      <w:pPr>
        <w:pStyle w:val="Style_6"/>
        <w:spacing w:after="0" w:before="0" w:line="480" w:lineRule="exact"/>
        <w:ind w:firstLine="740" w:left="0"/>
        <w:jc w:val="both"/>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2B0000">
      <w:pPr>
        <w:pStyle w:val="Style_6"/>
        <w:numPr>
          <w:ilvl w:val="0"/>
          <w:numId w:val="62"/>
        </w:numPr>
        <w:tabs>
          <w:tab w:leader="none" w:pos="1096" w:val="left"/>
        </w:tabs>
        <w:spacing w:after="0" w:before="0" w:line="480" w:lineRule="exact"/>
        <w:ind w:firstLine="0" w:left="740"/>
        <w:jc w:val="both"/>
      </w:pPr>
      <w:r>
        <w:t>адаптации к изменяющимся условиям социальной и природной среды: освоение обучающимися социального опыта, основных социальных ролей,</w:t>
      </w:r>
    </w:p>
    <w:p w14:paraId="452B0000">
      <w:pPr>
        <w:pStyle w:val="Style_6"/>
        <w:spacing w:after="0" w:before="0" w:line="480" w:lineRule="exact"/>
        <w:ind/>
        <w:jc w:val="both"/>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2B0000">
      <w:pPr>
        <w:pStyle w:val="Style_6"/>
        <w:spacing w:after="0" w:before="0" w:line="480" w:lineRule="exact"/>
        <w:ind w:firstLine="740" w:left="0"/>
        <w:jc w:val="both"/>
      </w:pPr>
      <w:r>
        <w:t>способность обучающихся взаимодействовать в условиях неопределенности, открытость опыту и знаниям других;</w:t>
      </w:r>
    </w:p>
    <w:p w14:paraId="472B0000">
      <w:pPr>
        <w:pStyle w:val="Style_6"/>
        <w:spacing w:after="0" w:before="0" w:line="480" w:lineRule="exact"/>
        <w:ind w:firstLine="740" w:left="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82B0000">
      <w:pPr>
        <w:pStyle w:val="Style_6"/>
        <w:spacing w:after="0" w:before="0" w:line="480" w:lineRule="exact"/>
        <w:ind w:firstLine="740" w:left="0"/>
        <w:jc w:val="both"/>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w:t>
      </w:r>
      <w:r>
        <w:t>и явлениях, в том числе ранее не известных, осознавать дефицит собственных знаний и компетентностей, планировать своё развитие;</w:t>
      </w:r>
    </w:p>
    <w:p w14:paraId="492B0000">
      <w:pPr>
        <w:pStyle w:val="Style_6"/>
        <w:spacing w:after="0" w:before="0" w:line="480" w:lineRule="exact"/>
        <w:ind w:firstLine="740" w:left="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A2B0000">
      <w:pPr>
        <w:pStyle w:val="Style_6"/>
        <w:spacing w:after="0" w:before="0" w:line="475" w:lineRule="exact"/>
        <w:ind w:firstLine="760" w:left="0"/>
        <w:jc w:val="both"/>
      </w:pPr>
      <w:r>
        <w:t>умение анализировать и выявлять взаимосвязи природы, общества и экономики;</w:t>
      </w:r>
    </w:p>
    <w:p w14:paraId="4B2B0000">
      <w:pPr>
        <w:pStyle w:val="Style_6"/>
        <w:spacing w:after="0" w:before="0" w:line="475" w:lineRule="exact"/>
        <w:ind w:firstLine="760" w:left="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C2B0000">
      <w:pPr>
        <w:pStyle w:val="Style_6"/>
        <w:spacing w:after="0" w:before="0" w:line="475" w:lineRule="exact"/>
        <w:ind w:firstLine="760" w:left="0"/>
        <w:jc w:val="both"/>
      </w:pPr>
      <w:r>
        <w:t>способность обучающихся осознавать стрессовую ситуацию, оценивать происходящие изменения и их последствия;</w:t>
      </w:r>
    </w:p>
    <w:p w14:paraId="4D2B0000">
      <w:pPr>
        <w:pStyle w:val="Style_6"/>
        <w:spacing w:after="0" w:before="0" w:line="475" w:lineRule="exact"/>
        <w:ind w:firstLine="760" w:left="0"/>
        <w:jc w:val="both"/>
      </w:pPr>
      <w:r>
        <w:t>воспринимать стрессовую ситуацию как вызов, требующий контрмер; оценивать ситуацию стресса, корректировать принимаемые решения и действия;</w:t>
      </w:r>
    </w:p>
    <w:p w14:paraId="4E2B0000">
      <w:pPr>
        <w:pStyle w:val="Style_6"/>
        <w:spacing w:after="0" w:before="0" w:line="475" w:lineRule="exact"/>
        <w:ind w:firstLine="760" w:left="0"/>
        <w:jc w:val="both"/>
      </w:pPr>
      <w:r>
        <w:t>формулировать и оценивать риски и последствия, формировать опыт, находить позитивное в произошедшей ситуации;</w:t>
      </w:r>
    </w:p>
    <w:p w14:paraId="4F2B0000">
      <w:pPr>
        <w:pStyle w:val="Style_6"/>
        <w:spacing w:after="0" w:before="0" w:line="475" w:lineRule="exact"/>
        <w:ind w:firstLine="760" w:left="0"/>
        <w:jc w:val="both"/>
      </w:pPr>
      <w:r>
        <w:t>быть готовым действовать в отсутствие гарантий успеха.</w:t>
      </w:r>
    </w:p>
    <w:p w14:paraId="502B0000">
      <w:pPr>
        <w:pStyle w:val="Style_6"/>
        <w:tabs>
          <w:tab w:leader="none" w:pos="1752" w:val="left"/>
        </w:tabs>
        <w:spacing w:after="0" w:before="0" w:line="475" w:lineRule="exact"/>
        <w:ind/>
        <w:jc w:val="both"/>
      </w:pPr>
      <w:r>
        <w:t>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12B0000">
      <w:pPr>
        <w:pStyle w:val="Style_6"/>
        <w:tabs>
          <w:tab w:leader="none" w:pos="1968" w:val="left"/>
        </w:tabs>
        <w:spacing w:after="0" w:before="0" w:line="475" w:lineRule="exact"/>
        <w:ind/>
        <w:jc w:val="both"/>
      </w:pPr>
      <w:r>
        <w:t xml:space="preserve">У обучающегося будут сформированы следующие </w:t>
      </w:r>
      <w:r>
        <w:rPr>
          <w:b w:val="1"/>
        </w:rPr>
        <w:t>базовые логические действия</w:t>
      </w:r>
      <w: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522B0000">
      <w:pPr>
        <w:pStyle w:val="Style_6"/>
        <w:spacing w:after="0" w:before="0" w:line="475" w:lineRule="exact"/>
        <w:ind w:firstLine="760" w:left="0"/>
        <w:jc w:val="both"/>
      </w:pPr>
      <w:r>
        <w:t>с учётом предложенной задачи выявлять закономерности и противоречия в рассматриваемых фактах, данных и наблюдениях;</w:t>
      </w:r>
    </w:p>
    <w:p w14:paraId="532B0000">
      <w:pPr>
        <w:pStyle w:val="Style_6"/>
        <w:spacing w:after="0" w:before="0" w:line="475" w:lineRule="exact"/>
        <w:ind w:firstLine="760" w:left="0"/>
        <w:jc w:val="both"/>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542B0000">
      <w:pPr>
        <w:pStyle w:val="Style_6"/>
        <w:spacing w:after="0" w:before="0" w:line="475" w:lineRule="exact"/>
        <w:ind w:firstLine="760" w:left="0"/>
        <w:jc w:val="both"/>
      </w:pPr>
      <w:r>
        <w:t>выявлять причинно-следственные связи при изучении явлений и процессов;</w:t>
      </w:r>
    </w:p>
    <w:p w14:paraId="552B0000">
      <w:pPr>
        <w:pStyle w:val="Style_6"/>
        <w:spacing w:after="0" w:before="0" w:line="475" w:lineRule="exact"/>
        <w:ind w:firstLine="760" w:left="0"/>
        <w:jc w:val="both"/>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62B0000">
      <w:pPr>
        <w:pStyle w:val="Style_6"/>
        <w:spacing w:after="0" w:before="0" w:line="475" w:lineRule="exact"/>
        <w:ind w:firstLine="760" w:left="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72B0000">
      <w:pPr>
        <w:pStyle w:val="Style_6"/>
        <w:tabs>
          <w:tab w:leader="none" w:pos="1951" w:val="left"/>
        </w:tabs>
        <w:spacing w:after="0" w:before="0" w:line="475" w:lineRule="exact"/>
        <w:ind/>
        <w:jc w:val="both"/>
      </w:pPr>
      <w:r>
        <w:t xml:space="preserve">У обучающегося будут сформированы следующие </w:t>
      </w:r>
      <w:r>
        <w:rPr>
          <w:b w:val="1"/>
        </w:rPr>
        <w:t>базовые исследовательские действия</w:t>
      </w:r>
      <w:r>
        <w:t xml:space="preserve"> как часть познавательных универсальных учебных действий:</w:t>
      </w:r>
    </w:p>
    <w:p w14:paraId="582B0000">
      <w:pPr>
        <w:pStyle w:val="Style_6"/>
        <w:spacing w:after="0" w:before="0" w:line="475" w:lineRule="exact"/>
        <w:ind w:firstLine="760" w:left="0"/>
        <w:jc w:val="both"/>
      </w:pPr>
      <w:r>
        <w:t>использовать вопросы как исследовательский инструмент познания;</w:t>
      </w:r>
    </w:p>
    <w:p w14:paraId="592B0000">
      <w:pPr>
        <w:pStyle w:val="Style_6"/>
        <w:spacing w:after="0" w:before="0" w:line="475" w:lineRule="exact"/>
        <w:ind w:firstLine="760" w:left="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A2B0000">
      <w:pPr>
        <w:pStyle w:val="Style_6"/>
        <w:spacing w:after="0" w:before="0" w:line="475" w:lineRule="exact"/>
        <w:ind w:firstLine="760" w:left="0"/>
        <w:jc w:val="both"/>
      </w:pPr>
      <w:r>
        <w:t>формулировать гипотезу об истинности собственных суждений и суждений других, аргументировать свою позицию, мнение;</w:t>
      </w:r>
    </w:p>
    <w:p w14:paraId="5B2B0000">
      <w:pPr>
        <w:pStyle w:val="Style_6"/>
        <w:spacing w:after="0" w:before="0" w:line="475" w:lineRule="exact"/>
        <w:ind w:firstLine="760" w:left="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C2B0000">
      <w:pPr>
        <w:pStyle w:val="Style_6"/>
        <w:spacing w:after="0" w:before="0" w:line="475" w:lineRule="exact"/>
        <w:ind w:firstLine="760" w:left="0"/>
        <w:jc w:val="both"/>
      </w:pPr>
      <w:r>
        <w:t>оценивать на применимость и достоверность информацию, полученную в ходе исследования (эксперимента);</w:t>
      </w:r>
    </w:p>
    <w:p w14:paraId="5D2B0000">
      <w:pPr>
        <w:pStyle w:val="Style_6"/>
        <w:spacing w:after="0" w:before="0" w:line="475" w:lineRule="exact"/>
        <w:ind w:firstLine="760" w:left="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E2B0000">
      <w:pPr>
        <w:pStyle w:val="Style_6"/>
        <w:spacing w:after="0" w:before="0" w:line="475" w:lineRule="exact"/>
        <w:ind w:firstLine="760" w:left="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F2B0000">
      <w:pPr>
        <w:pStyle w:val="Style_6"/>
        <w:tabs>
          <w:tab w:leader="none" w:pos="1946" w:val="left"/>
        </w:tabs>
        <w:spacing w:after="0" w:before="0" w:line="475" w:lineRule="exact"/>
        <w:ind w:firstLine="0" w:left="760"/>
        <w:jc w:val="both"/>
      </w:pPr>
      <w:r>
        <w:t xml:space="preserve">У обучающегося будут сформированы умения работать </w:t>
      </w:r>
      <w:r>
        <w:rPr>
          <w:b w:val="1"/>
        </w:rPr>
        <w:t>с информацией</w:t>
      </w:r>
      <w:r>
        <w:t xml:space="preserve"> как часть познавательных универсальных учебных действий:</w:t>
      </w:r>
    </w:p>
    <w:p w14:paraId="602B0000">
      <w:pPr>
        <w:pStyle w:val="Style_6"/>
        <w:spacing w:after="0" w:before="0" w:line="475" w:lineRule="exact"/>
        <w:ind w:firstLine="760" w:left="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12B0000">
      <w:pPr>
        <w:pStyle w:val="Style_6"/>
        <w:spacing w:after="0" w:before="0" w:line="480" w:lineRule="exact"/>
        <w:ind w:firstLine="760" w:left="0"/>
        <w:jc w:val="both"/>
      </w:pPr>
      <w:r>
        <w:t xml:space="preserve">выбирать, анализировать, систематизировать и интерпретировать информацию </w:t>
      </w:r>
      <w:r>
        <w:t>различных видов и форм представления;</w:t>
      </w:r>
    </w:p>
    <w:p w14:paraId="622B0000">
      <w:pPr>
        <w:pStyle w:val="Style_6"/>
        <w:spacing w:after="0" w:before="0" w:line="480" w:lineRule="exact"/>
        <w:ind w:firstLine="760" w:left="0"/>
        <w:jc w:val="both"/>
      </w:pPr>
      <w:r>
        <w:t>находить сходные аргументы (подтверждающие или опровергающие одну и ту же идею, версию) в различных информационных источниках;</w:t>
      </w:r>
    </w:p>
    <w:p w14:paraId="632B0000">
      <w:pPr>
        <w:pStyle w:val="Style_6"/>
        <w:spacing w:after="0" w:before="0" w:line="480" w:lineRule="exact"/>
        <w:ind w:firstLine="760" w:left="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42B0000">
      <w:pPr>
        <w:pStyle w:val="Style_6"/>
        <w:spacing w:after="0" w:before="0" w:line="480" w:lineRule="exact"/>
        <w:ind w:firstLine="760" w:left="0"/>
        <w:jc w:val="both"/>
      </w:pPr>
      <w:r>
        <w:t>оценивать надёжность информации по критериям, предложенным учителем или сформулированным самостоятельно;</w:t>
      </w:r>
    </w:p>
    <w:p w14:paraId="652B0000">
      <w:pPr>
        <w:pStyle w:val="Style_6"/>
        <w:spacing w:after="0" w:before="0" w:line="475" w:lineRule="exact"/>
        <w:ind w:firstLine="760" w:left="0"/>
        <w:jc w:val="both"/>
      </w:pPr>
      <w:r>
        <w:t>эффективно запоминать и систематизировать информацию.</w:t>
      </w:r>
    </w:p>
    <w:p w14:paraId="662B0000">
      <w:pPr>
        <w:pStyle w:val="Style_6"/>
        <w:spacing w:after="0" w:before="0" w:line="475" w:lineRule="exact"/>
        <w:ind w:firstLine="760" w:left="0"/>
        <w:jc w:val="both"/>
      </w:pPr>
      <w:r>
        <w:t>Овладение системой познавательных универсальных учебных действий обеспечивает сформированность когнитивных навыков у обучающихся.</w:t>
      </w:r>
    </w:p>
    <w:p w14:paraId="672B0000">
      <w:pPr>
        <w:pStyle w:val="Style_6"/>
        <w:tabs>
          <w:tab w:leader="none" w:pos="1986" w:val="left"/>
        </w:tabs>
        <w:spacing w:after="0" w:before="0" w:line="475" w:lineRule="exact"/>
        <w:ind/>
        <w:jc w:val="both"/>
      </w:pPr>
      <w:r>
        <w:t xml:space="preserve">У обучающегося будут сформированы </w:t>
      </w:r>
      <w:r>
        <w:rPr>
          <w:b w:val="1"/>
        </w:rPr>
        <w:t>умения общения</w:t>
      </w:r>
      <w:r>
        <w:t xml:space="preserve"> как часть коммуникативных универсальных учебных действий:</w:t>
      </w:r>
    </w:p>
    <w:p w14:paraId="682B0000">
      <w:pPr>
        <w:pStyle w:val="Style_6"/>
        <w:spacing w:after="0" w:before="0" w:line="475" w:lineRule="exact"/>
        <w:ind w:firstLine="760" w:left="0"/>
        <w:jc w:val="both"/>
      </w:pPr>
      <w:r>
        <w:t>воспринимать и формулировать суждения, выражать эмоции в соответствии с целями и условиями общения;</w:t>
      </w:r>
    </w:p>
    <w:p w14:paraId="692B0000">
      <w:pPr>
        <w:pStyle w:val="Style_6"/>
        <w:spacing w:after="0" w:before="0" w:line="475" w:lineRule="exact"/>
        <w:ind w:firstLine="760" w:left="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A2B0000">
      <w:pPr>
        <w:pStyle w:val="Style_6"/>
        <w:spacing w:after="0" w:before="0" w:line="475" w:lineRule="exact"/>
        <w:ind w:firstLine="760" w:left="0"/>
        <w:jc w:val="both"/>
      </w:pPr>
      <w:r>
        <w:t>понимать намерения других, проявлять уважительное отношение к собеседнику и в корректной форме формулировать свои возражения;</w:t>
      </w:r>
    </w:p>
    <w:p w14:paraId="6B2B0000">
      <w:pPr>
        <w:pStyle w:val="Style_6"/>
        <w:spacing w:after="0" w:before="0" w:line="475" w:lineRule="exact"/>
        <w:ind w:firstLine="760" w:left="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6C2B0000">
      <w:pPr>
        <w:pStyle w:val="Style_6"/>
        <w:spacing w:after="0" w:before="0" w:line="475" w:lineRule="exact"/>
        <w:ind w:firstLine="760" w:left="0"/>
        <w:jc w:val="both"/>
      </w:pPr>
      <w:r>
        <w:t>сопоставлять свои суждения с суждениями других участников диалога, обнаруживать различие и сходство позиций;</w:t>
      </w:r>
    </w:p>
    <w:p w14:paraId="6D2B0000">
      <w:pPr>
        <w:pStyle w:val="Style_6"/>
        <w:spacing w:after="0" w:before="0" w:line="475" w:lineRule="exact"/>
        <w:ind w:firstLine="760" w:left="0"/>
        <w:jc w:val="both"/>
      </w:pPr>
      <w:r>
        <w:t>публично представлять результаты выполненного опыта (эксперимента, исследования, проекта);</w:t>
      </w:r>
    </w:p>
    <w:p w14:paraId="6E2B0000">
      <w:pPr>
        <w:pStyle w:val="Style_6"/>
        <w:spacing w:after="0" w:before="0" w:line="475" w:lineRule="exact"/>
        <w:ind w:firstLine="740" w:left="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2B0000">
      <w:pPr>
        <w:pStyle w:val="Style_6"/>
        <w:tabs>
          <w:tab w:leader="none" w:pos="1958" w:val="left"/>
        </w:tabs>
        <w:spacing w:after="0" w:before="0" w:line="475" w:lineRule="exact"/>
        <w:ind/>
        <w:jc w:val="both"/>
      </w:pPr>
      <w:r>
        <w:t xml:space="preserve">У обучающегося будут сформированы </w:t>
      </w:r>
      <w:r>
        <w:rPr>
          <w:b w:val="1"/>
        </w:rPr>
        <w:t>умения совместной деятельности</w:t>
      </w:r>
      <w:r>
        <w:t xml:space="preserve"> как часть коммуникативных универсальных учебных действий:</w:t>
      </w:r>
    </w:p>
    <w:p w14:paraId="702B0000">
      <w:pPr>
        <w:pStyle w:val="Style_6"/>
        <w:spacing w:after="0" w:before="0" w:line="475" w:lineRule="exact"/>
        <w:ind w:firstLine="740" w:left="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12B0000">
      <w:pPr>
        <w:pStyle w:val="Style_6"/>
        <w:spacing w:after="0" w:before="0" w:line="475" w:lineRule="exact"/>
        <w:ind w:firstLine="740" w:left="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22B0000">
      <w:pPr>
        <w:pStyle w:val="Style_6"/>
        <w:spacing w:after="0" w:before="0" w:line="475" w:lineRule="exact"/>
        <w:ind w:firstLine="740" w:left="0"/>
        <w:jc w:val="both"/>
      </w:pPr>
      <w:r>
        <w:t>обобщать мнения нескольких человек, проявлять готовность руководить, выполнять поручения, подчиняться;</w:t>
      </w:r>
    </w:p>
    <w:p w14:paraId="732B0000">
      <w:pPr>
        <w:pStyle w:val="Style_6"/>
        <w:spacing w:after="0" w:before="0" w:line="475" w:lineRule="exact"/>
        <w:ind w:firstLine="740" w:left="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42B0000">
      <w:pPr>
        <w:pStyle w:val="Style_6"/>
        <w:spacing w:after="0" w:before="0" w:line="475" w:lineRule="exact"/>
        <w:ind w:firstLine="740" w:left="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52B0000">
      <w:pPr>
        <w:pStyle w:val="Style_6"/>
        <w:spacing w:after="0" w:before="0" w:line="475" w:lineRule="exact"/>
        <w:ind w:firstLine="740" w:left="0"/>
        <w:jc w:val="both"/>
      </w:pPr>
      <w:r>
        <w:t>оценивать качество своего вклада в общий продукт по критериям, самостоятельно сформулированным участниками взаимодействия;</w:t>
      </w:r>
    </w:p>
    <w:p w14:paraId="762B0000">
      <w:pPr>
        <w:pStyle w:val="Style_6"/>
        <w:spacing w:after="0" w:before="0" w:line="475" w:lineRule="exact"/>
        <w:ind w:firstLine="740" w:left="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72B0000">
      <w:pPr>
        <w:pStyle w:val="Style_6"/>
        <w:spacing w:after="0" w:before="0" w:line="475" w:lineRule="exact"/>
        <w:ind w:firstLine="740" w:left="0"/>
        <w:jc w:val="both"/>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782B0000">
      <w:pPr>
        <w:pStyle w:val="Style_6"/>
        <w:tabs>
          <w:tab w:leader="none" w:pos="1958" w:val="left"/>
        </w:tabs>
        <w:spacing w:after="0" w:before="0" w:line="475" w:lineRule="exact"/>
        <w:ind w:firstLine="0" w:left="740"/>
        <w:jc w:val="both"/>
      </w:pPr>
      <w:r>
        <w:t xml:space="preserve">У обучающегося будут сформированы </w:t>
      </w:r>
      <w:r>
        <w:rPr>
          <w:b w:val="1"/>
        </w:rPr>
        <w:t>умения самоорганизации</w:t>
      </w:r>
      <w:r>
        <w:t xml:space="preserve"> как часть регулятивных универсальных учебных действий:</w:t>
      </w:r>
    </w:p>
    <w:p w14:paraId="792B0000">
      <w:pPr>
        <w:pStyle w:val="Style_6"/>
        <w:spacing w:after="0" w:before="0" w:line="475" w:lineRule="exact"/>
        <w:ind w:firstLine="740" w:left="0"/>
        <w:jc w:val="both"/>
      </w:pPr>
      <w:r>
        <w:t>выявлять проблемы для решения в жизненных и учебных ситуациях;</w:t>
      </w:r>
    </w:p>
    <w:p w14:paraId="7A2B0000">
      <w:pPr>
        <w:pStyle w:val="Style_6"/>
        <w:spacing w:after="0" w:before="0" w:line="475" w:lineRule="exact"/>
        <w:ind w:firstLine="760" w:left="0"/>
        <w:jc w:val="both"/>
      </w:pPr>
      <w:r>
        <w:t>ориентироваться в различных подходах принятия решений (индивидуальное, принятие решения в группе, принятие решений группой);</w:t>
      </w:r>
    </w:p>
    <w:p w14:paraId="7B2B0000">
      <w:pPr>
        <w:pStyle w:val="Style_6"/>
        <w:spacing w:after="0" w:before="0" w:line="475" w:lineRule="exact"/>
        <w:ind w:firstLine="760" w:left="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C2B0000">
      <w:pPr>
        <w:pStyle w:val="Style_6"/>
        <w:spacing w:after="0" w:before="0" w:line="475" w:lineRule="exact"/>
        <w:ind w:firstLine="760" w:left="0"/>
        <w:jc w:val="both"/>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w:t>
      </w:r>
      <w:r>
        <w:t>изучаемом объекте;</w:t>
      </w:r>
    </w:p>
    <w:p w14:paraId="7D2B0000">
      <w:pPr>
        <w:pStyle w:val="Style_6"/>
        <w:spacing w:after="0" w:before="0" w:line="475" w:lineRule="exact"/>
        <w:ind w:firstLine="760" w:left="0"/>
        <w:jc w:val="both"/>
      </w:pPr>
      <w:r>
        <w:t>проводить выбор и брать ответственность за решение.</w:t>
      </w:r>
    </w:p>
    <w:p w14:paraId="7E2B0000">
      <w:pPr>
        <w:pStyle w:val="Style_6"/>
        <w:tabs>
          <w:tab w:leader="none" w:pos="2000" w:val="left"/>
        </w:tabs>
        <w:spacing w:after="0" w:before="0" w:line="475" w:lineRule="exact"/>
        <w:ind w:firstLine="0" w:left="760"/>
        <w:jc w:val="both"/>
      </w:pPr>
      <w:r>
        <w:t xml:space="preserve">У обучающегося будут сформированы </w:t>
      </w:r>
      <w:r>
        <w:rPr>
          <w:b w:val="1"/>
        </w:rPr>
        <w:t>умения самоконтроля</w:t>
      </w:r>
      <w:r>
        <w:t xml:space="preserve"> как часть регулятивных универсальных учебных действий:</w:t>
      </w:r>
    </w:p>
    <w:p w14:paraId="7F2B0000">
      <w:pPr>
        <w:pStyle w:val="Style_6"/>
        <w:spacing w:after="0" w:before="0" w:line="475" w:lineRule="exact"/>
        <w:ind w:firstLine="760" w:left="0"/>
        <w:jc w:val="both"/>
      </w:pPr>
      <w:r>
        <w:t>владеть способами самоконтроля, самомотивации и рефлексии;</w:t>
      </w:r>
    </w:p>
    <w:p w14:paraId="802B0000">
      <w:pPr>
        <w:pStyle w:val="Style_6"/>
        <w:spacing w:after="0" w:before="0" w:line="475" w:lineRule="exact"/>
        <w:ind w:firstLine="760" w:left="0"/>
        <w:jc w:val="both"/>
      </w:pPr>
      <w:r>
        <w:t>давать оценку ситуации и предлагать план её изменения;</w:t>
      </w:r>
    </w:p>
    <w:p w14:paraId="812B0000">
      <w:pPr>
        <w:pStyle w:val="Style_6"/>
        <w:spacing w:after="0" w:before="0" w:line="475" w:lineRule="exact"/>
        <w:ind w:firstLine="760" w:left="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822B0000">
      <w:pPr>
        <w:pStyle w:val="Style_6"/>
        <w:spacing w:after="0" w:before="0" w:line="475" w:lineRule="exact"/>
        <w:ind w:firstLine="760" w:left="0"/>
        <w:jc w:val="both"/>
      </w:pPr>
      <w: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14:paraId="832B0000">
      <w:pPr>
        <w:pStyle w:val="Style_6"/>
        <w:spacing w:after="0" w:before="0" w:line="475" w:lineRule="exact"/>
        <w:ind w:firstLine="760" w:left="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842B0000">
      <w:pPr>
        <w:pStyle w:val="Style_6"/>
        <w:spacing w:after="0" w:before="0" w:line="475" w:lineRule="exact"/>
        <w:ind w:firstLine="760" w:left="0"/>
        <w:jc w:val="both"/>
      </w:pPr>
      <w:r>
        <w:t>оценивать соответствие результата цели и условиям.</w:t>
      </w:r>
    </w:p>
    <w:p w14:paraId="852B0000">
      <w:pPr>
        <w:pStyle w:val="Style_6"/>
        <w:tabs>
          <w:tab w:leader="none" w:pos="2000" w:val="left"/>
        </w:tabs>
        <w:spacing w:after="0" w:before="0" w:line="475" w:lineRule="exact"/>
        <w:ind w:firstLine="0" w:left="760"/>
        <w:jc w:val="both"/>
      </w:pPr>
      <w:r>
        <w:t xml:space="preserve">У обучающегося будут сформированы </w:t>
      </w:r>
      <w:r>
        <w:rPr>
          <w:b w:val="1"/>
        </w:rPr>
        <w:t>умения эмоционального интеллекта</w:t>
      </w:r>
      <w:r>
        <w:t xml:space="preserve"> как часть регулятивных универсальных учебных действий:</w:t>
      </w:r>
    </w:p>
    <w:p w14:paraId="862B0000">
      <w:pPr>
        <w:pStyle w:val="Style_6"/>
        <w:spacing w:after="0" w:before="0" w:line="475" w:lineRule="exact"/>
        <w:ind w:firstLine="760" w:left="0"/>
        <w:jc w:val="both"/>
      </w:pPr>
      <w:r>
        <w:t>различать и управлять собственными эмоциями и эмоциями других;</w:t>
      </w:r>
    </w:p>
    <w:p w14:paraId="872B0000">
      <w:pPr>
        <w:pStyle w:val="Style_6"/>
        <w:spacing w:after="0" w:before="0" w:line="475" w:lineRule="exact"/>
        <w:ind w:firstLine="760" w:left="0"/>
        <w:jc w:val="both"/>
      </w:pPr>
      <w:r>
        <w:t>выявлять и анализировать причины эмоций;</w:t>
      </w:r>
    </w:p>
    <w:p w14:paraId="882B0000">
      <w:pPr>
        <w:pStyle w:val="Style_6"/>
        <w:spacing w:after="0" w:before="0" w:line="475" w:lineRule="exact"/>
        <w:ind w:firstLine="760" w:left="0"/>
        <w:jc w:val="both"/>
      </w:pPr>
      <w:r>
        <w:t>ставить себя на место другого человека, понимать мотивы и намерения другого;</w:t>
      </w:r>
    </w:p>
    <w:p w14:paraId="892B0000">
      <w:pPr>
        <w:pStyle w:val="Style_6"/>
        <w:spacing w:after="0" w:before="0" w:line="475" w:lineRule="exact"/>
        <w:ind w:firstLine="760" w:left="0"/>
        <w:jc w:val="both"/>
      </w:pPr>
      <w:r>
        <w:t>регулировать способ выражения эмоций.</w:t>
      </w:r>
    </w:p>
    <w:p w14:paraId="8A2B0000">
      <w:pPr>
        <w:pStyle w:val="Style_6"/>
        <w:tabs>
          <w:tab w:leader="none" w:pos="1801" w:val="left"/>
        </w:tabs>
        <w:spacing w:after="0" w:before="0" w:line="475" w:lineRule="exact"/>
        <w:ind w:firstLine="0" w:left="780"/>
        <w:jc w:val="both"/>
      </w:pPr>
      <w:r>
        <w:t>У обучающегося будут сформированы умения принимать себя и других как часть регулятивных универсальных учебных действий:</w:t>
      </w:r>
    </w:p>
    <w:p w14:paraId="8B2B0000">
      <w:pPr>
        <w:pStyle w:val="Style_6"/>
        <w:spacing w:after="0" w:before="0" w:line="475" w:lineRule="exact"/>
        <w:ind w:firstLine="780" w:left="0"/>
        <w:jc w:val="both"/>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8C2B0000">
      <w:pPr>
        <w:pStyle w:val="Style_6"/>
        <w:spacing w:after="0" w:before="0" w:line="475" w:lineRule="exact"/>
        <w:ind w:firstLine="780" w:left="0"/>
        <w:jc w:val="both"/>
      </w:pPr>
      <w:r>
        <w:t>осознавать невозможность контролировать всё вокруг.</w:t>
      </w:r>
    </w:p>
    <w:p w14:paraId="8D2B0000">
      <w:pPr>
        <w:pStyle w:val="Style_6"/>
        <w:spacing w:after="0" w:before="0" w:line="475" w:lineRule="exact"/>
        <w:ind w:firstLine="780" w:left="0"/>
        <w:jc w:val="both"/>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8E2B0000">
      <w:pPr>
        <w:pStyle w:val="Style_6"/>
        <w:tabs>
          <w:tab w:leader="none" w:pos="1743" w:val="left"/>
        </w:tabs>
        <w:spacing w:after="0" w:before="0" w:line="475" w:lineRule="exact"/>
        <w:ind/>
        <w:jc w:val="both"/>
      </w:pPr>
      <w:r>
        <w:rPr>
          <w:b w:val="1"/>
        </w:rPr>
        <w:t>Предметные результаты</w:t>
      </w:r>
      <w:r>
        <w:t xml:space="preserve"> освоения программы по второму иностранному </w:t>
      </w:r>
      <w:r>
        <w:t>(английскому)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8F2B0000">
      <w:pPr>
        <w:pStyle w:val="Style_6"/>
        <w:tabs>
          <w:tab w:leader="none" w:pos="1940" w:val="left"/>
        </w:tabs>
        <w:spacing w:after="0" w:before="0" w:line="475" w:lineRule="exact"/>
        <w:ind/>
        <w:jc w:val="both"/>
      </w:pPr>
      <w:r>
        <w:rPr>
          <w:b w:val="1"/>
        </w:rPr>
        <w:t>Предметные результаты</w:t>
      </w:r>
      <w:r>
        <w:t xml:space="preserve"> освоения программы по второму иностранному (английскому) языку к концу обучения </w:t>
      </w:r>
      <w:r>
        <w:rPr>
          <w:b w:val="1"/>
        </w:rPr>
        <w:t>в 5 классе:</w:t>
      </w:r>
    </w:p>
    <w:p w14:paraId="902B0000">
      <w:pPr>
        <w:pStyle w:val="Style_6"/>
        <w:numPr>
          <w:ilvl w:val="0"/>
          <w:numId w:val="63"/>
        </w:numPr>
        <w:tabs>
          <w:tab w:leader="none" w:pos="1117" w:val="left"/>
        </w:tabs>
        <w:spacing w:after="0" w:before="0" w:line="475" w:lineRule="exact"/>
        <w:ind w:firstLine="780" w:left="0"/>
        <w:jc w:val="both"/>
      </w:pPr>
      <w:r>
        <w:t>владеть основными видами речевой деятельности:</w:t>
      </w:r>
    </w:p>
    <w:p w14:paraId="912B0000">
      <w:pPr>
        <w:pStyle w:val="Style_6"/>
        <w:spacing w:after="0" w:before="0" w:line="475" w:lineRule="exact"/>
        <w:ind w:firstLine="780" w:left="0"/>
        <w:jc w:val="both"/>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922B0000">
      <w:pPr>
        <w:pStyle w:val="Style_6"/>
        <w:spacing w:after="0" w:before="0" w:line="475" w:lineRule="exact"/>
        <w:ind w:firstLine="780" w:left="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14:paraId="932B0000">
      <w:pPr>
        <w:pStyle w:val="Style_6"/>
        <w:spacing w:after="0" w:before="0" w:line="475" w:lineRule="exact"/>
        <w:ind w:firstLine="760" w:left="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942B0000">
      <w:pPr>
        <w:pStyle w:val="Style_6"/>
        <w:spacing w:after="0" w:before="0" w:line="475" w:lineRule="exact"/>
        <w:ind w:firstLine="760" w:left="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14:paraId="952B0000">
      <w:pPr>
        <w:pStyle w:val="Style_6"/>
        <w:spacing w:after="0" w:before="0" w:line="475" w:lineRule="exact"/>
        <w:ind w:firstLine="760" w:left="0"/>
        <w:jc w:val="both"/>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962B0000">
      <w:pPr>
        <w:pStyle w:val="Style_6"/>
        <w:numPr>
          <w:ilvl w:val="0"/>
          <w:numId w:val="63"/>
        </w:numPr>
        <w:tabs>
          <w:tab w:leader="none" w:pos="1121" w:val="left"/>
          <w:tab w:leader="none" w:pos="6909" w:val="left"/>
        </w:tabs>
        <w:spacing w:after="0" w:before="0" w:line="475" w:lineRule="exact"/>
        <w:ind w:firstLine="760" w:left="0"/>
        <w:jc w:val="both"/>
      </w:pPr>
      <w:r>
        <w:t>владеть фонетическими навыками:</w:t>
      </w:r>
      <w:r>
        <w:tab/>
      </w:r>
      <w:r>
        <w:t>различать на слух,</w:t>
      </w:r>
    </w:p>
    <w:p w14:paraId="972B0000">
      <w:pPr>
        <w:pStyle w:val="Style_6"/>
        <w:spacing w:after="0" w:before="0" w:line="475" w:lineRule="exact"/>
        <w:ind/>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982B0000">
      <w:pPr>
        <w:pStyle w:val="Style_6"/>
        <w:spacing w:after="0" w:before="0" w:line="475" w:lineRule="exact"/>
        <w:ind w:firstLine="760" w:left="0"/>
        <w:jc w:val="both"/>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w:t>
      </w:r>
    </w:p>
    <w:p w14:paraId="992B0000">
      <w:pPr>
        <w:pStyle w:val="Style_6"/>
        <w:spacing w:after="0" w:before="0" w:line="475" w:lineRule="exact"/>
        <w:ind/>
        <w:jc w:val="both"/>
      </w:pPr>
      <w:r>
        <w:t>и обращении, апостроф, пунктуационно правильно оформлять электронное сообщение личного характера;</w:t>
      </w:r>
    </w:p>
    <w:p w14:paraId="9A2B0000">
      <w:pPr>
        <w:pStyle w:val="Style_6"/>
        <w:numPr>
          <w:ilvl w:val="0"/>
          <w:numId w:val="63"/>
        </w:numPr>
        <w:tabs>
          <w:tab w:leader="none" w:pos="1076" w:val="left"/>
        </w:tabs>
        <w:spacing w:after="0" w:before="0" w:line="475" w:lineRule="exact"/>
        <w:ind w:firstLine="760" w:left="0"/>
        <w:jc w:val="both"/>
      </w:pPr>
      <w:r>
        <w:t>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14:paraId="9B2B0000">
      <w:pPr>
        <w:pStyle w:val="Style_6"/>
        <w:numPr>
          <w:ilvl w:val="0"/>
          <w:numId w:val="63"/>
        </w:numPr>
        <w:tabs>
          <w:tab w:leader="none" w:pos="1085" w:val="left"/>
        </w:tabs>
        <w:spacing w:after="0" w:before="0" w:line="475" w:lineRule="exact"/>
        <w:ind w:firstLine="760" w:left="0"/>
        <w:jc w:val="both"/>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9C2B0000">
      <w:pPr>
        <w:pStyle w:val="Style_6"/>
        <w:spacing w:after="0" w:before="0" w:line="475" w:lineRule="exact"/>
        <w:ind w:firstLine="0" w:left="760" w:right="1840"/>
        <w:jc w:val="both"/>
      </w:pPr>
      <w:r>
        <w:t xml:space="preserve">распознавать и употреблять в устной речи и письменном тексте: предложения с глаголом-связкой </w:t>
      </w:r>
      <w:r>
        <w:t>to</w:t>
      </w:r>
      <w:r>
        <w:t xml:space="preserve"> </w:t>
      </w:r>
      <w:r>
        <w:t>be</w:t>
      </w:r>
      <w:r>
        <w:t xml:space="preserve"> </w:t>
      </w:r>
      <w:r>
        <w:t xml:space="preserve">в </w:t>
      </w:r>
      <w:r>
        <w:t>Present</w:t>
      </w:r>
      <w:r>
        <w:t xml:space="preserve"> </w:t>
      </w:r>
      <w:r>
        <w:t>Simple</w:t>
      </w:r>
      <w:r>
        <w:t xml:space="preserve"> </w:t>
      </w:r>
      <w:r>
        <w:t>Tense</w:t>
      </w:r>
      <w:r>
        <w:t xml:space="preserve">; </w:t>
      </w:r>
      <w:r>
        <w:t xml:space="preserve">предложения с краткими глагольными формами; глагольная конструкция </w:t>
      </w:r>
      <w:r>
        <w:t>have</w:t>
      </w:r>
      <w:r>
        <w:t xml:space="preserve"> </w:t>
      </w:r>
      <w:r>
        <w:t>got</w:t>
      </w:r>
      <w:r>
        <w:t>;</w:t>
      </w:r>
    </w:p>
    <w:p w14:paraId="9D2B0000">
      <w:pPr>
        <w:pStyle w:val="Style_6"/>
        <w:spacing w:after="0" w:before="0" w:line="475" w:lineRule="exact"/>
        <w:ind w:firstLine="760" w:left="0"/>
        <w:jc w:val="both"/>
      </w:pPr>
      <w:r>
        <w:t xml:space="preserve">вопросительные предложения (альтернативный и разделительный вопросы в </w:t>
      </w:r>
      <w:r>
        <w:t>Present</w:t>
      </w:r>
      <w:r>
        <w:t xml:space="preserve"> </w:t>
      </w:r>
      <w:r>
        <w:t>Simple</w:t>
      </w:r>
      <w:r>
        <w:t>);</w:t>
      </w:r>
    </w:p>
    <w:p w14:paraId="9E2B0000">
      <w:pPr>
        <w:pStyle w:val="Style_6"/>
        <w:spacing w:after="0" w:before="0" w:line="475" w:lineRule="exact"/>
        <w:ind w:firstLine="760" w:left="0"/>
        <w:jc w:val="both"/>
      </w:pPr>
      <w:r>
        <w:t xml:space="preserve">предложения с </w:t>
      </w:r>
      <w:r>
        <w:t>there</w:t>
      </w:r>
      <w:r>
        <w:t xml:space="preserve"> </w:t>
      </w:r>
      <w:r>
        <w:t xml:space="preserve">+ </w:t>
      </w:r>
      <w:r>
        <w:t>to</w:t>
      </w:r>
      <w:r>
        <w:t xml:space="preserve"> </w:t>
      </w:r>
      <w:r>
        <w:t>be</w:t>
      </w:r>
      <w:r>
        <w:t>;</w:t>
      </w:r>
    </w:p>
    <w:p w14:paraId="9F2B0000">
      <w:pPr>
        <w:pStyle w:val="Style_6"/>
        <w:spacing w:after="0" w:before="0" w:line="475" w:lineRule="exact"/>
        <w:ind w:firstLine="760" w:left="0"/>
        <w:jc w:val="both"/>
      </w:pPr>
      <w:r>
        <w:t>имена существительные во множественном числе, в том числе имена существительные, имеющие форму только множественного числа;</w:t>
      </w:r>
    </w:p>
    <w:p w14:paraId="A02B0000">
      <w:pPr>
        <w:pStyle w:val="Style_6"/>
        <w:spacing w:after="0" w:before="0" w:line="475" w:lineRule="exact"/>
        <w:ind w:firstLine="760" w:left="0"/>
        <w:jc w:val="both"/>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направления, времени;</w:t>
      </w:r>
    </w:p>
    <w:p w14:paraId="A12B0000">
      <w:pPr>
        <w:pStyle w:val="Style_6"/>
        <w:numPr>
          <w:ilvl w:val="0"/>
          <w:numId w:val="63"/>
        </w:numPr>
        <w:tabs>
          <w:tab w:leader="none" w:pos="1125" w:val="left"/>
        </w:tabs>
        <w:spacing w:after="0" w:before="0" w:line="475" w:lineRule="exact"/>
        <w:ind w:firstLine="760" w:left="0"/>
        <w:jc w:val="both"/>
      </w:pPr>
      <w:r>
        <w:t>владеть социокультурными знаниями и умениями:</w:t>
      </w:r>
    </w:p>
    <w:p w14:paraId="A22B0000">
      <w:pPr>
        <w:pStyle w:val="Style_6"/>
        <w:spacing w:after="0" w:before="0" w:line="475" w:lineRule="exact"/>
        <w:ind w:firstLine="760" w:left="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A32B0000">
      <w:pPr>
        <w:pStyle w:val="Style_6"/>
        <w:spacing w:after="0" w:before="0" w:line="475" w:lineRule="exact"/>
        <w:ind w:firstLine="760" w:left="0"/>
        <w:jc w:val="both"/>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A42B0000">
      <w:pPr>
        <w:pStyle w:val="Style_6"/>
        <w:spacing w:after="0" w:before="0" w:line="475" w:lineRule="exact"/>
        <w:ind w:firstLine="760" w:left="0"/>
        <w:jc w:val="both"/>
      </w:pPr>
      <w:r>
        <w:t>правильно оформлять адрес, писать фамилии и имена (свои, родственников и друзей) на английском языке (в анкете, формуляре);</w:t>
      </w:r>
    </w:p>
    <w:p w14:paraId="A52B0000">
      <w:pPr>
        <w:pStyle w:val="Style_6"/>
        <w:spacing w:after="0" w:before="0" w:line="475" w:lineRule="exact"/>
        <w:ind w:firstLine="760" w:left="0"/>
        <w:jc w:val="both"/>
      </w:pPr>
      <w:r>
        <w:t>обладать базовыми знаниями о социокультурном портрете родной страны и страны (стран) изучаемого языка;</w:t>
      </w:r>
    </w:p>
    <w:p w14:paraId="A62B0000">
      <w:pPr>
        <w:pStyle w:val="Style_6"/>
        <w:spacing w:after="0" w:before="0" w:line="475" w:lineRule="exact"/>
        <w:ind w:firstLine="760" w:left="0"/>
        <w:jc w:val="both"/>
      </w:pPr>
      <w:r>
        <w:t>кратко представлять Россию и страны (стран) изучаемого языка;</w:t>
      </w:r>
    </w:p>
    <w:p w14:paraId="A72B0000">
      <w:pPr>
        <w:pStyle w:val="Style_6"/>
        <w:numPr>
          <w:ilvl w:val="0"/>
          <w:numId w:val="64"/>
        </w:numPr>
        <w:tabs>
          <w:tab w:leader="none" w:pos="1071" w:val="left"/>
        </w:tabs>
        <w:spacing w:after="0" w:before="0" w:line="475" w:lineRule="exact"/>
        <w:ind w:firstLine="760" w:left="0"/>
        <w:jc w:val="both"/>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A82B0000">
      <w:pPr>
        <w:pStyle w:val="Style_6"/>
        <w:numPr>
          <w:ilvl w:val="0"/>
          <w:numId w:val="64"/>
        </w:numPr>
        <w:tabs>
          <w:tab w:leader="none" w:pos="1071" w:val="left"/>
        </w:tabs>
        <w:spacing w:after="0" w:before="0" w:line="475" w:lineRule="exact"/>
        <w:ind w:firstLine="760" w:left="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A92B0000">
      <w:pPr>
        <w:pStyle w:val="Style_6"/>
        <w:numPr>
          <w:ilvl w:val="0"/>
          <w:numId w:val="64"/>
        </w:numPr>
        <w:tabs>
          <w:tab w:leader="none" w:pos="1071" w:val="left"/>
        </w:tabs>
        <w:spacing w:after="0" w:before="0" w:line="475" w:lineRule="exact"/>
        <w:ind w:firstLine="760" w:left="0"/>
        <w:jc w:val="both"/>
      </w:pPr>
      <w:r>
        <w:t>использовать иноязычные словари и справочники, в том числе информационно-справочные системы в электронной форме.</w:t>
      </w:r>
    </w:p>
    <w:p w14:paraId="AA2B0000">
      <w:pPr>
        <w:pStyle w:val="Style_6"/>
        <w:tabs>
          <w:tab w:leader="none" w:pos="1940" w:val="left"/>
        </w:tabs>
        <w:spacing w:after="0" w:before="0" w:line="475" w:lineRule="exact"/>
        <w:ind w:firstLine="0" w:left="760"/>
        <w:jc w:val="both"/>
      </w:pPr>
      <w:r>
        <w:rPr>
          <w:b w:val="1"/>
        </w:rPr>
        <w:t>Предметные результаты</w:t>
      </w:r>
      <w:r>
        <w:t xml:space="preserve"> освоения программы по второму иностранному языку </w:t>
      </w:r>
      <w:r>
        <w:t xml:space="preserve">(английскому) </w:t>
      </w:r>
      <w:r>
        <w:t xml:space="preserve">к концу обучения </w:t>
      </w:r>
      <w:r>
        <w:rPr>
          <w:b w:val="1"/>
        </w:rPr>
        <w:t>в 6 классе:</w:t>
      </w:r>
    </w:p>
    <w:p w14:paraId="AB2B0000">
      <w:pPr>
        <w:pStyle w:val="Style_6"/>
        <w:numPr>
          <w:ilvl w:val="0"/>
          <w:numId w:val="65"/>
        </w:numPr>
        <w:tabs>
          <w:tab w:leader="none" w:pos="1097" w:val="left"/>
        </w:tabs>
        <w:spacing w:after="0" w:before="0" w:line="475" w:lineRule="exact"/>
        <w:ind w:firstLine="760" w:left="0"/>
        <w:jc w:val="both"/>
      </w:pPr>
      <w:r>
        <w:t>владеть основными видами речевой деятельности:</w:t>
      </w:r>
    </w:p>
    <w:p w14:paraId="AC2B0000">
      <w:pPr>
        <w:pStyle w:val="Style_6"/>
        <w:spacing w:after="0" w:before="0" w:line="475" w:lineRule="exact"/>
        <w:ind w:firstLine="760" w:left="0"/>
        <w:jc w:val="both"/>
      </w:pPr>
      <w:r>
        <w:t xml:space="preserve">говорение: вести разные виды диалогов (диалог этикетного характера, диалог-побуждение к действию, диалог-расспрос) в рамках отобранного </w:t>
      </w:r>
      <w:r>
        <w:t>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AD2B0000">
      <w:pPr>
        <w:pStyle w:val="Style_6"/>
        <w:spacing w:after="0" w:before="0" w:line="475" w:lineRule="exact"/>
        <w:ind w:firstLine="760" w:left="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AE2B0000">
      <w:pPr>
        <w:pStyle w:val="Style_6"/>
        <w:spacing w:after="0" w:before="0" w:line="480" w:lineRule="exact"/>
        <w:ind w:firstLine="760" w:left="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AF2B0000">
      <w:pPr>
        <w:pStyle w:val="Style_6"/>
        <w:spacing w:after="0" w:before="0" w:line="480" w:lineRule="exact"/>
        <w:ind w:firstLine="760" w:left="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14:paraId="B02B0000">
      <w:pPr>
        <w:pStyle w:val="Style_6"/>
        <w:spacing w:after="0" w:before="0" w:line="480" w:lineRule="exact"/>
        <w:ind w:firstLine="760" w:left="0"/>
        <w:jc w:val="both"/>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14:paraId="B12B0000">
      <w:pPr>
        <w:pStyle w:val="Style_6"/>
        <w:numPr>
          <w:ilvl w:val="0"/>
          <w:numId w:val="65"/>
        </w:numPr>
        <w:tabs>
          <w:tab w:leader="none" w:pos="1121" w:val="left"/>
          <w:tab w:leader="none" w:pos="6904" w:val="left"/>
        </w:tabs>
        <w:spacing w:after="0" w:before="0" w:line="480" w:lineRule="exact"/>
        <w:ind w:firstLine="760" w:left="0"/>
        <w:jc w:val="both"/>
      </w:pPr>
      <w:r>
        <w:t>владеть фонетическими навыками:</w:t>
      </w:r>
      <w:r>
        <w:tab/>
      </w:r>
      <w:r>
        <w:t>различать на слух,</w:t>
      </w:r>
    </w:p>
    <w:p w14:paraId="B22B0000">
      <w:pPr>
        <w:pStyle w:val="Style_6"/>
        <w:spacing w:after="0" w:before="0" w:line="480" w:lineRule="exact"/>
        <w:ind/>
        <w:jc w:val="both"/>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t>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B32B0000">
      <w:pPr>
        <w:pStyle w:val="Style_6"/>
        <w:spacing w:after="0" w:before="0" w:line="475" w:lineRule="exact"/>
        <w:ind w:firstLine="740" w:left="0"/>
        <w:jc w:val="both"/>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B42B0000">
      <w:pPr>
        <w:pStyle w:val="Style_6"/>
        <w:numPr>
          <w:ilvl w:val="0"/>
          <w:numId w:val="65"/>
        </w:numPr>
        <w:tabs>
          <w:tab w:leader="none" w:pos="1076" w:val="left"/>
        </w:tabs>
        <w:spacing w:after="0" w:before="0" w:line="475" w:lineRule="exact"/>
        <w:ind w:firstLine="740" w:left="0"/>
        <w:jc w:val="both"/>
      </w:pPr>
      <w:r>
        <w:t>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B52B0000">
      <w:pPr>
        <w:pStyle w:val="Style_6"/>
        <w:spacing w:after="0" w:before="0" w:line="475" w:lineRule="exact"/>
        <w:ind w:firstLine="740" w:left="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t>-</w:t>
      </w:r>
      <w:r>
        <w:t>ing</w:t>
      </w:r>
      <w:r>
        <w:t xml:space="preserve">, </w:t>
      </w:r>
      <w:r>
        <w:t xml:space="preserve">имена прилагательные с помощью суффиксов </w:t>
      </w:r>
      <w:r>
        <w:t>-</w:t>
      </w:r>
      <w:r>
        <w:t>ing</w:t>
      </w:r>
      <w:r>
        <w:t>, -</w:t>
      </w:r>
      <w:r>
        <w:t>less</w:t>
      </w:r>
      <w:r>
        <w:t>, -</w:t>
      </w:r>
      <w:r>
        <w:t>ive</w:t>
      </w:r>
      <w:r>
        <w:t>, -</w:t>
      </w:r>
      <w:r>
        <w:t>al</w:t>
      </w:r>
      <w:r>
        <w:t>, -</w:t>
      </w:r>
      <w:r>
        <w:t>ian</w:t>
      </w:r>
      <w:r>
        <w:t>/ -</w:t>
      </w:r>
      <w:r>
        <w:t>an</w:t>
      </w:r>
      <w:r>
        <w:t xml:space="preserve">, </w:t>
      </w:r>
      <w:r>
        <w:t xml:space="preserve">наречия с помощью суффикса </w:t>
      </w:r>
      <w:r>
        <w:t>-</w:t>
      </w:r>
      <w:r>
        <w:t>ly</w:t>
      </w:r>
      <w:r>
        <w:t xml:space="preserve">, </w:t>
      </w:r>
      <w:r>
        <w:t xml:space="preserve">числительные с помощью суффиксов </w:t>
      </w:r>
      <w:r>
        <w:t>-</w:t>
      </w:r>
      <w:r>
        <w:t>teen</w:t>
      </w:r>
      <w:r>
        <w:t>, -</w:t>
      </w:r>
      <w:r>
        <w:t>ty</w:t>
      </w:r>
      <w:r>
        <w:t>, -</w:t>
      </w:r>
      <w:r>
        <w:t>th</w:t>
      </w:r>
      <w:r>
        <w:t>;</w:t>
      </w:r>
    </w:p>
    <w:p w14:paraId="B62B0000">
      <w:pPr>
        <w:pStyle w:val="Style_6"/>
        <w:spacing w:after="0" w:before="0" w:line="475" w:lineRule="exact"/>
        <w:ind w:firstLine="740" w:left="0"/>
        <w:jc w:val="both"/>
      </w:pPr>
      <w:r>
        <w:t>распознавать и употреблять в устной и письменной речи изученные синонимы, антонимы и интернациональные слова;</w:t>
      </w:r>
    </w:p>
    <w:p w14:paraId="B72B0000">
      <w:pPr>
        <w:pStyle w:val="Style_6"/>
        <w:spacing w:after="0" w:before="0" w:line="475" w:lineRule="exact"/>
        <w:ind w:firstLine="740" w:left="0"/>
        <w:jc w:val="both"/>
      </w:pPr>
      <w:r>
        <w:t>распознавать и употреблять в устной и письменной речи различные средства связи для обеспечения целостности высказывания;</w:t>
      </w:r>
    </w:p>
    <w:p w14:paraId="B82B0000">
      <w:pPr>
        <w:pStyle w:val="Style_6"/>
        <w:numPr>
          <w:ilvl w:val="0"/>
          <w:numId w:val="65"/>
        </w:numPr>
        <w:tabs>
          <w:tab w:leader="none" w:pos="1081" w:val="left"/>
        </w:tabs>
        <w:spacing w:after="0" w:before="0" w:line="475" w:lineRule="exact"/>
        <w:ind w:firstLine="740" w:left="0"/>
        <w:jc w:val="both"/>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B92B0000">
      <w:pPr>
        <w:pStyle w:val="Style_6"/>
        <w:spacing w:after="0" w:before="0" w:line="475" w:lineRule="exact"/>
        <w:ind w:firstLine="740" w:left="0"/>
        <w:jc w:val="both"/>
      </w:pPr>
      <w:r>
        <w:t xml:space="preserve">распознавать и употреблять в устной речи и письменном тексте: побудительные предложения в утвердительной и отрицательной формах; глаголы в видовременных формах действительного залога в изъявительном наклонении в </w:t>
      </w:r>
      <w:r>
        <w:t>Present</w:t>
      </w:r>
      <w:r>
        <w:t xml:space="preserve"> </w:t>
      </w:r>
      <w:r>
        <w:t>Continuous</w:t>
      </w:r>
      <w:r>
        <w:t xml:space="preserve"> </w:t>
      </w:r>
      <w:r>
        <w:t>Tense</w:t>
      </w:r>
      <w:r>
        <w:t xml:space="preserve"> </w:t>
      </w:r>
      <w:r>
        <w:t xml:space="preserve">и </w:t>
      </w:r>
      <w:r>
        <w:t>Past</w:t>
      </w:r>
      <w:r>
        <w:t xml:space="preserve"> </w:t>
      </w:r>
      <w:r>
        <w:t>Simple</w:t>
      </w:r>
      <w:r>
        <w:t xml:space="preserve"> </w:t>
      </w:r>
      <w:r>
        <w:t>Tense</w:t>
      </w:r>
      <w:r>
        <w:t>;</w:t>
      </w:r>
    </w:p>
    <w:p w14:paraId="BA2B0000">
      <w:pPr>
        <w:pStyle w:val="Style_6"/>
        <w:spacing w:after="0" w:before="0" w:line="475" w:lineRule="exact"/>
        <w:ind w:firstLine="740" w:left="0"/>
        <w:jc w:val="both"/>
      </w:pPr>
      <w:r>
        <w:t xml:space="preserve">правильные и неправильные глаголы в </w:t>
      </w:r>
      <w:r>
        <w:t>Past</w:t>
      </w:r>
      <w:r>
        <w:t xml:space="preserve"> </w:t>
      </w:r>
      <w:r>
        <w:t>Simple</w:t>
      </w:r>
      <w:r>
        <w:t xml:space="preserve"> </w:t>
      </w:r>
      <w:r>
        <w:t>Tense</w:t>
      </w:r>
      <w:r>
        <w:t xml:space="preserve"> </w:t>
      </w:r>
      <w:r>
        <w:t xml:space="preserve">в повествовательных (утвердительных и отрицательных) и вопросительных (общий и специальный </w:t>
      </w:r>
      <w:r>
        <w:t>вопросы) предложениях;</w:t>
      </w:r>
    </w:p>
    <w:p w14:paraId="BB2B0000">
      <w:pPr>
        <w:pStyle w:val="Style_6"/>
        <w:spacing w:after="0" w:before="0" w:line="475" w:lineRule="exact"/>
        <w:ind w:firstLine="740" w:left="0"/>
        <w:jc w:val="both"/>
      </w:pPr>
      <w:r>
        <w:t xml:space="preserve">все типы вопросительных предложений (общий, специальный, альтернативный, разделительный вопросы) в </w:t>
      </w:r>
      <w:r>
        <w:t>Present</w:t>
      </w:r>
      <w:r>
        <w:t xml:space="preserve"> </w:t>
      </w:r>
      <w:r>
        <w:t>Continuous</w:t>
      </w:r>
      <w:r>
        <w:t>;</w:t>
      </w:r>
    </w:p>
    <w:p w14:paraId="BC2B0000">
      <w:pPr>
        <w:pStyle w:val="Style_6"/>
        <w:spacing w:after="0" w:before="0" w:line="475" w:lineRule="exact"/>
        <w:ind w:firstLine="0" w:left="760" w:right="1460"/>
        <w:jc w:val="both"/>
      </w:pPr>
      <w:r>
        <w:t xml:space="preserve">предложения с начальным </w:t>
      </w:r>
      <w:r>
        <w:t>There</w:t>
      </w:r>
      <w:r>
        <w:t xml:space="preserve"> </w:t>
      </w:r>
      <w:r>
        <w:t xml:space="preserve">+ </w:t>
      </w:r>
      <w:r>
        <w:t>to</w:t>
      </w:r>
      <w:r>
        <w:t xml:space="preserve"> </w:t>
      </w:r>
      <w:r>
        <w:t>be</w:t>
      </w:r>
      <w:r>
        <w:t xml:space="preserve"> </w:t>
      </w:r>
      <w:r>
        <w:t xml:space="preserve">в </w:t>
      </w:r>
      <w:r>
        <w:t>Past</w:t>
      </w:r>
      <w:r>
        <w:t>/</w:t>
      </w:r>
      <w:r>
        <w:t>Present</w:t>
      </w:r>
      <w:r>
        <w:t xml:space="preserve"> </w:t>
      </w:r>
      <w:r>
        <w:t>Simple</w:t>
      </w:r>
      <w:r>
        <w:t xml:space="preserve"> </w:t>
      </w:r>
      <w:r>
        <w:t>Tense</w:t>
      </w:r>
      <w:r>
        <w:t xml:space="preserve">; </w:t>
      </w:r>
      <w:r>
        <w:t xml:space="preserve">модальные глаголы и их эквиваленты </w:t>
      </w:r>
      <w:r>
        <w:t>(</w:t>
      </w:r>
      <w:r>
        <w:t>can</w:t>
      </w:r>
      <w:r>
        <w:t>/</w:t>
      </w:r>
      <w:r>
        <w:t>could</w:t>
      </w:r>
      <w:r>
        <w:t>);</w:t>
      </w:r>
    </w:p>
    <w:p w14:paraId="BD2B0000">
      <w:pPr>
        <w:pStyle w:val="Style_6"/>
        <w:spacing w:after="0" w:before="0" w:line="475" w:lineRule="exact"/>
        <w:ind w:firstLine="760" w:left="0"/>
        <w:jc w:val="both"/>
      </w:pPr>
      <w:r>
        <w:t xml:space="preserve">различные грамматические средства для выражения будущего времени: </w:t>
      </w:r>
      <w:r>
        <w:t>Simple</w:t>
      </w:r>
      <w:r>
        <w:t xml:space="preserve"> </w:t>
      </w:r>
      <w:r>
        <w:t>Future</w:t>
      </w:r>
      <w:r>
        <w:t xml:space="preserve">, </w:t>
      </w:r>
      <w:r>
        <w:t>to</w:t>
      </w:r>
      <w:r>
        <w:t xml:space="preserve"> </w:t>
      </w:r>
      <w:r>
        <w:t>be</w:t>
      </w:r>
      <w:r>
        <w:t xml:space="preserve"> </w:t>
      </w:r>
      <w:r>
        <w:t>going</w:t>
      </w:r>
      <w:r>
        <w:t xml:space="preserve"> </w:t>
      </w:r>
      <w:r>
        <w:t>to</w:t>
      </w:r>
      <w:r>
        <w:t xml:space="preserve">, </w:t>
      </w:r>
      <w:r>
        <w:t>Present</w:t>
      </w:r>
      <w:r>
        <w:t xml:space="preserve"> </w:t>
      </w:r>
      <w:r>
        <w:t>Continuous</w:t>
      </w:r>
      <w:r>
        <w:t xml:space="preserve">; </w:t>
      </w:r>
      <w:r>
        <w:t>личные местоимения в объектном падеже;</w:t>
      </w:r>
    </w:p>
    <w:p w14:paraId="BE2B0000">
      <w:pPr>
        <w:pStyle w:val="Style_6"/>
        <w:spacing w:after="0" w:before="0" w:line="475" w:lineRule="exact"/>
        <w:ind w:firstLine="760" w:left="0"/>
        <w:jc w:val="both"/>
      </w:pPr>
      <w:r>
        <w:t>множественное число существительных, образованное по правилу, и исключения;</w:t>
      </w:r>
    </w:p>
    <w:p w14:paraId="BF2B0000">
      <w:pPr>
        <w:pStyle w:val="Style_6"/>
        <w:spacing w:after="0" w:before="0" w:line="475" w:lineRule="exact"/>
        <w:ind w:firstLine="0" w:left="760"/>
        <w:jc w:val="both"/>
      </w:pPr>
      <w:r>
        <w:t xml:space="preserve">слова, выражающие количество </w:t>
      </w:r>
      <w:r>
        <w:t>(</w:t>
      </w:r>
      <w:r>
        <w:t>many</w:t>
      </w:r>
      <w:r>
        <w:t>/</w:t>
      </w:r>
      <w:r>
        <w:t>much</w:t>
      </w:r>
      <w:r>
        <w:t>);</w:t>
      </w:r>
    </w:p>
    <w:p w14:paraId="C02B0000">
      <w:pPr>
        <w:pStyle w:val="Style_6"/>
        <w:spacing w:after="0" w:before="0" w:line="475" w:lineRule="exact"/>
        <w:ind w:firstLine="760" w:left="0"/>
        <w:jc w:val="both"/>
      </w:pPr>
      <w:r>
        <w:t xml:space="preserve">возвратные, неопределённые местоимения </w:t>
      </w:r>
      <w:r>
        <w:t>(</w:t>
      </w:r>
      <w:r>
        <w:t>some</w:t>
      </w:r>
      <w:r>
        <w:t xml:space="preserve">, </w:t>
      </w:r>
      <w:r>
        <w:t>any</w:t>
      </w:r>
      <w:r>
        <w:t xml:space="preserve">) </w:t>
      </w:r>
      <w:r>
        <w:t xml:space="preserve">и их производные </w:t>
      </w:r>
      <w:r>
        <w:t>(</w:t>
      </w:r>
      <w:r>
        <w:t>somebody</w:t>
      </w:r>
      <w:r>
        <w:t xml:space="preserve">, </w:t>
      </w:r>
      <w:r>
        <w:t>anybody</w:t>
      </w:r>
      <w:r>
        <w:t xml:space="preserve">, </w:t>
      </w:r>
      <w:r>
        <w:t>something</w:t>
      </w:r>
      <w:r>
        <w:t xml:space="preserve">, </w:t>
      </w:r>
      <w:r>
        <w:t>anything</w:t>
      </w:r>
      <w:r>
        <w:t xml:space="preserve"> </w:t>
      </w:r>
      <w:r>
        <w:t xml:space="preserve">и другие), </w:t>
      </w:r>
      <w:r>
        <w:t>every</w:t>
      </w:r>
      <w:r>
        <w:t xml:space="preserve"> </w:t>
      </w:r>
      <w:r>
        <w:t xml:space="preserve">и производные </w:t>
      </w:r>
      <w:r>
        <w:t>(</w:t>
      </w:r>
      <w:r>
        <w:t>everybody</w:t>
      </w:r>
      <w:r>
        <w:t xml:space="preserve">, </w:t>
      </w:r>
      <w:r>
        <w:t>everything</w:t>
      </w:r>
      <w:r>
        <w:t xml:space="preserve">, </w:t>
      </w:r>
      <w:r>
        <w:t>и другие) в повествовательных (утвердительных и отрицательных) и вопросительных предложениях;</w:t>
      </w:r>
    </w:p>
    <w:p w14:paraId="C12B0000">
      <w:pPr>
        <w:pStyle w:val="Style_6"/>
        <w:spacing w:after="0" w:before="0" w:line="475" w:lineRule="exact"/>
        <w:ind w:firstLine="0" w:left="760"/>
        <w:jc w:val="both"/>
      </w:pPr>
      <w:r>
        <w:t xml:space="preserve">числительные для обозначения дат и больших чисел (10-1000); указательные местоимения </w:t>
      </w:r>
      <w:r>
        <w:t>this</w:t>
      </w:r>
      <w:r>
        <w:t xml:space="preserve"> </w:t>
      </w:r>
      <w:r>
        <w:t xml:space="preserve">- </w:t>
      </w:r>
      <w:r>
        <w:t>these</w:t>
      </w:r>
      <w:r>
        <w:t xml:space="preserve">, </w:t>
      </w:r>
      <w:r>
        <w:t>that</w:t>
      </w:r>
      <w:r>
        <w:t xml:space="preserve"> </w:t>
      </w:r>
      <w:r>
        <w:t xml:space="preserve">- </w:t>
      </w:r>
      <w:r>
        <w:t>those</w:t>
      </w:r>
      <w:r>
        <w:t xml:space="preserve">; </w:t>
      </w:r>
      <w:r>
        <w:t xml:space="preserve">конструкции с глаголами на </w:t>
      </w:r>
      <w:r>
        <w:t>-</w:t>
      </w:r>
      <w:r>
        <w:t>ing</w:t>
      </w:r>
      <w:r>
        <w:t xml:space="preserve"> </w:t>
      </w:r>
      <w:r>
        <w:t xml:space="preserve">и </w:t>
      </w:r>
      <w:r>
        <w:t>I</w:t>
      </w:r>
      <w:r>
        <w:t>’</w:t>
      </w:r>
      <w:r>
        <w:t>d</w:t>
      </w:r>
      <w:r>
        <w:t xml:space="preserve"> </w:t>
      </w:r>
      <w:r>
        <w:t>like</w:t>
      </w:r>
      <w:r>
        <w:t xml:space="preserve"> </w:t>
      </w:r>
      <w:r>
        <w:t>to</w:t>
      </w:r>
      <w:r>
        <w:t xml:space="preserve">...; </w:t>
      </w:r>
      <w:r>
        <w:t xml:space="preserve">предлоги времени: </w:t>
      </w:r>
      <w:r>
        <w:t>at</w:t>
      </w:r>
      <w:r>
        <w:t xml:space="preserve">, </w:t>
      </w:r>
      <w:r>
        <w:t>in</w:t>
      </w:r>
      <w:r>
        <w:t xml:space="preserve">, </w:t>
      </w:r>
      <w:r>
        <w:t>on</w:t>
      </w:r>
      <w:r>
        <w:t xml:space="preserve"> </w:t>
      </w:r>
      <w:r>
        <w:t>и предлоги места;</w:t>
      </w:r>
    </w:p>
    <w:p w14:paraId="C22B0000">
      <w:pPr>
        <w:pStyle w:val="Style_6"/>
        <w:numPr>
          <w:ilvl w:val="0"/>
          <w:numId w:val="65"/>
        </w:numPr>
        <w:tabs>
          <w:tab w:leader="none" w:pos="1147" w:val="left"/>
        </w:tabs>
        <w:spacing w:after="0" w:before="0" w:line="475" w:lineRule="exact"/>
        <w:ind w:firstLine="760" w:left="0"/>
        <w:jc w:val="both"/>
      </w:pPr>
      <w:r>
        <w:t>владеть социокультурными знаниями и умениями:</w:t>
      </w:r>
    </w:p>
    <w:p w14:paraId="C32B0000">
      <w:pPr>
        <w:pStyle w:val="Style_6"/>
        <w:spacing w:after="0" w:before="0" w:line="475" w:lineRule="exact"/>
        <w:ind w:firstLine="760" w:left="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C42B0000">
      <w:pPr>
        <w:pStyle w:val="Style_6"/>
        <w:spacing w:after="0" w:before="0" w:line="475" w:lineRule="exact"/>
        <w:ind w:firstLine="760" w:left="0"/>
        <w:jc w:val="both"/>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C52B0000">
      <w:pPr>
        <w:pStyle w:val="Style_6"/>
        <w:spacing w:after="0" w:before="0" w:line="475" w:lineRule="exact"/>
        <w:ind w:firstLine="760" w:left="0"/>
        <w:jc w:val="both"/>
      </w:pPr>
      <w:r>
        <w:t>обладать базовыми знаниями о социокультурном портрете родной страны и страны (стран) изучаемого языка;</w:t>
      </w:r>
    </w:p>
    <w:p w14:paraId="C62B0000">
      <w:pPr>
        <w:pStyle w:val="Style_6"/>
        <w:spacing w:after="0" w:before="0" w:line="475" w:lineRule="exact"/>
        <w:ind w:firstLine="760" w:left="0"/>
        <w:jc w:val="both"/>
      </w:pPr>
      <w:r>
        <w:t>кратко представлять Россию и страну (страны) изучаемого языка;</w:t>
      </w:r>
    </w:p>
    <w:p w14:paraId="C72B0000">
      <w:pPr>
        <w:pStyle w:val="Style_6"/>
        <w:numPr>
          <w:ilvl w:val="0"/>
          <w:numId w:val="65"/>
        </w:numPr>
        <w:tabs>
          <w:tab w:leader="none" w:pos="2243" w:val="left"/>
          <w:tab w:leader="none" w:pos="4850" w:val="left"/>
          <w:tab w:leader="none" w:pos="6429" w:val="left"/>
        </w:tabs>
        <w:spacing w:after="0" w:before="0" w:line="475" w:lineRule="exact"/>
        <w:ind w:firstLine="760" w:left="0"/>
        <w:jc w:val="both"/>
      </w:pPr>
      <w:r>
        <w:t xml:space="preserve"> владеть</w:t>
      </w:r>
      <w:r>
        <w:tab/>
      </w:r>
      <w:r>
        <w:t>компенсаторными</w:t>
      </w:r>
      <w:r>
        <w:tab/>
      </w:r>
      <w:r>
        <w:t>умениями:</w:t>
      </w:r>
      <w:r>
        <w:tab/>
      </w:r>
      <w:r>
        <w:t>использовать при чтении</w:t>
      </w:r>
    </w:p>
    <w:p w14:paraId="C82B0000">
      <w:pPr>
        <w:pStyle w:val="Style_6"/>
        <w:spacing w:after="0" w:before="0" w:line="475" w:lineRule="exact"/>
        <w:ind/>
        <w:jc w:val="both"/>
      </w:pPr>
      <w: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t>информации;</w:t>
      </w:r>
    </w:p>
    <w:p w14:paraId="C92B0000">
      <w:pPr>
        <w:pStyle w:val="Style_6"/>
        <w:numPr>
          <w:ilvl w:val="0"/>
          <w:numId w:val="65"/>
        </w:numPr>
        <w:tabs>
          <w:tab w:leader="none" w:pos="1096" w:val="left"/>
        </w:tabs>
        <w:spacing w:after="0" w:before="0" w:line="480" w:lineRule="exact"/>
        <w:ind w:firstLine="760" w:left="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CA2B0000">
      <w:pPr>
        <w:pStyle w:val="Style_6"/>
        <w:numPr>
          <w:ilvl w:val="0"/>
          <w:numId w:val="65"/>
        </w:numPr>
        <w:tabs>
          <w:tab w:leader="none" w:pos="1136" w:val="left"/>
          <w:tab w:leader="none" w:pos="3477" w:val="left"/>
          <w:tab w:leader="none" w:pos="5800" w:val="left"/>
          <w:tab w:leader="none" w:pos="7595" w:val="left"/>
          <w:tab w:leader="none" w:pos="8542" w:val="left"/>
        </w:tabs>
        <w:spacing w:after="0" w:before="0" w:line="480" w:lineRule="exact"/>
        <w:ind w:firstLine="760" w:left="0"/>
        <w:jc w:val="both"/>
      </w:pPr>
      <w:r>
        <w:t>использовать</w:t>
      </w:r>
      <w:r>
        <w:tab/>
      </w:r>
      <w:r>
        <w:t>иноязычные</w:t>
      </w:r>
      <w:r>
        <w:tab/>
      </w:r>
      <w:r>
        <w:t>словари</w:t>
      </w:r>
      <w:r>
        <w:tab/>
      </w:r>
      <w:r>
        <w:t>и</w:t>
      </w:r>
      <w:r>
        <w:tab/>
      </w:r>
      <w:r>
        <w:t>справочники,</w:t>
      </w:r>
    </w:p>
    <w:p w14:paraId="CB2B0000">
      <w:pPr>
        <w:pStyle w:val="Style_6"/>
        <w:spacing w:after="0" w:before="0" w:line="480" w:lineRule="exact"/>
        <w:ind/>
        <w:jc w:val="both"/>
      </w:pPr>
      <w:r>
        <w:t>в том числе информационно-справочные системы в электронной форме;</w:t>
      </w:r>
    </w:p>
    <w:p w14:paraId="CC2B0000">
      <w:pPr>
        <w:pStyle w:val="Style_6"/>
        <w:numPr>
          <w:ilvl w:val="0"/>
          <w:numId w:val="65"/>
        </w:numPr>
        <w:tabs>
          <w:tab w:leader="none" w:pos="1087" w:val="left"/>
        </w:tabs>
        <w:spacing w:after="0" w:before="0" w:line="480" w:lineRule="exact"/>
        <w:ind w:firstLine="760" w:left="0"/>
        <w:jc w:val="both"/>
      </w:pPr>
      <w:r>
        <w:t>достигать взаимопонимания в процессе устного и письменного общения с носителями иностранного языка, с людьми другой культуры;</w:t>
      </w:r>
    </w:p>
    <w:p w14:paraId="CD2B0000">
      <w:pPr>
        <w:pStyle w:val="Style_6"/>
        <w:numPr>
          <w:ilvl w:val="0"/>
          <w:numId w:val="65"/>
        </w:numPr>
        <w:tabs>
          <w:tab w:leader="none" w:pos="1240" w:val="left"/>
        </w:tabs>
        <w:spacing w:after="0" w:before="0" w:line="480" w:lineRule="exact"/>
        <w:ind w:firstLine="76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CE2B0000">
      <w:pPr>
        <w:pStyle w:val="Style_6"/>
        <w:tabs>
          <w:tab w:leader="none" w:pos="1960" w:val="left"/>
        </w:tabs>
        <w:spacing w:after="0" w:before="0" w:line="480" w:lineRule="exact"/>
        <w:ind w:firstLine="0" w:left="760"/>
        <w:jc w:val="both"/>
      </w:pPr>
      <w:r>
        <w:rPr>
          <w:b w:val="1"/>
        </w:rPr>
        <w:t>Предметные результаты</w:t>
      </w:r>
      <w:r>
        <w:t xml:space="preserve"> освоения программы по второму иностранному языку</w:t>
      </w:r>
      <w:r>
        <w:t xml:space="preserve">(английскому) </w:t>
      </w:r>
      <w:r>
        <w:t xml:space="preserve"> к концу обучения </w:t>
      </w:r>
      <w:r>
        <w:rPr>
          <w:b w:val="1"/>
        </w:rPr>
        <w:t>в 7 классе:</w:t>
      </w:r>
    </w:p>
    <w:p w14:paraId="CF2B0000">
      <w:pPr>
        <w:pStyle w:val="Style_6"/>
        <w:numPr>
          <w:ilvl w:val="0"/>
          <w:numId w:val="66"/>
        </w:numPr>
        <w:tabs>
          <w:tab w:leader="none" w:pos="1112" w:val="left"/>
        </w:tabs>
        <w:spacing w:after="0" w:before="0" w:line="480" w:lineRule="exact"/>
        <w:ind w:firstLine="760" w:left="0"/>
        <w:jc w:val="both"/>
      </w:pPr>
      <w:r>
        <w:t>владеть основными видами речевой деятельности:</w:t>
      </w:r>
    </w:p>
    <w:p w14:paraId="D02B0000">
      <w:pPr>
        <w:pStyle w:val="Style_6"/>
        <w:tabs>
          <w:tab w:leader="none" w:pos="475" w:val="left"/>
          <w:tab w:leader="none" w:pos="8542" w:val="left"/>
        </w:tabs>
        <w:spacing w:after="0" w:before="0" w:line="480" w:lineRule="exact"/>
        <w:ind w:firstLine="760" w:left="0"/>
        <w:jc w:val="both"/>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r>
      <w:r>
        <w:t>стандартных ситуациях неофициального общения с</w:t>
      </w:r>
      <w:r>
        <w:tab/>
      </w:r>
      <w:r>
        <w:t>вербальными</w:t>
      </w:r>
    </w:p>
    <w:p w14:paraId="D12B0000">
      <w:pPr>
        <w:pStyle w:val="Style_6"/>
        <w:spacing w:after="0" w:before="0" w:line="480" w:lineRule="exact"/>
        <w:ind/>
        <w:jc w:val="both"/>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D22B0000">
      <w:pPr>
        <w:pStyle w:val="Style_6"/>
        <w:spacing w:after="0" w:before="0" w:line="480" w:lineRule="exact"/>
        <w:ind w:firstLine="760" w:left="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D32B0000">
      <w:pPr>
        <w:pStyle w:val="Style_6"/>
        <w:spacing w:after="0" w:before="0" w:line="480" w:lineRule="exact"/>
        <w:ind/>
        <w:jc w:val="both"/>
      </w:pPr>
      <w:r>
        <w:t>аудирование: воспринимать на слух и понимать несложные аутентичные тексты, содержащие отдельные незнакомые слова, в зависимости от поставленной</w:t>
      </w:r>
    </w:p>
    <w:p w14:paraId="D42B0000">
      <w:pPr>
        <w:pStyle w:val="Style_6"/>
        <w:spacing w:after="0" w:before="0" w:line="480" w:lineRule="exact"/>
        <w:ind/>
        <w:jc w:val="both"/>
      </w:pP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D52B0000">
      <w:pPr>
        <w:pStyle w:val="Style_6"/>
        <w:tabs>
          <w:tab w:leader="none" w:pos="466" w:val="left"/>
          <w:tab w:leader="none" w:pos="2078" w:val="left"/>
        </w:tabs>
        <w:spacing w:after="0" w:before="0" w:line="480" w:lineRule="exact"/>
        <w:ind w:firstLine="760" w:left="0"/>
        <w:jc w:val="both"/>
      </w:pPr>
      <w:r>
        <w:t xml:space="preserve">смысловое чтение: читать про себя и понимать несложные аутентичные </w:t>
      </w:r>
      <w: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w:t>
      </w:r>
      <w:r>
        <w:tab/>
      </w:r>
      <w:r>
        <w:t>тексте в</w:t>
      </w:r>
      <w:r>
        <w:tab/>
      </w:r>
      <w:r>
        <w:t>эксплицитной (явной) форме (объём текста (текстов)</w:t>
      </w:r>
    </w:p>
    <w:p w14:paraId="D62B0000">
      <w:pPr>
        <w:pStyle w:val="Style_6"/>
        <w:spacing w:after="0" w:before="0" w:line="480" w:lineRule="exact"/>
        <w:ind/>
        <w:jc w:val="both"/>
      </w:pPr>
      <w: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D72B0000">
      <w:pPr>
        <w:pStyle w:val="Style_6"/>
        <w:spacing w:after="0" w:before="0" w:line="480" w:lineRule="exact"/>
        <w:ind w:firstLine="760" w:left="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D82B0000">
      <w:pPr>
        <w:pStyle w:val="Style_6"/>
        <w:numPr>
          <w:ilvl w:val="0"/>
          <w:numId w:val="66"/>
        </w:numPr>
        <w:tabs>
          <w:tab w:leader="none" w:pos="1121" w:val="left"/>
          <w:tab w:leader="none" w:pos="6914" w:val="left"/>
        </w:tabs>
        <w:spacing w:after="0" w:before="0" w:line="480" w:lineRule="exact"/>
        <w:ind w:firstLine="760" w:left="0"/>
        <w:jc w:val="both"/>
      </w:pPr>
      <w:r>
        <w:t>владеть фонетическими навыками:</w:t>
      </w:r>
      <w:r>
        <w:tab/>
      </w:r>
      <w:r>
        <w:t>различать на слух,</w:t>
      </w:r>
    </w:p>
    <w:p w14:paraId="D92B0000">
      <w:pPr>
        <w:pStyle w:val="Style_6"/>
        <w:spacing w:after="0" w:before="0" w:line="480" w:lineRule="exact"/>
        <w:ind/>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DA2B0000">
      <w:pPr>
        <w:pStyle w:val="Style_6"/>
        <w:spacing w:after="0" w:before="0" w:line="480" w:lineRule="exact"/>
        <w:ind w:firstLine="760" w:left="0"/>
        <w:jc w:val="both"/>
      </w:pPr>
      <w:r>
        <w:t>владеть орфографическими навыками: правильно писать изученные слова;</w:t>
      </w:r>
    </w:p>
    <w:p w14:paraId="DB2B0000">
      <w:pPr>
        <w:pStyle w:val="Style_6"/>
        <w:spacing w:after="0" w:before="0" w:line="480" w:lineRule="exact"/>
        <w:ind w:firstLine="760" w:left="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DC2B0000">
      <w:pPr>
        <w:pStyle w:val="Style_6"/>
        <w:numPr>
          <w:ilvl w:val="0"/>
          <w:numId w:val="66"/>
        </w:numPr>
        <w:tabs>
          <w:tab w:leader="none" w:pos="1076" w:val="left"/>
        </w:tabs>
        <w:spacing w:after="0" w:before="0" w:line="475" w:lineRule="exact"/>
        <w:ind w:firstLine="760" w:left="0"/>
        <w:jc w:val="both"/>
      </w:pPr>
      <w:r>
        <w:t xml:space="preserve">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w:t>
      </w:r>
      <w:r>
        <w:t>лексической сочетаемости;</w:t>
      </w:r>
    </w:p>
    <w:p w14:paraId="DD2B0000">
      <w:pPr>
        <w:pStyle w:val="Style_6"/>
        <w:numPr>
          <w:ilvl w:val="0"/>
          <w:numId w:val="66"/>
        </w:numPr>
        <w:tabs>
          <w:tab w:leader="none" w:pos="1076" w:val="left"/>
        </w:tabs>
        <w:spacing w:after="0" w:before="0" w:line="475" w:lineRule="exact"/>
        <w:ind w:firstLine="760" w:left="0"/>
        <w:jc w:val="both"/>
      </w:pPr>
      <w: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t>un</w:t>
      </w:r>
      <w:r>
        <w:t xml:space="preserve">-, </w:t>
      </w:r>
      <w:r>
        <w:t xml:space="preserve">образование имён существительных при помощи суффиксов: </w:t>
      </w:r>
      <w:r>
        <w:t>-</w:t>
      </w:r>
      <w:r>
        <w:t>er</w:t>
      </w:r>
      <w:r>
        <w:t>/-</w:t>
      </w:r>
      <w:r>
        <w:t>or</w:t>
      </w:r>
      <w:r>
        <w:t xml:space="preserve"> (</w:t>
      </w:r>
      <w:r>
        <w:t>teacher</w:t>
      </w:r>
      <w:r>
        <w:t>/</w:t>
      </w:r>
      <w:r>
        <w:t>visitor</w:t>
      </w:r>
      <w:r>
        <w:t>), -</w:t>
      </w:r>
      <w:r>
        <w:t>ist</w:t>
      </w:r>
      <w:r>
        <w:t xml:space="preserve"> (</w:t>
      </w:r>
      <w:r>
        <w:t>scientist</w:t>
      </w:r>
      <w:r>
        <w:t xml:space="preserve">, </w:t>
      </w:r>
      <w:r>
        <w:t>tourist</w:t>
      </w:r>
      <w:r>
        <w:t>), -</w:t>
      </w:r>
      <w:r>
        <w:t>sion</w:t>
      </w:r>
      <w:r>
        <w:t>/-</w:t>
      </w:r>
      <w:r>
        <w:t>tion</w:t>
      </w:r>
      <w:r>
        <w:t xml:space="preserve"> (</w:t>
      </w:r>
      <w:r>
        <w:t>discussion</w:t>
      </w:r>
      <w:r>
        <w:t>/</w:t>
      </w:r>
      <w:r>
        <w:t>invitation</w:t>
      </w:r>
      <w:r>
        <w:t xml:space="preserve">), </w:t>
      </w:r>
      <w:r>
        <w:t xml:space="preserve">образование наречий при помощи суффикса </w:t>
      </w:r>
      <w:r>
        <w:t>-</w:t>
      </w:r>
      <w:r>
        <w:t>ly</w:t>
      </w:r>
      <w:r>
        <w:t xml:space="preserve"> (</w:t>
      </w:r>
      <w:r>
        <w:t>recently</w:t>
      </w:r>
      <w:r>
        <w:t xml:space="preserve">), </w:t>
      </w:r>
      <w:r>
        <w:t xml:space="preserve">образование числительных с помощью суффиксов </w:t>
      </w:r>
      <w:r>
        <w:t>-</w:t>
      </w:r>
      <w:r>
        <w:t>teen</w:t>
      </w:r>
      <w:r>
        <w:t>, -</w:t>
      </w:r>
      <w:r>
        <w:t>ty</w:t>
      </w:r>
      <w:r>
        <w:t>, -</w:t>
      </w:r>
      <w:r>
        <w:t>th</w:t>
      </w:r>
      <w:r>
        <w:t xml:space="preserve">, </w:t>
      </w:r>
      <w:r>
        <w:t xml:space="preserve">образование прилагательных с </w:t>
      </w:r>
      <w:r>
        <w:t>-</w:t>
      </w:r>
      <w:r>
        <w:t>ed</w:t>
      </w:r>
      <w:r>
        <w:t>/-</w:t>
      </w:r>
      <w:r>
        <w:t>ing</w:t>
      </w:r>
      <w:r>
        <w:t>;</w:t>
      </w:r>
    </w:p>
    <w:p w14:paraId="DE2B0000">
      <w:pPr>
        <w:pStyle w:val="Style_6"/>
        <w:numPr>
          <w:ilvl w:val="0"/>
          <w:numId w:val="66"/>
        </w:numPr>
        <w:tabs>
          <w:tab w:leader="none" w:pos="1081" w:val="left"/>
        </w:tabs>
        <w:spacing w:after="0" w:before="0" w:line="475" w:lineRule="exact"/>
        <w:ind w:firstLine="760" w:left="0"/>
        <w:jc w:val="both"/>
      </w:pPr>
      <w:r>
        <w:t>понимать особенности структуры простых и сложных предложений и различных коммуникативных типов предложений английского языка;</w:t>
      </w:r>
    </w:p>
    <w:p w14:paraId="DF2B0000">
      <w:pPr>
        <w:pStyle w:val="Style_6"/>
        <w:spacing w:after="0" w:before="0" w:line="475" w:lineRule="exact"/>
        <w:ind w:firstLine="0" w:left="760" w:right="2680"/>
        <w:jc w:val="both"/>
      </w:pPr>
      <w:r>
        <w:t xml:space="preserve">распознавать и употреблять в устной и письменной речи: глагольная конструкция </w:t>
      </w:r>
      <w:r>
        <w:t>have</w:t>
      </w:r>
      <w:r>
        <w:t xml:space="preserve"> </w:t>
      </w:r>
      <w:r>
        <w:t>got</w:t>
      </w:r>
      <w:r>
        <w:t>;</w:t>
      </w:r>
    </w:p>
    <w:p w14:paraId="E02B0000">
      <w:pPr>
        <w:pStyle w:val="Style_6"/>
        <w:spacing w:after="0" w:before="0" w:line="475" w:lineRule="exact"/>
        <w:ind w:firstLine="760" w:left="0"/>
        <w:jc w:val="both"/>
      </w:pPr>
      <w:r>
        <w:t xml:space="preserve">предложения с </w:t>
      </w:r>
      <w:r>
        <w:t>Present</w:t>
      </w:r>
      <w:r>
        <w:t>/</w:t>
      </w:r>
      <w:r>
        <w:t>Past</w:t>
      </w:r>
      <w:r>
        <w:t>/</w:t>
      </w:r>
      <w:r>
        <w:t>Future</w:t>
      </w:r>
      <w:r>
        <w:t xml:space="preserve"> </w:t>
      </w:r>
      <w:r>
        <w:t>Simple</w:t>
      </w:r>
      <w:r>
        <w:t xml:space="preserve"> </w:t>
      </w:r>
      <w:r>
        <w:t>Tense</w:t>
      </w:r>
      <w:r>
        <w:t xml:space="preserve">, </w:t>
      </w:r>
      <w:r>
        <w:t>Present</w:t>
      </w:r>
      <w:r>
        <w:t>/</w:t>
      </w:r>
      <w:r>
        <w:t>Past</w:t>
      </w:r>
      <w:r>
        <w:t>/</w:t>
      </w:r>
      <w:r>
        <w:t>Future</w:t>
      </w:r>
      <w:r>
        <w:t xml:space="preserve"> </w:t>
      </w:r>
      <w:r>
        <w:t>Continuous</w:t>
      </w:r>
      <w:r>
        <w:t xml:space="preserve">; </w:t>
      </w:r>
      <w:r>
        <w:t xml:space="preserve">вопросительные предложения (общий, специальный, альтернативный, разделительный вопросы) в изученных временах; конструкция </w:t>
      </w:r>
      <w:r>
        <w:t>used</w:t>
      </w:r>
      <w:r>
        <w:t xml:space="preserve"> </w:t>
      </w:r>
      <w:r>
        <w:t>to</w:t>
      </w:r>
      <w:r>
        <w:t xml:space="preserve"> </w:t>
      </w:r>
      <w:r>
        <w:t>+ инфинитив глагола; количественные и порядковые числительные;</w:t>
      </w:r>
    </w:p>
    <w:p w14:paraId="E12B0000">
      <w:pPr>
        <w:pStyle w:val="Style_6"/>
        <w:spacing w:after="0" w:before="0" w:line="475" w:lineRule="exact"/>
        <w:ind w:firstLine="760" w:left="0"/>
        <w:jc w:val="both"/>
      </w:pPr>
      <w:r>
        <w:t>имена существительные во множественном числе, в том числе имена существительные, имеющие форму только множественного числа;</w:t>
      </w:r>
    </w:p>
    <w:p w14:paraId="E22B0000">
      <w:pPr>
        <w:pStyle w:val="Style_6"/>
        <w:spacing w:after="0" w:before="0" w:line="475" w:lineRule="exact"/>
        <w:ind w:firstLine="760" w:left="0"/>
        <w:jc w:val="both"/>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14:paraId="E32B0000">
      <w:pPr>
        <w:pStyle w:val="Style_6"/>
        <w:spacing w:after="0" w:before="0" w:line="475" w:lineRule="exact"/>
        <w:ind w:firstLine="760" w:left="0"/>
        <w:jc w:val="both"/>
      </w:pPr>
      <w:r>
        <w:t>степени сравнения прилагательных (формы, образованные по правилу, и исключения);</w:t>
      </w:r>
    </w:p>
    <w:p w14:paraId="E42B0000">
      <w:pPr>
        <w:pStyle w:val="Style_6"/>
        <w:spacing w:after="0" w:before="0" w:line="480" w:lineRule="exact"/>
        <w:ind w:firstLine="780" w:left="0"/>
        <w:jc w:val="both"/>
      </w:pPr>
      <w:r>
        <w:t xml:space="preserve">сложноподчинённые предложения с придаточными определительными с союзными словами </w:t>
      </w:r>
      <w:r>
        <w:t>who</w:t>
      </w:r>
      <w:r>
        <w:t xml:space="preserve">, </w:t>
      </w:r>
      <w:r>
        <w:t>which</w:t>
      </w:r>
      <w:r>
        <w:t xml:space="preserve">, </w:t>
      </w:r>
      <w:r>
        <w:t>that</w:t>
      </w:r>
      <w:r>
        <w:t>;</w:t>
      </w:r>
    </w:p>
    <w:p w14:paraId="E52B0000">
      <w:pPr>
        <w:pStyle w:val="Style_6"/>
        <w:spacing w:after="0" w:before="0" w:line="480" w:lineRule="exact"/>
        <w:ind w:firstLine="780" w:left="0"/>
        <w:jc w:val="both"/>
      </w:pPr>
      <w:r>
        <w:t>модальные</w:t>
      </w:r>
      <w:r>
        <w:t xml:space="preserve"> </w:t>
      </w:r>
      <w:r>
        <w:t>глаголы</w:t>
      </w:r>
      <w:r>
        <w:t xml:space="preserve"> </w:t>
      </w:r>
      <w:r>
        <w:t>и</w:t>
      </w:r>
      <w:r>
        <w:t xml:space="preserve"> </w:t>
      </w:r>
      <w:r>
        <w:t>их</w:t>
      </w:r>
      <w:r>
        <w:t xml:space="preserve"> </w:t>
      </w:r>
      <w:r>
        <w:t>эквиваленты</w:t>
      </w:r>
      <w:r>
        <w:t xml:space="preserve"> </w:t>
      </w:r>
      <w:r>
        <w:t>(can/be able to/could, must, may, should);</w:t>
      </w:r>
    </w:p>
    <w:p w14:paraId="E62B0000">
      <w:pPr>
        <w:pStyle w:val="Style_6"/>
        <w:spacing w:after="0" w:before="0" w:line="480" w:lineRule="exact"/>
        <w:ind w:firstLine="780" w:left="0"/>
        <w:jc w:val="both"/>
      </w:pPr>
      <w:r>
        <w:t>слова</w:t>
      </w:r>
      <w:r>
        <w:t xml:space="preserve">, </w:t>
      </w:r>
      <w:r>
        <w:t>выражающие</w:t>
      </w:r>
      <w:r>
        <w:t xml:space="preserve"> </w:t>
      </w:r>
      <w:r>
        <w:t>количество</w:t>
      </w:r>
      <w:r>
        <w:t xml:space="preserve"> </w:t>
      </w:r>
      <w:r>
        <w:t>(little/a little, few</w:t>
      </w:r>
      <w:r>
        <w:t>/</w:t>
      </w:r>
      <w:r>
        <w:t>а</w:t>
      </w:r>
      <w:r>
        <w:t xml:space="preserve"> </w:t>
      </w:r>
      <w:r>
        <w:t>few, many/much).</w:t>
      </w:r>
    </w:p>
    <w:p w14:paraId="E72B0000">
      <w:pPr>
        <w:pStyle w:val="Style_6"/>
        <w:spacing w:after="0" w:before="0" w:line="480" w:lineRule="exact"/>
        <w:ind w:firstLine="780" w:left="0"/>
        <w:jc w:val="both"/>
      </w:pPr>
      <w:r>
        <w:t xml:space="preserve">предложения с конструкциями </w:t>
      </w:r>
      <w:r>
        <w:t>as</w:t>
      </w:r>
      <w:r>
        <w:t xml:space="preserve"> ... </w:t>
      </w:r>
      <w:r>
        <w:t>as</w:t>
      </w:r>
      <w:r>
        <w:t xml:space="preserve">, </w:t>
      </w:r>
      <w:r>
        <w:t>not</w:t>
      </w:r>
      <w:r>
        <w:t xml:space="preserve"> </w:t>
      </w:r>
      <w:r>
        <w:t>so</w:t>
      </w:r>
      <w:r>
        <w:t xml:space="preserve"> ... </w:t>
      </w:r>
      <w:r>
        <w:t>as</w:t>
      </w:r>
      <w:r>
        <w:t xml:space="preserve">; </w:t>
      </w:r>
      <w:r>
        <w:t xml:space="preserve">предложения </w:t>
      </w:r>
      <w:r>
        <w:t>c</w:t>
      </w:r>
      <w:r>
        <w:t xml:space="preserve"> </w:t>
      </w:r>
      <w:r>
        <w:t>such</w:t>
      </w:r>
      <w:r>
        <w:t>/</w:t>
      </w:r>
      <w:r>
        <w:t>so</w:t>
      </w:r>
      <w:r>
        <w:t>;</w:t>
      </w:r>
    </w:p>
    <w:p w14:paraId="E82B0000">
      <w:pPr>
        <w:pStyle w:val="Style_6"/>
        <w:numPr>
          <w:ilvl w:val="0"/>
          <w:numId w:val="66"/>
        </w:numPr>
        <w:tabs>
          <w:tab w:leader="none" w:pos="1181" w:val="left"/>
        </w:tabs>
        <w:spacing w:after="0" w:before="0" w:line="480" w:lineRule="exact"/>
        <w:ind w:firstLine="780" w:left="0"/>
        <w:jc w:val="both"/>
      </w:pPr>
      <w:r>
        <w:t>владеть социокультурными знаниями и умениями:</w:t>
      </w:r>
    </w:p>
    <w:p w14:paraId="E92B0000">
      <w:pPr>
        <w:pStyle w:val="Style_6"/>
        <w:spacing w:after="0" w:before="0" w:line="480" w:lineRule="exact"/>
        <w:ind w:firstLine="780" w:left="0"/>
        <w:jc w:val="both"/>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EA2B0000">
      <w:pPr>
        <w:pStyle w:val="Style_6"/>
        <w:spacing w:after="0" w:before="0" w:line="480" w:lineRule="exact"/>
        <w:ind w:firstLine="780" w:left="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EB2B0000">
      <w:pPr>
        <w:pStyle w:val="Style_6"/>
        <w:spacing w:after="0" w:before="0" w:line="475" w:lineRule="exact"/>
        <w:ind w:firstLine="780" w:left="0"/>
        <w:jc w:val="both"/>
      </w:pPr>
      <w:r>
        <w:t>обладать базовыми знаниями о социокультурном портрете и культурном наследии родной страны и страны (стран) изучаемого языка;</w:t>
      </w:r>
    </w:p>
    <w:p w14:paraId="EC2B0000">
      <w:pPr>
        <w:pStyle w:val="Style_6"/>
        <w:spacing w:after="0" w:before="0" w:line="475" w:lineRule="exact"/>
        <w:ind w:firstLine="780" w:left="0"/>
        <w:jc w:val="both"/>
      </w:pPr>
      <w:r>
        <w:t>кратко представлять Россию и страну (страны) изучаемого языка;</w:t>
      </w:r>
    </w:p>
    <w:p w14:paraId="ED2B0000">
      <w:pPr>
        <w:pStyle w:val="Style_6"/>
        <w:numPr>
          <w:ilvl w:val="0"/>
          <w:numId w:val="66"/>
        </w:numPr>
        <w:tabs>
          <w:tab w:leader="none" w:pos="6456" w:val="left"/>
        </w:tabs>
        <w:spacing w:after="0" w:before="0" w:line="475" w:lineRule="exact"/>
        <w:ind w:firstLine="780" w:left="0"/>
        <w:jc w:val="both"/>
      </w:pPr>
      <w:r>
        <w:t xml:space="preserve"> владеть компенсаторными умениями:</w:t>
      </w:r>
      <w:r>
        <w:tab/>
      </w:r>
      <w: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EE2B0000">
      <w:pPr>
        <w:pStyle w:val="Style_6"/>
        <w:numPr>
          <w:ilvl w:val="0"/>
          <w:numId w:val="66"/>
        </w:numPr>
        <w:tabs>
          <w:tab w:leader="none" w:pos="1135" w:val="left"/>
        </w:tabs>
        <w:spacing w:after="0" w:before="0" w:line="475" w:lineRule="exact"/>
        <w:ind w:firstLine="780" w:left="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EF2B0000">
      <w:pPr>
        <w:pStyle w:val="Style_6"/>
        <w:numPr>
          <w:ilvl w:val="0"/>
          <w:numId w:val="66"/>
        </w:numPr>
        <w:tabs>
          <w:tab w:leader="none" w:pos="1185" w:val="left"/>
          <w:tab w:leader="none" w:pos="3502" w:val="left"/>
          <w:tab w:leader="none" w:pos="5820" w:val="left"/>
          <w:tab w:leader="none" w:pos="7615" w:val="left"/>
          <w:tab w:leader="none" w:pos="8618" w:val="left"/>
        </w:tabs>
        <w:spacing w:after="0" w:before="0" w:line="475" w:lineRule="exact"/>
        <w:ind w:firstLine="780" w:left="0"/>
        <w:jc w:val="both"/>
      </w:pPr>
      <w:r>
        <w:t>использовать</w:t>
      </w:r>
      <w:r>
        <w:tab/>
      </w:r>
      <w:r>
        <w:t>иноязычные</w:t>
      </w:r>
      <w:r>
        <w:tab/>
      </w:r>
      <w:r>
        <w:t>словари</w:t>
      </w:r>
      <w:r>
        <w:tab/>
      </w:r>
      <w:r>
        <w:t>и</w:t>
      </w:r>
      <w:r>
        <w:tab/>
      </w:r>
      <w:r>
        <w:t>справочники,</w:t>
      </w:r>
    </w:p>
    <w:p w14:paraId="F02B0000">
      <w:pPr>
        <w:pStyle w:val="Style_6"/>
        <w:spacing w:after="0" w:before="0" w:line="475" w:lineRule="exact"/>
        <w:ind/>
        <w:jc w:val="both"/>
      </w:pPr>
      <w:r>
        <w:t>в том числе информационно-справочные системы в электронной форме;</w:t>
      </w:r>
    </w:p>
    <w:p w14:paraId="F12B0000">
      <w:pPr>
        <w:pStyle w:val="Style_6"/>
        <w:numPr>
          <w:ilvl w:val="0"/>
          <w:numId w:val="66"/>
        </w:numPr>
        <w:tabs>
          <w:tab w:leader="none" w:pos="1260" w:val="left"/>
        </w:tabs>
        <w:spacing w:after="0" w:before="0" w:line="475" w:lineRule="exact"/>
        <w:ind w:firstLine="780" w:left="0"/>
        <w:jc w:val="both"/>
      </w:pPr>
      <w:r>
        <w:t>достигать взаимопонимания в процессе устного и письменного общения с носителями иностранного языка, с людьми другой культуры;</w:t>
      </w:r>
    </w:p>
    <w:p w14:paraId="F22B0000">
      <w:pPr>
        <w:pStyle w:val="Style_6"/>
        <w:numPr>
          <w:ilvl w:val="0"/>
          <w:numId w:val="66"/>
        </w:numPr>
        <w:tabs>
          <w:tab w:leader="none" w:pos="1220" w:val="left"/>
        </w:tabs>
        <w:spacing w:after="0" w:before="0" w:line="475" w:lineRule="exact"/>
        <w:ind w:firstLine="78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F32B0000">
      <w:pPr>
        <w:pStyle w:val="Style_6"/>
        <w:tabs>
          <w:tab w:leader="none" w:pos="1940" w:val="left"/>
        </w:tabs>
        <w:spacing w:after="0" w:before="0" w:line="475" w:lineRule="exact"/>
        <w:ind w:firstLine="0" w:left="780"/>
        <w:jc w:val="both"/>
      </w:pPr>
      <w:r>
        <w:rPr>
          <w:b w:val="1"/>
        </w:rPr>
        <w:t>Предметные результаты</w:t>
      </w:r>
      <w:r>
        <w:t xml:space="preserve"> освоения программы по второму иностранному языку</w:t>
      </w:r>
      <w:r>
        <w:t xml:space="preserve">(английскому) </w:t>
      </w:r>
      <w:r>
        <w:t xml:space="preserve"> к концу обучения </w:t>
      </w:r>
      <w:r>
        <w:rPr>
          <w:b w:val="1"/>
        </w:rPr>
        <w:t>в 8 классе:</w:t>
      </w:r>
    </w:p>
    <w:p w14:paraId="F42B0000">
      <w:pPr>
        <w:pStyle w:val="Style_6"/>
        <w:numPr>
          <w:ilvl w:val="0"/>
          <w:numId w:val="67"/>
        </w:numPr>
        <w:tabs>
          <w:tab w:leader="none" w:pos="1112" w:val="left"/>
        </w:tabs>
        <w:spacing w:after="0" w:before="0" w:line="475" w:lineRule="exact"/>
        <w:ind w:firstLine="780" w:left="0"/>
        <w:jc w:val="both"/>
      </w:pPr>
      <w:r>
        <w:t>владеть основными видами речевой деятельности:</w:t>
      </w:r>
    </w:p>
    <w:p w14:paraId="F52B0000">
      <w:pPr>
        <w:pStyle w:val="Style_6"/>
        <w:spacing w:after="0" w:before="0" w:line="475" w:lineRule="exact"/>
        <w:ind w:firstLine="780" w:left="0"/>
        <w:jc w:val="both"/>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F62B0000">
      <w:pPr>
        <w:pStyle w:val="Style_6"/>
        <w:spacing w:after="0" w:before="0" w:line="475" w:lineRule="exact"/>
        <w:ind w:firstLine="780" w:left="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F72B0000">
      <w:pPr>
        <w:pStyle w:val="Style_6"/>
        <w:spacing w:after="0" w:before="0" w:line="475" w:lineRule="exact"/>
        <w:ind w:firstLine="780" w:left="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14:paraId="F82B0000">
      <w:pPr>
        <w:pStyle w:val="Style_6"/>
        <w:spacing w:after="0" w:before="0" w:line="475" w:lineRule="exact"/>
        <w:ind w:firstLine="780" w:left="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F92B0000">
      <w:pPr>
        <w:pStyle w:val="Style_6"/>
        <w:spacing w:after="0" w:before="0" w:line="480" w:lineRule="exact"/>
        <w:ind w:firstLine="740" w:left="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14:paraId="FA2B0000">
      <w:pPr>
        <w:pStyle w:val="Style_6"/>
        <w:numPr>
          <w:ilvl w:val="0"/>
          <w:numId w:val="67"/>
        </w:numPr>
        <w:tabs>
          <w:tab w:leader="none" w:pos="1101" w:val="left"/>
          <w:tab w:leader="none" w:pos="6894" w:val="left"/>
        </w:tabs>
        <w:spacing w:after="0" w:before="0" w:line="480" w:lineRule="exact"/>
        <w:ind w:firstLine="740" w:left="0"/>
        <w:jc w:val="both"/>
      </w:pPr>
      <w:r>
        <w:t>владеть фонетическими навыками:</w:t>
      </w:r>
      <w:r>
        <w:tab/>
      </w:r>
      <w:r>
        <w:t>различать на слух,</w:t>
      </w:r>
    </w:p>
    <w:p w14:paraId="FB2B0000">
      <w:pPr>
        <w:pStyle w:val="Style_6"/>
        <w:spacing w:after="0" w:before="0" w:line="480" w:lineRule="exact"/>
        <w:ind/>
        <w:jc w:val="both"/>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t>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FC2B0000">
      <w:pPr>
        <w:pStyle w:val="Style_6"/>
        <w:spacing w:after="0" w:before="0" w:line="480" w:lineRule="exact"/>
        <w:ind w:firstLine="740" w:left="0"/>
        <w:jc w:val="both"/>
      </w:pPr>
      <w:r>
        <w:t>владеть орфографическими навыками: правильно писать изученные слова;</w:t>
      </w:r>
    </w:p>
    <w:p w14:paraId="FD2B0000">
      <w:pPr>
        <w:pStyle w:val="Style_6"/>
        <w:spacing w:after="0" w:before="0" w:line="480" w:lineRule="exact"/>
        <w:ind w:firstLine="740" w:left="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FE2B0000">
      <w:pPr>
        <w:pStyle w:val="Style_6"/>
        <w:numPr>
          <w:ilvl w:val="0"/>
          <w:numId w:val="67"/>
        </w:numPr>
        <w:tabs>
          <w:tab w:leader="none" w:pos="1081" w:val="left"/>
        </w:tabs>
        <w:spacing w:after="0" w:before="0" w:line="480" w:lineRule="exact"/>
        <w:ind w:firstLine="740" w:left="0"/>
        <w:jc w:val="both"/>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FF2B0000">
      <w:pPr>
        <w:pStyle w:val="Style_6"/>
        <w:spacing w:after="0" w:before="0" w:line="480" w:lineRule="exact"/>
        <w:ind w:firstLine="740" w:left="0"/>
        <w:jc w:val="both"/>
      </w:pPr>
      <w:r>
        <w:t xml:space="preserve">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w:t>
      </w:r>
      <w:r>
        <w:t>-</w:t>
      </w:r>
      <w:r>
        <w:t>ance</w:t>
      </w:r>
      <w:r>
        <w:t>/-</w:t>
      </w:r>
      <w:r>
        <w:t>ence</w:t>
      </w:r>
      <w:r>
        <w:t xml:space="preserve"> (</w:t>
      </w:r>
      <w:r>
        <w:t>performance</w:t>
      </w:r>
      <w:r>
        <w:t>/</w:t>
      </w:r>
      <w:r>
        <w:t>residence</w:t>
      </w:r>
      <w:r>
        <w:t>), -</w:t>
      </w:r>
      <w:r>
        <w:t>ity</w:t>
      </w:r>
      <w:r>
        <w:t xml:space="preserve"> (</w:t>
      </w:r>
      <w:r>
        <w:t>activity</w:t>
      </w:r>
      <w:r>
        <w:t>), -</w:t>
      </w:r>
      <w:r>
        <w:t>ship</w:t>
      </w:r>
      <w:r>
        <w:t xml:space="preserve"> (</w:t>
      </w:r>
      <w:r>
        <w:t>friendship</w:t>
      </w:r>
      <w:r>
        <w:t>), -</w:t>
      </w:r>
      <w:r>
        <w:t>ness</w:t>
      </w:r>
      <w:r>
        <w:t>, -</w:t>
      </w:r>
      <w:r>
        <w:t>ment</w:t>
      </w:r>
      <w:r>
        <w:t xml:space="preserve">, </w:t>
      </w:r>
      <w:r>
        <w:t xml:space="preserve">образование имён прилагательных с помощью суффиксов </w:t>
      </w:r>
      <w:r>
        <w:t>-</w:t>
      </w:r>
      <w:r>
        <w:t>ous</w:t>
      </w:r>
      <w:r>
        <w:t xml:space="preserve">, </w:t>
      </w:r>
      <w:r>
        <w:t xml:space="preserve">-1у, -у, </w:t>
      </w:r>
      <w:r>
        <w:t>-</w:t>
      </w:r>
      <w:r>
        <w:t>less</w:t>
      </w:r>
      <w:r>
        <w:t>, -</w:t>
      </w:r>
      <w:r>
        <w:t>fill</w:t>
      </w:r>
      <w:r>
        <w:t xml:space="preserve">, </w:t>
      </w:r>
      <w:r>
        <w:t xml:space="preserve">образование числительных с помощью суффиксов </w:t>
      </w:r>
      <w:r>
        <w:t>-</w:t>
      </w:r>
      <w:r>
        <w:t>teen</w:t>
      </w:r>
      <w:r>
        <w:t>, -</w:t>
      </w:r>
      <w:r>
        <w:t>ty</w:t>
      </w:r>
      <w:r>
        <w:t>, -</w:t>
      </w:r>
      <w:r>
        <w:t>th</w:t>
      </w:r>
      <w:r>
        <w:t xml:space="preserve">, </w:t>
      </w:r>
      <w:r>
        <w:t xml:space="preserve">образование имён прилагательных и наречий с помощью отрицательных префиксов </w:t>
      </w:r>
      <w:r>
        <w:t>in</w:t>
      </w:r>
      <w:r>
        <w:t>-/</w:t>
      </w:r>
      <w:r>
        <w:t>im</w:t>
      </w:r>
      <w:r>
        <w:t>-/</w:t>
      </w:r>
      <w:r>
        <w:t>un</w:t>
      </w:r>
      <w:r>
        <w:t>-/</w:t>
      </w:r>
      <w:r>
        <w:t>dis</w:t>
      </w:r>
      <w:r>
        <w:t>-/</w:t>
      </w:r>
      <w:r>
        <w:t>ir</w:t>
      </w:r>
      <w:r>
        <w:t xml:space="preserve">-, </w:t>
      </w:r>
      <w:r>
        <w:t xml:space="preserve">образование глаголов с помощью префиксов </w:t>
      </w:r>
      <w:r>
        <w:t>re</w:t>
      </w:r>
      <w:r>
        <w:t xml:space="preserve">-, </w:t>
      </w:r>
      <w:r>
        <w:t>dis</w:t>
      </w:r>
      <w:r>
        <w:t xml:space="preserve">-, </w:t>
      </w:r>
      <w:r>
        <w:t>mis</w:t>
      </w:r>
      <w:r>
        <w:t xml:space="preserve">- </w:t>
      </w:r>
      <w:r>
        <w:t xml:space="preserve">и суффиксов </w:t>
      </w:r>
      <w:r>
        <w:t>-</w:t>
      </w:r>
      <w:r>
        <w:t>ize</w:t>
      </w:r>
      <w:r>
        <w:t>/-</w:t>
      </w:r>
      <w:r>
        <w:t>ise</w:t>
      </w:r>
      <w:r>
        <w:t>;</w:t>
      </w:r>
    </w:p>
    <w:p w14:paraId="002C0000">
      <w:pPr>
        <w:pStyle w:val="Style_6"/>
        <w:numPr>
          <w:ilvl w:val="0"/>
          <w:numId w:val="67"/>
        </w:numPr>
        <w:tabs>
          <w:tab w:leader="none" w:pos="1071" w:val="left"/>
        </w:tabs>
        <w:spacing w:after="0" w:before="0" w:line="475" w:lineRule="exact"/>
        <w:ind w:firstLine="740" w:left="0"/>
        <w:jc w:val="both"/>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12C0000">
      <w:pPr>
        <w:pStyle w:val="Style_6"/>
        <w:spacing w:after="0" w:before="0" w:line="475" w:lineRule="exact"/>
        <w:ind w:firstLine="740" w:left="0"/>
        <w:jc w:val="both"/>
      </w:pPr>
      <w:r>
        <w:t xml:space="preserve">распознавать и употреблять в устной речи и письменном тексте: сложноподчинённые предложения с придаточными определительными с союзными словами </w:t>
      </w:r>
      <w:r>
        <w:t>who</w:t>
      </w:r>
      <w:r>
        <w:t xml:space="preserve">, </w:t>
      </w:r>
      <w:r>
        <w:t>which</w:t>
      </w:r>
      <w:r>
        <w:t xml:space="preserve">, </w:t>
      </w:r>
      <w:r>
        <w:t>that</w:t>
      </w:r>
      <w:r>
        <w:t>;</w:t>
      </w:r>
    </w:p>
    <w:p w14:paraId="022C0000">
      <w:pPr>
        <w:pStyle w:val="Style_6"/>
        <w:spacing w:after="0" w:before="0" w:line="475" w:lineRule="exact"/>
        <w:ind w:firstLine="740" w:left="0"/>
        <w:jc w:val="both"/>
      </w:pPr>
      <w:r>
        <w:t xml:space="preserve">глаголы в видовременных формах действительного залога в изъявительном наклонении </w:t>
      </w:r>
      <w:r>
        <w:t>Present</w:t>
      </w:r>
      <w:r>
        <w:t xml:space="preserve"> </w:t>
      </w:r>
      <w:r>
        <w:t>Perfect</w:t>
      </w:r>
      <w:r>
        <w:t xml:space="preserve"> (</w:t>
      </w:r>
      <w:r>
        <w:t>Past</w:t>
      </w:r>
      <w:r>
        <w:t xml:space="preserve"> </w:t>
      </w:r>
      <w:r>
        <w:t>Perfect</w:t>
      </w:r>
      <w:r>
        <w:t xml:space="preserve"> </w:t>
      </w:r>
      <w:r>
        <w:t>tense</w:t>
      </w:r>
      <w:r>
        <w:t xml:space="preserve">, </w:t>
      </w:r>
      <w:r>
        <w:t>Future</w:t>
      </w:r>
      <w:r>
        <w:t>-</w:t>
      </w:r>
      <w:r>
        <w:t>in</w:t>
      </w:r>
      <w:r>
        <w:t>-</w:t>
      </w:r>
      <w:r>
        <w:t>the</w:t>
      </w:r>
      <w:r>
        <w:t>-</w:t>
      </w:r>
      <w:r>
        <w:t>Past</w:t>
      </w:r>
      <w:r>
        <w:t>);</w:t>
      </w:r>
    </w:p>
    <w:p w14:paraId="032C0000">
      <w:pPr>
        <w:pStyle w:val="Style_6"/>
        <w:spacing w:after="0" w:before="0" w:line="475" w:lineRule="exact"/>
        <w:ind w:firstLine="740" w:left="0"/>
        <w:jc w:val="both"/>
      </w:pPr>
      <w:r>
        <w:t xml:space="preserve">различные грамматические средства для выражения будущего времени: </w:t>
      </w:r>
      <w:r>
        <w:t>Simple</w:t>
      </w:r>
      <w:r>
        <w:t xml:space="preserve"> </w:t>
      </w:r>
      <w:r>
        <w:t>Future</w:t>
      </w:r>
      <w:r>
        <w:t xml:space="preserve">, </w:t>
      </w:r>
      <w:r>
        <w:t>to</w:t>
      </w:r>
      <w:r>
        <w:t xml:space="preserve"> </w:t>
      </w:r>
      <w:r>
        <w:t>be</w:t>
      </w:r>
      <w:r>
        <w:t xml:space="preserve"> </w:t>
      </w:r>
      <w:r>
        <w:t>going</w:t>
      </w:r>
      <w:r>
        <w:t xml:space="preserve"> </w:t>
      </w:r>
      <w:r>
        <w:t>to</w:t>
      </w:r>
      <w:r>
        <w:t xml:space="preserve">, </w:t>
      </w:r>
      <w:r>
        <w:t>Present</w:t>
      </w:r>
      <w:r>
        <w:t xml:space="preserve"> </w:t>
      </w:r>
      <w:r>
        <w:t>Continuous</w:t>
      </w:r>
      <w:r>
        <w:t xml:space="preserve">; </w:t>
      </w:r>
      <w:r>
        <w:t>модальные глаголы;</w:t>
      </w:r>
    </w:p>
    <w:p w14:paraId="042C0000">
      <w:pPr>
        <w:pStyle w:val="Style_6"/>
        <w:spacing w:after="0" w:before="0" w:line="475" w:lineRule="exact"/>
        <w:ind w:firstLine="740" w:left="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52C0000">
      <w:pPr>
        <w:pStyle w:val="Style_6"/>
        <w:spacing w:after="0" w:before="0" w:line="475" w:lineRule="exact"/>
        <w:ind w:firstLine="740" w:left="0"/>
        <w:jc w:val="both"/>
      </w:pPr>
      <w:r>
        <w:t xml:space="preserve">конструкция </w:t>
      </w:r>
      <w:r>
        <w:t>used</w:t>
      </w:r>
      <w:r>
        <w:t xml:space="preserve"> </w:t>
      </w:r>
      <w:r>
        <w:t>to</w:t>
      </w:r>
      <w:r>
        <w:t xml:space="preserve"> </w:t>
      </w:r>
      <w:r>
        <w:t xml:space="preserve">+ инфинитив глагола; конструкции с глаголами на </w:t>
      </w:r>
      <w:r>
        <w:t>-</w:t>
      </w:r>
      <w:r>
        <w:t>ing</w:t>
      </w:r>
      <w:r>
        <w:t xml:space="preserve">: </w:t>
      </w:r>
      <w:r>
        <w:t>to</w:t>
      </w:r>
      <w:r>
        <w:t xml:space="preserve"> </w:t>
      </w:r>
      <w:r>
        <w:t>love</w:t>
      </w:r>
      <w:r>
        <w:t>/</w:t>
      </w:r>
      <w:r>
        <w:t>hate</w:t>
      </w:r>
      <w:r>
        <w:t xml:space="preserve"> </w:t>
      </w:r>
      <w:r>
        <w:t>doing</w:t>
      </w:r>
      <w:r>
        <w:t xml:space="preserve"> </w:t>
      </w:r>
      <w:r>
        <w:t>something</w:t>
      </w:r>
      <w:r>
        <w:t xml:space="preserve">; </w:t>
      </w:r>
      <w:r>
        <w:t xml:space="preserve">наиболее употребительные формы страдательного залога; условных предложений реального и нереального характера в настоящем, будущем и прошлом </w:t>
      </w:r>
      <w:r>
        <w:t>(</w:t>
      </w:r>
      <w:r>
        <w:t>Conditional</w:t>
      </w:r>
      <w:r>
        <w:t xml:space="preserve"> </w:t>
      </w:r>
      <w:r>
        <w:t xml:space="preserve">О, </w:t>
      </w:r>
      <w:r>
        <w:t>I</w:t>
      </w:r>
      <w:r>
        <w:t xml:space="preserve">, </w:t>
      </w:r>
      <w:r>
        <w:t>II);</w:t>
      </w:r>
    </w:p>
    <w:p w14:paraId="062C0000">
      <w:pPr>
        <w:pStyle w:val="Style_6"/>
        <w:spacing w:after="0" w:before="0" w:line="475" w:lineRule="exact"/>
        <w:ind w:firstLine="740" w:left="0"/>
        <w:jc w:val="both"/>
      </w:pPr>
      <w:r>
        <w:t>косвенная речь в утвердительных и вопросительных предложениях в настоящем и прошедшем времени;</w:t>
      </w:r>
    </w:p>
    <w:p w14:paraId="072C0000">
      <w:pPr>
        <w:pStyle w:val="Style_6"/>
        <w:spacing w:after="0" w:before="0" w:line="475" w:lineRule="exact"/>
        <w:ind w:firstLine="740" w:left="0"/>
        <w:jc w:val="both"/>
      </w:pPr>
      <w:r>
        <w:t>согласование времён в рамках сложного предложения в плане настоящего и прошлого;</w:t>
      </w:r>
    </w:p>
    <w:p w14:paraId="082C0000">
      <w:pPr>
        <w:pStyle w:val="Style_6"/>
        <w:spacing w:after="0" w:before="0" w:line="475" w:lineRule="exact"/>
        <w:ind w:firstLine="0" w:left="740" w:right="6340"/>
        <w:jc w:val="both"/>
      </w:pPr>
      <w:r>
        <w:t xml:space="preserve">возвратные местоимения; конструкция </w:t>
      </w:r>
      <w:r>
        <w:t>both</w:t>
      </w:r>
      <w:r>
        <w:t xml:space="preserve"> </w:t>
      </w:r>
      <w:r>
        <w:t xml:space="preserve">... </w:t>
      </w:r>
      <w:r>
        <w:t>and</w:t>
      </w:r>
      <w:r>
        <w:t xml:space="preserve"> </w:t>
      </w:r>
      <w:r>
        <w:t>...;</w:t>
      </w:r>
    </w:p>
    <w:p w14:paraId="092C0000">
      <w:pPr>
        <w:pStyle w:val="Style_6"/>
        <w:spacing w:after="0" w:before="0" w:line="475" w:lineRule="exact"/>
        <w:ind w:firstLine="740" w:left="0"/>
        <w:jc w:val="both"/>
      </w:pPr>
      <w:r>
        <w:t>местоимения</w:t>
      </w:r>
      <w:r>
        <w:t xml:space="preserve"> </w:t>
      </w:r>
      <w:r>
        <w:t>other/another, both, all, one, both ... and, either ... or, neither ... nor;</w:t>
      </w:r>
    </w:p>
    <w:p w14:paraId="0A2C0000">
      <w:pPr>
        <w:pStyle w:val="Style_6"/>
        <w:numPr>
          <w:ilvl w:val="0"/>
          <w:numId w:val="67"/>
        </w:numPr>
        <w:tabs>
          <w:tab w:leader="none" w:pos="1096" w:val="left"/>
        </w:tabs>
        <w:spacing w:after="0" w:before="0" w:line="475" w:lineRule="exact"/>
        <w:ind w:firstLine="740" w:left="0"/>
        <w:jc w:val="both"/>
      </w:pPr>
      <w:r>
        <w:t>владеть социокультурными знаниями и умениями:</w:t>
      </w:r>
    </w:p>
    <w:p w14:paraId="0B2C0000">
      <w:pPr>
        <w:pStyle w:val="Style_6"/>
        <w:spacing w:after="0" w:before="0" w:line="475" w:lineRule="exact"/>
        <w:ind w:firstLine="740" w:left="0"/>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C2C0000">
      <w:pPr>
        <w:pStyle w:val="Style_6"/>
        <w:spacing w:after="0" w:before="0" w:line="475" w:lineRule="exact"/>
        <w:ind w:firstLine="740" w:left="0"/>
        <w:jc w:val="both"/>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0D2C0000">
      <w:pPr>
        <w:pStyle w:val="Style_6"/>
        <w:numPr>
          <w:ilvl w:val="0"/>
          <w:numId w:val="67"/>
        </w:numPr>
        <w:tabs>
          <w:tab w:leader="none" w:pos="1076" w:val="left"/>
        </w:tabs>
        <w:spacing w:after="0" w:before="0" w:line="475" w:lineRule="exact"/>
        <w:ind w:firstLine="740" w:left="0"/>
        <w:jc w:val="both"/>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2C0000">
      <w:pPr>
        <w:pStyle w:val="Style_6"/>
        <w:spacing w:after="0" w:before="0" w:line="475" w:lineRule="exact"/>
        <w:ind w:firstLine="740" w:left="0"/>
        <w:jc w:val="both"/>
      </w:pPr>
      <w:r>
        <w:t xml:space="preserve">понимать речевые различия в ситуациях официального и неофициального </w:t>
      </w:r>
      <w:r>
        <w:t>общения в рамках отобранного тематического содержания и использовать лексико-грамматические средства с их учётом;</w:t>
      </w:r>
    </w:p>
    <w:p w14:paraId="0F2C0000">
      <w:pPr>
        <w:pStyle w:val="Style_6"/>
        <w:spacing w:after="0" w:before="0" w:line="475" w:lineRule="exact"/>
        <w:ind w:firstLine="740" w:left="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02C0000">
      <w:pPr>
        <w:pStyle w:val="Style_6"/>
        <w:numPr>
          <w:ilvl w:val="0"/>
          <w:numId w:val="67"/>
        </w:numPr>
        <w:tabs>
          <w:tab w:leader="none" w:pos="1081" w:val="left"/>
        </w:tabs>
        <w:spacing w:after="0" w:before="0" w:line="475" w:lineRule="exact"/>
        <w:ind w:firstLine="740" w:left="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112C0000">
      <w:pPr>
        <w:pStyle w:val="Style_6"/>
        <w:numPr>
          <w:ilvl w:val="0"/>
          <w:numId w:val="67"/>
        </w:numPr>
        <w:tabs>
          <w:tab w:leader="none" w:pos="1076" w:val="left"/>
        </w:tabs>
        <w:spacing w:after="0" w:before="0" w:line="475" w:lineRule="exact"/>
        <w:ind w:firstLine="740" w:left="0"/>
        <w:jc w:val="both"/>
      </w:pPr>
      <w:r>
        <w:t>использовать иноязычные словари и справочники, в том числе информационно-справочные системы в электронной форме;</w:t>
      </w:r>
    </w:p>
    <w:p w14:paraId="122C0000">
      <w:pPr>
        <w:pStyle w:val="Style_6"/>
        <w:numPr>
          <w:ilvl w:val="0"/>
          <w:numId w:val="67"/>
        </w:numPr>
        <w:tabs>
          <w:tab w:leader="none" w:pos="1071" w:val="left"/>
        </w:tabs>
        <w:spacing w:after="0" w:before="0" w:line="475" w:lineRule="exact"/>
        <w:ind w:firstLine="740" w:left="0"/>
        <w:jc w:val="both"/>
      </w:pPr>
      <w:r>
        <w:t>достигать взаимопонимания в процессе устного и письменного общения с носителями иностранного языка, людьми другой культуры;</w:t>
      </w:r>
    </w:p>
    <w:p w14:paraId="132C0000">
      <w:pPr>
        <w:pStyle w:val="Style_6"/>
        <w:numPr>
          <w:ilvl w:val="0"/>
          <w:numId w:val="67"/>
        </w:numPr>
        <w:tabs>
          <w:tab w:leader="none" w:pos="1215" w:val="left"/>
        </w:tabs>
        <w:spacing w:after="0" w:before="0" w:line="475" w:lineRule="exact"/>
        <w:ind w:firstLine="760" w:left="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42C0000">
      <w:pPr>
        <w:pStyle w:val="Style_6"/>
        <w:tabs>
          <w:tab w:leader="none" w:pos="1945" w:val="left"/>
        </w:tabs>
        <w:spacing w:after="0" w:before="0" w:line="475" w:lineRule="exact"/>
        <w:ind w:firstLine="0" w:left="760"/>
        <w:jc w:val="both"/>
      </w:pPr>
      <w:r>
        <w:rPr>
          <w:b w:val="1"/>
        </w:rPr>
        <w:t>Предметные результаты</w:t>
      </w:r>
      <w:r>
        <w:t xml:space="preserve"> освоения программы по второму иностранному языку</w:t>
      </w:r>
      <w:r>
        <w:t xml:space="preserve"> (английскому) </w:t>
      </w:r>
      <w:r>
        <w:t xml:space="preserve"> к концу обучения </w:t>
      </w:r>
      <w:r>
        <w:rPr>
          <w:b w:val="1"/>
        </w:rPr>
        <w:t>в 9 классе:</w:t>
      </w:r>
    </w:p>
    <w:p w14:paraId="152C0000">
      <w:pPr>
        <w:pStyle w:val="Style_6"/>
        <w:numPr>
          <w:ilvl w:val="0"/>
          <w:numId w:val="68"/>
        </w:numPr>
        <w:tabs>
          <w:tab w:leader="none" w:pos="1100" w:val="left"/>
        </w:tabs>
        <w:spacing w:after="0" w:before="0" w:line="475" w:lineRule="exact"/>
        <w:ind w:firstLine="760" w:left="0"/>
        <w:jc w:val="both"/>
      </w:pPr>
      <w:r>
        <w:t>владеть основными видами речевой деятельности:</w:t>
      </w:r>
    </w:p>
    <w:p w14:paraId="162C0000">
      <w:pPr>
        <w:pStyle w:val="Style_6"/>
        <w:spacing w:after="0" w:before="0" w:line="475" w:lineRule="exact"/>
        <w:ind w:firstLine="760" w:left="0"/>
        <w:jc w:val="both"/>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14:paraId="172C0000">
      <w:pPr>
        <w:pStyle w:val="Style_6"/>
        <w:spacing w:after="0" w:before="0" w:line="475" w:lineRule="exact"/>
        <w:ind w:firstLine="760" w:left="0"/>
        <w:jc w:val="both"/>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182C0000">
      <w:pPr>
        <w:pStyle w:val="Style_6"/>
        <w:spacing w:after="0" w:before="0" w:line="475" w:lineRule="exact"/>
        <w:ind w:firstLine="760" w:left="0"/>
        <w:jc w:val="both"/>
      </w:pPr>
      <w:r>
        <w:t xml:space="preserve">аудирование: воспринимать на слух и понимать несложные аутентичные </w:t>
      </w:r>
      <w:r>
        <w:t>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192C0000">
      <w:pPr>
        <w:pStyle w:val="Style_6"/>
        <w:spacing w:after="0" w:before="0" w:line="475" w:lineRule="exact"/>
        <w:ind w:firstLine="760" w:left="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A2C0000">
      <w:pPr>
        <w:pStyle w:val="Style_6"/>
        <w:spacing w:after="0" w:before="0" w:line="480" w:lineRule="exact"/>
        <w:ind w:firstLine="760" w:left="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14:paraId="1B2C0000">
      <w:pPr>
        <w:pStyle w:val="Style_6"/>
        <w:numPr>
          <w:ilvl w:val="0"/>
          <w:numId w:val="68"/>
        </w:numPr>
        <w:tabs>
          <w:tab w:leader="none" w:pos="1121" w:val="left"/>
          <w:tab w:leader="none" w:pos="6904" w:val="left"/>
        </w:tabs>
        <w:spacing w:after="0" w:before="0" w:line="480" w:lineRule="exact"/>
        <w:ind w:firstLine="760" w:left="0"/>
        <w:jc w:val="both"/>
      </w:pPr>
      <w:r>
        <w:t>владеть фонетическими навыками:</w:t>
      </w:r>
      <w:r>
        <w:tab/>
      </w:r>
      <w:r>
        <w:t>различать на слух,</w:t>
      </w:r>
    </w:p>
    <w:p w14:paraId="1C2C0000">
      <w:pPr>
        <w:pStyle w:val="Style_6"/>
        <w:spacing w:after="0" w:before="0" w:line="480" w:lineRule="exact"/>
        <w:ind/>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2C0000">
      <w:pPr>
        <w:pStyle w:val="Style_6"/>
        <w:spacing w:after="0" w:before="0" w:line="480" w:lineRule="exact"/>
        <w:ind w:firstLine="760" w:left="0"/>
        <w:jc w:val="both"/>
      </w:pPr>
      <w:r>
        <w:t>владеть орфографическими навыками: правильно писать изученные слова;</w:t>
      </w:r>
    </w:p>
    <w:p w14:paraId="1E2C0000">
      <w:pPr>
        <w:pStyle w:val="Style_6"/>
        <w:spacing w:after="0" w:before="0" w:line="480" w:lineRule="exact"/>
        <w:ind w:firstLine="760" w:left="0"/>
        <w:jc w:val="both"/>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t>обращении, апостроф, пунктуационно правильно оформлять электронное сообщение личного характера;</w:t>
      </w:r>
    </w:p>
    <w:p w14:paraId="1F2C0000">
      <w:pPr>
        <w:pStyle w:val="Style_6"/>
        <w:numPr>
          <w:ilvl w:val="0"/>
          <w:numId w:val="68"/>
        </w:numPr>
        <w:tabs>
          <w:tab w:leader="none" w:pos="1076" w:val="left"/>
        </w:tabs>
        <w:spacing w:after="0" w:before="0" w:line="480" w:lineRule="exact"/>
        <w:ind w:firstLine="760" w:left="0"/>
        <w:jc w:val="both"/>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02C0000">
      <w:pPr>
        <w:pStyle w:val="Style_6"/>
        <w:spacing w:after="0" w:before="0" w:line="475" w:lineRule="exact"/>
        <w:ind w:firstLine="740" w:left="0"/>
        <w:jc w:val="both"/>
      </w:pPr>
      <w: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t>dis</w:t>
      </w:r>
      <w:r>
        <w:t xml:space="preserve">-, </w:t>
      </w:r>
      <w:r>
        <w:t>mis</w:t>
      </w:r>
      <w:r>
        <w:t xml:space="preserve">-, </w:t>
      </w:r>
      <w:r>
        <w:t>re</w:t>
      </w:r>
      <w:r>
        <w:t xml:space="preserve">-, </w:t>
      </w:r>
      <w:r>
        <w:t>over</w:t>
      </w:r>
      <w:r>
        <w:t xml:space="preserve">-, </w:t>
      </w:r>
      <w:r>
        <w:t>under</w:t>
      </w:r>
      <w:r>
        <w:t xml:space="preserve">- </w:t>
      </w:r>
      <w:r>
        <w:t xml:space="preserve">и суффикса </w:t>
      </w:r>
      <w:r>
        <w:t>-</w:t>
      </w:r>
      <w:r>
        <w:t>ise</w:t>
      </w:r>
      <w:r>
        <w:t>/-</w:t>
      </w:r>
      <w:r>
        <w:t>ize</w:t>
      </w:r>
      <w:r>
        <w:t xml:space="preserve">, </w:t>
      </w:r>
      <w:r>
        <w:t xml:space="preserve">имён существительных при помощи префиксов </w:t>
      </w:r>
      <w:r>
        <w:t>un</w:t>
      </w:r>
      <w:r>
        <w:t xml:space="preserve">-, </w:t>
      </w:r>
      <w:r>
        <w:t>in</w:t>
      </w:r>
      <w:r>
        <w:t>-/</w:t>
      </w:r>
      <w:r>
        <w:t>im</w:t>
      </w:r>
      <w:r>
        <w:t xml:space="preserve">- </w:t>
      </w:r>
      <w:r>
        <w:t xml:space="preserve">и суффиксов </w:t>
      </w:r>
      <w:r>
        <w:t>-</w:t>
      </w:r>
      <w:r>
        <w:t>ance</w:t>
      </w:r>
      <w:r>
        <w:t>/-</w:t>
      </w:r>
      <w:r>
        <w:t>ence</w:t>
      </w:r>
      <w:r>
        <w:t>, -</w:t>
      </w:r>
      <w:r>
        <w:t>er</w:t>
      </w:r>
      <w:r>
        <w:t>/-</w:t>
      </w:r>
      <w:r>
        <w:t>or</w:t>
      </w:r>
      <w:r>
        <w:t>, -</w:t>
      </w:r>
      <w:r>
        <w:t>ing</w:t>
      </w:r>
      <w:r>
        <w:t>, -</w:t>
      </w:r>
      <w:r>
        <w:t>ist</w:t>
      </w:r>
      <w:r>
        <w:t>, -</w:t>
      </w:r>
      <w:r>
        <w:t>sion</w:t>
      </w:r>
      <w:r>
        <w:t>/-</w:t>
      </w:r>
      <w:r>
        <w:t>tion</w:t>
      </w:r>
      <w:r>
        <w:t>, -</w:t>
      </w:r>
      <w:r>
        <w:t>ment</w:t>
      </w:r>
      <w:r>
        <w:t>, -</w:t>
      </w:r>
      <w:r>
        <w:t>ity</w:t>
      </w:r>
      <w:r>
        <w:t>, -</w:t>
      </w:r>
      <w:r>
        <w:t>ness</w:t>
      </w:r>
      <w:r>
        <w:t>, -</w:t>
      </w:r>
      <w:r>
        <w:t>ship</w:t>
      </w:r>
      <w:r>
        <w:t xml:space="preserve">, </w:t>
      </w:r>
      <w:r>
        <w:t xml:space="preserve">имён прилагательных при помощи префиксов </w:t>
      </w:r>
      <w:r>
        <w:t>un</w:t>
      </w:r>
      <w:r>
        <w:t xml:space="preserve">-, </w:t>
      </w:r>
      <w:r>
        <w:t>in</w:t>
      </w:r>
      <w:r>
        <w:t>-/</w:t>
      </w:r>
      <w:r>
        <w:t>im</w:t>
      </w:r>
      <w:r>
        <w:t xml:space="preserve">-, </w:t>
      </w:r>
      <w:r>
        <w:t>inter</w:t>
      </w:r>
      <w:r>
        <w:t xml:space="preserve">-, </w:t>
      </w:r>
      <w:r>
        <w:t>non</w:t>
      </w:r>
      <w:r>
        <w:t xml:space="preserve">- </w:t>
      </w:r>
      <w:r>
        <w:t xml:space="preserve">и суффиксов </w:t>
      </w:r>
      <w:r>
        <w:t>-</w:t>
      </w:r>
      <w:r>
        <w:t>able</w:t>
      </w:r>
      <w:r>
        <w:t>/ -</w:t>
      </w:r>
      <w:r>
        <w:t>ible</w:t>
      </w:r>
      <w:r>
        <w:t>, -</w:t>
      </w:r>
      <w:r>
        <w:t>al</w:t>
      </w:r>
      <w:r>
        <w:t>, -</w:t>
      </w:r>
      <w:r>
        <w:t>ed</w:t>
      </w:r>
      <w:r>
        <w:t>, -</w:t>
      </w:r>
      <w:r>
        <w:t>ly</w:t>
      </w:r>
      <w:r>
        <w:t>, -</w:t>
      </w:r>
      <w:r>
        <w:t>fill</w:t>
      </w:r>
      <w:r>
        <w:t>, -</w:t>
      </w:r>
      <w:r>
        <w:t>ian</w:t>
      </w:r>
      <w:r>
        <w:t>/-</w:t>
      </w:r>
      <w:r>
        <w:t>an</w:t>
      </w:r>
      <w:r>
        <w:t>, -</w:t>
      </w:r>
      <w:r>
        <w:t>ing</w:t>
      </w:r>
      <w:r>
        <w:t>, -</w:t>
      </w:r>
      <w:r>
        <w:t>ive</w:t>
      </w:r>
      <w:r>
        <w:t>, -</w:t>
      </w:r>
      <w:r>
        <w:t>less</w:t>
      </w:r>
      <w:r>
        <w:t>, -</w:t>
      </w:r>
      <w:r>
        <w:t>ous</w:t>
      </w:r>
      <w:r>
        <w:t>, -</w:t>
      </w:r>
      <w:r>
        <w:t>y</w:t>
      </w:r>
      <w:r>
        <w:t>, -</w:t>
      </w:r>
      <w:r>
        <w:t>ese</w:t>
      </w:r>
      <w:r>
        <w:t>, -</w:t>
      </w:r>
      <w:r>
        <w:t>ish</w:t>
      </w:r>
      <w:r>
        <w:t xml:space="preserve">, </w:t>
      </w:r>
      <w:r>
        <w:t xml:space="preserve">наречий при помощи префиксов </w:t>
      </w:r>
      <w:r>
        <w:t>un</w:t>
      </w:r>
      <w:r>
        <w:t xml:space="preserve">-, </w:t>
      </w:r>
      <w:r>
        <w:t>in</w:t>
      </w:r>
      <w:r>
        <w:t>-/</w:t>
      </w:r>
      <w:r>
        <w:t>im</w:t>
      </w:r>
      <w:r>
        <w:t xml:space="preserve">- </w:t>
      </w:r>
      <w:r>
        <w:t xml:space="preserve">и суффикса -1у, числительных при помощи суффиксов </w:t>
      </w:r>
      <w:r>
        <w:t>-</w:t>
      </w:r>
      <w:r>
        <w:t>teen</w:t>
      </w:r>
      <w:r>
        <w:t>, -</w:t>
      </w:r>
      <w:r>
        <w:t>ty</w:t>
      </w:r>
      <w:r>
        <w:t>, -</w:t>
      </w:r>
      <w:r>
        <w:t>th</w:t>
      </w:r>
      <w:r>
        <w:t>;</w:t>
      </w:r>
    </w:p>
    <w:p w14:paraId="212C0000">
      <w:pPr>
        <w:pStyle w:val="Style_6"/>
        <w:numPr>
          <w:ilvl w:val="0"/>
          <w:numId w:val="68"/>
        </w:numPr>
        <w:tabs>
          <w:tab w:leader="none" w:pos="1066" w:val="left"/>
        </w:tabs>
        <w:spacing w:after="0" w:before="0" w:line="475" w:lineRule="exact"/>
        <w:ind w:firstLine="740" w:left="0"/>
        <w:jc w:val="both"/>
      </w:pPr>
      <w:r>
        <w:t>понимать особенности структуры простых и сложных предложений и различных коммуникативных типов предложений английского языка;</w:t>
      </w:r>
    </w:p>
    <w:p w14:paraId="222C0000">
      <w:pPr>
        <w:pStyle w:val="Style_6"/>
        <w:spacing w:after="0" w:before="0" w:line="475" w:lineRule="exact"/>
        <w:ind w:firstLine="740" w:left="0"/>
        <w:jc w:val="both"/>
      </w:pPr>
      <w:r>
        <w:t xml:space="preserve">распознавать и употреблять в устной речи и письменном тексте: предложения со сложным дополнением </w:t>
      </w:r>
      <w:r>
        <w:t>(</w:t>
      </w:r>
      <w:r>
        <w:t>Complex</w:t>
      </w:r>
      <w:r>
        <w:t xml:space="preserve"> </w:t>
      </w:r>
      <w:r>
        <w:t>Object</w:t>
      </w:r>
      <w:r>
        <w:t>) (</w:t>
      </w:r>
      <w:r>
        <w:t>I</w:t>
      </w:r>
      <w:r>
        <w:t xml:space="preserve"> </w:t>
      </w:r>
      <w:r>
        <w:t>want</w:t>
      </w:r>
      <w:r>
        <w:t xml:space="preserve"> </w:t>
      </w:r>
      <w:r>
        <w:t>to</w:t>
      </w:r>
      <w:r>
        <w:t xml:space="preserve"> </w:t>
      </w:r>
      <w:r>
        <w:t>have</w:t>
      </w:r>
      <w:r>
        <w:t xml:space="preserve"> </w:t>
      </w:r>
      <w:r>
        <w:t>my</w:t>
      </w:r>
      <w:r>
        <w:t xml:space="preserve"> </w:t>
      </w:r>
      <w:r>
        <w:t>hair</w:t>
      </w:r>
      <w:r>
        <w:t xml:space="preserve"> </w:t>
      </w:r>
      <w:r>
        <w:t>cut</w:t>
      </w:r>
      <w:r>
        <w:t>.);</w:t>
      </w:r>
    </w:p>
    <w:p w14:paraId="232C0000">
      <w:pPr>
        <w:pStyle w:val="Style_6"/>
        <w:spacing w:after="0" w:before="0" w:line="475" w:lineRule="exact"/>
        <w:ind w:firstLine="0" w:left="740"/>
        <w:jc w:val="both"/>
      </w:pPr>
      <w:r>
        <w:t xml:space="preserve">условные предложения нереального характера </w:t>
      </w:r>
      <w:r>
        <w:t>(</w:t>
      </w:r>
      <w:r>
        <w:t>Conditional</w:t>
      </w:r>
      <w:r>
        <w:t xml:space="preserve"> </w:t>
      </w:r>
      <w:r>
        <w:t xml:space="preserve">О, </w:t>
      </w:r>
      <w:r>
        <w:t>I</w:t>
      </w:r>
      <w:r>
        <w:t xml:space="preserve">, </w:t>
      </w:r>
      <w:r>
        <w:t xml:space="preserve">II); конструкции для выражения предпочтения </w:t>
      </w:r>
      <w:r>
        <w:t>I</w:t>
      </w:r>
      <w:r>
        <w:t xml:space="preserve"> </w:t>
      </w:r>
      <w:r>
        <w:t>prefer</w:t>
      </w:r>
      <w:r>
        <w:t xml:space="preserve"> .../</w:t>
      </w:r>
      <w:r>
        <w:t>I</w:t>
      </w:r>
      <w:r>
        <w:t>’</w:t>
      </w:r>
      <w:r>
        <w:t>d</w:t>
      </w:r>
      <w:r>
        <w:t xml:space="preserve"> </w:t>
      </w:r>
      <w:r>
        <w:t>prefer</w:t>
      </w:r>
      <w:r>
        <w:t xml:space="preserve"> .../</w:t>
      </w:r>
      <w:r>
        <w:t>I</w:t>
      </w:r>
      <w:r>
        <w:t>’</w:t>
      </w:r>
      <w:r>
        <w:t>d</w:t>
      </w:r>
      <w:r>
        <w:t xml:space="preserve"> </w:t>
      </w:r>
      <w:r>
        <w:t>rather</w:t>
      </w:r>
      <w:r>
        <w:t xml:space="preserve"> ...; </w:t>
      </w:r>
      <w:r>
        <w:t xml:space="preserve">конструкция </w:t>
      </w:r>
      <w:r>
        <w:t>I</w:t>
      </w:r>
      <w:r>
        <w:t xml:space="preserve"> </w:t>
      </w:r>
      <w:r>
        <w:t>wish</w:t>
      </w:r>
      <w:r>
        <w:t xml:space="preserve"> ...;</w:t>
      </w:r>
    </w:p>
    <w:p w14:paraId="242C0000">
      <w:pPr>
        <w:pStyle w:val="Style_6"/>
        <w:spacing w:after="0" w:before="0" w:line="475" w:lineRule="exact"/>
        <w:ind w:firstLine="740" w:left="0"/>
        <w:jc w:val="both"/>
      </w:pPr>
      <w:r>
        <w:t xml:space="preserve">глаголы в видовременных формах действительного залога в изъявительном наклонении </w:t>
      </w:r>
      <w:r>
        <w:t>(</w:t>
      </w:r>
      <w:r>
        <w:t>Present</w:t>
      </w:r>
      <w:r>
        <w:t>/</w:t>
      </w:r>
      <w:r>
        <w:t>Past</w:t>
      </w:r>
      <w:r>
        <w:t>/</w:t>
      </w:r>
      <w:r>
        <w:t>Future</w:t>
      </w:r>
      <w:r>
        <w:t xml:space="preserve"> </w:t>
      </w:r>
      <w:r>
        <w:t>Simple</w:t>
      </w:r>
      <w:r>
        <w:t xml:space="preserve"> </w:t>
      </w:r>
      <w:r>
        <w:t>Tense</w:t>
      </w:r>
      <w:r>
        <w:t xml:space="preserve">, </w:t>
      </w:r>
      <w:r>
        <w:t>Present</w:t>
      </w:r>
      <w:r>
        <w:t>/</w:t>
      </w:r>
      <w:r>
        <w:t>Past</w:t>
      </w:r>
      <w:r>
        <w:t xml:space="preserve"> </w:t>
      </w:r>
      <w:r>
        <w:t>Perfect</w:t>
      </w:r>
      <w:r>
        <w:t xml:space="preserve"> </w:t>
      </w:r>
      <w:r>
        <w:t>Tense</w:t>
      </w:r>
      <w:r>
        <w:t xml:space="preserve">, </w:t>
      </w:r>
      <w:r>
        <w:t>Present</w:t>
      </w:r>
      <w:r>
        <w:t>/</w:t>
      </w:r>
      <w:r>
        <w:t>Past</w:t>
      </w:r>
      <w:r>
        <w:t xml:space="preserve"> </w:t>
      </w:r>
      <w:r>
        <w:t>Continuous</w:t>
      </w:r>
      <w:r>
        <w:t xml:space="preserve"> </w:t>
      </w:r>
      <w:r>
        <w:t>Tense</w:t>
      </w:r>
      <w:r>
        <w:t xml:space="preserve">, </w:t>
      </w:r>
      <w:r>
        <w:t>Future</w:t>
      </w:r>
      <w:r>
        <w:t>-</w:t>
      </w:r>
      <w:r>
        <w:t>in</w:t>
      </w:r>
      <w:r>
        <w:t>-</w:t>
      </w:r>
      <w:r>
        <w:t>the</w:t>
      </w:r>
      <w:r>
        <w:t>-</w:t>
      </w:r>
      <w:r>
        <w:t>Past</w:t>
      </w:r>
      <w:r>
        <w:t xml:space="preserve">) </w:t>
      </w:r>
      <w:r>
        <w:t>и наиболее употребительных формах;</w:t>
      </w:r>
    </w:p>
    <w:p w14:paraId="252C0000">
      <w:pPr>
        <w:pStyle w:val="Style_6"/>
        <w:spacing w:after="0" w:before="0" w:line="475" w:lineRule="exact"/>
        <w:ind w:firstLine="740" w:left="0"/>
        <w:jc w:val="both"/>
      </w:pPr>
      <w:r>
        <w:t>согласование времён в рамках сложного предложения в плане настоящего и прошлого;</w:t>
      </w:r>
    </w:p>
    <w:p w14:paraId="262C0000">
      <w:pPr>
        <w:pStyle w:val="Style_6"/>
        <w:spacing w:after="0" w:before="0" w:line="475" w:lineRule="exact"/>
        <w:ind w:firstLine="740" w:left="0"/>
        <w:jc w:val="both"/>
      </w:pPr>
      <w:r>
        <w:t>косвенная речь в утвердительных и вопросительных предложениях в настоящем и прошедшем времени;</w:t>
      </w:r>
    </w:p>
    <w:p w14:paraId="272C0000">
      <w:pPr>
        <w:pStyle w:val="Style_6"/>
        <w:spacing w:after="0" w:before="0" w:line="475" w:lineRule="exact"/>
        <w:ind w:firstLine="740" w:left="0"/>
        <w:jc w:val="both"/>
      </w:pPr>
      <w:r>
        <w:t>конструкции</w:t>
      </w:r>
      <w:r>
        <w:t xml:space="preserve"> </w:t>
      </w:r>
      <w:r>
        <w:t xml:space="preserve">be/get used to </w:t>
      </w:r>
      <w:r>
        <w:t xml:space="preserve">+ </w:t>
      </w:r>
      <w:r>
        <w:t>инфинитив</w:t>
      </w:r>
      <w:r>
        <w:t xml:space="preserve"> </w:t>
      </w:r>
      <w:r>
        <w:t>глагола</w:t>
      </w:r>
      <w:r>
        <w:t xml:space="preserve">, </w:t>
      </w:r>
      <w:r>
        <w:t xml:space="preserve">be/get used to something; </w:t>
      </w:r>
      <w:r>
        <w:t>модальные</w:t>
      </w:r>
      <w:r>
        <w:t xml:space="preserve"> </w:t>
      </w:r>
      <w:r>
        <w:t>глаголы</w:t>
      </w:r>
      <w:r>
        <w:t xml:space="preserve"> </w:t>
      </w:r>
      <w:r>
        <w:t>и</w:t>
      </w:r>
      <w:r>
        <w:t xml:space="preserve"> </w:t>
      </w:r>
      <w:r>
        <w:t>их</w:t>
      </w:r>
      <w:r>
        <w:t xml:space="preserve"> </w:t>
      </w:r>
      <w:r>
        <w:t>эквиваленты</w:t>
      </w:r>
      <w:r>
        <w:t xml:space="preserve"> </w:t>
      </w:r>
      <w:r>
        <w:t>(may, can, could, be able to, must, have to, should, need, shall, might, would);</w:t>
      </w:r>
    </w:p>
    <w:p w14:paraId="282C0000">
      <w:pPr>
        <w:pStyle w:val="Style_6"/>
        <w:spacing w:after="0" w:before="0" w:line="475" w:lineRule="exact"/>
        <w:ind w:firstLine="0" w:left="740" w:right="840"/>
        <w:jc w:val="both"/>
      </w:pPr>
      <w:r>
        <w:t>страдательный</w:t>
      </w:r>
      <w:r>
        <w:t xml:space="preserve"> </w:t>
      </w:r>
      <w:r>
        <w:t>залог</w:t>
      </w:r>
      <w:r>
        <w:t xml:space="preserve"> </w:t>
      </w:r>
      <w:r>
        <w:t xml:space="preserve">(Present/Past Simple Passive, Present Perfect Passive); </w:t>
      </w:r>
      <w:r>
        <w:t>неличные</w:t>
      </w:r>
      <w:r>
        <w:t xml:space="preserve"> </w:t>
      </w:r>
      <w:r>
        <w:t>формы</w:t>
      </w:r>
      <w:r>
        <w:t xml:space="preserve"> </w:t>
      </w:r>
      <w:r>
        <w:t>глагола</w:t>
      </w:r>
      <w:r>
        <w:t xml:space="preserve"> (</w:t>
      </w:r>
      <w:r>
        <w:t>инфинитив</w:t>
      </w:r>
      <w:r>
        <w:t xml:space="preserve">, </w:t>
      </w:r>
      <w:r>
        <w:t>герундий</w:t>
      </w:r>
      <w:r>
        <w:t xml:space="preserve">); </w:t>
      </w:r>
      <w:r>
        <w:t>наречия</w:t>
      </w:r>
      <w:r>
        <w:t xml:space="preserve">: </w:t>
      </w:r>
      <w:r>
        <w:t>too, enough;</w:t>
      </w:r>
    </w:p>
    <w:p w14:paraId="292C0000">
      <w:pPr>
        <w:pStyle w:val="Style_6"/>
        <w:spacing w:after="0" w:before="0" w:line="475" w:lineRule="exact"/>
        <w:ind w:firstLine="740" w:left="0"/>
        <w:jc w:val="both"/>
      </w:pPr>
      <w:r>
        <w:t xml:space="preserve">предложения с конструкцией </w:t>
      </w:r>
      <w:r>
        <w:t xml:space="preserve">either </w:t>
      </w:r>
      <w:r>
        <w:t xml:space="preserve">... </w:t>
      </w:r>
      <w:r>
        <w:t xml:space="preserve">or </w:t>
      </w:r>
      <w:r>
        <w:t xml:space="preserve">..., </w:t>
      </w:r>
      <w:r>
        <w:t xml:space="preserve">neither </w:t>
      </w:r>
      <w:r>
        <w:t xml:space="preserve">... </w:t>
      </w:r>
      <w:r>
        <w:t>nor;</w:t>
      </w:r>
    </w:p>
    <w:p w14:paraId="2A2C0000">
      <w:pPr>
        <w:pStyle w:val="Style_6"/>
        <w:numPr>
          <w:ilvl w:val="0"/>
          <w:numId w:val="68"/>
        </w:numPr>
        <w:tabs>
          <w:tab w:leader="none" w:pos="1101" w:val="left"/>
        </w:tabs>
        <w:spacing w:after="0" w:before="0" w:line="475" w:lineRule="exact"/>
        <w:ind w:firstLine="740" w:left="0"/>
        <w:jc w:val="both"/>
      </w:pPr>
      <w:r>
        <w:t>владеть социокультурными знаниями и умениями:</w:t>
      </w:r>
    </w:p>
    <w:p w14:paraId="2B2C0000">
      <w:pPr>
        <w:pStyle w:val="Style_6"/>
        <w:spacing w:after="0" w:before="0" w:line="490" w:lineRule="exact"/>
        <w:ind w:firstLine="780" w:left="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C2C0000">
      <w:pPr>
        <w:pStyle w:val="Style_6"/>
        <w:spacing w:after="0" w:before="0" w:line="475" w:lineRule="exact"/>
        <w:ind w:firstLine="780" w:left="0"/>
        <w:jc w:val="both"/>
      </w:pPr>
      <w:r>
        <w:t>выражать модальные значения, чувства и эмоции;</w:t>
      </w:r>
    </w:p>
    <w:p w14:paraId="2D2C0000">
      <w:pPr>
        <w:pStyle w:val="Style_6"/>
        <w:spacing w:after="0" w:before="0" w:line="475" w:lineRule="exact"/>
        <w:ind w:firstLine="780" w:left="0"/>
        <w:jc w:val="both"/>
      </w:pPr>
      <w:r>
        <w:t>иметь элементарные представления о различных вариантах английского языка;</w:t>
      </w:r>
    </w:p>
    <w:p w14:paraId="2E2C0000">
      <w:pPr>
        <w:pStyle w:val="Style_6"/>
        <w:spacing w:after="0" w:before="0" w:line="475" w:lineRule="exact"/>
        <w:ind w:firstLine="780" w:left="0"/>
        <w:jc w:val="both"/>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F2C0000">
      <w:pPr>
        <w:pStyle w:val="Style_6"/>
        <w:numPr>
          <w:ilvl w:val="0"/>
          <w:numId w:val="68"/>
        </w:numPr>
        <w:tabs>
          <w:tab w:leader="none" w:pos="1081" w:val="left"/>
        </w:tabs>
        <w:spacing w:after="0" w:before="0" w:line="475" w:lineRule="exact"/>
        <w:ind w:firstLine="780" w:left="0"/>
        <w:jc w:val="both"/>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02C0000">
      <w:pPr>
        <w:pStyle w:val="Style_6"/>
        <w:numPr>
          <w:ilvl w:val="0"/>
          <w:numId w:val="68"/>
        </w:numPr>
        <w:tabs>
          <w:tab w:leader="none" w:pos="1076" w:val="left"/>
        </w:tabs>
        <w:spacing w:after="0" w:before="0" w:line="475" w:lineRule="exact"/>
        <w:ind w:firstLine="780" w:left="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12C0000">
      <w:pPr>
        <w:pStyle w:val="Style_6"/>
        <w:numPr>
          <w:ilvl w:val="0"/>
          <w:numId w:val="68"/>
        </w:numPr>
        <w:tabs>
          <w:tab w:leader="none" w:pos="1086" w:val="left"/>
        </w:tabs>
        <w:spacing w:after="0" w:before="0" w:line="475" w:lineRule="exact"/>
        <w:ind w:firstLine="780" w:left="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322C0000">
      <w:pPr>
        <w:pStyle w:val="Style_6"/>
        <w:numPr>
          <w:ilvl w:val="0"/>
          <w:numId w:val="68"/>
        </w:numPr>
        <w:tabs>
          <w:tab w:leader="none" w:pos="1141" w:val="left"/>
          <w:tab w:leader="none" w:pos="3506" w:val="left"/>
          <w:tab w:leader="none" w:pos="5820" w:val="left"/>
          <w:tab w:leader="none" w:pos="7620" w:val="left"/>
          <w:tab w:leader="none" w:pos="8623" w:val="left"/>
        </w:tabs>
        <w:spacing w:after="0" w:before="0" w:line="475" w:lineRule="exact"/>
        <w:ind w:firstLine="780" w:left="0"/>
        <w:jc w:val="both"/>
      </w:pPr>
      <w:r>
        <w:t>использовать</w:t>
      </w:r>
      <w:r>
        <w:tab/>
      </w:r>
      <w:r>
        <w:t>иноязычные</w:t>
      </w:r>
      <w:r>
        <w:tab/>
      </w:r>
      <w:r>
        <w:t>словари</w:t>
      </w:r>
      <w:r>
        <w:tab/>
      </w:r>
      <w:r>
        <w:t>и</w:t>
      </w:r>
      <w:r>
        <w:tab/>
      </w:r>
      <w:r>
        <w:t>справочники,</w:t>
      </w:r>
    </w:p>
    <w:p w14:paraId="332C0000">
      <w:pPr>
        <w:pStyle w:val="Style_6"/>
        <w:spacing w:after="0" w:before="0" w:line="475" w:lineRule="exact"/>
        <w:ind/>
        <w:jc w:val="both"/>
      </w:pPr>
      <w:r>
        <w:t>в том числе информационно-справочные системы в электронной форме;</w:t>
      </w:r>
    </w:p>
    <w:p w14:paraId="342C0000">
      <w:pPr>
        <w:pStyle w:val="Style_6"/>
        <w:numPr>
          <w:ilvl w:val="0"/>
          <w:numId w:val="68"/>
        </w:numPr>
        <w:tabs>
          <w:tab w:leader="none" w:pos="1210" w:val="left"/>
        </w:tabs>
        <w:spacing w:after="0" w:before="0" w:line="475" w:lineRule="exact"/>
        <w:ind w:firstLine="780" w:left="0"/>
        <w:jc w:val="both"/>
      </w:pPr>
      <w:r>
        <w:t>достигать взаимопонимания в процессе устного и письменного общения с носителями иностранного языка, людьми другой культуры;</w:t>
      </w:r>
    </w:p>
    <w:p w14:paraId="352C0000">
      <w:pPr>
        <w:pStyle w:val="Style_6"/>
        <w:numPr>
          <w:ilvl w:val="0"/>
          <w:numId w:val="68"/>
        </w:numPr>
        <w:tabs>
          <w:tab w:leader="none" w:pos="1220" w:val="left"/>
        </w:tabs>
        <w:spacing w:after="0" w:before="0" w:line="475" w:lineRule="exact"/>
        <w:ind w:firstLine="780" w:left="0"/>
        <w:jc w:val="both"/>
      </w:pPr>
      <w:r>
        <w:t xml:space="preserve">сравнивать (в том числе устанавливать основания для сравнения) объекты, </w:t>
      </w:r>
      <w:r>
        <w:t>явления, процессы, их элементы и основные функции в рамках изученной тематики.</w:t>
      </w:r>
    </w:p>
    <w:p w14:paraId="362C0000">
      <w:pPr>
        <w:ind/>
        <w:jc w:val="both"/>
        <w:rPr>
          <w:rFonts w:ascii="Times New Roman" w:hAnsi="Times New Roman"/>
          <w:color w:val="333333"/>
          <w:sz w:val="28"/>
        </w:rPr>
      </w:pPr>
      <w:r>
        <w:rPr>
          <w:color w:val="333333"/>
          <w:sz w:val="28"/>
        </w:rPr>
        <w:br w:type="page"/>
      </w:r>
    </w:p>
    <w:p w14:paraId="372C0000">
      <w:pPr>
        <w:pStyle w:val="Style_4"/>
        <w:ind/>
        <w:jc w:val="both"/>
        <w:rPr>
          <w:rFonts w:ascii="Times New Roman" w:hAnsi="Times New Roman"/>
          <w:b w:val="1"/>
          <w:sz w:val="28"/>
        </w:rPr>
      </w:pPr>
      <w:r>
        <w:rPr>
          <w:rFonts w:ascii="Times New Roman" w:hAnsi="Times New Roman"/>
          <w:b w:val="1"/>
          <w:sz w:val="28"/>
        </w:rPr>
        <w:t>Рабочая программа по учебному предмету «Теория и практика развития речи» 9 класс</w:t>
      </w:r>
    </w:p>
    <w:p w14:paraId="382C0000">
      <w:pPr>
        <w:ind/>
        <w:jc w:val="both"/>
        <w:rPr>
          <w:rFonts w:ascii="Times New Roman" w:hAnsi="Times New Roman"/>
          <w:b w:val="1"/>
          <w:sz w:val="28"/>
        </w:rPr>
      </w:pPr>
      <w:r>
        <w:rPr>
          <w:rFonts w:ascii="Times New Roman" w:hAnsi="Times New Roman"/>
          <w:b w:val="1"/>
          <w:sz w:val="28"/>
        </w:rPr>
        <w:t>Пояснительная записка.</w:t>
      </w:r>
    </w:p>
    <w:p w14:paraId="392C0000">
      <w:pPr>
        <w:ind/>
        <w:jc w:val="both"/>
        <w:rPr>
          <w:rFonts w:ascii="Times New Roman" w:hAnsi="Times New Roman"/>
          <w:sz w:val="28"/>
        </w:rPr>
      </w:pPr>
    </w:p>
    <w:p w14:paraId="3A2C0000">
      <w:pPr>
        <w:ind/>
        <w:jc w:val="both"/>
        <w:rPr>
          <w:rFonts w:ascii="Times New Roman" w:hAnsi="Times New Roman"/>
          <w:sz w:val="28"/>
        </w:rPr>
      </w:pPr>
      <w:r>
        <w:rPr>
          <w:rFonts w:ascii="Times New Roman" w:hAnsi="Times New Roman"/>
          <w:sz w:val="28"/>
        </w:rPr>
        <w:t>Настоящая рабочая программа составлена в соответствии с нормативными документами:</w:t>
      </w:r>
    </w:p>
    <w:p w14:paraId="3B2C0000">
      <w:pPr>
        <w:ind/>
        <w:jc w:val="both"/>
        <w:rPr>
          <w:rFonts w:ascii="Times New Roman" w:hAnsi="Times New Roman"/>
          <w:sz w:val="28"/>
        </w:rPr>
      </w:pPr>
      <w:r>
        <w:rPr>
          <w:rFonts w:ascii="Times New Roman" w:hAnsi="Times New Roman"/>
          <w:sz w:val="28"/>
        </w:rPr>
        <w:t xml:space="preserve">1.  ФЗ  «Об   образовании   в   Российской   Федерации»   от   29.12.2012   года  №273 ; </w:t>
      </w:r>
    </w:p>
    <w:p w14:paraId="3C2C0000">
      <w:pPr>
        <w:ind/>
        <w:jc w:val="both"/>
        <w:rPr>
          <w:rFonts w:ascii="Times New Roman" w:hAnsi="Times New Roman"/>
          <w:sz w:val="28"/>
        </w:rPr>
      </w:pPr>
      <w:r>
        <w:rPr>
          <w:rFonts w:ascii="Times New Roman" w:hAnsi="Times New Roman"/>
          <w:sz w:val="28"/>
        </w:rPr>
        <w:t>2.  «Федеральный государственный образовательный  стандарт  основного общего образования»; Приказ  от 17 декабря 2010 г. № 1897   (с изменениями от 31.12.2015г.)</w:t>
      </w:r>
    </w:p>
    <w:p w14:paraId="3D2C0000">
      <w:pPr>
        <w:ind/>
        <w:jc w:val="both"/>
        <w:rPr>
          <w:rFonts w:ascii="Times New Roman" w:hAnsi="Times New Roman"/>
          <w:sz w:val="28"/>
        </w:rPr>
      </w:pPr>
      <w:r>
        <w:rPr>
          <w:rFonts w:ascii="Times New Roman" w:hAnsi="Times New Roman"/>
          <w:sz w:val="28"/>
        </w:rPr>
        <w:t>3.  Основная образовательная  программа основного общего образования МКОУ АГО «Марикаршинская ООШ»;</w:t>
      </w:r>
    </w:p>
    <w:p w14:paraId="3E2C0000">
      <w:pPr>
        <w:ind/>
        <w:jc w:val="both"/>
        <w:rPr>
          <w:rFonts w:ascii="Times New Roman" w:hAnsi="Times New Roman"/>
          <w:sz w:val="28"/>
        </w:rPr>
      </w:pPr>
      <w:r>
        <w:rPr>
          <w:rFonts w:ascii="Times New Roman" w:hAnsi="Times New Roman"/>
          <w:sz w:val="28"/>
        </w:rPr>
        <w:t>4.  Устав  Муниципального  казенного  общеобразовательного  учреждения Ачитского городского округа  «Марикаршинская основная общеобразовательная школа»;</w:t>
      </w:r>
    </w:p>
    <w:p w14:paraId="3F2C0000">
      <w:pPr>
        <w:spacing w:after="150"/>
        <w:ind/>
        <w:jc w:val="both"/>
        <w:rPr>
          <w:rFonts w:ascii="Times New Roman" w:hAnsi="Times New Roman"/>
          <w:sz w:val="28"/>
        </w:rPr>
      </w:pPr>
    </w:p>
    <w:p w14:paraId="402C0000">
      <w:pPr>
        <w:spacing w:after="150"/>
        <w:ind/>
        <w:jc w:val="both"/>
        <w:rPr>
          <w:rFonts w:ascii="Times New Roman" w:hAnsi="Times New Roman"/>
          <w:sz w:val="28"/>
        </w:rPr>
      </w:pPr>
      <w:r>
        <w:rPr>
          <w:rFonts w:ascii="Times New Roman" w:hAnsi="Times New Roman"/>
          <w:sz w:val="28"/>
        </w:rPr>
        <w:t>Обновлённые ФОП</w:t>
      </w:r>
      <w:r>
        <w:rPr>
          <w:rFonts w:ascii="Times New Roman" w:hAnsi="Times New Roman"/>
          <w:sz w:val="28"/>
        </w:rPr>
        <w:t xml:space="preserve"> ООО) устанавливает требования к результатам освоения обучающимися основной образовательной программы основного общего образования. Одним из предметных результатов (п.11.1 ФГОС ООО) изучения русского языка становится совершенствование видов речевой деятельности (аудирования, чтения, говорения и письма). А в личностных результатах ФГОС предполагает формирование коммуникативной компетентности в общении сверстников (п.9.7 ФГОС ООО). Таким образом, целью сдачи устного экзамена по русскому языку становится проверка коммуникативной компетенции, а именно умение создавать монологические высказывания на разные темы, принимать участие в диалоге, выразительно читать текст вслух, пересказывать текст с привлечением дополнительной информации. При этом о степени сформированности  данной компетенции говорят умения и навыки обучающихся, связанные с соблюдением языковых норм. Выполнение экзаменуемым представленных в работе заданий позволяет оценить уровень их подготовки.</w:t>
      </w:r>
    </w:p>
    <w:p w14:paraId="412C0000">
      <w:pPr>
        <w:spacing w:after="150"/>
        <w:ind/>
        <w:jc w:val="both"/>
        <w:rPr>
          <w:rFonts w:ascii="Times New Roman" w:hAnsi="Times New Roman"/>
          <w:sz w:val="28"/>
        </w:rPr>
      </w:pPr>
      <w:r>
        <w:rPr>
          <w:rFonts w:ascii="Times New Roman" w:hAnsi="Times New Roman"/>
          <w:sz w:val="28"/>
        </w:rPr>
        <w:t>Таким образом, становится </w:t>
      </w:r>
      <w:r>
        <w:rPr>
          <w:rFonts w:ascii="Times New Roman" w:hAnsi="Times New Roman"/>
          <w:b w:val="1"/>
          <w:sz w:val="28"/>
        </w:rPr>
        <w:t>актуальной</w:t>
      </w:r>
      <w:r>
        <w:rPr>
          <w:rFonts w:ascii="Times New Roman" w:hAnsi="Times New Roman"/>
          <w:sz w:val="28"/>
        </w:rPr>
        <w:t> дополнительная подготовка обучающихся к сдаче устной части экзамена по русскому языку.</w:t>
      </w:r>
    </w:p>
    <w:p w14:paraId="422C0000">
      <w:pPr>
        <w:spacing w:after="150"/>
        <w:ind/>
        <w:jc w:val="both"/>
        <w:rPr>
          <w:rFonts w:ascii="Times New Roman" w:hAnsi="Times New Roman"/>
          <w:sz w:val="28"/>
        </w:rPr>
      </w:pPr>
      <w:r>
        <w:rPr>
          <w:rFonts w:ascii="Times New Roman" w:hAnsi="Times New Roman"/>
          <w:b w:val="1"/>
          <w:sz w:val="28"/>
        </w:rPr>
        <w:t>Задачами</w:t>
      </w:r>
      <w:r>
        <w:rPr>
          <w:rFonts w:ascii="Times New Roman" w:hAnsi="Times New Roman"/>
          <w:sz w:val="28"/>
        </w:rPr>
        <w:t> курса являются:</w:t>
      </w:r>
    </w:p>
    <w:p w14:paraId="432C0000">
      <w:pPr>
        <w:widowControl w:val="1"/>
        <w:tabs>
          <w:tab w:leader="none" w:pos="720" w:val="left"/>
        </w:tabs>
        <w:spacing w:after="150"/>
        <w:ind w:hanging="360" w:left="720"/>
        <w:jc w:val="both"/>
        <w:rPr>
          <w:rFonts w:ascii="Times New Roman" w:hAnsi="Times New Roman"/>
          <w:sz w:val="28"/>
        </w:rPr>
      </w:pPr>
      <w:r>
        <w:rPr>
          <w:rFonts w:ascii="Times New Roman" w:hAnsi="Times New Roman"/>
          <w:sz w:val="28"/>
        </w:rPr>
        <w:t>Научиться создавать высказывания в соответствии с определенным типом речи;</w:t>
      </w:r>
    </w:p>
    <w:p w14:paraId="442C0000">
      <w:pPr>
        <w:widowControl w:val="1"/>
        <w:tabs>
          <w:tab w:leader="none" w:pos="720" w:val="left"/>
        </w:tabs>
        <w:spacing w:after="150"/>
        <w:ind w:hanging="360" w:left="720"/>
        <w:jc w:val="both"/>
        <w:rPr>
          <w:rFonts w:ascii="Times New Roman" w:hAnsi="Times New Roman"/>
          <w:sz w:val="28"/>
        </w:rPr>
      </w:pPr>
      <w:r>
        <w:rPr>
          <w:rFonts w:ascii="Times New Roman" w:hAnsi="Times New Roman"/>
          <w:sz w:val="28"/>
        </w:rPr>
        <w:t>Грамотно выстраивать монологические высказывания, избегая речевых, грамматических, орфоэпических ошибок;</w:t>
      </w:r>
    </w:p>
    <w:p w14:paraId="452C0000">
      <w:pPr>
        <w:widowControl w:val="1"/>
        <w:tabs>
          <w:tab w:leader="none" w:pos="720" w:val="left"/>
        </w:tabs>
        <w:spacing w:after="150"/>
        <w:ind w:hanging="360" w:left="720"/>
        <w:jc w:val="both"/>
        <w:rPr>
          <w:rFonts w:ascii="Times New Roman" w:hAnsi="Times New Roman"/>
          <w:sz w:val="28"/>
        </w:rPr>
      </w:pPr>
      <w:r>
        <w:rPr>
          <w:rFonts w:ascii="Times New Roman" w:hAnsi="Times New Roman"/>
          <w:sz w:val="28"/>
        </w:rPr>
        <w:t>Уметь вступать в диалог с собеседником, соблюдая нормы и правила общения;</w:t>
      </w:r>
    </w:p>
    <w:p w14:paraId="462C0000">
      <w:pPr>
        <w:widowControl w:val="1"/>
        <w:tabs>
          <w:tab w:leader="none" w:pos="720" w:val="left"/>
        </w:tabs>
        <w:spacing w:after="150"/>
        <w:ind w:hanging="360" w:left="720"/>
        <w:jc w:val="both"/>
        <w:rPr>
          <w:rFonts w:ascii="Times New Roman" w:hAnsi="Times New Roman"/>
          <w:sz w:val="28"/>
        </w:rPr>
      </w:pPr>
      <w:r>
        <w:rPr>
          <w:rFonts w:ascii="Times New Roman" w:hAnsi="Times New Roman"/>
          <w:sz w:val="28"/>
        </w:rPr>
        <w:t>Совершенствовать культуру устной речи.</w:t>
      </w:r>
    </w:p>
    <w:p w14:paraId="472C0000">
      <w:pPr>
        <w:spacing w:after="150"/>
        <w:ind/>
        <w:jc w:val="both"/>
        <w:rPr>
          <w:rFonts w:ascii="Times New Roman" w:hAnsi="Times New Roman"/>
          <w:sz w:val="28"/>
        </w:rPr>
      </w:pPr>
      <w:r>
        <w:rPr>
          <w:rFonts w:ascii="Times New Roman" w:hAnsi="Times New Roman"/>
          <w:sz w:val="28"/>
        </w:rPr>
        <w:t xml:space="preserve">Работа по подготовке к сдаче устного экзамена по русскому языку предполагает организацию элективного курса в объеме 1 час в неделю (34 учебных занятия в год). Каждое учебное занятие предполагает теоретический и практический блоки. Важной целью является наибольшее вовлечение обучающихся в практическую часть занятия, поэтому на каждом занятии предполагается работа с текстом, совместное обсуждение </w:t>
      </w:r>
      <w:r>
        <w:rPr>
          <w:rFonts w:ascii="Times New Roman" w:hAnsi="Times New Roman"/>
          <w:sz w:val="28"/>
        </w:rPr>
        <w:t>вопросов экзамена, создание устных высказываний и оценка их по критериям, предложенными ФИПИ.</w:t>
      </w:r>
    </w:p>
    <w:p w14:paraId="482C0000">
      <w:pPr>
        <w:spacing w:after="150"/>
        <w:ind/>
        <w:jc w:val="both"/>
        <w:rPr>
          <w:rFonts w:ascii="Times New Roman" w:hAnsi="Times New Roman"/>
          <w:sz w:val="28"/>
        </w:rPr>
      </w:pPr>
      <w:r>
        <w:rPr>
          <w:rFonts w:ascii="Times New Roman" w:hAnsi="Times New Roman"/>
          <w:sz w:val="28"/>
        </w:rPr>
        <w:t>Работа по подготовке к устному экзамену имеет практикоориентированную направленность (объем практических занятий – 17 часов, а это 50%, при этом стоит учитывать, что на каждом занятии есть практическое закрепление полученных знаний), обучающиеся имеют возможность слышать других ребят, анализировать их и собственные ответы.</w:t>
      </w:r>
    </w:p>
    <w:p w14:paraId="492C0000">
      <w:pPr>
        <w:spacing w:after="150"/>
        <w:ind/>
        <w:jc w:val="both"/>
        <w:rPr>
          <w:rFonts w:ascii="Times New Roman" w:hAnsi="Times New Roman"/>
          <w:sz w:val="28"/>
        </w:rPr>
      </w:pPr>
      <w:r>
        <w:rPr>
          <w:rFonts w:ascii="Times New Roman" w:hAnsi="Times New Roman"/>
          <w:sz w:val="28"/>
        </w:rPr>
        <w:t>В основе программы лежат следующие методические принципы:</w:t>
      </w:r>
      <w:r>
        <w:rPr>
          <w:rFonts w:ascii="Times New Roman" w:hAnsi="Times New Roman"/>
          <w:sz w:val="28"/>
        </w:rPr>
        <w:br/>
      </w:r>
      <w:r>
        <w:rPr>
          <w:rFonts w:ascii="Times New Roman" w:hAnsi="Times New Roman"/>
          <w:sz w:val="28"/>
        </w:rPr>
        <w:t>• Интеграция основных умений и навыков.</w:t>
      </w:r>
    </w:p>
    <w:p w14:paraId="4A2C0000">
      <w:pPr>
        <w:spacing w:after="150"/>
        <w:ind/>
        <w:jc w:val="both"/>
        <w:rPr>
          <w:rFonts w:ascii="Times New Roman" w:hAnsi="Times New Roman"/>
          <w:sz w:val="28"/>
        </w:rPr>
      </w:pPr>
      <w:r>
        <w:rPr>
          <w:rFonts w:ascii="Times New Roman" w:hAnsi="Times New Roman"/>
          <w:sz w:val="28"/>
        </w:rPr>
        <w:t>• Последовательное развитие основных умений и навыков.</w:t>
      </w:r>
    </w:p>
    <w:p w14:paraId="4B2C0000">
      <w:pPr>
        <w:spacing w:after="150"/>
        <w:ind/>
        <w:jc w:val="both"/>
        <w:rPr>
          <w:rFonts w:ascii="Times New Roman" w:hAnsi="Times New Roman"/>
          <w:sz w:val="28"/>
        </w:rPr>
      </w:pPr>
      <w:r>
        <w:rPr>
          <w:rFonts w:ascii="Times New Roman" w:hAnsi="Times New Roman"/>
          <w:sz w:val="28"/>
        </w:rPr>
        <w:t>• Коммуникативная направленность заданий.</w:t>
      </w:r>
    </w:p>
    <w:p w14:paraId="4C2C0000">
      <w:pPr>
        <w:spacing w:after="150"/>
        <w:ind/>
        <w:jc w:val="both"/>
        <w:rPr>
          <w:rFonts w:ascii="Times New Roman" w:hAnsi="Times New Roman"/>
          <w:sz w:val="28"/>
        </w:rPr>
      </w:pPr>
      <w:r>
        <w:rPr>
          <w:rFonts w:ascii="Times New Roman" w:hAnsi="Times New Roman"/>
          <w:sz w:val="28"/>
        </w:rPr>
        <w:t>• Применение полученных умений и навыков на практике в ходе выполнения экзаменационных заданий.</w:t>
      </w:r>
    </w:p>
    <w:p w14:paraId="4D2C0000">
      <w:pPr>
        <w:spacing w:after="150"/>
        <w:ind/>
        <w:jc w:val="both"/>
        <w:rPr>
          <w:rFonts w:ascii="Times New Roman" w:hAnsi="Times New Roman"/>
        </w:rPr>
      </w:pPr>
      <w:r>
        <w:rPr>
          <w:rFonts w:ascii="Times New Roman" w:hAnsi="Times New Roman"/>
          <w:sz w:val="28"/>
        </w:rPr>
        <w:t>Учебный предмет «Теория и практика развития речи» проводится в 1-2 четверть по 1 часу в неделю. В учебный год проводится всего - 17 часов.</w:t>
      </w:r>
    </w:p>
    <w:p w14:paraId="4E2C0000">
      <w:pPr>
        <w:spacing w:after="150"/>
        <w:ind/>
        <w:jc w:val="both"/>
        <w:rPr>
          <w:rFonts w:ascii="Times New Roman" w:hAnsi="Times New Roman"/>
          <w:sz w:val="28"/>
        </w:rPr>
      </w:pPr>
      <w:r>
        <w:rPr>
          <w:rFonts w:ascii="Times New Roman" w:hAnsi="Times New Roman"/>
          <w:b w:val="1"/>
          <w:sz w:val="28"/>
        </w:rPr>
        <w:t>Содержание учебного предмета</w:t>
      </w:r>
      <w:r>
        <w:rPr>
          <w:rFonts w:ascii="Times New Roman" w:hAnsi="Times New Roman"/>
          <w:b w:val="1"/>
          <w:sz w:val="28"/>
        </w:rPr>
        <w:t xml:space="preserve"> «Теория и практика развития речи» представлен  разделами:</w:t>
      </w:r>
    </w:p>
    <w:p w14:paraId="4F2C0000">
      <w:pPr>
        <w:spacing w:after="150"/>
        <w:ind/>
        <w:jc w:val="both"/>
        <w:rPr>
          <w:rFonts w:ascii="Times New Roman" w:hAnsi="Times New Roman"/>
          <w:sz w:val="28"/>
        </w:rPr>
      </w:pPr>
      <w:r>
        <w:rPr>
          <w:rFonts w:ascii="Times New Roman" w:hAnsi="Times New Roman"/>
          <w:b w:val="1"/>
          <w:sz w:val="28"/>
        </w:rPr>
        <w:t>1. Чтение текста вслух: </w:t>
      </w:r>
      <w:r>
        <w:rPr>
          <w:rFonts w:ascii="Times New Roman" w:hAnsi="Times New Roman"/>
          <w:sz w:val="28"/>
        </w:rPr>
        <w:t>чтение текста в соответствии с интонацией, соответствующей пунктуационному оформлению текста. Чтение в темпе, соответствующем коммуникативной задаче.</w:t>
      </w:r>
    </w:p>
    <w:p w14:paraId="502C0000">
      <w:pPr>
        <w:spacing w:after="150"/>
        <w:ind/>
        <w:jc w:val="both"/>
        <w:rPr>
          <w:rFonts w:ascii="Times New Roman" w:hAnsi="Times New Roman"/>
          <w:sz w:val="28"/>
        </w:rPr>
      </w:pPr>
      <w:r>
        <w:rPr>
          <w:rFonts w:ascii="Times New Roman" w:hAnsi="Times New Roman"/>
          <w:b w:val="1"/>
          <w:sz w:val="28"/>
        </w:rPr>
        <w:t>2. Пересказ текста с включением приведённого высказывания: </w:t>
      </w:r>
      <w:r>
        <w:rPr>
          <w:rFonts w:ascii="Times New Roman" w:hAnsi="Times New Roman"/>
          <w:sz w:val="28"/>
        </w:rPr>
        <w:t>пересказ прочитанного текста с сохранением всех основных микротем исходного текста с соблюдением фактологической точности.</w:t>
      </w:r>
      <w:r>
        <w:rPr>
          <w:rFonts w:ascii="Times New Roman" w:hAnsi="Times New Roman"/>
          <w:b w:val="1"/>
          <w:sz w:val="28"/>
        </w:rPr>
        <w:t> </w:t>
      </w:r>
      <w:r>
        <w:rPr>
          <w:rFonts w:ascii="Times New Roman" w:hAnsi="Times New Roman"/>
          <w:sz w:val="28"/>
        </w:rPr>
        <w:t>Уместное, логичное включение приведенного высказывания в текст. Применение способов цитирования.</w:t>
      </w:r>
    </w:p>
    <w:p w14:paraId="512C0000">
      <w:pPr>
        <w:spacing w:after="150"/>
        <w:ind/>
        <w:jc w:val="both"/>
        <w:rPr>
          <w:rFonts w:ascii="Times New Roman" w:hAnsi="Times New Roman"/>
          <w:sz w:val="28"/>
        </w:rPr>
      </w:pPr>
      <w:r>
        <w:rPr>
          <w:rFonts w:ascii="Times New Roman" w:hAnsi="Times New Roman"/>
          <w:b w:val="1"/>
          <w:sz w:val="28"/>
        </w:rPr>
        <w:t>3. Монологическое высказывание: </w:t>
      </w:r>
      <w:r>
        <w:rPr>
          <w:rFonts w:ascii="Times New Roman" w:hAnsi="Times New Roman"/>
          <w:sz w:val="28"/>
        </w:rPr>
        <w:t>владение лексическим материалом и умение оперировать им в условиях множественного выбора, а также владение грамматическим материалом в выстраивании монолога (не менее 10 фраз) по заданной теме с учетом условий речевой ситуации.</w:t>
      </w:r>
    </w:p>
    <w:p w14:paraId="522C0000">
      <w:pPr>
        <w:spacing w:after="150"/>
        <w:ind/>
        <w:jc w:val="both"/>
        <w:rPr>
          <w:rFonts w:ascii="Times New Roman" w:hAnsi="Times New Roman"/>
          <w:sz w:val="28"/>
        </w:rPr>
      </w:pPr>
      <w:r>
        <w:rPr>
          <w:rFonts w:ascii="Times New Roman" w:hAnsi="Times New Roman"/>
          <w:b w:val="1"/>
          <w:sz w:val="28"/>
        </w:rPr>
        <w:t>4. Диалог: </w:t>
      </w:r>
      <w:r>
        <w:rPr>
          <w:rFonts w:ascii="Times New Roman" w:hAnsi="Times New Roman"/>
          <w:sz w:val="28"/>
        </w:rPr>
        <w:t>ведение диалога по поставленным вопросам с учетом условий речевой ситуации и соблюдением речевых, грамматических, орфоэпических норм русского языка. Изложение и аргументация своего мнения, умение обращаться с грамматическими структурами, использование необходимого словарного запаса, правильное употребление формулы речевого этикета.</w:t>
      </w:r>
    </w:p>
    <w:p w14:paraId="532C0000">
      <w:pPr>
        <w:spacing w:after="150"/>
        <w:ind/>
        <w:jc w:val="both"/>
        <w:rPr>
          <w:rFonts w:ascii="Times New Roman" w:hAnsi="Times New Roman"/>
          <w:sz w:val="28"/>
        </w:rPr>
      </w:pPr>
      <w:r>
        <w:rPr>
          <w:rFonts w:ascii="Times New Roman" w:hAnsi="Times New Roman"/>
          <w:b w:val="1"/>
          <w:sz w:val="28"/>
        </w:rPr>
        <w:t>Личностные, метапредметные и предметные результаты</w:t>
      </w:r>
      <w:r>
        <w:rPr>
          <w:rFonts w:ascii="Times New Roman" w:hAnsi="Times New Roman"/>
          <w:b w:val="1"/>
          <w:sz w:val="28"/>
        </w:rPr>
        <w:br/>
      </w:r>
      <w:r>
        <w:rPr>
          <w:rFonts w:ascii="Times New Roman" w:hAnsi="Times New Roman"/>
          <w:b w:val="1"/>
          <w:sz w:val="28"/>
        </w:rPr>
        <w:t>освоения курса</w:t>
      </w:r>
    </w:p>
    <w:p w14:paraId="542C0000">
      <w:pPr>
        <w:spacing w:after="150"/>
        <w:ind/>
        <w:jc w:val="both"/>
        <w:rPr>
          <w:rFonts w:ascii="Times New Roman" w:hAnsi="Times New Roman"/>
          <w:sz w:val="28"/>
        </w:rPr>
      </w:pPr>
      <w:r>
        <w:rPr>
          <w:rFonts w:ascii="Times New Roman" w:hAnsi="Times New Roman"/>
          <w:sz w:val="28"/>
        </w:rPr>
        <w:t>Личностные:</w:t>
      </w:r>
    </w:p>
    <w:p w14:paraId="552C0000">
      <w:pPr>
        <w:spacing w:after="150"/>
        <w:ind/>
        <w:jc w:val="both"/>
        <w:rPr>
          <w:rFonts w:ascii="Times New Roman" w:hAnsi="Times New Roman"/>
          <w:sz w:val="28"/>
        </w:rPr>
      </w:pPr>
      <w:r>
        <w:rPr>
          <w:rFonts w:ascii="Times New Roman" w:hAnsi="Times New Roman"/>
          <w:sz w:val="28"/>
        </w:rPr>
        <w:t>- понимание значимости владения русского языка для успешности в профессиональной деятельности и межличностном общении;</w:t>
      </w:r>
    </w:p>
    <w:p w14:paraId="562C0000">
      <w:pPr>
        <w:spacing w:after="150"/>
        <w:ind/>
        <w:jc w:val="both"/>
        <w:rPr>
          <w:rFonts w:ascii="Times New Roman" w:hAnsi="Times New Roman"/>
          <w:sz w:val="28"/>
        </w:rPr>
      </w:pPr>
      <w:r>
        <w:rPr>
          <w:rFonts w:ascii="Times New Roman" w:hAnsi="Times New Roman"/>
          <w:sz w:val="28"/>
        </w:rPr>
        <w:t xml:space="preserve">- формирование мотивации изучения русского языка, стремление к речевому самосовершенствованию; умение осмыслить собственный речевой поступок и </w:t>
      </w:r>
      <w:r>
        <w:rPr>
          <w:rFonts w:ascii="Times New Roman" w:hAnsi="Times New Roman"/>
          <w:sz w:val="28"/>
        </w:rPr>
        <w:t>адекватно себя оценивать;</w:t>
      </w:r>
    </w:p>
    <w:p w14:paraId="572C0000">
      <w:pPr>
        <w:spacing w:after="150"/>
        <w:ind/>
        <w:jc w:val="both"/>
        <w:rPr>
          <w:rFonts w:ascii="Times New Roman" w:hAnsi="Times New Roman"/>
          <w:sz w:val="28"/>
        </w:rPr>
      </w:pPr>
      <w:r>
        <w:rPr>
          <w:rFonts w:ascii="Times New Roman" w:hAnsi="Times New Roman"/>
          <w:sz w:val="28"/>
        </w:rPr>
        <w:t>- воспитание российской гражданской идентичности: патриотизма, уважения к Отечеству, прошлому и настоящему многонационального народа России;</w:t>
      </w:r>
    </w:p>
    <w:p w14:paraId="582C0000">
      <w:pPr>
        <w:spacing w:after="150"/>
        <w:ind/>
        <w:jc w:val="both"/>
        <w:rPr>
          <w:rFonts w:ascii="Times New Roman" w:hAnsi="Times New Roman"/>
          <w:sz w:val="28"/>
        </w:rPr>
      </w:pPr>
      <w:r>
        <w:rPr>
          <w:rFonts w:ascii="Times New Roman" w:hAnsi="Times New Roman"/>
          <w:sz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p w14:paraId="592C0000">
      <w:pPr>
        <w:spacing w:after="150"/>
        <w:ind/>
        <w:jc w:val="both"/>
        <w:rPr>
          <w:rFonts w:ascii="Times New Roman" w:hAnsi="Times New Roman"/>
          <w:sz w:val="28"/>
        </w:rPr>
      </w:pPr>
      <w:r>
        <w:rPr>
          <w:rFonts w:ascii="Times New Roman" w:hAnsi="Times New Roman"/>
          <w:sz w:val="28"/>
        </w:rPr>
        <w:t>- 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14:paraId="5A2C0000">
      <w:pPr>
        <w:spacing w:after="150"/>
        <w:ind/>
        <w:jc w:val="both"/>
        <w:rPr>
          <w:rFonts w:ascii="Times New Roman" w:hAnsi="Times New Roman"/>
          <w:sz w:val="28"/>
        </w:rPr>
      </w:pPr>
      <w:r>
        <w:rPr>
          <w:rFonts w:ascii="Times New Roman" w:hAnsi="Times New Roman"/>
          <w:sz w:val="28"/>
        </w:rPr>
        <w:t>- стремление к совершенствованию собственной речевой культуры в целом;</w:t>
      </w:r>
    </w:p>
    <w:p w14:paraId="5B2C0000">
      <w:pPr>
        <w:spacing w:after="150"/>
        <w:ind/>
        <w:jc w:val="both"/>
        <w:rPr>
          <w:rFonts w:ascii="Times New Roman" w:hAnsi="Times New Roman"/>
          <w:sz w:val="28"/>
        </w:rPr>
      </w:pPr>
      <w:r>
        <w:rPr>
          <w:rFonts w:ascii="Times New Roman" w:hAnsi="Times New Roman"/>
          <w:sz w:val="28"/>
        </w:rPr>
        <w:t>Метапредметные:</w:t>
      </w:r>
    </w:p>
    <w:p w14:paraId="5C2C0000">
      <w:pPr>
        <w:spacing w:after="150"/>
        <w:ind/>
        <w:jc w:val="both"/>
        <w:rPr>
          <w:rFonts w:ascii="Times New Roman" w:hAnsi="Times New Roman"/>
          <w:sz w:val="28"/>
        </w:rPr>
      </w:pPr>
      <w:r>
        <w:rPr>
          <w:rFonts w:ascii="Times New Roman" w:hAnsi="Times New Roman"/>
          <w:sz w:val="28"/>
        </w:rPr>
        <w:t>- умение планировать свое речевое и неречевое поведение;</w:t>
      </w:r>
    </w:p>
    <w:p w14:paraId="5D2C0000">
      <w:pPr>
        <w:spacing w:after="150"/>
        <w:ind/>
        <w:jc w:val="both"/>
        <w:rPr>
          <w:rFonts w:ascii="Times New Roman" w:hAnsi="Times New Roman"/>
          <w:sz w:val="28"/>
        </w:rPr>
      </w:pPr>
      <w:r>
        <w:rPr>
          <w:rFonts w:ascii="Times New Roman" w:hAnsi="Times New Roman"/>
          <w:sz w:val="28"/>
        </w:rPr>
        <w:t>- умение взаимодействовать с окружающими, выполняя разные социальные роли;</w:t>
      </w:r>
    </w:p>
    <w:p w14:paraId="5E2C0000">
      <w:pPr>
        <w:spacing w:after="150"/>
        <w:ind/>
        <w:jc w:val="both"/>
        <w:rPr>
          <w:rFonts w:ascii="Times New Roman" w:hAnsi="Times New Roman"/>
          <w:sz w:val="28"/>
        </w:rPr>
      </w:pPr>
      <w:r>
        <w:rPr>
          <w:rFonts w:ascii="Times New Roman" w:hAnsi="Times New Roman"/>
          <w:sz w:val="28"/>
        </w:rPr>
        <w:t>- умение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5F2C0000">
      <w:pPr>
        <w:spacing w:after="150"/>
        <w:ind/>
        <w:jc w:val="both"/>
        <w:rPr>
          <w:rFonts w:ascii="Times New Roman" w:hAnsi="Times New Roman"/>
          <w:sz w:val="28"/>
        </w:rPr>
      </w:pPr>
      <w:r>
        <w:rPr>
          <w:rFonts w:ascii="Times New Roman" w:hAnsi="Times New Roman"/>
          <w:sz w:val="28"/>
        </w:rPr>
        <w:t>- 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w:t>
      </w:r>
    </w:p>
    <w:p w14:paraId="602C0000">
      <w:pPr>
        <w:spacing w:after="150"/>
        <w:ind/>
        <w:jc w:val="both"/>
        <w:rPr>
          <w:rFonts w:ascii="Times New Roman" w:hAnsi="Times New Roman"/>
          <w:sz w:val="28"/>
        </w:rPr>
      </w:pPr>
      <w:r>
        <w:rPr>
          <w:rFonts w:ascii="Times New Roman" w:hAnsi="Times New Roman"/>
          <w:sz w:val="28"/>
        </w:rPr>
        <w:t>- умение смыслового чтения, включая умение определять тему, прогнозировать содержание текста по заголовку, ключевым словам, умение выделять основную мысль, главные факты, опуская второстепенные, устанавливать логическую последовательность основных фактов;</w:t>
      </w:r>
    </w:p>
    <w:p w14:paraId="612C0000">
      <w:pPr>
        <w:spacing w:after="150"/>
        <w:ind/>
        <w:jc w:val="both"/>
        <w:rPr>
          <w:rFonts w:ascii="Times New Roman" w:hAnsi="Times New Roman"/>
          <w:sz w:val="28"/>
        </w:rPr>
      </w:pPr>
      <w:r>
        <w:rPr>
          <w:rFonts w:ascii="Times New Roman" w:hAnsi="Times New Roman"/>
          <w:sz w:val="28"/>
        </w:rPr>
        <w:t>- 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w:t>
      </w:r>
    </w:p>
    <w:p w14:paraId="622C0000">
      <w:pPr>
        <w:spacing w:after="150"/>
        <w:ind/>
        <w:jc w:val="both"/>
        <w:rPr>
          <w:rFonts w:ascii="Times New Roman" w:hAnsi="Times New Roman"/>
          <w:b w:val="1"/>
          <w:sz w:val="28"/>
        </w:rPr>
      </w:pPr>
      <w:r>
        <w:rPr>
          <w:rFonts w:ascii="Times New Roman" w:hAnsi="Times New Roman"/>
          <w:sz w:val="28"/>
        </w:rPr>
        <w:t>- умение осуществлять регулятивные действия самонаблюдения, самоконтроля, самооценки в процессе коммуникативной деятельности.</w:t>
      </w:r>
      <w:r>
        <w:rPr>
          <w:rFonts w:ascii="Times New Roman" w:hAnsi="Times New Roman"/>
          <w:b w:val="1"/>
          <w:sz w:val="28"/>
        </w:rPr>
        <w:br/>
      </w:r>
    </w:p>
    <w:p w14:paraId="632C0000">
      <w:pPr>
        <w:spacing w:after="150"/>
        <w:ind/>
        <w:jc w:val="both"/>
        <w:rPr>
          <w:rFonts w:ascii="Times New Roman" w:hAnsi="Times New Roman"/>
          <w:sz w:val="28"/>
        </w:rPr>
      </w:pPr>
      <w:r>
        <w:rPr>
          <w:rFonts w:ascii="Times New Roman" w:hAnsi="Times New Roman"/>
          <w:b w:val="1"/>
          <w:sz w:val="28"/>
        </w:rPr>
        <w:t>Предметные</w:t>
      </w:r>
      <w:r>
        <w:rPr>
          <w:rFonts w:ascii="Times New Roman" w:hAnsi="Times New Roman"/>
          <w:sz w:val="28"/>
        </w:rPr>
        <w:t> результаты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14:paraId="642C0000">
      <w:pPr>
        <w:spacing w:after="150"/>
        <w:ind/>
        <w:jc w:val="both"/>
        <w:rPr>
          <w:rFonts w:ascii="Times New Roman" w:hAnsi="Times New Roman"/>
          <w:sz w:val="28"/>
        </w:rPr>
      </w:pPr>
      <w:r>
        <w:rPr>
          <w:rFonts w:ascii="Times New Roman" w:hAnsi="Times New Roman"/>
          <w:sz w:val="28"/>
        </w:rPr>
        <w:t>Ожидается, что выпускники основной школы должны продемонстрировать результаты освоения русского языка в коммуникативной сфере (говорении, чтении); в социокультурной сфере; в познавательной сфере (учебно-познавательная компетенция) - универсальные учебные действия (УУД) и специальные учебные умения (СУУ); в ценностно-ориентационной сфере; в эстетической сфере; в трудовой и физической сферах.</w:t>
      </w:r>
    </w:p>
    <w:p w14:paraId="652C0000">
      <w:pPr>
        <w:spacing w:after="150"/>
        <w:ind/>
        <w:jc w:val="both"/>
        <w:rPr>
          <w:rFonts w:ascii="Times New Roman" w:hAnsi="Times New Roman"/>
          <w:color w:val="000000"/>
          <w:sz w:val="28"/>
        </w:rPr>
      </w:pPr>
    </w:p>
    <w:p w14:paraId="662C0000">
      <w:pPr>
        <w:spacing w:after="150"/>
        <w:ind/>
        <w:jc w:val="both"/>
        <w:rPr>
          <w:rFonts w:ascii="Times New Roman" w:hAnsi="Times New Roman"/>
          <w:b w:val="1"/>
          <w:color w:val="000000"/>
          <w:sz w:val="28"/>
        </w:rPr>
      </w:pPr>
      <w:r>
        <w:rPr>
          <w:rFonts w:ascii="Times New Roman" w:hAnsi="Times New Roman"/>
          <w:b w:val="1"/>
          <w:color w:val="000000"/>
          <w:sz w:val="28"/>
        </w:rPr>
        <w:t>Рабочая программа по</w:t>
      </w:r>
      <w:r>
        <w:rPr>
          <w:rFonts w:ascii="Times New Roman" w:hAnsi="Times New Roman"/>
          <w:b w:val="1"/>
          <w:color w:val="000000"/>
          <w:sz w:val="28"/>
        </w:rPr>
        <w:t xml:space="preserve"> внеурочной деятельности «Разговоры о важном»</w:t>
      </w:r>
    </w:p>
    <w:p w14:paraId="672C0000">
      <w:pPr>
        <w:pStyle w:val="Style_31"/>
        <w:spacing w:before="161" w:line="360" w:lineRule="auto"/>
        <w:ind w:right="147"/>
        <w:jc w:val="both"/>
        <w:rPr>
          <w:rFonts w:ascii="Times New Roman" w:hAnsi="Times New Roman"/>
          <w:b w:val="1"/>
          <w:color w:val="000000"/>
          <w:sz w:val="24"/>
        </w:rPr>
      </w:pPr>
      <w:r>
        <w:rPr>
          <w:rFonts w:ascii="Times New Roman" w:hAnsi="Times New Roman"/>
          <w:b w:val="1"/>
          <w:color w:val="000000"/>
          <w:sz w:val="24"/>
        </w:rPr>
        <w:t>ПОЯСНИТЕЛЬНАЯ ЗАПИСКА</w:t>
      </w:r>
    </w:p>
    <w:p w14:paraId="682C0000">
      <w:pPr>
        <w:pStyle w:val="Style_31"/>
        <w:spacing w:before="161" w:line="360" w:lineRule="auto"/>
        <w:ind w:right="147"/>
        <w:jc w:val="both"/>
        <w:rPr>
          <w:rFonts w:ascii="Times New Roman" w:hAnsi="Times New Roman"/>
          <w:b w:val="1"/>
          <w:color w:val="000000"/>
          <w:sz w:val="28"/>
        </w:rPr>
      </w:pPr>
      <w:r>
        <w:rPr>
          <w:rFonts w:ascii="Times New Roman" w:hAnsi="Times New Roman"/>
          <w:b w:val="1"/>
          <w:color w:val="000000"/>
          <w:sz w:val="28"/>
        </w:rPr>
        <w:t>Актуальность и назначение программы</w:t>
      </w:r>
    </w:p>
    <w:p w14:paraId="692C0000">
      <w:pPr>
        <w:pStyle w:val="Style_31"/>
        <w:spacing w:before="161" w:line="360" w:lineRule="auto"/>
        <w:ind w:right="147"/>
        <w:jc w:val="both"/>
        <w:rPr>
          <w:rFonts w:ascii="Times New Roman" w:hAnsi="Times New Roman"/>
          <w:sz w:val="28"/>
        </w:rPr>
      </w:pPr>
      <w:r>
        <w:rPr>
          <w:rFonts w:ascii="Times New Roman" w:hAnsi="Times New Roman"/>
          <w:sz w:val="28"/>
        </w:rPr>
        <w:t>Программа</w:t>
      </w:r>
      <w:r>
        <w:rPr>
          <w:rFonts w:ascii="Times New Roman" w:hAnsi="Times New Roman"/>
          <w:spacing w:val="1"/>
          <w:sz w:val="28"/>
        </w:rPr>
        <w:t xml:space="preserve"> </w:t>
      </w:r>
      <w:r>
        <w:rPr>
          <w:rFonts w:ascii="Times New Roman" w:hAnsi="Times New Roman"/>
          <w:sz w:val="28"/>
        </w:rPr>
        <w:t>разработана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требованиями</w:t>
      </w:r>
      <w:r>
        <w:rPr>
          <w:rFonts w:ascii="Times New Roman" w:hAnsi="Times New Roman"/>
          <w:spacing w:val="1"/>
          <w:sz w:val="28"/>
        </w:rPr>
        <w:t xml:space="preserve"> </w:t>
      </w:r>
      <w:r>
        <w:rPr>
          <w:rFonts w:ascii="Times New Roman" w:hAnsi="Times New Roman"/>
          <w:sz w:val="28"/>
        </w:rPr>
        <w:t>федеральных</w:t>
      </w:r>
      <w:r>
        <w:rPr>
          <w:rFonts w:ascii="Times New Roman" w:hAnsi="Times New Roman"/>
          <w:spacing w:val="1"/>
          <w:sz w:val="28"/>
        </w:rPr>
        <w:t xml:space="preserve"> </w:t>
      </w:r>
      <w:r>
        <w:rPr>
          <w:rFonts w:ascii="Times New Roman" w:hAnsi="Times New Roman"/>
          <w:sz w:val="28"/>
        </w:rPr>
        <w:t>государственных</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стандартов</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основного</w:t>
      </w:r>
      <w:r>
        <w:rPr>
          <w:rFonts w:ascii="Times New Roman" w:hAnsi="Times New Roman"/>
          <w:spacing w:val="1"/>
          <w:sz w:val="28"/>
        </w:rPr>
        <w:t xml:space="preserve"> </w:t>
      </w:r>
      <w:r>
        <w:rPr>
          <w:rFonts w:ascii="Times New Roman" w:hAnsi="Times New Roman"/>
          <w:sz w:val="28"/>
        </w:rPr>
        <w:t>общего и среднего общего образования, федеральных образовательных программ</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основного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среднего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Это</w:t>
      </w:r>
      <w:r>
        <w:rPr>
          <w:rFonts w:ascii="Times New Roman" w:hAnsi="Times New Roman"/>
          <w:spacing w:val="1"/>
          <w:sz w:val="28"/>
        </w:rPr>
        <w:t xml:space="preserve"> </w:t>
      </w:r>
      <w:r>
        <w:rPr>
          <w:rFonts w:ascii="Times New Roman" w:hAnsi="Times New Roman"/>
          <w:sz w:val="28"/>
        </w:rPr>
        <w:t>позволяет</w:t>
      </w:r>
      <w:r>
        <w:rPr>
          <w:rFonts w:ascii="Times New Roman" w:hAnsi="Times New Roman"/>
          <w:spacing w:val="1"/>
          <w:sz w:val="28"/>
        </w:rPr>
        <w:t xml:space="preserve"> </w:t>
      </w:r>
      <w:r>
        <w:rPr>
          <w:rFonts w:ascii="Times New Roman" w:hAnsi="Times New Roman"/>
          <w:sz w:val="28"/>
        </w:rPr>
        <w:t>обеспечить</w:t>
      </w:r>
      <w:r>
        <w:rPr>
          <w:rFonts w:ascii="Times New Roman" w:hAnsi="Times New Roman"/>
          <w:spacing w:val="1"/>
          <w:sz w:val="28"/>
        </w:rPr>
        <w:t xml:space="preserve"> </w:t>
      </w:r>
      <w:r>
        <w:rPr>
          <w:rFonts w:ascii="Times New Roman" w:hAnsi="Times New Roman"/>
          <w:sz w:val="28"/>
        </w:rPr>
        <w:t>единство</w:t>
      </w:r>
      <w:r>
        <w:rPr>
          <w:rFonts w:ascii="Times New Roman" w:hAnsi="Times New Roman"/>
          <w:spacing w:val="1"/>
          <w:sz w:val="28"/>
        </w:rPr>
        <w:t xml:space="preserve"> </w:t>
      </w:r>
      <w:r>
        <w:rPr>
          <w:rFonts w:ascii="Times New Roman" w:hAnsi="Times New Roman"/>
          <w:sz w:val="28"/>
        </w:rPr>
        <w:t>обязательных</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во</w:t>
      </w:r>
      <w:r>
        <w:rPr>
          <w:rFonts w:ascii="Times New Roman" w:hAnsi="Times New Roman"/>
          <w:spacing w:val="1"/>
          <w:sz w:val="28"/>
        </w:rPr>
        <w:t xml:space="preserve"> </w:t>
      </w:r>
      <w:r>
        <w:rPr>
          <w:rFonts w:ascii="Times New Roman" w:hAnsi="Times New Roman"/>
          <w:sz w:val="28"/>
        </w:rPr>
        <w:t>всем</w:t>
      </w:r>
      <w:r>
        <w:rPr>
          <w:rFonts w:ascii="Times New Roman" w:hAnsi="Times New Roman"/>
          <w:spacing w:val="1"/>
          <w:sz w:val="28"/>
        </w:rPr>
        <w:t xml:space="preserve"> </w:t>
      </w:r>
      <w:r>
        <w:rPr>
          <w:rFonts w:ascii="Times New Roman" w:hAnsi="Times New Roman"/>
          <w:sz w:val="28"/>
        </w:rPr>
        <w:t>пространстве</w:t>
      </w:r>
      <w:r>
        <w:rPr>
          <w:rFonts w:ascii="Times New Roman" w:hAnsi="Times New Roman"/>
          <w:spacing w:val="-2"/>
          <w:sz w:val="28"/>
        </w:rPr>
        <w:t xml:space="preserve"> </w:t>
      </w:r>
      <w:r>
        <w:rPr>
          <w:rFonts w:ascii="Times New Roman" w:hAnsi="Times New Roman"/>
          <w:sz w:val="28"/>
        </w:rPr>
        <w:t>школьного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урочной</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внеурочной</w:t>
      </w:r>
      <w:r>
        <w:rPr>
          <w:rFonts w:ascii="Times New Roman" w:hAnsi="Times New Roman"/>
          <w:spacing w:val="-2"/>
          <w:sz w:val="28"/>
        </w:rPr>
        <w:t xml:space="preserve"> </w:t>
      </w:r>
      <w:r>
        <w:rPr>
          <w:rFonts w:ascii="Times New Roman" w:hAnsi="Times New Roman"/>
          <w:sz w:val="28"/>
        </w:rPr>
        <w:t>деятельности.</w:t>
      </w:r>
    </w:p>
    <w:p w14:paraId="6A2C0000">
      <w:pPr>
        <w:pStyle w:val="Style_31"/>
        <w:spacing w:line="360" w:lineRule="auto"/>
        <w:ind w:right="151"/>
        <w:jc w:val="both"/>
        <w:rPr>
          <w:rFonts w:ascii="Times New Roman" w:hAnsi="Times New Roman"/>
          <w:sz w:val="28"/>
        </w:rPr>
      </w:pPr>
      <w:r>
        <w:rPr>
          <w:rFonts w:ascii="Times New Roman" w:hAnsi="Times New Roman"/>
          <w:sz w:val="28"/>
        </w:rPr>
        <w:t>Задачей</w:t>
      </w:r>
      <w:r>
        <w:rPr>
          <w:rFonts w:ascii="Times New Roman" w:hAnsi="Times New Roman"/>
          <w:spacing w:val="1"/>
          <w:sz w:val="28"/>
        </w:rPr>
        <w:t xml:space="preserve"> </w:t>
      </w:r>
      <w:r>
        <w:rPr>
          <w:rFonts w:ascii="Times New Roman" w:hAnsi="Times New Roman"/>
          <w:sz w:val="28"/>
        </w:rPr>
        <w:t>педагога,</w:t>
      </w:r>
      <w:r>
        <w:rPr>
          <w:rFonts w:ascii="Times New Roman" w:hAnsi="Times New Roman"/>
          <w:spacing w:val="1"/>
          <w:sz w:val="28"/>
        </w:rPr>
        <w:t xml:space="preserve"> </w:t>
      </w:r>
      <w:r>
        <w:rPr>
          <w:rFonts w:ascii="Times New Roman" w:hAnsi="Times New Roman"/>
          <w:sz w:val="28"/>
        </w:rPr>
        <w:t>реализующего</w:t>
      </w:r>
      <w:r>
        <w:rPr>
          <w:rFonts w:ascii="Times New Roman" w:hAnsi="Times New Roman"/>
          <w:spacing w:val="1"/>
          <w:sz w:val="28"/>
        </w:rPr>
        <w:t xml:space="preserve"> </w:t>
      </w:r>
      <w:r>
        <w:rPr>
          <w:rFonts w:ascii="Times New Roman" w:hAnsi="Times New Roman"/>
          <w:sz w:val="28"/>
        </w:rPr>
        <w:t>программу,</w:t>
      </w:r>
      <w:r>
        <w:rPr>
          <w:rFonts w:ascii="Times New Roman" w:hAnsi="Times New Roman"/>
          <w:spacing w:val="1"/>
          <w:sz w:val="28"/>
        </w:rPr>
        <w:t xml:space="preserve"> </w:t>
      </w:r>
      <w:r>
        <w:rPr>
          <w:rFonts w:ascii="Times New Roman" w:hAnsi="Times New Roman"/>
          <w:sz w:val="28"/>
        </w:rPr>
        <w:t>является</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у</w:t>
      </w:r>
      <w:r>
        <w:rPr>
          <w:rFonts w:ascii="Times New Roman" w:hAnsi="Times New Roman"/>
          <w:spacing w:val="1"/>
          <w:sz w:val="28"/>
        </w:rPr>
        <w:t xml:space="preserve"> </w:t>
      </w:r>
      <w:r>
        <w:rPr>
          <w:rFonts w:ascii="Times New Roman" w:hAnsi="Times New Roman"/>
          <w:sz w:val="28"/>
        </w:rPr>
        <w:t>обучающегося ценностного отношения к Родине, природе, человеку, культуре,</w:t>
      </w:r>
      <w:r>
        <w:rPr>
          <w:rFonts w:ascii="Times New Roman" w:hAnsi="Times New Roman"/>
          <w:spacing w:val="1"/>
          <w:sz w:val="28"/>
        </w:rPr>
        <w:t xml:space="preserve"> </w:t>
      </w:r>
      <w:r>
        <w:rPr>
          <w:rFonts w:ascii="Times New Roman" w:hAnsi="Times New Roman"/>
          <w:sz w:val="28"/>
        </w:rPr>
        <w:t>знаниям,</w:t>
      </w:r>
      <w:r>
        <w:rPr>
          <w:rFonts w:ascii="Times New Roman" w:hAnsi="Times New Roman"/>
          <w:spacing w:val="-2"/>
          <w:sz w:val="28"/>
        </w:rPr>
        <w:t xml:space="preserve"> </w:t>
      </w:r>
      <w:r>
        <w:rPr>
          <w:rFonts w:ascii="Times New Roman" w:hAnsi="Times New Roman"/>
          <w:sz w:val="28"/>
        </w:rPr>
        <w:t>здоровью.</w:t>
      </w:r>
    </w:p>
    <w:p w14:paraId="6B2C0000">
      <w:pPr>
        <w:pStyle w:val="Style_31"/>
        <w:spacing w:line="321" w:lineRule="exact"/>
        <w:ind w:firstLine="0" w:left="843"/>
        <w:jc w:val="both"/>
        <w:rPr>
          <w:rFonts w:ascii="Times New Roman" w:hAnsi="Times New Roman"/>
          <w:sz w:val="28"/>
        </w:rPr>
      </w:pPr>
      <w:r>
        <w:rPr>
          <w:rFonts w:ascii="Times New Roman" w:hAnsi="Times New Roman"/>
          <w:sz w:val="28"/>
        </w:rPr>
        <w:t>Программа</w:t>
      </w:r>
      <w:r>
        <w:rPr>
          <w:rFonts w:ascii="Times New Roman" w:hAnsi="Times New Roman"/>
          <w:spacing w:val="-4"/>
          <w:sz w:val="28"/>
        </w:rPr>
        <w:t xml:space="preserve"> </w:t>
      </w:r>
      <w:r>
        <w:rPr>
          <w:rFonts w:ascii="Times New Roman" w:hAnsi="Times New Roman"/>
          <w:sz w:val="28"/>
        </w:rPr>
        <w:t>направлена</w:t>
      </w:r>
      <w:r>
        <w:rPr>
          <w:rFonts w:ascii="Times New Roman" w:hAnsi="Times New Roman"/>
          <w:spacing w:val="-4"/>
          <w:sz w:val="28"/>
        </w:rPr>
        <w:t xml:space="preserve"> </w:t>
      </w:r>
      <w:r>
        <w:rPr>
          <w:rFonts w:ascii="Times New Roman" w:hAnsi="Times New Roman"/>
          <w:sz w:val="28"/>
        </w:rPr>
        <w:t>на:</w:t>
      </w:r>
    </w:p>
    <w:p w14:paraId="6C2C0000">
      <w:pPr>
        <w:pStyle w:val="Style_4"/>
        <w:widowControl w:val="0"/>
        <w:tabs>
          <w:tab w:leader="none" w:pos="1145" w:val="left"/>
        </w:tabs>
        <w:spacing w:after="0" w:before="162" w:line="240" w:lineRule="auto"/>
        <w:ind w:hanging="302" w:left="1144"/>
        <w:contextualSpacing w:val="0"/>
        <w:jc w:val="both"/>
        <w:rPr>
          <w:rFonts w:ascii="Times New Roman" w:hAnsi="Times New Roman"/>
          <w:sz w:val="28"/>
        </w:rPr>
      </w:pPr>
      <w:r>
        <w:rPr>
          <w:rFonts w:ascii="Times New Roman" w:hAnsi="Times New Roman"/>
          <w:sz w:val="28"/>
        </w:rPr>
        <w:t>формирование</w:t>
      </w:r>
      <w:r>
        <w:rPr>
          <w:rFonts w:ascii="Times New Roman" w:hAnsi="Times New Roman"/>
          <w:spacing w:val="-4"/>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гражданской</w:t>
      </w:r>
      <w:r>
        <w:rPr>
          <w:rFonts w:ascii="Times New Roman" w:hAnsi="Times New Roman"/>
          <w:spacing w:val="-3"/>
          <w:sz w:val="28"/>
        </w:rPr>
        <w:t xml:space="preserve"> </w:t>
      </w:r>
      <w:r>
        <w:rPr>
          <w:rFonts w:ascii="Times New Roman" w:hAnsi="Times New Roman"/>
          <w:sz w:val="28"/>
        </w:rPr>
        <w:t>идентичности</w:t>
      </w:r>
      <w:r>
        <w:rPr>
          <w:rFonts w:ascii="Times New Roman" w:hAnsi="Times New Roman"/>
          <w:spacing w:val="-2"/>
          <w:sz w:val="28"/>
        </w:rPr>
        <w:t xml:space="preserve"> </w:t>
      </w:r>
      <w:r>
        <w:rPr>
          <w:rFonts w:ascii="Times New Roman" w:hAnsi="Times New Roman"/>
          <w:sz w:val="28"/>
        </w:rPr>
        <w:t>обучающихся;</w:t>
      </w:r>
    </w:p>
    <w:p w14:paraId="6D2C0000">
      <w:pPr>
        <w:pStyle w:val="Style_4"/>
        <w:widowControl w:val="0"/>
        <w:tabs>
          <w:tab w:leader="none" w:pos="1076" w:val="left"/>
        </w:tabs>
        <w:spacing w:after="0" w:before="160" w:line="240" w:lineRule="auto"/>
        <w:ind w:hanging="233" w:left="1075"/>
        <w:contextualSpacing w:val="0"/>
        <w:jc w:val="both"/>
        <w:rPr>
          <w:rFonts w:ascii="Times New Roman" w:hAnsi="Times New Roman"/>
          <w:sz w:val="28"/>
        </w:rPr>
      </w:pPr>
      <w:r>
        <w:rPr>
          <w:rFonts w:ascii="Times New Roman" w:hAnsi="Times New Roman"/>
          <w:sz w:val="28"/>
        </w:rPr>
        <w:t>формирование</w:t>
      </w:r>
      <w:r>
        <w:rPr>
          <w:rFonts w:ascii="Times New Roman" w:hAnsi="Times New Roman"/>
          <w:spacing w:val="-6"/>
          <w:sz w:val="28"/>
        </w:rPr>
        <w:t xml:space="preserve"> </w:t>
      </w:r>
      <w:r>
        <w:rPr>
          <w:rFonts w:ascii="Times New Roman" w:hAnsi="Times New Roman"/>
          <w:sz w:val="28"/>
        </w:rPr>
        <w:t>интереса</w:t>
      </w:r>
      <w:r>
        <w:rPr>
          <w:rFonts w:ascii="Times New Roman" w:hAnsi="Times New Roman"/>
          <w:spacing w:val="-6"/>
          <w:sz w:val="28"/>
        </w:rPr>
        <w:t xml:space="preserve"> </w:t>
      </w:r>
      <w:r>
        <w:rPr>
          <w:rFonts w:ascii="Times New Roman" w:hAnsi="Times New Roman"/>
          <w:sz w:val="28"/>
        </w:rPr>
        <w:t>к</w:t>
      </w:r>
      <w:r>
        <w:rPr>
          <w:rFonts w:ascii="Times New Roman" w:hAnsi="Times New Roman"/>
          <w:spacing w:val="-5"/>
          <w:sz w:val="28"/>
        </w:rPr>
        <w:t xml:space="preserve"> </w:t>
      </w:r>
      <w:r>
        <w:rPr>
          <w:rFonts w:ascii="Times New Roman" w:hAnsi="Times New Roman"/>
          <w:sz w:val="28"/>
        </w:rPr>
        <w:t>познанию;</w:t>
      </w:r>
    </w:p>
    <w:p w14:paraId="6E2C0000">
      <w:pPr>
        <w:pStyle w:val="Style_4"/>
        <w:widowControl w:val="0"/>
        <w:tabs>
          <w:tab w:leader="none" w:pos="1076" w:val="left"/>
        </w:tabs>
        <w:spacing w:after="0" w:before="160" w:line="348" w:lineRule="auto"/>
        <w:ind w:firstLine="709" w:left="134" w:right="149"/>
        <w:contextualSpacing w:val="0"/>
        <w:jc w:val="both"/>
        <w:rPr>
          <w:rFonts w:ascii="Times New Roman" w:hAnsi="Times New Roman"/>
          <w:sz w:val="28"/>
        </w:rPr>
      </w:pPr>
      <w:r>
        <w:rPr>
          <w:rFonts w:ascii="Times New Roman" w:hAnsi="Times New Roman"/>
          <w:sz w:val="28"/>
        </w:rPr>
        <w:t>формирование</w:t>
      </w:r>
      <w:r>
        <w:rPr>
          <w:rFonts w:ascii="Times New Roman" w:hAnsi="Times New Roman"/>
          <w:spacing w:val="1"/>
          <w:sz w:val="28"/>
        </w:rPr>
        <w:t xml:space="preserve"> </w:t>
      </w:r>
      <w:r>
        <w:rPr>
          <w:rFonts w:ascii="Times New Roman" w:hAnsi="Times New Roman"/>
          <w:sz w:val="28"/>
        </w:rPr>
        <w:t>осознанного</w:t>
      </w:r>
      <w:r>
        <w:rPr>
          <w:rFonts w:ascii="Times New Roman" w:hAnsi="Times New Roman"/>
          <w:spacing w:val="1"/>
          <w:sz w:val="28"/>
        </w:rPr>
        <w:t xml:space="preserve"> </w:t>
      </w:r>
      <w:r>
        <w:rPr>
          <w:rFonts w:ascii="Times New Roman" w:hAnsi="Times New Roman"/>
          <w:sz w:val="28"/>
        </w:rPr>
        <w:t>отношения</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своим</w:t>
      </w:r>
      <w:r>
        <w:rPr>
          <w:rFonts w:ascii="Times New Roman" w:hAnsi="Times New Roman"/>
          <w:spacing w:val="1"/>
          <w:sz w:val="28"/>
        </w:rPr>
        <w:t xml:space="preserve"> </w:t>
      </w:r>
      <w:r>
        <w:rPr>
          <w:rFonts w:ascii="Times New Roman" w:hAnsi="Times New Roman"/>
          <w:sz w:val="28"/>
        </w:rPr>
        <w:t>правам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свободам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уважительного</w:t>
      </w:r>
      <w:r>
        <w:rPr>
          <w:rFonts w:ascii="Times New Roman" w:hAnsi="Times New Roman"/>
          <w:spacing w:val="-2"/>
          <w:sz w:val="28"/>
        </w:rPr>
        <w:t xml:space="preserve"> </w:t>
      </w:r>
      <w:r>
        <w:rPr>
          <w:rFonts w:ascii="Times New Roman" w:hAnsi="Times New Roman"/>
          <w:sz w:val="28"/>
        </w:rPr>
        <w:t>отношения к</w:t>
      </w:r>
      <w:r>
        <w:rPr>
          <w:rFonts w:ascii="Times New Roman" w:hAnsi="Times New Roman"/>
          <w:spacing w:val="-1"/>
          <w:sz w:val="28"/>
        </w:rPr>
        <w:t xml:space="preserve"> </w:t>
      </w:r>
      <w:r>
        <w:rPr>
          <w:rFonts w:ascii="Times New Roman" w:hAnsi="Times New Roman"/>
          <w:sz w:val="28"/>
        </w:rPr>
        <w:t>правам</w:t>
      </w:r>
      <w:r>
        <w:rPr>
          <w:rFonts w:ascii="Times New Roman" w:hAnsi="Times New Roman"/>
          <w:spacing w:val="-2"/>
          <w:sz w:val="28"/>
        </w:rPr>
        <w:t xml:space="preserve"> </w:t>
      </w:r>
      <w:r>
        <w:rPr>
          <w:rFonts w:ascii="Times New Roman" w:hAnsi="Times New Roman"/>
          <w:sz w:val="28"/>
        </w:rPr>
        <w:t>и свободам других;</w:t>
      </w:r>
    </w:p>
    <w:p w14:paraId="6F2C0000">
      <w:pPr>
        <w:pStyle w:val="Style_4"/>
        <w:widowControl w:val="0"/>
        <w:tabs>
          <w:tab w:leader="none" w:pos="1076" w:val="left"/>
        </w:tabs>
        <w:spacing w:after="0" w:before="9" w:line="240" w:lineRule="auto"/>
        <w:ind w:hanging="233" w:left="1075"/>
        <w:contextualSpacing w:val="0"/>
        <w:jc w:val="both"/>
        <w:rPr>
          <w:rFonts w:ascii="Times New Roman" w:hAnsi="Times New Roman"/>
          <w:sz w:val="28"/>
        </w:rPr>
      </w:pPr>
      <w:r>
        <w:rPr>
          <w:rFonts w:ascii="Times New Roman" w:hAnsi="Times New Roman"/>
          <w:spacing w:val="-1"/>
          <w:sz w:val="28"/>
        </w:rPr>
        <w:t>выстраивание</w:t>
      </w:r>
      <w:r>
        <w:rPr>
          <w:rFonts w:ascii="Times New Roman" w:hAnsi="Times New Roman"/>
          <w:spacing w:val="-17"/>
          <w:sz w:val="28"/>
        </w:rPr>
        <w:t xml:space="preserve"> </w:t>
      </w:r>
      <w:r>
        <w:rPr>
          <w:rFonts w:ascii="Times New Roman" w:hAnsi="Times New Roman"/>
          <w:spacing w:val="-1"/>
          <w:sz w:val="28"/>
        </w:rPr>
        <w:t>собственного</w:t>
      </w:r>
      <w:r>
        <w:rPr>
          <w:rFonts w:ascii="Times New Roman" w:hAnsi="Times New Roman"/>
          <w:spacing w:val="-16"/>
          <w:sz w:val="28"/>
        </w:rPr>
        <w:t xml:space="preserve"> </w:t>
      </w:r>
      <w:r>
        <w:rPr>
          <w:rFonts w:ascii="Times New Roman" w:hAnsi="Times New Roman"/>
          <w:spacing w:val="-1"/>
          <w:sz w:val="28"/>
        </w:rPr>
        <w:t>поведения</w:t>
      </w:r>
      <w:r>
        <w:rPr>
          <w:rFonts w:ascii="Times New Roman" w:hAnsi="Times New Roman"/>
          <w:spacing w:val="-17"/>
          <w:sz w:val="28"/>
        </w:rPr>
        <w:t xml:space="preserve"> </w:t>
      </w:r>
      <w:r>
        <w:rPr>
          <w:rFonts w:ascii="Times New Roman" w:hAnsi="Times New Roman"/>
          <w:sz w:val="28"/>
        </w:rPr>
        <w:t>с</w:t>
      </w:r>
      <w:r>
        <w:rPr>
          <w:rFonts w:ascii="Times New Roman" w:hAnsi="Times New Roman"/>
          <w:spacing w:val="-17"/>
          <w:sz w:val="28"/>
        </w:rPr>
        <w:t xml:space="preserve"> </w:t>
      </w:r>
      <w:r>
        <w:rPr>
          <w:rFonts w:ascii="Times New Roman" w:hAnsi="Times New Roman"/>
          <w:sz w:val="28"/>
        </w:rPr>
        <w:t>позиции</w:t>
      </w:r>
      <w:r>
        <w:rPr>
          <w:rFonts w:ascii="Times New Roman" w:hAnsi="Times New Roman"/>
          <w:spacing w:val="-17"/>
          <w:sz w:val="28"/>
        </w:rPr>
        <w:t xml:space="preserve"> </w:t>
      </w:r>
      <w:r>
        <w:rPr>
          <w:rFonts w:ascii="Times New Roman" w:hAnsi="Times New Roman"/>
          <w:sz w:val="28"/>
        </w:rPr>
        <w:t>нравственных</w:t>
      </w:r>
      <w:r>
        <w:rPr>
          <w:rFonts w:ascii="Times New Roman" w:hAnsi="Times New Roman"/>
          <w:spacing w:val="-15"/>
          <w:sz w:val="28"/>
        </w:rPr>
        <w:t xml:space="preserve"> </w:t>
      </w:r>
      <w:r>
        <w:rPr>
          <w:rFonts w:ascii="Times New Roman" w:hAnsi="Times New Roman"/>
          <w:sz w:val="28"/>
        </w:rPr>
        <w:t>и</w:t>
      </w:r>
      <w:r>
        <w:rPr>
          <w:rFonts w:ascii="Times New Roman" w:hAnsi="Times New Roman"/>
          <w:spacing w:val="-17"/>
          <w:sz w:val="28"/>
        </w:rPr>
        <w:t xml:space="preserve"> </w:t>
      </w:r>
      <w:r>
        <w:rPr>
          <w:rFonts w:ascii="Times New Roman" w:hAnsi="Times New Roman"/>
          <w:sz w:val="28"/>
        </w:rPr>
        <w:t>правовых</w:t>
      </w:r>
    </w:p>
    <w:p w14:paraId="702C0000">
      <w:pPr>
        <w:sectPr>
          <w:headerReference r:id="rId33" w:type="default"/>
          <w:headerReference r:id="rId37" w:type="even"/>
          <w:footerReference r:id="rId34" w:type="default"/>
          <w:footerReference r:id="rId38" w:type="even"/>
          <w:type w:val="continuous"/>
          <w:pgSz w:h="16840" w:orient="portrait" w:w="11910"/>
          <w:pgMar w:bottom="760" w:footer="574" w:gutter="0" w:header="0" w:left="1000" w:right="700" w:top="760"/>
        </w:sectPr>
      </w:pPr>
    </w:p>
    <w:p w14:paraId="712C0000">
      <w:pPr>
        <w:pStyle w:val="Style_31"/>
        <w:spacing w:before="159"/>
        <w:ind/>
        <w:jc w:val="both"/>
        <w:rPr>
          <w:rFonts w:ascii="Times New Roman" w:hAnsi="Times New Roman"/>
          <w:sz w:val="28"/>
        </w:rPr>
      </w:pPr>
      <w:r>
        <w:rPr>
          <w:rFonts w:ascii="Times New Roman" w:hAnsi="Times New Roman"/>
          <w:spacing w:val="-1"/>
          <w:sz w:val="28"/>
        </w:rPr>
        <w:t>норм;</w:t>
      </w:r>
    </w:p>
    <w:p w14:paraId="722C0000">
      <w:pPr>
        <w:pStyle w:val="Style_31"/>
        <w:ind/>
        <w:jc w:val="both"/>
        <w:rPr>
          <w:rFonts w:ascii="Times New Roman" w:hAnsi="Times New Roman"/>
          <w:sz w:val="28"/>
        </w:rPr>
      </w:pPr>
      <w:r>
        <w:rPr>
          <w:rFonts w:ascii="Times New Roman" w:hAnsi="Times New Roman"/>
          <w:sz w:val="28"/>
        </w:rPr>
        <w:br w:type="column"/>
      </w:r>
    </w:p>
    <w:p w14:paraId="732C0000">
      <w:pPr>
        <w:pStyle w:val="Style_4"/>
        <w:widowControl w:val="0"/>
        <w:tabs>
          <w:tab w:leader="none" w:pos="217" w:val="left"/>
        </w:tabs>
        <w:spacing w:after="0" w:before="252" w:line="240" w:lineRule="auto"/>
        <w:ind w:hanging="232" w:left="216"/>
        <w:contextualSpacing w:val="0"/>
        <w:jc w:val="both"/>
        <w:rPr>
          <w:rFonts w:ascii="Times New Roman" w:hAnsi="Times New Roman"/>
          <w:sz w:val="28"/>
        </w:rPr>
      </w:pPr>
      <w:r>
        <w:rPr>
          <w:rFonts w:ascii="Times New Roman" w:hAnsi="Times New Roman"/>
          <w:sz w:val="28"/>
        </w:rPr>
        <w:t>создание</w:t>
      </w:r>
      <w:r>
        <w:rPr>
          <w:rFonts w:ascii="Times New Roman" w:hAnsi="Times New Roman"/>
          <w:spacing w:val="-3"/>
          <w:sz w:val="28"/>
        </w:rPr>
        <w:t xml:space="preserve"> </w:t>
      </w:r>
      <w:r>
        <w:rPr>
          <w:rFonts w:ascii="Times New Roman" w:hAnsi="Times New Roman"/>
          <w:sz w:val="28"/>
        </w:rPr>
        <w:t>мотивации</w:t>
      </w:r>
      <w:r>
        <w:rPr>
          <w:rFonts w:ascii="Times New Roman" w:hAnsi="Times New Roman"/>
          <w:spacing w:val="-3"/>
          <w:sz w:val="28"/>
        </w:rPr>
        <w:t xml:space="preserve"> </w:t>
      </w:r>
      <w:r>
        <w:rPr>
          <w:rFonts w:ascii="Times New Roman" w:hAnsi="Times New Roman"/>
          <w:sz w:val="28"/>
        </w:rPr>
        <w:t>для</w:t>
      </w:r>
      <w:r>
        <w:rPr>
          <w:rFonts w:ascii="Times New Roman" w:hAnsi="Times New Roman"/>
          <w:spacing w:val="-3"/>
          <w:sz w:val="28"/>
        </w:rPr>
        <w:t xml:space="preserve"> </w:t>
      </w:r>
      <w:r>
        <w:rPr>
          <w:rFonts w:ascii="Times New Roman" w:hAnsi="Times New Roman"/>
          <w:sz w:val="28"/>
        </w:rPr>
        <w:t>участия</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социально-значимой</w:t>
      </w:r>
      <w:r>
        <w:rPr>
          <w:rFonts w:ascii="Times New Roman" w:hAnsi="Times New Roman"/>
          <w:spacing w:val="-3"/>
          <w:sz w:val="28"/>
        </w:rPr>
        <w:t xml:space="preserve"> </w:t>
      </w:r>
      <w:r>
        <w:rPr>
          <w:rFonts w:ascii="Times New Roman" w:hAnsi="Times New Roman"/>
          <w:sz w:val="28"/>
        </w:rPr>
        <w:t>деятельности;</w:t>
      </w:r>
    </w:p>
    <w:p w14:paraId="742C0000">
      <w:pPr>
        <w:pStyle w:val="Style_4"/>
        <w:widowControl w:val="0"/>
        <w:tabs>
          <w:tab w:leader="none" w:pos="217" w:val="left"/>
        </w:tabs>
        <w:spacing w:after="0" w:before="160" w:line="240" w:lineRule="auto"/>
        <w:ind w:hanging="232" w:left="216"/>
        <w:contextualSpacing w:val="0"/>
        <w:jc w:val="both"/>
        <w:rPr>
          <w:rFonts w:ascii="Times New Roman" w:hAnsi="Times New Roman"/>
          <w:sz w:val="28"/>
        </w:rPr>
      </w:pPr>
      <w:r>
        <w:rPr>
          <w:rFonts w:ascii="Times New Roman" w:hAnsi="Times New Roman"/>
          <w:sz w:val="28"/>
        </w:rPr>
        <w:t>развитие</w:t>
      </w:r>
      <w:r>
        <w:rPr>
          <w:rFonts w:ascii="Times New Roman" w:hAnsi="Times New Roman"/>
          <w:spacing w:val="-2"/>
          <w:sz w:val="28"/>
        </w:rPr>
        <w:t xml:space="preserve"> </w:t>
      </w:r>
      <w:r>
        <w:rPr>
          <w:rFonts w:ascii="Times New Roman" w:hAnsi="Times New Roman"/>
          <w:sz w:val="28"/>
        </w:rPr>
        <w:t>у</w:t>
      </w:r>
      <w:r>
        <w:rPr>
          <w:rFonts w:ascii="Times New Roman" w:hAnsi="Times New Roman"/>
          <w:spacing w:val="-3"/>
          <w:sz w:val="28"/>
        </w:rPr>
        <w:t xml:space="preserve"> </w:t>
      </w:r>
      <w:r>
        <w:rPr>
          <w:rFonts w:ascii="Times New Roman" w:hAnsi="Times New Roman"/>
          <w:sz w:val="28"/>
        </w:rPr>
        <w:t>школьников</w:t>
      </w:r>
      <w:r>
        <w:rPr>
          <w:rFonts w:ascii="Times New Roman" w:hAnsi="Times New Roman"/>
          <w:spacing w:val="-3"/>
          <w:sz w:val="28"/>
        </w:rPr>
        <w:t xml:space="preserve"> </w:t>
      </w:r>
      <w:r>
        <w:rPr>
          <w:rFonts w:ascii="Times New Roman" w:hAnsi="Times New Roman"/>
          <w:sz w:val="28"/>
        </w:rPr>
        <w:t>общекультурной</w:t>
      </w:r>
      <w:r>
        <w:rPr>
          <w:rFonts w:ascii="Times New Roman" w:hAnsi="Times New Roman"/>
          <w:spacing w:val="-2"/>
          <w:sz w:val="28"/>
        </w:rPr>
        <w:t xml:space="preserve"> </w:t>
      </w:r>
      <w:r>
        <w:rPr>
          <w:rFonts w:ascii="Times New Roman" w:hAnsi="Times New Roman"/>
          <w:sz w:val="28"/>
        </w:rPr>
        <w:t>компетентности;</w:t>
      </w:r>
    </w:p>
    <w:p w14:paraId="752C0000">
      <w:pPr>
        <w:pStyle w:val="Style_4"/>
        <w:widowControl w:val="0"/>
        <w:tabs>
          <w:tab w:leader="none" w:pos="217" w:val="left"/>
        </w:tabs>
        <w:spacing w:after="0" w:before="160" w:line="240" w:lineRule="auto"/>
        <w:ind w:hanging="232" w:left="216"/>
        <w:contextualSpacing w:val="0"/>
        <w:jc w:val="both"/>
        <w:rPr>
          <w:rFonts w:ascii="Times New Roman" w:hAnsi="Times New Roman"/>
          <w:sz w:val="28"/>
        </w:rPr>
      </w:pPr>
      <w:r>
        <w:rPr>
          <w:rFonts w:ascii="Times New Roman" w:hAnsi="Times New Roman"/>
          <w:sz w:val="28"/>
        </w:rPr>
        <w:t>развитие</w:t>
      </w:r>
      <w:r>
        <w:rPr>
          <w:rFonts w:ascii="Times New Roman" w:hAnsi="Times New Roman"/>
          <w:spacing w:val="-3"/>
          <w:sz w:val="28"/>
        </w:rPr>
        <w:t xml:space="preserve"> </w:t>
      </w:r>
      <w:r>
        <w:rPr>
          <w:rFonts w:ascii="Times New Roman" w:hAnsi="Times New Roman"/>
          <w:sz w:val="28"/>
        </w:rPr>
        <w:t>умения</w:t>
      </w:r>
      <w:r>
        <w:rPr>
          <w:rFonts w:ascii="Times New Roman" w:hAnsi="Times New Roman"/>
          <w:spacing w:val="-3"/>
          <w:sz w:val="28"/>
        </w:rPr>
        <w:t xml:space="preserve"> </w:t>
      </w:r>
      <w:r>
        <w:rPr>
          <w:rFonts w:ascii="Times New Roman" w:hAnsi="Times New Roman"/>
          <w:sz w:val="28"/>
        </w:rPr>
        <w:t>принимать</w:t>
      </w:r>
      <w:r>
        <w:rPr>
          <w:rFonts w:ascii="Times New Roman" w:hAnsi="Times New Roman"/>
          <w:spacing w:val="-3"/>
          <w:sz w:val="28"/>
        </w:rPr>
        <w:t xml:space="preserve"> </w:t>
      </w:r>
      <w:r>
        <w:rPr>
          <w:rFonts w:ascii="Times New Roman" w:hAnsi="Times New Roman"/>
          <w:sz w:val="28"/>
        </w:rPr>
        <w:t>осознанные</w:t>
      </w:r>
      <w:r>
        <w:rPr>
          <w:rFonts w:ascii="Times New Roman" w:hAnsi="Times New Roman"/>
          <w:spacing w:val="-3"/>
          <w:sz w:val="28"/>
        </w:rPr>
        <w:t xml:space="preserve"> </w:t>
      </w:r>
      <w:r>
        <w:rPr>
          <w:rFonts w:ascii="Times New Roman" w:hAnsi="Times New Roman"/>
          <w:sz w:val="28"/>
        </w:rPr>
        <w:t>решения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делать</w:t>
      </w:r>
      <w:r>
        <w:rPr>
          <w:rFonts w:ascii="Times New Roman" w:hAnsi="Times New Roman"/>
          <w:spacing w:val="-3"/>
          <w:sz w:val="28"/>
        </w:rPr>
        <w:t xml:space="preserve"> </w:t>
      </w:r>
      <w:r>
        <w:rPr>
          <w:rFonts w:ascii="Times New Roman" w:hAnsi="Times New Roman"/>
          <w:sz w:val="28"/>
        </w:rPr>
        <w:t>выбор;</w:t>
      </w:r>
    </w:p>
    <w:p w14:paraId="762C0000">
      <w:pPr>
        <w:pStyle w:val="Style_4"/>
        <w:widowControl w:val="0"/>
        <w:tabs>
          <w:tab w:leader="none" w:pos="217" w:val="left"/>
        </w:tabs>
        <w:spacing w:after="0" w:before="160" w:line="240" w:lineRule="auto"/>
        <w:ind w:hanging="232" w:left="216"/>
        <w:contextualSpacing w:val="0"/>
        <w:jc w:val="both"/>
        <w:rPr>
          <w:rFonts w:ascii="Times New Roman" w:hAnsi="Times New Roman"/>
          <w:sz w:val="28"/>
        </w:rPr>
      </w:pPr>
      <w:r>
        <w:rPr>
          <w:rFonts w:ascii="Times New Roman" w:hAnsi="Times New Roman"/>
          <w:sz w:val="28"/>
        </w:rPr>
        <w:t>осознание</w:t>
      </w:r>
      <w:r>
        <w:rPr>
          <w:rFonts w:ascii="Times New Roman" w:hAnsi="Times New Roman"/>
          <w:spacing w:val="-2"/>
          <w:sz w:val="28"/>
        </w:rPr>
        <w:t xml:space="preserve"> </w:t>
      </w:r>
      <w:r>
        <w:rPr>
          <w:rFonts w:ascii="Times New Roman" w:hAnsi="Times New Roman"/>
          <w:sz w:val="28"/>
        </w:rPr>
        <w:t>своего места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обществе;</w:t>
      </w:r>
    </w:p>
    <w:p w14:paraId="772C0000">
      <w:pPr>
        <w:pStyle w:val="Style_4"/>
        <w:widowControl w:val="0"/>
        <w:tabs>
          <w:tab w:leader="none" w:pos="217" w:val="left"/>
        </w:tabs>
        <w:spacing w:after="0" w:before="161" w:line="240" w:lineRule="auto"/>
        <w:ind w:hanging="232" w:left="216"/>
        <w:contextualSpacing w:val="0"/>
        <w:jc w:val="both"/>
        <w:rPr>
          <w:rFonts w:ascii="Times New Roman" w:hAnsi="Times New Roman"/>
          <w:sz w:val="28"/>
        </w:rPr>
      </w:pPr>
      <w:r>
        <w:rPr>
          <w:rFonts w:ascii="Times New Roman" w:hAnsi="Times New Roman"/>
          <w:sz w:val="28"/>
        </w:rPr>
        <w:t>познание</w:t>
      </w:r>
      <w:r>
        <w:rPr>
          <w:rFonts w:ascii="Times New Roman" w:hAnsi="Times New Roman"/>
          <w:spacing w:val="-4"/>
          <w:sz w:val="28"/>
        </w:rPr>
        <w:t xml:space="preserve"> </w:t>
      </w:r>
      <w:r>
        <w:rPr>
          <w:rFonts w:ascii="Times New Roman" w:hAnsi="Times New Roman"/>
          <w:sz w:val="28"/>
        </w:rPr>
        <w:t>себя,</w:t>
      </w:r>
      <w:r>
        <w:rPr>
          <w:rFonts w:ascii="Times New Roman" w:hAnsi="Times New Roman"/>
          <w:spacing w:val="-3"/>
          <w:sz w:val="28"/>
        </w:rPr>
        <w:t xml:space="preserve"> </w:t>
      </w:r>
      <w:r>
        <w:rPr>
          <w:rFonts w:ascii="Times New Roman" w:hAnsi="Times New Roman"/>
          <w:sz w:val="28"/>
        </w:rPr>
        <w:t>своих</w:t>
      </w:r>
      <w:r>
        <w:rPr>
          <w:rFonts w:ascii="Times New Roman" w:hAnsi="Times New Roman"/>
          <w:spacing w:val="-3"/>
          <w:sz w:val="28"/>
        </w:rPr>
        <w:t xml:space="preserve"> </w:t>
      </w:r>
      <w:r>
        <w:rPr>
          <w:rFonts w:ascii="Times New Roman" w:hAnsi="Times New Roman"/>
          <w:sz w:val="28"/>
        </w:rPr>
        <w:t>мотивов,</w:t>
      </w:r>
      <w:r>
        <w:rPr>
          <w:rFonts w:ascii="Times New Roman" w:hAnsi="Times New Roman"/>
          <w:spacing w:val="-4"/>
          <w:sz w:val="28"/>
        </w:rPr>
        <w:t xml:space="preserve"> </w:t>
      </w:r>
      <w:r>
        <w:rPr>
          <w:rFonts w:ascii="Times New Roman" w:hAnsi="Times New Roman"/>
          <w:sz w:val="28"/>
        </w:rPr>
        <w:t>устремлений,</w:t>
      </w:r>
      <w:r>
        <w:rPr>
          <w:rFonts w:ascii="Times New Roman" w:hAnsi="Times New Roman"/>
          <w:spacing w:val="-5"/>
          <w:sz w:val="28"/>
        </w:rPr>
        <w:t xml:space="preserve"> </w:t>
      </w:r>
      <w:r>
        <w:rPr>
          <w:rFonts w:ascii="Times New Roman" w:hAnsi="Times New Roman"/>
          <w:sz w:val="28"/>
        </w:rPr>
        <w:t>склонностей;</w:t>
      </w:r>
    </w:p>
    <w:p w14:paraId="782C0000">
      <w:pPr>
        <w:pStyle w:val="Style_4"/>
        <w:widowControl w:val="0"/>
        <w:tabs>
          <w:tab w:leader="none" w:pos="217" w:val="left"/>
        </w:tabs>
        <w:spacing w:after="0" w:before="159" w:line="240" w:lineRule="auto"/>
        <w:ind w:hanging="232" w:left="216"/>
        <w:contextualSpacing w:val="0"/>
        <w:jc w:val="both"/>
        <w:rPr>
          <w:rFonts w:ascii="Times New Roman" w:hAnsi="Times New Roman"/>
          <w:sz w:val="28"/>
        </w:rPr>
      </w:pPr>
      <w:r>
        <w:rPr>
          <w:rFonts w:ascii="Times New Roman" w:hAnsi="Times New Roman"/>
          <w:sz w:val="28"/>
        </w:rPr>
        <w:t>формирование</w:t>
      </w:r>
      <w:r>
        <w:rPr>
          <w:rFonts w:ascii="Times New Roman" w:hAnsi="Times New Roman"/>
          <w:spacing w:val="-4"/>
          <w:sz w:val="28"/>
        </w:rPr>
        <w:t xml:space="preserve"> </w:t>
      </w:r>
      <w:r>
        <w:rPr>
          <w:rFonts w:ascii="Times New Roman" w:hAnsi="Times New Roman"/>
          <w:sz w:val="28"/>
        </w:rPr>
        <w:t>готовности</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3"/>
          <w:sz w:val="28"/>
        </w:rPr>
        <w:t xml:space="preserve"> </w:t>
      </w:r>
      <w:r>
        <w:rPr>
          <w:rFonts w:ascii="Times New Roman" w:hAnsi="Times New Roman"/>
          <w:sz w:val="28"/>
        </w:rPr>
        <w:t>личностному</w:t>
      </w:r>
      <w:r>
        <w:rPr>
          <w:rFonts w:ascii="Times New Roman" w:hAnsi="Times New Roman"/>
          <w:spacing w:val="-4"/>
          <w:sz w:val="28"/>
        </w:rPr>
        <w:t xml:space="preserve"> </w:t>
      </w:r>
      <w:r>
        <w:rPr>
          <w:rFonts w:ascii="Times New Roman" w:hAnsi="Times New Roman"/>
          <w:sz w:val="28"/>
        </w:rPr>
        <w:t>самоопределению.</w:t>
      </w:r>
    </w:p>
    <w:p w14:paraId="792C0000">
      <w:pPr>
        <w:pStyle w:val="Style_31"/>
        <w:tabs>
          <w:tab w:leader="none" w:pos="1882" w:val="left"/>
          <w:tab w:leader="none" w:pos="3262" w:val="left"/>
          <w:tab w:leader="none" w:pos="4300" w:val="left"/>
          <w:tab w:leader="none" w:pos="5794" w:val="left"/>
          <w:tab w:leader="none" w:pos="6968" w:val="left"/>
          <w:tab w:leader="none" w:pos="8532" w:val="left"/>
        </w:tabs>
        <w:spacing w:before="160"/>
        <w:ind w:firstLine="0" w:left="-17"/>
        <w:jc w:val="both"/>
        <w:rPr>
          <w:rFonts w:ascii="Times New Roman" w:hAnsi="Times New Roman"/>
          <w:sz w:val="28"/>
        </w:rPr>
      </w:pPr>
      <w:r>
        <w:rPr>
          <w:rFonts w:ascii="Times New Roman" w:hAnsi="Times New Roman"/>
          <w:sz w:val="28"/>
        </w:rPr>
        <w:t>Нормативную</w:t>
      </w:r>
      <w:r>
        <w:rPr>
          <w:rFonts w:ascii="Times New Roman" w:hAnsi="Times New Roman"/>
          <w:sz w:val="28"/>
        </w:rPr>
        <w:tab/>
      </w:r>
      <w:r>
        <w:rPr>
          <w:rFonts w:ascii="Times New Roman" w:hAnsi="Times New Roman"/>
          <w:sz w:val="28"/>
        </w:rPr>
        <w:t>правовую</w:t>
      </w:r>
      <w:r>
        <w:rPr>
          <w:rFonts w:ascii="Times New Roman" w:hAnsi="Times New Roman"/>
          <w:sz w:val="28"/>
        </w:rPr>
        <w:tab/>
      </w:r>
      <w:r>
        <w:rPr>
          <w:rFonts w:ascii="Times New Roman" w:hAnsi="Times New Roman"/>
          <w:sz w:val="28"/>
        </w:rPr>
        <w:t>основу</w:t>
      </w:r>
      <w:r>
        <w:rPr>
          <w:rFonts w:ascii="Times New Roman" w:hAnsi="Times New Roman"/>
          <w:sz w:val="28"/>
        </w:rPr>
        <w:tab/>
      </w:r>
      <w:r>
        <w:rPr>
          <w:rFonts w:ascii="Times New Roman" w:hAnsi="Times New Roman"/>
          <w:sz w:val="28"/>
        </w:rPr>
        <w:t>настоящей</w:t>
      </w:r>
      <w:r>
        <w:rPr>
          <w:rFonts w:ascii="Times New Roman" w:hAnsi="Times New Roman"/>
          <w:sz w:val="28"/>
        </w:rPr>
        <w:tab/>
      </w:r>
      <w:r>
        <w:rPr>
          <w:rFonts w:ascii="Times New Roman" w:hAnsi="Times New Roman"/>
          <w:sz w:val="28"/>
        </w:rPr>
        <w:t>рабочей</w:t>
      </w:r>
      <w:r>
        <w:rPr>
          <w:rFonts w:ascii="Times New Roman" w:hAnsi="Times New Roman"/>
          <w:sz w:val="28"/>
        </w:rPr>
        <w:tab/>
      </w:r>
      <w:r>
        <w:rPr>
          <w:rFonts w:ascii="Times New Roman" w:hAnsi="Times New Roman"/>
          <w:sz w:val="28"/>
        </w:rPr>
        <w:t>программы</w:t>
      </w:r>
      <w:r>
        <w:rPr>
          <w:rFonts w:ascii="Times New Roman" w:hAnsi="Times New Roman"/>
          <w:sz w:val="28"/>
        </w:rPr>
        <w:tab/>
      </w:r>
      <w:r>
        <w:rPr>
          <w:rFonts w:ascii="Times New Roman" w:hAnsi="Times New Roman"/>
          <w:sz w:val="28"/>
        </w:rPr>
        <w:t>курса</w:t>
      </w:r>
    </w:p>
    <w:p w14:paraId="7A2C0000">
      <w:pPr>
        <w:sectPr>
          <w:headerReference r:id="rId39" w:type="default"/>
          <w:headerReference r:id="rId15" w:type="even"/>
          <w:footerReference r:id="rId40" w:type="default"/>
          <w:footerReference r:id="rId16" w:type="even"/>
          <w:type w:val="continuous"/>
          <w:pgSz w:h="16840" w:orient="portrait" w:w="11910"/>
          <w:pgMar w:bottom="760" w:footer="720" w:gutter="0" w:header="720" w:left="1000" w:right="700" w:top="840"/>
        </w:sectPr>
      </w:pPr>
    </w:p>
    <w:p w14:paraId="7B2C0000">
      <w:pPr>
        <w:pStyle w:val="Style_31"/>
        <w:tabs>
          <w:tab w:leader="none" w:pos="1806" w:val="left"/>
          <w:tab w:leader="none" w:pos="3669" w:val="left"/>
          <w:tab w:leader="none" w:pos="5321" w:val="left"/>
          <w:tab w:leader="none" w:pos="5727" w:val="left"/>
          <w:tab w:leader="none" w:pos="7053" w:val="left"/>
          <w:tab w:leader="none" w:pos="8686" w:val="left"/>
        </w:tabs>
        <w:spacing w:before="160" w:line="360" w:lineRule="auto"/>
        <w:ind w:right="149"/>
        <w:jc w:val="both"/>
        <w:rPr>
          <w:rFonts w:ascii="Times New Roman" w:hAnsi="Times New Roman"/>
          <w:sz w:val="28"/>
        </w:rPr>
      </w:pPr>
      <w:r>
        <w:rPr>
          <w:rFonts w:ascii="Times New Roman" w:hAnsi="Times New Roman"/>
          <w:sz w:val="28"/>
        </w:rPr>
        <w:t>внеурочной</w:t>
      </w:r>
      <w:r>
        <w:rPr>
          <w:rFonts w:ascii="Times New Roman" w:hAnsi="Times New Roman"/>
          <w:sz w:val="28"/>
        </w:rPr>
        <w:tab/>
      </w:r>
      <w:r>
        <w:rPr>
          <w:rFonts w:ascii="Times New Roman" w:hAnsi="Times New Roman"/>
          <w:sz w:val="28"/>
        </w:rPr>
        <w:t>деятельности</w:t>
      </w:r>
      <w:r>
        <w:rPr>
          <w:rFonts w:ascii="Times New Roman" w:hAnsi="Times New Roman"/>
          <w:sz w:val="28"/>
        </w:rPr>
        <w:tab/>
      </w:r>
      <w:r>
        <w:rPr>
          <w:rFonts w:ascii="Times New Roman" w:hAnsi="Times New Roman"/>
          <w:sz w:val="28"/>
        </w:rPr>
        <w:t xml:space="preserve"> «Разговоры</w:t>
      </w:r>
      <w:r>
        <w:rPr>
          <w:rFonts w:ascii="Times New Roman" w:hAnsi="Times New Roman"/>
          <w:sz w:val="28"/>
        </w:rPr>
        <w:tab/>
      </w:r>
      <w:r>
        <w:rPr>
          <w:rFonts w:ascii="Times New Roman" w:hAnsi="Times New Roman"/>
          <w:sz w:val="28"/>
        </w:rPr>
        <w:t>о</w:t>
      </w:r>
      <w:r>
        <w:rPr>
          <w:rFonts w:ascii="Times New Roman" w:hAnsi="Times New Roman"/>
          <w:sz w:val="28"/>
        </w:rPr>
        <w:tab/>
      </w:r>
      <w:r>
        <w:rPr>
          <w:rFonts w:ascii="Times New Roman" w:hAnsi="Times New Roman"/>
          <w:sz w:val="28"/>
        </w:rPr>
        <w:t xml:space="preserve">важном» </w:t>
      </w:r>
      <w:r>
        <w:rPr>
          <w:rFonts w:ascii="Times New Roman" w:hAnsi="Times New Roman"/>
          <w:sz w:val="28"/>
        </w:rPr>
        <w:tab/>
      </w:r>
      <w:r>
        <w:rPr>
          <w:rFonts w:ascii="Times New Roman" w:hAnsi="Times New Roman"/>
          <w:sz w:val="28"/>
        </w:rPr>
        <w:t>составляют</w:t>
      </w:r>
      <w:r>
        <w:rPr>
          <w:rFonts w:ascii="Times New Roman" w:hAnsi="Times New Roman"/>
          <w:sz w:val="28"/>
        </w:rPr>
        <w:tab/>
      </w:r>
      <w:r>
        <w:rPr>
          <w:rFonts w:ascii="Times New Roman" w:hAnsi="Times New Roman"/>
          <w:spacing w:val="-1"/>
          <w:sz w:val="28"/>
        </w:rPr>
        <w:t>следующие</w:t>
      </w:r>
      <w:r>
        <w:rPr>
          <w:rFonts w:ascii="Times New Roman" w:hAnsi="Times New Roman"/>
          <w:spacing w:val="-67"/>
          <w:sz w:val="28"/>
        </w:rPr>
        <w:t xml:space="preserve"> </w:t>
      </w:r>
      <w:r>
        <w:rPr>
          <w:rFonts w:ascii="Times New Roman" w:hAnsi="Times New Roman"/>
          <w:sz w:val="28"/>
        </w:rPr>
        <w:t>документы.</w:t>
      </w:r>
    </w:p>
    <w:p w14:paraId="7C2C0000">
      <w:pPr>
        <w:pStyle w:val="Style_4"/>
        <w:widowControl w:val="0"/>
        <w:numPr>
          <w:ilvl w:val="0"/>
          <w:numId w:val="0"/>
        </w:numPr>
        <w:tabs>
          <w:tab w:leader="none" w:pos="1132" w:val="left"/>
          <w:tab w:leader="none" w:pos="3045" w:val="left"/>
          <w:tab w:leader="none" w:pos="3988" w:val="left"/>
          <w:tab w:leader="none" w:pos="4729" w:val="left"/>
          <w:tab w:leader="none" w:pos="6515" w:val="left"/>
          <w:tab w:leader="none" w:pos="6931" w:val="left"/>
          <w:tab w:leader="none" w:pos="8608" w:val="left"/>
        </w:tabs>
        <w:spacing w:after="0" w:before="1" w:line="360" w:lineRule="auto"/>
        <w:ind w:firstLine="709" w:left="134" w:right="155"/>
        <w:contextualSpacing w:val="0"/>
        <w:jc w:val="both"/>
        <w:rPr>
          <w:rFonts w:ascii="Times New Roman" w:hAnsi="Times New Roman"/>
          <w:sz w:val="28"/>
        </w:rPr>
      </w:pPr>
      <w:r>
        <w:rPr>
          <w:rFonts w:ascii="Times New Roman" w:hAnsi="Times New Roman"/>
          <w:color w:val="231F20"/>
          <w:sz w:val="28"/>
        </w:rPr>
        <w:t>Федеральный</w:t>
      </w:r>
      <w:r>
        <w:rPr>
          <w:rFonts w:ascii="Times New Roman" w:hAnsi="Times New Roman"/>
          <w:color w:val="231F20"/>
          <w:sz w:val="28"/>
        </w:rPr>
        <w:tab/>
      </w:r>
      <w:r>
        <w:rPr>
          <w:rFonts w:ascii="Times New Roman" w:hAnsi="Times New Roman"/>
          <w:color w:val="231F20"/>
          <w:sz w:val="28"/>
        </w:rPr>
        <w:t>закон</w:t>
      </w:r>
      <w:r>
        <w:rPr>
          <w:rFonts w:ascii="Times New Roman" w:hAnsi="Times New Roman"/>
          <w:color w:val="231F20"/>
          <w:sz w:val="28"/>
        </w:rPr>
        <w:tab/>
      </w:r>
      <w:r>
        <w:rPr>
          <w:rFonts w:ascii="Times New Roman" w:hAnsi="Times New Roman"/>
          <w:color w:val="231F20"/>
          <w:sz w:val="28"/>
        </w:rPr>
        <w:t>"Об</w:t>
      </w:r>
      <w:r>
        <w:rPr>
          <w:rFonts w:ascii="Times New Roman" w:hAnsi="Times New Roman"/>
          <w:color w:val="231F20"/>
          <w:sz w:val="28"/>
        </w:rPr>
        <w:tab/>
      </w:r>
      <w:r>
        <w:rPr>
          <w:rFonts w:ascii="Times New Roman" w:hAnsi="Times New Roman"/>
          <w:color w:val="231F20"/>
          <w:sz w:val="28"/>
        </w:rPr>
        <w:t>образовании</w:t>
      </w:r>
      <w:r>
        <w:rPr>
          <w:rFonts w:ascii="Times New Roman" w:hAnsi="Times New Roman"/>
          <w:color w:val="231F20"/>
          <w:sz w:val="28"/>
        </w:rPr>
        <w:tab/>
      </w:r>
      <w:r>
        <w:rPr>
          <w:rFonts w:ascii="Times New Roman" w:hAnsi="Times New Roman"/>
          <w:color w:val="231F20"/>
          <w:sz w:val="28"/>
        </w:rPr>
        <w:t>в</w:t>
      </w:r>
      <w:r>
        <w:rPr>
          <w:rFonts w:ascii="Times New Roman" w:hAnsi="Times New Roman"/>
          <w:color w:val="231F20"/>
          <w:sz w:val="28"/>
        </w:rPr>
        <w:tab/>
      </w:r>
      <w:r>
        <w:rPr>
          <w:rFonts w:ascii="Times New Roman" w:hAnsi="Times New Roman"/>
          <w:color w:val="231F20"/>
          <w:sz w:val="28"/>
        </w:rPr>
        <w:t>Российской</w:t>
      </w:r>
      <w:r>
        <w:rPr>
          <w:rFonts w:ascii="Times New Roman" w:hAnsi="Times New Roman"/>
          <w:color w:val="231F20"/>
          <w:sz w:val="28"/>
        </w:rPr>
        <w:tab/>
      </w:r>
      <w:r>
        <w:rPr>
          <w:rFonts w:ascii="Times New Roman" w:hAnsi="Times New Roman"/>
          <w:color w:val="231F20"/>
          <w:spacing w:val="-1"/>
          <w:sz w:val="28"/>
        </w:rPr>
        <w:t>Федерации"</w:t>
      </w:r>
      <w:r>
        <w:rPr>
          <w:rFonts w:ascii="Times New Roman" w:hAnsi="Times New Roman"/>
          <w:color w:val="231F20"/>
          <w:spacing w:val="-67"/>
          <w:sz w:val="28"/>
        </w:rPr>
        <w:t xml:space="preserve"> </w:t>
      </w:r>
      <w:r>
        <w:rPr>
          <w:rFonts w:ascii="Times New Roman" w:hAnsi="Times New Roman"/>
          <w:color w:val="231F20"/>
          <w:sz w:val="28"/>
        </w:rPr>
        <w:t>от</w:t>
      </w:r>
      <w:r>
        <w:rPr>
          <w:rFonts w:ascii="Times New Roman" w:hAnsi="Times New Roman"/>
          <w:color w:val="231F20"/>
          <w:spacing w:val="-2"/>
          <w:sz w:val="28"/>
        </w:rPr>
        <w:t xml:space="preserve"> </w:t>
      </w:r>
      <w:r>
        <w:rPr>
          <w:rFonts w:ascii="Times New Roman" w:hAnsi="Times New Roman"/>
          <w:color w:val="231F20"/>
          <w:sz w:val="28"/>
        </w:rPr>
        <w:t>29.12.2012</w:t>
      </w:r>
      <w:r>
        <w:rPr>
          <w:rFonts w:ascii="Times New Roman" w:hAnsi="Times New Roman"/>
          <w:color w:val="231F20"/>
          <w:spacing w:val="1"/>
          <w:sz w:val="28"/>
        </w:rPr>
        <w:t xml:space="preserve"> </w:t>
      </w:r>
      <w:r>
        <w:rPr>
          <w:rFonts w:ascii="Times New Roman" w:hAnsi="Times New Roman"/>
          <w:color w:val="231F20"/>
          <w:sz w:val="28"/>
        </w:rPr>
        <w:t>№</w:t>
      </w:r>
      <w:r>
        <w:rPr>
          <w:rFonts w:ascii="Times New Roman" w:hAnsi="Times New Roman"/>
          <w:color w:val="231F20"/>
          <w:spacing w:val="-1"/>
          <w:sz w:val="28"/>
        </w:rPr>
        <w:t xml:space="preserve"> </w:t>
      </w:r>
      <w:r>
        <w:rPr>
          <w:rFonts w:ascii="Times New Roman" w:hAnsi="Times New Roman"/>
          <w:color w:val="231F20"/>
          <w:sz w:val="28"/>
        </w:rPr>
        <w:t>273-ФЗ</w:t>
      </w:r>
    </w:p>
    <w:p w14:paraId="7D2C0000">
      <w:pPr>
        <w:sectPr>
          <w:type w:val="continuous"/>
          <w:pgSz w:h="16840" w:orient="portrait" w:w="11910"/>
          <w:pgMar w:bottom="760" w:footer="720" w:gutter="0" w:header="720" w:left="1000" w:right="700" w:top="840"/>
        </w:sectPr>
      </w:pPr>
    </w:p>
    <w:p w14:paraId="7E2C0000">
      <w:pPr>
        <w:pStyle w:val="Style_4"/>
        <w:widowControl w:val="0"/>
        <w:numPr>
          <w:ilvl w:val="0"/>
          <w:numId w:val="0"/>
        </w:numPr>
        <w:tabs>
          <w:tab w:leader="none" w:pos="1132" w:val="left"/>
        </w:tabs>
        <w:spacing w:after="0" w:before="72" w:line="360" w:lineRule="auto"/>
        <w:ind w:firstLine="709" w:left="134" w:right="152"/>
        <w:contextualSpacing w:val="0"/>
        <w:jc w:val="both"/>
        <w:rPr>
          <w:rFonts w:ascii="Times New Roman" w:hAnsi="Times New Roman"/>
          <w:sz w:val="28"/>
        </w:rPr>
      </w:pPr>
      <w:r>
        <w:rPr>
          <w:rFonts w:ascii="Times New Roman" w:hAnsi="Times New Roman"/>
          <w:color w:val="231F20"/>
          <w:sz w:val="28"/>
        </w:rPr>
        <w:t>Стратегия</w:t>
      </w:r>
      <w:r>
        <w:rPr>
          <w:rFonts w:ascii="Times New Roman" w:hAnsi="Times New Roman"/>
          <w:color w:val="231F20"/>
          <w:spacing w:val="1"/>
          <w:sz w:val="28"/>
        </w:rPr>
        <w:t xml:space="preserve"> </w:t>
      </w:r>
      <w:r>
        <w:rPr>
          <w:rFonts w:ascii="Times New Roman" w:hAnsi="Times New Roman"/>
          <w:color w:val="231F20"/>
          <w:sz w:val="28"/>
        </w:rPr>
        <w:t>национальной</w:t>
      </w:r>
      <w:r>
        <w:rPr>
          <w:rFonts w:ascii="Times New Roman" w:hAnsi="Times New Roman"/>
          <w:color w:val="231F20"/>
          <w:spacing w:val="1"/>
          <w:sz w:val="28"/>
        </w:rPr>
        <w:t xml:space="preserve"> </w:t>
      </w:r>
      <w:r>
        <w:rPr>
          <w:rFonts w:ascii="Times New Roman" w:hAnsi="Times New Roman"/>
          <w:color w:val="231F20"/>
          <w:sz w:val="28"/>
        </w:rPr>
        <w:t>безопасности</w:t>
      </w:r>
      <w:r>
        <w:rPr>
          <w:rFonts w:ascii="Times New Roman" w:hAnsi="Times New Roman"/>
          <w:color w:val="231F20"/>
          <w:spacing w:val="1"/>
          <w:sz w:val="28"/>
        </w:rPr>
        <w:t xml:space="preserve"> </w:t>
      </w:r>
      <w:r>
        <w:rPr>
          <w:rFonts w:ascii="Times New Roman" w:hAnsi="Times New Roman"/>
          <w:color w:val="231F20"/>
          <w:sz w:val="28"/>
        </w:rPr>
        <w:t>Российской</w:t>
      </w:r>
      <w:r>
        <w:rPr>
          <w:rFonts w:ascii="Times New Roman" w:hAnsi="Times New Roman"/>
          <w:color w:val="231F20"/>
          <w:spacing w:val="1"/>
          <w:sz w:val="28"/>
        </w:rPr>
        <w:t xml:space="preserve"> </w:t>
      </w:r>
      <w:r>
        <w:rPr>
          <w:rFonts w:ascii="Times New Roman" w:hAnsi="Times New Roman"/>
          <w:color w:val="231F20"/>
          <w:sz w:val="28"/>
        </w:rPr>
        <w:t>Федерации,</w:t>
      </w:r>
      <w:r>
        <w:rPr>
          <w:rFonts w:ascii="Times New Roman" w:hAnsi="Times New Roman"/>
          <w:color w:val="231F20"/>
          <w:spacing w:val="1"/>
          <w:sz w:val="28"/>
        </w:rPr>
        <w:t xml:space="preserve"> </w:t>
      </w:r>
      <w:r>
        <w:rPr>
          <w:rFonts w:ascii="Times New Roman" w:hAnsi="Times New Roman"/>
          <w:color w:val="231F20"/>
          <w:sz w:val="28"/>
        </w:rPr>
        <w:t>Указ</w:t>
      </w:r>
      <w:r>
        <w:rPr>
          <w:rFonts w:ascii="Times New Roman" w:hAnsi="Times New Roman"/>
          <w:color w:val="231F20"/>
          <w:spacing w:val="1"/>
          <w:sz w:val="28"/>
        </w:rPr>
        <w:t xml:space="preserve"> </w:t>
      </w:r>
      <w:r>
        <w:rPr>
          <w:rFonts w:ascii="Times New Roman" w:hAnsi="Times New Roman"/>
          <w:color w:val="231F20"/>
          <w:sz w:val="28"/>
        </w:rPr>
        <w:t>Президента</w:t>
      </w:r>
      <w:r>
        <w:rPr>
          <w:rFonts w:ascii="Times New Roman" w:hAnsi="Times New Roman"/>
          <w:color w:val="231F20"/>
          <w:spacing w:val="1"/>
          <w:sz w:val="28"/>
        </w:rPr>
        <w:t xml:space="preserve"> </w:t>
      </w:r>
      <w:r>
        <w:rPr>
          <w:rFonts w:ascii="Times New Roman" w:hAnsi="Times New Roman"/>
          <w:color w:val="231F20"/>
          <w:sz w:val="28"/>
        </w:rPr>
        <w:t>Российской</w:t>
      </w:r>
      <w:r>
        <w:rPr>
          <w:rFonts w:ascii="Times New Roman" w:hAnsi="Times New Roman"/>
          <w:color w:val="231F20"/>
          <w:spacing w:val="1"/>
          <w:sz w:val="28"/>
        </w:rPr>
        <w:t xml:space="preserve"> </w:t>
      </w:r>
      <w:r>
        <w:rPr>
          <w:rFonts w:ascii="Times New Roman" w:hAnsi="Times New Roman"/>
          <w:color w:val="231F20"/>
          <w:sz w:val="28"/>
        </w:rPr>
        <w:t>Федерации</w:t>
      </w:r>
      <w:r>
        <w:rPr>
          <w:rFonts w:ascii="Times New Roman" w:hAnsi="Times New Roman"/>
          <w:color w:val="231F20"/>
          <w:spacing w:val="1"/>
          <w:sz w:val="28"/>
        </w:rPr>
        <w:t xml:space="preserve"> </w:t>
      </w:r>
      <w:r>
        <w:rPr>
          <w:rFonts w:ascii="Times New Roman" w:hAnsi="Times New Roman"/>
          <w:color w:val="231F20"/>
          <w:sz w:val="28"/>
        </w:rPr>
        <w:t>от</w:t>
      </w:r>
      <w:r>
        <w:rPr>
          <w:rFonts w:ascii="Times New Roman" w:hAnsi="Times New Roman"/>
          <w:color w:val="231F20"/>
          <w:spacing w:val="1"/>
          <w:sz w:val="28"/>
        </w:rPr>
        <w:t xml:space="preserve"> </w:t>
      </w:r>
      <w:r>
        <w:rPr>
          <w:rFonts w:ascii="Times New Roman" w:hAnsi="Times New Roman"/>
          <w:color w:val="231F20"/>
          <w:sz w:val="28"/>
        </w:rPr>
        <w:t>2</w:t>
      </w:r>
      <w:r>
        <w:rPr>
          <w:rFonts w:ascii="Times New Roman" w:hAnsi="Times New Roman"/>
          <w:color w:val="231F20"/>
          <w:spacing w:val="1"/>
          <w:sz w:val="28"/>
        </w:rPr>
        <w:t xml:space="preserve"> </w:t>
      </w:r>
      <w:r>
        <w:rPr>
          <w:rFonts w:ascii="Times New Roman" w:hAnsi="Times New Roman"/>
          <w:color w:val="231F20"/>
          <w:sz w:val="28"/>
        </w:rPr>
        <w:t>июля</w:t>
      </w:r>
      <w:r>
        <w:rPr>
          <w:rFonts w:ascii="Times New Roman" w:hAnsi="Times New Roman"/>
          <w:color w:val="231F20"/>
          <w:spacing w:val="1"/>
          <w:sz w:val="28"/>
        </w:rPr>
        <w:t xml:space="preserve"> </w:t>
      </w:r>
      <w:r>
        <w:rPr>
          <w:rFonts w:ascii="Times New Roman" w:hAnsi="Times New Roman"/>
          <w:color w:val="231F20"/>
          <w:sz w:val="28"/>
        </w:rPr>
        <w:t>2021</w:t>
      </w:r>
      <w:r>
        <w:rPr>
          <w:rFonts w:ascii="Times New Roman" w:hAnsi="Times New Roman"/>
          <w:color w:val="231F20"/>
          <w:spacing w:val="1"/>
          <w:sz w:val="28"/>
        </w:rPr>
        <w:t xml:space="preserve"> </w:t>
      </w:r>
      <w:r>
        <w:rPr>
          <w:rFonts w:ascii="Times New Roman" w:hAnsi="Times New Roman"/>
          <w:color w:val="231F20"/>
          <w:sz w:val="28"/>
        </w:rPr>
        <w:t>г.</w:t>
      </w:r>
      <w:r>
        <w:rPr>
          <w:rFonts w:ascii="Times New Roman" w:hAnsi="Times New Roman"/>
          <w:color w:val="231F20"/>
          <w:spacing w:val="1"/>
          <w:sz w:val="28"/>
        </w:rPr>
        <w:t xml:space="preserve"> </w:t>
      </w:r>
      <w:r>
        <w:rPr>
          <w:rFonts w:ascii="Times New Roman" w:hAnsi="Times New Roman"/>
          <w:color w:val="231F20"/>
          <w:sz w:val="28"/>
        </w:rPr>
        <w:t>№</w:t>
      </w:r>
      <w:r>
        <w:rPr>
          <w:rFonts w:ascii="Times New Roman" w:hAnsi="Times New Roman"/>
          <w:color w:val="231F20"/>
          <w:spacing w:val="1"/>
          <w:sz w:val="28"/>
        </w:rPr>
        <w:t xml:space="preserve"> </w:t>
      </w:r>
      <w:r>
        <w:rPr>
          <w:rFonts w:ascii="Times New Roman" w:hAnsi="Times New Roman"/>
          <w:color w:val="231F20"/>
          <w:sz w:val="28"/>
        </w:rPr>
        <w:t>400</w:t>
      </w:r>
      <w:r>
        <w:rPr>
          <w:rFonts w:ascii="Times New Roman" w:hAnsi="Times New Roman"/>
          <w:color w:val="231F20"/>
          <w:spacing w:val="1"/>
          <w:sz w:val="28"/>
        </w:rPr>
        <w:t xml:space="preserve"> </w:t>
      </w:r>
      <w:r>
        <w:rPr>
          <w:rFonts w:ascii="Times New Roman" w:hAnsi="Times New Roman"/>
          <w:color w:val="231F20"/>
          <w:sz w:val="28"/>
        </w:rPr>
        <w:t>«О</w:t>
      </w:r>
      <w:r>
        <w:rPr>
          <w:rFonts w:ascii="Times New Roman" w:hAnsi="Times New Roman"/>
          <w:color w:val="231F20"/>
          <w:spacing w:val="1"/>
          <w:sz w:val="28"/>
        </w:rPr>
        <w:t xml:space="preserve"> </w:t>
      </w:r>
      <w:r>
        <w:rPr>
          <w:rFonts w:ascii="Times New Roman" w:hAnsi="Times New Roman"/>
          <w:color w:val="231F20"/>
          <w:sz w:val="28"/>
        </w:rPr>
        <w:t>Стратегии</w:t>
      </w:r>
      <w:r>
        <w:rPr>
          <w:rFonts w:ascii="Times New Roman" w:hAnsi="Times New Roman"/>
          <w:color w:val="231F20"/>
          <w:spacing w:val="1"/>
          <w:sz w:val="28"/>
        </w:rPr>
        <w:t xml:space="preserve"> </w:t>
      </w:r>
      <w:r>
        <w:rPr>
          <w:rFonts w:ascii="Times New Roman" w:hAnsi="Times New Roman"/>
          <w:color w:val="231F20"/>
          <w:sz w:val="28"/>
        </w:rPr>
        <w:t>национальной</w:t>
      </w:r>
      <w:r>
        <w:rPr>
          <w:rFonts w:ascii="Times New Roman" w:hAnsi="Times New Roman"/>
          <w:color w:val="231F20"/>
          <w:spacing w:val="-1"/>
          <w:sz w:val="28"/>
        </w:rPr>
        <w:t xml:space="preserve"> </w:t>
      </w:r>
      <w:r>
        <w:rPr>
          <w:rFonts w:ascii="Times New Roman" w:hAnsi="Times New Roman"/>
          <w:color w:val="231F20"/>
          <w:sz w:val="28"/>
        </w:rPr>
        <w:t>безопасности</w:t>
      </w:r>
      <w:r>
        <w:rPr>
          <w:rFonts w:ascii="Times New Roman" w:hAnsi="Times New Roman"/>
          <w:color w:val="231F20"/>
          <w:spacing w:val="1"/>
          <w:sz w:val="28"/>
        </w:rPr>
        <w:t xml:space="preserve"> </w:t>
      </w:r>
      <w:r>
        <w:rPr>
          <w:rFonts w:ascii="Times New Roman" w:hAnsi="Times New Roman"/>
          <w:color w:val="231F20"/>
          <w:sz w:val="28"/>
        </w:rPr>
        <w:t>Российской</w:t>
      </w:r>
      <w:r>
        <w:rPr>
          <w:rFonts w:ascii="Times New Roman" w:hAnsi="Times New Roman"/>
          <w:color w:val="231F20"/>
          <w:spacing w:val="-1"/>
          <w:sz w:val="28"/>
        </w:rPr>
        <w:t xml:space="preserve"> </w:t>
      </w:r>
      <w:r>
        <w:rPr>
          <w:rFonts w:ascii="Times New Roman" w:hAnsi="Times New Roman"/>
          <w:color w:val="231F20"/>
          <w:sz w:val="28"/>
        </w:rPr>
        <w:t>Федерации».</w:t>
      </w:r>
    </w:p>
    <w:p w14:paraId="7F2C0000">
      <w:pPr>
        <w:pStyle w:val="Style_4"/>
        <w:widowControl w:val="0"/>
        <w:numPr>
          <w:ilvl w:val="0"/>
          <w:numId w:val="0"/>
        </w:numPr>
        <w:tabs>
          <w:tab w:leader="none" w:pos="1132" w:val="left"/>
        </w:tabs>
        <w:spacing w:after="0" w:before="1" w:line="240" w:lineRule="auto"/>
        <w:ind w:hanging="289" w:left="1131"/>
        <w:contextualSpacing w:val="0"/>
        <w:jc w:val="both"/>
        <w:rPr>
          <w:rFonts w:ascii="Times New Roman" w:hAnsi="Times New Roman"/>
          <w:sz w:val="28"/>
        </w:rPr>
      </w:pPr>
      <w:r>
        <w:rPr>
          <w:rFonts w:ascii="Times New Roman" w:hAnsi="Times New Roman"/>
          <w:color w:val="231F20"/>
          <w:sz w:val="28"/>
        </w:rPr>
        <w:t>Приказ</w:t>
      </w:r>
      <w:r>
        <w:rPr>
          <w:rFonts w:ascii="Times New Roman" w:hAnsi="Times New Roman"/>
          <w:color w:val="231F20"/>
          <w:spacing w:val="13"/>
          <w:sz w:val="28"/>
        </w:rPr>
        <w:t xml:space="preserve"> </w:t>
      </w:r>
      <w:r>
        <w:rPr>
          <w:rFonts w:ascii="Times New Roman" w:hAnsi="Times New Roman"/>
          <w:color w:val="231F20"/>
          <w:sz w:val="28"/>
        </w:rPr>
        <w:t>Министерства</w:t>
      </w:r>
      <w:r>
        <w:rPr>
          <w:rFonts w:ascii="Times New Roman" w:hAnsi="Times New Roman"/>
          <w:color w:val="231F20"/>
          <w:spacing w:val="12"/>
          <w:sz w:val="28"/>
        </w:rPr>
        <w:t xml:space="preserve"> </w:t>
      </w:r>
      <w:r>
        <w:rPr>
          <w:rFonts w:ascii="Times New Roman" w:hAnsi="Times New Roman"/>
          <w:color w:val="231F20"/>
          <w:sz w:val="28"/>
        </w:rPr>
        <w:t>просвещения</w:t>
      </w:r>
      <w:r>
        <w:rPr>
          <w:rFonts w:ascii="Times New Roman" w:hAnsi="Times New Roman"/>
          <w:color w:val="231F20"/>
          <w:spacing w:val="13"/>
          <w:sz w:val="28"/>
        </w:rPr>
        <w:t xml:space="preserve"> </w:t>
      </w:r>
      <w:r>
        <w:rPr>
          <w:rFonts w:ascii="Times New Roman" w:hAnsi="Times New Roman"/>
          <w:color w:val="231F20"/>
          <w:sz w:val="28"/>
        </w:rPr>
        <w:t>Российской</w:t>
      </w:r>
      <w:r>
        <w:rPr>
          <w:rFonts w:ascii="Times New Roman" w:hAnsi="Times New Roman"/>
          <w:color w:val="231F20"/>
          <w:spacing w:val="15"/>
          <w:sz w:val="28"/>
        </w:rPr>
        <w:t xml:space="preserve"> </w:t>
      </w:r>
      <w:r>
        <w:rPr>
          <w:rFonts w:ascii="Times New Roman" w:hAnsi="Times New Roman"/>
          <w:color w:val="231F20"/>
          <w:sz w:val="28"/>
        </w:rPr>
        <w:t>Федерации</w:t>
      </w:r>
      <w:r>
        <w:rPr>
          <w:rFonts w:ascii="Times New Roman" w:hAnsi="Times New Roman"/>
          <w:color w:val="231F20"/>
          <w:spacing w:val="12"/>
          <w:sz w:val="28"/>
        </w:rPr>
        <w:t xml:space="preserve"> </w:t>
      </w:r>
      <w:r>
        <w:rPr>
          <w:rFonts w:ascii="Times New Roman" w:hAnsi="Times New Roman"/>
          <w:color w:val="231F20"/>
          <w:sz w:val="28"/>
        </w:rPr>
        <w:t>от</w:t>
      </w:r>
      <w:r>
        <w:rPr>
          <w:rFonts w:ascii="Times New Roman" w:hAnsi="Times New Roman"/>
          <w:color w:val="231F20"/>
          <w:spacing w:val="14"/>
          <w:sz w:val="28"/>
        </w:rPr>
        <w:t xml:space="preserve"> </w:t>
      </w:r>
      <w:r>
        <w:rPr>
          <w:rFonts w:ascii="Times New Roman" w:hAnsi="Times New Roman"/>
          <w:color w:val="231F20"/>
          <w:sz w:val="28"/>
        </w:rPr>
        <w:t>31.05.2021</w:t>
      </w:r>
    </w:p>
    <w:p w14:paraId="802C0000">
      <w:pPr>
        <w:pStyle w:val="Style_31"/>
        <w:spacing w:before="161" w:line="360" w:lineRule="auto"/>
        <w:ind w:right="151"/>
        <w:jc w:val="both"/>
        <w:rPr>
          <w:rFonts w:ascii="Times New Roman" w:hAnsi="Times New Roman"/>
          <w:sz w:val="28"/>
        </w:rPr>
      </w:pPr>
      <w:r>
        <w:rPr>
          <w:rFonts w:ascii="Times New Roman" w:hAnsi="Times New Roman"/>
          <w:color w:val="231F20"/>
          <w:sz w:val="28"/>
        </w:rPr>
        <w:t>№</w:t>
      </w:r>
      <w:r>
        <w:rPr>
          <w:rFonts w:ascii="Times New Roman" w:hAnsi="Times New Roman"/>
          <w:color w:val="231F20"/>
          <w:spacing w:val="1"/>
          <w:sz w:val="28"/>
        </w:rPr>
        <w:t xml:space="preserve"> </w:t>
      </w:r>
      <w:r>
        <w:rPr>
          <w:rFonts w:ascii="Times New Roman" w:hAnsi="Times New Roman"/>
          <w:color w:val="231F20"/>
          <w:sz w:val="28"/>
        </w:rPr>
        <w:t>286</w:t>
      </w:r>
      <w:r>
        <w:rPr>
          <w:rFonts w:ascii="Times New Roman" w:hAnsi="Times New Roman"/>
          <w:color w:val="231F20"/>
          <w:spacing w:val="1"/>
          <w:sz w:val="28"/>
        </w:rPr>
        <w:t xml:space="preserve"> </w:t>
      </w:r>
      <w:r>
        <w:rPr>
          <w:rFonts w:ascii="Times New Roman" w:hAnsi="Times New Roman"/>
          <w:color w:val="231F20"/>
          <w:sz w:val="28"/>
        </w:rPr>
        <w:t>«Об</w:t>
      </w:r>
      <w:r>
        <w:rPr>
          <w:rFonts w:ascii="Times New Roman" w:hAnsi="Times New Roman"/>
          <w:color w:val="231F20"/>
          <w:spacing w:val="1"/>
          <w:sz w:val="28"/>
        </w:rPr>
        <w:t xml:space="preserve"> </w:t>
      </w:r>
      <w:r>
        <w:rPr>
          <w:rFonts w:ascii="Times New Roman" w:hAnsi="Times New Roman"/>
          <w:color w:val="231F20"/>
          <w:sz w:val="28"/>
        </w:rPr>
        <w:t>утверждении</w:t>
      </w:r>
      <w:r>
        <w:rPr>
          <w:rFonts w:ascii="Times New Roman" w:hAnsi="Times New Roman"/>
          <w:color w:val="231F20"/>
          <w:spacing w:val="1"/>
          <w:sz w:val="28"/>
        </w:rPr>
        <w:t xml:space="preserve"> </w:t>
      </w:r>
      <w:r>
        <w:rPr>
          <w:rFonts w:ascii="Times New Roman" w:hAnsi="Times New Roman"/>
          <w:color w:val="231F20"/>
          <w:sz w:val="28"/>
        </w:rPr>
        <w:t>федерального</w:t>
      </w:r>
      <w:r>
        <w:rPr>
          <w:rFonts w:ascii="Times New Roman" w:hAnsi="Times New Roman"/>
          <w:color w:val="231F20"/>
          <w:spacing w:val="1"/>
          <w:sz w:val="28"/>
        </w:rPr>
        <w:t xml:space="preserve"> </w:t>
      </w:r>
      <w:r>
        <w:rPr>
          <w:rFonts w:ascii="Times New Roman" w:hAnsi="Times New Roman"/>
          <w:color w:val="231F20"/>
          <w:sz w:val="28"/>
        </w:rPr>
        <w:t>государственного</w:t>
      </w:r>
      <w:r>
        <w:rPr>
          <w:rFonts w:ascii="Times New Roman" w:hAnsi="Times New Roman"/>
          <w:color w:val="231F20"/>
          <w:spacing w:val="1"/>
          <w:sz w:val="28"/>
        </w:rPr>
        <w:t xml:space="preserve"> </w:t>
      </w:r>
      <w:r>
        <w:rPr>
          <w:rFonts w:ascii="Times New Roman" w:hAnsi="Times New Roman"/>
          <w:color w:val="231F20"/>
          <w:sz w:val="28"/>
        </w:rPr>
        <w:t>образовательного</w:t>
      </w:r>
      <w:r>
        <w:rPr>
          <w:rFonts w:ascii="Times New Roman" w:hAnsi="Times New Roman"/>
          <w:color w:val="231F20"/>
          <w:spacing w:val="-67"/>
          <w:sz w:val="28"/>
        </w:rPr>
        <w:t xml:space="preserve"> </w:t>
      </w:r>
      <w:r>
        <w:rPr>
          <w:rFonts w:ascii="Times New Roman" w:hAnsi="Times New Roman"/>
          <w:color w:val="231F20"/>
          <w:sz w:val="28"/>
        </w:rPr>
        <w:t>стандарта начального общего образования» (Зарегистрирован Минюстом России</w:t>
      </w:r>
      <w:r>
        <w:rPr>
          <w:rFonts w:ascii="Times New Roman" w:hAnsi="Times New Roman"/>
          <w:color w:val="231F20"/>
          <w:spacing w:val="1"/>
          <w:sz w:val="28"/>
        </w:rPr>
        <w:t xml:space="preserve"> </w:t>
      </w:r>
      <w:r>
        <w:rPr>
          <w:rFonts w:ascii="Times New Roman" w:hAnsi="Times New Roman"/>
          <w:color w:val="231F20"/>
          <w:sz w:val="28"/>
        </w:rPr>
        <w:t>05.07.2021</w:t>
      </w:r>
      <w:r>
        <w:rPr>
          <w:rFonts w:ascii="Times New Roman" w:hAnsi="Times New Roman"/>
          <w:color w:val="231F20"/>
          <w:spacing w:val="-2"/>
          <w:sz w:val="28"/>
        </w:rPr>
        <w:t xml:space="preserve"> </w:t>
      </w:r>
      <w:r>
        <w:rPr>
          <w:rFonts w:ascii="Times New Roman" w:hAnsi="Times New Roman"/>
          <w:color w:val="231F20"/>
          <w:sz w:val="28"/>
        </w:rPr>
        <w:t>№</w:t>
      </w:r>
      <w:r>
        <w:rPr>
          <w:rFonts w:ascii="Times New Roman" w:hAnsi="Times New Roman"/>
          <w:color w:val="231F20"/>
          <w:spacing w:val="-1"/>
          <w:sz w:val="28"/>
        </w:rPr>
        <w:t xml:space="preserve"> </w:t>
      </w:r>
      <w:r>
        <w:rPr>
          <w:rFonts w:ascii="Times New Roman" w:hAnsi="Times New Roman"/>
          <w:color w:val="231F20"/>
          <w:sz w:val="28"/>
        </w:rPr>
        <w:t>64100).</w:t>
      </w:r>
    </w:p>
    <w:p w14:paraId="812C0000">
      <w:pPr>
        <w:pStyle w:val="Style_4"/>
        <w:widowControl w:val="0"/>
        <w:numPr>
          <w:ilvl w:val="0"/>
          <w:numId w:val="0"/>
        </w:numPr>
        <w:tabs>
          <w:tab w:leader="none" w:pos="1132" w:val="left"/>
        </w:tabs>
        <w:spacing w:after="0" w:line="321" w:lineRule="exact"/>
        <w:ind w:hanging="289" w:left="1131"/>
        <w:contextualSpacing w:val="0"/>
        <w:jc w:val="both"/>
        <w:rPr>
          <w:rFonts w:ascii="Times New Roman" w:hAnsi="Times New Roman"/>
          <w:sz w:val="28"/>
        </w:rPr>
      </w:pPr>
      <w:r>
        <w:rPr>
          <w:rFonts w:ascii="Times New Roman" w:hAnsi="Times New Roman"/>
          <w:color w:val="231F20"/>
          <w:sz w:val="28"/>
        </w:rPr>
        <w:t>Приказ</w:t>
      </w:r>
      <w:r>
        <w:rPr>
          <w:rFonts w:ascii="Times New Roman" w:hAnsi="Times New Roman"/>
          <w:color w:val="231F20"/>
          <w:spacing w:val="13"/>
          <w:sz w:val="28"/>
        </w:rPr>
        <w:t xml:space="preserve"> </w:t>
      </w:r>
      <w:r>
        <w:rPr>
          <w:rFonts w:ascii="Times New Roman" w:hAnsi="Times New Roman"/>
          <w:color w:val="231F20"/>
          <w:sz w:val="28"/>
        </w:rPr>
        <w:t>Министерства</w:t>
      </w:r>
      <w:r>
        <w:rPr>
          <w:rFonts w:ascii="Times New Roman" w:hAnsi="Times New Roman"/>
          <w:color w:val="231F20"/>
          <w:spacing w:val="12"/>
          <w:sz w:val="28"/>
        </w:rPr>
        <w:t xml:space="preserve"> </w:t>
      </w:r>
      <w:r>
        <w:rPr>
          <w:rFonts w:ascii="Times New Roman" w:hAnsi="Times New Roman"/>
          <w:color w:val="231F20"/>
          <w:sz w:val="28"/>
        </w:rPr>
        <w:t>просвещения</w:t>
      </w:r>
      <w:r>
        <w:rPr>
          <w:rFonts w:ascii="Times New Roman" w:hAnsi="Times New Roman"/>
          <w:color w:val="231F20"/>
          <w:spacing w:val="13"/>
          <w:sz w:val="28"/>
        </w:rPr>
        <w:t xml:space="preserve"> </w:t>
      </w:r>
      <w:r>
        <w:rPr>
          <w:rFonts w:ascii="Times New Roman" w:hAnsi="Times New Roman"/>
          <w:color w:val="231F20"/>
          <w:sz w:val="28"/>
        </w:rPr>
        <w:t>Российской</w:t>
      </w:r>
      <w:r>
        <w:rPr>
          <w:rFonts w:ascii="Times New Roman" w:hAnsi="Times New Roman"/>
          <w:color w:val="231F20"/>
          <w:spacing w:val="15"/>
          <w:sz w:val="28"/>
        </w:rPr>
        <w:t xml:space="preserve"> </w:t>
      </w:r>
      <w:r>
        <w:rPr>
          <w:rFonts w:ascii="Times New Roman" w:hAnsi="Times New Roman"/>
          <w:color w:val="231F20"/>
          <w:sz w:val="28"/>
        </w:rPr>
        <w:t>Федерации</w:t>
      </w:r>
      <w:r>
        <w:rPr>
          <w:rFonts w:ascii="Times New Roman" w:hAnsi="Times New Roman"/>
          <w:color w:val="231F20"/>
          <w:spacing w:val="12"/>
          <w:sz w:val="28"/>
        </w:rPr>
        <w:t xml:space="preserve"> </w:t>
      </w:r>
      <w:r>
        <w:rPr>
          <w:rFonts w:ascii="Times New Roman" w:hAnsi="Times New Roman"/>
          <w:color w:val="231F20"/>
          <w:sz w:val="28"/>
        </w:rPr>
        <w:t>от</w:t>
      </w:r>
      <w:r>
        <w:rPr>
          <w:rFonts w:ascii="Times New Roman" w:hAnsi="Times New Roman"/>
          <w:color w:val="231F20"/>
          <w:spacing w:val="14"/>
          <w:sz w:val="28"/>
        </w:rPr>
        <w:t xml:space="preserve"> </w:t>
      </w:r>
      <w:r>
        <w:rPr>
          <w:rFonts w:ascii="Times New Roman" w:hAnsi="Times New Roman"/>
          <w:color w:val="231F20"/>
          <w:sz w:val="28"/>
        </w:rPr>
        <w:t>18.07.2022</w:t>
      </w:r>
    </w:p>
    <w:p w14:paraId="822C0000">
      <w:pPr>
        <w:pStyle w:val="Style_31"/>
        <w:spacing w:before="162" w:line="360" w:lineRule="auto"/>
        <w:ind w:right="156"/>
        <w:jc w:val="both"/>
        <w:rPr>
          <w:rFonts w:ascii="Times New Roman" w:hAnsi="Times New Roman"/>
          <w:sz w:val="28"/>
        </w:rPr>
      </w:pPr>
      <w:r>
        <w:rPr>
          <w:rFonts w:ascii="Times New Roman" w:hAnsi="Times New Roman"/>
          <w:color w:val="231F20"/>
          <w:sz w:val="28"/>
        </w:rPr>
        <w:t>№ 569 «О внесении изменений в федеральный государственный образовательный</w:t>
      </w:r>
      <w:r>
        <w:rPr>
          <w:rFonts w:ascii="Times New Roman" w:hAnsi="Times New Roman"/>
          <w:color w:val="231F20"/>
          <w:spacing w:val="1"/>
          <w:sz w:val="28"/>
        </w:rPr>
        <w:t xml:space="preserve"> </w:t>
      </w:r>
      <w:r>
        <w:rPr>
          <w:rFonts w:ascii="Times New Roman" w:hAnsi="Times New Roman"/>
          <w:color w:val="231F20"/>
          <w:sz w:val="28"/>
        </w:rPr>
        <w:t>стандарт начального общего образования» (Зарегистрирован Минюстом России</w:t>
      </w:r>
      <w:r>
        <w:rPr>
          <w:rFonts w:ascii="Times New Roman" w:hAnsi="Times New Roman"/>
          <w:color w:val="231F20"/>
          <w:spacing w:val="1"/>
          <w:sz w:val="28"/>
        </w:rPr>
        <w:t xml:space="preserve"> </w:t>
      </w:r>
      <w:r>
        <w:rPr>
          <w:rFonts w:ascii="Times New Roman" w:hAnsi="Times New Roman"/>
          <w:color w:val="231F20"/>
          <w:sz w:val="28"/>
        </w:rPr>
        <w:t>17.08.2022</w:t>
      </w:r>
      <w:r>
        <w:rPr>
          <w:rFonts w:ascii="Times New Roman" w:hAnsi="Times New Roman"/>
          <w:color w:val="231F20"/>
          <w:spacing w:val="-2"/>
          <w:sz w:val="28"/>
        </w:rPr>
        <w:t xml:space="preserve"> </w:t>
      </w:r>
      <w:r>
        <w:rPr>
          <w:rFonts w:ascii="Times New Roman" w:hAnsi="Times New Roman"/>
          <w:color w:val="231F20"/>
          <w:sz w:val="28"/>
        </w:rPr>
        <w:t>№</w:t>
      </w:r>
      <w:r>
        <w:rPr>
          <w:rFonts w:ascii="Times New Roman" w:hAnsi="Times New Roman"/>
          <w:color w:val="231F20"/>
          <w:spacing w:val="-1"/>
          <w:sz w:val="28"/>
        </w:rPr>
        <w:t xml:space="preserve"> </w:t>
      </w:r>
      <w:r>
        <w:rPr>
          <w:rFonts w:ascii="Times New Roman" w:hAnsi="Times New Roman"/>
          <w:color w:val="231F20"/>
          <w:sz w:val="28"/>
        </w:rPr>
        <w:t>69676).</w:t>
      </w:r>
    </w:p>
    <w:p w14:paraId="832C0000">
      <w:pPr>
        <w:pStyle w:val="Style_4"/>
        <w:widowControl w:val="0"/>
        <w:numPr>
          <w:ilvl w:val="0"/>
          <w:numId w:val="0"/>
        </w:numPr>
        <w:tabs>
          <w:tab w:leader="none" w:pos="1132" w:val="left"/>
        </w:tabs>
        <w:spacing w:after="0" w:line="360" w:lineRule="auto"/>
        <w:ind w:firstLine="709" w:left="134" w:right="153"/>
        <w:contextualSpacing w:val="0"/>
        <w:jc w:val="both"/>
        <w:rPr>
          <w:rFonts w:ascii="Times New Roman" w:hAnsi="Times New Roman"/>
          <w:sz w:val="28"/>
        </w:rPr>
      </w:pPr>
      <w:r>
        <w:rPr>
          <w:rFonts w:ascii="Times New Roman" w:hAnsi="Times New Roman"/>
          <w:color w:val="231F20"/>
          <w:sz w:val="28"/>
        </w:rPr>
        <w:t>Письмо</w:t>
      </w:r>
      <w:r>
        <w:rPr>
          <w:rFonts w:ascii="Times New Roman" w:hAnsi="Times New Roman"/>
          <w:color w:val="231F20"/>
          <w:spacing w:val="1"/>
          <w:sz w:val="28"/>
        </w:rPr>
        <w:t xml:space="preserve"> </w:t>
      </w:r>
      <w:r>
        <w:rPr>
          <w:rFonts w:ascii="Times New Roman" w:hAnsi="Times New Roman"/>
          <w:color w:val="231F20"/>
          <w:sz w:val="28"/>
        </w:rPr>
        <w:t>Министерства</w:t>
      </w:r>
      <w:r>
        <w:rPr>
          <w:rFonts w:ascii="Times New Roman" w:hAnsi="Times New Roman"/>
          <w:color w:val="231F20"/>
          <w:spacing w:val="1"/>
          <w:sz w:val="28"/>
        </w:rPr>
        <w:t xml:space="preserve"> </w:t>
      </w:r>
      <w:r>
        <w:rPr>
          <w:rFonts w:ascii="Times New Roman" w:hAnsi="Times New Roman"/>
          <w:color w:val="231F20"/>
          <w:sz w:val="28"/>
        </w:rPr>
        <w:t>просвещения</w:t>
      </w:r>
      <w:r>
        <w:rPr>
          <w:rFonts w:ascii="Times New Roman" w:hAnsi="Times New Roman"/>
          <w:color w:val="231F20"/>
          <w:spacing w:val="1"/>
          <w:sz w:val="28"/>
        </w:rPr>
        <w:t xml:space="preserve"> </w:t>
      </w:r>
      <w:r>
        <w:rPr>
          <w:rFonts w:ascii="Times New Roman" w:hAnsi="Times New Roman"/>
          <w:color w:val="231F20"/>
          <w:sz w:val="28"/>
        </w:rPr>
        <w:t>Российской</w:t>
      </w:r>
      <w:r>
        <w:rPr>
          <w:rFonts w:ascii="Times New Roman" w:hAnsi="Times New Roman"/>
          <w:color w:val="231F20"/>
          <w:spacing w:val="1"/>
          <w:sz w:val="28"/>
        </w:rPr>
        <w:t xml:space="preserve"> </w:t>
      </w:r>
      <w:r>
        <w:rPr>
          <w:rFonts w:ascii="Times New Roman" w:hAnsi="Times New Roman"/>
          <w:color w:val="231F20"/>
          <w:sz w:val="28"/>
        </w:rPr>
        <w:t>Федерации</w:t>
      </w:r>
      <w:r>
        <w:rPr>
          <w:rFonts w:ascii="Times New Roman" w:hAnsi="Times New Roman"/>
          <w:color w:val="231F20"/>
          <w:spacing w:val="1"/>
          <w:sz w:val="28"/>
        </w:rPr>
        <w:t xml:space="preserve"> </w:t>
      </w:r>
      <w:r>
        <w:rPr>
          <w:rFonts w:ascii="Times New Roman" w:hAnsi="Times New Roman"/>
          <w:color w:val="231F20"/>
          <w:sz w:val="28"/>
        </w:rPr>
        <w:t>«О</w:t>
      </w:r>
      <w:r>
        <w:rPr>
          <w:rFonts w:ascii="Times New Roman" w:hAnsi="Times New Roman"/>
          <w:color w:val="231F20"/>
          <w:spacing w:val="1"/>
          <w:sz w:val="28"/>
        </w:rPr>
        <w:t xml:space="preserve"> </w:t>
      </w:r>
      <w:r>
        <w:rPr>
          <w:rFonts w:ascii="Times New Roman" w:hAnsi="Times New Roman"/>
          <w:color w:val="231F20"/>
          <w:sz w:val="28"/>
        </w:rPr>
        <w:t>направлении</w:t>
      </w:r>
      <w:r>
        <w:rPr>
          <w:rFonts w:ascii="Times New Roman" w:hAnsi="Times New Roman"/>
          <w:color w:val="231F20"/>
          <w:spacing w:val="1"/>
          <w:sz w:val="28"/>
        </w:rPr>
        <w:t xml:space="preserve"> </w:t>
      </w:r>
      <w:r>
        <w:rPr>
          <w:rFonts w:ascii="Times New Roman" w:hAnsi="Times New Roman"/>
          <w:color w:val="231F20"/>
          <w:sz w:val="28"/>
        </w:rPr>
        <w:t>методических</w:t>
      </w:r>
      <w:r>
        <w:rPr>
          <w:rFonts w:ascii="Times New Roman" w:hAnsi="Times New Roman"/>
          <w:color w:val="231F20"/>
          <w:spacing w:val="1"/>
          <w:sz w:val="28"/>
        </w:rPr>
        <w:t xml:space="preserve"> </w:t>
      </w:r>
      <w:r>
        <w:rPr>
          <w:rFonts w:ascii="Times New Roman" w:hAnsi="Times New Roman"/>
          <w:color w:val="231F20"/>
          <w:sz w:val="28"/>
        </w:rPr>
        <w:t>рекомендаций</w:t>
      </w:r>
      <w:r>
        <w:rPr>
          <w:rFonts w:ascii="Times New Roman" w:hAnsi="Times New Roman"/>
          <w:color w:val="231F20"/>
          <w:spacing w:val="1"/>
          <w:sz w:val="28"/>
        </w:rPr>
        <w:t xml:space="preserve"> </w:t>
      </w:r>
      <w:r>
        <w:rPr>
          <w:rFonts w:ascii="Times New Roman" w:hAnsi="Times New Roman"/>
          <w:color w:val="231F20"/>
          <w:sz w:val="28"/>
        </w:rPr>
        <w:t>по</w:t>
      </w:r>
      <w:r>
        <w:rPr>
          <w:rFonts w:ascii="Times New Roman" w:hAnsi="Times New Roman"/>
          <w:color w:val="231F20"/>
          <w:spacing w:val="1"/>
          <w:sz w:val="28"/>
        </w:rPr>
        <w:t xml:space="preserve"> </w:t>
      </w:r>
      <w:r>
        <w:rPr>
          <w:rFonts w:ascii="Times New Roman" w:hAnsi="Times New Roman"/>
          <w:color w:val="231F20"/>
          <w:sz w:val="28"/>
        </w:rPr>
        <w:t>проведению</w:t>
      </w:r>
      <w:r>
        <w:rPr>
          <w:rFonts w:ascii="Times New Roman" w:hAnsi="Times New Roman"/>
          <w:color w:val="231F20"/>
          <w:spacing w:val="1"/>
          <w:sz w:val="28"/>
        </w:rPr>
        <w:t xml:space="preserve"> </w:t>
      </w:r>
      <w:r>
        <w:rPr>
          <w:rFonts w:ascii="Times New Roman" w:hAnsi="Times New Roman"/>
          <w:color w:val="231F20"/>
          <w:sz w:val="28"/>
        </w:rPr>
        <w:t>цикла</w:t>
      </w:r>
      <w:r>
        <w:rPr>
          <w:rFonts w:ascii="Times New Roman" w:hAnsi="Times New Roman"/>
          <w:color w:val="231F20"/>
          <w:spacing w:val="1"/>
          <w:sz w:val="28"/>
        </w:rPr>
        <w:t xml:space="preserve"> </w:t>
      </w:r>
      <w:r>
        <w:rPr>
          <w:rFonts w:ascii="Times New Roman" w:hAnsi="Times New Roman"/>
          <w:color w:val="231F20"/>
          <w:sz w:val="28"/>
        </w:rPr>
        <w:t>внеурочных</w:t>
      </w:r>
      <w:r>
        <w:rPr>
          <w:rFonts w:ascii="Times New Roman" w:hAnsi="Times New Roman"/>
          <w:color w:val="231F20"/>
          <w:spacing w:val="1"/>
          <w:sz w:val="28"/>
        </w:rPr>
        <w:t xml:space="preserve"> </w:t>
      </w:r>
      <w:r>
        <w:rPr>
          <w:rFonts w:ascii="Times New Roman" w:hAnsi="Times New Roman"/>
          <w:color w:val="231F20"/>
          <w:sz w:val="28"/>
        </w:rPr>
        <w:t>занятий</w:t>
      </w:r>
      <w:r>
        <w:rPr>
          <w:rFonts w:ascii="Times New Roman" w:hAnsi="Times New Roman"/>
          <w:color w:val="231F20"/>
          <w:spacing w:val="-1"/>
          <w:sz w:val="28"/>
        </w:rPr>
        <w:t xml:space="preserve"> </w:t>
      </w:r>
      <w:r>
        <w:rPr>
          <w:rFonts w:ascii="Times New Roman" w:hAnsi="Times New Roman"/>
          <w:color w:val="231F20"/>
          <w:sz w:val="28"/>
        </w:rPr>
        <w:t>«Разговоры</w:t>
      </w:r>
      <w:r>
        <w:rPr>
          <w:rFonts w:ascii="Times New Roman" w:hAnsi="Times New Roman"/>
          <w:color w:val="231F20"/>
          <w:spacing w:val="-1"/>
          <w:sz w:val="28"/>
        </w:rPr>
        <w:t xml:space="preserve"> </w:t>
      </w:r>
      <w:r>
        <w:rPr>
          <w:rFonts w:ascii="Times New Roman" w:hAnsi="Times New Roman"/>
          <w:color w:val="231F20"/>
          <w:sz w:val="28"/>
        </w:rPr>
        <w:t>о</w:t>
      </w:r>
      <w:r>
        <w:rPr>
          <w:rFonts w:ascii="Times New Roman" w:hAnsi="Times New Roman"/>
          <w:color w:val="231F20"/>
          <w:spacing w:val="-2"/>
          <w:sz w:val="28"/>
        </w:rPr>
        <w:t xml:space="preserve"> </w:t>
      </w:r>
      <w:r>
        <w:rPr>
          <w:rFonts w:ascii="Times New Roman" w:hAnsi="Times New Roman"/>
          <w:color w:val="231F20"/>
          <w:sz w:val="28"/>
        </w:rPr>
        <w:t>важном»» от</w:t>
      </w:r>
      <w:r>
        <w:rPr>
          <w:rFonts w:ascii="Times New Roman" w:hAnsi="Times New Roman"/>
          <w:color w:val="231F20"/>
          <w:spacing w:val="-1"/>
          <w:sz w:val="28"/>
        </w:rPr>
        <w:t xml:space="preserve"> </w:t>
      </w:r>
      <w:r>
        <w:rPr>
          <w:rFonts w:ascii="Times New Roman" w:hAnsi="Times New Roman"/>
          <w:color w:val="231F20"/>
          <w:sz w:val="28"/>
        </w:rPr>
        <w:t>15.08.2022</w:t>
      </w:r>
      <w:r>
        <w:rPr>
          <w:rFonts w:ascii="Times New Roman" w:hAnsi="Times New Roman"/>
          <w:color w:val="231F20"/>
          <w:spacing w:val="-2"/>
          <w:sz w:val="28"/>
        </w:rPr>
        <w:t xml:space="preserve"> </w:t>
      </w:r>
      <w:r>
        <w:rPr>
          <w:rFonts w:ascii="Times New Roman" w:hAnsi="Times New Roman"/>
          <w:color w:val="231F20"/>
          <w:sz w:val="28"/>
        </w:rPr>
        <w:t>№</w:t>
      </w:r>
      <w:r>
        <w:rPr>
          <w:rFonts w:ascii="Times New Roman" w:hAnsi="Times New Roman"/>
          <w:color w:val="231F20"/>
          <w:spacing w:val="-1"/>
          <w:sz w:val="28"/>
        </w:rPr>
        <w:t xml:space="preserve"> </w:t>
      </w:r>
      <w:r>
        <w:rPr>
          <w:rFonts w:ascii="Times New Roman" w:hAnsi="Times New Roman"/>
          <w:color w:val="231F20"/>
          <w:sz w:val="28"/>
        </w:rPr>
        <w:t>03–1190.</w:t>
      </w:r>
    </w:p>
    <w:p w14:paraId="842C0000">
      <w:pPr>
        <w:pStyle w:val="Style_4"/>
        <w:widowControl w:val="0"/>
        <w:numPr>
          <w:ilvl w:val="0"/>
          <w:numId w:val="0"/>
        </w:numPr>
        <w:tabs>
          <w:tab w:leader="none" w:pos="1271" w:val="left"/>
        </w:tabs>
        <w:spacing w:after="0" w:before="72" w:line="240" w:lineRule="auto"/>
        <w:ind w:hanging="428" w:left="1270"/>
        <w:contextualSpacing w:val="0"/>
        <w:jc w:val="both"/>
        <w:rPr>
          <w:rFonts w:ascii="Times New Roman" w:hAnsi="Times New Roman"/>
          <w:sz w:val="28"/>
        </w:rPr>
      </w:pPr>
      <w:r>
        <w:rPr>
          <w:rFonts w:ascii="Times New Roman" w:hAnsi="Times New Roman"/>
          <w:color w:val="231F20"/>
          <w:sz w:val="28"/>
        </w:rPr>
        <w:t>Приказ</w:t>
      </w:r>
      <w:r>
        <w:rPr>
          <w:rFonts w:ascii="Times New Roman" w:hAnsi="Times New Roman"/>
          <w:color w:val="231F20"/>
          <w:spacing w:val="-11"/>
          <w:sz w:val="28"/>
        </w:rPr>
        <w:t xml:space="preserve"> </w:t>
      </w:r>
      <w:r>
        <w:rPr>
          <w:rFonts w:ascii="Times New Roman" w:hAnsi="Times New Roman"/>
          <w:color w:val="231F20"/>
          <w:sz w:val="28"/>
        </w:rPr>
        <w:t>Министерства</w:t>
      </w:r>
      <w:r>
        <w:rPr>
          <w:rFonts w:ascii="Times New Roman" w:hAnsi="Times New Roman"/>
          <w:color w:val="231F20"/>
          <w:spacing w:val="-10"/>
          <w:sz w:val="28"/>
        </w:rPr>
        <w:t xml:space="preserve"> </w:t>
      </w:r>
      <w:r>
        <w:rPr>
          <w:rFonts w:ascii="Times New Roman" w:hAnsi="Times New Roman"/>
          <w:color w:val="231F20"/>
          <w:sz w:val="28"/>
        </w:rPr>
        <w:t>просвещения</w:t>
      </w:r>
      <w:r>
        <w:rPr>
          <w:rFonts w:ascii="Times New Roman" w:hAnsi="Times New Roman"/>
          <w:color w:val="231F20"/>
          <w:spacing w:val="-10"/>
          <w:sz w:val="28"/>
        </w:rPr>
        <w:t xml:space="preserve"> </w:t>
      </w:r>
      <w:r>
        <w:rPr>
          <w:rFonts w:ascii="Times New Roman" w:hAnsi="Times New Roman"/>
          <w:color w:val="231F20"/>
          <w:sz w:val="28"/>
        </w:rPr>
        <w:t>Российской</w:t>
      </w:r>
      <w:r>
        <w:rPr>
          <w:rFonts w:ascii="Times New Roman" w:hAnsi="Times New Roman"/>
          <w:color w:val="231F20"/>
          <w:spacing w:val="-9"/>
          <w:sz w:val="28"/>
        </w:rPr>
        <w:t xml:space="preserve"> </w:t>
      </w:r>
      <w:r>
        <w:rPr>
          <w:rFonts w:ascii="Times New Roman" w:hAnsi="Times New Roman"/>
          <w:color w:val="231F20"/>
          <w:sz w:val="28"/>
        </w:rPr>
        <w:t>Федерации</w:t>
      </w:r>
      <w:r>
        <w:rPr>
          <w:rFonts w:ascii="Times New Roman" w:hAnsi="Times New Roman"/>
          <w:color w:val="231F20"/>
          <w:spacing w:val="-11"/>
          <w:sz w:val="28"/>
        </w:rPr>
        <w:t xml:space="preserve"> </w:t>
      </w:r>
      <w:r>
        <w:rPr>
          <w:rFonts w:ascii="Times New Roman" w:hAnsi="Times New Roman"/>
          <w:color w:val="231F20"/>
          <w:sz w:val="28"/>
        </w:rPr>
        <w:t>от</w:t>
      </w:r>
      <w:r>
        <w:rPr>
          <w:rFonts w:ascii="Times New Roman" w:hAnsi="Times New Roman"/>
          <w:color w:val="231F20"/>
          <w:spacing w:val="-10"/>
          <w:sz w:val="28"/>
        </w:rPr>
        <w:t xml:space="preserve"> </w:t>
      </w:r>
      <w:r>
        <w:rPr>
          <w:rFonts w:ascii="Times New Roman" w:hAnsi="Times New Roman"/>
          <w:color w:val="231F20"/>
          <w:sz w:val="28"/>
        </w:rPr>
        <w:t>18.05.2023</w:t>
      </w:r>
    </w:p>
    <w:p w14:paraId="852C0000">
      <w:pPr>
        <w:pStyle w:val="Style_31"/>
        <w:spacing w:before="162" w:line="360" w:lineRule="auto"/>
        <w:ind w:right="154"/>
        <w:jc w:val="both"/>
        <w:rPr>
          <w:rFonts w:ascii="Times New Roman" w:hAnsi="Times New Roman"/>
          <w:sz w:val="28"/>
        </w:rPr>
      </w:pPr>
      <w:r>
        <w:rPr>
          <w:rFonts w:ascii="Times New Roman" w:hAnsi="Times New Roman"/>
          <w:color w:val="231F20"/>
          <w:sz w:val="28"/>
        </w:rPr>
        <w:t>№ 372 «Об утверждении федеральной образовательной программы начального</w:t>
      </w:r>
      <w:r>
        <w:rPr>
          <w:rFonts w:ascii="Times New Roman" w:hAnsi="Times New Roman"/>
          <w:color w:val="231F20"/>
          <w:spacing w:val="1"/>
          <w:sz w:val="28"/>
        </w:rPr>
        <w:t xml:space="preserve"> </w:t>
      </w:r>
      <w:r>
        <w:rPr>
          <w:rFonts w:ascii="Times New Roman" w:hAnsi="Times New Roman"/>
          <w:color w:val="231F20"/>
          <w:sz w:val="28"/>
        </w:rPr>
        <w:t>общего</w:t>
      </w:r>
      <w:r>
        <w:rPr>
          <w:rFonts w:ascii="Times New Roman" w:hAnsi="Times New Roman"/>
          <w:color w:val="231F20"/>
          <w:spacing w:val="-2"/>
          <w:sz w:val="28"/>
        </w:rPr>
        <w:t xml:space="preserve"> </w:t>
      </w:r>
      <w:r>
        <w:rPr>
          <w:rFonts w:ascii="Times New Roman" w:hAnsi="Times New Roman"/>
          <w:color w:val="231F20"/>
          <w:sz w:val="28"/>
        </w:rPr>
        <w:t>образования»</w:t>
      </w:r>
      <w:r>
        <w:rPr>
          <w:rFonts w:ascii="Times New Roman" w:hAnsi="Times New Roman"/>
          <w:color w:val="231F20"/>
          <w:spacing w:val="-3"/>
          <w:sz w:val="28"/>
        </w:rPr>
        <w:t xml:space="preserve"> </w:t>
      </w:r>
      <w:r>
        <w:rPr>
          <w:rFonts w:ascii="Times New Roman" w:hAnsi="Times New Roman"/>
          <w:color w:val="231F20"/>
          <w:sz w:val="28"/>
        </w:rPr>
        <w:t>(Зарегистрирован</w:t>
      </w:r>
      <w:r>
        <w:rPr>
          <w:rFonts w:ascii="Times New Roman" w:hAnsi="Times New Roman"/>
          <w:color w:val="231F20"/>
          <w:spacing w:val="-3"/>
          <w:sz w:val="28"/>
        </w:rPr>
        <w:t xml:space="preserve"> </w:t>
      </w:r>
      <w:r>
        <w:rPr>
          <w:rFonts w:ascii="Times New Roman" w:hAnsi="Times New Roman"/>
          <w:color w:val="231F20"/>
          <w:sz w:val="28"/>
        </w:rPr>
        <w:t>Минюстом</w:t>
      </w:r>
      <w:r>
        <w:rPr>
          <w:rFonts w:ascii="Times New Roman" w:hAnsi="Times New Roman"/>
          <w:color w:val="231F20"/>
          <w:spacing w:val="-3"/>
          <w:sz w:val="28"/>
        </w:rPr>
        <w:t xml:space="preserve"> </w:t>
      </w:r>
      <w:r>
        <w:rPr>
          <w:rFonts w:ascii="Times New Roman" w:hAnsi="Times New Roman"/>
          <w:color w:val="231F20"/>
          <w:sz w:val="28"/>
        </w:rPr>
        <w:t>России</w:t>
      </w:r>
      <w:r>
        <w:rPr>
          <w:rFonts w:ascii="Times New Roman" w:hAnsi="Times New Roman"/>
          <w:color w:val="231F20"/>
          <w:spacing w:val="-1"/>
          <w:sz w:val="28"/>
        </w:rPr>
        <w:t xml:space="preserve"> </w:t>
      </w:r>
      <w:r>
        <w:rPr>
          <w:rFonts w:ascii="Times New Roman" w:hAnsi="Times New Roman"/>
          <w:color w:val="231F20"/>
          <w:sz w:val="28"/>
        </w:rPr>
        <w:t>12.07.2023</w:t>
      </w:r>
      <w:r>
        <w:rPr>
          <w:rFonts w:ascii="Times New Roman" w:hAnsi="Times New Roman"/>
          <w:color w:val="231F20"/>
          <w:spacing w:val="-3"/>
          <w:sz w:val="28"/>
        </w:rPr>
        <w:t xml:space="preserve"> </w:t>
      </w:r>
      <w:r>
        <w:rPr>
          <w:rFonts w:ascii="Times New Roman" w:hAnsi="Times New Roman"/>
          <w:color w:val="231F20"/>
          <w:sz w:val="28"/>
        </w:rPr>
        <w:t>№</w:t>
      </w:r>
      <w:r>
        <w:rPr>
          <w:rFonts w:ascii="Times New Roman" w:hAnsi="Times New Roman"/>
          <w:color w:val="231F20"/>
          <w:spacing w:val="1"/>
          <w:sz w:val="28"/>
        </w:rPr>
        <w:t xml:space="preserve"> </w:t>
      </w:r>
      <w:r>
        <w:rPr>
          <w:rFonts w:ascii="Times New Roman" w:hAnsi="Times New Roman"/>
          <w:color w:val="231F20"/>
          <w:sz w:val="28"/>
        </w:rPr>
        <w:t>74229).</w:t>
      </w:r>
    </w:p>
    <w:p w14:paraId="862C0000">
      <w:pPr>
        <w:spacing w:line="360" w:lineRule="auto"/>
        <w:ind/>
        <w:jc w:val="both"/>
        <w:rPr>
          <w:rFonts w:ascii="Times New Roman" w:hAnsi="Times New Roman"/>
          <w:sz w:val="28"/>
        </w:rPr>
      </w:pPr>
    </w:p>
    <w:p w14:paraId="872C0000">
      <w:pPr>
        <w:pStyle w:val="Style_32"/>
        <w:spacing w:before="0"/>
        <w:ind/>
        <w:jc w:val="both"/>
        <w:rPr>
          <w:rFonts w:ascii="Times New Roman" w:hAnsi="Times New Roman"/>
          <w:sz w:val="28"/>
        </w:rPr>
      </w:pPr>
      <w:r>
        <w:rPr>
          <w:rFonts w:ascii="Times New Roman" w:hAnsi="Times New Roman"/>
          <w:sz w:val="28"/>
        </w:rPr>
        <w:t>Варианты</w:t>
      </w:r>
      <w:r>
        <w:rPr>
          <w:rFonts w:ascii="Times New Roman" w:hAnsi="Times New Roman"/>
          <w:spacing w:val="88"/>
          <w:sz w:val="28"/>
        </w:rPr>
        <w:t xml:space="preserve"> </w:t>
      </w:r>
      <w:r>
        <w:rPr>
          <w:rFonts w:ascii="Times New Roman" w:hAnsi="Times New Roman"/>
          <w:sz w:val="28"/>
        </w:rPr>
        <w:t xml:space="preserve">реализации  </w:t>
      </w:r>
      <w:r>
        <w:rPr>
          <w:rFonts w:ascii="Times New Roman" w:hAnsi="Times New Roman"/>
          <w:spacing w:val="16"/>
          <w:sz w:val="28"/>
        </w:rPr>
        <w:t xml:space="preserve"> </w:t>
      </w:r>
      <w:r>
        <w:rPr>
          <w:rFonts w:ascii="Times New Roman" w:hAnsi="Times New Roman"/>
          <w:sz w:val="28"/>
        </w:rPr>
        <w:t xml:space="preserve">программы  </w:t>
      </w:r>
      <w:r>
        <w:rPr>
          <w:rFonts w:ascii="Times New Roman" w:hAnsi="Times New Roman"/>
          <w:spacing w:val="16"/>
          <w:sz w:val="28"/>
        </w:rPr>
        <w:t xml:space="preserve"> </w:t>
      </w:r>
      <w:r>
        <w:rPr>
          <w:rFonts w:ascii="Times New Roman" w:hAnsi="Times New Roman"/>
          <w:sz w:val="28"/>
        </w:rPr>
        <w:t xml:space="preserve">и  </w:t>
      </w:r>
      <w:r>
        <w:rPr>
          <w:rFonts w:ascii="Times New Roman" w:hAnsi="Times New Roman"/>
          <w:spacing w:val="17"/>
          <w:sz w:val="28"/>
        </w:rPr>
        <w:t xml:space="preserve"> </w:t>
      </w:r>
      <w:r>
        <w:rPr>
          <w:rFonts w:ascii="Times New Roman" w:hAnsi="Times New Roman"/>
          <w:sz w:val="28"/>
        </w:rPr>
        <w:t xml:space="preserve">формы  </w:t>
      </w:r>
      <w:r>
        <w:rPr>
          <w:rFonts w:ascii="Times New Roman" w:hAnsi="Times New Roman"/>
          <w:spacing w:val="18"/>
          <w:sz w:val="28"/>
        </w:rPr>
        <w:t xml:space="preserve"> </w:t>
      </w:r>
      <w:r>
        <w:rPr>
          <w:rFonts w:ascii="Times New Roman" w:hAnsi="Times New Roman"/>
          <w:sz w:val="28"/>
        </w:rPr>
        <w:t xml:space="preserve">проведения  </w:t>
      </w:r>
      <w:r>
        <w:rPr>
          <w:rFonts w:ascii="Times New Roman" w:hAnsi="Times New Roman"/>
          <w:spacing w:val="18"/>
          <w:sz w:val="28"/>
        </w:rPr>
        <w:t xml:space="preserve"> </w:t>
      </w:r>
      <w:r>
        <w:rPr>
          <w:rFonts w:ascii="Times New Roman" w:hAnsi="Times New Roman"/>
          <w:sz w:val="28"/>
        </w:rPr>
        <w:t>занятий</w:t>
      </w:r>
    </w:p>
    <w:p w14:paraId="882C0000">
      <w:pPr>
        <w:pStyle w:val="Style_31"/>
        <w:spacing w:before="162" w:line="360" w:lineRule="auto"/>
        <w:ind w:firstLine="708" w:left="0" w:right="147"/>
        <w:jc w:val="both"/>
        <w:rPr>
          <w:rFonts w:ascii="Times New Roman" w:hAnsi="Times New Roman"/>
          <w:sz w:val="28"/>
        </w:rPr>
      </w:pPr>
      <w:r>
        <w:rPr>
          <w:rFonts w:ascii="Times New Roman" w:hAnsi="Times New Roman"/>
          <w:sz w:val="28"/>
        </w:rPr>
        <w:t>Программа реализуется в работе с обучающимися 1–2, 3–4, 5–7, 8–9 классов. В 2023–2024 учебном году запланировано проведение 36 внеурочных</w:t>
      </w:r>
      <w:r>
        <w:rPr>
          <w:rFonts w:ascii="Times New Roman" w:hAnsi="Times New Roman"/>
          <w:spacing w:val="1"/>
          <w:sz w:val="28"/>
        </w:rPr>
        <w:t xml:space="preserve"> </w:t>
      </w:r>
      <w:r>
        <w:rPr>
          <w:rFonts w:ascii="Times New Roman" w:hAnsi="Times New Roman"/>
          <w:sz w:val="28"/>
        </w:rPr>
        <w:t>занятий.</w:t>
      </w:r>
      <w:r>
        <w:rPr>
          <w:rFonts w:ascii="Times New Roman" w:hAnsi="Times New Roman"/>
          <w:spacing w:val="-2"/>
          <w:sz w:val="28"/>
        </w:rPr>
        <w:t xml:space="preserve"> </w:t>
      </w:r>
      <w:r>
        <w:rPr>
          <w:rFonts w:ascii="Times New Roman" w:hAnsi="Times New Roman"/>
          <w:sz w:val="28"/>
        </w:rPr>
        <w:t>Занятия</w:t>
      </w:r>
      <w:r>
        <w:rPr>
          <w:rFonts w:ascii="Times New Roman" w:hAnsi="Times New Roman"/>
          <w:spacing w:val="-2"/>
          <w:sz w:val="28"/>
        </w:rPr>
        <w:t xml:space="preserve"> </w:t>
      </w:r>
      <w:r>
        <w:rPr>
          <w:rFonts w:ascii="Times New Roman" w:hAnsi="Times New Roman"/>
          <w:sz w:val="28"/>
        </w:rPr>
        <w:t>проводятся</w:t>
      </w:r>
      <w:r>
        <w:rPr>
          <w:rFonts w:ascii="Times New Roman" w:hAnsi="Times New Roman"/>
          <w:spacing w:val="-1"/>
          <w:sz w:val="28"/>
        </w:rPr>
        <w:t xml:space="preserve"> </w:t>
      </w:r>
      <w:r>
        <w:rPr>
          <w:rFonts w:ascii="Times New Roman" w:hAnsi="Times New Roman"/>
          <w:sz w:val="28"/>
        </w:rPr>
        <w:t>1</w:t>
      </w:r>
      <w:r>
        <w:rPr>
          <w:rFonts w:ascii="Times New Roman" w:hAnsi="Times New Roman"/>
          <w:spacing w:val="-1"/>
          <w:sz w:val="28"/>
        </w:rPr>
        <w:t xml:space="preserve"> </w:t>
      </w:r>
      <w:r>
        <w:rPr>
          <w:rFonts w:ascii="Times New Roman" w:hAnsi="Times New Roman"/>
          <w:sz w:val="28"/>
        </w:rPr>
        <w:t>раз</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неделю</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понедельникам,</w:t>
      </w:r>
      <w:r>
        <w:rPr>
          <w:rFonts w:ascii="Times New Roman" w:hAnsi="Times New Roman"/>
          <w:spacing w:val="-2"/>
          <w:sz w:val="28"/>
        </w:rPr>
        <w:t xml:space="preserve"> </w:t>
      </w:r>
      <w:r>
        <w:rPr>
          <w:rFonts w:ascii="Times New Roman" w:hAnsi="Times New Roman"/>
          <w:sz w:val="28"/>
        </w:rPr>
        <w:t>первым</w:t>
      </w:r>
      <w:r>
        <w:rPr>
          <w:rFonts w:ascii="Times New Roman" w:hAnsi="Times New Roman"/>
          <w:spacing w:val="-2"/>
          <w:sz w:val="28"/>
        </w:rPr>
        <w:t xml:space="preserve"> </w:t>
      </w:r>
      <w:r>
        <w:rPr>
          <w:rFonts w:ascii="Times New Roman" w:hAnsi="Times New Roman"/>
          <w:sz w:val="28"/>
        </w:rPr>
        <w:t>уроком.</w:t>
      </w:r>
    </w:p>
    <w:p w14:paraId="892C0000">
      <w:pPr>
        <w:pStyle w:val="Style_31"/>
        <w:spacing w:line="348" w:lineRule="auto"/>
        <w:ind w:right="152"/>
        <w:jc w:val="both"/>
        <w:rPr>
          <w:rFonts w:ascii="Times New Roman" w:hAnsi="Times New Roman"/>
          <w:sz w:val="28"/>
        </w:rPr>
      </w:pPr>
      <w:r>
        <w:rPr>
          <w:rFonts w:ascii="Times New Roman" w:hAnsi="Times New Roman"/>
          <w:sz w:val="28"/>
        </w:rPr>
        <w:t>Внеурочные</w:t>
      </w:r>
      <w:r>
        <w:rPr>
          <w:rFonts w:ascii="Times New Roman" w:hAnsi="Times New Roman"/>
          <w:spacing w:val="1"/>
          <w:sz w:val="28"/>
        </w:rPr>
        <w:t xml:space="preserve"> </w:t>
      </w:r>
      <w:r>
        <w:rPr>
          <w:rFonts w:ascii="Times New Roman" w:hAnsi="Times New Roman"/>
          <w:sz w:val="28"/>
        </w:rPr>
        <w:t>занятия</w:t>
      </w:r>
      <w:r>
        <w:rPr>
          <w:rFonts w:ascii="Times New Roman" w:hAnsi="Times New Roman"/>
          <w:spacing w:val="1"/>
          <w:sz w:val="28"/>
        </w:rPr>
        <w:t xml:space="preserve"> </w:t>
      </w:r>
      <w:r>
        <w:rPr>
          <w:rFonts w:ascii="Times New Roman" w:hAnsi="Times New Roman"/>
          <w:sz w:val="28"/>
        </w:rPr>
        <w:t>«Разговоры</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важном»</w:t>
      </w:r>
      <w:r>
        <w:rPr>
          <w:rFonts w:ascii="Times New Roman" w:hAnsi="Times New Roman"/>
          <w:spacing w:val="1"/>
          <w:sz w:val="28"/>
        </w:rPr>
        <w:t xml:space="preserve"> </w:t>
      </w:r>
      <w:r>
        <w:rPr>
          <w:rFonts w:ascii="Times New Roman" w:hAnsi="Times New Roman"/>
          <w:sz w:val="28"/>
        </w:rPr>
        <w:t>направлены</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67"/>
          <w:sz w:val="28"/>
        </w:rPr>
        <w:t xml:space="preserve"> </w:t>
      </w:r>
      <w:r>
        <w:rPr>
          <w:rFonts w:ascii="Times New Roman" w:hAnsi="Times New Roman"/>
          <w:sz w:val="28"/>
        </w:rPr>
        <w:t>ценностного отношения обучающихся к своей родине – России, населяющим ее</w:t>
      </w:r>
      <w:r>
        <w:rPr>
          <w:rFonts w:ascii="Times New Roman" w:hAnsi="Times New Roman"/>
          <w:spacing w:val="1"/>
          <w:sz w:val="28"/>
        </w:rPr>
        <w:t xml:space="preserve"> </w:t>
      </w:r>
      <w:r>
        <w:rPr>
          <w:rFonts w:ascii="Times New Roman" w:hAnsi="Times New Roman"/>
          <w:sz w:val="28"/>
        </w:rPr>
        <w:t>людям, ее уникальной истории, богатой природе и великой культуре. Внеурочные</w:t>
      </w:r>
      <w:r>
        <w:rPr>
          <w:rFonts w:ascii="Times New Roman" w:hAnsi="Times New Roman"/>
          <w:spacing w:val="-67"/>
          <w:sz w:val="28"/>
        </w:rPr>
        <w:t xml:space="preserve"> </w:t>
      </w:r>
      <w:r>
        <w:rPr>
          <w:rFonts w:ascii="Times New Roman" w:hAnsi="Times New Roman"/>
          <w:sz w:val="28"/>
        </w:rPr>
        <w:t>занятия</w:t>
      </w:r>
      <w:r>
        <w:rPr>
          <w:rFonts w:ascii="Times New Roman" w:hAnsi="Times New Roman"/>
          <w:spacing w:val="1"/>
          <w:sz w:val="28"/>
        </w:rPr>
        <w:t xml:space="preserve"> </w:t>
      </w:r>
      <w:r>
        <w:rPr>
          <w:rFonts w:ascii="Times New Roman" w:hAnsi="Times New Roman"/>
          <w:sz w:val="28"/>
        </w:rPr>
        <w:t>«Разговоры</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важном»</w:t>
      </w:r>
      <w:r>
        <w:rPr>
          <w:rFonts w:ascii="Times New Roman" w:hAnsi="Times New Roman"/>
          <w:spacing w:val="1"/>
          <w:sz w:val="28"/>
        </w:rPr>
        <w:t xml:space="preserve"> </w:t>
      </w:r>
      <w:r>
        <w:rPr>
          <w:rFonts w:ascii="Times New Roman" w:hAnsi="Times New Roman"/>
          <w:sz w:val="28"/>
        </w:rPr>
        <w:t>должны</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1"/>
          <w:sz w:val="28"/>
        </w:rPr>
        <w:t xml:space="preserve"> </w:t>
      </w:r>
      <w:r>
        <w:rPr>
          <w:rFonts w:ascii="Times New Roman" w:hAnsi="Times New Roman"/>
          <w:sz w:val="28"/>
        </w:rPr>
        <w:t>направлены</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формирование</w:t>
      </w:r>
      <w:r>
        <w:rPr>
          <w:rFonts w:ascii="Times New Roman" w:hAnsi="Times New Roman"/>
          <w:spacing w:val="1"/>
          <w:sz w:val="28"/>
        </w:rPr>
        <w:t xml:space="preserve"> </w:t>
      </w:r>
      <w:r>
        <w:rPr>
          <w:rFonts w:ascii="Times New Roman" w:hAnsi="Times New Roman"/>
          <w:sz w:val="28"/>
        </w:rPr>
        <w:t>соответствующей внутренней позиции личности обучающегося, необходимой ему</w:t>
      </w:r>
      <w:r>
        <w:rPr>
          <w:rFonts w:ascii="Times New Roman" w:hAnsi="Times New Roman"/>
          <w:spacing w:val="-67"/>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конструктивного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ответственного поведения</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обществе.</w:t>
      </w:r>
    </w:p>
    <w:p w14:paraId="8A2C0000">
      <w:pPr>
        <w:pStyle w:val="Style_31"/>
        <w:spacing w:before="1" w:line="360" w:lineRule="auto"/>
        <w:ind w:right="149"/>
        <w:jc w:val="both"/>
        <w:rPr>
          <w:rFonts w:ascii="Times New Roman" w:hAnsi="Times New Roman"/>
          <w:sz w:val="28"/>
        </w:rPr>
      </w:pPr>
      <w:r>
        <w:rPr>
          <w:rFonts w:ascii="Times New Roman" w:hAnsi="Times New Roman"/>
          <w:sz w:val="28"/>
        </w:rPr>
        <w:t>Основной формат внеурочных занятий «Разговоры о важном» – разговор и</w:t>
      </w:r>
      <w:r>
        <w:rPr>
          <w:rFonts w:ascii="Times New Roman" w:hAnsi="Times New Roman"/>
          <w:spacing w:val="1"/>
          <w:sz w:val="28"/>
        </w:rPr>
        <w:t xml:space="preserve"> </w:t>
      </w:r>
      <w:r>
        <w:rPr>
          <w:rFonts w:ascii="Times New Roman" w:hAnsi="Times New Roman"/>
          <w:sz w:val="28"/>
        </w:rPr>
        <w:t>(или) беседа с обучающимися. Занятия позволяют обучающемуся вырабатывать</w:t>
      </w:r>
      <w:r>
        <w:rPr>
          <w:rFonts w:ascii="Times New Roman" w:hAnsi="Times New Roman"/>
          <w:spacing w:val="1"/>
          <w:sz w:val="28"/>
        </w:rPr>
        <w:t xml:space="preserve"> </w:t>
      </w:r>
      <w:r>
        <w:rPr>
          <w:rFonts w:ascii="Times New Roman" w:hAnsi="Times New Roman"/>
          <w:sz w:val="28"/>
        </w:rPr>
        <w:t>собственную</w:t>
      </w:r>
      <w:r>
        <w:rPr>
          <w:rFonts w:ascii="Times New Roman" w:hAnsi="Times New Roman"/>
          <w:spacing w:val="-2"/>
          <w:sz w:val="28"/>
        </w:rPr>
        <w:t xml:space="preserve"> </w:t>
      </w:r>
      <w:r>
        <w:rPr>
          <w:rFonts w:ascii="Times New Roman" w:hAnsi="Times New Roman"/>
          <w:sz w:val="28"/>
        </w:rPr>
        <w:t>мировозренческую</w:t>
      </w:r>
      <w:r>
        <w:rPr>
          <w:rFonts w:ascii="Times New Roman" w:hAnsi="Times New Roman"/>
          <w:spacing w:val="-1"/>
          <w:sz w:val="28"/>
        </w:rPr>
        <w:t xml:space="preserve"> </w:t>
      </w:r>
      <w:r>
        <w:rPr>
          <w:rFonts w:ascii="Times New Roman" w:hAnsi="Times New Roman"/>
          <w:sz w:val="28"/>
        </w:rPr>
        <w:t>позицию</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обсуждаемым</w:t>
      </w:r>
      <w:r>
        <w:rPr>
          <w:rFonts w:ascii="Times New Roman" w:hAnsi="Times New Roman"/>
          <w:spacing w:val="-1"/>
          <w:sz w:val="28"/>
        </w:rPr>
        <w:t xml:space="preserve"> </w:t>
      </w:r>
      <w:r>
        <w:rPr>
          <w:rFonts w:ascii="Times New Roman" w:hAnsi="Times New Roman"/>
          <w:sz w:val="28"/>
        </w:rPr>
        <w:t>темам.</w:t>
      </w:r>
    </w:p>
    <w:p w14:paraId="8B2C0000">
      <w:pPr>
        <w:pStyle w:val="Style_31"/>
        <w:spacing w:line="348" w:lineRule="auto"/>
        <w:ind w:right="151"/>
        <w:jc w:val="both"/>
        <w:rPr>
          <w:rFonts w:ascii="Times New Roman" w:hAnsi="Times New Roman"/>
          <w:sz w:val="28"/>
        </w:rPr>
      </w:pPr>
      <w:r>
        <w:rPr>
          <w:rFonts w:ascii="Times New Roman" w:hAnsi="Times New Roman"/>
          <w:sz w:val="28"/>
        </w:rPr>
        <w:t>Основные</w:t>
      </w:r>
      <w:r>
        <w:rPr>
          <w:rFonts w:ascii="Times New Roman" w:hAnsi="Times New Roman"/>
          <w:spacing w:val="-4"/>
          <w:sz w:val="28"/>
        </w:rPr>
        <w:t xml:space="preserve"> </w:t>
      </w:r>
      <w:r>
        <w:rPr>
          <w:rFonts w:ascii="Times New Roman" w:hAnsi="Times New Roman"/>
          <w:sz w:val="28"/>
        </w:rPr>
        <w:t>темы</w:t>
      </w:r>
      <w:r>
        <w:rPr>
          <w:rFonts w:ascii="Times New Roman" w:hAnsi="Times New Roman"/>
          <w:spacing w:val="-3"/>
          <w:sz w:val="28"/>
        </w:rPr>
        <w:t xml:space="preserve"> </w:t>
      </w:r>
      <w:r>
        <w:rPr>
          <w:rFonts w:ascii="Times New Roman" w:hAnsi="Times New Roman"/>
          <w:sz w:val="28"/>
        </w:rPr>
        <w:t>занятий</w:t>
      </w:r>
      <w:r>
        <w:rPr>
          <w:rFonts w:ascii="Times New Roman" w:hAnsi="Times New Roman"/>
          <w:spacing w:val="-4"/>
          <w:sz w:val="28"/>
        </w:rPr>
        <w:t xml:space="preserve"> </w:t>
      </w:r>
      <w:r>
        <w:rPr>
          <w:rFonts w:ascii="Times New Roman" w:hAnsi="Times New Roman"/>
          <w:sz w:val="28"/>
        </w:rPr>
        <w:t>связаны</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важнейшими</w:t>
      </w:r>
      <w:r>
        <w:rPr>
          <w:rFonts w:ascii="Times New Roman" w:hAnsi="Times New Roman"/>
          <w:spacing w:val="-3"/>
          <w:sz w:val="28"/>
        </w:rPr>
        <w:t xml:space="preserve"> </w:t>
      </w:r>
      <w:r>
        <w:rPr>
          <w:rFonts w:ascii="Times New Roman" w:hAnsi="Times New Roman"/>
          <w:sz w:val="28"/>
        </w:rPr>
        <w:t>аспектами</w:t>
      </w:r>
      <w:r>
        <w:rPr>
          <w:rFonts w:ascii="Times New Roman" w:hAnsi="Times New Roman"/>
          <w:spacing w:val="-3"/>
          <w:sz w:val="28"/>
        </w:rPr>
        <w:t xml:space="preserve"> </w:t>
      </w:r>
      <w:r>
        <w:rPr>
          <w:rFonts w:ascii="Times New Roman" w:hAnsi="Times New Roman"/>
          <w:sz w:val="28"/>
        </w:rPr>
        <w:t>жизни</w:t>
      </w:r>
      <w:r>
        <w:rPr>
          <w:rFonts w:ascii="Times New Roman" w:hAnsi="Times New Roman"/>
          <w:spacing w:val="-2"/>
          <w:sz w:val="28"/>
        </w:rPr>
        <w:t xml:space="preserve"> </w:t>
      </w:r>
      <w:r>
        <w:rPr>
          <w:rFonts w:ascii="Times New Roman" w:hAnsi="Times New Roman"/>
          <w:sz w:val="28"/>
        </w:rPr>
        <w:t>человека</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67"/>
          <w:sz w:val="28"/>
        </w:rPr>
        <w:t xml:space="preserve"> </w:t>
      </w:r>
      <w:r>
        <w:rPr>
          <w:rFonts w:ascii="Times New Roman" w:hAnsi="Times New Roman"/>
          <w:sz w:val="28"/>
        </w:rPr>
        <w:t>современной</w:t>
      </w:r>
      <w:r>
        <w:rPr>
          <w:rFonts w:ascii="Times New Roman" w:hAnsi="Times New Roman"/>
          <w:spacing w:val="1"/>
          <w:sz w:val="28"/>
        </w:rPr>
        <w:t xml:space="preserve"> </w:t>
      </w:r>
      <w:r>
        <w:rPr>
          <w:rFonts w:ascii="Times New Roman" w:hAnsi="Times New Roman"/>
          <w:sz w:val="28"/>
        </w:rPr>
        <w:t>России:</w:t>
      </w:r>
      <w:r>
        <w:rPr>
          <w:rFonts w:ascii="Times New Roman" w:hAnsi="Times New Roman"/>
          <w:spacing w:val="1"/>
          <w:sz w:val="28"/>
        </w:rPr>
        <w:t xml:space="preserve"> </w:t>
      </w:r>
      <w:r>
        <w:rPr>
          <w:rFonts w:ascii="Times New Roman" w:hAnsi="Times New Roman"/>
          <w:sz w:val="28"/>
        </w:rPr>
        <w:t>знанием</w:t>
      </w:r>
      <w:r>
        <w:rPr>
          <w:rFonts w:ascii="Times New Roman" w:hAnsi="Times New Roman"/>
          <w:spacing w:val="1"/>
          <w:sz w:val="28"/>
        </w:rPr>
        <w:t xml:space="preserve"> </w:t>
      </w:r>
      <w:r>
        <w:rPr>
          <w:rFonts w:ascii="Times New Roman" w:hAnsi="Times New Roman"/>
          <w:sz w:val="28"/>
        </w:rPr>
        <w:t>родной</w:t>
      </w:r>
      <w:r>
        <w:rPr>
          <w:rFonts w:ascii="Times New Roman" w:hAnsi="Times New Roman"/>
          <w:spacing w:val="1"/>
          <w:sz w:val="28"/>
        </w:rPr>
        <w:t xml:space="preserve"> </w:t>
      </w:r>
      <w:r>
        <w:rPr>
          <w:rFonts w:ascii="Times New Roman" w:hAnsi="Times New Roman"/>
          <w:sz w:val="28"/>
        </w:rPr>
        <w:t>истории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пониманием</w:t>
      </w:r>
      <w:r>
        <w:rPr>
          <w:rFonts w:ascii="Times New Roman" w:hAnsi="Times New Roman"/>
          <w:spacing w:val="1"/>
          <w:sz w:val="28"/>
        </w:rPr>
        <w:t xml:space="preserve"> </w:t>
      </w:r>
      <w:r>
        <w:rPr>
          <w:rFonts w:ascii="Times New Roman" w:hAnsi="Times New Roman"/>
          <w:sz w:val="28"/>
        </w:rPr>
        <w:t>сложностей</w:t>
      </w:r>
      <w:r>
        <w:rPr>
          <w:rFonts w:ascii="Times New Roman" w:hAnsi="Times New Roman"/>
          <w:spacing w:val="1"/>
          <w:sz w:val="28"/>
        </w:rPr>
        <w:t xml:space="preserve"> </w:t>
      </w:r>
      <w:r>
        <w:rPr>
          <w:rFonts w:ascii="Times New Roman" w:hAnsi="Times New Roman"/>
          <w:sz w:val="28"/>
        </w:rPr>
        <w:t>современного</w:t>
      </w:r>
      <w:r>
        <w:rPr>
          <w:rFonts w:ascii="Times New Roman" w:hAnsi="Times New Roman"/>
          <w:spacing w:val="1"/>
          <w:sz w:val="28"/>
        </w:rPr>
        <w:t xml:space="preserve"> </w:t>
      </w:r>
      <w:r>
        <w:rPr>
          <w:rFonts w:ascii="Times New Roman" w:hAnsi="Times New Roman"/>
          <w:sz w:val="28"/>
        </w:rPr>
        <w:t>мира,</w:t>
      </w:r>
      <w:r>
        <w:rPr>
          <w:rFonts w:ascii="Times New Roman" w:hAnsi="Times New Roman"/>
          <w:spacing w:val="1"/>
          <w:sz w:val="28"/>
        </w:rPr>
        <w:t xml:space="preserve"> </w:t>
      </w:r>
      <w:r>
        <w:rPr>
          <w:rFonts w:ascii="Times New Roman" w:hAnsi="Times New Roman"/>
          <w:sz w:val="28"/>
        </w:rPr>
        <w:t>техническим</w:t>
      </w:r>
      <w:r>
        <w:rPr>
          <w:rFonts w:ascii="Times New Roman" w:hAnsi="Times New Roman"/>
          <w:spacing w:val="1"/>
          <w:sz w:val="28"/>
        </w:rPr>
        <w:t xml:space="preserve"> </w:t>
      </w:r>
      <w:r>
        <w:rPr>
          <w:rFonts w:ascii="Times New Roman" w:hAnsi="Times New Roman"/>
          <w:sz w:val="28"/>
        </w:rPr>
        <w:t>прогрессом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сохранением</w:t>
      </w:r>
      <w:r>
        <w:rPr>
          <w:rFonts w:ascii="Times New Roman" w:hAnsi="Times New Roman"/>
          <w:spacing w:val="1"/>
          <w:sz w:val="28"/>
        </w:rPr>
        <w:t xml:space="preserve"> </w:t>
      </w:r>
      <w:r>
        <w:rPr>
          <w:rFonts w:ascii="Times New Roman" w:hAnsi="Times New Roman"/>
          <w:sz w:val="28"/>
        </w:rPr>
        <w:t>природы,</w:t>
      </w:r>
      <w:r>
        <w:rPr>
          <w:rFonts w:ascii="Times New Roman" w:hAnsi="Times New Roman"/>
          <w:spacing w:val="1"/>
          <w:sz w:val="28"/>
        </w:rPr>
        <w:t xml:space="preserve"> </w:t>
      </w:r>
      <w:r>
        <w:rPr>
          <w:rFonts w:ascii="Times New Roman" w:hAnsi="Times New Roman"/>
          <w:sz w:val="28"/>
        </w:rPr>
        <w:t>ориентацией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мировой</w:t>
      </w:r>
      <w:r>
        <w:rPr>
          <w:rFonts w:ascii="Times New Roman" w:hAnsi="Times New Roman"/>
          <w:spacing w:val="1"/>
          <w:sz w:val="28"/>
        </w:rPr>
        <w:t xml:space="preserve"> </w:t>
      </w:r>
      <w:r>
        <w:rPr>
          <w:rFonts w:ascii="Times New Roman" w:hAnsi="Times New Roman"/>
          <w:sz w:val="28"/>
        </w:rPr>
        <w:t>художественной</w:t>
      </w:r>
      <w:r>
        <w:rPr>
          <w:rFonts w:ascii="Times New Roman" w:hAnsi="Times New Roman"/>
          <w:spacing w:val="1"/>
          <w:sz w:val="28"/>
        </w:rPr>
        <w:t xml:space="preserve"> </w:t>
      </w:r>
      <w:r>
        <w:rPr>
          <w:rFonts w:ascii="Times New Roman" w:hAnsi="Times New Roman"/>
          <w:sz w:val="28"/>
        </w:rPr>
        <w:t>культуре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повседневной</w:t>
      </w:r>
      <w:r>
        <w:rPr>
          <w:rFonts w:ascii="Times New Roman" w:hAnsi="Times New Roman"/>
          <w:spacing w:val="1"/>
          <w:sz w:val="28"/>
        </w:rPr>
        <w:t xml:space="preserve"> </w:t>
      </w:r>
      <w:r>
        <w:rPr>
          <w:rFonts w:ascii="Times New Roman" w:hAnsi="Times New Roman"/>
          <w:sz w:val="28"/>
        </w:rPr>
        <w:t>культуре</w:t>
      </w:r>
      <w:r>
        <w:rPr>
          <w:rFonts w:ascii="Times New Roman" w:hAnsi="Times New Roman"/>
          <w:spacing w:val="1"/>
          <w:sz w:val="28"/>
        </w:rPr>
        <w:t xml:space="preserve"> </w:t>
      </w:r>
      <w:r>
        <w:rPr>
          <w:rFonts w:ascii="Times New Roman" w:hAnsi="Times New Roman"/>
          <w:sz w:val="28"/>
        </w:rPr>
        <w:t>поведения,</w:t>
      </w:r>
      <w:r>
        <w:rPr>
          <w:rFonts w:ascii="Times New Roman" w:hAnsi="Times New Roman"/>
          <w:spacing w:val="1"/>
          <w:sz w:val="28"/>
        </w:rPr>
        <w:t xml:space="preserve"> </w:t>
      </w:r>
      <w:r>
        <w:rPr>
          <w:rFonts w:ascii="Times New Roman" w:hAnsi="Times New Roman"/>
          <w:sz w:val="28"/>
        </w:rPr>
        <w:t>доброжелательным</w:t>
      </w:r>
      <w:r>
        <w:rPr>
          <w:rFonts w:ascii="Times New Roman" w:hAnsi="Times New Roman"/>
          <w:spacing w:val="1"/>
          <w:sz w:val="28"/>
        </w:rPr>
        <w:t xml:space="preserve"> </w:t>
      </w:r>
      <w:r>
        <w:rPr>
          <w:rFonts w:ascii="Times New Roman" w:hAnsi="Times New Roman"/>
          <w:sz w:val="28"/>
        </w:rPr>
        <w:t>отношением</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окружающим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ответственным</w:t>
      </w:r>
      <w:r>
        <w:rPr>
          <w:rFonts w:ascii="Times New Roman" w:hAnsi="Times New Roman"/>
          <w:spacing w:val="1"/>
          <w:sz w:val="28"/>
        </w:rPr>
        <w:t xml:space="preserve"> </w:t>
      </w:r>
      <w:r>
        <w:rPr>
          <w:rFonts w:ascii="Times New Roman" w:hAnsi="Times New Roman"/>
          <w:sz w:val="28"/>
        </w:rPr>
        <w:t>отношением</w:t>
      </w:r>
      <w:r>
        <w:rPr>
          <w:rFonts w:ascii="Times New Roman" w:hAnsi="Times New Roman"/>
          <w:spacing w:val="-2"/>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собственным поступкам.</w:t>
      </w:r>
    </w:p>
    <w:p w14:paraId="8C2C0000">
      <w:pPr>
        <w:pStyle w:val="Style_32"/>
        <w:ind/>
        <w:jc w:val="both"/>
        <w:rPr>
          <w:rFonts w:ascii="Times New Roman" w:hAnsi="Times New Roman"/>
          <w:sz w:val="28"/>
        </w:rPr>
      </w:pPr>
      <w:r>
        <w:rPr>
          <w:rFonts w:ascii="Times New Roman" w:hAnsi="Times New Roman"/>
          <w:sz w:val="28"/>
        </w:rPr>
        <w:t>Взаимосвязь</w:t>
      </w:r>
      <w:r>
        <w:rPr>
          <w:rFonts w:ascii="Times New Roman" w:hAnsi="Times New Roman"/>
          <w:spacing w:val="-6"/>
          <w:sz w:val="28"/>
        </w:rPr>
        <w:t xml:space="preserve"> </w:t>
      </w:r>
      <w:r>
        <w:rPr>
          <w:rFonts w:ascii="Times New Roman" w:hAnsi="Times New Roman"/>
          <w:sz w:val="28"/>
        </w:rPr>
        <w:t>с</w:t>
      </w:r>
      <w:r>
        <w:rPr>
          <w:rFonts w:ascii="Times New Roman" w:hAnsi="Times New Roman"/>
          <w:spacing w:val="-5"/>
          <w:sz w:val="28"/>
        </w:rPr>
        <w:t xml:space="preserve"> </w:t>
      </w:r>
      <w:r>
        <w:rPr>
          <w:rFonts w:ascii="Times New Roman" w:hAnsi="Times New Roman"/>
          <w:sz w:val="28"/>
        </w:rPr>
        <w:t>программой</w:t>
      </w:r>
      <w:r>
        <w:rPr>
          <w:rFonts w:ascii="Times New Roman" w:hAnsi="Times New Roman"/>
          <w:spacing w:val="-5"/>
          <w:sz w:val="28"/>
        </w:rPr>
        <w:t xml:space="preserve"> </w:t>
      </w:r>
      <w:r>
        <w:rPr>
          <w:rFonts w:ascii="Times New Roman" w:hAnsi="Times New Roman"/>
          <w:sz w:val="28"/>
        </w:rPr>
        <w:t>воспитания</w:t>
      </w:r>
    </w:p>
    <w:p w14:paraId="8D2C0000">
      <w:pPr>
        <w:pStyle w:val="Style_31"/>
        <w:spacing w:before="162" w:line="360" w:lineRule="auto"/>
        <w:ind w:right="149"/>
        <w:jc w:val="both"/>
        <w:rPr>
          <w:rFonts w:ascii="Times New Roman" w:hAnsi="Times New Roman"/>
          <w:sz w:val="28"/>
        </w:rPr>
      </w:pPr>
      <w:r>
        <w:rPr>
          <w:rFonts w:ascii="Times New Roman" w:hAnsi="Times New Roman"/>
          <w:sz w:val="28"/>
        </w:rPr>
        <w:t>Программа</w:t>
      </w:r>
      <w:r>
        <w:rPr>
          <w:rFonts w:ascii="Times New Roman" w:hAnsi="Times New Roman"/>
          <w:spacing w:val="1"/>
          <w:sz w:val="28"/>
        </w:rPr>
        <w:t xml:space="preserve"> </w:t>
      </w:r>
      <w:r>
        <w:rPr>
          <w:rFonts w:ascii="Times New Roman" w:hAnsi="Times New Roman"/>
          <w:sz w:val="28"/>
        </w:rPr>
        <w:t>курса</w:t>
      </w:r>
      <w:r>
        <w:rPr>
          <w:rFonts w:ascii="Times New Roman" w:hAnsi="Times New Roman"/>
          <w:spacing w:val="1"/>
          <w:sz w:val="28"/>
        </w:rPr>
        <w:t xml:space="preserve"> </w:t>
      </w:r>
      <w:r>
        <w:rPr>
          <w:rFonts w:ascii="Times New Roman" w:hAnsi="Times New Roman"/>
          <w:sz w:val="28"/>
        </w:rPr>
        <w:t>внеурочной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разработана</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учётом</w:t>
      </w:r>
      <w:r>
        <w:rPr>
          <w:rFonts w:ascii="Times New Roman" w:hAnsi="Times New Roman"/>
          <w:spacing w:val="1"/>
          <w:sz w:val="28"/>
        </w:rPr>
        <w:t xml:space="preserve"> </w:t>
      </w:r>
      <w:r>
        <w:rPr>
          <w:rFonts w:ascii="Times New Roman" w:hAnsi="Times New Roman"/>
          <w:sz w:val="28"/>
        </w:rPr>
        <w:t>федеральных образовательных программ начального общего, основного общего и</w:t>
      </w:r>
      <w:r>
        <w:rPr>
          <w:rFonts w:ascii="Times New Roman" w:hAnsi="Times New Roman"/>
          <w:spacing w:val="1"/>
          <w:sz w:val="28"/>
        </w:rPr>
        <w:t xml:space="preserve"> </w:t>
      </w:r>
      <w:r>
        <w:rPr>
          <w:rFonts w:ascii="Times New Roman" w:hAnsi="Times New Roman"/>
          <w:sz w:val="28"/>
        </w:rPr>
        <w:t>среднего</w:t>
      </w:r>
      <w:r>
        <w:rPr>
          <w:rFonts w:ascii="Times New Roman" w:hAnsi="Times New Roman"/>
          <w:spacing w:val="-5"/>
          <w:sz w:val="28"/>
        </w:rPr>
        <w:t xml:space="preserve"> </w:t>
      </w:r>
      <w:r>
        <w:rPr>
          <w:rFonts w:ascii="Times New Roman" w:hAnsi="Times New Roman"/>
          <w:sz w:val="28"/>
        </w:rPr>
        <w:t>общего</w:t>
      </w:r>
      <w:r>
        <w:rPr>
          <w:rFonts w:ascii="Times New Roman" w:hAnsi="Times New Roman"/>
          <w:spacing w:val="-6"/>
          <w:sz w:val="28"/>
        </w:rPr>
        <w:t xml:space="preserve"> </w:t>
      </w:r>
      <w:r>
        <w:rPr>
          <w:rFonts w:ascii="Times New Roman" w:hAnsi="Times New Roman"/>
          <w:sz w:val="28"/>
        </w:rPr>
        <w:t>образования.</w:t>
      </w:r>
      <w:r>
        <w:rPr>
          <w:rFonts w:ascii="Times New Roman" w:hAnsi="Times New Roman"/>
          <w:spacing w:val="-6"/>
          <w:sz w:val="28"/>
        </w:rPr>
        <w:t xml:space="preserve"> </w:t>
      </w:r>
      <w:r>
        <w:rPr>
          <w:rFonts w:ascii="Times New Roman" w:hAnsi="Times New Roman"/>
          <w:sz w:val="28"/>
        </w:rPr>
        <w:t>Это</w:t>
      </w:r>
      <w:r>
        <w:rPr>
          <w:rFonts w:ascii="Times New Roman" w:hAnsi="Times New Roman"/>
          <w:spacing w:val="-6"/>
          <w:sz w:val="28"/>
        </w:rPr>
        <w:t xml:space="preserve"> </w:t>
      </w:r>
      <w:r>
        <w:rPr>
          <w:rFonts w:ascii="Times New Roman" w:hAnsi="Times New Roman"/>
          <w:sz w:val="28"/>
        </w:rPr>
        <w:t>позволяет</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6"/>
          <w:sz w:val="28"/>
        </w:rPr>
        <w:t xml:space="preserve"> </w:t>
      </w:r>
      <w:r>
        <w:rPr>
          <w:rFonts w:ascii="Times New Roman" w:hAnsi="Times New Roman"/>
          <w:sz w:val="28"/>
        </w:rPr>
        <w:t>практике</w:t>
      </w:r>
      <w:r>
        <w:rPr>
          <w:rFonts w:ascii="Times New Roman" w:hAnsi="Times New Roman"/>
          <w:spacing w:val="-6"/>
          <w:sz w:val="28"/>
        </w:rPr>
        <w:t xml:space="preserve"> </w:t>
      </w:r>
      <w:r>
        <w:rPr>
          <w:rFonts w:ascii="Times New Roman" w:hAnsi="Times New Roman"/>
          <w:sz w:val="28"/>
        </w:rPr>
        <w:t>соединить</w:t>
      </w:r>
      <w:r>
        <w:rPr>
          <w:rFonts w:ascii="Times New Roman" w:hAnsi="Times New Roman"/>
          <w:spacing w:val="-6"/>
          <w:sz w:val="28"/>
        </w:rPr>
        <w:t xml:space="preserve"> </w:t>
      </w:r>
      <w:r>
        <w:rPr>
          <w:rFonts w:ascii="Times New Roman" w:hAnsi="Times New Roman"/>
          <w:sz w:val="28"/>
        </w:rPr>
        <w:t>обучающую</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68"/>
          <w:sz w:val="28"/>
        </w:rPr>
        <w:t xml:space="preserve"> </w:t>
      </w:r>
      <w:r>
        <w:rPr>
          <w:rFonts w:ascii="Times New Roman" w:hAnsi="Times New Roman"/>
          <w:sz w:val="28"/>
        </w:rPr>
        <w:t>воспитательную</w:t>
      </w:r>
      <w:r>
        <w:rPr>
          <w:rFonts w:ascii="Times New Roman" w:hAnsi="Times New Roman"/>
          <w:spacing w:val="1"/>
          <w:sz w:val="28"/>
        </w:rPr>
        <w:t xml:space="preserve"> </w:t>
      </w:r>
      <w:r>
        <w:rPr>
          <w:rFonts w:ascii="Times New Roman" w:hAnsi="Times New Roman"/>
          <w:sz w:val="28"/>
        </w:rPr>
        <w:t>деятельность</w:t>
      </w:r>
      <w:r>
        <w:rPr>
          <w:rFonts w:ascii="Times New Roman" w:hAnsi="Times New Roman"/>
          <w:spacing w:val="1"/>
          <w:sz w:val="28"/>
        </w:rPr>
        <w:t xml:space="preserve"> </w:t>
      </w:r>
      <w:r>
        <w:rPr>
          <w:rFonts w:ascii="Times New Roman" w:hAnsi="Times New Roman"/>
          <w:sz w:val="28"/>
        </w:rPr>
        <w:t>педагога,</w:t>
      </w:r>
      <w:r>
        <w:rPr>
          <w:rFonts w:ascii="Times New Roman" w:hAnsi="Times New Roman"/>
          <w:spacing w:val="1"/>
          <w:sz w:val="28"/>
        </w:rPr>
        <w:t xml:space="preserve"> </w:t>
      </w:r>
      <w:r>
        <w:rPr>
          <w:rFonts w:ascii="Times New Roman" w:hAnsi="Times New Roman"/>
          <w:sz w:val="28"/>
        </w:rPr>
        <w:t>ориентировать</w:t>
      </w:r>
      <w:r>
        <w:rPr>
          <w:rFonts w:ascii="Times New Roman" w:hAnsi="Times New Roman"/>
          <w:spacing w:val="1"/>
          <w:sz w:val="28"/>
        </w:rPr>
        <w:t xml:space="preserve"> </w:t>
      </w:r>
      <w:r>
        <w:rPr>
          <w:rFonts w:ascii="Times New Roman" w:hAnsi="Times New Roman"/>
          <w:sz w:val="28"/>
        </w:rPr>
        <w:t>её</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только</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интеллектуальное,</w:t>
      </w:r>
      <w:r>
        <w:rPr>
          <w:rFonts w:ascii="Times New Roman" w:hAnsi="Times New Roman"/>
          <w:spacing w:val="1"/>
          <w:sz w:val="28"/>
        </w:rPr>
        <w:t xml:space="preserve"> </w:t>
      </w:r>
      <w:r>
        <w:rPr>
          <w:rFonts w:ascii="Times New Roman" w:hAnsi="Times New Roman"/>
          <w:sz w:val="28"/>
        </w:rPr>
        <w:t>но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нравственное,</w:t>
      </w:r>
      <w:r>
        <w:rPr>
          <w:rFonts w:ascii="Times New Roman" w:hAnsi="Times New Roman"/>
          <w:spacing w:val="1"/>
          <w:sz w:val="28"/>
        </w:rPr>
        <w:t xml:space="preserve"> </w:t>
      </w:r>
      <w:r>
        <w:rPr>
          <w:rFonts w:ascii="Times New Roman" w:hAnsi="Times New Roman"/>
          <w:sz w:val="28"/>
        </w:rPr>
        <w:t>социальное</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ребёнка.</w:t>
      </w:r>
      <w:r>
        <w:rPr>
          <w:rFonts w:ascii="Times New Roman" w:hAnsi="Times New Roman"/>
          <w:spacing w:val="1"/>
          <w:sz w:val="28"/>
        </w:rPr>
        <w:t xml:space="preserve"> </w:t>
      </w:r>
      <w:r>
        <w:rPr>
          <w:rFonts w:ascii="Times New Roman" w:hAnsi="Times New Roman"/>
          <w:sz w:val="28"/>
        </w:rPr>
        <w:t>Это</w:t>
      </w:r>
      <w:r>
        <w:rPr>
          <w:rFonts w:ascii="Times New Roman" w:hAnsi="Times New Roman"/>
          <w:spacing w:val="1"/>
          <w:sz w:val="28"/>
        </w:rPr>
        <w:t xml:space="preserve"> </w:t>
      </w:r>
      <w:r>
        <w:rPr>
          <w:rFonts w:ascii="Times New Roman" w:hAnsi="Times New Roman"/>
          <w:sz w:val="28"/>
        </w:rPr>
        <w:t>проявляется:</w:t>
      </w:r>
    </w:p>
    <w:p w14:paraId="8E2C0000">
      <w:pPr>
        <w:pStyle w:val="Style_4"/>
        <w:widowControl w:val="0"/>
        <w:tabs>
          <w:tab w:leader="none" w:pos="1076" w:val="left"/>
        </w:tabs>
        <w:spacing w:after="0" w:line="343" w:lineRule="exact"/>
        <w:ind w:hanging="233" w:left="1075"/>
        <w:contextualSpacing w:val="0"/>
        <w:jc w:val="both"/>
        <w:rPr>
          <w:rFonts w:ascii="Times New Roman" w:hAnsi="Times New Roman"/>
          <w:sz w:val="28"/>
        </w:rPr>
      </w:pP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выделении</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цели</w:t>
      </w:r>
      <w:r>
        <w:rPr>
          <w:rFonts w:ascii="Times New Roman" w:hAnsi="Times New Roman"/>
          <w:spacing w:val="-2"/>
          <w:sz w:val="28"/>
        </w:rPr>
        <w:t xml:space="preserve"> </w:t>
      </w:r>
      <w:r>
        <w:rPr>
          <w:rFonts w:ascii="Times New Roman" w:hAnsi="Times New Roman"/>
          <w:sz w:val="28"/>
        </w:rPr>
        <w:t>программы</w:t>
      </w:r>
      <w:r>
        <w:rPr>
          <w:rFonts w:ascii="Times New Roman" w:hAnsi="Times New Roman"/>
          <w:spacing w:val="-5"/>
          <w:sz w:val="28"/>
        </w:rPr>
        <w:t xml:space="preserve"> </w:t>
      </w:r>
      <w:r>
        <w:rPr>
          <w:rFonts w:ascii="Times New Roman" w:hAnsi="Times New Roman"/>
          <w:sz w:val="28"/>
        </w:rPr>
        <w:t>ценностных</w:t>
      </w:r>
      <w:r>
        <w:rPr>
          <w:rFonts w:ascii="Times New Roman" w:hAnsi="Times New Roman"/>
          <w:spacing w:val="-5"/>
          <w:sz w:val="28"/>
        </w:rPr>
        <w:t xml:space="preserve"> </w:t>
      </w:r>
      <w:r>
        <w:rPr>
          <w:rFonts w:ascii="Times New Roman" w:hAnsi="Times New Roman"/>
          <w:sz w:val="28"/>
        </w:rPr>
        <w:t>приоритетов;</w:t>
      </w:r>
    </w:p>
    <w:p w14:paraId="8F2C0000">
      <w:pPr>
        <w:pStyle w:val="Style_4"/>
        <w:widowControl w:val="0"/>
        <w:tabs>
          <w:tab w:leader="none" w:pos="1076" w:val="left"/>
        </w:tabs>
        <w:spacing w:after="0" w:before="161" w:line="360" w:lineRule="auto"/>
        <w:ind w:firstLine="709" w:left="134" w:right="151"/>
        <w:contextualSpacing w:val="0"/>
        <w:jc w:val="both"/>
        <w:rPr>
          <w:rFonts w:ascii="Times New Roman" w:hAnsi="Times New Roman"/>
          <w:sz w:val="28"/>
        </w:rPr>
      </w:pPr>
      <w:r>
        <w:rPr>
          <w:rFonts w:ascii="Times New Roman" w:hAnsi="Times New Roman"/>
          <w:sz w:val="28"/>
        </w:rPr>
        <w:t>в приоритете личностных результатов реализации программы внеурочной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нашедших</w:t>
      </w:r>
      <w:r>
        <w:rPr>
          <w:rFonts w:ascii="Times New Roman" w:hAnsi="Times New Roman"/>
          <w:spacing w:val="1"/>
          <w:sz w:val="28"/>
        </w:rPr>
        <w:t xml:space="preserve"> </w:t>
      </w:r>
      <w:r>
        <w:rPr>
          <w:rFonts w:ascii="Times New Roman" w:hAnsi="Times New Roman"/>
          <w:sz w:val="28"/>
        </w:rPr>
        <w:t>свое</w:t>
      </w:r>
      <w:r>
        <w:rPr>
          <w:rFonts w:ascii="Times New Roman" w:hAnsi="Times New Roman"/>
          <w:spacing w:val="1"/>
          <w:sz w:val="28"/>
        </w:rPr>
        <w:t xml:space="preserve"> </w:t>
      </w:r>
      <w:r>
        <w:rPr>
          <w:rFonts w:ascii="Times New Roman" w:hAnsi="Times New Roman"/>
          <w:sz w:val="28"/>
        </w:rPr>
        <w:t>отражение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конкретизацию</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программе</w:t>
      </w:r>
      <w:r>
        <w:rPr>
          <w:rFonts w:ascii="Times New Roman" w:hAnsi="Times New Roman"/>
          <w:spacing w:val="1"/>
          <w:sz w:val="28"/>
        </w:rPr>
        <w:t xml:space="preserve"> </w:t>
      </w:r>
      <w:r>
        <w:rPr>
          <w:rFonts w:ascii="Times New Roman" w:hAnsi="Times New Roman"/>
          <w:sz w:val="28"/>
        </w:rPr>
        <w:t>воспитания;</w:t>
      </w:r>
    </w:p>
    <w:p w14:paraId="902C0000">
      <w:pPr>
        <w:pStyle w:val="Style_4"/>
        <w:widowControl w:val="0"/>
        <w:tabs>
          <w:tab w:leader="none" w:pos="1076" w:val="left"/>
        </w:tabs>
        <w:spacing w:after="0" w:before="8" w:line="348" w:lineRule="auto"/>
        <w:ind w:firstLine="709" w:left="134" w:right="149"/>
        <w:contextualSpacing w:val="0"/>
        <w:jc w:val="both"/>
        <w:rPr>
          <w:rFonts w:ascii="Times New Roman" w:hAnsi="Times New Roman"/>
          <w:sz w:val="28"/>
        </w:rPr>
      </w:pPr>
      <w:r>
        <w:rPr>
          <w:rFonts w:ascii="Times New Roman" w:hAnsi="Times New Roman"/>
          <w:sz w:val="28"/>
        </w:rPr>
        <w:t>в интерактивных формах занятий для обучающихся, обеспечивающих их</w:t>
      </w:r>
      <w:r>
        <w:rPr>
          <w:rFonts w:ascii="Times New Roman" w:hAnsi="Times New Roman"/>
          <w:spacing w:val="1"/>
          <w:sz w:val="28"/>
        </w:rPr>
        <w:t xml:space="preserve"> </w:t>
      </w:r>
      <w:r>
        <w:rPr>
          <w:rFonts w:ascii="Times New Roman" w:hAnsi="Times New Roman"/>
          <w:sz w:val="28"/>
        </w:rPr>
        <w:t>вовлеченность</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совместную с</w:t>
      </w:r>
      <w:r>
        <w:rPr>
          <w:rFonts w:ascii="Times New Roman" w:hAnsi="Times New Roman"/>
          <w:spacing w:val="-2"/>
          <w:sz w:val="28"/>
        </w:rPr>
        <w:t xml:space="preserve"> </w:t>
      </w:r>
      <w:r>
        <w:rPr>
          <w:rFonts w:ascii="Times New Roman" w:hAnsi="Times New Roman"/>
          <w:sz w:val="28"/>
        </w:rPr>
        <w:t>педагогом</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сверстниками</w:t>
      </w:r>
      <w:r>
        <w:rPr>
          <w:rFonts w:ascii="Times New Roman" w:hAnsi="Times New Roman"/>
          <w:spacing w:val="-1"/>
          <w:sz w:val="28"/>
        </w:rPr>
        <w:t xml:space="preserve"> </w:t>
      </w:r>
      <w:r>
        <w:rPr>
          <w:rFonts w:ascii="Times New Roman" w:hAnsi="Times New Roman"/>
          <w:sz w:val="28"/>
        </w:rPr>
        <w:t>деятельность.</w:t>
      </w:r>
    </w:p>
    <w:p w14:paraId="912C0000">
      <w:pPr>
        <w:pStyle w:val="Style_32"/>
        <w:spacing w:before="14"/>
        <w:ind/>
        <w:jc w:val="both"/>
        <w:rPr>
          <w:rFonts w:ascii="Times New Roman" w:hAnsi="Times New Roman"/>
          <w:sz w:val="28"/>
        </w:rPr>
      </w:pPr>
      <w:bookmarkStart w:id="4" w:name="_bookmark1"/>
      <w:bookmarkEnd w:id="4"/>
      <w:r>
        <w:rPr>
          <w:rFonts w:ascii="Times New Roman" w:hAnsi="Times New Roman"/>
          <w:sz w:val="28"/>
        </w:rPr>
        <w:t>Ценностное</w:t>
      </w:r>
      <w:r>
        <w:rPr>
          <w:rFonts w:ascii="Times New Roman" w:hAnsi="Times New Roman"/>
          <w:spacing w:val="-8"/>
          <w:sz w:val="28"/>
        </w:rPr>
        <w:t xml:space="preserve"> </w:t>
      </w:r>
      <w:r>
        <w:rPr>
          <w:rFonts w:ascii="Times New Roman" w:hAnsi="Times New Roman"/>
          <w:sz w:val="28"/>
        </w:rPr>
        <w:t>наполнение</w:t>
      </w:r>
      <w:r>
        <w:rPr>
          <w:rFonts w:ascii="Times New Roman" w:hAnsi="Times New Roman"/>
          <w:spacing w:val="-5"/>
          <w:sz w:val="28"/>
        </w:rPr>
        <w:t xml:space="preserve"> </w:t>
      </w:r>
      <w:r>
        <w:rPr>
          <w:rFonts w:ascii="Times New Roman" w:hAnsi="Times New Roman"/>
          <w:sz w:val="28"/>
        </w:rPr>
        <w:t>внеурочных</w:t>
      </w:r>
      <w:r>
        <w:rPr>
          <w:rFonts w:ascii="Times New Roman" w:hAnsi="Times New Roman"/>
          <w:spacing w:val="-7"/>
          <w:sz w:val="28"/>
        </w:rPr>
        <w:t xml:space="preserve"> </w:t>
      </w:r>
      <w:r>
        <w:rPr>
          <w:rFonts w:ascii="Times New Roman" w:hAnsi="Times New Roman"/>
          <w:sz w:val="28"/>
        </w:rPr>
        <w:t>занятий</w:t>
      </w:r>
    </w:p>
    <w:p w14:paraId="922C0000">
      <w:pPr>
        <w:pStyle w:val="Style_31"/>
        <w:spacing w:before="162"/>
        <w:ind w:firstLine="0" w:left="843"/>
        <w:jc w:val="both"/>
        <w:rPr>
          <w:rFonts w:ascii="Times New Roman" w:hAnsi="Times New Roman"/>
          <w:sz w:val="28"/>
        </w:rPr>
      </w:pP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основе</w:t>
      </w:r>
      <w:r>
        <w:rPr>
          <w:rFonts w:ascii="Times New Roman" w:hAnsi="Times New Roman"/>
          <w:spacing w:val="-1"/>
          <w:sz w:val="28"/>
        </w:rPr>
        <w:t xml:space="preserve"> </w:t>
      </w:r>
      <w:r>
        <w:rPr>
          <w:rFonts w:ascii="Times New Roman" w:hAnsi="Times New Roman"/>
          <w:sz w:val="28"/>
        </w:rPr>
        <w:t>определения</w:t>
      </w:r>
      <w:r>
        <w:rPr>
          <w:rFonts w:ascii="Times New Roman" w:hAnsi="Times New Roman"/>
          <w:spacing w:val="-3"/>
          <w:sz w:val="28"/>
        </w:rPr>
        <w:t xml:space="preserve"> </w:t>
      </w:r>
      <w:r>
        <w:rPr>
          <w:rFonts w:ascii="Times New Roman" w:hAnsi="Times New Roman"/>
          <w:sz w:val="28"/>
        </w:rPr>
        <w:t>тематики</w:t>
      </w:r>
      <w:r>
        <w:rPr>
          <w:rFonts w:ascii="Times New Roman" w:hAnsi="Times New Roman"/>
          <w:spacing w:val="-3"/>
          <w:sz w:val="28"/>
        </w:rPr>
        <w:t xml:space="preserve"> </w:t>
      </w:r>
      <w:r>
        <w:rPr>
          <w:rFonts w:ascii="Times New Roman" w:hAnsi="Times New Roman"/>
          <w:sz w:val="28"/>
        </w:rPr>
        <w:t>внеурочных</w:t>
      </w:r>
      <w:r>
        <w:rPr>
          <w:rFonts w:ascii="Times New Roman" w:hAnsi="Times New Roman"/>
          <w:spacing w:val="-3"/>
          <w:sz w:val="28"/>
        </w:rPr>
        <w:t xml:space="preserve"> </w:t>
      </w:r>
      <w:r>
        <w:rPr>
          <w:rFonts w:ascii="Times New Roman" w:hAnsi="Times New Roman"/>
          <w:sz w:val="28"/>
        </w:rPr>
        <w:t>занятий</w:t>
      </w:r>
      <w:r>
        <w:rPr>
          <w:rFonts w:ascii="Times New Roman" w:hAnsi="Times New Roman"/>
          <w:spacing w:val="-2"/>
          <w:sz w:val="28"/>
        </w:rPr>
        <w:t xml:space="preserve"> </w:t>
      </w:r>
      <w:r>
        <w:rPr>
          <w:rFonts w:ascii="Times New Roman" w:hAnsi="Times New Roman"/>
          <w:sz w:val="28"/>
        </w:rPr>
        <w:t>лежат</w:t>
      </w:r>
      <w:r>
        <w:rPr>
          <w:rFonts w:ascii="Times New Roman" w:hAnsi="Times New Roman"/>
          <w:spacing w:val="-2"/>
          <w:sz w:val="28"/>
        </w:rPr>
        <w:t xml:space="preserve"> </w:t>
      </w:r>
      <w:r>
        <w:rPr>
          <w:rFonts w:ascii="Times New Roman" w:hAnsi="Times New Roman"/>
          <w:sz w:val="28"/>
        </w:rPr>
        <w:t>два</w:t>
      </w:r>
      <w:r>
        <w:rPr>
          <w:rFonts w:ascii="Times New Roman" w:hAnsi="Times New Roman"/>
          <w:spacing w:val="-3"/>
          <w:sz w:val="28"/>
        </w:rPr>
        <w:t xml:space="preserve"> </w:t>
      </w:r>
      <w:r>
        <w:rPr>
          <w:rFonts w:ascii="Times New Roman" w:hAnsi="Times New Roman"/>
          <w:sz w:val="28"/>
        </w:rPr>
        <w:t>принципа:</w:t>
      </w:r>
    </w:p>
    <w:p w14:paraId="932C0000">
      <w:pPr>
        <w:pStyle w:val="Style_4"/>
        <w:widowControl w:val="0"/>
        <w:tabs>
          <w:tab w:leader="none" w:pos="1155" w:val="left"/>
        </w:tabs>
        <w:spacing w:after="0" w:before="160" w:line="240" w:lineRule="auto"/>
        <w:ind w:hanging="312" w:left="1154"/>
        <w:contextualSpacing w:val="0"/>
        <w:jc w:val="both"/>
        <w:rPr>
          <w:rFonts w:ascii="Times New Roman" w:hAnsi="Times New Roman"/>
          <w:sz w:val="28"/>
        </w:rPr>
      </w:pPr>
      <w:r>
        <w:rPr>
          <w:rFonts w:ascii="Times New Roman" w:hAnsi="Times New Roman"/>
          <w:sz w:val="28"/>
        </w:rPr>
        <w:t>соответствие</w:t>
      </w:r>
      <w:r>
        <w:rPr>
          <w:rFonts w:ascii="Times New Roman" w:hAnsi="Times New Roman"/>
          <w:spacing w:val="-4"/>
          <w:sz w:val="28"/>
        </w:rPr>
        <w:t xml:space="preserve"> </w:t>
      </w:r>
      <w:r>
        <w:rPr>
          <w:rFonts w:ascii="Times New Roman" w:hAnsi="Times New Roman"/>
          <w:sz w:val="28"/>
        </w:rPr>
        <w:t>датам</w:t>
      </w:r>
      <w:r>
        <w:rPr>
          <w:rFonts w:ascii="Times New Roman" w:hAnsi="Times New Roman"/>
          <w:spacing w:val="-4"/>
          <w:sz w:val="28"/>
        </w:rPr>
        <w:t xml:space="preserve"> </w:t>
      </w:r>
      <w:r>
        <w:rPr>
          <w:rFonts w:ascii="Times New Roman" w:hAnsi="Times New Roman"/>
          <w:sz w:val="28"/>
        </w:rPr>
        <w:t>календаря;</w:t>
      </w:r>
    </w:p>
    <w:p w14:paraId="942C0000">
      <w:pPr>
        <w:pStyle w:val="Style_4"/>
        <w:widowControl w:val="0"/>
        <w:tabs>
          <w:tab w:leader="none" w:pos="1155" w:val="left"/>
        </w:tabs>
        <w:spacing w:after="0" w:before="162" w:line="360" w:lineRule="auto"/>
        <w:ind w:firstLine="709" w:left="134" w:right="153"/>
        <w:contextualSpacing w:val="0"/>
        <w:jc w:val="both"/>
        <w:rPr>
          <w:rFonts w:ascii="Times New Roman" w:hAnsi="Times New Roman"/>
          <w:sz w:val="28"/>
        </w:rPr>
      </w:pPr>
      <w:r>
        <w:rPr>
          <w:rFonts w:ascii="Times New Roman" w:hAnsi="Times New Roman"/>
          <w:sz w:val="28"/>
        </w:rPr>
        <w:t>значимость</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обучающегося</w:t>
      </w:r>
      <w:r>
        <w:rPr>
          <w:rFonts w:ascii="Times New Roman" w:hAnsi="Times New Roman"/>
          <w:spacing w:val="1"/>
          <w:sz w:val="28"/>
        </w:rPr>
        <w:t xml:space="preserve"> </w:t>
      </w:r>
      <w:r>
        <w:rPr>
          <w:rFonts w:ascii="Times New Roman" w:hAnsi="Times New Roman"/>
          <w:sz w:val="28"/>
        </w:rPr>
        <w:t>события</w:t>
      </w:r>
      <w:r>
        <w:rPr>
          <w:rFonts w:ascii="Times New Roman" w:hAnsi="Times New Roman"/>
          <w:spacing w:val="1"/>
          <w:sz w:val="28"/>
        </w:rPr>
        <w:t xml:space="preserve"> </w:t>
      </w:r>
      <w:r>
        <w:rPr>
          <w:rFonts w:ascii="Times New Roman" w:hAnsi="Times New Roman"/>
          <w:sz w:val="28"/>
        </w:rPr>
        <w:t>(даты),</w:t>
      </w:r>
      <w:r>
        <w:rPr>
          <w:rFonts w:ascii="Times New Roman" w:hAnsi="Times New Roman"/>
          <w:spacing w:val="1"/>
          <w:sz w:val="28"/>
        </w:rPr>
        <w:t xml:space="preserve"> </w:t>
      </w:r>
      <w:r>
        <w:rPr>
          <w:rFonts w:ascii="Times New Roman" w:hAnsi="Times New Roman"/>
          <w:sz w:val="28"/>
        </w:rPr>
        <w:t>которое</w:t>
      </w:r>
      <w:r>
        <w:rPr>
          <w:rFonts w:ascii="Times New Roman" w:hAnsi="Times New Roman"/>
          <w:spacing w:val="1"/>
          <w:sz w:val="28"/>
        </w:rPr>
        <w:t xml:space="preserve"> </w:t>
      </w:r>
      <w:r>
        <w:rPr>
          <w:rFonts w:ascii="Times New Roman" w:hAnsi="Times New Roman"/>
          <w:sz w:val="28"/>
        </w:rPr>
        <w:t>отмечается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календаре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текущем</w:t>
      </w:r>
      <w:r>
        <w:rPr>
          <w:rFonts w:ascii="Times New Roman" w:hAnsi="Times New Roman"/>
          <w:spacing w:val="-1"/>
          <w:sz w:val="28"/>
        </w:rPr>
        <w:t xml:space="preserve"> </w:t>
      </w:r>
      <w:r>
        <w:rPr>
          <w:rFonts w:ascii="Times New Roman" w:hAnsi="Times New Roman"/>
          <w:sz w:val="28"/>
        </w:rPr>
        <w:t>году.</w:t>
      </w:r>
    </w:p>
    <w:p w14:paraId="952C0000">
      <w:pPr>
        <w:pStyle w:val="Style_31"/>
        <w:ind w:firstLine="0" w:left="843"/>
        <w:jc w:val="both"/>
        <w:rPr>
          <w:rFonts w:ascii="Times New Roman" w:hAnsi="Times New Roman"/>
          <w:sz w:val="28"/>
        </w:rPr>
      </w:pPr>
      <w:r>
        <w:rPr>
          <w:rFonts w:ascii="Times New Roman" w:hAnsi="Times New Roman"/>
          <w:sz w:val="28"/>
        </w:rPr>
        <w:t>Даты</w:t>
      </w:r>
      <w:r>
        <w:rPr>
          <w:rFonts w:ascii="Times New Roman" w:hAnsi="Times New Roman"/>
          <w:spacing w:val="-4"/>
          <w:sz w:val="28"/>
        </w:rPr>
        <w:t xml:space="preserve"> </w:t>
      </w:r>
      <w:r>
        <w:rPr>
          <w:rFonts w:ascii="Times New Roman" w:hAnsi="Times New Roman"/>
          <w:sz w:val="28"/>
        </w:rPr>
        <w:t>календаря</w:t>
      </w:r>
      <w:r>
        <w:rPr>
          <w:rFonts w:ascii="Times New Roman" w:hAnsi="Times New Roman"/>
          <w:spacing w:val="-3"/>
          <w:sz w:val="28"/>
        </w:rPr>
        <w:t xml:space="preserve"> </w:t>
      </w:r>
      <w:r>
        <w:rPr>
          <w:rFonts w:ascii="Times New Roman" w:hAnsi="Times New Roman"/>
          <w:sz w:val="28"/>
        </w:rPr>
        <w:t>можно</w:t>
      </w:r>
      <w:r>
        <w:rPr>
          <w:rFonts w:ascii="Times New Roman" w:hAnsi="Times New Roman"/>
          <w:spacing w:val="-2"/>
          <w:sz w:val="28"/>
        </w:rPr>
        <w:t xml:space="preserve"> </w:t>
      </w:r>
      <w:r>
        <w:rPr>
          <w:rFonts w:ascii="Times New Roman" w:hAnsi="Times New Roman"/>
          <w:sz w:val="28"/>
        </w:rPr>
        <w:t>объединить</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две</w:t>
      </w:r>
      <w:r>
        <w:rPr>
          <w:rFonts w:ascii="Times New Roman" w:hAnsi="Times New Roman"/>
          <w:spacing w:val="-3"/>
          <w:sz w:val="28"/>
        </w:rPr>
        <w:t xml:space="preserve"> </w:t>
      </w:r>
      <w:r>
        <w:rPr>
          <w:rFonts w:ascii="Times New Roman" w:hAnsi="Times New Roman"/>
          <w:sz w:val="28"/>
        </w:rPr>
        <w:t>группы:</w:t>
      </w:r>
    </w:p>
    <w:p w14:paraId="962C0000">
      <w:pPr>
        <w:pStyle w:val="Style_4"/>
        <w:widowControl w:val="0"/>
        <w:tabs>
          <w:tab w:leader="none" w:pos="1132" w:val="left"/>
        </w:tabs>
        <w:spacing w:after="0" w:before="161" w:line="360" w:lineRule="auto"/>
        <w:ind w:firstLine="709" w:left="134" w:right="150"/>
        <w:contextualSpacing w:val="0"/>
        <w:jc w:val="both"/>
        <w:rPr>
          <w:rFonts w:ascii="Times New Roman" w:hAnsi="Times New Roman"/>
          <w:sz w:val="28"/>
        </w:rPr>
      </w:pPr>
      <w:r>
        <w:rPr>
          <w:rFonts w:ascii="Times New Roman" w:hAnsi="Times New Roman"/>
          <w:sz w:val="28"/>
        </w:rPr>
        <w:t>Даты, связанные с событиями, которые отмечаются в постоянные числа</w:t>
      </w:r>
      <w:r>
        <w:rPr>
          <w:rFonts w:ascii="Times New Roman" w:hAnsi="Times New Roman"/>
          <w:spacing w:val="1"/>
          <w:sz w:val="28"/>
        </w:rPr>
        <w:t xml:space="preserve"> </w:t>
      </w:r>
      <w:r>
        <w:rPr>
          <w:rFonts w:ascii="Times New Roman" w:hAnsi="Times New Roman"/>
          <w:sz w:val="28"/>
        </w:rPr>
        <w:t>ежегодно (государственные и профессиональные праздники, даты исторических</w:t>
      </w:r>
      <w:r>
        <w:rPr>
          <w:rFonts w:ascii="Times New Roman" w:hAnsi="Times New Roman"/>
          <w:spacing w:val="1"/>
          <w:sz w:val="28"/>
        </w:rPr>
        <w:t xml:space="preserve"> </w:t>
      </w:r>
      <w:r>
        <w:rPr>
          <w:rFonts w:ascii="Times New Roman" w:hAnsi="Times New Roman"/>
          <w:sz w:val="28"/>
        </w:rPr>
        <w:t>событий).</w:t>
      </w:r>
      <w:r>
        <w:rPr>
          <w:rFonts w:ascii="Times New Roman" w:hAnsi="Times New Roman"/>
          <w:spacing w:val="33"/>
          <w:sz w:val="28"/>
        </w:rPr>
        <w:t xml:space="preserve"> </w:t>
      </w:r>
      <w:r>
        <w:rPr>
          <w:rFonts w:ascii="Times New Roman" w:hAnsi="Times New Roman"/>
          <w:sz w:val="28"/>
        </w:rPr>
        <w:t>Например,</w:t>
      </w:r>
      <w:r>
        <w:rPr>
          <w:rFonts w:ascii="Times New Roman" w:hAnsi="Times New Roman"/>
          <w:spacing w:val="34"/>
          <w:sz w:val="28"/>
        </w:rPr>
        <w:t xml:space="preserve"> </w:t>
      </w:r>
      <w:r>
        <w:rPr>
          <w:rFonts w:ascii="Times New Roman" w:hAnsi="Times New Roman"/>
          <w:sz w:val="28"/>
        </w:rPr>
        <w:t>«День</w:t>
      </w:r>
      <w:r>
        <w:rPr>
          <w:rFonts w:ascii="Times New Roman" w:hAnsi="Times New Roman"/>
          <w:spacing w:val="36"/>
          <w:sz w:val="28"/>
        </w:rPr>
        <w:t xml:space="preserve"> </w:t>
      </w:r>
      <w:r>
        <w:rPr>
          <w:rFonts w:ascii="Times New Roman" w:hAnsi="Times New Roman"/>
          <w:sz w:val="28"/>
        </w:rPr>
        <w:t>народного</w:t>
      </w:r>
      <w:r>
        <w:rPr>
          <w:rFonts w:ascii="Times New Roman" w:hAnsi="Times New Roman"/>
          <w:spacing w:val="35"/>
          <w:sz w:val="28"/>
        </w:rPr>
        <w:t xml:space="preserve"> </w:t>
      </w:r>
      <w:r>
        <w:rPr>
          <w:rFonts w:ascii="Times New Roman" w:hAnsi="Times New Roman"/>
          <w:sz w:val="28"/>
        </w:rPr>
        <w:t>единства»,</w:t>
      </w:r>
      <w:r>
        <w:rPr>
          <w:rFonts w:ascii="Times New Roman" w:hAnsi="Times New Roman"/>
          <w:spacing w:val="34"/>
          <w:sz w:val="28"/>
        </w:rPr>
        <w:t xml:space="preserve"> </w:t>
      </w:r>
      <w:r>
        <w:rPr>
          <w:rFonts w:ascii="Times New Roman" w:hAnsi="Times New Roman"/>
          <w:sz w:val="28"/>
        </w:rPr>
        <w:t>«День</w:t>
      </w:r>
      <w:r>
        <w:rPr>
          <w:rFonts w:ascii="Times New Roman" w:hAnsi="Times New Roman"/>
          <w:spacing w:val="35"/>
          <w:sz w:val="28"/>
        </w:rPr>
        <w:t xml:space="preserve"> </w:t>
      </w:r>
      <w:r>
        <w:rPr>
          <w:rFonts w:ascii="Times New Roman" w:hAnsi="Times New Roman"/>
          <w:sz w:val="28"/>
        </w:rPr>
        <w:t>защитника</w:t>
      </w:r>
      <w:r>
        <w:rPr>
          <w:rFonts w:ascii="Times New Roman" w:hAnsi="Times New Roman"/>
          <w:spacing w:val="35"/>
          <w:sz w:val="28"/>
        </w:rPr>
        <w:t xml:space="preserve"> </w:t>
      </w:r>
      <w:r>
        <w:rPr>
          <w:rFonts w:ascii="Times New Roman" w:hAnsi="Times New Roman"/>
          <w:sz w:val="28"/>
        </w:rPr>
        <w:t>Отечества»,</w:t>
      </w:r>
    </w:p>
    <w:p w14:paraId="972C0000">
      <w:pPr>
        <w:pStyle w:val="Style_31"/>
        <w:spacing w:line="360" w:lineRule="auto"/>
        <w:ind w:right="150"/>
        <w:jc w:val="both"/>
        <w:rPr>
          <w:rFonts w:ascii="Times New Roman" w:hAnsi="Times New Roman"/>
          <w:sz w:val="28"/>
        </w:rPr>
      </w:pPr>
      <w:r>
        <w:rPr>
          <w:rFonts w:ascii="Times New Roman" w:hAnsi="Times New Roman"/>
          <w:sz w:val="28"/>
        </w:rPr>
        <w:t>«</w:t>
      </w:r>
      <w:r>
        <w:rPr>
          <w:rFonts w:ascii="Times New Roman" w:hAnsi="Times New Roman"/>
          <w:color w:val="231F20"/>
          <w:sz w:val="28"/>
        </w:rPr>
        <w:t>Новогодние</w:t>
      </w:r>
      <w:r>
        <w:rPr>
          <w:rFonts w:ascii="Times New Roman" w:hAnsi="Times New Roman"/>
          <w:color w:val="231F20"/>
          <w:spacing w:val="1"/>
          <w:sz w:val="28"/>
        </w:rPr>
        <w:t xml:space="preserve"> </w:t>
      </w:r>
      <w:r>
        <w:rPr>
          <w:rFonts w:ascii="Times New Roman" w:hAnsi="Times New Roman"/>
          <w:color w:val="231F20"/>
          <w:sz w:val="28"/>
        </w:rPr>
        <w:t>семейные</w:t>
      </w:r>
      <w:r>
        <w:rPr>
          <w:rFonts w:ascii="Times New Roman" w:hAnsi="Times New Roman"/>
          <w:color w:val="231F20"/>
          <w:spacing w:val="1"/>
          <w:sz w:val="28"/>
        </w:rPr>
        <w:t xml:space="preserve"> </w:t>
      </w:r>
      <w:r>
        <w:rPr>
          <w:rFonts w:ascii="Times New Roman" w:hAnsi="Times New Roman"/>
          <w:color w:val="231F20"/>
          <w:sz w:val="28"/>
        </w:rPr>
        <w:t>традиции</w:t>
      </w:r>
      <w:r>
        <w:rPr>
          <w:rFonts w:ascii="Times New Roman" w:hAnsi="Times New Roman"/>
          <w:color w:val="231F20"/>
          <w:spacing w:val="1"/>
          <w:sz w:val="28"/>
        </w:rPr>
        <w:t xml:space="preserve"> </w:t>
      </w:r>
      <w:r>
        <w:rPr>
          <w:rFonts w:ascii="Times New Roman" w:hAnsi="Times New Roman"/>
          <w:color w:val="231F20"/>
          <w:sz w:val="28"/>
        </w:rPr>
        <w:t>разных</w:t>
      </w:r>
      <w:r>
        <w:rPr>
          <w:rFonts w:ascii="Times New Roman" w:hAnsi="Times New Roman"/>
          <w:color w:val="231F20"/>
          <w:spacing w:val="1"/>
          <w:sz w:val="28"/>
        </w:rPr>
        <w:t xml:space="preserve"> </w:t>
      </w:r>
      <w:r>
        <w:rPr>
          <w:rFonts w:ascii="Times New Roman" w:hAnsi="Times New Roman"/>
          <w:color w:val="231F20"/>
          <w:sz w:val="28"/>
        </w:rPr>
        <w:t>народов</w:t>
      </w:r>
      <w:r>
        <w:rPr>
          <w:rFonts w:ascii="Times New Roman" w:hAnsi="Times New Roman"/>
          <w:color w:val="231F20"/>
          <w:spacing w:val="1"/>
          <w:sz w:val="28"/>
        </w:rPr>
        <w:t xml:space="preserve"> </w:t>
      </w:r>
      <w:r>
        <w:rPr>
          <w:rFonts w:ascii="Times New Roman" w:hAnsi="Times New Roman"/>
          <w:color w:val="231F20"/>
          <w:sz w:val="28"/>
        </w:rPr>
        <w:t>России</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учителя</w:t>
      </w:r>
      <w:r>
        <w:rPr>
          <w:rFonts w:ascii="Times New Roman" w:hAnsi="Times New Roman"/>
          <w:spacing w:val="-67"/>
          <w:sz w:val="28"/>
        </w:rPr>
        <w:t xml:space="preserve"> </w:t>
      </w:r>
      <w:r>
        <w:rPr>
          <w:rFonts w:ascii="Times New Roman" w:hAnsi="Times New Roman"/>
          <w:sz w:val="28"/>
        </w:rPr>
        <w:t>(советники</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воспитанию)»,</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2"/>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науки»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т. д.</w:t>
      </w:r>
    </w:p>
    <w:p w14:paraId="982C0000">
      <w:pPr>
        <w:pStyle w:val="Style_4"/>
        <w:widowControl w:val="0"/>
        <w:tabs>
          <w:tab w:leader="none" w:pos="1132" w:val="left"/>
        </w:tabs>
        <w:spacing w:after="0" w:line="360" w:lineRule="auto"/>
        <w:ind w:firstLine="709" w:left="134" w:right="154"/>
        <w:contextualSpacing w:val="0"/>
        <w:jc w:val="both"/>
        <w:rPr>
          <w:rFonts w:ascii="Times New Roman" w:hAnsi="Times New Roman"/>
          <w:sz w:val="28"/>
        </w:rPr>
      </w:pPr>
      <w:r>
        <w:rPr>
          <w:rFonts w:ascii="Times New Roman" w:hAnsi="Times New Roman"/>
          <w:sz w:val="28"/>
        </w:rPr>
        <w:t>Юбилейные даты выдающихся деятелей науки, литературы, искусства.</w:t>
      </w:r>
      <w:r>
        <w:rPr>
          <w:rFonts w:ascii="Times New Roman" w:hAnsi="Times New Roman"/>
          <w:spacing w:val="1"/>
          <w:sz w:val="28"/>
        </w:rPr>
        <w:t xml:space="preserve"> </w:t>
      </w:r>
      <w:r>
        <w:rPr>
          <w:rFonts w:ascii="Times New Roman" w:hAnsi="Times New Roman"/>
          <w:sz w:val="28"/>
        </w:rPr>
        <w:t>Например,</w:t>
      </w:r>
      <w:r>
        <w:rPr>
          <w:rFonts w:ascii="Times New Roman" w:hAnsi="Times New Roman"/>
          <w:spacing w:val="18"/>
          <w:sz w:val="28"/>
        </w:rPr>
        <w:t xml:space="preserve"> </w:t>
      </w:r>
      <w:r>
        <w:rPr>
          <w:rFonts w:ascii="Times New Roman" w:hAnsi="Times New Roman"/>
          <w:sz w:val="28"/>
        </w:rPr>
        <w:t>«190-летие</w:t>
      </w:r>
      <w:r>
        <w:rPr>
          <w:rFonts w:ascii="Times New Roman" w:hAnsi="Times New Roman"/>
          <w:spacing w:val="20"/>
          <w:sz w:val="28"/>
        </w:rPr>
        <w:t xml:space="preserve"> </w:t>
      </w:r>
      <w:r>
        <w:rPr>
          <w:rFonts w:ascii="Times New Roman" w:hAnsi="Times New Roman"/>
          <w:sz w:val="28"/>
        </w:rPr>
        <w:t>со</w:t>
      </w:r>
      <w:r>
        <w:rPr>
          <w:rFonts w:ascii="Times New Roman" w:hAnsi="Times New Roman"/>
          <w:spacing w:val="17"/>
          <w:sz w:val="28"/>
        </w:rPr>
        <w:t xml:space="preserve"> </w:t>
      </w:r>
      <w:r>
        <w:rPr>
          <w:rFonts w:ascii="Times New Roman" w:hAnsi="Times New Roman"/>
          <w:sz w:val="28"/>
        </w:rPr>
        <w:t>дня</w:t>
      </w:r>
      <w:r>
        <w:rPr>
          <w:rFonts w:ascii="Times New Roman" w:hAnsi="Times New Roman"/>
          <w:spacing w:val="19"/>
          <w:sz w:val="28"/>
        </w:rPr>
        <w:t xml:space="preserve"> </w:t>
      </w:r>
      <w:r>
        <w:rPr>
          <w:rFonts w:ascii="Times New Roman" w:hAnsi="Times New Roman"/>
          <w:sz w:val="28"/>
        </w:rPr>
        <w:t>рождения</w:t>
      </w:r>
      <w:r>
        <w:rPr>
          <w:rFonts w:ascii="Times New Roman" w:hAnsi="Times New Roman"/>
          <w:spacing w:val="19"/>
          <w:sz w:val="28"/>
        </w:rPr>
        <w:t xml:space="preserve"> </w:t>
      </w:r>
      <w:r>
        <w:rPr>
          <w:rFonts w:ascii="Times New Roman" w:hAnsi="Times New Roman"/>
          <w:sz w:val="28"/>
        </w:rPr>
        <w:t>Д.</w:t>
      </w:r>
      <w:r>
        <w:rPr>
          <w:rFonts w:ascii="Times New Roman" w:hAnsi="Times New Roman"/>
          <w:spacing w:val="18"/>
          <w:sz w:val="28"/>
        </w:rPr>
        <w:t xml:space="preserve"> </w:t>
      </w:r>
      <w:r>
        <w:rPr>
          <w:rFonts w:ascii="Times New Roman" w:hAnsi="Times New Roman"/>
          <w:sz w:val="28"/>
        </w:rPr>
        <w:t>Менделеева.</w:t>
      </w:r>
      <w:r>
        <w:rPr>
          <w:rFonts w:ascii="Times New Roman" w:hAnsi="Times New Roman"/>
          <w:spacing w:val="20"/>
          <w:sz w:val="28"/>
        </w:rPr>
        <w:t xml:space="preserve"> </w:t>
      </w:r>
      <w:r>
        <w:rPr>
          <w:rFonts w:ascii="Times New Roman" w:hAnsi="Times New Roman"/>
          <w:sz w:val="28"/>
        </w:rPr>
        <w:t>День</w:t>
      </w:r>
      <w:r>
        <w:rPr>
          <w:rFonts w:ascii="Times New Roman" w:hAnsi="Times New Roman"/>
          <w:spacing w:val="19"/>
          <w:sz w:val="28"/>
        </w:rPr>
        <w:t xml:space="preserve"> </w:t>
      </w:r>
      <w:r>
        <w:rPr>
          <w:rFonts w:ascii="Times New Roman" w:hAnsi="Times New Roman"/>
          <w:sz w:val="28"/>
        </w:rPr>
        <w:t>российской</w:t>
      </w:r>
      <w:r>
        <w:rPr>
          <w:rFonts w:ascii="Times New Roman" w:hAnsi="Times New Roman"/>
          <w:spacing w:val="18"/>
          <w:sz w:val="28"/>
        </w:rPr>
        <w:t xml:space="preserve"> </w:t>
      </w:r>
      <w:r>
        <w:rPr>
          <w:rFonts w:ascii="Times New Roman" w:hAnsi="Times New Roman"/>
          <w:sz w:val="28"/>
        </w:rPr>
        <w:t>науки»,</w:t>
      </w:r>
    </w:p>
    <w:p w14:paraId="992C0000">
      <w:pPr>
        <w:pStyle w:val="Style_31"/>
        <w:spacing w:line="360" w:lineRule="auto"/>
        <w:ind w:right="149"/>
        <w:jc w:val="both"/>
        <w:rPr>
          <w:rFonts w:ascii="Times New Roman" w:hAnsi="Times New Roman"/>
          <w:sz w:val="28"/>
        </w:rPr>
      </w:pPr>
      <w:r>
        <w:rPr>
          <w:rFonts w:ascii="Times New Roman" w:hAnsi="Times New Roman"/>
          <w:sz w:val="28"/>
        </w:rPr>
        <w:t>«</w:t>
      </w:r>
      <w:r>
        <w:rPr>
          <w:rFonts w:ascii="Times New Roman" w:hAnsi="Times New Roman"/>
          <w:color w:val="231F20"/>
          <w:sz w:val="28"/>
        </w:rPr>
        <w:t>215-летие</w:t>
      </w:r>
      <w:r>
        <w:rPr>
          <w:rFonts w:ascii="Times New Roman" w:hAnsi="Times New Roman"/>
          <w:color w:val="231F20"/>
          <w:spacing w:val="-10"/>
          <w:sz w:val="28"/>
        </w:rPr>
        <w:t xml:space="preserve"> </w:t>
      </w:r>
      <w:r>
        <w:rPr>
          <w:rFonts w:ascii="Times New Roman" w:hAnsi="Times New Roman"/>
          <w:color w:val="231F20"/>
          <w:sz w:val="28"/>
        </w:rPr>
        <w:t>со</w:t>
      </w:r>
      <w:r>
        <w:rPr>
          <w:rFonts w:ascii="Times New Roman" w:hAnsi="Times New Roman"/>
          <w:color w:val="231F20"/>
          <w:spacing w:val="-10"/>
          <w:sz w:val="28"/>
        </w:rPr>
        <w:t xml:space="preserve"> </w:t>
      </w:r>
      <w:r>
        <w:rPr>
          <w:rFonts w:ascii="Times New Roman" w:hAnsi="Times New Roman"/>
          <w:color w:val="231F20"/>
          <w:sz w:val="28"/>
        </w:rPr>
        <w:t>дня</w:t>
      </w:r>
      <w:r>
        <w:rPr>
          <w:rFonts w:ascii="Times New Roman" w:hAnsi="Times New Roman"/>
          <w:color w:val="231F20"/>
          <w:spacing w:val="-10"/>
          <w:sz w:val="28"/>
        </w:rPr>
        <w:t xml:space="preserve"> </w:t>
      </w:r>
      <w:r>
        <w:rPr>
          <w:rFonts w:ascii="Times New Roman" w:hAnsi="Times New Roman"/>
          <w:color w:val="231F20"/>
          <w:sz w:val="28"/>
        </w:rPr>
        <w:t>рождения</w:t>
      </w:r>
      <w:r>
        <w:rPr>
          <w:rFonts w:ascii="Times New Roman" w:hAnsi="Times New Roman"/>
          <w:color w:val="231F20"/>
          <w:spacing w:val="-10"/>
          <w:sz w:val="28"/>
        </w:rPr>
        <w:t xml:space="preserve"> </w:t>
      </w:r>
      <w:r>
        <w:rPr>
          <w:rFonts w:ascii="Times New Roman" w:hAnsi="Times New Roman"/>
          <w:color w:val="231F20"/>
          <w:sz w:val="28"/>
        </w:rPr>
        <w:t>Н.</w:t>
      </w:r>
      <w:r>
        <w:rPr>
          <w:rFonts w:ascii="Times New Roman" w:hAnsi="Times New Roman"/>
          <w:color w:val="231F20"/>
          <w:spacing w:val="-9"/>
          <w:sz w:val="28"/>
        </w:rPr>
        <w:t xml:space="preserve"> </w:t>
      </w:r>
      <w:r>
        <w:rPr>
          <w:rFonts w:ascii="Times New Roman" w:hAnsi="Times New Roman"/>
          <w:color w:val="231F20"/>
          <w:sz w:val="28"/>
        </w:rPr>
        <w:t>В.</w:t>
      </w:r>
      <w:r>
        <w:rPr>
          <w:rFonts w:ascii="Times New Roman" w:hAnsi="Times New Roman"/>
          <w:color w:val="231F20"/>
          <w:spacing w:val="-10"/>
          <w:sz w:val="28"/>
        </w:rPr>
        <w:t xml:space="preserve"> </w:t>
      </w:r>
      <w:r>
        <w:rPr>
          <w:rFonts w:ascii="Times New Roman" w:hAnsi="Times New Roman"/>
          <w:color w:val="231F20"/>
          <w:sz w:val="28"/>
        </w:rPr>
        <w:t>Гоголя</w:t>
      </w:r>
      <w:r>
        <w:rPr>
          <w:rFonts w:ascii="Times New Roman" w:hAnsi="Times New Roman"/>
          <w:sz w:val="28"/>
        </w:rPr>
        <w:t>»,</w:t>
      </w:r>
      <w:r>
        <w:rPr>
          <w:rFonts w:ascii="Times New Roman" w:hAnsi="Times New Roman"/>
          <w:spacing w:val="-10"/>
          <w:sz w:val="28"/>
        </w:rPr>
        <w:t xml:space="preserve"> </w:t>
      </w:r>
      <w:r>
        <w:rPr>
          <w:rFonts w:ascii="Times New Roman" w:hAnsi="Times New Roman"/>
          <w:sz w:val="28"/>
        </w:rPr>
        <w:t>«</w:t>
      </w:r>
      <w:r>
        <w:rPr>
          <w:rFonts w:ascii="Times New Roman" w:hAnsi="Times New Roman"/>
          <w:color w:val="231F20"/>
          <w:sz w:val="28"/>
        </w:rPr>
        <w:t>Русский</w:t>
      </w:r>
      <w:r>
        <w:rPr>
          <w:rFonts w:ascii="Times New Roman" w:hAnsi="Times New Roman"/>
          <w:color w:val="231F20"/>
          <w:spacing w:val="-9"/>
          <w:sz w:val="28"/>
        </w:rPr>
        <w:t xml:space="preserve"> </w:t>
      </w:r>
      <w:r>
        <w:rPr>
          <w:rFonts w:ascii="Times New Roman" w:hAnsi="Times New Roman"/>
          <w:color w:val="231F20"/>
          <w:sz w:val="28"/>
        </w:rPr>
        <w:t>язык.</w:t>
      </w:r>
      <w:r>
        <w:rPr>
          <w:rFonts w:ascii="Times New Roman" w:hAnsi="Times New Roman"/>
          <w:color w:val="231F20"/>
          <w:spacing w:val="-8"/>
          <w:sz w:val="28"/>
        </w:rPr>
        <w:t xml:space="preserve"> </w:t>
      </w:r>
      <w:r>
        <w:rPr>
          <w:rFonts w:ascii="Times New Roman" w:hAnsi="Times New Roman"/>
          <w:color w:val="231F20"/>
          <w:sz w:val="28"/>
        </w:rPr>
        <w:t>Великий</w:t>
      </w:r>
      <w:r>
        <w:rPr>
          <w:rFonts w:ascii="Times New Roman" w:hAnsi="Times New Roman"/>
          <w:color w:val="231F20"/>
          <w:spacing w:val="-9"/>
          <w:sz w:val="28"/>
        </w:rPr>
        <w:t xml:space="preserve"> </w:t>
      </w:r>
      <w:r>
        <w:rPr>
          <w:rFonts w:ascii="Times New Roman" w:hAnsi="Times New Roman"/>
          <w:color w:val="231F20"/>
          <w:sz w:val="28"/>
        </w:rPr>
        <w:t>и</w:t>
      </w:r>
      <w:r>
        <w:rPr>
          <w:rFonts w:ascii="Times New Roman" w:hAnsi="Times New Roman"/>
          <w:color w:val="231F20"/>
          <w:spacing w:val="-10"/>
          <w:sz w:val="28"/>
        </w:rPr>
        <w:t xml:space="preserve"> </w:t>
      </w:r>
      <w:r>
        <w:rPr>
          <w:rFonts w:ascii="Times New Roman" w:hAnsi="Times New Roman"/>
          <w:color w:val="231F20"/>
          <w:sz w:val="28"/>
        </w:rPr>
        <w:t>могучий.</w:t>
      </w:r>
      <w:r>
        <w:rPr>
          <w:rFonts w:ascii="Times New Roman" w:hAnsi="Times New Roman"/>
          <w:color w:val="231F20"/>
          <w:spacing w:val="-11"/>
          <w:sz w:val="28"/>
        </w:rPr>
        <w:t xml:space="preserve"> </w:t>
      </w:r>
      <w:r>
        <w:rPr>
          <w:rFonts w:ascii="Times New Roman" w:hAnsi="Times New Roman"/>
          <w:color w:val="231F20"/>
          <w:sz w:val="28"/>
        </w:rPr>
        <w:t>225</w:t>
      </w:r>
      <w:r>
        <w:rPr>
          <w:rFonts w:ascii="Times New Roman" w:hAnsi="Times New Roman"/>
          <w:color w:val="231F20"/>
          <w:spacing w:val="-67"/>
          <w:sz w:val="28"/>
        </w:rPr>
        <w:t xml:space="preserve"> </w:t>
      </w:r>
      <w:r>
        <w:rPr>
          <w:rFonts w:ascii="Times New Roman" w:hAnsi="Times New Roman"/>
          <w:color w:val="231F20"/>
          <w:sz w:val="28"/>
        </w:rPr>
        <w:t>лет</w:t>
      </w:r>
      <w:r>
        <w:rPr>
          <w:rFonts w:ascii="Times New Roman" w:hAnsi="Times New Roman"/>
          <w:color w:val="231F20"/>
          <w:spacing w:val="-1"/>
          <w:sz w:val="28"/>
        </w:rPr>
        <w:t xml:space="preserve"> </w:t>
      </w:r>
      <w:r>
        <w:rPr>
          <w:rFonts w:ascii="Times New Roman" w:hAnsi="Times New Roman"/>
          <w:color w:val="231F20"/>
          <w:sz w:val="28"/>
        </w:rPr>
        <w:t>со</w:t>
      </w:r>
      <w:r>
        <w:rPr>
          <w:rFonts w:ascii="Times New Roman" w:hAnsi="Times New Roman"/>
          <w:color w:val="231F20"/>
          <w:spacing w:val="-1"/>
          <w:sz w:val="28"/>
        </w:rPr>
        <w:t xml:space="preserve"> </w:t>
      </w:r>
      <w:r>
        <w:rPr>
          <w:rFonts w:ascii="Times New Roman" w:hAnsi="Times New Roman"/>
          <w:color w:val="231F20"/>
          <w:sz w:val="28"/>
        </w:rPr>
        <w:t>дня</w:t>
      </w:r>
      <w:r>
        <w:rPr>
          <w:rFonts w:ascii="Times New Roman" w:hAnsi="Times New Roman"/>
          <w:color w:val="231F20"/>
          <w:spacing w:val="1"/>
          <w:sz w:val="28"/>
        </w:rPr>
        <w:t xml:space="preserve"> </w:t>
      </w:r>
      <w:r>
        <w:rPr>
          <w:rFonts w:ascii="Times New Roman" w:hAnsi="Times New Roman"/>
          <w:color w:val="231F20"/>
          <w:sz w:val="28"/>
        </w:rPr>
        <w:t>рождения</w:t>
      </w:r>
      <w:r>
        <w:rPr>
          <w:rFonts w:ascii="Times New Roman" w:hAnsi="Times New Roman"/>
          <w:color w:val="231F20"/>
          <w:spacing w:val="-1"/>
          <w:sz w:val="28"/>
        </w:rPr>
        <w:t xml:space="preserve"> </w:t>
      </w:r>
      <w:r>
        <w:rPr>
          <w:rFonts w:ascii="Times New Roman" w:hAnsi="Times New Roman"/>
          <w:color w:val="231F20"/>
          <w:sz w:val="28"/>
        </w:rPr>
        <w:t>А.</w:t>
      </w:r>
      <w:r>
        <w:rPr>
          <w:rFonts w:ascii="Times New Roman" w:hAnsi="Times New Roman"/>
          <w:color w:val="231F20"/>
          <w:spacing w:val="1"/>
          <w:sz w:val="28"/>
        </w:rPr>
        <w:t xml:space="preserve"> </w:t>
      </w:r>
      <w:r>
        <w:rPr>
          <w:rFonts w:ascii="Times New Roman" w:hAnsi="Times New Roman"/>
          <w:color w:val="231F20"/>
          <w:sz w:val="28"/>
        </w:rPr>
        <w:t>С.</w:t>
      </w:r>
      <w:r>
        <w:rPr>
          <w:rFonts w:ascii="Times New Roman" w:hAnsi="Times New Roman"/>
          <w:color w:val="231F20"/>
          <w:spacing w:val="1"/>
          <w:sz w:val="28"/>
        </w:rPr>
        <w:t xml:space="preserve"> </w:t>
      </w:r>
      <w:r>
        <w:rPr>
          <w:rFonts w:ascii="Times New Roman" w:hAnsi="Times New Roman"/>
          <w:color w:val="231F20"/>
          <w:sz w:val="28"/>
        </w:rPr>
        <w:t>Пушкина</w:t>
      </w:r>
      <w:r>
        <w:rPr>
          <w:rFonts w:ascii="Times New Roman" w:hAnsi="Times New Roman"/>
          <w:sz w:val="28"/>
        </w:rPr>
        <w:t>».</w:t>
      </w:r>
    </w:p>
    <w:p w14:paraId="9A2C0000">
      <w:pPr>
        <w:pStyle w:val="Style_31"/>
        <w:spacing w:line="360" w:lineRule="auto"/>
        <w:ind w:right="149"/>
        <w:jc w:val="both"/>
        <w:rPr>
          <w:rFonts w:ascii="Times New Roman" w:hAnsi="Times New Roman"/>
          <w:sz w:val="28"/>
        </w:rPr>
      </w:pPr>
      <w:r>
        <w:rPr>
          <w:rFonts w:ascii="Times New Roman" w:hAnsi="Times New Roman"/>
          <w:sz w:val="28"/>
        </w:rPr>
        <w:t>В программе предлагается несколько тем внеурочных занятий, которые не</w:t>
      </w:r>
      <w:r>
        <w:rPr>
          <w:rFonts w:ascii="Times New Roman" w:hAnsi="Times New Roman"/>
          <w:spacing w:val="1"/>
          <w:sz w:val="28"/>
        </w:rPr>
        <w:t xml:space="preserve"> </w:t>
      </w:r>
      <w:r>
        <w:rPr>
          <w:rFonts w:ascii="Times New Roman" w:hAnsi="Times New Roman"/>
          <w:sz w:val="28"/>
        </w:rPr>
        <w:t>связаны</w:t>
      </w:r>
      <w:r>
        <w:rPr>
          <w:rFonts w:ascii="Times New Roman" w:hAnsi="Times New Roman"/>
          <w:spacing w:val="49"/>
          <w:sz w:val="28"/>
        </w:rPr>
        <w:t xml:space="preserve"> </w:t>
      </w:r>
      <w:r>
        <w:rPr>
          <w:rFonts w:ascii="Times New Roman" w:hAnsi="Times New Roman"/>
          <w:sz w:val="28"/>
        </w:rPr>
        <w:t>с</w:t>
      </w:r>
      <w:r>
        <w:rPr>
          <w:rFonts w:ascii="Times New Roman" w:hAnsi="Times New Roman"/>
          <w:spacing w:val="50"/>
          <w:sz w:val="28"/>
        </w:rPr>
        <w:t xml:space="preserve"> </w:t>
      </w:r>
      <w:r>
        <w:rPr>
          <w:rFonts w:ascii="Times New Roman" w:hAnsi="Times New Roman"/>
          <w:sz w:val="28"/>
        </w:rPr>
        <w:t>текущими</w:t>
      </w:r>
      <w:r>
        <w:rPr>
          <w:rFonts w:ascii="Times New Roman" w:hAnsi="Times New Roman"/>
          <w:spacing w:val="49"/>
          <w:sz w:val="28"/>
        </w:rPr>
        <w:t xml:space="preserve"> </w:t>
      </w:r>
      <w:r>
        <w:rPr>
          <w:rFonts w:ascii="Times New Roman" w:hAnsi="Times New Roman"/>
          <w:sz w:val="28"/>
        </w:rPr>
        <w:t>датами</w:t>
      </w:r>
      <w:r>
        <w:rPr>
          <w:rFonts w:ascii="Times New Roman" w:hAnsi="Times New Roman"/>
          <w:spacing w:val="51"/>
          <w:sz w:val="28"/>
        </w:rPr>
        <w:t xml:space="preserve"> </w:t>
      </w:r>
      <w:r>
        <w:rPr>
          <w:rFonts w:ascii="Times New Roman" w:hAnsi="Times New Roman"/>
          <w:sz w:val="28"/>
        </w:rPr>
        <w:t>календаря,</w:t>
      </w:r>
      <w:r>
        <w:rPr>
          <w:rFonts w:ascii="Times New Roman" w:hAnsi="Times New Roman"/>
          <w:spacing w:val="48"/>
          <w:sz w:val="28"/>
        </w:rPr>
        <w:t xml:space="preserve"> </w:t>
      </w:r>
      <w:r>
        <w:rPr>
          <w:rFonts w:ascii="Times New Roman" w:hAnsi="Times New Roman"/>
          <w:sz w:val="28"/>
        </w:rPr>
        <w:t>но</w:t>
      </w:r>
      <w:r>
        <w:rPr>
          <w:rFonts w:ascii="Times New Roman" w:hAnsi="Times New Roman"/>
          <w:spacing w:val="50"/>
          <w:sz w:val="28"/>
        </w:rPr>
        <w:t xml:space="preserve"> </w:t>
      </w:r>
      <w:r>
        <w:rPr>
          <w:rFonts w:ascii="Times New Roman" w:hAnsi="Times New Roman"/>
          <w:sz w:val="28"/>
        </w:rPr>
        <w:t>являющиеся</w:t>
      </w:r>
      <w:r>
        <w:rPr>
          <w:rFonts w:ascii="Times New Roman" w:hAnsi="Times New Roman"/>
          <w:spacing w:val="50"/>
          <w:sz w:val="28"/>
        </w:rPr>
        <w:t xml:space="preserve"> </w:t>
      </w:r>
      <w:r>
        <w:rPr>
          <w:rFonts w:ascii="Times New Roman" w:hAnsi="Times New Roman"/>
          <w:sz w:val="28"/>
        </w:rPr>
        <w:t>важными</w:t>
      </w:r>
      <w:r>
        <w:rPr>
          <w:rFonts w:ascii="Times New Roman" w:hAnsi="Times New Roman"/>
          <w:spacing w:val="50"/>
          <w:sz w:val="28"/>
        </w:rPr>
        <w:t xml:space="preserve"> </w:t>
      </w:r>
      <w:r>
        <w:rPr>
          <w:rFonts w:ascii="Times New Roman" w:hAnsi="Times New Roman"/>
          <w:sz w:val="28"/>
        </w:rPr>
        <w:t>в</w:t>
      </w:r>
      <w:r>
        <w:rPr>
          <w:rFonts w:ascii="Times New Roman" w:hAnsi="Times New Roman"/>
          <w:spacing w:val="48"/>
          <w:sz w:val="28"/>
        </w:rPr>
        <w:t xml:space="preserve"> </w:t>
      </w:r>
      <w:r>
        <w:rPr>
          <w:rFonts w:ascii="Times New Roman" w:hAnsi="Times New Roman"/>
          <w:sz w:val="28"/>
        </w:rPr>
        <w:t>воспитании</w:t>
      </w:r>
    </w:p>
    <w:p w14:paraId="9B2C0000">
      <w:pPr>
        <w:pStyle w:val="Style_31"/>
        <w:spacing w:before="72" w:line="360" w:lineRule="auto"/>
        <w:ind w:right="150"/>
        <w:jc w:val="both"/>
        <w:rPr>
          <w:rFonts w:ascii="Times New Roman" w:hAnsi="Times New Roman"/>
          <w:sz w:val="28"/>
        </w:rPr>
      </w:pPr>
      <w:r>
        <w:rPr>
          <w:rFonts w:ascii="Times New Roman" w:hAnsi="Times New Roman"/>
          <w:sz w:val="28"/>
        </w:rPr>
        <w:t>школьника.</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примеру:</w:t>
      </w:r>
      <w:r>
        <w:rPr>
          <w:rFonts w:ascii="Times New Roman" w:hAnsi="Times New Roman"/>
          <w:spacing w:val="1"/>
          <w:sz w:val="28"/>
        </w:rPr>
        <w:t xml:space="preserve"> </w:t>
      </w:r>
      <w:r>
        <w:rPr>
          <w:rFonts w:ascii="Times New Roman" w:hAnsi="Times New Roman"/>
          <w:sz w:val="28"/>
        </w:rPr>
        <w:t>«</w:t>
      </w:r>
      <w:r>
        <w:rPr>
          <w:rFonts w:ascii="Times New Roman" w:hAnsi="Times New Roman"/>
          <w:color w:val="231F20"/>
          <w:sz w:val="28"/>
        </w:rPr>
        <w:t>Мы</w:t>
      </w:r>
      <w:r>
        <w:rPr>
          <w:rFonts w:ascii="Times New Roman" w:hAnsi="Times New Roman"/>
          <w:color w:val="231F20"/>
          <w:spacing w:val="1"/>
          <w:sz w:val="28"/>
        </w:rPr>
        <w:t xml:space="preserve"> </w:t>
      </w:r>
      <w:r>
        <w:rPr>
          <w:rFonts w:ascii="Times New Roman" w:hAnsi="Times New Roman"/>
          <w:color w:val="231F20"/>
          <w:sz w:val="28"/>
        </w:rPr>
        <w:t>вместе</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w:t>
      </w:r>
      <w:r>
        <w:rPr>
          <w:rFonts w:ascii="Times New Roman" w:hAnsi="Times New Roman"/>
          <w:color w:val="231F20"/>
          <w:sz w:val="28"/>
        </w:rPr>
        <w:t>О</w:t>
      </w:r>
      <w:r>
        <w:rPr>
          <w:rFonts w:ascii="Times New Roman" w:hAnsi="Times New Roman"/>
          <w:color w:val="231F20"/>
          <w:spacing w:val="1"/>
          <w:sz w:val="28"/>
        </w:rPr>
        <w:t xml:space="preserve"> </w:t>
      </w:r>
      <w:r>
        <w:rPr>
          <w:rFonts w:ascii="Times New Roman" w:hAnsi="Times New Roman"/>
          <w:color w:val="231F20"/>
          <w:sz w:val="28"/>
        </w:rPr>
        <w:t>взаимоотношениях</w:t>
      </w:r>
      <w:r>
        <w:rPr>
          <w:rFonts w:ascii="Times New Roman" w:hAnsi="Times New Roman"/>
          <w:color w:val="231F20"/>
          <w:spacing w:val="1"/>
          <w:sz w:val="28"/>
        </w:rPr>
        <w:t xml:space="preserve"> </w:t>
      </w:r>
      <w:r>
        <w:rPr>
          <w:rFonts w:ascii="Times New Roman" w:hAnsi="Times New Roman"/>
          <w:color w:val="231F20"/>
          <w:sz w:val="28"/>
        </w:rPr>
        <w:t>в</w:t>
      </w:r>
      <w:r>
        <w:rPr>
          <w:rFonts w:ascii="Times New Roman" w:hAnsi="Times New Roman"/>
          <w:color w:val="231F20"/>
          <w:spacing w:val="1"/>
          <w:sz w:val="28"/>
        </w:rPr>
        <w:t xml:space="preserve"> </w:t>
      </w:r>
      <w:r>
        <w:rPr>
          <w:rFonts w:ascii="Times New Roman" w:hAnsi="Times New Roman"/>
          <w:color w:val="231F20"/>
          <w:sz w:val="28"/>
        </w:rPr>
        <w:t>коллективе</w:t>
      </w:r>
      <w:r>
        <w:rPr>
          <w:rFonts w:ascii="Times New Roman" w:hAnsi="Times New Roman"/>
          <w:color w:val="231F20"/>
          <w:spacing w:val="1"/>
          <w:sz w:val="28"/>
        </w:rPr>
        <w:t xml:space="preserve"> </w:t>
      </w:r>
      <w:r>
        <w:rPr>
          <w:rFonts w:ascii="Times New Roman" w:hAnsi="Times New Roman"/>
          <w:color w:val="231F20"/>
          <w:sz w:val="28"/>
        </w:rPr>
        <w:t>(Всемирный</w:t>
      </w:r>
      <w:r>
        <w:rPr>
          <w:rFonts w:ascii="Times New Roman" w:hAnsi="Times New Roman"/>
          <w:color w:val="231F20"/>
          <w:spacing w:val="-1"/>
          <w:sz w:val="28"/>
        </w:rPr>
        <w:t xml:space="preserve"> </w:t>
      </w:r>
      <w:r>
        <w:rPr>
          <w:rFonts w:ascii="Times New Roman" w:hAnsi="Times New Roman"/>
          <w:color w:val="231F20"/>
          <w:sz w:val="28"/>
        </w:rPr>
        <w:t>день психического</w:t>
      </w:r>
      <w:r>
        <w:rPr>
          <w:rFonts w:ascii="Times New Roman" w:hAnsi="Times New Roman"/>
          <w:color w:val="231F20"/>
          <w:spacing w:val="-1"/>
          <w:sz w:val="28"/>
        </w:rPr>
        <w:t xml:space="preserve"> </w:t>
      </w:r>
      <w:r>
        <w:rPr>
          <w:rFonts w:ascii="Times New Roman" w:hAnsi="Times New Roman"/>
          <w:color w:val="231F20"/>
          <w:sz w:val="28"/>
        </w:rPr>
        <w:t>здоровья, профилактика</w:t>
      </w:r>
      <w:r>
        <w:rPr>
          <w:rFonts w:ascii="Times New Roman" w:hAnsi="Times New Roman"/>
          <w:color w:val="231F20"/>
          <w:spacing w:val="-1"/>
          <w:sz w:val="28"/>
        </w:rPr>
        <w:t xml:space="preserve"> </w:t>
      </w:r>
      <w:r>
        <w:rPr>
          <w:rFonts w:ascii="Times New Roman" w:hAnsi="Times New Roman"/>
          <w:color w:val="231F20"/>
          <w:sz w:val="28"/>
        </w:rPr>
        <w:t>буллинга)</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др.</w:t>
      </w:r>
    </w:p>
    <w:p w14:paraId="9C2C0000">
      <w:pPr>
        <w:pStyle w:val="Style_31"/>
        <w:spacing w:line="360" w:lineRule="auto"/>
        <w:ind w:right="149"/>
        <w:jc w:val="both"/>
        <w:rPr>
          <w:rFonts w:ascii="Times New Roman" w:hAnsi="Times New Roman"/>
          <w:sz w:val="28"/>
        </w:rPr>
      </w:pPr>
      <w:r>
        <w:rPr>
          <w:rFonts w:ascii="Times New Roman" w:hAnsi="Times New Roman"/>
          <w:sz w:val="28"/>
        </w:rPr>
        <w:t>Следует</w:t>
      </w:r>
      <w:r>
        <w:rPr>
          <w:rFonts w:ascii="Times New Roman" w:hAnsi="Times New Roman"/>
          <w:spacing w:val="1"/>
          <w:sz w:val="28"/>
        </w:rPr>
        <w:t xml:space="preserve"> </w:t>
      </w:r>
      <w:r>
        <w:rPr>
          <w:rFonts w:ascii="Times New Roman" w:hAnsi="Times New Roman"/>
          <w:sz w:val="28"/>
        </w:rPr>
        <w:t>отметить,</w:t>
      </w:r>
      <w:r>
        <w:rPr>
          <w:rFonts w:ascii="Times New Roman" w:hAnsi="Times New Roman"/>
          <w:spacing w:val="1"/>
          <w:sz w:val="28"/>
        </w:rPr>
        <w:t xml:space="preserve"> </w:t>
      </w:r>
      <w:r>
        <w:rPr>
          <w:rFonts w:ascii="Times New Roman" w:hAnsi="Times New Roman"/>
          <w:sz w:val="28"/>
        </w:rPr>
        <w:t>что</w:t>
      </w:r>
      <w:r>
        <w:rPr>
          <w:rFonts w:ascii="Times New Roman" w:hAnsi="Times New Roman"/>
          <w:spacing w:val="1"/>
          <w:sz w:val="28"/>
        </w:rPr>
        <w:t xml:space="preserve"> </w:t>
      </w:r>
      <w:r>
        <w:rPr>
          <w:rFonts w:ascii="Times New Roman" w:hAnsi="Times New Roman"/>
          <w:sz w:val="28"/>
        </w:rPr>
        <w:t>внеурочные</w:t>
      </w:r>
      <w:r>
        <w:rPr>
          <w:rFonts w:ascii="Times New Roman" w:hAnsi="Times New Roman"/>
          <w:spacing w:val="1"/>
          <w:sz w:val="28"/>
        </w:rPr>
        <w:t xml:space="preserve"> </w:t>
      </w:r>
      <w:r>
        <w:rPr>
          <w:rFonts w:ascii="Times New Roman" w:hAnsi="Times New Roman"/>
          <w:sz w:val="28"/>
        </w:rPr>
        <w:t>занятия</w:t>
      </w:r>
      <w:r>
        <w:rPr>
          <w:rFonts w:ascii="Times New Roman" w:hAnsi="Times New Roman"/>
          <w:spacing w:val="1"/>
          <w:sz w:val="28"/>
        </w:rPr>
        <w:t xml:space="preserve"> </w:t>
      </w:r>
      <w:r>
        <w:rPr>
          <w:rFonts w:ascii="Times New Roman" w:hAnsi="Times New Roman"/>
          <w:sz w:val="28"/>
        </w:rPr>
        <w:t>входят</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общую</w:t>
      </w:r>
      <w:r>
        <w:rPr>
          <w:rFonts w:ascii="Times New Roman" w:hAnsi="Times New Roman"/>
          <w:spacing w:val="1"/>
          <w:sz w:val="28"/>
        </w:rPr>
        <w:t xml:space="preserve"> </w:t>
      </w:r>
      <w:r>
        <w:rPr>
          <w:rFonts w:ascii="Times New Roman" w:hAnsi="Times New Roman"/>
          <w:sz w:val="28"/>
        </w:rPr>
        <w:t>систему</w:t>
      </w:r>
      <w:r>
        <w:rPr>
          <w:rFonts w:ascii="Times New Roman" w:hAnsi="Times New Roman"/>
          <w:spacing w:val="1"/>
          <w:sz w:val="28"/>
        </w:rPr>
        <w:t xml:space="preserve"> </w:t>
      </w:r>
      <w:r>
        <w:rPr>
          <w:rFonts w:ascii="Times New Roman" w:hAnsi="Times New Roman"/>
          <w:sz w:val="28"/>
        </w:rPr>
        <w:t>воспитательной</w:t>
      </w:r>
      <w:r>
        <w:rPr>
          <w:rFonts w:ascii="Times New Roman" w:hAnsi="Times New Roman"/>
          <w:spacing w:val="1"/>
          <w:sz w:val="28"/>
        </w:rPr>
        <w:t xml:space="preserve"> </w:t>
      </w:r>
      <w:r>
        <w:rPr>
          <w:rFonts w:ascii="Times New Roman" w:hAnsi="Times New Roman"/>
          <w:sz w:val="28"/>
        </w:rPr>
        <w:t>работы</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r>
        <w:rPr>
          <w:rFonts w:ascii="Times New Roman" w:hAnsi="Times New Roman"/>
          <w:spacing w:val="1"/>
          <w:sz w:val="28"/>
        </w:rPr>
        <w:t xml:space="preserve"> </w:t>
      </w:r>
      <w:r>
        <w:rPr>
          <w:rFonts w:ascii="Times New Roman" w:hAnsi="Times New Roman"/>
          <w:sz w:val="28"/>
        </w:rPr>
        <w:t>поэтому</w:t>
      </w:r>
      <w:r>
        <w:rPr>
          <w:rFonts w:ascii="Times New Roman" w:hAnsi="Times New Roman"/>
          <w:spacing w:val="1"/>
          <w:sz w:val="28"/>
        </w:rPr>
        <w:t xml:space="preserve"> </w:t>
      </w:r>
      <w:r>
        <w:rPr>
          <w:rFonts w:ascii="Times New Roman" w:hAnsi="Times New Roman"/>
          <w:sz w:val="28"/>
        </w:rPr>
        <w:t>тематика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содержание</w:t>
      </w:r>
      <w:r>
        <w:rPr>
          <w:rFonts w:ascii="Times New Roman" w:hAnsi="Times New Roman"/>
          <w:spacing w:val="-7"/>
          <w:sz w:val="28"/>
        </w:rPr>
        <w:t xml:space="preserve"> </w:t>
      </w:r>
      <w:r>
        <w:rPr>
          <w:rFonts w:ascii="Times New Roman" w:hAnsi="Times New Roman"/>
          <w:sz w:val="28"/>
        </w:rPr>
        <w:t>должны</w:t>
      </w:r>
      <w:r>
        <w:rPr>
          <w:rFonts w:ascii="Times New Roman" w:hAnsi="Times New Roman"/>
          <w:spacing w:val="-6"/>
          <w:sz w:val="28"/>
        </w:rPr>
        <w:t xml:space="preserve"> </w:t>
      </w:r>
      <w:r>
        <w:rPr>
          <w:rFonts w:ascii="Times New Roman" w:hAnsi="Times New Roman"/>
          <w:sz w:val="28"/>
        </w:rPr>
        <w:t>обеспечить</w:t>
      </w:r>
      <w:r>
        <w:rPr>
          <w:rFonts w:ascii="Times New Roman" w:hAnsi="Times New Roman"/>
          <w:spacing w:val="-7"/>
          <w:sz w:val="28"/>
        </w:rPr>
        <w:t xml:space="preserve"> </w:t>
      </w:r>
      <w:r>
        <w:rPr>
          <w:rFonts w:ascii="Times New Roman" w:hAnsi="Times New Roman"/>
          <w:sz w:val="28"/>
        </w:rPr>
        <w:t>реализацию</w:t>
      </w:r>
      <w:r>
        <w:rPr>
          <w:rFonts w:ascii="Times New Roman" w:hAnsi="Times New Roman"/>
          <w:spacing w:val="-6"/>
          <w:sz w:val="28"/>
        </w:rPr>
        <w:t xml:space="preserve"> </w:t>
      </w:r>
      <w:r>
        <w:rPr>
          <w:rFonts w:ascii="Times New Roman" w:hAnsi="Times New Roman"/>
          <w:sz w:val="28"/>
        </w:rPr>
        <w:t>их</w:t>
      </w:r>
      <w:r>
        <w:rPr>
          <w:rFonts w:ascii="Times New Roman" w:hAnsi="Times New Roman"/>
          <w:spacing w:val="-5"/>
          <w:sz w:val="28"/>
        </w:rPr>
        <w:t xml:space="preserve"> </w:t>
      </w:r>
      <w:r>
        <w:rPr>
          <w:rFonts w:ascii="Times New Roman" w:hAnsi="Times New Roman"/>
          <w:sz w:val="28"/>
        </w:rPr>
        <w:t>назначения</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целей:</w:t>
      </w:r>
      <w:r>
        <w:rPr>
          <w:rFonts w:ascii="Times New Roman" w:hAnsi="Times New Roman"/>
          <w:spacing w:val="-5"/>
          <w:sz w:val="28"/>
        </w:rPr>
        <w:t xml:space="preserve"> </w:t>
      </w:r>
      <w:r>
        <w:rPr>
          <w:rFonts w:ascii="Times New Roman" w:hAnsi="Times New Roman"/>
          <w:sz w:val="28"/>
        </w:rPr>
        <w:t>становление</w:t>
      </w:r>
      <w:r>
        <w:rPr>
          <w:rFonts w:ascii="Times New Roman" w:hAnsi="Times New Roman"/>
          <w:spacing w:val="-8"/>
          <w:sz w:val="28"/>
        </w:rPr>
        <w:t xml:space="preserve"> </w:t>
      </w:r>
      <w:r>
        <w:rPr>
          <w:rFonts w:ascii="Times New Roman" w:hAnsi="Times New Roman"/>
          <w:sz w:val="28"/>
        </w:rPr>
        <w:t>у</w:t>
      </w:r>
      <w:r>
        <w:rPr>
          <w:rFonts w:ascii="Times New Roman" w:hAnsi="Times New Roman"/>
          <w:spacing w:val="-67"/>
          <w:sz w:val="28"/>
        </w:rPr>
        <w:t xml:space="preserve"> </w:t>
      </w:r>
      <w:r>
        <w:rPr>
          <w:rFonts w:ascii="Times New Roman" w:hAnsi="Times New Roman"/>
          <w:sz w:val="28"/>
        </w:rPr>
        <w:t>обучающихся</w:t>
      </w:r>
      <w:r>
        <w:rPr>
          <w:rFonts w:ascii="Times New Roman" w:hAnsi="Times New Roman"/>
          <w:spacing w:val="-16"/>
          <w:sz w:val="28"/>
        </w:rPr>
        <w:t xml:space="preserve"> </w:t>
      </w:r>
      <w:r>
        <w:rPr>
          <w:rFonts w:ascii="Times New Roman" w:hAnsi="Times New Roman"/>
          <w:sz w:val="28"/>
        </w:rPr>
        <w:t>гражданско-патриотических</w:t>
      </w:r>
      <w:r>
        <w:rPr>
          <w:rFonts w:ascii="Times New Roman" w:hAnsi="Times New Roman"/>
          <w:spacing w:val="-16"/>
          <w:sz w:val="28"/>
        </w:rPr>
        <w:t xml:space="preserve"> </w:t>
      </w:r>
      <w:r>
        <w:rPr>
          <w:rFonts w:ascii="Times New Roman" w:hAnsi="Times New Roman"/>
          <w:sz w:val="28"/>
        </w:rPr>
        <w:t>чувств.</w:t>
      </w:r>
      <w:r>
        <w:rPr>
          <w:rFonts w:ascii="Times New Roman" w:hAnsi="Times New Roman"/>
          <w:spacing w:val="-15"/>
          <w:sz w:val="28"/>
        </w:rPr>
        <w:t xml:space="preserve"> </w:t>
      </w:r>
      <w:r>
        <w:rPr>
          <w:rFonts w:ascii="Times New Roman" w:hAnsi="Times New Roman"/>
          <w:sz w:val="28"/>
        </w:rPr>
        <w:t>Исходя</w:t>
      </w:r>
      <w:r>
        <w:rPr>
          <w:rFonts w:ascii="Times New Roman" w:hAnsi="Times New Roman"/>
          <w:spacing w:val="-16"/>
          <w:sz w:val="28"/>
        </w:rPr>
        <w:t xml:space="preserve"> </w:t>
      </w:r>
      <w:r>
        <w:rPr>
          <w:rFonts w:ascii="Times New Roman" w:hAnsi="Times New Roman"/>
          <w:sz w:val="28"/>
        </w:rPr>
        <w:t>из</w:t>
      </w:r>
      <w:r>
        <w:rPr>
          <w:rFonts w:ascii="Times New Roman" w:hAnsi="Times New Roman"/>
          <w:spacing w:val="-17"/>
          <w:sz w:val="28"/>
        </w:rPr>
        <w:t xml:space="preserve"> </w:t>
      </w:r>
      <w:r>
        <w:rPr>
          <w:rFonts w:ascii="Times New Roman" w:hAnsi="Times New Roman"/>
          <w:sz w:val="28"/>
        </w:rPr>
        <w:t>этого,</w:t>
      </w:r>
      <w:r>
        <w:rPr>
          <w:rFonts w:ascii="Times New Roman" w:hAnsi="Times New Roman"/>
          <w:spacing w:val="-16"/>
          <w:sz w:val="28"/>
        </w:rPr>
        <w:t xml:space="preserve"> </w:t>
      </w:r>
      <w:r>
        <w:rPr>
          <w:rFonts w:ascii="Times New Roman" w:hAnsi="Times New Roman"/>
          <w:sz w:val="28"/>
        </w:rPr>
        <w:t>в</w:t>
      </w:r>
      <w:r>
        <w:rPr>
          <w:rFonts w:ascii="Times New Roman" w:hAnsi="Times New Roman"/>
          <w:spacing w:val="-17"/>
          <w:sz w:val="28"/>
        </w:rPr>
        <w:t xml:space="preserve"> </w:t>
      </w:r>
      <w:r>
        <w:rPr>
          <w:rFonts w:ascii="Times New Roman" w:hAnsi="Times New Roman"/>
          <w:sz w:val="28"/>
        </w:rPr>
        <w:t>планируемых</w:t>
      </w:r>
      <w:r>
        <w:rPr>
          <w:rFonts w:ascii="Times New Roman" w:hAnsi="Times New Roman"/>
          <w:spacing w:val="-67"/>
          <w:sz w:val="28"/>
        </w:rPr>
        <w:t xml:space="preserve"> </w:t>
      </w:r>
      <w:r>
        <w:rPr>
          <w:rFonts w:ascii="Times New Roman" w:hAnsi="Times New Roman"/>
          <w:sz w:val="28"/>
        </w:rPr>
        <w:t>результатах</w:t>
      </w:r>
      <w:r>
        <w:rPr>
          <w:rFonts w:ascii="Times New Roman" w:hAnsi="Times New Roman"/>
          <w:spacing w:val="1"/>
          <w:sz w:val="28"/>
        </w:rPr>
        <w:t xml:space="preserve"> </w:t>
      </w:r>
      <w:r>
        <w:rPr>
          <w:rFonts w:ascii="Times New Roman" w:hAnsi="Times New Roman"/>
          <w:sz w:val="28"/>
        </w:rPr>
        <w:t>каждого</w:t>
      </w:r>
      <w:r>
        <w:rPr>
          <w:rFonts w:ascii="Times New Roman" w:hAnsi="Times New Roman"/>
          <w:spacing w:val="1"/>
          <w:sz w:val="28"/>
        </w:rPr>
        <w:t xml:space="preserve"> </w:t>
      </w:r>
      <w:r>
        <w:rPr>
          <w:rFonts w:ascii="Times New Roman" w:hAnsi="Times New Roman"/>
          <w:sz w:val="28"/>
        </w:rPr>
        <w:t>сценария</w:t>
      </w:r>
      <w:r>
        <w:rPr>
          <w:rFonts w:ascii="Times New Roman" w:hAnsi="Times New Roman"/>
          <w:spacing w:val="1"/>
          <w:sz w:val="28"/>
        </w:rPr>
        <w:t xml:space="preserve"> </w:t>
      </w:r>
      <w:r>
        <w:rPr>
          <w:rFonts w:ascii="Times New Roman" w:hAnsi="Times New Roman"/>
          <w:sz w:val="28"/>
        </w:rPr>
        <w:t>внеурочного</w:t>
      </w:r>
      <w:r>
        <w:rPr>
          <w:rFonts w:ascii="Times New Roman" w:hAnsi="Times New Roman"/>
          <w:spacing w:val="1"/>
          <w:sz w:val="28"/>
        </w:rPr>
        <w:t xml:space="preserve"> </w:t>
      </w:r>
      <w:r>
        <w:rPr>
          <w:rFonts w:ascii="Times New Roman" w:hAnsi="Times New Roman"/>
          <w:sz w:val="28"/>
        </w:rPr>
        <w:t>занятия</w:t>
      </w:r>
      <w:r>
        <w:rPr>
          <w:rFonts w:ascii="Times New Roman" w:hAnsi="Times New Roman"/>
          <w:spacing w:val="1"/>
          <w:sz w:val="28"/>
        </w:rPr>
        <w:t xml:space="preserve"> </w:t>
      </w:r>
      <w:r>
        <w:rPr>
          <w:rFonts w:ascii="Times New Roman" w:hAnsi="Times New Roman"/>
          <w:sz w:val="28"/>
        </w:rPr>
        <w:t>выделяются</w:t>
      </w:r>
      <w:r>
        <w:rPr>
          <w:rFonts w:ascii="Times New Roman" w:hAnsi="Times New Roman"/>
          <w:spacing w:val="1"/>
          <w:sz w:val="28"/>
        </w:rPr>
        <w:t xml:space="preserve"> </w:t>
      </w:r>
      <w:r>
        <w:rPr>
          <w:rFonts w:ascii="Times New Roman" w:hAnsi="Times New Roman"/>
          <w:i w:val="1"/>
          <w:sz w:val="28"/>
        </w:rPr>
        <w:t>нравственные</w:t>
      </w:r>
      <w:r>
        <w:rPr>
          <w:rFonts w:ascii="Times New Roman" w:hAnsi="Times New Roman"/>
          <w:i w:val="1"/>
          <w:spacing w:val="-67"/>
          <w:sz w:val="28"/>
        </w:rPr>
        <w:t xml:space="preserve"> </w:t>
      </w:r>
      <w:r>
        <w:rPr>
          <w:rFonts w:ascii="Times New Roman" w:hAnsi="Times New Roman"/>
          <w:i w:val="1"/>
          <w:sz w:val="28"/>
        </w:rPr>
        <w:t>ценности</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предметом</w:t>
      </w:r>
      <w:r>
        <w:rPr>
          <w:rFonts w:ascii="Times New Roman" w:hAnsi="Times New Roman"/>
          <w:spacing w:val="1"/>
          <w:sz w:val="28"/>
        </w:rPr>
        <w:t xml:space="preserve"> </w:t>
      </w:r>
      <w:r>
        <w:rPr>
          <w:rFonts w:ascii="Times New Roman" w:hAnsi="Times New Roman"/>
          <w:sz w:val="28"/>
        </w:rPr>
        <w:t>обсуждения.</w:t>
      </w:r>
      <w:r>
        <w:rPr>
          <w:rFonts w:ascii="Times New Roman" w:hAnsi="Times New Roman"/>
          <w:spacing w:val="1"/>
          <w:sz w:val="28"/>
        </w:rPr>
        <w:t xml:space="preserve"> </w:t>
      </w:r>
      <w:r>
        <w:rPr>
          <w:rFonts w:ascii="Times New Roman" w:hAnsi="Times New Roman"/>
          <w:sz w:val="28"/>
        </w:rPr>
        <w:t>Основные</w:t>
      </w:r>
      <w:r>
        <w:rPr>
          <w:rFonts w:ascii="Times New Roman" w:hAnsi="Times New Roman"/>
          <w:spacing w:val="1"/>
          <w:sz w:val="28"/>
        </w:rPr>
        <w:t xml:space="preserve"> </w:t>
      </w:r>
      <w:r>
        <w:rPr>
          <w:rFonts w:ascii="Times New Roman" w:hAnsi="Times New Roman"/>
          <w:sz w:val="28"/>
        </w:rPr>
        <w:t>ценности</w:t>
      </w:r>
      <w:r>
        <w:rPr>
          <w:rFonts w:ascii="Times New Roman" w:hAnsi="Times New Roman"/>
          <w:spacing w:val="1"/>
          <w:sz w:val="28"/>
        </w:rPr>
        <w:t xml:space="preserve"> </w:t>
      </w:r>
      <w:r>
        <w:rPr>
          <w:rFonts w:ascii="Times New Roman" w:hAnsi="Times New Roman"/>
          <w:sz w:val="28"/>
        </w:rPr>
        <w:t>характеризуются</w:t>
      </w:r>
      <w:r>
        <w:rPr>
          <w:rFonts w:ascii="Times New Roman" w:hAnsi="Times New Roman"/>
          <w:spacing w:val="-2"/>
          <w:sz w:val="28"/>
        </w:rPr>
        <w:t xml:space="preserve"> </w:t>
      </w:r>
      <w:r>
        <w:rPr>
          <w:rFonts w:ascii="Times New Roman" w:hAnsi="Times New Roman"/>
          <w:sz w:val="28"/>
        </w:rPr>
        <w:t>следующим</w:t>
      </w:r>
      <w:r>
        <w:rPr>
          <w:rFonts w:ascii="Times New Roman" w:hAnsi="Times New Roman"/>
          <w:spacing w:val="-1"/>
          <w:sz w:val="28"/>
        </w:rPr>
        <w:t xml:space="preserve"> </w:t>
      </w:r>
      <w:r>
        <w:rPr>
          <w:rFonts w:ascii="Times New Roman" w:hAnsi="Times New Roman"/>
          <w:sz w:val="28"/>
        </w:rPr>
        <w:t>образом.</w:t>
      </w:r>
    </w:p>
    <w:p w14:paraId="9D2C0000">
      <w:pPr>
        <w:pStyle w:val="Style_33"/>
        <w:widowControl w:val="0"/>
        <w:tabs>
          <w:tab w:leader="none" w:pos="1132" w:val="left"/>
        </w:tabs>
        <w:spacing w:after="0" w:before="0"/>
        <w:ind w:hanging="289" w:left="1131"/>
        <w:jc w:val="both"/>
        <w:rPr>
          <w:rFonts w:ascii="Times New Roman" w:hAnsi="Times New Roman"/>
          <w:sz w:val="28"/>
        </w:rPr>
      </w:pPr>
      <w:r>
        <w:rPr>
          <w:rFonts w:ascii="Times New Roman" w:hAnsi="Times New Roman"/>
          <w:sz w:val="28"/>
        </w:rPr>
        <w:t>Историческая</w:t>
      </w:r>
      <w:r>
        <w:rPr>
          <w:rFonts w:ascii="Times New Roman" w:hAnsi="Times New Roman"/>
          <w:spacing w:val="-5"/>
          <w:sz w:val="28"/>
        </w:rPr>
        <w:t xml:space="preserve"> </w:t>
      </w:r>
      <w:r>
        <w:rPr>
          <w:rFonts w:ascii="Times New Roman" w:hAnsi="Times New Roman"/>
          <w:sz w:val="28"/>
        </w:rPr>
        <w:t>память</w:t>
      </w:r>
    </w:p>
    <w:p w14:paraId="9E2C0000">
      <w:pPr>
        <w:pStyle w:val="Style_4"/>
        <w:widowControl w:val="0"/>
        <w:tabs>
          <w:tab w:leader="none" w:pos="1118" w:val="left"/>
        </w:tabs>
        <w:spacing w:after="0" w:before="162" w:line="360" w:lineRule="auto"/>
        <w:ind w:firstLine="709" w:left="134" w:right="151"/>
        <w:contextualSpacing w:val="0"/>
        <w:jc w:val="both"/>
        <w:rPr>
          <w:rFonts w:ascii="Times New Roman" w:hAnsi="Times New Roman"/>
          <w:sz w:val="28"/>
        </w:rPr>
      </w:pPr>
      <w:r>
        <w:rPr>
          <w:rFonts w:ascii="Times New Roman" w:hAnsi="Times New Roman"/>
          <w:sz w:val="28"/>
        </w:rPr>
        <w:t>историческая память – обязательная часть культуры народа и каждого</w:t>
      </w:r>
      <w:r>
        <w:rPr>
          <w:rFonts w:ascii="Times New Roman" w:hAnsi="Times New Roman"/>
          <w:spacing w:val="1"/>
          <w:sz w:val="28"/>
        </w:rPr>
        <w:t xml:space="preserve"> </w:t>
      </w:r>
      <w:r>
        <w:rPr>
          <w:rFonts w:ascii="Times New Roman" w:hAnsi="Times New Roman"/>
          <w:sz w:val="28"/>
        </w:rPr>
        <w:t>гражданина;</w:t>
      </w:r>
    </w:p>
    <w:p w14:paraId="9F2C0000">
      <w:pPr>
        <w:pStyle w:val="Style_4"/>
        <w:widowControl w:val="0"/>
        <w:tabs>
          <w:tab w:leader="none" w:pos="1053" w:val="left"/>
        </w:tabs>
        <w:spacing w:after="0" w:line="360" w:lineRule="auto"/>
        <w:ind w:firstLine="709" w:left="134" w:right="148"/>
        <w:contextualSpacing w:val="0"/>
        <w:jc w:val="both"/>
        <w:rPr>
          <w:rFonts w:ascii="Times New Roman" w:hAnsi="Times New Roman"/>
          <w:sz w:val="28"/>
        </w:rPr>
      </w:pPr>
      <w:r>
        <w:rPr>
          <w:rFonts w:ascii="Times New Roman" w:hAnsi="Times New Roman"/>
          <w:sz w:val="28"/>
        </w:rPr>
        <w:t>историческая</w:t>
      </w:r>
      <w:r>
        <w:rPr>
          <w:rFonts w:ascii="Times New Roman" w:hAnsi="Times New Roman"/>
          <w:spacing w:val="-5"/>
          <w:sz w:val="28"/>
        </w:rPr>
        <w:t xml:space="preserve"> </w:t>
      </w:r>
      <w:r>
        <w:rPr>
          <w:rFonts w:ascii="Times New Roman" w:hAnsi="Times New Roman"/>
          <w:sz w:val="28"/>
        </w:rPr>
        <w:t>память</w:t>
      </w:r>
      <w:r>
        <w:rPr>
          <w:rFonts w:ascii="Times New Roman" w:hAnsi="Times New Roman"/>
          <w:spacing w:val="-3"/>
          <w:sz w:val="28"/>
        </w:rPr>
        <w:t xml:space="preserve"> </w:t>
      </w:r>
      <w:r>
        <w:rPr>
          <w:rFonts w:ascii="Times New Roman" w:hAnsi="Times New Roman"/>
          <w:sz w:val="28"/>
        </w:rPr>
        <w:t>соединяет</w:t>
      </w:r>
      <w:r>
        <w:rPr>
          <w:rFonts w:ascii="Times New Roman" w:hAnsi="Times New Roman"/>
          <w:spacing w:val="-6"/>
          <w:sz w:val="28"/>
        </w:rPr>
        <w:t xml:space="preserve"> </w:t>
      </w:r>
      <w:r>
        <w:rPr>
          <w:rFonts w:ascii="Times New Roman" w:hAnsi="Times New Roman"/>
          <w:sz w:val="28"/>
        </w:rPr>
        <w:t>прошлое,</w:t>
      </w:r>
      <w:r>
        <w:rPr>
          <w:rFonts w:ascii="Times New Roman" w:hAnsi="Times New Roman"/>
          <w:spacing w:val="-5"/>
          <w:sz w:val="28"/>
        </w:rPr>
        <w:t xml:space="preserve"> </w:t>
      </w:r>
      <w:r>
        <w:rPr>
          <w:rFonts w:ascii="Times New Roman" w:hAnsi="Times New Roman"/>
          <w:sz w:val="28"/>
        </w:rPr>
        <w:t>настоящее,</w:t>
      </w:r>
      <w:r>
        <w:rPr>
          <w:rFonts w:ascii="Times New Roman" w:hAnsi="Times New Roman"/>
          <w:spacing w:val="-5"/>
          <w:sz w:val="28"/>
        </w:rPr>
        <w:t xml:space="preserve"> </w:t>
      </w:r>
      <w:r>
        <w:rPr>
          <w:rFonts w:ascii="Times New Roman" w:hAnsi="Times New Roman"/>
          <w:sz w:val="28"/>
        </w:rPr>
        <w:t>позволяя</w:t>
      </w:r>
      <w:r>
        <w:rPr>
          <w:rFonts w:ascii="Times New Roman" w:hAnsi="Times New Roman"/>
          <w:spacing w:val="-5"/>
          <w:sz w:val="28"/>
        </w:rPr>
        <w:t xml:space="preserve"> </w:t>
      </w:r>
      <w:r>
        <w:rPr>
          <w:rFonts w:ascii="Times New Roman" w:hAnsi="Times New Roman"/>
          <w:sz w:val="28"/>
        </w:rPr>
        <w:t>сохранить</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68"/>
          <w:sz w:val="28"/>
        </w:rPr>
        <w:t xml:space="preserve"> </w:t>
      </w:r>
      <w:r>
        <w:rPr>
          <w:rFonts w:ascii="Times New Roman" w:hAnsi="Times New Roman"/>
          <w:sz w:val="28"/>
        </w:rPr>
        <w:t>продолжить</w:t>
      </w:r>
      <w:r>
        <w:rPr>
          <w:rFonts w:ascii="Times New Roman" w:hAnsi="Times New Roman"/>
          <w:spacing w:val="-2"/>
          <w:sz w:val="28"/>
        </w:rPr>
        <w:t xml:space="preserve"> </w:t>
      </w:r>
      <w:r>
        <w:rPr>
          <w:rFonts w:ascii="Times New Roman" w:hAnsi="Times New Roman"/>
          <w:sz w:val="28"/>
        </w:rPr>
        <w:t>достижения,</w:t>
      </w:r>
      <w:r>
        <w:rPr>
          <w:rFonts w:ascii="Times New Roman" w:hAnsi="Times New Roman"/>
          <w:spacing w:val="-2"/>
          <w:sz w:val="28"/>
        </w:rPr>
        <w:t xml:space="preserve"> </w:t>
      </w:r>
      <w:r>
        <w:rPr>
          <w:rFonts w:ascii="Times New Roman" w:hAnsi="Times New Roman"/>
          <w:sz w:val="28"/>
        </w:rPr>
        <w:t>мудрость,</w:t>
      </w:r>
      <w:r>
        <w:rPr>
          <w:rFonts w:ascii="Times New Roman" w:hAnsi="Times New Roman"/>
          <w:spacing w:val="-2"/>
          <w:sz w:val="28"/>
        </w:rPr>
        <w:t xml:space="preserve"> </w:t>
      </w:r>
      <w:r>
        <w:rPr>
          <w:rFonts w:ascii="Times New Roman" w:hAnsi="Times New Roman"/>
          <w:sz w:val="28"/>
        </w:rPr>
        <w:t>опыт,</w:t>
      </w:r>
      <w:r>
        <w:rPr>
          <w:rFonts w:ascii="Times New Roman" w:hAnsi="Times New Roman"/>
          <w:spacing w:val="-2"/>
          <w:sz w:val="28"/>
        </w:rPr>
        <w:t xml:space="preserve"> </w:t>
      </w:r>
      <w:r>
        <w:rPr>
          <w:rFonts w:ascii="Times New Roman" w:hAnsi="Times New Roman"/>
          <w:sz w:val="28"/>
        </w:rPr>
        <w:t>традиции</w:t>
      </w:r>
      <w:r>
        <w:rPr>
          <w:rFonts w:ascii="Times New Roman" w:hAnsi="Times New Roman"/>
          <w:spacing w:val="-1"/>
          <w:sz w:val="28"/>
        </w:rPr>
        <w:t xml:space="preserve"> </w:t>
      </w:r>
      <w:r>
        <w:rPr>
          <w:rFonts w:ascii="Times New Roman" w:hAnsi="Times New Roman"/>
          <w:sz w:val="28"/>
        </w:rPr>
        <w:t>прошлых</w:t>
      </w:r>
      <w:r>
        <w:rPr>
          <w:rFonts w:ascii="Times New Roman" w:hAnsi="Times New Roman"/>
          <w:spacing w:val="-2"/>
          <w:sz w:val="28"/>
        </w:rPr>
        <w:t xml:space="preserve"> </w:t>
      </w:r>
      <w:r>
        <w:rPr>
          <w:rFonts w:ascii="Times New Roman" w:hAnsi="Times New Roman"/>
          <w:sz w:val="28"/>
        </w:rPr>
        <w:t>поколений;</w:t>
      </w:r>
    </w:p>
    <w:p w14:paraId="A02C0000">
      <w:pPr>
        <w:pStyle w:val="Style_4"/>
        <w:widowControl w:val="0"/>
        <w:tabs>
          <w:tab w:leader="none" w:pos="1047" w:val="left"/>
        </w:tabs>
        <w:spacing w:after="0" w:line="360" w:lineRule="auto"/>
        <w:ind w:firstLine="709" w:left="134" w:right="148"/>
        <w:contextualSpacing w:val="0"/>
        <w:jc w:val="both"/>
        <w:rPr>
          <w:rFonts w:ascii="Times New Roman" w:hAnsi="Times New Roman"/>
          <w:sz w:val="28"/>
        </w:rPr>
      </w:pPr>
      <w:r>
        <w:rPr>
          <w:rFonts w:ascii="Times New Roman" w:hAnsi="Times New Roman"/>
          <w:sz w:val="28"/>
        </w:rPr>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14:paraId="A12C0000">
      <w:pPr>
        <w:pStyle w:val="Style_31"/>
        <w:spacing w:line="360" w:lineRule="auto"/>
        <w:ind w:right="148"/>
        <w:jc w:val="both"/>
        <w:rPr>
          <w:rFonts w:ascii="Times New Roman" w:hAnsi="Times New Roman"/>
          <w:sz w:val="28"/>
        </w:rPr>
      </w:pPr>
      <w:r>
        <w:rPr>
          <w:rFonts w:ascii="Times New Roman" w:hAnsi="Times New Roman"/>
          <w:sz w:val="28"/>
        </w:rPr>
        <w:t>Осознание</w:t>
      </w:r>
      <w:r>
        <w:rPr>
          <w:rFonts w:ascii="Times New Roman" w:hAnsi="Times New Roman"/>
          <w:spacing w:val="1"/>
          <w:sz w:val="28"/>
        </w:rPr>
        <w:t xml:space="preserve"> </w:t>
      </w:r>
      <w:r>
        <w:rPr>
          <w:rFonts w:ascii="Times New Roman" w:hAnsi="Times New Roman"/>
          <w:sz w:val="28"/>
        </w:rPr>
        <w:t>этой</w:t>
      </w:r>
      <w:r>
        <w:rPr>
          <w:rFonts w:ascii="Times New Roman" w:hAnsi="Times New Roman"/>
          <w:spacing w:val="1"/>
          <w:sz w:val="28"/>
        </w:rPr>
        <w:t xml:space="preserve"> </w:t>
      </w:r>
      <w:r>
        <w:rPr>
          <w:rFonts w:ascii="Times New Roman" w:hAnsi="Times New Roman"/>
          <w:sz w:val="28"/>
        </w:rPr>
        <w:t>нравственной</w:t>
      </w:r>
      <w:r>
        <w:rPr>
          <w:rFonts w:ascii="Times New Roman" w:hAnsi="Times New Roman"/>
          <w:spacing w:val="1"/>
          <w:sz w:val="28"/>
        </w:rPr>
        <w:t xml:space="preserve"> </w:t>
      </w:r>
      <w:r>
        <w:rPr>
          <w:rFonts w:ascii="Times New Roman" w:hAnsi="Times New Roman"/>
          <w:sz w:val="28"/>
        </w:rPr>
        <w:t>ценности</w:t>
      </w:r>
      <w:r>
        <w:rPr>
          <w:rFonts w:ascii="Times New Roman" w:hAnsi="Times New Roman"/>
          <w:spacing w:val="1"/>
          <w:sz w:val="28"/>
        </w:rPr>
        <w:t xml:space="preserve"> </w:t>
      </w:r>
      <w:r>
        <w:rPr>
          <w:rFonts w:ascii="Times New Roman" w:hAnsi="Times New Roman"/>
          <w:sz w:val="28"/>
        </w:rPr>
        <w:t>базируется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конкретном</w:t>
      </w:r>
      <w:r>
        <w:rPr>
          <w:rFonts w:ascii="Times New Roman" w:hAnsi="Times New Roman"/>
          <w:spacing w:val="1"/>
          <w:sz w:val="28"/>
        </w:rPr>
        <w:t xml:space="preserve"> </w:t>
      </w:r>
      <w:r>
        <w:rPr>
          <w:rFonts w:ascii="Times New Roman" w:hAnsi="Times New Roman"/>
          <w:sz w:val="28"/>
        </w:rPr>
        <w:t>содержании занятия. Например, тема «День народного единства» рассматривается</w:t>
      </w:r>
      <w:r>
        <w:rPr>
          <w:rFonts w:ascii="Times New Roman" w:hAnsi="Times New Roman"/>
          <w:spacing w:val="-67"/>
          <w:sz w:val="28"/>
        </w:rPr>
        <w:t xml:space="preserve"> </w:t>
      </w:r>
      <w:r>
        <w:rPr>
          <w:rFonts w:ascii="Times New Roman" w:hAnsi="Times New Roman"/>
          <w:sz w:val="28"/>
        </w:rPr>
        <w:t>на известных исторических фактах – единение людей, когда Родина нуждается в</w:t>
      </w:r>
      <w:r>
        <w:rPr>
          <w:rFonts w:ascii="Times New Roman" w:hAnsi="Times New Roman"/>
          <w:spacing w:val="1"/>
          <w:sz w:val="28"/>
        </w:rPr>
        <w:t xml:space="preserve"> </w:t>
      </w:r>
      <w:r>
        <w:rPr>
          <w:rFonts w:ascii="Times New Roman" w:hAnsi="Times New Roman"/>
          <w:sz w:val="28"/>
        </w:rPr>
        <w:t>защите</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1612 г.</w:t>
      </w:r>
    </w:p>
    <w:p w14:paraId="A22C0000">
      <w:pPr>
        <w:pStyle w:val="Style_33"/>
        <w:widowControl w:val="0"/>
        <w:tabs>
          <w:tab w:leader="none" w:pos="1132" w:val="left"/>
        </w:tabs>
        <w:spacing w:after="0" w:before="0"/>
        <w:ind w:hanging="289" w:left="1131"/>
        <w:jc w:val="both"/>
        <w:rPr>
          <w:rFonts w:ascii="Times New Roman" w:hAnsi="Times New Roman"/>
          <w:sz w:val="28"/>
        </w:rPr>
      </w:pPr>
      <w:r>
        <w:rPr>
          <w:rFonts w:ascii="Times New Roman" w:hAnsi="Times New Roman"/>
          <w:sz w:val="28"/>
        </w:rPr>
        <w:t>Преемственность</w:t>
      </w:r>
      <w:r>
        <w:rPr>
          <w:rFonts w:ascii="Times New Roman" w:hAnsi="Times New Roman"/>
          <w:spacing w:val="-4"/>
          <w:sz w:val="28"/>
        </w:rPr>
        <w:t xml:space="preserve"> </w:t>
      </w:r>
      <w:r>
        <w:rPr>
          <w:rFonts w:ascii="Times New Roman" w:hAnsi="Times New Roman"/>
          <w:sz w:val="28"/>
        </w:rPr>
        <w:t>поколений</w:t>
      </w:r>
    </w:p>
    <w:p w14:paraId="A32C0000">
      <w:pPr>
        <w:pStyle w:val="Style_4"/>
        <w:widowControl w:val="0"/>
        <w:tabs>
          <w:tab w:leader="none" w:pos="1230" w:val="left"/>
        </w:tabs>
        <w:spacing w:after="0" w:before="161" w:line="360" w:lineRule="auto"/>
        <w:ind w:firstLine="709" w:left="134" w:right="147"/>
        <w:contextualSpacing w:val="0"/>
        <w:jc w:val="both"/>
        <w:rPr>
          <w:rFonts w:ascii="Times New Roman" w:hAnsi="Times New Roman"/>
          <w:sz w:val="28"/>
        </w:rPr>
      </w:pPr>
      <w:r>
        <w:rPr>
          <w:rFonts w:ascii="Times New Roman" w:hAnsi="Times New Roman"/>
          <w:sz w:val="28"/>
        </w:rPr>
        <w:t>каждое</w:t>
      </w:r>
      <w:r>
        <w:rPr>
          <w:rFonts w:ascii="Times New Roman" w:hAnsi="Times New Roman"/>
          <w:spacing w:val="1"/>
          <w:sz w:val="28"/>
        </w:rPr>
        <w:t xml:space="preserve"> </w:t>
      </w:r>
      <w:r>
        <w:rPr>
          <w:rFonts w:ascii="Times New Roman" w:hAnsi="Times New Roman"/>
          <w:sz w:val="28"/>
        </w:rPr>
        <w:t>следующее</w:t>
      </w:r>
      <w:r>
        <w:rPr>
          <w:rFonts w:ascii="Times New Roman" w:hAnsi="Times New Roman"/>
          <w:spacing w:val="1"/>
          <w:sz w:val="28"/>
        </w:rPr>
        <w:t xml:space="preserve"> </w:t>
      </w:r>
      <w:r>
        <w:rPr>
          <w:rFonts w:ascii="Times New Roman" w:hAnsi="Times New Roman"/>
          <w:sz w:val="28"/>
        </w:rPr>
        <w:t>поколение</w:t>
      </w:r>
      <w:r>
        <w:rPr>
          <w:rFonts w:ascii="Times New Roman" w:hAnsi="Times New Roman"/>
          <w:spacing w:val="1"/>
          <w:sz w:val="28"/>
        </w:rPr>
        <w:t xml:space="preserve"> </w:t>
      </w:r>
      <w:r>
        <w:rPr>
          <w:rFonts w:ascii="Times New Roman" w:hAnsi="Times New Roman"/>
          <w:sz w:val="28"/>
        </w:rPr>
        <w:t>учится</w:t>
      </w:r>
      <w:r>
        <w:rPr>
          <w:rFonts w:ascii="Times New Roman" w:hAnsi="Times New Roman"/>
          <w:spacing w:val="1"/>
          <w:sz w:val="28"/>
        </w:rPr>
        <w:t xml:space="preserve"> </w:t>
      </w:r>
      <w:r>
        <w:rPr>
          <w:rFonts w:ascii="Times New Roman" w:hAnsi="Times New Roman"/>
          <w:sz w:val="28"/>
        </w:rPr>
        <w:t>у</w:t>
      </w:r>
      <w:r>
        <w:rPr>
          <w:rFonts w:ascii="Times New Roman" w:hAnsi="Times New Roman"/>
          <w:spacing w:val="1"/>
          <w:sz w:val="28"/>
        </w:rPr>
        <w:t xml:space="preserve"> </w:t>
      </w:r>
      <w:r>
        <w:rPr>
          <w:rFonts w:ascii="Times New Roman" w:hAnsi="Times New Roman"/>
          <w:sz w:val="28"/>
        </w:rPr>
        <w:t>предыдущего:</w:t>
      </w:r>
      <w:r>
        <w:rPr>
          <w:rFonts w:ascii="Times New Roman" w:hAnsi="Times New Roman"/>
          <w:spacing w:val="1"/>
          <w:sz w:val="28"/>
        </w:rPr>
        <w:t xml:space="preserve"> </w:t>
      </w:r>
      <w:r>
        <w:rPr>
          <w:rFonts w:ascii="Times New Roman" w:hAnsi="Times New Roman"/>
          <w:sz w:val="28"/>
        </w:rPr>
        <w:t>осваивает,</w:t>
      </w:r>
      <w:r>
        <w:rPr>
          <w:rFonts w:ascii="Times New Roman" w:hAnsi="Times New Roman"/>
          <w:spacing w:val="1"/>
          <w:sz w:val="28"/>
        </w:rPr>
        <w:t xml:space="preserve"> </w:t>
      </w:r>
      <w:r>
        <w:rPr>
          <w:rFonts w:ascii="Times New Roman" w:hAnsi="Times New Roman"/>
          <w:sz w:val="28"/>
        </w:rPr>
        <w:t>воссоздаёт,</w:t>
      </w:r>
      <w:r>
        <w:rPr>
          <w:rFonts w:ascii="Times New Roman" w:hAnsi="Times New Roman"/>
          <w:spacing w:val="-2"/>
          <w:sz w:val="28"/>
        </w:rPr>
        <w:t xml:space="preserve"> </w:t>
      </w:r>
      <w:r>
        <w:rPr>
          <w:rFonts w:ascii="Times New Roman" w:hAnsi="Times New Roman"/>
          <w:sz w:val="28"/>
        </w:rPr>
        <w:t>продолжает его</w:t>
      </w:r>
      <w:r>
        <w:rPr>
          <w:rFonts w:ascii="Times New Roman" w:hAnsi="Times New Roman"/>
          <w:spacing w:val="-1"/>
          <w:sz w:val="28"/>
        </w:rPr>
        <w:t xml:space="preserve"> </w:t>
      </w:r>
      <w:r>
        <w:rPr>
          <w:rFonts w:ascii="Times New Roman" w:hAnsi="Times New Roman"/>
          <w:sz w:val="28"/>
        </w:rPr>
        <w:t>достижения,</w:t>
      </w:r>
      <w:r>
        <w:rPr>
          <w:rFonts w:ascii="Times New Roman" w:hAnsi="Times New Roman"/>
          <w:spacing w:val="-1"/>
          <w:sz w:val="28"/>
        </w:rPr>
        <w:t xml:space="preserve"> </w:t>
      </w:r>
      <w:r>
        <w:rPr>
          <w:rFonts w:ascii="Times New Roman" w:hAnsi="Times New Roman"/>
          <w:sz w:val="28"/>
        </w:rPr>
        <w:t>традиции;</w:t>
      </w:r>
    </w:p>
    <w:p w14:paraId="A42C0000">
      <w:pPr>
        <w:pStyle w:val="Style_4"/>
        <w:widowControl w:val="0"/>
        <w:tabs>
          <w:tab w:leader="none" w:pos="1119" w:val="left"/>
        </w:tabs>
        <w:spacing w:after="0" w:line="360" w:lineRule="auto"/>
        <w:ind w:firstLine="709" w:left="134" w:right="154"/>
        <w:contextualSpacing w:val="0"/>
        <w:jc w:val="both"/>
        <w:rPr>
          <w:rFonts w:ascii="Times New Roman" w:hAnsi="Times New Roman"/>
          <w:sz w:val="28"/>
        </w:rPr>
      </w:pPr>
      <w:r>
        <w:rPr>
          <w:rFonts w:ascii="Times New Roman" w:hAnsi="Times New Roman"/>
          <w:sz w:val="28"/>
        </w:rPr>
        <w:t>семья построена на сохранении преемственности поколений. Память о</w:t>
      </w:r>
      <w:r>
        <w:rPr>
          <w:rFonts w:ascii="Times New Roman" w:hAnsi="Times New Roman"/>
          <w:spacing w:val="1"/>
          <w:sz w:val="28"/>
        </w:rPr>
        <w:t xml:space="preserve"> </w:t>
      </w:r>
      <w:r>
        <w:rPr>
          <w:rFonts w:ascii="Times New Roman" w:hAnsi="Times New Roman"/>
          <w:sz w:val="28"/>
        </w:rPr>
        <w:t>предыдущих поколениях бережно хранится в предметах, фото, вещах, а также в</w:t>
      </w:r>
      <w:r>
        <w:rPr>
          <w:rFonts w:ascii="Times New Roman" w:hAnsi="Times New Roman"/>
          <w:spacing w:val="1"/>
          <w:sz w:val="28"/>
        </w:rPr>
        <w:t xml:space="preserve"> </w:t>
      </w:r>
      <w:r>
        <w:rPr>
          <w:rFonts w:ascii="Times New Roman" w:hAnsi="Times New Roman"/>
          <w:sz w:val="28"/>
        </w:rPr>
        <w:t>гуманном</w:t>
      </w:r>
      <w:r>
        <w:rPr>
          <w:rFonts w:ascii="Times New Roman" w:hAnsi="Times New Roman"/>
          <w:spacing w:val="-1"/>
          <w:sz w:val="28"/>
        </w:rPr>
        <w:t xml:space="preserve"> </w:t>
      </w:r>
      <w:r>
        <w:rPr>
          <w:rFonts w:ascii="Times New Roman" w:hAnsi="Times New Roman"/>
          <w:sz w:val="28"/>
        </w:rPr>
        <w:t>отношении</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старшим</w:t>
      </w:r>
      <w:r>
        <w:rPr>
          <w:rFonts w:ascii="Times New Roman" w:hAnsi="Times New Roman"/>
          <w:spacing w:val="-1"/>
          <w:sz w:val="28"/>
        </w:rPr>
        <w:t xml:space="preserve"> </w:t>
      </w:r>
      <w:r>
        <w:rPr>
          <w:rFonts w:ascii="Times New Roman" w:hAnsi="Times New Roman"/>
          <w:sz w:val="28"/>
        </w:rPr>
        <w:t>поколениям.</w:t>
      </w:r>
    </w:p>
    <w:p w14:paraId="A52C0000">
      <w:pPr>
        <w:pStyle w:val="Style_31"/>
        <w:spacing w:before="1" w:line="360" w:lineRule="auto"/>
        <w:ind w:right="149"/>
        <w:jc w:val="both"/>
        <w:rPr>
          <w:rFonts w:ascii="Times New Roman" w:hAnsi="Times New Roman"/>
          <w:sz w:val="28"/>
        </w:rPr>
      </w:pPr>
      <w:r>
        <w:rPr>
          <w:rFonts w:ascii="Times New Roman" w:hAnsi="Times New Roman"/>
          <w:sz w:val="28"/>
        </w:rPr>
        <w:t>Например,</w:t>
      </w:r>
      <w:r>
        <w:rPr>
          <w:rFonts w:ascii="Times New Roman" w:hAnsi="Times New Roman"/>
          <w:spacing w:val="-18"/>
          <w:sz w:val="28"/>
        </w:rPr>
        <w:t xml:space="preserve"> </w:t>
      </w:r>
      <w:r>
        <w:rPr>
          <w:rFonts w:ascii="Times New Roman" w:hAnsi="Times New Roman"/>
          <w:sz w:val="28"/>
        </w:rPr>
        <w:t>тема:</w:t>
      </w:r>
      <w:r>
        <w:rPr>
          <w:rFonts w:ascii="Times New Roman" w:hAnsi="Times New Roman"/>
          <w:spacing w:val="-16"/>
          <w:sz w:val="28"/>
        </w:rPr>
        <w:t xml:space="preserve"> </w:t>
      </w:r>
      <w:r>
        <w:rPr>
          <w:rFonts w:ascii="Times New Roman" w:hAnsi="Times New Roman"/>
          <w:sz w:val="28"/>
        </w:rPr>
        <w:t>«О</w:t>
      </w:r>
      <w:r>
        <w:rPr>
          <w:rFonts w:ascii="Times New Roman" w:hAnsi="Times New Roman"/>
          <w:spacing w:val="-15"/>
          <w:sz w:val="28"/>
        </w:rPr>
        <w:t xml:space="preserve"> </w:t>
      </w:r>
      <w:r>
        <w:rPr>
          <w:rFonts w:ascii="Times New Roman" w:hAnsi="Times New Roman"/>
          <w:sz w:val="28"/>
        </w:rPr>
        <w:t>взаимоотношениях</w:t>
      </w:r>
      <w:r>
        <w:rPr>
          <w:rFonts w:ascii="Times New Roman" w:hAnsi="Times New Roman"/>
          <w:spacing w:val="-16"/>
          <w:sz w:val="28"/>
        </w:rPr>
        <w:t xml:space="preserve"> </w:t>
      </w:r>
      <w:r>
        <w:rPr>
          <w:rFonts w:ascii="Times New Roman" w:hAnsi="Times New Roman"/>
          <w:sz w:val="28"/>
        </w:rPr>
        <w:t>в</w:t>
      </w:r>
      <w:r>
        <w:rPr>
          <w:rFonts w:ascii="Times New Roman" w:hAnsi="Times New Roman"/>
          <w:spacing w:val="-16"/>
          <w:sz w:val="28"/>
        </w:rPr>
        <w:t xml:space="preserve"> </w:t>
      </w:r>
      <w:r>
        <w:rPr>
          <w:rFonts w:ascii="Times New Roman" w:hAnsi="Times New Roman"/>
          <w:sz w:val="28"/>
        </w:rPr>
        <w:t>семье</w:t>
      </w:r>
      <w:r>
        <w:rPr>
          <w:rFonts w:ascii="Times New Roman" w:hAnsi="Times New Roman"/>
          <w:spacing w:val="-17"/>
          <w:sz w:val="28"/>
        </w:rPr>
        <w:t xml:space="preserve"> </w:t>
      </w:r>
      <w:r>
        <w:rPr>
          <w:rFonts w:ascii="Times New Roman" w:hAnsi="Times New Roman"/>
          <w:sz w:val="28"/>
        </w:rPr>
        <w:t>(День</w:t>
      </w:r>
      <w:r>
        <w:rPr>
          <w:rFonts w:ascii="Times New Roman" w:hAnsi="Times New Roman"/>
          <w:spacing w:val="-17"/>
          <w:sz w:val="28"/>
        </w:rPr>
        <w:t xml:space="preserve"> </w:t>
      </w:r>
      <w:r>
        <w:rPr>
          <w:rFonts w:ascii="Times New Roman" w:hAnsi="Times New Roman"/>
          <w:sz w:val="28"/>
        </w:rPr>
        <w:t>матери)».</w:t>
      </w:r>
      <w:r>
        <w:rPr>
          <w:rFonts w:ascii="Times New Roman" w:hAnsi="Times New Roman"/>
          <w:spacing w:val="-17"/>
          <w:sz w:val="28"/>
        </w:rPr>
        <w:t xml:space="preserve"> </w:t>
      </w:r>
      <w:r>
        <w:rPr>
          <w:rFonts w:ascii="Times New Roman" w:hAnsi="Times New Roman"/>
          <w:sz w:val="28"/>
        </w:rPr>
        <w:t>Обсуждается</w:t>
      </w:r>
      <w:r>
        <w:rPr>
          <w:rFonts w:ascii="Times New Roman" w:hAnsi="Times New Roman"/>
          <w:spacing w:val="-67"/>
          <w:sz w:val="28"/>
        </w:rPr>
        <w:t xml:space="preserve"> </w:t>
      </w:r>
      <w:r>
        <w:rPr>
          <w:rFonts w:ascii="Times New Roman" w:hAnsi="Times New Roman"/>
          <w:sz w:val="28"/>
        </w:rPr>
        <w:t>проблема: каждое поколение связано с предыдущими и последующими общей</w:t>
      </w:r>
      <w:r>
        <w:rPr>
          <w:rFonts w:ascii="Times New Roman" w:hAnsi="Times New Roman"/>
          <w:spacing w:val="1"/>
          <w:sz w:val="28"/>
        </w:rPr>
        <w:t xml:space="preserve"> </w:t>
      </w:r>
      <w:r>
        <w:rPr>
          <w:rFonts w:ascii="Times New Roman" w:hAnsi="Times New Roman"/>
          <w:sz w:val="28"/>
        </w:rPr>
        <w:t>культурой,</w:t>
      </w:r>
      <w:r>
        <w:rPr>
          <w:rFonts w:ascii="Times New Roman" w:hAnsi="Times New Roman"/>
          <w:spacing w:val="4"/>
          <w:sz w:val="28"/>
        </w:rPr>
        <w:t xml:space="preserve"> </w:t>
      </w:r>
      <w:r>
        <w:rPr>
          <w:rFonts w:ascii="Times New Roman" w:hAnsi="Times New Roman"/>
          <w:sz w:val="28"/>
        </w:rPr>
        <w:t>историей,</w:t>
      </w:r>
      <w:r>
        <w:rPr>
          <w:rFonts w:ascii="Times New Roman" w:hAnsi="Times New Roman"/>
          <w:spacing w:val="4"/>
          <w:sz w:val="28"/>
        </w:rPr>
        <w:t xml:space="preserve"> </w:t>
      </w:r>
      <w:r>
        <w:rPr>
          <w:rFonts w:ascii="Times New Roman" w:hAnsi="Times New Roman"/>
          <w:sz w:val="28"/>
        </w:rPr>
        <w:t>средой</w:t>
      </w:r>
      <w:r>
        <w:rPr>
          <w:rFonts w:ascii="Times New Roman" w:hAnsi="Times New Roman"/>
          <w:spacing w:val="6"/>
          <w:sz w:val="28"/>
        </w:rPr>
        <w:t xml:space="preserve"> </w:t>
      </w:r>
      <w:r>
        <w:rPr>
          <w:rFonts w:ascii="Times New Roman" w:hAnsi="Times New Roman"/>
          <w:sz w:val="28"/>
        </w:rPr>
        <w:t>обитания,</w:t>
      </w:r>
      <w:r>
        <w:rPr>
          <w:rFonts w:ascii="Times New Roman" w:hAnsi="Times New Roman"/>
          <w:spacing w:val="3"/>
          <w:sz w:val="28"/>
        </w:rPr>
        <w:t xml:space="preserve"> </w:t>
      </w:r>
      <w:r>
        <w:rPr>
          <w:rFonts w:ascii="Times New Roman" w:hAnsi="Times New Roman"/>
          <w:sz w:val="28"/>
        </w:rPr>
        <w:t>языком</w:t>
      </w:r>
      <w:r>
        <w:rPr>
          <w:rFonts w:ascii="Times New Roman" w:hAnsi="Times New Roman"/>
          <w:spacing w:val="6"/>
          <w:sz w:val="28"/>
        </w:rPr>
        <w:t xml:space="preserve"> </w:t>
      </w:r>
      <w:r>
        <w:rPr>
          <w:rFonts w:ascii="Times New Roman" w:hAnsi="Times New Roman"/>
          <w:sz w:val="28"/>
        </w:rPr>
        <w:t>общения.</w:t>
      </w:r>
      <w:r>
        <w:rPr>
          <w:rFonts w:ascii="Times New Roman" w:hAnsi="Times New Roman"/>
          <w:spacing w:val="5"/>
          <w:sz w:val="28"/>
        </w:rPr>
        <w:t xml:space="preserve"> </w:t>
      </w:r>
      <w:r>
        <w:rPr>
          <w:rFonts w:ascii="Times New Roman" w:hAnsi="Times New Roman"/>
          <w:sz w:val="28"/>
        </w:rPr>
        <w:t>Каждый</w:t>
      </w:r>
      <w:r>
        <w:rPr>
          <w:rFonts w:ascii="Times New Roman" w:hAnsi="Times New Roman"/>
          <w:spacing w:val="7"/>
          <w:sz w:val="28"/>
        </w:rPr>
        <w:t xml:space="preserve"> </w:t>
      </w:r>
      <w:r>
        <w:rPr>
          <w:rFonts w:ascii="Times New Roman" w:hAnsi="Times New Roman"/>
          <w:sz w:val="28"/>
        </w:rPr>
        <w:t>человек</w:t>
      </w:r>
      <w:r>
        <w:rPr>
          <w:rFonts w:ascii="Times New Roman" w:hAnsi="Times New Roman"/>
          <w:spacing w:val="4"/>
          <w:sz w:val="28"/>
        </w:rPr>
        <w:t xml:space="preserve"> </w:t>
      </w:r>
      <w:r>
        <w:rPr>
          <w:rFonts w:ascii="Times New Roman" w:hAnsi="Times New Roman"/>
          <w:sz w:val="28"/>
        </w:rPr>
        <w:t>должен</w:t>
      </w:r>
    </w:p>
    <w:p w14:paraId="A62C0000">
      <w:pPr>
        <w:pStyle w:val="Style_31"/>
        <w:spacing w:before="72" w:line="360" w:lineRule="auto"/>
        <w:ind w:right="152"/>
        <w:jc w:val="both"/>
        <w:rPr>
          <w:rFonts w:ascii="Times New Roman" w:hAnsi="Times New Roman"/>
          <w:sz w:val="28"/>
        </w:rPr>
      </w:pPr>
      <w:r>
        <w:rPr>
          <w:rFonts w:ascii="Times New Roman" w:hAnsi="Times New Roman"/>
          <w:sz w:val="28"/>
        </w:rPr>
        <w:t>воспитывать</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себе</w:t>
      </w:r>
      <w:r>
        <w:rPr>
          <w:rFonts w:ascii="Times New Roman" w:hAnsi="Times New Roman"/>
          <w:spacing w:val="-4"/>
          <w:sz w:val="28"/>
        </w:rPr>
        <w:t xml:space="preserve"> </w:t>
      </w:r>
      <w:r>
        <w:rPr>
          <w:rFonts w:ascii="Times New Roman" w:hAnsi="Times New Roman"/>
          <w:sz w:val="28"/>
        </w:rPr>
        <w:t>качества,</w:t>
      </w:r>
      <w:r>
        <w:rPr>
          <w:rFonts w:ascii="Times New Roman" w:hAnsi="Times New Roman"/>
          <w:spacing w:val="-5"/>
          <w:sz w:val="28"/>
        </w:rPr>
        <w:t xml:space="preserve"> </w:t>
      </w:r>
      <w:r>
        <w:rPr>
          <w:rFonts w:ascii="Times New Roman" w:hAnsi="Times New Roman"/>
          <w:sz w:val="28"/>
        </w:rPr>
        <w:t>которые</w:t>
      </w:r>
      <w:r>
        <w:rPr>
          <w:rFonts w:ascii="Times New Roman" w:hAnsi="Times New Roman"/>
          <w:spacing w:val="-7"/>
          <w:sz w:val="28"/>
        </w:rPr>
        <w:t xml:space="preserve"> </w:t>
      </w:r>
      <w:r>
        <w:rPr>
          <w:rFonts w:ascii="Times New Roman" w:hAnsi="Times New Roman"/>
          <w:sz w:val="28"/>
        </w:rPr>
        <w:t>были</w:t>
      </w:r>
      <w:r>
        <w:rPr>
          <w:rFonts w:ascii="Times New Roman" w:hAnsi="Times New Roman"/>
          <w:spacing w:val="-5"/>
          <w:sz w:val="28"/>
        </w:rPr>
        <w:t xml:space="preserve"> </w:t>
      </w:r>
      <w:r>
        <w:rPr>
          <w:rFonts w:ascii="Times New Roman" w:hAnsi="Times New Roman"/>
          <w:sz w:val="28"/>
        </w:rPr>
        <w:t>характерны</w:t>
      </w:r>
      <w:r>
        <w:rPr>
          <w:rFonts w:ascii="Times New Roman" w:hAnsi="Times New Roman"/>
          <w:spacing w:val="-5"/>
          <w:sz w:val="28"/>
        </w:rPr>
        <w:t xml:space="preserve"> </w:t>
      </w:r>
      <w:r>
        <w:rPr>
          <w:rFonts w:ascii="Times New Roman" w:hAnsi="Times New Roman"/>
          <w:sz w:val="28"/>
        </w:rPr>
        <w:t>для</w:t>
      </w:r>
      <w:r>
        <w:rPr>
          <w:rFonts w:ascii="Times New Roman" w:hAnsi="Times New Roman"/>
          <w:spacing w:val="-5"/>
          <w:sz w:val="28"/>
        </w:rPr>
        <w:t xml:space="preserve"> </w:t>
      </w:r>
      <w:r>
        <w:rPr>
          <w:rFonts w:ascii="Times New Roman" w:hAnsi="Times New Roman"/>
          <w:sz w:val="28"/>
        </w:rPr>
        <w:t>наших</w:t>
      </w:r>
      <w:r>
        <w:rPr>
          <w:rFonts w:ascii="Times New Roman" w:hAnsi="Times New Roman"/>
          <w:spacing w:val="-6"/>
          <w:sz w:val="28"/>
        </w:rPr>
        <w:t xml:space="preserve"> </w:t>
      </w:r>
      <w:r>
        <w:rPr>
          <w:rFonts w:ascii="Times New Roman" w:hAnsi="Times New Roman"/>
          <w:sz w:val="28"/>
        </w:rPr>
        <w:t>предков,</w:t>
      </w:r>
      <w:r>
        <w:rPr>
          <w:rFonts w:ascii="Times New Roman" w:hAnsi="Times New Roman"/>
          <w:spacing w:val="-5"/>
          <w:sz w:val="28"/>
        </w:rPr>
        <w:t xml:space="preserve"> </w:t>
      </w:r>
      <w:r>
        <w:rPr>
          <w:rFonts w:ascii="Times New Roman" w:hAnsi="Times New Roman"/>
          <w:sz w:val="28"/>
        </w:rPr>
        <w:t>людей</w:t>
      </w:r>
      <w:r>
        <w:rPr>
          <w:rFonts w:ascii="Times New Roman" w:hAnsi="Times New Roman"/>
          <w:spacing w:val="-67"/>
          <w:sz w:val="28"/>
        </w:rPr>
        <w:t xml:space="preserve"> </w:t>
      </w:r>
      <w:r>
        <w:rPr>
          <w:rFonts w:ascii="Times New Roman" w:hAnsi="Times New Roman"/>
          <w:sz w:val="28"/>
        </w:rPr>
        <w:t>далёких</w:t>
      </w:r>
      <w:r>
        <w:rPr>
          <w:rFonts w:ascii="Times New Roman" w:hAnsi="Times New Roman"/>
          <w:spacing w:val="-1"/>
          <w:sz w:val="28"/>
        </w:rPr>
        <w:t xml:space="preserve"> </w:t>
      </w:r>
      <w:r>
        <w:rPr>
          <w:rFonts w:ascii="Times New Roman" w:hAnsi="Times New Roman"/>
          <w:sz w:val="28"/>
        </w:rPr>
        <w:t>поколений:</w:t>
      </w:r>
      <w:r>
        <w:rPr>
          <w:rFonts w:ascii="Times New Roman" w:hAnsi="Times New Roman"/>
          <w:spacing w:val="-1"/>
          <w:sz w:val="28"/>
        </w:rPr>
        <w:t xml:space="preserve"> </w:t>
      </w:r>
      <w:r>
        <w:rPr>
          <w:rFonts w:ascii="Times New Roman" w:hAnsi="Times New Roman"/>
          <w:sz w:val="28"/>
        </w:rPr>
        <w:t>любовь к</w:t>
      </w:r>
      <w:r>
        <w:rPr>
          <w:rFonts w:ascii="Times New Roman" w:hAnsi="Times New Roman"/>
          <w:spacing w:val="-1"/>
          <w:sz w:val="28"/>
        </w:rPr>
        <w:t xml:space="preserve"> </w:t>
      </w:r>
      <w:r>
        <w:rPr>
          <w:rFonts w:ascii="Times New Roman" w:hAnsi="Times New Roman"/>
          <w:sz w:val="28"/>
        </w:rPr>
        <w:t>родной</w:t>
      </w:r>
      <w:r>
        <w:rPr>
          <w:rFonts w:ascii="Times New Roman" w:hAnsi="Times New Roman"/>
          <w:spacing w:val="-1"/>
          <w:sz w:val="28"/>
        </w:rPr>
        <w:t xml:space="preserve"> </w:t>
      </w:r>
      <w:r>
        <w:rPr>
          <w:rFonts w:ascii="Times New Roman" w:hAnsi="Times New Roman"/>
          <w:sz w:val="28"/>
        </w:rPr>
        <w:t>земле,</w:t>
      </w:r>
      <w:r>
        <w:rPr>
          <w:rFonts w:ascii="Times New Roman" w:hAnsi="Times New Roman"/>
          <w:spacing w:val="-1"/>
          <w:sz w:val="28"/>
        </w:rPr>
        <w:t xml:space="preserve"> </w:t>
      </w:r>
      <w:r>
        <w:rPr>
          <w:rFonts w:ascii="Times New Roman" w:hAnsi="Times New Roman"/>
          <w:sz w:val="28"/>
        </w:rPr>
        <w:t>малой</w:t>
      </w:r>
      <w:r>
        <w:rPr>
          <w:rFonts w:ascii="Times New Roman" w:hAnsi="Times New Roman"/>
          <w:spacing w:val="-1"/>
          <w:sz w:val="28"/>
        </w:rPr>
        <w:t xml:space="preserve"> </w:t>
      </w:r>
      <w:r>
        <w:rPr>
          <w:rFonts w:ascii="Times New Roman" w:hAnsi="Times New Roman"/>
          <w:sz w:val="28"/>
        </w:rPr>
        <w:t>родине,</w:t>
      </w:r>
      <w:r>
        <w:rPr>
          <w:rFonts w:ascii="Times New Roman" w:hAnsi="Times New Roman"/>
          <w:spacing w:val="-1"/>
          <w:sz w:val="28"/>
        </w:rPr>
        <w:t xml:space="preserve"> </w:t>
      </w:r>
      <w:r>
        <w:rPr>
          <w:rFonts w:ascii="Times New Roman" w:hAnsi="Times New Roman"/>
          <w:sz w:val="28"/>
        </w:rPr>
        <w:t>Отечеству.</w:t>
      </w:r>
    </w:p>
    <w:p w14:paraId="A72C0000">
      <w:pPr>
        <w:pStyle w:val="Style_33"/>
        <w:widowControl w:val="0"/>
        <w:tabs>
          <w:tab w:leader="none" w:pos="1132" w:val="left"/>
        </w:tabs>
        <w:spacing w:after="0" w:before="0"/>
        <w:ind w:hanging="289" w:left="1131"/>
        <w:jc w:val="both"/>
        <w:rPr>
          <w:rFonts w:ascii="Times New Roman" w:hAnsi="Times New Roman"/>
          <w:sz w:val="28"/>
        </w:rPr>
      </w:pPr>
      <w:r>
        <w:rPr>
          <w:rFonts w:ascii="Times New Roman" w:hAnsi="Times New Roman"/>
          <w:sz w:val="28"/>
        </w:rPr>
        <w:t>Патриотизм</w:t>
      </w:r>
      <w:r>
        <w:rPr>
          <w:rFonts w:ascii="Times New Roman" w:hAnsi="Times New Roman"/>
          <w:spacing w:val="-3"/>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любовь</w:t>
      </w:r>
      <w:r>
        <w:rPr>
          <w:rFonts w:ascii="Times New Roman" w:hAnsi="Times New Roman"/>
          <w:spacing w:val="-2"/>
          <w:sz w:val="28"/>
        </w:rPr>
        <w:t xml:space="preserve"> </w:t>
      </w:r>
      <w:r>
        <w:rPr>
          <w:rFonts w:ascii="Times New Roman" w:hAnsi="Times New Roman"/>
          <w:sz w:val="28"/>
        </w:rPr>
        <w:t>к</w:t>
      </w:r>
      <w:r>
        <w:rPr>
          <w:rFonts w:ascii="Times New Roman" w:hAnsi="Times New Roman"/>
          <w:spacing w:val="-3"/>
          <w:sz w:val="28"/>
        </w:rPr>
        <w:t xml:space="preserve"> </w:t>
      </w:r>
      <w:r>
        <w:rPr>
          <w:rFonts w:ascii="Times New Roman" w:hAnsi="Times New Roman"/>
          <w:sz w:val="28"/>
        </w:rPr>
        <w:t>Родине</w:t>
      </w:r>
    </w:p>
    <w:p w14:paraId="A82C0000">
      <w:pPr>
        <w:pStyle w:val="Style_4"/>
        <w:widowControl w:val="0"/>
        <w:tabs>
          <w:tab w:leader="none" w:pos="1054" w:val="left"/>
        </w:tabs>
        <w:spacing w:after="0" w:before="162" w:line="240" w:lineRule="auto"/>
        <w:ind w:hanging="211" w:left="1053"/>
        <w:contextualSpacing w:val="0"/>
        <w:jc w:val="both"/>
        <w:rPr>
          <w:rFonts w:ascii="Times New Roman" w:hAnsi="Times New Roman"/>
          <w:sz w:val="28"/>
        </w:rPr>
      </w:pPr>
      <w:r>
        <w:rPr>
          <w:rFonts w:ascii="Times New Roman" w:hAnsi="Times New Roman"/>
          <w:sz w:val="28"/>
        </w:rPr>
        <w:t>патриотизм</w:t>
      </w:r>
      <w:r>
        <w:rPr>
          <w:rFonts w:ascii="Times New Roman" w:hAnsi="Times New Roman"/>
          <w:spacing w:val="-4"/>
          <w:sz w:val="28"/>
        </w:rPr>
        <w:t xml:space="preserve"> </w:t>
      </w:r>
      <w:r>
        <w:rPr>
          <w:rFonts w:ascii="Times New Roman" w:hAnsi="Times New Roman"/>
          <w:sz w:val="28"/>
        </w:rPr>
        <w:t>(любовь</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3"/>
          <w:sz w:val="28"/>
        </w:rPr>
        <w:t xml:space="preserve"> </w:t>
      </w:r>
      <w:r>
        <w:rPr>
          <w:rFonts w:ascii="Times New Roman" w:hAnsi="Times New Roman"/>
          <w:sz w:val="28"/>
        </w:rPr>
        <w:t>Родине)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самое</w:t>
      </w:r>
      <w:r>
        <w:rPr>
          <w:rFonts w:ascii="Times New Roman" w:hAnsi="Times New Roman"/>
          <w:spacing w:val="-4"/>
          <w:sz w:val="28"/>
        </w:rPr>
        <w:t xml:space="preserve"> </w:t>
      </w:r>
      <w:r>
        <w:rPr>
          <w:rFonts w:ascii="Times New Roman" w:hAnsi="Times New Roman"/>
          <w:sz w:val="28"/>
        </w:rPr>
        <w:t>главное</w:t>
      </w:r>
      <w:r>
        <w:rPr>
          <w:rFonts w:ascii="Times New Roman" w:hAnsi="Times New Roman"/>
          <w:spacing w:val="-3"/>
          <w:sz w:val="28"/>
        </w:rPr>
        <w:t xml:space="preserve"> </w:t>
      </w:r>
      <w:r>
        <w:rPr>
          <w:rFonts w:ascii="Times New Roman" w:hAnsi="Times New Roman"/>
          <w:sz w:val="28"/>
        </w:rPr>
        <w:t>качества</w:t>
      </w:r>
      <w:r>
        <w:rPr>
          <w:rFonts w:ascii="Times New Roman" w:hAnsi="Times New Roman"/>
          <w:spacing w:val="-2"/>
          <w:sz w:val="28"/>
        </w:rPr>
        <w:t xml:space="preserve"> </w:t>
      </w:r>
      <w:r>
        <w:rPr>
          <w:rFonts w:ascii="Times New Roman" w:hAnsi="Times New Roman"/>
          <w:sz w:val="28"/>
        </w:rPr>
        <w:t>гражданина;</w:t>
      </w:r>
    </w:p>
    <w:p w14:paraId="A92C0000">
      <w:pPr>
        <w:pStyle w:val="Style_4"/>
        <w:widowControl w:val="0"/>
        <w:tabs>
          <w:tab w:leader="none" w:pos="1108" w:val="left"/>
        </w:tabs>
        <w:spacing w:after="0" w:before="161" w:line="360" w:lineRule="auto"/>
        <w:ind w:firstLine="709" w:left="134" w:right="148"/>
        <w:contextualSpacing w:val="0"/>
        <w:jc w:val="both"/>
        <w:rPr>
          <w:rFonts w:ascii="Times New Roman" w:hAnsi="Times New Roman"/>
          <w:sz w:val="28"/>
        </w:rPr>
      </w:pPr>
      <w:r>
        <w:rPr>
          <w:rFonts w:ascii="Times New Roman" w:hAnsi="Times New Roman"/>
          <w:sz w:val="28"/>
        </w:rPr>
        <w:t>любовь к своему Отечеству начинается с малого — с привязанности к</w:t>
      </w:r>
      <w:r>
        <w:rPr>
          <w:rFonts w:ascii="Times New Roman" w:hAnsi="Times New Roman"/>
          <w:spacing w:val="1"/>
          <w:sz w:val="28"/>
        </w:rPr>
        <w:t xml:space="preserve"> </w:t>
      </w:r>
      <w:r>
        <w:rPr>
          <w:rFonts w:ascii="Times New Roman" w:hAnsi="Times New Roman"/>
          <w:sz w:val="28"/>
        </w:rPr>
        <w:t>родному</w:t>
      </w:r>
      <w:r>
        <w:rPr>
          <w:rFonts w:ascii="Times New Roman" w:hAnsi="Times New Roman"/>
          <w:spacing w:val="-2"/>
          <w:sz w:val="28"/>
        </w:rPr>
        <w:t xml:space="preserve"> </w:t>
      </w:r>
      <w:r>
        <w:rPr>
          <w:rFonts w:ascii="Times New Roman" w:hAnsi="Times New Roman"/>
          <w:sz w:val="28"/>
        </w:rPr>
        <w:t>дому, малой</w:t>
      </w:r>
      <w:r>
        <w:rPr>
          <w:rFonts w:ascii="Times New Roman" w:hAnsi="Times New Roman"/>
          <w:spacing w:val="1"/>
          <w:sz w:val="28"/>
        </w:rPr>
        <w:t xml:space="preserve"> </w:t>
      </w:r>
      <w:r>
        <w:rPr>
          <w:rFonts w:ascii="Times New Roman" w:hAnsi="Times New Roman"/>
          <w:sz w:val="28"/>
        </w:rPr>
        <w:t>родине;</w:t>
      </w:r>
    </w:p>
    <w:p w14:paraId="AA2C0000">
      <w:pPr>
        <w:pStyle w:val="Style_4"/>
        <w:widowControl w:val="0"/>
        <w:tabs>
          <w:tab w:leader="none" w:pos="1097" w:val="left"/>
        </w:tabs>
        <w:spacing w:after="0" w:line="360" w:lineRule="auto"/>
        <w:ind w:firstLine="709" w:left="134" w:right="154"/>
        <w:contextualSpacing w:val="0"/>
        <w:jc w:val="both"/>
        <w:rPr>
          <w:rFonts w:ascii="Times New Roman" w:hAnsi="Times New Roman"/>
          <w:sz w:val="28"/>
        </w:rPr>
      </w:pPr>
      <w:r>
        <w:rPr>
          <w:rFonts w:ascii="Times New Roman" w:hAnsi="Times New Roman"/>
          <w:sz w:val="28"/>
        </w:rPr>
        <w:t>патриотизм строится на ответственности за судьбу своей родной земли;</w:t>
      </w:r>
      <w:r>
        <w:rPr>
          <w:rFonts w:ascii="Times New Roman" w:hAnsi="Times New Roman"/>
          <w:spacing w:val="1"/>
          <w:sz w:val="28"/>
        </w:rPr>
        <w:t xml:space="preserve"> </w:t>
      </w:r>
      <w:r>
        <w:rPr>
          <w:rFonts w:ascii="Times New Roman" w:hAnsi="Times New Roman"/>
          <w:sz w:val="28"/>
        </w:rPr>
        <w:t>чувстве</w:t>
      </w:r>
      <w:r>
        <w:rPr>
          <w:rFonts w:ascii="Times New Roman" w:hAnsi="Times New Roman"/>
          <w:spacing w:val="-2"/>
          <w:sz w:val="28"/>
        </w:rPr>
        <w:t xml:space="preserve"> </w:t>
      </w:r>
      <w:r>
        <w:rPr>
          <w:rFonts w:ascii="Times New Roman" w:hAnsi="Times New Roman"/>
          <w:sz w:val="28"/>
        </w:rPr>
        <w:t>гордости</w:t>
      </w:r>
      <w:r>
        <w:rPr>
          <w:rFonts w:ascii="Times New Roman" w:hAnsi="Times New Roman"/>
          <w:spacing w:val="-2"/>
          <w:sz w:val="28"/>
        </w:rPr>
        <w:t xml:space="preserve"> </w:t>
      </w:r>
      <w:r>
        <w:rPr>
          <w:rFonts w:ascii="Times New Roman" w:hAnsi="Times New Roman"/>
          <w:sz w:val="28"/>
        </w:rPr>
        <w:t>за</w:t>
      </w:r>
      <w:r>
        <w:rPr>
          <w:rFonts w:ascii="Times New Roman" w:hAnsi="Times New Roman"/>
          <w:spacing w:val="-3"/>
          <w:sz w:val="28"/>
        </w:rPr>
        <w:t xml:space="preserve"> </w:t>
      </w:r>
      <w:r>
        <w:rPr>
          <w:rFonts w:ascii="Times New Roman" w:hAnsi="Times New Roman"/>
          <w:sz w:val="28"/>
        </w:rPr>
        <w:t>историю,</w:t>
      </w:r>
      <w:r>
        <w:rPr>
          <w:rFonts w:ascii="Times New Roman" w:hAnsi="Times New Roman"/>
          <w:spacing w:val="-2"/>
          <w:sz w:val="28"/>
        </w:rPr>
        <w:t xml:space="preserve"> </w:t>
      </w:r>
      <w:r>
        <w:rPr>
          <w:rFonts w:ascii="Times New Roman" w:hAnsi="Times New Roman"/>
          <w:sz w:val="28"/>
        </w:rPr>
        <w:t>культуру</w:t>
      </w:r>
      <w:r>
        <w:rPr>
          <w:rFonts w:ascii="Times New Roman" w:hAnsi="Times New Roman"/>
          <w:spacing w:val="-2"/>
          <w:sz w:val="28"/>
        </w:rPr>
        <w:t xml:space="preserve"> </w:t>
      </w:r>
      <w:r>
        <w:rPr>
          <w:rFonts w:ascii="Times New Roman" w:hAnsi="Times New Roman"/>
          <w:sz w:val="28"/>
        </w:rPr>
        <w:t>своего</w:t>
      </w:r>
      <w:r>
        <w:rPr>
          <w:rFonts w:ascii="Times New Roman" w:hAnsi="Times New Roman"/>
          <w:spacing w:val="-1"/>
          <w:sz w:val="28"/>
        </w:rPr>
        <w:t xml:space="preserve"> </w:t>
      </w:r>
      <w:r>
        <w:rPr>
          <w:rFonts w:ascii="Times New Roman" w:hAnsi="Times New Roman"/>
          <w:sz w:val="28"/>
        </w:rPr>
        <w:t>народа</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народов</w:t>
      </w:r>
      <w:r>
        <w:rPr>
          <w:rFonts w:ascii="Times New Roman" w:hAnsi="Times New Roman"/>
          <w:spacing w:val="-2"/>
          <w:sz w:val="28"/>
        </w:rPr>
        <w:t xml:space="preserve"> </w:t>
      </w:r>
      <w:r>
        <w:rPr>
          <w:rFonts w:ascii="Times New Roman" w:hAnsi="Times New Roman"/>
          <w:sz w:val="28"/>
        </w:rPr>
        <w:t>России.</w:t>
      </w:r>
    </w:p>
    <w:p w14:paraId="AB2C0000">
      <w:pPr>
        <w:pStyle w:val="Style_31"/>
        <w:ind w:firstLine="0" w:left="843"/>
        <w:jc w:val="both"/>
        <w:rPr>
          <w:rFonts w:ascii="Times New Roman" w:hAnsi="Times New Roman"/>
          <w:sz w:val="28"/>
        </w:rPr>
      </w:pPr>
      <w:r>
        <w:rPr>
          <w:rFonts w:ascii="Times New Roman" w:hAnsi="Times New Roman"/>
          <w:spacing w:val="-1"/>
          <w:sz w:val="28"/>
        </w:rPr>
        <w:t>Эта</w:t>
      </w:r>
      <w:r>
        <w:rPr>
          <w:rFonts w:ascii="Times New Roman" w:hAnsi="Times New Roman"/>
          <w:spacing w:val="-17"/>
          <w:sz w:val="28"/>
        </w:rPr>
        <w:t xml:space="preserve"> </w:t>
      </w:r>
      <w:r>
        <w:rPr>
          <w:rFonts w:ascii="Times New Roman" w:hAnsi="Times New Roman"/>
          <w:spacing w:val="-1"/>
          <w:sz w:val="28"/>
        </w:rPr>
        <w:t>высшая</w:t>
      </w:r>
      <w:r>
        <w:rPr>
          <w:rFonts w:ascii="Times New Roman" w:hAnsi="Times New Roman"/>
          <w:spacing w:val="-16"/>
          <w:sz w:val="28"/>
        </w:rPr>
        <w:t xml:space="preserve"> </w:t>
      </w:r>
      <w:r>
        <w:rPr>
          <w:rFonts w:ascii="Times New Roman" w:hAnsi="Times New Roman"/>
          <w:spacing w:val="-1"/>
          <w:sz w:val="28"/>
        </w:rPr>
        <w:t>нравственная</w:t>
      </w:r>
      <w:r>
        <w:rPr>
          <w:rFonts w:ascii="Times New Roman" w:hAnsi="Times New Roman"/>
          <w:spacing w:val="-16"/>
          <w:sz w:val="28"/>
        </w:rPr>
        <w:t xml:space="preserve"> </w:t>
      </w:r>
      <w:r>
        <w:rPr>
          <w:rFonts w:ascii="Times New Roman" w:hAnsi="Times New Roman"/>
          <w:sz w:val="28"/>
        </w:rPr>
        <w:t>ценность</w:t>
      </w:r>
      <w:r>
        <w:rPr>
          <w:rFonts w:ascii="Times New Roman" w:hAnsi="Times New Roman"/>
          <w:spacing w:val="-18"/>
          <w:sz w:val="28"/>
        </w:rPr>
        <w:t xml:space="preserve"> </w:t>
      </w:r>
      <w:r>
        <w:rPr>
          <w:rFonts w:ascii="Times New Roman" w:hAnsi="Times New Roman"/>
          <w:sz w:val="28"/>
        </w:rPr>
        <w:t>является</w:t>
      </w:r>
      <w:r>
        <w:rPr>
          <w:rFonts w:ascii="Times New Roman" w:hAnsi="Times New Roman"/>
          <w:spacing w:val="-16"/>
          <w:sz w:val="28"/>
        </w:rPr>
        <w:t xml:space="preserve"> </w:t>
      </w:r>
      <w:r>
        <w:rPr>
          <w:rFonts w:ascii="Times New Roman" w:hAnsi="Times New Roman"/>
          <w:sz w:val="28"/>
        </w:rPr>
        <w:t>приоритетной</w:t>
      </w:r>
      <w:r>
        <w:rPr>
          <w:rFonts w:ascii="Times New Roman" w:hAnsi="Times New Roman"/>
          <w:spacing w:val="-16"/>
          <w:sz w:val="28"/>
        </w:rPr>
        <w:t xml:space="preserve"> </w:t>
      </w:r>
      <w:r>
        <w:rPr>
          <w:rFonts w:ascii="Times New Roman" w:hAnsi="Times New Roman"/>
          <w:sz w:val="28"/>
        </w:rPr>
        <w:t>во</w:t>
      </w:r>
      <w:r>
        <w:rPr>
          <w:rFonts w:ascii="Times New Roman" w:hAnsi="Times New Roman"/>
          <w:spacing w:val="-17"/>
          <w:sz w:val="28"/>
        </w:rPr>
        <w:t xml:space="preserve"> </w:t>
      </w:r>
      <w:r>
        <w:rPr>
          <w:rFonts w:ascii="Times New Roman" w:hAnsi="Times New Roman"/>
          <w:sz w:val="28"/>
        </w:rPr>
        <w:t>всех</w:t>
      </w:r>
      <w:r>
        <w:rPr>
          <w:rFonts w:ascii="Times New Roman" w:hAnsi="Times New Roman"/>
          <w:spacing w:val="-15"/>
          <w:sz w:val="28"/>
        </w:rPr>
        <w:t xml:space="preserve"> </w:t>
      </w:r>
      <w:r>
        <w:rPr>
          <w:rFonts w:ascii="Times New Roman" w:hAnsi="Times New Roman"/>
          <w:sz w:val="28"/>
        </w:rPr>
        <w:t>сценариях</w:t>
      </w:r>
    </w:p>
    <w:p w14:paraId="AC2C0000">
      <w:pPr>
        <w:pStyle w:val="Style_31"/>
        <w:spacing w:before="160" w:line="360" w:lineRule="auto"/>
        <w:ind w:right="153"/>
        <w:jc w:val="both"/>
        <w:rPr>
          <w:rFonts w:ascii="Times New Roman" w:hAnsi="Times New Roman"/>
          <w:sz w:val="28"/>
        </w:rPr>
      </w:pPr>
      <w:r>
        <w:rPr>
          <w:rFonts w:ascii="Times New Roman" w:hAnsi="Times New Roman"/>
          <w:sz w:val="28"/>
        </w:rPr>
        <w:t>«Разговоров</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важном».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каждом</w:t>
      </w:r>
      <w:r>
        <w:rPr>
          <w:rFonts w:ascii="Times New Roman" w:hAnsi="Times New Roman"/>
          <w:spacing w:val="1"/>
          <w:sz w:val="28"/>
        </w:rPr>
        <w:t xml:space="preserve"> </w:t>
      </w:r>
      <w:r>
        <w:rPr>
          <w:rFonts w:ascii="Times New Roman" w:hAnsi="Times New Roman"/>
          <w:sz w:val="28"/>
        </w:rPr>
        <w:t>сценарии,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содержанием,</w:t>
      </w:r>
      <w:r>
        <w:rPr>
          <w:rFonts w:ascii="Times New Roman" w:hAnsi="Times New Roman"/>
          <w:spacing w:val="1"/>
          <w:sz w:val="28"/>
        </w:rPr>
        <w:t xml:space="preserve"> </w:t>
      </w:r>
      <w:r>
        <w:rPr>
          <w:rFonts w:ascii="Times New Roman" w:hAnsi="Times New Roman"/>
          <w:sz w:val="28"/>
        </w:rPr>
        <w:t>раскрывается многогранность чувства патриотизма и его проявления в разных</w:t>
      </w:r>
      <w:r>
        <w:rPr>
          <w:rFonts w:ascii="Times New Roman" w:hAnsi="Times New Roman"/>
          <w:spacing w:val="1"/>
          <w:sz w:val="28"/>
        </w:rPr>
        <w:t xml:space="preserve"> </w:t>
      </w:r>
      <w:r>
        <w:rPr>
          <w:rFonts w:ascii="Times New Roman" w:hAnsi="Times New Roman"/>
          <w:sz w:val="28"/>
        </w:rPr>
        <w:t>сферах</w:t>
      </w:r>
      <w:r>
        <w:rPr>
          <w:rFonts w:ascii="Times New Roman" w:hAnsi="Times New Roman"/>
          <w:spacing w:val="-2"/>
          <w:sz w:val="28"/>
        </w:rPr>
        <w:t xml:space="preserve"> </w:t>
      </w:r>
      <w:r>
        <w:rPr>
          <w:rFonts w:ascii="Times New Roman" w:hAnsi="Times New Roman"/>
          <w:sz w:val="28"/>
        </w:rPr>
        <w:t>человеческой жизни.</w:t>
      </w:r>
    </w:p>
    <w:p w14:paraId="AD2C0000">
      <w:pPr>
        <w:pStyle w:val="Style_33"/>
        <w:widowControl w:val="0"/>
        <w:tabs>
          <w:tab w:leader="none" w:pos="1132" w:val="left"/>
        </w:tabs>
        <w:spacing w:after="0" w:before="1"/>
        <w:ind w:hanging="289" w:left="1131"/>
        <w:jc w:val="both"/>
        <w:rPr>
          <w:rFonts w:ascii="Times New Roman" w:hAnsi="Times New Roman"/>
          <w:sz w:val="28"/>
        </w:rPr>
      </w:pPr>
      <w:r>
        <w:rPr>
          <w:rFonts w:ascii="Times New Roman" w:hAnsi="Times New Roman"/>
          <w:sz w:val="28"/>
        </w:rPr>
        <w:t>Доброта,</w:t>
      </w:r>
      <w:r>
        <w:rPr>
          <w:rFonts w:ascii="Times New Roman" w:hAnsi="Times New Roman"/>
          <w:spacing w:val="-6"/>
          <w:sz w:val="28"/>
        </w:rPr>
        <w:t xml:space="preserve"> </w:t>
      </w:r>
      <w:r>
        <w:rPr>
          <w:rFonts w:ascii="Times New Roman" w:hAnsi="Times New Roman"/>
          <w:sz w:val="28"/>
        </w:rPr>
        <w:t>добрые</w:t>
      </w:r>
      <w:r>
        <w:rPr>
          <w:rFonts w:ascii="Times New Roman" w:hAnsi="Times New Roman"/>
          <w:spacing w:val="-5"/>
          <w:sz w:val="28"/>
        </w:rPr>
        <w:t xml:space="preserve"> </w:t>
      </w:r>
      <w:r>
        <w:rPr>
          <w:rFonts w:ascii="Times New Roman" w:hAnsi="Times New Roman"/>
          <w:sz w:val="28"/>
        </w:rPr>
        <w:t>дела</w:t>
      </w:r>
    </w:p>
    <w:p w14:paraId="AE2C0000">
      <w:pPr>
        <w:pStyle w:val="Style_4"/>
        <w:widowControl w:val="0"/>
        <w:tabs>
          <w:tab w:leader="none" w:pos="1076" w:val="left"/>
        </w:tabs>
        <w:spacing w:after="0" w:before="161" w:line="348" w:lineRule="auto"/>
        <w:ind w:firstLine="709" w:left="134" w:right="150"/>
        <w:contextualSpacing w:val="0"/>
        <w:jc w:val="both"/>
        <w:rPr>
          <w:rFonts w:ascii="Times New Roman" w:hAnsi="Times New Roman"/>
          <w:sz w:val="28"/>
        </w:rPr>
      </w:pPr>
      <w:r>
        <w:rPr>
          <w:rFonts w:ascii="Times New Roman" w:hAnsi="Times New Roman"/>
          <w:sz w:val="28"/>
        </w:rPr>
        <w:t>доброта</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это</w:t>
      </w:r>
      <w:r>
        <w:rPr>
          <w:rFonts w:ascii="Times New Roman" w:hAnsi="Times New Roman"/>
          <w:spacing w:val="1"/>
          <w:sz w:val="28"/>
        </w:rPr>
        <w:t xml:space="preserve"> </w:t>
      </w:r>
      <w:r>
        <w:rPr>
          <w:rFonts w:ascii="Times New Roman" w:hAnsi="Times New Roman"/>
          <w:sz w:val="28"/>
        </w:rPr>
        <w:t>способность</w:t>
      </w:r>
      <w:r>
        <w:rPr>
          <w:rFonts w:ascii="Times New Roman" w:hAnsi="Times New Roman"/>
          <w:spacing w:val="1"/>
          <w:sz w:val="28"/>
        </w:rPr>
        <w:t xml:space="preserve"> </w:t>
      </w:r>
      <w:r>
        <w:rPr>
          <w:rFonts w:ascii="Times New Roman" w:hAnsi="Times New Roman"/>
          <w:sz w:val="28"/>
        </w:rPr>
        <w:t>(желание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умение)</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1"/>
          <w:sz w:val="28"/>
        </w:rPr>
        <w:t xml:space="preserve"> </w:t>
      </w:r>
      <w:r>
        <w:rPr>
          <w:rFonts w:ascii="Times New Roman" w:hAnsi="Times New Roman"/>
          <w:sz w:val="28"/>
        </w:rPr>
        <w:t>милосердным,</w:t>
      </w:r>
      <w:r>
        <w:rPr>
          <w:rFonts w:ascii="Times New Roman" w:hAnsi="Times New Roman"/>
          <w:spacing w:val="1"/>
          <w:sz w:val="28"/>
        </w:rPr>
        <w:t xml:space="preserve"> </w:t>
      </w:r>
      <w:r>
        <w:rPr>
          <w:rFonts w:ascii="Times New Roman" w:hAnsi="Times New Roman"/>
          <w:sz w:val="28"/>
        </w:rPr>
        <w:t>поддержать,</w:t>
      </w:r>
      <w:r>
        <w:rPr>
          <w:rFonts w:ascii="Times New Roman" w:hAnsi="Times New Roman"/>
          <w:spacing w:val="-2"/>
          <w:sz w:val="28"/>
        </w:rPr>
        <w:t xml:space="preserve"> </w:t>
      </w:r>
      <w:r>
        <w:rPr>
          <w:rFonts w:ascii="Times New Roman" w:hAnsi="Times New Roman"/>
          <w:sz w:val="28"/>
        </w:rPr>
        <w:t>помочь без ожидания благодарности;</w:t>
      </w:r>
    </w:p>
    <w:p w14:paraId="AF2C0000">
      <w:pPr>
        <w:pStyle w:val="Style_4"/>
        <w:widowControl w:val="0"/>
        <w:tabs>
          <w:tab w:leader="none" w:pos="1076" w:val="left"/>
        </w:tabs>
        <w:spacing w:after="0" w:before="16" w:line="360" w:lineRule="auto"/>
        <w:ind w:firstLine="709" w:left="134" w:right="147"/>
        <w:contextualSpacing w:val="0"/>
        <w:jc w:val="both"/>
        <w:rPr>
          <w:rFonts w:ascii="Times New Roman" w:hAnsi="Times New Roman"/>
          <w:sz w:val="28"/>
        </w:rPr>
      </w:pPr>
      <w:r>
        <w:rPr>
          <w:rFonts w:ascii="Times New Roman" w:hAnsi="Times New Roman"/>
          <w:sz w:val="28"/>
        </w:rPr>
        <w:t>благотворительность — проявление добрых чувств; благотворительность</w:t>
      </w:r>
      <w:r>
        <w:rPr>
          <w:rFonts w:ascii="Times New Roman" w:hAnsi="Times New Roman"/>
          <w:spacing w:val="1"/>
          <w:sz w:val="28"/>
        </w:rPr>
        <w:t xml:space="preserve"> </w:t>
      </w:r>
      <w:r>
        <w:rPr>
          <w:rFonts w:ascii="Times New Roman" w:hAnsi="Times New Roman"/>
          <w:sz w:val="28"/>
        </w:rPr>
        <w:t>была распространена в России в прошлые века, что стало сегодня примером для</w:t>
      </w:r>
      <w:r>
        <w:rPr>
          <w:rFonts w:ascii="Times New Roman" w:hAnsi="Times New Roman"/>
          <w:spacing w:val="1"/>
          <w:sz w:val="28"/>
        </w:rPr>
        <w:t xml:space="preserve"> </w:t>
      </w:r>
      <w:r>
        <w:rPr>
          <w:rFonts w:ascii="Times New Roman" w:hAnsi="Times New Roman"/>
          <w:sz w:val="28"/>
        </w:rPr>
        <w:t>подражания.</w:t>
      </w:r>
    </w:p>
    <w:p w14:paraId="B02C0000">
      <w:pPr>
        <w:pStyle w:val="Style_31"/>
        <w:spacing w:before="8" w:line="360" w:lineRule="auto"/>
        <w:ind w:right="152"/>
        <w:jc w:val="both"/>
        <w:rPr>
          <w:rFonts w:ascii="Times New Roman" w:hAnsi="Times New Roman"/>
          <w:sz w:val="28"/>
        </w:rPr>
      </w:pPr>
      <w:r>
        <w:rPr>
          <w:rFonts w:ascii="Times New Roman" w:hAnsi="Times New Roman"/>
          <w:sz w:val="28"/>
        </w:rPr>
        <w:t>Например, тема «Мы вместе». Разговор о добрых делах граждан России в</w:t>
      </w:r>
      <w:r>
        <w:rPr>
          <w:rFonts w:ascii="Times New Roman" w:hAnsi="Times New Roman"/>
          <w:spacing w:val="1"/>
          <w:sz w:val="28"/>
        </w:rPr>
        <w:t xml:space="preserve"> </w:t>
      </w:r>
      <w:r>
        <w:rPr>
          <w:rFonts w:ascii="Times New Roman" w:hAnsi="Times New Roman"/>
          <w:sz w:val="28"/>
        </w:rPr>
        <w:t>прошлые</w:t>
      </w:r>
      <w:r>
        <w:rPr>
          <w:rFonts w:ascii="Times New Roman" w:hAnsi="Times New Roman"/>
          <w:spacing w:val="-2"/>
          <w:sz w:val="28"/>
        </w:rPr>
        <w:t xml:space="preserve"> </w:t>
      </w:r>
      <w:r>
        <w:rPr>
          <w:rFonts w:ascii="Times New Roman" w:hAnsi="Times New Roman"/>
          <w:sz w:val="28"/>
        </w:rPr>
        <w:t>времена</w:t>
      </w:r>
      <w:r>
        <w:rPr>
          <w:rFonts w:ascii="Times New Roman" w:hAnsi="Times New Roman"/>
          <w:spacing w:val="-1"/>
          <w:sz w:val="28"/>
        </w:rPr>
        <w:t xml:space="preserve"> </w:t>
      </w:r>
      <w:r>
        <w:rPr>
          <w:rFonts w:ascii="Times New Roman" w:hAnsi="Times New Roman"/>
          <w:sz w:val="28"/>
        </w:rPr>
        <w:t>и в</w:t>
      </w:r>
      <w:r>
        <w:rPr>
          <w:rFonts w:ascii="Times New Roman" w:hAnsi="Times New Roman"/>
          <w:spacing w:val="-1"/>
          <w:sz w:val="28"/>
        </w:rPr>
        <w:t xml:space="preserve"> </w:t>
      </w:r>
      <w:r>
        <w:rPr>
          <w:rFonts w:ascii="Times New Roman" w:hAnsi="Times New Roman"/>
          <w:sz w:val="28"/>
        </w:rPr>
        <w:t>настоящее</w:t>
      </w:r>
      <w:r>
        <w:rPr>
          <w:rFonts w:ascii="Times New Roman" w:hAnsi="Times New Roman"/>
          <w:spacing w:val="-1"/>
          <w:sz w:val="28"/>
        </w:rPr>
        <w:t xml:space="preserve"> </w:t>
      </w:r>
      <w:r>
        <w:rPr>
          <w:rFonts w:ascii="Times New Roman" w:hAnsi="Times New Roman"/>
          <w:sz w:val="28"/>
        </w:rPr>
        <w:t>время,</w:t>
      </w:r>
      <w:r>
        <w:rPr>
          <w:rFonts w:ascii="Times New Roman" w:hAnsi="Times New Roman"/>
          <w:spacing w:val="-2"/>
          <w:sz w:val="28"/>
        </w:rPr>
        <w:t xml:space="preserve"> </w:t>
      </w:r>
      <w:r>
        <w:rPr>
          <w:rFonts w:ascii="Times New Roman" w:hAnsi="Times New Roman"/>
          <w:sz w:val="28"/>
        </w:rPr>
        <w:t>тема</w:t>
      </w:r>
      <w:r>
        <w:rPr>
          <w:rFonts w:ascii="Times New Roman" w:hAnsi="Times New Roman"/>
          <w:spacing w:val="-1"/>
          <w:sz w:val="28"/>
        </w:rPr>
        <w:t xml:space="preserve"> </w:t>
      </w:r>
      <w:r>
        <w:rPr>
          <w:rFonts w:ascii="Times New Roman" w:hAnsi="Times New Roman"/>
          <w:sz w:val="28"/>
        </w:rPr>
        <w:t>волонтерства.</w:t>
      </w:r>
    </w:p>
    <w:p w14:paraId="B12C0000">
      <w:pPr>
        <w:pStyle w:val="Style_33"/>
        <w:widowControl w:val="0"/>
        <w:tabs>
          <w:tab w:leader="none" w:pos="1132" w:val="left"/>
        </w:tabs>
        <w:spacing w:after="0" w:before="0"/>
        <w:ind w:hanging="289" w:left="1131"/>
        <w:jc w:val="both"/>
        <w:rPr>
          <w:rFonts w:ascii="Times New Roman" w:hAnsi="Times New Roman"/>
          <w:sz w:val="28"/>
        </w:rPr>
      </w:pPr>
      <w:r>
        <w:rPr>
          <w:rFonts w:ascii="Times New Roman" w:hAnsi="Times New Roman"/>
          <w:sz w:val="28"/>
        </w:rPr>
        <w:t>Семья</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семейные</w:t>
      </w:r>
      <w:r>
        <w:rPr>
          <w:rFonts w:ascii="Times New Roman" w:hAnsi="Times New Roman"/>
          <w:spacing w:val="-3"/>
          <w:sz w:val="28"/>
        </w:rPr>
        <w:t xml:space="preserve"> </w:t>
      </w:r>
      <w:r>
        <w:rPr>
          <w:rFonts w:ascii="Times New Roman" w:hAnsi="Times New Roman"/>
          <w:sz w:val="28"/>
        </w:rPr>
        <w:t>ценности</w:t>
      </w:r>
    </w:p>
    <w:p w14:paraId="B22C0000">
      <w:pPr>
        <w:pStyle w:val="Style_4"/>
        <w:widowControl w:val="0"/>
        <w:tabs>
          <w:tab w:leader="none" w:pos="1088" w:val="left"/>
        </w:tabs>
        <w:spacing w:after="0" w:before="160" w:line="360" w:lineRule="auto"/>
        <w:ind w:firstLine="709" w:left="134" w:right="149"/>
        <w:contextualSpacing w:val="0"/>
        <w:jc w:val="both"/>
        <w:rPr>
          <w:rFonts w:ascii="Times New Roman" w:hAnsi="Times New Roman"/>
          <w:sz w:val="28"/>
        </w:rPr>
      </w:pPr>
      <w:r>
        <w:rPr>
          <w:rFonts w:ascii="Times New Roman" w:hAnsi="Times New Roman"/>
          <w:sz w:val="28"/>
        </w:rPr>
        <w:t>семья связана не только общим местом проживания, общим хозяйством,</w:t>
      </w:r>
      <w:r>
        <w:rPr>
          <w:rFonts w:ascii="Times New Roman" w:hAnsi="Times New Roman"/>
          <w:spacing w:val="1"/>
          <w:sz w:val="28"/>
        </w:rPr>
        <w:t xml:space="preserve"> </w:t>
      </w:r>
      <w:r>
        <w:rPr>
          <w:rFonts w:ascii="Times New Roman" w:hAnsi="Times New Roman"/>
          <w:sz w:val="28"/>
        </w:rPr>
        <w:t>общими</w:t>
      </w:r>
      <w:r>
        <w:rPr>
          <w:rFonts w:ascii="Times New Roman" w:hAnsi="Times New Roman"/>
          <w:spacing w:val="1"/>
          <w:sz w:val="28"/>
        </w:rPr>
        <w:t xml:space="preserve"> </w:t>
      </w:r>
      <w:r>
        <w:rPr>
          <w:rFonts w:ascii="Times New Roman" w:hAnsi="Times New Roman"/>
          <w:sz w:val="28"/>
        </w:rPr>
        <w:t>делами,</w:t>
      </w:r>
      <w:r>
        <w:rPr>
          <w:rFonts w:ascii="Times New Roman" w:hAnsi="Times New Roman"/>
          <w:spacing w:val="1"/>
          <w:sz w:val="28"/>
        </w:rPr>
        <w:t xml:space="preserve"> </w:t>
      </w:r>
      <w:r>
        <w:rPr>
          <w:rFonts w:ascii="Times New Roman" w:hAnsi="Times New Roman"/>
          <w:sz w:val="28"/>
        </w:rPr>
        <w:t>но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значимыми</w:t>
      </w:r>
      <w:r>
        <w:rPr>
          <w:rFonts w:ascii="Times New Roman" w:hAnsi="Times New Roman"/>
          <w:spacing w:val="1"/>
          <w:sz w:val="28"/>
        </w:rPr>
        <w:t xml:space="preserve"> </w:t>
      </w:r>
      <w:r>
        <w:rPr>
          <w:rFonts w:ascii="Times New Roman" w:hAnsi="Times New Roman"/>
          <w:sz w:val="28"/>
        </w:rPr>
        <w:t>ценностями</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взаимопониманием,</w:t>
      </w:r>
      <w:r>
        <w:rPr>
          <w:rFonts w:ascii="Times New Roman" w:hAnsi="Times New Roman"/>
          <w:spacing w:val="1"/>
          <w:sz w:val="28"/>
        </w:rPr>
        <w:t xml:space="preserve"> </w:t>
      </w:r>
      <w:r>
        <w:rPr>
          <w:rFonts w:ascii="Times New Roman" w:hAnsi="Times New Roman"/>
          <w:sz w:val="28"/>
        </w:rPr>
        <w:t>взаимоподдержкой, традициями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т. д.;</w:t>
      </w:r>
    </w:p>
    <w:p w14:paraId="B32C0000">
      <w:pPr>
        <w:pStyle w:val="Style_4"/>
        <w:widowControl w:val="0"/>
        <w:tabs>
          <w:tab w:leader="none" w:pos="1080" w:val="left"/>
        </w:tabs>
        <w:spacing w:after="0" w:before="1" w:line="360" w:lineRule="auto"/>
        <w:ind w:firstLine="709" w:left="134" w:right="148"/>
        <w:contextualSpacing w:val="0"/>
        <w:jc w:val="both"/>
        <w:rPr>
          <w:rFonts w:ascii="Times New Roman" w:hAnsi="Times New Roman"/>
          <w:sz w:val="28"/>
        </w:rPr>
      </w:pPr>
      <w:r>
        <w:rPr>
          <w:rFonts w:ascii="Times New Roman" w:hAnsi="Times New Roman"/>
          <w:sz w:val="28"/>
        </w:rPr>
        <w:t>каждый член семьи имеет свои обязанности, но всегда готовы прийти на</w:t>
      </w:r>
      <w:r>
        <w:rPr>
          <w:rFonts w:ascii="Times New Roman" w:hAnsi="Times New Roman"/>
          <w:spacing w:val="1"/>
          <w:sz w:val="28"/>
        </w:rPr>
        <w:t xml:space="preserve"> </w:t>
      </w:r>
      <w:r>
        <w:rPr>
          <w:rFonts w:ascii="Times New Roman" w:hAnsi="Times New Roman"/>
          <w:sz w:val="28"/>
        </w:rPr>
        <w:t>помощь другому: взять на себя его дела, проявить внимание, оказать помощь друг</w:t>
      </w:r>
      <w:r>
        <w:rPr>
          <w:rFonts w:ascii="Times New Roman" w:hAnsi="Times New Roman"/>
          <w:spacing w:val="-67"/>
          <w:sz w:val="28"/>
        </w:rPr>
        <w:t xml:space="preserve"> </w:t>
      </w:r>
      <w:r>
        <w:rPr>
          <w:rFonts w:ascii="Times New Roman" w:hAnsi="Times New Roman"/>
          <w:sz w:val="28"/>
        </w:rPr>
        <w:t>другу;</w:t>
      </w:r>
    </w:p>
    <w:p w14:paraId="B42C0000">
      <w:pPr>
        <w:pStyle w:val="Style_4"/>
        <w:widowControl w:val="0"/>
        <w:tabs>
          <w:tab w:leader="none" w:pos="1061" w:val="left"/>
        </w:tabs>
        <w:spacing w:after="0" w:line="360" w:lineRule="auto"/>
        <w:ind w:firstLine="709" w:left="134" w:right="152"/>
        <w:contextualSpacing w:val="0"/>
        <w:jc w:val="both"/>
        <w:rPr>
          <w:rFonts w:ascii="Times New Roman" w:hAnsi="Times New Roman"/>
          <w:sz w:val="28"/>
        </w:rPr>
      </w:pPr>
      <w:r>
        <w:rPr>
          <w:rFonts w:ascii="Times New Roman" w:hAnsi="Times New Roman"/>
          <w:sz w:val="28"/>
        </w:rPr>
        <w:t>обучающийся должен ответственно относиться к своей семье, участвовать</w:t>
      </w:r>
      <w:r>
        <w:rPr>
          <w:rFonts w:ascii="Times New Roman" w:hAnsi="Times New Roman"/>
          <w:spacing w:val="-67"/>
          <w:sz w:val="28"/>
        </w:rPr>
        <w:t xml:space="preserve"> </w:t>
      </w:r>
      <w:r>
        <w:rPr>
          <w:rFonts w:ascii="Times New Roman" w:hAnsi="Times New Roman"/>
          <w:sz w:val="28"/>
        </w:rPr>
        <w:t>во</w:t>
      </w:r>
      <w:r>
        <w:rPr>
          <w:rFonts w:ascii="Times New Roman" w:hAnsi="Times New Roman"/>
          <w:spacing w:val="-2"/>
          <w:sz w:val="28"/>
        </w:rPr>
        <w:t xml:space="preserve"> </w:t>
      </w:r>
      <w:r>
        <w:rPr>
          <w:rFonts w:ascii="Times New Roman" w:hAnsi="Times New Roman"/>
          <w:sz w:val="28"/>
        </w:rPr>
        <w:t>всех</w:t>
      </w:r>
      <w:r>
        <w:rPr>
          <w:rFonts w:ascii="Times New Roman" w:hAnsi="Times New Roman"/>
          <w:spacing w:val="-1"/>
          <w:sz w:val="28"/>
        </w:rPr>
        <w:t xml:space="preserve"> </w:t>
      </w:r>
      <w:r>
        <w:rPr>
          <w:rFonts w:ascii="Times New Roman" w:hAnsi="Times New Roman"/>
          <w:sz w:val="28"/>
        </w:rPr>
        <w:t>ее</w:t>
      </w:r>
      <w:r>
        <w:rPr>
          <w:rFonts w:ascii="Times New Roman" w:hAnsi="Times New Roman"/>
          <w:spacing w:val="-1"/>
          <w:sz w:val="28"/>
        </w:rPr>
        <w:t xml:space="preserve"> </w:t>
      </w:r>
      <w:r>
        <w:rPr>
          <w:rFonts w:ascii="Times New Roman" w:hAnsi="Times New Roman"/>
          <w:sz w:val="28"/>
        </w:rPr>
        <w:t>делах,</w:t>
      </w:r>
      <w:r>
        <w:rPr>
          <w:rFonts w:ascii="Times New Roman" w:hAnsi="Times New Roman"/>
          <w:spacing w:val="-1"/>
          <w:sz w:val="28"/>
        </w:rPr>
        <w:t xml:space="preserve"> </w:t>
      </w:r>
      <w:r>
        <w:rPr>
          <w:rFonts w:ascii="Times New Roman" w:hAnsi="Times New Roman"/>
          <w:sz w:val="28"/>
        </w:rPr>
        <w:t>помогать</w:t>
      </w:r>
      <w:r>
        <w:rPr>
          <w:rFonts w:ascii="Times New Roman" w:hAnsi="Times New Roman"/>
          <w:spacing w:val="-1"/>
          <w:sz w:val="28"/>
        </w:rPr>
        <w:t xml:space="preserve"> </w:t>
      </w:r>
      <w:r>
        <w:rPr>
          <w:rFonts w:ascii="Times New Roman" w:hAnsi="Times New Roman"/>
          <w:sz w:val="28"/>
        </w:rPr>
        <w:t>родителям;</w:t>
      </w:r>
    </w:p>
    <w:p w14:paraId="B52C0000">
      <w:pPr>
        <w:pStyle w:val="Style_4"/>
        <w:widowControl w:val="0"/>
        <w:tabs>
          <w:tab w:leader="none" w:pos="1085" w:val="left"/>
        </w:tabs>
        <w:spacing w:after="0" w:line="360" w:lineRule="auto"/>
        <w:ind w:firstLine="709" w:left="134" w:right="155"/>
        <w:contextualSpacing w:val="0"/>
        <w:jc w:val="both"/>
        <w:rPr>
          <w:rFonts w:ascii="Times New Roman" w:hAnsi="Times New Roman"/>
          <w:sz w:val="28"/>
        </w:rPr>
      </w:pPr>
      <w:r>
        <w:rPr>
          <w:rFonts w:ascii="Times New Roman" w:hAnsi="Times New Roman"/>
          <w:sz w:val="28"/>
        </w:rPr>
        <w:t>семейные ценности всегда были значимы для народов России; семейные</w:t>
      </w:r>
      <w:r>
        <w:rPr>
          <w:rFonts w:ascii="Times New Roman" w:hAnsi="Times New Roman"/>
          <w:spacing w:val="1"/>
          <w:sz w:val="28"/>
        </w:rPr>
        <w:t xml:space="preserve"> </w:t>
      </w:r>
      <w:r>
        <w:rPr>
          <w:rFonts w:ascii="Times New Roman" w:hAnsi="Times New Roman"/>
          <w:sz w:val="28"/>
        </w:rPr>
        <w:t>ценности</w:t>
      </w:r>
      <w:r>
        <w:rPr>
          <w:rFonts w:ascii="Times New Roman" w:hAnsi="Times New Roman"/>
          <w:spacing w:val="-1"/>
          <w:sz w:val="28"/>
        </w:rPr>
        <w:t xml:space="preserve"> </w:t>
      </w:r>
      <w:r>
        <w:rPr>
          <w:rFonts w:ascii="Times New Roman" w:hAnsi="Times New Roman"/>
          <w:sz w:val="28"/>
        </w:rPr>
        <w:t>представлены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традиционных</w:t>
      </w:r>
      <w:r>
        <w:rPr>
          <w:rFonts w:ascii="Times New Roman" w:hAnsi="Times New Roman"/>
          <w:spacing w:val="-1"/>
          <w:sz w:val="28"/>
        </w:rPr>
        <w:t xml:space="preserve"> </w:t>
      </w:r>
      <w:r>
        <w:rPr>
          <w:rFonts w:ascii="Times New Roman" w:hAnsi="Times New Roman"/>
          <w:sz w:val="28"/>
        </w:rPr>
        <w:t>религиях</w:t>
      </w:r>
      <w:r>
        <w:rPr>
          <w:rFonts w:ascii="Times New Roman" w:hAnsi="Times New Roman"/>
          <w:spacing w:val="-2"/>
          <w:sz w:val="28"/>
        </w:rPr>
        <w:t xml:space="preserve"> </w:t>
      </w:r>
      <w:r>
        <w:rPr>
          <w:rFonts w:ascii="Times New Roman" w:hAnsi="Times New Roman"/>
          <w:sz w:val="28"/>
        </w:rPr>
        <w:t>России.</w:t>
      </w:r>
    </w:p>
    <w:p w14:paraId="B62C0000">
      <w:pPr>
        <w:pStyle w:val="Style_31"/>
        <w:spacing w:before="72" w:line="360" w:lineRule="auto"/>
        <w:ind w:right="148"/>
        <w:jc w:val="both"/>
        <w:rPr>
          <w:rFonts w:ascii="Times New Roman" w:hAnsi="Times New Roman"/>
          <w:sz w:val="28"/>
        </w:rPr>
      </w:pPr>
      <w:r>
        <w:rPr>
          <w:rFonts w:ascii="Times New Roman" w:hAnsi="Times New Roman"/>
          <w:sz w:val="28"/>
        </w:rPr>
        <w:t>Тема семьи, семейных взаимоотношений и ценностей является предметом</w:t>
      </w:r>
      <w:r>
        <w:rPr>
          <w:rFonts w:ascii="Times New Roman" w:hAnsi="Times New Roman"/>
          <w:spacing w:val="1"/>
          <w:sz w:val="28"/>
        </w:rPr>
        <w:t xml:space="preserve"> </w:t>
      </w:r>
      <w:r>
        <w:rPr>
          <w:rFonts w:ascii="Times New Roman" w:hAnsi="Times New Roman"/>
          <w:sz w:val="28"/>
        </w:rPr>
        <w:t>обсуждения</w:t>
      </w:r>
      <w:r>
        <w:rPr>
          <w:rFonts w:ascii="Times New Roman" w:hAnsi="Times New Roman"/>
          <w:spacing w:val="-16"/>
          <w:sz w:val="28"/>
        </w:rPr>
        <w:t xml:space="preserve"> </w:t>
      </w:r>
      <w:r>
        <w:rPr>
          <w:rFonts w:ascii="Times New Roman" w:hAnsi="Times New Roman"/>
          <w:sz w:val="28"/>
        </w:rPr>
        <w:t>на</w:t>
      </w:r>
      <w:r>
        <w:rPr>
          <w:rFonts w:ascii="Times New Roman" w:hAnsi="Times New Roman"/>
          <w:spacing w:val="-17"/>
          <w:sz w:val="28"/>
        </w:rPr>
        <w:t xml:space="preserve"> </w:t>
      </w:r>
      <w:r>
        <w:rPr>
          <w:rFonts w:ascii="Times New Roman" w:hAnsi="Times New Roman"/>
          <w:sz w:val="28"/>
        </w:rPr>
        <w:t>занятиях,</w:t>
      </w:r>
      <w:r>
        <w:rPr>
          <w:rFonts w:ascii="Times New Roman" w:hAnsi="Times New Roman"/>
          <w:spacing w:val="-16"/>
          <w:sz w:val="28"/>
        </w:rPr>
        <w:t xml:space="preserve"> </w:t>
      </w:r>
      <w:r>
        <w:rPr>
          <w:rFonts w:ascii="Times New Roman" w:hAnsi="Times New Roman"/>
          <w:sz w:val="28"/>
        </w:rPr>
        <w:t>посвященных</w:t>
      </w:r>
      <w:r>
        <w:rPr>
          <w:rFonts w:ascii="Times New Roman" w:hAnsi="Times New Roman"/>
          <w:spacing w:val="-16"/>
          <w:sz w:val="28"/>
        </w:rPr>
        <w:t xml:space="preserve"> </w:t>
      </w:r>
      <w:r>
        <w:rPr>
          <w:rFonts w:ascii="Times New Roman" w:hAnsi="Times New Roman"/>
          <w:sz w:val="28"/>
        </w:rPr>
        <w:t>темам:</w:t>
      </w:r>
      <w:r>
        <w:rPr>
          <w:rFonts w:ascii="Times New Roman" w:hAnsi="Times New Roman"/>
          <w:spacing w:val="-16"/>
          <w:sz w:val="28"/>
        </w:rPr>
        <w:t xml:space="preserve"> </w:t>
      </w:r>
      <w:r>
        <w:rPr>
          <w:rFonts w:ascii="Times New Roman" w:hAnsi="Times New Roman"/>
          <w:sz w:val="28"/>
        </w:rPr>
        <w:t>«О</w:t>
      </w:r>
      <w:r>
        <w:rPr>
          <w:rFonts w:ascii="Times New Roman" w:hAnsi="Times New Roman"/>
          <w:spacing w:val="-16"/>
          <w:sz w:val="28"/>
        </w:rPr>
        <w:t xml:space="preserve"> </w:t>
      </w:r>
      <w:r>
        <w:rPr>
          <w:rFonts w:ascii="Times New Roman" w:hAnsi="Times New Roman"/>
          <w:sz w:val="28"/>
        </w:rPr>
        <w:t>взаимоотношениях</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7"/>
          <w:sz w:val="28"/>
        </w:rPr>
        <w:t xml:space="preserve"> </w:t>
      </w:r>
      <w:r>
        <w:rPr>
          <w:rFonts w:ascii="Times New Roman" w:hAnsi="Times New Roman"/>
          <w:sz w:val="28"/>
        </w:rPr>
        <w:t>семье</w:t>
      </w:r>
      <w:r>
        <w:rPr>
          <w:rFonts w:ascii="Times New Roman" w:hAnsi="Times New Roman"/>
          <w:spacing w:val="-17"/>
          <w:sz w:val="28"/>
        </w:rPr>
        <w:t xml:space="preserve"> </w:t>
      </w:r>
      <w:r>
        <w:rPr>
          <w:rFonts w:ascii="Times New Roman" w:hAnsi="Times New Roman"/>
          <w:sz w:val="28"/>
        </w:rPr>
        <w:t>(День</w:t>
      </w:r>
      <w:r>
        <w:rPr>
          <w:rFonts w:ascii="Times New Roman" w:hAnsi="Times New Roman"/>
          <w:spacing w:val="-67"/>
          <w:sz w:val="28"/>
        </w:rPr>
        <w:t xml:space="preserve"> </w:t>
      </w:r>
      <w:r>
        <w:rPr>
          <w:rFonts w:ascii="Times New Roman" w:hAnsi="Times New Roman"/>
          <w:sz w:val="28"/>
        </w:rPr>
        <w:t>матери)»,</w:t>
      </w:r>
      <w:r>
        <w:rPr>
          <w:rFonts w:ascii="Times New Roman" w:hAnsi="Times New Roman"/>
          <w:spacing w:val="-2"/>
          <w:sz w:val="28"/>
        </w:rPr>
        <w:t xml:space="preserve"> </w:t>
      </w:r>
      <w:r>
        <w:rPr>
          <w:rFonts w:ascii="Times New Roman" w:hAnsi="Times New Roman"/>
          <w:sz w:val="28"/>
        </w:rPr>
        <w:t>«Новогодние</w:t>
      </w:r>
      <w:r>
        <w:rPr>
          <w:rFonts w:ascii="Times New Roman" w:hAnsi="Times New Roman"/>
          <w:spacing w:val="-1"/>
          <w:sz w:val="28"/>
        </w:rPr>
        <w:t xml:space="preserve"> </w:t>
      </w:r>
      <w:r>
        <w:rPr>
          <w:rFonts w:ascii="Times New Roman" w:hAnsi="Times New Roman"/>
          <w:sz w:val="28"/>
        </w:rPr>
        <w:t>семейные</w:t>
      </w:r>
      <w:r>
        <w:rPr>
          <w:rFonts w:ascii="Times New Roman" w:hAnsi="Times New Roman"/>
          <w:spacing w:val="-2"/>
          <w:sz w:val="28"/>
        </w:rPr>
        <w:t xml:space="preserve"> </w:t>
      </w:r>
      <w:r>
        <w:rPr>
          <w:rFonts w:ascii="Times New Roman" w:hAnsi="Times New Roman"/>
          <w:sz w:val="28"/>
        </w:rPr>
        <w:t>традиции</w:t>
      </w:r>
      <w:r>
        <w:rPr>
          <w:rFonts w:ascii="Times New Roman" w:hAnsi="Times New Roman"/>
          <w:spacing w:val="-1"/>
          <w:sz w:val="28"/>
        </w:rPr>
        <w:t xml:space="preserve"> </w:t>
      </w:r>
      <w:r>
        <w:rPr>
          <w:rFonts w:ascii="Times New Roman" w:hAnsi="Times New Roman"/>
          <w:sz w:val="28"/>
        </w:rPr>
        <w:t>разных</w:t>
      </w:r>
      <w:r>
        <w:rPr>
          <w:rFonts w:ascii="Times New Roman" w:hAnsi="Times New Roman"/>
          <w:spacing w:val="-1"/>
          <w:sz w:val="28"/>
        </w:rPr>
        <w:t xml:space="preserve"> </w:t>
      </w:r>
      <w:r>
        <w:rPr>
          <w:rFonts w:ascii="Times New Roman" w:hAnsi="Times New Roman"/>
          <w:sz w:val="28"/>
        </w:rPr>
        <w:t>народов</w:t>
      </w:r>
      <w:r>
        <w:rPr>
          <w:rFonts w:ascii="Times New Roman" w:hAnsi="Times New Roman"/>
          <w:spacing w:val="-2"/>
          <w:sz w:val="28"/>
        </w:rPr>
        <w:t xml:space="preserve"> </w:t>
      </w:r>
      <w:r>
        <w:rPr>
          <w:rFonts w:ascii="Times New Roman" w:hAnsi="Times New Roman"/>
          <w:sz w:val="28"/>
        </w:rPr>
        <w:t>России»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др.</w:t>
      </w:r>
    </w:p>
    <w:p w14:paraId="B72C0000">
      <w:pPr>
        <w:pStyle w:val="Style_33"/>
        <w:widowControl w:val="0"/>
        <w:tabs>
          <w:tab w:leader="none" w:pos="1132" w:val="left"/>
        </w:tabs>
        <w:spacing w:after="0" w:before="1"/>
        <w:ind w:hanging="289" w:left="1131"/>
        <w:jc w:val="both"/>
        <w:rPr>
          <w:rFonts w:ascii="Times New Roman" w:hAnsi="Times New Roman"/>
          <w:sz w:val="28"/>
        </w:rPr>
      </w:pPr>
      <w:r>
        <w:rPr>
          <w:rFonts w:ascii="Times New Roman" w:hAnsi="Times New Roman"/>
          <w:sz w:val="28"/>
        </w:rPr>
        <w:t>Культура</w:t>
      </w:r>
      <w:r>
        <w:rPr>
          <w:rFonts w:ascii="Times New Roman" w:hAnsi="Times New Roman"/>
          <w:spacing w:val="-4"/>
          <w:sz w:val="28"/>
        </w:rPr>
        <w:t xml:space="preserve"> </w:t>
      </w:r>
      <w:r>
        <w:rPr>
          <w:rFonts w:ascii="Times New Roman" w:hAnsi="Times New Roman"/>
          <w:sz w:val="28"/>
        </w:rPr>
        <w:t>России</w:t>
      </w:r>
    </w:p>
    <w:p w14:paraId="B82C0000">
      <w:pPr>
        <w:pStyle w:val="Style_4"/>
        <w:widowControl w:val="0"/>
        <w:tabs>
          <w:tab w:leader="none" w:pos="1061" w:val="left"/>
        </w:tabs>
        <w:spacing w:after="0" w:before="161" w:line="360" w:lineRule="auto"/>
        <w:ind w:firstLine="709" w:left="134" w:right="152"/>
        <w:contextualSpacing w:val="0"/>
        <w:jc w:val="both"/>
        <w:rPr>
          <w:rFonts w:ascii="Times New Roman" w:hAnsi="Times New Roman"/>
          <w:sz w:val="28"/>
        </w:rPr>
      </w:pPr>
      <w:r>
        <w:rPr>
          <w:rFonts w:ascii="Times New Roman" w:hAnsi="Times New Roman"/>
          <w:sz w:val="28"/>
        </w:rPr>
        <w:t>культура общества — это достижения человеческого общества, созданные</w:t>
      </w:r>
      <w:r>
        <w:rPr>
          <w:rFonts w:ascii="Times New Roman" w:hAnsi="Times New Roman"/>
          <w:spacing w:val="-67"/>
          <w:sz w:val="28"/>
        </w:rPr>
        <w:t xml:space="preserve"> </w:t>
      </w:r>
      <w:r>
        <w:rPr>
          <w:rFonts w:ascii="Times New Roman" w:hAnsi="Times New Roman"/>
          <w:sz w:val="28"/>
        </w:rPr>
        <w:t>на</w:t>
      </w:r>
      <w:r>
        <w:rPr>
          <w:rFonts w:ascii="Times New Roman" w:hAnsi="Times New Roman"/>
          <w:spacing w:val="-2"/>
          <w:sz w:val="28"/>
        </w:rPr>
        <w:t xml:space="preserve"> </w:t>
      </w:r>
      <w:r>
        <w:rPr>
          <w:rFonts w:ascii="Times New Roman" w:hAnsi="Times New Roman"/>
          <w:sz w:val="28"/>
        </w:rPr>
        <w:t>протяжении</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истории;</w:t>
      </w:r>
    </w:p>
    <w:p w14:paraId="B92C0000">
      <w:pPr>
        <w:pStyle w:val="Style_4"/>
        <w:widowControl w:val="0"/>
        <w:tabs>
          <w:tab w:leader="none" w:pos="1090" w:val="left"/>
        </w:tabs>
        <w:spacing w:after="0" w:line="360" w:lineRule="auto"/>
        <w:ind w:firstLine="709" w:left="134" w:right="156"/>
        <w:contextualSpacing w:val="0"/>
        <w:jc w:val="both"/>
        <w:rPr>
          <w:rFonts w:ascii="Times New Roman" w:hAnsi="Times New Roman"/>
          <w:sz w:val="28"/>
        </w:rPr>
      </w:pPr>
      <w:r>
        <w:rPr>
          <w:rFonts w:ascii="Times New Roman" w:hAnsi="Times New Roman"/>
          <w:sz w:val="28"/>
        </w:rPr>
        <w:t>российская культура богата и разнообразна, она известна и уважаема во</w:t>
      </w:r>
      <w:r>
        <w:rPr>
          <w:rFonts w:ascii="Times New Roman" w:hAnsi="Times New Roman"/>
          <w:spacing w:val="1"/>
          <w:sz w:val="28"/>
        </w:rPr>
        <w:t xml:space="preserve"> </w:t>
      </w:r>
      <w:r>
        <w:rPr>
          <w:rFonts w:ascii="Times New Roman" w:hAnsi="Times New Roman"/>
          <w:sz w:val="28"/>
        </w:rPr>
        <w:t>всем</w:t>
      </w:r>
      <w:r>
        <w:rPr>
          <w:rFonts w:ascii="Times New Roman" w:hAnsi="Times New Roman"/>
          <w:spacing w:val="-2"/>
          <w:sz w:val="28"/>
        </w:rPr>
        <w:t xml:space="preserve"> </w:t>
      </w:r>
      <w:r>
        <w:rPr>
          <w:rFonts w:ascii="Times New Roman" w:hAnsi="Times New Roman"/>
          <w:sz w:val="28"/>
        </w:rPr>
        <w:t>мире;</w:t>
      </w:r>
    </w:p>
    <w:p w14:paraId="BA2C0000">
      <w:pPr>
        <w:pStyle w:val="Style_4"/>
        <w:widowControl w:val="0"/>
        <w:tabs>
          <w:tab w:leader="none" w:pos="1343" w:val="left"/>
        </w:tabs>
        <w:spacing w:after="0" w:line="360" w:lineRule="auto"/>
        <w:ind w:firstLine="709" w:left="134" w:right="152"/>
        <w:contextualSpacing w:val="0"/>
        <w:jc w:val="both"/>
        <w:rPr>
          <w:rFonts w:ascii="Times New Roman" w:hAnsi="Times New Roman"/>
          <w:sz w:val="28"/>
        </w:rPr>
      </w:pPr>
      <w:r>
        <w:rPr>
          <w:rFonts w:ascii="Times New Roman" w:hAnsi="Times New Roman"/>
          <w:sz w:val="28"/>
        </w:rPr>
        <w:t>культура</w:t>
      </w:r>
      <w:r>
        <w:rPr>
          <w:rFonts w:ascii="Times New Roman" w:hAnsi="Times New Roman"/>
          <w:spacing w:val="1"/>
          <w:sz w:val="28"/>
        </w:rPr>
        <w:t xml:space="preserve"> </w:t>
      </w:r>
      <w:r>
        <w:rPr>
          <w:rFonts w:ascii="Times New Roman" w:hAnsi="Times New Roman"/>
          <w:sz w:val="28"/>
        </w:rPr>
        <w:t>представлена</w:t>
      </w:r>
      <w:r>
        <w:rPr>
          <w:rFonts w:ascii="Times New Roman" w:hAnsi="Times New Roman"/>
          <w:spacing w:val="1"/>
          <w:sz w:val="28"/>
        </w:rPr>
        <w:t xml:space="preserve"> </w:t>
      </w:r>
      <w:r>
        <w:rPr>
          <w:rFonts w:ascii="Times New Roman" w:hAnsi="Times New Roman"/>
          <w:sz w:val="28"/>
        </w:rPr>
        <w:t>достижениями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материальной</w:t>
      </w:r>
      <w:r>
        <w:rPr>
          <w:rFonts w:ascii="Times New Roman" w:hAnsi="Times New Roman"/>
          <w:spacing w:val="1"/>
          <w:sz w:val="28"/>
        </w:rPr>
        <w:t xml:space="preserve"> </w:t>
      </w:r>
      <w:r>
        <w:rPr>
          <w:rFonts w:ascii="Times New Roman" w:hAnsi="Times New Roman"/>
          <w:sz w:val="28"/>
        </w:rPr>
        <w:t>сфере</w:t>
      </w:r>
      <w:r>
        <w:rPr>
          <w:rFonts w:ascii="Times New Roman" w:hAnsi="Times New Roman"/>
          <w:spacing w:val="-67"/>
          <w:sz w:val="28"/>
        </w:rPr>
        <w:t xml:space="preserve"> </w:t>
      </w:r>
      <w:r>
        <w:rPr>
          <w:rFonts w:ascii="Times New Roman" w:hAnsi="Times New Roman"/>
          <w:sz w:val="28"/>
        </w:rPr>
        <w:t>(строительство,</w:t>
      </w:r>
      <w:r>
        <w:rPr>
          <w:rFonts w:ascii="Times New Roman" w:hAnsi="Times New Roman"/>
          <w:spacing w:val="1"/>
          <w:sz w:val="28"/>
        </w:rPr>
        <w:t xml:space="preserve"> </w:t>
      </w:r>
      <w:r>
        <w:rPr>
          <w:rFonts w:ascii="Times New Roman" w:hAnsi="Times New Roman"/>
          <w:sz w:val="28"/>
        </w:rPr>
        <w:t>техника,</w:t>
      </w:r>
      <w:r>
        <w:rPr>
          <w:rFonts w:ascii="Times New Roman" w:hAnsi="Times New Roman"/>
          <w:spacing w:val="1"/>
          <w:sz w:val="28"/>
        </w:rPr>
        <w:t xml:space="preserve"> </w:t>
      </w:r>
      <w:r>
        <w:rPr>
          <w:rFonts w:ascii="Times New Roman" w:hAnsi="Times New Roman"/>
          <w:sz w:val="28"/>
        </w:rPr>
        <w:t>предметы</w:t>
      </w:r>
      <w:r>
        <w:rPr>
          <w:rFonts w:ascii="Times New Roman" w:hAnsi="Times New Roman"/>
          <w:spacing w:val="1"/>
          <w:sz w:val="28"/>
        </w:rPr>
        <w:t xml:space="preserve"> </w:t>
      </w:r>
      <w:r>
        <w:rPr>
          <w:rFonts w:ascii="Times New Roman" w:hAnsi="Times New Roman"/>
          <w:sz w:val="28"/>
        </w:rPr>
        <w:t>быта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др.),</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духовной</w:t>
      </w:r>
      <w:r>
        <w:rPr>
          <w:rFonts w:ascii="Times New Roman" w:hAnsi="Times New Roman"/>
          <w:spacing w:val="1"/>
          <w:sz w:val="28"/>
        </w:rPr>
        <w:t xml:space="preserve"> </w:t>
      </w:r>
      <w:r>
        <w:rPr>
          <w:rFonts w:ascii="Times New Roman" w:hAnsi="Times New Roman"/>
          <w:sz w:val="28"/>
        </w:rPr>
        <w:t>сфере</w:t>
      </w:r>
      <w:r>
        <w:rPr>
          <w:rFonts w:ascii="Times New Roman" w:hAnsi="Times New Roman"/>
          <w:spacing w:val="1"/>
          <w:sz w:val="28"/>
        </w:rPr>
        <w:t xml:space="preserve"> </w:t>
      </w:r>
      <w:r>
        <w:rPr>
          <w:rFonts w:ascii="Times New Roman" w:hAnsi="Times New Roman"/>
          <w:sz w:val="28"/>
        </w:rPr>
        <w:t>(народное</w:t>
      </w:r>
      <w:r>
        <w:rPr>
          <w:rFonts w:ascii="Times New Roman" w:hAnsi="Times New Roman"/>
          <w:spacing w:val="1"/>
          <w:sz w:val="28"/>
        </w:rPr>
        <w:t xml:space="preserve"> </w:t>
      </w:r>
      <w:r>
        <w:rPr>
          <w:rFonts w:ascii="Times New Roman" w:hAnsi="Times New Roman"/>
          <w:sz w:val="28"/>
        </w:rPr>
        <w:t>творчество,</w:t>
      </w:r>
      <w:r>
        <w:rPr>
          <w:rFonts w:ascii="Times New Roman" w:hAnsi="Times New Roman"/>
          <w:spacing w:val="-6"/>
          <w:sz w:val="28"/>
        </w:rPr>
        <w:t xml:space="preserve"> </w:t>
      </w:r>
      <w:r>
        <w:rPr>
          <w:rFonts w:ascii="Times New Roman" w:hAnsi="Times New Roman"/>
          <w:sz w:val="28"/>
        </w:rPr>
        <w:t>литература,</w:t>
      </w:r>
      <w:r>
        <w:rPr>
          <w:rFonts w:ascii="Times New Roman" w:hAnsi="Times New Roman"/>
          <w:spacing w:val="-5"/>
          <w:sz w:val="28"/>
        </w:rPr>
        <w:t xml:space="preserve"> </w:t>
      </w:r>
      <w:r>
        <w:rPr>
          <w:rFonts w:ascii="Times New Roman" w:hAnsi="Times New Roman"/>
          <w:sz w:val="28"/>
        </w:rPr>
        <w:t>изобразительное</w:t>
      </w:r>
      <w:r>
        <w:rPr>
          <w:rFonts w:ascii="Times New Roman" w:hAnsi="Times New Roman"/>
          <w:spacing w:val="-6"/>
          <w:sz w:val="28"/>
        </w:rPr>
        <w:t xml:space="preserve"> </w:t>
      </w:r>
      <w:r>
        <w:rPr>
          <w:rFonts w:ascii="Times New Roman" w:hAnsi="Times New Roman"/>
          <w:sz w:val="28"/>
        </w:rPr>
        <w:t>искусство,</w:t>
      </w:r>
      <w:r>
        <w:rPr>
          <w:rFonts w:ascii="Times New Roman" w:hAnsi="Times New Roman"/>
          <w:spacing w:val="-5"/>
          <w:sz w:val="28"/>
        </w:rPr>
        <w:t xml:space="preserve"> </w:t>
      </w:r>
      <w:r>
        <w:rPr>
          <w:rFonts w:ascii="Times New Roman" w:hAnsi="Times New Roman"/>
          <w:sz w:val="28"/>
        </w:rPr>
        <w:t>музыка,</w:t>
      </w:r>
      <w:r>
        <w:rPr>
          <w:rFonts w:ascii="Times New Roman" w:hAnsi="Times New Roman"/>
          <w:spacing w:val="-5"/>
          <w:sz w:val="28"/>
        </w:rPr>
        <w:t xml:space="preserve"> </w:t>
      </w:r>
      <w:r>
        <w:rPr>
          <w:rFonts w:ascii="Times New Roman" w:hAnsi="Times New Roman"/>
          <w:sz w:val="28"/>
        </w:rPr>
        <w:t>театр</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др.),</w:t>
      </w:r>
      <w:r>
        <w:rPr>
          <w:rFonts w:ascii="Times New Roman" w:hAnsi="Times New Roman"/>
          <w:spacing w:val="-4"/>
          <w:sz w:val="28"/>
        </w:rPr>
        <w:t xml:space="preserve"> </w:t>
      </w:r>
      <w:r>
        <w:rPr>
          <w:rFonts w:ascii="Times New Roman" w:hAnsi="Times New Roman"/>
          <w:sz w:val="28"/>
        </w:rPr>
        <w:t>а</w:t>
      </w:r>
      <w:r>
        <w:rPr>
          <w:rFonts w:ascii="Times New Roman" w:hAnsi="Times New Roman"/>
          <w:spacing w:val="-6"/>
          <w:sz w:val="28"/>
        </w:rPr>
        <w:t xml:space="preserve"> </w:t>
      </w:r>
      <w:r>
        <w:rPr>
          <w:rFonts w:ascii="Times New Roman" w:hAnsi="Times New Roman"/>
          <w:sz w:val="28"/>
        </w:rPr>
        <w:t>также</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68"/>
          <w:sz w:val="28"/>
        </w:rPr>
        <w:t xml:space="preserve"> </w:t>
      </w:r>
      <w:r>
        <w:rPr>
          <w:rFonts w:ascii="Times New Roman" w:hAnsi="Times New Roman"/>
          <w:sz w:val="28"/>
        </w:rPr>
        <w:t>этике,</w:t>
      </w:r>
      <w:r>
        <w:rPr>
          <w:rFonts w:ascii="Times New Roman" w:hAnsi="Times New Roman"/>
          <w:spacing w:val="-2"/>
          <w:sz w:val="28"/>
        </w:rPr>
        <w:t xml:space="preserve"> </w:t>
      </w:r>
      <w:r>
        <w:rPr>
          <w:rFonts w:ascii="Times New Roman" w:hAnsi="Times New Roman"/>
          <w:sz w:val="28"/>
        </w:rPr>
        <w:t>культуре</w:t>
      </w:r>
      <w:r>
        <w:rPr>
          <w:rFonts w:ascii="Times New Roman" w:hAnsi="Times New Roman"/>
          <w:spacing w:val="-1"/>
          <w:sz w:val="28"/>
        </w:rPr>
        <w:t xml:space="preserve"> </w:t>
      </w:r>
      <w:r>
        <w:rPr>
          <w:rFonts w:ascii="Times New Roman" w:hAnsi="Times New Roman"/>
          <w:sz w:val="28"/>
        </w:rPr>
        <w:t>взаимоотношений</w:t>
      </w:r>
      <w:r>
        <w:rPr>
          <w:rFonts w:ascii="Times New Roman" w:hAnsi="Times New Roman"/>
          <w:spacing w:val="1"/>
          <w:sz w:val="28"/>
        </w:rPr>
        <w:t xml:space="preserve"> </w:t>
      </w:r>
      <w:r>
        <w:rPr>
          <w:rFonts w:ascii="Times New Roman" w:hAnsi="Times New Roman"/>
          <w:sz w:val="28"/>
        </w:rPr>
        <w:t>людей.</w:t>
      </w:r>
    </w:p>
    <w:p w14:paraId="BB2C0000">
      <w:pPr>
        <w:pStyle w:val="Style_31"/>
        <w:spacing w:line="360" w:lineRule="auto"/>
        <w:ind w:right="149"/>
        <w:jc w:val="both"/>
        <w:rPr>
          <w:rFonts w:ascii="Times New Roman" w:hAnsi="Times New Roman"/>
          <w:sz w:val="28"/>
        </w:rPr>
      </w:pPr>
      <w:r>
        <w:rPr>
          <w:rFonts w:ascii="Times New Roman" w:hAnsi="Times New Roman"/>
          <w:sz w:val="28"/>
        </w:rPr>
        <w:t>Темы, связанные с осознанием обучающимися этой социальной ценности,</w:t>
      </w:r>
      <w:r>
        <w:rPr>
          <w:rFonts w:ascii="Times New Roman" w:hAnsi="Times New Roman"/>
          <w:spacing w:val="1"/>
          <w:sz w:val="28"/>
        </w:rPr>
        <w:t xml:space="preserve"> </w:t>
      </w:r>
      <w:r>
        <w:rPr>
          <w:rFonts w:ascii="Times New Roman" w:hAnsi="Times New Roman"/>
          <w:sz w:val="28"/>
        </w:rPr>
        <w:t>подробно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разносторонне</w:t>
      </w:r>
      <w:r>
        <w:rPr>
          <w:rFonts w:ascii="Times New Roman" w:hAnsi="Times New Roman"/>
          <w:spacing w:val="1"/>
          <w:sz w:val="28"/>
        </w:rPr>
        <w:t xml:space="preserve"> </w:t>
      </w:r>
      <w:r>
        <w:rPr>
          <w:rFonts w:ascii="Times New Roman" w:hAnsi="Times New Roman"/>
          <w:sz w:val="28"/>
        </w:rPr>
        <w:t>представлены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«Разговорах</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важном».</w:t>
      </w:r>
      <w:r>
        <w:rPr>
          <w:rFonts w:ascii="Times New Roman" w:hAnsi="Times New Roman"/>
          <w:spacing w:val="1"/>
          <w:sz w:val="28"/>
        </w:rPr>
        <w:t xml:space="preserve"> </w:t>
      </w:r>
      <w:r>
        <w:rPr>
          <w:rFonts w:ascii="Times New Roman" w:hAnsi="Times New Roman"/>
          <w:sz w:val="28"/>
        </w:rPr>
        <w:t>Поэтому</w:t>
      </w:r>
      <w:r>
        <w:rPr>
          <w:rFonts w:ascii="Times New Roman" w:hAnsi="Times New Roman"/>
          <w:spacing w:val="1"/>
          <w:sz w:val="28"/>
        </w:rPr>
        <w:t xml:space="preserve"> </w:t>
      </w:r>
      <w:r>
        <w:rPr>
          <w:rFonts w:ascii="Times New Roman" w:hAnsi="Times New Roman"/>
          <w:sz w:val="28"/>
        </w:rPr>
        <w:t>многие</w:t>
      </w:r>
      <w:r>
        <w:rPr>
          <w:rFonts w:ascii="Times New Roman" w:hAnsi="Times New Roman"/>
          <w:spacing w:val="1"/>
          <w:sz w:val="28"/>
        </w:rPr>
        <w:t xml:space="preserve"> </w:t>
      </w:r>
      <w:r>
        <w:rPr>
          <w:rFonts w:ascii="Times New Roman" w:hAnsi="Times New Roman"/>
          <w:sz w:val="28"/>
        </w:rPr>
        <w:t>сценарии</w:t>
      </w:r>
      <w:r>
        <w:rPr>
          <w:rFonts w:ascii="Times New Roman" w:hAnsi="Times New Roman"/>
          <w:spacing w:val="1"/>
          <w:sz w:val="28"/>
        </w:rPr>
        <w:t xml:space="preserve"> </w:t>
      </w:r>
      <w:r>
        <w:rPr>
          <w:rFonts w:ascii="Times New Roman" w:hAnsi="Times New Roman"/>
          <w:sz w:val="28"/>
        </w:rPr>
        <w:t>построены</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чтении</w:t>
      </w:r>
      <w:r>
        <w:rPr>
          <w:rFonts w:ascii="Times New Roman" w:hAnsi="Times New Roman"/>
          <w:spacing w:val="1"/>
          <w:sz w:val="28"/>
        </w:rPr>
        <w:t xml:space="preserve"> </w:t>
      </w:r>
      <w:r>
        <w:rPr>
          <w:rFonts w:ascii="Times New Roman" w:hAnsi="Times New Roman"/>
          <w:sz w:val="28"/>
        </w:rPr>
        <w:t>поэзии,</w:t>
      </w:r>
      <w:r>
        <w:rPr>
          <w:rFonts w:ascii="Times New Roman" w:hAnsi="Times New Roman"/>
          <w:spacing w:val="1"/>
          <w:sz w:val="28"/>
        </w:rPr>
        <w:t xml:space="preserve"> </w:t>
      </w:r>
      <w:r>
        <w:rPr>
          <w:rFonts w:ascii="Times New Roman" w:hAnsi="Times New Roman"/>
          <w:sz w:val="28"/>
        </w:rPr>
        <w:t>обсуждении</w:t>
      </w:r>
      <w:r>
        <w:rPr>
          <w:rFonts w:ascii="Times New Roman" w:hAnsi="Times New Roman"/>
          <w:spacing w:val="1"/>
          <w:sz w:val="28"/>
        </w:rPr>
        <w:t xml:space="preserve"> </w:t>
      </w:r>
      <w:r>
        <w:rPr>
          <w:rFonts w:ascii="Times New Roman" w:hAnsi="Times New Roman"/>
          <w:sz w:val="28"/>
        </w:rPr>
        <w:t>видеофильмов,</w:t>
      </w:r>
      <w:r>
        <w:rPr>
          <w:rFonts w:ascii="Times New Roman" w:hAnsi="Times New Roman"/>
          <w:spacing w:val="1"/>
          <w:sz w:val="28"/>
        </w:rPr>
        <w:t xml:space="preserve"> </w:t>
      </w:r>
      <w:r>
        <w:rPr>
          <w:rFonts w:ascii="Times New Roman" w:hAnsi="Times New Roman"/>
          <w:sz w:val="28"/>
        </w:rPr>
        <w:t>произведений</w:t>
      </w:r>
      <w:r>
        <w:rPr>
          <w:rFonts w:ascii="Times New Roman" w:hAnsi="Times New Roman"/>
          <w:spacing w:val="-6"/>
          <w:sz w:val="28"/>
        </w:rPr>
        <w:t xml:space="preserve"> </w:t>
      </w:r>
      <w:r>
        <w:rPr>
          <w:rFonts w:ascii="Times New Roman" w:hAnsi="Times New Roman"/>
          <w:sz w:val="28"/>
        </w:rPr>
        <w:t>живописи</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музыки:</w:t>
      </w:r>
      <w:r>
        <w:rPr>
          <w:rFonts w:ascii="Times New Roman" w:hAnsi="Times New Roman"/>
          <w:spacing w:val="-6"/>
          <w:sz w:val="28"/>
        </w:rPr>
        <w:t xml:space="preserve"> </w:t>
      </w:r>
      <w:r>
        <w:rPr>
          <w:rFonts w:ascii="Times New Roman" w:hAnsi="Times New Roman"/>
          <w:sz w:val="28"/>
        </w:rPr>
        <w:t>«По</w:t>
      </w:r>
      <w:r>
        <w:rPr>
          <w:rFonts w:ascii="Times New Roman" w:hAnsi="Times New Roman"/>
          <w:spacing w:val="-5"/>
          <w:sz w:val="28"/>
        </w:rPr>
        <w:t xml:space="preserve"> </w:t>
      </w:r>
      <w:r>
        <w:rPr>
          <w:rFonts w:ascii="Times New Roman" w:hAnsi="Times New Roman"/>
          <w:sz w:val="28"/>
        </w:rPr>
        <w:t>ту</w:t>
      </w:r>
      <w:r>
        <w:rPr>
          <w:rFonts w:ascii="Times New Roman" w:hAnsi="Times New Roman"/>
          <w:spacing w:val="-5"/>
          <w:sz w:val="28"/>
        </w:rPr>
        <w:t xml:space="preserve"> </w:t>
      </w:r>
      <w:r>
        <w:rPr>
          <w:rFonts w:ascii="Times New Roman" w:hAnsi="Times New Roman"/>
          <w:sz w:val="28"/>
        </w:rPr>
        <w:t>сторону</w:t>
      </w:r>
      <w:r>
        <w:rPr>
          <w:rFonts w:ascii="Times New Roman" w:hAnsi="Times New Roman"/>
          <w:spacing w:val="-6"/>
          <w:sz w:val="28"/>
        </w:rPr>
        <w:t xml:space="preserve"> </w:t>
      </w:r>
      <w:r>
        <w:rPr>
          <w:rFonts w:ascii="Times New Roman" w:hAnsi="Times New Roman"/>
          <w:sz w:val="28"/>
        </w:rPr>
        <w:t>экрана.</w:t>
      </w:r>
      <w:r>
        <w:rPr>
          <w:rFonts w:ascii="Times New Roman" w:hAnsi="Times New Roman"/>
          <w:spacing w:val="-5"/>
          <w:sz w:val="28"/>
        </w:rPr>
        <w:t xml:space="preserve"> </w:t>
      </w:r>
      <w:r>
        <w:rPr>
          <w:rFonts w:ascii="Times New Roman" w:hAnsi="Times New Roman"/>
          <w:sz w:val="28"/>
        </w:rPr>
        <w:t>115</w:t>
      </w:r>
      <w:r>
        <w:rPr>
          <w:rFonts w:ascii="Times New Roman" w:hAnsi="Times New Roman"/>
          <w:spacing w:val="-5"/>
          <w:sz w:val="28"/>
        </w:rPr>
        <w:t xml:space="preserve"> </w:t>
      </w:r>
      <w:r>
        <w:rPr>
          <w:rFonts w:ascii="Times New Roman" w:hAnsi="Times New Roman"/>
          <w:sz w:val="28"/>
        </w:rPr>
        <w:t>лет</w:t>
      </w:r>
      <w:r>
        <w:rPr>
          <w:rFonts w:ascii="Times New Roman" w:hAnsi="Times New Roman"/>
          <w:spacing w:val="-6"/>
          <w:sz w:val="28"/>
        </w:rPr>
        <w:t xml:space="preserve"> </w:t>
      </w:r>
      <w:r>
        <w:rPr>
          <w:rFonts w:ascii="Times New Roman" w:hAnsi="Times New Roman"/>
          <w:sz w:val="28"/>
        </w:rPr>
        <w:t>кино</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России»,</w:t>
      </w:r>
    </w:p>
    <w:p w14:paraId="BC2C0000">
      <w:pPr>
        <w:pStyle w:val="Style_31"/>
        <w:spacing w:before="1"/>
        <w:ind/>
        <w:jc w:val="both"/>
        <w:rPr>
          <w:rFonts w:ascii="Times New Roman" w:hAnsi="Times New Roman"/>
          <w:sz w:val="28"/>
        </w:rPr>
      </w:pPr>
      <w:r>
        <w:rPr>
          <w:rFonts w:ascii="Times New Roman" w:hAnsi="Times New Roman"/>
          <w:sz w:val="28"/>
        </w:rPr>
        <w:t>«Цирк!</w:t>
      </w:r>
      <w:r>
        <w:rPr>
          <w:rFonts w:ascii="Times New Roman" w:hAnsi="Times New Roman"/>
          <w:spacing w:val="-3"/>
          <w:sz w:val="28"/>
        </w:rPr>
        <w:t xml:space="preserve"> </w:t>
      </w:r>
      <w:r>
        <w:rPr>
          <w:rFonts w:ascii="Times New Roman" w:hAnsi="Times New Roman"/>
          <w:sz w:val="28"/>
        </w:rPr>
        <w:t>Цирк!</w:t>
      </w:r>
      <w:r>
        <w:rPr>
          <w:rFonts w:ascii="Times New Roman" w:hAnsi="Times New Roman"/>
          <w:spacing w:val="-4"/>
          <w:sz w:val="28"/>
        </w:rPr>
        <w:t xml:space="preserve"> </w:t>
      </w:r>
      <w:r>
        <w:rPr>
          <w:rFonts w:ascii="Times New Roman" w:hAnsi="Times New Roman"/>
          <w:sz w:val="28"/>
        </w:rPr>
        <w:t>Цирк!</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Международному</w:t>
      </w:r>
      <w:r>
        <w:rPr>
          <w:rFonts w:ascii="Times New Roman" w:hAnsi="Times New Roman"/>
          <w:spacing w:val="-4"/>
          <w:sz w:val="28"/>
        </w:rPr>
        <w:t xml:space="preserve"> </w:t>
      </w:r>
      <w:r>
        <w:rPr>
          <w:rFonts w:ascii="Times New Roman" w:hAnsi="Times New Roman"/>
          <w:sz w:val="28"/>
        </w:rPr>
        <w:t>дню</w:t>
      </w:r>
      <w:r>
        <w:rPr>
          <w:rFonts w:ascii="Times New Roman" w:hAnsi="Times New Roman"/>
          <w:spacing w:val="-4"/>
          <w:sz w:val="28"/>
        </w:rPr>
        <w:t xml:space="preserve"> </w:t>
      </w:r>
      <w:r>
        <w:rPr>
          <w:rFonts w:ascii="Times New Roman" w:hAnsi="Times New Roman"/>
          <w:sz w:val="28"/>
        </w:rPr>
        <w:t>цирка)».</w:t>
      </w:r>
    </w:p>
    <w:p w14:paraId="BD2C0000">
      <w:pPr>
        <w:pStyle w:val="Style_33"/>
        <w:widowControl w:val="0"/>
        <w:tabs>
          <w:tab w:leader="none" w:pos="1132" w:val="left"/>
        </w:tabs>
        <w:spacing w:after="0" w:before="160"/>
        <w:ind w:hanging="289" w:left="1131"/>
        <w:jc w:val="both"/>
        <w:rPr>
          <w:rFonts w:ascii="Times New Roman" w:hAnsi="Times New Roman"/>
          <w:sz w:val="28"/>
        </w:rPr>
      </w:pPr>
      <w:r>
        <w:rPr>
          <w:rFonts w:ascii="Times New Roman" w:hAnsi="Times New Roman"/>
          <w:sz w:val="28"/>
        </w:rPr>
        <w:t>Наука</w:t>
      </w:r>
      <w:r>
        <w:rPr>
          <w:rFonts w:ascii="Times New Roman" w:hAnsi="Times New Roman"/>
          <w:spacing w:val="-2"/>
          <w:sz w:val="28"/>
        </w:rPr>
        <w:t xml:space="preserve"> </w:t>
      </w:r>
      <w:r>
        <w:rPr>
          <w:rFonts w:ascii="Times New Roman" w:hAnsi="Times New Roman"/>
          <w:sz w:val="28"/>
        </w:rPr>
        <w:t>на</w:t>
      </w:r>
      <w:r>
        <w:rPr>
          <w:rFonts w:ascii="Times New Roman" w:hAnsi="Times New Roman"/>
          <w:spacing w:val="-2"/>
          <w:sz w:val="28"/>
        </w:rPr>
        <w:t xml:space="preserve"> </w:t>
      </w:r>
      <w:r>
        <w:rPr>
          <w:rFonts w:ascii="Times New Roman" w:hAnsi="Times New Roman"/>
          <w:sz w:val="28"/>
        </w:rPr>
        <w:t>службе</w:t>
      </w:r>
      <w:r>
        <w:rPr>
          <w:rFonts w:ascii="Times New Roman" w:hAnsi="Times New Roman"/>
          <w:spacing w:val="-1"/>
          <w:sz w:val="28"/>
        </w:rPr>
        <w:t xml:space="preserve"> </w:t>
      </w:r>
      <w:r>
        <w:rPr>
          <w:rFonts w:ascii="Times New Roman" w:hAnsi="Times New Roman"/>
          <w:sz w:val="28"/>
        </w:rPr>
        <w:t>Родины</w:t>
      </w:r>
    </w:p>
    <w:p w14:paraId="BE2C0000">
      <w:pPr>
        <w:pStyle w:val="Style_4"/>
        <w:widowControl w:val="0"/>
        <w:tabs>
          <w:tab w:leader="none" w:pos="1054" w:val="left"/>
        </w:tabs>
        <w:spacing w:after="0" w:before="162" w:line="240" w:lineRule="auto"/>
        <w:ind w:hanging="211" w:left="1053"/>
        <w:contextualSpacing w:val="0"/>
        <w:jc w:val="both"/>
        <w:rPr>
          <w:rFonts w:ascii="Times New Roman" w:hAnsi="Times New Roman"/>
          <w:sz w:val="28"/>
        </w:rPr>
      </w:pPr>
      <w:r>
        <w:rPr>
          <w:rFonts w:ascii="Times New Roman" w:hAnsi="Times New Roman"/>
          <w:sz w:val="28"/>
        </w:rPr>
        <w:t>наука</w:t>
      </w:r>
      <w:r>
        <w:rPr>
          <w:rFonts w:ascii="Times New Roman" w:hAnsi="Times New Roman"/>
          <w:spacing w:val="-4"/>
          <w:sz w:val="28"/>
        </w:rPr>
        <w:t xml:space="preserve"> </w:t>
      </w:r>
      <w:r>
        <w:rPr>
          <w:rFonts w:ascii="Times New Roman" w:hAnsi="Times New Roman"/>
          <w:sz w:val="28"/>
        </w:rPr>
        <w:t>обеспечивает</w:t>
      </w:r>
      <w:r>
        <w:rPr>
          <w:rFonts w:ascii="Times New Roman" w:hAnsi="Times New Roman"/>
          <w:spacing w:val="-4"/>
          <w:sz w:val="28"/>
        </w:rPr>
        <w:t xml:space="preserve"> </w:t>
      </w:r>
      <w:r>
        <w:rPr>
          <w:rFonts w:ascii="Times New Roman" w:hAnsi="Times New Roman"/>
          <w:sz w:val="28"/>
        </w:rPr>
        <w:t>прогресс</w:t>
      </w:r>
      <w:r>
        <w:rPr>
          <w:rFonts w:ascii="Times New Roman" w:hAnsi="Times New Roman"/>
          <w:spacing w:val="-4"/>
          <w:sz w:val="28"/>
        </w:rPr>
        <w:t xml:space="preserve"> </w:t>
      </w:r>
      <w:r>
        <w:rPr>
          <w:rFonts w:ascii="Times New Roman" w:hAnsi="Times New Roman"/>
          <w:sz w:val="28"/>
        </w:rPr>
        <w:t>общества</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улучшает</w:t>
      </w:r>
      <w:r>
        <w:rPr>
          <w:rFonts w:ascii="Times New Roman" w:hAnsi="Times New Roman"/>
          <w:spacing w:val="-4"/>
          <w:sz w:val="28"/>
        </w:rPr>
        <w:t xml:space="preserve"> </w:t>
      </w:r>
      <w:r>
        <w:rPr>
          <w:rFonts w:ascii="Times New Roman" w:hAnsi="Times New Roman"/>
          <w:sz w:val="28"/>
        </w:rPr>
        <w:t>жизнь</w:t>
      </w:r>
      <w:r>
        <w:rPr>
          <w:rFonts w:ascii="Times New Roman" w:hAnsi="Times New Roman"/>
          <w:spacing w:val="-4"/>
          <w:sz w:val="28"/>
        </w:rPr>
        <w:t xml:space="preserve"> </w:t>
      </w:r>
      <w:r>
        <w:rPr>
          <w:rFonts w:ascii="Times New Roman" w:hAnsi="Times New Roman"/>
          <w:sz w:val="28"/>
        </w:rPr>
        <w:t>человека;</w:t>
      </w:r>
    </w:p>
    <w:p w14:paraId="BF2C0000">
      <w:pPr>
        <w:pStyle w:val="Style_4"/>
        <w:widowControl w:val="0"/>
        <w:tabs>
          <w:tab w:leader="none" w:pos="1113" w:val="left"/>
        </w:tabs>
        <w:spacing w:after="0" w:before="160" w:line="360" w:lineRule="auto"/>
        <w:ind w:firstLine="709" w:left="134" w:right="156"/>
        <w:contextualSpacing w:val="0"/>
        <w:jc w:val="both"/>
        <w:rPr>
          <w:rFonts w:ascii="Times New Roman" w:hAnsi="Times New Roman"/>
          <w:sz w:val="28"/>
        </w:rPr>
      </w:pPr>
      <w:r>
        <w:rPr>
          <w:rFonts w:ascii="Times New Roman" w:hAnsi="Times New Roman"/>
          <w:sz w:val="28"/>
        </w:rPr>
        <w:t>в науке работают талантливые, творческие люди, бесконечно любящие</w:t>
      </w:r>
      <w:r>
        <w:rPr>
          <w:rFonts w:ascii="Times New Roman" w:hAnsi="Times New Roman"/>
          <w:spacing w:val="1"/>
          <w:sz w:val="28"/>
        </w:rPr>
        <w:t xml:space="preserve"> </w:t>
      </w:r>
      <w:r>
        <w:rPr>
          <w:rFonts w:ascii="Times New Roman" w:hAnsi="Times New Roman"/>
          <w:sz w:val="28"/>
        </w:rPr>
        <w:t>свою</w:t>
      </w:r>
      <w:r>
        <w:rPr>
          <w:rFonts w:ascii="Times New Roman" w:hAnsi="Times New Roman"/>
          <w:spacing w:val="-2"/>
          <w:sz w:val="28"/>
        </w:rPr>
        <w:t xml:space="preserve"> </w:t>
      </w:r>
      <w:r>
        <w:rPr>
          <w:rFonts w:ascii="Times New Roman" w:hAnsi="Times New Roman"/>
          <w:sz w:val="28"/>
        </w:rPr>
        <w:t>деятельность;</w:t>
      </w:r>
    </w:p>
    <w:p w14:paraId="C02C0000">
      <w:pPr>
        <w:pStyle w:val="Style_4"/>
        <w:widowControl w:val="0"/>
        <w:tabs>
          <w:tab w:leader="none" w:pos="1094" w:val="left"/>
        </w:tabs>
        <w:spacing w:after="0" w:line="360" w:lineRule="auto"/>
        <w:ind w:firstLine="709" w:left="134" w:right="154"/>
        <w:contextualSpacing w:val="0"/>
        <w:jc w:val="both"/>
        <w:rPr>
          <w:rFonts w:ascii="Times New Roman" w:hAnsi="Times New Roman"/>
          <w:sz w:val="28"/>
        </w:rPr>
      </w:pPr>
      <w:r>
        <w:rPr>
          <w:rFonts w:ascii="Times New Roman" w:hAnsi="Times New Roman"/>
          <w:sz w:val="28"/>
        </w:rPr>
        <w:t>в России совершено много научных открытий, без которых невозможно</w:t>
      </w:r>
      <w:r>
        <w:rPr>
          <w:rFonts w:ascii="Times New Roman" w:hAnsi="Times New Roman"/>
          <w:spacing w:val="1"/>
          <w:sz w:val="28"/>
        </w:rPr>
        <w:t xml:space="preserve"> </w:t>
      </w:r>
      <w:r>
        <w:rPr>
          <w:rFonts w:ascii="Times New Roman" w:hAnsi="Times New Roman"/>
          <w:sz w:val="28"/>
        </w:rPr>
        <w:t>представить</w:t>
      </w:r>
      <w:r>
        <w:rPr>
          <w:rFonts w:ascii="Times New Roman" w:hAnsi="Times New Roman"/>
          <w:spacing w:val="-1"/>
          <w:sz w:val="28"/>
        </w:rPr>
        <w:t xml:space="preserve"> </w:t>
      </w:r>
      <w:r>
        <w:rPr>
          <w:rFonts w:ascii="Times New Roman" w:hAnsi="Times New Roman"/>
          <w:sz w:val="28"/>
        </w:rPr>
        <w:t>современный мир.</w:t>
      </w:r>
    </w:p>
    <w:p w14:paraId="C12C0000">
      <w:pPr>
        <w:pStyle w:val="Style_31"/>
        <w:spacing w:line="360" w:lineRule="auto"/>
        <w:ind w:right="149"/>
        <w:jc w:val="both"/>
        <w:rPr>
          <w:rFonts w:ascii="Times New Roman" w:hAnsi="Times New Roman"/>
          <w:sz w:val="28"/>
        </w:rPr>
      </w:pPr>
      <w:r>
        <w:rPr>
          <w:rFonts w:ascii="Times New Roman" w:hAnsi="Times New Roman"/>
          <w:sz w:val="28"/>
        </w:rPr>
        <w:t>О такой ценности общества и отдельно взятого человека учащиеся узнают в</w:t>
      </w:r>
      <w:r>
        <w:rPr>
          <w:rFonts w:ascii="Times New Roman" w:hAnsi="Times New Roman"/>
          <w:spacing w:val="1"/>
          <w:sz w:val="28"/>
        </w:rPr>
        <w:t xml:space="preserve"> </w:t>
      </w:r>
      <w:r>
        <w:rPr>
          <w:rFonts w:ascii="Times New Roman" w:hAnsi="Times New Roman"/>
          <w:sz w:val="28"/>
        </w:rPr>
        <w:t>процессе</w:t>
      </w:r>
      <w:r>
        <w:rPr>
          <w:rFonts w:ascii="Times New Roman" w:hAnsi="Times New Roman"/>
          <w:spacing w:val="1"/>
          <w:sz w:val="28"/>
        </w:rPr>
        <w:t xml:space="preserve"> </w:t>
      </w:r>
      <w:r>
        <w:rPr>
          <w:rFonts w:ascii="Times New Roman" w:hAnsi="Times New Roman"/>
          <w:sz w:val="28"/>
        </w:rPr>
        <w:t>обсуждения</w:t>
      </w:r>
      <w:r>
        <w:rPr>
          <w:rFonts w:ascii="Times New Roman" w:hAnsi="Times New Roman"/>
          <w:spacing w:val="1"/>
          <w:sz w:val="28"/>
        </w:rPr>
        <w:t xml:space="preserve"> </w:t>
      </w:r>
      <w:r>
        <w:rPr>
          <w:rFonts w:ascii="Times New Roman" w:hAnsi="Times New Roman"/>
          <w:sz w:val="28"/>
        </w:rPr>
        <w:t>тем:</w:t>
      </w:r>
      <w:r>
        <w:rPr>
          <w:rFonts w:ascii="Times New Roman" w:hAnsi="Times New Roman"/>
          <w:spacing w:val="1"/>
          <w:sz w:val="28"/>
        </w:rPr>
        <w:t xml:space="preserve"> </w:t>
      </w:r>
      <w:r>
        <w:rPr>
          <w:rFonts w:ascii="Times New Roman" w:hAnsi="Times New Roman"/>
          <w:sz w:val="28"/>
        </w:rPr>
        <w:t>«190-лет</w:t>
      </w:r>
      <w:r>
        <w:rPr>
          <w:rFonts w:ascii="Times New Roman" w:hAnsi="Times New Roman"/>
          <w:spacing w:val="1"/>
          <w:sz w:val="28"/>
        </w:rPr>
        <w:t xml:space="preserve"> </w:t>
      </w:r>
      <w:r>
        <w:rPr>
          <w:rFonts w:ascii="Times New Roman" w:hAnsi="Times New Roman"/>
          <w:sz w:val="28"/>
        </w:rPr>
        <w:t>со</w:t>
      </w:r>
      <w:r>
        <w:rPr>
          <w:rFonts w:ascii="Times New Roman" w:hAnsi="Times New Roman"/>
          <w:spacing w:val="1"/>
          <w:sz w:val="28"/>
        </w:rPr>
        <w:t xml:space="preserve"> </w:t>
      </w:r>
      <w:r>
        <w:rPr>
          <w:rFonts w:ascii="Times New Roman" w:hAnsi="Times New Roman"/>
          <w:sz w:val="28"/>
        </w:rPr>
        <w:t>дня</w:t>
      </w:r>
      <w:r>
        <w:rPr>
          <w:rFonts w:ascii="Times New Roman" w:hAnsi="Times New Roman"/>
          <w:spacing w:val="1"/>
          <w:sz w:val="28"/>
        </w:rPr>
        <w:t xml:space="preserve"> </w:t>
      </w:r>
      <w:r>
        <w:rPr>
          <w:rFonts w:ascii="Times New Roman" w:hAnsi="Times New Roman"/>
          <w:sz w:val="28"/>
        </w:rPr>
        <w:t>рождения</w:t>
      </w:r>
      <w:r>
        <w:rPr>
          <w:rFonts w:ascii="Times New Roman" w:hAnsi="Times New Roman"/>
          <w:spacing w:val="1"/>
          <w:sz w:val="28"/>
        </w:rPr>
        <w:t xml:space="preserve"> </w:t>
      </w:r>
      <w:r>
        <w:rPr>
          <w:rFonts w:ascii="Times New Roman" w:hAnsi="Times New Roman"/>
          <w:sz w:val="28"/>
        </w:rPr>
        <w:t>Д.</w:t>
      </w:r>
      <w:r>
        <w:rPr>
          <w:rFonts w:ascii="Times New Roman" w:hAnsi="Times New Roman"/>
          <w:spacing w:val="1"/>
          <w:sz w:val="28"/>
        </w:rPr>
        <w:t xml:space="preserve"> </w:t>
      </w:r>
      <w:r>
        <w:rPr>
          <w:rFonts w:ascii="Times New Roman" w:hAnsi="Times New Roman"/>
          <w:sz w:val="28"/>
        </w:rPr>
        <w:t>Менделеева.</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науки»,</w:t>
      </w:r>
      <w:r>
        <w:rPr>
          <w:rFonts w:ascii="Times New Roman" w:hAnsi="Times New Roman"/>
          <w:spacing w:val="-1"/>
          <w:sz w:val="28"/>
        </w:rPr>
        <w:t xml:space="preserve"> </w:t>
      </w:r>
      <w:r>
        <w:rPr>
          <w:rFonts w:ascii="Times New Roman" w:hAnsi="Times New Roman"/>
          <w:sz w:val="28"/>
        </w:rPr>
        <w:t>«Я</w:t>
      </w:r>
      <w:r>
        <w:rPr>
          <w:rFonts w:ascii="Times New Roman" w:hAnsi="Times New Roman"/>
          <w:spacing w:val="-1"/>
          <w:sz w:val="28"/>
        </w:rPr>
        <w:t xml:space="preserve"> </w:t>
      </w:r>
      <w:r>
        <w:rPr>
          <w:rFonts w:ascii="Times New Roman" w:hAnsi="Times New Roman"/>
          <w:sz w:val="28"/>
        </w:rPr>
        <w:t>вижу Землю!</w:t>
      </w:r>
      <w:r>
        <w:rPr>
          <w:rFonts w:ascii="Times New Roman" w:hAnsi="Times New Roman"/>
          <w:spacing w:val="-1"/>
          <w:sz w:val="28"/>
        </w:rPr>
        <w:t xml:space="preserve"> </w:t>
      </w:r>
      <w:r>
        <w:rPr>
          <w:rFonts w:ascii="Times New Roman" w:hAnsi="Times New Roman"/>
          <w:sz w:val="28"/>
        </w:rPr>
        <w:t>Это</w:t>
      </w:r>
      <w:r>
        <w:rPr>
          <w:rFonts w:ascii="Times New Roman" w:hAnsi="Times New Roman"/>
          <w:spacing w:val="-1"/>
          <w:sz w:val="28"/>
        </w:rPr>
        <w:t xml:space="preserve"> </w:t>
      </w:r>
      <w:r>
        <w:rPr>
          <w:rFonts w:ascii="Times New Roman" w:hAnsi="Times New Roman"/>
          <w:sz w:val="28"/>
        </w:rPr>
        <w:t>так</w:t>
      </w:r>
      <w:r>
        <w:rPr>
          <w:rFonts w:ascii="Times New Roman" w:hAnsi="Times New Roman"/>
          <w:spacing w:val="-1"/>
          <w:sz w:val="28"/>
        </w:rPr>
        <w:t xml:space="preserve"> </w:t>
      </w:r>
      <w:r>
        <w:rPr>
          <w:rFonts w:ascii="Times New Roman" w:hAnsi="Times New Roman"/>
          <w:sz w:val="28"/>
        </w:rPr>
        <w:t>красиво».</w:t>
      </w:r>
    </w:p>
    <w:p w14:paraId="C22C0000">
      <w:pPr>
        <w:pStyle w:val="Style_31"/>
        <w:spacing w:line="360" w:lineRule="auto"/>
        <w:ind w:right="147"/>
        <w:jc w:val="both"/>
        <w:rPr>
          <w:rFonts w:ascii="Times New Roman" w:hAnsi="Times New Roman"/>
          <w:sz w:val="28"/>
        </w:rPr>
      </w:pPr>
      <w:r>
        <w:rPr>
          <w:rFonts w:ascii="Times New Roman" w:hAnsi="Times New Roman"/>
          <w:sz w:val="28"/>
        </w:rPr>
        <w:t>Следует отметить, что многие темы внеурочных занятий выходят за рамки</w:t>
      </w:r>
      <w:r>
        <w:rPr>
          <w:rFonts w:ascii="Times New Roman" w:hAnsi="Times New Roman"/>
          <w:spacing w:val="1"/>
          <w:sz w:val="28"/>
        </w:rPr>
        <w:t xml:space="preserve"> </w:t>
      </w:r>
      <w:r>
        <w:rPr>
          <w:rFonts w:ascii="Times New Roman" w:hAnsi="Times New Roman"/>
          <w:sz w:val="28"/>
        </w:rPr>
        <w:t>содержания,</w:t>
      </w:r>
      <w:r>
        <w:rPr>
          <w:rFonts w:ascii="Times New Roman" w:hAnsi="Times New Roman"/>
          <w:spacing w:val="1"/>
          <w:sz w:val="28"/>
        </w:rPr>
        <w:t xml:space="preserve"> </w:t>
      </w:r>
      <w:r>
        <w:rPr>
          <w:rFonts w:ascii="Times New Roman" w:hAnsi="Times New Roman"/>
          <w:sz w:val="28"/>
        </w:rPr>
        <w:t>изучаемого</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уроках,</w:t>
      </w:r>
      <w:r>
        <w:rPr>
          <w:rFonts w:ascii="Times New Roman" w:hAnsi="Times New Roman"/>
          <w:spacing w:val="1"/>
          <w:sz w:val="28"/>
        </w:rPr>
        <w:t xml:space="preserve"> </w:t>
      </w:r>
      <w:r>
        <w:rPr>
          <w:rFonts w:ascii="Times New Roman" w:hAnsi="Times New Roman"/>
          <w:sz w:val="28"/>
        </w:rPr>
        <w:t>но</w:t>
      </w:r>
      <w:r>
        <w:rPr>
          <w:rFonts w:ascii="Times New Roman" w:hAnsi="Times New Roman"/>
          <w:spacing w:val="1"/>
          <w:sz w:val="28"/>
        </w:rPr>
        <w:t xml:space="preserve"> </w:t>
      </w:r>
      <w:r>
        <w:rPr>
          <w:rFonts w:ascii="Times New Roman" w:hAnsi="Times New Roman"/>
          <w:sz w:val="28"/>
        </w:rPr>
        <w:t>это</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означает,</w:t>
      </w:r>
      <w:r>
        <w:rPr>
          <w:rFonts w:ascii="Times New Roman" w:hAnsi="Times New Roman"/>
          <w:spacing w:val="1"/>
          <w:sz w:val="28"/>
        </w:rPr>
        <w:t xml:space="preserve"> </w:t>
      </w:r>
      <w:r>
        <w:rPr>
          <w:rFonts w:ascii="Times New Roman" w:hAnsi="Times New Roman"/>
          <w:sz w:val="28"/>
        </w:rPr>
        <w:t>что</w:t>
      </w:r>
      <w:r>
        <w:rPr>
          <w:rFonts w:ascii="Times New Roman" w:hAnsi="Times New Roman"/>
          <w:spacing w:val="1"/>
          <w:sz w:val="28"/>
        </w:rPr>
        <w:t xml:space="preserve"> </w:t>
      </w:r>
      <w:r>
        <w:rPr>
          <w:rFonts w:ascii="Times New Roman" w:hAnsi="Times New Roman"/>
          <w:sz w:val="28"/>
        </w:rPr>
        <w:t>учитель</w:t>
      </w:r>
      <w:r>
        <w:rPr>
          <w:rFonts w:ascii="Times New Roman" w:hAnsi="Times New Roman"/>
          <w:spacing w:val="1"/>
          <w:sz w:val="28"/>
        </w:rPr>
        <w:t xml:space="preserve"> </w:t>
      </w:r>
      <w:r>
        <w:rPr>
          <w:rFonts w:ascii="Times New Roman" w:hAnsi="Times New Roman"/>
          <w:sz w:val="28"/>
        </w:rPr>
        <w:t>будет</w:t>
      </w:r>
      <w:r>
        <w:rPr>
          <w:rFonts w:ascii="Times New Roman" w:hAnsi="Times New Roman"/>
          <w:spacing w:val="1"/>
          <w:sz w:val="28"/>
        </w:rPr>
        <w:t xml:space="preserve"> </w:t>
      </w:r>
      <w:r>
        <w:rPr>
          <w:rFonts w:ascii="Times New Roman" w:hAnsi="Times New Roman"/>
          <w:sz w:val="28"/>
        </w:rPr>
        <w:t>обязательно добиваться точного усвоения нового знания, запоминания и четкого</w:t>
      </w:r>
      <w:r>
        <w:rPr>
          <w:rFonts w:ascii="Times New Roman" w:hAnsi="Times New Roman"/>
          <w:spacing w:val="1"/>
          <w:sz w:val="28"/>
        </w:rPr>
        <w:t xml:space="preserve"> </w:t>
      </w:r>
      <w:r>
        <w:rPr>
          <w:rFonts w:ascii="Times New Roman" w:hAnsi="Times New Roman"/>
          <w:sz w:val="28"/>
        </w:rPr>
        <w:t>воспроизведения</w:t>
      </w:r>
      <w:r>
        <w:rPr>
          <w:rFonts w:ascii="Times New Roman" w:hAnsi="Times New Roman"/>
          <w:spacing w:val="1"/>
          <w:sz w:val="28"/>
        </w:rPr>
        <w:t xml:space="preserve"> </w:t>
      </w:r>
      <w:r>
        <w:rPr>
          <w:rFonts w:ascii="Times New Roman" w:hAnsi="Times New Roman"/>
          <w:sz w:val="28"/>
        </w:rPr>
        <w:t>нового</w:t>
      </w:r>
      <w:r>
        <w:rPr>
          <w:rFonts w:ascii="Times New Roman" w:hAnsi="Times New Roman"/>
          <w:spacing w:val="1"/>
          <w:sz w:val="28"/>
        </w:rPr>
        <w:t xml:space="preserve"> </w:t>
      </w:r>
      <w:r>
        <w:rPr>
          <w:rFonts w:ascii="Times New Roman" w:hAnsi="Times New Roman"/>
          <w:sz w:val="28"/>
        </w:rPr>
        <w:t>термина</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понятия.</w:t>
      </w:r>
      <w:r>
        <w:rPr>
          <w:rFonts w:ascii="Times New Roman" w:hAnsi="Times New Roman"/>
          <w:spacing w:val="1"/>
          <w:sz w:val="28"/>
        </w:rPr>
        <w:t xml:space="preserve"> </w:t>
      </w:r>
      <w:r>
        <w:rPr>
          <w:rFonts w:ascii="Times New Roman" w:hAnsi="Times New Roman"/>
          <w:sz w:val="28"/>
        </w:rPr>
        <w:t>Необходимо</w:t>
      </w:r>
      <w:r>
        <w:rPr>
          <w:rFonts w:ascii="Times New Roman" w:hAnsi="Times New Roman"/>
          <w:spacing w:val="1"/>
          <w:sz w:val="28"/>
        </w:rPr>
        <w:t xml:space="preserve"> </w:t>
      </w:r>
      <w:r>
        <w:rPr>
          <w:rFonts w:ascii="Times New Roman" w:hAnsi="Times New Roman"/>
          <w:sz w:val="28"/>
        </w:rPr>
        <w:t>понимать,</w:t>
      </w:r>
      <w:r>
        <w:rPr>
          <w:rFonts w:ascii="Times New Roman" w:hAnsi="Times New Roman"/>
          <w:spacing w:val="1"/>
          <w:sz w:val="28"/>
        </w:rPr>
        <w:t xml:space="preserve"> </w:t>
      </w:r>
      <w:r>
        <w:rPr>
          <w:rFonts w:ascii="Times New Roman" w:hAnsi="Times New Roman"/>
          <w:sz w:val="28"/>
        </w:rPr>
        <w:t>что</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внеурочных</w:t>
      </w:r>
      <w:r>
        <w:rPr>
          <w:rFonts w:ascii="Times New Roman" w:hAnsi="Times New Roman"/>
          <w:spacing w:val="66"/>
          <w:sz w:val="28"/>
        </w:rPr>
        <w:t xml:space="preserve"> </w:t>
      </w:r>
      <w:r>
        <w:rPr>
          <w:rFonts w:ascii="Times New Roman" w:hAnsi="Times New Roman"/>
          <w:sz w:val="28"/>
        </w:rPr>
        <w:t>занятиях</w:t>
      </w:r>
      <w:r>
        <w:rPr>
          <w:rFonts w:ascii="Times New Roman" w:hAnsi="Times New Roman"/>
          <w:spacing w:val="64"/>
          <w:sz w:val="28"/>
        </w:rPr>
        <w:t xml:space="preserve"> </w:t>
      </w:r>
      <w:r>
        <w:rPr>
          <w:rFonts w:ascii="Times New Roman" w:hAnsi="Times New Roman"/>
          <w:sz w:val="28"/>
        </w:rPr>
        <w:t>как</w:t>
      </w:r>
      <w:r>
        <w:rPr>
          <w:rFonts w:ascii="Times New Roman" w:hAnsi="Times New Roman"/>
          <w:spacing w:val="65"/>
          <w:sz w:val="28"/>
        </w:rPr>
        <w:t xml:space="preserve"> </w:t>
      </w:r>
      <w:r>
        <w:rPr>
          <w:rFonts w:ascii="Times New Roman" w:hAnsi="Times New Roman"/>
          <w:i w:val="1"/>
          <w:sz w:val="28"/>
        </w:rPr>
        <w:t>неучебных</w:t>
      </w:r>
      <w:r>
        <w:rPr>
          <w:rFonts w:ascii="Times New Roman" w:hAnsi="Times New Roman"/>
          <w:i w:val="1"/>
          <w:spacing w:val="65"/>
          <w:sz w:val="28"/>
        </w:rPr>
        <w:t xml:space="preserve"> </w:t>
      </w:r>
      <w:r>
        <w:rPr>
          <w:rFonts w:ascii="Times New Roman" w:hAnsi="Times New Roman"/>
          <w:sz w:val="28"/>
        </w:rPr>
        <w:t>формируются</w:t>
      </w:r>
      <w:r>
        <w:rPr>
          <w:rFonts w:ascii="Times New Roman" w:hAnsi="Times New Roman"/>
          <w:spacing w:val="65"/>
          <w:sz w:val="28"/>
        </w:rPr>
        <w:t xml:space="preserve"> </w:t>
      </w:r>
      <w:r>
        <w:rPr>
          <w:rFonts w:ascii="Times New Roman" w:hAnsi="Times New Roman"/>
          <w:sz w:val="28"/>
        </w:rPr>
        <w:t>определенные</w:t>
      </w:r>
      <w:r>
        <w:rPr>
          <w:rFonts w:ascii="Times New Roman" w:hAnsi="Times New Roman"/>
          <w:spacing w:val="64"/>
          <w:sz w:val="28"/>
        </w:rPr>
        <w:t xml:space="preserve"> </w:t>
      </w:r>
      <w:r>
        <w:rPr>
          <w:rFonts w:ascii="Times New Roman" w:hAnsi="Times New Roman"/>
          <w:sz w:val="28"/>
        </w:rPr>
        <w:t>ценности:</w:t>
      </w:r>
    </w:p>
    <w:p w14:paraId="C32C0000">
      <w:pPr>
        <w:pStyle w:val="Style_31"/>
        <w:spacing w:before="72" w:line="360" w:lineRule="auto"/>
        <w:ind w:right="151"/>
        <w:jc w:val="both"/>
        <w:rPr>
          <w:rFonts w:ascii="Times New Roman" w:hAnsi="Times New Roman"/>
          <w:sz w:val="28"/>
        </w:rPr>
      </w:pPr>
      <w:r>
        <w:rPr>
          <w:rFonts w:ascii="Times New Roman" w:hAnsi="Times New Roman"/>
          <w:sz w:val="28"/>
        </w:rPr>
        <w:t>высшие нравственные чувства и социальные отношения. В течение года учащиеся</w:t>
      </w:r>
      <w:r>
        <w:rPr>
          <w:rFonts w:ascii="Times New Roman" w:hAnsi="Times New Roman"/>
          <w:spacing w:val="-67"/>
          <w:sz w:val="28"/>
        </w:rPr>
        <w:t xml:space="preserve"> </w:t>
      </w:r>
      <w:r>
        <w:rPr>
          <w:rFonts w:ascii="Times New Roman" w:hAnsi="Times New Roman"/>
          <w:spacing w:val="-1"/>
          <w:sz w:val="28"/>
        </w:rPr>
        <w:t>много</w:t>
      </w:r>
      <w:r>
        <w:rPr>
          <w:rFonts w:ascii="Times New Roman" w:hAnsi="Times New Roman"/>
          <w:spacing w:val="-17"/>
          <w:sz w:val="28"/>
        </w:rPr>
        <w:t xml:space="preserve"> </w:t>
      </w:r>
      <w:r>
        <w:rPr>
          <w:rFonts w:ascii="Times New Roman" w:hAnsi="Times New Roman"/>
          <w:spacing w:val="-1"/>
          <w:sz w:val="28"/>
        </w:rPr>
        <w:t>раз</w:t>
      </w:r>
      <w:r>
        <w:rPr>
          <w:rFonts w:ascii="Times New Roman" w:hAnsi="Times New Roman"/>
          <w:spacing w:val="-16"/>
          <w:sz w:val="28"/>
        </w:rPr>
        <w:t xml:space="preserve"> </w:t>
      </w:r>
      <w:r>
        <w:rPr>
          <w:rFonts w:ascii="Times New Roman" w:hAnsi="Times New Roman"/>
          <w:spacing w:val="-1"/>
          <w:sz w:val="28"/>
        </w:rPr>
        <w:t>будут</w:t>
      </w:r>
      <w:r>
        <w:rPr>
          <w:rFonts w:ascii="Times New Roman" w:hAnsi="Times New Roman"/>
          <w:spacing w:val="-17"/>
          <w:sz w:val="28"/>
        </w:rPr>
        <w:t xml:space="preserve"> </w:t>
      </w:r>
      <w:r>
        <w:rPr>
          <w:rFonts w:ascii="Times New Roman" w:hAnsi="Times New Roman"/>
          <w:sz w:val="28"/>
        </w:rPr>
        <w:t>возвращаться</w:t>
      </w:r>
      <w:r>
        <w:rPr>
          <w:rFonts w:ascii="Times New Roman" w:hAnsi="Times New Roman"/>
          <w:spacing w:val="-16"/>
          <w:sz w:val="28"/>
        </w:rPr>
        <w:t xml:space="preserve"> </w:t>
      </w:r>
      <w:r>
        <w:rPr>
          <w:rFonts w:ascii="Times New Roman" w:hAnsi="Times New Roman"/>
          <w:sz w:val="28"/>
        </w:rPr>
        <w:t>к</w:t>
      </w:r>
      <w:r>
        <w:rPr>
          <w:rFonts w:ascii="Times New Roman" w:hAnsi="Times New Roman"/>
          <w:spacing w:val="-18"/>
          <w:sz w:val="28"/>
        </w:rPr>
        <w:t xml:space="preserve"> </w:t>
      </w:r>
      <w:r>
        <w:rPr>
          <w:rFonts w:ascii="Times New Roman" w:hAnsi="Times New Roman"/>
          <w:sz w:val="28"/>
        </w:rPr>
        <w:t>обсуждению</w:t>
      </w:r>
      <w:r>
        <w:rPr>
          <w:rFonts w:ascii="Times New Roman" w:hAnsi="Times New Roman"/>
          <w:spacing w:val="-15"/>
          <w:sz w:val="28"/>
        </w:rPr>
        <w:t xml:space="preserve"> </w:t>
      </w:r>
      <w:r>
        <w:rPr>
          <w:rFonts w:ascii="Times New Roman" w:hAnsi="Times New Roman"/>
          <w:sz w:val="28"/>
        </w:rPr>
        <w:t>одних</w:t>
      </w:r>
      <w:r>
        <w:rPr>
          <w:rFonts w:ascii="Times New Roman" w:hAnsi="Times New Roman"/>
          <w:spacing w:val="-16"/>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тех</w:t>
      </w:r>
      <w:r>
        <w:rPr>
          <w:rFonts w:ascii="Times New Roman" w:hAnsi="Times New Roman"/>
          <w:spacing w:val="-16"/>
          <w:sz w:val="28"/>
        </w:rPr>
        <w:t xml:space="preserve"> </w:t>
      </w:r>
      <w:r>
        <w:rPr>
          <w:rFonts w:ascii="Times New Roman" w:hAnsi="Times New Roman"/>
          <w:sz w:val="28"/>
        </w:rPr>
        <w:t>же</w:t>
      </w:r>
      <w:r>
        <w:rPr>
          <w:rFonts w:ascii="Times New Roman" w:hAnsi="Times New Roman"/>
          <w:spacing w:val="-18"/>
          <w:sz w:val="28"/>
        </w:rPr>
        <w:t xml:space="preserve"> </w:t>
      </w:r>
      <w:r>
        <w:rPr>
          <w:rFonts w:ascii="Times New Roman" w:hAnsi="Times New Roman"/>
          <w:sz w:val="28"/>
        </w:rPr>
        <w:t>понятий,</w:t>
      </w:r>
      <w:r>
        <w:rPr>
          <w:rFonts w:ascii="Times New Roman" w:hAnsi="Times New Roman"/>
          <w:spacing w:val="-17"/>
          <w:sz w:val="28"/>
        </w:rPr>
        <w:t xml:space="preserve"> </w:t>
      </w:r>
      <w:r>
        <w:rPr>
          <w:rFonts w:ascii="Times New Roman" w:hAnsi="Times New Roman"/>
          <w:sz w:val="28"/>
        </w:rPr>
        <w:t>что</w:t>
      </w:r>
      <w:r>
        <w:rPr>
          <w:rFonts w:ascii="Times New Roman" w:hAnsi="Times New Roman"/>
          <w:spacing w:val="-17"/>
          <w:sz w:val="28"/>
        </w:rPr>
        <w:t xml:space="preserve"> </w:t>
      </w:r>
      <w:r>
        <w:rPr>
          <w:rFonts w:ascii="Times New Roman" w:hAnsi="Times New Roman"/>
          <w:sz w:val="28"/>
        </w:rPr>
        <w:t>послужит</w:t>
      </w:r>
      <w:r>
        <w:rPr>
          <w:rFonts w:ascii="Times New Roman" w:hAnsi="Times New Roman"/>
          <w:spacing w:val="-67"/>
          <w:sz w:val="28"/>
        </w:rPr>
        <w:t xml:space="preserve"> </w:t>
      </w:r>
      <w:r>
        <w:rPr>
          <w:rFonts w:ascii="Times New Roman" w:hAnsi="Times New Roman"/>
          <w:sz w:val="28"/>
        </w:rPr>
        <w:t>постепенному</w:t>
      </w:r>
      <w:r>
        <w:rPr>
          <w:rFonts w:ascii="Times New Roman" w:hAnsi="Times New Roman"/>
          <w:spacing w:val="-1"/>
          <w:sz w:val="28"/>
        </w:rPr>
        <w:t xml:space="preserve"> </w:t>
      </w:r>
      <w:r>
        <w:rPr>
          <w:rFonts w:ascii="Times New Roman" w:hAnsi="Times New Roman"/>
          <w:sz w:val="28"/>
        </w:rPr>
        <w:t>осознанному</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2"/>
          <w:sz w:val="28"/>
        </w:rPr>
        <w:t xml:space="preserve"> </w:t>
      </w:r>
      <w:r>
        <w:rPr>
          <w:rFonts w:ascii="Times New Roman" w:hAnsi="Times New Roman"/>
          <w:sz w:val="28"/>
        </w:rPr>
        <w:t>принятию.</w:t>
      </w:r>
    </w:p>
    <w:p w14:paraId="C42C0000">
      <w:pPr>
        <w:pStyle w:val="Style_31"/>
        <w:spacing w:before="1" w:line="360" w:lineRule="auto"/>
        <w:ind w:right="149"/>
        <w:jc w:val="both"/>
        <w:rPr>
          <w:rFonts w:ascii="Times New Roman" w:hAnsi="Times New Roman"/>
          <w:sz w:val="28"/>
        </w:rPr>
      </w:pPr>
      <w:r>
        <w:rPr>
          <w:rFonts w:ascii="Times New Roman" w:hAnsi="Times New Roman"/>
          <w:sz w:val="28"/>
        </w:rPr>
        <w:t>Наличие</w:t>
      </w:r>
      <w:r>
        <w:rPr>
          <w:rFonts w:ascii="Times New Roman" w:hAnsi="Times New Roman"/>
          <w:spacing w:val="1"/>
          <w:sz w:val="28"/>
        </w:rPr>
        <w:t xml:space="preserve"> </w:t>
      </w:r>
      <w:r>
        <w:rPr>
          <w:rFonts w:ascii="Times New Roman" w:hAnsi="Times New Roman"/>
          <w:sz w:val="28"/>
        </w:rPr>
        <w:t>сценариев</w:t>
      </w:r>
      <w:r>
        <w:rPr>
          <w:rFonts w:ascii="Times New Roman" w:hAnsi="Times New Roman"/>
          <w:spacing w:val="1"/>
          <w:sz w:val="28"/>
        </w:rPr>
        <w:t xml:space="preserve"> </w:t>
      </w:r>
      <w:r>
        <w:rPr>
          <w:rFonts w:ascii="Times New Roman" w:hAnsi="Times New Roman"/>
          <w:sz w:val="28"/>
        </w:rPr>
        <w:t>внеурочных</w:t>
      </w:r>
      <w:r>
        <w:rPr>
          <w:rFonts w:ascii="Times New Roman" w:hAnsi="Times New Roman"/>
          <w:spacing w:val="1"/>
          <w:sz w:val="28"/>
        </w:rPr>
        <w:t xml:space="preserve"> </w:t>
      </w:r>
      <w:r>
        <w:rPr>
          <w:rFonts w:ascii="Times New Roman" w:hAnsi="Times New Roman"/>
          <w:sz w:val="28"/>
        </w:rPr>
        <w:t>занятий</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означает</w:t>
      </w:r>
      <w:r>
        <w:rPr>
          <w:rFonts w:ascii="Times New Roman" w:hAnsi="Times New Roman"/>
          <w:spacing w:val="1"/>
          <w:sz w:val="28"/>
        </w:rPr>
        <w:t xml:space="preserve"> </w:t>
      </w:r>
      <w:r>
        <w:rPr>
          <w:rFonts w:ascii="Times New Roman" w:hAnsi="Times New Roman"/>
          <w:sz w:val="28"/>
        </w:rPr>
        <w:t>формального</w:t>
      </w:r>
      <w:r>
        <w:rPr>
          <w:rFonts w:ascii="Times New Roman" w:hAnsi="Times New Roman"/>
          <w:spacing w:val="-67"/>
          <w:sz w:val="28"/>
        </w:rPr>
        <w:t xml:space="preserve"> </w:t>
      </w:r>
      <w:r>
        <w:rPr>
          <w:rFonts w:ascii="Times New Roman" w:hAnsi="Times New Roman"/>
          <w:sz w:val="28"/>
        </w:rPr>
        <w:t>следования</w:t>
      </w:r>
      <w:r>
        <w:rPr>
          <w:rFonts w:ascii="Times New Roman" w:hAnsi="Times New Roman"/>
          <w:spacing w:val="-15"/>
          <w:sz w:val="28"/>
        </w:rPr>
        <w:t xml:space="preserve"> </w:t>
      </w:r>
      <w:r>
        <w:rPr>
          <w:rFonts w:ascii="Times New Roman" w:hAnsi="Times New Roman"/>
          <w:sz w:val="28"/>
        </w:rPr>
        <w:t>им.</w:t>
      </w:r>
      <w:r>
        <w:rPr>
          <w:rFonts w:ascii="Times New Roman" w:hAnsi="Times New Roman"/>
          <w:spacing w:val="-14"/>
          <w:sz w:val="28"/>
        </w:rPr>
        <w:t xml:space="preserve"> </w:t>
      </w:r>
      <w:r>
        <w:rPr>
          <w:rFonts w:ascii="Times New Roman" w:hAnsi="Times New Roman"/>
          <w:sz w:val="28"/>
        </w:rPr>
        <w:t>При</w:t>
      </w:r>
      <w:r>
        <w:rPr>
          <w:rFonts w:ascii="Times New Roman" w:hAnsi="Times New Roman"/>
          <w:spacing w:val="-13"/>
          <w:sz w:val="28"/>
        </w:rPr>
        <w:t xml:space="preserve"> </w:t>
      </w:r>
      <w:r>
        <w:rPr>
          <w:rFonts w:ascii="Times New Roman" w:hAnsi="Times New Roman"/>
          <w:sz w:val="28"/>
        </w:rPr>
        <w:t>анализе</w:t>
      </w:r>
      <w:r>
        <w:rPr>
          <w:rFonts w:ascii="Times New Roman" w:hAnsi="Times New Roman"/>
          <w:spacing w:val="-14"/>
          <w:sz w:val="28"/>
        </w:rPr>
        <w:t xml:space="preserve"> </w:t>
      </w:r>
      <w:r>
        <w:rPr>
          <w:rFonts w:ascii="Times New Roman" w:hAnsi="Times New Roman"/>
          <w:sz w:val="28"/>
        </w:rPr>
        <w:t>содержания</w:t>
      </w:r>
      <w:r>
        <w:rPr>
          <w:rFonts w:ascii="Times New Roman" w:hAnsi="Times New Roman"/>
          <w:spacing w:val="-14"/>
          <w:sz w:val="28"/>
        </w:rPr>
        <w:t xml:space="preserve"> </w:t>
      </w:r>
      <w:r>
        <w:rPr>
          <w:rFonts w:ascii="Times New Roman" w:hAnsi="Times New Roman"/>
          <w:sz w:val="28"/>
        </w:rPr>
        <w:t>занятия,</w:t>
      </w:r>
      <w:r>
        <w:rPr>
          <w:rFonts w:ascii="Times New Roman" w:hAnsi="Times New Roman"/>
          <w:spacing w:val="-14"/>
          <w:sz w:val="28"/>
        </w:rPr>
        <w:t xml:space="preserve"> </w:t>
      </w:r>
      <w:r>
        <w:rPr>
          <w:rFonts w:ascii="Times New Roman" w:hAnsi="Times New Roman"/>
          <w:sz w:val="28"/>
        </w:rPr>
        <w:t>которое</w:t>
      </w:r>
      <w:r>
        <w:rPr>
          <w:rFonts w:ascii="Times New Roman" w:hAnsi="Times New Roman"/>
          <w:spacing w:val="-15"/>
          <w:sz w:val="28"/>
        </w:rPr>
        <w:t xml:space="preserve"> </w:t>
      </w:r>
      <w:r>
        <w:rPr>
          <w:rFonts w:ascii="Times New Roman" w:hAnsi="Times New Roman"/>
          <w:sz w:val="28"/>
        </w:rPr>
        <w:t>предлагается</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сценарии,</w:t>
      </w:r>
      <w:r>
        <w:rPr>
          <w:rFonts w:ascii="Times New Roman" w:hAnsi="Times New Roman"/>
          <w:spacing w:val="-68"/>
          <w:sz w:val="28"/>
        </w:rPr>
        <w:t xml:space="preserve"> </w:t>
      </w:r>
      <w:r>
        <w:rPr>
          <w:rFonts w:ascii="Times New Roman" w:hAnsi="Times New Roman"/>
          <w:sz w:val="28"/>
        </w:rPr>
        <w:t>педагог</w:t>
      </w:r>
      <w:r>
        <w:rPr>
          <w:rFonts w:ascii="Times New Roman" w:hAnsi="Times New Roman"/>
          <w:spacing w:val="1"/>
          <w:sz w:val="28"/>
        </w:rPr>
        <w:t xml:space="preserve"> </w:t>
      </w:r>
      <w:r>
        <w:rPr>
          <w:rFonts w:ascii="Times New Roman" w:hAnsi="Times New Roman"/>
          <w:sz w:val="28"/>
        </w:rPr>
        <w:t>учитывает</w:t>
      </w:r>
      <w:r>
        <w:rPr>
          <w:rFonts w:ascii="Times New Roman" w:hAnsi="Times New Roman"/>
          <w:spacing w:val="1"/>
          <w:sz w:val="28"/>
        </w:rPr>
        <w:t xml:space="preserve"> </w:t>
      </w:r>
      <w:r>
        <w:rPr>
          <w:rFonts w:ascii="Times New Roman" w:hAnsi="Times New Roman"/>
          <w:sz w:val="28"/>
        </w:rPr>
        <w:t>региональные,</w:t>
      </w:r>
      <w:r>
        <w:rPr>
          <w:rFonts w:ascii="Times New Roman" w:hAnsi="Times New Roman"/>
          <w:spacing w:val="1"/>
          <w:sz w:val="28"/>
        </w:rPr>
        <w:t xml:space="preserve"> </w:t>
      </w:r>
      <w:r>
        <w:rPr>
          <w:rFonts w:ascii="Times New Roman" w:hAnsi="Times New Roman"/>
          <w:sz w:val="28"/>
        </w:rPr>
        <w:t>национальные,</w:t>
      </w:r>
      <w:r>
        <w:rPr>
          <w:rFonts w:ascii="Times New Roman" w:hAnsi="Times New Roman"/>
          <w:spacing w:val="1"/>
          <w:sz w:val="28"/>
        </w:rPr>
        <w:t xml:space="preserve"> </w:t>
      </w:r>
      <w:r>
        <w:rPr>
          <w:rFonts w:ascii="Times New Roman" w:hAnsi="Times New Roman"/>
          <w:sz w:val="28"/>
        </w:rPr>
        <w:t>этнокультурные</w:t>
      </w:r>
      <w:r>
        <w:rPr>
          <w:rFonts w:ascii="Times New Roman" w:hAnsi="Times New Roman"/>
          <w:spacing w:val="1"/>
          <w:sz w:val="28"/>
        </w:rPr>
        <w:t xml:space="preserve"> </w:t>
      </w:r>
      <w:r>
        <w:rPr>
          <w:rFonts w:ascii="Times New Roman" w:hAnsi="Times New Roman"/>
          <w:sz w:val="28"/>
        </w:rPr>
        <w:t>особенности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7"/>
          <w:sz w:val="28"/>
        </w:rPr>
        <w:t xml:space="preserve"> </w:t>
      </w:r>
      <w:r>
        <w:rPr>
          <w:rFonts w:ascii="Times New Roman" w:hAnsi="Times New Roman"/>
          <w:sz w:val="28"/>
        </w:rPr>
        <w:t>где</w:t>
      </w:r>
      <w:r>
        <w:rPr>
          <w:rFonts w:ascii="Times New Roman" w:hAnsi="Times New Roman"/>
          <w:spacing w:val="-16"/>
          <w:sz w:val="28"/>
        </w:rPr>
        <w:t xml:space="preserve"> </w:t>
      </w:r>
      <w:r>
        <w:rPr>
          <w:rFonts w:ascii="Times New Roman" w:hAnsi="Times New Roman"/>
          <w:sz w:val="28"/>
        </w:rPr>
        <w:t>функционирует</w:t>
      </w:r>
      <w:r>
        <w:rPr>
          <w:rFonts w:ascii="Times New Roman" w:hAnsi="Times New Roman"/>
          <w:spacing w:val="-15"/>
          <w:sz w:val="28"/>
        </w:rPr>
        <w:t xml:space="preserve"> </w:t>
      </w:r>
      <w:r>
        <w:rPr>
          <w:rFonts w:ascii="Times New Roman" w:hAnsi="Times New Roman"/>
          <w:sz w:val="28"/>
        </w:rPr>
        <w:t>данная</w:t>
      </w:r>
      <w:r>
        <w:rPr>
          <w:rFonts w:ascii="Times New Roman" w:hAnsi="Times New Roman"/>
          <w:spacing w:val="-16"/>
          <w:sz w:val="28"/>
        </w:rPr>
        <w:t xml:space="preserve"> </w:t>
      </w:r>
      <w:r>
        <w:rPr>
          <w:rFonts w:ascii="Times New Roman" w:hAnsi="Times New Roman"/>
          <w:sz w:val="28"/>
        </w:rPr>
        <w:t>образовательная</w:t>
      </w:r>
      <w:r>
        <w:rPr>
          <w:rFonts w:ascii="Times New Roman" w:hAnsi="Times New Roman"/>
          <w:spacing w:val="-14"/>
          <w:sz w:val="28"/>
        </w:rPr>
        <w:t xml:space="preserve"> </w:t>
      </w:r>
      <w:r>
        <w:rPr>
          <w:rFonts w:ascii="Times New Roman" w:hAnsi="Times New Roman"/>
          <w:sz w:val="28"/>
        </w:rPr>
        <w:t>организация.</w:t>
      </w:r>
      <w:r>
        <w:rPr>
          <w:rFonts w:ascii="Times New Roman" w:hAnsi="Times New Roman"/>
          <w:spacing w:val="-16"/>
          <w:sz w:val="28"/>
        </w:rPr>
        <w:t xml:space="preserve"> </w:t>
      </w:r>
      <w:r>
        <w:rPr>
          <w:rFonts w:ascii="Times New Roman" w:hAnsi="Times New Roman"/>
          <w:sz w:val="28"/>
        </w:rPr>
        <w:t>Обязательно</w:t>
      </w:r>
      <w:r>
        <w:rPr>
          <w:rFonts w:ascii="Times New Roman" w:hAnsi="Times New Roman"/>
          <w:spacing w:val="-68"/>
          <w:sz w:val="28"/>
        </w:rPr>
        <w:t xml:space="preserve"> </w:t>
      </w:r>
      <w:r>
        <w:rPr>
          <w:rFonts w:ascii="Times New Roman" w:hAnsi="Times New Roman"/>
          <w:sz w:val="28"/>
        </w:rPr>
        <w:t>учитывается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уровень</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учащихся,</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интересы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потребности.</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необходимости, исходя из статуса семей обучающихся, целесообразно уточнить</w:t>
      </w:r>
      <w:r>
        <w:rPr>
          <w:rFonts w:ascii="Times New Roman" w:hAnsi="Times New Roman"/>
          <w:spacing w:val="1"/>
          <w:sz w:val="28"/>
        </w:rPr>
        <w:t xml:space="preserve"> </w:t>
      </w:r>
      <w:r>
        <w:rPr>
          <w:rFonts w:ascii="Times New Roman" w:hAnsi="Times New Roman"/>
          <w:sz w:val="28"/>
        </w:rPr>
        <w:t>(изменить,</w:t>
      </w:r>
      <w:r>
        <w:rPr>
          <w:rFonts w:ascii="Times New Roman" w:hAnsi="Times New Roman"/>
          <w:spacing w:val="1"/>
          <w:sz w:val="28"/>
        </w:rPr>
        <w:t xml:space="preserve"> </w:t>
      </w:r>
      <w:r>
        <w:rPr>
          <w:rFonts w:ascii="Times New Roman" w:hAnsi="Times New Roman"/>
          <w:sz w:val="28"/>
        </w:rPr>
        <w:t>скорректировать)</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творческие</w:t>
      </w:r>
      <w:r>
        <w:rPr>
          <w:rFonts w:ascii="Times New Roman" w:hAnsi="Times New Roman"/>
          <w:spacing w:val="1"/>
          <w:sz w:val="28"/>
        </w:rPr>
        <w:t xml:space="preserve"> </w:t>
      </w:r>
      <w:r>
        <w:rPr>
          <w:rFonts w:ascii="Times New Roman" w:hAnsi="Times New Roman"/>
          <w:sz w:val="28"/>
        </w:rPr>
        <w:t>задания,</w:t>
      </w:r>
      <w:r>
        <w:rPr>
          <w:rFonts w:ascii="Times New Roman" w:hAnsi="Times New Roman"/>
          <w:spacing w:val="1"/>
          <w:sz w:val="28"/>
        </w:rPr>
        <w:t xml:space="preserve"> </w:t>
      </w:r>
      <w:r>
        <w:rPr>
          <w:rFonts w:ascii="Times New Roman" w:hAnsi="Times New Roman"/>
          <w:sz w:val="28"/>
        </w:rPr>
        <w:t>выполнение</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предлагается</w:t>
      </w:r>
      <w:r>
        <w:rPr>
          <w:rFonts w:ascii="Times New Roman" w:hAnsi="Times New Roman"/>
          <w:spacing w:val="-3"/>
          <w:sz w:val="28"/>
        </w:rPr>
        <w:t xml:space="preserve"> </w:t>
      </w:r>
      <w:r>
        <w:rPr>
          <w:rFonts w:ascii="Times New Roman" w:hAnsi="Times New Roman"/>
          <w:sz w:val="28"/>
        </w:rPr>
        <w:t>вместе</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2"/>
          <w:sz w:val="28"/>
        </w:rPr>
        <w:t xml:space="preserve"> </w:t>
      </w:r>
      <w:r>
        <w:rPr>
          <w:rFonts w:ascii="Times New Roman" w:hAnsi="Times New Roman"/>
          <w:sz w:val="28"/>
        </w:rPr>
        <w:t>родителями,</w:t>
      </w:r>
      <w:r>
        <w:rPr>
          <w:rFonts w:ascii="Times New Roman" w:hAnsi="Times New Roman"/>
          <w:spacing w:val="-1"/>
          <w:sz w:val="28"/>
        </w:rPr>
        <w:t xml:space="preserve"> </w:t>
      </w:r>
      <w:r>
        <w:rPr>
          <w:rFonts w:ascii="Times New Roman" w:hAnsi="Times New Roman"/>
          <w:sz w:val="28"/>
        </w:rPr>
        <w:t>другими членами</w:t>
      </w:r>
      <w:r>
        <w:rPr>
          <w:rFonts w:ascii="Times New Roman" w:hAnsi="Times New Roman"/>
          <w:spacing w:val="-1"/>
          <w:sz w:val="28"/>
        </w:rPr>
        <w:t xml:space="preserve"> </w:t>
      </w:r>
      <w:r>
        <w:rPr>
          <w:rFonts w:ascii="Times New Roman" w:hAnsi="Times New Roman"/>
          <w:sz w:val="28"/>
        </w:rPr>
        <w:t>семьи.</w:t>
      </w:r>
    </w:p>
    <w:p w14:paraId="C52C0000">
      <w:pPr>
        <w:pStyle w:val="Style_32"/>
        <w:ind/>
        <w:jc w:val="both"/>
        <w:rPr>
          <w:rFonts w:ascii="Times New Roman" w:hAnsi="Times New Roman"/>
          <w:sz w:val="28"/>
        </w:rPr>
      </w:pPr>
      <w:r>
        <w:rPr>
          <w:rFonts w:ascii="Times New Roman" w:hAnsi="Times New Roman"/>
          <w:sz w:val="28"/>
        </w:rPr>
        <w:t>Особенности</w:t>
      </w:r>
      <w:r>
        <w:rPr>
          <w:rFonts w:ascii="Times New Roman" w:hAnsi="Times New Roman"/>
          <w:spacing w:val="-7"/>
          <w:sz w:val="28"/>
        </w:rPr>
        <w:t xml:space="preserve"> </w:t>
      </w:r>
      <w:r>
        <w:rPr>
          <w:rFonts w:ascii="Times New Roman" w:hAnsi="Times New Roman"/>
          <w:sz w:val="28"/>
        </w:rPr>
        <w:t>реализации</w:t>
      </w:r>
      <w:r>
        <w:rPr>
          <w:rFonts w:ascii="Times New Roman" w:hAnsi="Times New Roman"/>
          <w:spacing w:val="-6"/>
          <w:sz w:val="28"/>
        </w:rPr>
        <w:t xml:space="preserve"> </w:t>
      </w:r>
      <w:r>
        <w:rPr>
          <w:rFonts w:ascii="Times New Roman" w:hAnsi="Times New Roman"/>
          <w:sz w:val="28"/>
        </w:rPr>
        <w:t>программы</w:t>
      </w:r>
    </w:p>
    <w:p w14:paraId="C62C0000">
      <w:pPr>
        <w:pStyle w:val="Style_31"/>
        <w:spacing w:before="162" w:line="360" w:lineRule="auto"/>
        <w:ind w:right="149"/>
        <w:jc w:val="both"/>
        <w:rPr>
          <w:rFonts w:ascii="Times New Roman" w:hAnsi="Times New Roman"/>
          <w:sz w:val="28"/>
        </w:rPr>
      </w:pPr>
      <w:r>
        <w:rPr>
          <w:rFonts w:ascii="Times New Roman" w:hAnsi="Times New Roman"/>
          <w:sz w:val="28"/>
        </w:rPr>
        <w:t>Личностное</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ребёнка</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главная</w:t>
      </w:r>
      <w:r>
        <w:rPr>
          <w:rFonts w:ascii="Times New Roman" w:hAnsi="Times New Roman"/>
          <w:spacing w:val="1"/>
          <w:sz w:val="28"/>
        </w:rPr>
        <w:t xml:space="preserve"> </w:t>
      </w:r>
      <w:r>
        <w:rPr>
          <w:rFonts w:ascii="Times New Roman" w:hAnsi="Times New Roman"/>
          <w:sz w:val="28"/>
        </w:rPr>
        <w:t>цель</w:t>
      </w:r>
      <w:r>
        <w:rPr>
          <w:rFonts w:ascii="Times New Roman" w:hAnsi="Times New Roman"/>
          <w:spacing w:val="1"/>
          <w:sz w:val="28"/>
        </w:rPr>
        <w:t xml:space="preserve"> </w:t>
      </w:r>
      <w:r>
        <w:rPr>
          <w:rFonts w:ascii="Times New Roman" w:hAnsi="Times New Roman"/>
          <w:sz w:val="28"/>
        </w:rPr>
        <w:t>педагога.</w:t>
      </w:r>
      <w:r>
        <w:rPr>
          <w:rFonts w:ascii="Times New Roman" w:hAnsi="Times New Roman"/>
          <w:spacing w:val="1"/>
          <w:sz w:val="28"/>
        </w:rPr>
        <w:t xml:space="preserve"> </w:t>
      </w:r>
      <w:r>
        <w:rPr>
          <w:rFonts w:ascii="Times New Roman" w:hAnsi="Times New Roman"/>
          <w:sz w:val="28"/>
        </w:rPr>
        <w:t>Личностных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53"/>
          <w:sz w:val="28"/>
        </w:rPr>
        <w:t xml:space="preserve"> </w:t>
      </w:r>
      <w:r>
        <w:rPr>
          <w:rFonts w:ascii="Times New Roman" w:hAnsi="Times New Roman"/>
          <w:sz w:val="28"/>
        </w:rPr>
        <w:t>обучающихся</w:t>
      </w:r>
      <w:r>
        <w:rPr>
          <w:rFonts w:ascii="Times New Roman" w:hAnsi="Times New Roman"/>
          <w:spacing w:val="50"/>
          <w:sz w:val="28"/>
        </w:rPr>
        <w:t xml:space="preserve"> </w:t>
      </w:r>
      <w:r>
        <w:rPr>
          <w:rFonts w:ascii="Times New Roman" w:hAnsi="Times New Roman"/>
          <w:sz w:val="28"/>
        </w:rPr>
        <w:t>педагог</w:t>
      </w:r>
      <w:r>
        <w:rPr>
          <w:rFonts w:ascii="Times New Roman" w:hAnsi="Times New Roman"/>
          <w:spacing w:val="51"/>
          <w:sz w:val="28"/>
        </w:rPr>
        <w:t xml:space="preserve"> </w:t>
      </w:r>
      <w:r>
        <w:rPr>
          <w:rFonts w:ascii="Times New Roman" w:hAnsi="Times New Roman"/>
          <w:sz w:val="28"/>
        </w:rPr>
        <w:t>может</w:t>
      </w:r>
      <w:r>
        <w:rPr>
          <w:rFonts w:ascii="Times New Roman" w:hAnsi="Times New Roman"/>
          <w:spacing w:val="49"/>
          <w:sz w:val="28"/>
        </w:rPr>
        <w:t xml:space="preserve"> </w:t>
      </w:r>
      <w:r>
        <w:rPr>
          <w:rFonts w:ascii="Times New Roman" w:hAnsi="Times New Roman"/>
          <w:sz w:val="28"/>
        </w:rPr>
        <w:t>достичь,</w:t>
      </w:r>
      <w:r>
        <w:rPr>
          <w:rFonts w:ascii="Times New Roman" w:hAnsi="Times New Roman"/>
          <w:spacing w:val="50"/>
          <w:sz w:val="28"/>
        </w:rPr>
        <w:t xml:space="preserve"> </w:t>
      </w:r>
      <w:r>
        <w:rPr>
          <w:rFonts w:ascii="Times New Roman" w:hAnsi="Times New Roman"/>
          <w:sz w:val="28"/>
        </w:rPr>
        <w:t>увлекая</w:t>
      </w:r>
      <w:r>
        <w:rPr>
          <w:rFonts w:ascii="Times New Roman" w:hAnsi="Times New Roman"/>
          <w:spacing w:val="51"/>
          <w:sz w:val="28"/>
        </w:rPr>
        <w:t xml:space="preserve"> </w:t>
      </w:r>
      <w:r>
        <w:rPr>
          <w:rFonts w:ascii="Times New Roman" w:hAnsi="Times New Roman"/>
          <w:sz w:val="28"/>
        </w:rPr>
        <w:t>школьников</w:t>
      </w:r>
      <w:r>
        <w:rPr>
          <w:rFonts w:ascii="Times New Roman" w:hAnsi="Times New Roman"/>
          <w:spacing w:val="50"/>
          <w:sz w:val="28"/>
        </w:rPr>
        <w:t xml:space="preserve"> </w:t>
      </w:r>
      <w:r>
        <w:rPr>
          <w:rFonts w:ascii="Times New Roman" w:hAnsi="Times New Roman"/>
          <w:sz w:val="28"/>
        </w:rPr>
        <w:t>совместной</w:t>
      </w:r>
      <w:r>
        <w:rPr>
          <w:rFonts w:ascii="Times New Roman" w:hAnsi="Times New Roman"/>
          <w:spacing w:val="-64"/>
          <w:sz w:val="28"/>
        </w:rPr>
        <w:t xml:space="preserve"> </w:t>
      </w:r>
      <w:r>
        <w:rPr>
          <w:rFonts w:ascii="Times New Roman" w:hAnsi="Times New Roman"/>
          <w:sz w:val="28"/>
        </w:rPr>
        <w:t>и интересной многообразной деятельностью, позволяющей раскрыть потенциал</w:t>
      </w:r>
      <w:r>
        <w:rPr>
          <w:rFonts w:ascii="Times New Roman" w:hAnsi="Times New Roman"/>
          <w:spacing w:val="1"/>
          <w:sz w:val="28"/>
        </w:rPr>
        <w:t xml:space="preserve"> </w:t>
      </w:r>
      <w:r>
        <w:rPr>
          <w:rFonts w:ascii="Times New Roman" w:hAnsi="Times New Roman"/>
          <w:sz w:val="28"/>
        </w:rPr>
        <w:t>каждого;</w:t>
      </w:r>
      <w:r>
        <w:rPr>
          <w:rFonts w:ascii="Times New Roman" w:hAnsi="Times New Roman"/>
          <w:spacing w:val="1"/>
          <w:sz w:val="28"/>
        </w:rPr>
        <w:t xml:space="preserve"> </w:t>
      </w:r>
      <w:r>
        <w:rPr>
          <w:rFonts w:ascii="Times New Roman" w:hAnsi="Times New Roman"/>
          <w:sz w:val="28"/>
        </w:rPr>
        <w:t>используя</w:t>
      </w:r>
      <w:r>
        <w:rPr>
          <w:rFonts w:ascii="Times New Roman" w:hAnsi="Times New Roman"/>
          <w:spacing w:val="1"/>
          <w:sz w:val="28"/>
        </w:rPr>
        <w:t xml:space="preserve"> </w:t>
      </w:r>
      <w:r>
        <w:rPr>
          <w:rFonts w:ascii="Times New Roman" w:hAnsi="Times New Roman"/>
          <w:sz w:val="28"/>
        </w:rPr>
        <w:t>разные</w:t>
      </w:r>
      <w:r>
        <w:rPr>
          <w:rFonts w:ascii="Times New Roman" w:hAnsi="Times New Roman"/>
          <w:spacing w:val="1"/>
          <w:sz w:val="28"/>
        </w:rPr>
        <w:t xml:space="preserve"> </w:t>
      </w:r>
      <w:r>
        <w:rPr>
          <w:rFonts w:ascii="Times New Roman" w:hAnsi="Times New Roman"/>
          <w:sz w:val="28"/>
        </w:rPr>
        <w:t>формы</w:t>
      </w:r>
      <w:r>
        <w:rPr>
          <w:rFonts w:ascii="Times New Roman" w:hAnsi="Times New Roman"/>
          <w:spacing w:val="1"/>
          <w:sz w:val="28"/>
        </w:rPr>
        <w:t xml:space="preserve"> </w:t>
      </w:r>
      <w:r>
        <w:rPr>
          <w:rFonts w:ascii="Times New Roman" w:hAnsi="Times New Roman"/>
          <w:sz w:val="28"/>
        </w:rPr>
        <w:t>работы;</w:t>
      </w:r>
      <w:r>
        <w:rPr>
          <w:rFonts w:ascii="Times New Roman" w:hAnsi="Times New Roman"/>
          <w:spacing w:val="1"/>
          <w:sz w:val="28"/>
        </w:rPr>
        <w:t xml:space="preserve"> </w:t>
      </w:r>
      <w:r>
        <w:rPr>
          <w:rFonts w:ascii="Times New Roman" w:hAnsi="Times New Roman"/>
          <w:sz w:val="28"/>
        </w:rPr>
        <w:t>устанавливая</w:t>
      </w:r>
      <w:r>
        <w:rPr>
          <w:rFonts w:ascii="Times New Roman" w:hAnsi="Times New Roman"/>
          <w:spacing w:val="1"/>
          <w:sz w:val="28"/>
        </w:rPr>
        <w:t xml:space="preserve"> </w:t>
      </w:r>
      <w:r>
        <w:rPr>
          <w:rFonts w:ascii="Times New Roman" w:hAnsi="Times New Roman"/>
          <w:sz w:val="28"/>
        </w:rPr>
        <w:t>во</w:t>
      </w:r>
      <w:r>
        <w:rPr>
          <w:rFonts w:ascii="Times New Roman" w:hAnsi="Times New Roman"/>
          <w:spacing w:val="1"/>
          <w:sz w:val="28"/>
        </w:rPr>
        <w:t xml:space="preserve"> </w:t>
      </w:r>
      <w:r>
        <w:rPr>
          <w:rFonts w:ascii="Times New Roman" w:hAnsi="Times New Roman"/>
          <w:sz w:val="28"/>
        </w:rPr>
        <w:t>время</w:t>
      </w:r>
      <w:r>
        <w:rPr>
          <w:rFonts w:ascii="Times New Roman" w:hAnsi="Times New Roman"/>
          <w:spacing w:val="1"/>
          <w:sz w:val="28"/>
        </w:rPr>
        <w:t xml:space="preserve"> </w:t>
      </w:r>
      <w:r>
        <w:rPr>
          <w:rFonts w:ascii="Times New Roman" w:hAnsi="Times New Roman"/>
          <w:sz w:val="28"/>
        </w:rPr>
        <w:t>занятий</w:t>
      </w:r>
      <w:r>
        <w:rPr>
          <w:rFonts w:ascii="Times New Roman" w:hAnsi="Times New Roman"/>
          <w:spacing w:val="1"/>
          <w:sz w:val="28"/>
        </w:rPr>
        <w:t xml:space="preserve"> </w:t>
      </w:r>
      <w:r>
        <w:rPr>
          <w:rFonts w:ascii="Times New Roman" w:hAnsi="Times New Roman"/>
          <w:sz w:val="28"/>
        </w:rPr>
        <w:t>доброжелательную, поддерживающую атмосферу; насыщая занятия ценностным</w:t>
      </w:r>
      <w:r>
        <w:rPr>
          <w:rFonts w:ascii="Times New Roman" w:hAnsi="Times New Roman"/>
          <w:spacing w:val="1"/>
          <w:sz w:val="28"/>
        </w:rPr>
        <w:t xml:space="preserve"> </w:t>
      </w:r>
      <w:r>
        <w:rPr>
          <w:rFonts w:ascii="Times New Roman" w:hAnsi="Times New Roman"/>
          <w:sz w:val="28"/>
        </w:rPr>
        <w:t>содержанием.</w:t>
      </w:r>
    </w:p>
    <w:p w14:paraId="C72C0000">
      <w:pPr>
        <w:pStyle w:val="Style_31"/>
        <w:spacing w:line="360" w:lineRule="auto"/>
        <w:ind w:right="149"/>
        <w:jc w:val="both"/>
        <w:rPr>
          <w:rFonts w:ascii="Times New Roman" w:hAnsi="Times New Roman"/>
          <w:sz w:val="28"/>
        </w:rPr>
      </w:pPr>
      <w:r>
        <w:rPr>
          <w:rFonts w:ascii="Times New Roman" w:hAnsi="Times New Roman"/>
          <w:sz w:val="28"/>
        </w:rPr>
        <w:t>Задача педагога, транслируя собственные убеждения и жизненный опыт, дать</w:t>
      </w:r>
      <w:r>
        <w:rPr>
          <w:rFonts w:ascii="Times New Roman" w:hAnsi="Times New Roman"/>
          <w:spacing w:val="1"/>
          <w:sz w:val="28"/>
        </w:rPr>
        <w:t xml:space="preserve"> </w:t>
      </w:r>
      <w:r>
        <w:rPr>
          <w:rFonts w:ascii="Times New Roman" w:hAnsi="Times New Roman"/>
          <w:sz w:val="28"/>
        </w:rPr>
        <w:t>возможность</w:t>
      </w:r>
      <w:r>
        <w:rPr>
          <w:rFonts w:ascii="Times New Roman" w:hAnsi="Times New Roman"/>
          <w:spacing w:val="-1"/>
          <w:sz w:val="28"/>
        </w:rPr>
        <w:t xml:space="preserve"> </w:t>
      </w:r>
      <w:r>
        <w:rPr>
          <w:rFonts w:ascii="Times New Roman" w:hAnsi="Times New Roman"/>
          <w:sz w:val="28"/>
        </w:rPr>
        <w:t>школьнику</w:t>
      </w:r>
      <w:r>
        <w:rPr>
          <w:rFonts w:ascii="Times New Roman" w:hAnsi="Times New Roman"/>
          <w:spacing w:val="-1"/>
          <w:sz w:val="28"/>
        </w:rPr>
        <w:t xml:space="preserve"> </w:t>
      </w:r>
      <w:r>
        <w:rPr>
          <w:rFonts w:ascii="Times New Roman" w:hAnsi="Times New Roman"/>
          <w:sz w:val="28"/>
        </w:rPr>
        <w:t>анализировать,</w:t>
      </w:r>
      <w:r>
        <w:rPr>
          <w:rFonts w:ascii="Times New Roman" w:hAnsi="Times New Roman"/>
          <w:spacing w:val="-2"/>
          <w:sz w:val="28"/>
        </w:rPr>
        <w:t xml:space="preserve"> </w:t>
      </w:r>
      <w:r>
        <w:rPr>
          <w:rFonts w:ascii="Times New Roman" w:hAnsi="Times New Roman"/>
          <w:sz w:val="28"/>
        </w:rPr>
        <w:t>сравнивать</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выбирать.</w:t>
      </w:r>
    </w:p>
    <w:p w14:paraId="C82C0000">
      <w:pPr>
        <w:pStyle w:val="Style_31"/>
        <w:spacing w:line="360" w:lineRule="auto"/>
        <w:ind w:right="152"/>
        <w:jc w:val="both"/>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приложениях</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программе</w:t>
      </w:r>
      <w:r>
        <w:rPr>
          <w:rFonts w:ascii="Times New Roman" w:hAnsi="Times New Roman"/>
          <w:spacing w:val="1"/>
          <w:sz w:val="28"/>
        </w:rPr>
        <w:t xml:space="preserve"> </w:t>
      </w:r>
      <w:r>
        <w:rPr>
          <w:rFonts w:ascii="Times New Roman" w:hAnsi="Times New Roman"/>
          <w:sz w:val="28"/>
        </w:rPr>
        <w:t>содержатся</w:t>
      </w:r>
      <w:r>
        <w:rPr>
          <w:rFonts w:ascii="Times New Roman" w:hAnsi="Times New Roman"/>
          <w:spacing w:val="1"/>
          <w:sz w:val="28"/>
        </w:rPr>
        <w:t xml:space="preserve"> </w:t>
      </w:r>
      <w:r>
        <w:rPr>
          <w:rFonts w:ascii="Times New Roman" w:hAnsi="Times New Roman"/>
          <w:sz w:val="28"/>
        </w:rPr>
        <w:t>методические</w:t>
      </w:r>
      <w:r>
        <w:rPr>
          <w:rFonts w:ascii="Times New Roman" w:hAnsi="Times New Roman"/>
          <w:spacing w:val="1"/>
          <w:sz w:val="28"/>
        </w:rPr>
        <w:t xml:space="preserve"> </w:t>
      </w:r>
      <w:r>
        <w:rPr>
          <w:rFonts w:ascii="Times New Roman" w:hAnsi="Times New Roman"/>
          <w:sz w:val="28"/>
        </w:rPr>
        <w:t>рекомендации,</w:t>
      </w:r>
      <w:r>
        <w:rPr>
          <w:rFonts w:ascii="Times New Roman" w:hAnsi="Times New Roman"/>
          <w:spacing w:val="1"/>
          <w:sz w:val="28"/>
        </w:rPr>
        <w:t xml:space="preserve"> </w:t>
      </w:r>
      <w:r>
        <w:rPr>
          <w:rFonts w:ascii="Times New Roman" w:hAnsi="Times New Roman"/>
          <w:sz w:val="28"/>
        </w:rPr>
        <w:t>помогающие</w:t>
      </w:r>
      <w:r>
        <w:rPr>
          <w:rFonts w:ascii="Times New Roman" w:hAnsi="Times New Roman"/>
          <w:spacing w:val="1"/>
          <w:sz w:val="28"/>
        </w:rPr>
        <w:t xml:space="preserve"> </w:t>
      </w:r>
      <w:r>
        <w:rPr>
          <w:rFonts w:ascii="Times New Roman" w:hAnsi="Times New Roman"/>
          <w:sz w:val="28"/>
        </w:rPr>
        <w:t>педагогу</w:t>
      </w:r>
      <w:r>
        <w:rPr>
          <w:rFonts w:ascii="Times New Roman" w:hAnsi="Times New Roman"/>
          <w:spacing w:val="1"/>
          <w:sz w:val="28"/>
        </w:rPr>
        <w:t xml:space="preserve"> </w:t>
      </w:r>
      <w:r>
        <w:rPr>
          <w:rFonts w:ascii="Times New Roman" w:hAnsi="Times New Roman"/>
          <w:sz w:val="28"/>
        </w:rPr>
        <w:t>грамотно</w:t>
      </w:r>
      <w:r>
        <w:rPr>
          <w:rFonts w:ascii="Times New Roman" w:hAnsi="Times New Roman"/>
          <w:spacing w:val="1"/>
          <w:sz w:val="28"/>
        </w:rPr>
        <w:t xml:space="preserve"> </w:t>
      </w:r>
      <w:r>
        <w:rPr>
          <w:rFonts w:ascii="Times New Roman" w:hAnsi="Times New Roman"/>
          <w:sz w:val="28"/>
        </w:rPr>
        <w:t>организовать</w:t>
      </w:r>
      <w:r>
        <w:rPr>
          <w:rFonts w:ascii="Times New Roman" w:hAnsi="Times New Roman"/>
          <w:spacing w:val="1"/>
          <w:sz w:val="28"/>
        </w:rPr>
        <w:t xml:space="preserve"> </w:t>
      </w:r>
      <w:r>
        <w:rPr>
          <w:rFonts w:ascii="Times New Roman" w:hAnsi="Times New Roman"/>
          <w:sz w:val="28"/>
        </w:rPr>
        <w:t>деятельность</w:t>
      </w:r>
      <w:r>
        <w:rPr>
          <w:rFonts w:ascii="Times New Roman" w:hAnsi="Times New Roman"/>
          <w:spacing w:val="1"/>
          <w:sz w:val="28"/>
        </w:rPr>
        <w:t xml:space="preserve"> </w:t>
      </w:r>
      <w:r>
        <w:rPr>
          <w:rFonts w:ascii="Times New Roman" w:hAnsi="Times New Roman"/>
          <w:sz w:val="28"/>
        </w:rPr>
        <w:t>школьников</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67"/>
          <w:sz w:val="28"/>
        </w:rPr>
        <w:t xml:space="preserve"> </w:t>
      </w:r>
      <w:r>
        <w:rPr>
          <w:rFonts w:ascii="Times New Roman" w:hAnsi="Times New Roman"/>
          <w:sz w:val="28"/>
        </w:rPr>
        <w:t>занятиях</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рамках</w:t>
      </w:r>
      <w:r>
        <w:rPr>
          <w:rFonts w:ascii="Times New Roman" w:hAnsi="Times New Roman"/>
          <w:spacing w:val="4"/>
          <w:sz w:val="28"/>
        </w:rPr>
        <w:t xml:space="preserve"> </w:t>
      </w:r>
      <w:r>
        <w:rPr>
          <w:rFonts w:ascii="Times New Roman" w:hAnsi="Times New Roman"/>
          <w:sz w:val="28"/>
        </w:rPr>
        <w:t>реализации</w:t>
      </w:r>
      <w:r>
        <w:rPr>
          <w:rFonts w:ascii="Times New Roman" w:hAnsi="Times New Roman"/>
          <w:spacing w:val="4"/>
          <w:sz w:val="28"/>
        </w:rPr>
        <w:t xml:space="preserve"> </w:t>
      </w:r>
      <w:r>
        <w:rPr>
          <w:rFonts w:ascii="Times New Roman" w:hAnsi="Times New Roman"/>
          <w:sz w:val="28"/>
        </w:rPr>
        <w:t>программы</w:t>
      </w:r>
      <w:r>
        <w:rPr>
          <w:rFonts w:ascii="Times New Roman" w:hAnsi="Times New Roman"/>
          <w:spacing w:val="5"/>
          <w:sz w:val="28"/>
        </w:rPr>
        <w:t xml:space="preserve"> </w:t>
      </w:r>
      <w:r>
        <w:rPr>
          <w:rFonts w:ascii="Times New Roman" w:hAnsi="Times New Roman"/>
          <w:sz w:val="28"/>
        </w:rPr>
        <w:t>курса</w:t>
      </w:r>
      <w:r>
        <w:rPr>
          <w:rFonts w:ascii="Times New Roman" w:hAnsi="Times New Roman"/>
          <w:spacing w:val="3"/>
          <w:sz w:val="28"/>
        </w:rPr>
        <w:t xml:space="preserve"> </w:t>
      </w:r>
      <w:r>
        <w:rPr>
          <w:rFonts w:ascii="Times New Roman" w:hAnsi="Times New Roman"/>
          <w:sz w:val="28"/>
        </w:rPr>
        <w:t>внеурочной</w:t>
      </w:r>
      <w:r>
        <w:rPr>
          <w:rFonts w:ascii="Times New Roman" w:hAnsi="Times New Roman"/>
          <w:spacing w:val="4"/>
          <w:sz w:val="28"/>
        </w:rPr>
        <w:t xml:space="preserve"> </w:t>
      </w:r>
      <w:r>
        <w:rPr>
          <w:rFonts w:ascii="Times New Roman" w:hAnsi="Times New Roman"/>
          <w:sz w:val="28"/>
        </w:rPr>
        <w:t>деятельности</w:t>
      </w:r>
    </w:p>
    <w:p w14:paraId="C92C0000">
      <w:pPr>
        <w:pStyle w:val="Style_31"/>
        <w:ind/>
        <w:jc w:val="both"/>
        <w:rPr>
          <w:rFonts w:ascii="Times New Roman" w:hAnsi="Times New Roman"/>
          <w:sz w:val="28"/>
        </w:rPr>
      </w:pPr>
      <w:r>
        <w:rPr>
          <w:rFonts w:ascii="Times New Roman" w:hAnsi="Times New Roman"/>
          <w:sz w:val="28"/>
        </w:rPr>
        <w:t>«Разговоры</w:t>
      </w:r>
      <w:r>
        <w:rPr>
          <w:rFonts w:ascii="Times New Roman" w:hAnsi="Times New Roman"/>
          <w:spacing w:val="-4"/>
          <w:sz w:val="28"/>
        </w:rPr>
        <w:t xml:space="preserve"> </w:t>
      </w:r>
      <w:r>
        <w:rPr>
          <w:rFonts w:ascii="Times New Roman" w:hAnsi="Times New Roman"/>
          <w:sz w:val="28"/>
        </w:rPr>
        <w:t>о</w:t>
      </w:r>
      <w:r>
        <w:rPr>
          <w:rFonts w:ascii="Times New Roman" w:hAnsi="Times New Roman"/>
          <w:spacing w:val="-3"/>
          <w:sz w:val="28"/>
        </w:rPr>
        <w:t xml:space="preserve"> </w:t>
      </w:r>
      <w:r>
        <w:rPr>
          <w:rFonts w:ascii="Times New Roman" w:hAnsi="Times New Roman"/>
          <w:sz w:val="28"/>
        </w:rPr>
        <w:t>важном».</w:t>
      </w:r>
    </w:p>
    <w:p w14:paraId="CA2C0000">
      <w:pPr>
        <w:pStyle w:val="Style_31"/>
        <w:ind/>
        <w:jc w:val="both"/>
        <w:rPr>
          <w:rFonts w:ascii="Times New Roman" w:hAnsi="Times New Roman"/>
          <w:sz w:val="28"/>
        </w:rPr>
      </w:pPr>
    </w:p>
    <w:p w14:paraId="CB2C0000">
      <w:pPr>
        <w:pStyle w:val="Style_31"/>
        <w:ind/>
        <w:jc w:val="both"/>
        <w:rPr>
          <w:rFonts w:ascii="Times New Roman" w:hAnsi="Times New Roman"/>
          <w:sz w:val="28"/>
        </w:rPr>
      </w:pPr>
    </w:p>
    <w:p w14:paraId="CC2C0000">
      <w:pPr>
        <w:pStyle w:val="Style_10"/>
        <w:ind/>
        <w:jc w:val="both"/>
        <w:rPr>
          <w:rFonts w:ascii="Times New Roman" w:hAnsi="Times New Roman"/>
          <w:sz w:val="28"/>
        </w:rPr>
      </w:pPr>
      <w:bookmarkStart w:id="5" w:name="_bookmark2"/>
      <w:bookmarkEnd w:id="5"/>
    </w:p>
    <w:p w14:paraId="CD2C0000">
      <w:pPr>
        <w:pStyle w:val="Style_32"/>
        <w:spacing w:before="88"/>
        <w:ind w:firstLine="0" w:left="1384" w:right="691"/>
        <w:jc w:val="both"/>
        <w:rPr>
          <w:rFonts w:ascii="Times New Roman" w:hAnsi="Times New Roman"/>
          <w:sz w:val="28"/>
        </w:rPr>
      </w:pPr>
      <w:bookmarkStart w:id="6" w:name="_bookmark3"/>
      <w:bookmarkEnd w:id="6"/>
      <w:r>
        <w:rPr>
          <w:rFonts w:ascii="Times New Roman" w:hAnsi="Times New Roman"/>
          <w:sz w:val="28"/>
        </w:rPr>
        <w:t>Содержание</w:t>
      </w:r>
      <w:r>
        <w:rPr>
          <w:rFonts w:ascii="Times New Roman" w:hAnsi="Times New Roman"/>
          <w:spacing w:val="-9"/>
          <w:sz w:val="28"/>
        </w:rPr>
        <w:t xml:space="preserve"> </w:t>
      </w:r>
      <w:r>
        <w:rPr>
          <w:rFonts w:ascii="Times New Roman" w:hAnsi="Times New Roman"/>
          <w:sz w:val="28"/>
        </w:rPr>
        <w:t>программы</w:t>
      </w:r>
      <w:r>
        <w:rPr>
          <w:rFonts w:ascii="Times New Roman" w:hAnsi="Times New Roman"/>
          <w:spacing w:val="-8"/>
          <w:sz w:val="28"/>
        </w:rPr>
        <w:t xml:space="preserve"> </w:t>
      </w:r>
      <w:r>
        <w:rPr>
          <w:rFonts w:ascii="Times New Roman" w:hAnsi="Times New Roman"/>
          <w:sz w:val="28"/>
        </w:rPr>
        <w:t>внеурочной</w:t>
      </w:r>
      <w:r>
        <w:rPr>
          <w:rFonts w:ascii="Times New Roman" w:hAnsi="Times New Roman"/>
          <w:spacing w:val="-9"/>
          <w:sz w:val="28"/>
        </w:rPr>
        <w:t xml:space="preserve"> </w:t>
      </w:r>
      <w:r>
        <w:rPr>
          <w:rFonts w:ascii="Times New Roman" w:hAnsi="Times New Roman"/>
          <w:sz w:val="28"/>
        </w:rPr>
        <w:t>деятельности</w:t>
      </w:r>
    </w:p>
    <w:p w14:paraId="CE2C0000">
      <w:pPr>
        <w:pStyle w:val="Style_32"/>
        <w:spacing w:before="162"/>
        <w:ind w:firstLine="0" w:left="1384" w:right="693"/>
        <w:jc w:val="both"/>
        <w:rPr>
          <w:rFonts w:ascii="Times New Roman" w:hAnsi="Times New Roman"/>
          <w:sz w:val="28"/>
        </w:rPr>
      </w:pPr>
      <w:bookmarkStart w:id="7" w:name="_bookmark4"/>
      <w:bookmarkEnd w:id="7"/>
      <w:r>
        <w:rPr>
          <w:rFonts w:ascii="Times New Roman" w:hAnsi="Times New Roman"/>
          <w:sz w:val="28"/>
        </w:rPr>
        <w:t>«Разговоры</w:t>
      </w:r>
      <w:r>
        <w:rPr>
          <w:rFonts w:ascii="Times New Roman" w:hAnsi="Times New Roman"/>
          <w:spacing w:val="-8"/>
          <w:sz w:val="28"/>
        </w:rPr>
        <w:t xml:space="preserve"> </w:t>
      </w:r>
      <w:r>
        <w:rPr>
          <w:rFonts w:ascii="Times New Roman" w:hAnsi="Times New Roman"/>
          <w:sz w:val="28"/>
        </w:rPr>
        <w:t>о</w:t>
      </w:r>
      <w:r>
        <w:rPr>
          <w:rFonts w:ascii="Times New Roman" w:hAnsi="Times New Roman"/>
          <w:spacing w:val="-8"/>
          <w:sz w:val="28"/>
        </w:rPr>
        <w:t xml:space="preserve"> </w:t>
      </w:r>
      <w:r>
        <w:rPr>
          <w:rFonts w:ascii="Times New Roman" w:hAnsi="Times New Roman"/>
          <w:sz w:val="28"/>
        </w:rPr>
        <w:t>важном»</w:t>
      </w:r>
    </w:p>
    <w:p w14:paraId="CF2C0000">
      <w:pPr>
        <w:pStyle w:val="Style_31"/>
        <w:spacing w:before="9"/>
        <w:ind/>
        <w:jc w:val="both"/>
        <w:rPr>
          <w:rFonts w:ascii="Times New Roman" w:hAnsi="Times New Roman"/>
          <w:b w:val="1"/>
          <w:sz w:val="28"/>
        </w:rPr>
      </w:pPr>
    </w:p>
    <w:p w14:paraId="D02C0000">
      <w:pPr>
        <w:pStyle w:val="Style_31"/>
        <w:spacing w:before="1" w:line="360" w:lineRule="auto"/>
        <w:ind w:right="150"/>
        <w:jc w:val="both"/>
        <w:rPr>
          <w:rFonts w:ascii="Times New Roman" w:hAnsi="Times New Roman"/>
          <w:sz w:val="28"/>
        </w:rPr>
      </w:pPr>
      <w:r>
        <w:rPr>
          <w:rFonts w:ascii="Times New Roman" w:hAnsi="Times New Roman"/>
          <w:b w:val="1"/>
          <w:i w:val="1"/>
          <w:sz w:val="28"/>
        </w:rPr>
        <w:t xml:space="preserve">С чего начинается Родина? </w:t>
      </w:r>
      <w:r>
        <w:rPr>
          <w:rFonts w:ascii="Times New Roman" w:hAnsi="Times New Roman"/>
          <w:sz w:val="28"/>
        </w:rPr>
        <w:t>Колыбельная песня мамы, первая игрушка,</w:t>
      </w:r>
      <w:r>
        <w:rPr>
          <w:rFonts w:ascii="Times New Roman" w:hAnsi="Times New Roman"/>
          <w:spacing w:val="1"/>
          <w:sz w:val="28"/>
        </w:rPr>
        <w:t xml:space="preserve"> </w:t>
      </w:r>
      <w:r>
        <w:rPr>
          <w:rFonts w:ascii="Times New Roman" w:hAnsi="Times New Roman"/>
          <w:sz w:val="28"/>
        </w:rPr>
        <w:t>первая книга. Малая Родина: родная природа, школа, друзья, культура и история</w:t>
      </w:r>
      <w:r>
        <w:rPr>
          <w:rFonts w:ascii="Times New Roman" w:hAnsi="Times New Roman"/>
          <w:spacing w:val="1"/>
          <w:sz w:val="28"/>
        </w:rPr>
        <w:t xml:space="preserve"> </w:t>
      </w:r>
      <w:r>
        <w:rPr>
          <w:rFonts w:ascii="Times New Roman" w:hAnsi="Times New Roman"/>
          <w:sz w:val="28"/>
        </w:rPr>
        <w:t>родного</w:t>
      </w:r>
      <w:r>
        <w:rPr>
          <w:rFonts w:ascii="Times New Roman" w:hAnsi="Times New Roman"/>
          <w:spacing w:val="1"/>
          <w:sz w:val="28"/>
        </w:rPr>
        <w:t xml:space="preserve"> </w:t>
      </w:r>
      <w:r>
        <w:rPr>
          <w:rFonts w:ascii="Times New Roman" w:hAnsi="Times New Roman"/>
          <w:sz w:val="28"/>
        </w:rPr>
        <w:t>края.</w:t>
      </w:r>
      <w:r>
        <w:rPr>
          <w:rFonts w:ascii="Times New Roman" w:hAnsi="Times New Roman"/>
          <w:spacing w:val="1"/>
          <w:sz w:val="28"/>
        </w:rPr>
        <w:t xml:space="preserve"> </w:t>
      </w:r>
      <w:r>
        <w:rPr>
          <w:rFonts w:ascii="Times New Roman" w:hAnsi="Times New Roman"/>
          <w:sz w:val="28"/>
        </w:rPr>
        <w:t>Ответственность</w:t>
      </w:r>
      <w:r>
        <w:rPr>
          <w:rFonts w:ascii="Times New Roman" w:hAnsi="Times New Roman"/>
          <w:spacing w:val="1"/>
          <w:sz w:val="28"/>
        </w:rPr>
        <w:t xml:space="preserve"> </w:t>
      </w:r>
      <w:r>
        <w:rPr>
          <w:rFonts w:ascii="Times New Roman" w:hAnsi="Times New Roman"/>
          <w:sz w:val="28"/>
        </w:rPr>
        <w:t>гражданина</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судьбу</w:t>
      </w:r>
      <w:r>
        <w:rPr>
          <w:rFonts w:ascii="Times New Roman" w:hAnsi="Times New Roman"/>
          <w:spacing w:val="1"/>
          <w:sz w:val="28"/>
        </w:rPr>
        <w:t xml:space="preserve"> </w:t>
      </w:r>
      <w:r>
        <w:rPr>
          <w:rFonts w:ascii="Times New Roman" w:hAnsi="Times New Roman"/>
          <w:sz w:val="28"/>
        </w:rPr>
        <w:t>своей</w:t>
      </w:r>
      <w:r>
        <w:rPr>
          <w:rFonts w:ascii="Times New Roman" w:hAnsi="Times New Roman"/>
          <w:spacing w:val="1"/>
          <w:sz w:val="28"/>
        </w:rPr>
        <w:t xml:space="preserve"> </w:t>
      </w:r>
      <w:r>
        <w:rPr>
          <w:rFonts w:ascii="Times New Roman" w:hAnsi="Times New Roman"/>
          <w:sz w:val="28"/>
        </w:rPr>
        <w:t>Отчизны.</w:t>
      </w:r>
      <w:r>
        <w:rPr>
          <w:rFonts w:ascii="Times New Roman" w:hAnsi="Times New Roman"/>
          <w:spacing w:val="1"/>
          <w:sz w:val="28"/>
        </w:rPr>
        <w:t xml:space="preserve"> </w:t>
      </w:r>
      <w:r>
        <w:rPr>
          <w:rFonts w:ascii="Times New Roman" w:hAnsi="Times New Roman"/>
          <w:sz w:val="28"/>
        </w:rPr>
        <w:t>Историческая</w:t>
      </w:r>
      <w:r>
        <w:rPr>
          <w:rFonts w:ascii="Times New Roman" w:hAnsi="Times New Roman"/>
          <w:spacing w:val="1"/>
          <w:sz w:val="28"/>
        </w:rPr>
        <w:t xml:space="preserve"> </w:t>
      </w:r>
      <w:r>
        <w:rPr>
          <w:rFonts w:ascii="Times New Roman" w:hAnsi="Times New Roman"/>
          <w:sz w:val="28"/>
        </w:rPr>
        <w:t>память</w:t>
      </w:r>
      <w:r>
        <w:rPr>
          <w:rFonts w:ascii="Times New Roman" w:hAnsi="Times New Roman"/>
          <w:spacing w:val="1"/>
          <w:sz w:val="28"/>
        </w:rPr>
        <w:t xml:space="preserve"> </w:t>
      </w:r>
      <w:r>
        <w:rPr>
          <w:rFonts w:ascii="Times New Roman" w:hAnsi="Times New Roman"/>
          <w:sz w:val="28"/>
        </w:rPr>
        <w:t>народа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каждого</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Связь</w:t>
      </w:r>
      <w:r>
        <w:rPr>
          <w:rFonts w:ascii="Times New Roman" w:hAnsi="Times New Roman"/>
          <w:spacing w:val="1"/>
          <w:sz w:val="28"/>
        </w:rPr>
        <w:t xml:space="preserve"> </w:t>
      </w:r>
      <w:r>
        <w:rPr>
          <w:rFonts w:ascii="Times New Roman" w:hAnsi="Times New Roman"/>
          <w:sz w:val="28"/>
        </w:rPr>
        <w:t>(преемственность)</w:t>
      </w:r>
      <w:r>
        <w:rPr>
          <w:rFonts w:ascii="Times New Roman" w:hAnsi="Times New Roman"/>
          <w:spacing w:val="1"/>
          <w:sz w:val="28"/>
        </w:rPr>
        <w:t xml:space="preserve"> </w:t>
      </w:r>
      <w:r>
        <w:rPr>
          <w:rFonts w:ascii="Times New Roman" w:hAnsi="Times New Roman"/>
          <w:sz w:val="28"/>
        </w:rPr>
        <w:t>поколений</w:t>
      </w:r>
      <w:r>
        <w:rPr>
          <w:rFonts w:ascii="Times New Roman" w:hAnsi="Times New Roman"/>
          <w:spacing w:val="10"/>
          <w:sz w:val="28"/>
        </w:rPr>
        <w:t xml:space="preserve"> </w:t>
      </w:r>
      <w:r>
        <w:rPr>
          <w:rFonts w:ascii="Times New Roman" w:hAnsi="Times New Roman"/>
          <w:sz w:val="28"/>
        </w:rPr>
        <w:t>–</w:t>
      </w:r>
      <w:r>
        <w:rPr>
          <w:rFonts w:ascii="Times New Roman" w:hAnsi="Times New Roman"/>
          <w:spacing w:val="11"/>
          <w:sz w:val="28"/>
        </w:rPr>
        <w:t xml:space="preserve"> </w:t>
      </w:r>
      <w:r>
        <w:rPr>
          <w:rFonts w:ascii="Times New Roman" w:hAnsi="Times New Roman"/>
          <w:sz w:val="28"/>
        </w:rPr>
        <w:t>основа</w:t>
      </w:r>
      <w:r>
        <w:rPr>
          <w:rFonts w:ascii="Times New Roman" w:hAnsi="Times New Roman"/>
          <w:spacing w:val="9"/>
          <w:sz w:val="28"/>
        </w:rPr>
        <w:t xml:space="preserve"> </w:t>
      </w:r>
      <w:r>
        <w:rPr>
          <w:rFonts w:ascii="Times New Roman" w:hAnsi="Times New Roman"/>
          <w:sz w:val="28"/>
        </w:rPr>
        <w:t>развития</w:t>
      </w:r>
      <w:r>
        <w:rPr>
          <w:rFonts w:ascii="Times New Roman" w:hAnsi="Times New Roman"/>
          <w:spacing w:val="10"/>
          <w:sz w:val="28"/>
        </w:rPr>
        <w:t xml:space="preserve"> </w:t>
      </w:r>
      <w:r>
        <w:rPr>
          <w:rFonts w:ascii="Times New Roman" w:hAnsi="Times New Roman"/>
          <w:sz w:val="28"/>
        </w:rPr>
        <w:t>общества</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10"/>
          <w:sz w:val="28"/>
        </w:rPr>
        <w:t xml:space="preserve"> </w:t>
      </w:r>
      <w:r>
        <w:rPr>
          <w:rFonts w:ascii="Times New Roman" w:hAnsi="Times New Roman"/>
          <w:sz w:val="28"/>
        </w:rPr>
        <w:t>каждого</w:t>
      </w:r>
      <w:r>
        <w:rPr>
          <w:rFonts w:ascii="Times New Roman" w:hAnsi="Times New Roman"/>
          <w:spacing w:val="11"/>
          <w:sz w:val="28"/>
        </w:rPr>
        <w:t xml:space="preserve"> </w:t>
      </w:r>
      <w:r>
        <w:rPr>
          <w:rFonts w:ascii="Times New Roman" w:hAnsi="Times New Roman"/>
          <w:sz w:val="28"/>
        </w:rPr>
        <w:t>человека.</w:t>
      </w:r>
      <w:r>
        <w:rPr>
          <w:rFonts w:ascii="Times New Roman" w:hAnsi="Times New Roman"/>
          <w:spacing w:val="10"/>
          <w:sz w:val="28"/>
        </w:rPr>
        <w:t xml:space="preserve"> </w:t>
      </w:r>
      <w:r>
        <w:rPr>
          <w:rFonts w:ascii="Times New Roman" w:hAnsi="Times New Roman"/>
          <w:sz w:val="28"/>
        </w:rPr>
        <w:t>Историческая</w:t>
      </w:r>
      <w:r>
        <w:rPr>
          <w:rFonts w:ascii="Times New Roman" w:hAnsi="Times New Roman"/>
          <w:spacing w:val="9"/>
          <w:sz w:val="28"/>
        </w:rPr>
        <w:t xml:space="preserve"> </w:t>
      </w:r>
      <w:r>
        <w:rPr>
          <w:rFonts w:ascii="Times New Roman" w:hAnsi="Times New Roman"/>
          <w:sz w:val="28"/>
        </w:rPr>
        <w:t>память</w:t>
      </w:r>
    </w:p>
    <w:p w14:paraId="D12C0000">
      <w:pPr>
        <w:pStyle w:val="Style_31"/>
        <w:spacing w:line="360" w:lineRule="auto"/>
        <w:ind w:right="151"/>
        <w:jc w:val="both"/>
        <w:rPr>
          <w:rFonts w:ascii="Times New Roman" w:hAnsi="Times New Roman"/>
          <w:sz w:val="28"/>
        </w:rPr>
      </w:pP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t>это</w:t>
      </w:r>
      <w:r>
        <w:rPr>
          <w:rFonts w:ascii="Times New Roman" w:hAnsi="Times New Roman"/>
          <w:spacing w:val="-3"/>
          <w:sz w:val="28"/>
        </w:rPr>
        <w:t xml:space="preserve"> </w:t>
      </w:r>
      <w:r>
        <w:rPr>
          <w:rFonts w:ascii="Times New Roman" w:hAnsi="Times New Roman"/>
          <w:sz w:val="28"/>
        </w:rPr>
        <w:t>стремление</w:t>
      </w:r>
      <w:r>
        <w:rPr>
          <w:rFonts w:ascii="Times New Roman" w:hAnsi="Times New Roman"/>
          <w:spacing w:val="-3"/>
          <w:sz w:val="28"/>
        </w:rPr>
        <w:t xml:space="preserve"> </w:t>
      </w:r>
      <w:r>
        <w:rPr>
          <w:rFonts w:ascii="Times New Roman" w:hAnsi="Times New Roman"/>
          <w:sz w:val="28"/>
        </w:rPr>
        <w:t>поколения,</w:t>
      </w:r>
      <w:r>
        <w:rPr>
          <w:rFonts w:ascii="Times New Roman" w:hAnsi="Times New Roman"/>
          <w:spacing w:val="-3"/>
          <w:sz w:val="28"/>
        </w:rPr>
        <w:t xml:space="preserve"> </w:t>
      </w:r>
      <w:r>
        <w:rPr>
          <w:rFonts w:ascii="Times New Roman" w:hAnsi="Times New Roman"/>
          <w:sz w:val="28"/>
        </w:rPr>
        <w:t>живущего</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настоящее</w:t>
      </w:r>
      <w:r>
        <w:rPr>
          <w:rFonts w:ascii="Times New Roman" w:hAnsi="Times New Roman"/>
          <w:spacing w:val="-4"/>
          <w:sz w:val="28"/>
        </w:rPr>
        <w:t xml:space="preserve"> </w:t>
      </w:r>
      <w:r>
        <w:rPr>
          <w:rFonts w:ascii="Times New Roman" w:hAnsi="Times New Roman"/>
          <w:sz w:val="28"/>
        </w:rPr>
        <w:t>время,</w:t>
      </w:r>
      <w:r>
        <w:rPr>
          <w:rFonts w:ascii="Times New Roman" w:hAnsi="Times New Roman"/>
          <w:spacing w:val="-5"/>
          <w:sz w:val="28"/>
        </w:rPr>
        <w:t xml:space="preserve"> </w:t>
      </w:r>
      <w:r>
        <w:rPr>
          <w:rFonts w:ascii="Times New Roman" w:hAnsi="Times New Roman"/>
          <w:sz w:val="28"/>
        </w:rPr>
        <w:t>принять</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воспитывать</w:t>
      </w:r>
      <w:r>
        <w:rPr>
          <w:rFonts w:ascii="Times New Roman" w:hAnsi="Times New Roman"/>
          <w:spacing w:val="-68"/>
          <w:sz w:val="28"/>
        </w:rPr>
        <w:t xml:space="preserve"> </w:t>
      </w:r>
      <w:r>
        <w:rPr>
          <w:rFonts w:ascii="Times New Roman" w:hAnsi="Times New Roman"/>
          <w:spacing w:val="-1"/>
          <w:sz w:val="28"/>
        </w:rPr>
        <w:t>в</w:t>
      </w:r>
      <w:r>
        <w:rPr>
          <w:rFonts w:ascii="Times New Roman" w:hAnsi="Times New Roman"/>
          <w:spacing w:val="-18"/>
          <w:sz w:val="28"/>
        </w:rPr>
        <w:t xml:space="preserve"> </w:t>
      </w:r>
      <w:r>
        <w:rPr>
          <w:rFonts w:ascii="Times New Roman" w:hAnsi="Times New Roman"/>
          <w:spacing w:val="-1"/>
          <w:sz w:val="28"/>
        </w:rPr>
        <w:t>себе</w:t>
      </w:r>
      <w:r>
        <w:rPr>
          <w:rFonts w:ascii="Times New Roman" w:hAnsi="Times New Roman"/>
          <w:spacing w:val="-17"/>
          <w:sz w:val="28"/>
        </w:rPr>
        <w:t xml:space="preserve"> </w:t>
      </w:r>
      <w:r>
        <w:rPr>
          <w:rFonts w:ascii="Times New Roman" w:hAnsi="Times New Roman"/>
          <w:spacing w:val="-1"/>
          <w:sz w:val="28"/>
        </w:rPr>
        <w:t>качества,</w:t>
      </w:r>
      <w:r>
        <w:rPr>
          <w:rFonts w:ascii="Times New Roman" w:hAnsi="Times New Roman"/>
          <w:spacing w:val="-16"/>
          <w:sz w:val="28"/>
        </w:rPr>
        <w:t xml:space="preserve"> </w:t>
      </w:r>
      <w:r>
        <w:rPr>
          <w:rFonts w:ascii="Times New Roman" w:hAnsi="Times New Roman"/>
          <w:spacing w:val="-1"/>
          <w:sz w:val="28"/>
        </w:rPr>
        <w:t>которые</w:t>
      </w:r>
      <w:r>
        <w:rPr>
          <w:rFonts w:ascii="Times New Roman" w:hAnsi="Times New Roman"/>
          <w:spacing w:val="-17"/>
          <w:sz w:val="28"/>
        </w:rPr>
        <w:t xml:space="preserve"> </w:t>
      </w:r>
      <w:r>
        <w:rPr>
          <w:rFonts w:ascii="Times New Roman" w:hAnsi="Times New Roman"/>
          <w:sz w:val="28"/>
        </w:rPr>
        <w:t>отражают</w:t>
      </w:r>
      <w:r>
        <w:rPr>
          <w:rFonts w:ascii="Times New Roman" w:hAnsi="Times New Roman"/>
          <w:spacing w:val="-18"/>
          <w:sz w:val="28"/>
        </w:rPr>
        <w:t xml:space="preserve"> </w:t>
      </w:r>
      <w:r>
        <w:rPr>
          <w:rFonts w:ascii="Times New Roman" w:hAnsi="Times New Roman"/>
          <w:sz w:val="28"/>
        </w:rPr>
        <w:t>нравственные</w:t>
      </w:r>
      <w:r>
        <w:rPr>
          <w:rFonts w:ascii="Times New Roman" w:hAnsi="Times New Roman"/>
          <w:spacing w:val="-17"/>
          <w:sz w:val="28"/>
        </w:rPr>
        <w:t xml:space="preserve"> </w:t>
      </w:r>
      <w:r>
        <w:rPr>
          <w:rFonts w:ascii="Times New Roman" w:hAnsi="Times New Roman"/>
          <w:sz w:val="28"/>
        </w:rPr>
        <w:t>ценности</w:t>
      </w:r>
      <w:r>
        <w:rPr>
          <w:rFonts w:ascii="Times New Roman" w:hAnsi="Times New Roman"/>
          <w:spacing w:val="-17"/>
          <w:sz w:val="28"/>
        </w:rPr>
        <w:t xml:space="preserve"> </w:t>
      </w:r>
      <w:r>
        <w:rPr>
          <w:rFonts w:ascii="Times New Roman" w:hAnsi="Times New Roman"/>
          <w:sz w:val="28"/>
        </w:rPr>
        <w:t>предыдущих</w:t>
      </w:r>
      <w:r>
        <w:rPr>
          <w:rFonts w:ascii="Times New Roman" w:hAnsi="Times New Roman"/>
          <w:spacing w:val="-16"/>
          <w:sz w:val="28"/>
        </w:rPr>
        <w:t xml:space="preserve"> </w:t>
      </w:r>
      <w:r>
        <w:rPr>
          <w:rFonts w:ascii="Times New Roman" w:hAnsi="Times New Roman"/>
          <w:sz w:val="28"/>
        </w:rPr>
        <w:t>поколений</w:t>
      </w:r>
      <w:r>
        <w:rPr>
          <w:rFonts w:ascii="Times New Roman" w:hAnsi="Times New Roman"/>
          <w:spacing w:val="-68"/>
          <w:sz w:val="28"/>
        </w:rPr>
        <w:t xml:space="preserve"> </w:t>
      </w:r>
      <w:r>
        <w:rPr>
          <w:rFonts w:ascii="Times New Roman" w:hAnsi="Times New Roman"/>
          <w:sz w:val="28"/>
        </w:rPr>
        <w:t>(«Там,</w:t>
      </w:r>
      <w:r>
        <w:rPr>
          <w:rFonts w:ascii="Times New Roman" w:hAnsi="Times New Roman"/>
          <w:spacing w:val="31"/>
          <w:sz w:val="28"/>
        </w:rPr>
        <w:t xml:space="preserve"> </w:t>
      </w:r>
      <w:r>
        <w:rPr>
          <w:rFonts w:ascii="Times New Roman" w:hAnsi="Times New Roman"/>
          <w:sz w:val="28"/>
        </w:rPr>
        <w:t>где</w:t>
      </w:r>
      <w:r>
        <w:rPr>
          <w:rFonts w:ascii="Times New Roman" w:hAnsi="Times New Roman"/>
          <w:spacing w:val="31"/>
          <w:sz w:val="28"/>
        </w:rPr>
        <w:t xml:space="preserve"> </w:t>
      </w:r>
      <w:r>
        <w:rPr>
          <w:rFonts w:ascii="Times New Roman" w:hAnsi="Times New Roman"/>
          <w:sz w:val="28"/>
        </w:rPr>
        <w:t>Россия»,</w:t>
      </w:r>
      <w:r>
        <w:rPr>
          <w:rFonts w:ascii="Times New Roman" w:hAnsi="Times New Roman"/>
          <w:spacing w:val="32"/>
          <w:sz w:val="28"/>
        </w:rPr>
        <w:t xml:space="preserve"> </w:t>
      </w:r>
      <w:r>
        <w:rPr>
          <w:rFonts w:ascii="Times New Roman" w:hAnsi="Times New Roman"/>
          <w:sz w:val="28"/>
        </w:rPr>
        <w:t>«Что</w:t>
      </w:r>
      <w:r>
        <w:rPr>
          <w:rFonts w:ascii="Times New Roman" w:hAnsi="Times New Roman"/>
          <w:spacing w:val="32"/>
          <w:sz w:val="28"/>
        </w:rPr>
        <w:t xml:space="preserve"> </w:t>
      </w:r>
      <w:r>
        <w:rPr>
          <w:rFonts w:ascii="Times New Roman" w:hAnsi="Times New Roman"/>
          <w:sz w:val="28"/>
        </w:rPr>
        <w:t>такое</w:t>
      </w:r>
      <w:r>
        <w:rPr>
          <w:rFonts w:ascii="Times New Roman" w:hAnsi="Times New Roman"/>
          <w:spacing w:val="31"/>
          <w:sz w:val="28"/>
        </w:rPr>
        <w:t xml:space="preserve"> </w:t>
      </w:r>
      <w:r>
        <w:rPr>
          <w:rFonts w:ascii="Times New Roman" w:hAnsi="Times New Roman"/>
          <w:sz w:val="28"/>
        </w:rPr>
        <w:t>Родина?</w:t>
      </w:r>
      <w:r>
        <w:rPr>
          <w:rFonts w:ascii="Times New Roman" w:hAnsi="Times New Roman"/>
          <w:spacing w:val="31"/>
          <w:sz w:val="28"/>
        </w:rPr>
        <w:t xml:space="preserve"> </w:t>
      </w:r>
      <w:r>
        <w:rPr>
          <w:rFonts w:ascii="Times New Roman" w:hAnsi="Times New Roman"/>
          <w:sz w:val="28"/>
        </w:rPr>
        <w:t>(региональный</w:t>
      </w:r>
      <w:r>
        <w:rPr>
          <w:rFonts w:ascii="Times New Roman" w:hAnsi="Times New Roman"/>
          <w:spacing w:val="32"/>
          <w:sz w:val="28"/>
        </w:rPr>
        <w:t xml:space="preserve"> </w:t>
      </w:r>
      <w:r>
        <w:rPr>
          <w:rFonts w:ascii="Times New Roman" w:hAnsi="Times New Roman"/>
          <w:sz w:val="28"/>
        </w:rPr>
        <w:t>и</w:t>
      </w:r>
      <w:r>
        <w:rPr>
          <w:rFonts w:ascii="Times New Roman" w:hAnsi="Times New Roman"/>
          <w:spacing w:val="32"/>
          <w:sz w:val="28"/>
        </w:rPr>
        <w:t xml:space="preserve"> </w:t>
      </w:r>
      <w:r>
        <w:rPr>
          <w:rFonts w:ascii="Times New Roman" w:hAnsi="Times New Roman"/>
          <w:sz w:val="28"/>
        </w:rPr>
        <w:t>местный</w:t>
      </w:r>
      <w:r>
        <w:rPr>
          <w:rFonts w:ascii="Times New Roman" w:hAnsi="Times New Roman"/>
          <w:spacing w:val="32"/>
          <w:sz w:val="28"/>
        </w:rPr>
        <w:t xml:space="preserve"> </w:t>
      </w:r>
      <w:r>
        <w:rPr>
          <w:rFonts w:ascii="Times New Roman" w:hAnsi="Times New Roman"/>
          <w:sz w:val="28"/>
        </w:rPr>
        <w:t>компонент)»,</w:t>
      </w:r>
    </w:p>
    <w:p w14:paraId="D22C0000">
      <w:pPr>
        <w:pStyle w:val="Style_31"/>
        <w:spacing w:line="321" w:lineRule="exact"/>
        <w:ind/>
        <w:jc w:val="both"/>
        <w:rPr>
          <w:rFonts w:ascii="Times New Roman" w:hAnsi="Times New Roman"/>
          <w:sz w:val="28"/>
        </w:rPr>
      </w:pPr>
      <w:r>
        <w:rPr>
          <w:rFonts w:ascii="Times New Roman" w:hAnsi="Times New Roman"/>
          <w:sz w:val="28"/>
        </w:rPr>
        <w:t>«День</w:t>
      </w:r>
      <w:r>
        <w:rPr>
          <w:rFonts w:ascii="Times New Roman" w:hAnsi="Times New Roman"/>
          <w:spacing w:val="-5"/>
          <w:sz w:val="28"/>
        </w:rPr>
        <w:t xml:space="preserve"> </w:t>
      </w:r>
      <w:r>
        <w:rPr>
          <w:rFonts w:ascii="Times New Roman" w:hAnsi="Times New Roman"/>
          <w:sz w:val="28"/>
        </w:rPr>
        <w:t>народного</w:t>
      </w:r>
      <w:r>
        <w:rPr>
          <w:rFonts w:ascii="Times New Roman" w:hAnsi="Times New Roman"/>
          <w:spacing w:val="-4"/>
          <w:sz w:val="28"/>
        </w:rPr>
        <w:t xml:space="preserve"> </w:t>
      </w:r>
      <w:r>
        <w:rPr>
          <w:rFonts w:ascii="Times New Roman" w:hAnsi="Times New Roman"/>
          <w:sz w:val="28"/>
        </w:rPr>
        <w:t>единства»,</w:t>
      </w:r>
      <w:r>
        <w:rPr>
          <w:rFonts w:ascii="Times New Roman" w:hAnsi="Times New Roman"/>
          <w:spacing w:val="-5"/>
          <w:sz w:val="28"/>
        </w:rPr>
        <w:t xml:space="preserve"> </w:t>
      </w:r>
      <w:r>
        <w:rPr>
          <w:rFonts w:ascii="Times New Roman" w:hAnsi="Times New Roman"/>
          <w:sz w:val="28"/>
        </w:rPr>
        <w:t>«Урок</w:t>
      </w:r>
      <w:r>
        <w:rPr>
          <w:rFonts w:ascii="Times New Roman" w:hAnsi="Times New Roman"/>
          <w:spacing w:val="-4"/>
          <w:sz w:val="28"/>
        </w:rPr>
        <w:t xml:space="preserve"> </w:t>
      </w:r>
      <w:r>
        <w:rPr>
          <w:rFonts w:ascii="Times New Roman" w:hAnsi="Times New Roman"/>
          <w:sz w:val="28"/>
        </w:rPr>
        <w:t>памяти»).</w:t>
      </w:r>
    </w:p>
    <w:p w14:paraId="D32C0000">
      <w:pPr>
        <w:pStyle w:val="Style_31"/>
        <w:spacing w:before="161" w:line="360" w:lineRule="auto"/>
        <w:ind w:right="149"/>
        <w:jc w:val="both"/>
        <w:rPr>
          <w:rFonts w:ascii="Times New Roman" w:hAnsi="Times New Roman"/>
          <w:sz w:val="28"/>
        </w:rPr>
      </w:pPr>
      <w:r>
        <w:rPr>
          <w:rFonts w:ascii="Times New Roman" w:hAnsi="Times New Roman"/>
          <w:b w:val="1"/>
          <w:i w:val="1"/>
          <w:sz w:val="28"/>
        </w:rPr>
        <w:t xml:space="preserve">Любовь к Родине, патриотизм </w:t>
      </w:r>
      <w:r>
        <w:rPr>
          <w:rFonts w:ascii="Times New Roman" w:hAnsi="Times New Roman"/>
          <w:sz w:val="28"/>
        </w:rPr>
        <w:t>— качества гражданина России. Любовь к</w:t>
      </w:r>
      <w:r>
        <w:rPr>
          <w:rFonts w:ascii="Times New Roman" w:hAnsi="Times New Roman"/>
          <w:spacing w:val="1"/>
          <w:sz w:val="28"/>
        </w:rPr>
        <w:t xml:space="preserve"> </w:t>
      </w:r>
      <w:r>
        <w:rPr>
          <w:rFonts w:ascii="Times New Roman" w:hAnsi="Times New Roman"/>
          <w:sz w:val="28"/>
        </w:rPr>
        <w:t>родному краю, способность любоваться природой, беречь её — часть любви к</w:t>
      </w:r>
      <w:r>
        <w:rPr>
          <w:rFonts w:ascii="Times New Roman" w:hAnsi="Times New Roman"/>
          <w:spacing w:val="1"/>
          <w:sz w:val="28"/>
        </w:rPr>
        <w:t xml:space="preserve"> </w:t>
      </w:r>
      <w:r>
        <w:rPr>
          <w:rFonts w:ascii="Times New Roman" w:hAnsi="Times New Roman"/>
          <w:sz w:val="28"/>
        </w:rPr>
        <w:t>Отчизне.</w:t>
      </w:r>
      <w:r>
        <w:rPr>
          <w:rFonts w:ascii="Times New Roman" w:hAnsi="Times New Roman"/>
          <w:spacing w:val="1"/>
          <w:sz w:val="28"/>
        </w:rPr>
        <w:t xml:space="preserve"> </w:t>
      </w:r>
      <w:r>
        <w:rPr>
          <w:rFonts w:ascii="Times New Roman" w:hAnsi="Times New Roman"/>
          <w:sz w:val="28"/>
        </w:rPr>
        <w:t>Преемственность</w:t>
      </w:r>
      <w:r>
        <w:rPr>
          <w:rFonts w:ascii="Times New Roman" w:hAnsi="Times New Roman"/>
          <w:spacing w:val="1"/>
          <w:sz w:val="28"/>
        </w:rPr>
        <w:t xml:space="preserve"> </w:t>
      </w:r>
      <w:r>
        <w:rPr>
          <w:rFonts w:ascii="Times New Roman" w:hAnsi="Times New Roman"/>
          <w:sz w:val="28"/>
        </w:rPr>
        <w:t>поколений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готовности</w:t>
      </w:r>
      <w:r>
        <w:rPr>
          <w:rFonts w:ascii="Times New Roman" w:hAnsi="Times New Roman"/>
          <w:spacing w:val="1"/>
          <w:sz w:val="28"/>
        </w:rPr>
        <w:t xml:space="preserve"> </w:t>
      </w:r>
      <w:r>
        <w:rPr>
          <w:rFonts w:ascii="Times New Roman" w:hAnsi="Times New Roman"/>
          <w:sz w:val="28"/>
        </w:rPr>
        <w:t>защищать</w:t>
      </w:r>
      <w:r>
        <w:rPr>
          <w:rFonts w:ascii="Times New Roman" w:hAnsi="Times New Roman"/>
          <w:spacing w:val="1"/>
          <w:sz w:val="28"/>
        </w:rPr>
        <w:t xml:space="preserve"> </w:t>
      </w:r>
      <w:r>
        <w:rPr>
          <w:rFonts w:ascii="Times New Roman" w:hAnsi="Times New Roman"/>
          <w:sz w:val="28"/>
        </w:rPr>
        <w:t>родную</w:t>
      </w:r>
      <w:r>
        <w:rPr>
          <w:rFonts w:ascii="Times New Roman" w:hAnsi="Times New Roman"/>
          <w:spacing w:val="1"/>
          <w:sz w:val="28"/>
        </w:rPr>
        <w:t xml:space="preserve"> </w:t>
      </w:r>
      <w:r>
        <w:rPr>
          <w:rFonts w:ascii="Times New Roman" w:hAnsi="Times New Roman"/>
          <w:sz w:val="28"/>
        </w:rPr>
        <w:t>землю.</w:t>
      </w:r>
      <w:r>
        <w:rPr>
          <w:rFonts w:ascii="Times New Roman" w:hAnsi="Times New Roman"/>
          <w:spacing w:val="1"/>
          <w:sz w:val="28"/>
        </w:rPr>
        <w:t xml:space="preserve"> </w:t>
      </w:r>
      <w:r>
        <w:rPr>
          <w:rFonts w:ascii="Times New Roman" w:hAnsi="Times New Roman"/>
          <w:spacing w:val="-1"/>
          <w:sz w:val="28"/>
        </w:rPr>
        <w:t>Великая</w:t>
      </w:r>
      <w:r>
        <w:rPr>
          <w:rFonts w:ascii="Times New Roman" w:hAnsi="Times New Roman"/>
          <w:spacing w:val="-14"/>
          <w:sz w:val="28"/>
        </w:rPr>
        <w:t xml:space="preserve"> </w:t>
      </w:r>
      <w:r>
        <w:rPr>
          <w:rFonts w:ascii="Times New Roman" w:hAnsi="Times New Roman"/>
          <w:spacing w:val="-1"/>
          <w:sz w:val="28"/>
        </w:rPr>
        <w:t>Отечественная</w:t>
      </w:r>
      <w:r>
        <w:rPr>
          <w:rFonts w:ascii="Times New Roman" w:hAnsi="Times New Roman"/>
          <w:spacing w:val="-16"/>
          <w:sz w:val="28"/>
        </w:rPr>
        <w:t xml:space="preserve"> </w:t>
      </w:r>
      <w:r>
        <w:rPr>
          <w:rFonts w:ascii="Times New Roman" w:hAnsi="Times New Roman"/>
          <w:sz w:val="28"/>
        </w:rPr>
        <w:t>война:</w:t>
      </w:r>
      <w:r>
        <w:rPr>
          <w:rFonts w:ascii="Times New Roman" w:hAnsi="Times New Roman"/>
          <w:spacing w:val="-16"/>
          <w:sz w:val="28"/>
        </w:rPr>
        <w:t xml:space="preserve"> </w:t>
      </w:r>
      <w:r>
        <w:rPr>
          <w:rFonts w:ascii="Times New Roman" w:hAnsi="Times New Roman"/>
          <w:sz w:val="28"/>
        </w:rPr>
        <w:t>герои,</w:t>
      </w:r>
      <w:r>
        <w:rPr>
          <w:rFonts w:ascii="Times New Roman" w:hAnsi="Times New Roman"/>
          <w:spacing w:val="-16"/>
          <w:sz w:val="28"/>
        </w:rPr>
        <w:t xml:space="preserve"> </w:t>
      </w:r>
      <w:r>
        <w:rPr>
          <w:rFonts w:ascii="Times New Roman" w:hAnsi="Times New Roman"/>
          <w:sz w:val="28"/>
        </w:rPr>
        <w:t>подвиги,</w:t>
      </w:r>
      <w:r>
        <w:rPr>
          <w:rFonts w:ascii="Times New Roman" w:hAnsi="Times New Roman"/>
          <w:spacing w:val="-16"/>
          <w:sz w:val="28"/>
        </w:rPr>
        <w:t xml:space="preserve"> </w:t>
      </w:r>
      <w:r>
        <w:rPr>
          <w:rFonts w:ascii="Times New Roman" w:hAnsi="Times New Roman"/>
          <w:sz w:val="28"/>
        </w:rPr>
        <w:t>самопожертвование.</w:t>
      </w:r>
      <w:r>
        <w:rPr>
          <w:rFonts w:ascii="Times New Roman" w:hAnsi="Times New Roman"/>
          <w:spacing w:val="-15"/>
          <w:sz w:val="28"/>
        </w:rPr>
        <w:t xml:space="preserve"> </w:t>
      </w:r>
      <w:r>
        <w:rPr>
          <w:rFonts w:ascii="Times New Roman" w:hAnsi="Times New Roman"/>
          <w:sz w:val="28"/>
        </w:rPr>
        <w:t>Непокоренный</w:t>
      </w:r>
      <w:r>
        <w:rPr>
          <w:rFonts w:ascii="Times New Roman" w:hAnsi="Times New Roman"/>
          <w:spacing w:val="-67"/>
          <w:sz w:val="28"/>
        </w:rPr>
        <w:t xml:space="preserve"> </w:t>
      </w:r>
      <w:r>
        <w:rPr>
          <w:rFonts w:ascii="Times New Roman" w:hAnsi="Times New Roman"/>
          <w:sz w:val="28"/>
        </w:rPr>
        <w:t>Ленинград:</w:t>
      </w:r>
      <w:r>
        <w:rPr>
          <w:rFonts w:ascii="Times New Roman" w:hAnsi="Times New Roman"/>
          <w:spacing w:val="-13"/>
          <w:sz w:val="28"/>
        </w:rPr>
        <w:t xml:space="preserve"> </w:t>
      </w:r>
      <w:r>
        <w:rPr>
          <w:rFonts w:ascii="Times New Roman" w:hAnsi="Times New Roman"/>
          <w:sz w:val="28"/>
        </w:rPr>
        <w:t>страницы</w:t>
      </w:r>
      <w:r>
        <w:rPr>
          <w:rFonts w:ascii="Times New Roman" w:hAnsi="Times New Roman"/>
          <w:spacing w:val="-12"/>
          <w:sz w:val="28"/>
        </w:rPr>
        <w:t xml:space="preserve"> </w:t>
      </w:r>
      <w:r>
        <w:rPr>
          <w:rFonts w:ascii="Times New Roman" w:hAnsi="Times New Roman"/>
          <w:sz w:val="28"/>
        </w:rPr>
        <w:t>истории</w:t>
      </w:r>
      <w:r>
        <w:rPr>
          <w:rFonts w:ascii="Times New Roman" w:hAnsi="Times New Roman"/>
          <w:spacing w:val="-12"/>
          <w:sz w:val="28"/>
        </w:rPr>
        <w:t xml:space="preserve"> </w:t>
      </w:r>
      <w:r>
        <w:rPr>
          <w:rFonts w:ascii="Times New Roman" w:hAnsi="Times New Roman"/>
          <w:sz w:val="28"/>
        </w:rPr>
        <w:t>блокады</w:t>
      </w:r>
      <w:r>
        <w:rPr>
          <w:rFonts w:ascii="Times New Roman" w:hAnsi="Times New Roman"/>
          <w:spacing w:val="-10"/>
          <w:sz w:val="28"/>
        </w:rPr>
        <w:t xml:space="preserve"> </w:t>
      </w:r>
      <w:r>
        <w:rPr>
          <w:rFonts w:ascii="Times New Roman" w:hAnsi="Times New Roman"/>
          <w:sz w:val="28"/>
        </w:rPr>
        <w:t>города</w:t>
      </w:r>
      <w:r>
        <w:rPr>
          <w:rFonts w:ascii="Times New Roman" w:hAnsi="Times New Roman"/>
          <w:spacing w:val="-11"/>
          <w:sz w:val="28"/>
        </w:rPr>
        <w:t xml:space="preserve"> </w:t>
      </w:r>
      <w:r>
        <w:rPr>
          <w:rFonts w:ascii="Times New Roman" w:hAnsi="Times New Roman"/>
          <w:sz w:val="28"/>
        </w:rPr>
        <w:t>(«Зоя.</w:t>
      </w:r>
      <w:r>
        <w:rPr>
          <w:rFonts w:ascii="Times New Roman" w:hAnsi="Times New Roman"/>
          <w:spacing w:val="-13"/>
          <w:sz w:val="28"/>
        </w:rPr>
        <w:t xml:space="preserve"> </w:t>
      </w:r>
      <w:r>
        <w:rPr>
          <w:rFonts w:ascii="Times New Roman" w:hAnsi="Times New Roman"/>
          <w:sz w:val="28"/>
        </w:rPr>
        <w:t>К</w:t>
      </w:r>
      <w:r>
        <w:rPr>
          <w:rFonts w:ascii="Times New Roman" w:hAnsi="Times New Roman"/>
          <w:spacing w:val="-12"/>
          <w:sz w:val="28"/>
        </w:rPr>
        <w:t xml:space="preserve"> </w:t>
      </w:r>
      <w:r>
        <w:rPr>
          <w:rFonts w:ascii="Times New Roman" w:hAnsi="Times New Roman"/>
          <w:sz w:val="28"/>
        </w:rPr>
        <w:t>100-летию</w:t>
      </w:r>
      <w:r>
        <w:rPr>
          <w:rFonts w:ascii="Times New Roman" w:hAnsi="Times New Roman"/>
          <w:spacing w:val="-11"/>
          <w:sz w:val="28"/>
        </w:rPr>
        <w:t xml:space="preserve"> </w:t>
      </w:r>
      <w:r>
        <w:rPr>
          <w:rFonts w:ascii="Times New Roman" w:hAnsi="Times New Roman"/>
          <w:sz w:val="28"/>
        </w:rPr>
        <w:t>со</w:t>
      </w:r>
      <w:r>
        <w:rPr>
          <w:rFonts w:ascii="Times New Roman" w:hAnsi="Times New Roman"/>
          <w:spacing w:val="-11"/>
          <w:sz w:val="28"/>
        </w:rPr>
        <w:t xml:space="preserve"> </w:t>
      </w:r>
      <w:r>
        <w:rPr>
          <w:rFonts w:ascii="Times New Roman" w:hAnsi="Times New Roman"/>
          <w:sz w:val="28"/>
        </w:rPr>
        <w:t>дня</w:t>
      </w:r>
      <w:r>
        <w:rPr>
          <w:rFonts w:ascii="Times New Roman" w:hAnsi="Times New Roman"/>
          <w:spacing w:val="-14"/>
          <w:sz w:val="28"/>
        </w:rPr>
        <w:t xml:space="preserve"> </w:t>
      </w:r>
      <w:r>
        <w:rPr>
          <w:rFonts w:ascii="Times New Roman" w:hAnsi="Times New Roman"/>
          <w:sz w:val="28"/>
        </w:rPr>
        <w:t>рождения</w:t>
      </w:r>
      <w:r>
        <w:rPr>
          <w:rFonts w:ascii="Times New Roman" w:hAnsi="Times New Roman"/>
          <w:spacing w:val="-67"/>
          <w:sz w:val="28"/>
        </w:rPr>
        <w:t xml:space="preserve"> </w:t>
      </w:r>
      <w:r>
        <w:rPr>
          <w:rFonts w:ascii="Times New Roman" w:hAnsi="Times New Roman"/>
          <w:sz w:val="28"/>
        </w:rPr>
        <w:t>Зои Космодемьянской», «Непокоренные. 80</w:t>
      </w:r>
      <w:r>
        <w:rPr>
          <w:rFonts w:ascii="Times New Roman" w:hAnsi="Times New Roman"/>
          <w:spacing w:val="1"/>
          <w:sz w:val="28"/>
        </w:rPr>
        <w:t xml:space="preserve"> </w:t>
      </w:r>
      <w:r>
        <w:rPr>
          <w:rFonts w:ascii="Times New Roman" w:hAnsi="Times New Roman"/>
          <w:sz w:val="28"/>
        </w:rPr>
        <w:t>лет</w:t>
      </w:r>
      <w:r>
        <w:rPr>
          <w:rFonts w:ascii="Times New Roman" w:hAnsi="Times New Roman"/>
          <w:spacing w:val="1"/>
          <w:sz w:val="28"/>
        </w:rPr>
        <w:t xml:space="preserve"> </w:t>
      </w:r>
      <w:r>
        <w:rPr>
          <w:rFonts w:ascii="Times New Roman" w:hAnsi="Times New Roman"/>
          <w:sz w:val="28"/>
        </w:rPr>
        <w:t>со дня</w:t>
      </w:r>
      <w:r>
        <w:rPr>
          <w:rFonts w:ascii="Times New Roman" w:hAnsi="Times New Roman"/>
          <w:spacing w:val="1"/>
          <w:sz w:val="28"/>
        </w:rPr>
        <w:t xml:space="preserve"> </w:t>
      </w:r>
      <w:r>
        <w:rPr>
          <w:rFonts w:ascii="Times New Roman" w:hAnsi="Times New Roman"/>
          <w:sz w:val="28"/>
        </w:rPr>
        <w:t>полного освобождения</w:t>
      </w:r>
      <w:r>
        <w:rPr>
          <w:rFonts w:ascii="Times New Roman" w:hAnsi="Times New Roman"/>
          <w:spacing w:val="1"/>
          <w:sz w:val="28"/>
        </w:rPr>
        <w:t xml:space="preserve"> </w:t>
      </w:r>
      <w:r>
        <w:rPr>
          <w:rFonts w:ascii="Times New Roman" w:hAnsi="Times New Roman"/>
          <w:sz w:val="28"/>
        </w:rPr>
        <w:t>Ленинграда от фашистской блокады», «День защитника Отечества. 280 лет со дня</w:t>
      </w:r>
      <w:r>
        <w:rPr>
          <w:rFonts w:ascii="Times New Roman" w:hAnsi="Times New Roman"/>
          <w:spacing w:val="-67"/>
          <w:sz w:val="28"/>
        </w:rPr>
        <w:t xml:space="preserve"> </w:t>
      </w:r>
      <w:r>
        <w:rPr>
          <w:rFonts w:ascii="Times New Roman" w:hAnsi="Times New Roman"/>
          <w:sz w:val="28"/>
        </w:rPr>
        <w:t>рождения</w:t>
      </w:r>
      <w:r>
        <w:rPr>
          <w:rFonts w:ascii="Times New Roman" w:hAnsi="Times New Roman"/>
          <w:spacing w:val="-2"/>
          <w:sz w:val="28"/>
        </w:rPr>
        <w:t xml:space="preserve"> </w:t>
      </w:r>
      <w:r>
        <w:rPr>
          <w:rFonts w:ascii="Times New Roman" w:hAnsi="Times New Roman"/>
          <w:sz w:val="28"/>
        </w:rPr>
        <w:t>Ф.</w:t>
      </w:r>
      <w:r>
        <w:rPr>
          <w:rFonts w:ascii="Times New Roman" w:hAnsi="Times New Roman"/>
          <w:spacing w:val="-1"/>
          <w:sz w:val="28"/>
        </w:rPr>
        <w:t xml:space="preserve"> </w:t>
      </w:r>
      <w:r>
        <w:rPr>
          <w:rFonts w:ascii="Times New Roman" w:hAnsi="Times New Roman"/>
          <w:sz w:val="28"/>
        </w:rPr>
        <w:t>Ушакова»,</w:t>
      </w:r>
      <w:r>
        <w:rPr>
          <w:rFonts w:ascii="Times New Roman" w:hAnsi="Times New Roman"/>
          <w:spacing w:val="-2"/>
          <w:sz w:val="28"/>
        </w:rPr>
        <w:t xml:space="preserve"> </w:t>
      </w:r>
      <w:r>
        <w:rPr>
          <w:rFonts w:ascii="Times New Roman" w:hAnsi="Times New Roman"/>
          <w:sz w:val="28"/>
        </w:rPr>
        <w:t>«Союзники России»,</w:t>
      </w:r>
      <w:r>
        <w:rPr>
          <w:rFonts w:ascii="Times New Roman" w:hAnsi="Times New Roman"/>
          <w:spacing w:val="-2"/>
          <w:sz w:val="28"/>
        </w:rPr>
        <w:t xml:space="preserve"> </w:t>
      </w:r>
      <w:r>
        <w:rPr>
          <w:rFonts w:ascii="Times New Roman" w:hAnsi="Times New Roman"/>
          <w:sz w:val="28"/>
        </w:rPr>
        <w:t>«Урок</w:t>
      </w:r>
      <w:r>
        <w:rPr>
          <w:rFonts w:ascii="Times New Roman" w:hAnsi="Times New Roman"/>
          <w:spacing w:val="-1"/>
          <w:sz w:val="28"/>
        </w:rPr>
        <w:t xml:space="preserve"> </w:t>
      </w:r>
      <w:r>
        <w:rPr>
          <w:rFonts w:ascii="Times New Roman" w:hAnsi="Times New Roman"/>
          <w:sz w:val="28"/>
        </w:rPr>
        <w:t>памяти»).</w:t>
      </w:r>
    </w:p>
    <w:p w14:paraId="D42C0000">
      <w:pPr>
        <w:pStyle w:val="Style_31"/>
        <w:spacing w:before="1" w:line="360" w:lineRule="auto"/>
        <w:ind w:right="149"/>
        <w:jc w:val="both"/>
        <w:rPr>
          <w:rFonts w:ascii="Times New Roman" w:hAnsi="Times New Roman"/>
          <w:sz w:val="28"/>
        </w:rPr>
      </w:pPr>
      <w:r>
        <w:rPr>
          <w:rFonts w:ascii="Times New Roman" w:hAnsi="Times New Roman"/>
          <w:b w:val="1"/>
          <w:i w:val="1"/>
          <w:sz w:val="28"/>
        </w:rPr>
        <w:t xml:space="preserve">Конституция Российской Федерации </w:t>
      </w:r>
      <w:r>
        <w:rPr>
          <w:rFonts w:ascii="Times New Roman" w:hAnsi="Times New Roman"/>
          <w:sz w:val="28"/>
        </w:rPr>
        <w:t>— главный закон государства. Что</w:t>
      </w:r>
      <w:r>
        <w:rPr>
          <w:rFonts w:ascii="Times New Roman" w:hAnsi="Times New Roman"/>
          <w:spacing w:val="1"/>
          <w:sz w:val="28"/>
        </w:rPr>
        <w:t xml:space="preserve"> </w:t>
      </w:r>
      <w:r>
        <w:rPr>
          <w:rFonts w:ascii="Times New Roman" w:hAnsi="Times New Roman"/>
          <w:sz w:val="28"/>
        </w:rPr>
        <w:t>такое</w:t>
      </w:r>
      <w:r>
        <w:rPr>
          <w:rFonts w:ascii="Times New Roman" w:hAnsi="Times New Roman"/>
          <w:spacing w:val="1"/>
          <w:sz w:val="28"/>
        </w:rPr>
        <w:t xml:space="preserve"> </w:t>
      </w:r>
      <w:r>
        <w:rPr>
          <w:rFonts w:ascii="Times New Roman" w:hAnsi="Times New Roman"/>
          <w:sz w:val="28"/>
        </w:rPr>
        <w:t>права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обязанности</w:t>
      </w:r>
      <w:r>
        <w:rPr>
          <w:rFonts w:ascii="Times New Roman" w:hAnsi="Times New Roman"/>
          <w:spacing w:val="1"/>
          <w:sz w:val="28"/>
        </w:rPr>
        <w:t xml:space="preserve"> </w:t>
      </w:r>
      <w:r>
        <w:rPr>
          <w:rFonts w:ascii="Times New Roman" w:hAnsi="Times New Roman"/>
          <w:sz w:val="28"/>
        </w:rPr>
        <w:t>гражданина.</w:t>
      </w:r>
      <w:r>
        <w:rPr>
          <w:rFonts w:ascii="Times New Roman" w:hAnsi="Times New Roman"/>
          <w:spacing w:val="1"/>
          <w:sz w:val="28"/>
        </w:rPr>
        <w:t xml:space="preserve"> </w:t>
      </w:r>
      <w:r>
        <w:rPr>
          <w:rFonts w:ascii="Times New Roman" w:hAnsi="Times New Roman"/>
          <w:sz w:val="28"/>
        </w:rPr>
        <w:t>Права</w:t>
      </w:r>
      <w:r>
        <w:rPr>
          <w:rFonts w:ascii="Times New Roman" w:hAnsi="Times New Roman"/>
          <w:spacing w:val="1"/>
          <w:sz w:val="28"/>
        </w:rPr>
        <w:t xml:space="preserve"> </w:t>
      </w:r>
      <w:r>
        <w:rPr>
          <w:rFonts w:ascii="Times New Roman" w:hAnsi="Times New Roman"/>
          <w:sz w:val="28"/>
        </w:rPr>
        <w:t>ребёнка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России.</w:t>
      </w:r>
      <w:r>
        <w:rPr>
          <w:rFonts w:ascii="Times New Roman" w:hAnsi="Times New Roman"/>
          <w:spacing w:val="1"/>
          <w:sz w:val="28"/>
        </w:rPr>
        <w:t xml:space="preserve"> </w:t>
      </w:r>
      <w:r>
        <w:rPr>
          <w:rFonts w:ascii="Times New Roman" w:hAnsi="Times New Roman"/>
          <w:sz w:val="28"/>
        </w:rPr>
        <w:t>Примеры</w:t>
      </w:r>
      <w:r>
        <w:rPr>
          <w:rFonts w:ascii="Times New Roman" w:hAnsi="Times New Roman"/>
          <w:spacing w:val="1"/>
          <w:sz w:val="28"/>
        </w:rPr>
        <w:t xml:space="preserve"> </w:t>
      </w:r>
      <w:r>
        <w:rPr>
          <w:rFonts w:ascii="Times New Roman" w:hAnsi="Times New Roman"/>
          <w:sz w:val="28"/>
        </w:rPr>
        <w:t>выполнения обязанностей членами общества. Избирательная система в России</w:t>
      </w:r>
      <w:r>
        <w:rPr>
          <w:rFonts w:ascii="Times New Roman" w:hAnsi="Times New Roman"/>
          <w:spacing w:val="1"/>
          <w:sz w:val="28"/>
        </w:rPr>
        <w:t xml:space="preserve"> </w:t>
      </w:r>
      <w:r>
        <w:rPr>
          <w:rFonts w:ascii="Times New Roman" w:hAnsi="Times New Roman"/>
          <w:sz w:val="28"/>
        </w:rPr>
        <w:t xml:space="preserve">(общее </w:t>
      </w:r>
      <w:r>
        <w:rPr>
          <w:rFonts w:ascii="Times New Roman" w:hAnsi="Times New Roman"/>
          <w:sz w:val="28"/>
        </w:rPr>
        <w:t>представление) («Главный закон страны», «Избирательная система России</w:t>
      </w:r>
      <w:r>
        <w:rPr>
          <w:rFonts w:ascii="Times New Roman" w:hAnsi="Times New Roman"/>
          <w:spacing w:val="-67"/>
          <w:sz w:val="28"/>
        </w:rPr>
        <w:t xml:space="preserve"> </w:t>
      </w:r>
      <w:r>
        <w:rPr>
          <w:rFonts w:ascii="Times New Roman" w:hAnsi="Times New Roman"/>
          <w:sz w:val="28"/>
        </w:rPr>
        <w:t>(30</w:t>
      </w:r>
      <w:r>
        <w:rPr>
          <w:rFonts w:ascii="Times New Roman" w:hAnsi="Times New Roman"/>
          <w:spacing w:val="-2"/>
          <w:sz w:val="28"/>
        </w:rPr>
        <w:t xml:space="preserve"> </w:t>
      </w:r>
      <w:r>
        <w:rPr>
          <w:rFonts w:ascii="Times New Roman" w:hAnsi="Times New Roman"/>
          <w:sz w:val="28"/>
        </w:rPr>
        <w:t>лет</w:t>
      </w:r>
      <w:r>
        <w:rPr>
          <w:rFonts w:ascii="Times New Roman" w:hAnsi="Times New Roman"/>
          <w:spacing w:val="-1"/>
          <w:sz w:val="28"/>
        </w:rPr>
        <w:t xml:space="preserve"> </w:t>
      </w:r>
      <w:r>
        <w:rPr>
          <w:rFonts w:ascii="Times New Roman" w:hAnsi="Times New Roman"/>
          <w:sz w:val="28"/>
        </w:rPr>
        <w:t>ЦИК)»,</w:t>
      </w:r>
      <w:r>
        <w:rPr>
          <w:rFonts w:ascii="Times New Roman" w:hAnsi="Times New Roman"/>
          <w:spacing w:val="-1"/>
          <w:sz w:val="28"/>
        </w:rPr>
        <w:t xml:space="preserve"> </w:t>
      </w:r>
      <w:r>
        <w:rPr>
          <w:rFonts w:ascii="Times New Roman" w:hAnsi="Times New Roman"/>
          <w:sz w:val="28"/>
        </w:rPr>
        <w:t>«Налоговая</w:t>
      </w:r>
      <w:r>
        <w:rPr>
          <w:rFonts w:ascii="Times New Roman" w:hAnsi="Times New Roman"/>
          <w:spacing w:val="-1"/>
          <w:sz w:val="28"/>
        </w:rPr>
        <w:t xml:space="preserve"> </w:t>
      </w:r>
      <w:r>
        <w:rPr>
          <w:rFonts w:ascii="Times New Roman" w:hAnsi="Times New Roman"/>
          <w:sz w:val="28"/>
        </w:rPr>
        <w:t>грамотность»).</w:t>
      </w:r>
    </w:p>
    <w:p w14:paraId="D52C0000">
      <w:pPr>
        <w:spacing w:line="360" w:lineRule="auto"/>
        <w:ind w:firstLine="709" w:left="134" w:right="147"/>
        <w:jc w:val="both"/>
        <w:rPr>
          <w:rFonts w:ascii="Times New Roman" w:hAnsi="Times New Roman"/>
          <w:sz w:val="28"/>
        </w:rPr>
      </w:pPr>
      <w:r>
        <w:rPr>
          <w:rFonts w:ascii="Times New Roman" w:hAnsi="Times New Roman"/>
          <w:b w:val="1"/>
          <w:i w:val="1"/>
          <w:sz w:val="28"/>
        </w:rPr>
        <w:t>Любовь</w:t>
      </w:r>
      <w:r>
        <w:rPr>
          <w:rFonts w:ascii="Times New Roman" w:hAnsi="Times New Roman"/>
          <w:b w:val="1"/>
          <w:i w:val="1"/>
          <w:spacing w:val="1"/>
          <w:sz w:val="28"/>
        </w:rPr>
        <w:t xml:space="preserve"> </w:t>
      </w:r>
      <w:r>
        <w:rPr>
          <w:rFonts w:ascii="Times New Roman" w:hAnsi="Times New Roman"/>
          <w:b w:val="1"/>
          <w:i w:val="1"/>
          <w:sz w:val="28"/>
        </w:rPr>
        <w:t>к</w:t>
      </w:r>
      <w:r>
        <w:rPr>
          <w:rFonts w:ascii="Times New Roman" w:hAnsi="Times New Roman"/>
          <w:b w:val="1"/>
          <w:i w:val="1"/>
          <w:spacing w:val="1"/>
          <w:sz w:val="28"/>
        </w:rPr>
        <w:t xml:space="preserve"> </w:t>
      </w:r>
      <w:r>
        <w:rPr>
          <w:rFonts w:ascii="Times New Roman" w:hAnsi="Times New Roman"/>
          <w:b w:val="1"/>
          <w:i w:val="1"/>
          <w:sz w:val="28"/>
        </w:rPr>
        <w:t>родной</w:t>
      </w:r>
      <w:r>
        <w:rPr>
          <w:rFonts w:ascii="Times New Roman" w:hAnsi="Times New Roman"/>
          <w:b w:val="1"/>
          <w:i w:val="1"/>
          <w:spacing w:val="1"/>
          <w:sz w:val="28"/>
        </w:rPr>
        <w:t xml:space="preserve"> </w:t>
      </w:r>
      <w:r>
        <w:rPr>
          <w:rFonts w:ascii="Times New Roman" w:hAnsi="Times New Roman"/>
          <w:b w:val="1"/>
          <w:i w:val="1"/>
          <w:sz w:val="28"/>
        </w:rPr>
        <w:t>природе,</w:t>
      </w:r>
      <w:r>
        <w:rPr>
          <w:rFonts w:ascii="Times New Roman" w:hAnsi="Times New Roman"/>
          <w:b w:val="1"/>
          <w:i w:val="1"/>
          <w:spacing w:val="1"/>
          <w:sz w:val="28"/>
        </w:rPr>
        <w:t xml:space="preserve"> </w:t>
      </w:r>
      <w:r>
        <w:rPr>
          <w:rFonts w:ascii="Times New Roman" w:hAnsi="Times New Roman"/>
          <w:b w:val="1"/>
          <w:i w:val="1"/>
          <w:sz w:val="28"/>
        </w:rPr>
        <w:t>ее</w:t>
      </w:r>
      <w:r>
        <w:rPr>
          <w:rFonts w:ascii="Times New Roman" w:hAnsi="Times New Roman"/>
          <w:b w:val="1"/>
          <w:i w:val="1"/>
          <w:spacing w:val="1"/>
          <w:sz w:val="28"/>
        </w:rPr>
        <w:t xml:space="preserve"> </w:t>
      </w:r>
      <w:r>
        <w:rPr>
          <w:rFonts w:ascii="Times New Roman" w:hAnsi="Times New Roman"/>
          <w:b w:val="1"/>
          <w:i w:val="1"/>
          <w:sz w:val="28"/>
        </w:rPr>
        <w:t>охрана</w:t>
      </w:r>
      <w:r>
        <w:rPr>
          <w:rFonts w:ascii="Times New Roman" w:hAnsi="Times New Roman"/>
          <w:b w:val="1"/>
          <w:i w:val="1"/>
          <w:spacing w:val="1"/>
          <w:sz w:val="28"/>
        </w:rPr>
        <w:t xml:space="preserve"> </w:t>
      </w:r>
      <w:r>
        <w:rPr>
          <w:rFonts w:ascii="Times New Roman" w:hAnsi="Times New Roman"/>
          <w:b w:val="1"/>
          <w:i w:val="1"/>
          <w:sz w:val="28"/>
        </w:rPr>
        <w:t>и</w:t>
      </w:r>
      <w:r>
        <w:rPr>
          <w:rFonts w:ascii="Times New Roman" w:hAnsi="Times New Roman"/>
          <w:b w:val="1"/>
          <w:i w:val="1"/>
          <w:spacing w:val="1"/>
          <w:sz w:val="28"/>
        </w:rPr>
        <w:t xml:space="preserve"> </w:t>
      </w:r>
      <w:r>
        <w:rPr>
          <w:rFonts w:ascii="Times New Roman" w:hAnsi="Times New Roman"/>
          <w:b w:val="1"/>
          <w:i w:val="1"/>
          <w:sz w:val="28"/>
        </w:rPr>
        <w:t>защита</w:t>
      </w:r>
      <w:r>
        <w:rPr>
          <w:rFonts w:ascii="Times New Roman" w:hAnsi="Times New Roman"/>
          <w:b w:val="1"/>
          <w:i w:val="1"/>
          <w:spacing w:val="1"/>
          <w:sz w:val="28"/>
        </w:rPr>
        <w:t xml:space="preserve"> </w:t>
      </w:r>
      <w:r>
        <w:rPr>
          <w:rFonts w:ascii="Times New Roman" w:hAnsi="Times New Roman"/>
          <w:b w:val="1"/>
          <w:i w:val="1"/>
          <w:sz w:val="28"/>
        </w:rPr>
        <w:t>–</w:t>
      </w:r>
      <w:r>
        <w:rPr>
          <w:rFonts w:ascii="Times New Roman" w:hAnsi="Times New Roman"/>
          <w:b w:val="1"/>
          <w:i w:val="1"/>
          <w:spacing w:val="1"/>
          <w:sz w:val="28"/>
        </w:rPr>
        <w:t xml:space="preserve"> </w:t>
      </w:r>
      <w:r>
        <w:rPr>
          <w:rFonts w:ascii="Times New Roman" w:hAnsi="Times New Roman"/>
          <w:b w:val="1"/>
          <w:i w:val="1"/>
          <w:sz w:val="28"/>
        </w:rPr>
        <w:t>проявление</w:t>
      </w:r>
      <w:r>
        <w:rPr>
          <w:rFonts w:ascii="Times New Roman" w:hAnsi="Times New Roman"/>
          <w:b w:val="1"/>
          <w:i w:val="1"/>
          <w:spacing w:val="1"/>
          <w:sz w:val="28"/>
        </w:rPr>
        <w:t xml:space="preserve"> </w:t>
      </w:r>
      <w:r>
        <w:rPr>
          <w:rFonts w:ascii="Times New Roman" w:hAnsi="Times New Roman"/>
          <w:b w:val="1"/>
          <w:i w:val="1"/>
          <w:sz w:val="28"/>
        </w:rPr>
        <w:t>патриотических</w:t>
      </w:r>
      <w:r>
        <w:rPr>
          <w:rFonts w:ascii="Times New Roman" w:hAnsi="Times New Roman"/>
          <w:b w:val="1"/>
          <w:i w:val="1"/>
          <w:spacing w:val="1"/>
          <w:sz w:val="28"/>
        </w:rPr>
        <w:t xml:space="preserve"> </w:t>
      </w:r>
      <w:r>
        <w:rPr>
          <w:rFonts w:ascii="Times New Roman" w:hAnsi="Times New Roman"/>
          <w:b w:val="1"/>
          <w:i w:val="1"/>
          <w:sz w:val="28"/>
        </w:rPr>
        <w:t>чувств.</w:t>
      </w:r>
      <w:r>
        <w:rPr>
          <w:rFonts w:ascii="Times New Roman" w:hAnsi="Times New Roman"/>
          <w:b w:val="1"/>
          <w:i w:val="1"/>
          <w:spacing w:val="1"/>
          <w:sz w:val="28"/>
        </w:rPr>
        <w:t xml:space="preserve"> </w:t>
      </w:r>
      <w:r>
        <w:rPr>
          <w:rFonts w:ascii="Times New Roman" w:hAnsi="Times New Roman"/>
          <w:sz w:val="28"/>
        </w:rPr>
        <w:t>Россия</w:t>
      </w:r>
      <w:r>
        <w:rPr>
          <w:rFonts w:ascii="Times New Roman" w:hAnsi="Times New Roman"/>
          <w:spacing w:val="1"/>
          <w:sz w:val="28"/>
        </w:rPr>
        <w:t xml:space="preserve"> </w:t>
      </w:r>
      <w:r>
        <w:rPr>
          <w:rFonts w:ascii="Times New Roman" w:hAnsi="Times New Roman"/>
          <w:sz w:val="28"/>
        </w:rPr>
        <w:t>от</w:t>
      </w:r>
      <w:r>
        <w:rPr>
          <w:rFonts w:ascii="Times New Roman" w:hAnsi="Times New Roman"/>
          <w:spacing w:val="1"/>
          <w:sz w:val="28"/>
        </w:rPr>
        <w:t xml:space="preserve"> </w:t>
      </w:r>
      <w:r>
        <w:rPr>
          <w:rFonts w:ascii="Times New Roman" w:hAnsi="Times New Roman"/>
          <w:sz w:val="28"/>
        </w:rPr>
        <w:t>края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края:</w:t>
      </w:r>
      <w:r>
        <w:rPr>
          <w:rFonts w:ascii="Times New Roman" w:hAnsi="Times New Roman"/>
          <w:spacing w:val="1"/>
          <w:sz w:val="28"/>
        </w:rPr>
        <w:t xml:space="preserve"> </w:t>
      </w:r>
      <w:r>
        <w:rPr>
          <w:rFonts w:ascii="Times New Roman" w:hAnsi="Times New Roman"/>
          <w:sz w:val="28"/>
        </w:rPr>
        <w:t>разнообразие</w:t>
      </w:r>
      <w:r>
        <w:rPr>
          <w:rFonts w:ascii="Times New Roman" w:hAnsi="Times New Roman"/>
          <w:spacing w:val="1"/>
          <w:sz w:val="28"/>
        </w:rPr>
        <w:t xml:space="preserve"> </w:t>
      </w:r>
      <w:r>
        <w:rPr>
          <w:rFonts w:ascii="Times New Roman" w:hAnsi="Times New Roman"/>
          <w:sz w:val="28"/>
        </w:rPr>
        <w:t>природы,</w:t>
      </w:r>
      <w:r>
        <w:rPr>
          <w:rFonts w:ascii="Times New Roman" w:hAnsi="Times New Roman"/>
          <w:spacing w:val="1"/>
          <w:sz w:val="28"/>
        </w:rPr>
        <w:t xml:space="preserve"> </w:t>
      </w:r>
      <w:r>
        <w:rPr>
          <w:rFonts w:ascii="Times New Roman" w:hAnsi="Times New Roman"/>
          <w:sz w:val="28"/>
        </w:rPr>
        <w:t>объекты природы, вошедшие в список мирового достояния ЮНЕСКО. Природа</w:t>
      </w:r>
      <w:r>
        <w:rPr>
          <w:rFonts w:ascii="Times New Roman" w:hAnsi="Times New Roman"/>
          <w:spacing w:val="1"/>
          <w:sz w:val="28"/>
        </w:rPr>
        <w:t xml:space="preserve"> </w:t>
      </w:r>
      <w:r>
        <w:rPr>
          <w:rFonts w:ascii="Times New Roman" w:hAnsi="Times New Roman"/>
          <w:sz w:val="28"/>
        </w:rPr>
        <w:t>малой Родины. Природные достопримечательности Поволжья, Севера, Сибири,</w:t>
      </w:r>
      <w:r>
        <w:rPr>
          <w:rFonts w:ascii="Times New Roman" w:hAnsi="Times New Roman"/>
          <w:spacing w:val="1"/>
          <w:sz w:val="28"/>
        </w:rPr>
        <w:t xml:space="preserve"> </w:t>
      </w:r>
      <w:r>
        <w:rPr>
          <w:rFonts w:ascii="Times New Roman" w:hAnsi="Times New Roman"/>
          <w:sz w:val="28"/>
        </w:rPr>
        <w:t>Дальнего</w:t>
      </w:r>
      <w:r>
        <w:rPr>
          <w:rFonts w:ascii="Times New Roman" w:hAnsi="Times New Roman"/>
          <w:spacing w:val="21"/>
          <w:sz w:val="28"/>
        </w:rPr>
        <w:t xml:space="preserve"> </w:t>
      </w:r>
      <w:r>
        <w:rPr>
          <w:rFonts w:ascii="Times New Roman" w:hAnsi="Times New Roman"/>
          <w:sz w:val="28"/>
        </w:rPr>
        <w:t>Востока.</w:t>
      </w:r>
      <w:r>
        <w:rPr>
          <w:rFonts w:ascii="Times New Roman" w:hAnsi="Times New Roman"/>
          <w:spacing w:val="21"/>
          <w:sz w:val="28"/>
        </w:rPr>
        <w:t xml:space="preserve"> </w:t>
      </w:r>
      <w:r>
        <w:rPr>
          <w:rFonts w:ascii="Times New Roman" w:hAnsi="Times New Roman"/>
          <w:sz w:val="28"/>
        </w:rPr>
        <w:t>Крым</w:t>
      </w:r>
      <w:r>
        <w:rPr>
          <w:rFonts w:ascii="Times New Roman" w:hAnsi="Times New Roman"/>
          <w:spacing w:val="23"/>
          <w:sz w:val="28"/>
        </w:rPr>
        <w:t xml:space="preserve"> </w:t>
      </w:r>
      <w:r>
        <w:rPr>
          <w:rFonts w:ascii="Times New Roman" w:hAnsi="Times New Roman"/>
          <w:sz w:val="28"/>
        </w:rPr>
        <w:t>–</w:t>
      </w:r>
      <w:r>
        <w:rPr>
          <w:rFonts w:ascii="Times New Roman" w:hAnsi="Times New Roman"/>
          <w:spacing w:val="23"/>
          <w:sz w:val="28"/>
        </w:rPr>
        <w:t xml:space="preserve"> </w:t>
      </w:r>
      <w:r>
        <w:rPr>
          <w:rFonts w:ascii="Times New Roman" w:hAnsi="Times New Roman"/>
          <w:sz w:val="28"/>
        </w:rPr>
        <w:t>природная</w:t>
      </w:r>
      <w:r>
        <w:rPr>
          <w:rFonts w:ascii="Times New Roman" w:hAnsi="Times New Roman"/>
          <w:spacing w:val="20"/>
          <w:sz w:val="28"/>
        </w:rPr>
        <w:t xml:space="preserve"> </w:t>
      </w:r>
      <w:r>
        <w:rPr>
          <w:rFonts w:ascii="Times New Roman" w:hAnsi="Times New Roman"/>
          <w:sz w:val="28"/>
        </w:rPr>
        <w:t>жемчужина.</w:t>
      </w:r>
      <w:r>
        <w:rPr>
          <w:rFonts w:ascii="Times New Roman" w:hAnsi="Times New Roman"/>
          <w:spacing w:val="22"/>
          <w:sz w:val="28"/>
        </w:rPr>
        <w:t xml:space="preserve"> </w:t>
      </w:r>
      <w:r>
        <w:rPr>
          <w:rFonts w:ascii="Times New Roman" w:hAnsi="Times New Roman"/>
          <w:sz w:val="28"/>
        </w:rPr>
        <w:t>Симферополь</w:t>
      </w:r>
      <w:r>
        <w:rPr>
          <w:rFonts w:ascii="Times New Roman" w:hAnsi="Times New Roman"/>
          <w:spacing w:val="24"/>
          <w:sz w:val="28"/>
        </w:rPr>
        <w:t xml:space="preserve"> </w:t>
      </w:r>
      <w:r>
        <w:rPr>
          <w:rFonts w:ascii="Times New Roman" w:hAnsi="Times New Roman"/>
          <w:sz w:val="28"/>
        </w:rPr>
        <w:t>—</w:t>
      </w:r>
      <w:r>
        <w:rPr>
          <w:rFonts w:ascii="Times New Roman" w:hAnsi="Times New Roman"/>
          <w:spacing w:val="22"/>
          <w:sz w:val="28"/>
        </w:rPr>
        <w:t xml:space="preserve"> </w:t>
      </w:r>
      <w:r>
        <w:rPr>
          <w:rFonts w:ascii="Times New Roman" w:hAnsi="Times New Roman"/>
          <w:sz w:val="28"/>
        </w:rPr>
        <w:t>столица Республики Крым, «ворота Крыма» («Крым. Путь домой», «Я вижу Землю! Это так красиво», «Экологичное потребление»).</w:t>
      </w:r>
    </w:p>
    <w:p w14:paraId="D62C0000">
      <w:pPr>
        <w:pStyle w:val="Style_31"/>
        <w:spacing w:line="360" w:lineRule="auto"/>
        <w:ind w:right="148"/>
        <w:jc w:val="both"/>
        <w:rPr>
          <w:rFonts w:ascii="Times New Roman" w:hAnsi="Times New Roman"/>
          <w:sz w:val="28"/>
        </w:rPr>
      </w:pPr>
      <w:r>
        <w:rPr>
          <w:rFonts w:ascii="Times New Roman" w:hAnsi="Times New Roman"/>
          <w:b w:val="1"/>
          <w:i w:val="1"/>
          <w:sz w:val="28"/>
        </w:rPr>
        <w:t>Нравственные ценности российского общества</w:t>
      </w:r>
      <w:r>
        <w:rPr>
          <w:rFonts w:ascii="Times New Roman" w:hAnsi="Times New Roman"/>
          <w:sz w:val="28"/>
        </w:rPr>
        <w:t>. Трудовая деятельность</w:t>
      </w:r>
      <w:r>
        <w:rPr>
          <w:rFonts w:ascii="Times New Roman" w:hAnsi="Times New Roman"/>
          <w:spacing w:val="1"/>
          <w:sz w:val="28"/>
        </w:rPr>
        <w:t xml:space="preserve"> </w:t>
      </w:r>
      <w:r>
        <w:rPr>
          <w:rFonts w:ascii="Times New Roman" w:hAnsi="Times New Roman"/>
          <w:sz w:val="28"/>
        </w:rPr>
        <w:t>россиян, созидательный труд на благо Отчизны.</w:t>
      </w:r>
      <w:r>
        <w:rPr>
          <w:rFonts w:ascii="Times New Roman" w:hAnsi="Times New Roman"/>
          <w:spacing w:val="1"/>
          <w:sz w:val="28"/>
        </w:rPr>
        <w:t xml:space="preserve"> </w:t>
      </w:r>
      <w:r>
        <w:rPr>
          <w:rFonts w:ascii="Times New Roman" w:hAnsi="Times New Roman"/>
          <w:sz w:val="28"/>
        </w:rPr>
        <w:t>Многообразие профессий, люди</w:t>
      </w:r>
      <w:r>
        <w:rPr>
          <w:rFonts w:ascii="Times New Roman" w:hAnsi="Times New Roman"/>
          <w:spacing w:val="1"/>
          <w:sz w:val="28"/>
        </w:rPr>
        <w:t xml:space="preserve"> </w:t>
      </w:r>
      <w:r>
        <w:rPr>
          <w:rFonts w:ascii="Times New Roman" w:hAnsi="Times New Roman"/>
          <w:sz w:val="28"/>
        </w:rPr>
        <w:t>особых</w:t>
      </w:r>
      <w:r>
        <w:rPr>
          <w:rFonts w:ascii="Times New Roman" w:hAnsi="Times New Roman"/>
          <w:spacing w:val="1"/>
          <w:sz w:val="28"/>
        </w:rPr>
        <w:t xml:space="preserve"> </w:t>
      </w:r>
      <w:r>
        <w:rPr>
          <w:rFonts w:ascii="Times New Roman" w:hAnsi="Times New Roman"/>
          <w:sz w:val="28"/>
        </w:rPr>
        <w:t>профессий</w:t>
      </w:r>
      <w:r>
        <w:rPr>
          <w:rFonts w:ascii="Times New Roman" w:hAnsi="Times New Roman"/>
          <w:spacing w:val="1"/>
          <w:sz w:val="28"/>
        </w:rPr>
        <w:t xml:space="preserve"> </w:t>
      </w:r>
      <w:r>
        <w:rPr>
          <w:rFonts w:ascii="Times New Roman" w:hAnsi="Times New Roman"/>
          <w:sz w:val="28"/>
        </w:rPr>
        <w:t>(спецназ,</w:t>
      </w:r>
      <w:r>
        <w:rPr>
          <w:rFonts w:ascii="Times New Roman" w:hAnsi="Times New Roman"/>
          <w:spacing w:val="1"/>
          <w:sz w:val="28"/>
        </w:rPr>
        <w:t xml:space="preserve"> </w:t>
      </w:r>
      <w:r>
        <w:rPr>
          <w:rFonts w:ascii="Times New Roman" w:hAnsi="Times New Roman"/>
          <w:sz w:val="28"/>
        </w:rPr>
        <w:t>МЧС,</w:t>
      </w:r>
      <w:r>
        <w:rPr>
          <w:rFonts w:ascii="Times New Roman" w:hAnsi="Times New Roman"/>
          <w:spacing w:val="1"/>
          <w:sz w:val="28"/>
        </w:rPr>
        <w:t xml:space="preserve"> </w:t>
      </w:r>
      <w:r>
        <w:rPr>
          <w:rFonts w:ascii="Times New Roman" w:hAnsi="Times New Roman"/>
          <w:sz w:val="28"/>
        </w:rPr>
        <w:t>полиция,</w:t>
      </w:r>
      <w:r>
        <w:rPr>
          <w:rFonts w:ascii="Times New Roman" w:hAnsi="Times New Roman"/>
          <w:spacing w:val="1"/>
          <w:sz w:val="28"/>
        </w:rPr>
        <w:t xml:space="preserve"> </w:t>
      </w:r>
      <w:r>
        <w:rPr>
          <w:rFonts w:ascii="Times New Roman" w:hAnsi="Times New Roman"/>
          <w:sz w:val="28"/>
        </w:rPr>
        <w:t>гражданская</w:t>
      </w:r>
      <w:r>
        <w:rPr>
          <w:rFonts w:ascii="Times New Roman" w:hAnsi="Times New Roman"/>
          <w:spacing w:val="1"/>
          <w:sz w:val="28"/>
        </w:rPr>
        <w:t xml:space="preserve"> </w:t>
      </w:r>
      <w:r>
        <w:rPr>
          <w:rFonts w:ascii="Times New Roman" w:hAnsi="Times New Roman"/>
          <w:sz w:val="28"/>
        </w:rPr>
        <w:t>авиация)</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67"/>
          <w:sz w:val="28"/>
        </w:rPr>
        <w:t xml:space="preserve"> </w:t>
      </w:r>
      <w:r>
        <w:rPr>
          <w:rFonts w:ascii="Times New Roman" w:hAnsi="Times New Roman"/>
          <w:sz w:val="28"/>
        </w:rPr>
        <w:t>спецназа»,</w:t>
      </w:r>
      <w:r>
        <w:rPr>
          <w:rFonts w:ascii="Times New Roman" w:hAnsi="Times New Roman"/>
          <w:spacing w:val="-2"/>
          <w:sz w:val="28"/>
        </w:rPr>
        <w:t xml:space="preserve"> </w:t>
      </w:r>
      <w:r>
        <w:rPr>
          <w:rFonts w:ascii="Times New Roman" w:hAnsi="Times New Roman"/>
          <w:sz w:val="28"/>
        </w:rPr>
        <w:t>««Первым</w:t>
      </w:r>
      <w:r>
        <w:rPr>
          <w:rFonts w:ascii="Times New Roman" w:hAnsi="Times New Roman"/>
          <w:spacing w:val="-1"/>
          <w:sz w:val="28"/>
        </w:rPr>
        <w:t xml:space="preserve"> </w:t>
      </w:r>
      <w:r>
        <w:rPr>
          <w:rFonts w:ascii="Times New Roman" w:hAnsi="Times New Roman"/>
          <w:sz w:val="28"/>
        </w:rPr>
        <w:t>делом</w:t>
      </w:r>
      <w:r>
        <w:rPr>
          <w:rFonts w:ascii="Times New Roman" w:hAnsi="Times New Roman"/>
          <w:spacing w:val="-2"/>
          <w:sz w:val="28"/>
        </w:rPr>
        <w:t xml:space="preserve"> </w:t>
      </w:r>
      <w:r>
        <w:rPr>
          <w:rFonts w:ascii="Times New Roman" w:hAnsi="Times New Roman"/>
          <w:sz w:val="28"/>
        </w:rPr>
        <w:t>самолеты».</w:t>
      </w:r>
      <w:r>
        <w:rPr>
          <w:rFonts w:ascii="Times New Roman" w:hAnsi="Times New Roman"/>
          <w:spacing w:val="1"/>
          <w:sz w:val="28"/>
        </w:rPr>
        <w:t xml:space="preserve"> </w:t>
      </w:r>
      <w:r>
        <w:rPr>
          <w:rFonts w:ascii="Times New Roman" w:hAnsi="Times New Roman"/>
          <w:sz w:val="28"/>
        </w:rPr>
        <w:t>О гражданской</w:t>
      </w:r>
      <w:r>
        <w:rPr>
          <w:rFonts w:ascii="Times New Roman" w:hAnsi="Times New Roman"/>
          <w:spacing w:val="-1"/>
          <w:sz w:val="28"/>
        </w:rPr>
        <w:t xml:space="preserve"> </w:t>
      </w:r>
      <w:r>
        <w:rPr>
          <w:rFonts w:ascii="Times New Roman" w:hAnsi="Times New Roman"/>
          <w:sz w:val="28"/>
        </w:rPr>
        <w:t>авиации»).</w:t>
      </w:r>
    </w:p>
    <w:p w14:paraId="D72C0000">
      <w:pPr>
        <w:pStyle w:val="Style_31"/>
        <w:spacing w:before="1" w:line="360" w:lineRule="auto"/>
        <w:ind w:right="149"/>
        <w:jc w:val="both"/>
        <w:rPr>
          <w:rFonts w:ascii="Times New Roman" w:hAnsi="Times New Roman"/>
          <w:sz w:val="28"/>
        </w:rPr>
      </w:pPr>
      <w:r>
        <w:rPr>
          <w:rFonts w:ascii="Times New Roman" w:hAnsi="Times New Roman"/>
          <w:b w:val="1"/>
          <w:i w:val="1"/>
          <w:sz w:val="28"/>
        </w:rPr>
        <w:t xml:space="preserve">Герои нашего времени. </w:t>
      </w:r>
      <w:r>
        <w:rPr>
          <w:rFonts w:ascii="Times New Roman" w:hAnsi="Times New Roman"/>
          <w:sz w:val="28"/>
        </w:rPr>
        <w:t>Профессии прошлого и профессии будущего — что</w:t>
      </w:r>
      <w:r>
        <w:rPr>
          <w:rFonts w:ascii="Times New Roman" w:hAnsi="Times New Roman"/>
          <w:spacing w:val="1"/>
          <w:sz w:val="28"/>
        </w:rPr>
        <w:t xml:space="preserve"> </w:t>
      </w:r>
      <w:r>
        <w:rPr>
          <w:rFonts w:ascii="Times New Roman" w:hAnsi="Times New Roman"/>
          <w:sz w:val="28"/>
        </w:rPr>
        <w:t>будет нужно стране, когда я вырасту? Профессии моих родителей, бабушек и</w:t>
      </w:r>
      <w:r>
        <w:rPr>
          <w:rFonts w:ascii="Times New Roman" w:hAnsi="Times New Roman"/>
          <w:spacing w:val="1"/>
          <w:sz w:val="28"/>
        </w:rPr>
        <w:t xml:space="preserve"> </w:t>
      </w:r>
      <w:r>
        <w:rPr>
          <w:rFonts w:ascii="Times New Roman" w:hAnsi="Times New Roman"/>
          <w:sz w:val="28"/>
        </w:rPr>
        <w:t>дедушек.</w:t>
      </w:r>
      <w:r>
        <w:rPr>
          <w:rFonts w:ascii="Times New Roman" w:hAnsi="Times New Roman"/>
          <w:spacing w:val="1"/>
          <w:sz w:val="28"/>
        </w:rPr>
        <w:t xml:space="preserve"> </w:t>
      </w:r>
      <w:r>
        <w:rPr>
          <w:rFonts w:ascii="Times New Roman" w:hAnsi="Times New Roman"/>
          <w:sz w:val="28"/>
        </w:rPr>
        <w:t>Профессиональные</w:t>
      </w:r>
      <w:r>
        <w:rPr>
          <w:rFonts w:ascii="Times New Roman" w:hAnsi="Times New Roman"/>
          <w:spacing w:val="1"/>
          <w:sz w:val="28"/>
        </w:rPr>
        <w:t xml:space="preserve"> </w:t>
      </w:r>
      <w:r>
        <w:rPr>
          <w:rFonts w:ascii="Times New Roman" w:hAnsi="Times New Roman"/>
          <w:sz w:val="28"/>
        </w:rPr>
        <w:t>династии.</w:t>
      </w:r>
      <w:r>
        <w:rPr>
          <w:rFonts w:ascii="Times New Roman" w:hAnsi="Times New Roman"/>
          <w:spacing w:val="1"/>
          <w:sz w:val="28"/>
        </w:rPr>
        <w:t xml:space="preserve"> </w:t>
      </w:r>
      <w:r>
        <w:rPr>
          <w:rFonts w:ascii="Times New Roman" w:hAnsi="Times New Roman"/>
          <w:sz w:val="28"/>
        </w:rPr>
        <w:t>Зачем</w:t>
      </w:r>
      <w:r>
        <w:rPr>
          <w:rFonts w:ascii="Times New Roman" w:hAnsi="Times New Roman"/>
          <w:spacing w:val="1"/>
          <w:sz w:val="28"/>
        </w:rPr>
        <w:t xml:space="preserve"> </w:t>
      </w:r>
      <w:r>
        <w:rPr>
          <w:rFonts w:ascii="Times New Roman" w:hAnsi="Times New Roman"/>
          <w:sz w:val="28"/>
        </w:rPr>
        <w:t>нужно</w:t>
      </w:r>
      <w:r>
        <w:rPr>
          <w:rFonts w:ascii="Times New Roman" w:hAnsi="Times New Roman"/>
          <w:spacing w:val="1"/>
          <w:sz w:val="28"/>
        </w:rPr>
        <w:t xml:space="preserve"> </w:t>
      </w:r>
      <w:r>
        <w:rPr>
          <w:rFonts w:ascii="Times New Roman" w:hAnsi="Times New Roman"/>
          <w:sz w:val="28"/>
        </w:rPr>
        <w:t>учиться</w:t>
      </w:r>
      <w:r>
        <w:rPr>
          <w:rFonts w:ascii="Times New Roman" w:hAnsi="Times New Roman"/>
          <w:spacing w:val="1"/>
          <w:sz w:val="28"/>
        </w:rPr>
        <w:t xml:space="preserve"> </w:t>
      </w:r>
      <w:r>
        <w:rPr>
          <w:rFonts w:ascii="Times New Roman" w:hAnsi="Times New Roman"/>
          <w:sz w:val="28"/>
        </w:rPr>
        <w:t>всё</w:t>
      </w:r>
      <w:r>
        <w:rPr>
          <w:rFonts w:ascii="Times New Roman" w:hAnsi="Times New Roman"/>
          <w:spacing w:val="1"/>
          <w:sz w:val="28"/>
        </w:rPr>
        <w:t xml:space="preserve"> </w:t>
      </w:r>
      <w:r>
        <w:rPr>
          <w:rFonts w:ascii="Times New Roman" w:hAnsi="Times New Roman"/>
          <w:sz w:val="28"/>
        </w:rPr>
        <w:t>время,</w:t>
      </w:r>
      <w:r>
        <w:rPr>
          <w:rFonts w:ascii="Times New Roman" w:hAnsi="Times New Roman"/>
          <w:spacing w:val="1"/>
          <w:sz w:val="28"/>
        </w:rPr>
        <w:t xml:space="preserve"> </w:t>
      </w:r>
      <w:r>
        <w:rPr>
          <w:rFonts w:ascii="Times New Roman" w:hAnsi="Times New Roman"/>
          <w:sz w:val="28"/>
        </w:rPr>
        <w:t>пока</w:t>
      </w:r>
      <w:r>
        <w:rPr>
          <w:rFonts w:ascii="Times New Roman" w:hAnsi="Times New Roman"/>
          <w:spacing w:val="1"/>
          <w:sz w:val="28"/>
        </w:rPr>
        <w:t xml:space="preserve"> </w:t>
      </w:r>
      <w:r>
        <w:rPr>
          <w:rFonts w:ascii="Times New Roman" w:hAnsi="Times New Roman"/>
          <w:sz w:val="28"/>
        </w:rPr>
        <w:t>работаешь? («Труд крут!», «Как найти свое место в обществе», «Герои нашего</w:t>
      </w:r>
      <w:r>
        <w:rPr>
          <w:rFonts w:ascii="Times New Roman" w:hAnsi="Times New Roman"/>
          <w:spacing w:val="1"/>
          <w:sz w:val="28"/>
        </w:rPr>
        <w:t xml:space="preserve"> </w:t>
      </w:r>
      <w:r>
        <w:rPr>
          <w:rFonts w:ascii="Times New Roman" w:hAnsi="Times New Roman"/>
          <w:sz w:val="28"/>
        </w:rPr>
        <w:t>времени»).</w:t>
      </w:r>
    </w:p>
    <w:p w14:paraId="D82C0000">
      <w:pPr>
        <w:pStyle w:val="Style_31"/>
        <w:spacing w:line="360" w:lineRule="auto"/>
        <w:ind w:firstLine="568" w:left="0" w:right="149"/>
        <w:jc w:val="both"/>
        <w:rPr>
          <w:rFonts w:ascii="Times New Roman" w:hAnsi="Times New Roman"/>
          <w:sz w:val="28"/>
        </w:rPr>
      </w:pPr>
      <w:r>
        <w:rPr>
          <w:rFonts w:ascii="Times New Roman" w:hAnsi="Times New Roman"/>
          <w:b w:val="1"/>
          <w:i w:val="1"/>
          <w:sz w:val="28"/>
        </w:rPr>
        <w:t xml:space="preserve">Гуманизм, доброта, волонтёрская деятельность </w:t>
      </w:r>
      <w:r>
        <w:rPr>
          <w:rFonts w:ascii="Times New Roman" w:hAnsi="Times New Roman"/>
          <w:sz w:val="28"/>
        </w:rPr>
        <w:t>— качество настоящего</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9"/>
          <w:sz w:val="28"/>
        </w:rPr>
        <w:t xml:space="preserve"> </w:t>
      </w:r>
      <w:r>
        <w:rPr>
          <w:rFonts w:ascii="Times New Roman" w:hAnsi="Times New Roman"/>
          <w:sz w:val="28"/>
        </w:rPr>
        <w:t>способность</w:t>
      </w:r>
      <w:r>
        <w:rPr>
          <w:rFonts w:ascii="Times New Roman" w:hAnsi="Times New Roman"/>
          <w:spacing w:val="-8"/>
          <w:sz w:val="28"/>
        </w:rPr>
        <w:t xml:space="preserve"> </w:t>
      </w:r>
      <w:r>
        <w:rPr>
          <w:rFonts w:ascii="Times New Roman" w:hAnsi="Times New Roman"/>
          <w:sz w:val="28"/>
        </w:rPr>
        <w:t>оказать</w:t>
      </w:r>
      <w:r>
        <w:rPr>
          <w:rFonts w:ascii="Times New Roman" w:hAnsi="Times New Roman"/>
          <w:spacing w:val="-8"/>
          <w:sz w:val="28"/>
        </w:rPr>
        <w:t xml:space="preserve"> </w:t>
      </w:r>
      <w:r>
        <w:rPr>
          <w:rFonts w:ascii="Times New Roman" w:hAnsi="Times New Roman"/>
          <w:sz w:val="28"/>
        </w:rPr>
        <w:t>помощь,</w:t>
      </w:r>
      <w:r>
        <w:rPr>
          <w:rFonts w:ascii="Times New Roman" w:hAnsi="Times New Roman"/>
          <w:spacing w:val="-8"/>
          <w:sz w:val="28"/>
        </w:rPr>
        <w:t xml:space="preserve"> </w:t>
      </w:r>
      <w:r>
        <w:rPr>
          <w:rFonts w:ascii="Times New Roman" w:hAnsi="Times New Roman"/>
          <w:sz w:val="28"/>
        </w:rPr>
        <w:t>поддержку,</w:t>
      </w:r>
      <w:r>
        <w:rPr>
          <w:rFonts w:ascii="Times New Roman" w:hAnsi="Times New Roman"/>
          <w:spacing w:val="-8"/>
          <w:sz w:val="28"/>
        </w:rPr>
        <w:t xml:space="preserve"> </w:t>
      </w:r>
      <w:r>
        <w:rPr>
          <w:rFonts w:ascii="Times New Roman" w:hAnsi="Times New Roman"/>
          <w:sz w:val="28"/>
        </w:rPr>
        <w:t>проявить</w:t>
      </w:r>
      <w:r>
        <w:rPr>
          <w:rFonts w:ascii="Times New Roman" w:hAnsi="Times New Roman"/>
          <w:spacing w:val="-9"/>
          <w:sz w:val="28"/>
        </w:rPr>
        <w:t xml:space="preserve"> </w:t>
      </w:r>
      <w:r>
        <w:rPr>
          <w:rFonts w:ascii="Times New Roman" w:hAnsi="Times New Roman"/>
          <w:sz w:val="28"/>
        </w:rPr>
        <w:t>заботу</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милосердие.</w:t>
      </w:r>
      <w:r>
        <w:rPr>
          <w:rFonts w:ascii="Times New Roman" w:hAnsi="Times New Roman"/>
          <w:spacing w:val="-68"/>
          <w:sz w:val="28"/>
        </w:rPr>
        <w:t xml:space="preserve"> </w:t>
      </w:r>
      <w:r>
        <w:rPr>
          <w:rFonts w:ascii="Times New Roman" w:hAnsi="Times New Roman"/>
          <w:sz w:val="28"/>
        </w:rPr>
        <w:t>Доброе</w:t>
      </w:r>
      <w:r>
        <w:rPr>
          <w:rFonts w:ascii="Times New Roman" w:hAnsi="Times New Roman"/>
          <w:spacing w:val="1"/>
          <w:sz w:val="28"/>
        </w:rPr>
        <w:t xml:space="preserve"> </w:t>
      </w:r>
      <w:r>
        <w:rPr>
          <w:rFonts w:ascii="Times New Roman" w:hAnsi="Times New Roman"/>
          <w:sz w:val="28"/>
        </w:rPr>
        <w:t>дело:</w:t>
      </w:r>
      <w:r>
        <w:rPr>
          <w:rFonts w:ascii="Times New Roman" w:hAnsi="Times New Roman"/>
          <w:spacing w:val="1"/>
          <w:sz w:val="28"/>
        </w:rPr>
        <w:t xml:space="preserve"> </w:t>
      </w:r>
      <w:r>
        <w:rPr>
          <w:rFonts w:ascii="Times New Roman" w:hAnsi="Times New Roman"/>
          <w:sz w:val="28"/>
        </w:rPr>
        <w:t>кому</w:t>
      </w:r>
      <w:r>
        <w:rPr>
          <w:rFonts w:ascii="Times New Roman" w:hAnsi="Times New Roman"/>
          <w:spacing w:val="1"/>
          <w:sz w:val="28"/>
        </w:rPr>
        <w:t xml:space="preserve"> </w:t>
      </w:r>
      <w:r>
        <w:rPr>
          <w:rFonts w:ascii="Times New Roman" w:hAnsi="Times New Roman"/>
          <w:sz w:val="28"/>
        </w:rPr>
        <w:t>оно</w:t>
      </w:r>
      <w:r>
        <w:rPr>
          <w:rFonts w:ascii="Times New Roman" w:hAnsi="Times New Roman"/>
          <w:spacing w:val="1"/>
          <w:sz w:val="28"/>
        </w:rPr>
        <w:t xml:space="preserve"> </w:t>
      </w:r>
      <w:r>
        <w:rPr>
          <w:rFonts w:ascii="Times New Roman" w:hAnsi="Times New Roman"/>
          <w:sz w:val="28"/>
        </w:rPr>
        <w:t>необходимо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кого</w:t>
      </w:r>
      <w:r>
        <w:rPr>
          <w:rFonts w:ascii="Times New Roman" w:hAnsi="Times New Roman"/>
          <w:spacing w:val="1"/>
          <w:sz w:val="28"/>
        </w:rPr>
        <w:t xml:space="preserve"> </w:t>
      </w:r>
      <w:r>
        <w:rPr>
          <w:rFonts w:ascii="Times New Roman" w:hAnsi="Times New Roman"/>
          <w:sz w:val="28"/>
        </w:rPr>
        <w:t>предназначено.</w:t>
      </w:r>
      <w:r>
        <w:rPr>
          <w:rFonts w:ascii="Times New Roman" w:hAnsi="Times New Roman"/>
          <w:spacing w:val="1"/>
          <w:sz w:val="28"/>
        </w:rPr>
        <w:t xml:space="preserve"> </w:t>
      </w:r>
      <w:r>
        <w:rPr>
          <w:rFonts w:ascii="Times New Roman" w:hAnsi="Times New Roman"/>
          <w:sz w:val="28"/>
        </w:rPr>
        <w:t>Добрые</w:t>
      </w:r>
      <w:r>
        <w:rPr>
          <w:rFonts w:ascii="Times New Roman" w:hAnsi="Times New Roman"/>
          <w:spacing w:val="1"/>
          <w:sz w:val="28"/>
        </w:rPr>
        <w:t xml:space="preserve"> </w:t>
      </w:r>
      <w:r>
        <w:rPr>
          <w:rFonts w:ascii="Times New Roman" w:hAnsi="Times New Roman"/>
          <w:sz w:val="28"/>
        </w:rPr>
        <w:t>дела</w:t>
      </w:r>
      <w:r>
        <w:rPr>
          <w:rFonts w:ascii="Times New Roman" w:hAnsi="Times New Roman"/>
          <w:spacing w:val="1"/>
          <w:sz w:val="28"/>
        </w:rPr>
        <w:t xml:space="preserve"> </w:t>
      </w:r>
      <w:r>
        <w:rPr>
          <w:rFonts w:ascii="Times New Roman" w:hAnsi="Times New Roman"/>
          <w:sz w:val="28"/>
        </w:rPr>
        <w:t>граждан</w:t>
      </w:r>
      <w:r>
        <w:rPr>
          <w:rFonts w:ascii="Times New Roman" w:hAnsi="Times New Roman"/>
          <w:spacing w:val="-18"/>
          <w:sz w:val="28"/>
        </w:rPr>
        <w:t xml:space="preserve"> </w:t>
      </w:r>
      <w:r>
        <w:rPr>
          <w:rFonts w:ascii="Times New Roman" w:hAnsi="Times New Roman"/>
          <w:sz w:val="28"/>
        </w:rPr>
        <w:t>России</w:t>
      </w:r>
      <w:r>
        <w:rPr>
          <w:rFonts w:ascii="Times New Roman" w:hAnsi="Times New Roman"/>
          <w:spacing w:val="-16"/>
          <w:sz w:val="28"/>
        </w:rPr>
        <w:t xml:space="preserve"> </w:t>
      </w:r>
      <w:r>
        <w:rPr>
          <w:rFonts w:ascii="Times New Roman" w:hAnsi="Times New Roman"/>
          <w:sz w:val="28"/>
        </w:rPr>
        <w:t>в</w:t>
      </w:r>
      <w:r>
        <w:rPr>
          <w:rFonts w:ascii="Times New Roman" w:hAnsi="Times New Roman"/>
          <w:spacing w:val="-17"/>
          <w:sz w:val="28"/>
        </w:rPr>
        <w:t xml:space="preserve"> </w:t>
      </w:r>
      <w:r>
        <w:rPr>
          <w:rFonts w:ascii="Times New Roman" w:hAnsi="Times New Roman"/>
          <w:sz w:val="28"/>
        </w:rPr>
        <w:t>прошлые</w:t>
      </w:r>
      <w:r>
        <w:rPr>
          <w:rFonts w:ascii="Times New Roman" w:hAnsi="Times New Roman"/>
          <w:spacing w:val="-17"/>
          <w:sz w:val="28"/>
        </w:rPr>
        <w:t xml:space="preserve"> </w:t>
      </w:r>
      <w:r>
        <w:rPr>
          <w:rFonts w:ascii="Times New Roman" w:hAnsi="Times New Roman"/>
          <w:sz w:val="28"/>
        </w:rPr>
        <w:t>времена:</w:t>
      </w:r>
      <w:r>
        <w:rPr>
          <w:rFonts w:ascii="Times New Roman" w:hAnsi="Times New Roman"/>
          <w:spacing w:val="-17"/>
          <w:sz w:val="28"/>
        </w:rPr>
        <w:t xml:space="preserve"> </w:t>
      </w:r>
      <w:r>
        <w:rPr>
          <w:rFonts w:ascii="Times New Roman" w:hAnsi="Times New Roman"/>
          <w:sz w:val="28"/>
        </w:rPr>
        <w:t>благотворительность</w:t>
      </w:r>
      <w:r>
        <w:rPr>
          <w:rFonts w:ascii="Times New Roman" w:hAnsi="Times New Roman"/>
          <w:spacing w:val="-17"/>
          <w:sz w:val="28"/>
        </w:rPr>
        <w:t xml:space="preserve"> </w:t>
      </w:r>
      <w:r>
        <w:rPr>
          <w:rFonts w:ascii="Times New Roman" w:hAnsi="Times New Roman"/>
          <w:sz w:val="28"/>
        </w:rPr>
        <w:t>граждан;</w:t>
      </w:r>
      <w:r>
        <w:rPr>
          <w:rFonts w:ascii="Times New Roman" w:hAnsi="Times New Roman"/>
          <w:spacing w:val="-16"/>
          <w:sz w:val="28"/>
        </w:rPr>
        <w:t xml:space="preserve"> </w:t>
      </w:r>
      <w:r>
        <w:rPr>
          <w:rFonts w:ascii="Times New Roman" w:hAnsi="Times New Roman"/>
          <w:sz w:val="28"/>
        </w:rPr>
        <w:t>пожертвование</w:t>
      </w:r>
      <w:r>
        <w:rPr>
          <w:rFonts w:ascii="Times New Roman" w:hAnsi="Times New Roman"/>
          <w:spacing w:val="-68"/>
          <w:sz w:val="28"/>
        </w:rPr>
        <w:t xml:space="preserve"> </w:t>
      </w:r>
      <w:r>
        <w:rPr>
          <w:rFonts w:ascii="Times New Roman" w:hAnsi="Times New Roman"/>
          <w:sz w:val="28"/>
        </w:rPr>
        <w:t>как</w:t>
      </w:r>
      <w:r>
        <w:rPr>
          <w:rFonts w:ascii="Times New Roman" w:hAnsi="Times New Roman"/>
          <w:spacing w:val="-2"/>
          <w:sz w:val="28"/>
        </w:rPr>
        <w:t xml:space="preserve"> </w:t>
      </w:r>
      <w:r>
        <w:rPr>
          <w:rFonts w:ascii="Times New Roman" w:hAnsi="Times New Roman"/>
          <w:sz w:val="28"/>
        </w:rPr>
        <w:t>одна</w:t>
      </w:r>
      <w:r>
        <w:rPr>
          <w:rFonts w:ascii="Times New Roman" w:hAnsi="Times New Roman"/>
          <w:spacing w:val="-1"/>
          <w:sz w:val="28"/>
        </w:rPr>
        <w:t xml:space="preserve"> </w:t>
      </w:r>
      <w:r>
        <w:rPr>
          <w:rFonts w:ascii="Times New Roman" w:hAnsi="Times New Roman"/>
          <w:sz w:val="28"/>
        </w:rPr>
        <w:t>из</w:t>
      </w:r>
      <w:r>
        <w:rPr>
          <w:rFonts w:ascii="Times New Roman" w:hAnsi="Times New Roman"/>
          <w:spacing w:val="-1"/>
          <w:sz w:val="28"/>
        </w:rPr>
        <w:t xml:space="preserve"> </w:t>
      </w:r>
      <w:r>
        <w:rPr>
          <w:rFonts w:ascii="Times New Roman" w:hAnsi="Times New Roman"/>
          <w:sz w:val="28"/>
        </w:rPr>
        <w:t>заповедей</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традиционных</w:t>
      </w:r>
      <w:r>
        <w:rPr>
          <w:rFonts w:ascii="Times New Roman" w:hAnsi="Times New Roman"/>
          <w:spacing w:val="-1"/>
          <w:sz w:val="28"/>
        </w:rPr>
        <w:t xml:space="preserve"> </w:t>
      </w:r>
      <w:r>
        <w:rPr>
          <w:rFonts w:ascii="Times New Roman" w:hAnsi="Times New Roman"/>
          <w:sz w:val="28"/>
        </w:rPr>
        <w:t>религиях.</w:t>
      </w:r>
    </w:p>
    <w:p w14:paraId="D92C0000">
      <w:pPr>
        <w:pStyle w:val="Style_31"/>
        <w:spacing w:before="1" w:line="360" w:lineRule="auto"/>
        <w:ind w:firstLine="568" w:left="0" w:right="152"/>
        <w:jc w:val="both"/>
        <w:rPr>
          <w:rFonts w:ascii="Times New Roman" w:hAnsi="Times New Roman"/>
          <w:sz w:val="28"/>
        </w:rPr>
      </w:pPr>
      <w:r>
        <w:rPr>
          <w:rFonts w:ascii="Times New Roman" w:hAnsi="Times New Roman"/>
          <w:sz w:val="28"/>
        </w:rPr>
        <w:t>Деятельность добровольцев как социальное служение в военное и мирное</w:t>
      </w:r>
      <w:r>
        <w:rPr>
          <w:rFonts w:ascii="Times New Roman" w:hAnsi="Times New Roman"/>
          <w:spacing w:val="1"/>
          <w:sz w:val="28"/>
        </w:rPr>
        <w:t xml:space="preserve"> </w:t>
      </w:r>
      <w:r>
        <w:rPr>
          <w:rFonts w:ascii="Times New Roman" w:hAnsi="Times New Roman"/>
          <w:sz w:val="28"/>
        </w:rPr>
        <w:t>время:</w:t>
      </w:r>
      <w:r>
        <w:rPr>
          <w:rFonts w:ascii="Times New Roman" w:hAnsi="Times New Roman"/>
          <w:spacing w:val="1"/>
          <w:sz w:val="28"/>
        </w:rPr>
        <w:t xml:space="preserve"> </w:t>
      </w:r>
      <w:r>
        <w:rPr>
          <w:rFonts w:ascii="Times New Roman" w:hAnsi="Times New Roman"/>
          <w:sz w:val="28"/>
        </w:rPr>
        <w:t>примеры</w:t>
      </w:r>
      <w:r>
        <w:rPr>
          <w:rFonts w:ascii="Times New Roman" w:hAnsi="Times New Roman"/>
          <w:spacing w:val="1"/>
          <w:sz w:val="28"/>
        </w:rPr>
        <w:t xml:space="preserve"> </w:t>
      </w:r>
      <w:r>
        <w:rPr>
          <w:rFonts w:ascii="Times New Roman" w:hAnsi="Times New Roman"/>
          <w:sz w:val="28"/>
        </w:rPr>
        <w:t>из</w:t>
      </w:r>
      <w:r>
        <w:rPr>
          <w:rFonts w:ascii="Times New Roman" w:hAnsi="Times New Roman"/>
          <w:spacing w:val="1"/>
          <w:sz w:val="28"/>
        </w:rPr>
        <w:t xml:space="preserve"> </w:t>
      </w:r>
      <w:r>
        <w:rPr>
          <w:rFonts w:ascii="Times New Roman" w:hAnsi="Times New Roman"/>
          <w:sz w:val="28"/>
        </w:rPr>
        <w:t>истории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современной</w:t>
      </w:r>
      <w:r>
        <w:rPr>
          <w:rFonts w:ascii="Times New Roman" w:hAnsi="Times New Roman"/>
          <w:spacing w:val="1"/>
          <w:sz w:val="28"/>
        </w:rPr>
        <w:t xml:space="preserve"> </w:t>
      </w:r>
      <w:r>
        <w:rPr>
          <w:rFonts w:ascii="Times New Roman" w:hAnsi="Times New Roman"/>
          <w:sz w:val="28"/>
        </w:rPr>
        <w:t>жизни.</w:t>
      </w:r>
      <w:r>
        <w:rPr>
          <w:rFonts w:ascii="Times New Roman" w:hAnsi="Times New Roman"/>
          <w:spacing w:val="1"/>
          <w:sz w:val="28"/>
        </w:rPr>
        <w:t xml:space="preserve"> </w:t>
      </w:r>
      <w:r>
        <w:rPr>
          <w:rFonts w:ascii="Times New Roman" w:hAnsi="Times New Roman"/>
          <w:sz w:val="28"/>
        </w:rPr>
        <w:t>Качества</w:t>
      </w:r>
      <w:r>
        <w:rPr>
          <w:rFonts w:ascii="Times New Roman" w:hAnsi="Times New Roman"/>
          <w:spacing w:val="1"/>
          <w:sz w:val="28"/>
        </w:rPr>
        <w:t xml:space="preserve"> </w:t>
      </w:r>
      <w:r>
        <w:rPr>
          <w:rFonts w:ascii="Times New Roman" w:hAnsi="Times New Roman"/>
          <w:sz w:val="28"/>
        </w:rPr>
        <w:t>людей,</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называют</w:t>
      </w:r>
      <w:r>
        <w:rPr>
          <w:rFonts w:ascii="Times New Roman" w:hAnsi="Times New Roman"/>
          <w:spacing w:val="-2"/>
          <w:sz w:val="28"/>
        </w:rPr>
        <w:t xml:space="preserve"> </w:t>
      </w:r>
      <w:r>
        <w:rPr>
          <w:rFonts w:ascii="Times New Roman" w:hAnsi="Times New Roman"/>
          <w:sz w:val="28"/>
        </w:rPr>
        <w:t>добровольцами: милосердие, гуманность,</w:t>
      </w:r>
      <w:r>
        <w:rPr>
          <w:rFonts w:ascii="Times New Roman" w:hAnsi="Times New Roman"/>
          <w:spacing w:val="-2"/>
          <w:sz w:val="28"/>
        </w:rPr>
        <w:t xml:space="preserve"> </w:t>
      </w:r>
      <w:r>
        <w:rPr>
          <w:rFonts w:ascii="Times New Roman" w:hAnsi="Times New Roman"/>
          <w:sz w:val="28"/>
        </w:rPr>
        <w:t>сопереживание.</w:t>
      </w:r>
    </w:p>
    <w:p w14:paraId="DA2C0000">
      <w:pPr>
        <w:pStyle w:val="Style_31"/>
        <w:spacing w:line="360" w:lineRule="auto"/>
        <w:ind w:firstLine="568" w:left="0" w:right="150"/>
        <w:jc w:val="both"/>
        <w:rPr>
          <w:rFonts w:ascii="Times New Roman" w:hAnsi="Times New Roman"/>
          <w:sz w:val="28"/>
        </w:rPr>
      </w:pPr>
      <w:r>
        <w:rPr>
          <w:rFonts w:ascii="Times New Roman" w:hAnsi="Times New Roman"/>
          <w:sz w:val="28"/>
        </w:rPr>
        <w:t>Как младший школьник может проявить добрые чувства к другим людям?</w:t>
      </w:r>
      <w:r>
        <w:rPr>
          <w:rFonts w:ascii="Times New Roman" w:hAnsi="Times New Roman"/>
          <w:spacing w:val="1"/>
          <w:sz w:val="28"/>
        </w:rPr>
        <w:t xml:space="preserve"> </w:t>
      </w:r>
      <w:r>
        <w:rPr>
          <w:rFonts w:ascii="Times New Roman" w:hAnsi="Times New Roman"/>
          <w:sz w:val="28"/>
        </w:rPr>
        <w:t>(«Мы</w:t>
      </w:r>
      <w:r>
        <w:rPr>
          <w:rFonts w:ascii="Times New Roman" w:hAnsi="Times New Roman"/>
          <w:spacing w:val="-16"/>
          <w:sz w:val="28"/>
        </w:rPr>
        <w:t xml:space="preserve"> </w:t>
      </w:r>
      <w:r>
        <w:rPr>
          <w:rFonts w:ascii="Times New Roman" w:hAnsi="Times New Roman"/>
          <w:sz w:val="28"/>
        </w:rPr>
        <w:t>вместе»,</w:t>
      </w:r>
      <w:r>
        <w:rPr>
          <w:rFonts w:ascii="Times New Roman" w:hAnsi="Times New Roman"/>
          <w:spacing w:val="-16"/>
          <w:sz w:val="28"/>
        </w:rPr>
        <w:t xml:space="preserve"> </w:t>
      </w:r>
      <w:r>
        <w:rPr>
          <w:rFonts w:ascii="Times New Roman" w:hAnsi="Times New Roman"/>
          <w:sz w:val="28"/>
        </w:rPr>
        <w:t>«О</w:t>
      </w:r>
      <w:r>
        <w:rPr>
          <w:rFonts w:ascii="Times New Roman" w:hAnsi="Times New Roman"/>
          <w:spacing w:val="-16"/>
          <w:sz w:val="28"/>
        </w:rPr>
        <w:t xml:space="preserve"> </w:t>
      </w:r>
      <w:r>
        <w:rPr>
          <w:rFonts w:ascii="Times New Roman" w:hAnsi="Times New Roman"/>
          <w:sz w:val="28"/>
        </w:rPr>
        <w:t>взаимоотношениях</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7"/>
          <w:sz w:val="28"/>
        </w:rPr>
        <w:t xml:space="preserve"> </w:t>
      </w:r>
      <w:r>
        <w:rPr>
          <w:rFonts w:ascii="Times New Roman" w:hAnsi="Times New Roman"/>
          <w:sz w:val="28"/>
        </w:rPr>
        <w:t>коллективе</w:t>
      </w:r>
      <w:r>
        <w:rPr>
          <w:rFonts w:ascii="Times New Roman" w:hAnsi="Times New Roman"/>
          <w:spacing w:val="-17"/>
          <w:sz w:val="28"/>
        </w:rPr>
        <w:t xml:space="preserve"> </w:t>
      </w:r>
      <w:r>
        <w:rPr>
          <w:rFonts w:ascii="Times New Roman" w:hAnsi="Times New Roman"/>
          <w:sz w:val="28"/>
        </w:rPr>
        <w:t>(Всемирный</w:t>
      </w:r>
      <w:r>
        <w:rPr>
          <w:rFonts w:ascii="Times New Roman" w:hAnsi="Times New Roman"/>
          <w:spacing w:val="-15"/>
          <w:sz w:val="28"/>
        </w:rPr>
        <w:t xml:space="preserve"> </w:t>
      </w:r>
      <w:r>
        <w:rPr>
          <w:rFonts w:ascii="Times New Roman" w:hAnsi="Times New Roman"/>
          <w:sz w:val="28"/>
        </w:rPr>
        <w:t>день</w:t>
      </w:r>
      <w:r>
        <w:rPr>
          <w:rFonts w:ascii="Times New Roman" w:hAnsi="Times New Roman"/>
          <w:spacing w:val="-13"/>
          <w:sz w:val="28"/>
        </w:rPr>
        <w:t xml:space="preserve"> </w:t>
      </w:r>
      <w:r>
        <w:rPr>
          <w:rFonts w:ascii="Times New Roman" w:hAnsi="Times New Roman"/>
          <w:sz w:val="28"/>
        </w:rPr>
        <w:t>психического</w:t>
      </w:r>
      <w:r>
        <w:rPr>
          <w:rFonts w:ascii="Times New Roman" w:hAnsi="Times New Roman"/>
          <w:spacing w:val="-68"/>
          <w:sz w:val="28"/>
        </w:rPr>
        <w:t xml:space="preserve"> </w:t>
      </w:r>
      <w:r>
        <w:rPr>
          <w:rFonts w:ascii="Times New Roman" w:hAnsi="Times New Roman"/>
          <w:sz w:val="28"/>
        </w:rPr>
        <w:t>здоровья,</w:t>
      </w:r>
      <w:r>
        <w:rPr>
          <w:rFonts w:ascii="Times New Roman" w:hAnsi="Times New Roman"/>
          <w:spacing w:val="-3"/>
          <w:sz w:val="28"/>
        </w:rPr>
        <w:t xml:space="preserve"> </w:t>
      </w:r>
      <w:r>
        <w:rPr>
          <w:rFonts w:ascii="Times New Roman" w:hAnsi="Times New Roman"/>
          <w:sz w:val="28"/>
        </w:rPr>
        <w:t>профилактика</w:t>
      </w:r>
      <w:r>
        <w:rPr>
          <w:rFonts w:ascii="Times New Roman" w:hAnsi="Times New Roman"/>
          <w:spacing w:val="-1"/>
          <w:sz w:val="28"/>
        </w:rPr>
        <w:t xml:space="preserve"> </w:t>
      </w:r>
      <w:r>
        <w:rPr>
          <w:rFonts w:ascii="Times New Roman" w:hAnsi="Times New Roman"/>
          <w:sz w:val="28"/>
        </w:rPr>
        <w:t>буллинга)»).</w:t>
      </w:r>
    </w:p>
    <w:p w14:paraId="DB2C0000">
      <w:pPr>
        <w:spacing w:line="360" w:lineRule="auto"/>
        <w:ind w:firstLine="709" w:left="134" w:right="148"/>
        <w:jc w:val="both"/>
        <w:rPr>
          <w:rFonts w:ascii="Times New Roman" w:hAnsi="Times New Roman"/>
          <w:sz w:val="28"/>
        </w:rPr>
      </w:pPr>
      <w:r>
        <w:rPr>
          <w:rFonts w:ascii="Times New Roman" w:hAnsi="Times New Roman"/>
          <w:b w:val="1"/>
          <w:i w:val="1"/>
          <w:sz w:val="28"/>
        </w:rPr>
        <w:t xml:space="preserve">Детские общественные организации в России и их деятельность </w:t>
      </w:r>
      <w:r>
        <w:rPr>
          <w:rFonts w:ascii="Times New Roman" w:hAnsi="Times New Roman"/>
          <w:sz w:val="28"/>
        </w:rPr>
        <w:t>– мы</w:t>
      </w:r>
      <w:r>
        <w:rPr>
          <w:rFonts w:ascii="Times New Roman" w:hAnsi="Times New Roman"/>
          <w:spacing w:val="1"/>
          <w:sz w:val="28"/>
        </w:rPr>
        <w:t xml:space="preserve"> </w:t>
      </w:r>
      <w:r>
        <w:rPr>
          <w:rFonts w:ascii="Times New Roman" w:hAnsi="Times New Roman"/>
          <w:sz w:val="28"/>
        </w:rPr>
        <w:t>вместе, и мы делаем добрые дела. Наша помощь нужна тем, кто в ней нуждается:</w:t>
      </w:r>
      <w:r>
        <w:rPr>
          <w:rFonts w:ascii="Times New Roman" w:hAnsi="Times New Roman"/>
          <w:spacing w:val="1"/>
          <w:sz w:val="28"/>
        </w:rPr>
        <w:t xml:space="preserve"> </w:t>
      </w:r>
      <w:r>
        <w:rPr>
          <w:rFonts w:ascii="Times New Roman" w:hAnsi="Times New Roman"/>
          <w:sz w:val="28"/>
        </w:rPr>
        <w:t>больным,</w:t>
      </w:r>
      <w:r>
        <w:rPr>
          <w:rFonts w:ascii="Times New Roman" w:hAnsi="Times New Roman"/>
          <w:spacing w:val="1"/>
          <w:sz w:val="28"/>
        </w:rPr>
        <w:t xml:space="preserve"> </w:t>
      </w:r>
      <w:r>
        <w:rPr>
          <w:rFonts w:ascii="Times New Roman" w:hAnsi="Times New Roman"/>
          <w:sz w:val="28"/>
        </w:rPr>
        <w:t>старым,</w:t>
      </w:r>
      <w:r>
        <w:rPr>
          <w:rFonts w:ascii="Times New Roman" w:hAnsi="Times New Roman"/>
          <w:spacing w:val="1"/>
          <w:sz w:val="28"/>
        </w:rPr>
        <w:t xml:space="preserve"> </w:t>
      </w:r>
      <w:r>
        <w:rPr>
          <w:rFonts w:ascii="Times New Roman" w:hAnsi="Times New Roman"/>
          <w:sz w:val="28"/>
        </w:rPr>
        <w:t>слабым</w:t>
      </w:r>
      <w:r>
        <w:rPr>
          <w:rFonts w:ascii="Times New Roman" w:hAnsi="Times New Roman"/>
          <w:spacing w:val="1"/>
          <w:sz w:val="28"/>
        </w:rPr>
        <w:t xml:space="preserve"> </w:t>
      </w:r>
      <w:r>
        <w:rPr>
          <w:rFonts w:ascii="Times New Roman" w:hAnsi="Times New Roman"/>
          <w:sz w:val="28"/>
        </w:rPr>
        <w:t>(«Будь</w:t>
      </w:r>
      <w:r>
        <w:rPr>
          <w:rFonts w:ascii="Times New Roman" w:hAnsi="Times New Roman"/>
          <w:spacing w:val="1"/>
          <w:sz w:val="28"/>
        </w:rPr>
        <w:t xml:space="preserve"> </w:t>
      </w:r>
      <w:r>
        <w:rPr>
          <w:rFonts w:ascii="Times New Roman" w:hAnsi="Times New Roman"/>
          <w:sz w:val="28"/>
        </w:rPr>
        <w:t>готов!</w:t>
      </w:r>
      <w:r>
        <w:rPr>
          <w:rFonts w:ascii="Times New Roman" w:hAnsi="Times New Roman"/>
          <w:spacing w:val="1"/>
          <w:sz w:val="28"/>
        </w:rPr>
        <w:t xml:space="preserve"> </w:t>
      </w:r>
      <w:r>
        <w:rPr>
          <w:rFonts w:ascii="Times New Roman" w:hAnsi="Times New Roman"/>
          <w:sz w:val="28"/>
        </w:rPr>
        <w:t>Ко</w:t>
      </w:r>
      <w:r>
        <w:rPr>
          <w:rFonts w:ascii="Times New Roman" w:hAnsi="Times New Roman"/>
          <w:spacing w:val="1"/>
          <w:sz w:val="28"/>
        </w:rPr>
        <w:t xml:space="preserve"> </w:t>
      </w:r>
      <w:r>
        <w:rPr>
          <w:rFonts w:ascii="Times New Roman" w:hAnsi="Times New Roman"/>
          <w:sz w:val="28"/>
        </w:rPr>
        <w:t>дню</w:t>
      </w:r>
      <w:r>
        <w:rPr>
          <w:rFonts w:ascii="Times New Roman" w:hAnsi="Times New Roman"/>
          <w:spacing w:val="1"/>
          <w:sz w:val="28"/>
        </w:rPr>
        <w:t xml:space="preserve"> </w:t>
      </w:r>
      <w:r>
        <w:rPr>
          <w:rFonts w:ascii="Times New Roman" w:hAnsi="Times New Roman"/>
          <w:sz w:val="28"/>
        </w:rPr>
        <w:t>детских</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организаций»).</w:t>
      </w:r>
      <w:r>
        <w:rPr>
          <w:rFonts w:ascii="Times New Roman" w:hAnsi="Times New Roman"/>
          <w:spacing w:val="-2"/>
          <w:sz w:val="28"/>
        </w:rPr>
        <w:t xml:space="preserve"> </w:t>
      </w:r>
      <w:r>
        <w:rPr>
          <w:rFonts w:ascii="Times New Roman" w:hAnsi="Times New Roman"/>
          <w:sz w:val="28"/>
        </w:rPr>
        <w:t>Всемирный</w:t>
      </w:r>
      <w:r>
        <w:rPr>
          <w:rFonts w:ascii="Times New Roman" w:hAnsi="Times New Roman"/>
          <w:spacing w:val="-1"/>
          <w:sz w:val="28"/>
        </w:rPr>
        <w:t xml:space="preserve"> </w:t>
      </w:r>
      <w:r>
        <w:rPr>
          <w:rFonts w:ascii="Times New Roman" w:hAnsi="Times New Roman"/>
          <w:sz w:val="28"/>
        </w:rPr>
        <w:t>фестиваль молодежи</w:t>
      </w:r>
    </w:p>
    <w:p w14:paraId="DC2C0000">
      <w:pPr>
        <w:pStyle w:val="Style_31"/>
        <w:spacing w:line="360" w:lineRule="auto"/>
        <w:ind w:right="149"/>
        <w:jc w:val="both"/>
        <w:rPr>
          <w:rFonts w:ascii="Times New Roman" w:hAnsi="Times New Roman"/>
          <w:sz w:val="28"/>
        </w:rPr>
      </w:pPr>
      <w:r>
        <w:rPr>
          <w:rFonts w:ascii="Times New Roman" w:hAnsi="Times New Roman"/>
          <w:b w:val="1"/>
          <w:i w:val="1"/>
          <w:sz w:val="28"/>
        </w:rPr>
        <w:t>Учебный</w:t>
      </w:r>
      <w:r>
        <w:rPr>
          <w:rFonts w:ascii="Times New Roman" w:hAnsi="Times New Roman"/>
          <w:b w:val="1"/>
          <w:i w:val="1"/>
          <w:spacing w:val="1"/>
          <w:sz w:val="28"/>
        </w:rPr>
        <w:t xml:space="preserve"> </w:t>
      </w:r>
      <w:r>
        <w:rPr>
          <w:rFonts w:ascii="Times New Roman" w:hAnsi="Times New Roman"/>
          <w:b w:val="1"/>
          <w:i w:val="1"/>
          <w:sz w:val="28"/>
        </w:rPr>
        <w:t>коллектив</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взаимодействия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учебной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Взаимоответственность членов учебного коллектива за успехи одноклассников,</w:t>
      </w:r>
      <w:r>
        <w:rPr>
          <w:rFonts w:ascii="Times New Roman" w:hAnsi="Times New Roman"/>
          <w:spacing w:val="1"/>
          <w:sz w:val="28"/>
        </w:rPr>
        <w:t xml:space="preserve"> </w:t>
      </w:r>
      <w:r>
        <w:rPr>
          <w:rFonts w:ascii="Times New Roman" w:hAnsi="Times New Roman"/>
          <w:sz w:val="28"/>
        </w:rPr>
        <w:t>помощь,</w:t>
      </w:r>
      <w:r>
        <w:rPr>
          <w:rFonts w:ascii="Times New Roman" w:hAnsi="Times New Roman"/>
          <w:spacing w:val="66"/>
          <w:sz w:val="28"/>
        </w:rPr>
        <w:t xml:space="preserve"> </w:t>
      </w:r>
      <w:r>
        <w:rPr>
          <w:rFonts w:ascii="Times New Roman" w:hAnsi="Times New Roman"/>
          <w:sz w:val="28"/>
        </w:rPr>
        <w:t>поддержка</w:t>
      </w:r>
      <w:r>
        <w:rPr>
          <w:rFonts w:ascii="Times New Roman" w:hAnsi="Times New Roman"/>
          <w:spacing w:val="66"/>
          <w:sz w:val="28"/>
        </w:rPr>
        <w:t xml:space="preserve"> </w:t>
      </w:r>
      <w:r>
        <w:rPr>
          <w:rFonts w:ascii="Times New Roman" w:hAnsi="Times New Roman"/>
          <w:sz w:val="28"/>
        </w:rPr>
        <w:t>в</w:t>
      </w:r>
      <w:r>
        <w:rPr>
          <w:rFonts w:ascii="Times New Roman" w:hAnsi="Times New Roman"/>
          <w:spacing w:val="66"/>
          <w:sz w:val="28"/>
        </w:rPr>
        <w:t xml:space="preserve"> </w:t>
      </w:r>
      <w:r>
        <w:rPr>
          <w:rFonts w:ascii="Times New Roman" w:hAnsi="Times New Roman"/>
          <w:sz w:val="28"/>
        </w:rPr>
        <w:t>коллективе</w:t>
      </w:r>
      <w:r>
        <w:rPr>
          <w:rFonts w:ascii="Times New Roman" w:hAnsi="Times New Roman"/>
          <w:spacing w:val="70"/>
          <w:sz w:val="28"/>
        </w:rPr>
        <w:t xml:space="preserve"> </w:t>
      </w:r>
      <w:r>
        <w:rPr>
          <w:rFonts w:ascii="Times New Roman" w:hAnsi="Times New Roman"/>
          <w:sz w:val="28"/>
        </w:rPr>
        <w:t>–</w:t>
      </w:r>
      <w:r>
        <w:rPr>
          <w:rFonts w:ascii="Times New Roman" w:hAnsi="Times New Roman"/>
          <w:spacing w:val="67"/>
          <w:sz w:val="28"/>
        </w:rPr>
        <w:t xml:space="preserve"> </w:t>
      </w:r>
      <w:r>
        <w:rPr>
          <w:rFonts w:ascii="Times New Roman" w:hAnsi="Times New Roman"/>
          <w:sz w:val="28"/>
        </w:rPr>
        <w:t>залог</w:t>
      </w:r>
      <w:r>
        <w:rPr>
          <w:rFonts w:ascii="Times New Roman" w:hAnsi="Times New Roman"/>
          <w:spacing w:val="68"/>
          <w:sz w:val="28"/>
        </w:rPr>
        <w:t xml:space="preserve"> </w:t>
      </w:r>
      <w:r>
        <w:rPr>
          <w:rFonts w:ascii="Times New Roman" w:hAnsi="Times New Roman"/>
          <w:sz w:val="28"/>
        </w:rPr>
        <w:t>его</w:t>
      </w:r>
      <w:r>
        <w:rPr>
          <w:rFonts w:ascii="Times New Roman" w:hAnsi="Times New Roman"/>
          <w:spacing w:val="67"/>
          <w:sz w:val="28"/>
        </w:rPr>
        <w:t xml:space="preserve"> </w:t>
      </w:r>
      <w:r>
        <w:rPr>
          <w:rFonts w:ascii="Times New Roman" w:hAnsi="Times New Roman"/>
          <w:sz w:val="28"/>
        </w:rPr>
        <w:t>благополучия</w:t>
      </w:r>
      <w:r>
        <w:rPr>
          <w:rFonts w:ascii="Times New Roman" w:hAnsi="Times New Roman"/>
          <w:spacing w:val="66"/>
          <w:sz w:val="28"/>
        </w:rPr>
        <w:t xml:space="preserve"> </w:t>
      </w:r>
      <w:r>
        <w:rPr>
          <w:rFonts w:ascii="Times New Roman" w:hAnsi="Times New Roman"/>
          <w:sz w:val="28"/>
        </w:rPr>
        <w:t>и</w:t>
      </w:r>
      <w:r>
        <w:rPr>
          <w:rFonts w:ascii="Times New Roman" w:hAnsi="Times New Roman"/>
          <w:spacing w:val="67"/>
          <w:sz w:val="28"/>
        </w:rPr>
        <w:t xml:space="preserve"> </w:t>
      </w:r>
      <w:r>
        <w:rPr>
          <w:rFonts w:ascii="Times New Roman" w:hAnsi="Times New Roman"/>
          <w:sz w:val="28"/>
        </w:rPr>
        <w:t>отсутствия</w:t>
      </w:r>
      <w:r>
        <w:rPr>
          <w:rFonts w:ascii="Times New Roman" w:hAnsi="Times New Roman"/>
          <w:spacing w:val="-68"/>
          <w:sz w:val="28"/>
        </w:rPr>
        <w:t xml:space="preserve"> </w:t>
      </w:r>
      <w:r>
        <w:rPr>
          <w:rFonts w:ascii="Times New Roman" w:hAnsi="Times New Roman"/>
          <w:sz w:val="28"/>
        </w:rPr>
        <w:t>конфликтов.</w:t>
      </w:r>
      <w:r>
        <w:rPr>
          <w:rFonts w:ascii="Times New Roman" w:hAnsi="Times New Roman"/>
          <w:spacing w:val="1"/>
          <w:sz w:val="28"/>
        </w:rPr>
        <w:t xml:space="preserve"> </w:t>
      </w:r>
      <w:r>
        <w:rPr>
          <w:rFonts w:ascii="Times New Roman" w:hAnsi="Times New Roman"/>
          <w:sz w:val="28"/>
        </w:rPr>
        <w:t>Противостояние</w:t>
      </w:r>
      <w:r>
        <w:rPr>
          <w:rFonts w:ascii="Times New Roman" w:hAnsi="Times New Roman"/>
          <w:spacing w:val="1"/>
          <w:sz w:val="28"/>
        </w:rPr>
        <w:t xml:space="preserve"> </w:t>
      </w:r>
      <w:r>
        <w:rPr>
          <w:rFonts w:ascii="Times New Roman" w:hAnsi="Times New Roman"/>
          <w:sz w:val="28"/>
        </w:rPr>
        <w:t>отрицательным</w:t>
      </w:r>
      <w:r>
        <w:rPr>
          <w:rFonts w:ascii="Times New Roman" w:hAnsi="Times New Roman"/>
          <w:spacing w:val="1"/>
          <w:sz w:val="28"/>
        </w:rPr>
        <w:t xml:space="preserve"> </w:t>
      </w:r>
      <w:r>
        <w:rPr>
          <w:rFonts w:ascii="Times New Roman" w:hAnsi="Times New Roman"/>
          <w:sz w:val="28"/>
        </w:rPr>
        <w:t>влияниям</w:t>
      </w:r>
      <w:r>
        <w:rPr>
          <w:rFonts w:ascii="Times New Roman" w:hAnsi="Times New Roman"/>
          <w:spacing w:val="1"/>
          <w:sz w:val="28"/>
        </w:rPr>
        <w:t xml:space="preserve"> </w:t>
      </w:r>
      <w:r>
        <w:rPr>
          <w:rFonts w:ascii="Times New Roman" w:hAnsi="Times New Roman"/>
          <w:sz w:val="28"/>
        </w:rPr>
        <w:t>(«Всемирный</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психического</w:t>
      </w:r>
      <w:r>
        <w:rPr>
          <w:rFonts w:ascii="Times New Roman" w:hAnsi="Times New Roman"/>
          <w:spacing w:val="-4"/>
          <w:sz w:val="28"/>
        </w:rPr>
        <w:t xml:space="preserve"> </w:t>
      </w:r>
      <w:r>
        <w:rPr>
          <w:rFonts w:ascii="Times New Roman" w:hAnsi="Times New Roman"/>
          <w:sz w:val="28"/>
        </w:rPr>
        <w:t>здоровья,</w:t>
      </w:r>
      <w:r>
        <w:rPr>
          <w:rFonts w:ascii="Times New Roman" w:hAnsi="Times New Roman"/>
          <w:spacing w:val="-4"/>
          <w:sz w:val="28"/>
        </w:rPr>
        <w:t xml:space="preserve"> </w:t>
      </w:r>
      <w:r>
        <w:rPr>
          <w:rFonts w:ascii="Times New Roman" w:hAnsi="Times New Roman"/>
          <w:sz w:val="28"/>
        </w:rPr>
        <w:t>профилактика</w:t>
      </w:r>
      <w:r>
        <w:rPr>
          <w:rFonts w:ascii="Times New Roman" w:hAnsi="Times New Roman"/>
          <w:spacing w:val="-3"/>
          <w:sz w:val="28"/>
        </w:rPr>
        <w:t xml:space="preserve"> </w:t>
      </w:r>
      <w:r>
        <w:rPr>
          <w:rFonts w:ascii="Times New Roman" w:hAnsi="Times New Roman"/>
          <w:sz w:val="28"/>
        </w:rPr>
        <w:t>буллинга)»,</w:t>
      </w:r>
      <w:r>
        <w:rPr>
          <w:rFonts w:ascii="Times New Roman" w:hAnsi="Times New Roman"/>
          <w:spacing w:val="-3"/>
          <w:sz w:val="28"/>
        </w:rPr>
        <w:t xml:space="preserve"> </w:t>
      </w:r>
      <w:r>
        <w:rPr>
          <w:rFonts w:ascii="Times New Roman" w:hAnsi="Times New Roman"/>
          <w:sz w:val="28"/>
        </w:rPr>
        <w:t>«Россия</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здоровая</w:t>
      </w:r>
      <w:r>
        <w:rPr>
          <w:rFonts w:ascii="Times New Roman" w:hAnsi="Times New Roman"/>
          <w:spacing w:val="-4"/>
          <w:sz w:val="28"/>
        </w:rPr>
        <w:t xml:space="preserve"> </w:t>
      </w:r>
      <w:r>
        <w:rPr>
          <w:rFonts w:ascii="Times New Roman" w:hAnsi="Times New Roman"/>
          <w:sz w:val="28"/>
        </w:rPr>
        <w:t>держава»).</w:t>
      </w:r>
    </w:p>
    <w:p w14:paraId="DD2C0000">
      <w:pPr>
        <w:sectPr>
          <w:headerReference r:id="rId41" w:type="default"/>
          <w:headerReference r:id="rId13" w:type="even"/>
          <w:footerReference r:id="rId42" w:type="default"/>
          <w:footerReference r:id="rId14" w:type="even"/>
          <w:pgSz w:h="16840" w:orient="portrait" w:w="11910"/>
          <w:pgMar w:bottom="820" w:footer="574" w:gutter="0" w:header="0" w:left="1000" w:right="700" w:top="760"/>
        </w:sectPr>
      </w:pPr>
    </w:p>
    <w:p w14:paraId="DE2C0000">
      <w:pPr>
        <w:pStyle w:val="Style_33"/>
        <w:spacing w:before="72"/>
        <w:ind w:firstLine="0" w:left="843"/>
        <w:jc w:val="both"/>
        <w:rPr>
          <w:rFonts w:ascii="Times New Roman" w:hAnsi="Times New Roman"/>
          <w:b w:val="0"/>
          <w:i w:val="1"/>
          <w:sz w:val="28"/>
        </w:rPr>
      </w:pPr>
      <w:r>
        <w:rPr>
          <w:rFonts w:ascii="Times New Roman" w:hAnsi="Times New Roman"/>
          <w:sz w:val="28"/>
        </w:rPr>
        <w:t>Государственные</w:t>
      </w:r>
      <w:r>
        <w:rPr>
          <w:rFonts w:ascii="Times New Roman" w:hAnsi="Times New Roman"/>
          <w:spacing w:val="-7"/>
          <w:sz w:val="28"/>
        </w:rPr>
        <w:t xml:space="preserve"> </w:t>
      </w:r>
      <w:r>
        <w:rPr>
          <w:rFonts w:ascii="Times New Roman" w:hAnsi="Times New Roman"/>
          <w:sz w:val="28"/>
        </w:rPr>
        <w:t>праздники</w:t>
      </w:r>
      <w:r>
        <w:rPr>
          <w:rFonts w:ascii="Times New Roman" w:hAnsi="Times New Roman"/>
          <w:spacing w:val="-7"/>
          <w:sz w:val="28"/>
        </w:rPr>
        <w:t xml:space="preserve"> </w:t>
      </w:r>
      <w:r>
        <w:rPr>
          <w:rFonts w:ascii="Times New Roman" w:hAnsi="Times New Roman"/>
          <w:sz w:val="28"/>
        </w:rPr>
        <w:t>Российской</w:t>
      </w:r>
      <w:r>
        <w:rPr>
          <w:rFonts w:ascii="Times New Roman" w:hAnsi="Times New Roman"/>
          <w:spacing w:val="-7"/>
          <w:sz w:val="28"/>
        </w:rPr>
        <w:t xml:space="preserve"> </w:t>
      </w:r>
      <w:r>
        <w:rPr>
          <w:rFonts w:ascii="Times New Roman" w:hAnsi="Times New Roman"/>
          <w:sz w:val="28"/>
        </w:rPr>
        <w:t>Федерации</w:t>
      </w:r>
      <w:r>
        <w:rPr>
          <w:rFonts w:ascii="Times New Roman" w:hAnsi="Times New Roman"/>
          <w:b w:val="0"/>
          <w:sz w:val="28"/>
        </w:rPr>
        <w:t>:</w:t>
      </w:r>
    </w:p>
    <w:p w14:paraId="DF2C0000">
      <w:pPr>
        <w:pStyle w:val="Style_4"/>
        <w:widowControl w:val="0"/>
        <w:tabs>
          <w:tab w:leader="none" w:pos="1076" w:val="left"/>
        </w:tabs>
        <w:spacing w:after="0" w:before="162" w:line="360" w:lineRule="auto"/>
        <w:ind w:firstLine="709" w:left="134" w:right="150"/>
        <w:contextualSpacing w:val="0"/>
        <w:jc w:val="both"/>
        <w:rPr>
          <w:rFonts w:ascii="Times New Roman" w:hAnsi="Times New Roman"/>
          <w:sz w:val="28"/>
        </w:rPr>
      </w:pPr>
      <w:r>
        <w:rPr>
          <w:rFonts w:ascii="Times New Roman" w:hAnsi="Times New Roman"/>
          <w:sz w:val="28"/>
        </w:rPr>
        <w:t>Новый</w:t>
      </w:r>
      <w:r>
        <w:rPr>
          <w:rFonts w:ascii="Times New Roman" w:hAnsi="Times New Roman"/>
          <w:spacing w:val="1"/>
          <w:sz w:val="28"/>
        </w:rPr>
        <w:t xml:space="preserve"> </w:t>
      </w:r>
      <w:r>
        <w:rPr>
          <w:rFonts w:ascii="Times New Roman" w:hAnsi="Times New Roman"/>
          <w:sz w:val="28"/>
        </w:rPr>
        <w:t>год,</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замечательный</w:t>
      </w:r>
      <w:r>
        <w:rPr>
          <w:rFonts w:ascii="Times New Roman" w:hAnsi="Times New Roman"/>
          <w:spacing w:val="1"/>
          <w:sz w:val="28"/>
        </w:rPr>
        <w:t xml:space="preserve"> </w:t>
      </w:r>
      <w:r>
        <w:rPr>
          <w:rFonts w:ascii="Times New Roman" w:hAnsi="Times New Roman"/>
          <w:sz w:val="28"/>
        </w:rPr>
        <w:t>общенародный</w:t>
      </w:r>
      <w:r>
        <w:rPr>
          <w:rFonts w:ascii="Times New Roman" w:hAnsi="Times New Roman"/>
          <w:spacing w:val="1"/>
          <w:sz w:val="28"/>
        </w:rPr>
        <w:t xml:space="preserve"> </w:t>
      </w:r>
      <w:r>
        <w:rPr>
          <w:rFonts w:ascii="Times New Roman" w:hAnsi="Times New Roman"/>
          <w:sz w:val="28"/>
        </w:rPr>
        <w:t>праздник.</w:t>
      </w:r>
      <w:r>
        <w:rPr>
          <w:rFonts w:ascii="Times New Roman" w:hAnsi="Times New Roman"/>
          <w:spacing w:val="1"/>
          <w:sz w:val="28"/>
        </w:rPr>
        <w:t xml:space="preserve"> </w:t>
      </w:r>
      <w:r>
        <w:rPr>
          <w:rFonts w:ascii="Times New Roman" w:hAnsi="Times New Roman"/>
          <w:sz w:val="28"/>
        </w:rPr>
        <w:t>Традиции</w:t>
      </w:r>
      <w:r>
        <w:rPr>
          <w:rFonts w:ascii="Times New Roman" w:hAnsi="Times New Roman"/>
          <w:spacing w:val="1"/>
          <w:sz w:val="28"/>
        </w:rPr>
        <w:t xml:space="preserve"> </w:t>
      </w:r>
      <w:r>
        <w:rPr>
          <w:rFonts w:ascii="Times New Roman" w:hAnsi="Times New Roman"/>
          <w:sz w:val="28"/>
        </w:rPr>
        <w:t>празднования Нового года в разных странах. История возникновения новогоднего</w:t>
      </w:r>
      <w:r>
        <w:rPr>
          <w:rFonts w:ascii="Times New Roman" w:hAnsi="Times New Roman"/>
          <w:spacing w:val="-67"/>
          <w:sz w:val="28"/>
        </w:rPr>
        <w:t xml:space="preserve"> </w:t>
      </w:r>
      <w:r>
        <w:rPr>
          <w:rFonts w:ascii="Times New Roman" w:hAnsi="Times New Roman"/>
          <w:sz w:val="28"/>
        </w:rPr>
        <w:t>праздника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России.</w:t>
      </w:r>
      <w:r>
        <w:rPr>
          <w:rFonts w:ascii="Times New Roman" w:hAnsi="Times New Roman"/>
          <w:spacing w:val="1"/>
          <w:sz w:val="28"/>
        </w:rPr>
        <w:t xml:space="preserve"> </w:t>
      </w:r>
      <w:r>
        <w:rPr>
          <w:rFonts w:ascii="Times New Roman" w:hAnsi="Times New Roman"/>
          <w:sz w:val="28"/>
        </w:rPr>
        <w:t>Рождество</w:t>
      </w:r>
      <w:r>
        <w:rPr>
          <w:rFonts w:ascii="Times New Roman" w:hAnsi="Times New Roman"/>
          <w:spacing w:val="1"/>
          <w:sz w:val="28"/>
        </w:rPr>
        <w:t xml:space="preserve"> </w:t>
      </w:r>
      <w:r>
        <w:rPr>
          <w:rFonts w:ascii="Times New Roman" w:hAnsi="Times New Roman"/>
          <w:sz w:val="28"/>
        </w:rPr>
        <w:t>(7</w:t>
      </w:r>
      <w:r>
        <w:rPr>
          <w:rFonts w:ascii="Times New Roman" w:hAnsi="Times New Roman"/>
          <w:spacing w:val="1"/>
          <w:sz w:val="28"/>
        </w:rPr>
        <w:t xml:space="preserve"> </w:t>
      </w:r>
      <w:r>
        <w:rPr>
          <w:rFonts w:ascii="Times New Roman" w:hAnsi="Times New Roman"/>
          <w:sz w:val="28"/>
        </w:rPr>
        <w:t>января).</w:t>
      </w:r>
      <w:r>
        <w:rPr>
          <w:rFonts w:ascii="Times New Roman" w:hAnsi="Times New Roman"/>
          <w:spacing w:val="1"/>
          <w:sz w:val="28"/>
        </w:rPr>
        <w:t xml:space="preserve"> </w:t>
      </w:r>
      <w:r>
        <w:rPr>
          <w:rFonts w:ascii="Times New Roman" w:hAnsi="Times New Roman"/>
          <w:sz w:val="28"/>
        </w:rPr>
        <w:t>История</w:t>
      </w:r>
      <w:r>
        <w:rPr>
          <w:rFonts w:ascii="Times New Roman" w:hAnsi="Times New Roman"/>
          <w:spacing w:val="1"/>
          <w:sz w:val="28"/>
        </w:rPr>
        <w:t xml:space="preserve"> </w:t>
      </w:r>
      <w:r>
        <w:rPr>
          <w:rFonts w:ascii="Times New Roman" w:hAnsi="Times New Roman"/>
          <w:sz w:val="28"/>
        </w:rPr>
        <w:t>праздника</w:t>
      </w:r>
      <w:r>
        <w:rPr>
          <w:rFonts w:ascii="Times New Roman" w:hAnsi="Times New Roman"/>
          <w:spacing w:val="1"/>
          <w:sz w:val="28"/>
        </w:rPr>
        <w:t xml:space="preserve"> </w:t>
      </w:r>
      <w:r>
        <w:rPr>
          <w:rFonts w:ascii="Times New Roman" w:hAnsi="Times New Roman"/>
          <w:sz w:val="28"/>
        </w:rPr>
        <w:t>Рождества</w:t>
      </w:r>
      <w:r>
        <w:rPr>
          <w:rFonts w:ascii="Times New Roman" w:hAnsi="Times New Roman"/>
          <w:spacing w:val="1"/>
          <w:sz w:val="28"/>
        </w:rPr>
        <w:t xml:space="preserve"> </w:t>
      </w:r>
      <w:r>
        <w:rPr>
          <w:rFonts w:ascii="Times New Roman" w:hAnsi="Times New Roman"/>
          <w:sz w:val="28"/>
        </w:rPr>
        <w:t>Христова.</w:t>
      </w:r>
      <w:r>
        <w:rPr>
          <w:rFonts w:ascii="Times New Roman" w:hAnsi="Times New Roman"/>
          <w:spacing w:val="1"/>
          <w:sz w:val="28"/>
        </w:rPr>
        <w:t xml:space="preserve"> </w:t>
      </w:r>
      <w:r>
        <w:rPr>
          <w:rFonts w:ascii="Times New Roman" w:hAnsi="Times New Roman"/>
          <w:sz w:val="28"/>
        </w:rPr>
        <w:t>Рождественские</w:t>
      </w:r>
      <w:r>
        <w:rPr>
          <w:rFonts w:ascii="Times New Roman" w:hAnsi="Times New Roman"/>
          <w:spacing w:val="1"/>
          <w:sz w:val="28"/>
        </w:rPr>
        <w:t xml:space="preserve"> </w:t>
      </w:r>
      <w:r>
        <w:rPr>
          <w:rFonts w:ascii="Times New Roman" w:hAnsi="Times New Roman"/>
          <w:sz w:val="28"/>
        </w:rPr>
        <w:t>традиции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России.</w:t>
      </w:r>
      <w:r>
        <w:rPr>
          <w:rFonts w:ascii="Times New Roman" w:hAnsi="Times New Roman"/>
          <w:spacing w:val="1"/>
          <w:sz w:val="28"/>
        </w:rPr>
        <w:t xml:space="preserve"> </w:t>
      </w:r>
      <w:r>
        <w:rPr>
          <w:rFonts w:ascii="Times New Roman" w:hAnsi="Times New Roman"/>
          <w:sz w:val="28"/>
        </w:rPr>
        <w:t>История</w:t>
      </w:r>
      <w:r>
        <w:rPr>
          <w:rFonts w:ascii="Times New Roman" w:hAnsi="Times New Roman"/>
          <w:spacing w:val="1"/>
          <w:sz w:val="28"/>
        </w:rPr>
        <w:t xml:space="preserve"> </w:t>
      </w:r>
      <w:r>
        <w:rPr>
          <w:rFonts w:ascii="Times New Roman" w:hAnsi="Times New Roman"/>
          <w:sz w:val="28"/>
        </w:rPr>
        <w:t>создания</w:t>
      </w:r>
      <w:r>
        <w:rPr>
          <w:rFonts w:ascii="Times New Roman" w:hAnsi="Times New Roman"/>
          <w:spacing w:val="1"/>
          <w:sz w:val="28"/>
        </w:rPr>
        <w:t xml:space="preserve"> </w:t>
      </w:r>
      <w:r>
        <w:rPr>
          <w:rFonts w:ascii="Times New Roman" w:hAnsi="Times New Roman"/>
          <w:sz w:val="28"/>
        </w:rPr>
        <w:t>новогодних</w:t>
      </w:r>
      <w:r>
        <w:rPr>
          <w:rFonts w:ascii="Times New Roman" w:hAnsi="Times New Roman"/>
          <w:spacing w:val="1"/>
          <w:sz w:val="28"/>
        </w:rPr>
        <w:t xml:space="preserve"> </w:t>
      </w:r>
      <w:r>
        <w:rPr>
          <w:rFonts w:ascii="Times New Roman" w:hAnsi="Times New Roman"/>
          <w:sz w:val="28"/>
        </w:rPr>
        <w:t>игрушек</w:t>
      </w:r>
      <w:r>
        <w:rPr>
          <w:rFonts w:ascii="Times New Roman" w:hAnsi="Times New Roman"/>
          <w:spacing w:val="-1"/>
          <w:sz w:val="28"/>
        </w:rPr>
        <w:t xml:space="preserve"> </w:t>
      </w:r>
      <w:r>
        <w:rPr>
          <w:rFonts w:ascii="Times New Roman" w:hAnsi="Times New Roman"/>
          <w:sz w:val="28"/>
        </w:rPr>
        <w:t>(«Новогодние</w:t>
      </w:r>
      <w:r>
        <w:rPr>
          <w:rFonts w:ascii="Times New Roman" w:hAnsi="Times New Roman"/>
          <w:spacing w:val="-1"/>
          <w:sz w:val="28"/>
        </w:rPr>
        <w:t xml:space="preserve"> </w:t>
      </w:r>
      <w:r>
        <w:rPr>
          <w:rFonts w:ascii="Times New Roman" w:hAnsi="Times New Roman"/>
          <w:sz w:val="28"/>
        </w:rPr>
        <w:t>семейные</w:t>
      </w:r>
      <w:r>
        <w:rPr>
          <w:rFonts w:ascii="Times New Roman" w:hAnsi="Times New Roman"/>
          <w:spacing w:val="-2"/>
          <w:sz w:val="28"/>
        </w:rPr>
        <w:t xml:space="preserve"> </w:t>
      </w:r>
      <w:r>
        <w:rPr>
          <w:rFonts w:ascii="Times New Roman" w:hAnsi="Times New Roman"/>
          <w:sz w:val="28"/>
        </w:rPr>
        <w:t>традиции</w:t>
      </w:r>
      <w:r>
        <w:rPr>
          <w:rFonts w:ascii="Times New Roman" w:hAnsi="Times New Roman"/>
          <w:spacing w:val="-1"/>
          <w:sz w:val="28"/>
        </w:rPr>
        <w:t xml:space="preserve"> </w:t>
      </w:r>
      <w:r>
        <w:rPr>
          <w:rFonts w:ascii="Times New Roman" w:hAnsi="Times New Roman"/>
          <w:sz w:val="28"/>
        </w:rPr>
        <w:t>разных народов</w:t>
      </w:r>
      <w:r>
        <w:rPr>
          <w:rFonts w:ascii="Times New Roman" w:hAnsi="Times New Roman"/>
          <w:spacing w:val="-2"/>
          <w:sz w:val="28"/>
        </w:rPr>
        <w:t xml:space="preserve"> </w:t>
      </w:r>
      <w:r>
        <w:rPr>
          <w:rFonts w:ascii="Times New Roman" w:hAnsi="Times New Roman"/>
          <w:sz w:val="28"/>
        </w:rPr>
        <w:t>России»).</w:t>
      </w:r>
    </w:p>
    <w:p w14:paraId="E02C0000">
      <w:pPr>
        <w:pStyle w:val="Style_4"/>
        <w:widowControl w:val="0"/>
        <w:tabs>
          <w:tab w:leader="none" w:pos="1076" w:val="left"/>
        </w:tabs>
        <w:spacing w:after="0" w:before="5" w:line="360" w:lineRule="auto"/>
        <w:ind w:firstLine="709" w:left="134" w:right="148"/>
        <w:contextualSpacing w:val="0"/>
        <w:jc w:val="both"/>
        <w:rPr>
          <w:rFonts w:ascii="Times New Roman" w:hAnsi="Times New Roman"/>
          <w:sz w:val="28"/>
        </w:rPr>
      </w:pPr>
      <w:r>
        <w:rPr>
          <w:rFonts w:ascii="Times New Roman" w:hAnsi="Times New Roman"/>
          <w:sz w:val="28"/>
        </w:rPr>
        <w:t>День российской науки (8 февраля). Наука и научные открытия в России.</w:t>
      </w:r>
      <w:r>
        <w:rPr>
          <w:rFonts w:ascii="Times New Roman" w:hAnsi="Times New Roman"/>
          <w:spacing w:val="1"/>
          <w:sz w:val="28"/>
        </w:rPr>
        <w:t xml:space="preserve"> </w:t>
      </w:r>
      <w:r>
        <w:rPr>
          <w:rFonts w:ascii="Times New Roman" w:hAnsi="Times New Roman"/>
          <w:sz w:val="28"/>
        </w:rPr>
        <w:t>Значение</w:t>
      </w:r>
      <w:r>
        <w:rPr>
          <w:rFonts w:ascii="Times New Roman" w:hAnsi="Times New Roman"/>
          <w:spacing w:val="1"/>
          <w:sz w:val="28"/>
        </w:rPr>
        <w:t xml:space="preserve"> </w:t>
      </w:r>
      <w:r>
        <w:rPr>
          <w:rFonts w:ascii="Times New Roman" w:hAnsi="Times New Roman"/>
          <w:sz w:val="28"/>
        </w:rPr>
        <w:t>научных</w:t>
      </w:r>
      <w:r>
        <w:rPr>
          <w:rFonts w:ascii="Times New Roman" w:hAnsi="Times New Roman"/>
          <w:spacing w:val="1"/>
          <w:sz w:val="28"/>
        </w:rPr>
        <w:t xml:space="preserve"> </w:t>
      </w:r>
      <w:r>
        <w:rPr>
          <w:rFonts w:ascii="Times New Roman" w:hAnsi="Times New Roman"/>
          <w:sz w:val="28"/>
        </w:rPr>
        <w:t>открытий</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прогресса</w:t>
      </w:r>
      <w:r>
        <w:rPr>
          <w:rFonts w:ascii="Times New Roman" w:hAnsi="Times New Roman"/>
          <w:spacing w:val="1"/>
          <w:sz w:val="28"/>
        </w:rPr>
        <w:t xml:space="preserve"> </w:t>
      </w:r>
      <w:r>
        <w:rPr>
          <w:rFonts w:ascii="Times New Roman" w:hAnsi="Times New Roman"/>
          <w:sz w:val="28"/>
        </w:rPr>
        <w:t>общества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Преемственность</w:t>
      </w:r>
      <w:r>
        <w:rPr>
          <w:rFonts w:ascii="Times New Roman" w:hAnsi="Times New Roman"/>
          <w:spacing w:val="1"/>
          <w:sz w:val="28"/>
        </w:rPr>
        <w:t xml:space="preserve"> </w:t>
      </w:r>
      <w:r>
        <w:rPr>
          <w:rFonts w:ascii="Times New Roman" w:hAnsi="Times New Roman"/>
          <w:sz w:val="28"/>
        </w:rPr>
        <w:t>поколений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научных</w:t>
      </w:r>
      <w:r>
        <w:rPr>
          <w:rFonts w:ascii="Times New Roman" w:hAnsi="Times New Roman"/>
          <w:spacing w:val="1"/>
          <w:sz w:val="28"/>
        </w:rPr>
        <w:t xml:space="preserve"> </w:t>
      </w:r>
      <w:r>
        <w:rPr>
          <w:rFonts w:ascii="Times New Roman" w:hAnsi="Times New Roman"/>
          <w:sz w:val="28"/>
        </w:rPr>
        <w:t>достижениях.</w:t>
      </w:r>
      <w:r>
        <w:rPr>
          <w:rFonts w:ascii="Times New Roman" w:hAnsi="Times New Roman"/>
          <w:spacing w:val="1"/>
          <w:sz w:val="28"/>
        </w:rPr>
        <w:t xml:space="preserve"> </w:t>
      </w:r>
      <w:r>
        <w:rPr>
          <w:rFonts w:ascii="Times New Roman" w:hAnsi="Times New Roman"/>
          <w:sz w:val="28"/>
        </w:rPr>
        <w:t>Выдающиеся</w:t>
      </w:r>
      <w:r>
        <w:rPr>
          <w:rFonts w:ascii="Times New Roman" w:hAnsi="Times New Roman"/>
          <w:spacing w:val="1"/>
          <w:sz w:val="28"/>
        </w:rPr>
        <w:t xml:space="preserve"> </w:t>
      </w:r>
      <w:r>
        <w:rPr>
          <w:rFonts w:ascii="Times New Roman" w:hAnsi="Times New Roman"/>
          <w:sz w:val="28"/>
        </w:rPr>
        <w:t>ученые</w:t>
      </w:r>
      <w:r>
        <w:rPr>
          <w:rFonts w:ascii="Times New Roman" w:hAnsi="Times New Roman"/>
          <w:spacing w:val="-67"/>
          <w:sz w:val="28"/>
        </w:rPr>
        <w:t xml:space="preserve"> </w:t>
      </w:r>
      <w:r>
        <w:rPr>
          <w:rFonts w:ascii="Times New Roman" w:hAnsi="Times New Roman"/>
          <w:sz w:val="28"/>
        </w:rPr>
        <w:t>прошлых веков: М.В. Ломоносов, Д.И. Менделеев, К. Э. Циолковский. Научные</w:t>
      </w:r>
      <w:r>
        <w:rPr>
          <w:rFonts w:ascii="Times New Roman" w:hAnsi="Times New Roman"/>
          <w:spacing w:val="1"/>
          <w:sz w:val="28"/>
        </w:rPr>
        <w:t xml:space="preserve"> </w:t>
      </w:r>
      <w:r>
        <w:rPr>
          <w:rFonts w:ascii="Times New Roman" w:hAnsi="Times New Roman"/>
          <w:sz w:val="28"/>
        </w:rPr>
        <w:t>открытия российских учёных, без которых невозможно представить современный</w:t>
      </w:r>
      <w:r>
        <w:rPr>
          <w:rFonts w:ascii="Times New Roman" w:hAnsi="Times New Roman"/>
          <w:spacing w:val="1"/>
          <w:sz w:val="28"/>
        </w:rPr>
        <w:t xml:space="preserve"> </w:t>
      </w:r>
      <w:r>
        <w:rPr>
          <w:rFonts w:ascii="Times New Roman" w:hAnsi="Times New Roman"/>
          <w:sz w:val="28"/>
        </w:rPr>
        <w:t>мир: телеграф, цветная фотография, радиоприёмник, ранцевый парашют, наркоз,</w:t>
      </w:r>
      <w:r>
        <w:rPr>
          <w:rFonts w:ascii="Times New Roman" w:hAnsi="Times New Roman"/>
          <w:spacing w:val="1"/>
          <w:sz w:val="28"/>
        </w:rPr>
        <w:t xml:space="preserve"> </w:t>
      </w:r>
      <w:r>
        <w:rPr>
          <w:rFonts w:ascii="Times New Roman" w:hAnsi="Times New Roman"/>
          <w:sz w:val="28"/>
        </w:rPr>
        <w:t>искусственное</w:t>
      </w:r>
      <w:r>
        <w:rPr>
          <w:rFonts w:ascii="Times New Roman" w:hAnsi="Times New Roman"/>
          <w:spacing w:val="1"/>
          <w:sz w:val="28"/>
        </w:rPr>
        <w:t xml:space="preserve"> </w:t>
      </w:r>
      <w:r>
        <w:rPr>
          <w:rFonts w:ascii="Times New Roman" w:hAnsi="Times New Roman"/>
          <w:sz w:val="28"/>
        </w:rPr>
        <w:t>сердце.</w:t>
      </w:r>
      <w:r>
        <w:rPr>
          <w:rFonts w:ascii="Times New Roman" w:hAnsi="Times New Roman"/>
          <w:spacing w:val="1"/>
          <w:sz w:val="28"/>
        </w:rPr>
        <w:t xml:space="preserve"> </w:t>
      </w:r>
      <w:r>
        <w:rPr>
          <w:rFonts w:ascii="Times New Roman" w:hAnsi="Times New Roman"/>
          <w:sz w:val="28"/>
        </w:rPr>
        <w:t>Качества</w:t>
      </w:r>
      <w:r>
        <w:rPr>
          <w:rFonts w:ascii="Times New Roman" w:hAnsi="Times New Roman"/>
          <w:spacing w:val="1"/>
          <w:sz w:val="28"/>
        </w:rPr>
        <w:t xml:space="preserve"> </w:t>
      </w:r>
      <w:r>
        <w:rPr>
          <w:rFonts w:ascii="Times New Roman" w:hAnsi="Times New Roman"/>
          <w:sz w:val="28"/>
        </w:rPr>
        <w:t>ученого:</w:t>
      </w:r>
      <w:r>
        <w:rPr>
          <w:rFonts w:ascii="Times New Roman" w:hAnsi="Times New Roman"/>
          <w:spacing w:val="1"/>
          <w:sz w:val="28"/>
        </w:rPr>
        <w:t xml:space="preserve"> </w:t>
      </w:r>
      <w:r>
        <w:rPr>
          <w:rFonts w:ascii="Times New Roman" w:hAnsi="Times New Roman"/>
          <w:sz w:val="28"/>
        </w:rPr>
        <w:t>талант,</w:t>
      </w:r>
      <w:r>
        <w:rPr>
          <w:rFonts w:ascii="Times New Roman" w:hAnsi="Times New Roman"/>
          <w:spacing w:val="1"/>
          <w:sz w:val="28"/>
        </w:rPr>
        <w:t xml:space="preserve"> </w:t>
      </w:r>
      <w:r>
        <w:rPr>
          <w:rFonts w:ascii="Times New Roman" w:hAnsi="Times New Roman"/>
          <w:sz w:val="28"/>
        </w:rPr>
        <w:t>вдохновение,</w:t>
      </w:r>
      <w:r>
        <w:rPr>
          <w:rFonts w:ascii="Times New Roman" w:hAnsi="Times New Roman"/>
          <w:spacing w:val="1"/>
          <w:sz w:val="28"/>
        </w:rPr>
        <w:t xml:space="preserve"> </w:t>
      </w:r>
      <w:r>
        <w:rPr>
          <w:rFonts w:ascii="Times New Roman" w:hAnsi="Times New Roman"/>
          <w:sz w:val="28"/>
        </w:rPr>
        <w:t>упорство,</w:t>
      </w:r>
      <w:r>
        <w:rPr>
          <w:rFonts w:ascii="Times New Roman" w:hAnsi="Times New Roman"/>
          <w:spacing w:val="1"/>
          <w:sz w:val="28"/>
        </w:rPr>
        <w:t xml:space="preserve"> </w:t>
      </w:r>
      <w:r>
        <w:rPr>
          <w:rFonts w:ascii="Times New Roman" w:hAnsi="Times New Roman"/>
          <w:sz w:val="28"/>
        </w:rPr>
        <w:t>увлеченность. Проявление интереса к научным знаниям и деятельности российских</w:t>
      </w:r>
      <w:r>
        <w:rPr>
          <w:rFonts w:ascii="Times New Roman" w:hAnsi="Times New Roman"/>
          <w:spacing w:val="1"/>
          <w:sz w:val="28"/>
        </w:rPr>
        <w:t xml:space="preserve"> </w:t>
      </w:r>
      <w:r>
        <w:rPr>
          <w:rFonts w:ascii="Times New Roman" w:hAnsi="Times New Roman"/>
          <w:sz w:val="28"/>
        </w:rPr>
        <w:t>ученых.</w:t>
      </w:r>
      <w:r>
        <w:rPr>
          <w:rFonts w:ascii="Times New Roman" w:hAnsi="Times New Roman"/>
          <w:spacing w:val="1"/>
          <w:sz w:val="28"/>
        </w:rPr>
        <w:t xml:space="preserve"> </w:t>
      </w:r>
      <w:r>
        <w:rPr>
          <w:rFonts w:ascii="Times New Roman" w:hAnsi="Times New Roman"/>
          <w:sz w:val="28"/>
        </w:rPr>
        <w:t>Желание</w:t>
      </w:r>
      <w:r>
        <w:rPr>
          <w:rFonts w:ascii="Times New Roman" w:hAnsi="Times New Roman"/>
          <w:spacing w:val="1"/>
          <w:sz w:val="28"/>
        </w:rPr>
        <w:t xml:space="preserve"> </w:t>
      </w:r>
      <w:r>
        <w:rPr>
          <w:rFonts w:ascii="Times New Roman" w:hAnsi="Times New Roman"/>
          <w:sz w:val="28"/>
        </w:rPr>
        <w:t>расширять</w:t>
      </w:r>
      <w:r>
        <w:rPr>
          <w:rFonts w:ascii="Times New Roman" w:hAnsi="Times New Roman"/>
          <w:spacing w:val="1"/>
          <w:sz w:val="28"/>
        </w:rPr>
        <w:t xml:space="preserve"> </w:t>
      </w:r>
      <w:r>
        <w:rPr>
          <w:rFonts w:ascii="Times New Roman" w:hAnsi="Times New Roman"/>
          <w:sz w:val="28"/>
        </w:rPr>
        <w:t>свои</w:t>
      </w:r>
      <w:r>
        <w:rPr>
          <w:rFonts w:ascii="Times New Roman" w:hAnsi="Times New Roman"/>
          <w:spacing w:val="1"/>
          <w:sz w:val="28"/>
        </w:rPr>
        <w:t xml:space="preserve"> </w:t>
      </w:r>
      <w:r>
        <w:rPr>
          <w:rFonts w:ascii="Times New Roman" w:hAnsi="Times New Roman"/>
          <w:sz w:val="28"/>
        </w:rPr>
        <w:t>знания,</w:t>
      </w:r>
      <w:r>
        <w:rPr>
          <w:rFonts w:ascii="Times New Roman" w:hAnsi="Times New Roman"/>
          <w:spacing w:val="1"/>
          <w:sz w:val="28"/>
        </w:rPr>
        <w:t xml:space="preserve"> </w:t>
      </w:r>
      <w:r>
        <w:rPr>
          <w:rFonts w:ascii="Times New Roman" w:hAnsi="Times New Roman"/>
          <w:sz w:val="28"/>
        </w:rPr>
        <w:t>участвовать</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школьной</w:t>
      </w:r>
      <w:r>
        <w:rPr>
          <w:rFonts w:ascii="Times New Roman" w:hAnsi="Times New Roman"/>
          <w:spacing w:val="1"/>
          <w:sz w:val="28"/>
        </w:rPr>
        <w:t xml:space="preserve"> </w:t>
      </w:r>
      <w:r>
        <w:rPr>
          <w:rFonts w:ascii="Times New Roman" w:hAnsi="Times New Roman"/>
          <w:sz w:val="28"/>
        </w:rPr>
        <w:t>опытно-</w:t>
      </w:r>
      <w:r>
        <w:rPr>
          <w:rFonts w:ascii="Times New Roman" w:hAnsi="Times New Roman"/>
          <w:spacing w:val="1"/>
          <w:sz w:val="28"/>
        </w:rPr>
        <w:t xml:space="preserve"> </w:t>
      </w:r>
      <w:r>
        <w:rPr>
          <w:rFonts w:ascii="Times New Roman" w:hAnsi="Times New Roman"/>
          <w:sz w:val="28"/>
        </w:rPr>
        <w:t>исследовательской</w:t>
      </w:r>
      <w:r>
        <w:rPr>
          <w:rFonts w:ascii="Times New Roman" w:hAnsi="Times New Roman"/>
          <w:spacing w:val="31"/>
          <w:sz w:val="28"/>
        </w:rPr>
        <w:t xml:space="preserve"> </w:t>
      </w:r>
      <w:r>
        <w:rPr>
          <w:rFonts w:ascii="Times New Roman" w:hAnsi="Times New Roman"/>
          <w:sz w:val="28"/>
        </w:rPr>
        <w:t>деятельности.</w:t>
      </w:r>
      <w:r>
        <w:rPr>
          <w:rFonts w:ascii="Times New Roman" w:hAnsi="Times New Roman"/>
          <w:spacing w:val="30"/>
          <w:sz w:val="28"/>
        </w:rPr>
        <w:t xml:space="preserve"> </w:t>
      </w:r>
      <w:r>
        <w:rPr>
          <w:rFonts w:ascii="Times New Roman" w:hAnsi="Times New Roman"/>
          <w:sz w:val="28"/>
        </w:rPr>
        <w:t>Что</w:t>
      </w:r>
      <w:r>
        <w:rPr>
          <w:rFonts w:ascii="Times New Roman" w:hAnsi="Times New Roman"/>
          <w:spacing w:val="32"/>
          <w:sz w:val="28"/>
        </w:rPr>
        <w:t xml:space="preserve"> </w:t>
      </w:r>
      <w:r>
        <w:rPr>
          <w:rFonts w:ascii="Times New Roman" w:hAnsi="Times New Roman"/>
          <w:sz w:val="28"/>
        </w:rPr>
        <w:t>такое</w:t>
      </w:r>
      <w:r>
        <w:rPr>
          <w:rFonts w:ascii="Times New Roman" w:hAnsi="Times New Roman"/>
          <w:spacing w:val="30"/>
          <w:sz w:val="28"/>
        </w:rPr>
        <w:t xml:space="preserve"> </w:t>
      </w:r>
      <w:r>
        <w:rPr>
          <w:rFonts w:ascii="Times New Roman" w:hAnsi="Times New Roman"/>
          <w:sz w:val="28"/>
        </w:rPr>
        <w:t>виртуальный</w:t>
      </w:r>
      <w:r>
        <w:rPr>
          <w:rFonts w:ascii="Times New Roman" w:hAnsi="Times New Roman"/>
          <w:spacing w:val="31"/>
          <w:sz w:val="28"/>
        </w:rPr>
        <w:t xml:space="preserve"> </w:t>
      </w:r>
      <w:r>
        <w:rPr>
          <w:rFonts w:ascii="Times New Roman" w:hAnsi="Times New Roman"/>
          <w:sz w:val="28"/>
        </w:rPr>
        <w:t>мир</w:t>
      </w:r>
      <w:r>
        <w:rPr>
          <w:rFonts w:ascii="Times New Roman" w:hAnsi="Times New Roman"/>
          <w:spacing w:val="31"/>
          <w:sz w:val="28"/>
        </w:rPr>
        <w:t xml:space="preserve"> </w:t>
      </w:r>
      <w:r>
        <w:rPr>
          <w:rFonts w:ascii="Times New Roman" w:hAnsi="Times New Roman"/>
          <w:sz w:val="28"/>
        </w:rPr>
        <w:t>и</w:t>
      </w:r>
      <w:r>
        <w:rPr>
          <w:rFonts w:ascii="Times New Roman" w:hAnsi="Times New Roman"/>
          <w:spacing w:val="31"/>
          <w:sz w:val="28"/>
        </w:rPr>
        <w:t xml:space="preserve"> </w:t>
      </w:r>
      <w:r>
        <w:rPr>
          <w:rFonts w:ascii="Times New Roman" w:hAnsi="Times New Roman"/>
          <w:sz w:val="28"/>
        </w:rPr>
        <w:t>кто</w:t>
      </w:r>
      <w:r>
        <w:rPr>
          <w:rFonts w:ascii="Times New Roman" w:hAnsi="Times New Roman"/>
          <w:spacing w:val="30"/>
          <w:sz w:val="28"/>
        </w:rPr>
        <w:t xml:space="preserve"> </w:t>
      </w:r>
      <w:r>
        <w:rPr>
          <w:rFonts w:ascii="Times New Roman" w:hAnsi="Times New Roman"/>
          <w:sz w:val="28"/>
        </w:rPr>
        <w:t>его</w:t>
      </w:r>
      <w:r>
        <w:rPr>
          <w:rFonts w:ascii="Times New Roman" w:hAnsi="Times New Roman"/>
          <w:spacing w:val="31"/>
          <w:sz w:val="28"/>
        </w:rPr>
        <w:t xml:space="preserve"> </w:t>
      </w:r>
      <w:r>
        <w:rPr>
          <w:rFonts w:ascii="Times New Roman" w:hAnsi="Times New Roman"/>
          <w:sz w:val="28"/>
        </w:rPr>
        <w:t>создаёт?</w:t>
      </w:r>
    </w:p>
    <w:p w14:paraId="E12C0000">
      <w:pPr>
        <w:pStyle w:val="Style_31"/>
        <w:spacing w:line="360" w:lineRule="auto"/>
        <w:ind w:right="150"/>
        <w:jc w:val="both"/>
        <w:rPr>
          <w:rFonts w:ascii="Times New Roman" w:hAnsi="Times New Roman"/>
          <w:sz w:val="28"/>
        </w:rPr>
      </w:pPr>
      <w:r>
        <w:rPr>
          <w:rFonts w:ascii="Times New Roman" w:hAnsi="Times New Roman"/>
          <w:sz w:val="28"/>
        </w:rPr>
        <w:t>«Плюсы»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«минусы»</w:t>
      </w:r>
      <w:r>
        <w:rPr>
          <w:rFonts w:ascii="Times New Roman" w:hAnsi="Times New Roman"/>
          <w:spacing w:val="1"/>
          <w:sz w:val="28"/>
        </w:rPr>
        <w:t xml:space="preserve"> </w:t>
      </w:r>
      <w:r>
        <w:rPr>
          <w:rFonts w:ascii="Times New Roman" w:hAnsi="Times New Roman"/>
          <w:sz w:val="28"/>
        </w:rPr>
        <w:t>виртуального</w:t>
      </w:r>
      <w:r>
        <w:rPr>
          <w:rFonts w:ascii="Times New Roman" w:hAnsi="Times New Roman"/>
          <w:spacing w:val="1"/>
          <w:sz w:val="28"/>
        </w:rPr>
        <w:t xml:space="preserve"> </w:t>
      </w:r>
      <w:r>
        <w:rPr>
          <w:rFonts w:ascii="Times New Roman" w:hAnsi="Times New Roman"/>
          <w:sz w:val="28"/>
        </w:rPr>
        <w:t>мира.</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безопасного</w:t>
      </w:r>
      <w:r>
        <w:rPr>
          <w:rFonts w:ascii="Times New Roman" w:hAnsi="Times New Roman"/>
          <w:spacing w:val="1"/>
          <w:sz w:val="28"/>
        </w:rPr>
        <w:t xml:space="preserve"> </w:t>
      </w:r>
      <w:r>
        <w:rPr>
          <w:rFonts w:ascii="Times New Roman" w:hAnsi="Times New Roman"/>
          <w:sz w:val="28"/>
        </w:rPr>
        <w:t>пользования</w:t>
      </w:r>
      <w:r>
        <w:rPr>
          <w:rFonts w:ascii="Times New Roman" w:hAnsi="Times New Roman"/>
          <w:spacing w:val="1"/>
          <w:sz w:val="28"/>
        </w:rPr>
        <w:t xml:space="preserve"> </w:t>
      </w:r>
      <w:r>
        <w:rPr>
          <w:rFonts w:ascii="Times New Roman" w:hAnsi="Times New Roman"/>
          <w:sz w:val="28"/>
        </w:rPr>
        <w:t>Интернет-ресурсами.</w:t>
      </w:r>
      <w:r>
        <w:rPr>
          <w:rFonts w:ascii="Times New Roman" w:hAnsi="Times New Roman"/>
          <w:spacing w:val="1"/>
          <w:sz w:val="28"/>
        </w:rPr>
        <w:t xml:space="preserve"> </w:t>
      </w:r>
      <w:r>
        <w:rPr>
          <w:rFonts w:ascii="Times New Roman" w:hAnsi="Times New Roman"/>
          <w:sz w:val="28"/>
        </w:rPr>
        <w:t>(«Россия:</w:t>
      </w:r>
      <w:r>
        <w:rPr>
          <w:rFonts w:ascii="Times New Roman" w:hAnsi="Times New Roman"/>
          <w:spacing w:val="1"/>
          <w:sz w:val="28"/>
        </w:rPr>
        <w:t xml:space="preserve"> </w:t>
      </w:r>
      <w:r>
        <w:rPr>
          <w:rFonts w:ascii="Times New Roman" w:hAnsi="Times New Roman"/>
          <w:sz w:val="28"/>
        </w:rPr>
        <w:t>взгляд</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будущее»,</w:t>
      </w:r>
      <w:r>
        <w:rPr>
          <w:rFonts w:ascii="Times New Roman" w:hAnsi="Times New Roman"/>
          <w:spacing w:val="1"/>
          <w:sz w:val="28"/>
        </w:rPr>
        <w:t xml:space="preserve"> </w:t>
      </w:r>
      <w:r>
        <w:rPr>
          <w:rFonts w:ascii="Times New Roman" w:hAnsi="Times New Roman"/>
          <w:sz w:val="28"/>
        </w:rPr>
        <w:t>«Технологический</w:t>
      </w:r>
      <w:r>
        <w:rPr>
          <w:rFonts w:ascii="Times New Roman" w:hAnsi="Times New Roman"/>
          <w:spacing w:val="1"/>
          <w:sz w:val="28"/>
        </w:rPr>
        <w:t xml:space="preserve"> </w:t>
      </w:r>
      <w:r>
        <w:rPr>
          <w:rFonts w:ascii="Times New Roman" w:hAnsi="Times New Roman"/>
          <w:sz w:val="28"/>
        </w:rPr>
        <w:t>суверенитет/цифровая экономика/новые профессии», «190 лет со дня рождения Д.</w:t>
      </w:r>
      <w:r>
        <w:rPr>
          <w:rFonts w:ascii="Times New Roman" w:hAnsi="Times New Roman"/>
          <w:spacing w:val="-67"/>
          <w:sz w:val="28"/>
        </w:rPr>
        <w:t xml:space="preserve"> </w:t>
      </w:r>
      <w:r>
        <w:rPr>
          <w:rFonts w:ascii="Times New Roman" w:hAnsi="Times New Roman"/>
          <w:sz w:val="28"/>
        </w:rPr>
        <w:t>Менделеева.</w:t>
      </w:r>
      <w:r>
        <w:rPr>
          <w:rFonts w:ascii="Times New Roman" w:hAnsi="Times New Roman"/>
          <w:spacing w:val="-2"/>
          <w:sz w:val="28"/>
        </w:rPr>
        <w:t xml:space="preserve"> </w:t>
      </w:r>
      <w:r>
        <w:rPr>
          <w:rFonts w:ascii="Times New Roman" w:hAnsi="Times New Roman"/>
          <w:sz w:val="28"/>
        </w:rPr>
        <w:t>День российской</w:t>
      </w:r>
      <w:r>
        <w:rPr>
          <w:rFonts w:ascii="Times New Roman" w:hAnsi="Times New Roman"/>
          <w:spacing w:val="-1"/>
          <w:sz w:val="28"/>
        </w:rPr>
        <w:t xml:space="preserve"> </w:t>
      </w:r>
      <w:r>
        <w:rPr>
          <w:rFonts w:ascii="Times New Roman" w:hAnsi="Times New Roman"/>
          <w:sz w:val="28"/>
        </w:rPr>
        <w:t>науки»).</w:t>
      </w:r>
    </w:p>
    <w:p w14:paraId="E22C0000">
      <w:pPr>
        <w:pStyle w:val="Style_4"/>
        <w:widowControl w:val="0"/>
        <w:tabs>
          <w:tab w:leader="none" w:pos="1076" w:val="left"/>
        </w:tabs>
        <w:spacing w:after="0" w:line="360" w:lineRule="auto"/>
        <w:ind w:firstLine="709" w:left="134" w:right="150"/>
        <w:contextualSpacing w:val="0"/>
        <w:jc w:val="both"/>
        <w:rPr>
          <w:rFonts w:ascii="Times New Roman" w:hAnsi="Times New Roman"/>
          <w:sz w:val="28"/>
        </w:rPr>
      </w:pPr>
      <w:r>
        <w:rPr>
          <w:rFonts w:ascii="Times New Roman" w:hAnsi="Times New Roman"/>
          <w:sz w:val="28"/>
        </w:rPr>
        <w:t>День защитника Отечества (23 февраля). История рождения праздника.</w:t>
      </w:r>
      <w:r>
        <w:rPr>
          <w:rFonts w:ascii="Times New Roman" w:hAnsi="Times New Roman"/>
          <w:spacing w:val="1"/>
          <w:sz w:val="28"/>
        </w:rPr>
        <w:t xml:space="preserve"> </w:t>
      </w:r>
      <w:r>
        <w:rPr>
          <w:rFonts w:ascii="Times New Roman" w:hAnsi="Times New Roman"/>
          <w:sz w:val="28"/>
        </w:rPr>
        <w:t>Защита Отечества — обязанность гражданина Российской Федерации, проявление</w:t>
      </w:r>
      <w:r>
        <w:rPr>
          <w:rFonts w:ascii="Times New Roman" w:hAnsi="Times New Roman"/>
          <w:spacing w:val="-67"/>
          <w:sz w:val="28"/>
        </w:rPr>
        <w:t xml:space="preserve"> </w:t>
      </w:r>
      <w:r>
        <w:rPr>
          <w:rFonts w:ascii="Times New Roman" w:hAnsi="Times New Roman"/>
          <w:sz w:val="28"/>
        </w:rPr>
        <w:t>любви к родной земле, Родине. Армия в годы войны и мирное время: всегда есть</w:t>
      </w:r>
      <w:r>
        <w:rPr>
          <w:rFonts w:ascii="Times New Roman" w:hAnsi="Times New Roman"/>
          <w:spacing w:val="1"/>
          <w:sz w:val="28"/>
        </w:rPr>
        <w:t xml:space="preserve"> </w:t>
      </w:r>
      <w:r>
        <w:rPr>
          <w:rFonts w:ascii="Times New Roman" w:hAnsi="Times New Roman"/>
          <w:sz w:val="28"/>
        </w:rPr>
        <w:t>место</w:t>
      </w:r>
      <w:r>
        <w:rPr>
          <w:rFonts w:ascii="Times New Roman" w:hAnsi="Times New Roman"/>
          <w:spacing w:val="1"/>
          <w:sz w:val="28"/>
        </w:rPr>
        <w:t xml:space="preserve"> </w:t>
      </w:r>
      <w:r>
        <w:rPr>
          <w:rFonts w:ascii="Times New Roman" w:hAnsi="Times New Roman"/>
          <w:sz w:val="28"/>
        </w:rPr>
        <w:t>подвигу.</w:t>
      </w:r>
      <w:r>
        <w:rPr>
          <w:rFonts w:ascii="Times New Roman" w:hAnsi="Times New Roman"/>
          <w:spacing w:val="1"/>
          <w:sz w:val="28"/>
        </w:rPr>
        <w:t xml:space="preserve"> </w:t>
      </w:r>
      <w:r>
        <w:rPr>
          <w:rFonts w:ascii="Times New Roman" w:hAnsi="Times New Roman"/>
          <w:sz w:val="28"/>
        </w:rPr>
        <w:t>Качество</w:t>
      </w:r>
      <w:r>
        <w:rPr>
          <w:rFonts w:ascii="Times New Roman" w:hAnsi="Times New Roman"/>
          <w:spacing w:val="1"/>
          <w:sz w:val="28"/>
        </w:rPr>
        <w:t xml:space="preserve"> </w:t>
      </w:r>
      <w:r>
        <w:rPr>
          <w:rFonts w:ascii="Times New Roman" w:hAnsi="Times New Roman"/>
          <w:sz w:val="28"/>
        </w:rPr>
        <w:t>российского</w:t>
      </w:r>
      <w:r>
        <w:rPr>
          <w:rFonts w:ascii="Times New Roman" w:hAnsi="Times New Roman"/>
          <w:spacing w:val="1"/>
          <w:sz w:val="28"/>
        </w:rPr>
        <w:t xml:space="preserve"> </w:t>
      </w:r>
      <w:r>
        <w:rPr>
          <w:rFonts w:ascii="Times New Roman" w:hAnsi="Times New Roman"/>
          <w:sz w:val="28"/>
        </w:rPr>
        <w:t>воина:</w:t>
      </w:r>
      <w:r>
        <w:rPr>
          <w:rFonts w:ascii="Times New Roman" w:hAnsi="Times New Roman"/>
          <w:spacing w:val="1"/>
          <w:sz w:val="28"/>
        </w:rPr>
        <w:t xml:space="preserve"> </w:t>
      </w:r>
      <w:r>
        <w:rPr>
          <w:rFonts w:ascii="Times New Roman" w:hAnsi="Times New Roman"/>
          <w:sz w:val="28"/>
        </w:rPr>
        <w:t>смелость,</w:t>
      </w:r>
      <w:r>
        <w:rPr>
          <w:rFonts w:ascii="Times New Roman" w:hAnsi="Times New Roman"/>
          <w:spacing w:val="1"/>
          <w:sz w:val="28"/>
        </w:rPr>
        <w:t xml:space="preserve"> </w:t>
      </w:r>
      <w:r>
        <w:rPr>
          <w:rFonts w:ascii="Times New Roman" w:hAnsi="Times New Roman"/>
          <w:sz w:val="28"/>
        </w:rPr>
        <w:t>героизм,</w:t>
      </w:r>
      <w:r>
        <w:rPr>
          <w:rFonts w:ascii="Times New Roman" w:hAnsi="Times New Roman"/>
          <w:spacing w:val="1"/>
          <w:sz w:val="28"/>
        </w:rPr>
        <w:t xml:space="preserve"> </w:t>
      </w:r>
      <w:r>
        <w:rPr>
          <w:rFonts w:ascii="Times New Roman" w:hAnsi="Times New Roman"/>
          <w:sz w:val="28"/>
        </w:rPr>
        <w:t>самопожертвование («День защитника Отечества. 280 лет со дня рождения Ф.</w:t>
      </w:r>
      <w:r>
        <w:rPr>
          <w:rFonts w:ascii="Times New Roman" w:hAnsi="Times New Roman"/>
          <w:spacing w:val="1"/>
          <w:sz w:val="28"/>
        </w:rPr>
        <w:t xml:space="preserve"> </w:t>
      </w:r>
      <w:r>
        <w:rPr>
          <w:rFonts w:ascii="Times New Roman" w:hAnsi="Times New Roman"/>
          <w:sz w:val="28"/>
        </w:rPr>
        <w:t>Ушакова»).</w:t>
      </w:r>
    </w:p>
    <w:p w14:paraId="E32C0000">
      <w:pPr>
        <w:pStyle w:val="Style_4"/>
        <w:widowControl w:val="0"/>
        <w:tabs>
          <w:tab w:leader="none" w:pos="1076" w:val="left"/>
        </w:tabs>
        <w:spacing w:after="0" w:line="360" w:lineRule="auto"/>
        <w:ind w:firstLine="709" w:left="134" w:right="150"/>
        <w:contextualSpacing w:val="0"/>
        <w:jc w:val="both"/>
        <w:rPr>
          <w:rFonts w:ascii="Times New Roman" w:hAnsi="Times New Roman"/>
          <w:sz w:val="28"/>
        </w:rPr>
      </w:pPr>
      <w:r>
        <w:rPr>
          <w:rFonts w:ascii="Times New Roman" w:hAnsi="Times New Roman"/>
          <w:sz w:val="28"/>
        </w:rPr>
        <w:t xml:space="preserve">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14:paraId="E42C0000">
      <w:pPr>
        <w:sectPr>
          <w:type w:val="continuous"/>
          <w:pgSz w:h="16840" w:orient="portrait" w:w="11910"/>
          <w:pgMar w:bottom="820" w:footer="574" w:gutter="0" w:header="0" w:left="1000" w:right="700" w:top="760"/>
        </w:sectPr>
      </w:pPr>
    </w:p>
    <w:p w14:paraId="E52C0000">
      <w:pPr>
        <w:pStyle w:val="Style_4"/>
        <w:widowControl w:val="0"/>
        <w:tabs>
          <w:tab w:leader="none" w:pos="1076" w:val="left"/>
        </w:tabs>
        <w:spacing w:after="0" w:line="360" w:lineRule="auto"/>
        <w:ind w:firstLine="709" w:left="134" w:right="150"/>
        <w:contextualSpacing w:val="0"/>
        <w:jc w:val="both"/>
        <w:rPr>
          <w:rFonts w:ascii="Times New Roman" w:hAnsi="Times New Roman"/>
          <w:sz w:val="28"/>
        </w:rPr>
      </w:pPr>
      <w:r>
        <w:rPr>
          <w:rFonts w:ascii="Times New Roman" w:hAnsi="Times New Roman"/>
          <w:sz w:val="28"/>
        </w:rPr>
        <w:t>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14:paraId="E62C0000">
      <w:pPr>
        <w:pStyle w:val="Style_4"/>
        <w:widowControl w:val="0"/>
        <w:tabs>
          <w:tab w:leader="none" w:pos="1076" w:val="left"/>
        </w:tabs>
        <w:spacing w:after="0" w:before="5" w:line="360" w:lineRule="auto"/>
        <w:ind w:firstLine="709" w:left="134" w:right="149"/>
        <w:contextualSpacing w:val="0"/>
        <w:jc w:val="both"/>
        <w:rPr>
          <w:rFonts w:ascii="Times New Roman" w:hAnsi="Times New Roman"/>
          <w:sz w:val="28"/>
        </w:rPr>
      </w:pPr>
      <w:r>
        <w:rPr>
          <w:rFonts w:ascii="Times New Roman" w:hAnsi="Times New Roman"/>
          <w:sz w:val="28"/>
        </w:rPr>
        <w:t>Праздник</w:t>
      </w:r>
      <w:r>
        <w:rPr>
          <w:rFonts w:ascii="Times New Roman" w:hAnsi="Times New Roman"/>
          <w:spacing w:val="-5"/>
          <w:sz w:val="28"/>
        </w:rPr>
        <w:t xml:space="preserve"> </w:t>
      </w:r>
      <w:r>
        <w:rPr>
          <w:rFonts w:ascii="Times New Roman" w:hAnsi="Times New Roman"/>
          <w:sz w:val="28"/>
        </w:rPr>
        <w:t>Весны</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Труда</w:t>
      </w:r>
      <w:r>
        <w:rPr>
          <w:rFonts w:ascii="Times New Roman" w:hAnsi="Times New Roman"/>
          <w:spacing w:val="-5"/>
          <w:sz w:val="28"/>
        </w:rPr>
        <w:t xml:space="preserve"> </w:t>
      </w:r>
      <w:r>
        <w:rPr>
          <w:rFonts w:ascii="Times New Roman" w:hAnsi="Times New Roman"/>
          <w:sz w:val="28"/>
        </w:rPr>
        <w:t>(1</w:t>
      </w:r>
      <w:r>
        <w:rPr>
          <w:rFonts w:ascii="Times New Roman" w:hAnsi="Times New Roman"/>
          <w:spacing w:val="-3"/>
          <w:sz w:val="28"/>
        </w:rPr>
        <w:t xml:space="preserve"> </w:t>
      </w:r>
      <w:r>
        <w:rPr>
          <w:rFonts w:ascii="Times New Roman" w:hAnsi="Times New Roman"/>
          <w:sz w:val="28"/>
        </w:rPr>
        <w:t>мая).</w:t>
      </w:r>
      <w:r>
        <w:rPr>
          <w:rFonts w:ascii="Times New Roman" w:hAnsi="Times New Roman"/>
          <w:spacing w:val="-4"/>
          <w:sz w:val="28"/>
        </w:rPr>
        <w:t xml:space="preserve"> </w:t>
      </w:r>
      <w:r>
        <w:rPr>
          <w:rFonts w:ascii="Times New Roman" w:hAnsi="Times New Roman"/>
          <w:sz w:val="28"/>
        </w:rPr>
        <w:t>Истории</w:t>
      </w:r>
      <w:r>
        <w:rPr>
          <w:rFonts w:ascii="Times New Roman" w:hAnsi="Times New Roman"/>
          <w:spacing w:val="-4"/>
          <w:sz w:val="28"/>
        </w:rPr>
        <w:t xml:space="preserve"> </w:t>
      </w:r>
      <w:r>
        <w:rPr>
          <w:rFonts w:ascii="Times New Roman" w:hAnsi="Times New Roman"/>
          <w:sz w:val="28"/>
        </w:rPr>
        <w:t>праздника</w:t>
      </w:r>
      <w:r>
        <w:rPr>
          <w:rFonts w:ascii="Times New Roman" w:hAnsi="Times New Roman"/>
          <w:spacing w:val="-3"/>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100</w:t>
      </w:r>
      <w:r>
        <w:rPr>
          <w:rFonts w:ascii="Times New Roman" w:hAnsi="Times New Roman"/>
          <w:spacing w:val="-4"/>
          <w:sz w:val="28"/>
        </w:rPr>
        <w:t xml:space="preserve"> </w:t>
      </w:r>
      <w:r>
        <w:rPr>
          <w:rFonts w:ascii="Times New Roman" w:hAnsi="Times New Roman"/>
          <w:sz w:val="28"/>
        </w:rPr>
        <w:t>лет.</w:t>
      </w:r>
      <w:r>
        <w:rPr>
          <w:rFonts w:ascii="Times New Roman" w:hAnsi="Times New Roman"/>
          <w:spacing w:val="-3"/>
          <w:sz w:val="28"/>
        </w:rPr>
        <w:t xml:space="preserve"> </w:t>
      </w:r>
      <w:r>
        <w:rPr>
          <w:rFonts w:ascii="Times New Roman" w:hAnsi="Times New Roman"/>
          <w:sz w:val="28"/>
        </w:rPr>
        <w:t>Последний</w:t>
      </w:r>
      <w:r>
        <w:rPr>
          <w:rFonts w:ascii="Times New Roman" w:hAnsi="Times New Roman"/>
          <w:spacing w:val="-68"/>
          <w:sz w:val="28"/>
        </w:rPr>
        <w:t xml:space="preserve"> </w:t>
      </w:r>
      <w:r>
        <w:rPr>
          <w:rFonts w:ascii="Times New Roman" w:hAnsi="Times New Roman"/>
          <w:sz w:val="28"/>
        </w:rPr>
        <w:t>весенний месяц связан с разнообразными работами в поле, в саду, в огороде. С</w:t>
      </w:r>
      <w:r>
        <w:rPr>
          <w:rFonts w:ascii="Times New Roman" w:hAnsi="Times New Roman"/>
          <w:spacing w:val="1"/>
          <w:sz w:val="28"/>
        </w:rPr>
        <w:t xml:space="preserve"> </w:t>
      </w:r>
      <w:r>
        <w:rPr>
          <w:rFonts w:ascii="Times New Roman" w:hAnsi="Times New Roman"/>
          <w:sz w:val="28"/>
        </w:rPr>
        <w:t>давних</w:t>
      </w:r>
      <w:r>
        <w:rPr>
          <w:rFonts w:ascii="Times New Roman" w:hAnsi="Times New Roman"/>
          <w:spacing w:val="-14"/>
          <w:sz w:val="28"/>
        </w:rPr>
        <w:t xml:space="preserve"> </w:t>
      </w:r>
      <w:r>
        <w:rPr>
          <w:rFonts w:ascii="Times New Roman" w:hAnsi="Times New Roman"/>
          <w:sz w:val="28"/>
        </w:rPr>
        <w:t>времен</w:t>
      </w:r>
      <w:r>
        <w:rPr>
          <w:rFonts w:ascii="Times New Roman" w:hAnsi="Times New Roman"/>
          <w:spacing w:val="-13"/>
          <w:sz w:val="28"/>
        </w:rPr>
        <w:t xml:space="preserve"> </w:t>
      </w:r>
      <w:r>
        <w:rPr>
          <w:rFonts w:ascii="Times New Roman" w:hAnsi="Times New Roman"/>
          <w:sz w:val="28"/>
        </w:rPr>
        <w:t>люди</w:t>
      </w:r>
      <w:r>
        <w:rPr>
          <w:rFonts w:ascii="Times New Roman" w:hAnsi="Times New Roman"/>
          <w:spacing w:val="-13"/>
          <w:sz w:val="28"/>
        </w:rPr>
        <w:t xml:space="preserve"> </w:t>
      </w:r>
      <w:r>
        <w:rPr>
          <w:rFonts w:ascii="Times New Roman" w:hAnsi="Times New Roman"/>
          <w:sz w:val="28"/>
        </w:rPr>
        <w:t>желали</w:t>
      </w:r>
      <w:r>
        <w:rPr>
          <w:rFonts w:ascii="Times New Roman" w:hAnsi="Times New Roman"/>
          <w:spacing w:val="-13"/>
          <w:sz w:val="28"/>
        </w:rPr>
        <w:t xml:space="preserve"> </w:t>
      </w:r>
      <w:r>
        <w:rPr>
          <w:rFonts w:ascii="Times New Roman" w:hAnsi="Times New Roman"/>
          <w:sz w:val="28"/>
        </w:rPr>
        <w:t>друг</w:t>
      </w:r>
      <w:r>
        <w:rPr>
          <w:rFonts w:ascii="Times New Roman" w:hAnsi="Times New Roman"/>
          <w:spacing w:val="-14"/>
          <w:sz w:val="28"/>
        </w:rPr>
        <w:t xml:space="preserve"> </w:t>
      </w:r>
      <w:r>
        <w:rPr>
          <w:rFonts w:ascii="Times New Roman" w:hAnsi="Times New Roman"/>
          <w:sz w:val="28"/>
        </w:rPr>
        <w:t>другу</w:t>
      </w:r>
      <w:r>
        <w:rPr>
          <w:rFonts w:ascii="Times New Roman" w:hAnsi="Times New Roman"/>
          <w:spacing w:val="-13"/>
          <w:sz w:val="28"/>
        </w:rPr>
        <w:t xml:space="preserve"> </w:t>
      </w:r>
      <w:r>
        <w:rPr>
          <w:rFonts w:ascii="Times New Roman" w:hAnsi="Times New Roman"/>
          <w:sz w:val="28"/>
        </w:rPr>
        <w:t>хорошего</w:t>
      </w:r>
      <w:r>
        <w:rPr>
          <w:rFonts w:ascii="Times New Roman" w:hAnsi="Times New Roman"/>
          <w:spacing w:val="-13"/>
          <w:sz w:val="28"/>
        </w:rPr>
        <w:t xml:space="preserve"> </w:t>
      </w:r>
      <w:r>
        <w:rPr>
          <w:rFonts w:ascii="Times New Roman" w:hAnsi="Times New Roman"/>
          <w:sz w:val="28"/>
        </w:rPr>
        <w:t>урожая,</w:t>
      </w:r>
      <w:r>
        <w:rPr>
          <w:rFonts w:ascii="Times New Roman" w:hAnsi="Times New Roman"/>
          <w:spacing w:val="-14"/>
          <w:sz w:val="28"/>
        </w:rPr>
        <w:t xml:space="preserve"> </w:t>
      </w:r>
      <w:r>
        <w:rPr>
          <w:rFonts w:ascii="Times New Roman" w:hAnsi="Times New Roman"/>
          <w:sz w:val="28"/>
        </w:rPr>
        <w:t>удачного</w:t>
      </w:r>
      <w:r>
        <w:rPr>
          <w:rFonts w:ascii="Times New Roman" w:hAnsi="Times New Roman"/>
          <w:spacing w:val="-14"/>
          <w:sz w:val="28"/>
        </w:rPr>
        <w:t xml:space="preserve"> </w:t>
      </w:r>
      <w:r>
        <w:rPr>
          <w:rFonts w:ascii="Times New Roman" w:hAnsi="Times New Roman"/>
          <w:sz w:val="28"/>
        </w:rPr>
        <w:t>лета.</w:t>
      </w:r>
      <w:r>
        <w:rPr>
          <w:rFonts w:ascii="Times New Roman" w:hAnsi="Times New Roman"/>
          <w:spacing w:val="-15"/>
          <w:sz w:val="28"/>
        </w:rPr>
        <w:t xml:space="preserve"> </w:t>
      </w:r>
      <w:r>
        <w:rPr>
          <w:rFonts w:ascii="Times New Roman" w:hAnsi="Times New Roman"/>
          <w:sz w:val="28"/>
        </w:rPr>
        <w:t>Традиция</w:t>
      </w:r>
      <w:r>
        <w:rPr>
          <w:rFonts w:ascii="Times New Roman" w:hAnsi="Times New Roman"/>
          <w:spacing w:val="-67"/>
          <w:sz w:val="28"/>
        </w:rPr>
        <w:t xml:space="preserve"> </w:t>
      </w:r>
      <w:r>
        <w:rPr>
          <w:rFonts w:ascii="Times New Roman" w:hAnsi="Times New Roman"/>
          <w:sz w:val="28"/>
        </w:rPr>
        <w:t>изменилась, когда женщины-работницы выступили на митинге с требованиями</w:t>
      </w:r>
      <w:r>
        <w:rPr>
          <w:rFonts w:ascii="Times New Roman" w:hAnsi="Times New Roman"/>
          <w:spacing w:val="1"/>
          <w:sz w:val="28"/>
        </w:rPr>
        <w:t xml:space="preserve"> </w:t>
      </w:r>
      <w:r>
        <w:rPr>
          <w:rFonts w:ascii="Times New Roman" w:hAnsi="Times New Roman"/>
          <w:sz w:val="28"/>
        </w:rPr>
        <w:t>прекратить</w:t>
      </w:r>
      <w:r>
        <w:rPr>
          <w:rFonts w:ascii="Times New Roman" w:hAnsi="Times New Roman"/>
          <w:spacing w:val="-18"/>
          <w:sz w:val="28"/>
        </w:rPr>
        <w:t xml:space="preserve"> </w:t>
      </w:r>
      <w:r>
        <w:rPr>
          <w:rFonts w:ascii="Times New Roman" w:hAnsi="Times New Roman"/>
          <w:sz w:val="28"/>
        </w:rPr>
        <w:t>эксплуатировать</w:t>
      </w:r>
      <w:r>
        <w:rPr>
          <w:rFonts w:ascii="Times New Roman" w:hAnsi="Times New Roman"/>
          <w:spacing w:val="-17"/>
          <w:sz w:val="28"/>
        </w:rPr>
        <w:t xml:space="preserve"> </w:t>
      </w:r>
      <w:r>
        <w:rPr>
          <w:rFonts w:ascii="Times New Roman" w:hAnsi="Times New Roman"/>
          <w:sz w:val="28"/>
        </w:rPr>
        <w:t>детский</w:t>
      </w:r>
      <w:r>
        <w:rPr>
          <w:rFonts w:ascii="Times New Roman" w:hAnsi="Times New Roman"/>
          <w:spacing w:val="-16"/>
          <w:sz w:val="28"/>
        </w:rPr>
        <w:t xml:space="preserve"> </w:t>
      </w:r>
      <w:r>
        <w:rPr>
          <w:rFonts w:ascii="Times New Roman" w:hAnsi="Times New Roman"/>
          <w:sz w:val="28"/>
        </w:rPr>
        <w:t>труд</w:t>
      </w:r>
      <w:r>
        <w:rPr>
          <w:rFonts w:ascii="Times New Roman" w:hAnsi="Times New Roman"/>
          <w:spacing w:val="-18"/>
          <w:sz w:val="28"/>
        </w:rPr>
        <w:t xml:space="preserve"> </w:t>
      </w:r>
      <w:r>
        <w:rPr>
          <w:rFonts w:ascii="Times New Roman" w:hAnsi="Times New Roman"/>
          <w:sz w:val="28"/>
        </w:rPr>
        <w:t>и</w:t>
      </w:r>
      <w:r>
        <w:rPr>
          <w:rFonts w:ascii="Times New Roman" w:hAnsi="Times New Roman"/>
          <w:spacing w:val="-17"/>
          <w:sz w:val="28"/>
        </w:rPr>
        <w:t xml:space="preserve"> </w:t>
      </w:r>
      <w:r>
        <w:rPr>
          <w:rFonts w:ascii="Times New Roman" w:hAnsi="Times New Roman"/>
          <w:sz w:val="28"/>
        </w:rPr>
        <w:t>повысить</w:t>
      </w:r>
      <w:r>
        <w:rPr>
          <w:rFonts w:ascii="Times New Roman" w:hAnsi="Times New Roman"/>
          <w:spacing w:val="-17"/>
          <w:sz w:val="28"/>
        </w:rPr>
        <w:t xml:space="preserve"> </w:t>
      </w:r>
      <w:r>
        <w:rPr>
          <w:rFonts w:ascii="Times New Roman" w:hAnsi="Times New Roman"/>
          <w:sz w:val="28"/>
        </w:rPr>
        <w:t>заработную</w:t>
      </w:r>
      <w:r>
        <w:rPr>
          <w:rFonts w:ascii="Times New Roman" w:hAnsi="Times New Roman"/>
          <w:spacing w:val="-15"/>
          <w:sz w:val="28"/>
        </w:rPr>
        <w:t xml:space="preserve"> </w:t>
      </w:r>
      <w:r>
        <w:rPr>
          <w:rFonts w:ascii="Times New Roman" w:hAnsi="Times New Roman"/>
          <w:sz w:val="28"/>
        </w:rPr>
        <w:t>плату</w:t>
      </w:r>
      <w:r>
        <w:rPr>
          <w:rFonts w:ascii="Times New Roman" w:hAnsi="Times New Roman"/>
          <w:spacing w:val="-17"/>
          <w:sz w:val="28"/>
        </w:rPr>
        <w:t xml:space="preserve"> </w:t>
      </w:r>
      <w:r>
        <w:rPr>
          <w:rFonts w:ascii="Times New Roman" w:hAnsi="Times New Roman"/>
          <w:sz w:val="28"/>
        </w:rPr>
        <w:t>женщинам</w:t>
      </w:r>
      <w:r>
        <w:rPr>
          <w:rFonts w:ascii="Times New Roman" w:hAnsi="Times New Roman"/>
          <w:spacing w:val="-67"/>
          <w:sz w:val="28"/>
        </w:rPr>
        <w:t xml:space="preserve"> </w:t>
      </w:r>
      <w:r>
        <w:rPr>
          <w:rFonts w:ascii="Times New Roman" w:hAnsi="Times New Roman"/>
          <w:sz w:val="28"/>
        </w:rPr>
        <w:t>(«Труд</w:t>
      </w:r>
      <w:r>
        <w:rPr>
          <w:rFonts w:ascii="Times New Roman" w:hAnsi="Times New Roman"/>
          <w:spacing w:val="-1"/>
          <w:sz w:val="28"/>
        </w:rPr>
        <w:t xml:space="preserve"> </w:t>
      </w:r>
      <w:r>
        <w:rPr>
          <w:rFonts w:ascii="Times New Roman" w:hAnsi="Times New Roman"/>
          <w:sz w:val="28"/>
        </w:rPr>
        <w:t>крут!»).</w:t>
      </w:r>
    </w:p>
    <w:p w14:paraId="E72C0000">
      <w:pPr>
        <w:pStyle w:val="Style_4"/>
        <w:widowControl w:val="0"/>
        <w:tabs>
          <w:tab w:leader="none" w:pos="1076" w:val="left"/>
        </w:tabs>
        <w:spacing w:after="0" w:before="8" w:line="360" w:lineRule="auto"/>
        <w:ind w:firstLine="709" w:left="134" w:right="149"/>
        <w:contextualSpacing w:val="0"/>
        <w:jc w:val="both"/>
        <w:rPr>
          <w:rFonts w:ascii="Times New Roman" w:hAnsi="Times New Roman"/>
          <w:sz w:val="28"/>
        </w:rPr>
      </w:pP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Победы</w:t>
      </w:r>
      <w:r>
        <w:rPr>
          <w:rFonts w:ascii="Times New Roman" w:hAnsi="Times New Roman"/>
          <w:spacing w:val="1"/>
          <w:sz w:val="28"/>
        </w:rPr>
        <w:t xml:space="preserve"> </w:t>
      </w:r>
      <w:r>
        <w:rPr>
          <w:rFonts w:ascii="Times New Roman" w:hAnsi="Times New Roman"/>
          <w:sz w:val="28"/>
        </w:rPr>
        <w:t>(9</w:t>
      </w:r>
      <w:r>
        <w:rPr>
          <w:rFonts w:ascii="Times New Roman" w:hAnsi="Times New Roman"/>
          <w:spacing w:val="1"/>
          <w:sz w:val="28"/>
        </w:rPr>
        <w:t xml:space="preserve"> </w:t>
      </w:r>
      <w:r>
        <w:rPr>
          <w:rFonts w:ascii="Times New Roman" w:hAnsi="Times New Roman"/>
          <w:sz w:val="28"/>
        </w:rPr>
        <w:t>мая).</w:t>
      </w:r>
      <w:r>
        <w:rPr>
          <w:rFonts w:ascii="Times New Roman" w:hAnsi="Times New Roman"/>
          <w:spacing w:val="1"/>
          <w:sz w:val="28"/>
        </w:rPr>
        <w:t xml:space="preserve"> </w:t>
      </w:r>
      <w:r>
        <w:rPr>
          <w:rFonts w:ascii="Times New Roman" w:hAnsi="Times New Roman"/>
          <w:sz w:val="28"/>
        </w:rPr>
        <w:t>Великая</w:t>
      </w:r>
      <w:r>
        <w:rPr>
          <w:rFonts w:ascii="Times New Roman" w:hAnsi="Times New Roman"/>
          <w:spacing w:val="1"/>
          <w:sz w:val="28"/>
        </w:rPr>
        <w:t xml:space="preserve"> </w:t>
      </w:r>
      <w:r>
        <w:rPr>
          <w:rFonts w:ascii="Times New Roman" w:hAnsi="Times New Roman"/>
          <w:sz w:val="28"/>
        </w:rPr>
        <w:t>победа</w:t>
      </w:r>
      <w:r>
        <w:rPr>
          <w:rFonts w:ascii="Times New Roman" w:hAnsi="Times New Roman"/>
          <w:spacing w:val="1"/>
          <w:sz w:val="28"/>
        </w:rPr>
        <w:t xml:space="preserve"> </w:t>
      </w:r>
      <w:r>
        <w:rPr>
          <w:rFonts w:ascii="Times New Roman" w:hAnsi="Times New Roman"/>
          <w:sz w:val="28"/>
        </w:rPr>
        <w:t>советской</w:t>
      </w:r>
      <w:r>
        <w:rPr>
          <w:rFonts w:ascii="Times New Roman" w:hAnsi="Times New Roman"/>
          <w:spacing w:val="1"/>
          <w:sz w:val="28"/>
        </w:rPr>
        <w:t xml:space="preserve"> </w:t>
      </w:r>
      <w:r>
        <w:rPr>
          <w:rFonts w:ascii="Times New Roman" w:hAnsi="Times New Roman"/>
          <w:sz w:val="28"/>
        </w:rPr>
        <w:t>армии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Великой</w:t>
      </w:r>
      <w:r>
        <w:rPr>
          <w:rFonts w:ascii="Times New Roman" w:hAnsi="Times New Roman"/>
          <w:spacing w:val="1"/>
          <w:sz w:val="28"/>
        </w:rPr>
        <w:t xml:space="preserve"> </w:t>
      </w:r>
      <w:r>
        <w:rPr>
          <w:rFonts w:ascii="Times New Roman" w:hAnsi="Times New Roman"/>
          <w:sz w:val="28"/>
        </w:rPr>
        <w:t>Отечественной войне. Какое чувство вело советских людей на борьбу за свободу</w:t>
      </w:r>
      <w:r>
        <w:rPr>
          <w:rFonts w:ascii="Times New Roman" w:hAnsi="Times New Roman"/>
          <w:spacing w:val="1"/>
          <w:sz w:val="28"/>
        </w:rPr>
        <w:t xml:space="preserve"> </w:t>
      </w:r>
      <w:r>
        <w:rPr>
          <w:rFonts w:ascii="Times New Roman" w:hAnsi="Times New Roman"/>
          <w:sz w:val="28"/>
        </w:rPr>
        <w:t>своей Родины? Вклад в победу советских воинов, тыла, партизанского движения.</w:t>
      </w:r>
      <w:r>
        <w:rPr>
          <w:rFonts w:ascii="Times New Roman" w:hAnsi="Times New Roman"/>
          <w:spacing w:val="1"/>
          <w:sz w:val="28"/>
        </w:rPr>
        <w:t xml:space="preserve"> </w:t>
      </w:r>
      <w:r>
        <w:rPr>
          <w:rFonts w:ascii="Times New Roman" w:hAnsi="Times New Roman"/>
          <w:sz w:val="28"/>
        </w:rPr>
        <w:t>Кто</w:t>
      </w:r>
      <w:r>
        <w:rPr>
          <w:rFonts w:ascii="Times New Roman" w:hAnsi="Times New Roman"/>
          <w:spacing w:val="66"/>
          <w:sz w:val="28"/>
        </w:rPr>
        <w:t xml:space="preserve"> </w:t>
      </w:r>
      <w:r>
        <w:rPr>
          <w:rFonts w:ascii="Times New Roman" w:hAnsi="Times New Roman"/>
          <w:sz w:val="28"/>
        </w:rPr>
        <w:t>такие</w:t>
      </w:r>
      <w:r>
        <w:rPr>
          <w:rFonts w:ascii="Times New Roman" w:hAnsi="Times New Roman"/>
          <w:spacing w:val="65"/>
          <w:sz w:val="28"/>
        </w:rPr>
        <w:t xml:space="preserve"> </w:t>
      </w:r>
      <w:r>
        <w:rPr>
          <w:rFonts w:ascii="Times New Roman" w:hAnsi="Times New Roman"/>
          <w:sz w:val="28"/>
        </w:rPr>
        <w:t>фашисты?</w:t>
      </w:r>
      <w:r>
        <w:rPr>
          <w:rFonts w:ascii="Times New Roman" w:hAnsi="Times New Roman"/>
          <w:spacing w:val="65"/>
          <w:sz w:val="28"/>
        </w:rPr>
        <w:t xml:space="preserve"> </w:t>
      </w:r>
      <w:r>
        <w:rPr>
          <w:rFonts w:ascii="Times New Roman" w:hAnsi="Times New Roman"/>
          <w:sz w:val="28"/>
        </w:rPr>
        <w:t>Почему</w:t>
      </w:r>
      <w:r>
        <w:rPr>
          <w:rFonts w:ascii="Times New Roman" w:hAnsi="Times New Roman"/>
          <w:spacing w:val="66"/>
          <w:sz w:val="28"/>
        </w:rPr>
        <w:t xml:space="preserve"> </w:t>
      </w:r>
      <w:r>
        <w:rPr>
          <w:rFonts w:ascii="Times New Roman" w:hAnsi="Times New Roman"/>
          <w:sz w:val="28"/>
        </w:rPr>
        <w:t>они</w:t>
      </w:r>
      <w:r>
        <w:rPr>
          <w:rFonts w:ascii="Times New Roman" w:hAnsi="Times New Roman"/>
          <w:spacing w:val="66"/>
          <w:sz w:val="28"/>
        </w:rPr>
        <w:t xml:space="preserve"> </w:t>
      </w:r>
      <w:r>
        <w:rPr>
          <w:rFonts w:ascii="Times New Roman" w:hAnsi="Times New Roman"/>
          <w:sz w:val="28"/>
        </w:rPr>
        <w:t>хотели</w:t>
      </w:r>
      <w:r>
        <w:rPr>
          <w:rFonts w:ascii="Times New Roman" w:hAnsi="Times New Roman"/>
          <w:spacing w:val="65"/>
          <w:sz w:val="28"/>
        </w:rPr>
        <w:t xml:space="preserve"> </w:t>
      </w:r>
      <w:r>
        <w:rPr>
          <w:rFonts w:ascii="Times New Roman" w:hAnsi="Times New Roman"/>
          <w:sz w:val="28"/>
        </w:rPr>
        <w:t>сделать</w:t>
      </w:r>
      <w:r>
        <w:rPr>
          <w:rFonts w:ascii="Times New Roman" w:hAnsi="Times New Roman"/>
          <w:spacing w:val="65"/>
          <w:sz w:val="28"/>
        </w:rPr>
        <w:t xml:space="preserve"> </w:t>
      </w:r>
      <w:r>
        <w:rPr>
          <w:rFonts w:ascii="Times New Roman" w:hAnsi="Times New Roman"/>
          <w:sz w:val="28"/>
        </w:rPr>
        <w:t>все</w:t>
      </w:r>
      <w:r>
        <w:rPr>
          <w:rFonts w:ascii="Times New Roman" w:hAnsi="Times New Roman"/>
          <w:spacing w:val="65"/>
          <w:sz w:val="28"/>
        </w:rPr>
        <w:t xml:space="preserve"> </w:t>
      </w:r>
      <w:r>
        <w:rPr>
          <w:rFonts w:ascii="Times New Roman" w:hAnsi="Times New Roman"/>
          <w:sz w:val="28"/>
        </w:rPr>
        <w:t>народы</w:t>
      </w:r>
      <w:r>
        <w:rPr>
          <w:rFonts w:ascii="Times New Roman" w:hAnsi="Times New Roman"/>
          <w:spacing w:val="67"/>
          <w:sz w:val="28"/>
        </w:rPr>
        <w:t xml:space="preserve"> </w:t>
      </w:r>
      <w:r>
        <w:rPr>
          <w:rFonts w:ascii="Times New Roman" w:hAnsi="Times New Roman"/>
          <w:sz w:val="28"/>
        </w:rPr>
        <w:t>своими</w:t>
      </w:r>
      <w:r>
        <w:rPr>
          <w:rFonts w:ascii="Times New Roman" w:hAnsi="Times New Roman"/>
          <w:spacing w:val="66"/>
          <w:sz w:val="28"/>
        </w:rPr>
        <w:t xml:space="preserve"> </w:t>
      </w:r>
      <w:r>
        <w:rPr>
          <w:rFonts w:ascii="Times New Roman" w:hAnsi="Times New Roman"/>
          <w:sz w:val="28"/>
        </w:rPr>
        <w:t>рабами?</w:t>
      </w:r>
      <w:r>
        <w:rPr>
          <w:rFonts w:ascii="Times New Roman" w:hAnsi="Times New Roman"/>
          <w:spacing w:val="-68"/>
          <w:sz w:val="28"/>
        </w:rPr>
        <w:t xml:space="preserve"> </w:t>
      </w:r>
      <w:r>
        <w:rPr>
          <w:rFonts w:ascii="Times New Roman" w:hAnsi="Times New Roman"/>
          <w:sz w:val="28"/>
        </w:rPr>
        <w:t>Преступления</w:t>
      </w:r>
      <w:r>
        <w:rPr>
          <w:rFonts w:ascii="Times New Roman" w:hAnsi="Times New Roman"/>
          <w:spacing w:val="1"/>
          <w:sz w:val="28"/>
        </w:rPr>
        <w:t xml:space="preserve"> </w:t>
      </w:r>
      <w:r>
        <w:rPr>
          <w:rFonts w:ascii="Times New Roman" w:hAnsi="Times New Roman"/>
          <w:sz w:val="28"/>
        </w:rPr>
        <w:t>нацистов:</w:t>
      </w:r>
      <w:r>
        <w:rPr>
          <w:rFonts w:ascii="Times New Roman" w:hAnsi="Times New Roman"/>
          <w:spacing w:val="1"/>
          <w:sz w:val="28"/>
        </w:rPr>
        <w:t xml:space="preserve"> </w:t>
      </w:r>
      <w:r>
        <w:rPr>
          <w:rFonts w:ascii="Times New Roman" w:hAnsi="Times New Roman"/>
          <w:sz w:val="28"/>
        </w:rPr>
        <w:t>концлагерь</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места</w:t>
      </w:r>
      <w:r>
        <w:rPr>
          <w:rFonts w:ascii="Times New Roman" w:hAnsi="Times New Roman"/>
          <w:spacing w:val="1"/>
          <w:sz w:val="28"/>
        </w:rPr>
        <w:t xml:space="preserve"> </w:t>
      </w:r>
      <w:r>
        <w:rPr>
          <w:rFonts w:ascii="Times New Roman" w:hAnsi="Times New Roman"/>
          <w:sz w:val="28"/>
        </w:rPr>
        <w:t>принудительной</w:t>
      </w:r>
      <w:r>
        <w:rPr>
          <w:rFonts w:ascii="Times New Roman" w:hAnsi="Times New Roman"/>
          <w:spacing w:val="1"/>
          <w:sz w:val="28"/>
        </w:rPr>
        <w:t xml:space="preserve"> </w:t>
      </w:r>
      <w:r>
        <w:rPr>
          <w:rFonts w:ascii="Times New Roman" w:hAnsi="Times New Roman"/>
          <w:sz w:val="28"/>
        </w:rPr>
        <w:t>жестокой</w:t>
      </w:r>
      <w:r>
        <w:rPr>
          <w:rFonts w:ascii="Times New Roman" w:hAnsi="Times New Roman"/>
          <w:spacing w:val="1"/>
          <w:sz w:val="28"/>
        </w:rPr>
        <w:t xml:space="preserve"> </w:t>
      </w:r>
      <w:r>
        <w:rPr>
          <w:rFonts w:ascii="Times New Roman" w:hAnsi="Times New Roman"/>
          <w:sz w:val="28"/>
        </w:rPr>
        <w:t>изоляции.</w:t>
      </w:r>
      <w:r>
        <w:rPr>
          <w:rFonts w:ascii="Times New Roman" w:hAnsi="Times New Roman"/>
          <w:spacing w:val="-6"/>
          <w:sz w:val="28"/>
        </w:rPr>
        <w:t xml:space="preserve"> </w:t>
      </w:r>
      <w:r>
        <w:rPr>
          <w:rFonts w:ascii="Times New Roman" w:hAnsi="Times New Roman"/>
          <w:sz w:val="28"/>
        </w:rPr>
        <w:t>Дети</w:t>
      </w:r>
      <w:r>
        <w:rPr>
          <w:rFonts w:ascii="Times New Roman" w:hAnsi="Times New Roman"/>
          <w:spacing w:val="-6"/>
          <w:sz w:val="28"/>
        </w:rPr>
        <w:t xml:space="preserve"> </w:t>
      </w:r>
      <w:r>
        <w:rPr>
          <w:rFonts w:ascii="Times New Roman" w:hAnsi="Times New Roman"/>
          <w:sz w:val="28"/>
        </w:rPr>
        <w:t>Освенцима.</w:t>
      </w:r>
      <w:r>
        <w:rPr>
          <w:rFonts w:ascii="Times New Roman" w:hAnsi="Times New Roman"/>
          <w:spacing w:val="-7"/>
          <w:sz w:val="28"/>
        </w:rPr>
        <w:t xml:space="preserve"> </w:t>
      </w:r>
      <w:r>
        <w:rPr>
          <w:rFonts w:ascii="Times New Roman" w:hAnsi="Times New Roman"/>
          <w:sz w:val="28"/>
        </w:rPr>
        <w:t>11</w:t>
      </w:r>
      <w:r>
        <w:rPr>
          <w:rFonts w:ascii="Times New Roman" w:hAnsi="Times New Roman"/>
          <w:spacing w:val="-7"/>
          <w:sz w:val="28"/>
        </w:rPr>
        <w:t xml:space="preserve"> </w:t>
      </w:r>
      <w:r>
        <w:rPr>
          <w:rFonts w:ascii="Times New Roman" w:hAnsi="Times New Roman"/>
          <w:sz w:val="28"/>
        </w:rPr>
        <w:t>апреля</w:t>
      </w:r>
      <w:r>
        <w:rPr>
          <w:rFonts w:ascii="Times New Roman" w:hAnsi="Times New Roman"/>
          <w:spacing w:val="-4"/>
          <w:sz w:val="28"/>
        </w:rPr>
        <w:t xml:space="preserve"> </w:t>
      </w:r>
      <w:r>
        <w:rPr>
          <w:rFonts w:ascii="Times New Roman" w:hAnsi="Times New Roman"/>
          <w:sz w:val="28"/>
        </w:rPr>
        <w:t>—</w:t>
      </w:r>
      <w:r>
        <w:rPr>
          <w:rFonts w:ascii="Times New Roman" w:hAnsi="Times New Roman"/>
          <w:spacing w:val="-7"/>
          <w:sz w:val="28"/>
        </w:rPr>
        <w:t xml:space="preserve"> </w:t>
      </w:r>
      <w:r>
        <w:rPr>
          <w:rFonts w:ascii="Times New Roman" w:hAnsi="Times New Roman"/>
          <w:sz w:val="28"/>
        </w:rPr>
        <w:t>день</w:t>
      </w:r>
      <w:r>
        <w:rPr>
          <w:rFonts w:ascii="Times New Roman" w:hAnsi="Times New Roman"/>
          <w:spacing w:val="-7"/>
          <w:sz w:val="28"/>
        </w:rPr>
        <w:t xml:space="preserve"> </w:t>
      </w:r>
      <w:r>
        <w:rPr>
          <w:rFonts w:ascii="Times New Roman" w:hAnsi="Times New Roman"/>
          <w:sz w:val="28"/>
        </w:rPr>
        <w:t>освобождения</w:t>
      </w:r>
      <w:r>
        <w:rPr>
          <w:rFonts w:ascii="Times New Roman" w:hAnsi="Times New Roman"/>
          <w:spacing w:val="-7"/>
          <w:sz w:val="28"/>
        </w:rPr>
        <w:t xml:space="preserve"> </w:t>
      </w:r>
      <w:r>
        <w:rPr>
          <w:rFonts w:ascii="Times New Roman" w:hAnsi="Times New Roman"/>
          <w:sz w:val="28"/>
        </w:rPr>
        <w:t>узников</w:t>
      </w:r>
      <w:r>
        <w:rPr>
          <w:rFonts w:ascii="Times New Roman" w:hAnsi="Times New Roman"/>
          <w:spacing w:val="-7"/>
          <w:sz w:val="28"/>
        </w:rPr>
        <w:t xml:space="preserve"> </w:t>
      </w:r>
      <w:r>
        <w:rPr>
          <w:rFonts w:ascii="Times New Roman" w:hAnsi="Times New Roman"/>
          <w:sz w:val="28"/>
        </w:rPr>
        <w:t>концлагерей.</w:t>
      </w:r>
      <w:r>
        <w:rPr>
          <w:rFonts w:ascii="Times New Roman" w:hAnsi="Times New Roman"/>
          <w:spacing w:val="-68"/>
          <w:sz w:val="28"/>
        </w:rPr>
        <w:t xml:space="preserve"> </w:t>
      </w:r>
      <w:r>
        <w:rPr>
          <w:rFonts w:ascii="Times New Roman" w:hAnsi="Times New Roman"/>
          <w:sz w:val="28"/>
        </w:rPr>
        <w:t>Связь</w:t>
      </w:r>
      <w:r>
        <w:rPr>
          <w:rFonts w:ascii="Times New Roman" w:hAnsi="Times New Roman"/>
          <w:spacing w:val="1"/>
          <w:sz w:val="28"/>
        </w:rPr>
        <w:t xml:space="preserve"> </w:t>
      </w:r>
      <w:r>
        <w:rPr>
          <w:rFonts w:ascii="Times New Roman" w:hAnsi="Times New Roman"/>
          <w:sz w:val="28"/>
        </w:rPr>
        <w:t>(преемственность)</w:t>
      </w:r>
      <w:r>
        <w:rPr>
          <w:rFonts w:ascii="Times New Roman" w:hAnsi="Times New Roman"/>
          <w:spacing w:val="1"/>
          <w:sz w:val="28"/>
        </w:rPr>
        <w:t xml:space="preserve"> </w:t>
      </w:r>
      <w:r>
        <w:rPr>
          <w:rFonts w:ascii="Times New Roman" w:hAnsi="Times New Roman"/>
          <w:sz w:val="28"/>
        </w:rPr>
        <w:t>поколений:</w:t>
      </w:r>
      <w:r>
        <w:rPr>
          <w:rFonts w:ascii="Times New Roman" w:hAnsi="Times New Roman"/>
          <w:spacing w:val="1"/>
          <w:sz w:val="28"/>
        </w:rPr>
        <w:t xml:space="preserve"> </w:t>
      </w:r>
      <w:r>
        <w:rPr>
          <w:rFonts w:ascii="Times New Roman" w:hAnsi="Times New Roman"/>
          <w:sz w:val="28"/>
        </w:rPr>
        <w:t>бессмертный</w:t>
      </w:r>
      <w:r>
        <w:rPr>
          <w:rFonts w:ascii="Times New Roman" w:hAnsi="Times New Roman"/>
          <w:spacing w:val="1"/>
          <w:sz w:val="28"/>
        </w:rPr>
        <w:t xml:space="preserve"> </w:t>
      </w:r>
      <w:r>
        <w:rPr>
          <w:rFonts w:ascii="Times New Roman" w:hAnsi="Times New Roman"/>
          <w:sz w:val="28"/>
        </w:rPr>
        <w:t>полк</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помним,</w:t>
      </w:r>
      <w:r>
        <w:rPr>
          <w:rFonts w:ascii="Times New Roman" w:hAnsi="Times New Roman"/>
          <w:spacing w:val="1"/>
          <w:sz w:val="28"/>
        </w:rPr>
        <w:t xml:space="preserve"> </w:t>
      </w:r>
      <w:r>
        <w:rPr>
          <w:rFonts w:ascii="Times New Roman" w:hAnsi="Times New Roman"/>
          <w:sz w:val="28"/>
        </w:rPr>
        <w:t>любим,</w:t>
      </w:r>
      <w:r>
        <w:rPr>
          <w:rFonts w:ascii="Times New Roman" w:hAnsi="Times New Roman"/>
          <w:spacing w:val="1"/>
          <w:sz w:val="28"/>
        </w:rPr>
        <w:t xml:space="preserve"> </w:t>
      </w:r>
      <w:r>
        <w:rPr>
          <w:rFonts w:ascii="Times New Roman" w:hAnsi="Times New Roman"/>
          <w:sz w:val="28"/>
        </w:rPr>
        <w:t>гордимся</w:t>
      </w:r>
      <w:r>
        <w:rPr>
          <w:rFonts w:ascii="Times New Roman" w:hAnsi="Times New Roman"/>
          <w:spacing w:val="-2"/>
          <w:sz w:val="28"/>
        </w:rPr>
        <w:t xml:space="preserve"> </w:t>
      </w: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памяти»).</w:t>
      </w:r>
    </w:p>
    <w:p w14:paraId="E82C0000">
      <w:pPr>
        <w:pStyle w:val="Style_4"/>
        <w:widowControl w:val="0"/>
        <w:tabs>
          <w:tab w:leader="none" w:pos="1076" w:val="left"/>
        </w:tabs>
        <w:spacing w:after="0" w:line="360" w:lineRule="auto"/>
        <w:ind w:firstLine="709" w:left="134" w:right="148"/>
        <w:contextualSpacing w:val="0"/>
        <w:jc w:val="both"/>
        <w:rPr>
          <w:rFonts w:ascii="Times New Roman" w:hAnsi="Times New Roman"/>
          <w:sz w:val="28"/>
        </w:rPr>
      </w:pPr>
      <w:r>
        <w:rPr>
          <w:rFonts w:ascii="Times New Roman" w:hAnsi="Times New Roman"/>
          <w:sz w:val="28"/>
        </w:rPr>
        <w:t>День</w:t>
      </w:r>
      <w:r>
        <w:rPr>
          <w:rFonts w:ascii="Times New Roman" w:hAnsi="Times New Roman"/>
          <w:spacing w:val="-12"/>
          <w:sz w:val="28"/>
        </w:rPr>
        <w:t xml:space="preserve"> </w:t>
      </w:r>
      <w:r>
        <w:rPr>
          <w:rFonts w:ascii="Times New Roman" w:hAnsi="Times New Roman"/>
          <w:sz w:val="28"/>
        </w:rPr>
        <w:t>России</w:t>
      </w:r>
      <w:r>
        <w:rPr>
          <w:rFonts w:ascii="Times New Roman" w:hAnsi="Times New Roman"/>
          <w:spacing w:val="-11"/>
          <w:sz w:val="28"/>
        </w:rPr>
        <w:t xml:space="preserve"> </w:t>
      </w:r>
      <w:r>
        <w:rPr>
          <w:rFonts w:ascii="Times New Roman" w:hAnsi="Times New Roman"/>
          <w:sz w:val="28"/>
        </w:rPr>
        <w:t>(12</w:t>
      </w:r>
      <w:r>
        <w:rPr>
          <w:rFonts w:ascii="Times New Roman" w:hAnsi="Times New Roman"/>
          <w:spacing w:val="-11"/>
          <w:sz w:val="28"/>
        </w:rPr>
        <w:t xml:space="preserve"> </w:t>
      </w:r>
      <w:r>
        <w:rPr>
          <w:rFonts w:ascii="Times New Roman" w:hAnsi="Times New Roman"/>
          <w:sz w:val="28"/>
        </w:rPr>
        <w:t>июня)</w:t>
      </w:r>
      <w:r>
        <w:rPr>
          <w:rFonts w:ascii="Times New Roman" w:hAnsi="Times New Roman"/>
          <w:spacing w:val="-10"/>
          <w:sz w:val="28"/>
        </w:rPr>
        <w:t xml:space="preserve"> </w:t>
      </w:r>
      <w:r>
        <w:rPr>
          <w:rFonts w:ascii="Times New Roman" w:hAnsi="Times New Roman"/>
          <w:sz w:val="28"/>
        </w:rPr>
        <w:t>–</w:t>
      </w:r>
      <w:r>
        <w:rPr>
          <w:rFonts w:ascii="Times New Roman" w:hAnsi="Times New Roman"/>
          <w:spacing w:val="-11"/>
          <w:sz w:val="28"/>
        </w:rPr>
        <w:t xml:space="preserve"> </w:t>
      </w:r>
      <w:r>
        <w:rPr>
          <w:rFonts w:ascii="Times New Roman" w:hAnsi="Times New Roman"/>
          <w:sz w:val="28"/>
        </w:rPr>
        <w:t>праздник</w:t>
      </w:r>
      <w:r>
        <w:rPr>
          <w:rFonts w:ascii="Times New Roman" w:hAnsi="Times New Roman"/>
          <w:spacing w:val="-11"/>
          <w:sz w:val="28"/>
        </w:rPr>
        <w:t xml:space="preserve"> </w:t>
      </w:r>
      <w:r>
        <w:rPr>
          <w:rFonts w:ascii="Times New Roman" w:hAnsi="Times New Roman"/>
          <w:sz w:val="28"/>
        </w:rPr>
        <w:t>всех,</w:t>
      </w:r>
      <w:r>
        <w:rPr>
          <w:rFonts w:ascii="Times New Roman" w:hAnsi="Times New Roman"/>
          <w:spacing w:val="-12"/>
          <w:sz w:val="28"/>
        </w:rPr>
        <w:t xml:space="preserve"> </w:t>
      </w:r>
      <w:r>
        <w:rPr>
          <w:rFonts w:ascii="Times New Roman" w:hAnsi="Times New Roman"/>
          <w:sz w:val="28"/>
        </w:rPr>
        <w:t>кто</w:t>
      </w:r>
      <w:r>
        <w:rPr>
          <w:rFonts w:ascii="Times New Roman" w:hAnsi="Times New Roman"/>
          <w:spacing w:val="-11"/>
          <w:sz w:val="28"/>
        </w:rPr>
        <w:t xml:space="preserve"> </w:t>
      </w:r>
      <w:r>
        <w:rPr>
          <w:rFonts w:ascii="Times New Roman" w:hAnsi="Times New Roman"/>
          <w:sz w:val="28"/>
        </w:rPr>
        <w:t>любит</w:t>
      </w:r>
      <w:r>
        <w:rPr>
          <w:rFonts w:ascii="Times New Roman" w:hAnsi="Times New Roman"/>
          <w:spacing w:val="-11"/>
          <w:sz w:val="28"/>
        </w:rPr>
        <w:t xml:space="preserve"> </w:t>
      </w:r>
      <w:r>
        <w:rPr>
          <w:rFonts w:ascii="Times New Roman" w:hAnsi="Times New Roman"/>
          <w:sz w:val="28"/>
        </w:rPr>
        <w:t>свою</w:t>
      </w:r>
      <w:r>
        <w:rPr>
          <w:rFonts w:ascii="Times New Roman" w:hAnsi="Times New Roman"/>
          <w:spacing w:val="-10"/>
          <w:sz w:val="28"/>
        </w:rPr>
        <w:t xml:space="preserve"> </w:t>
      </w:r>
      <w:r>
        <w:rPr>
          <w:rFonts w:ascii="Times New Roman" w:hAnsi="Times New Roman"/>
          <w:sz w:val="28"/>
        </w:rPr>
        <w:t>страну,</w:t>
      </w:r>
      <w:r>
        <w:rPr>
          <w:rFonts w:ascii="Times New Roman" w:hAnsi="Times New Roman"/>
          <w:spacing w:val="-12"/>
          <w:sz w:val="28"/>
        </w:rPr>
        <w:t xml:space="preserve"> </w:t>
      </w:r>
      <w:r>
        <w:rPr>
          <w:rFonts w:ascii="Times New Roman" w:hAnsi="Times New Roman"/>
          <w:sz w:val="28"/>
        </w:rPr>
        <w:t>заботиться</w:t>
      </w:r>
      <w:r>
        <w:rPr>
          <w:rFonts w:ascii="Times New Roman" w:hAnsi="Times New Roman"/>
          <w:spacing w:val="-68"/>
          <w:sz w:val="28"/>
        </w:rPr>
        <w:t xml:space="preserve"> </w:t>
      </w:r>
      <w:r>
        <w:rPr>
          <w:rFonts w:ascii="Times New Roman" w:hAnsi="Times New Roman"/>
          <w:sz w:val="28"/>
        </w:rPr>
        <w:t>о ее процветании. Этот праздник – символ свободы, гражданского мира, согласия</w:t>
      </w:r>
      <w:r>
        <w:rPr>
          <w:rFonts w:ascii="Times New Roman" w:hAnsi="Times New Roman"/>
          <w:spacing w:val="1"/>
          <w:sz w:val="28"/>
        </w:rPr>
        <w:t xml:space="preserve"> </w:t>
      </w:r>
      <w:r>
        <w:rPr>
          <w:rFonts w:ascii="Times New Roman" w:hAnsi="Times New Roman"/>
          <w:sz w:val="28"/>
        </w:rPr>
        <w:t>всех народов Российской Федерации. В это день каждый еще раз вспомнит о том,</w:t>
      </w:r>
      <w:r>
        <w:rPr>
          <w:rFonts w:ascii="Times New Roman" w:hAnsi="Times New Roman"/>
          <w:spacing w:val="1"/>
          <w:sz w:val="28"/>
        </w:rPr>
        <w:t xml:space="preserve"> </w:t>
      </w:r>
      <w:r>
        <w:rPr>
          <w:rFonts w:ascii="Times New Roman" w:hAnsi="Times New Roman"/>
          <w:sz w:val="28"/>
        </w:rPr>
        <w:t>что Россия – это мы, живущие в больших и малых городах, на берегах Северного</w:t>
      </w:r>
      <w:r>
        <w:rPr>
          <w:rFonts w:ascii="Times New Roman" w:hAnsi="Times New Roman"/>
          <w:spacing w:val="1"/>
          <w:sz w:val="28"/>
        </w:rPr>
        <w:t xml:space="preserve"> </w:t>
      </w:r>
      <w:r>
        <w:rPr>
          <w:rFonts w:ascii="Times New Roman" w:hAnsi="Times New Roman"/>
          <w:sz w:val="28"/>
        </w:rPr>
        <w:t>Ледовитого</w:t>
      </w:r>
      <w:r>
        <w:rPr>
          <w:rFonts w:ascii="Times New Roman" w:hAnsi="Times New Roman"/>
          <w:spacing w:val="-8"/>
          <w:sz w:val="28"/>
        </w:rPr>
        <w:t xml:space="preserve"> </w:t>
      </w:r>
      <w:r>
        <w:rPr>
          <w:rFonts w:ascii="Times New Roman" w:hAnsi="Times New Roman"/>
          <w:sz w:val="28"/>
        </w:rPr>
        <w:t>океана</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8"/>
          <w:sz w:val="28"/>
        </w:rPr>
        <w:t xml:space="preserve"> </w:t>
      </w:r>
      <w:r>
        <w:rPr>
          <w:rFonts w:ascii="Times New Roman" w:hAnsi="Times New Roman"/>
          <w:sz w:val="28"/>
        </w:rPr>
        <w:t>склонах</w:t>
      </w:r>
      <w:r>
        <w:rPr>
          <w:rFonts w:ascii="Times New Roman" w:hAnsi="Times New Roman"/>
          <w:spacing w:val="-8"/>
          <w:sz w:val="28"/>
        </w:rPr>
        <w:t xml:space="preserve"> </w:t>
      </w:r>
      <w:r>
        <w:rPr>
          <w:rFonts w:ascii="Times New Roman" w:hAnsi="Times New Roman"/>
          <w:sz w:val="28"/>
        </w:rPr>
        <w:t>Кавказских</w:t>
      </w:r>
      <w:r>
        <w:rPr>
          <w:rFonts w:ascii="Times New Roman" w:hAnsi="Times New Roman"/>
          <w:spacing w:val="-7"/>
          <w:sz w:val="28"/>
        </w:rPr>
        <w:t xml:space="preserve"> </w:t>
      </w:r>
      <w:r>
        <w:rPr>
          <w:rFonts w:ascii="Times New Roman" w:hAnsi="Times New Roman"/>
          <w:sz w:val="28"/>
        </w:rPr>
        <w:t>гор,</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8"/>
          <w:sz w:val="28"/>
        </w:rPr>
        <w:t xml:space="preserve"> </w:t>
      </w:r>
      <w:r>
        <w:rPr>
          <w:rFonts w:ascii="Times New Roman" w:hAnsi="Times New Roman"/>
          <w:sz w:val="28"/>
        </w:rPr>
        <w:t>Поволжье</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за</w:t>
      </w:r>
      <w:r>
        <w:rPr>
          <w:rFonts w:ascii="Times New Roman" w:hAnsi="Times New Roman"/>
          <w:spacing w:val="-7"/>
          <w:sz w:val="28"/>
        </w:rPr>
        <w:t xml:space="preserve"> </w:t>
      </w:r>
      <w:r>
        <w:rPr>
          <w:rFonts w:ascii="Times New Roman" w:hAnsi="Times New Roman"/>
          <w:sz w:val="28"/>
        </w:rPr>
        <w:t>Уралом….</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этот</w:t>
      </w:r>
      <w:r>
        <w:rPr>
          <w:rFonts w:ascii="Times New Roman" w:hAnsi="Times New Roman"/>
          <w:spacing w:val="-68"/>
          <w:sz w:val="28"/>
        </w:rPr>
        <w:t xml:space="preserve"> </w:t>
      </w:r>
      <w:r>
        <w:rPr>
          <w:rFonts w:ascii="Times New Roman" w:hAnsi="Times New Roman"/>
          <w:sz w:val="28"/>
        </w:rPr>
        <w:t>день мы еще раз убеждаемся, что все народы нашей страны – едины («Там, где</w:t>
      </w:r>
      <w:r>
        <w:rPr>
          <w:rFonts w:ascii="Times New Roman" w:hAnsi="Times New Roman"/>
          <w:spacing w:val="1"/>
          <w:sz w:val="28"/>
        </w:rPr>
        <w:t xml:space="preserve"> </w:t>
      </w:r>
      <w:r>
        <w:rPr>
          <w:rFonts w:ascii="Times New Roman" w:hAnsi="Times New Roman"/>
          <w:sz w:val="28"/>
        </w:rPr>
        <w:t>Россия»).</w:t>
      </w:r>
    </w:p>
    <w:p w14:paraId="E92C0000">
      <w:pPr>
        <w:pStyle w:val="Style_4"/>
        <w:widowControl w:val="0"/>
        <w:tabs>
          <w:tab w:leader="none" w:pos="1076" w:val="left"/>
        </w:tabs>
        <w:spacing w:after="0" w:line="360" w:lineRule="auto"/>
        <w:ind w:firstLine="709" w:left="134" w:right="149"/>
        <w:contextualSpacing w:val="0"/>
        <w:jc w:val="both"/>
        <w:rPr>
          <w:rFonts w:ascii="Times New Roman" w:hAnsi="Times New Roman"/>
          <w:sz w:val="28"/>
        </w:rPr>
      </w:pPr>
      <w:r>
        <w:rPr>
          <w:rFonts w:ascii="Times New Roman" w:hAnsi="Times New Roman"/>
          <w:sz w:val="28"/>
        </w:rPr>
        <w:t>День знаний (1 сентября). Наша страна предоставляет любому ребёнку</w:t>
      </w:r>
      <w:r>
        <w:rPr>
          <w:rFonts w:ascii="Times New Roman" w:hAnsi="Times New Roman"/>
          <w:spacing w:val="1"/>
          <w:sz w:val="28"/>
        </w:rPr>
        <w:t xml:space="preserve"> </w:t>
      </w:r>
      <w:r>
        <w:rPr>
          <w:rFonts w:ascii="Times New Roman" w:hAnsi="Times New Roman"/>
          <w:sz w:val="28"/>
        </w:rPr>
        <w:t>возможность с 6,5 лет учиться в школе. Знания — ценность, которая необходима</w:t>
      </w:r>
      <w:r>
        <w:rPr>
          <w:rFonts w:ascii="Times New Roman" w:hAnsi="Times New Roman"/>
          <w:spacing w:val="1"/>
          <w:sz w:val="28"/>
        </w:rPr>
        <w:t xml:space="preserve"> </w:t>
      </w:r>
      <w:r>
        <w:rPr>
          <w:rFonts w:ascii="Times New Roman" w:hAnsi="Times New Roman"/>
          <w:sz w:val="28"/>
        </w:rPr>
        <w:t>не только каждому человеку, но и всему обществу. Знания — основа успешного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общества.</w:t>
      </w:r>
      <w:r>
        <w:rPr>
          <w:rFonts w:ascii="Times New Roman" w:hAnsi="Times New Roman"/>
          <w:spacing w:val="1"/>
          <w:sz w:val="28"/>
        </w:rPr>
        <w:t xml:space="preserve"> </w:t>
      </w:r>
      <w:r>
        <w:rPr>
          <w:rFonts w:ascii="Times New Roman" w:hAnsi="Times New Roman"/>
          <w:sz w:val="28"/>
        </w:rPr>
        <w:t>Каждый</w:t>
      </w:r>
      <w:r>
        <w:rPr>
          <w:rFonts w:ascii="Times New Roman" w:hAnsi="Times New Roman"/>
          <w:spacing w:val="1"/>
          <w:sz w:val="28"/>
        </w:rPr>
        <w:t xml:space="preserve"> </w:t>
      </w:r>
      <w:r>
        <w:rPr>
          <w:rFonts w:ascii="Times New Roman" w:hAnsi="Times New Roman"/>
          <w:sz w:val="28"/>
        </w:rPr>
        <w:t>должен</w:t>
      </w:r>
      <w:r>
        <w:rPr>
          <w:rFonts w:ascii="Times New Roman" w:hAnsi="Times New Roman"/>
          <w:spacing w:val="1"/>
          <w:sz w:val="28"/>
        </w:rPr>
        <w:t xml:space="preserve"> </w:t>
      </w:r>
      <w:r>
        <w:rPr>
          <w:rFonts w:ascii="Times New Roman" w:hAnsi="Times New Roman"/>
          <w:sz w:val="28"/>
        </w:rPr>
        <w:t>стремиться</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обогащению</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расширению</w:t>
      </w:r>
      <w:r>
        <w:rPr>
          <w:rFonts w:ascii="Times New Roman" w:hAnsi="Times New Roman"/>
          <w:spacing w:val="-2"/>
          <w:sz w:val="28"/>
        </w:rPr>
        <w:t xml:space="preserve"> </w:t>
      </w:r>
      <w:r>
        <w:rPr>
          <w:rFonts w:ascii="Times New Roman" w:hAnsi="Times New Roman"/>
          <w:sz w:val="28"/>
        </w:rPr>
        <w:t>своих</w:t>
      </w:r>
      <w:r>
        <w:rPr>
          <w:rFonts w:ascii="Times New Roman" w:hAnsi="Times New Roman"/>
          <w:spacing w:val="1"/>
          <w:sz w:val="28"/>
        </w:rPr>
        <w:t xml:space="preserve"> </w:t>
      </w:r>
      <w:r>
        <w:rPr>
          <w:rFonts w:ascii="Times New Roman" w:hAnsi="Times New Roman"/>
          <w:sz w:val="28"/>
        </w:rPr>
        <w:t>знаний</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Знаний»).</w:t>
      </w:r>
    </w:p>
    <w:p w14:paraId="EA2C0000">
      <w:pPr>
        <w:pStyle w:val="Style_4"/>
        <w:widowControl w:val="0"/>
        <w:tabs>
          <w:tab w:leader="none" w:pos="1076" w:val="left"/>
        </w:tabs>
        <w:spacing w:after="0" w:before="73" w:line="360" w:lineRule="auto"/>
        <w:ind w:firstLine="709" w:left="134" w:right="148"/>
        <w:contextualSpacing w:val="0"/>
        <w:jc w:val="both"/>
        <w:rPr>
          <w:rFonts w:ascii="Times New Roman" w:hAnsi="Times New Roman"/>
          <w:sz w:val="28"/>
        </w:rPr>
      </w:pPr>
      <w:r>
        <w:rPr>
          <w:rFonts w:ascii="Times New Roman" w:hAnsi="Times New Roman"/>
          <w:sz w:val="28"/>
        </w:rPr>
        <w:t>День учителя (5 октября). Учитель — важнейшая в обществе профессия.</w:t>
      </w:r>
      <w:r>
        <w:rPr>
          <w:rFonts w:ascii="Times New Roman" w:hAnsi="Times New Roman"/>
          <w:spacing w:val="1"/>
          <w:sz w:val="28"/>
        </w:rPr>
        <w:t xml:space="preserve"> </w:t>
      </w:r>
      <w:r>
        <w:rPr>
          <w:rFonts w:ascii="Times New Roman" w:hAnsi="Times New Roman"/>
          <w:sz w:val="28"/>
        </w:rPr>
        <w:t>Назначение</w:t>
      </w:r>
      <w:r>
        <w:rPr>
          <w:rFonts w:ascii="Times New Roman" w:hAnsi="Times New Roman"/>
          <w:spacing w:val="1"/>
          <w:sz w:val="28"/>
        </w:rPr>
        <w:t xml:space="preserve"> </w:t>
      </w:r>
      <w:r>
        <w:rPr>
          <w:rFonts w:ascii="Times New Roman" w:hAnsi="Times New Roman"/>
          <w:sz w:val="28"/>
        </w:rPr>
        <w:t>учителя</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социальное</w:t>
      </w:r>
      <w:r>
        <w:rPr>
          <w:rFonts w:ascii="Times New Roman" w:hAnsi="Times New Roman"/>
          <w:spacing w:val="1"/>
          <w:sz w:val="28"/>
        </w:rPr>
        <w:t xml:space="preserve"> </w:t>
      </w:r>
      <w:r>
        <w:rPr>
          <w:rFonts w:ascii="Times New Roman" w:hAnsi="Times New Roman"/>
          <w:sz w:val="28"/>
        </w:rPr>
        <w:t>служение,</w:t>
      </w:r>
      <w:r>
        <w:rPr>
          <w:rFonts w:ascii="Times New Roman" w:hAnsi="Times New Roman"/>
          <w:spacing w:val="1"/>
          <w:sz w:val="28"/>
        </w:rPr>
        <w:t xml:space="preserve"> </w:t>
      </w:r>
      <w:r>
        <w:rPr>
          <w:rFonts w:ascii="Times New Roman" w:hAnsi="Times New Roman"/>
          <w:sz w:val="28"/>
        </w:rPr>
        <w:t>образование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воспитание</w:t>
      </w:r>
      <w:r>
        <w:rPr>
          <w:rFonts w:ascii="Times New Roman" w:hAnsi="Times New Roman"/>
          <w:spacing w:val="1"/>
          <w:sz w:val="28"/>
        </w:rPr>
        <w:t xml:space="preserve"> </w:t>
      </w:r>
      <w:r>
        <w:rPr>
          <w:rFonts w:ascii="Times New Roman" w:hAnsi="Times New Roman"/>
          <w:sz w:val="28"/>
        </w:rPr>
        <w:t>подрастающего</w:t>
      </w:r>
      <w:r>
        <w:rPr>
          <w:rFonts w:ascii="Times New Roman" w:hAnsi="Times New Roman"/>
          <w:spacing w:val="1"/>
          <w:sz w:val="28"/>
        </w:rPr>
        <w:t xml:space="preserve"> </w:t>
      </w:r>
      <w:r>
        <w:rPr>
          <w:rFonts w:ascii="Times New Roman" w:hAnsi="Times New Roman"/>
          <w:sz w:val="28"/>
        </w:rPr>
        <w:t>поколения.</w:t>
      </w:r>
      <w:r>
        <w:rPr>
          <w:rFonts w:ascii="Times New Roman" w:hAnsi="Times New Roman"/>
          <w:spacing w:val="1"/>
          <w:sz w:val="28"/>
        </w:rPr>
        <w:t xml:space="preserve"> </w:t>
      </w:r>
      <w:r>
        <w:rPr>
          <w:rFonts w:ascii="Times New Roman" w:hAnsi="Times New Roman"/>
          <w:sz w:val="28"/>
        </w:rPr>
        <w:t>Учитель</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советчик,</w:t>
      </w:r>
      <w:r>
        <w:rPr>
          <w:rFonts w:ascii="Times New Roman" w:hAnsi="Times New Roman"/>
          <w:spacing w:val="1"/>
          <w:sz w:val="28"/>
        </w:rPr>
        <w:t xml:space="preserve"> </w:t>
      </w:r>
      <w:r>
        <w:rPr>
          <w:rFonts w:ascii="Times New Roman" w:hAnsi="Times New Roman"/>
          <w:sz w:val="28"/>
        </w:rPr>
        <w:t>помощник,</w:t>
      </w:r>
      <w:r>
        <w:rPr>
          <w:rFonts w:ascii="Times New Roman" w:hAnsi="Times New Roman"/>
          <w:spacing w:val="1"/>
          <w:sz w:val="28"/>
        </w:rPr>
        <w:t xml:space="preserve"> </w:t>
      </w:r>
      <w:r>
        <w:rPr>
          <w:rFonts w:ascii="Times New Roman" w:hAnsi="Times New Roman"/>
          <w:sz w:val="28"/>
        </w:rPr>
        <w:t>участник</w:t>
      </w:r>
      <w:r>
        <w:rPr>
          <w:rFonts w:ascii="Times New Roman" w:hAnsi="Times New Roman"/>
          <w:spacing w:val="1"/>
          <w:sz w:val="28"/>
        </w:rPr>
        <w:t xml:space="preserve"> </w:t>
      </w:r>
      <w:r>
        <w:rPr>
          <w:rFonts w:ascii="Times New Roman" w:hAnsi="Times New Roman"/>
          <w:sz w:val="28"/>
        </w:rPr>
        <w:t>познавательной деятельности школьников. Оценка учительского труда. Страницы</w:t>
      </w:r>
      <w:r>
        <w:rPr>
          <w:rFonts w:ascii="Times New Roman" w:hAnsi="Times New Roman"/>
          <w:spacing w:val="-67"/>
          <w:sz w:val="28"/>
        </w:rPr>
        <w:t xml:space="preserve"> </w:t>
      </w:r>
      <w:r>
        <w:rPr>
          <w:rFonts w:ascii="Times New Roman" w:hAnsi="Times New Roman"/>
          <w:sz w:val="28"/>
        </w:rPr>
        <w:t>истории развития образования. Первые школы, первые учителя-монахи. Влияние</w:t>
      </w:r>
      <w:r>
        <w:rPr>
          <w:rFonts w:ascii="Times New Roman" w:hAnsi="Times New Roman"/>
          <w:spacing w:val="1"/>
          <w:sz w:val="28"/>
        </w:rPr>
        <w:t xml:space="preserve"> </w:t>
      </w:r>
      <w:r>
        <w:rPr>
          <w:rFonts w:ascii="Times New Roman" w:hAnsi="Times New Roman"/>
          <w:spacing w:val="-1"/>
          <w:sz w:val="28"/>
        </w:rPr>
        <w:t>книгопечатания</w:t>
      </w:r>
      <w:r>
        <w:rPr>
          <w:rFonts w:ascii="Times New Roman" w:hAnsi="Times New Roman"/>
          <w:spacing w:val="-16"/>
          <w:sz w:val="28"/>
        </w:rPr>
        <w:t xml:space="preserve"> </w:t>
      </w:r>
      <w:r>
        <w:rPr>
          <w:rFonts w:ascii="Times New Roman" w:hAnsi="Times New Roman"/>
          <w:spacing w:val="-1"/>
          <w:sz w:val="28"/>
        </w:rPr>
        <w:t>на</w:t>
      </w:r>
      <w:r>
        <w:rPr>
          <w:rFonts w:ascii="Times New Roman" w:hAnsi="Times New Roman"/>
          <w:spacing w:val="-16"/>
          <w:sz w:val="28"/>
        </w:rPr>
        <w:t xml:space="preserve"> </w:t>
      </w:r>
      <w:r>
        <w:rPr>
          <w:rFonts w:ascii="Times New Roman" w:hAnsi="Times New Roman"/>
          <w:spacing w:val="-1"/>
          <w:sz w:val="28"/>
        </w:rPr>
        <w:t>развитие</w:t>
      </w:r>
      <w:r>
        <w:rPr>
          <w:rFonts w:ascii="Times New Roman" w:hAnsi="Times New Roman"/>
          <w:spacing w:val="-16"/>
          <w:sz w:val="28"/>
        </w:rPr>
        <w:t xml:space="preserve"> </w:t>
      </w:r>
      <w:r>
        <w:rPr>
          <w:rFonts w:ascii="Times New Roman" w:hAnsi="Times New Roman"/>
          <w:spacing w:val="-1"/>
          <w:sz w:val="28"/>
        </w:rPr>
        <w:t>образования.</w:t>
      </w:r>
      <w:r>
        <w:rPr>
          <w:rFonts w:ascii="Times New Roman" w:hAnsi="Times New Roman"/>
          <w:spacing w:val="-16"/>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Федоров.</w:t>
      </w:r>
      <w:r>
        <w:rPr>
          <w:rFonts w:ascii="Times New Roman" w:hAnsi="Times New Roman"/>
          <w:spacing w:val="-16"/>
          <w:sz w:val="28"/>
        </w:rPr>
        <w:t xml:space="preserve"> </w:t>
      </w:r>
      <w:r>
        <w:rPr>
          <w:rFonts w:ascii="Times New Roman" w:hAnsi="Times New Roman"/>
          <w:sz w:val="28"/>
        </w:rPr>
        <w:t>Великие</w:t>
      </w:r>
      <w:r>
        <w:rPr>
          <w:rFonts w:ascii="Times New Roman" w:hAnsi="Times New Roman"/>
          <w:spacing w:val="-16"/>
          <w:sz w:val="28"/>
        </w:rPr>
        <w:t xml:space="preserve"> </w:t>
      </w:r>
      <w:r>
        <w:rPr>
          <w:rFonts w:ascii="Times New Roman" w:hAnsi="Times New Roman"/>
          <w:sz w:val="28"/>
        </w:rPr>
        <w:t>педагоги</w:t>
      </w:r>
      <w:r>
        <w:rPr>
          <w:rFonts w:ascii="Times New Roman" w:hAnsi="Times New Roman"/>
          <w:spacing w:val="-16"/>
          <w:sz w:val="28"/>
        </w:rPr>
        <w:t xml:space="preserve"> </w:t>
      </w:r>
      <w:r>
        <w:rPr>
          <w:rFonts w:ascii="Times New Roman" w:hAnsi="Times New Roman"/>
          <w:sz w:val="28"/>
        </w:rPr>
        <w:t>прошлого.</w:t>
      </w:r>
      <w:r>
        <w:rPr>
          <w:rFonts w:ascii="Times New Roman" w:hAnsi="Times New Roman"/>
          <w:spacing w:val="-68"/>
          <w:sz w:val="28"/>
        </w:rPr>
        <w:t xml:space="preserve"> </w:t>
      </w:r>
      <w:r>
        <w:rPr>
          <w:rFonts w:ascii="Times New Roman" w:hAnsi="Times New Roman"/>
          <w:sz w:val="28"/>
        </w:rPr>
        <w:t>Учебники К.Д. Ушинского для обучения грамоте детей. Яснополянская школа Л.</w:t>
      </w:r>
      <w:r>
        <w:rPr>
          <w:rFonts w:ascii="Times New Roman" w:hAnsi="Times New Roman"/>
          <w:spacing w:val="1"/>
          <w:sz w:val="28"/>
        </w:rPr>
        <w:t xml:space="preserve"> </w:t>
      </w:r>
      <w:r>
        <w:rPr>
          <w:rFonts w:ascii="Times New Roman" w:hAnsi="Times New Roman"/>
          <w:sz w:val="28"/>
        </w:rPr>
        <w:t>Н.</w:t>
      </w:r>
      <w:r>
        <w:rPr>
          <w:rFonts w:ascii="Times New Roman" w:hAnsi="Times New Roman"/>
          <w:spacing w:val="-2"/>
          <w:sz w:val="28"/>
        </w:rPr>
        <w:t xml:space="preserve"> </w:t>
      </w:r>
      <w:r>
        <w:rPr>
          <w:rFonts w:ascii="Times New Roman" w:hAnsi="Times New Roman"/>
          <w:sz w:val="28"/>
        </w:rPr>
        <w:t>Толстого</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2"/>
          <w:sz w:val="28"/>
        </w:rPr>
        <w:t xml:space="preserve"> </w:t>
      </w:r>
      <w:r>
        <w:rPr>
          <w:rFonts w:ascii="Times New Roman" w:hAnsi="Times New Roman"/>
          <w:sz w:val="28"/>
        </w:rPr>
        <w:t>учителя</w:t>
      </w:r>
      <w:r>
        <w:rPr>
          <w:rFonts w:ascii="Times New Roman" w:hAnsi="Times New Roman"/>
          <w:spacing w:val="-2"/>
          <w:sz w:val="28"/>
        </w:rPr>
        <w:t xml:space="preserve"> </w:t>
      </w:r>
      <w:r>
        <w:rPr>
          <w:rFonts w:ascii="Times New Roman" w:hAnsi="Times New Roman"/>
          <w:sz w:val="28"/>
        </w:rPr>
        <w:t>(советники</w:t>
      </w:r>
      <w:r>
        <w:rPr>
          <w:rFonts w:ascii="Times New Roman" w:hAnsi="Times New Roman"/>
          <w:spacing w:val="-2"/>
          <w:sz w:val="28"/>
        </w:rPr>
        <w:t xml:space="preserve"> </w:t>
      </w:r>
      <w:r>
        <w:rPr>
          <w:rFonts w:ascii="Times New Roman" w:hAnsi="Times New Roman"/>
          <w:sz w:val="28"/>
        </w:rPr>
        <w:t>по воспитанию)»).</w:t>
      </w:r>
    </w:p>
    <w:p w14:paraId="EB2C0000">
      <w:pPr>
        <w:pStyle w:val="Style_4"/>
        <w:widowControl w:val="0"/>
        <w:tabs>
          <w:tab w:leader="none" w:pos="1076" w:val="left"/>
        </w:tabs>
        <w:spacing w:after="0" w:line="360" w:lineRule="auto"/>
        <w:ind w:firstLine="709" w:left="134" w:right="148"/>
        <w:contextualSpacing w:val="0"/>
        <w:jc w:val="both"/>
        <w:rPr>
          <w:rFonts w:ascii="Times New Roman" w:hAnsi="Times New Roman"/>
          <w:sz w:val="28"/>
        </w:rPr>
      </w:pPr>
      <w:r>
        <w:rPr>
          <w:rFonts w:ascii="Times New Roman" w:hAnsi="Times New Roman"/>
          <w:sz w:val="28"/>
        </w:rPr>
        <w:t>День</w:t>
      </w:r>
      <w:r>
        <w:rPr>
          <w:rFonts w:ascii="Times New Roman" w:hAnsi="Times New Roman"/>
          <w:spacing w:val="-9"/>
          <w:sz w:val="28"/>
        </w:rPr>
        <w:t xml:space="preserve"> </w:t>
      </w:r>
      <w:r>
        <w:rPr>
          <w:rFonts w:ascii="Times New Roman" w:hAnsi="Times New Roman"/>
          <w:sz w:val="28"/>
        </w:rPr>
        <w:t>народного</w:t>
      </w:r>
      <w:r>
        <w:rPr>
          <w:rFonts w:ascii="Times New Roman" w:hAnsi="Times New Roman"/>
          <w:spacing w:val="-8"/>
          <w:sz w:val="28"/>
        </w:rPr>
        <w:t xml:space="preserve"> </w:t>
      </w:r>
      <w:r>
        <w:rPr>
          <w:rFonts w:ascii="Times New Roman" w:hAnsi="Times New Roman"/>
          <w:sz w:val="28"/>
        </w:rPr>
        <w:t>единства</w:t>
      </w:r>
      <w:r>
        <w:rPr>
          <w:rFonts w:ascii="Times New Roman" w:hAnsi="Times New Roman"/>
          <w:spacing w:val="-8"/>
          <w:sz w:val="28"/>
        </w:rPr>
        <w:t xml:space="preserve"> </w:t>
      </w:r>
      <w:r>
        <w:rPr>
          <w:rFonts w:ascii="Times New Roman" w:hAnsi="Times New Roman"/>
          <w:sz w:val="28"/>
        </w:rPr>
        <w:t>(4</w:t>
      </w:r>
      <w:r>
        <w:rPr>
          <w:rFonts w:ascii="Times New Roman" w:hAnsi="Times New Roman"/>
          <w:spacing w:val="-8"/>
          <w:sz w:val="28"/>
        </w:rPr>
        <w:t xml:space="preserve"> </w:t>
      </w:r>
      <w:r>
        <w:rPr>
          <w:rFonts w:ascii="Times New Roman" w:hAnsi="Times New Roman"/>
          <w:sz w:val="28"/>
        </w:rPr>
        <w:t>ноября).</w:t>
      </w:r>
      <w:r>
        <w:rPr>
          <w:rFonts w:ascii="Times New Roman" w:hAnsi="Times New Roman"/>
          <w:spacing w:val="-9"/>
          <w:sz w:val="28"/>
        </w:rPr>
        <w:t xml:space="preserve"> </w:t>
      </w:r>
      <w:r>
        <w:rPr>
          <w:rFonts w:ascii="Times New Roman" w:hAnsi="Times New Roman"/>
          <w:sz w:val="28"/>
        </w:rPr>
        <w:t>Этот</w:t>
      </w:r>
      <w:r>
        <w:rPr>
          <w:rFonts w:ascii="Times New Roman" w:hAnsi="Times New Roman"/>
          <w:spacing w:val="-7"/>
          <w:sz w:val="28"/>
        </w:rPr>
        <w:t xml:space="preserve"> </w:t>
      </w:r>
      <w:r>
        <w:rPr>
          <w:rFonts w:ascii="Times New Roman" w:hAnsi="Times New Roman"/>
          <w:sz w:val="28"/>
        </w:rPr>
        <w:t>праздник</w:t>
      </w:r>
      <w:r>
        <w:rPr>
          <w:rFonts w:ascii="Times New Roman" w:hAnsi="Times New Roman"/>
          <w:spacing w:val="-5"/>
          <w:sz w:val="28"/>
        </w:rPr>
        <w:t xml:space="preserve"> </w:t>
      </w: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t>проявление</w:t>
      </w:r>
      <w:r>
        <w:rPr>
          <w:rFonts w:ascii="Times New Roman" w:hAnsi="Times New Roman"/>
          <w:spacing w:val="-7"/>
          <w:sz w:val="28"/>
        </w:rPr>
        <w:t xml:space="preserve"> </w:t>
      </w:r>
      <w:r>
        <w:rPr>
          <w:rFonts w:ascii="Times New Roman" w:hAnsi="Times New Roman"/>
          <w:sz w:val="28"/>
        </w:rPr>
        <w:t>гордости</w:t>
      </w:r>
      <w:r>
        <w:rPr>
          <w:rFonts w:ascii="Times New Roman" w:hAnsi="Times New Roman"/>
          <w:spacing w:val="-68"/>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поклонения</w:t>
      </w:r>
      <w:r>
        <w:rPr>
          <w:rFonts w:ascii="Times New Roman" w:hAnsi="Times New Roman"/>
          <w:spacing w:val="1"/>
          <w:sz w:val="28"/>
        </w:rPr>
        <w:t xml:space="preserve"> </w:t>
      </w:r>
      <w:r>
        <w:rPr>
          <w:rFonts w:ascii="Times New Roman" w:hAnsi="Times New Roman"/>
          <w:sz w:val="28"/>
        </w:rPr>
        <w:t>предшествующим</w:t>
      </w:r>
      <w:r>
        <w:rPr>
          <w:rFonts w:ascii="Times New Roman" w:hAnsi="Times New Roman"/>
          <w:spacing w:val="1"/>
          <w:sz w:val="28"/>
        </w:rPr>
        <w:t xml:space="preserve"> </w:t>
      </w:r>
      <w:r>
        <w:rPr>
          <w:rFonts w:ascii="Times New Roman" w:hAnsi="Times New Roman"/>
          <w:sz w:val="28"/>
        </w:rPr>
        <w:t>поколениям,</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проявляли</w:t>
      </w:r>
      <w:r>
        <w:rPr>
          <w:rFonts w:ascii="Times New Roman" w:hAnsi="Times New Roman"/>
          <w:spacing w:val="1"/>
          <w:sz w:val="28"/>
        </w:rPr>
        <w:t xml:space="preserve"> </w:t>
      </w:r>
      <w:r>
        <w:rPr>
          <w:rFonts w:ascii="Times New Roman" w:hAnsi="Times New Roman"/>
          <w:sz w:val="28"/>
        </w:rPr>
        <w:t>патриотические чувства, объединялись в те времена, когда Родина нуждалась в</w:t>
      </w:r>
      <w:r>
        <w:rPr>
          <w:rFonts w:ascii="Times New Roman" w:hAnsi="Times New Roman"/>
          <w:spacing w:val="1"/>
          <w:sz w:val="28"/>
        </w:rPr>
        <w:t xml:space="preserve"> </w:t>
      </w:r>
      <w:r>
        <w:rPr>
          <w:rFonts w:ascii="Times New Roman" w:hAnsi="Times New Roman"/>
          <w:sz w:val="28"/>
        </w:rPr>
        <w:t>защите.</w:t>
      </w:r>
      <w:r>
        <w:rPr>
          <w:rFonts w:ascii="Times New Roman" w:hAnsi="Times New Roman"/>
          <w:spacing w:val="1"/>
          <w:sz w:val="28"/>
        </w:rPr>
        <w:t xml:space="preserve"> </w:t>
      </w:r>
      <w:r>
        <w:rPr>
          <w:rFonts w:ascii="Times New Roman" w:hAnsi="Times New Roman"/>
          <w:sz w:val="28"/>
        </w:rPr>
        <w:t>Так</w:t>
      </w:r>
      <w:r>
        <w:rPr>
          <w:rFonts w:ascii="Times New Roman" w:hAnsi="Times New Roman"/>
          <w:spacing w:val="1"/>
          <w:sz w:val="28"/>
        </w:rPr>
        <w:t xml:space="preserve"> </w:t>
      </w:r>
      <w:r>
        <w:rPr>
          <w:rFonts w:ascii="Times New Roman" w:hAnsi="Times New Roman"/>
          <w:sz w:val="28"/>
        </w:rPr>
        <w:t>было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1612</w:t>
      </w:r>
      <w:r>
        <w:rPr>
          <w:rFonts w:ascii="Times New Roman" w:hAnsi="Times New Roman"/>
          <w:spacing w:val="1"/>
          <w:sz w:val="28"/>
        </w:rPr>
        <w:t xml:space="preserve"> </w:t>
      </w:r>
      <w:r>
        <w:rPr>
          <w:rFonts w:ascii="Times New Roman" w:hAnsi="Times New Roman"/>
          <w:sz w:val="28"/>
        </w:rPr>
        <w:t>году,</w:t>
      </w:r>
      <w:r>
        <w:rPr>
          <w:rFonts w:ascii="Times New Roman" w:hAnsi="Times New Roman"/>
          <w:spacing w:val="1"/>
          <w:sz w:val="28"/>
        </w:rPr>
        <w:t xml:space="preserve"> </w:t>
      </w:r>
      <w:r>
        <w:rPr>
          <w:rFonts w:ascii="Times New Roman" w:hAnsi="Times New Roman"/>
          <w:sz w:val="28"/>
        </w:rPr>
        <w:t>когда</w:t>
      </w:r>
      <w:r>
        <w:rPr>
          <w:rFonts w:ascii="Times New Roman" w:hAnsi="Times New Roman"/>
          <w:spacing w:val="1"/>
          <w:sz w:val="28"/>
        </w:rPr>
        <w:t xml:space="preserve"> </w:t>
      </w:r>
      <w:r>
        <w:rPr>
          <w:rFonts w:ascii="Times New Roman" w:hAnsi="Times New Roman"/>
          <w:sz w:val="28"/>
        </w:rPr>
        <w:t>Минин</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Пожарский</w:t>
      </w:r>
      <w:r>
        <w:rPr>
          <w:rFonts w:ascii="Times New Roman" w:hAnsi="Times New Roman"/>
          <w:spacing w:val="1"/>
          <w:sz w:val="28"/>
        </w:rPr>
        <w:t xml:space="preserve"> </w:t>
      </w:r>
      <w:r>
        <w:rPr>
          <w:rFonts w:ascii="Times New Roman" w:hAnsi="Times New Roman"/>
          <w:sz w:val="28"/>
        </w:rPr>
        <w:t>собрали</w:t>
      </w:r>
      <w:r>
        <w:rPr>
          <w:rFonts w:ascii="Times New Roman" w:hAnsi="Times New Roman"/>
          <w:spacing w:val="1"/>
          <w:sz w:val="28"/>
        </w:rPr>
        <w:t xml:space="preserve"> </w:t>
      </w:r>
      <w:r>
        <w:rPr>
          <w:rFonts w:ascii="Times New Roman" w:hAnsi="Times New Roman"/>
          <w:sz w:val="28"/>
        </w:rPr>
        <w:t>народное</w:t>
      </w:r>
      <w:r>
        <w:rPr>
          <w:rFonts w:ascii="Times New Roman" w:hAnsi="Times New Roman"/>
          <w:spacing w:val="-67"/>
          <w:sz w:val="28"/>
        </w:rPr>
        <w:t xml:space="preserve"> </w:t>
      </w:r>
      <w:r>
        <w:rPr>
          <w:rFonts w:ascii="Times New Roman" w:hAnsi="Times New Roman"/>
          <w:sz w:val="28"/>
        </w:rPr>
        <w:t>ополчение</w:t>
      </w:r>
      <w:r>
        <w:rPr>
          <w:rFonts w:ascii="Times New Roman" w:hAnsi="Times New Roman"/>
          <w:spacing w:val="-9"/>
          <w:sz w:val="28"/>
        </w:rPr>
        <w:t xml:space="preserve"> </w:t>
      </w:r>
      <w:r>
        <w:rPr>
          <w:rFonts w:ascii="Times New Roman" w:hAnsi="Times New Roman"/>
          <w:sz w:val="28"/>
        </w:rPr>
        <w:t>для</w:t>
      </w:r>
      <w:r>
        <w:rPr>
          <w:rFonts w:ascii="Times New Roman" w:hAnsi="Times New Roman"/>
          <w:spacing w:val="-8"/>
          <w:sz w:val="28"/>
        </w:rPr>
        <w:t xml:space="preserve"> </w:t>
      </w:r>
      <w:r>
        <w:rPr>
          <w:rFonts w:ascii="Times New Roman" w:hAnsi="Times New Roman"/>
          <w:sz w:val="28"/>
        </w:rPr>
        <w:t>борьбы</w:t>
      </w:r>
      <w:r>
        <w:rPr>
          <w:rFonts w:ascii="Times New Roman" w:hAnsi="Times New Roman"/>
          <w:spacing w:val="-7"/>
          <w:sz w:val="28"/>
        </w:rPr>
        <w:t xml:space="preserve"> </w:t>
      </w:r>
      <w:r>
        <w:rPr>
          <w:rFonts w:ascii="Times New Roman" w:hAnsi="Times New Roman"/>
          <w:sz w:val="28"/>
        </w:rPr>
        <w:t>с</w:t>
      </w:r>
      <w:r>
        <w:rPr>
          <w:rFonts w:ascii="Times New Roman" w:hAnsi="Times New Roman"/>
          <w:spacing w:val="-9"/>
          <w:sz w:val="28"/>
        </w:rPr>
        <w:t xml:space="preserve"> </w:t>
      </w:r>
      <w:r>
        <w:rPr>
          <w:rFonts w:ascii="Times New Roman" w:hAnsi="Times New Roman"/>
          <w:sz w:val="28"/>
        </w:rPr>
        <w:t>иноземными</w:t>
      </w:r>
      <w:r>
        <w:rPr>
          <w:rFonts w:ascii="Times New Roman" w:hAnsi="Times New Roman"/>
          <w:spacing w:val="-7"/>
          <w:sz w:val="28"/>
        </w:rPr>
        <w:t xml:space="preserve"> </w:t>
      </w:r>
      <w:r>
        <w:rPr>
          <w:rFonts w:ascii="Times New Roman" w:hAnsi="Times New Roman"/>
          <w:sz w:val="28"/>
        </w:rPr>
        <w:t>захватчиками.</w:t>
      </w:r>
      <w:r>
        <w:rPr>
          <w:rFonts w:ascii="Times New Roman" w:hAnsi="Times New Roman"/>
          <w:spacing w:val="-7"/>
          <w:sz w:val="28"/>
        </w:rPr>
        <w:t xml:space="preserve"> </w:t>
      </w:r>
      <w:r>
        <w:rPr>
          <w:rFonts w:ascii="Times New Roman" w:hAnsi="Times New Roman"/>
          <w:sz w:val="28"/>
        </w:rPr>
        <w:t>Так</w:t>
      </w:r>
      <w:r>
        <w:rPr>
          <w:rFonts w:ascii="Times New Roman" w:hAnsi="Times New Roman"/>
          <w:spacing w:val="-9"/>
          <w:sz w:val="28"/>
        </w:rPr>
        <w:t xml:space="preserve"> </w:t>
      </w:r>
      <w:r>
        <w:rPr>
          <w:rFonts w:ascii="Times New Roman" w:hAnsi="Times New Roman"/>
          <w:sz w:val="28"/>
        </w:rPr>
        <w:t>было</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8"/>
          <w:sz w:val="28"/>
        </w:rPr>
        <w:t xml:space="preserve"> </w:t>
      </w:r>
      <w:r>
        <w:rPr>
          <w:rFonts w:ascii="Times New Roman" w:hAnsi="Times New Roman"/>
          <w:sz w:val="28"/>
        </w:rPr>
        <w:t>1941-1945</w:t>
      </w:r>
      <w:r>
        <w:rPr>
          <w:rFonts w:ascii="Times New Roman" w:hAnsi="Times New Roman"/>
          <w:spacing w:val="-8"/>
          <w:sz w:val="28"/>
        </w:rPr>
        <w:t xml:space="preserve"> </w:t>
      </w:r>
      <w:r>
        <w:rPr>
          <w:rFonts w:ascii="Times New Roman" w:hAnsi="Times New Roman"/>
          <w:sz w:val="28"/>
        </w:rPr>
        <w:t>годах</w:t>
      </w:r>
      <w:r>
        <w:rPr>
          <w:rFonts w:ascii="Times New Roman" w:hAnsi="Times New Roman"/>
          <w:spacing w:val="-8"/>
          <w:sz w:val="28"/>
        </w:rPr>
        <w:t xml:space="preserve"> </w:t>
      </w:r>
      <w:r>
        <w:rPr>
          <w:rFonts w:ascii="Times New Roman" w:hAnsi="Times New Roman"/>
          <w:sz w:val="28"/>
        </w:rPr>
        <w:t>во</w:t>
      </w:r>
      <w:r>
        <w:rPr>
          <w:rFonts w:ascii="Times New Roman" w:hAnsi="Times New Roman"/>
          <w:spacing w:val="-68"/>
          <w:sz w:val="28"/>
        </w:rPr>
        <w:t xml:space="preserve"> </w:t>
      </w:r>
      <w:r>
        <w:rPr>
          <w:rFonts w:ascii="Times New Roman" w:hAnsi="Times New Roman"/>
          <w:sz w:val="28"/>
        </w:rPr>
        <w:t>время</w:t>
      </w:r>
      <w:r>
        <w:rPr>
          <w:rFonts w:ascii="Times New Roman" w:hAnsi="Times New Roman"/>
          <w:spacing w:val="-6"/>
          <w:sz w:val="28"/>
        </w:rPr>
        <w:t xml:space="preserve"> </w:t>
      </w:r>
      <w:r>
        <w:rPr>
          <w:rFonts w:ascii="Times New Roman" w:hAnsi="Times New Roman"/>
          <w:sz w:val="28"/>
        </w:rPr>
        <w:t>Великой</w:t>
      </w:r>
      <w:r>
        <w:rPr>
          <w:rFonts w:ascii="Times New Roman" w:hAnsi="Times New Roman"/>
          <w:spacing w:val="-6"/>
          <w:sz w:val="28"/>
        </w:rPr>
        <w:t xml:space="preserve"> </w:t>
      </w:r>
      <w:r>
        <w:rPr>
          <w:rFonts w:ascii="Times New Roman" w:hAnsi="Times New Roman"/>
          <w:sz w:val="28"/>
        </w:rPr>
        <w:t>Отечественной</w:t>
      </w:r>
      <w:r>
        <w:rPr>
          <w:rFonts w:ascii="Times New Roman" w:hAnsi="Times New Roman"/>
          <w:spacing w:val="-6"/>
          <w:sz w:val="28"/>
        </w:rPr>
        <w:t xml:space="preserve"> </w:t>
      </w:r>
      <w:r>
        <w:rPr>
          <w:rFonts w:ascii="Times New Roman" w:hAnsi="Times New Roman"/>
          <w:sz w:val="28"/>
        </w:rPr>
        <w:t>войны</w:t>
      </w:r>
      <w:r>
        <w:rPr>
          <w:rFonts w:ascii="Times New Roman" w:hAnsi="Times New Roman"/>
          <w:spacing w:val="-4"/>
          <w:sz w:val="28"/>
        </w:rPr>
        <w:t xml:space="preserve"> </w:t>
      </w:r>
      <w:r>
        <w:rPr>
          <w:rFonts w:ascii="Times New Roman" w:hAnsi="Times New Roman"/>
          <w:sz w:val="28"/>
        </w:rPr>
        <w:t>с</w:t>
      </w:r>
      <w:r>
        <w:rPr>
          <w:rFonts w:ascii="Times New Roman" w:hAnsi="Times New Roman"/>
          <w:spacing w:val="-6"/>
          <w:sz w:val="28"/>
        </w:rPr>
        <w:t xml:space="preserve"> </w:t>
      </w:r>
      <w:r>
        <w:rPr>
          <w:rFonts w:ascii="Times New Roman" w:hAnsi="Times New Roman"/>
          <w:sz w:val="28"/>
        </w:rPr>
        <w:t>фашистами.</w:t>
      </w:r>
      <w:r>
        <w:rPr>
          <w:rFonts w:ascii="Times New Roman" w:hAnsi="Times New Roman"/>
          <w:spacing w:val="-2"/>
          <w:sz w:val="28"/>
        </w:rPr>
        <w:t xml:space="preserve"> </w:t>
      </w:r>
      <w:r>
        <w:rPr>
          <w:rFonts w:ascii="Times New Roman" w:hAnsi="Times New Roman"/>
          <w:sz w:val="28"/>
        </w:rPr>
        <w:t>(«День</w:t>
      </w:r>
      <w:r>
        <w:rPr>
          <w:rFonts w:ascii="Times New Roman" w:hAnsi="Times New Roman"/>
          <w:spacing w:val="-6"/>
          <w:sz w:val="28"/>
        </w:rPr>
        <w:t xml:space="preserve"> </w:t>
      </w:r>
      <w:r>
        <w:rPr>
          <w:rFonts w:ascii="Times New Roman" w:hAnsi="Times New Roman"/>
          <w:sz w:val="28"/>
        </w:rPr>
        <w:t>народного</w:t>
      </w:r>
      <w:r>
        <w:rPr>
          <w:rFonts w:ascii="Times New Roman" w:hAnsi="Times New Roman"/>
          <w:spacing w:val="-5"/>
          <w:sz w:val="28"/>
        </w:rPr>
        <w:t xml:space="preserve"> </w:t>
      </w:r>
      <w:r>
        <w:rPr>
          <w:rFonts w:ascii="Times New Roman" w:hAnsi="Times New Roman"/>
          <w:sz w:val="28"/>
        </w:rPr>
        <w:t>единства»).</w:t>
      </w:r>
    </w:p>
    <w:p w14:paraId="EC2C0000">
      <w:pPr>
        <w:pStyle w:val="Style_33"/>
        <w:ind w:firstLine="0" w:left="843"/>
        <w:jc w:val="both"/>
        <w:rPr>
          <w:rFonts w:ascii="Times New Roman" w:hAnsi="Times New Roman"/>
          <w:sz w:val="28"/>
        </w:rPr>
      </w:pPr>
      <w:r>
        <w:rPr>
          <w:rFonts w:ascii="Times New Roman" w:hAnsi="Times New Roman"/>
          <w:sz w:val="28"/>
        </w:rPr>
        <w:t>Различные</w:t>
      </w:r>
      <w:r>
        <w:rPr>
          <w:rFonts w:ascii="Times New Roman" w:hAnsi="Times New Roman"/>
          <w:spacing w:val="-4"/>
          <w:sz w:val="28"/>
        </w:rPr>
        <w:t xml:space="preserve"> </w:t>
      </w:r>
      <w:r>
        <w:rPr>
          <w:rFonts w:ascii="Times New Roman" w:hAnsi="Times New Roman"/>
          <w:sz w:val="28"/>
        </w:rPr>
        <w:t>праздники,</w:t>
      </w:r>
      <w:r>
        <w:rPr>
          <w:rFonts w:ascii="Times New Roman" w:hAnsi="Times New Roman"/>
          <w:spacing w:val="-3"/>
          <w:sz w:val="28"/>
        </w:rPr>
        <w:t xml:space="preserve"> </w:t>
      </w:r>
      <w:r>
        <w:rPr>
          <w:rFonts w:ascii="Times New Roman" w:hAnsi="Times New Roman"/>
          <w:sz w:val="28"/>
        </w:rPr>
        <w:t>посвященные</w:t>
      </w:r>
      <w:r>
        <w:rPr>
          <w:rFonts w:ascii="Times New Roman" w:hAnsi="Times New Roman"/>
          <w:spacing w:val="-2"/>
          <w:sz w:val="28"/>
        </w:rPr>
        <w:t xml:space="preserve"> </w:t>
      </w:r>
      <w:r>
        <w:rPr>
          <w:rFonts w:ascii="Times New Roman" w:hAnsi="Times New Roman"/>
          <w:sz w:val="28"/>
        </w:rPr>
        <w:t>истории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культуре</w:t>
      </w:r>
      <w:r>
        <w:rPr>
          <w:rFonts w:ascii="Times New Roman" w:hAnsi="Times New Roman"/>
          <w:spacing w:val="-3"/>
          <w:sz w:val="28"/>
        </w:rPr>
        <w:t xml:space="preserve"> </w:t>
      </w:r>
      <w:r>
        <w:rPr>
          <w:rFonts w:ascii="Times New Roman" w:hAnsi="Times New Roman"/>
          <w:sz w:val="28"/>
        </w:rPr>
        <w:t>России:</w:t>
      </w:r>
    </w:p>
    <w:p w14:paraId="ED2C0000">
      <w:pPr>
        <w:pStyle w:val="Style_31"/>
        <w:spacing w:before="158" w:line="360" w:lineRule="auto"/>
        <w:ind w:right="148"/>
        <w:jc w:val="both"/>
        <w:rPr>
          <w:rFonts w:ascii="Times New Roman" w:hAnsi="Times New Roman"/>
          <w:sz w:val="28"/>
        </w:rPr>
      </w:pPr>
      <w:r>
        <w:rPr>
          <w:rFonts w:ascii="Times New Roman" w:hAnsi="Times New Roman"/>
          <w:sz w:val="28"/>
        </w:rPr>
        <w:t>Историческая</w:t>
      </w:r>
      <w:r>
        <w:rPr>
          <w:rFonts w:ascii="Times New Roman" w:hAnsi="Times New Roman"/>
          <w:spacing w:val="1"/>
          <w:sz w:val="28"/>
        </w:rPr>
        <w:t xml:space="preserve"> </w:t>
      </w:r>
      <w:r>
        <w:rPr>
          <w:rFonts w:ascii="Times New Roman" w:hAnsi="Times New Roman"/>
          <w:sz w:val="28"/>
        </w:rPr>
        <w:t>память:</w:t>
      </w:r>
      <w:r>
        <w:rPr>
          <w:rFonts w:ascii="Times New Roman" w:hAnsi="Times New Roman"/>
          <w:spacing w:val="1"/>
          <w:sz w:val="28"/>
        </w:rPr>
        <w:t xml:space="preserve"> </w:t>
      </w:r>
      <w:r>
        <w:rPr>
          <w:rFonts w:ascii="Times New Roman" w:hAnsi="Times New Roman"/>
          <w:sz w:val="28"/>
        </w:rPr>
        <w:t>Пётр</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Феврония</w:t>
      </w:r>
      <w:r>
        <w:rPr>
          <w:rFonts w:ascii="Times New Roman" w:hAnsi="Times New Roman"/>
          <w:spacing w:val="1"/>
          <w:sz w:val="28"/>
        </w:rPr>
        <w:t xml:space="preserve"> </w:t>
      </w:r>
      <w:r>
        <w:rPr>
          <w:rFonts w:ascii="Times New Roman" w:hAnsi="Times New Roman"/>
          <w:sz w:val="28"/>
        </w:rPr>
        <w:t>Муромские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символ</w:t>
      </w:r>
      <w:r>
        <w:rPr>
          <w:rFonts w:ascii="Times New Roman" w:hAnsi="Times New Roman"/>
          <w:spacing w:val="1"/>
          <w:sz w:val="28"/>
        </w:rPr>
        <w:t xml:space="preserve"> </w:t>
      </w:r>
      <w:r>
        <w:rPr>
          <w:rFonts w:ascii="Times New Roman" w:hAnsi="Times New Roman"/>
          <w:sz w:val="28"/>
        </w:rPr>
        <w:t>любви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взаимопонимания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семейной</w:t>
      </w:r>
      <w:r>
        <w:rPr>
          <w:rFonts w:ascii="Times New Roman" w:hAnsi="Times New Roman"/>
          <w:spacing w:val="1"/>
          <w:sz w:val="28"/>
        </w:rPr>
        <w:t xml:space="preserve"> </w:t>
      </w:r>
      <w:r>
        <w:rPr>
          <w:rFonts w:ascii="Times New Roman" w:hAnsi="Times New Roman"/>
          <w:sz w:val="28"/>
        </w:rPr>
        <w:t>жизни.</w:t>
      </w:r>
      <w:r>
        <w:rPr>
          <w:rFonts w:ascii="Times New Roman" w:hAnsi="Times New Roman"/>
          <w:spacing w:val="1"/>
          <w:sz w:val="28"/>
        </w:rPr>
        <w:t xml:space="preserve"> </w:t>
      </w:r>
      <w:r>
        <w:rPr>
          <w:rFonts w:ascii="Times New Roman" w:hAnsi="Times New Roman"/>
          <w:sz w:val="28"/>
        </w:rPr>
        <w:t>Ценности</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семьи:</w:t>
      </w:r>
      <w:r>
        <w:rPr>
          <w:rFonts w:ascii="Times New Roman" w:hAnsi="Times New Roman"/>
          <w:spacing w:val="1"/>
          <w:sz w:val="28"/>
        </w:rPr>
        <w:t xml:space="preserve"> </w:t>
      </w:r>
      <w:r>
        <w:rPr>
          <w:rFonts w:ascii="Times New Roman" w:hAnsi="Times New Roman"/>
          <w:sz w:val="28"/>
        </w:rPr>
        <w:t>любовь,</w:t>
      </w:r>
      <w:r>
        <w:rPr>
          <w:rFonts w:ascii="Times New Roman" w:hAnsi="Times New Roman"/>
          <w:spacing w:val="1"/>
          <w:sz w:val="28"/>
        </w:rPr>
        <w:t xml:space="preserve"> </w:t>
      </w:r>
      <w:r>
        <w:rPr>
          <w:rFonts w:ascii="Times New Roman" w:hAnsi="Times New Roman"/>
          <w:sz w:val="28"/>
        </w:rPr>
        <w:t>взаимопонимание,</w:t>
      </w:r>
      <w:r>
        <w:rPr>
          <w:rFonts w:ascii="Times New Roman" w:hAnsi="Times New Roman"/>
          <w:spacing w:val="1"/>
          <w:sz w:val="28"/>
        </w:rPr>
        <w:t xml:space="preserve"> </w:t>
      </w:r>
      <w:r>
        <w:rPr>
          <w:rFonts w:ascii="Times New Roman" w:hAnsi="Times New Roman"/>
          <w:sz w:val="28"/>
        </w:rPr>
        <w:t>участие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семейном</w:t>
      </w:r>
      <w:r>
        <w:rPr>
          <w:rFonts w:ascii="Times New Roman" w:hAnsi="Times New Roman"/>
          <w:spacing w:val="1"/>
          <w:sz w:val="28"/>
        </w:rPr>
        <w:t xml:space="preserve"> </w:t>
      </w:r>
      <w:r>
        <w:rPr>
          <w:rFonts w:ascii="Times New Roman" w:hAnsi="Times New Roman"/>
          <w:sz w:val="28"/>
        </w:rPr>
        <w:t>хозяйстве,</w:t>
      </w:r>
      <w:r>
        <w:rPr>
          <w:rFonts w:ascii="Times New Roman" w:hAnsi="Times New Roman"/>
          <w:spacing w:val="1"/>
          <w:sz w:val="28"/>
        </w:rPr>
        <w:t xml:space="preserve"> </w:t>
      </w:r>
      <w:r>
        <w:rPr>
          <w:rFonts w:ascii="Times New Roman" w:hAnsi="Times New Roman"/>
          <w:sz w:val="28"/>
        </w:rPr>
        <w:t>воспитании</w:t>
      </w:r>
      <w:r>
        <w:rPr>
          <w:rFonts w:ascii="Times New Roman" w:hAnsi="Times New Roman"/>
          <w:spacing w:val="1"/>
          <w:sz w:val="28"/>
        </w:rPr>
        <w:t xml:space="preserve"> </w:t>
      </w:r>
      <w:r>
        <w:rPr>
          <w:rFonts w:ascii="Times New Roman" w:hAnsi="Times New Roman"/>
          <w:sz w:val="28"/>
        </w:rPr>
        <w:t>детей).</w:t>
      </w:r>
      <w:r>
        <w:rPr>
          <w:rFonts w:ascii="Times New Roman" w:hAnsi="Times New Roman"/>
          <w:spacing w:val="1"/>
          <w:sz w:val="28"/>
        </w:rPr>
        <w:t xml:space="preserve"> </w:t>
      </w:r>
      <w:r>
        <w:rPr>
          <w:rFonts w:ascii="Times New Roman" w:hAnsi="Times New Roman"/>
          <w:sz w:val="28"/>
        </w:rPr>
        <w:t>Семья</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67"/>
          <w:sz w:val="28"/>
        </w:rPr>
        <w:t xml:space="preserve"> </w:t>
      </w:r>
      <w:r>
        <w:rPr>
          <w:rFonts w:ascii="Times New Roman" w:hAnsi="Times New Roman"/>
          <w:sz w:val="28"/>
        </w:rPr>
        <w:t>первый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жизни</w:t>
      </w:r>
      <w:r>
        <w:rPr>
          <w:rFonts w:ascii="Times New Roman" w:hAnsi="Times New Roman"/>
          <w:spacing w:val="1"/>
          <w:sz w:val="28"/>
        </w:rPr>
        <w:t xml:space="preserve"> </w:t>
      </w:r>
      <w:r>
        <w:rPr>
          <w:rFonts w:ascii="Times New Roman" w:hAnsi="Times New Roman"/>
          <w:sz w:val="28"/>
        </w:rPr>
        <w:t>ребенка</w:t>
      </w:r>
      <w:r>
        <w:rPr>
          <w:rFonts w:ascii="Times New Roman" w:hAnsi="Times New Roman"/>
          <w:spacing w:val="1"/>
          <w:sz w:val="28"/>
        </w:rPr>
        <w:t xml:space="preserve"> </w:t>
      </w:r>
      <w:r>
        <w:rPr>
          <w:rFonts w:ascii="Times New Roman" w:hAnsi="Times New Roman"/>
          <w:sz w:val="28"/>
        </w:rPr>
        <w:t>коллектив.</w:t>
      </w:r>
      <w:r>
        <w:rPr>
          <w:rFonts w:ascii="Times New Roman" w:hAnsi="Times New Roman"/>
          <w:spacing w:val="1"/>
          <w:sz w:val="28"/>
        </w:rPr>
        <w:t xml:space="preserve"> </w:t>
      </w:r>
      <w:r>
        <w:rPr>
          <w:rFonts w:ascii="Times New Roman" w:hAnsi="Times New Roman"/>
          <w:sz w:val="28"/>
        </w:rPr>
        <w:t>Традиции,</w:t>
      </w:r>
      <w:r>
        <w:rPr>
          <w:rFonts w:ascii="Times New Roman" w:hAnsi="Times New Roman"/>
          <w:spacing w:val="1"/>
          <w:sz w:val="28"/>
        </w:rPr>
        <w:t xml:space="preserve"> </w:t>
      </w:r>
      <w:r>
        <w:rPr>
          <w:rFonts w:ascii="Times New Roman" w:hAnsi="Times New Roman"/>
          <w:sz w:val="28"/>
        </w:rPr>
        <w:t>обычаи,</w:t>
      </w:r>
      <w:r>
        <w:rPr>
          <w:rFonts w:ascii="Times New Roman" w:hAnsi="Times New Roman"/>
          <w:spacing w:val="1"/>
          <w:sz w:val="28"/>
        </w:rPr>
        <w:t xml:space="preserve"> </w:t>
      </w:r>
      <w:r>
        <w:rPr>
          <w:rFonts w:ascii="Times New Roman" w:hAnsi="Times New Roman"/>
          <w:sz w:val="28"/>
        </w:rPr>
        <w:t>трудовая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досуговая</w:t>
      </w:r>
      <w:r>
        <w:rPr>
          <w:rFonts w:ascii="Times New Roman" w:hAnsi="Times New Roman"/>
          <w:spacing w:val="-67"/>
          <w:sz w:val="28"/>
        </w:rPr>
        <w:t xml:space="preserve"> </w:t>
      </w:r>
      <w:r>
        <w:rPr>
          <w:rFonts w:ascii="Times New Roman" w:hAnsi="Times New Roman"/>
          <w:sz w:val="28"/>
        </w:rPr>
        <w:t>деятельность; взаимоотношения в семьях разных народов РФ.</w:t>
      </w:r>
      <w:r>
        <w:rPr>
          <w:rFonts w:ascii="Times New Roman" w:hAnsi="Times New Roman"/>
          <w:spacing w:val="1"/>
          <w:sz w:val="28"/>
        </w:rPr>
        <w:t xml:space="preserve"> </w:t>
      </w:r>
      <w:r>
        <w:rPr>
          <w:rFonts w:ascii="Times New Roman" w:hAnsi="Times New Roman"/>
          <w:sz w:val="28"/>
        </w:rPr>
        <w:t>Поколения в семье.</w:t>
      </w:r>
      <w:r>
        <w:rPr>
          <w:rFonts w:ascii="Times New Roman" w:hAnsi="Times New Roman"/>
          <w:spacing w:val="-67"/>
          <w:sz w:val="28"/>
        </w:rPr>
        <w:t xml:space="preserve"> </w:t>
      </w:r>
      <w:r>
        <w:rPr>
          <w:rFonts w:ascii="Times New Roman" w:hAnsi="Times New Roman"/>
          <w:sz w:val="28"/>
        </w:rPr>
        <w:t>Семейное</w:t>
      </w:r>
      <w:r>
        <w:rPr>
          <w:rFonts w:ascii="Times New Roman" w:hAnsi="Times New Roman"/>
          <w:spacing w:val="1"/>
          <w:sz w:val="28"/>
        </w:rPr>
        <w:t xml:space="preserve"> </w:t>
      </w:r>
      <w:r>
        <w:rPr>
          <w:rFonts w:ascii="Times New Roman" w:hAnsi="Times New Roman"/>
          <w:sz w:val="28"/>
        </w:rPr>
        <w:t>«древо».</w:t>
      </w:r>
      <w:r>
        <w:rPr>
          <w:rFonts w:ascii="Times New Roman" w:hAnsi="Times New Roman"/>
          <w:spacing w:val="1"/>
          <w:sz w:val="28"/>
        </w:rPr>
        <w:t xml:space="preserve"> </w:t>
      </w:r>
      <w:r>
        <w:rPr>
          <w:rFonts w:ascii="Times New Roman" w:hAnsi="Times New Roman"/>
          <w:sz w:val="28"/>
        </w:rPr>
        <w:t>Особое</w:t>
      </w:r>
      <w:r>
        <w:rPr>
          <w:rFonts w:ascii="Times New Roman" w:hAnsi="Times New Roman"/>
          <w:spacing w:val="1"/>
          <w:sz w:val="28"/>
        </w:rPr>
        <w:t xml:space="preserve"> </w:t>
      </w:r>
      <w:r>
        <w:rPr>
          <w:rFonts w:ascii="Times New Roman" w:hAnsi="Times New Roman"/>
          <w:sz w:val="28"/>
        </w:rPr>
        <w:t>отношение</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старшему</w:t>
      </w:r>
      <w:r>
        <w:rPr>
          <w:rFonts w:ascii="Times New Roman" w:hAnsi="Times New Roman"/>
          <w:spacing w:val="1"/>
          <w:sz w:val="28"/>
        </w:rPr>
        <w:t xml:space="preserve"> </w:t>
      </w:r>
      <w:r>
        <w:rPr>
          <w:rFonts w:ascii="Times New Roman" w:hAnsi="Times New Roman"/>
          <w:sz w:val="28"/>
        </w:rPr>
        <w:t>поколению,</w:t>
      </w:r>
      <w:r>
        <w:rPr>
          <w:rFonts w:ascii="Times New Roman" w:hAnsi="Times New Roman"/>
          <w:spacing w:val="1"/>
          <w:sz w:val="28"/>
        </w:rPr>
        <w:t xml:space="preserve"> </w:t>
      </w:r>
      <w:r>
        <w:rPr>
          <w:rFonts w:ascii="Times New Roman" w:hAnsi="Times New Roman"/>
          <w:sz w:val="28"/>
        </w:rPr>
        <w:t>проявление</w:t>
      </w:r>
      <w:r>
        <w:rPr>
          <w:rFonts w:ascii="Times New Roman" w:hAnsi="Times New Roman"/>
          <w:spacing w:val="1"/>
          <w:sz w:val="28"/>
        </w:rPr>
        <w:t xml:space="preserve"> </w:t>
      </w:r>
      <w:r>
        <w:rPr>
          <w:rFonts w:ascii="Times New Roman" w:hAnsi="Times New Roman"/>
          <w:sz w:val="28"/>
        </w:rPr>
        <w:t>действенного</w:t>
      </w:r>
      <w:r>
        <w:rPr>
          <w:rFonts w:ascii="Times New Roman" w:hAnsi="Times New Roman"/>
          <w:spacing w:val="-12"/>
          <w:sz w:val="28"/>
        </w:rPr>
        <w:t xml:space="preserve"> </w:t>
      </w:r>
      <w:r>
        <w:rPr>
          <w:rFonts w:ascii="Times New Roman" w:hAnsi="Times New Roman"/>
          <w:sz w:val="28"/>
        </w:rPr>
        <w:t>уважения,</w:t>
      </w:r>
      <w:r>
        <w:rPr>
          <w:rFonts w:ascii="Times New Roman" w:hAnsi="Times New Roman"/>
          <w:spacing w:val="-13"/>
          <w:sz w:val="28"/>
        </w:rPr>
        <w:t xml:space="preserve"> </w:t>
      </w:r>
      <w:r>
        <w:rPr>
          <w:rFonts w:ascii="Times New Roman" w:hAnsi="Times New Roman"/>
          <w:sz w:val="28"/>
        </w:rPr>
        <w:t>внимания</w:t>
      </w:r>
      <w:r>
        <w:rPr>
          <w:rFonts w:ascii="Times New Roman" w:hAnsi="Times New Roman"/>
          <w:spacing w:val="-13"/>
          <w:sz w:val="28"/>
        </w:rPr>
        <w:t xml:space="preserve"> </w:t>
      </w:r>
      <w:r>
        <w:rPr>
          <w:rFonts w:ascii="Times New Roman" w:hAnsi="Times New Roman"/>
          <w:sz w:val="28"/>
        </w:rPr>
        <w:t>к</w:t>
      </w:r>
      <w:r>
        <w:rPr>
          <w:rFonts w:ascii="Times New Roman" w:hAnsi="Times New Roman"/>
          <w:spacing w:val="-13"/>
          <w:sz w:val="28"/>
        </w:rPr>
        <w:t xml:space="preserve"> </w:t>
      </w:r>
      <w:r>
        <w:rPr>
          <w:rFonts w:ascii="Times New Roman" w:hAnsi="Times New Roman"/>
          <w:sz w:val="28"/>
        </w:rPr>
        <w:t>бабушкам</w:t>
      </w:r>
      <w:r>
        <w:rPr>
          <w:rFonts w:ascii="Times New Roman" w:hAnsi="Times New Roman"/>
          <w:spacing w:val="-13"/>
          <w:sz w:val="28"/>
        </w:rPr>
        <w:t xml:space="preserve"> </w:t>
      </w:r>
      <w:r>
        <w:rPr>
          <w:rFonts w:ascii="Times New Roman" w:hAnsi="Times New Roman"/>
          <w:sz w:val="28"/>
        </w:rPr>
        <w:t>и</w:t>
      </w:r>
      <w:r>
        <w:rPr>
          <w:rFonts w:ascii="Times New Roman" w:hAnsi="Times New Roman"/>
          <w:spacing w:val="-12"/>
          <w:sz w:val="28"/>
        </w:rPr>
        <w:t xml:space="preserve"> </w:t>
      </w:r>
      <w:r>
        <w:rPr>
          <w:rFonts w:ascii="Times New Roman" w:hAnsi="Times New Roman"/>
          <w:sz w:val="28"/>
        </w:rPr>
        <w:t>дедушкам,</w:t>
      </w:r>
      <w:r>
        <w:rPr>
          <w:rFonts w:ascii="Times New Roman" w:hAnsi="Times New Roman"/>
          <w:spacing w:val="-11"/>
          <w:sz w:val="28"/>
        </w:rPr>
        <w:t xml:space="preserve"> </w:t>
      </w:r>
      <w:r>
        <w:rPr>
          <w:rFonts w:ascii="Times New Roman" w:hAnsi="Times New Roman"/>
          <w:sz w:val="28"/>
        </w:rPr>
        <w:t>забота</w:t>
      </w:r>
      <w:r>
        <w:rPr>
          <w:rFonts w:ascii="Times New Roman" w:hAnsi="Times New Roman"/>
          <w:spacing w:val="-12"/>
          <w:sz w:val="28"/>
        </w:rPr>
        <w:t xml:space="preserve"> </w:t>
      </w:r>
      <w:r>
        <w:rPr>
          <w:rFonts w:ascii="Times New Roman" w:hAnsi="Times New Roman"/>
          <w:sz w:val="28"/>
        </w:rPr>
        <w:t>о</w:t>
      </w:r>
      <w:r>
        <w:rPr>
          <w:rFonts w:ascii="Times New Roman" w:hAnsi="Times New Roman"/>
          <w:spacing w:val="-12"/>
          <w:sz w:val="28"/>
        </w:rPr>
        <w:t xml:space="preserve"> </w:t>
      </w:r>
      <w:r>
        <w:rPr>
          <w:rFonts w:ascii="Times New Roman" w:hAnsi="Times New Roman"/>
          <w:sz w:val="28"/>
        </w:rPr>
        <w:t>них.</w:t>
      </w:r>
      <w:r>
        <w:rPr>
          <w:rFonts w:ascii="Times New Roman" w:hAnsi="Times New Roman"/>
          <w:spacing w:val="-10"/>
          <w:sz w:val="28"/>
        </w:rPr>
        <w:t xml:space="preserve"> </w:t>
      </w:r>
      <w:r>
        <w:rPr>
          <w:rFonts w:ascii="Times New Roman" w:hAnsi="Times New Roman"/>
          <w:sz w:val="28"/>
        </w:rPr>
        <w:t>Роль</w:t>
      </w:r>
      <w:r>
        <w:rPr>
          <w:rFonts w:ascii="Times New Roman" w:hAnsi="Times New Roman"/>
          <w:spacing w:val="-13"/>
          <w:sz w:val="28"/>
        </w:rPr>
        <w:t xml:space="preserve"> </w:t>
      </w:r>
      <w:r>
        <w:rPr>
          <w:rFonts w:ascii="Times New Roman" w:hAnsi="Times New Roman"/>
          <w:sz w:val="28"/>
        </w:rPr>
        <w:t>отца</w:t>
      </w:r>
      <w:r>
        <w:rPr>
          <w:rFonts w:ascii="Times New Roman" w:hAnsi="Times New Roman"/>
          <w:spacing w:val="-67"/>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семье,</w:t>
      </w:r>
      <w:r>
        <w:rPr>
          <w:rFonts w:ascii="Times New Roman" w:hAnsi="Times New Roman"/>
          <w:spacing w:val="1"/>
          <w:sz w:val="28"/>
        </w:rPr>
        <w:t xml:space="preserve"> </w:t>
      </w:r>
      <w:r>
        <w:rPr>
          <w:rFonts w:ascii="Times New Roman" w:hAnsi="Times New Roman"/>
          <w:sz w:val="28"/>
        </w:rPr>
        <w:t>участие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хозяйственной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досуге</w:t>
      </w:r>
      <w:r>
        <w:rPr>
          <w:rFonts w:ascii="Times New Roman" w:hAnsi="Times New Roman"/>
          <w:spacing w:val="1"/>
          <w:sz w:val="28"/>
        </w:rPr>
        <w:t xml:space="preserve"> </w:t>
      </w:r>
      <w:r>
        <w:rPr>
          <w:rFonts w:ascii="Times New Roman" w:hAnsi="Times New Roman"/>
          <w:sz w:val="28"/>
        </w:rPr>
        <w:t>семьи,</w:t>
      </w:r>
      <w:r>
        <w:rPr>
          <w:rFonts w:ascii="Times New Roman" w:hAnsi="Times New Roman"/>
          <w:spacing w:val="1"/>
          <w:sz w:val="28"/>
        </w:rPr>
        <w:t xml:space="preserve"> </w:t>
      </w:r>
      <w:r>
        <w:rPr>
          <w:rFonts w:ascii="Times New Roman" w:hAnsi="Times New Roman"/>
          <w:sz w:val="28"/>
        </w:rPr>
        <w:t>укреплении</w:t>
      </w:r>
      <w:r>
        <w:rPr>
          <w:rFonts w:ascii="Times New Roman" w:hAnsi="Times New Roman"/>
          <w:spacing w:val="1"/>
          <w:sz w:val="28"/>
        </w:rPr>
        <w:t xml:space="preserve"> </w:t>
      </w:r>
      <w:r>
        <w:rPr>
          <w:rFonts w:ascii="Times New Roman" w:hAnsi="Times New Roman"/>
          <w:sz w:val="28"/>
        </w:rPr>
        <w:t>традиционных</w:t>
      </w:r>
      <w:r>
        <w:rPr>
          <w:rFonts w:ascii="Times New Roman" w:hAnsi="Times New Roman"/>
          <w:spacing w:val="-7"/>
          <w:sz w:val="28"/>
        </w:rPr>
        <w:t xml:space="preserve"> </w:t>
      </w:r>
      <w:r>
        <w:rPr>
          <w:rFonts w:ascii="Times New Roman" w:hAnsi="Times New Roman"/>
          <w:sz w:val="28"/>
        </w:rPr>
        <w:t>семейных</w:t>
      </w:r>
      <w:r>
        <w:rPr>
          <w:rFonts w:ascii="Times New Roman" w:hAnsi="Times New Roman"/>
          <w:spacing w:val="-6"/>
          <w:sz w:val="28"/>
        </w:rPr>
        <w:t xml:space="preserve"> </w:t>
      </w:r>
      <w:r>
        <w:rPr>
          <w:rFonts w:ascii="Times New Roman" w:hAnsi="Times New Roman"/>
          <w:sz w:val="28"/>
        </w:rPr>
        <w:t>ценностей.</w:t>
      </w:r>
      <w:r>
        <w:rPr>
          <w:rFonts w:ascii="Times New Roman" w:hAnsi="Times New Roman"/>
          <w:spacing w:val="-5"/>
          <w:sz w:val="28"/>
        </w:rPr>
        <w:t xml:space="preserve"> </w:t>
      </w:r>
      <w:r>
        <w:rPr>
          <w:rFonts w:ascii="Times New Roman" w:hAnsi="Times New Roman"/>
          <w:sz w:val="28"/>
        </w:rPr>
        <w:t>Понимание</w:t>
      </w:r>
      <w:r>
        <w:rPr>
          <w:rFonts w:ascii="Times New Roman" w:hAnsi="Times New Roman"/>
          <w:spacing w:val="-7"/>
          <w:sz w:val="28"/>
        </w:rPr>
        <w:t xml:space="preserve"> </w:t>
      </w:r>
      <w:r>
        <w:rPr>
          <w:rFonts w:ascii="Times New Roman" w:hAnsi="Times New Roman"/>
          <w:sz w:val="28"/>
        </w:rPr>
        <w:t>роли</w:t>
      </w:r>
      <w:r>
        <w:rPr>
          <w:rFonts w:ascii="Times New Roman" w:hAnsi="Times New Roman"/>
          <w:spacing w:val="-6"/>
          <w:sz w:val="28"/>
        </w:rPr>
        <w:t xml:space="preserve"> </w:t>
      </w:r>
      <w:r>
        <w:rPr>
          <w:rFonts w:ascii="Times New Roman" w:hAnsi="Times New Roman"/>
          <w:sz w:val="28"/>
        </w:rPr>
        <w:t>отца</w:t>
      </w:r>
      <w:r>
        <w:rPr>
          <w:rFonts w:ascii="Times New Roman" w:hAnsi="Times New Roman"/>
          <w:spacing w:val="-7"/>
          <w:sz w:val="28"/>
        </w:rPr>
        <w:t xml:space="preserve"> </w:t>
      </w:r>
      <w:r>
        <w:rPr>
          <w:rFonts w:ascii="Times New Roman" w:hAnsi="Times New Roman"/>
          <w:sz w:val="28"/>
        </w:rPr>
        <w:t>как</w:t>
      </w:r>
      <w:r>
        <w:rPr>
          <w:rFonts w:ascii="Times New Roman" w:hAnsi="Times New Roman"/>
          <w:spacing w:val="-7"/>
          <w:sz w:val="28"/>
        </w:rPr>
        <w:t xml:space="preserve"> </w:t>
      </w:r>
      <w:r>
        <w:rPr>
          <w:rFonts w:ascii="Times New Roman" w:hAnsi="Times New Roman"/>
          <w:sz w:val="28"/>
        </w:rPr>
        <w:t>родителя,</w:t>
      </w:r>
      <w:r>
        <w:rPr>
          <w:rFonts w:ascii="Times New Roman" w:hAnsi="Times New Roman"/>
          <w:spacing w:val="-7"/>
          <w:sz w:val="28"/>
        </w:rPr>
        <w:t xml:space="preserve"> </w:t>
      </w:r>
      <w:r>
        <w:rPr>
          <w:rFonts w:ascii="Times New Roman" w:hAnsi="Times New Roman"/>
          <w:sz w:val="28"/>
        </w:rPr>
        <w:t>участие</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67"/>
          <w:sz w:val="28"/>
        </w:rPr>
        <w:t xml:space="preserve"> </w:t>
      </w:r>
      <w:r>
        <w:rPr>
          <w:rFonts w:ascii="Times New Roman" w:hAnsi="Times New Roman"/>
          <w:sz w:val="28"/>
        </w:rPr>
        <w:t>воспитании</w:t>
      </w:r>
      <w:r>
        <w:rPr>
          <w:rFonts w:ascii="Times New Roman" w:hAnsi="Times New Roman"/>
          <w:spacing w:val="-8"/>
          <w:sz w:val="28"/>
        </w:rPr>
        <w:t xml:space="preserve"> </w:t>
      </w:r>
      <w:r>
        <w:rPr>
          <w:rFonts w:ascii="Times New Roman" w:hAnsi="Times New Roman"/>
          <w:sz w:val="28"/>
        </w:rPr>
        <w:t>детей,</w:t>
      </w:r>
      <w:r>
        <w:rPr>
          <w:rFonts w:ascii="Times New Roman" w:hAnsi="Times New Roman"/>
          <w:spacing w:val="-7"/>
          <w:sz w:val="28"/>
        </w:rPr>
        <w:t xml:space="preserve"> </w:t>
      </w:r>
      <w:r>
        <w:rPr>
          <w:rFonts w:ascii="Times New Roman" w:hAnsi="Times New Roman"/>
          <w:sz w:val="28"/>
        </w:rPr>
        <w:t>отцовское</w:t>
      </w:r>
      <w:r>
        <w:rPr>
          <w:rFonts w:ascii="Times New Roman" w:hAnsi="Times New Roman"/>
          <w:spacing w:val="-9"/>
          <w:sz w:val="28"/>
        </w:rPr>
        <w:t xml:space="preserve"> </w:t>
      </w:r>
      <w:r>
        <w:rPr>
          <w:rFonts w:ascii="Times New Roman" w:hAnsi="Times New Roman"/>
          <w:sz w:val="28"/>
        </w:rPr>
        <w:t>влияние</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9"/>
          <w:sz w:val="28"/>
        </w:rPr>
        <w:t xml:space="preserve"> </w:t>
      </w:r>
      <w:r>
        <w:rPr>
          <w:rFonts w:ascii="Times New Roman" w:hAnsi="Times New Roman"/>
          <w:sz w:val="28"/>
        </w:rPr>
        <w:t>сына</w:t>
      </w:r>
      <w:r>
        <w:rPr>
          <w:rFonts w:ascii="Times New Roman" w:hAnsi="Times New Roman"/>
          <w:spacing w:val="-7"/>
          <w:sz w:val="28"/>
        </w:rPr>
        <w:t xml:space="preserve"> </w:t>
      </w:r>
      <w:r>
        <w:rPr>
          <w:rFonts w:ascii="Times New Roman" w:hAnsi="Times New Roman"/>
          <w:sz w:val="28"/>
        </w:rPr>
        <w:t>и/или</w:t>
      </w:r>
      <w:r>
        <w:rPr>
          <w:rFonts w:ascii="Times New Roman" w:hAnsi="Times New Roman"/>
          <w:spacing w:val="-9"/>
          <w:sz w:val="28"/>
        </w:rPr>
        <w:t xml:space="preserve"> </w:t>
      </w:r>
      <w:r>
        <w:rPr>
          <w:rFonts w:ascii="Times New Roman" w:hAnsi="Times New Roman"/>
          <w:sz w:val="28"/>
        </w:rPr>
        <w:t>дочь.</w:t>
      </w:r>
      <w:r>
        <w:rPr>
          <w:rFonts w:ascii="Times New Roman" w:hAnsi="Times New Roman"/>
          <w:spacing w:val="-4"/>
          <w:sz w:val="28"/>
        </w:rPr>
        <w:t xml:space="preserve"> </w:t>
      </w:r>
      <w:r>
        <w:rPr>
          <w:rFonts w:ascii="Times New Roman" w:hAnsi="Times New Roman"/>
          <w:sz w:val="28"/>
        </w:rPr>
        <w:t>Мать,</w:t>
      </w:r>
      <w:r>
        <w:rPr>
          <w:rFonts w:ascii="Times New Roman" w:hAnsi="Times New Roman"/>
          <w:spacing w:val="-8"/>
          <w:sz w:val="28"/>
        </w:rPr>
        <w:t xml:space="preserve"> </w:t>
      </w:r>
      <w:r>
        <w:rPr>
          <w:rFonts w:ascii="Times New Roman" w:hAnsi="Times New Roman"/>
          <w:sz w:val="28"/>
        </w:rPr>
        <w:t>мама</w:t>
      </w:r>
      <w:r>
        <w:rPr>
          <w:rFonts w:ascii="Times New Roman" w:hAnsi="Times New Roman"/>
          <w:spacing w:val="-7"/>
          <w:sz w:val="28"/>
        </w:rPr>
        <w:t xml:space="preserve"> </w:t>
      </w:r>
      <w:r>
        <w:rPr>
          <w:rFonts w:ascii="Times New Roman" w:hAnsi="Times New Roman"/>
          <w:sz w:val="28"/>
        </w:rPr>
        <w:t>—</w:t>
      </w:r>
      <w:r>
        <w:rPr>
          <w:rFonts w:ascii="Times New Roman" w:hAnsi="Times New Roman"/>
          <w:spacing w:val="-9"/>
          <w:sz w:val="28"/>
        </w:rPr>
        <w:t xml:space="preserve"> </w:t>
      </w:r>
      <w:r>
        <w:rPr>
          <w:rFonts w:ascii="Times New Roman" w:hAnsi="Times New Roman"/>
          <w:sz w:val="28"/>
        </w:rPr>
        <w:t>главные</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68"/>
          <w:sz w:val="28"/>
        </w:rPr>
        <w:t xml:space="preserve"> </w:t>
      </w:r>
      <w:r>
        <w:rPr>
          <w:rFonts w:ascii="Times New Roman" w:hAnsi="Times New Roman"/>
          <w:sz w:val="28"/>
        </w:rPr>
        <w:t>жизни человека слова. Мать — хозяйка в доме, хранительница семейного очага,</w:t>
      </w:r>
      <w:r>
        <w:rPr>
          <w:rFonts w:ascii="Times New Roman" w:hAnsi="Times New Roman"/>
          <w:spacing w:val="1"/>
          <w:sz w:val="28"/>
        </w:rPr>
        <w:t xml:space="preserve"> </w:t>
      </w:r>
      <w:r>
        <w:rPr>
          <w:rFonts w:ascii="Times New Roman" w:hAnsi="Times New Roman"/>
          <w:sz w:val="28"/>
        </w:rPr>
        <w:t>воспитательница</w:t>
      </w:r>
      <w:r>
        <w:rPr>
          <w:rFonts w:ascii="Times New Roman" w:hAnsi="Times New Roman"/>
          <w:spacing w:val="1"/>
          <w:sz w:val="28"/>
        </w:rPr>
        <w:t xml:space="preserve"> </w:t>
      </w:r>
      <w:r>
        <w:rPr>
          <w:rFonts w:ascii="Times New Roman" w:hAnsi="Times New Roman"/>
          <w:sz w:val="28"/>
        </w:rPr>
        <w:t>детей.</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первых</w:t>
      </w:r>
      <w:r>
        <w:rPr>
          <w:rFonts w:ascii="Times New Roman" w:hAnsi="Times New Roman"/>
          <w:spacing w:val="1"/>
          <w:sz w:val="28"/>
        </w:rPr>
        <w:t xml:space="preserve"> </w:t>
      </w:r>
      <w:r>
        <w:rPr>
          <w:rFonts w:ascii="Times New Roman" w:hAnsi="Times New Roman"/>
          <w:sz w:val="28"/>
        </w:rPr>
        <w:t>дней</w:t>
      </w:r>
      <w:r>
        <w:rPr>
          <w:rFonts w:ascii="Times New Roman" w:hAnsi="Times New Roman"/>
          <w:spacing w:val="1"/>
          <w:sz w:val="28"/>
        </w:rPr>
        <w:t xml:space="preserve"> </w:t>
      </w:r>
      <w:r>
        <w:rPr>
          <w:rFonts w:ascii="Times New Roman" w:hAnsi="Times New Roman"/>
          <w:sz w:val="28"/>
        </w:rPr>
        <w:t>жизни</w:t>
      </w:r>
      <w:r>
        <w:rPr>
          <w:rFonts w:ascii="Times New Roman" w:hAnsi="Times New Roman"/>
          <w:spacing w:val="1"/>
          <w:sz w:val="28"/>
        </w:rPr>
        <w:t xml:space="preserve"> </w:t>
      </w:r>
      <w:r>
        <w:rPr>
          <w:rFonts w:ascii="Times New Roman" w:hAnsi="Times New Roman"/>
          <w:sz w:val="28"/>
        </w:rPr>
        <w:t>рядом</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ребёнком</w:t>
      </w:r>
      <w:r>
        <w:rPr>
          <w:rFonts w:ascii="Times New Roman" w:hAnsi="Times New Roman"/>
          <w:spacing w:val="1"/>
          <w:sz w:val="28"/>
        </w:rPr>
        <w:t xml:space="preserve"> </w:t>
      </w:r>
      <w:r>
        <w:rPr>
          <w:rFonts w:ascii="Times New Roman" w:hAnsi="Times New Roman"/>
          <w:sz w:val="28"/>
        </w:rPr>
        <w:t>всё</w:t>
      </w:r>
      <w:r>
        <w:rPr>
          <w:rFonts w:ascii="Times New Roman" w:hAnsi="Times New Roman"/>
          <w:spacing w:val="1"/>
          <w:sz w:val="28"/>
        </w:rPr>
        <w:t xml:space="preserve"> </w:t>
      </w:r>
      <w:r>
        <w:rPr>
          <w:rFonts w:ascii="Times New Roman" w:hAnsi="Times New Roman"/>
          <w:sz w:val="28"/>
        </w:rPr>
        <w:t>время</w:t>
      </w:r>
      <w:r>
        <w:rPr>
          <w:rFonts w:ascii="Times New Roman" w:hAnsi="Times New Roman"/>
          <w:spacing w:val="1"/>
          <w:sz w:val="28"/>
        </w:rPr>
        <w:t xml:space="preserve"> </w:t>
      </w:r>
      <w:r>
        <w:rPr>
          <w:rFonts w:ascii="Times New Roman" w:hAnsi="Times New Roman"/>
          <w:sz w:val="28"/>
        </w:rPr>
        <w:t>присутствует мама — человек, чьё сердце бьётся чаще и сильнее, чем у других</w:t>
      </w:r>
      <w:r>
        <w:rPr>
          <w:rFonts w:ascii="Times New Roman" w:hAnsi="Times New Roman"/>
          <w:spacing w:val="1"/>
          <w:sz w:val="28"/>
        </w:rPr>
        <w:t xml:space="preserve"> </w:t>
      </w:r>
      <w:r>
        <w:rPr>
          <w:rFonts w:ascii="Times New Roman" w:hAnsi="Times New Roman"/>
          <w:sz w:val="28"/>
        </w:rPr>
        <w:t>людей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взаимоотношениях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семье</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матери)»).</w:t>
      </w:r>
    </w:p>
    <w:p w14:paraId="EE2C0000">
      <w:pPr>
        <w:pStyle w:val="Style_31"/>
        <w:spacing w:line="360" w:lineRule="auto"/>
        <w:ind w:right="151"/>
        <w:jc w:val="both"/>
        <w:rPr>
          <w:rFonts w:ascii="Times New Roman" w:hAnsi="Times New Roman"/>
          <w:sz w:val="28"/>
        </w:rPr>
      </w:pPr>
      <w:r>
        <w:rPr>
          <w:rFonts w:ascii="Times New Roman" w:hAnsi="Times New Roman"/>
          <w:spacing w:val="-1"/>
          <w:sz w:val="28"/>
        </w:rPr>
        <w:t>Культура</w:t>
      </w:r>
      <w:r>
        <w:rPr>
          <w:rFonts w:ascii="Times New Roman" w:hAnsi="Times New Roman"/>
          <w:spacing w:val="-16"/>
          <w:sz w:val="28"/>
        </w:rPr>
        <w:t xml:space="preserve"> </w:t>
      </w:r>
      <w:r>
        <w:rPr>
          <w:rFonts w:ascii="Times New Roman" w:hAnsi="Times New Roman"/>
          <w:sz w:val="28"/>
        </w:rPr>
        <w:t>России.</w:t>
      </w:r>
      <w:r>
        <w:rPr>
          <w:rFonts w:ascii="Times New Roman" w:hAnsi="Times New Roman"/>
          <w:spacing w:val="-16"/>
          <w:sz w:val="28"/>
        </w:rPr>
        <w:t xml:space="preserve"> </w:t>
      </w:r>
      <w:r>
        <w:rPr>
          <w:rFonts w:ascii="Times New Roman" w:hAnsi="Times New Roman"/>
          <w:sz w:val="28"/>
        </w:rPr>
        <w:t>Что</w:t>
      </w:r>
      <w:r>
        <w:rPr>
          <w:rFonts w:ascii="Times New Roman" w:hAnsi="Times New Roman"/>
          <w:spacing w:val="-16"/>
          <w:sz w:val="28"/>
        </w:rPr>
        <w:t xml:space="preserve"> </w:t>
      </w:r>
      <w:r>
        <w:rPr>
          <w:rFonts w:ascii="Times New Roman" w:hAnsi="Times New Roman"/>
          <w:sz w:val="28"/>
        </w:rPr>
        <w:t>такое</w:t>
      </w:r>
      <w:r>
        <w:rPr>
          <w:rFonts w:ascii="Times New Roman" w:hAnsi="Times New Roman"/>
          <w:spacing w:val="-17"/>
          <w:sz w:val="28"/>
        </w:rPr>
        <w:t xml:space="preserve"> </w:t>
      </w:r>
      <w:r>
        <w:rPr>
          <w:rFonts w:ascii="Times New Roman" w:hAnsi="Times New Roman"/>
          <w:sz w:val="28"/>
        </w:rPr>
        <w:t>творчество?</w:t>
      </w:r>
      <w:r>
        <w:rPr>
          <w:rFonts w:ascii="Times New Roman" w:hAnsi="Times New Roman"/>
          <w:spacing w:val="-16"/>
          <w:sz w:val="28"/>
        </w:rPr>
        <w:t xml:space="preserve"> </w:t>
      </w:r>
      <w:r>
        <w:rPr>
          <w:rFonts w:ascii="Times New Roman" w:hAnsi="Times New Roman"/>
          <w:sz w:val="28"/>
        </w:rPr>
        <w:t>Люди</w:t>
      </w:r>
      <w:r>
        <w:rPr>
          <w:rFonts w:ascii="Times New Roman" w:hAnsi="Times New Roman"/>
          <w:spacing w:val="-17"/>
          <w:sz w:val="28"/>
        </w:rPr>
        <w:t xml:space="preserve"> </w:t>
      </w:r>
      <w:r>
        <w:rPr>
          <w:rFonts w:ascii="Times New Roman" w:hAnsi="Times New Roman"/>
          <w:sz w:val="28"/>
        </w:rPr>
        <w:t>творческих</w:t>
      </w:r>
      <w:r>
        <w:rPr>
          <w:rFonts w:ascii="Times New Roman" w:hAnsi="Times New Roman"/>
          <w:spacing w:val="-14"/>
          <w:sz w:val="28"/>
        </w:rPr>
        <w:t xml:space="preserve"> </w:t>
      </w:r>
      <w:r>
        <w:rPr>
          <w:rFonts w:ascii="Times New Roman" w:hAnsi="Times New Roman"/>
          <w:sz w:val="28"/>
        </w:rPr>
        <w:t>профессий:</w:t>
      </w:r>
      <w:r>
        <w:rPr>
          <w:rFonts w:ascii="Times New Roman" w:hAnsi="Times New Roman"/>
          <w:spacing w:val="-17"/>
          <w:sz w:val="28"/>
        </w:rPr>
        <w:t xml:space="preserve"> </w:t>
      </w:r>
      <w:r>
        <w:rPr>
          <w:rFonts w:ascii="Times New Roman" w:hAnsi="Times New Roman"/>
          <w:sz w:val="28"/>
        </w:rPr>
        <w:t>поэты,</w:t>
      </w:r>
      <w:r>
        <w:rPr>
          <w:rFonts w:ascii="Times New Roman" w:hAnsi="Times New Roman"/>
          <w:spacing w:val="-67"/>
          <w:sz w:val="28"/>
        </w:rPr>
        <w:t xml:space="preserve"> </w:t>
      </w:r>
      <w:r>
        <w:rPr>
          <w:rFonts w:ascii="Times New Roman" w:hAnsi="Times New Roman"/>
          <w:sz w:val="28"/>
        </w:rPr>
        <w:t>художники,</w:t>
      </w:r>
      <w:r>
        <w:rPr>
          <w:rFonts w:ascii="Times New Roman" w:hAnsi="Times New Roman"/>
          <w:spacing w:val="63"/>
          <w:sz w:val="28"/>
        </w:rPr>
        <w:t xml:space="preserve"> </w:t>
      </w:r>
      <w:r>
        <w:rPr>
          <w:rFonts w:ascii="Times New Roman" w:hAnsi="Times New Roman"/>
          <w:sz w:val="28"/>
        </w:rPr>
        <w:t>композиторы,</w:t>
      </w:r>
      <w:r>
        <w:rPr>
          <w:rFonts w:ascii="Times New Roman" w:hAnsi="Times New Roman"/>
          <w:spacing w:val="63"/>
          <w:sz w:val="28"/>
        </w:rPr>
        <w:t xml:space="preserve"> </w:t>
      </w:r>
      <w:r>
        <w:rPr>
          <w:rFonts w:ascii="Times New Roman" w:hAnsi="Times New Roman"/>
          <w:sz w:val="28"/>
        </w:rPr>
        <w:t>артисты,</w:t>
      </w:r>
      <w:r>
        <w:rPr>
          <w:rFonts w:ascii="Times New Roman" w:hAnsi="Times New Roman"/>
          <w:spacing w:val="65"/>
          <w:sz w:val="28"/>
        </w:rPr>
        <w:t xml:space="preserve"> </w:t>
      </w:r>
      <w:r>
        <w:rPr>
          <w:rFonts w:ascii="Times New Roman" w:hAnsi="Times New Roman"/>
          <w:sz w:val="28"/>
        </w:rPr>
        <w:t>создатели</w:t>
      </w:r>
      <w:r>
        <w:rPr>
          <w:rFonts w:ascii="Times New Roman" w:hAnsi="Times New Roman"/>
          <w:spacing w:val="64"/>
          <w:sz w:val="28"/>
        </w:rPr>
        <w:t xml:space="preserve"> </w:t>
      </w:r>
      <w:r>
        <w:rPr>
          <w:rFonts w:ascii="Times New Roman" w:hAnsi="Times New Roman"/>
          <w:sz w:val="28"/>
        </w:rPr>
        <w:t>игрушек.</w:t>
      </w:r>
      <w:r>
        <w:rPr>
          <w:rFonts w:ascii="Times New Roman" w:hAnsi="Times New Roman"/>
          <w:spacing w:val="64"/>
          <w:sz w:val="28"/>
        </w:rPr>
        <w:t xml:space="preserve"> </w:t>
      </w:r>
      <w:r>
        <w:rPr>
          <w:rFonts w:ascii="Times New Roman" w:hAnsi="Times New Roman"/>
          <w:sz w:val="28"/>
        </w:rPr>
        <w:t>Примеры</w:t>
      </w:r>
      <w:r>
        <w:rPr>
          <w:rFonts w:ascii="Times New Roman" w:hAnsi="Times New Roman"/>
          <w:spacing w:val="64"/>
          <w:sz w:val="28"/>
        </w:rPr>
        <w:t xml:space="preserve"> </w:t>
      </w:r>
      <w:r>
        <w:rPr>
          <w:rFonts w:ascii="Times New Roman" w:hAnsi="Times New Roman"/>
          <w:sz w:val="28"/>
        </w:rPr>
        <w:t>народных</w:t>
      </w:r>
    </w:p>
    <w:p w14:paraId="EF2C0000">
      <w:pPr>
        <w:sectPr>
          <w:type w:val="continuous"/>
          <w:pgSz w:h="16840" w:orient="portrait" w:w="11910"/>
          <w:pgMar w:bottom="820" w:footer="574" w:gutter="0" w:header="0" w:left="1000" w:right="700" w:top="760"/>
        </w:sectPr>
      </w:pPr>
    </w:p>
    <w:p w14:paraId="F02C0000">
      <w:pPr>
        <w:pStyle w:val="Style_31"/>
        <w:spacing w:before="72" w:line="360" w:lineRule="auto"/>
        <w:ind w:right="148"/>
        <w:jc w:val="both"/>
        <w:rPr>
          <w:rFonts w:ascii="Times New Roman" w:hAnsi="Times New Roman"/>
          <w:sz w:val="28"/>
        </w:rPr>
      </w:pPr>
      <w:r>
        <w:rPr>
          <w:rFonts w:ascii="Times New Roman" w:hAnsi="Times New Roman"/>
          <w:sz w:val="28"/>
        </w:rPr>
        <w:t>промыслов.</w:t>
      </w:r>
      <w:r>
        <w:rPr>
          <w:rFonts w:ascii="Times New Roman" w:hAnsi="Times New Roman"/>
          <w:spacing w:val="1"/>
          <w:sz w:val="28"/>
        </w:rPr>
        <w:t xml:space="preserve"> </w:t>
      </w:r>
      <w:r>
        <w:rPr>
          <w:rFonts w:ascii="Times New Roman" w:hAnsi="Times New Roman"/>
          <w:sz w:val="28"/>
        </w:rPr>
        <w:t>Искусство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жизни</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Страницы</w:t>
      </w:r>
      <w:r>
        <w:rPr>
          <w:rFonts w:ascii="Times New Roman" w:hAnsi="Times New Roman"/>
          <w:spacing w:val="1"/>
          <w:sz w:val="28"/>
        </w:rPr>
        <w:t xml:space="preserve"> </w:t>
      </w:r>
      <w:r>
        <w:rPr>
          <w:rFonts w:ascii="Times New Roman" w:hAnsi="Times New Roman"/>
          <w:sz w:val="28"/>
        </w:rPr>
        <w:t>истории</w:t>
      </w:r>
      <w:r>
        <w:rPr>
          <w:rFonts w:ascii="Times New Roman" w:hAnsi="Times New Roman"/>
          <w:spacing w:val="1"/>
          <w:sz w:val="28"/>
        </w:rPr>
        <w:t xml:space="preserve"> </w:t>
      </w:r>
      <w:r>
        <w:rPr>
          <w:rFonts w:ascii="Times New Roman" w:hAnsi="Times New Roman"/>
          <w:sz w:val="28"/>
        </w:rPr>
        <w:t>становления</w:t>
      </w:r>
      <w:r>
        <w:rPr>
          <w:rFonts w:ascii="Times New Roman" w:hAnsi="Times New Roman"/>
          <w:spacing w:val="1"/>
          <w:sz w:val="28"/>
        </w:rPr>
        <w:t xml:space="preserve"> </w:t>
      </w:r>
      <w:r>
        <w:rPr>
          <w:rFonts w:ascii="Times New Roman" w:hAnsi="Times New Roman"/>
          <w:sz w:val="28"/>
        </w:rPr>
        <w:t>искусства</w:t>
      </w:r>
      <w:r>
        <w:rPr>
          <w:rFonts w:ascii="Times New Roman" w:hAnsi="Times New Roman"/>
          <w:spacing w:val="-10"/>
          <w:sz w:val="28"/>
        </w:rPr>
        <w:t xml:space="preserve"> </w:t>
      </w:r>
      <w:r>
        <w:rPr>
          <w:rFonts w:ascii="Times New Roman" w:hAnsi="Times New Roman"/>
          <w:sz w:val="28"/>
        </w:rPr>
        <w:t>в</w:t>
      </w:r>
      <w:r>
        <w:rPr>
          <w:rFonts w:ascii="Times New Roman" w:hAnsi="Times New Roman"/>
          <w:spacing w:val="-10"/>
          <w:sz w:val="28"/>
        </w:rPr>
        <w:t xml:space="preserve"> </w:t>
      </w:r>
      <w:r>
        <w:rPr>
          <w:rFonts w:ascii="Times New Roman" w:hAnsi="Times New Roman"/>
          <w:sz w:val="28"/>
        </w:rPr>
        <w:t>России:</w:t>
      </w:r>
      <w:r>
        <w:rPr>
          <w:rFonts w:ascii="Times New Roman" w:hAnsi="Times New Roman"/>
          <w:spacing w:val="-9"/>
          <w:sz w:val="28"/>
        </w:rPr>
        <w:t xml:space="preserve"> </w:t>
      </w:r>
      <w:r>
        <w:rPr>
          <w:rFonts w:ascii="Times New Roman" w:hAnsi="Times New Roman"/>
          <w:sz w:val="28"/>
        </w:rPr>
        <w:t>от</w:t>
      </w:r>
      <w:r>
        <w:rPr>
          <w:rFonts w:ascii="Times New Roman" w:hAnsi="Times New Roman"/>
          <w:spacing w:val="-10"/>
          <w:sz w:val="28"/>
        </w:rPr>
        <w:t xml:space="preserve"> </w:t>
      </w:r>
      <w:r>
        <w:rPr>
          <w:rFonts w:ascii="Times New Roman" w:hAnsi="Times New Roman"/>
          <w:sz w:val="28"/>
        </w:rPr>
        <w:t>Древней</w:t>
      </w:r>
      <w:r>
        <w:rPr>
          <w:rFonts w:ascii="Times New Roman" w:hAnsi="Times New Roman"/>
          <w:spacing w:val="-10"/>
          <w:sz w:val="28"/>
        </w:rPr>
        <w:t xml:space="preserve"> </w:t>
      </w:r>
      <w:r>
        <w:rPr>
          <w:rFonts w:ascii="Times New Roman" w:hAnsi="Times New Roman"/>
          <w:sz w:val="28"/>
        </w:rPr>
        <w:t>Руси</w:t>
      </w:r>
      <w:r>
        <w:rPr>
          <w:rFonts w:ascii="Times New Roman" w:hAnsi="Times New Roman"/>
          <w:spacing w:val="-10"/>
          <w:sz w:val="28"/>
        </w:rPr>
        <w:t xml:space="preserve"> </w:t>
      </w:r>
      <w:r>
        <w:rPr>
          <w:rFonts w:ascii="Times New Roman" w:hAnsi="Times New Roman"/>
          <w:sz w:val="28"/>
        </w:rPr>
        <w:t>до</w:t>
      </w:r>
      <w:r>
        <w:rPr>
          <w:rFonts w:ascii="Times New Roman" w:hAnsi="Times New Roman"/>
          <w:spacing w:val="-10"/>
          <w:sz w:val="28"/>
        </w:rPr>
        <w:t xml:space="preserve"> </w:t>
      </w:r>
      <w:r>
        <w:rPr>
          <w:rFonts w:ascii="Times New Roman" w:hAnsi="Times New Roman"/>
          <w:sz w:val="28"/>
        </w:rPr>
        <w:t>современности</w:t>
      </w:r>
      <w:r>
        <w:rPr>
          <w:rFonts w:ascii="Times New Roman" w:hAnsi="Times New Roman"/>
          <w:spacing w:val="-9"/>
          <w:sz w:val="28"/>
        </w:rPr>
        <w:t xml:space="preserve"> </w:t>
      </w:r>
      <w:r>
        <w:rPr>
          <w:rFonts w:ascii="Times New Roman" w:hAnsi="Times New Roman"/>
          <w:sz w:val="28"/>
        </w:rPr>
        <w:t>(скоморохи,</w:t>
      </w:r>
      <w:r>
        <w:rPr>
          <w:rFonts w:ascii="Times New Roman" w:hAnsi="Times New Roman"/>
          <w:spacing w:val="-11"/>
          <w:sz w:val="28"/>
        </w:rPr>
        <w:t xml:space="preserve"> </w:t>
      </w:r>
      <w:r>
        <w:rPr>
          <w:rFonts w:ascii="Times New Roman" w:hAnsi="Times New Roman"/>
          <w:sz w:val="28"/>
        </w:rPr>
        <w:t>первые</w:t>
      </w:r>
      <w:r>
        <w:rPr>
          <w:rFonts w:ascii="Times New Roman" w:hAnsi="Times New Roman"/>
          <w:spacing w:val="-11"/>
          <w:sz w:val="28"/>
        </w:rPr>
        <w:t xml:space="preserve"> </w:t>
      </w:r>
      <w:r>
        <w:rPr>
          <w:rFonts w:ascii="Times New Roman" w:hAnsi="Times New Roman"/>
          <w:sz w:val="28"/>
        </w:rPr>
        <w:t>театры</w:t>
      </w:r>
      <w:r>
        <w:rPr>
          <w:rFonts w:ascii="Times New Roman" w:hAnsi="Times New Roman"/>
          <w:spacing w:val="-67"/>
          <w:sz w:val="28"/>
        </w:rPr>
        <w:t xml:space="preserve"> </w:t>
      </w:r>
      <w:r>
        <w:rPr>
          <w:rFonts w:ascii="Times New Roman" w:hAnsi="Times New Roman"/>
          <w:sz w:val="28"/>
        </w:rPr>
        <w:t>опера и балета, драматические театры в России). Музыкальное, изобразительное,</w:t>
      </w:r>
      <w:r>
        <w:rPr>
          <w:rFonts w:ascii="Times New Roman" w:hAnsi="Times New Roman"/>
          <w:spacing w:val="1"/>
          <w:sz w:val="28"/>
        </w:rPr>
        <w:t xml:space="preserve"> </w:t>
      </w:r>
      <w:r>
        <w:rPr>
          <w:rFonts w:ascii="Times New Roman" w:hAnsi="Times New Roman"/>
          <w:sz w:val="28"/>
        </w:rPr>
        <w:t>театральное,</w:t>
      </w:r>
      <w:r>
        <w:rPr>
          <w:rFonts w:ascii="Times New Roman" w:hAnsi="Times New Roman"/>
          <w:spacing w:val="1"/>
          <w:sz w:val="28"/>
        </w:rPr>
        <w:t xml:space="preserve"> </w:t>
      </w:r>
      <w:r>
        <w:rPr>
          <w:rFonts w:ascii="Times New Roman" w:hAnsi="Times New Roman"/>
          <w:sz w:val="28"/>
        </w:rPr>
        <w:t>цирковое</w:t>
      </w:r>
      <w:r>
        <w:rPr>
          <w:rFonts w:ascii="Times New Roman" w:hAnsi="Times New Roman"/>
          <w:spacing w:val="1"/>
          <w:sz w:val="28"/>
        </w:rPr>
        <w:t xml:space="preserve"> </w:t>
      </w:r>
      <w:r>
        <w:rPr>
          <w:rFonts w:ascii="Times New Roman" w:hAnsi="Times New Roman"/>
          <w:sz w:val="28"/>
        </w:rPr>
        <w:t>искусства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выдающиеся</w:t>
      </w:r>
      <w:r>
        <w:rPr>
          <w:rFonts w:ascii="Times New Roman" w:hAnsi="Times New Roman"/>
          <w:spacing w:val="1"/>
          <w:sz w:val="28"/>
        </w:rPr>
        <w:t xml:space="preserve"> </w:t>
      </w:r>
      <w:r>
        <w:rPr>
          <w:rFonts w:ascii="Times New Roman" w:hAnsi="Times New Roman"/>
          <w:sz w:val="28"/>
        </w:rPr>
        <w:t>представители.</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67"/>
          <w:sz w:val="28"/>
        </w:rPr>
        <w:t xml:space="preserve"> </w:t>
      </w:r>
      <w:r>
        <w:rPr>
          <w:rFonts w:ascii="Times New Roman" w:hAnsi="Times New Roman"/>
          <w:sz w:val="28"/>
        </w:rPr>
        <w:t>Станиславский</w:t>
      </w:r>
      <w:r>
        <w:rPr>
          <w:rFonts w:ascii="Times New Roman" w:hAnsi="Times New Roman"/>
          <w:spacing w:val="-7"/>
          <w:sz w:val="28"/>
        </w:rPr>
        <w:t xml:space="preserve"> </w:t>
      </w:r>
      <w:r>
        <w:rPr>
          <w:rFonts w:ascii="Times New Roman" w:hAnsi="Times New Roman"/>
          <w:sz w:val="28"/>
        </w:rPr>
        <w:t>—</w:t>
      </w:r>
      <w:r>
        <w:rPr>
          <w:rFonts w:ascii="Times New Roman" w:hAnsi="Times New Roman"/>
          <w:spacing w:val="-6"/>
          <w:sz w:val="28"/>
        </w:rPr>
        <w:t xml:space="preserve"> </w:t>
      </w:r>
      <w:r>
        <w:rPr>
          <w:rFonts w:ascii="Times New Roman" w:hAnsi="Times New Roman"/>
          <w:sz w:val="28"/>
        </w:rPr>
        <w:t>великий</w:t>
      </w:r>
      <w:r>
        <w:rPr>
          <w:rFonts w:ascii="Times New Roman" w:hAnsi="Times New Roman"/>
          <w:spacing w:val="-7"/>
          <w:sz w:val="28"/>
        </w:rPr>
        <w:t xml:space="preserve"> </w:t>
      </w:r>
      <w:r>
        <w:rPr>
          <w:rFonts w:ascii="Times New Roman" w:hAnsi="Times New Roman"/>
          <w:sz w:val="28"/>
        </w:rPr>
        <w:t>деятель</w:t>
      </w:r>
      <w:r>
        <w:rPr>
          <w:rFonts w:ascii="Times New Roman" w:hAnsi="Times New Roman"/>
          <w:spacing w:val="-8"/>
          <w:sz w:val="28"/>
        </w:rPr>
        <w:t xml:space="preserve"> </w:t>
      </w:r>
      <w:r>
        <w:rPr>
          <w:rFonts w:ascii="Times New Roman" w:hAnsi="Times New Roman"/>
          <w:sz w:val="28"/>
        </w:rPr>
        <w:t>театрального</w:t>
      </w:r>
      <w:r>
        <w:rPr>
          <w:rFonts w:ascii="Times New Roman" w:hAnsi="Times New Roman"/>
          <w:spacing w:val="-7"/>
          <w:sz w:val="28"/>
        </w:rPr>
        <w:t xml:space="preserve"> </w:t>
      </w:r>
      <w:r>
        <w:rPr>
          <w:rFonts w:ascii="Times New Roman" w:hAnsi="Times New Roman"/>
          <w:sz w:val="28"/>
        </w:rPr>
        <w:t>искусства:</w:t>
      </w:r>
      <w:r>
        <w:rPr>
          <w:rFonts w:ascii="Times New Roman" w:hAnsi="Times New Roman"/>
          <w:spacing w:val="-8"/>
          <w:sz w:val="28"/>
        </w:rPr>
        <w:t xml:space="preserve"> </w:t>
      </w:r>
      <w:r>
        <w:rPr>
          <w:rFonts w:ascii="Times New Roman" w:hAnsi="Times New Roman"/>
          <w:sz w:val="28"/>
        </w:rPr>
        <w:t>яркие</w:t>
      </w:r>
      <w:r>
        <w:rPr>
          <w:rFonts w:ascii="Times New Roman" w:hAnsi="Times New Roman"/>
          <w:spacing w:val="-7"/>
          <w:sz w:val="28"/>
        </w:rPr>
        <w:t xml:space="preserve"> </w:t>
      </w:r>
      <w:r>
        <w:rPr>
          <w:rFonts w:ascii="Times New Roman" w:hAnsi="Times New Roman"/>
          <w:sz w:val="28"/>
        </w:rPr>
        <w:t>страницы</w:t>
      </w:r>
      <w:r>
        <w:rPr>
          <w:rFonts w:ascii="Times New Roman" w:hAnsi="Times New Roman"/>
          <w:spacing w:val="-7"/>
          <w:sz w:val="28"/>
        </w:rPr>
        <w:t xml:space="preserve"> </w:t>
      </w:r>
      <w:r>
        <w:rPr>
          <w:rFonts w:ascii="Times New Roman" w:hAnsi="Times New Roman"/>
          <w:sz w:val="28"/>
        </w:rPr>
        <w:t>жизни</w:t>
      </w:r>
      <w:r>
        <w:rPr>
          <w:rFonts w:ascii="Times New Roman" w:hAnsi="Times New Roman"/>
          <w:spacing w:val="-68"/>
          <w:sz w:val="28"/>
        </w:rPr>
        <w:t xml:space="preserve"> </w:t>
      </w:r>
      <w:r>
        <w:rPr>
          <w:rFonts w:ascii="Times New Roman" w:hAnsi="Times New Roman"/>
          <w:sz w:val="28"/>
        </w:rPr>
        <w:t>и деятельности. Значение российской культуры для всего мира («По ту сторону</w:t>
      </w:r>
      <w:r>
        <w:rPr>
          <w:rFonts w:ascii="Times New Roman" w:hAnsi="Times New Roman"/>
          <w:spacing w:val="1"/>
          <w:sz w:val="28"/>
        </w:rPr>
        <w:t xml:space="preserve"> </w:t>
      </w:r>
      <w:r>
        <w:rPr>
          <w:rFonts w:ascii="Times New Roman" w:hAnsi="Times New Roman"/>
          <w:sz w:val="28"/>
        </w:rPr>
        <w:t>экрана. 115 лет кино в России», «Цирк! Цирк! Цирк! (К Международному дню</w:t>
      </w:r>
      <w:r>
        <w:rPr>
          <w:rFonts w:ascii="Times New Roman" w:hAnsi="Times New Roman"/>
          <w:spacing w:val="1"/>
          <w:sz w:val="28"/>
        </w:rPr>
        <w:t xml:space="preserve"> </w:t>
      </w:r>
      <w:r>
        <w:rPr>
          <w:rFonts w:ascii="Times New Roman" w:hAnsi="Times New Roman"/>
          <w:sz w:val="28"/>
        </w:rPr>
        <w:t>цирка)»,</w:t>
      </w:r>
      <w:r>
        <w:rPr>
          <w:rFonts w:ascii="Times New Roman" w:hAnsi="Times New Roman"/>
          <w:spacing w:val="-2"/>
          <w:sz w:val="28"/>
        </w:rPr>
        <w:t xml:space="preserve"> </w:t>
      </w:r>
      <w:r>
        <w:rPr>
          <w:rFonts w:ascii="Times New Roman" w:hAnsi="Times New Roman"/>
          <w:sz w:val="28"/>
        </w:rPr>
        <w:t>«От</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2"/>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«Я»,</w:t>
      </w:r>
      <w:r>
        <w:rPr>
          <w:rFonts w:ascii="Times New Roman" w:hAnsi="Times New Roman"/>
          <w:spacing w:val="-1"/>
          <w:sz w:val="28"/>
        </w:rPr>
        <w:t xml:space="preserve"> </w:t>
      </w:r>
      <w:r>
        <w:rPr>
          <w:rFonts w:ascii="Times New Roman" w:hAnsi="Times New Roman"/>
          <w:sz w:val="28"/>
        </w:rPr>
        <w:t>450 лет</w:t>
      </w:r>
      <w:r>
        <w:rPr>
          <w:rFonts w:ascii="Times New Roman" w:hAnsi="Times New Roman"/>
          <w:spacing w:val="-1"/>
          <w:sz w:val="28"/>
        </w:rPr>
        <w:t xml:space="preserve"> </w:t>
      </w:r>
      <w:r>
        <w:rPr>
          <w:rFonts w:ascii="Times New Roman" w:hAnsi="Times New Roman"/>
          <w:sz w:val="28"/>
        </w:rPr>
        <w:t>«Азбуке»</w:t>
      </w:r>
      <w:r>
        <w:rPr>
          <w:rFonts w:ascii="Times New Roman" w:hAnsi="Times New Roman"/>
          <w:spacing w:val="-1"/>
          <w:sz w:val="28"/>
        </w:rPr>
        <w:t xml:space="preserve"> </w:t>
      </w:r>
      <w:r>
        <w:rPr>
          <w:rFonts w:ascii="Times New Roman" w:hAnsi="Times New Roman"/>
          <w:sz w:val="28"/>
        </w:rPr>
        <w:t>Ивана</w:t>
      </w:r>
      <w:r>
        <w:rPr>
          <w:rFonts w:ascii="Times New Roman" w:hAnsi="Times New Roman"/>
          <w:spacing w:val="-2"/>
          <w:sz w:val="28"/>
        </w:rPr>
        <w:t xml:space="preserve"> </w:t>
      </w:r>
      <w:r>
        <w:rPr>
          <w:rFonts w:ascii="Times New Roman" w:hAnsi="Times New Roman"/>
          <w:sz w:val="28"/>
        </w:rPr>
        <w:t>Федорова»).</w:t>
      </w:r>
    </w:p>
    <w:p w14:paraId="F12C0000">
      <w:pPr>
        <w:pStyle w:val="Style_31"/>
        <w:spacing w:before="1" w:line="360" w:lineRule="auto"/>
        <w:ind w:right="148"/>
        <w:jc w:val="both"/>
        <w:rPr>
          <w:rFonts w:ascii="Times New Roman" w:hAnsi="Times New Roman"/>
          <w:sz w:val="28"/>
        </w:rPr>
      </w:pPr>
      <w:r>
        <w:rPr>
          <w:rFonts w:ascii="Times New Roman" w:hAnsi="Times New Roman"/>
          <w:sz w:val="28"/>
        </w:rPr>
        <w:t>Великая российская литература. Великие поэты России: А. С. Пушкин –</w:t>
      </w:r>
      <w:r>
        <w:rPr>
          <w:rFonts w:ascii="Times New Roman" w:hAnsi="Times New Roman"/>
          <w:spacing w:val="1"/>
          <w:sz w:val="28"/>
        </w:rPr>
        <w:t xml:space="preserve"> </w:t>
      </w:r>
      <w:r>
        <w:rPr>
          <w:rFonts w:ascii="Times New Roman" w:hAnsi="Times New Roman"/>
          <w:sz w:val="28"/>
        </w:rPr>
        <w:t>создатель нового русского языка поэзии. Памятные даты календаря: дни памяти</w:t>
      </w:r>
      <w:r>
        <w:rPr>
          <w:rFonts w:ascii="Times New Roman" w:hAnsi="Times New Roman"/>
          <w:spacing w:val="1"/>
          <w:sz w:val="28"/>
        </w:rPr>
        <w:t xml:space="preserve"> </w:t>
      </w:r>
      <w:r>
        <w:rPr>
          <w:rFonts w:ascii="Times New Roman" w:hAnsi="Times New Roman"/>
          <w:sz w:val="28"/>
        </w:rPr>
        <w:t>российских писателей и поэтов прошлых веков. Николай Васильевич Гоголь –</w:t>
      </w:r>
      <w:r>
        <w:rPr>
          <w:rFonts w:ascii="Times New Roman" w:hAnsi="Times New Roman"/>
          <w:spacing w:val="1"/>
          <w:sz w:val="28"/>
        </w:rPr>
        <w:t xml:space="preserve"> </w:t>
      </w:r>
      <w:r>
        <w:rPr>
          <w:rFonts w:ascii="Times New Roman" w:hAnsi="Times New Roman"/>
          <w:sz w:val="28"/>
        </w:rPr>
        <w:t>русский писатель, внесший вклад в развитие отечественной литературы («215-</w:t>
      </w:r>
      <w:r>
        <w:rPr>
          <w:rFonts w:ascii="Times New Roman" w:hAnsi="Times New Roman"/>
          <w:spacing w:val="1"/>
          <w:sz w:val="28"/>
        </w:rPr>
        <w:t xml:space="preserve"> </w:t>
      </w:r>
      <w:r>
        <w:rPr>
          <w:rFonts w:ascii="Times New Roman" w:hAnsi="Times New Roman"/>
          <w:sz w:val="28"/>
        </w:rPr>
        <w:t>летие со дня рождения Н. В. Гоголя», «Русский язык. Великий и могучий. 225 лет</w:t>
      </w:r>
      <w:r>
        <w:rPr>
          <w:rFonts w:ascii="Times New Roman" w:hAnsi="Times New Roman"/>
          <w:spacing w:val="1"/>
          <w:sz w:val="28"/>
        </w:rPr>
        <w:t xml:space="preserve"> </w:t>
      </w:r>
      <w:r>
        <w:rPr>
          <w:rFonts w:ascii="Times New Roman" w:hAnsi="Times New Roman"/>
          <w:sz w:val="28"/>
        </w:rPr>
        <w:t>со</w:t>
      </w:r>
      <w:r>
        <w:rPr>
          <w:rFonts w:ascii="Times New Roman" w:hAnsi="Times New Roman"/>
          <w:spacing w:val="-2"/>
          <w:sz w:val="28"/>
        </w:rPr>
        <w:t xml:space="preserve"> </w:t>
      </w:r>
      <w:r>
        <w:rPr>
          <w:rFonts w:ascii="Times New Roman" w:hAnsi="Times New Roman"/>
          <w:sz w:val="28"/>
        </w:rPr>
        <w:t>дня рождения</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Пушкина»).</w:t>
      </w:r>
    </w:p>
    <w:p w14:paraId="F22C0000">
      <w:pPr>
        <w:pStyle w:val="Style_32"/>
        <w:spacing w:before="240"/>
        <w:ind/>
        <w:jc w:val="both"/>
        <w:rPr>
          <w:rFonts w:ascii="Times New Roman" w:hAnsi="Times New Roman"/>
          <w:sz w:val="28"/>
        </w:rPr>
      </w:pPr>
      <w:bookmarkStart w:id="8" w:name="_bookmark5"/>
      <w:bookmarkEnd w:id="8"/>
      <w:r>
        <w:rPr>
          <w:rFonts w:ascii="Times New Roman" w:hAnsi="Times New Roman"/>
          <w:sz w:val="28"/>
        </w:rPr>
        <w:t>Планируемые</w:t>
      </w:r>
      <w:r>
        <w:rPr>
          <w:rFonts w:ascii="Times New Roman" w:hAnsi="Times New Roman"/>
          <w:spacing w:val="-6"/>
          <w:sz w:val="28"/>
        </w:rPr>
        <w:t xml:space="preserve"> </w:t>
      </w:r>
      <w:r>
        <w:rPr>
          <w:rFonts w:ascii="Times New Roman" w:hAnsi="Times New Roman"/>
          <w:sz w:val="28"/>
        </w:rPr>
        <w:t>результаты</w:t>
      </w:r>
      <w:r>
        <w:rPr>
          <w:rFonts w:ascii="Times New Roman" w:hAnsi="Times New Roman"/>
          <w:spacing w:val="-6"/>
          <w:sz w:val="28"/>
        </w:rPr>
        <w:t xml:space="preserve"> </w:t>
      </w:r>
      <w:r>
        <w:rPr>
          <w:rFonts w:ascii="Times New Roman" w:hAnsi="Times New Roman"/>
          <w:sz w:val="28"/>
        </w:rPr>
        <w:t>освоения</w:t>
      </w:r>
      <w:r>
        <w:rPr>
          <w:rFonts w:ascii="Times New Roman" w:hAnsi="Times New Roman"/>
          <w:spacing w:val="-5"/>
          <w:sz w:val="28"/>
        </w:rPr>
        <w:t xml:space="preserve"> </w:t>
      </w:r>
      <w:r>
        <w:rPr>
          <w:rFonts w:ascii="Times New Roman" w:hAnsi="Times New Roman"/>
          <w:sz w:val="28"/>
        </w:rPr>
        <w:t>программы</w:t>
      </w:r>
      <w:r>
        <w:rPr>
          <w:rFonts w:ascii="Times New Roman" w:hAnsi="Times New Roman"/>
          <w:spacing w:val="-6"/>
          <w:sz w:val="28"/>
        </w:rPr>
        <w:t xml:space="preserve"> </w:t>
      </w:r>
      <w:r>
        <w:rPr>
          <w:rFonts w:ascii="Times New Roman" w:hAnsi="Times New Roman"/>
          <w:sz w:val="28"/>
        </w:rPr>
        <w:t>внеурочных</w:t>
      </w:r>
      <w:r>
        <w:rPr>
          <w:rFonts w:ascii="Times New Roman" w:hAnsi="Times New Roman"/>
          <w:spacing w:val="-6"/>
          <w:sz w:val="28"/>
        </w:rPr>
        <w:t xml:space="preserve"> </w:t>
      </w:r>
      <w:r>
        <w:rPr>
          <w:rFonts w:ascii="Times New Roman" w:hAnsi="Times New Roman"/>
          <w:sz w:val="28"/>
        </w:rPr>
        <w:t>занятий</w:t>
      </w:r>
    </w:p>
    <w:p w14:paraId="F32C0000">
      <w:pPr>
        <w:pStyle w:val="Style_32"/>
        <w:spacing w:before="161"/>
        <w:ind w:firstLine="0" w:left="3998"/>
        <w:jc w:val="both"/>
        <w:rPr>
          <w:rFonts w:ascii="Times New Roman" w:hAnsi="Times New Roman"/>
          <w:sz w:val="28"/>
        </w:rPr>
      </w:pPr>
      <w:bookmarkStart w:id="9" w:name="_bookmark6"/>
      <w:bookmarkEnd w:id="9"/>
      <w:r>
        <w:rPr>
          <w:rFonts w:ascii="Times New Roman" w:hAnsi="Times New Roman"/>
          <w:sz w:val="28"/>
        </w:rPr>
        <w:t>«Разговоры</w:t>
      </w:r>
      <w:r>
        <w:rPr>
          <w:rFonts w:ascii="Times New Roman" w:hAnsi="Times New Roman"/>
          <w:spacing w:val="-8"/>
          <w:sz w:val="28"/>
        </w:rPr>
        <w:t xml:space="preserve"> </w:t>
      </w:r>
      <w:r>
        <w:rPr>
          <w:rFonts w:ascii="Times New Roman" w:hAnsi="Times New Roman"/>
          <w:sz w:val="28"/>
        </w:rPr>
        <w:t>о</w:t>
      </w:r>
      <w:r>
        <w:rPr>
          <w:rFonts w:ascii="Times New Roman" w:hAnsi="Times New Roman"/>
          <w:spacing w:val="-8"/>
          <w:sz w:val="28"/>
        </w:rPr>
        <w:t xml:space="preserve"> </w:t>
      </w:r>
      <w:r>
        <w:rPr>
          <w:rFonts w:ascii="Times New Roman" w:hAnsi="Times New Roman"/>
          <w:sz w:val="28"/>
        </w:rPr>
        <w:t>важном»</w:t>
      </w:r>
    </w:p>
    <w:p w14:paraId="F42C0000">
      <w:pPr>
        <w:pStyle w:val="Style_31"/>
        <w:spacing w:before="11"/>
        <w:ind/>
        <w:jc w:val="both"/>
        <w:rPr>
          <w:rFonts w:ascii="Times New Roman" w:hAnsi="Times New Roman"/>
          <w:b w:val="1"/>
          <w:sz w:val="28"/>
        </w:rPr>
      </w:pPr>
    </w:p>
    <w:p w14:paraId="F52C0000">
      <w:pPr>
        <w:pStyle w:val="Style_31"/>
        <w:spacing w:line="360" w:lineRule="auto"/>
        <w:ind w:right="150"/>
        <w:jc w:val="both"/>
        <w:rPr>
          <w:rFonts w:ascii="Times New Roman" w:hAnsi="Times New Roman"/>
          <w:sz w:val="28"/>
        </w:rPr>
      </w:pPr>
      <w:r>
        <w:rPr>
          <w:rFonts w:ascii="Times New Roman" w:hAnsi="Times New Roman"/>
          <w:color w:val="221F1F"/>
          <w:sz w:val="28"/>
        </w:rPr>
        <w:t>Занятия</w:t>
      </w:r>
      <w:r>
        <w:rPr>
          <w:rFonts w:ascii="Times New Roman" w:hAnsi="Times New Roman"/>
          <w:color w:val="221F1F"/>
          <w:spacing w:val="1"/>
          <w:sz w:val="28"/>
        </w:rPr>
        <w:t xml:space="preserve"> </w:t>
      </w:r>
      <w:r>
        <w:rPr>
          <w:rFonts w:ascii="Times New Roman" w:hAnsi="Times New Roman"/>
          <w:color w:val="221F1F"/>
          <w:sz w:val="28"/>
        </w:rPr>
        <w:t>в</w:t>
      </w:r>
      <w:r>
        <w:rPr>
          <w:rFonts w:ascii="Times New Roman" w:hAnsi="Times New Roman"/>
          <w:color w:val="221F1F"/>
          <w:spacing w:val="1"/>
          <w:sz w:val="28"/>
        </w:rPr>
        <w:t xml:space="preserve"> </w:t>
      </w:r>
      <w:r>
        <w:rPr>
          <w:rFonts w:ascii="Times New Roman" w:hAnsi="Times New Roman"/>
          <w:color w:val="221F1F"/>
          <w:sz w:val="28"/>
        </w:rPr>
        <w:t>рамках</w:t>
      </w:r>
      <w:r>
        <w:rPr>
          <w:rFonts w:ascii="Times New Roman" w:hAnsi="Times New Roman"/>
          <w:color w:val="221F1F"/>
          <w:spacing w:val="1"/>
          <w:sz w:val="28"/>
        </w:rPr>
        <w:t xml:space="preserve"> </w:t>
      </w:r>
      <w:r>
        <w:rPr>
          <w:rFonts w:ascii="Times New Roman" w:hAnsi="Times New Roman"/>
          <w:color w:val="221F1F"/>
          <w:sz w:val="28"/>
        </w:rPr>
        <w:t>программы</w:t>
      </w:r>
      <w:r>
        <w:rPr>
          <w:rFonts w:ascii="Times New Roman" w:hAnsi="Times New Roman"/>
          <w:color w:val="221F1F"/>
          <w:spacing w:val="1"/>
          <w:sz w:val="28"/>
        </w:rPr>
        <w:t xml:space="preserve"> </w:t>
      </w:r>
      <w:r>
        <w:rPr>
          <w:rFonts w:ascii="Times New Roman" w:hAnsi="Times New Roman"/>
          <w:color w:val="221F1F"/>
          <w:sz w:val="28"/>
        </w:rPr>
        <w:t>направлены</w:t>
      </w:r>
      <w:r>
        <w:rPr>
          <w:rFonts w:ascii="Times New Roman" w:hAnsi="Times New Roman"/>
          <w:color w:val="221F1F"/>
          <w:spacing w:val="1"/>
          <w:sz w:val="28"/>
        </w:rPr>
        <w:t xml:space="preserve"> </w:t>
      </w:r>
      <w:r>
        <w:rPr>
          <w:rFonts w:ascii="Times New Roman" w:hAnsi="Times New Roman"/>
          <w:color w:val="221F1F"/>
          <w:sz w:val="28"/>
        </w:rPr>
        <w:t>на</w:t>
      </w:r>
      <w:r>
        <w:rPr>
          <w:rFonts w:ascii="Times New Roman" w:hAnsi="Times New Roman"/>
          <w:color w:val="221F1F"/>
          <w:spacing w:val="1"/>
          <w:sz w:val="28"/>
        </w:rPr>
        <w:t xml:space="preserve"> </w:t>
      </w:r>
      <w:r>
        <w:rPr>
          <w:rFonts w:ascii="Times New Roman" w:hAnsi="Times New Roman"/>
          <w:color w:val="221F1F"/>
          <w:sz w:val="28"/>
        </w:rPr>
        <w:t>обеспечение</w:t>
      </w:r>
      <w:r>
        <w:rPr>
          <w:rFonts w:ascii="Times New Roman" w:hAnsi="Times New Roman"/>
          <w:color w:val="221F1F"/>
          <w:spacing w:val="1"/>
          <w:sz w:val="28"/>
        </w:rPr>
        <w:t xml:space="preserve"> </w:t>
      </w:r>
      <w:r>
        <w:rPr>
          <w:rFonts w:ascii="Times New Roman" w:hAnsi="Times New Roman"/>
          <w:color w:val="221F1F"/>
          <w:sz w:val="28"/>
        </w:rPr>
        <w:t>достижений</w:t>
      </w:r>
      <w:r>
        <w:rPr>
          <w:rFonts w:ascii="Times New Roman" w:hAnsi="Times New Roman"/>
          <w:color w:val="221F1F"/>
          <w:spacing w:val="1"/>
          <w:sz w:val="28"/>
        </w:rPr>
        <w:t xml:space="preserve"> </w:t>
      </w:r>
      <w:r>
        <w:rPr>
          <w:rFonts w:ascii="Times New Roman" w:hAnsi="Times New Roman"/>
          <w:color w:val="221F1F"/>
          <w:sz w:val="28"/>
        </w:rPr>
        <w:t>школьниками</w:t>
      </w:r>
      <w:r>
        <w:rPr>
          <w:rFonts w:ascii="Times New Roman" w:hAnsi="Times New Roman"/>
          <w:color w:val="221F1F"/>
          <w:spacing w:val="1"/>
          <w:sz w:val="28"/>
        </w:rPr>
        <w:t xml:space="preserve"> </w:t>
      </w:r>
      <w:r>
        <w:rPr>
          <w:rFonts w:ascii="Times New Roman" w:hAnsi="Times New Roman"/>
          <w:color w:val="221F1F"/>
          <w:sz w:val="28"/>
        </w:rPr>
        <w:t>следующих</w:t>
      </w:r>
      <w:r>
        <w:rPr>
          <w:rFonts w:ascii="Times New Roman" w:hAnsi="Times New Roman"/>
          <w:color w:val="221F1F"/>
          <w:spacing w:val="1"/>
          <w:sz w:val="28"/>
        </w:rPr>
        <w:t xml:space="preserve"> </w:t>
      </w:r>
      <w:r>
        <w:rPr>
          <w:rFonts w:ascii="Times New Roman" w:hAnsi="Times New Roman"/>
          <w:color w:val="221F1F"/>
          <w:sz w:val="28"/>
        </w:rPr>
        <w:t>личностных,</w:t>
      </w:r>
      <w:r>
        <w:rPr>
          <w:rFonts w:ascii="Times New Roman" w:hAnsi="Times New Roman"/>
          <w:color w:val="221F1F"/>
          <w:spacing w:val="1"/>
          <w:sz w:val="28"/>
        </w:rPr>
        <w:t xml:space="preserve"> </w:t>
      </w:r>
      <w:r>
        <w:rPr>
          <w:rFonts w:ascii="Times New Roman" w:hAnsi="Times New Roman"/>
          <w:color w:val="221F1F"/>
          <w:sz w:val="28"/>
        </w:rPr>
        <w:t>метапредметных</w:t>
      </w:r>
      <w:r>
        <w:rPr>
          <w:rFonts w:ascii="Times New Roman" w:hAnsi="Times New Roman"/>
          <w:color w:val="221F1F"/>
          <w:spacing w:val="1"/>
          <w:sz w:val="28"/>
        </w:rPr>
        <w:t xml:space="preserve"> </w:t>
      </w:r>
      <w:r>
        <w:rPr>
          <w:rFonts w:ascii="Times New Roman" w:hAnsi="Times New Roman"/>
          <w:color w:val="221F1F"/>
          <w:sz w:val="28"/>
        </w:rPr>
        <w:t>и</w:t>
      </w:r>
      <w:r>
        <w:rPr>
          <w:rFonts w:ascii="Times New Roman" w:hAnsi="Times New Roman"/>
          <w:color w:val="221F1F"/>
          <w:spacing w:val="1"/>
          <w:sz w:val="28"/>
        </w:rPr>
        <w:t xml:space="preserve"> </w:t>
      </w:r>
      <w:r>
        <w:rPr>
          <w:rFonts w:ascii="Times New Roman" w:hAnsi="Times New Roman"/>
          <w:color w:val="221F1F"/>
          <w:sz w:val="28"/>
        </w:rPr>
        <w:t>предметных</w:t>
      </w:r>
      <w:r>
        <w:rPr>
          <w:rFonts w:ascii="Times New Roman" w:hAnsi="Times New Roman"/>
          <w:color w:val="221F1F"/>
          <w:spacing w:val="-67"/>
          <w:sz w:val="28"/>
        </w:rPr>
        <w:t xml:space="preserve"> </w:t>
      </w:r>
      <w:r>
        <w:rPr>
          <w:rFonts w:ascii="Times New Roman" w:hAnsi="Times New Roman"/>
          <w:color w:val="221F1F"/>
          <w:sz w:val="28"/>
        </w:rPr>
        <w:t>образовательных</w:t>
      </w:r>
      <w:r>
        <w:rPr>
          <w:rFonts w:ascii="Times New Roman" w:hAnsi="Times New Roman"/>
          <w:color w:val="221F1F"/>
          <w:spacing w:val="-2"/>
          <w:sz w:val="28"/>
        </w:rPr>
        <w:t xml:space="preserve"> </w:t>
      </w:r>
      <w:r>
        <w:rPr>
          <w:rFonts w:ascii="Times New Roman" w:hAnsi="Times New Roman"/>
          <w:color w:val="221F1F"/>
          <w:sz w:val="28"/>
        </w:rPr>
        <w:t>результатов.</w:t>
      </w:r>
    </w:p>
    <w:p w14:paraId="F62C0000">
      <w:pPr>
        <w:pStyle w:val="Style_33"/>
        <w:spacing w:line="321" w:lineRule="exact"/>
        <w:ind w:firstLine="0" w:left="843"/>
        <w:jc w:val="both"/>
        <w:rPr>
          <w:rFonts w:ascii="Times New Roman" w:hAnsi="Times New Roman"/>
          <w:sz w:val="28"/>
        </w:rPr>
      </w:pPr>
      <w:r>
        <w:rPr>
          <w:rFonts w:ascii="Times New Roman" w:hAnsi="Times New Roman"/>
          <w:sz w:val="28"/>
        </w:rPr>
        <w:t>Личностные</w:t>
      </w:r>
      <w:r>
        <w:rPr>
          <w:rFonts w:ascii="Times New Roman" w:hAnsi="Times New Roman"/>
          <w:spacing w:val="-5"/>
          <w:sz w:val="28"/>
        </w:rPr>
        <w:t xml:space="preserve"> </w:t>
      </w:r>
      <w:r>
        <w:rPr>
          <w:rFonts w:ascii="Times New Roman" w:hAnsi="Times New Roman"/>
          <w:sz w:val="28"/>
        </w:rPr>
        <w:t>результаты</w:t>
      </w:r>
    </w:p>
    <w:p w14:paraId="F72C0000">
      <w:pPr>
        <w:pStyle w:val="Style_31"/>
        <w:spacing w:before="160" w:line="360" w:lineRule="auto"/>
        <w:ind w:right="149"/>
        <w:jc w:val="both"/>
        <w:rPr>
          <w:rFonts w:ascii="Times New Roman" w:hAnsi="Times New Roman"/>
          <w:sz w:val="28"/>
        </w:rPr>
      </w:pPr>
      <w:r>
        <w:rPr>
          <w:rFonts w:ascii="Times New Roman" w:hAnsi="Times New Roman"/>
          <w:i w:val="1"/>
          <w:sz w:val="28"/>
        </w:rPr>
        <w:t>Гражданско-патриотического</w:t>
      </w:r>
      <w:r>
        <w:rPr>
          <w:rFonts w:ascii="Times New Roman" w:hAnsi="Times New Roman"/>
          <w:i w:val="1"/>
          <w:spacing w:val="1"/>
          <w:sz w:val="28"/>
        </w:rPr>
        <w:t xml:space="preserve"> </w:t>
      </w:r>
      <w:r>
        <w:rPr>
          <w:rFonts w:ascii="Times New Roman" w:hAnsi="Times New Roman"/>
          <w:i w:val="1"/>
          <w:sz w:val="28"/>
        </w:rPr>
        <w:t>воспитание</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осознание</w:t>
      </w:r>
      <w:r>
        <w:rPr>
          <w:rFonts w:ascii="Times New Roman" w:hAnsi="Times New Roman"/>
          <w:spacing w:val="1"/>
          <w:sz w:val="28"/>
        </w:rPr>
        <w:t xml:space="preserve"> </w:t>
      </w:r>
      <w:r>
        <w:rPr>
          <w:rFonts w:ascii="Times New Roman" w:hAnsi="Times New Roman"/>
          <w:sz w:val="28"/>
        </w:rPr>
        <w:t>своей</w:t>
      </w:r>
      <w:r>
        <w:rPr>
          <w:rFonts w:ascii="Times New Roman" w:hAnsi="Times New Roman"/>
          <w:spacing w:val="1"/>
          <w:sz w:val="28"/>
        </w:rPr>
        <w:t xml:space="preserve"> </w:t>
      </w:r>
      <w:r>
        <w:rPr>
          <w:rFonts w:ascii="Times New Roman" w:hAnsi="Times New Roman"/>
          <w:sz w:val="28"/>
        </w:rPr>
        <w:t>этнокультурной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гражданской</w:t>
      </w:r>
      <w:r>
        <w:rPr>
          <w:rFonts w:ascii="Times New Roman" w:hAnsi="Times New Roman"/>
          <w:spacing w:val="1"/>
          <w:sz w:val="28"/>
        </w:rPr>
        <w:t xml:space="preserve"> </w:t>
      </w:r>
      <w:r>
        <w:rPr>
          <w:rFonts w:ascii="Times New Roman" w:hAnsi="Times New Roman"/>
          <w:sz w:val="28"/>
        </w:rPr>
        <w:t>идентичности;</w:t>
      </w:r>
      <w:r>
        <w:rPr>
          <w:rFonts w:ascii="Times New Roman" w:hAnsi="Times New Roman"/>
          <w:spacing w:val="1"/>
          <w:sz w:val="28"/>
        </w:rPr>
        <w:t xml:space="preserve"> </w:t>
      </w:r>
      <w:r>
        <w:rPr>
          <w:rFonts w:ascii="Times New Roman" w:hAnsi="Times New Roman"/>
          <w:sz w:val="28"/>
        </w:rPr>
        <w:t>сопричастность</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прошлому, настоящему и будущему своей страны и родного края; уважение к</w:t>
      </w:r>
      <w:r>
        <w:rPr>
          <w:rFonts w:ascii="Times New Roman" w:hAnsi="Times New Roman"/>
          <w:spacing w:val="1"/>
          <w:sz w:val="28"/>
        </w:rPr>
        <w:t xml:space="preserve"> </w:t>
      </w:r>
      <w:r>
        <w:rPr>
          <w:rFonts w:ascii="Times New Roman" w:hAnsi="Times New Roman"/>
          <w:sz w:val="28"/>
        </w:rPr>
        <w:t>своему и другим народам; первоначальные представления о человеке как члене</w:t>
      </w:r>
      <w:r>
        <w:rPr>
          <w:rFonts w:ascii="Times New Roman" w:hAnsi="Times New Roman"/>
          <w:spacing w:val="1"/>
          <w:sz w:val="28"/>
        </w:rPr>
        <w:t xml:space="preserve"> </w:t>
      </w:r>
      <w:r>
        <w:rPr>
          <w:rFonts w:ascii="Times New Roman" w:hAnsi="Times New Roman"/>
          <w:sz w:val="28"/>
        </w:rPr>
        <w:t>общества,</w:t>
      </w:r>
      <w:r>
        <w:rPr>
          <w:rFonts w:ascii="Times New Roman" w:hAnsi="Times New Roman"/>
          <w:spacing w:val="-3"/>
          <w:sz w:val="28"/>
        </w:rPr>
        <w:t xml:space="preserve"> </w:t>
      </w:r>
      <w:r>
        <w:rPr>
          <w:rFonts w:ascii="Times New Roman" w:hAnsi="Times New Roman"/>
          <w:sz w:val="28"/>
        </w:rPr>
        <w:t>о</w:t>
      </w:r>
      <w:r>
        <w:rPr>
          <w:rFonts w:ascii="Times New Roman" w:hAnsi="Times New Roman"/>
          <w:spacing w:val="-3"/>
          <w:sz w:val="28"/>
        </w:rPr>
        <w:t xml:space="preserve"> </w:t>
      </w:r>
      <w:r>
        <w:rPr>
          <w:rFonts w:ascii="Times New Roman" w:hAnsi="Times New Roman"/>
          <w:sz w:val="28"/>
        </w:rPr>
        <w:t>правах и</w:t>
      </w:r>
      <w:r>
        <w:rPr>
          <w:rFonts w:ascii="Times New Roman" w:hAnsi="Times New Roman"/>
          <w:spacing w:val="-1"/>
          <w:sz w:val="28"/>
        </w:rPr>
        <w:t xml:space="preserve"> </w:t>
      </w:r>
      <w:r>
        <w:rPr>
          <w:rFonts w:ascii="Times New Roman" w:hAnsi="Times New Roman"/>
          <w:sz w:val="28"/>
        </w:rPr>
        <w:t>обязанности</w:t>
      </w:r>
      <w:r>
        <w:rPr>
          <w:rFonts w:ascii="Times New Roman" w:hAnsi="Times New Roman"/>
          <w:spacing w:val="-3"/>
          <w:sz w:val="28"/>
        </w:rPr>
        <w:t xml:space="preserve"> </w:t>
      </w:r>
      <w:r>
        <w:rPr>
          <w:rFonts w:ascii="Times New Roman" w:hAnsi="Times New Roman"/>
          <w:sz w:val="28"/>
        </w:rPr>
        <w:t>гражданина,</w:t>
      </w:r>
      <w:r>
        <w:rPr>
          <w:rFonts w:ascii="Times New Roman" w:hAnsi="Times New Roman"/>
          <w:spacing w:val="-2"/>
          <w:sz w:val="28"/>
        </w:rPr>
        <w:t xml:space="preserve"> </w:t>
      </w:r>
      <w:r>
        <w:rPr>
          <w:rFonts w:ascii="Times New Roman" w:hAnsi="Times New Roman"/>
          <w:sz w:val="28"/>
        </w:rPr>
        <w:t>качествах</w:t>
      </w:r>
      <w:r>
        <w:rPr>
          <w:rFonts w:ascii="Times New Roman" w:hAnsi="Times New Roman"/>
          <w:spacing w:val="-2"/>
          <w:sz w:val="28"/>
        </w:rPr>
        <w:t xml:space="preserve"> </w:t>
      </w:r>
      <w:r>
        <w:rPr>
          <w:rFonts w:ascii="Times New Roman" w:hAnsi="Times New Roman"/>
          <w:sz w:val="28"/>
        </w:rPr>
        <w:t>патриота</w:t>
      </w:r>
      <w:r>
        <w:rPr>
          <w:rFonts w:ascii="Times New Roman" w:hAnsi="Times New Roman"/>
          <w:spacing w:val="-3"/>
          <w:sz w:val="28"/>
        </w:rPr>
        <w:t xml:space="preserve"> </w:t>
      </w:r>
      <w:r>
        <w:rPr>
          <w:rFonts w:ascii="Times New Roman" w:hAnsi="Times New Roman"/>
          <w:sz w:val="28"/>
        </w:rPr>
        <w:t>своей</w:t>
      </w:r>
      <w:r>
        <w:rPr>
          <w:rFonts w:ascii="Times New Roman" w:hAnsi="Times New Roman"/>
          <w:spacing w:val="-2"/>
          <w:sz w:val="28"/>
        </w:rPr>
        <w:t xml:space="preserve"> </w:t>
      </w:r>
      <w:r>
        <w:rPr>
          <w:rFonts w:ascii="Times New Roman" w:hAnsi="Times New Roman"/>
          <w:sz w:val="28"/>
        </w:rPr>
        <w:t>страны.</w:t>
      </w:r>
    </w:p>
    <w:p w14:paraId="F82C0000">
      <w:pPr>
        <w:pStyle w:val="Style_31"/>
        <w:spacing w:before="1" w:line="360" w:lineRule="auto"/>
        <w:ind w:right="149"/>
        <w:jc w:val="both"/>
        <w:rPr>
          <w:rFonts w:ascii="Times New Roman" w:hAnsi="Times New Roman"/>
          <w:sz w:val="28"/>
        </w:rPr>
      </w:pPr>
      <w:r>
        <w:rPr>
          <w:rFonts w:ascii="Times New Roman" w:hAnsi="Times New Roman"/>
          <w:i w:val="1"/>
          <w:sz w:val="28"/>
        </w:rPr>
        <w:t>Духовно-нравственное</w:t>
      </w:r>
      <w:r>
        <w:rPr>
          <w:rFonts w:ascii="Times New Roman" w:hAnsi="Times New Roman"/>
          <w:i w:val="1"/>
          <w:spacing w:val="1"/>
          <w:sz w:val="28"/>
        </w:rPr>
        <w:t xml:space="preserve"> </w:t>
      </w:r>
      <w:r>
        <w:rPr>
          <w:rFonts w:ascii="Times New Roman" w:hAnsi="Times New Roman"/>
          <w:i w:val="1"/>
          <w:sz w:val="28"/>
        </w:rPr>
        <w:t>воспитание</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понимание</w:t>
      </w:r>
      <w:r>
        <w:rPr>
          <w:rFonts w:ascii="Times New Roman" w:hAnsi="Times New Roman"/>
          <w:spacing w:val="1"/>
          <w:sz w:val="28"/>
        </w:rPr>
        <w:t xml:space="preserve"> </w:t>
      </w:r>
      <w:r>
        <w:rPr>
          <w:rFonts w:ascii="Times New Roman" w:hAnsi="Times New Roman"/>
          <w:sz w:val="28"/>
        </w:rPr>
        <w:t>связи</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окружающим миром; бережное отношение к среде обитания; проявление заботы о</w:t>
      </w:r>
      <w:r>
        <w:rPr>
          <w:rFonts w:ascii="Times New Roman" w:hAnsi="Times New Roman"/>
          <w:spacing w:val="-67"/>
          <w:sz w:val="28"/>
        </w:rPr>
        <w:t xml:space="preserve"> </w:t>
      </w:r>
      <w:r>
        <w:rPr>
          <w:rFonts w:ascii="Times New Roman" w:hAnsi="Times New Roman"/>
          <w:sz w:val="28"/>
        </w:rPr>
        <w:t>природе; неприятие действий, приносящих ей вред. Признание индивидуальности</w:t>
      </w:r>
      <w:r>
        <w:rPr>
          <w:rFonts w:ascii="Times New Roman" w:hAnsi="Times New Roman"/>
          <w:spacing w:val="-67"/>
          <w:sz w:val="28"/>
        </w:rPr>
        <w:t xml:space="preserve"> </w:t>
      </w:r>
      <w:r>
        <w:rPr>
          <w:rFonts w:ascii="Times New Roman" w:hAnsi="Times New Roman"/>
          <w:sz w:val="28"/>
        </w:rPr>
        <w:t xml:space="preserve">каждого </w:t>
      </w:r>
      <w:r>
        <w:rPr>
          <w:rFonts w:ascii="Times New Roman" w:hAnsi="Times New Roman"/>
          <w:sz w:val="28"/>
        </w:rPr>
        <w:t>человека; проявление сопереживания, уважения и доброжелательности;</w:t>
      </w:r>
      <w:r>
        <w:rPr>
          <w:rFonts w:ascii="Times New Roman" w:hAnsi="Times New Roman"/>
          <w:spacing w:val="1"/>
          <w:sz w:val="28"/>
        </w:rPr>
        <w:t xml:space="preserve"> </w:t>
      </w:r>
      <w:r>
        <w:rPr>
          <w:rFonts w:ascii="Times New Roman" w:hAnsi="Times New Roman"/>
          <w:sz w:val="28"/>
        </w:rPr>
        <w:t>неприятие</w:t>
      </w:r>
      <w:r>
        <w:rPr>
          <w:rFonts w:ascii="Times New Roman" w:hAnsi="Times New Roman"/>
          <w:spacing w:val="30"/>
          <w:sz w:val="28"/>
        </w:rPr>
        <w:t xml:space="preserve"> </w:t>
      </w:r>
      <w:r>
        <w:rPr>
          <w:rFonts w:ascii="Times New Roman" w:hAnsi="Times New Roman"/>
          <w:sz w:val="28"/>
        </w:rPr>
        <w:t>любых</w:t>
      </w:r>
      <w:r>
        <w:rPr>
          <w:rFonts w:ascii="Times New Roman" w:hAnsi="Times New Roman"/>
          <w:spacing w:val="32"/>
          <w:sz w:val="28"/>
        </w:rPr>
        <w:t xml:space="preserve"> </w:t>
      </w:r>
      <w:r>
        <w:rPr>
          <w:rFonts w:ascii="Times New Roman" w:hAnsi="Times New Roman"/>
          <w:sz w:val="28"/>
        </w:rPr>
        <w:t>форм</w:t>
      </w:r>
      <w:r>
        <w:rPr>
          <w:rFonts w:ascii="Times New Roman" w:hAnsi="Times New Roman"/>
          <w:spacing w:val="29"/>
          <w:sz w:val="28"/>
        </w:rPr>
        <w:t xml:space="preserve"> </w:t>
      </w:r>
      <w:r>
        <w:rPr>
          <w:rFonts w:ascii="Times New Roman" w:hAnsi="Times New Roman"/>
          <w:sz w:val="28"/>
        </w:rPr>
        <w:t>поведения,</w:t>
      </w:r>
      <w:r>
        <w:rPr>
          <w:rFonts w:ascii="Times New Roman" w:hAnsi="Times New Roman"/>
          <w:spacing w:val="30"/>
          <w:sz w:val="28"/>
        </w:rPr>
        <w:t xml:space="preserve"> </w:t>
      </w:r>
      <w:r>
        <w:rPr>
          <w:rFonts w:ascii="Times New Roman" w:hAnsi="Times New Roman"/>
          <w:sz w:val="28"/>
        </w:rPr>
        <w:t>направленных</w:t>
      </w:r>
      <w:r>
        <w:rPr>
          <w:rFonts w:ascii="Times New Roman" w:hAnsi="Times New Roman"/>
          <w:spacing w:val="30"/>
          <w:sz w:val="28"/>
        </w:rPr>
        <w:t xml:space="preserve"> </w:t>
      </w:r>
      <w:r>
        <w:rPr>
          <w:rFonts w:ascii="Times New Roman" w:hAnsi="Times New Roman"/>
          <w:sz w:val="28"/>
        </w:rPr>
        <w:t>на</w:t>
      </w:r>
      <w:r>
        <w:rPr>
          <w:rFonts w:ascii="Times New Roman" w:hAnsi="Times New Roman"/>
          <w:spacing w:val="29"/>
          <w:sz w:val="28"/>
        </w:rPr>
        <w:t xml:space="preserve"> </w:t>
      </w:r>
      <w:r>
        <w:rPr>
          <w:rFonts w:ascii="Times New Roman" w:hAnsi="Times New Roman"/>
          <w:sz w:val="28"/>
        </w:rPr>
        <w:t>причинение</w:t>
      </w:r>
      <w:r>
        <w:rPr>
          <w:rFonts w:ascii="Times New Roman" w:hAnsi="Times New Roman"/>
          <w:spacing w:val="30"/>
          <w:sz w:val="28"/>
        </w:rPr>
        <w:t xml:space="preserve"> </w:t>
      </w:r>
      <w:r>
        <w:rPr>
          <w:rFonts w:ascii="Times New Roman" w:hAnsi="Times New Roman"/>
          <w:sz w:val="28"/>
        </w:rPr>
        <w:t>физического</w:t>
      </w:r>
      <w:r>
        <w:rPr>
          <w:rFonts w:ascii="Times New Roman" w:hAnsi="Times New Roman"/>
          <w:spacing w:val="30"/>
          <w:sz w:val="28"/>
        </w:rPr>
        <w:t xml:space="preserve"> </w:t>
      </w:r>
      <w:r>
        <w:rPr>
          <w:rFonts w:ascii="Times New Roman" w:hAnsi="Times New Roman"/>
          <w:sz w:val="28"/>
        </w:rPr>
        <w:t>и</w:t>
      </w:r>
    </w:p>
    <w:p w14:paraId="F92C0000">
      <w:pPr>
        <w:sectPr>
          <w:pgSz w:h="16840" w:orient="portrait" w:w="11910"/>
          <w:pgMar w:bottom="820" w:footer="574" w:gutter="0" w:header="0" w:left="1000" w:right="700" w:top="760"/>
        </w:sectPr>
      </w:pPr>
    </w:p>
    <w:p w14:paraId="FA2C0000">
      <w:pPr>
        <w:pStyle w:val="Style_31"/>
        <w:spacing w:before="72" w:line="360" w:lineRule="auto"/>
        <w:ind w:right="149"/>
        <w:jc w:val="both"/>
        <w:rPr>
          <w:rFonts w:ascii="Times New Roman" w:hAnsi="Times New Roman"/>
          <w:sz w:val="28"/>
        </w:rPr>
      </w:pPr>
      <w:r>
        <w:rPr>
          <w:rFonts w:ascii="Times New Roman" w:hAnsi="Times New Roman"/>
          <w:sz w:val="28"/>
        </w:rPr>
        <w:t>морального</w:t>
      </w:r>
      <w:r>
        <w:rPr>
          <w:rFonts w:ascii="Times New Roman" w:hAnsi="Times New Roman"/>
          <w:spacing w:val="1"/>
          <w:sz w:val="28"/>
        </w:rPr>
        <w:t xml:space="preserve"> </w:t>
      </w:r>
      <w:r>
        <w:rPr>
          <w:rFonts w:ascii="Times New Roman" w:hAnsi="Times New Roman"/>
          <w:sz w:val="28"/>
        </w:rPr>
        <w:t>вреда</w:t>
      </w:r>
      <w:r>
        <w:rPr>
          <w:rFonts w:ascii="Times New Roman" w:hAnsi="Times New Roman"/>
          <w:spacing w:val="1"/>
          <w:sz w:val="28"/>
        </w:rPr>
        <w:t xml:space="preserve"> </w:t>
      </w:r>
      <w:r>
        <w:rPr>
          <w:rFonts w:ascii="Times New Roman" w:hAnsi="Times New Roman"/>
          <w:sz w:val="28"/>
        </w:rPr>
        <w:t>другим</w:t>
      </w:r>
      <w:r>
        <w:rPr>
          <w:rFonts w:ascii="Times New Roman" w:hAnsi="Times New Roman"/>
          <w:spacing w:val="1"/>
          <w:sz w:val="28"/>
        </w:rPr>
        <w:t xml:space="preserve"> </w:t>
      </w:r>
      <w:r>
        <w:rPr>
          <w:rFonts w:ascii="Times New Roman" w:hAnsi="Times New Roman"/>
          <w:sz w:val="28"/>
        </w:rPr>
        <w:t>людям;</w:t>
      </w:r>
      <w:r>
        <w:rPr>
          <w:rFonts w:ascii="Times New Roman" w:hAnsi="Times New Roman"/>
          <w:spacing w:val="1"/>
          <w:sz w:val="28"/>
        </w:rPr>
        <w:t xml:space="preserve"> </w:t>
      </w:r>
      <w:r>
        <w:rPr>
          <w:rFonts w:ascii="Times New Roman" w:hAnsi="Times New Roman"/>
          <w:sz w:val="28"/>
        </w:rPr>
        <w:t>выполнение</w:t>
      </w:r>
      <w:r>
        <w:rPr>
          <w:rFonts w:ascii="Times New Roman" w:hAnsi="Times New Roman"/>
          <w:spacing w:val="1"/>
          <w:sz w:val="28"/>
        </w:rPr>
        <w:t xml:space="preserve"> </w:t>
      </w:r>
      <w:r>
        <w:rPr>
          <w:rFonts w:ascii="Times New Roman" w:hAnsi="Times New Roman"/>
          <w:sz w:val="28"/>
        </w:rPr>
        <w:t>нравственно-этических</w:t>
      </w:r>
      <w:r>
        <w:rPr>
          <w:rFonts w:ascii="Times New Roman" w:hAnsi="Times New Roman"/>
          <w:spacing w:val="1"/>
          <w:sz w:val="28"/>
        </w:rPr>
        <w:t xml:space="preserve"> </w:t>
      </w:r>
      <w:r>
        <w:rPr>
          <w:rFonts w:ascii="Times New Roman" w:hAnsi="Times New Roman"/>
          <w:sz w:val="28"/>
        </w:rPr>
        <w:t>норм</w:t>
      </w:r>
      <w:r>
        <w:rPr>
          <w:rFonts w:ascii="Times New Roman" w:hAnsi="Times New Roman"/>
          <w:spacing w:val="-67"/>
          <w:sz w:val="28"/>
        </w:rPr>
        <w:t xml:space="preserve"> </w:t>
      </w:r>
      <w:r>
        <w:rPr>
          <w:rFonts w:ascii="Times New Roman" w:hAnsi="Times New Roman"/>
          <w:sz w:val="28"/>
        </w:rPr>
        <w:t>поведения</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межличностных</w:t>
      </w:r>
      <w:r>
        <w:rPr>
          <w:rFonts w:ascii="Times New Roman" w:hAnsi="Times New Roman"/>
          <w:spacing w:val="-1"/>
          <w:sz w:val="28"/>
        </w:rPr>
        <w:t xml:space="preserve"> </w:t>
      </w:r>
      <w:r>
        <w:rPr>
          <w:rFonts w:ascii="Times New Roman" w:hAnsi="Times New Roman"/>
          <w:sz w:val="28"/>
        </w:rPr>
        <w:t>отношений.</w:t>
      </w:r>
    </w:p>
    <w:p w14:paraId="FB2C0000">
      <w:pPr>
        <w:pStyle w:val="Style_31"/>
        <w:spacing w:line="360" w:lineRule="auto"/>
        <w:ind w:right="151"/>
        <w:jc w:val="both"/>
        <w:rPr>
          <w:rFonts w:ascii="Times New Roman" w:hAnsi="Times New Roman"/>
          <w:sz w:val="28"/>
        </w:rPr>
      </w:pPr>
      <w:r>
        <w:rPr>
          <w:rFonts w:ascii="Times New Roman" w:hAnsi="Times New Roman"/>
          <w:i w:val="1"/>
          <w:sz w:val="28"/>
        </w:rPr>
        <w:t>Эстетическое</w:t>
      </w:r>
      <w:r>
        <w:rPr>
          <w:rFonts w:ascii="Times New Roman" w:hAnsi="Times New Roman"/>
          <w:i w:val="1"/>
          <w:spacing w:val="1"/>
          <w:sz w:val="28"/>
        </w:rPr>
        <w:t xml:space="preserve"> </w:t>
      </w:r>
      <w:r>
        <w:rPr>
          <w:rFonts w:ascii="Times New Roman" w:hAnsi="Times New Roman"/>
          <w:i w:val="1"/>
          <w:sz w:val="28"/>
        </w:rPr>
        <w:t>воспитание</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уважительное</w:t>
      </w:r>
      <w:r>
        <w:rPr>
          <w:rFonts w:ascii="Times New Roman" w:hAnsi="Times New Roman"/>
          <w:spacing w:val="1"/>
          <w:sz w:val="28"/>
        </w:rPr>
        <w:t xml:space="preserve"> </w:t>
      </w:r>
      <w:r>
        <w:rPr>
          <w:rFonts w:ascii="Times New Roman" w:hAnsi="Times New Roman"/>
          <w:sz w:val="28"/>
        </w:rPr>
        <w:t>отношение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интерес</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художественной</w:t>
      </w:r>
      <w:r>
        <w:rPr>
          <w:rFonts w:ascii="Times New Roman" w:hAnsi="Times New Roman"/>
          <w:spacing w:val="-14"/>
          <w:sz w:val="28"/>
        </w:rPr>
        <w:t xml:space="preserve"> </w:t>
      </w:r>
      <w:r>
        <w:rPr>
          <w:rFonts w:ascii="Times New Roman" w:hAnsi="Times New Roman"/>
          <w:sz w:val="28"/>
        </w:rPr>
        <w:t>культуре,</w:t>
      </w:r>
      <w:r>
        <w:rPr>
          <w:rFonts w:ascii="Times New Roman" w:hAnsi="Times New Roman"/>
          <w:spacing w:val="-14"/>
          <w:sz w:val="28"/>
        </w:rPr>
        <w:t xml:space="preserve"> </w:t>
      </w:r>
      <w:r>
        <w:rPr>
          <w:rFonts w:ascii="Times New Roman" w:hAnsi="Times New Roman"/>
          <w:sz w:val="28"/>
        </w:rPr>
        <w:t>восприимчивость</w:t>
      </w:r>
      <w:r>
        <w:rPr>
          <w:rFonts w:ascii="Times New Roman" w:hAnsi="Times New Roman"/>
          <w:spacing w:val="-13"/>
          <w:sz w:val="28"/>
        </w:rPr>
        <w:t xml:space="preserve"> </w:t>
      </w:r>
      <w:r>
        <w:rPr>
          <w:rFonts w:ascii="Times New Roman" w:hAnsi="Times New Roman"/>
          <w:sz w:val="28"/>
        </w:rPr>
        <w:t>к</w:t>
      </w:r>
      <w:r>
        <w:rPr>
          <w:rFonts w:ascii="Times New Roman" w:hAnsi="Times New Roman"/>
          <w:spacing w:val="-15"/>
          <w:sz w:val="28"/>
        </w:rPr>
        <w:t xml:space="preserve"> </w:t>
      </w:r>
      <w:r>
        <w:rPr>
          <w:rFonts w:ascii="Times New Roman" w:hAnsi="Times New Roman"/>
          <w:sz w:val="28"/>
        </w:rPr>
        <w:t>разным</w:t>
      </w:r>
      <w:r>
        <w:rPr>
          <w:rFonts w:ascii="Times New Roman" w:hAnsi="Times New Roman"/>
          <w:spacing w:val="-14"/>
          <w:sz w:val="28"/>
        </w:rPr>
        <w:t xml:space="preserve"> </w:t>
      </w:r>
      <w:r>
        <w:rPr>
          <w:rFonts w:ascii="Times New Roman" w:hAnsi="Times New Roman"/>
          <w:sz w:val="28"/>
        </w:rPr>
        <w:t>видам</w:t>
      </w:r>
      <w:r>
        <w:rPr>
          <w:rFonts w:ascii="Times New Roman" w:hAnsi="Times New Roman"/>
          <w:spacing w:val="-14"/>
          <w:sz w:val="28"/>
        </w:rPr>
        <w:t xml:space="preserve"> </w:t>
      </w:r>
      <w:r>
        <w:rPr>
          <w:rFonts w:ascii="Times New Roman" w:hAnsi="Times New Roman"/>
          <w:sz w:val="28"/>
        </w:rPr>
        <w:t>искусства,</w:t>
      </w:r>
      <w:r>
        <w:rPr>
          <w:rFonts w:ascii="Times New Roman" w:hAnsi="Times New Roman"/>
          <w:spacing w:val="-15"/>
          <w:sz w:val="28"/>
        </w:rPr>
        <w:t xml:space="preserve"> </w:t>
      </w:r>
      <w:r>
        <w:rPr>
          <w:rFonts w:ascii="Times New Roman" w:hAnsi="Times New Roman"/>
          <w:sz w:val="28"/>
        </w:rPr>
        <w:t>традициям</w:t>
      </w:r>
      <w:r>
        <w:rPr>
          <w:rFonts w:ascii="Times New Roman" w:hAnsi="Times New Roman"/>
          <w:spacing w:val="-67"/>
          <w:sz w:val="28"/>
        </w:rPr>
        <w:t xml:space="preserve"> </w:t>
      </w:r>
      <w:r>
        <w:rPr>
          <w:rFonts w:ascii="Times New Roman" w:hAnsi="Times New Roman"/>
          <w:sz w:val="28"/>
        </w:rPr>
        <w:t>и творчеству своего и других народов; стремление к самовыражению в разных</w:t>
      </w:r>
      <w:r>
        <w:rPr>
          <w:rFonts w:ascii="Times New Roman" w:hAnsi="Times New Roman"/>
          <w:spacing w:val="1"/>
          <w:sz w:val="28"/>
        </w:rPr>
        <w:t xml:space="preserve"> </w:t>
      </w:r>
      <w:r>
        <w:rPr>
          <w:rFonts w:ascii="Times New Roman" w:hAnsi="Times New Roman"/>
          <w:sz w:val="28"/>
        </w:rPr>
        <w:t>видах</w:t>
      </w:r>
      <w:r>
        <w:rPr>
          <w:rFonts w:ascii="Times New Roman" w:hAnsi="Times New Roman"/>
          <w:spacing w:val="-2"/>
          <w:sz w:val="28"/>
        </w:rPr>
        <w:t xml:space="preserve"> </w:t>
      </w:r>
      <w:r>
        <w:rPr>
          <w:rFonts w:ascii="Times New Roman" w:hAnsi="Times New Roman"/>
          <w:sz w:val="28"/>
        </w:rPr>
        <w:t>художественной</w:t>
      </w:r>
      <w:r>
        <w:rPr>
          <w:rFonts w:ascii="Times New Roman" w:hAnsi="Times New Roman"/>
          <w:spacing w:val="-1"/>
          <w:sz w:val="28"/>
        </w:rPr>
        <w:t xml:space="preserve"> </w:t>
      </w:r>
      <w:r>
        <w:rPr>
          <w:rFonts w:ascii="Times New Roman" w:hAnsi="Times New Roman"/>
          <w:sz w:val="28"/>
        </w:rPr>
        <w:t>деятельности.</w:t>
      </w:r>
    </w:p>
    <w:p w14:paraId="FC2C0000">
      <w:pPr>
        <w:spacing w:before="1" w:line="360" w:lineRule="auto"/>
        <w:ind w:firstLine="709" w:left="134" w:right="146"/>
        <w:jc w:val="both"/>
        <w:rPr>
          <w:rFonts w:ascii="Times New Roman" w:hAnsi="Times New Roman"/>
          <w:sz w:val="28"/>
        </w:rPr>
      </w:pPr>
      <w:r>
        <w:rPr>
          <w:rFonts w:ascii="Times New Roman" w:hAnsi="Times New Roman"/>
          <w:i w:val="1"/>
          <w:sz w:val="28"/>
        </w:rPr>
        <w:t>Физическое воспитание, культура здоровья и эмоционального благополучия</w:t>
      </w:r>
      <w:r>
        <w:rPr>
          <w:rFonts w:ascii="Times New Roman" w:hAnsi="Times New Roman"/>
          <w:sz w:val="28"/>
        </w:rPr>
        <w:t>:</w:t>
      </w:r>
      <w:r>
        <w:rPr>
          <w:rFonts w:ascii="Times New Roman" w:hAnsi="Times New Roman"/>
          <w:spacing w:val="-67"/>
          <w:sz w:val="28"/>
        </w:rPr>
        <w:t xml:space="preserve"> </w:t>
      </w:r>
      <w:r>
        <w:rPr>
          <w:rFonts w:ascii="Times New Roman" w:hAnsi="Times New Roman"/>
          <w:sz w:val="28"/>
        </w:rPr>
        <w:t>соблюдение правил здорового и безопасного (для себя и других людей) образа</w:t>
      </w:r>
      <w:r>
        <w:rPr>
          <w:rFonts w:ascii="Times New Roman" w:hAnsi="Times New Roman"/>
          <w:spacing w:val="1"/>
          <w:sz w:val="28"/>
        </w:rPr>
        <w:t xml:space="preserve"> </w:t>
      </w:r>
      <w:r>
        <w:rPr>
          <w:rFonts w:ascii="Times New Roman" w:hAnsi="Times New Roman"/>
          <w:sz w:val="28"/>
        </w:rPr>
        <w:t>жизни в окружающей среде (в том числе информационной); бережное отношение</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2"/>
          <w:sz w:val="28"/>
        </w:rPr>
        <w:t xml:space="preserve"> </w:t>
      </w:r>
      <w:r>
        <w:rPr>
          <w:rFonts w:ascii="Times New Roman" w:hAnsi="Times New Roman"/>
          <w:sz w:val="28"/>
        </w:rPr>
        <w:t>физическому</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психическому здоровью.</w:t>
      </w:r>
    </w:p>
    <w:p w14:paraId="FD2C0000">
      <w:pPr>
        <w:pStyle w:val="Style_31"/>
        <w:spacing w:line="360" w:lineRule="auto"/>
        <w:ind w:right="152"/>
        <w:jc w:val="both"/>
        <w:rPr>
          <w:rFonts w:ascii="Times New Roman" w:hAnsi="Times New Roman"/>
          <w:sz w:val="28"/>
        </w:rPr>
      </w:pPr>
      <w:r>
        <w:rPr>
          <w:rFonts w:ascii="Times New Roman" w:hAnsi="Times New Roman"/>
          <w:i w:val="1"/>
          <w:sz w:val="28"/>
        </w:rPr>
        <w:t>Трудовое</w:t>
      </w:r>
      <w:r>
        <w:rPr>
          <w:rFonts w:ascii="Times New Roman" w:hAnsi="Times New Roman"/>
          <w:i w:val="1"/>
          <w:spacing w:val="1"/>
          <w:sz w:val="28"/>
        </w:rPr>
        <w:t xml:space="preserve"> </w:t>
      </w:r>
      <w:r>
        <w:rPr>
          <w:rFonts w:ascii="Times New Roman" w:hAnsi="Times New Roman"/>
          <w:i w:val="1"/>
          <w:sz w:val="28"/>
        </w:rPr>
        <w:t>воспитание</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осознание</w:t>
      </w:r>
      <w:r>
        <w:rPr>
          <w:rFonts w:ascii="Times New Roman" w:hAnsi="Times New Roman"/>
          <w:spacing w:val="1"/>
          <w:sz w:val="28"/>
        </w:rPr>
        <w:t xml:space="preserve"> </w:t>
      </w:r>
      <w:r>
        <w:rPr>
          <w:rFonts w:ascii="Times New Roman" w:hAnsi="Times New Roman"/>
          <w:sz w:val="28"/>
        </w:rPr>
        <w:t>ценности</w:t>
      </w:r>
      <w:r>
        <w:rPr>
          <w:rFonts w:ascii="Times New Roman" w:hAnsi="Times New Roman"/>
          <w:spacing w:val="1"/>
          <w:sz w:val="28"/>
        </w:rPr>
        <w:t xml:space="preserve"> </w:t>
      </w:r>
      <w:r>
        <w:rPr>
          <w:rFonts w:ascii="Times New Roman" w:hAnsi="Times New Roman"/>
          <w:sz w:val="28"/>
        </w:rPr>
        <w:t>труда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жизни</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общества, ответственное потребление и бережное отношение к результатам труда,</w:t>
      </w:r>
      <w:r>
        <w:rPr>
          <w:rFonts w:ascii="Times New Roman" w:hAnsi="Times New Roman"/>
          <w:spacing w:val="-67"/>
          <w:sz w:val="28"/>
        </w:rPr>
        <w:t xml:space="preserve"> </w:t>
      </w:r>
      <w:r>
        <w:rPr>
          <w:rFonts w:ascii="Times New Roman" w:hAnsi="Times New Roman"/>
          <w:sz w:val="28"/>
        </w:rPr>
        <w:t>интерес</w:t>
      </w:r>
      <w:r>
        <w:rPr>
          <w:rFonts w:ascii="Times New Roman" w:hAnsi="Times New Roman"/>
          <w:spacing w:val="-2"/>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различным</w:t>
      </w:r>
      <w:r>
        <w:rPr>
          <w:rFonts w:ascii="Times New Roman" w:hAnsi="Times New Roman"/>
          <w:spacing w:val="-1"/>
          <w:sz w:val="28"/>
        </w:rPr>
        <w:t xml:space="preserve"> </w:t>
      </w:r>
      <w:r>
        <w:rPr>
          <w:rFonts w:ascii="Times New Roman" w:hAnsi="Times New Roman"/>
          <w:sz w:val="28"/>
        </w:rPr>
        <w:t>профессиям.</w:t>
      </w:r>
    </w:p>
    <w:p w14:paraId="FE2C0000">
      <w:pPr>
        <w:pStyle w:val="Style_31"/>
        <w:spacing w:line="360" w:lineRule="auto"/>
        <w:ind w:right="150"/>
        <w:jc w:val="both"/>
        <w:rPr>
          <w:rFonts w:ascii="Times New Roman" w:hAnsi="Times New Roman"/>
          <w:sz w:val="28"/>
        </w:rPr>
      </w:pPr>
      <w:r>
        <w:rPr>
          <w:rFonts w:ascii="Times New Roman" w:hAnsi="Times New Roman"/>
          <w:i w:val="1"/>
          <w:sz w:val="28"/>
        </w:rPr>
        <w:t>Ценности</w:t>
      </w:r>
      <w:r>
        <w:rPr>
          <w:rFonts w:ascii="Times New Roman" w:hAnsi="Times New Roman"/>
          <w:i w:val="1"/>
          <w:spacing w:val="1"/>
          <w:sz w:val="28"/>
        </w:rPr>
        <w:t xml:space="preserve"> </w:t>
      </w:r>
      <w:r>
        <w:rPr>
          <w:rFonts w:ascii="Times New Roman" w:hAnsi="Times New Roman"/>
          <w:i w:val="1"/>
          <w:sz w:val="28"/>
        </w:rPr>
        <w:t>научного</w:t>
      </w:r>
      <w:r>
        <w:rPr>
          <w:rFonts w:ascii="Times New Roman" w:hAnsi="Times New Roman"/>
          <w:i w:val="1"/>
          <w:spacing w:val="1"/>
          <w:sz w:val="28"/>
        </w:rPr>
        <w:t xml:space="preserve"> </w:t>
      </w:r>
      <w:r>
        <w:rPr>
          <w:rFonts w:ascii="Times New Roman" w:hAnsi="Times New Roman"/>
          <w:i w:val="1"/>
          <w:sz w:val="28"/>
        </w:rPr>
        <w:t>познания</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первоначальные</w:t>
      </w:r>
      <w:r>
        <w:rPr>
          <w:rFonts w:ascii="Times New Roman" w:hAnsi="Times New Roman"/>
          <w:spacing w:val="1"/>
          <w:sz w:val="28"/>
        </w:rPr>
        <w:t xml:space="preserve"> </w:t>
      </w:r>
      <w:r>
        <w:rPr>
          <w:rFonts w:ascii="Times New Roman" w:hAnsi="Times New Roman"/>
          <w:sz w:val="28"/>
        </w:rPr>
        <w:t>представления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научной</w:t>
      </w:r>
      <w:r>
        <w:rPr>
          <w:rFonts w:ascii="Times New Roman" w:hAnsi="Times New Roman"/>
          <w:spacing w:val="1"/>
          <w:sz w:val="28"/>
        </w:rPr>
        <w:t xml:space="preserve"> </w:t>
      </w:r>
      <w:r>
        <w:rPr>
          <w:rFonts w:ascii="Times New Roman" w:hAnsi="Times New Roman"/>
          <w:sz w:val="28"/>
        </w:rPr>
        <w:t>картине</w:t>
      </w:r>
      <w:r>
        <w:rPr>
          <w:rFonts w:ascii="Times New Roman" w:hAnsi="Times New Roman"/>
          <w:spacing w:val="1"/>
          <w:sz w:val="28"/>
        </w:rPr>
        <w:t xml:space="preserve"> </w:t>
      </w:r>
      <w:r>
        <w:rPr>
          <w:rFonts w:ascii="Times New Roman" w:hAnsi="Times New Roman"/>
          <w:sz w:val="28"/>
        </w:rPr>
        <w:t>мира;</w:t>
      </w:r>
      <w:r>
        <w:rPr>
          <w:rFonts w:ascii="Times New Roman" w:hAnsi="Times New Roman"/>
          <w:spacing w:val="1"/>
          <w:sz w:val="28"/>
        </w:rPr>
        <w:t xml:space="preserve"> </w:t>
      </w:r>
      <w:r>
        <w:rPr>
          <w:rFonts w:ascii="Times New Roman" w:hAnsi="Times New Roman"/>
          <w:sz w:val="28"/>
        </w:rPr>
        <w:t>познавательные</w:t>
      </w:r>
      <w:r>
        <w:rPr>
          <w:rFonts w:ascii="Times New Roman" w:hAnsi="Times New Roman"/>
          <w:spacing w:val="1"/>
          <w:sz w:val="28"/>
        </w:rPr>
        <w:t xml:space="preserve"> </w:t>
      </w:r>
      <w:r>
        <w:rPr>
          <w:rFonts w:ascii="Times New Roman" w:hAnsi="Times New Roman"/>
          <w:sz w:val="28"/>
        </w:rPr>
        <w:t>интересы,</w:t>
      </w:r>
      <w:r>
        <w:rPr>
          <w:rFonts w:ascii="Times New Roman" w:hAnsi="Times New Roman"/>
          <w:spacing w:val="1"/>
          <w:sz w:val="28"/>
        </w:rPr>
        <w:t xml:space="preserve"> </w:t>
      </w:r>
      <w:r>
        <w:rPr>
          <w:rFonts w:ascii="Times New Roman" w:hAnsi="Times New Roman"/>
          <w:sz w:val="28"/>
        </w:rPr>
        <w:t>активность,</w:t>
      </w:r>
      <w:r>
        <w:rPr>
          <w:rFonts w:ascii="Times New Roman" w:hAnsi="Times New Roman"/>
          <w:spacing w:val="1"/>
          <w:sz w:val="28"/>
        </w:rPr>
        <w:t xml:space="preserve"> </w:t>
      </w:r>
      <w:r>
        <w:rPr>
          <w:rFonts w:ascii="Times New Roman" w:hAnsi="Times New Roman"/>
          <w:sz w:val="28"/>
        </w:rPr>
        <w:t>инициативность,</w:t>
      </w:r>
      <w:r>
        <w:rPr>
          <w:rFonts w:ascii="Times New Roman" w:hAnsi="Times New Roman"/>
          <w:spacing w:val="-67"/>
          <w:sz w:val="28"/>
        </w:rPr>
        <w:t xml:space="preserve"> </w:t>
      </w:r>
      <w:r>
        <w:rPr>
          <w:rFonts w:ascii="Times New Roman" w:hAnsi="Times New Roman"/>
          <w:sz w:val="28"/>
        </w:rPr>
        <w:t>любознательность</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самостоятельность</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познании.</w:t>
      </w:r>
      <w:r>
        <w:rPr>
          <w:rFonts w:ascii="Times New Roman" w:hAnsi="Times New Roman"/>
          <w:spacing w:val="1"/>
          <w:sz w:val="28"/>
        </w:rPr>
        <w:t xml:space="preserve"> </w:t>
      </w:r>
      <w:r>
        <w:rPr>
          <w:rFonts w:ascii="Times New Roman" w:hAnsi="Times New Roman"/>
          <w:sz w:val="28"/>
        </w:rPr>
        <w:t>Проявление</w:t>
      </w:r>
      <w:r>
        <w:rPr>
          <w:rFonts w:ascii="Times New Roman" w:hAnsi="Times New Roman"/>
          <w:spacing w:val="1"/>
          <w:sz w:val="28"/>
        </w:rPr>
        <w:t xml:space="preserve"> </w:t>
      </w:r>
      <w:r>
        <w:rPr>
          <w:rFonts w:ascii="Times New Roman" w:hAnsi="Times New Roman"/>
          <w:sz w:val="28"/>
        </w:rPr>
        <w:t>желания</w:t>
      </w:r>
      <w:r>
        <w:rPr>
          <w:rFonts w:ascii="Times New Roman" w:hAnsi="Times New Roman"/>
          <w:spacing w:val="1"/>
          <w:sz w:val="28"/>
        </w:rPr>
        <w:t xml:space="preserve"> </w:t>
      </w:r>
      <w:r>
        <w:rPr>
          <w:rFonts w:ascii="Times New Roman" w:hAnsi="Times New Roman"/>
          <w:sz w:val="28"/>
        </w:rPr>
        <w:t>обогащать</w:t>
      </w:r>
      <w:r>
        <w:rPr>
          <w:rFonts w:ascii="Times New Roman" w:hAnsi="Times New Roman"/>
          <w:spacing w:val="-5"/>
          <w:sz w:val="28"/>
        </w:rPr>
        <w:t xml:space="preserve"> </w:t>
      </w:r>
      <w:r>
        <w:rPr>
          <w:rFonts w:ascii="Times New Roman" w:hAnsi="Times New Roman"/>
          <w:sz w:val="28"/>
        </w:rPr>
        <w:t>свои</w:t>
      </w:r>
      <w:r>
        <w:rPr>
          <w:rFonts w:ascii="Times New Roman" w:hAnsi="Times New Roman"/>
          <w:spacing w:val="-5"/>
          <w:sz w:val="28"/>
        </w:rPr>
        <w:t xml:space="preserve"> </w:t>
      </w:r>
      <w:r>
        <w:rPr>
          <w:rFonts w:ascii="Times New Roman" w:hAnsi="Times New Roman"/>
          <w:sz w:val="28"/>
        </w:rPr>
        <w:t>знания,</w:t>
      </w:r>
      <w:r>
        <w:rPr>
          <w:rFonts w:ascii="Times New Roman" w:hAnsi="Times New Roman"/>
          <w:spacing w:val="-5"/>
          <w:sz w:val="28"/>
        </w:rPr>
        <w:t xml:space="preserve"> </w:t>
      </w:r>
      <w:r>
        <w:rPr>
          <w:rFonts w:ascii="Times New Roman" w:hAnsi="Times New Roman"/>
          <w:sz w:val="28"/>
        </w:rPr>
        <w:t>способность</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5"/>
          <w:sz w:val="28"/>
        </w:rPr>
        <w:t xml:space="preserve"> </w:t>
      </w:r>
      <w:r>
        <w:rPr>
          <w:rFonts w:ascii="Times New Roman" w:hAnsi="Times New Roman"/>
          <w:sz w:val="28"/>
        </w:rPr>
        <w:t>поисково-исследовательской</w:t>
      </w:r>
      <w:r>
        <w:rPr>
          <w:rFonts w:ascii="Times New Roman" w:hAnsi="Times New Roman"/>
          <w:spacing w:val="-3"/>
          <w:sz w:val="28"/>
        </w:rPr>
        <w:t xml:space="preserve"> </w:t>
      </w:r>
      <w:r>
        <w:rPr>
          <w:rFonts w:ascii="Times New Roman" w:hAnsi="Times New Roman"/>
          <w:sz w:val="28"/>
        </w:rPr>
        <w:t>деятельности.</w:t>
      </w:r>
    </w:p>
    <w:p w14:paraId="FF2C0000">
      <w:pPr>
        <w:pStyle w:val="Style_33"/>
        <w:ind w:firstLine="0" w:left="843"/>
        <w:jc w:val="both"/>
        <w:rPr>
          <w:rFonts w:ascii="Times New Roman" w:hAnsi="Times New Roman"/>
          <w:sz w:val="28"/>
        </w:rPr>
      </w:pPr>
      <w:r>
        <w:rPr>
          <w:rFonts w:ascii="Times New Roman" w:hAnsi="Times New Roman"/>
          <w:sz w:val="28"/>
        </w:rPr>
        <w:t>Метапредметные</w:t>
      </w:r>
      <w:r>
        <w:rPr>
          <w:rFonts w:ascii="Times New Roman" w:hAnsi="Times New Roman"/>
          <w:spacing w:val="-7"/>
          <w:sz w:val="28"/>
        </w:rPr>
        <w:t xml:space="preserve"> </w:t>
      </w:r>
      <w:r>
        <w:rPr>
          <w:rFonts w:ascii="Times New Roman" w:hAnsi="Times New Roman"/>
          <w:sz w:val="28"/>
        </w:rPr>
        <w:t>результаты</w:t>
      </w:r>
    </w:p>
    <w:p w14:paraId="002D0000">
      <w:pPr>
        <w:pStyle w:val="Style_31"/>
        <w:spacing w:before="162" w:line="360" w:lineRule="auto"/>
        <w:ind w:right="150"/>
        <w:jc w:val="both"/>
        <w:rPr>
          <w:rFonts w:ascii="Times New Roman" w:hAnsi="Times New Roman"/>
          <w:sz w:val="28"/>
        </w:rPr>
      </w:pPr>
      <w:r>
        <w:rPr>
          <w:rFonts w:ascii="Times New Roman" w:hAnsi="Times New Roman"/>
          <w:i w:val="1"/>
          <w:sz w:val="28"/>
        </w:rPr>
        <w:t>Универсальные</w:t>
      </w:r>
      <w:r>
        <w:rPr>
          <w:rFonts w:ascii="Times New Roman" w:hAnsi="Times New Roman"/>
          <w:i w:val="1"/>
          <w:spacing w:val="1"/>
          <w:sz w:val="28"/>
        </w:rPr>
        <w:t xml:space="preserve"> </w:t>
      </w:r>
      <w:r>
        <w:rPr>
          <w:rFonts w:ascii="Times New Roman" w:hAnsi="Times New Roman"/>
          <w:i w:val="1"/>
          <w:sz w:val="28"/>
        </w:rPr>
        <w:t>учебные</w:t>
      </w:r>
      <w:r>
        <w:rPr>
          <w:rFonts w:ascii="Times New Roman" w:hAnsi="Times New Roman"/>
          <w:i w:val="1"/>
          <w:spacing w:val="1"/>
          <w:sz w:val="28"/>
        </w:rPr>
        <w:t xml:space="preserve"> </w:t>
      </w:r>
      <w:r>
        <w:rPr>
          <w:rFonts w:ascii="Times New Roman" w:hAnsi="Times New Roman"/>
          <w:i w:val="1"/>
          <w:sz w:val="28"/>
        </w:rPr>
        <w:t>познавательные</w:t>
      </w:r>
      <w:r>
        <w:rPr>
          <w:rFonts w:ascii="Times New Roman" w:hAnsi="Times New Roman"/>
          <w:i w:val="1"/>
          <w:spacing w:val="1"/>
          <w:sz w:val="28"/>
        </w:rPr>
        <w:t xml:space="preserve"> </w:t>
      </w:r>
      <w:r>
        <w:rPr>
          <w:rFonts w:ascii="Times New Roman" w:hAnsi="Times New Roman"/>
          <w:i w:val="1"/>
          <w:sz w:val="28"/>
        </w:rPr>
        <w:t>действия</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67"/>
          <w:sz w:val="28"/>
        </w:rPr>
        <w:t xml:space="preserve"> </w:t>
      </w:r>
      <w:r>
        <w:rPr>
          <w:rFonts w:ascii="Times New Roman" w:hAnsi="Times New Roman"/>
          <w:sz w:val="28"/>
        </w:rPr>
        <w:t>предложенных</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задач</w:t>
      </w:r>
      <w:r>
        <w:rPr>
          <w:rFonts w:ascii="Times New Roman" w:hAnsi="Times New Roman"/>
          <w:spacing w:val="1"/>
          <w:sz w:val="28"/>
        </w:rPr>
        <w:t xml:space="preserve"> </w:t>
      </w:r>
      <w:r>
        <w:rPr>
          <w:rFonts w:ascii="Times New Roman" w:hAnsi="Times New Roman"/>
          <w:sz w:val="28"/>
        </w:rPr>
        <w:t>использовать</w:t>
      </w:r>
      <w:r>
        <w:rPr>
          <w:rFonts w:ascii="Times New Roman" w:hAnsi="Times New Roman"/>
          <w:spacing w:val="1"/>
          <w:sz w:val="28"/>
        </w:rPr>
        <w:t xml:space="preserve"> </w:t>
      </w:r>
      <w:r>
        <w:rPr>
          <w:rFonts w:ascii="Times New Roman" w:hAnsi="Times New Roman"/>
          <w:sz w:val="28"/>
        </w:rPr>
        <w:t>интеллектуальные</w:t>
      </w:r>
      <w:r>
        <w:rPr>
          <w:rFonts w:ascii="Times New Roman" w:hAnsi="Times New Roman"/>
          <w:spacing w:val="1"/>
          <w:sz w:val="28"/>
        </w:rPr>
        <w:t xml:space="preserve"> </w:t>
      </w:r>
      <w:r>
        <w:rPr>
          <w:rFonts w:ascii="Times New Roman" w:hAnsi="Times New Roman"/>
          <w:sz w:val="28"/>
        </w:rPr>
        <w:t>операции</w:t>
      </w:r>
      <w:r>
        <w:rPr>
          <w:rFonts w:ascii="Times New Roman" w:hAnsi="Times New Roman"/>
          <w:spacing w:val="1"/>
          <w:sz w:val="28"/>
        </w:rPr>
        <w:t xml:space="preserve"> </w:t>
      </w:r>
      <w:r>
        <w:rPr>
          <w:rFonts w:ascii="Times New Roman" w:hAnsi="Times New Roman"/>
          <w:sz w:val="28"/>
        </w:rPr>
        <w:t>(сравнение,</w:t>
      </w:r>
      <w:r>
        <w:rPr>
          <w:rFonts w:ascii="Times New Roman" w:hAnsi="Times New Roman"/>
          <w:spacing w:val="1"/>
          <w:sz w:val="28"/>
        </w:rPr>
        <w:t xml:space="preserve"> </w:t>
      </w:r>
      <w:r>
        <w:rPr>
          <w:rFonts w:ascii="Times New Roman" w:hAnsi="Times New Roman"/>
          <w:sz w:val="28"/>
        </w:rPr>
        <w:t>анализ,</w:t>
      </w:r>
      <w:r>
        <w:rPr>
          <w:rFonts w:ascii="Times New Roman" w:hAnsi="Times New Roman"/>
          <w:spacing w:val="1"/>
          <w:sz w:val="28"/>
        </w:rPr>
        <w:t xml:space="preserve"> </w:t>
      </w:r>
      <w:r>
        <w:rPr>
          <w:rFonts w:ascii="Times New Roman" w:hAnsi="Times New Roman"/>
          <w:sz w:val="28"/>
        </w:rPr>
        <w:t>классификацию),</w:t>
      </w:r>
      <w:r>
        <w:rPr>
          <w:rFonts w:ascii="Times New Roman" w:hAnsi="Times New Roman"/>
          <w:spacing w:val="1"/>
          <w:sz w:val="28"/>
        </w:rPr>
        <w:t xml:space="preserve"> </w:t>
      </w:r>
      <w:r>
        <w:rPr>
          <w:rFonts w:ascii="Times New Roman" w:hAnsi="Times New Roman"/>
          <w:sz w:val="28"/>
        </w:rPr>
        <w:t>оценивать</w:t>
      </w:r>
      <w:r>
        <w:rPr>
          <w:rFonts w:ascii="Times New Roman" w:hAnsi="Times New Roman"/>
          <w:spacing w:val="1"/>
          <w:sz w:val="28"/>
        </w:rPr>
        <w:t xml:space="preserve"> </w:t>
      </w:r>
      <w:r>
        <w:rPr>
          <w:rFonts w:ascii="Times New Roman" w:hAnsi="Times New Roman"/>
          <w:sz w:val="28"/>
        </w:rPr>
        <w:t>ситуации</w:t>
      </w:r>
      <w:r>
        <w:rPr>
          <w:rFonts w:ascii="Times New Roman" w:hAnsi="Times New Roman"/>
          <w:spacing w:val="1"/>
          <w:sz w:val="28"/>
        </w:rPr>
        <w:t xml:space="preserve"> </w:t>
      </w:r>
      <w:r>
        <w:rPr>
          <w:rFonts w:ascii="Times New Roman" w:hAnsi="Times New Roman"/>
          <w:sz w:val="28"/>
        </w:rPr>
        <w:t>нравственного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безнравственного</w:t>
      </w:r>
      <w:r>
        <w:rPr>
          <w:rFonts w:ascii="Times New Roman" w:hAnsi="Times New Roman"/>
          <w:spacing w:val="1"/>
          <w:sz w:val="28"/>
        </w:rPr>
        <w:t xml:space="preserve"> </w:t>
      </w:r>
      <w:r>
        <w:rPr>
          <w:rFonts w:ascii="Times New Roman" w:hAnsi="Times New Roman"/>
          <w:sz w:val="28"/>
        </w:rPr>
        <w:t>поведения,</w:t>
      </w:r>
      <w:r>
        <w:rPr>
          <w:rFonts w:ascii="Times New Roman" w:hAnsi="Times New Roman"/>
          <w:spacing w:val="1"/>
          <w:sz w:val="28"/>
        </w:rPr>
        <w:t xml:space="preserve"> </w:t>
      </w:r>
      <w:r>
        <w:rPr>
          <w:rFonts w:ascii="Times New Roman" w:hAnsi="Times New Roman"/>
          <w:sz w:val="28"/>
        </w:rPr>
        <w:t>приводить</w:t>
      </w:r>
      <w:r>
        <w:rPr>
          <w:rFonts w:ascii="Times New Roman" w:hAnsi="Times New Roman"/>
          <w:spacing w:val="1"/>
          <w:sz w:val="28"/>
        </w:rPr>
        <w:t xml:space="preserve"> </w:t>
      </w:r>
      <w:r>
        <w:rPr>
          <w:rFonts w:ascii="Times New Roman" w:hAnsi="Times New Roman"/>
          <w:sz w:val="28"/>
        </w:rPr>
        <w:t>примеры</w:t>
      </w:r>
      <w:r>
        <w:rPr>
          <w:rFonts w:ascii="Times New Roman" w:hAnsi="Times New Roman"/>
          <w:spacing w:val="1"/>
          <w:sz w:val="28"/>
        </w:rPr>
        <w:t xml:space="preserve"> </w:t>
      </w:r>
      <w:r>
        <w:rPr>
          <w:rFonts w:ascii="Times New Roman" w:hAnsi="Times New Roman"/>
          <w:sz w:val="28"/>
        </w:rPr>
        <w:t>событий,</w:t>
      </w:r>
      <w:r>
        <w:rPr>
          <w:rFonts w:ascii="Times New Roman" w:hAnsi="Times New Roman"/>
          <w:spacing w:val="1"/>
          <w:sz w:val="28"/>
        </w:rPr>
        <w:t xml:space="preserve"> </w:t>
      </w:r>
      <w:r>
        <w:rPr>
          <w:rFonts w:ascii="Times New Roman" w:hAnsi="Times New Roman"/>
          <w:sz w:val="28"/>
        </w:rPr>
        <w:t>фактов,</w:t>
      </w:r>
      <w:r>
        <w:rPr>
          <w:rFonts w:ascii="Times New Roman" w:hAnsi="Times New Roman"/>
          <w:spacing w:val="1"/>
          <w:sz w:val="28"/>
        </w:rPr>
        <w:t xml:space="preserve"> </w:t>
      </w:r>
      <w:r>
        <w:rPr>
          <w:rFonts w:ascii="Times New Roman" w:hAnsi="Times New Roman"/>
          <w:sz w:val="28"/>
        </w:rPr>
        <w:t>демонстрирующих</w:t>
      </w:r>
      <w:r>
        <w:rPr>
          <w:rFonts w:ascii="Times New Roman" w:hAnsi="Times New Roman"/>
          <w:spacing w:val="1"/>
          <w:sz w:val="28"/>
        </w:rPr>
        <w:t xml:space="preserve"> </w:t>
      </w:r>
      <w:r>
        <w:rPr>
          <w:rFonts w:ascii="Times New Roman" w:hAnsi="Times New Roman"/>
          <w:sz w:val="28"/>
        </w:rPr>
        <w:t>отношение</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окружающему</w:t>
      </w:r>
      <w:r>
        <w:rPr>
          <w:rFonts w:ascii="Times New Roman" w:hAnsi="Times New Roman"/>
          <w:spacing w:val="1"/>
          <w:sz w:val="28"/>
        </w:rPr>
        <w:t xml:space="preserve"> </w:t>
      </w:r>
      <w:r>
        <w:rPr>
          <w:rFonts w:ascii="Times New Roman" w:hAnsi="Times New Roman"/>
          <w:sz w:val="28"/>
        </w:rPr>
        <w:t>миру,</w:t>
      </w:r>
      <w:r>
        <w:rPr>
          <w:rFonts w:ascii="Times New Roman" w:hAnsi="Times New Roman"/>
          <w:spacing w:val="1"/>
          <w:sz w:val="28"/>
        </w:rPr>
        <w:t xml:space="preserve"> </w:t>
      </w:r>
      <w:r>
        <w:rPr>
          <w:rFonts w:ascii="Times New Roman" w:hAnsi="Times New Roman"/>
          <w:sz w:val="28"/>
        </w:rPr>
        <w:t>проявление</w:t>
      </w:r>
      <w:r>
        <w:rPr>
          <w:rFonts w:ascii="Times New Roman" w:hAnsi="Times New Roman"/>
          <w:spacing w:val="1"/>
          <w:sz w:val="28"/>
        </w:rPr>
        <w:t xml:space="preserve"> </w:t>
      </w:r>
      <w:r>
        <w:rPr>
          <w:rFonts w:ascii="Times New Roman" w:hAnsi="Times New Roman"/>
          <w:sz w:val="28"/>
        </w:rPr>
        <w:t>нравственно-этических</w:t>
      </w:r>
      <w:r>
        <w:rPr>
          <w:rFonts w:ascii="Times New Roman" w:hAnsi="Times New Roman"/>
          <w:spacing w:val="1"/>
          <w:sz w:val="28"/>
        </w:rPr>
        <w:t xml:space="preserve"> </w:t>
      </w:r>
      <w:r>
        <w:rPr>
          <w:rFonts w:ascii="Times New Roman" w:hAnsi="Times New Roman"/>
          <w:sz w:val="28"/>
        </w:rPr>
        <w:t>качеств.</w:t>
      </w:r>
      <w:r>
        <w:rPr>
          <w:rFonts w:ascii="Times New Roman" w:hAnsi="Times New Roman"/>
          <w:spacing w:val="1"/>
          <w:sz w:val="28"/>
        </w:rPr>
        <w:t xml:space="preserve"> </w:t>
      </w:r>
      <w:r>
        <w:rPr>
          <w:rFonts w:ascii="Times New Roman" w:hAnsi="Times New Roman"/>
          <w:sz w:val="28"/>
        </w:rPr>
        <w:t>Работать</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информацией,</w:t>
      </w:r>
      <w:r>
        <w:rPr>
          <w:rFonts w:ascii="Times New Roman" w:hAnsi="Times New Roman"/>
          <w:spacing w:val="1"/>
          <w:sz w:val="28"/>
        </w:rPr>
        <w:t xml:space="preserve"> </w:t>
      </w:r>
      <w:r>
        <w:rPr>
          <w:rFonts w:ascii="Times New Roman" w:hAnsi="Times New Roman"/>
          <w:sz w:val="28"/>
        </w:rPr>
        <w:t>представленной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текстовом,</w:t>
      </w:r>
      <w:r>
        <w:rPr>
          <w:rFonts w:ascii="Times New Roman" w:hAnsi="Times New Roman"/>
          <w:spacing w:val="-1"/>
          <w:sz w:val="28"/>
        </w:rPr>
        <w:t xml:space="preserve"> </w:t>
      </w:r>
      <w:r>
        <w:rPr>
          <w:rFonts w:ascii="Times New Roman" w:hAnsi="Times New Roman"/>
          <w:sz w:val="28"/>
        </w:rPr>
        <w:t>иллюстративном,</w:t>
      </w:r>
      <w:r>
        <w:rPr>
          <w:rFonts w:ascii="Times New Roman" w:hAnsi="Times New Roman"/>
          <w:spacing w:val="-1"/>
          <w:sz w:val="28"/>
        </w:rPr>
        <w:t xml:space="preserve"> </w:t>
      </w:r>
      <w:r>
        <w:rPr>
          <w:rFonts w:ascii="Times New Roman" w:hAnsi="Times New Roman"/>
          <w:sz w:val="28"/>
        </w:rPr>
        <w:t>графическом</w:t>
      </w:r>
      <w:r>
        <w:rPr>
          <w:rFonts w:ascii="Times New Roman" w:hAnsi="Times New Roman"/>
          <w:spacing w:val="-1"/>
          <w:sz w:val="28"/>
        </w:rPr>
        <w:t xml:space="preserve"> </w:t>
      </w:r>
      <w:r>
        <w:rPr>
          <w:rFonts w:ascii="Times New Roman" w:hAnsi="Times New Roman"/>
          <w:sz w:val="28"/>
        </w:rPr>
        <w:t>виде.</w:t>
      </w:r>
    </w:p>
    <w:p w14:paraId="012D0000">
      <w:pPr>
        <w:pStyle w:val="Style_31"/>
        <w:spacing w:line="360" w:lineRule="auto"/>
        <w:ind w:right="148"/>
        <w:jc w:val="both"/>
        <w:rPr>
          <w:rFonts w:ascii="Times New Roman" w:hAnsi="Times New Roman"/>
          <w:sz w:val="28"/>
        </w:rPr>
      </w:pPr>
      <w:r>
        <w:rPr>
          <w:rFonts w:ascii="Times New Roman" w:hAnsi="Times New Roman"/>
          <w:i w:val="1"/>
          <w:sz w:val="28"/>
        </w:rPr>
        <w:t>Универсальные учебные коммуникативные действия</w:t>
      </w:r>
      <w:r>
        <w:rPr>
          <w:rFonts w:ascii="Times New Roman" w:hAnsi="Times New Roman"/>
          <w:sz w:val="28"/>
        </w:rPr>
        <w:t>: проявлять активность</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диалогах,</w:t>
      </w:r>
      <w:r>
        <w:rPr>
          <w:rFonts w:ascii="Times New Roman" w:hAnsi="Times New Roman"/>
          <w:spacing w:val="1"/>
          <w:sz w:val="28"/>
        </w:rPr>
        <w:t xml:space="preserve"> </w:t>
      </w:r>
      <w:r>
        <w:rPr>
          <w:rFonts w:ascii="Times New Roman" w:hAnsi="Times New Roman"/>
          <w:sz w:val="28"/>
        </w:rPr>
        <w:t>дискуссиях,</w:t>
      </w:r>
      <w:r>
        <w:rPr>
          <w:rFonts w:ascii="Times New Roman" w:hAnsi="Times New Roman"/>
          <w:spacing w:val="1"/>
          <w:sz w:val="28"/>
        </w:rPr>
        <w:t xml:space="preserve"> </w:t>
      </w:r>
      <w:r>
        <w:rPr>
          <w:rFonts w:ascii="Times New Roman" w:hAnsi="Times New Roman"/>
          <w:sz w:val="28"/>
        </w:rPr>
        <w:t>высказывать</w:t>
      </w:r>
      <w:r>
        <w:rPr>
          <w:rFonts w:ascii="Times New Roman" w:hAnsi="Times New Roman"/>
          <w:spacing w:val="1"/>
          <w:sz w:val="28"/>
        </w:rPr>
        <w:t xml:space="preserve"> </w:t>
      </w:r>
      <w:r>
        <w:rPr>
          <w:rFonts w:ascii="Times New Roman" w:hAnsi="Times New Roman"/>
          <w:sz w:val="28"/>
        </w:rPr>
        <w:t>свое</w:t>
      </w:r>
      <w:r>
        <w:rPr>
          <w:rFonts w:ascii="Times New Roman" w:hAnsi="Times New Roman"/>
          <w:spacing w:val="1"/>
          <w:sz w:val="28"/>
        </w:rPr>
        <w:t xml:space="preserve"> </w:t>
      </w:r>
      <w:r>
        <w:rPr>
          <w:rFonts w:ascii="Times New Roman" w:hAnsi="Times New Roman"/>
          <w:sz w:val="28"/>
        </w:rPr>
        <w:t>мнение</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поводу</w:t>
      </w:r>
      <w:r>
        <w:rPr>
          <w:rFonts w:ascii="Times New Roman" w:hAnsi="Times New Roman"/>
          <w:spacing w:val="1"/>
          <w:sz w:val="28"/>
        </w:rPr>
        <w:t xml:space="preserve"> </w:t>
      </w:r>
      <w:r>
        <w:rPr>
          <w:rFonts w:ascii="Times New Roman" w:hAnsi="Times New Roman"/>
          <w:sz w:val="28"/>
        </w:rPr>
        <w:t>обсуждаемых</w:t>
      </w:r>
      <w:r>
        <w:rPr>
          <w:rFonts w:ascii="Times New Roman" w:hAnsi="Times New Roman"/>
          <w:spacing w:val="1"/>
          <w:sz w:val="28"/>
        </w:rPr>
        <w:t xml:space="preserve"> </w:t>
      </w:r>
      <w:r>
        <w:rPr>
          <w:rFonts w:ascii="Times New Roman" w:hAnsi="Times New Roman"/>
          <w:sz w:val="28"/>
        </w:rPr>
        <w:t>проблем; соблюдать правила ведения диалога и дискуссии; создавать устные и</w:t>
      </w:r>
      <w:r>
        <w:rPr>
          <w:rFonts w:ascii="Times New Roman" w:hAnsi="Times New Roman"/>
          <w:spacing w:val="1"/>
          <w:sz w:val="28"/>
        </w:rPr>
        <w:t xml:space="preserve"> </w:t>
      </w:r>
      <w:r>
        <w:rPr>
          <w:rFonts w:ascii="Times New Roman" w:hAnsi="Times New Roman"/>
          <w:sz w:val="28"/>
        </w:rPr>
        <w:t>письменные</w:t>
      </w:r>
      <w:r>
        <w:rPr>
          <w:rFonts w:ascii="Times New Roman" w:hAnsi="Times New Roman"/>
          <w:spacing w:val="-14"/>
          <w:sz w:val="28"/>
        </w:rPr>
        <w:t xml:space="preserve"> </w:t>
      </w:r>
      <w:r>
        <w:rPr>
          <w:rFonts w:ascii="Times New Roman" w:hAnsi="Times New Roman"/>
          <w:sz w:val="28"/>
        </w:rPr>
        <w:t>высказывания,</w:t>
      </w:r>
      <w:r>
        <w:rPr>
          <w:rFonts w:ascii="Times New Roman" w:hAnsi="Times New Roman"/>
          <w:spacing w:val="-13"/>
          <w:sz w:val="28"/>
        </w:rPr>
        <w:t xml:space="preserve"> </w:t>
      </w:r>
      <w:r>
        <w:rPr>
          <w:rFonts w:ascii="Times New Roman" w:hAnsi="Times New Roman"/>
          <w:sz w:val="28"/>
        </w:rPr>
        <w:t>небольшие</w:t>
      </w:r>
      <w:r>
        <w:rPr>
          <w:rFonts w:ascii="Times New Roman" w:hAnsi="Times New Roman"/>
          <w:spacing w:val="-13"/>
          <w:sz w:val="28"/>
        </w:rPr>
        <w:t xml:space="preserve"> </w:t>
      </w:r>
      <w:r>
        <w:rPr>
          <w:rFonts w:ascii="Times New Roman" w:hAnsi="Times New Roman"/>
          <w:sz w:val="28"/>
        </w:rPr>
        <w:t>тексты</w:t>
      </w:r>
      <w:r>
        <w:rPr>
          <w:rFonts w:ascii="Times New Roman" w:hAnsi="Times New Roman"/>
          <w:spacing w:val="-13"/>
          <w:sz w:val="28"/>
        </w:rPr>
        <w:t xml:space="preserve"> </w:t>
      </w:r>
      <w:r>
        <w:rPr>
          <w:rFonts w:ascii="Times New Roman" w:hAnsi="Times New Roman"/>
          <w:sz w:val="28"/>
        </w:rPr>
        <w:t>(описание,</w:t>
      </w:r>
      <w:r>
        <w:rPr>
          <w:rFonts w:ascii="Times New Roman" w:hAnsi="Times New Roman"/>
          <w:spacing w:val="-13"/>
          <w:sz w:val="28"/>
        </w:rPr>
        <w:t xml:space="preserve"> </w:t>
      </w:r>
      <w:r>
        <w:rPr>
          <w:rFonts w:ascii="Times New Roman" w:hAnsi="Times New Roman"/>
          <w:sz w:val="28"/>
        </w:rPr>
        <w:t>рассуждение);</w:t>
      </w:r>
      <w:r>
        <w:rPr>
          <w:rFonts w:ascii="Times New Roman" w:hAnsi="Times New Roman"/>
          <w:spacing w:val="-14"/>
          <w:sz w:val="28"/>
        </w:rPr>
        <w:t xml:space="preserve"> </w:t>
      </w:r>
      <w:r>
        <w:rPr>
          <w:rFonts w:ascii="Times New Roman" w:hAnsi="Times New Roman"/>
          <w:sz w:val="28"/>
        </w:rPr>
        <w:t>проявлять</w:t>
      </w:r>
      <w:r>
        <w:rPr>
          <w:rFonts w:ascii="Times New Roman" w:hAnsi="Times New Roman"/>
          <w:spacing w:val="-67"/>
          <w:sz w:val="28"/>
        </w:rPr>
        <w:t xml:space="preserve"> </w:t>
      </w:r>
      <w:r>
        <w:rPr>
          <w:rFonts w:ascii="Times New Roman" w:hAnsi="Times New Roman"/>
          <w:sz w:val="28"/>
        </w:rPr>
        <w:t>желание</w:t>
      </w:r>
      <w:r>
        <w:rPr>
          <w:rFonts w:ascii="Times New Roman" w:hAnsi="Times New Roman"/>
          <w:spacing w:val="-2"/>
          <w:sz w:val="28"/>
        </w:rPr>
        <w:t xml:space="preserve"> </w:t>
      </w:r>
      <w:r>
        <w:rPr>
          <w:rFonts w:ascii="Times New Roman" w:hAnsi="Times New Roman"/>
          <w:sz w:val="28"/>
        </w:rPr>
        <w:t>готовить</w:t>
      </w:r>
      <w:r>
        <w:rPr>
          <w:rFonts w:ascii="Times New Roman" w:hAnsi="Times New Roman"/>
          <w:spacing w:val="-1"/>
          <w:sz w:val="28"/>
        </w:rPr>
        <w:t xml:space="preserve"> </w:t>
      </w:r>
      <w:r>
        <w:rPr>
          <w:rFonts w:ascii="Times New Roman" w:hAnsi="Times New Roman"/>
          <w:sz w:val="28"/>
        </w:rPr>
        <w:t>небольшие</w:t>
      </w:r>
      <w:r>
        <w:rPr>
          <w:rFonts w:ascii="Times New Roman" w:hAnsi="Times New Roman"/>
          <w:spacing w:val="-2"/>
          <w:sz w:val="28"/>
        </w:rPr>
        <w:t xml:space="preserve"> </w:t>
      </w:r>
      <w:r>
        <w:rPr>
          <w:rFonts w:ascii="Times New Roman" w:hAnsi="Times New Roman"/>
          <w:sz w:val="28"/>
        </w:rPr>
        <w:t>публичные</w:t>
      </w:r>
      <w:r>
        <w:rPr>
          <w:rFonts w:ascii="Times New Roman" w:hAnsi="Times New Roman"/>
          <w:spacing w:val="-1"/>
          <w:sz w:val="28"/>
        </w:rPr>
        <w:t xml:space="preserve"> </w:t>
      </w:r>
      <w:r>
        <w:rPr>
          <w:rFonts w:ascii="Times New Roman" w:hAnsi="Times New Roman"/>
          <w:sz w:val="28"/>
        </w:rPr>
        <w:t>выступления.</w:t>
      </w:r>
    </w:p>
    <w:p w14:paraId="022D0000">
      <w:pPr>
        <w:pStyle w:val="Style_31"/>
        <w:spacing w:before="72" w:line="360" w:lineRule="auto"/>
        <w:ind w:right="149"/>
        <w:jc w:val="both"/>
        <w:rPr>
          <w:rFonts w:ascii="Times New Roman" w:hAnsi="Times New Roman"/>
          <w:sz w:val="28"/>
        </w:rPr>
      </w:pPr>
      <w:r>
        <w:rPr>
          <w:rFonts w:ascii="Times New Roman" w:hAnsi="Times New Roman"/>
          <w:i w:val="1"/>
          <w:sz w:val="28"/>
        </w:rPr>
        <w:t>Универсальные учебные регулятивные действия</w:t>
      </w:r>
      <w:r>
        <w:rPr>
          <w:rFonts w:ascii="Times New Roman" w:hAnsi="Times New Roman"/>
          <w:sz w:val="28"/>
        </w:rPr>
        <w:t>: признавать возможность</w:t>
      </w:r>
      <w:r>
        <w:rPr>
          <w:rFonts w:ascii="Times New Roman" w:hAnsi="Times New Roman"/>
          <w:spacing w:val="1"/>
          <w:sz w:val="28"/>
        </w:rPr>
        <w:t xml:space="preserve"> </w:t>
      </w:r>
      <w:r>
        <w:rPr>
          <w:rFonts w:ascii="Times New Roman" w:hAnsi="Times New Roman"/>
          <w:sz w:val="28"/>
        </w:rPr>
        <w:t>существования разных точек зрения; корректно и аргументированно высказывать</w:t>
      </w:r>
      <w:r>
        <w:rPr>
          <w:rFonts w:ascii="Times New Roman" w:hAnsi="Times New Roman"/>
          <w:spacing w:val="1"/>
          <w:sz w:val="28"/>
        </w:rPr>
        <w:t xml:space="preserve"> </w:t>
      </w:r>
      <w:r>
        <w:rPr>
          <w:rFonts w:ascii="Times New Roman" w:hAnsi="Times New Roman"/>
          <w:sz w:val="28"/>
        </w:rPr>
        <w:t>свое</w:t>
      </w:r>
      <w:r>
        <w:rPr>
          <w:rFonts w:ascii="Times New Roman" w:hAnsi="Times New Roman"/>
          <w:spacing w:val="-15"/>
          <w:sz w:val="28"/>
        </w:rPr>
        <w:t xml:space="preserve"> </w:t>
      </w:r>
      <w:r>
        <w:rPr>
          <w:rFonts w:ascii="Times New Roman" w:hAnsi="Times New Roman"/>
          <w:sz w:val="28"/>
        </w:rPr>
        <w:t>мнение.</w:t>
      </w:r>
      <w:r>
        <w:rPr>
          <w:rFonts w:ascii="Times New Roman" w:hAnsi="Times New Roman"/>
          <w:spacing w:val="-16"/>
          <w:sz w:val="28"/>
        </w:rPr>
        <w:t xml:space="preserve"> </w:t>
      </w:r>
      <w:r>
        <w:rPr>
          <w:rFonts w:ascii="Times New Roman" w:hAnsi="Times New Roman"/>
          <w:sz w:val="28"/>
        </w:rPr>
        <w:t>Принимать</w:t>
      </w:r>
      <w:r>
        <w:rPr>
          <w:rFonts w:ascii="Times New Roman" w:hAnsi="Times New Roman"/>
          <w:spacing w:val="-15"/>
          <w:sz w:val="28"/>
        </w:rPr>
        <w:t xml:space="preserve"> </w:t>
      </w:r>
      <w:r>
        <w:rPr>
          <w:rFonts w:ascii="Times New Roman" w:hAnsi="Times New Roman"/>
          <w:sz w:val="28"/>
        </w:rPr>
        <w:t>участие</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5"/>
          <w:sz w:val="28"/>
        </w:rPr>
        <w:t xml:space="preserve"> </w:t>
      </w:r>
      <w:r>
        <w:rPr>
          <w:rFonts w:ascii="Times New Roman" w:hAnsi="Times New Roman"/>
          <w:sz w:val="28"/>
        </w:rPr>
        <w:t>планировании</w:t>
      </w:r>
      <w:r>
        <w:rPr>
          <w:rFonts w:ascii="Times New Roman" w:hAnsi="Times New Roman"/>
          <w:spacing w:val="-15"/>
          <w:sz w:val="28"/>
        </w:rPr>
        <w:t xml:space="preserve"> </w:t>
      </w:r>
      <w:r>
        <w:rPr>
          <w:rFonts w:ascii="Times New Roman" w:hAnsi="Times New Roman"/>
          <w:sz w:val="28"/>
        </w:rPr>
        <w:t>действий</w:t>
      </w:r>
      <w:r>
        <w:rPr>
          <w:rFonts w:ascii="Times New Roman" w:hAnsi="Times New Roman"/>
          <w:spacing w:val="-13"/>
          <w:sz w:val="28"/>
        </w:rPr>
        <w:t xml:space="preserve"> </w:t>
      </w:r>
      <w:r>
        <w:rPr>
          <w:rFonts w:ascii="Times New Roman" w:hAnsi="Times New Roman"/>
          <w:sz w:val="28"/>
        </w:rPr>
        <w:t>и</w:t>
      </w:r>
      <w:r>
        <w:rPr>
          <w:rFonts w:ascii="Times New Roman" w:hAnsi="Times New Roman"/>
          <w:spacing w:val="-15"/>
          <w:sz w:val="28"/>
        </w:rPr>
        <w:t xml:space="preserve"> </w:t>
      </w:r>
      <w:r>
        <w:rPr>
          <w:rFonts w:ascii="Times New Roman" w:hAnsi="Times New Roman"/>
          <w:sz w:val="28"/>
        </w:rPr>
        <w:t>операций</w:t>
      </w:r>
      <w:r>
        <w:rPr>
          <w:rFonts w:ascii="Times New Roman" w:hAnsi="Times New Roman"/>
          <w:spacing w:val="-14"/>
          <w:sz w:val="28"/>
        </w:rPr>
        <w:t xml:space="preserve"> </w:t>
      </w:r>
      <w:r>
        <w:rPr>
          <w:rFonts w:ascii="Times New Roman" w:hAnsi="Times New Roman"/>
          <w:sz w:val="28"/>
        </w:rPr>
        <w:t>по</w:t>
      </w:r>
      <w:r>
        <w:rPr>
          <w:rFonts w:ascii="Times New Roman" w:hAnsi="Times New Roman"/>
          <w:spacing w:val="-14"/>
          <w:sz w:val="28"/>
        </w:rPr>
        <w:t xml:space="preserve"> </w:t>
      </w:r>
      <w:r>
        <w:rPr>
          <w:rFonts w:ascii="Times New Roman" w:hAnsi="Times New Roman"/>
          <w:sz w:val="28"/>
        </w:rPr>
        <w:t>решению</w:t>
      </w:r>
      <w:r>
        <w:rPr>
          <w:rFonts w:ascii="Times New Roman" w:hAnsi="Times New Roman"/>
          <w:spacing w:val="-67"/>
          <w:sz w:val="28"/>
        </w:rPr>
        <w:t xml:space="preserve"> </w:t>
      </w:r>
      <w:r>
        <w:rPr>
          <w:rFonts w:ascii="Times New Roman" w:hAnsi="Times New Roman"/>
          <w:sz w:val="28"/>
        </w:rPr>
        <w:t>учебной</w:t>
      </w:r>
      <w:r>
        <w:rPr>
          <w:rFonts w:ascii="Times New Roman" w:hAnsi="Times New Roman"/>
          <w:spacing w:val="1"/>
          <w:sz w:val="28"/>
        </w:rPr>
        <w:t xml:space="preserve"> </w:t>
      </w:r>
      <w:r>
        <w:rPr>
          <w:rFonts w:ascii="Times New Roman" w:hAnsi="Times New Roman"/>
          <w:sz w:val="28"/>
        </w:rPr>
        <w:t>задачи,</w:t>
      </w:r>
      <w:r>
        <w:rPr>
          <w:rFonts w:ascii="Times New Roman" w:hAnsi="Times New Roman"/>
          <w:spacing w:val="1"/>
          <w:sz w:val="28"/>
        </w:rPr>
        <w:t xml:space="preserve"> </w:t>
      </w:r>
      <w:r>
        <w:rPr>
          <w:rFonts w:ascii="Times New Roman" w:hAnsi="Times New Roman"/>
          <w:sz w:val="28"/>
        </w:rPr>
        <w:t>оценивать</w:t>
      </w:r>
      <w:r>
        <w:rPr>
          <w:rFonts w:ascii="Times New Roman" w:hAnsi="Times New Roman"/>
          <w:spacing w:val="1"/>
          <w:sz w:val="28"/>
        </w:rPr>
        <w:t xml:space="preserve"> </w:t>
      </w:r>
      <w:r>
        <w:rPr>
          <w:rFonts w:ascii="Times New Roman" w:hAnsi="Times New Roman"/>
          <w:sz w:val="28"/>
        </w:rPr>
        <w:t>свое</w:t>
      </w:r>
      <w:r>
        <w:rPr>
          <w:rFonts w:ascii="Times New Roman" w:hAnsi="Times New Roman"/>
          <w:spacing w:val="1"/>
          <w:sz w:val="28"/>
        </w:rPr>
        <w:t xml:space="preserve"> </w:t>
      </w:r>
      <w:r>
        <w:rPr>
          <w:rFonts w:ascii="Times New Roman" w:hAnsi="Times New Roman"/>
          <w:sz w:val="28"/>
        </w:rPr>
        <w:t>участие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общей</w:t>
      </w:r>
      <w:r>
        <w:rPr>
          <w:rFonts w:ascii="Times New Roman" w:hAnsi="Times New Roman"/>
          <w:spacing w:val="1"/>
          <w:sz w:val="28"/>
        </w:rPr>
        <w:t xml:space="preserve"> </w:t>
      </w:r>
      <w:r>
        <w:rPr>
          <w:rFonts w:ascii="Times New Roman" w:hAnsi="Times New Roman"/>
          <w:sz w:val="28"/>
        </w:rPr>
        <w:t>беседе</w:t>
      </w:r>
      <w:r>
        <w:rPr>
          <w:rFonts w:ascii="Times New Roman" w:hAnsi="Times New Roman"/>
          <w:spacing w:val="1"/>
          <w:sz w:val="28"/>
        </w:rPr>
        <w:t xml:space="preserve"> </w:t>
      </w:r>
      <w:r>
        <w:rPr>
          <w:rFonts w:ascii="Times New Roman" w:hAnsi="Times New Roman"/>
          <w:sz w:val="28"/>
        </w:rPr>
        <w:t>(дискуссии,</w:t>
      </w:r>
      <w:r>
        <w:rPr>
          <w:rFonts w:ascii="Times New Roman" w:hAnsi="Times New Roman"/>
          <w:spacing w:val="1"/>
          <w:sz w:val="28"/>
        </w:rPr>
        <w:t xml:space="preserve"> </w:t>
      </w:r>
      <w:r>
        <w:rPr>
          <w:rFonts w:ascii="Times New Roman" w:hAnsi="Times New Roman"/>
          <w:sz w:val="28"/>
        </w:rPr>
        <w:t>учебном</w:t>
      </w:r>
      <w:r>
        <w:rPr>
          <w:rFonts w:ascii="Times New Roman" w:hAnsi="Times New Roman"/>
          <w:spacing w:val="-67"/>
          <w:sz w:val="28"/>
        </w:rPr>
        <w:t xml:space="preserve"> </w:t>
      </w:r>
      <w:r>
        <w:rPr>
          <w:rFonts w:ascii="Times New Roman" w:hAnsi="Times New Roman"/>
          <w:sz w:val="28"/>
        </w:rPr>
        <w:t>диалоге).</w:t>
      </w:r>
    </w:p>
    <w:p w14:paraId="032D0000">
      <w:pPr>
        <w:spacing w:line="360" w:lineRule="auto"/>
        <w:ind w:firstLine="709" w:left="134" w:right="156"/>
        <w:jc w:val="both"/>
        <w:rPr>
          <w:rFonts w:ascii="Times New Roman" w:hAnsi="Times New Roman"/>
          <w:sz w:val="28"/>
        </w:rPr>
      </w:pPr>
      <w:r>
        <w:rPr>
          <w:rFonts w:ascii="Times New Roman" w:hAnsi="Times New Roman"/>
          <w:sz w:val="28"/>
        </w:rPr>
        <w:t>Занятия «Разговоры о важном» позволяют осуществить решение задач по</w:t>
      </w:r>
      <w:r>
        <w:rPr>
          <w:rFonts w:ascii="Times New Roman" w:hAnsi="Times New Roman"/>
          <w:spacing w:val="1"/>
          <w:sz w:val="28"/>
        </w:rPr>
        <w:t xml:space="preserve"> </w:t>
      </w:r>
      <w:r>
        <w:rPr>
          <w:rFonts w:ascii="Times New Roman" w:hAnsi="Times New Roman"/>
          <w:sz w:val="28"/>
        </w:rPr>
        <w:t xml:space="preserve">освоению </w:t>
      </w:r>
      <w:r>
        <w:rPr>
          <w:rFonts w:ascii="Times New Roman" w:hAnsi="Times New Roman"/>
          <w:b w:val="1"/>
          <w:i w:val="1"/>
          <w:sz w:val="28"/>
        </w:rPr>
        <w:t>предметных</w:t>
      </w:r>
      <w:r>
        <w:rPr>
          <w:rFonts w:ascii="Times New Roman" w:hAnsi="Times New Roman"/>
          <w:b w:val="1"/>
          <w:i w:val="1"/>
          <w:spacing w:val="1"/>
          <w:sz w:val="28"/>
        </w:rPr>
        <w:t xml:space="preserve"> </w:t>
      </w:r>
      <w:r>
        <w:rPr>
          <w:rFonts w:ascii="Times New Roman" w:hAnsi="Times New Roman"/>
          <w:b w:val="1"/>
          <w:i w:val="1"/>
          <w:sz w:val="28"/>
        </w:rPr>
        <w:t>планируемых результатов</w:t>
      </w:r>
      <w:r>
        <w:rPr>
          <w:rFonts w:ascii="Times New Roman" w:hAnsi="Times New Roman"/>
          <w:sz w:val="28"/>
        </w:rPr>
        <w:t>.</w:t>
      </w:r>
    </w:p>
    <w:p w14:paraId="042D0000">
      <w:pPr>
        <w:pStyle w:val="Style_31"/>
        <w:spacing w:line="360" w:lineRule="auto"/>
        <w:ind w:right="150"/>
        <w:jc w:val="both"/>
        <w:rPr>
          <w:rFonts w:ascii="Times New Roman" w:hAnsi="Times New Roman"/>
          <w:sz w:val="28"/>
        </w:rPr>
      </w:pPr>
      <w:r>
        <w:rPr>
          <w:rFonts w:ascii="Times New Roman" w:hAnsi="Times New Roman"/>
          <w:sz w:val="28"/>
        </w:rPr>
        <w:t>Многие</w:t>
      </w:r>
      <w:r>
        <w:rPr>
          <w:rFonts w:ascii="Times New Roman" w:hAnsi="Times New Roman"/>
          <w:spacing w:val="-13"/>
          <w:sz w:val="28"/>
        </w:rPr>
        <w:t xml:space="preserve"> </w:t>
      </w:r>
      <w:r>
        <w:rPr>
          <w:rFonts w:ascii="Times New Roman" w:hAnsi="Times New Roman"/>
          <w:sz w:val="28"/>
        </w:rPr>
        <w:t>темы</w:t>
      </w:r>
      <w:r>
        <w:rPr>
          <w:rFonts w:ascii="Times New Roman" w:hAnsi="Times New Roman"/>
          <w:spacing w:val="-10"/>
          <w:sz w:val="28"/>
        </w:rPr>
        <w:t xml:space="preserve"> </w:t>
      </w:r>
      <w:r>
        <w:rPr>
          <w:rFonts w:ascii="Times New Roman" w:hAnsi="Times New Roman"/>
          <w:sz w:val="28"/>
        </w:rPr>
        <w:t>«Разговоров</w:t>
      </w:r>
      <w:r>
        <w:rPr>
          <w:rFonts w:ascii="Times New Roman" w:hAnsi="Times New Roman"/>
          <w:spacing w:val="-12"/>
          <w:sz w:val="28"/>
        </w:rPr>
        <w:t xml:space="preserve"> </w:t>
      </w:r>
      <w:r>
        <w:rPr>
          <w:rFonts w:ascii="Times New Roman" w:hAnsi="Times New Roman"/>
          <w:sz w:val="28"/>
        </w:rPr>
        <w:t>о</w:t>
      </w:r>
      <w:r>
        <w:rPr>
          <w:rFonts w:ascii="Times New Roman" w:hAnsi="Times New Roman"/>
          <w:spacing w:val="-11"/>
          <w:sz w:val="28"/>
        </w:rPr>
        <w:t xml:space="preserve"> </w:t>
      </w:r>
      <w:r>
        <w:rPr>
          <w:rFonts w:ascii="Times New Roman" w:hAnsi="Times New Roman"/>
          <w:sz w:val="28"/>
        </w:rPr>
        <w:t>важном»</w:t>
      </w:r>
      <w:r>
        <w:rPr>
          <w:rFonts w:ascii="Times New Roman" w:hAnsi="Times New Roman"/>
          <w:spacing w:val="-11"/>
          <w:sz w:val="28"/>
        </w:rPr>
        <w:t xml:space="preserve"> </w:t>
      </w:r>
      <w:r>
        <w:rPr>
          <w:rFonts w:ascii="Times New Roman" w:hAnsi="Times New Roman"/>
          <w:sz w:val="28"/>
        </w:rPr>
        <w:t>строятся</w:t>
      </w:r>
      <w:r>
        <w:rPr>
          <w:rFonts w:ascii="Times New Roman" w:hAnsi="Times New Roman"/>
          <w:spacing w:val="-12"/>
          <w:sz w:val="28"/>
        </w:rPr>
        <w:t xml:space="preserve"> </w:t>
      </w:r>
      <w:r>
        <w:rPr>
          <w:rFonts w:ascii="Times New Roman" w:hAnsi="Times New Roman"/>
          <w:sz w:val="28"/>
        </w:rPr>
        <w:t>на</w:t>
      </w:r>
      <w:r>
        <w:rPr>
          <w:rFonts w:ascii="Times New Roman" w:hAnsi="Times New Roman"/>
          <w:spacing w:val="-12"/>
          <w:sz w:val="28"/>
        </w:rPr>
        <w:t xml:space="preserve"> </w:t>
      </w:r>
      <w:r>
        <w:rPr>
          <w:rFonts w:ascii="Times New Roman" w:hAnsi="Times New Roman"/>
          <w:sz w:val="28"/>
        </w:rPr>
        <w:t>использовании</w:t>
      </w:r>
      <w:r>
        <w:rPr>
          <w:rFonts w:ascii="Times New Roman" w:hAnsi="Times New Roman"/>
          <w:spacing w:val="-12"/>
          <w:sz w:val="28"/>
        </w:rPr>
        <w:t xml:space="preserve"> </w:t>
      </w:r>
      <w:r>
        <w:rPr>
          <w:rFonts w:ascii="Times New Roman" w:hAnsi="Times New Roman"/>
          <w:sz w:val="28"/>
        </w:rPr>
        <w:t>содержания</w:t>
      </w:r>
      <w:r>
        <w:rPr>
          <w:rFonts w:ascii="Times New Roman" w:hAnsi="Times New Roman"/>
          <w:spacing w:val="-67"/>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предметов.</w:t>
      </w:r>
      <w:r>
        <w:rPr>
          <w:rFonts w:ascii="Times New Roman" w:hAnsi="Times New Roman"/>
          <w:spacing w:val="1"/>
          <w:sz w:val="28"/>
        </w:rPr>
        <w:t xml:space="preserve"> </w:t>
      </w:r>
      <w:r>
        <w:rPr>
          <w:rFonts w:ascii="Times New Roman" w:hAnsi="Times New Roman"/>
          <w:sz w:val="28"/>
        </w:rPr>
        <w:t>Это</w:t>
      </w:r>
      <w:r>
        <w:rPr>
          <w:rFonts w:ascii="Times New Roman" w:hAnsi="Times New Roman"/>
          <w:spacing w:val="1"/>
          <w:sz w:val="28"/>
        </w:rPr>
        <w:t xml:space="preserve"> </w:t>
      </w:r>
      <w:r>
        <w:rPr>
          <w:rFonts w:ascii="Times New Roman" w:hAnsi="Times New Roman"/>
          <w:sz w:val="28"/>
        </w:rPr>
        <w:t>позволяет</w:t>
      </w:r>
      <w:r>
        <w:rPr>
          <w:rFonts w:ascii="Times New Roman" w:hAnsi="Times New Roman"/>
          <w:spacing w:val="1"/>
          <w:sz w:val="28"/>
        </w:rPr>
        <w:t xml:space="preserve"> </w:t>
      </w:r>
      <w:r>
        <w:rPr>
          <w:rFonts w:ascii="Times New Roman" w:hAnsi="Times New Roman"/>
          <w:sz w:val="28"/>
        </w:rPr>
        <w:t>совершенствовать</w:t>
      </w:r>
      <w:r>
        <w:rPr>
          <w:rFonts w:ascii="Times New Roman" w:hAnsi="Times New Roman"/>
          <w:spacing w:val="1"/>
          <w:sz w:val="28"/>
        </w:rPr>
        <w:t xml:space="preserve"> </w:t>
      </w:r>
      <w:r>
        <w:rPr>
          <w:rFonts w:ascii="Times New Roman" w:hAnsi="Times New Roman"/>
          <w:sz w:val="28"/>
        </w:rPr>
        <w:t>функциональную</w:t>
      </w:r>
      <w:r>
        <w:rPr>
          <w:rFonts w:ascii="Times New Roman" w:hAnsi="Times New Roman"/>
          <w:spacing w:val="1"/>
          <w:sz w:val="28"/>
        </w:rPr>
        <w:t xml:space="preserve"> </w:t>
      </w:r>
      <w:r>
        <w:rPr>
          <w:rFonts w:ascii="Times New Roman" w:hAnsi="Times New Roman"/>
          <w:sz w:val="28"/>
        </w:rPr>
        <w:t>грамотность младших школьников: развивать умения использовать полученные</w:t>
      </w:r>
      <w:r>
        <w:rPr>
          <w:rFonts w:ascii="Times New Roman" w:hAnsi="Times New Roman"/>
          <w:spacing w:val="1"/>
          <w:sz w:val="28"/>
        </w:rPr>
        <w:t xml:space="preserve"> </w:t>
      </w:r>
      <w:r>
        <w:rPr>
          <w:rFonts w:ascii="Times New Roman" w:hAnsi="Times New Roman"/>
          <w:sz w:val="28"/>
        </w:rPr>
        <w:t>знания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нестандартных</w:t>
      </w:r>
      <w:r>
        <w:rPr>
          <w:rFonts w:ascii="Times New Roman" w:hAnsi="Times New Roman"/>
          <w:spacing w:val="1"/>
          <w:sz w:val="28"/>
        </w:rPr>
        <w:t xml:space="preserve"> </w:t>
      </w:r>
      <w:r>
        <w:rPr>
          <w:rFonts w:ascii="Times New Roman" w:hAnsi="Times New Roman"/>
          <w:sz w:val="28"/>
        </w:rPr>
        <w:t>ситуациях;</w:t>
      </w:r>
      <w:r>
        <w:rPr>
          <w:rFonts w:ascii="Times New Roman" w:hAnsi="Times New Roman"/>
          <w:spacing w:val="1"/>
          <w:sz w:val="28"/>
        </w:rPr>
        <w:t xml:space="preserve"> </w:t>
      </w:r>
      <w:r>
        <w:rPr>
          <w:rFonts w:ascii="Times New Roman" w:hAnsi="Times New Roman"/>
          <w:sz w:val="28"/>
        </w:rPr>
        <w:t>отбирать,</w:t>
      </w:r>
      <w:r>
        <w:rPr>
          <w:rFonts w:ascii="Times New Roman" w:hAnsi="Times New Roman"/>
          <w:spacing w:val="1"/>
          <w:sz w:val="28"/>
        </w:rPr>
        <w:t xml:space="preserve"> </w:t>
      </w:r>
      <w:r>
        <w:rPr>
          <w:rFonts w:ascii="Times New Roman" w:hAnsi="Times New Roman"/>
          <w:sz w:val="28"/>
        </w:rPr>
        <w:t>анализировать</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оценивать</w:t>
      </w:r>
      <w:r>
        <w:rPr>
          <w:rFonts w:ascii="Times New Roman" w:hAnsi="Times New Roman"/>
          <w:spacing w:val="1"/>
          <w:sz w:val="28"/>
        </w:rPr>
        <w:t xml:space="preserve"> </w:t>
      </w:r>
      <w:r>
        <w:rPr>
          <w:rFonts w:ascii="Times New Roman" w:hAnsi="Times New Roman"/>
          <w:sz w:val="28"/>
        </w:rPr>
        <w:t>информацию в соответствии с учебной задачей; строить высказывания и тексты с</w:t>
      </w:r>
      <w:r>
        <w:rPr>
          <w:rFonts w:ascii="Times New Roman" w:hAnsi="Times New Roman"/>
          <w:spacing w:val="1"/>
          <w:sz w:val="28"/>
        </w:rPr>
        <w:t xml:space="preserve"> </w:t>
      </w:r>
      <w:r>
        <w:rPr>
          <w:rFonts w:ascii="Times New Roman" w:hAnsi="Times New Roman"/>
          <w:sz w:val="28"/>
        </w:rPr>
        <w:t>учетом</w:t>
      </w:r>
      <w:r>
        <w:rPr>
          <w:rFonts w:ascii="Times New Roman" w:hAnsi="Times New Roman"/>
          <w:spacing w:val="-2"/>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русского языка.</w:t>
      </w:r>
    </w:p>
    <w:p w14:paraId="052D0000">
      <w:pPr>
        <w:spacing w:before="1"/>
        <w:ind w:firstLine="0" w:left="843"/>
        <w:jc w:val="both"/>
        <w:rPr>
          <w:rFonts w:ascii="Times New Roman" w:hAnsi="Times New Roman"/>
          <w:sz w:val="28"/>
        </w:rPr>
      </w:pPr>
      <w:r>
        <w:rPr>
          <w:rFonts w:ascii="Times New Roman" w:hAnsi="Times New Roman"/>
          <w:b w:val="1"/>
          <w:i w:val="1"/>
          <w:sz w:val="28"/>
        </w:rPr>
        <w:t>Предметные</w:t>
      </w:r>
      <w:r>
        <w:rPr>
          <w:rFonts w:ascii="Times New Roman" w:hAnsi="Times New Roman"/>
          <w:b w:val="1"/>
          <w:i w:val="1"/>
          <w:spacing w:val="43"/>
          <w:sz w:val="28"/>
        </w:rPr>
        <w:t xml:space="preserve"> </w:t>
      </w:r>
      <w:r>
        <w:rPr>
          <w:rFonts w:ascii="Times New Roman" w:hAnsi="Times New Roman"/>
          <w:b w:val="1"/>
          <w:i w:val="1"/>
          <w:sz w:val="28"/>
        </w:rPr>
        <w:t>результаты</w:t>
      </w:r>
      <w:r>
        <w:rPr>
          <w:rFonts w:ascii="Times New Roman" w:hAnsi="Times New Roman"/>
          <w:b w:val="1"/>
          <w:i w:val="1"/>
          <w:spacing w:val="47"/>
          <w:sz w:val="28"/>
        </w:rPr>
        <w:t xml:space="preserve"> </w:t>
      </w:r>
      <w:r>
        <w:rPr>
          <w:rFonts w:ascii="Times New Roman" w:hAnsi="Times New Roman"/>
          <w:sz w:val="28"/>
        </w:rPr>
        <w:t>освоения</w:t>
      </w:r>
      <w:r>
        <w:rPr>
          <w:rFonts w:ascii="Times New Roman" w:hAnsi="Times New Roman"/>
          <w:spacing w:val="45"/>
          <w:sz w:val="28"/>
        </w:rPr>
        <w:t xml:space="preserve"> </w:t>
      </w:r>
      <w:r>
        <w:rPr>
          <w:rFonts w:ascii="Times New Roman" w:hAnsi="Times New Roman"/>
          <w:sz w:val="28"/>
        </w:rPr>
        <w:t>программы</w:t>
      </w:r>
      <w:r>
        <w:rPr>
          <w:rFonts w:ascii="Times New Roman" w:hAnsi="Times New Roman"/>
          <w:spacing w:val="44"/>
          <w:sz w:val="28"/>
        </w:rPr>
        <w:t xml:space="preserve"> </w:t>
      </w:r>
      <w:r>
        <w:rPr>
          <w:rFonts w:ascii="Times New Roman" w:hAnsi="Times New Roman"/>
          <w:sz w:val="28"/>
        </w:rPr>
        <w:t>внеурочной</w:t>
      </w:r>
      <w:r>
        <w:rPr>
          <w:rFonts w:ascii="Times New Roman" w:hAnsi="Times New Roman"/>
          <w:spacing w:val="45"/>
          <w:sz w:val="28"/>
        </w:rPr>
        <w:t xml:space="preserve"> </w:t>
      </w:r>
      <w:r>
        <w:rPr>
          <w:rFonts w:ascii="Times New Roman" w:hAnsi="Times New Roman"/>
          <w:sz w:val="28"/>
        </w:rPr>
        <w:t>деятельности</w:t>
      </w:r>
    </w:p>
    <w:p w14:paraId="062D0000">
      <w:pPr>
        <w:pStyle w:val="Style_31"/>
        <w:spacing w:before="161" w:line="360" w:lineRule="auto"/>
        <w:ind w:right="149"/>
        <w:jc w:val="both"/>
        <w:rPr>
          <w:rFonts w:ascii="Times New Roman" w:hAnsi="Times New Roman"/>
          <w:sz w:val="28"/>
        </w:rPr>
      </w:pPr>
      <w:r>
        <w:rPr>
          <w:rFonts w:ascii="Times New Roman" w:hAnsi="Times New Roman"/>
          <w:sz w:val="28"/>
        </w:rPr>
        <w:t>«Разговоры</w:t>
      </w:r>
      <w:r>
        <w:rPr>
          <w:rFonts w:ascii="Times New Roman" w:hAnsi="Times New Roman"/>
          <w:spacing w:val="-9"/>
          <w:sz w:val="28"/>
        </w:rPr>
        <w:t xml:space="preserve"> </w:t>
      </w:r>
      <w:r>
        <w:rPr>
          <w:rFonts w:ascii="Times New Roman" w:hAnsi="Times New Roman"/>
          <w:sz w:val="28"/>
        </w:rPr>
        <w:t>о</w:t>
      </w:r>
      <w:r>
        <w:rPr>
          <w:rFonts w:ascii="Times New Roman" w:hAnsi="Times New Roman"/>
          <w:spacing w:val="-8"/>
          <w:sz w:val="28"/>
        </w:rPr>
        <w:t xml:space="preserve"> </w:t>
      </w:r>
      <w:r>
        <w:rPr>
          <w:rFonts w:ascii="Times New Roman" w:hAnsi="Times New Roman"/>
          <w:sz w:val="28"/>
        </w:rPr>
        <w:t>важном»</w:t>
      </w:r>
      <w:r>
        <w:rPr>
          <w:rFonts w:ascii="Times New Roman" w:hAnsi="Times New Roman"/>
          <w:spacing w:val="-10"/>
          <w:sz w:val="28"/>
        </w:rPr>
        <w:t xml:space="preserve"> </w:t>
      </w:r>
      <w:r>
        <w:rPr>
          <w:rFonts w:ascii="Times New Roman" w:hAnsi="Times New Roman"/>
          <w:sz w:val="28"/>
        </w:rPr>
        <w:t>представлены</w:t>
      </w:r>
      <w:r>
        <w:rPr>
          <w:rFonts w:ascii="Times New Roman" w:hAnsi="Times New Roman"/>
          <w:spacing w:val="-7"/>
          <w:sz w:val="28"/>
        </w:rPr>
        <w:t xml:space="preserve"> </w:t>
      </w:r>
      <w:r>
        <w:rPr>
          <w:rFonts w:ascii="Times New Roman" w:hAnsi="Times New Roman"/>
          <w:sz w:val="28"/>
        </w:rPr>
        <w:t>с</w:t>
      </w:r>
      <w:r>
        <w:rPr>
          <w:rFonts w:ascii="Times New Roman" w:hAnsi="Times New Roman"/>
          <w:spacing w:val="-8"/>
          <w:sz w:val="28"/>
        </w:rPr>
        <w:t xml:space="preserve"> </w:t>
      </w:r>
      <w:r>
        <w:rPr>
          <w:rFonts w:ascii="Times New Roman" w:hAnsi="Times New Roman"/>
          <w:sz w:val="28"/>
        </w:rPr>
        <w:t>учетом</w:t>
      </w:r>
      <w:r>
        <w:rPr>
          <w:rFonts w:ascii="Times New Roman" w:hAnsi="Times New Roman"/>
          <w:spacing w:val="-8"/>
          <w:sz w:val="28"/>
        </w:rPr>
        <w:t xml:space="preserve"> </w:t>
      </w:r>
      <w:r>
        <w:rPr>
          <w:rFonts w:ascii="Times New Roman" w:hAnsi="Times New Roman"/>
          <w:sz w:val="28"/>
        </w:rPr>
        <w:t>специфики</w:t>
      </w:r>
      <w:r>
        <w:rPr>
          <w:rFonts w:ascii="Times New Roman" w:hAnsi="Times New Roman"/>
          <w:spacing w:val="-7"/>
          <w:sz w:val="28"/>
        </w:rPr>
        <w:t xml:space="preserve"> </w:t>
      </w:r>
      <w:r>
        <w:rPr>
          <w:rFonts w:ascii="Times New Roman" w:hAnsi="Times New Roman"/>
          <w:sz w:val="28"/>
        </w:rPr>
        <w:t>содержания</w:t>
      </w:r>
      <w:r>
        <w:rPr>
          <w:rFonts w:ascii="Times New Roman" w:hAnsi="Times New Roman"/>
          <w:spacing w:val="-10"/>
          <w:sz w:val="28"/>
        </w:rPr>
        <w:t xml:space="preserve"> </w:t>
      </w:r>
      <w:r>
        <w:rPr>
          <w:rFonts w:ascii="Times New Roman" w:hAnsi="Times New Roman"/>
          <w:sz w:val="28"/>
        </w:rPr>
        <w:t>предметных</w:t>
      </w:r>
      <w:r>
        <w:rPr>
          <w:rFonts w:ascii="Times New Roman" w:hAnsi="Times New Roman"/>
          <w:spacing w:val="-67"/>
          <w:sz w:val="28"/>
        </w:rPr>
        <w:t xml:space="preserve"> </w:t>
      </w:r>
      <w:r>
        <w:rPr>
          <w:rFonts w:ascii="Times New Roman" w:hAnsi="Times New Roman"/>
          <w:spacing w:val="-1"/>
          <w:sz w:val="28"/>
        </w:rPr>
        <w:t>областей,</w:t>
      </w:r>
      <w:r>
        <w:rPr>
          <w:rFonts w:ascii="Times New Roman" w:hAnsi="Times New Roman"/>
          <w:spacing w:val="-16"/>
          <w:sz w:val="28"/>
        </w:rPr>
        <w:t xml:space="preserve"> </w:t>
      </w:r>
      <w:r>
        <w:rPr>
          <w:rFonts w:ascii="Times New Roman" w:hAnsi="Times New Roman"/>
          <w:spacing w:val="-1"/>
          <w:sz w:val="28"/>
        </w:rPr>
        <w:t>к</w:t>
      </w:r>
      <w:r>
        <w:rPr>
          <w:rFonts w:ascii="Times New Roman" w:hAnsi="Times New Roman"/>
          <w:spacing w:val="-17"/>
          <w:sz w:val="28"/>
        </w:rPr>
        <w:t xml:space="preserve"> </w:t>
      </w:r>
      <w:r>
        <w:rPr>
          <w:rFonts w:ascii="Times New Roman" w:hAnsi="Times New Roman"/>
          <w:spacing w:val="-1"/>
          <w:sz w:val="28"/>
        </w:rPr>
        <w:t>которым</w:t>
      </w:r>
      <w:r>
        <w:rPr>
          <w:rFonts w:ascii="Times New Roman" w:hAnsi="Times New Roman"/>
          <w:spacing w:val="-17"/>
          <w:sz w:val="28"/>
        </w:rPr>
        <w:t xml:space="preserve"> </w:t>
      </w:r>
      <w:r>
        <w:rPr>
          <w:rFonts w:ascii="Times New Roman" w:hAnsi="Times New Roman"/>
          <w:spacing w:val="-1"/>
          <w:sz w:val="28"/>
        </w:rPr>
        <w:t>имеет</w:t>
      </w:r>
      <w:r>
        <w:rPr>
          <w:rFonts w:ascii="Times New Roman" w:hAnsi="Times New Roman"/>
          <w:spacing w:val="-16"/>
          <w:sz w:val="28"/>
        </w:rPr>
        <w:t xml:space="preserve"> </w:t>
      </w:r>
      <w:r>
        <w:rPr>
          <w:rFonts w:ascii="Times New Roman" w:hAnsi="Times New Roman"/>
          <w:sz w:val="28"/>
        </w:rPr>
        <w:t>отношение</w:t>
      </w:r>
      <w:r>
        <w:rPr>
          <w:rFonts w:ascii="Times New Roman" w:hAnsi="Times New Roman"/>
          <w:spacing w:val="-15"/>
          <w:sz w:val="28"/>
        </w:rPr>
        <w:t xml:space="preserve"> </w:t>
      </w:r>
      <w:r>
        <w:rPr>
          <w:rFonts w:ascii="Times New Roman" w:hAnsi="Times New Roman"/>
          <w:sz w:val="28"/>
        </w:rPr>
        <w:t>содержание</w:t>
      </w:r>
      <w:r>
        <w:rPr>
          <w:rFonts w:ascii="Times New Roman" w:hAnsi="Times New Roman"/>
          <w:spacing w:val="-17"/>
          <w:sz w:val="28"/>
        </w:rPr>
        <w:t xml:space="preserve"> </w:t>
      </w:r>
      <w:r>
        <w:rPr>
          <w:rFonts w:ascii="Times New Roman" w:hAnsi="Times New Roman"/>
          <w:sz w:val="28"/>
        </w:rPr>
        <w:t>курса</w:t>
      </w:r>
      <w:r>
        <w:rPr>
          <w:rFonts w:ascii="Times New Roman" w:hAnsi="Times New Roman"/>
          <w:spacing w:val="-18"/>
          <w:sz w:val="28"/>
        </w:rPr>
        <w:t xml:space="preserve"> </w:t>
      </w:r>
      <w:r>
        <w:rPr>
          <w:rFonts w:ascii="Times New Roman" w:hAnsi="Times New Roman"/>
          <w:sz w:val="28"/>
        </w:rPr>
        <w:t>внеурочной</w:t>
      </w:r>
      <w:r>
        <w:rPr>
          <w:rFonts w:ascii="Times New Roman" w:hAnsi="Times New Roman"/>
          <w:spacing w:val="-16"/>
          <w:sz w:val="28"/>
        </w:rPr>
        <w:t xml:space="preserve"> </w:t>
      </w:r>
      <w:r>
        <w:rPr>
          <w:rFonts w:ascii="Times New Roman" w:hAnsi="Times New Roman"/>
          <w:sz w:val="28"/>
        </w:rPr>
        <w:t>деятельности:</w:t>
      </w:r>
    </w:p>
    <w:p w14:paraId="072D0000">
      <w:pPr>
        <w:pStyle w:val="Style_31"/>
        <w:spacing w:before="1" w:line="360" w:lineRule="auto"/>
        <w:ind w:right="149"/>
        <w:jc w:val="both"/>
        <w:rPr>
          <w:rFonts w:ascii="Times New Roman" w:hAnsi="Times New Roman"/>
          <w:sz w:val="28"/>
        </w:rPr>
      </w:pPr>
      <w:r>
        <w:rPr>
          <w:rFonts w:ascii="Times New Roman" w:hAnsi="Times New Roman"/>
          <w:i w:val="1"/>
          <w:sz w:val="28"/>
        </w:rPr>
        <w:t>Русский</w:t>
      </w:r>
      <w:r>
        <w:rPr>
          <w:rFonts w:ascii="Times New Roman" w:hAnsi="Times New Roman"/>
          <w:i w:val="1"/>
          <w:spacing w:val="1"/>
          <w:sz w:val="28"/>
        </w:rPr>
        <w:t xml:space="preserve"> </w:t>
      </w:r>
      <w:r>
        <w:rPr>
          <w:rFonts w:ascii="Times New Roman" w:hAnsi="Times New Roman"/>
          <w:i w:val="1"/>
          <w:sz w:val="28"/>
        </w:rPr>
        <w:t>язык:</w:t>
      </w:r>
      <w:r>
        <w:rPr>
          <w:rFonts w:ascii="Times New Roman" w:hAnsi="Times New Roman"/>
          <w:i w:val="1"/>
          <w:spacing w:val="1"/>
          <w:sz w:val="28"/>
        </w:rPr>
        <w:t xml:space="preserve"> </w:t>
      </w:r>
      <w:r>
        <w:rPr>
          <w:rFonts w:ascii="Times New Roman" w:hAnsi="Times New Roman"/>
          <w:sz w:val="28"/>
        </w:rPr>
        <w:t>первоначальное</w:t>
      </w:r>
      <w:r>
        <w:rPr>
          <w:rFonts w:ascii="Times New Roman" w:hAnsi="Times New Roman"/>
          <w:spacing w:val="1"/>
          <w:sz w:val="28"/>
        </w:rPr>
        <w:t xml:space="preserve"> </w:t>
      </w:r>
      <w:r>
        <w:rPr>
          <w:rFonts w:ascii="Times New Roman" w:hAnsi="Times New Roman"/>
          <w:sz w:val="28"/>
        </w:rPr>
        <w:t>представление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многообразии</w:t>
      </w:r>
      <w:r>
        <w:rPr>
          <w:rFonts w:ascii="Times New Roman" w:hAnsi="Times New Roman"/>
          <w:spacing w:val="1"/>
          <w:sz w:val="28"/>
        </w:rPr>
        <w:t xml:space="preserve"> </w:t>
      </w:r>
      <w:r>
        <w:rPr>
          <w:rFonts w:ascii="Times New Roman" w:hAnsi="Times New Roman"/>
          <w:sz w:val="28"/>
        </w:rPr>
        <w:t>языков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культур на территории Российской Федерации, о языке как одной из главных</w:t>
      </w:r>
      <w:r>
        <w:rPr>
          <w:rFonts w:ascii="Times New Roman" w:hAnsi="Times New Roman"/>
          <w:spacing w:val="1"/>
          <w:sz w:val="28"/>
        </w:rPr>
        <w:t xml:space="preserve"> </w:t>
      </w:r>
      <w:r>
        <w:rPr>
          <w:rFonts w:ascii="Times New Roman" w:hAnsi="Times New Roman"/>
          <w:sz w:val="28"/>
        </w:rPr>
        <w:t>духовно-нравственных ценностей народа; понимание роли языка как основного</w:t>
      </w:r>
      <w:r>
        <w:rPr>
          <w:rFonts w:ascii="Times New Roman" w:hAnsi="Times New Roman"/>
          <w:spacing w:val="1"/>
          <w:sz w:val="28"/>
        </w:rPr>
        <w:t xml:space="preserve"> </w:t>
      </w:r>
      <w:r>
        <w:rPr>
          <w:rFonts w:ascii="Times New Roman" w:hAnsi="Times New Roman"/>
          <w:sz w:val="28"/>
        </w:rPr>
        <w:t>средства</w:t>
      </w:r>
      <w:r>
        <w:rPr>
          <w:rFonts w:ascii="Times New Roman" w:hAnsi="Times New Roman"/>
          <w:spacing w:val="-9"/>
          <w:sz w:val="28"/>
        </w:rPr>
        <w:t xml:space="preserve"> </w:t>
      </w:r>
      <w:r>
        <w:rPr>
          <w:rFonts w:ascii="Times New Roman" w:hAnsi="Times New Roman"/>
          <w:sz w:val="28"/>
        </w:rPr>
        <w:t>общения;</w:t>
      </w:r>
      <w:r>
        <w:rPr>
          <w:rFonts w:ascii="Times New Roman" w:hAnsi="Times New Roman"/>
          <w:spacing w:val="-9"/>
          <w:sz w:val="28"/>
        </w:rPr>
        <w:t xml:space="preserve"> </w:t>
      </w:r>
      <w:r>
        <w:rPr>
          <w:rFonts w:ascii="Times New Roman" w:hAnsi="Times New Roman"/>
          <w:sz w:val="28"/>
        </w:rPr>
        <w:t>осознание</w:t>
      </w:r>
      <w:r>
        <w:rPr>
          <w:rFonts w:ascii="Times New Roman" w:hAnsi="Times New Roman"/>
          <w:spacing w:val="-9"/>
          <w:sz w:val="28"/>
        </w:rPr>
        <w:t xml:space="preserve"> </w:t>
      </w:r>
      <w:r>
        <w:rPr>
          <w:rFonts w:ascii="Times New Roman" w:hAnsi="Times New Roman"/>
          <w:sz w:val="28"/>
        </w:rPr>
        <w:t>значения</w:t>
      </w:r>
      <w:r>
        <w:rPr>
          <w:rFonts w:ascii="Times New Roman" w:hAnsi="Times New Roman"/>
          <w:spacing w:val="-9"/>
          <w:sz w:val="28"/>
        </w:rPr>
        <w:t xml:space="preserve"> </w:t>
      </w:r>
      <w:r>
        <w:rPr>
          <w:rFonts w:ascii="Times New Roman" w:hAnsi="Times New Roman"/>
          <w:sz w:val="28"/>
        </w:rPr>
        <w:t>русского</w:t>
      </w:r>
      <w:r>
        <w:rPr>
          <w:rFonts w:ascii="Times New Roman" w:hAnsi="Times New Roman"/>
          <w:spacing w:val="-9"/>
          <w:sz w:val="28"/>
        </w:rPr>
        <w:t xml:space="preserve"> </w:t>
      </w:r>
      <w:r>
        <w:rPr>
          <w:rFonts w:ascii="Times New Roman" w:hAnsi="Times New Roman"/>
          <w:sz w:val="28"/>
        </w:rPr>
        <w:t>языка</w:t>
      </w:r>
      <w:r>
        <w:rPr>
          <w:rFonts w:ascii="Times New Roman" w:hAnsi="Times New Roman"/>
          <w:spacing w:val="-9"/>
          <w:sz w:val="28"/>
        </w:rPr>
        <w:t xml:space="preserve"> </w:t>
      </w:r>
      <w:r>
        <w:rPr>
          <w:rFonts w:ascii="Times New Roman" w:hAnsi="Times New Roman"/>
          <w:sz w:val="28"/>
        </w:rPr>
        <w:t>как</w:t>
      </w:r>
      <w:r>
        <w:rPr>
          <w:rFonts w:ascii="Times New Roman" w:hAnsi="Times New Roman"/>
          <w:spacing w:val="-9"/>
          <w:sz w:val="28"/>
        </w:rPr>
        <w:t xml:space="preserve"> </w:t>
      </w:r>
      <w:r>
        <w:rPr>
          <w:rFonts w:ascii="Times New Roman" w:hAnsi="Times New Roman"/>
          <w:sz w:val="28"/>
        </w:rPr>
        <w:t>государственного</w:t>
      </w:r>
      <w:r>
        <w:rPr>
          <w:rFonts w:ascii="Times New Roman" w:hAnsi="Times New Roman"/>
          <w:spacing w:val="-9"/>
          <w:sz w:val="28"/>
        </w:rPr>
        <w:t xml:space="preserve"> </w:t>
      </w:r>
      <w:r>
        <w:rPr>
          <w:rFonts w:ascii="Times New Roman" w:hAnsi="Times New Roman"/>
          <w:sz w:val="28"/>
        </w:rPr>
        <w:t>языка</w:t>
      </w:r>
      <w:r>
        <w:rPr>
          <w:rFonts w:ascii="Times New Roman" w:hAnsi="Times New Roman"/>
          <w:spacing w:val="-67"/>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понимание</w:t>
      </w:r>
      <w:r>
        <w:rPr>
          <w:rFonts w:ascii="Times New Roman" w:hAnsi="Times New Roman"/>
          <w:spacing w:val="1"/>
          <w:sz w:val="28"/>
        </w:rPr>
        <w:t xml:space="preserve"> </w:t>
      </w:r>
      <w:r>
        <w:rPr>
          <w:rFonts w:ascii="Times New Roman" w:hAnsi="Times New Roman"/>
          <w:sz w:val="28"/>
        </w:rPr>
        <w:t>роли</w:t>
      </w:r>
      <w:r>
        <w:rPr>
          <w:rFonts w:ascii="Times New Roman" w:hAnsi="Times New Roman"/>
          <w:spacing w:val="1"/>
          <w:sz w:val="28"/>
        </w:rPr>
        <w:t xml:space="preserve"> </w:t>
      </w:r>
      <w:r>
        <w:rPr>
          <w:rFonts w:ascii="Times New Roman" w:hAnsi="Times New Roman"/>
          <w:sz w:val="28"/>
        </w:rPr>
        <w:t>русского</w:t>
      </w:r>
      <w:r>
        <w:rPr>
          <w:rFonts w:ascii="Times New Roman" w:hAnsi="Times New Roman"/>
          <w:spacing w:val="1"/>
          <w:sz w:val="28"/>
        </w:rPr>
        <w:t xml:space="preserve"> </w:t>
      </w:r>
      <w:r>
        <w:rPr>
          <w:rFonts w:ascii="Times New Roman" w:hAnsi="Times New Roman"/>
          <w:sz w:val="28"/>
        </w:rPr>
        <w:t>языка</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языка</w:t>
      </w:r>
      <w:r>
        <w:rPr>
          <w:rFonts w:ascii="Times New Roman" w:hAnsi="Times New Roman"/>
          <w:spacing w:val="1"/>
          <w:sz w:val="28"/>
        </w:rPr>
        <w:t xml:space="preserve"> </w:t>
      </w:r>
      <w:r>
        <w:rPr>
          <w:rFonts w:ascii="Times New Roman" w:hAnsi="Times New Roman"/>
          <w:sz w:val="28"/>
        </w:rPr>
        <w:t>межнационального</w:t>
      </w:r>
      <w:r>
        <w:rPr>
          <w:rFonts w:ascii="Times New Roman" w:hAnsi="Times New Roman"/>
          <w:spacing w:val="-10"/>
          <w:sz w:val="28"/>
        </w:rPr>
        <w:t xml:space="preserve"> </w:t>
      </w:r>
      <w:r>
        <w:rPr>
          <w:rFonts w:ascii="Times New Roman" w:hAnsi="Times New Roman"/>
          <w:sz w:val="28"/>
        </w:rPr>
        <w:t>общения;</w:t>
      </w:r>
      <w:r>
        <w:rPr>
          <w:rFonts w:ascii="Times New Roman" w:hAnsi="Times New Roman"/>
          <w:spacing w:val="-8"/>
          <w:sz w:val="28"/>
        </w:rPr>
        <w:t xml:space="preserve"> </w:t>
      </w:r>
      <w:r>
        <w:rPr>
          <w:rFonts w:ascii="Times New Roman" w:hAnsi="Times New Roman"/>
          <w:sz w:val="28"/>
        </w:rPr>
        <w:t>осознание</w:t>
      </w:r>
      <w:r>
        <w:rPr>
          <w:rFonts w:ascii="Times New Roman" w:hAnsi="Times New Roman"/>
          <w:spacing w:val="-10"/>
          <w:sz w:val="28"/>
        </w:rPr>
        <w:t xml:space="preserve"> </w:t>
      </w:r>
      <w:r>
        <w:rPr>
          <w:rFonts w:ascii="Times New Roman" w:hAnsi="Times New Roman"/>
          <w:sz w:val="28"/>
        </w:rPr>
        <w:t>правильной</w:t>
      </w:r>
      <w:r>
        <w:rPr>
          <w:rFonts w:ascii="Times New Roman" w:hAnsi="Times New Roman"/>
          <w:spacing w:val="-9"/>
          <w:sz w:val="28"/>
        </w:rPr>
        <w:t xml:space="preserve"> </w:t>
      </w:r>
      <w:r>
        <w:rPr>
          <w:rFonts w:ascii="Times New Roman" w:hAnsi="Times New Roman"/>
          <w:sz w:val="28"/>
        </w:rPr>
        <w:t>устной</w:t>
      </w:r>
      <w:r>
        <w:rPr>
          <w:rFonts w:ascii="Times New Roman" w:hAnsi="Times New Roman"/>
          <w:spacing w:val="-11"/>
          <w:sz w:val="28"/>
        </w:rPr>
        <w:t xml:space="preserve"> </w:t>
      </w:r>
      <w:r>
        <w:rPr>
          <w:rFonts w:ascii="Times New Roman" w:hAnsi="Times New Roman"/>
          <w:sz w:val="28"/>
        </w:rPr>
        <w:t>и</w:t>
      </w:r>
      <w:r>
        <w:rPr>
          <w:rFonts w:ascii="Times New Roman" w:hAnsi="Times New Roman"/>
          <w:spacing w:val="-10"/>
          <w:sz w:val="28"/>
        </w:rPr>
        <w:t xml:space="preserve"> </w:t>
      </w:r>
      <w:r>
        <w:rPr>
          <w:rFonts w:ascii="Times New Roman" w:hAnsi="Times New Roman"/>
          <w:sz w:val="28"/>
        </w:rPr>
        <w:t>письменной</w:t>
      </w:r>
      <w:r>
        <w:rPr>
          <w:rFonts w:ascii="Times New Roman" w:hAnsi="Times New Roman"/>
          <w:spacing w:val="-10"/>
          <w:sz w:val="28"/>
        </w:rPr>
        <w:t xml:space="preserve"> </w:t>
      </w:r>
      <w:r>
        <w:rPr>
          <w:rFonts w:ascii="Times New Roman" w:hAnsi="Times New Roman"/>
          <w:sz w:val="28"/>
        </w:rPr>
        <w:t>речи</w:t>
      </w:r>
      <w:r>
        <w:rPr>
          <w:rFonts w:ascii="Times New Roman" w:hAnsi="Times New Roman"/>
          <w:spacing w:val="-10"/>
          <w:sz w:val="28"/>
        </w:rPr>
        <w:t xml:space="preserve"> </w:t>
      </w:r>
      <w:r>
        <w:rPr>
          <w:rFonts w:ascii="Times New Roman" w:hAnsi="Times New Roman"/>
          <w:sz w:val="28"/>
        </w:rPr>
        <w:t>как</w:t>
      </w:r>
      <w:r>
        <w:rPr>
          <w:rFonts w:ascii="Times New Roman" w:hAnsi="Times New Roman"/>
          <w:spacing w:val="-68"/>
          <w:sz w:val="28"/>
        </w:rPr>
        <w:t xml:space="preserve"> </w:t>
      </w:r>
      <w:r>
        <w:rPr>
          <w:rFonts w:ascii="Times New Roman" w:hAnsi="Times New Roman"/>
          <w:sz w:val="28"/>
        </w:rPr>
        <w:t>показателя</w:t>
      </w:r>
      <w:r>
        <w:rPr>
          <w:rFonts w:ascii="Times New Roman" w:hAnsi="Times New Roman"/>
          <w:spacing w:val="1"/>
          <w:sz w:val="28"/>
        </w:rPr>
        <w:t xml:space="preserve"> </w:t>
      </w:r>
      <w:r>
        <w:rPr>
          <w:rFonts w:ascii="Times New Roman" w:hAnsi="Times New Roman"/>
          <w:sz w:val="28"/>
        </w:rPr>
        <w:t>общей</w:t>
      </w:r>
      <w:r>
        <w:rPr>
          <w:rFonts w:ascii="Times New Roman" w:hAnsi="Times New Roman"/>
          <w:spacing w:val="1"/>
          <w:sz w:val="28"/>
        </w:rPr>
        <w:t xml:space="preserve"> </w:t>
      </w:r>
      <w:r>
        <w:rPr>
          <w:rFonts w:ascii="Times New Roman" w:hAnsi="Times New Roman"/>
          <w:sz w:val="28"/>
        </w:rPr>
        <w:t>культуры</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овладение</w:t>
      </w:r>
      <w:r>
        <w:rPr>
          <w:rFonts w:ascii="Times New Roman" w:hAnsi="Times New Roman"/>
          <w:spacing w:val="1"/>
          <w:sz w:val="28"/>
        </w:rPr>
        <w:t xml:space="preserve"> </w:t>
      </w:r>
      <w:r>
        <w:rPr>
          <w:rFonts w:ascii="Times New Roman" w:hAnsi="Times New Roman"/>
          <w:sz w:val="28"/>
        </w:rPr>
        <w:t>основными</w:t>
      </w:r>
      <w:r>
        <w:rPr>
          <w:rFonts w:ascii="Times New Roman" w:hAnsi="Times New Roman"/>
          <w:spacing w:val="1"/>
          <w:sz w:val="28"/>
        </w:rPr>
        <w:t xml:space="preserve"> </w:t>
      </w:r>
      <w:r>
        <w:rPr>
          <w:rFonts w:ascii="Times New Roman" w:hAnsi="Times New Roman"/>
          <w:sz w:val="28"/>
        </w:rPr>
        <w:t>видами</w:t>
      </w:r>
      <w:r>
        <w:rPr>
          <w:rFonts w:ascii="Times New Roman" w:hAnsi="Times New Roman"/>
          <w:spacing w:val="1"/>
          <w:sz w:val="28"/>
        </w:rPr>
        <w:t xml:space="preserve"> </w:t>
      </w:r>
      <w:r>
        <w:rPr>
          <w:rFonts w:ascii="Times New Roman" w:hAnsi="Times New Roman"/>
          <w:sz w:val="28"/>
        </w:rPr>
        <w:t>речевой</w:t>
      </w:r>
      <w:r>
        <w:rPr>
          <w:rFonts w:ascii="Times New Roman" w:hAnsi="Times New Roman"/>
          <w:spacing w:val="1"/>
          <w:sz w:val="28"/>
        </w:rPr>
        <w:t xml:space="preserve"> </w:t>
      </w:r>
      <w:r>
        <w:rPr>
          <w:rFonts w:ascii="Times New Roman" w:hAnsi="Times New Roman"/>
          <w:sz w:val="28"/>
        </w:rPr>
        <w:t>деятельности на основе первоначальных представлений о нормах современного</w:t>
      </w:r>
      <w:r>
        <w:rPr>
          <w:rFonts w:ascii="Times New Roman" w:hAnsi="Times New Roman"/>
          <w:spacing w:val="1"/>
          <w:sz w:val="28"/>
        </w:rPr>
        <w:t xml:space="preserve"> </w:t>
      </w:r>
      <w:r>
        <w:rPr>
          <w:rFonts w:ascii="Times New Roman" w:hAnsi="Times New Roman"/>
          <w:sz w:val="28"/>
        </w:rPr>
        <w:t>русского</w:t>
      </w:r>
      <w:r>
        <w:rPr>
          <w:rFonts w:ascii="Times New Roman" w:hAnsi="Times New Roman"/>
          <w:spacing w:val="1"/>
          <w:sz w:val="28"/>
        </w:rPr>
        <w:t xml:space="preserve"> </w:t>
      </w:r>
      <w:r>
        <w:rPr>
          <w:rFonts w:ascii="Times New Roman" w:hAnsi="Times New Roman"/>
          <w:sz w:val="28"/>
        </w:rPr>
        <w:t>литературного</w:t>
      </w:r>
      <w:r>
        <w:rPr>
          <w:rFonts w:ascii="Times New Roman" w:hAnsi="Times New Roman"/>
          <w:spacing w:val="1"/>
          <w:sz w:val="28"/>
        </w:rPr>
        <w:t xml:space="preserve"> </w:t>
      </w:r>
      <w:r>
        <w:rPr>
          <w:rFonts w:ascii="Times New Roman" w:hAnsi="Times New Roman"/>
          <w:sz w:val="28"/>
        </w:rPr>
        <w:t>языка;</w:t>
      </w:r>
      <w:r>
        <w:rPr>
          <w:rFonts w:ascii="Times New Roman" w:hAnsi="Times New Roman"/>
          <w:spacing w:val="1"/>
          <w:sz w:val="28"/>
        </w:rPr>
        <w:t xml:space="preserve"> </w:t>
      </w:r>
      <w:r>
        <w:rPr>
          <w:rFonts w:ascii="Times New Roman" w:hAnsi="Times New Roman"/>
          <w:sz w:val="28"/>
        </w:rPr>
        <w:t>использование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речевой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норм</w:t>
      </w:r>
      <w:r>
        <w:rPr>
          <w:rFonts w:ascii="Times New Roman" w:hAnsi="Times New Roman"/>
          <w:spacing w:val="1"/>
          <w:sz w:val="28"/>
        </w:rPr>
        <w:t xml:space="preserve"> </w:t>
      </w:r>
      <w:r>
        <w:rPr>
          <w:rFonts w:ascii="Times New Roman" w:hAnsi="Times New Roman"/>
          <w:sz w:val="28"/>
        </w:rPr>
        <w:t>современного</w:t>
      </w:r>
      <w:r>
        <w:rPr>
          <w:rFonts w:ascii="Times New Roman" w:hAnsi="Times New Roman"/>
          <w:spacing w:val="-1"/>
          <w:sz w:val="28"/>
        </w:rPr>
        <w:t xml:space="preserve"> </w:t>
      </w:r>
      <w:r>
        <w:rPr>
          <w:rFonts w:ascii="Times New Roman" w:hAnsi="Times New Roman"/>
          <w:sz w:val="28"/>
        </w:rPr>
        <w:t>русского</w:t>
      </w:r>
      <w:r>
        <w:rPr>
          <w:rFonts w:ascii="Times New Roman" w:hAnsi="Times New Roman"/>
          <w:spacing w:val="-1"/>
          <w:sz w:val="28"/>
        </w:rPr>
        <w:t xml:space="preserve"> </w:t>
      </w:r>
      <w:r>
        <w:rPr>
          <w:rFonts w:ascii="Times New Roman" w:hAnsi="Times New Roman"/>
          <w:sz w:val="28"/>
        </w:rPr>
        <w:t>литературного</w:t>
      </w:r>
      <w:r>
        <w:rPr>
          <w:rFonts w:ascii="Times New Roman" w:hAnsi="Times New Roman"/>
          <w:spacing w:val="-2"/>
          <w:sz w:val="28"/>
        </w:rPr>
        <w:t xml:space="preserve"> </w:t>
      </w:r>
      <w:r>
        <w:rPr>
          <w:rFonts w:ascii="Times New Roman" w:hAnsi="Times New Roman"/>
          <w:sz w:val="28"/>
        </w:rPr>
        <w:t>языка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речевого</w:t>
      </w:r>
      <w:r>
        <w:rPr>
          <w:rFonts w:ascii="Times New Roman" w:hAnsi="Times New Roman"/>
          <w:spacing w:val="-2"/>
          <w:sz w:val="28"/>
        </w:rPr>
        <w:t xml:space="preserve"> </w:t>
      </w:r>
      <w:r>
        <w:rPr>
          <w:rFonts w:ascii="Times New Roman" w:hAnsi="Times New Roman"/>
          <w:sz w:val="28"/>
        </w:rPr>
        <w:t>этикета.</w:t>
      </w:r>
    </w:p>
    <w:p w14:paraId="082D0000">
      <w:pPr>
        <w:pStyle w:val="Style_31"/>
        <w:spacing w:line="360" w:lineRule="auto"/>
        <w:ind w:right="150"/>
        <w:jc w:val="both"/>
        <w:rPr>
          <w:rFonts w:ascii="Times New Roman" w:hAnsi="Times New Roman"/>
          <w:sz w:val="28"/>
        </w:rPr>
      </w:pPr>
      <w:r>
        <w:rPr>
          <w:rFonts w:ascii="Times New Roman" w:hAnsi="Times New Roman"/>
          <w:i w:val="1"/>
          <w:sz w:val="28"/>
        </w:rPr>
        <w:t xml:space="preserve">Литературное чтение: </w:t>
      </w:r>
      <w:r>
        <w:rPr>
          <w:rFonts w:ascii="Times New Roman" w:hAnsi="Times New Roman"/>
          <w:sz w:val="28"/>
        </w:rPr>
        <w:t>осознание значимости художественной литературы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произведений</w:t>
      </w:r>
      <w:r>
        <w:rPr>
          <w:rFonts w:ascii="Times New Roman" w:hAnsi="Times New Roman"/>
          <w:spacing w:val="1"/>
          <w:sz w:val="28"/>
        </w:rPr>
        <w:t xml:space="preserve"> </w:t>
      </w:r>
      <w:r>
        <w:rPr>
          <w:rFonts w:ascii="Times New Roman" w:hAnsi="Times New Roman"/>
          <w:sz w:val="28"/>
        </w:rPr>
        <w:t>устного</w:t>
      </w:r>
      <w:r>
        <w:rPr>
          <w:rFonts w:ascii="Times New Roman" w:hAnsi="Times New Roman"/>
          <w:spacing w:val="1"/>
          <w:sz w:val="28"/>
        </w:rPr>
        <w:t xml:space="preserve"> </w:t>
      </w:r>
      <w:r>
        <w:rPr>
          <w:rFonts w:ascii="Times New Roman" w:hAnsi="Times New Roman"/>
          <w:sz w:val="28"/>
        </w:rPr>
        <w:t>народного</w:t>
      </w:r>
      <w:r>
        <w:rPr>
          <w:rFonts w:ascii="Times New Roman" w:hAnsi="Times New Roman"/>
          <w:spacing w:val="1"/>
          <w:sz w:val="28"/>
        </w:rPr>
        <w:t xml:space="preserve"> </w:t>
      </w:r>
      <w:r>
        <w:rPr>
          <w:rFonts w:ascii="Times New Roman" w:hAnsi="Times New Roman"/>
          <w:sz w:val="28"/>
        </w:rPr>
        <w:t>творчества</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всестороннего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личности</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i w:val="1"/>
          <w:sz w:val="28"/>
        </w:rPr>
        <w:t>первоначальное</w:t>
      </w:r>
      <w:r>
        <w:rPr>
          <w:rFonts w:ascii="Times New Roman" w:hAnsi="Times New Roman"/>
          <w:i w:val="1"/>
          <w:spacing w:val="1"/>
          <w:sz w:val="28"/>
        </w:rPr>
        <w:t xml:space="preserve"> </w:t>
      </w:r>
      <w:r>
        <w:rPr>
          <w:rFonts w:ascii="Times New Roman" w:hAnsi="Times New Roman"/>
          <w:sz w:val="28"/>
        </w:rPr>
        <w:t>представление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многообразии</w:t>
      </w:r>
      <w:r>
        <w:rPr>
          <w:rFonts w:ascii="Times New Roman" w:hAnsi="Times New Roman"/>
          <w:spacing w:val="1"/>
          <w:sz w:val="28"/>
        </w:rPr>
        <w:t xml:space="preserve"> </w:t>
      </w:r>
      <w:r>
        <w:rPr>
          <w:rFonts w:ascii="Times New Roman" w:hAnsi="Times New Roman"/>
          <w:sz w:val="28"/>
        </w:rPr>
        <w:t>жанров</w:t>
      </w:r>
      <w:r>
        <w:rPr>
          <w:rFonts w:ascii="Times New Roman" w:hAnsi="Times New Roman"/>
          <w:spacing w:val="1"/>
          <w:sz w:val="28"/>
        </w:rPr>
        <w:t xml:space="preserve"> </w:t>
      </w:r>
      <w:r>
        <w:rPr>
          <w:rFonts w:ascii="Times New Roman" w:hAnsi="Times New Roman"/>
          <w:sz w:val="28"/>
        </w:rPr>
        <w:t>художественных</w:t>
      </w:r>
      <w:r>
        <w:rPr>
          <w:rFonts w:ascii="Times New Roman" w:hAnsi="Times New Roman"/>
          <w:spacing w:val="1"/>
          <w:sz w:val="28"/>
        </w:rPr>
        <w:t xml:space="preserve"> </w:t>
      </w:r>
      <w:r>
        <w:rPr>
          <w:rFonts w:ascii="Times New Roman" w:hAnsi="Times New Roman"/>
          <w:sz w:val="28"/>
        </w:rPr>
        <w:t>произведений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произведений</w:t>
      </w:r>
      <w:r>
        <w:rPr>
          <w:rFonts w:ascii="Times New Roman" w:hAnsi="Times New Roman"/>
          <w:spacing w:val="1"/>
          <w:sz w:val="28"/>
        </w:rPr>
        <w:t xml:space="preserve"> </w:t>
      </w:r>
      <w:r>
        <w:rPr>
          <w:rFonts w:ascii="Times New Roman" w:hAnsi="Times New Roman"/>
          <w:sz w:val="28"/>
        </w:rPr>
        <w:t>устного</w:t>
      </w:r>
      <w:r>
        <w:rPr>
          <w:rFonts w:ascii="Times New Roman" w:hAnsi="Times New Roman"/>
          <w:spacing w:val="1"/>
          <w:sz w:val="28"/>
        </w:rPr>
        <w:t xml:space="preserve"> </w:t>
      </w:r>
      <w:r>
        <w:rPr>
          <w:rFonts w:ascii="Times New Roman" w:hAnsi="Times New Roman"/>
          <w:sz w:val="28"/>
        </w:rPr>
        <w:t>народного</w:t>
      </w:r>
      <w:r>
        <w:rPr>
          <w:rFonts w:ascii="Times New Roman" w:hAnsi="Times New Roman"/>
          <w:spacing w:val="1"/>
          <w:sz w:val="28"/>
        </w:rPr>
        <w:t xml:space="preserve"> </w:t>
      </w:r>
      <w:r>
        <w:rPr>
          <w:rFonts w:ascii="Times New Roman" w:hAnsi="Times New Roman"/>
          <w:sz w:val="28"/>
        </w:rPr>
        <w:t>творчества;</w:t>
      </w:r>
      <w:r>
        <w:rPr>
          <w:rFonts w:ascii="Times New Roman" w:hAnsi="Times New Roman"/>
          <w:spacing w:val="-67"/>
          <w:sz w:val="28"/>
        </w:rPr>
        <w:t xml:space="preserve"> </w:t>
      </w:r>
      <w:r>
        <w:rPr>
          <w:rFonts w:ascii="Times New Roman" w:hAnsi="Times New Roman"/>
          <w:sz w:val="28"/>
        </w:rPr>
        <w:t>овладение</w:t>
      </w:r>
      <w:r>
        <w:rPr>
          <w:rFonts w:ascii="Times New Roman" w:hAnsi="Times New Roman"/>
          <w:spacing w:val="-2"/>
          <w:sz w:val="28"/>
        </w:rPr>
        <w:t xml:space="preserve"> </w:t>
      </w:r>
      <w:r>
        <w:rPr>
          <w:rFonts w:ascii="Times New Roman" w:hAnsi="Times New Roman"/>
          <w:sz w:val="28"/>
        </w:rPr>
        <w:t>элементарными</w:t>
      </w:r>
      <w:r>
        <w:rPr>
          <w:rFonts w:ascii="Times New Roman" w:hAnsi="Times New Roman"/>
          <w:spacing w:val="-1"/>
          <w:sz w:val="28"/>
        </w:rPr>
        <w:t xml:space="preserve"> </w:t>
      </w:r>
      <w:r>
        <w:rPr>
          <w:rFonts w:ascii="Times New Roman" w:hAnsi="Times New Roman"/>
          <w:sz w:val="28"/>
        </w:rPr>
        <w:t>умениями</w:t>
      </w:r>
      <w:r>
        <w:rPr>
          <w:rFonts w:ascii="Times New Roman" w:hAnsi="Times New Roman"/>
          <w:spacing w:val="-1"/>
          <w:sz w:val="28"/>
        </w:rPr>
        <w:t xml:space="preserve"> </w:t>
      </w:r>
      <w:r>
        <w:rPr>
          <w:rFonts w:ascii="Times New Roman" w:hAnsi="Times New Roman"/>
          <w:sz w:val="28"/>
        </w:rPr>
        <w:t>анализа</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интерпретации</w:t>
      </w:r>
      <w:r>
        <w:rPr>
          <w:rFonts w:ascii="Times New Roman" w:hAnsi="Times New Roman"/>
          <w:spacing w:val="-1"/>
          <w:sz w:val="28"/>
        </w:rPr>
        <w:t xml:space="preserve"> </w:t>
      </w:r>
      <w:r>
        <w:rPr>
          <w:rFonts w:ascii="Times New Roman" w:hAnsi="Times New Roman"/>
          <w:sz w:val="28"/>
        </w:rPr>
        <w:t>текста.</w:t>
      </w:r>
    </w:p>
    <w:p w14:paraId="092D0000">
      <w:pPr>
        <w:spacing w:before="72" w:line="360" w:lineRule="auto"/>
        <w:ind w:firstLine="709" w:left="134" w:right="153"/>
        <w:jc w:val="both"/>
        <w:rPr>
          <w:rFonts w:ascii="Times New Roman" w:hAnsi="Times New Roman"/>
          <w:sz w:val="28"/>
        </w:rPr>
      </w:pPr>
      <w:r>
        <w:rPr>
          <w:rFonts w:ascii="Times New Roman" w:hAnsi="Times New Roman"/>
          <w:i w:val="1"/>
          <w:sz w:val="28"/>
        </w:rPr>
        <w:t xml:space="preserve">Иностранный язык: </w:t>
      </w:r>
      <w:r>
        <w:rPr>
          <w:rFonts w:ascii="Times New Roman" w:hAnsi="Times New Roman"/>
          <w:sz w:val="28"/>
        </w:rPr>
        <w:t>знакомство представителей других стран с культурой</w:t>
      </w:r>
      <w:r>
        <w:rPr>
          <w:rFonts w:ascii="Times New Roman" w:hAnsi="Times New Roman"/>
          <w:spacing w:val="1"/>
          <w:sz w:val="28"/>
        </w:rPr>
        <w:t xml:space="preserve"> </w:t>
      </w:r>
      <w:r>
        <w:rPr>
          <w:rFonts w:ascii="Times New Roman" w:hAnsi="Times New Roman"/>
          <w:sz w:val="28"/>
        </w:rPr>
        <w:t>своего</w:t>
      </w:r>
      <w:r>
        <w:rPr>
          <w:rFonts w:ascii="Times New Roman" w:hAnsi="Times New Roman"/>
          <w:spacing w:val="-2"/>
          <w:sz w:val="28"/>
        </w:rPr>
        <w:t xml:space="preserve"> </w:t>
      </w:r>
      <w:r>
        <w:rPr>
          <w:rFonts w:ascii="Times New Roman" w:hAnsi="Times New Roman"/>
          <w:sz w:val="28"/>
        </w:rPr>
        <w:t>народа.</w:t>
      </w:r>
    </w:p>
    <w:p w14:paraId="0A2D0000">
      <w:pPr>
        <w:pStyle w:val="Style_31"/>
        <w:spacing w:line="360" w:lineRule="auto"/>
        <w:ind w:right="149"/>
        <w:jc w:val="both"/>
        <w:rPr>
          <w:rFonts w:ascii="Times New Roman" w:hAnsi="Times New Roman"/>
          <w:sz w:val="28"/>
        </w:rPr>
      </w:pPr>
      <w:r>
        <w:rPr>
          <w:rFonts w:ascii="Times New Roman" w:hAnsi="Times New Roman"/>
          <w:i w:val="1"/>
          <w:sz w:val="28"/>
        </w:rPr>
        <w:t>Математика</w:t>
      </w:r>
      <w:r>
        <w:rPr>
          <w:rFonts w:ascii="Times New Roman" w:hAnsi="Times New Roman"/>
          <w:i w:val="1"/>
          <w:spacing w:val="1"/>
          <w:sz w:val="28"/>
        </w:rPr>
        <w:t xml:space="preserve"> </w:t>
      </w:r>
      <w:r>
        <w:rPr>
          <w:rFonts w:ascii="Times New Roman" w:hAnsi="Times New Roman"/>
          <w:i w:val="1"/>
          <w:sz w:val="28"/>
        </w:rPr>
        <w:t>и</w:t>
      </w:r>
      <w:r>
        <w:rPr>
          <w:rFonts w:ascii="Times New Roman" w:hAnsi="Times New Roman"/>
          <w:i w:val="1"/>
          <w:spacing w:val="1"/>
          <w:sz w:val="28"/>
        </w:rPr>
        <w:t xml:space="preserve"> </w:t>
      </w:r>
      <w:r>
        <w:rPr>
          <w:rFonts w:ascii="Times New Roman" w:hAnsi="Times New Roman"/>
          <w:i w:val="1"/>
          <w:sz w:val="28"/>
        </w:rPr>
        <w:t>информатика:</w:t>
      </w:r>
      <w:r>
        <w:rPr>
          <w:rFonts w:ascii="Times New Roman" w:hAnsi="Times New Roman"/>
          <w:i w:val="1"/>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логического</w:t>
      </w:r>
      <w:r>
        <w:rPr>
          <w:rFonts w:ascii="Times New Roman" w:hAnsi="Times New Roman"/>
          <w:spacing w:val="1"/>
          <w:sz w:val="28"/>
        </w:rPr>
        <w:t xml:space="preserve"> </w:t>
      </w:r>
      <w:r>
        <w:rPr>
          <w:rFonts w:ascii="Times New Roman" w:hAnsi="Times New Roman"/>
          <w:sz w:val="28"/>
        </w:rPr>
        <w:t>мышления;</w:t>
      </w:r>
      <w:r>
        <w:rPr>
          <w:rFonts w:ascii="Times New Roman" w:hAnsi="Times New Roman"/>
          <w:spacing w:val="-67"/>
          <w:sz w:val="28"/>
        </w:rPr>
        <w:t xml:space="preserve"> </w:t>
      </w:r>
      <w:r>
        <w:rPr>
          <w:rFonts w:ascii="Times New Roman" w:hAnsi="Times New Roman"/>
          <w:sz w:val="28"/>
        </w:rPr>
        <w:t>приобретение</w:t>
      </w:r>
      <w:r>
        <w:rPr>
          <w:rFonts w:ascii="Times New Roman" w:hAnsi="Times New Roman"/>
          <w:spacing w:val="1"/>
          <w:sz w:val="28"/>
        </w:rPr>
        <w:t xml:space="preserve"> </w:t>
      </w:r>
      <w:r>
        <w:rPr>
          <w:rFonts w:ascii="Times New Roman" w:hAnsi="Times New Roman"/>
          <w:sz w:val="28"/>
        </w:rPr>
        <w:t>опыта</w:t>
      </w:r>
      <w:r>
        <w:rPr>
          <w:rFonts w:ascii="Times New Roman" w:hAnsi="Times New Roman"/>
          <w:spacing w:val="1"/>
          <w:sz w:val="28"/>
        </w:rPr>
        <w:t xml:space="preserve"> </w:t>
      </w:r>
      <w:r>
        <w:rPr>
          <w:rFonts w:ascii="Times New Roman" w:hAnsi="Times New Roman"/>
          <w:sz w:val="28"/>
        </w:rPr>
        <w:t>работы</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информацией,</w:t>
      </w:r>
      <w:r>
        <w:rPr>
          <w:rFonts w:ascii="Times New Roman" w:hAnsi="Times New Roman"/>
          <w:spacing w:val="1"/>
          <w:sz w:val="28"/>
        </w:rPr>
        <w:t xml:space="preserve"> </w:t>
      </w:r>
      <w:r>
        <w:rPr>
          <w:rFonts w:ascii="Times New Roman" w:hAnsi="Times New Roman"/>
          <w:sz w:val="28"/>
        </w:rPr>
        <w:t>представленной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графической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7"/>
          <w:sz w:val="28"/>
        </w:rPr>
        <w:t xml:space="preserve"> </w:t>
      </w:r>
      <w:r>
        <w:rPr>
          <w:rFonts w:ascii="Times New Roman" w:hAnsi="Times New Roman"/>
          <w:sz w:val="28"/>
        </w:rPr>
        <w:t>текстовой</w:t>
      </w:r>
      <w:r>
        <w:rPr>
          <w:rFonts w:ascii="Times New Roman" w:hAnsi="Times New Roman"/>
          <w:spacing w:val="1"/>
          <w:sz w:val="28"/>
        </w:rPr>
        <w:t xml:space="preserve"> </w:t>
      </w:r>
      <w:r>
        <w:rPr>
          <w:rFonts w:ascii="Times New Roman" w:hAnsi="Times New Roman"/>
          <w:sz w:val="28"/>
        </w:rPr>
        <w:t>форме,</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умений</w:t>
      </w:r>
      <w:r>
        <w:rPr>
          <w:rFonts w:ascii="Times New Roman" w:hAnsi="Times New Roman"/>
          <w:spacing w:val="1"/>
          <w:sz w:val="28"/>
        </w:rPr>
        <w:t xml:space="preserve"> </w:t>
      </w:r>
      <w:r>
        <w:rPr>
          <w:rFonts w:ascii="Times New Roman" w:hAnsi="Times New Roman"/>
          <w:sz w:val="28"/>
        </w:rPr>
        <w:t>извлекать,</w:t>
      </w:r>
      <w:r>
        <w:rPr>
          <w:rFonts w:ascii="Times New Roman" w:hAnsi="Times New Roman"/>
          <w:spacing w:val="1"/>
          <w:sz w:val="28"/>
        </w:rPr>
        <w:t xml:space="preserve"> </w:t>
      </w:r>
      <w:r>
        <w:rPr>
          <w:rFonts w:ascii="Times New Roman" w:hAnsi="Times New Roman"/>
          <w:sz w:val="28"/>
        </w:rPr>
        <w:t>анализировать,</w:t>
      </w:r>
      <w:r>
        <w:rPr>
          <w:rFonts w:ascii="Times New Roman" w:hAnsi="Times New Roman"/>
          <w:spacing w:val="1"/>
          <w:sz w:val="28"/>
        </w:rPr>
        <w:t xml:space="preserve"> </w:t>
      </w:r>
      <w:r>
        <w:rPr>
          <w:rFonts w:ascii="Times New Roman" w:hAnsi="Times New Roman"/>
          <w:sz w:val="28"/>
        </w:rPr>
        <w:t>использовать</w:t>
      </w:r>
      <w:r>
        <w:rPr>
          <w:rFonts w:ascii="Times New Roman" w:hAnsi="Times New Roman"/>
          <w:spacing w:val="-67"/>
          <w:sz w:val="28"/>
        </w:rPr>
        <w:t xml:space="preserve"> </w:t>
      </w:r>
      <w:r>
        <w:rPr>
          <w:rFonts w:ascii="Times New Roman" w:hAnsi="Times New Roman"/>
          <w:sz w:val="28"/>
        </w:rPr>
        <w:t>информацию</w:t>
      </w:r>
      <w:r>
        <w:rPr>
          <w:rFonts w:ascii="Times New Roman" w:hAnsi="Times New Roman"/>
          <w:spacing w:val="-2"/>
          <w:sz w:val="28"/>
        </w:rPr>
        <w:t xml:space="preserve"> </w:t>
      </w:r>
      <w:r>
        <w:rPr>
          <w:rFonts w:ascii="Times New Roman" w:hAnsi="Times New Roman"/>
          <w:sz w:val="28"/>
        </w:rPr>
        <w:t>и делать</w:t>
      </w:r>
      <w:r>
        <w:rPr>
          <w:rFonts w:ascii="Times New Roman" w:hAnsi="Times New Roman"/>
          <w:spacing w:val="-1"/>
          <w:sz w:val="28"/>
        </w:rPr>
        <w:t xml:space="preserve"> </w:t>
      </w:r>
      <w:r>
        <w:rPr>
          <w:rFonts w:ascii="Times New Roman" w:hAnsi="Times New Roman"/>
          <w:sz w:val="28"/>
        </w:rPr>
        <w:t>выводы.</w:t>
      </w:r>
    </w:p>
    <w:p w14:paraId="0B2D0000">
      <w:pPr>
        <w:pStyle w:val="Style_31"/>
        <w:spacing w:before="1" w:line="360" w:lineRule="auto"/>
        <w:ind w:right="147"/>
        <w:jc w:val="both"/>
        <w:rPr>
          <w:rFonts w:ascii="Times New Roman" w:hAnsi="Times New Roman"/>
          <w:sz w:val="28"/>
        </w:rPr>
      </w:pPr>
      <w:r>
        <w:rPr>
          <w:rFonts w:ascii="Times New Roman" w:hAnsi="Times New Roman"/>
          <w:i w:val="1"/>
          <w:sz w:val="28"/>
        </w:rPr>
        <w:t>Окружающий мир:</w:t>
      </w:r>
      <w:r>
        <w:rPr>
          <w:rFonts w:ascii="Times New Roman" w:hAnsi="Times New Roman"/>
          <w:i w:val="1"/>
          <w:spacing w:val="1"/>
          <w:sz w:val="28"/>
        </w:rPr>
        <w:t xml:space="preserve"> </w:t>
      </w:r>
      <w:r>
        <w:rPr>
          <w:rFonts w:ascii="Times New Roman" w:hAnsi="Times New Roman"/>
          <w:sz w:val="28"/>
        </w:rPr>
        <w:t>сформированность уважительного отношения к своей</w:t>
      </w:r>
      <w:r>
        <w:rPr>
          <w:rFonts w:ascii="Times New Roman" w:hAnsi="Times New Roman"/>
          <w:spacing w:val="1"/>
          <w:sz w:val="28"/>
        </w:rPr>
        <w:t xml:space="preserve"> </w:t>
      </w:r>
      <w:r>
        <w:rPr>
          <w:rFonts w:ascii="Times New Roman" w:hAnsi="Times New Roman"/>
          <w:sz w:val="28"/>
        </w:rPr>
        <w:t>семье и семейным традициям, Организации, родному краю, России, ее истории и</w:t>
      </w:r>
      <w:r>
        <w:rPr>
          <w:rFonts w:ascii="Times New Roman" w:hAnsi="Times New Roman"/>
          <w:spacing w:val="1"/>
          <w:sz w:val="28"/>
        </w:rPr>
        <w:t xml:space="preserve"> </w:t>
      </w:r>
      <w:r>
        <w:rPr>
          <w:rFonts w:ascii="Times New Roman" w:hAnsi="Times New Roman"/>
          <w:sz w:val="28"/>
        </w:rPr>
        <w:t>культуре,</w:t>
      </w:r>
      <w:r>
        <w:rPr>
          <w:rFonts w:ascii="Times New Roman" w:hAnsi="Times New Roman"/>
          <w:spacing w:val="1"/>
          <w:sz w:val="28"/>
        </w:rPr>
        <w:t xml:space="preserve"> </w:t>
      </w:r>
      <w:r>
        <w:rPr>
          <w:rFonts w:ascii="Times New Roman" w:hAnsi="Times New Roman"/>
          <w:sz w:val="28"/>
        </w:rPr>
        <w:t>природе;</w:t>
      </w:r>
      <w:r>
        <w:rPr>
          <w:rFonts w:ascii="Times New Roman" w:hAnsi="Times New Roman"/>
          <w:spacing w:val="1"/>
          <w:sz w:val="28"/>
        </w:rPr>
        <w:t xml:space="preserve"> </w:t>
      </w:r>
      <w:r>
        <w:rPr>
          <w:rFonts w:ascii="Times New Roman" w:hAnsi="Times New Roman"/>
          <w:sz w:val="28"/>
        </w:rPr>
        <w:t>сформированность</w:t>
      </w:r>
      <w:r>
        <w:rPr>
          <w:rFonts w:ascii="Times New Roman" w:hAnsi="Times New Roman"/>
          <w:spacing w:val="1"/>
          <w:sz w:val="28"/>
        </w:rPr>
        <w:t xml:space="preserve"> </w:t>
      </w:r>
      <w:r>
        <w:rPr>
          <w:rFonts w:ascii="Times New Roman" w:hAnsi="Times New Roman"/>
          <w:sz w:val="28"/>
        </w:rPr>
        <w:t>чувства</w:t>
      </w:r>
      <w:r>
        <w:rPr>
          <w:rFonts w:ascii="Times New Roman" w:hAnsi="Times New Roman"/>
          <w:spacing w:val="1"/>
          <w:sz w:val="28"/>
        </w:rPr>
        <w:t xml:space="preserve"> </w:t>
      </w:r>
      <w:r>
        <w:rPr>
          <w:rFonts w:ascii="Times New Roman" w:hAnsi="Times New Roman"/>
          <w:sz w:val="28"/>
        </w:rPr>
        <w:t>гордости</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национальные</w:t>
      </w:r>
      <w:r>
        <w:rPr>
          <w:rFonts w:ascii="Times New Roman" w:hAnsi="Times New Roman"/>
          <w:spacing w:val="1"/>
          <w:sz w:val="28"/>
        </w:rPr>
        <w:t xml:space="preserve"> </w:t>
      </w:r>
      <w:r>
        <w:rPr>
          <w:rFonts w:ascii="Times New Roman" w:hAnsi="Times New Roman"/>
          <w:sz w:val="28"/>
        </w:rPr>
        <w:t>свершения,</w:t>
      </w:r>
      <w:r>
        <w:rPr>
          <w:rFonts w:ascii="Times New Roman" w:hAnsi="Times New Roman"/>
          <w:spacing w:val="1"/>
          <w:sz w:val="28"/>
        </w:rPr>
        <w:t xml:space="preserve"> </w:t>
      </w:r>
      <w:r>
        <w:rPr>
          <w:rFonts w:ascii="Times New Roman" w:hAnsi="Times New Roman"/>
          <w:sz w:val="28"/>
        </w:rPr>
        <w:t>открытия,</w:t>
      </w:r>
      <w:r>
        <w:rPr>
          <w:rFonts w:ascii="Times New Roman" w:hAnsi="Times New Roman"/>
          <w:spacing w:val="1"/>
          <w:sz w:val="28"/>
        </w:rPr>
        <w:t xml:space="preserve"> </w:t>
      </w:r>
      <w:r>
        <w:rPr>
          <w:rFonts w:ascii="Times New Roman" w:hAnsi="Times New Roman"/>
          <w:sz w:val="28"/>
        </w:rPr>
        <w:t>победы;</w:t>
      </w:r>
      <w:r>
        <w:rPr>
          <w:rFonts w:ascii="Times New Roman" w:hAnsi="Times New Roman"/>
          <w:spacing w:val="1"/>
          <w:sz w:val="28"/>
        </w:rPr>
        <w:t xml:space="preserve"> </w:t>
      </w:r>
      <w:r>
        <w:rPr>
          <w:rFonts w:ascii="Times New Roman" w:hAnsi="Times New Roman"/>
          <w:sz w:val="28"/>
        </w:rPr>
        <w:t>первоначальные</w:t>
      </w:r>
      <w:r>
        <w:rPr>
          <w:rFonts w:ascii="Times New Roman" w:hAnsi="Times New Roman"/>
          <w:spacing w:val="1"/>
          <w:sz w:val="28"/>
        </w:rPr>
        <w:t xml:space="preserve"> </w:t>
      </w:r>
      <w:r>
        <w:rPr>
          <w:rFonts w:ascii="Times New Roman" w:hAnsi="Times New Roman"/>
          <w:sz w:val="28"/>
        </w:rPr>
        <w:t>представления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природных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социальных объектах как компонентах единого мира, о многообразии объектов и</w:t>
      </w:r>
      <w:r>
        <w:rPr>
          <w:rFonts w:ascii="Times New Roman" w:hAnsi="Times New Roman"/>
          <w:spacing w:val="1"/>
          <w:sz w:val="28"/>
        </w:rPr>
        <w:t xml:space="preserve"> </w:t>
      </w:r>
      <w:r>
        <w:rPr>
          <w:rFonts w:ascii="Times New Roman" w:hAnsi="Times New Roman"/>
          <w:sz w:val="28"/>
        </w:rPr>
        <w:t>явлений природы; о связи мира живой и неживой природы; сформированность</w:t>
      </w:r>
      <w:r>
        <w:rPr>
          <w:rFonts w:ascii="Times New Roman" w:hAnsi="Times New Roman"/>
          <w:spacing w:val="1"/>
          <w:sz w:val="28"/>
        </w:rPr>
        <w:t xml:space="preserve"> </w:t>
      </w:r>
      <w:r>
        <w:rPr>
          <w:rFonts w:ascii="Times New Roman" w:hAnsi="Times New Roman"/>
          <w:sz w:val="28"/>
        </w:rPr>
        <w:t>основ</w:t>
      </w:r>
      <w:r>
        <w:rPr>
          <w:rFonts w:ascii="Times New Roman" w:hAnsi="Times New Roman"/>
          <w:spacing w:val="1"/>
          <w:sz w:val="28"/>
        </w:rPr>
        <w:t xml:space="preserve"> </w:t>
      </w:r>
      <w:r>
        <w:rPr>
          <w:rFonts w:ascii="Times New Roman" w:hAnsi="Times New Roman"/>
          <w:sz w:val="28"/>
        </w:rPr>
        <w:t>рационального</w:t>
      </w:r>
      <w:r>
        <w:rPr>
          <w:rFonts w:ascii="Times New Roman" w:hAnsi="Times New Roman"/>
          <w:spacing w:val="1"/>
          <w:sz w:val="28"/>
        </w:rPr>
        <w:t xml:space="preserve"> </w:t>
      </w:r>
      <w:r>
        <w:rPr>
          <w:rFonts w:ascii="Times New Roman" w:hAnsi="Times New Roman"/>
          <w:sz w:val="28"/>
        </w:rPr>
        <w:t>поведения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обоснованного</w:t>
      </w:r>
      <w:r>
        <w:rPr>
          <w:rFonts w:ascii="Times New Roman" w:hAnsi="Times New Roman"/>
          <w:spacing w:val="1"/>
          <w:sz w:val="28"/>
        </w:rPr>
        <w:t xml:space="preserve"> </w:t>
      </w:r>
      <w:r>
        <w:rPr>
          <w:rFonts w:ascii="Times New Roman" w:hAnsi="Times New Roman"/>
          <w:sz w:val="28"/>
        </w:rPr>
        <w:t>принятия</w:t>
      </w:r>
      <w:r>
        <w:rPr>
          <w:rFonts w:ascii="Times New Roman" w:hAnsi="Times New Roman"/>
          <w:spacing w:val="1"/>
          <w:sz w:val="28"/>
        </w:rPr>
        <w:t xml:space="preserve"> </w:t>
      </w:r>
      <w:r>
        <w:rPr>
          <w:rFonts w:ascii="Times New Roman" w:hAnsi="Times New Roman"/>
          <w:sz w:val="28"/>
        </w:rPr>
        <w:t>решений;</w:t>
      </w:r>
      <w:r>
        <w:rPr>
          <w:rFonts w:ascii="Times New Roman" w:hAnsi="Times New Roman"/>
          <w:spacing w:val="1"/>
          <w:sz w:val="28"/>
        </w:rPr>
        <w:t xml:space="preserve"> </w:t>
      </w:r>
      <w:r>
        <w:rPr>
          <w:rFonts w:ascii="Times New Roman" w:hAnsi="Times New Roman"/>
          <w:sz w:val="28"/>
        </w:rPr>
        <w:t>первоначальные представления о традициях и обычаях, хозяйственных занятиях</w:t>
      </w:r>
      <w:r>
        <w:rPr>
          <w:rFonts w:ascii="Times New Roman" w:hAnsi="Times New Roman"/>
          <w:spacing w:val="1"/>
          <w:sz w:val="28"/>
        </w:rPr>
        <w:t xml:space="preserve"> </w:t>
      </w:r>
      <w:r>
        <w:rPr>
          <w:rFonts w:ascii="Times New Roman" w:hAnsi="Times New Roman"/>
          <w:sz w:val="28"/>
        </w:rPr>
        <w:t>населения</w:t>
      </w:r>
      <w:r>
        <w:rPr>
          <w:rFonts w:ascii="Times New Roman" w:hAnsi="Times New Roman"/>
          <w:spacing w:val="-12"/>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z w:val="28"/>
        </w:rPr>
        <w:t>массовых</w:t>
      </w:r>
      <w:r>
        <w:rPr>
          <w:rFonts w:ascii="Times New Roman" w:hAnsi="Times New Roman"/>
          <w:spacing w:val="-12"/>
          <w:sz w:val="28"/>
        </w:rPr>
        <w:t xml:space="preserve"> </w:t>
      </w:r>
      <w:r>
        <w:rPr>
          <w:rFonts w:ascii="Times New Roman" w:hAnsi="Times New Roman"/>
          <w:sz w:val="28"/>
        </w:rPr>
        <w:t>профессиях</w:t>
      </w:r>
      <w:r>
        <w:rPr>
          <w:rFonts w:ascii="Times New Roman" w:hAnsi="Times New Roman"/>
          <w:spacing w:val="-13"/>
          <w:sz w:val="28"/>
        </w:rPr>
        <w:t xml:space="preserve"> </w:t>
      </w:r>
      <w:r>
        <w:rPr>
          <w:rFonts w:ascii="Times New Roman" w:hAnsi="Times New Roman"/>
          <w:sz w:val="28"/>
        </w:rPr>
        <w:t>родного</w:t>
      </w:r>
      <w:r>
        <w:rPr>
          <w:rFonts w:ascii="Times New Roman" w:hAnsi="Times New Roman"/>
          <w:spacing w:val="-12"/>
          <w:sz w:val="28"/>
        </w:rPr>
        <w:t xml:space="preserve"> </w:t>
      </w:r>
      <w:r>
        <w:rPr>
          <w:rFonts w:ascii="Times New Roman" w:hAnsi="Times New Roman"/>
          <w:sz w:val="28"/>
        </w:rPr>
        <w:t>края,</w:t>
      </w:r>
      <w:r>
        <w:rPr>
          <w:rFonts w:ascii="Times New Roman" w:hAnsi="Times New Roman"/>
          <w:spacing w:val="-14"/>
          <w:sz w:val="28"/>
        </w:rPr>
        <w:t xml:space="preserve"> </w:t>
      </w:r>
      <w:r>
        <w:rPr>
          <w:rFonts w:ascii="Times New Roman" w:hAnsi="Times New Roman"/>
          <w:sz w:val="28"/>
        </w:rPr>
        <w:t>достопримечательностях</w:t>
      </w:r>
      <w:r>
        <w:rPr>
          <w:rFonts w:ascii="Times New Roman" w:hAnsi="Times New Roman"/>
          <w:spacing w:val="-13"/>
          <w:sz w:val="28"/>
        </w:rPr>
        <w:t xml:space="preserve"> </w:t>
      </w:r>
      <w:r>
        <w:rPr>
          <w:rFonts w:ascii="Times New Roman" w:hAnsi="Times New Roman"/>
          <w:sz w:val="28"/>
        </w:rPr>
        <w:t>столицы</w:t>
      </w:r>
      <w:r>
        <w:rPr>
          <w:rFonts w:ascii="Times New Roman" w:hAnsi="Times New Roman"/>
          <w:spacing w:val="-67"/>
          <w:sz w:val="28"/>
        </w:rPr>
        <w:t xml:space="preserve"> </w:t>
      </w:r>
      <w:r>
        <w:rPr>
          <w:rFonts w:ascii="Times New Roman" w:hAnsi="Times New Roman"/>
          <w:sz w:val="28"/>
        </w:rPr>
        <w:t>России и родного края, наиболее значимых объектах Всемирного культурного и</w:t>
      </w:r>
      <w:r>
        <w:rPr>
          <w:rFonts w:ascii="Times New Roman" w:hAnsi="Times New Roman"/>
          <w:spacing w:val="1"/>
          <w:sz w:val="28"/>
        </w:rPr>
        <w:t xml:space="preserve"> </w:t>
      </w:r>
      <w:r>
        <w:rPr>
          <w:rFonts w:ascii="Times New Roman" w:hAnsi="Times New Roman"/>
          <w:sz w:val="28"/>
        </w:rPr>
        <w:t>природного наследия в России; важнейших для страны и личности событиях и</w:t>
      </w:r>
      <w:r>
        <w:rPr>
          <w:rFonts w:ascii="Times New Roman" w:hAnsi="Times New Roman"/>
          <w:spacing w:val="1"/>
          <w:sz w:val="28"/>
        </w:rPr>
        <w:t xml:space="preserve"> </w:t>
      </w:r>
      <w:r>
        <w:rPr>
          <w:rFonts w:ascii="Times New Roman" w:hAnsi="Times New Roman"/>
          <w:sz w:val="28"/>
        </w:rPr>
        <w:t>фактах</w:t>
      </w:r>
      <w:r>
        <w:rPr>
          <w:rFonts w:ascii="Times New Roman" w:hAnsi="Times New Roman"/>
          <w:spacing w:val="1"/>
          <w:sz w:val="28"/>
        </w:rPr>
        <w:t xml:space="preserve"> </w:t>
      </w:r>
      <w:r>
        <w:rPr>
          <w:rFonts w:ascii="Times New Roman" w:hAnsi="Times New Roman"/>
          <w:sz w:val="28"/>
        </w:rPr>
        <w:t>прошлого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настоящего</w:t>
      </w:r>
      <w:r>
        <w:rPr>
          <w:rFonts w:ascii="Times New Roman" w:hAnsi="Times New Roman"/>
          <w:spacing w:val="1"/>
          <w:sz w:val="28"/>
        </w:rPr>
        <w:t xml:space="preserve"> </w:t>
      </w:r>
      <w:r>
        <w:rPr>
          <w:rFonts w:ascii="Times New Roman" w:hAnsi="Times New Roman"/>
          <w:sz w:val="28"/>
        </w:rPr>
        <w:t>России;</w:t>
      </w:r>
      <w:r>
        <w:rPr>
          <w:rFonts w:ascii="Times New Roman" w:hAnsi="Times New Roman"/>
          <w:spacing w:val="1"/>
          <w:sz w:val="28"/>
        </w:rPr>
        <w:t xml:space="preserve"> </w:t>
      </w:r>
      <w:r>
        <w:rPr>
          <w:rFonts w:ascii="Times New Roman" w:hAnsi="Times New Roman"/>
          <w:sz w:val="28"/>
        </w:rPr>
        <w:t>основных</w:t>
      </w:r>
      <w:r>
        <w:rPr>
          <w:rFonts w:ascii="Times New Roman" w:hAnsi="Times New Roman"/>
          <w:spacing w:val="1"/>
          <w:sz w:val="28"/>
        </w:rPr>
        <w:t xml:space="preserve"> </w:t>
      </w:r>
      <w:r>
        <w:rPr>
          <w:rFonts w:ascii="Times New Roman" w:hAnsi="Times New Roman"/>
          <w:sz w:val="28"/>
        </w:rPr>
        <w:t>правах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обязанностях</w:t>
      </w:r>
      <w:r>
        <w:rPr>
          <w:rFonts w:ascii="Times New Roman" w:hAnsi="Times New Roman"/>
          <w:spacing w:val="-67"/>
          <w:sz w:val="28"/>
        </w:rPr>
        <w:t xml:space="preserve"> </w:t>
      </w:r>
      <w:r>
        <w:rPr>
          <w:rFonts w:ascii="Times New Roman" w:hAnsi="Times New Roman"/>
          <w:sz w:val="28"/>
        </w:rPr>
        <w:t>гражданина Российской Федерации; развитие умений описывать, сравнивать и</w:t>
      </w:r>
      <w:r>
        <w:rPr>
          <w:rFonts w:ascii="Times New Roman" w:hAnsi="Times New Roman"/>
          <w:spacing w:val="1"/>
          <w:sz w:val="28"/>
        </w:rPr>
        <w:t xml:space="preserve"> </w:t>
      </w:r>
      <w:r>
        <w:rPr>
          <w:rFonts w:ascii="Times New Roman" w:hAnsi="Times New Roman"/>
          <w:sz w:val="28"/>
        </w:rPr>
        <w:t>группировать</w:t>
      </w:r>
      <w:r>
        <w:rPr>
          <w:rFonts w:ascii="Times New Roman" w:hAnsi="Times New Roman"/>
          <w:spacing w:val="-9"/>
          <w:sz w:val="28"/>
        </w:rPr>
        <w:t xml:space="preserve"> </w:t>
      </w:r>
      <w:r>
        <w:rPr>
          <w:rFonts w:ascii="Times New Roman" w:hAnsi="Times New Roman"/>
          <w:sz w:val="28"/>
        </w:rPr>
        <w:t>изученные</w:t>
      </w:r>
      <w:r>
        <w:rPr>
          <w:rFonts w:ascii="Times New Roman" w:hAnsi="Times New Roman"/>
          <w:spacing w:val="-9"/>
          <w:sz w:val="28"/>
        </w:rPr>
        <w:t xml:space="preserve"> </w:t>
      </w:r>
      <w:r>
        <w:rPr>
          <w:rFonts w:ascii="Times New Roman" w:hAnsi="Times New Roman"/>
          <w:sz w:val="28"/>
        </w:rPr>
        <w:t>природные</w:t>
      </w:r>
      <w:r>
        <w:rPr>
          <w:rFonts w:ascii="Times New Roman" w:hAnsi="Times New Roman"/>
          <w:spacing w:val="-9"/>
          <w:sz w:val="28"/>
        </w:rPr>
        <w:t xml:space="preserve"> </w:t>
      </w:r>
      <w:r>
        <w:rPr>
          <w:rFonts w:ascii="Times New Roman" w:hAnsi="Times New Roman"/>
          <w:sz w:val="28"/>
        </w:rPr>
        <w:t>объекты</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явления,</w:t>
      </w:r>
      <w:r>
        <w:rPr>
          <w:rFonts w:ascii="Times New Roman" w:hAnsi="Times New Roman"/>
          <w:spacing w:val="-8"/>
          <w:sz w:val="28"/>
        </w:rPr>
        <w:t xml:space="preserve"> </w:t>
      </w:r>
      <w:r>
        <w:rPr>
          <w:rFonts w:ascii="Times New Roman" w:hAnsi="Times New Roman"/>
          <w:sz w:val="28"/>
        </w:rPr>
        <w:t>выделяя</w:t>
      </w:r>
      <w:r>
        <w:rPr>
          <w:rFonts w:ascii="Times New Roman" w:hAnsi="Times New Roman"/>
          <w:spacing w:val="-8"/>
          <w:sz w:val="28"/>
        </w:rPr>
        <w:t xml:space="preserve"> </w:t>
      </w:r>
      <w:r>
        <w:rPr>
          <w:rFonts w:ascii="Times New Roman" w:hAnsi="Times New Roman"/>
          <w:sz w:val="28"/>
        </w:rPr>
        <w:t>их</w:t>
      </w:r>
      <w:r>
        <w:rPr>
          <w:rFonts w:ascii="Times New Roman" w:hAnsi="Times New Roman"/>
          <w:spacing w:val="-9"/>
          <w:sz w:val="28"/>
        </w:rPr>
        <w:t xml:space="preserve"> </w:t>
      </w:r>
      <w:r>
        <w:rPr>
          <w:rFonts w:ascii="Times New Roman" w:hAnsi="Times New Roman"/>
          <w:sz w:val="28"/>
        </w:rPr>
        <w:t>существенные</w:t>
      </w:r>
      <w:r>
        <w:rPr>
          <w:rFonts w:ascii="Times New Roman" w:hAnsi="Times New Roman"/>
          <w:spacing w:val="-67"/>
          <w:sz w:val="28"/>
        </w:rPr>
        <w:t xml:space="preserve"> </w:t>
      </w:r>
      <w:r>
        <w:rPr>
          <w:rFonts w:ascii="Times New Roman" w:hAnsi="Times New Roman"/>
          <w:sz w:val="28"/>
        </w:rPr>
        <w:t>признаки и отношения между объектами и явлениями; понимание простейших</w:t>
      </w:r>
      <w:r>
        <w:rPr>
          <w:rFonts w:ascii="Times New Roman" w:hAnsi="Times New Roman"/>
          <w:spacing w:val="1"/>
          <w:sz w:val="28"/>
        </w:rPr>
        <w:t xml:space="preserve"> </w:t>
      </w:r>
      <w:r>
        <w:rPr>
          <w:rFonts w:ascii="Times New Roman" w:hAnsi="Times New Roman"/>
          <w:sz w:val="28"/>
        </w:rPr>
        <w:t>причинно-следственных связей в окружающем мире (в том числе на материале о</w:t>
      </w:r>
      <w:r>
        <w:rPr>
          <w:rFonts w:ascii="Times New Roman" w:hAnsi="Times New Roman"/>
          <w:spacing w:val="1"/>
          <w:sz w:val="28"/>
        </w:rPr>
        <w:t xml:space="preserve"> </w:t>
      </w:r>
      <w:r>
        <w:rPr>
          <w:rFonts w:ascii="Times New Roman" w:hAnsi="Times New Roman"/>
          <w:sz w:val="28"/>
        </w:rPr>
        <w:t>природе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культуре</w:t>
      </w:r>
      <w:r>
        <w:rPr>
          <w:rFonts w:ascii="Times New Roman" w:hAnsi="Times New Roman"/>
          <w:spacing w:val="1"/>
          <w:sz w:val="28"/>
        </w:rPr>
        <w:t xml:space="preserve"> </w:t>
      </w:r>
      <w:r>
        <w:rPr>
          <w:rFonts w:ascii="Times New Roman" w:hAnsi="Times New Roman"/>
          <w:sz w:val="28"/>
        </w:rPr>
        <w:t>родного</w:t>
      </w:r>
      <w:r>
        <w:rPr>
          <w:rFonts w:ascii="Times New Roman" w:hAnsi="Times New Roman"/>
          <w:spacing w:val="1"/>
          <w:sz w:val="28"/>
        </w:rPr>
        <w:t xml:space="preserve"> </w:t>
      </w:r>
      <w:r>
        <w:rPr>
          <w:rFonts w:ascii="Times New Roman" w:hAnsi="Times New Roman"/>
          <w:sz w:val="28"/>
        </w:rPr>
        <w:t>края);</w:t>
      </w:r>
      <w:r>
        <w:rPr>
          <w:rFonts w:ascii="Times New Roman" w:hAnsi="Times New Roman"/>
          <w:spacing w:val="1"/>
          <w:sz w:val="28"/>
        </w:rPr>
        <w:t xml:space="preserve"> </w:t>
      </w:r>
      <w:r>
        <w:rPr>
          <w:rFonts w:ascii="Times New Roman" w:hAnsi="Times New Roman"/>
          <w:sz w:val="28"/>
        </w:rPr>
        <w:t>приобретение</w:t>
      </w:r>
      <w:r>
        <w:rPr>
          <w:rFonts w:ascii="Times New Roman" w:hAnsi="Times New Roman"/>
          <w:spacing w:val="1"/>
          <w:sz w:val="28"/>
        </w:rPr>
        <w:t xml:space="preserve"> </w:t>
      </w:r>
      <w:r>
        <w:rPr>
          <w:rFonts w:ascii="Times New Roman" w:hAnsi="Times New Roman"/>
          <w:sz w:val="28"/>
        </w:rPr>
        <w:t>базовых</w:t>
      </w:r>
      <w:r>
        <w:rPr>
          <w:rFonts w:ascii="Times New Roman" w:hAnsi="Times New Roman"/>
          <w:spacing w:val="1"/>
          <w:sz w:val="28"/>
        </w:rPr>
        <w:t xml:space="preserve"> </w:t>
      </w:r>
      <w:r>
        <w:rPr>
          <w:rFonts w:ascii="Times New Roman" w:hAnsi="Times New Roman"/>
          <w:sz w:val="28"/>
        </w:rPr>
        <w:t>умений</w:t>
      </w:r>
      <w:r>
        <w:rPr>
          <w:rFonts w:ascii="Times New Roman" w:hAnsi="Times New Roman"/>
          <w:spacing w:val="1"/>
          <w:sz w:val="28"/>
        </w:rPr>
        <w:t xml:space="preserve"> </w:t>
      </w:r>
      <w:r>
        <w:rPr>
          <w:rFonts w:ascii="Times New Roman" w:hAnsi="Times New Roman"/>
          <w:sz w:val="28"/>
        </w:rPr>
        <w:t>работы</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доступной информацией (текстовой, графической, аудиовизуальной) о природе и</w:t>
      </w:r>
      <w:r>
        <w:rPr>
          <w:rFonts w:ascii="Times New Roman" w:hAnsi="Times New Roman"/>
          <w:spacing w:val="1"/>
          <w:sz w:val="28"/>
        </w:rPr>
        <w:t xml:space="preserve"> </w:t>
      </w:r>
      <w:r>
        <w:rPr>
          <w:rFonts w:ascii="Times New Roman" w:hAnsi="Times New Roman"/>
          <w:sz w:val="28"/>
        </w:rPr>
        <w:t>обществе, безопасного использования электронных ресурсов организации и сети</w:t>
      </w:r>
      <w:r>
        <w:rPr>
          <w:rFonts w:ascii="Times New Roman" w:hAnsi="Times New Roman"/>
          <w:spacing w:val="1"/>
          <w:sz w:val="28"/>
        </w:rPr>
        <w:t xml:space="preserve"> </w:t>
      </w:r>
      <w:r>
        <w:rPr>
          <w:rFonts w:ascii="Times New Roman" w:hAnsi="Times New Roman"/>
          <w:sz w:val="28"/>
        </w:rPr>
        <w:t>Интернет, получения информации из источников в современной информационной</w:t>
      </w:r>
      <w:r>
        <w:rPr>
          <w:rFonts w:ascii="Times New Roman" w:hAnsi="Times New Roman"/>
          <w:spacing w:val="-67"/>
          <w:sz w:val="28"/>
        </w:rPr>
        <w:t xml:space="preserve"> </w:t>
      </w:r>
      <w:r>
        <w:rPr>
          <w:rFonts w:ascii="Times New Roman" w:hAnsi="Times New Roman"/>
          <w:sz w:val="28"/>
        </w:rPr>
        <w:t>среде; формирование навыков здорового и безопасного образа жизни на основе</w:t>
      </w:r>
      <w:r>
        <w:rPr>
          <w:rFonts w:ascii="Times New Roman" w:hAnsi="Times New Roman"/>
          <w:spacing w:val="1"/>
          <w:sz w:val="28"/>
        </w:rPr>
        <w:t xml:space="preserve"> </w:t>
      </w:r>
      <w:r>
        <w:rPr>
          <w:rFonts w:ascii="Times New Roman" w:hAnsi="Times New Roman"/>
          <w:sz w:val="28"/>
        </w:rPr>
        <w:t>выполнения правил безопасного</w:t>
      </w:r>
      <w:r>
        <w:rPr>
          <w:rFonts w:ascii="Times New Roman" w:hAnsi="Times New Roman"/>
          <w:spacing w:val="1"/>
          <w:sz w:val="28"/>
        </w:rPr>
        <w:t xml:space="preserve"> </w:t>
      </w:r>
      <w:r>
        <w:rPr>
          <w:rFonts w:ascii="Times New Roman" w:hAnsi="Times New Roman"/>
          <w:sz w:val="28"/>
        </w:rPr>
        <w:t>поведения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окружающей</w:t>
      </w:r>
      <w:r>
        <w:rPr>
          <w:rFonts w:ascii="Times New Roman" w:hAnsi="Times New Roman"/>
          <w:spacing w:val="1"/>
          <w:sz w:val="28"/>
        </w:rPr>
        <w:t xml:space="preserve"> </w:t>
      </w:r>
      <w:r>
        <w:rPr>
          <w:rFonts w:ascii="Times New Roman" w:hAnsi="Times New Roman"/>
          <w:sz w:val="28"/>
        </w:rPr>
        <w:t>среде,</w:t>
      </w:r>
      <w:r>
        <w:rPr>
          <w:rFonts w:ascii="Times New Roman" w:hAnsi="Times New Roman"/>
          <w:spacing w:val="1"/>
          <w:sz w:val="28"/>
        </w:rPr>
        <w:t xml:space="preserve"> </w:t>
      </w:r>
      <w:r>
        <w:rPr>
          <w:rFonts w:ascii="Times New Roman" w:hAnsi="Times New Roman"/>
          <w:sz w:val="28"/>
        </w:rPr>
        <w:t>в том</w:t>
      </w:r>
      <w:r>
        <w:rPr>
          <w:rFonts w:ascii="Times New Roman" w:hAnsi="Times New Roman"/>
          <w:spacing w:val="1"/>
          <w:sz w:val="28"/>
        </w:rPr>
        <w:t xml:space="preserve"> </w:t>
      </w:r>
      <w:r>
        <w:rPr>
          <w:rFonts w:ascii="Times New Roman" w:hAnsi="Times New Roman"/>
          <w:sz w:val="28"/>
        </w:rPr>
        <w:t>числе</w:t>
      </w:r>
      <w:r>
        <w:rPr>
          <w:rFonts w:ascii="Times New Roman" w:hAnsi="Times New Roman"/>
          <w:spacing w:val="1"/>
          <w:sz w:val="28"/>
        </w:rPr>
        <w:t xml:space="preserve"> </w:t>
      </w:r>
      <w:r>
        <w:rPr>
          <w:rFonts w:ascii="Times New Roman" w:hAnsi="Times New Roman"/>
          <w:sz w:val="28"/>
        </w:rPr>
        <w:t>знаний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небезопасности</w:t>
      </w:r>
      <w:r>
        <w:rPr>
          <w:rFonts w:ascii="Times New Roman" w:hAnsi="Times New Roman"/>
          <w:spacing w:val="1"/>
          <w:sz w:val="28"/>
        </w:rPr>
        <w:t xml:space="preserve"> </w:t>
      </w:r>
      <w:r>
        <w:rPr>
          <w:rFonts w:ascii="Times New Roman" w:hAnsi="Times New Roman"/>
          <w:sz w:val="28"/>
        </w:rPr>
        <w:t>разглашения</w:t>
      </w:r>
      <w:r>
        <w:rPr>
          <w:rFonts w:ascii="Times New Roman" w:hAnsi="Times New Roman"/>
          <w:spacing w:val="1"/>
          <w:sz w:val="28"/>
        </w:rPr>
        <w:t xml:space="preserve"> </w:t>
      </w:r>
      <w:r>
        <w:rPr>
          <w:rFonts w:ascii="Times New Roman" w:hAnsi="Times New Roman"/>
          <w:sz w:val="28"/>
        </w:rPr>
        <w:t>личной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финансовой</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67"/>
          <w:sz w:val="28"/>
        </w:rPr>
        <w:t xml:space="preserve"> </w:t>
      </w:r>
      <w:r>
        <w:rPr>
          <w:rFonts w:ascii="Times New Roman" w:hAnsi="Times New Roman"/>
          <w:sz w:val="28"/>
        </w:rPr>
        <w:t>общении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людьми</w:t>
      </w:r>
      <w:r>
        <w:rPr>
          <w:rFonts w:ascii="Times New Roman" w:hAnsi="Times New Roman"/>
          <w:spacing w:val="1"/>
          <w:sz w:val="28"/>
        </w:rPr>
        <w:t xml:space="preserve"> </w:t>
      </w:r>
      <w:r>
        <w:rPr>
          <w:rFonts w:ascii="Times New Roman" w:hAnsi="Times New Roman"/>
          <w:sz w:val="28"/>
        </w:rPr>
        <w:t>вне</w:t>
      </w:r>
      <w:r>
        <w:rPr>
          <w:rFonts w:ascii="Times New Roman" w:hAnsi="Times New Roman"/>
          <w:spacing w:val="1"/>
          <w:sz w:val="28"/>
        </w:rPr>
        <w:t xml:space="preserve"> </w:t>
      </w:r>
      <w:r>
        <w:rPr>
          <w:rFonts w:ascii="Times New Roman" w:hAnsi="Times New Roman"/>
          <w:sz w:val="28"/>
        </w:rPr>
        <w:t>семьи,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сети</w:t>
      </w:r>
      <w:r>
        <w:rPr>
          <w:rFonts w:ascii="Times New Roman" w:hAnsi="Times New Roman"/>
          <w:spacing w:val="1"/>
          <w:sz w:val="28"/>
        </w:rPr>
        <w:t xml:space="preserve"> </w:t>
      </w:r>
      <w:r>
        <w:rPr>
          <w:rFonts w:ascii="Times New Roman" w:hAnsi="Times New Roman"/>
          <w:sz w:val="28"/>
        </w:rPr>
        <w:t>Интернет</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опыта</w:t>
      </w:r>
      <w:r>
        <w:rPr>
          <w:rFonts w:ascii="Times New Roman" w:hAnsi="Times New Roman"/>
          <w:spacing w:val="1"/>
          <w:sz w:val="28"/>
        </w:rPr>
        <w:t xml:space="preserve"> </w:t>
      </w:r>
      <w:r>
        <w:rPr>
          <w:rFonts w:ascii="Times New Roman" w:hAnsi="Times New Roman"/>
          <w:sz w:val="28"/>
        </w:rPr>
        <w:t>соблюдения</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безопасного</w:t>
      </w:r>
      <w:r>
        <w:rPr>
          <w:rFonts w:ascii="Times New Roman" w:hAnsi="Times New Roman"/>
          <w:spacing w:val="-8"/>
          <w:sz w:val="28"/>
        </w:rPr>
        <w:t xml:space="preserve"> </w:t>
      </w:r>
      <w:r>
        <w:rPr>
          <w:rFonts w:ascii="Times New Roman" w:hAnsi="Times New Roman"/>
          <w:sz w:val="28"/>
        </w:rPr>
        <w:t>поведения</w:t>
      </w:r>
      <w:r>
        <w:rPr>
          <w:rFonts w:ascii="Times New Roman" w:hAnsi="Times New Roman"/>
          <w:spacing w:val="-8"/>
          <w:sz w:val="28"/>
        </w:rPr>
        <w:t xml:space="preserve"> </w:t>
      </w:r>
      <w:r>
        <w:rPr>
          <w:rFonts w:ascii="Times New Roman" w:hAnsi="Times New Roman"/>
          <w:sz w:val="28"/>
        </w:rPr>
        <w:t>при</w:t>
      </w:r>
      <w:r>
        <w:rPr>
          <w:rFonts w:ascii="Times New Roman" w:hAnsi="Times New Roman"/>
          <w:spacing w:val="-7"/>
          <w:sz w:val="28"/>
        </w:rPr>
        <w:t xml:space="preserve"> </w:t>
      </w:r>
      <w:r>
        <w:rPr>
          <w:rFonts w:ascii="Times New Roman" w:hAnsi="Times New Roman"/>
          <w:sz w:val="28"/>
        </w:rPr>
        <w:t>использовании</w:t>
      </w:r>
      <w:r>
        <w:rPr>
          <w:rFonts w:ascii="Times New Roman" w:hAnsi="Times New Roman"/>
          <w:spacing w:val="-8"/>
          <w:sz w:val="28"/>
        </w:rPr>
        <w:t xml:space="preserve"> </w:t>
      </w:r>
      <w:r>
        <w:rPr>
          <w:rFonts w:ascii="Times New Roman" w:hAnsi="Times New Roman"/>
          <w:sz w:val="28"/>
        </w:rPr>
        <w:t>личных</w:t>
      </w:r>
      <w:r>
        <w:rPr>
          <w:rFonts w:ascii="Times New Roman" w:hAnsi="Times New Roman"/>
          <w:spacing w:val="-7"/>
          <w:sz w:val="28"/>
        </w:rPr>
        <w:t xml:space="preserve"> </w:t>
      </w:r>
      <w:r>
        <w:rPr>
          <w:rFonts w:ascii="Times New Roman" w:hAnsi="Times New Roman"/>
          <w:sz w:val="28"/>
        </w:rPr>
        <w:t>финансов;</w:t>
      </w:r>
      <w:r>
        <w:rPr>
          <w:rFonts w:ascii="Times New Roman" w:hAnsi="Times New Roman"/>
          <w:spacing w:val="-7"/>
          <w:sz w:val="28"/>
        </w:rPr>
        <w:t xml:space="preserve"> </w:t>
      </w:r>
      <w:r>
        <w:rPr>
          <w:rFonts w:ascii="Times New Roman" w:hAnsi="Times New Roman"/>
          <w:sz w:val="28"/>
        </w:rPr>
        <w:t>приобретение</w:t>
      </w:r>
      <w:r>
        <w:rPr>
          <w:rFonts w:ascii="Times New Roman" w:hAnsi="Times New Roman"/>
          <w:spacing w:val="-7"/>
          <w:sz w:val="28"/>
        </w:rPr>
        <w:t xml:space="preserve"> </w:t>
      </w:r>
      <w:r>
        <w:rPr>
          <w:rFonts w:ascii="Times New Roman" w:hAnsi="Times New Roman"/>
          <w:sz w:val="28"/>
        </w:rPr>
        <w:t>опыта</w:t>
      </w:r>
    </w:p>
    <w:p w14:paraId="0C2D0000">
      <w:pPr>
        <w:sectPr>
          <w:pgSz w:h="16840" w:orient="portrait" w:w="11910"/>
          <w:pgMar w:bottom="820" w:footer="574" w:gutter="0" w:header="0" w:left="1000" w:right="700" w:top="760"/>
        </w:sectPr>
      </w:pPr>
    </w:p>
    <w:p w14:paraId="0D2D0000">
      <w:pPr>
        <w:pStyle w:val="Style_31"/>
        <w:spacing w:before="72" w:line="360" w:lineRule="auto"/>
        <w:ind w:right="152"/>
        <w:jc w:val="both"/>
        <w:rPr>
          <w:rFonts w:ascii="Times New Roman" w:hAnsi="Times New Roman"/>
          <w:sz w:val="28"/>
        </w:rPr>
      </w:pPr>
      <w:r>
        <w:rPr>
          <w:rFonts w:ascii="Times New Roman" w:hAnsi="Times New Roman"/>
          <w:sz w:val="28"/>
        </w:rPr>
        <w:t>положительного</w:t>
      </w:r>
      <w:r>
        <w:rPr>
          <w:rFonts w:ascii="Times New Roman" w:hAnsi="Times New Roman"/>
          <w:spacing w:val="1"/>
          <w:sz w:val="28"/>
        </w:rPr>
        <w:t xml:space="preserve"> </w:t>
      </w:r>
      <w:r>
        <w:rPr>
          <w:rFonts w:ascii="Times New Roman" w:hAnsi="Times New Roman"/>
          <w:sz w:val="28"/>
        </w:rPr>
        <w:t>эмоционально-ценностного</w:t>
      </w:r>
      <w:r>
        <w:rPr>
          <w:rFonts w:ascii="Times New Roman" w:hAnsi="Times New Roman"/>
          <w:spacing w:val="1"/>
          <w:sz w:val="28"/>
        </w:rPr>
        <w:t xml:space="preserve"> </w:t>
      </w:r>
      <w:r>
        <w:rPr>
          <w:rFonts w:ascii="Times New Roman" w:hAnsi="Times New Roman"/>
          <w:sz w:val="28"/>
        </w:rPr>
        <w:t>отношения</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природе;</w:t>
      </w:r>
      <w:r>
        <w:rPr>
          <w:rFonts w:ascii="Times New Roman" w:hAnsi="Times New Roman"/>
          <w:spacing w:val="1"/>
          <w:sz w:val="28"/>
        </w:rPr>
        <w:t xml:space="preserve"> </w:t>
      </w:r>
      <w:r>
        <w:rPr>
          <w:rFonts w:ascii="Times New Roman" w:hAnsi="Times New Roman"/>
          <w:sz w:val="28"/>
        </w:rPr>
        <w:t>стремления</w:t>
      </w:r>
      <w:r>
        <w:rPr>
          <w:rFonts w:ascii="Times New Roman" w:hAnsi="Times New Roman"/>
          <w:spacing w:val="-67"/>
          <w:sz w:val="28"/>
        </w:rPr>
        <w:t xml:space="preserve"> </w:t>
      </w:r>
      <w:r>
        <w:rPr>
          <w:rFonts w:ascii="Times New Roman" w:hAnsi="Times New Roman"/>
          <w:sz w:val="28"/>
        </w:rPr>
        <w:t>действовать</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окружающей</w:t>
      </w:r>
      <w:r>
        <w:rPr>
          <w:rFonts w:ascii="Times New Roman" w:hAnsi="Times New Roman"/>
          <w:spacing w:val="1"/>
          <w:sz w:val="28"/>
        </w:rPr>
        <w:t xml:space="preserve"> </w:t>
      </w:r>
      <w:r>
        <w:rPr>
          <w:rFonts w:ascii="Times New Roman" w:hAnsi="Times New Roman"/>
          <w:sz w:val="28"/>
        </w:rPr>
        <w:t>среде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экологическими</w:t>
      </w:r>
      <w:r>
        <w:rPr>
          <w:rFonts w:ascii="Times New Roman" w:hAnsi="Times New Roman"/>
          <w:spacing w:val="1"/>
          <w:sz w:val="28"/>
        </w:rPr>
        <w:t xml:space="preserve"> </w:t>
      </w:r>
      <w:r>
        <w:rPr>
          <w:rFonts w:ascii="Times New Roman" w:hAnsi="Times New Roman"/>
          <w:sz w:val="28"/>
        </w:rPr>
        <w:t>нормами</w:t>
      </w:r>
      <w:r>
        <w:rPr>
          <w:rFonts w:ascii="Times New Roman" w:hAnsi="Times New Roman"/>
          <w:spacing w:val="1"/>
          <w:sz w:val="28"/>
        </w:rPr>
        <w:t xml:space="preserve"> </w:t>
      </w:r>
      <w:r>
        <w:rPr>
          <w:rFonts w:ascii="Times New Roman" w:hAnsi="Times New Roman"/>
          <w:sz w:val="28"/>
        </w:rPr>
        <w:t>поведения.</w:t>
      </w:r>
    </w:p>
    <w:p w14:paraId="0E2D0000">
      <w:pPr>
        <w:pStyle w:val="Style_31"/>
        <w:spacing w:before="1" w:line="360" w:lineRule="auto"/>
        <w:ind w:right="147"/>
        <w:jc w:val="both"/>
        <w:rPr>
          <w:rFonts w:ascii="Times New Roman" w:hAnsi="Times New Roman"/>
          <w:sz w:val="28"/>
        </w:rPr>
      </w:pPr>
      <w:r>
        <w:rPr>
          <w:rFonts w:ascii="Times New Roman" w:hAnsi="Times New Roman"/>
          <w:i w:val="1"/>
          <w:sz w:val="28"/>
        </w:rPr>
        <w:t xml:space="preserve">Основы религиозных культур и светской этики: </w:t>
      </w:r>
      <w:r>
        <w:rPr>
          <w:rFonts w:ascii="Times New Roman" w:hAnsi="Times New Roman"/>
          <w:sz w:val="28"/>
        </w:rPr>
        <w:t>понимание необходимости</w:t>
      </w:r>
      <w:r>
        <w:rPr>
          <w:rFonts w:ascii="Times New Roman" w:hAnsi="Times New Roman"/>
          <w:spacing w:val="1"/>
          <w:sz w:val="28"/>
        </w:rPr>
        <w:t xml:space="preserve"> </w:t>
      </w:r>
      <w:r>
        <w:rPr>
          <w:rFonts w:ascii="Times New Roman" w:hAnsi="Times New Roman"/>
          <w:sz w:val="28"/>
        </w:rPr>
        <w:t>нравственного</w:t>
      </w:r>
      <w:r>
        <w:rPr>
          <w:rFonts w:ascii="Times New Roman" w:hAnsi="Times New Roman"/>
          <w:spacing w:val="1"/>
          <w:sz w:val="28"/>
        </w:rPr>
        <w:t xml:space="preserve"> </w:t>
      </w:r>
      <w:r>
        <w:rPr>
          <w:rFonts w:ascii="Times New Roman" w:hAnsi="Times New Roman"/>
          <w:sz w:val="28"/>
        </w:rPr>
        <w:t>совершенствования,</w:t>
      </w:r>
      <w:r>
        <w:rPr>
          <w:rFonts w:ascii="Times New Roman" w:hAnsi="Times New Roman"/>
          <w:spacing w:val="1"/>
          <w:sz w:val="28"/>
        </w:rPr>
        <w:t xml:space="preserve"> </w:t>
      </w:r>
      <w:r>
        <w:rPr>
          <w:rFonts w:ascii="Times New Roman" w:hAnsi="Times New Roman"/>
          <w:sz w:val="28"/>
        </w:rPr>
        <w:t>духовного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роли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этом</w:t>
      </w:r>
      <w:r>
        <w:rPr>
          <w:rFonts w:ascii="Times New Roman" w:hAnsi="Times New Roman"/>
          <w:spacing w:val="1"/>
          <w:sz w:val="28"/>
        </w:rPr>
        <w:t xml:space="preserve"> </w:t>
      </w:r>
      <w:r>
        <w:rPr>
          <w:rFonts w:ascii="Times New Roman" w:hAnsi="Times New Roman"/>
          <w:sz w:val="28"/>
        </w:rPr>
        <w:t>личных</w:t>
      </w:r>
      <w:r>
        <w:rPr>
          <w:rFonts w:ascii="Times New Roman" w:hAnsi="Times New Roman"/>
          <w:spacing w:val="1"/>
          <w:sz w:val="28"/>
        </w:rPr>
        <w:t xml:space="preserve"> </w:t>
      </w:r>
      <w:r>
        <w:rPr>
          <w:rFonts w:ascii="Times New Roman" w:hAnsi="Times New Roman"/>
          <w:sz w:val="28"/>
        </w:rPr>
        <w:t>усилий человека; формирование умений анализировать и давать нравственную</w:t>
      </w:r>
      <w:r>
        <w:rPr>
          <w:rFonts w:ascii="Times New Roman" w:hAnsi="Times New Roman"/>
          <w:spacing w:val="1"/>
          <w:sz w:val="28"/>
        </w:rPr>
        <w:t xml:space="preserve"> </w:t>
      </w:r>
      <w:r>
        <w:rPr>
          <w:rFonts w:ascii="Times New Roman" w:hAnsi="Times New Roman"/>
          <w:sz w:val="28"/>
        </w:rPr>
        <w:t>оценку</w:t>
      </w:r>
      <w:r>
        <w:rPr>
          <w:rFonts w:ascii="Times New Roman" w:hAnsi="Times New Roman"/>
          <w:spacing w:val="1"/>
          <w:sz w:val="28"/>
        </w:rPr>
        <w:t xml:space="preserve"> </w:t>
      </w:r>
      <w:r>
        <w:rPr>
          <w:rFonts w:ascii="Times New Roman" w:hAnsi="Times New Roman"/>
          <w:sz w:val="28"/>
        </w:rPr>
        <w:t>поступкам,</w:t>
      </w:r>
      <w:r>
        <w:rPr>
          <w:rFonts w:ascii="Times New Roman" w:hAnsi="Times New Roman"/>
          <w:spacing w:val="1"/>
          <w:sz w:val="28"/>
        </w:rPr>
        <w:t xml:space="preserve"> </w:t>
      </w:r>
      <w:r>
        <w:rPr>
          <w:rFonts w:ascii="Times New Roman" w:hAnsi="Times New Roman"/>
          <w:sz w:val="28"/>
        </w:rPr>
        <w:t>отвечать</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них,</w:t>
      </w:r>
      <w:r>
        <w:rPr>
          <w:rFonts w:ascii="Times New Roman" w:hAnsi="Times New Roman"/>
          <w:spacing w:val="1"/>
          <w:sz w:val="28"/>
        </w:rPr>
        <w:t xml:space="preserve"> </w:t>
      </w:r>
      <w:r>
        <w:rPr>
          <w:rFonts w:ascii="Times New Roman" w:hAnsi="Times New Roman"/>
          <w:sz w:val="28"/>
        </w:rPr>
        <w:t>проявлять</w:t>
      </w:r>
      <w:r>
        <w:rPr>
          <w:rFonts w:ascii="Times New Roman" w:hAnsi="Times New Roman"/>
          <w:spacing w:val="1"/>
          <w:sz w:val="28"/>
        </w:rPr>
        <w:t xml:space="preserve"> </w:t>
      </w:r>
      <w:r>
        <w:rPr>
          <w:rFonts w:ascii="Times New Roman" w:hAnsi="Times New Roman"/>
          <w:sz w:val="28"/>
        </w:rPr>
        <w:t>готовность</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сознательному</w:t>
      </w:r>
      <w:r>
        <w:rPr>
          <w:rFonts w:ascii="Times New Roman" w:hAnsi="Times New Roman"/>
          <w:spacing w:val="1"/>
          <w:sz w:val="28"/>
        </w:rPr>
        <w:t xml:space="preserve"> </w:t>
      </w:r>
      <w:r>
        <w:rPr>
          <w:rFonts w:ascii="Times New Roman" w:hAnsi="Times New Roman"/>
          <w:sz w:val="28"/>
        </w:rPr>
        <w:t>самоограничению</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поведении;</w:t>
      </w:r>
      <w:r>
        <w:rPr>
          <w:rFonts w:ascii="Times New Roman" w:hAnsi="Times New Roman"/>
          <w:spacing w:val="1"/>
          <w:sz w:val="28"/>
        </w:rPr>
        <w:t xml:space="preserve"> </w:t>
      </w:r>
      <w:r>
        <w:rPr>
          <w:rFonts w:ascii="Times New Roman" w:hAnsi="Times New Roman"/>
          <w:sz w:val="28"/>
        </w:rPr>
        <w:t>построение</w:t>
      </w:r>
      <w:r>
        <w:rPr>
          <w:rFonts w:ascii="Times New Roman" w:hAnsi="Times New Roman"/>
          <w:spacing w:val="1"/>
          <w:sz w:val="28"/>
        </w:rPr>
        <w:t xml:space="preserve"> </w:t>
      </w:r>
      <w:r>
        <w:rPr>
          <w:rFonts w:ascii="Times New Roman" w:hAnsi="Times New Roman"/>
          <w:sz w:val="28"/>
        </w:rPr>
        <w:t>суждений</w:t>
      </w:r>
      <w:r>
        <w:rPr>
          <w:rFonts w:ascii="Times New Roman" w:hAnsi="Times New Roman"/>
          <w:spacing w:val="1"/>
          <w:sz w:val="28"/>
        </w:rPr>
        <w:t xml:space="preserve"> </w:t>
      </w:r>
      <w:r>
        <w:rPr>
          <w:rFonts w:ascii="Times New Roman" w:hAnsi="Times New Roman"/>
          <w:sz w:val="28"/>
        </w:rPr>
        <w:t>оценочного</w:t>
      </w:r>
      <w:r>
        <w:rPr>
          <w:rFonts w:ascii="Times New Roman" w:hAnsi="Times New Roman"/>
          <w:spacing w:val="1"/>
          <w:sz w:val="28"/>
        </w:rPr>
        <w:t xml:space="preserve"> </w:t>
      </w:r>
      <w:r>
        <w:rPr>
          <w:rFonts w:ascii="Times New Roman" w:hAnsi="Times New Roman"/>
          <w:sz w:val="28"/>
        </w:rPr>
        <w:t>характера,</w:t>
      </w:r>
      <w:r>
        <w:rPr>
          <w:rFonts w:ascii="Times New Roman" w:hAnsi="Times New Roman"/>
          <w:spacing w:val="1"/>
          <w:sz w:val="28"/>
        </w:rPr>
        <w:t xml:space="preserve"> </w:t>
      </w:r>
      <w:r>
        <w:rPr>
          <w:rFonts w:ascii="Times New Roman" w:hAnsi="Times New Roman"/>
          <w:sz w:val="28"/>
        </w:rPr>
        <w:t>раскрывающих</w:t>
      </w:r>
      <w:r>
        <w:rPr>
          <w:rFonts w:ascii="Times New Roman" w:hAnsi="Times New Roman"/>
          <w:spacing w:val="1"/>
          <w:sz w:val="28"/>
        </w:rPr>
        <w:t xml:space="preserve"> </w:t>
      </w:r>
      <w:r>
        <w:rPr>
          <w:rFonts w:ascii="Times New Roman" w:hAnsi="Times New Roman"/>
          <w:sz w:val="28"/>
        </w:rPr>
        <w:t>значение</w:t>
      </w:r>
      <w:r>
        <w:rPr>
          <w:rFonts w:ascii="Times New Roman" w:hAnsi="Times New Roman"/>
          <w:spacing w:val="1"/>
          <w:sz w:val="28"/>
        </w:rPr>
        <w:t xml:space="preserve"> </w:t>
      </w:r>
      <w:r>
        <w:rPr>
          <w:rFonts w:ascii="Times New Roman" w:hAnsi="Times New Roman"/>
          <w:sz w:val="28"/>
        </w:rPr>
        <w:t>нравственности,</w:t>
      </w:r>
      <w:r>
        <w:rPr>
          <w:rFonts w:ascii="Times New Roman" w:hAnsi="Times New Roman"/>
          <w:spacing w:val="1"/>
          <w:sz w:val="28"/>
        </w:rPr>
        <w:t xml:space="preserve"> </w:t>
      </w:r>
      <w:r>
        <w:rPr>
          <w:rFonts w:ascii="Times New Roman" w:hAnsi="Times New Roman"/>
          <w:sz w:val="28"/>
        </w:rPr>
        <w:t>веры</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регуляторов</w:t>
      </w:r>
      <w:r>
        <w:rPr>
          <w:rFonts w:ascii="Times New Roman" w:hAnsi="Times New Roman"/>
          <w:spacing w:val="1"/>
          <w:sz w:val="28"/>
        </w:rPr>
        <w:t xml:space="preserve"> </w:t>
      </w:r>
      <w:r>
        <w:rPr>
          <w:rFonts w:ascii="Times New Roman" w:hAnsi="Times New Roman"/>
          <w:sz w:val="28"/>
        </w:rPr>
        <w:t>поведения</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обществе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условий</w:t>
      </w:r>
      <w:r>
        <w:rPr>
          <w:rFonts w:ascii="Times New Roman" w:hAnsi="Times New Roman"/>
          <w:spacing w:val="1"/>
          <w:sz w:val="28"/>
        </w:rPr>
        <w:t xml:space="preserve"> </w:t>
      </w:r>
      <w:r>
        <w:rPr>
          <w:rFonts w:ascii="Times New Roman" w:hAnsi="Times New Roman"/>
          <w:sz w:val="28"/>
        </w:rPr>
        <w:t>духовно-нравственного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личности;</w:t>
      </w:r>
      <w:r>
        <w:rPr>
          <w:rFonts w:ascii="Times New Roman" w:hAnsi="Times New Roman"/>
          <w:spacing w:val="1"/>
          <w:sz w:val="28"/>
        </w:rPr>
        <w:t xml:space="preserve"> </w:t>
      </w:r>
      <w:r>
        <w:rPr>
          <w:rFonts w:ascii="Times New Roman" w:hAnsi="Times New Roman"/>
          <w:sz w:val="28"/>
        </w:rPr>
        <w:t>понимание ценности семьи, умение приводить примеры положительного влияния</w:t>
      </w:r>
      <w:r>
        <w:rPr>
          <w:rFonts w:ascii="Times New Roman" w:hAnsi="Times New Roman"/>
          <w:spacing w:val="1"/>
          <w:sz w:val="28"/>
        </w:rPr>
        <w:t xml:space="preserve"> </w:t>
      </w:r>
      <w:r>
        <w:rPr>
          <w:rFonts w:ascii="Times New Roman" w:hAnsi="Times New Roman"/>
          <w:sz w:val="28"/>
        </w:rPr>
        <w:t>религиозной</w:t>
      </w:r>
      <w:r>
        <w:rPr>
          <w:rFonts w:ascii="Times New Roman" w:hAnsi="Times New Roman"/>
          <w:spacing w:val="1"/>
          <w:sz w:val="28"/>
        </w:rPr>
        <w:t xml:space="preserve"> </w:t>
      </w:r>
      <w:r>
        <w:rPr>
          <w:rFonts w:ascii="Times New Roman" w:hAnsi="Times New Roman"/>
          <w:sz w:val="28"/>
        </w:rPr>
        <w:t>традиции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отношения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семье,</w:t>
      </w:r>
      <w:r>
        <w:rPr>
          <w:rFonts w:ascii="Times New Roman" w:hAnsi="Times New Roman"/>
          <w:spacing w:val="1"/>
          <w:sz w:val="28"/>
        </w:rPr>
        <w:t xml:space="preserve"> </w:t>
      </w:r>
      <w:r>
        <w:rPr>
          <w:rFonts w:ascii="Times New Roman" w:hAnsi="Times New Roman"/>
          <w:sz w:val="28"/>
        </w:rPr>
        <w:t>воспитание</w:t>
      </w:r>
      <w:r>
        <w:rPr>
          <w:rFonts w:ascii="Times New Roman" w:hAnsi="Times New Roman"/>
          <w:spacing w:val="1"/>
          <w:sz w:val="28"/>
        </w:rPr>
        <w:t xml:space="preserve"> </w:t>
      </w:r>
      <w:r>
        <w:rPr>
          <w:rFonts w:ascii="Times New Roman" w:hAnsi="Times New Roman"/>
          <w:sz w:val="28"/>
        </w:rPr>
        <w:t>детей;</w:t>
      </w:r>
      <w:r>
        <w:rPr>
          <w:rFonts w:ascii="Times New Roman" w:hAnsi="Times New Roman"/>
          <w:spacing w:val="1"/>
          <w:sz w:val="28"/>
        </w:rPr>
        <w:t xml:space="preserve"> </w:t>
      </w:r>
      <w:r>
        <w:rPr>
          <w:rFonts w:ascii="Times New Roman" w:hAnsi="Times New Roman"/>
          <w:sz w:val="28"/>
        </w:rPr>
        <w:t>овладение</w:t>
      </w:r>
      <w:r>
        <w:rPr>
          <w:rFonts w:ascii="Times New Roman" w:hAnsi="Times New Roman"/>
          <w:spacing w:val="1"/>
          <w:sz w:val="28"/>
        </w:rPr>
        <w:t xml:space="preserve"> </w:t>
      </w:r>
      <w:r>
        <w:rPr>
          <w:rFonts w:ascii="Times New Roman" w:hAnsi="Times New Roman"/>
          <w:sz w:val="28"/>
        </w:rPr>
        <w:t>навыками</w:t>
      </w:r>
      <w:r>
        <w:rPr>
          <w:rFonts w:ascii="Times New Roman" w:hAnsi="Times New Roman"/>
          <w:spacing w:val="1"/>
          <w:sz w:val="28"/>
        </w:rPr>
        <w:t xml:space="preserve"> </w:t>
      </w:r>
      <w:r>
        <w:rPr>
          <w:rFonts w:ascii="Times New Roman" w:hAnsi="Times New Roman"/>
          <w:sz w:val="28"/>
        </w:rPr>
        <w:t>общения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людьми</w:t>
      </w:r>
      <w:r>
        <w:rPr>
          <w:rFonts w:ascii="Times New Roman" w:hAnsi="Times New Roman"/>
          <w:spacing w:val="1"/>
          <w:sz w:val="28"/>
        </w:rPr>
        <w:t xml:space="preserve"> </w:t>
      </w:r>
      <w:r>
        <w:rPr>
          <w:rFonts w:ascii="Times New Roman" w:hAnsi="Times New Roman"/>
          <w:sz w:val="28"/>
        </w:rPr>
        <w:t>разного</w:t>
      </w:r>
      <w:r>
        <w:rPr>
          <w:rFonts w:ascii="Times New Roman" w:hAnsi="Times New Roman"/>
          <w:spacing w:val="1"/>
          <w:sz w:val="28"/>
        </w:rPr>
        <w:t xml:space="preserve"> </w:t>
      </w:r>
      <w:r>
        <w:rPr>
          <w:rFonts w:ascii="Times New Roman" w:hAnsi="Times New Roman"/>
          <w:sz w:val="28"/>
        </w:rPr>
        <w:t>вероисповедания;</w:t>
      </w:r>
      <w:r>
        <w:rPr>
          <w:rFonts w:ascii="Times New Roman" w:hAnsi="Times New Roman"/>
          <w:spacing w:val="1"/>
          <w:sz w:val="28"/>
        </w:rPr>
        <w:t xml:space="preserve"> </w:t>
      </w:r>
      <w:r>
        <w:rPr>
          <w:rFonts w:ascii="Times New Roman" w:hAnsi="Times New Roman"/>
          <w:sz w:val="28"/>
        </w:rPr>
        <w:t>осознание,</w:t>
      </w:r>
      <w:r>
        <w:rPr>
          <w:rFonts w:ascii="Times New Roman" w:hAnsi="Times New Roman"/>
          <w:spacing w:val="1"/>
          <w:sz w:val="28"/>
        </w:rPr>
        <w:t xml:space="preserve"> </w:t>
      </w:r>
      <w:r>
        <w:rPr>
          <w:rFonts w:ascii="Times New Roman" w:hAnsi="Times New Roman"/>
          <w:sz w:val="28"/>
        </w:rPr>
        <w:t>что</w:t>
      </w:r>
      <w:r>
        <w:rPr>
          <w:rFonts w:ascii="Times New Roman" w:hAnsi="Times New Roman"/>
          <w:spacing w:val="1"/>
          <w:sz w:val="28"/>
        </w:rPr>
        <w:t xml:space="preserve"> </w:t>
      </w:r>
      <w:r>
        <w:rPr>
          <w:rFonts w:ascii="Times New Roman" w:hAnsi="Times New Roman"/>
          <w:sz w:val="28"/>
        </w:rPr>
        <w:t>оскорбление</w:t>
      </w:r>
      <w:r>
        <w:rPr>
          <w:rFonts w:ascii="Times New Roman" w:hAnsi="Times New Roman"/>
          <w:spacing w:val="1"/>
          <w:sz w:val="28"/>
        </w:rPr>
        <w:t xml:space="preserve"> </w:t>
      </w:r>
      <w:r>
        <w:rPr>
          <w:rFonts w:ascii="Times New Roman" w:hAnsi="Times New Roman"/>
          <w:sz w:val="28"/>
        </w:rPr>
        <w:t>представителей</w:t>
      </w:r>
      <w:r>
        <w:rPr>
          <w:rFonts w:ascii="Times New Roman" w:hAnsi="Times New Roman"/>
          <w:spacing w:val="1"/>
          <w:sz w:val="28"/>
        </w:rPr>
        <w:t xml:space="preserve"> </w:t>
      </w:r>
      <w:r>
        <w:rPr>
          <w:rFonts w:ascii="Times New Roman" w:hAnsi="Times New Roman"/>
          <w:sz w:val="28"/>
        </w:rPr>
        <w:t>другой</w:t>
      </w:r>
      <w:r>
        <w:rPr>
          <w:rFonts w:ascii="Times New Roman" w:hAnsi="Times New Roman"/>
          <w:spacing w:val="1"/>
          <w:sz w:val="28"/>
        </w:rPr>
        <w:t xml:space="preserve"> </w:t>
      </w:r>
      <w:r>
        <w:rPr>
          <w:rFonts w:ascii="Times New Roman" w:hAnsi="Times New Roman"/>
          <w:sz w:val="28"/>
        </w:rPr>
        <w:t>веры</w:t>
      </w:r>
      <w:r>
        <w:rPr>
          <w:rFonts w:ascii="Times New Roman" w:hAnsi="Times New Roman"/>
          <w:spacing w:val="1"/>
          <w:sz w:val="28"/>
        </w:rPr>
        <w:t xml:space="preserve"> </w:t>
      </w:r>
      <w:r>
        <w:rPr>
          <w:rFonts w:ascii="Times New Roman" w:hAnsi="Times New Roman"/>
          <w:sz w:val="28"/>
        </w:rPr>
        <w:t>есть</w:t>
      </w:r>
      <w:r>
        <w:rPr>
          <w:rFonts w:ascii="Times New Roman" w:hAnsi="Times New Roman"/>
          <w:spacing w:val="1"/>
          <w:sz w:val="28"/>
        </w:rPr>
        <w:t xml:space="preserve"> </w:t>
      </w:r>
      <w:r>
        <w:rPr>
          <w:rFonts w:ascii="Times New Roman" w:hAnsi="Times New Roman"/>
          <w:sz w:val="28"/>
        </w:rPr>
        <w:t>нарушение</w:t>
      </w:r>
      <w:r>
        <w:rPr>
          <w:rFonts w:ascii="Times New Roman" w:hAnsi="Times New Roman"/>
          <w:spacing w:val="1"/>
          <w:sz w:val="28"/>
        </w:rPr>
        <w:t xml:space="preserve"> </w:t>
      </w:r>
      <w:r>
        <w:rPr>
          <w:rFonts w:ascii="Times New Roman" w:hAnsi="Times New Roman"/>
          <w:sz w:val="28"/>
        </w:rPr>
        <w:t>нравственных</w:t>
      </w:r>
      <w:r>
        <w:rPr>
          <w:rFonts w:ascii="Times New Roman" w:hAnsi="Times New Roman"/>
          <w:spacing w:val="1"/>
          <w:sz w:val="28"/>
        </w:rPr>
        <w:t xml:space="preserve"> </w:t>
      </w:r>
      <w:r>
        <w:rPr>
          <w:rFonts w:ascii="Times New Roman" w:hAnsi="Times New Roman"/>
          <w:sz w:val="28"/>
        </w:rPr>
        <w:t>норм</w:t>
      </w:r>
      <w:r>
        <w:rPr>
          <w:rFonts w:ascii="Times New Roman" w:hAnsi="Times New Roman"/>
          <w:spacing w:val="-67"/>
          <w:sz w:val="28"/>
        </w:rPr>
        <w:t xml:space="preserve"> </w:t>
      </w:r>
      <w:r>
        <w:rPr>
          <w:rFonts w:ascii="Times New Roman" w:hAnsi="Times New Roman"/>
          <w:sz w:val="28"/>
        </w:rPr>
        <w:t>поведения в обществе; понимание ценности человеческой жизни, человеческого</w:t>
      </w:r>
      <w:r>
        <w:rPr>
          <w:rFonts w:ascii="Times New Roman" w:hAnsi="Times New Roman"/>
          <w:spacing w:val="1"/>
          <w:sz w:val="28"/>
        </w:rPr>
        <w:t xml:space="preserve"> </w:t>
      </w:r>
      <w:r>
        <w:rPr>
          <w:rFonts w:ascii="Times New Roman" w:hAnsi="Times New Roman"/>
          <w:sz w:val="28"/>
        </w:rPr>
        <w:t>достоинства, честного труда людей на благо человека, общества; формирование</w:t>
      </w:r>
      <w:r>
        <w:rPr>
          <w:rFonts w:ascii="Times New Roman" w:hAnsi="Times New Roman"/>
          <w:spacing w:val="1"/>
          <w:sz w:val="28"/>
        </w:rPr>
        <w:t xml:space="preserve"> </w:t>
      </w:r>
      <w:r>
        <w:rPr>
          <w:rFonts w:ascii="Times New Roman" w:hAnsi="Times New Roman"/>
          <w:sz w:val="28"/>
        </w:rPr>
        <w:t>умений</w:t>
      </w:r>
      <w:r>
        <w:rPr>
          <w:rFonts w:ascii="Times New Roman" w:hAnsi="Times New Roman"/>
          <w:spacing w:val="1"/>
          <w:sz w:val="28"/>
        </w:rPr>
        <w:t xml:space="preserve"> </w:t>
      </w:r>
      <w:r>
        <w:rPr>
          <w:rFonts w:ascii="Times New Roman" w:hAnsi="Times New Roman"/>
          <w:sz w:val="28"/>
        </w:rPr>
        <w:t>объяснять</w:t>
      </w:r>
      <w:r>
        <w:rPr>
          <w:rFonts w:ascii="Times New Roman" w:hAnsi="Times New Roman"/>
          <w:spacing w:val="1"/>
          <w:sz w:val="28"/>
        </w:rPr>
        <w:t xml:space="preserve"> </w:t>
      </w:r>
      <w:r>
        <w:rPr>
          <w:rFonts w:ascii="Times New Roman" w:hAnsi="Times New Roman"/>
          <w:sz w:val="28"/>
        </w:rPr>
        <w:t>значение</w:t>
      </w:r>
      <w:r>
        <w:rPr>
          <w:rFonts w:ascii="Times New Roman" w:hAnsi="Times New Roman"/>
          <w:spacing w:val="1"/>
          <w:sz w:val="28"/>
        </w:rPr>
        <w:t xml:space="preserve"> </w:t>
      </w:r>
      <w:r>
        <w:rPr>
          <w:rFonts w:ascii="Times New Roman" w:hAnsi="Times New Roman"/>
          <w:sz w:val="28"/>
        </w:rPr>
        <w:t>слов</w:t>
      </w:r>
      <w:r>
        <w:rPr>
          <w:rFonts w:ascii="Times New Roman" w:hAnsi="Times New Roman"/>
          <w:spacing w:val="1"/>
          <w:sz w:val="28"/>
        </w:rPr>
        <w:t xml:space="preserve"> </w:t>
      </w:r>
      <w:r>
        <w:rPr>
          <w:rFonts w:ascii="Times New Roman" w:hAnsi="Times New Roman"/>
          <w:sz w:val="28"/>
        </w:rPr>
        <w:t>"милосердие",</w:t>
      </w:r>
      <w:r>
        <w:rPr>
          <w:rFonts w:ascii="Times New Roman" w:hAnsi="Times New Roman"/>
          <w:spacing w:val="1"/>
          <w:sz w:val="28"/>
        </w:rPr>
        <w:t xml:space="preserve"> </w:t>
      </w:r>
      <w:r>
        <w:rPr>
          <w:rFonts w:ascii="Times New Roman" w:hAnsi="Times New Roman"/>
          <w:sz w:val="28"/>
        </w:rPr>
        <w:t>"сострадание",</w:t>
      </w:r>
      <w:r>
        <w:rPr>
          <w:rFonts w:ascii="Times New Roman" w:hAnsi="Times New Roman"/>
          <w:spacing w:val="1"/>
          <w:sz w:val="28"/>
        </w:rPr>
        <w:t xml:space="preserve"> </w:t>
      </w:r>
      <w:r>
        <w:rPr>
          <w:rFonts w:ascii="Times New Roman" w:hAnsi="Times New Roman"/>
          <w:sz w:val="28"/>
        </w:rPr>
        <w:t>"прощение",</w:t>
      </w:r>
      <w:r>
        <w:rPr>
          <w:rFonts w:ascii="Times New Roman" w:hAnsi="Times New Roman"/>
          <w:spacing w:val="1"/>
          <w:sz w:val="28"/>
        </w:rPr>
        <w:t xml:space="preserve"> </w:t>
      </w:r>
      <w:r>
        <w:rPr>
          <w:rFonts w:ascii="Times New Roman" w:hAnsi="Times New Roman"/>
          <w:sz w:val="28"/>
        </w:rPr>
        <w:t>"дружелюбие"; умение находить образы, приводить примеры проявлений любви к</w:t>
      </w:r>
      <w:r>
        <w:rPr>
          <w:rFonts w:ascii="Times New Roman" w:hAnsi="Times New Roman"/>
          <w:spacing w:val="-67"/>
          <w:sz w:val="28"/>
        </w:rPr>
        <w:t xml:space="preserve"> </w:t>
      </w:r>
      <w:r>
        <w:rPr>
          <w:rFonts w:ascii="Times New Roman" w:hAnsi="Times New Roman"/>
          <w:sz w:val="28"/>
        </w:rPr>
        <w:t>ближнему, милосердия и сострадания в религиозной культуре, истории России,</w:t>
      </w:r>
      <w:r>
        <w:rPr>
          <w:rFonts w:ascii="Times New Roman" w:hAnsi="Times New Roman"/>
          <w:spacing w:val="1"/>
          <w:sz w:val="28"/>
        </w:rPr>
        <w:t xml:space="preserve"> </w:t>
      </w:r>
      <w:r>
        <w:rPr>
          <w:rFonts w:ascii="Times New Roman" w:hAnsi="Times New Roman"/>
          <w:sz w:val="28"/>
        </w:rPr>
        <w:t>современной жизни; открытость к сотрудничеству, готовность оказывать помощь;</w:t>
      </w:r>
      <w:r>
        <w:rPr>
          <w:rFonts w:ascii="Times New Roman" w:hAnsi="Times New Roman"/>
          <w:spacing w:val="-67"/>
          <w:sz w:val="28"/>
        </w:rPr>
        <w:t xml:space="preserve"> </w:t>
      </w:r>
      <w:r>
        <w:rPr>
          <w:rFonts w:ascii="Times New Roman" w:hAnsi="Times New Roman"/>
          <w:sz w:val="28"/>
        </w:rPr>
        <w:t>осуждение</w:t>
      </w:r>
      <w:r>
        <w:rPr>
          <w:rFonts w:ascii="Times New Roman" w:hAnsi="Times New Roman"/>
          <w:spacing w:val="1"/>
          <w:sz w:val="28"/>
        </w:rPr>
        <w:t xml:space="preserve"> </w:t>
      </w:r>
      <w:r>
        <w:rPr>
          <w:rFonts w:ascii="Times New Roman" w:hAnsi="Times New Roman"/>
          <w:sz w:val="28"/>
        </w:rPr>
        <w:t>любых</w:t>
      </w:r>
      <w:r>
        <w:rPr>
          <w:rFonts w:ascii="Times New Roman" w:hAnsi="Times New Roman"/>
          <w:spacing w:val="1"/>
          <w:sz w:val="28"/>
        </w:rPr>
        <w:t xml:space="preserve"> </w:t>
      </w:r>
      <w:r>
        <w:rPr>
          <w:rFonts w:ascii="Times New Roman" w:hAnsi="Times New Roman"/>
          <w:sz w:val="28"/>
        </w:rPr>
        <w:t>случаев</w:t>
      </w:r>
      <w:r>
        <w:rPr>
          <w:rFonts w:ascii="Times New Roman" w:hAnsi="Times New Roman"/>
          <w:spacing w:val="1"/>
          <w:sz w:val="28"/>
        </w:rPr>
        <w:t xml:space="preserve"> </w:t>
      </w:r>
      <w:r>
        <w:rPr>
          <w:rFonts w:ascii="Times New Roman" w:hAnsi="Times New Roman"/>
          <w:sz w:val="28"/>
        </w:rPr>
        <w:t>унижения</w:t>
      </w:r>
      <w:r>
        <w:rPr>
          <w:rFonts w:ascii="Times New Roman" w:hAnsi="Times New Roman"/>
          <w:spacing w:val="1"/>
          <w:sz w:val="28"/>
        </w:rPr>
        <w:t xml:space="preserve"> </w:t>
      </w:r>
      <w:r>
        <w:rPr>
          <w:rFonts w:ascii="Times New Roman" w:hAnsi="Times New Roman"/>
          <w:sz w:val="28"/>
        </w:rPr>
        <w:t>человеческого</w:t>
      </w:r>
      <w:r>
        <w:rPr>
          <w:rFonts w:ascii="Times New Roman" w:hAnsi="Times New Roman"/>
          <w:spacing w:val="1"/>
          <w:sz w:val="28"/>
        </w:rPr>
        <w:t xml:space="preserve"> </w:t>
      </w:r>
      <w:r>
        <w:rPr>
          <w:rFonts w:ascii="Times New Roman" w:hAnsi="Times New Roman"/>
          <w:sz w:val="28"/>
        </w:rPr>
        <w:t>достоинства;</w:t>
      </w:r>
      <w:r>
        <w:rPr>
          <w:rFonts w:ascii="Times New Roman" w:hAnsi="Times New Roman"/>
          <w:spacing w:val="1"/>
          <w:sz w:val="28"/>
        </w:rPr>
        <w:t xml:space="preserve"> </w:t>
      </w:r>
      <w:r>
        <w:rPr>
          <w:rFonts w:ascii="Times New Roman" w:hAnsi="Times New Roman"/>
          <w:sz w:val="28"/>
        </w:rPr>
        <w:t>знание</w:t>
      </w:r>
      <w:r>
        <w:rPr>
          <w:rFonts w:ascii="Times New Roman" w:hAnsi="Times New Roman"/>
          <w:spacing w:val="1"/>
          <w:sz w:val="28"/>
        </w:rPr>
        <w:t xml:space="preserve"> </w:t>
      </w:r>
      <w:r>
        <w:rPr>
          <w:rFonts w:ascii="Times New Roman" w:hAnsi="Times New Roman"/>
          <w:sz w:val="28"/>
        </w:rPr>
        <w:t>общепринятых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российском</w:t>
      </w:r>
      <w:r>
        <w:rPr>
          <w:rFonts w:ascii="Times New Roman" w:hAnsi="Times New Roman"/>
          <w:spacing w:val="1"/>
          <w:sz w:val="28"/>
        </w:rPr>
        <w:t xml:space="preserve"> </w:t>
      </w:r>
      <w:r>
        <w:rPr>
          <w:rFonts w:ascii="Times New Roman" w:hAnsi="Times New Roman"/>
          <w:sz w:val="28"/>
        </w:rPr>
        <w:t>обществе</w:t>
      </w:r>
      <w:r>
        <w:rPr>
          <w:rFonts w:ascii="Times New Roman" w:hAnsi="Times New Roman"/>
          <w:spacing w:val="1"/>
          <w:sz w:val="28"/>
        </w:rPr>
        <w:t xml:space="preserve"> </w:t>
      </w:r>
      <w:r>
        <w:rPr>
          <w:rFonts w:ascii="Times New Roman" w:hAnsi="Times New Roman"/>
          <w:sz w:val="28"/>
        </w:rPr>
        <w:t>норм</w:t>
      </w:r>
      <w:r>
        <w:rPr>
          <w:rFonts w:ascii="Times New Roman" w:hAnsi="Times New Roman"/>
          <w:spacing w:val="1"/>
          <w:sz w:val="28"/>
        </w:rPr>
        <w:t xml:space="preserve"> </w:t>
      </w:r>
      <w:r>
        <w:rPr>
          <w:rFonts w:ascii="Times New Roman" w:hAnsi="Times New Roman"/>
          <w:sz w:val="28"/>
        </w:rPr>
        <w:t>морали,</w:t>
      </w:r>
      <w:r>
        <w:rPr>
          <w:rFonts w:ascii="Times New Roman" w:hAnsi="Times New Roman"/>
          <w:spacing w:val="1"/>
          <w:sz w:val="28"/>
        </w:rPr>
        <w:t xml:space="preserve"> </w:t>
      </w:r>
      <w:r>
        <w:rPr>
          <w:rFonts w:ascii="Times New Roman" w:hAnsi="Times New Roman"/>
          <w:sz w:val="28"/>
        </w:rPr>
        <w:t>отношений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поведения</w:t>
      </w:r>
      <w:r>
        <w:rPr>
          <w:rFonts w:ascii="Times New Roman" w:hAnsi="Times New Roman"/>
          <w:spacing w:val="1"/>
          <w:sz w:val="28"/>
        </w:rPr>
        <w:t xml:space="preserve"> </w:t>
      </w:r>
      <w:r>
        <w:rPr>
          <w:rFonts w:ascii="Times New Roman" w:hAnsi="Times New Roman"/>
          <w:sz w:val="28"/>
        </w:rPr>
        <w:t>людей,</w:t>
      </w:r>
      <w:r>
        <w:rPr>
          <w:rFonts w:ascii="Times New Roman" w:hAnsi="Times New Roman"/>
          <w:spacing w:val="1"/>
          <w:sz w:val="28"/>
        </w:rPr>
        <w:t xml:space="preserve"> </w:t>
      </w:r>
      <w:r>
        <w:rPr>
          <w:rFonts w:ascii="Times New Roman" w:hAnsi="Times New Roman"/>
          <w:sz w:val="28"/>
        </w:rPr>
        <w:t>основанных</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российских</w:t>
      </w:r>
      <w:r>
        <w:rPr>
          <w:rFonts w:ascii="Times New Roman" w:hAnsi="Times New Roman"/>
          <w:spacing w:val="1"/>
          <w:sz w:val="28"/>
        </w:rPr>
        <w:t xml:space="preserve"> </w:t>
      </w:r>
      <w:r>
        <w:rPr>
          <w:rFonts w:ascii="Times New Roman" w:hAnsi="Times New Roman"/>
          <w:sz w:val="28"/>
        </w:rPr>
        <w:t>традиционных</w:t>
      </w:r>
      <w:r>
        <w:rPr>
          <w:rFonts w:ascii="Times New Roman" w:hAnsi="Times New Roman"/>
          <w:spacing w:val="1"/>
          <w:sz w:val="28"/>
        </w:rPr>
        <w:t xml:space="preserve"> </w:t>
      </w:r>
      <w:r>
        <w:rPr>
          <w:rFonts w:ascii="Times New Roman" w:hAnsi="Times New Roman"/>
          <w:sz w:val="28"/>
        </w:rPr>
        <w:t>духовных</w:t>
      </w:r>
      <w:r>
        <w:rPr>
          <w:rFonts w:ascii="Times New Roman" w:hAnsi="Times New Roman"/>
          <w:spacing w:val="1"/>
          <w:sz w:val="28"/>
        </w:rPr>
        <w:t xml:space="preserve"> </w:t>
      </w:r>
      <w:r>
        <w:rPr>
          <w:rFonts w:ascii="Times New Roman" w:hAnsi="Times New Roman"/>
          <w:sz w:val="28"/>
        </w:rPr>
        <w:t>ценностях,</w:t>
      </w:r>
      <w:r>
        <w:rPr>
          <w:rFonts w:ascii="Times New Roman" w:hAnsi="Times New Roman"/>
          <w:spacing w:val="1"/>
          <w:sz w:val="28"/>
        </w:rPr>
        <w:t xml:space="preserve"> </w:t>
      </w:r>
      <w:r>
        <w:rPr>
          <w:rFonts w:ascii="Times New Roman" w:hAnsi="Times New Roman"/>
          <w:sz w:val="28"/>
        </w:rPr>
        <w:t>конституционных</w:t>
      </w:r>
      <w:r>
        <w:rPr>
          <w:rFonts w:ascii="Times New Roman" w:hAnsi="Times New Roman"/>
          <w:spacing w:val="-2"/>
          <w:sz w:val="28"/>
        </w:rPr>
        <w:t xml:space="preserve"> </w:t>
      </w:r>
      <w:r>
        <w:rPr>
          <w:rFonts w:ascii="Times New Roman" w:hAnsi="Times New Roman"/>
          <w:sz w:val="28"/>
        </w:rPr>
        <w:t>правах, свободах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обязанностях</w:t>
      </w:r>
      <w:r>
        <w:rPr>
          <w:rFonts w:ascii="Times New Roman" w:hAnsi="Times New Roman"/>
          <w:spacing w:val="-1"/>
          <w:sz w:val="28"/>
        </w:rPr>
        <w:t xml:space="preserve"> </w:t>
      </w:r>
      <w:r>
        <w:rPr>
          <w:rFonts w:ascii="Times New Roman" w:hAnsi="Times New Roman"/>
          <w:sz w:val="28"/>
        </w:rPr>
        <w:t>гражданина.</w:t>
      </w:r>
    </w:p>
    <w:p w14:paraId="0F2D0000">
      <w:pPr>
        <w:pStyle w:val="Style_31"/>
        <w:spacing w:line="360" w:lineRule="auto"/>
        <w:ind w:right="148"/>
        <w:jc w:val="both"/>
        <w:rPr>
          <w:rFonts w:ascii="Times New Roman" w:hAnsi="Times New Roman"/>
          <w:sz w:val="28"/>
        </w:rPr>
      </w:pPr>
      <w:r>
        <w:rPr>
          <w:rFonts w:ascii="Times New Roman" w:hAnsi="Times New Roman"/>
          <w:i w:val="1"/>
          <w:sz w:val="28"/>
        </w:rPr>
        <w:t>Изобразительное</w:t>
      </w:r>
      <w:r>
        <w:rPr>
          <w:rFonts w:ascii="Times New Roman" w:hAnsi="Times New Roman"/>
          <w:i w:val="1"/>
          <w:spacing w:val="1"/>
          <w:sz w:val="28"/>
        </w:rPr>
        <w:t xml:space="preserve"> </w:t>
      </w:r>
      <w:r>
        <w:rPr>
          <w:rFonts w:ascii="Times New Roman" w:hAnsi="Times New Roman"/>
          <w:i w:val="1"/>
          <w:sz w:val="28"/>
        </w:rPr>
        <w:t>искусство:</w:t>
      </w:r>
      <w:r>
        <w:rPr>
          <w:rFonts w:ascii="Times New Roman" w:hAnsi="Times New Roman"/>
          <w:i w:val="1"/>
          <w:spacing w:val="1"/>
          <w:sz w:val="28"/>
        </w:rPr>
        <w:t xml:space="preserve"> </w:t>
      </w:r>
      <w:r>
        <w:rPr>
          <w:rFonts w:ascii="Times New Roman" w:hAnsi="Times New Roman"/>
          <w:sz w:val="28"/>
        </w:rPr>
        <w:t>выполнение</w:t>
      </w:r>
      <w:r>
        <w:rPr>
          <w:rFonts w:ascii="Times New Roman" w:hAnsi="Times New Roman"/>
          <w:spacing w:val="1"/>
          <w:sz w:val="28"/>
        </w:rPr>
        <w:t xml:space="preserve"> </w:t>
      </w:r>
      <w:r>
        <w:rPr>
          <w:rFonts w:ascii="Times New Roman" w:hAnsi="Times New Roman"/>
          <w:sz w:val="28"/>
        </w:rPr>
        <w:t>творческих</w:t>
      </w:r>
      <w:r>
        <w:rPr>
          <w:rFonts w:ascii="Times New Roman" w:hAnsi="Times New Roman"/>
          <w:spacing w:val="1"/>
          <w:sz w:val="28"/>
        </w:rPr>
        <w:t xml:space="preserve"> </w:t>
      </w:r>
      <w:r>
        <w:rPr>
          <w:rFonts w:ascii="Times New Roman" w:hAnsi="Times New Roman"/>
          <w:sz w:val="28"/>
        </w:rPr>
        <w:t>работ</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использованием</w:t>
      </w:r>
      <w:r>
        <w:rPr>
          <w:rFonts w:ascii="Times New Roman" w:hAnsi="Times New Roman"/>
          <w:spacing w:val="1"/>
          <w:sz w:val="28"/>
        </w:rPr>
        <w:t xml:space="preserve"> </w:t>
      </w:r>
      <w:r>
        <w:rPr>
          <w:rFonts w:ascii="Times New Roman" w:hAnsi="Times New Roman"/>
          <w:sz w:val="28"/>
        </w:rPr>
        <w:t>различных</w:t>
      </w:r>
      <w:r>
        <w:rPr>
          <w:rFonts w:ascii="Times New Roman" w:hAnsi="Times New Roman"/>
          <w:spacing w:val="1"/>
          <w:sz w:val="28"/>
        </w:rPr>
        <w:t xml:space="preserve"> </w:t>
      </w:r>
      <w:r>
        <w:rPr>
          <w:rFonts w:ascii="Times New Roman" w:hAnsi="Times New Roman"/>
          <w:sz w:val="28"/>
        </w:rPr>
        <w:t>художественных</w:t>
      </w:r>
      <w:r>
        <w:rPr>
          <w:rFonts w:ascii="Times New Roman" w:hAnsi="Times New Roman"/>
          <w:spacing w:val="1"/>
          <w:sz w:val="28"/>
        </w:rPr>
        <w:t xml:space="preserve"> </w:t>
      </w:r>
      <w:r>
        <w:rPr>
          <w:rFonts w:ascii="Times New Roman" w:hAnsi="Times New Roman"/>
          <w:sz w:val="28"/>
        </w:rPr>
        <w:t>материалов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средств</w:t>
      </w:r>
      <w:r>
        <w:rPr>
          <w:rFonts w:ascii="Times New Roman" w:hAnsi="Times New Roman"/>
          <w:spacing w:val="1"/>
          <w:sz w:val="28"/>
        </w:rPr>
        <w:t xml:space="preserve"> </w:t>
      </w:r>
      <w:r>
        <w:rPr>
          <w:rFonts w:ascii="Times New Roman" w:hAnsi="Times New Roman"/>
          <w:sz w:val="28"/>
        </w:rPr>
        <w:t>художественной</w:t>
      </w:r>
      <w:r>
        <w:rPr>
          <w:rFonts w:ascii="Times New Roman" w:hAnsi="Times New Roman"/>
          <w:spacing w:val="1"/>
          <w:sz w:val="28"/>
        </w:rPr>
        <w:t xml:space="preserve"> </w:t>
      </w:r>
      <w:r>
        <w:rPr>
          <w:rFonts w:ascii="Times New Roman" w:hAnsi="Times New Roman"/>
          <w:sz w:val="28"/>
        </w:rPr>
        <w:t>выразительности</w:t>
      </w:r>
      <w:r>
        <w:rPr>
          <w:rFonts w:ascii="Times New Roman" w:hAnsi="Times New Roman"/>
          <w:spacing w:val="1"/>
          <w:sz w:val="28"/>
        </w:rPr>
        <w:t xml:space="preserve"> </w:t>
      </w:r>
      <w:r>
        <w:rPr>
          <w:rFonts w:ascii="Times New Roman" w:hAnsi="Times New Roman"/>
          <w:sz w:val="28"/>
        </w:rPr>
        <w:t>изобразительного</w:t>
      </w:r>
      <w:r>
        <w:rPr>
          <w:rFonts w:ascii="Times New Roman" w:hAnsi="Times New Roman"/>
          <w:spacing w:val="1"/>
          <w:sz w:val="28"/>
        </w:rPr>
        <w:t xml:space="preserve"> </w:t>
      </w:r>
      <w:r>
        <w:rPr>
          <w:rFonts w:ascii="Times New Roman" w:hAnsi="Times New Roman"/>
          <w:sz w:val="28"/>
        </w:rPr>
        <w:t>искусства;</w:t>
      </w:r>
      <w:r>
        <w:rPr>
          <w:rFonts w:ascii="Times New Roman" w:hAnsi="Times New Roman"/>
          <w:spacing w:val="1"/>
          <w:sz w:val="28"/>
        </w:rPr>
        <w:t xml:space="preserve"> </w:t>
      </w:r>
      <w:r>
        <w:rPr>
          <w:rFonts w:ascii="Times New Roman" w:hAnsi="Times New Roman"/>
          <w:sz w:val="28"/>
        </w:rPr>
        <w:t>умение</w:t>
      </w:r>
      <w:r>
        <w:rPr>
          <w:rFonts w:ascii="Times New Roman" w:hAnsi="Times New Roman"/>
          <w:spacing w:val="1"/>
          <w:sz w:val="28"/>
        </w:rPr>
        <w:t xml:space="preserve"> </w:t>
      </w:r>
      <w:r>
        <w:rPr>
          <w:rFonts w:ascii="Times New Roman" w:hAnsi="Times New Roman"/>
          <w:sz w:val="28"/>
        </w:rPr>
        <w:t>характеризовать</w:t>
      </w:r>
      <w:r>
        <w:rPr>
          <w:rFonts w:ascii="Times New Roman" w:hAnsi="Times New Roman"/>
          <w:spacing w:val="1"/>
          <w:sz w:val="28"/>
        </w:rPr>
        <w:t xml:space="preserve"> </w:t>
      </w:r>
      <w:r>
        <w:rPr>
          <w:rFonts w:ascii="Times New Roman" w:hAnsi="Times New Roman"/>
          <w:sz w:val="28"/>
        </w:rPr>
        <w:t>виды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жанры</w:t>
      </w:r>
      <w:r>
        <w:rPr>
          <w:rFonts w:ascii="Times New Roman" w:hAnsi="Times New Roman"/>
          <w:spacing w:val="1"/>
          <w:sz w:val="28"/>
        </w:rPr>
        <w:t xml:space="preserve"> </w:t>
      </w:r>
      <w:r>
        <w:rPr>
          <w:rFonts w:ascii="Times New Roman" w:hAnsi="Times New Roman"/>
          <w:sz w:val="28"/>
        </w:rPr>
        <w:t>изобразительного</w:t>
      </w:r>
      <w:r>
        <w:rPr>
          <w:rFonts w:ascii="Times New Roman" w:hAnsi="Times New Roman"/>
          <w:spacing w:val="1"/>
          <w:sz w:val="28"/>
        </w:rPr>
        <w:t xml:space="preserve"> </w:t>
      </w:r>
      <w:r>
        <w:rPr>
          <w:rFonts w:ascii="Times New Roman" w:hAnsi="Times New Roman"/>
          <w:sz w:val="28"/>
        </w:rPr>
        <w:t>искусства;</w:t>
      </w:r>
      <w:r>
        <w:rPr>
          <w:rFonts w:ascii="Times New Roman" w:hAnsi="Times New Roman"/>
          <w:spacing w:val="1"/>
          <w:sz w:val="28"/>
        </w:rPr>
        <w:t xml:space="preserve"> </w:t>
      </w:r>
      <w:r>
        <w:rPr>
          <w:rFonts w:ascii="Times New Roman" w:hAnsi="Times New Roman"/>
          <w:sz w:val="28"/>
        </w:rPr>
        <w:t>умение</w:t>
      </w:r>
      <w:r>
        <w:rPr>
          <w:rFonts w:ascii="Times New Roman" w:hAnsi="Times New Roman"/>
          <w:spacing w:val="-67"/>
          <w:sz w:val="28"/>
        </w:rPr>
        <w:t xml:space="preserve"> </w:t>
      </w:r>
      <w:r>
        <w:rPr>
          <w:rFonts w:ascii="Times New Roman" w:hAnsi="Times New Roman"/>
          <w:sz w:val="28"/>
        </w:rPr>
        <w:t>характеризовать</w:t>
      </w:r>
      <w:r>
        <w:rPr>
          <w:rFonts w:ascii="Times New Roman" w:hAnsi="Times New Roman"/>
          <w:spacing w:val="-6"/>
          <w:sz w:val="28"/>
        </w:rPr>
        <w:t xml:space="preserve"> </w:t>
      </w:r>
      <w:r>
        <w:rPr>
          <w:rFonts w:ascii="Times New Roman" w:hAnsi="Times New Roman"/>
          <w:sz w:val="28"/>
        </w:rPr>
        <w:t>отличительные</w:t>
      </w:r>
      <w:r>
        <w:rPr>
          <w:rFonts w:ascii="Times New Roman" w:hAnsi="Times New Roman"/>
          <w:spacing w:val="-6"/>
          <w:sz w:val="28"/>
        </w:rPr>
        <w:t xml:space="preserve"> </w:t>
      </w:r>
      <w:r>
        <w:rPr>
          <w:rFonts w:ascii="Times New Roman" w:hAnsi="Times New Roman"/>
          <w:sz w:val="28"/>
        </w:rPr>
        <w:t>особенности</w:t>
      </w:r>
      <w:r>
        <w:rPr>
          <w:rFonts w:ascii="Times New Roman" w:hAnsi="Times New Roman"/>
          <w:spacing w:val="-6"/>
          <w:sz w:val="28"/>
        </w:rPr>
        <w:t xml:space="preserve"> </w:t>
      </w:r>
      <w:r>
        <w:rPr>
          <w:rFonts w:ascii="Times New Roman" w:hAnsi="Times New Roman"/>
          <w:sz w:val="28"/>
        </w:rPr>
        <w:t>художественных</w:t>
      </w:r>
      <w:r>
        <w:rPr>
          <w:rFonts w:ascii="Times New Roman" w:hAnsi="Times New Roman"/>
          <w:spacing w:val="-6"/>
          <w:sz w:val="28"/>
        </w:rPr>
        <w:t xml:space="preserve"> </w:t>
      </w:r>
      <w:r>
        <w:rPr>
          <w:rFonts w:ascii="Times New Roman" w:hAnsi="Times New Roman"/>
          <w:sz w:val="28"/>
        </w:rPr>
        <w:t>промыслов</w:t>
      </w:r>
      <w:r>
        <w:rPr>
          <w:rFonts w:ascii="Times New Roman" w:hAnsi="Times New Roman"/>
          <w:spacing w:val="-3"/>
          <w:sz w:val="28"/>
        </w:rPr>
        <w:t xml:space="preserve"> </w:t>
      </w:r>
      <w:r>
        <w:rPr>
          <w:rFonts w:ascii="Times New Roman" w:hAnsi="Times New Roman"/>
          <w:sz w:val="28"/>
        </w:rPr>
        <w:t>России.</w:t>
      </w:r>
    </w:p>
    <w:p w14:paraId="102D0000">
      <w:pPr>
        <w:pStyle w:val="Style_31"/>
        <w:spacing w:before="1"/>
        <w:ind w:firstLine="0" w:left="843"/>
        <w:jc w:val="both"/>
        <w:rPr>
          <w:rFonts w:ascii="Times New Roman" w:hAnsi="Times New Roman"/>
          <w:sz w:val="28"/>
        </w:rPr>
      </w:pPr>
      <w:r>
        <w:rPr>
          <w:rFonts w:ascii="Times New Roman" w:hAnsi="Times New Roman"/>
          <w:i w:val="1"/>
          <w:sz w:val="28"/>
        </w:rPr>
        <w:t>Музыка:</w:t>
      </w:r>
      <w:r>
        <w:rPr>
          <w:rFonts w:ascii="Times New Roman" w:hAnsi="Times New Roman"/>
          <w:i w:val="1"/>
          <w:spacing w:val="-5"/>
          <w:sz w:val="28"/>
        </w:rPr>
        <w:t xml:space="preserve"> </w:t>
      </w:r>
      <w:r>
        <w:rPr>
          <w:rFonts w:ascii="Times New Roman" w:hAnsi="Times New Roman"/>
          <w:sz w:val="28"/>
        </w:rPr>
        <w:t>знание</w:t>
      </w:r>
      <w:r>
        <w:rPr>
          <w:rFonts w:ascii="Times New Roman" w:hAnsi="Times New Roman"/>
          <w:spacing w:val="-5"/>
          <w:sz w:val="28"/>
        </w:rPr>
        <w:t xml:space="preserve"> </w:t>
      </w:r>
      <w:r>
        <w:rPr>
          <w:rFonts w:ascii="Times New Roman" w:hAnsi="Times New Roman"/>
          <w:sz w:val="28"/>
        </w:rPr>
        <w:t>основных</w:t>
      </w:r>
      <w:r>
        <w:rPr>
          <w:rFonts w:ascii="Times New Roman" w:hAnsi="Times New Roman"/>
          <w:spacing w:val="-4"/>
          <w:sz w:val="28"/>
        </w:rPr>
        <w:t xml:space="preserve"> </w:t>
      </w:r>
      <w:r>
        <w:rPr>
          <w:rFonts w:ascii="Times New Roman" w:hAnsi="Times New Roman"/>
          <w:sz w:val="28"/>
        </w:rPr>
        <w:t>жанров</w:t>
      </w:r>
      <w:r>
        <w:rPr>
          <w:rFonts w:ascii="Times New Roman" w:hAnsi="Times New Roman"/>
          <w:spacing w:val="-5"/>
          <w:sz w:val="28"/>
        </w:rPr>
        <w:t xml:space="preserve"> </w:t>
      </w:r>
      <w:r>
        <w:rPr>
          <w:rFonts w:ascii="Times New Roman" w:hAnsi="Times New Roman"/>
          <w:sz w:val="28"/>
        </w:rPr>
        <w:t>народной</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профессиональной</w:t>
      </w:r>
      <w:r>
        <w:rPr>
          <w:rFonts w:ascii="Times New Roman" w:hAnsi="Times New Roman"/>
          <w:spacing w:val="-3"/>
          <w:sz w:val="28"/>
        </w:rPr>
        <w:t xml:space="preserve"> </w:t>
      </w:r>
      <w:r>
        <w:rPr>
          <w:rFonts w:ascii="Times New Roman" w:hAnsi="Times New Roman"/>
          <w:sz w:val="28"/>
        </w:rPr>
        <w:t>музыки.</w:t>
      </w:r>
    </w:p>
    <w:p w14:paraId="112D0000">
      <w:pPr>
        <w:ind/>
        <w:jc w:val="both"/>
        <w:rPr>
          <w:rFonts w:ascii="Times New Roman" w:hAnsi="Times New Roman"/>
          <w:sz w:val="28"/>
        </w:rPr>
      </w:pPr>
    </w:p>
    <w:p w14:paraId="122D0000">
      <w:pPr>
        <w:pStyle w:val="Style_31"/>
        <w:spacing w:before="72" w:line="360" w:lineRule="auto"/>
        <w:ind w:right="149"/>
        <w:jc w:val="both"/>
        <w:rPr>
          <w:rFonts w:ascii="Times New Roman" w:hAnsi="Times New Roman"/>
          <w:sz w:val="28"/>
        </w:rPr>
      </w:pPr>
      <w:r>
        <w:rPr>
          <w:rFonts w:ascii="Times New Roman" w:hAnsi="Times New Roman"/>
          <w:i w:val="1"/>
          <w:sz w:val="28"/>
        </w:rPr>
        <w:t>Технология:</w:t>
      </w:r>
      <w:r>
        <w:rPr>
          <w:rFonts w:ascii="Times New Roman" w:hAnsi="Times New Roman"/>
          <w:i w:val="1"/>
          <w:spacing w:val="1"/>
          <w:sz w:val="28"/>
        </w:rPr>
        <w:t xml:space="preserve"> </w:t>
      </w:r>
      <w:r>
        <w:rPr>
          <w:rFonts w:ascii="Times New Roman" w:hAnsi="Times New Roman"/>
          <w:sz w:val="28"/>
        </w:rPr>
        <w:t>сформированность</w:t>
      </w:r>
      <w:r>
        <w:rPr>
          <w:rFonts w:ascii="Times New Roman" w:hAnsi="Times New Roman"/>
          <w:spacing w:val="1"/>
          <w:sz w:val="28"/>
        </w:rPr>
        <w:t xml:space="preserve"> </w:t>
      </w:r>
      <w:r>
        <w:rPr>
          <w:rFonts w:ascii="Times New Roman" w:hAnsi="Times New Roman"/>
          <w:sz w:val="28"/>
        </w:rPr>
        <w:t>общих</w:t>
      </w:r>
      <w:r>
        <w:rPr>
          <w:rFonts w:ascii="Times New Roman" w:hAnsi="Times New Roman"/>
          <w:spacing w:val="1"/>
          <w:sz w:val="28"/>
        </w:rPr>
        <w:t xml:space="preserve"> </w:t>
      </w:r>
      <w:r>
        <w:rPr>
          <w:rFonts w:ascii="Times New Roman" w:hAnsi="Times New Roman"/>
          <w:sz w:val="28"/>
        </w:rPr>
        <w:t>представлений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мире</w:t>
      </w:r>
      <w:r>
        <w:rPr>
          <w:rFonts w:ascii="Times New Roman" w:hAnsi="Times New Roman"/>
          <w:spacing w:val="1"/>
          <w:sz w:val="28"/>
        </w:rPr>
        <w:t xml:space="preserve"> </w:t>
      </w:r>
      <w:r>
        <w:rPr>
          <w:rFonts w:ascii="Times New Roman" w:hAnsi="Times New Roman"/>
          <w:sz w:val="28"/>
        </w:rPr>
        <w:t>профессий,</w:t>
      </w:r>
      <w:r>
        <w:rPr>
          <w:rFonts w:ascii="Times New Roman" w:hAnsi="Times New Roman"/>
          <w:spacing w:val="-67"/>
          <w:sz w:val="28"/>
        </w:rPr>
        <w:t xml:space="preserve"> </w:t>
      </w:r>
      <w:r>
        <w:rPr>
          <w:rFonts w:ascii="Times New Roman" w:hAnsi="Times New Roman"/>
          <w:sz w:val="28"/>
        </w:rPr>
        <w:t>значении</w:t>
      </w:r>
      <w:r>
        <w:rPr>
          <w:rFonts w:ascii="Times New Roman" w:hAnsi="Times New Roman"/>
          <w:spacing w:val="1"/>
          <w:sz w:val="28"/>
        </w:rPr>
        <w:t xml:space="preserve"> </w:t>
      </w:r>
      <w:r>
        <w:rPr>
          <w:rFonts w:ascii="Times New Roman" w:hAnsi="Times New Roman"/>
          <w:sz w:val="28"/>
        </w:rPr>
        <w:t>труда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жизни</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общества,</w:t>
      </w:r>
      <w:r>
        <w:rPr>
          <w:rFonts w:ascii="Times New Roman" w:hAnsi="Times New Roman"/>
          <w:spacing w:val="1"/>
          <w:sz w:val="28"/>
        </w:rPr>
        <w:t xml:space="preserve"> </w:t>
      </w:r>
      <w:r>
        <w:rPr>
          <w:rFonts w:ascii="Times New Roman" w:hAnsi="Times New Roman"/>
          <w:sz w:val="28"/>
        </w:rPr>
        <w:t>многообразии</w:t>
      </w:r>
      <w:r>
        <w:rPr>
          <w:rFonts w:ascii="Times New Roman" w:hAnsi="Times New Roman"/>
          <w:spacing w:val="1"/>
          <w:sz w:val="28"/>
        </w:rPr>
        <w:t xml:space="preserve"> </w:t>
      </w:r>
      <w:r>
        <w:rPr>
          <w:rFonts w:ascii="Times New Roman" w:hAnsi="Times New Roman"/>
          <w:sz w:val="28"/>
        </w:rPr>
        <w:t>предметов</w:t>
      </w:r>
      <w:r>
        <w:rPr>
          <w:rFonts w:ascii="Times New Roman" w:hAnsi="Times New Roman"/>
          <w:spacing w:val="1"/>
          <w:sz w:val="28"/>
        </w:rPr>
        <w:t xml:space="preserve"> </w:t>
      </w:r>
      <w:r>
        <w:rPr>
          <w:rFonts w:ascii="Times New Roman" w:hAnsi="Times New Roman"/>
          <w:sz w:val="28"/>
        </w:rPr>
        <w:t>материальной</w:t>
      </w:r>
      <w:r>
        <w:rPr>
          <w:rFonts w:ascii="Times New Roman" w:hAnsi="Times New Roman"/>
          <w:spacing w:val="-1"/>
          <w:sz w:val="28"/>
        </w:rPr>
        <w:t xml:space="preserve"> </w:t>
      </w:r>
      <w:r>
        <w:rPr>
          <w:rFonts w:ascii="Times New Roman" w:hAnsi="Times New Roman"/>
          <w:sz w:val="28"/>
        </w:rPr>
        <w:t>культуры.</w:t>
      </w:r>
    </w:p>
    <w:p w14:paraId="132D0000">
      <w:pPr>
        <w:pStyle w:val="Style_31"/>
        <w:spacing w:before="1" w:line="360" w:lineRule="auto"/>
        <w:ind w:right="149"/>
        <w:jc w:val="both"/>
        <w:rPr>
          <w:rFonts w:ascii="Times New Roman" w:hAnsi="Times New Roman"/>
          <w:sz w:val="28"/>
        </w:rPr>
      </w:pPr>
      <w:r>
        <w:rPr>
          <w:rFonts w:ascii="Times New Roman" w:hAnsi="Times New Roman"/>
          <w:i w:val="1"/>
          <w:sz w:val="28"/>
        </w:rPr>
        <w:t>Физическая</w:t>
      </w:r>
      <w:r>
        <w:rPr>
          <w:rFonts w:ascii="Times New Roman" w:hAnsi="Times New Roman"/>
          <w:i w:val="1"/>
          <w:spacing w:val="1"/>
          <w:sz w:val="28"/>
        </w:rPr>
        <w:t xml:space="preserve"> </w:t>
      </w:r>
      <w:r>
        <w:rPr>
          <w:rFonts w:ascii="Times New Roman" w:hAnsi="Times New Roman"/>
          <w:i w:val="1"/>
          <w:sz w:val="28"/>
        </w:rPr>
        <w:t>культура:</w:t>
      </w:r>
      <w:r>
        <w:rPr>
          <w:rFonts w:ascii="Times New Roman" w:hAnsi="Times New Roman"/>
          <w:i w:val="1"/>
          <w:spacing w:val="1"/>
          <w:sz w:val="28"/>
        </w:rPr>
        <w:t xml:space="preserve"> </w:t>
      </w:r>
      <w:r>
        <w:rPr>
          <w:rFonts w:ascii="Times New Roman" w:hAnsi="Times New Roman"/>
          <w:sz w:val="28"/>
        </w:rPr>
        <w:t>сформированность</w:t>
      </w:r>
      <w:r>
        <w:rPr>
          <w:rFonts w:ascii="Times New Roman" w:hAnsi="Times New Roman"/>
          <w:spacing w:val="1"/>
          <w:sz w:val="28"/>
        </w:rPr>
        <w:t xml:space="preserve"> </w:t>
      </w:r>
      <w:r>
        <w:rPr>
          <w:rFonts w:ascii="Times New Roman" w:hAnsi="Times New Roman"/>
          <w:sz w:val="28"/>
        </w:rPr>
        <w:t>общих</w:t>
      </w:r>
      <w:r>
        <w:rPr>
          <w:rFonts w:ascii="Times New Roman" w:hAnsi="Times New Roman"/>
          <w:spacing w:val="1"/>
          <w:sz w:val="28"/>
        </w:rPr>
        <w:t xml:space="preserve"> </w:t>
      </w:r>
      <w:r>
        <w:rPr>
          <w:rFonts w:ascii="Times New Roman" w:hAnsi="Times New Roman"/>
          <w:sz w:val="28"/>
        </w:rPr>
        <w:t>представлений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физической</w:t>
      </w:r>
      <w:r>
        <w:rPr>
          <w:rFonts w:ascii="Times New Roman" w:hAnsi="Times New Roman"/>
          <w:spacing w:val="1"/>
          <w:sz w:val="28"/>
        </w:rPr>
        <w:t xml:space="preserve"> </w:t>
      </w:r>
      <w:r>
        <w:rPr>
          <w:rFonts w:ascii="Times New Roman" w:hAnsi="Times New Roman"/>
          <w:sz w:val="28"/>
        </w:rPr>
        <w:t>культуре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спорте,</w:t>
      </w:r>
      <w:r>
        <w:rPr>
          <w:rFonts w:ascii="Times New Roman" w:hAnsi="Times New Roman"/>
          <w:spacing w:val="1"/>
          <w:sz w:val="28"/>
        </w:rPr>
        <w:t xml:space="preserve"> </w:t>
      </w:r>
      <w:r>
        <w:rPr>
          <w:rFonts w:ascii="Times New Roman" w:hAnsi="Times New Roman"/>
          <w:sz w:val="28"/>
        </w:rPr>
        <w:t>физической</w:t>
      </w:r>
      <w:r>
        <w:rPr>
          <w:rFonts w:ascii="Times New Roman" w:hAnsi="Times New Roman"/>
          <w:spacing w:val="1"/>
          <w:sz w:val="28"/>
        </w:rPr>
        <w:t xml:space="preserve"> </w:t>
      </w:r>
      <w:r>
        <w:rPr>
          <w:rFonts w:ascii="Times New Roman" w:hAnsi="Times New Roman"/>
          <w:sz w:val="28"/>
        </w:rPr>
        <w:t>активности</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физических</w:t>
      </w:r>
      <w:r>
        <w:rPr>
          <w:rFonts w:ascii="Times New Roman" w:hAnsi="Times New Roman"/>
          <w:spacing w:val="1"/>
          <w:sz w:val="28"/>
        </w:rPr>
        <w:t xml:space="preserve"> </w:t>
      </w:r>
      <w:r>
        <w:rPr>
          <w:rFonts w:ascii="Times New Roman" w:hAnsi="Times New Roman"/>
          <w:sz w:val="28"/>
        </w:rPr>
        <w:t>качествах,</w:t>
      </w:r>
      <w:r>
        <w:rPr>
          <w:rFonts w:ascii="Times New Roman" w:hAnsi="Times New Roman"/>
          <w:spacing w:val="1"/>
          <w:sz w:val="28"/>
        </w:rPr>
        <w:t xml:space="preserve"> </w:t>
      </w:r>
      <w:r>
        <w:rPr>
          <w:rFonts w:ascii="Times New Roman" w:hAnsi="Times New Roman"/>
          <w:sz w:val="28"/>
        </w:rPr>
        <w:t>жизненно</w:t>
      </w:r>
      <w:r>
        <w:rPr>
          <w:rFonts w:ascii="Times New Roman" w:hAnsi="Times New Roman"/>
          <w:spacing w:val="1"/>
          <w:sz w:val="28"/>
        </w:rPr>
        <w:t xml:space="preserve"> </w:t>
      </w:r>
      <w:r>
        <w:rPr>
          <w:rFonts w:ascii="Times New Roman" w:hAnsi="Times New Roman"/>
          <w:sz w:val="28"/>
        </w:rPr>
        <w:t>важных</w:t>
      </w:r>
      <w:r>
        <w:rPr>
          <w:rFonts w:ascii="Times New Roman" w:hAnsi="Times New Roman"/>
          <w:spacing w:val="1"/>
          <w:sz w:val="28"/>
        </w:rPr>
        <w:t xml:space="preserve"> </w:t>
      </w:r>
      <w:r>
        <w:rPr>
          <w:rFonts w:ascii="Times New Roman" w:hAnsi="Times New Roman"/>
          <w:sz w:val="28"/>
        </w:rPr>
        <w:t>прикладных</w:t>
      </w:r>
      <w:r>
        <w:rPr>
          <w:rFonts w:ascii="Times New Roman" w:hAnsi="Times New Roman"/>
          <w:spacing w:val="1"/>
          <w:sz w:val="28"/>
        </w:rPr>
        <w:t xml:space="preserve"> </w:t>
      </w:r>
      <w:r>
        <w:rPr>
          <w:rFonts w:ascii="Times New Roman" w:hAnsi="Times New Roman"/>
          <w:sz w:val="28"/>
        </w:rPr>
        <w:t>умениях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навыках,</w:t>
      </w:r>
      <w:r>
        <w:rPr>
          <w:rFonts w:ascii="Times New Roman" w:hAnsi="Times New Roman"/>
          <w:spacing w:val="1"/>
          <w:sz w:val="28"/>
        </w:rPr>
        <w:t xml:space="preserve"> </w:t>
      </w:r>
      <w:r>
        <w:rPr>
          <w:rFonts w:ascii="Times New Roman" w:hAnsi="Times New Roman"/>
          <w:sz w:val="28"/>
        </w:rPr>
        <w:t>основных</w:t>
      </w:r>
      <w:r>
        <w:rPr>
          <w:rFonts w:ascii="Times New Roman" w:hAnsi="Times New Roman"/>
          <w:spacing w:val="1"/>
          <w:sz w:val="28"/>
        </w:rPr>
        <w:t xml:space="preserve"> </w:t>
      </w:r>
      <w:r>
        <w:rPr>
          <w:rFonts w:ascii="Times New Roman" w:hAnsi="Times New Roman"/>
          <w:sz w:val="28"/>
        </w:rPr>
        <w:t>физических упражнениях; умение взаимодействовать со сверстниками в игровых</w:t>
      </w:r>
      <w:r>
        <w:rPr>
          <w:rFonts w:ascii="Times New Roman" w:hAnsi="Times New Roman"/>
          <w:spacing w:val="1"/>
          <w:sz w:val="28"/>
        </w:rPr>
        <w:t xml:space="preserve"> </w:t>
      </w:r>
      <w:r>
        <w:rPr>
          <w:rFonts w:ascii="Times New Roman" w:hAnsi="Times New Roman"/>
          <w:sz w:val="28"/>
        </w:rPr>
        <w:t>заданиях и</w:t>
      </w:r>
      <w:r>
        <w:rPr>
          <w:rFonts w:ascii="Times New Roman" w:hAnsi="Times New Roman"/>
          <w:spacing w:val="-2"/>
          <w:sz w:val="28"/>
        </w:rPr>
        <w:t xml:space="preserve"> </w:t>
      </w:r>
      <w:r>
        <w:rPr>
          <w:rFonts w:ascii="Times New Roman" w:hAnsi="Times New Roman"/>
          <w:sz w:val="28"/>
        </w:rPr>
        <w:t>игровой</w:t>
      </w:r>
      <w:r>
        <w:rPr>
          <w:rFonts w:ascii="Times New Roman" w:hAnsi="Times New Roman"/>
          <w:spacing w:val="-2"/>
          <w:sz w:val="28"/>
        </w:rPr>
        <w:t xml:space="preserve"> </w:t>
      </w:r>
      <w:r>
        <w:rPr>
          <w:rFonts w:ascii="Times New Roman" w:hAnsi="Times New Roman"/>
          <w:sz w:val="28"/>
        </w:rPr>
        <w:t>деятельности,</w:t>
      </w:r>
      <w:r>
        <w:rPr>
          <w:rFonts w:ascii="Times New Roman" w:hAnsi="Times New Roman"/>
          <w:spacing w:val="-2"/>
          <w:sz w:val="28"/>
        </w:rPr>
        <w:t xml:space="preserve"> </w:t>
      </w:r>
      <w:r>
        <w:rPr>
          <w:rFonts w:ascii="Times New Roman" w:hAnsi="Times New Roman"/>
          <w:sz w:val="28"/>
        </w:rPr>
        <w:t>соблюдая</w:t>
      </w:r>
      <w:r>
        <w:rPr>
          <w:rFonts w:ascii="Times New Roman" w:hAnsi="Times New Roman"/>
          <w:spacing w:val="-2"/>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честной</w:t>
      </w:r>
      <w:r>
        <w:rPr>
          <w:rFonts w:ascii="Times New Roman" w:hAnsi="Times New Roman"/>
          <w:spacing w:val="-1"/>
          <w:sz w:val="28"/>
        </w:rPr>
        <w:t xml:space="preserve"> </w:t>
      </w:r>
      <w:r>
        <w:rPr>
          <w:rFonts w:ascii="Times New Roman" w:hAnsi="Times New Roman"/>
          <w:sz w:val="28"/>
        </w:rPr>
        <w:t>игры</w:t>
      </w:r>
    </w:p>
    <w:p w14:paraId="142D0000">
      <w:pPr>
        <w:pStyle w:val="Style_31"/>
        <w:spacing w:line="360" w:lineRule="auto"/>
        <w:ind w:right="149"/>
        <w:jc w:val="both"/>
        <w:rPr>
          <w:rFonts w:ascii="Times New Roman" w:hAnsi="Times New Roman"/>
          <w:sz w:val="28"/>
        </w:rPr>
      </w:pPr>
      <w:r>
        <w:rPr>
          <w:rFonts w:ascii="Times New Roman" w:hAnsi="Times New Roman"/>
          <w:sz w:val="28"/>
        </w:rPr>
        <w:t>Многие темы «Разговоров о важном» выходят за рамки программ учебных</w:t>
      </w:r>
      <w:r>
        <w:rPr>
          <w:rFonts w:ascii="Times New Roman" w:hAnsi="Times New Roman"/>
          <w:spacing w:val="1"/>
          <w:sz w:val="28"/>
        </w:rPr>
        <w:t xml:space="preserve"> </w:t>
      </w:r>
      <w:r>
        <w:rPr>
          <w:rFonts w:ascii="Times New Roman" w:hAnsi="Times New Roman"/>
          <w:sz w:val="28"/>
        </w:rPr>
        <w:t>предметов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способствуют</w:t>
      </w:r>
      <w:r>
        <w:rPr>
          <w:rFonts w:ascii="Times New Roman" w:hAnsi="Times New Roman"/>
          <w:spacing w:val="1"/>
          <w:sz w:val="28"/>
        </w:rPr>
        <w:t xml:space="preserve"> </w:t>
      </w:r>
      <w:r>
        <w:rPr>
          <w:rFonts w:ascii="Times New Roman" w:hAnsi="Times New Roman"/>
          <w:sz w:val="28"/>
        </w:rPr>
        <w:t>развитию</w:t>
      </w:r>
      <w:r>
        <w:rPr>
          <w:rFonts w:ascii="Times New Roman" w:hAnsi="Times New Roman"/>
          <w:spacing w:val="1"/>
          <w:sz w:val="28"/>
        </w:rPr>
        <w:t xml:space="preserve"> </w:t>
      </w:r>
      <w:r>
        <w:rPr>
          <w:rFonts w:ascii="Times New Roman" w:hAnsi="Times New Roman"/>
          <w:sz w:val="28"/>
        </w:rPr>
        <w:t>кругозора</w:t>
      </w:r>
      <w:r>
        <w:rPr>
          <w:rFonts w:ascii="Times New Roman" w:hAnsi="Times New Roman"/>
          <w:spacing w:val="1"/>
          <w:sz w:val="28"/>
        </w:rPr>
        <w:t xml:space="preserve"> </w:t>
      </w:r>
      <w:r>
        <w:rPr>
          <w:rFonts w:ascii="Times New Roman" w:hAnsi="Times New Roman"/>
          <w:sz w:val="28"/>
        </w:rPr>
        <w:t>младшего</w:t>
      </w:r>
      <w:r>
        <w:rPr>
          <w:rFonts w:ascii="Times New Roman" w:hAnsi="Times New Roman"/>
          <w:spacing w:val="1"/>
          <w:sz w:val="28"/>
        </w:rPr>
        <w:t xml:space="preserve"> </w:t>
      </w:r>
      <w:r>
        <w:rPr>
          <w:rFonts w:ascii="Times New Roman" w:hAnsi="Times New Roman"/>
          <w:sz w:val="28"/>
        </w:rPr>
        <w:t>школьника,</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возрастной эрудиции и общей культуры. Эта функция внеурочной деятельности</w:t>
      </w:r>
      <w:r>
        <w:rPr>
          <w:rFonts w:ascii="Times New Roman" w:hAnsi="Times New Roman"/>
          <w:spacing w:val="1"/>
          <w:sz w:val="28"/>
        </w:rPr>
        <w:t xml:space="preserve"> </w:t>
      </w:r>
      <w:r>
        <w:rPr>
          <w:rFonts w:ascii="Times New Roman" w:hAnsi="Times New Roman"/>
          <w:sz w:val="28"/>
        </w:rPr>
        <w:t>особенно</w:t>
      </w:r>
      <w:r>
        <w:rPr>
          <w:rFonts w:ascii="Times New Roman" w:hAnsi="Times New Roman"/>
          <w:spacing w:val="-6"/>
          <w:sz w:val="28"/>
        </w:rPr>
        <w:t xml:space="preserve"> </w:t>
      </w:r>
      <w:r>
        <w:rPr>
          <w:rFonts w:ascii="Times New Roman" w:hAnsi="Times New Roman"/>
          <w:sz w:val="28"/>
        </w:rPr>
        <w:t>важна</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является</w:t>
      </w:r>
      <w:r>
        <w:rPr>
          <w:rFonts w:ascii="Times New Roman" w:hAnsi="Times New Roman"/>
          <w:spacing w:val="-6"/>
          <w:sz w:val="28"/>
        </w:rPr>
        <w:t xml:space="preserve"> </w:t>
      </w:r>
      <w:r>
        <w:rPr>
          <w:rFonts w:ascii="Times New Roman" w:hAnsi="Times New Roman"/>
          <w:sz w:val="28"/>
        </w:rPr>
        <w:t>после</w:t>
      </w:r>
      <w:r>
        <w:rPr>
          <w:rFonts w:ascii="Times New Roman" w:hAnsi="Times New Roman"/>
          <w:spacing w:val="-6"/>
          <w:sz w:val="28"/>
        </w:rPr>
        <w:t xml:space="preserve"> </w:t>
      </w:r>
      <w:r>
        <w:rPr>
          <w:rFonts w:ascii="Times New Roman" w:hAnsi="Times New Roman"/>
          <w:sz w:val="28"/>
        </w:rPr>
        <w:t>решения</w:t>
      </w:r>
      <w:r>
        <w:rPr>
          <w:rFonts w:ascii="Times New Roman" w:hAnsi="Times New Roman"/>
          <w:spacing w:val="-6"/>
          <w:sz w:val="28"/>
        </w:rPr>
        <w:t xml:space="preserve"> </w:t>
      </w:r>
      <w:r>
        <w:rPr>
          <w:rFonts w:ascii="Times New Roman" w:hAnsi="Times New Roman"/>
          <w:sz w:val="28"/>
        </w:rPr>
        <w:t>воспитательных</w:t>
      </w:r>
      <w:r>
        <w:rPr>
          <w:rFonts w:ascii="Times New Roman" w:hAnsi="Times New Roman"/>
          <w:spacing w:val="-6"/>
          <w:sz w:val="28"/>
        </w:rPr>
        <w:t xml:space="preserve"> </w:t>
      </w:r>
      <w:r>
        <w:rPr>
          <w:rFonts w:ascii="Times New Roman" w:hAnsi="Times New Roman"/>
          <w:sz w:val="28"/>
        </w:rPr>
        <w:t>задач</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5"/>
          <w:sz w:val="28"/>
        </w:rPr>
        <w:t xml:space="preserve"> </w:t>
      </w:r>
      <w:r>
        <w:rPr>
          <w:rFonts w:ascii="Times New Roman" w:hAnsi="Times New Roman"/>
          <w:sz w:val="28"/>
        </w:rPr>
        <w:t>существенной</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68"/>
          <w:sz w:val="28"/>
        </w:rPr>
        <w:t xml:space="preserve"> </w:t>
      </w:r>
      <w:r>
        <w:rPr>
          <w:rFonts w:ascii="Times New Roman" w:hAnsi="Times New Roman"/>
          <w:sz w:val="28"/>
        </w:rPr>
        <w:t>приоритетной.</w:t>
      </w:r>
    </w:p>
    <w:p w14:paraId="152D0000">
      <w:pPr>
        <w:spacing w:after="150"/>
        <w:ind/>
        <w:jc w:val="both"/>
        <w:rPr>
          <w:rFonts w:ascii="Times New Roman" w:hAnsi="Times New Roman"/>
          <w:b w:val="1"/>
          <w:color w:val="FF0000"/>
          <w:sz w:val="28"/>
        </w:rPr>
      </w:pPr>
    </w:p>
    <w:p w14:paraId="162D0000">
      <w:pPr>
        <w:spacing w:after="150"/>
        <w:ind/>
        <w:jc w:val="both"/>
        <w:rPr>
          <w:rFonts w:ascii="Times New Roman" w:hAnsi="Times New Roman"/>
          <w:b w:val="1"/>
          <w:color w:val="000000"/>
          <w:sz w:val="28"/>
        </w:rPr>
      </w:pPr>
      <w:r>
        <w:rPr>
          <w:rFonts w:ascii="Times New Roman" w:hAnsi="Times New Roman"/>
          <w:b w:val="1"/>
          <w:color w:val="000000"/>
          <w:sz w:val="28"/>
        </w:rPr>
        <w:t xml:space="preserve">Рабочая программа по </w:t>
      </w:r>
      <w:r>
        <w:rPr>
          <w:rFonts w:ascii="Times New Roman" w:hAnsi="Times New Roman"/>
          <w:b w:val="1"/>
          <w:color w:val="000000"/>
          <w:sz w:val="28"/>
        </w:rPr>
        <w:t>внеурочной деятельности «История и культура марийского народа»</w:t>
      </w:r>
    </w:p>
    <w:p w14:paraId="172D0000">
      <w:pPr>
        <w:pStyle w:val="Style_34"/>
        <w:ind/>
        <w:jc w:val="both"/>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422910</wp:posOffset>
                </wp:positionH>
                <wp:positionV relativeFrom="paragraph">
                  <wp:posOffset>288290</wp:posOffset>
                </wp:positionV>
                <wp:extent cx="6707505" cy="7620"/>
                <wp:wrapTopAndBottom/>
                <wp:docPr hidden="false" id="48" name="Picture 48"/>
                <a:graphic>
                  <a:graphicData uri="http://schemas.microsoft.com/office/word/2010/wordprocessingShape">
                    <wps:wsp>
                      <wps:cNvSpPr txBox="false"/>
                      <wps:spPr>
                        <a:xfrm flipH="false" flipV="false" rot="0">
                          <a:off x="0" y="0"/>
                          <a:ext cx="6707505" cy="7620"/>
                        </a:xfrm>
                        <a:prstGeom prst="rect">
                          <a:avLst/>
                        </a:prstGeom>
                        <a:solidFill>
                          <a:srgbClr val="000000"/>
                        </a:solidFill>
                        <a:ln>
                          <a:noFill/>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t>ПОЯСНИТЕЛЬНАЯ</w:t>
      </w:r>
      <w:r>
        <w:rPr>
          <w:rFonts w:ascii="Times New Roman" w:hAnsi="Times New Roman"/>
          <w:spacing w:val="-9"/>
          <w:sz w:val="28"/>
        </w:rPr>
        <w:t xml:space="preserve"> </w:t>
      </w:r>
      <w:r>
        <w:rPr>
          <w:rFonts w:ascii="Times New Roman" w:hAnsi="Times New Roman"/>
          <w:sz w:val="28"/>
        </w:rPr>
        <w:t>ЗАПИСКА</w:t>
      </w:r>
    </w:p>
    <w:p w14:paraId="182D0000">
      <w:pPr>
        <w:pStyle w:val="Style_34"/>
        <w:ind/>
        <w:jc w:val="both"/>
        <w:rPr>
          <w:rFonts w:ascii="Times New Roman" w:hAnsi="Times New Roman"/>
          <w:sz w:val="28"/>
        </w:rPr>
      </w:pPr>
      <w:r>
        <w:rPr>
          <w:rFonts w:ascii="Times New Roman" w:hAnsi="Times New Roman"/>
          <w:sz w:val="28"/>
        </w:rPr>
        <w:t xml:space="preserve">    Рабочая программа предмета «История и культура народов Марий Эл» для основной школы (5-9 классов) составлена на основе «Истории и культуры народов Марий Эл: примерная общеобразовательная программа для 1-11 классов /сост. Л. Е. Майкова, Г. И. Соловьева - Йошкар-Ола: Марийское книжное издательство, 2009». Данная программа определяет содержание учебного предмета «История и культура народов Марий Эл», рекомендуемого для изучения в вариативной части учебного плана, формируемой участниками образовательного процесса. Примерная программа разработана с учетом действующего Базисного учебного плана Республики Марий Эл. Она учитывает региональные особенности содержания образования и индивидуальные потребности обучающихся в области истории, этнографии, этнопедагогики, культуры и искусства народов Марий Эл. В процессе изучения учебного предмета обращается внимание на формирование основ гражданской идентичности, на развитие духовно-нравственной личности, на ее социализацию. Основной целью программы является приобщение обучающихся к духовному богатству народа.   Место предмета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Курс «История и культура марийского народа» должен способствовать повышению уровня национального общественного самосознания и культуры межнациональных отношений, приобщению учащихся к культуре народов РМЭ, их национальным и культурным ценностям.</w:t>
      </w:r>
    </w:p>
    <w:p w14:paraId="192D0000">
      <w:pPr>
        <w:pStyle w:val="Style_34"/>
        <w:ind/>
        <w:jc w:val="both"/>
        <w:rPr>
          <w:rFonts w:ascii="Times New Roman" w:hAnsi="Times New Roman"/>
          <w:sz w:val="28"/>
        </w:rPr>
      </w:pPr>
      <w:r>
        <w:rPr>
          <w:rFonts w:ascii="Times New Roman" w:hAnsi="Times New Roman"/>
          <w:sz w:val="28"/>
        </w:rPr>
        <w:t xml:space="preserve">                   </w:t>
      </w:r>
    </w:p>
    <w:p w14:paraId="1A2D0000">
      <w:pPr>
        <w:pStyle w:val="Style_34"/>
        <w:ind/>
        <w:jc w:val="both"/>
        <w:rPr>
          <w:rFonts w:ascii="Times New Roman" w:hAnsi="Times New Roman"/>
          <w:sz w:val="28"/>
        </w:rPr>
      </w:pPr>
      <w:r>
        <w:rPr>
          <w:rFonts w:ascii="Times New Roman" w:hAnsi="Times New Roman"/>
          <w:sz w:val="28"/>
        </w:rPr>
        <w:t xml:space="preserve">                  Рабочая программа внеурочной деятельности </w:t>
      </w:r>
      <w:r>
        <w:rPr>
          <w:rFonts w:ascii="Times New Roman" w:hAnsi="Times New Roman"/>
          <w:sz w:val="28"/>
        </w:rPr>
        <w:t>«История и культура марийского народа» </w:t>
      </w:r>
      <w:r>
        <w:rPr>
          <w:rFonts w:ascii="Times New Roman" w:hAnsi="Times New Roman"/>
          <w:sz w:val="28"/>
        </w:rPr>
        <w:t>разработана на основе следующих нормативно-правовых документов:</w:t>
      </w:r>
    </w:p>
    <w:p w14:paraId="1B2D0000">
      <w:pPr>
        <w:pStyle w:val="Style_34"/>
        <w:ind/>
        <w:jc w:val="both"/>
        <w:rPr>
          <w:rFonts w:ascii="Times New Roman" w:hAnsi="Times New Roman"/>
          <w:sz w:val="28"/>
        </w:rPr>
      </w:pPr>
      <w:r>
        <w:rPr>
          <w:rFonts w:ascii="Times New Roman" w:hAnsi="Times New Roman"/>
          <w:sz w:val="28"/>
        </w:rPr>
        <w:t xml:space="preserve">- Федерального закона от 29.12.2012г. № 273 – ФЗ «Об образовании в Российской </w:t>
      </w:r>
      <w:r>
        <w:rPr>
          <w:rFonts w:ascii="Times New Roman" w:hAnsi="Times New Roman"/>
          <w:sz w:val="28"/>
        </w:rPr>
        <w:t>Федерации»;</w:t>
      </w:r>
    </w:p>
    <w:p w14:paraId="1C2D0000">
      <w:pPr>
        <w:pStyle w:val="Style_34"/>
        <w:ind/>
        <w:jc w:val="both"/>
        <w:rPr>
          <w:rFonts w:ascii="Times New Roman" w:hAnsi="Times New Roman"/>
          <w:sz w:val="28"/>
        </w:rPr>
      </w:pPr>
      <w:r>
        <w:rPr>
          <w:rFonts w:ascii="Times New Roman" w:hAnsi="Times New Roman"/>
          <w:sz w:val="28"/>
        </w:rPr>
        <w:t>- Требований Федерального Государственного образовательного стандарта основного общего образования, утверждённого приказом Министерства образования РФ № 1897 от 17.12.2010г.;</w:t>
      </w:r>
    </w:p>
    <w:p w14:paraId="1D2D0000">
      <w:pPr>
        <w:pStyle w:val="Style_34"/>
        <w:ind/>
        <w:jc w:val="both"/>
        <w:rPr>
          <w:rFonts w:ascii="Times New Roman" w:hAnsi="Times New Roman"/>
          <w:sz w:val="28"/>
        </w:rPr>
      </w:pPr>
      <w:r>
        <w:rPr>
          <w:rFonts w:ascii="Times New Roman" w:hAnsi="Times New Roman"/>
          <w:sz w:val="28"/>
        </w:rPr>
        <w:t>- Годового учебного календарного графика МКОУ АГО «Марикаршинская основная  общеобразовательная школа» на 2023 – 2024 учебный год.</w:t>
      </w:r>
    </w:p>
    <w:p w14:paraId="1E2D0000">
      <w:pPr>
        <w:pStyle w:val="Style_34"/>
        <w:ind/>
        <w:jc w:val="both"/>
        <w:rPr>
          <w:rFonts w:ascii="Times New Roman" w:hAnsi="Times New Roman"/>
          <w:sz w:val="28"/>
        </w:rPr>
      </w:pPr>
      <w:r>
        <w:rPr>
          <w:rFonts w:ascii="Times New Roman" w:hAnsi="Times New Roman"/>
          <w:sz w:val="28"/>
        </w:rPr>
        <w:t>- История и культура народов Марий Эл: Примерная общеобразовательная программа для 1 – 11 классов /Сост. Л.Е. Майкова, Г.И. Соловьева. – Йошкар-Ола: Марийское книжное издательство, 2009. – 60 .</w:t>
      </w:r>
    </w:p>
    <w:p w14:paraId="1F2D0000">
      <w:pPr>
        <w:pStyle w:val="Style_34"/>
        <w:ind/>
        <w:jc w:val="both"/>
        <w:rPr>
          <w:rFonts w:ascii="Times New Roman" w:hAnsi="Times New Roman"/>
          <w:sz w:val="28"/>
        </w:rPr>
      </w:pPr>
    </w:p>
    <w:p w14:paraId="202D0000">
      <w:pPr>
        <w:pStyle w:val="Style_34"/>
        <w:ind/>
        <w:jc w:val="both"/>
        <w:rPr>
          <w:rFonts w:ascii="Times New Roman" w:hAnsi="Times New Roman"/>
          <w:b w:val="1"/>
          <w:sz w:val="28"/>
        </w:rPr>
      </w:pPr>
      <w:r>
        <w:rPr>
          <w:rFonts w:ascii="Times New Roman" w:hAnsi="Times New Roman"/>
          <w:b w:val="1"/>
          <w:sz w:val="28"/>
        </w:rPr>
        <w:t>ОБЩАЯ</w:t>
      </w:r>
      <w:r>
        <w:rPr>
          <w:rFonts w:ascii="Times New Roman" w:hAnsi="Times New Roman"/>
          <w:b w:val="1"/>
          <w:spacing w:val="-9"/>
          <w:sz w:val="28"/>
        </w:rPr>
        <w:t xml:space="preserve"> </w:t>
      </w:r>
      <w:r>
        <w:rPr>
          <w:rFonts w:ascii="Times New Roman" w:hAnsi="Times New Roman"/>
          <w:b w:val="1"/>
          <w:sz w:val="28"/>
        </w:rPr>
        <w:t>ХАРАКТЕРИСТИКА</w:t>
      </w:r>
      <w:r>
        <w:rPr>
          <w:rFonts w:ascii="Times New Roman" w:hAnsi="Times New Roman"/>
          <w:b w:val="1"/>
          <w:spacing w:val="-8"/>
          <w:sz w:val="28"/>
        </w:rPr>
        <w:t xml:space="preserve"> </w:t>
      </w:r>
      <w:r>
        <w:rPr>
          <w:rFonts w:ascii="Times New Roman" w:hAnsi="Times New Roman"/>
          <w:b w:val="1"/>
          <w:sz w:val="28"/>
        </w:rPr>
        <w:t>УЧЕБНОГО</w:t>
      </w:r>
      <w:r>
        <w:rPr>
          <w:rFonts w:ascii="Times New Roman" w:hAnsi="Times New Roman"/>
          <w:b w:val="1"/>
          <w:spacing w:val="-8"/>
          <w:sz w:val="28"/>
        </w:rPr>
        <w:t xml:space="preserve"> </w:t>
      </w:r>
      <w:r>
        <w:rPr>
          <w:rFonts w:ascii="Times New Roman" w:hAnsi="Times New Roman"/>
          <w:b w:val="1"/>
          <w:sz w:val="28"/>
        </w:rPr>
        <w:t>ПРЕДМЕТА</w:t>
      </w:r>
    </w:p>
    <w:p w14:paraId="212D0000">
      <w:pPr>
        <w:pStyle w:val="Style_34"/>
        <w:ind/>
        <w:jc w:val="both"/>
        <w:rPr>
          <w:rFonts w:ascii="Times New Roman" w:hAnsi="Times New Roman"/>
          <w:b w:val="1"/>
          <w:sz w:val="28"/>
        </w:rPr>
      </w:pPr>
    </w:p>
    <w:p w14:paraId="222D0000">
      <w:pPr>
        <w:pStyle w:val="Style_34"/>
        <w:ind/>
        <w:jc w:val="both"/>
        <w:rPr>
          <w:rFonts w:ascii="Times New Roman" w:hAnsi="Times New Roman"/>
          <w:sz w:val="28"/>
        </w:rPr>
      </w:pPr>
      <w:r>
        <w:rPr>
          <w:rFonts w:ascii="Times New Roman" w:hAnsi="Times New Roman"/>
          <w:b w:val="1"/>
          <w:sz w:val="28"/>
        </w:rPr>
        <w:t xml:space="preserve">        </w:t>
      </w:r>
      <w:r>
        <w:rPr>
          <w:rFonts w:ascii="Times New Roman" w:hAnsi="Times New Roman"/>
          <w:sz w:val="28"/>
        </w:rPr>
        <w:t>В 5 классе основной школы курс «История и культура народов Марий Эл» носит пропе</w:t>
      </w:r>
      <w:r>
        <w:rPr>
          <w:rFonts w:ascii="Times New Roman" w:hAnsi="Times New Roman"/>
          <w:sz w:val="28"/>
        </w:rPr>
        <w:t>девтический характер и связан с изучением предмета «Окружающий мир». История родного края усваивается через деятельностный подход. В 6—9 классах обучение обеспечивает повышение общекультурного уровня человека. Обучающиеся обогащают свои знания по общеобразовательным предметам, получая обширную до</w:t>
      </w:r>
      <w:r>
        <w:rPr>
          <w:rFonts w:ascii="Times New Roman" w:hAnsi="Times New Roman"/>
          <w:sz w:val="28"/>
        </w:rPr>
        <w:t>полнительную информацию об истории, культуре, о профессио</w:t>
      </w:r>
      <w:r>
        <w:rPr>
          <w:rFonts w:ascii="Times New Roman" w:hAnsi="Times New Roman"/>
          <w:sz w:val="28"/>
        </w:rPr>
        <w:t>нальной литературе и искусстве народов Марий Эл. Изучение истории и культуры народов Марий Эл в основной школе происходит на фоне исторических явлений, начиная с древнейших времен по настоящее время. На старшей ступени основной школы расширяется круг источни</w:t>
      </w:r>
      <w:r>
        <w:rPr>
          <w:rFonts w:ascii="Times New Roman" w:hAnsi="Times New Roman"/>
          <w:sz w:val="28"/>
        </w:rPr>
        <w:t>ков социальной информации: помимо учебного содержания курса те</w:t>
      </w:r>
      <w:r>
        <w:rPr>
          <w:rFonts w:ascii="Times New Roman" w:hAnsi="Times New Roman"/>
          <w:sz w:val="28"/>
        </w:rPr>
        <w:t>матика занятий представлена с позиций норм морали и права, типич</w:t>
      </w:r>
      <w:r>
        <w:rPr>
          <w:rFonts w:ascii="Times New Roman" w:hAnsi="Times New Roman"/>
          <w:sz w:val="28"/>
        </w:rPr>
        <w:t>ных социальных ситуаций, сложившихся практик поведения, шире привлекаются материалы средств массовой информации, научно-по</w:t>
      </w:r>
      <w:r>
        <w:rPr>
          <w:rFonts w:ascii="Times New Roman" w:hAnsi="Times New Roman"/>
          <w:sz w:val="28"/>
        </w:rPr>
        <w:t>пулярная и публицистическая литература, используется проектная, исследовательская деятельность.  Занятия можно проводить в виде уроков-бесед, практических уроков, уроков-встреч с интересными людьми, народными мастерами, художниками, писа</w:t>
      </w:r>
      <w:r>
        <w:rPr>
          <w:rFonts w:ascii="Times New Roman" w:hAnsi="Times New Roman"/>
          <w:sz w:val="28"/>
        </w:rPr>
        <w:t>телями, артистами, в виде экскурсий в музеи и другие культурно-просветительные учреждения, образовательных путешествий по род</w:t>
      </w:r>
      <w:r>
        <w:rPr>
          <w:rFonts w:ascii="Times New Roman" w:hAnsi="Times New Roman"/>
          <w:sz w:val="28"/>
        </w:rPr>
        <w:t>ному городу (поселку).</w:t>
      </w:r>
    </w:p>
    <w:p w14:paraId="232D0000">
      <w:pPr>
        <w:pStyle w:val="Style_34"/>
        <w:ind/>
        <w:jc w:val="both"/>
        <w:rPr>
          <w:rFonts w:ascii="Times New Roman" w:hAnsi="Times New Roman"/>
          <w:sz w:val="28"/>
        </w:rPr>
      </w:pPr>
      <w:r>
        <w:rPr>
          <w:rFonts w:ascii="Times New Roman" w:hAnsi="Times New Roman"/>
          <w:sz w:val="28"/>
        </w:rPr>
        <w:t>Актуальность. Весь комплекс ознакомления обучающихся с историей и культу</w:t>
      </w:r>
      <w:r>
        <w:rPr>
          <w:rFonts w:ascii="Times New Roman" w:hAnsi="Times New Roman"/>
          <w:sz w:val="28"/>
        </w:rPr>
        <w:t>рой народов Марий Эл направлен на духовно-нравственное воспита</w:t>
      </w:r>
      <w:r>
        <w:rPr>
          <w:rFonts w:ascii="Times New Roman" w:hAnsi="Times New Roman"/>
          <w:sz w:val="28"/>
        </w:rPr>
        <w:t>ние личности, на рост у обучающихся национального самосознания на основе знаний этнокультурных особенностей (географических, ис</w:t>
      </w:r>
      <w:r>
        <w:rPr>
          <w:rFonts w:ascii="Times New Roman" w:hAnsi="Times New Roman"/>
          <w:sz w:val="28"/>
        </w:rPr>
        <w:t>торических, экономических, культурных, языковых, конфессиональ</w:t>
      </w:r>
      <w:r>
        <w:rPr>
          <w:rFonts w:ascii="Times New Roman" w:hAnsi="Times New Roman"/>
          <w:sz w:val="28"/>
        </w:rPr>
        <w:t>ных и др.), усвоения национальных и общечеловеческих ценностей.</w:t>
      </w:r>
    </w:p>
    <w:p w14:paraId="242D0000">
      <w:pPr>
        <w:pStyle w:val="Style_34"/>
        <w:ind/>
        <w:jc w:val="both"/>
        <w:rPr>
          <w:rFonts w:ascii="Times New Roman" w:hAnsi="Times New Roman"/>
          <w:b w:val="1"/>
          <w:sz w:val="28"/>
        </w:rPr>
      </w:pPr>
      <w:r>
        <w:rPr>
          <w:rFonts w:ascii="Times New Roman" w:hAnsi="Times New Roman"/>
          <w:sz w:val="28"/>
        </w:rPr>
        <w:t>Новизна. Технология процесса обучения данному предмету строится на реализации культуроведческого подхода и осуществления диалога культур, организации активного и заинтересованного процесса добывания знаний самими обучающимися. Родной язык и этнопедагогические ценности составляют основу при изучении этого предмета.</w:t>
      </w:r>
    </w:p>
    <w:p w14:paraId="252D0000">
      <w:pPr>
        <w:pStyle w:val="Style_34"/>
        <w:ind/>
        <w:jc w:val="both"/>
        <w:rPr>
          <w:rFonts w:ascii="Times New Roman" w:hAnsi="Times New Roman"/>
          <w:sz w:val="28"/>
        </w:rPr>
      </w:pPr>
    </w:p>
    <w:p w14:paraId="262D0000">
      <w:pPr>
        <w:pStyle w:val="Style_34"/>
        <w:ind/>
        <w:jc w:val="both"/>
        <w:rPr>
          <w:rFonts w:ascii="Times New Roman" w:hAnsi="Times New Roman"/>
          <w:sz w:val="28"/>
        </w:rPr>
      </w:pPr>
      <w:r>
        <w:rPr>
          <w:rFonts w:ascii="Times New Roman" w:hAnsi="Times New Roman"/>
          <w:sz w:val="28"/>
        </w:rPr>
        <w:t>ЦЕЛИ</w:t>
      </w:r>
      <w:r>
        <w:rPr>
          <w:rFonts w:ascii="Times New Roman" w:hAnsi="Times New Roman"/>
          <w:spacing w:val="-7"/>
          <w:sz w:val="28"/>
        </w:rPr>
        <w:t xml:space="preserve"> </w:t>
      </w:r>
      <w:r>
        <w:rPr>
          <w:rFonts w:ascii="Times New Roman" w:hAnsi="Times New Roman"/>
          <w:sz w:val="28"/>
        </w:rPr>
        <w:t>ИЗУЧЕНИЯ</w:t>
      </w:r>
      <w:r>
        <w:rPr>
          <w:rFonts w:ascii="Times New Roman" w:hAnsi="Times New Roman"/>
          <w:spacing w:val="-7"/>
          <w:sz w:val="28"/>
        </w:rPr>
        <w:t xml:space="preserve"> </w:t>
      </w:r>
      <w:r>
        <w:rPr>
          <w:rFonts w:ascii="Times New Roman" w:hAnsi="Times New Roman"/>
          <w:sz w:val="28"/>
        </w:rPr>
        <w:t>УЧЕБНОГО</w:t>
      </w:r>
      <w:r>
        <w:rPr>
          <w:rFonts w:ascii="Times New Roman" w:hAnsi="Times New Roman"/>
          <w:spacing w:val="-7"/>
          <w:sz w:val="28"/>
        </w:rPr>
        <w:t xml:space="preserve"> </w:t>
      </w:r>
      <w:r>
        <w:rPr>
          <w:rFonts w:ascii="Times New Roman" w:hAnsi="Times New Roman"/>
          <w:sz w:val="28"/>
        </w:rPr>
        <w:t>ПРЕДМЕТА</w:t>
      </w:r>
    </w:p>
    <w:p w14:paraId="272D0000">
      <w:pPr>
        <w:pStyle w:val="Style_34"/>
        <w:ind/>
        <w:jc w:val="both"/>
        <w:rPr>
          <w:rFonts w:ascii="Times New Roman" w:hAnsi="Times New Roman"/>
          <w:sz w:val="28"/>
        </w:rPr>
      </w:pPr>
      <w:r>
        <w:rPr>
          <w:rFonts w:ascii="Times New Roman" w:hAnsi="Times New Roman"/>
          <w:sz w:val="28"/>
        </w:rPr>
        <w:t xml:space="preserve"> Целью является формирование духовно нравственных качеств личности в процессе усвоения основ традиционной и современной культуры народов Мари и изучения региональной истории,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В процессе изучения учебного предмета обращается внимание на </w:t>
      </w:r>
      <w:r>
        <w:rPr>
          <w:rFonts w:ascii="Times New Roman" w:hAnsi="Times New Roman"/>
          <w:sz w:val="28"/>
        </w:rPr>
        <w:t>формирование основ гражданской идентичности,  на развитие духовно-нравственной личности. Ведущими идеями программы являются приобщение обучающихся к духовному богатству национальной культуры, усвоение обучающимися значимости взаимопонимания между народами, межличностного доверия.</w:t>
      </w:r>
    </w:p>
    <w:p w14:paraId="282D0000">
      <w:pPr>
        <w:pStyle w:val="Style_34"/>
        <w:ind/>
        <w:jc w:val="both"/>
        <w:rPr>
          <w:rFonts w:ascii="Times New Roman" w:hAnsi="Times New Roman"/>
          <w:sz w:val="28"/>
        </w:rPr>
      </w:pPr>
    </w:p>
    <w:p w14:paraId="292D0000">
      <w:pPr>
        <w:pStyle w:val="Style_34"/>
        <w:ind/>
        <w:jc w:val="both"/>
        <w:rPr>
          <w:rFonts w:ascii="Times New Roman" w:hAnsi="Times New Roman"/>
          <w:sz w:val="28"/>
        </w:rPr>
      </w:pPr>
      <w:r>
        <w:rPr>
          <w:rFonts w:ascii="Times New Roman" w:hAnsi="Times New Roman"/>
          <w:b w:val="1"/>
          <w:sz w:val="28"/>
        </w:rPr>
        <w:t xml:space="preserve">     </w:t>
      </w:r>
      <w:r>
        <w:rPr>
          <w:rFonts w:ascii="Times New Roman" w:hAnsi="Times New Roman"/>
          <w:b w:val="1"/>
          <w:color w:val="464646"/>
          <w:sz w:val="28"/>
          <w:shd w:fill="F9FAFA" w:val="clear"/>
        </w:rPr>
        <w:t xml:space="preserve"> </w:t>
      </w:r>
      <w:r>
        <w:rPr>
          <w:rFonts w:ascii="Times New Roman" w:hAnsi="Times New Roman"/>
          <w:b w:val="1"/>
          <w:sz w:val="28"/>
          <w:shd w:fill="F9FAFA" w:val="clear"/>
        </w:rPr>
        <w:t>Основные задачи учебного предмета</w:t>
      </w:r>
    </w:p>
    <w:p w14:paraId="2A2D0000">
      <w:pPr>
        <w:pStyle w:val="Style_34"/>
        <w:ind/>
        <w:jc w:val="both"/>
        <w:rPr>
          <w:rFonts w:ascii="Times New Roman" w:hAnsi="Times New Roman"/>
          <w:sz w:val="28"/>
        </w:rPr>
      </w:pPr>
      <w:r>
        <w:rPr>
          <w:rFonts w:ascii="Times New Roman" w:hAnsi="Times New Roman"/>
          <w:sz w:val="28"/>
        </w:rPr>
        <w:t xml:space="preserve"> - дать обучающимся теоретические и практические знания в области этнографии, культуры, краеведения;</w:t>
      </w:r>
    </w:p>
    <w:p w14:paraId="2B2D0000">
      <w:pPr>
        <w:pStyle w:val="Style_34"/>
        <w:ind/>
        <w:jc w:val="both"/>
        <w:rPr>
          <w:rFonts w:ascii="Times New Roman" w:hAnsi="Times New Roman"/>
          <w:sz w:val="28"/>
        </w:rPr>
      </w:pPr>
      <w:r>
        <w:rPr>
          <w:rFonts w:ascii="Times New Roman" w:hAnsi="Times New Roman"/>
          <w:sz w:val="28"/>
        </w:rPr>
        <w:t>- воспитывать у молоде</w:t>
      </w:r>
      <w:r>
        <w:rPr>
          <w:rFonts w:ascii="Times New Roman" w:hAnsi="Times New Roman"/>
          <w:sz w:val="28"/>
        </w:rPr>
        <w:t>жи гражданственность, чувство гордости за свою малую родину, чув</w:t>
      </w:r>
      <w:r>
        <w:rPr>
          <w:rFonts w:ascii="Times New Roman" w:hAnsi="Times New Roman"/>
          <w:sz w:val="28"/>
        </w:rPr>
        <w:t>ство истинного патриотизма, интернационализма, уважение к другим народам, культурам, истории;</w:t>
      </w:r>
    </w:p>
    <w:p w14:paraId="2C2D0000">
      <w:pPr>
        <w:pStyle w:val="Style_34"/>
        <w:ind/>
        <w:jc w:val="both"/>
        <w:rPr>
          <w:rFonts w:ascii="Times New Roman" w:hAnsi="Times New Roman"/>
          <w:sz w:val="28"/>
        </w:rPr>
      </w:pPr>
      <w:r>
        <w:rPr>
          <w:rFonts w:ascii="Times New Roman" w:hAnsi="Times New Roman"/>
          <w:sz w:val="28"/>
        </w:rPr>
        <w:t>- воспитание ценностного отношения к марийскому языку как к государственному, чувства сопричастности к сохранению его уникальности и чистоты, побуждение познавательного интереса к марийскому языку и стремления совершенствовать речь на марийском языке;</w:t>
      </w:r>
    </w:p>
    <w:p w14:paraId="2D2D0000">
      <w:pPr>
        <w:pStyle w:val="Style_34"/>
        <w:ind/>
        <w:jc w:val="both"/>
        <w:rPr>
          <w:rFonts w:ascii="Times New Roman" w:hAnsi="Times New Roman"/>
          <w:sz w:val="28"/>
        </w:rPr>
      </w:pPr>
      <w:r>
        <w:rPr>
          <w:rFonts w:ascii="Times New Roman" w:hAnsi="Times New Roman"/>
          <w:sz w:val="28"/>
        </w:rPr>
        <w:t>- формирование у обучающихся ориентиров для гражданской, этнонациональной, социальной, культурной самоидентификации в окружающем социуме;</w:t>
      </w:r>
    </w:p>
    <w:p w14:paraId="2E2D0000">
      <w:pPr>
        <w:pStyle w:val="Style_34"/>
        <w:ind/>
        <w:jc w:val="both"/>
        <w:rPr>
          <w:rFonts w:ascii="Times New Roman" w:hAnsi="Times New Roman"/>
          <w:sz w:val="28"/>
        </w:rPr>
      </w:pPr>
      <w:r>
        <w:rPr>
          <w:rFonts w:ascii="Times New Roman" w:hAnsi="Times New Roman"/>
          <w:sz w:val="28"/>
        </w:rPr>
        <w:t>- овладение пропедевтическими знаниями об истории края, о материальной и духовной культуре марийского народа и углубление этих знаний на ступени основного общего образования;</w:t>
      </w:r>
    </w:p>
    <w:p w14:paraId="2F2D0000">
      <w:pPr>
        <w:pStyle w:val="Style_34"/>
        <w:ind/>
        <w:jc w:val="both"/>
        <w:rPr>
          <w:rFonts w:ascii="Times New Roman" w:hAnsi="Times New Roman"/>
          <w:sz w:val="28"/>
        </w:rPr>
      </w:pPr>
      <w:r>
        <w:rPr>
          <w:rFonts w:ascii="Times New Roman" w:hAnsi="Times New Roman"/>
          <w:sz w:val="28"/>
        </w:rPr>
        <w:t>- формирования у учащихся знаний и умений, необходимых для достойного представления своего народа, своего региона,  своего отечества</w:t>
      </w:r>
    </w:p>
    <w:p w14:paraId="302D0000">
      <w:pPr>
        <w:pStyle w:val="Style_34"/>
        <w:ind/>
        <w:jc w:val="both"/>
        <w:rPr>
          <w:rFonts w:ascii="Times New Roman" w:hAnsi="Times New Roman"/>
          <w:sz w:val="28"/>
        </w:rPr>
      </w:pPr>
      <w:r>
        <w:rPr>
          <w:rFonts w:ascii="Times New Roman" w:hAnsi="Times New Roman"/>
          <w:sz w:val="28"/>
        </w:rPr>
        <w:t>- воспитание учащихся в духе патриотизма, уважения к своему Отечеству —</w:t>
      </w:r>
      <w:r>
        <w:rPr>
          <w:rFonts w:ascii="Times New Roman" w:hAnsi="Times New Roman"/>
          <w:spacing w:val="1"/>
          <w:sz w:val="28"/>
        </w:rPr>
        <w:t xml:space="preserve"> </w:t>
      </w:r>
      <w:r>
        <w:rPr>
          <w:rFonts w:ascii="Times New Roman" w:hAnsi="Times New Roman"/>
          <w:sz w:val="28"/>
        </w:rPr>
        <w:t>многонациональному Российскому государству, в соответствии с идеями взаимопонимания,</w:t>
      </w:r>
      <w:r>
        <w:rPr>
          <w:rFonts w:ascii="Times New Roman" w:hAnsi="Times New Roman"/>
          <w:spacing w:val="1"/>
          <w:sz w:val="28"/>
        </w:rPr>
        <w:t xml:space="preserve"> </w:t>
      </w:r>
      <w:r>
        <w:rPr>
          <w:rFonts w:ascii="Times New Roman" w:hAnsi="Times New Roman"/>
          <w:sz w:val="28"/>
        </w:rPr>
        <w:t>согласия и мира между людьми и народами, в духе демократических ценностей современного</w:t>
      </w:r>
      <w:r>
        <w:rPr>
          <w:rFonts w:ascii="Times New Roman" w:hAnsi="Times New Roman"/>
          <w:spacing w:val="-57"/>
          <w:sz w:val="28"/>
        </w:rPr>
        <w:t xml:space="preserve"> </w:t>
      </w:r>
      <w:r>
        <w:rPr>
          <w:rFonts w:ascii="Times New Roman" w:hAnsi="Times New Roman"/>
          <w:sz w:val="28"/>
        </w:rPr>
        <w:t>общества;</w:t>
      </w:r>
    </w:p>
    <w:p w14:paraId="312D0000">
      <w:pPr>
        <w:pStyle w:val="Style_34"/>
        <w:ind/>
        <w:jc w:val="both"/>
        <w:rPr>
          <w:rFonts w:ascii="Times New Roman" w:hAnsi="Times New Roman"/>
          <w:sz w:val="28"/>
        </w:rPr>
      </w:pPr>
    </w:p>
    <w:p w14:paraId="322D0000">
      <w:pPr>
        <w:pStyle w:val="Style_34"/>
        <w:ind/>
        <w:jc w:val="both"/>
        <w:rPr>
          <w:rFonts w:ascii="Times New Roman" w:hAnsi="Times New Roman"/>
          <w:b w:val="1"/>
          <w:sz w:val="28"/>
        </w:rPr>
      </w:pPr>
      <w:r>
        <w:rPr>
          <w:rFonts w:ascii="Times New Roman" w:hAnsi="Times New Roman"/>
          <w:b w:val="1"/>
          <w:sz w:val="28"/>
        </w:rPr>
        <w:t>Место</w:t>
      </w:r>
      <w:r>
        <w:rPr>
          <w:rFonts w:ascii="Times New Roman" w:hAnsi="Times New Roman"/>
          <w:b w:val="1"/>
          <w:spacing w:val="-6"/>
          <w:sz w:val="28"/>
        </w:rPr>
        <w:t xml:space="preserve"> </w:t>
      </w:r>
      <w:r>
        <w:rPr>
          <w:rFonts w:ascii="Times New Roman" w:hAnsi="Times New Roman"/>
          <w:b w:val="1"/>
          <w:sz w:val="28"/>
        </w:rPr>
        <w:t xml:space="preserve">учебного предмета </w:t>
      </w:r>
      <w:r>
        <w:rPr>
          <w:rFonts w:ascii="Times New Roman" w:hAnsi="Times New Roman"/>
          <w:b w:val="1"/>
          <w:spacing w:val="-6"/>
          <w:sz w:val="28"/>
        </w:rPr>
        <w:t xml:space="preserve"> </w:t>
      </w:r>
      <w:r>
        <w:rPr>
          <w:rFonts w:ascii="Times New Roman" w:hAnsi="Times New Roman"/>
          <w:b w:val="1"/>
          <w:sz w:val="28"/>
        </w:rPr>
        <w:t>«История и   культура марийского народа»</w:t>
      </w:r>
      <w:r>
        <w:rPr>
          <w:rFonts w:ascii="Times New Roman" w:hAnsi="Times New Roman"/>
          <w:b w:val="1"/>
          <w:spacing w:val="-5"/>
          <w:sz w:val="28"/>
        </w:rPr>
        <w:t xml:space="preserve"> </w:t>
      </w:r>
      <w:r>
        <w:rPr>
          <w:rFonts w:ascii="Times New Roman" w:hAnsi="Times New Roman"/>
          <w:b w:val="1"/>
          <w:sz w:val="28"/>
        </w:rPr>
        <w:t>в</w:t>
      </w:r>
      <w:r>
        <w:rPr>
          <w:rFonts w:ascii="Times New Roman" w:hAnsi="Times New Roman"/>
          <w:b w:val="1"/>
          <w:spacing w:val="-5"/>
          <w:sz w:val="28"/>
        </w:rPr>
        <w:t xml:space="preserve"> </w:t>
      </w:r>
      <w:r>
        <w:rPr>
          <w:rFonts w:ascii="Times New Roman" w:hAnsi="Times New Roman"/>
          <w:b w:val="1"/>
          <w:sz w:val="28"/>
        </w:rPr>
        <w:t>учебном плане</w:t>
      </w:r>
    </w:p>
    <w:p w14:paraId="332D0000">
      <w:pPr>
        <w:pStyle w:val="Style_34"/>
        <w:ind/>
        <w:jc w:val="both"/>
        <w:rPr>
          <w:rFonts w:ascii="Times New Roman" w:hAnsi="Times New Roman"/>
          <w:sz w:val="28"/>
        </w:rPr>
      </w:pPr>
      <w:r>
        <w:rPr>
          <w:rFonts w:ascii="Times New Roman" w:hAnsi="Times New Roman"/>
          <w:sz w:val="28"/>
        </w:rPr>
        <w:t xml:space="preserve">Программа рассчитана на 17 учебных часов в каждом классе, из расчета 0,5 часа в неделю. </w:t>
      </w:r>
    </w:p>
    <w:p w14:paraId="342D0000">
      <w:pPr>
        <w:pStyle w:val="Style_34"/>
        <w:ind/>
        <w:jc w:val="both"/>
        <w:rPr>
          <w:rFonts w:ascii="Times New Roman" w:hAnsi="Times New Roman"/>
          <w:sz w:val="28"/>
        </w:rPr>
      </w:pPr>
    </w:p>
    <w:p w14:paraId="352D0000">
      <w:pPr>
        <w:sectPr>
          <w:headerReference r:id="rId3" w:type="default"/>
          <w:headerReference r:id="rId11" w:type="even"/>
          <w:footerReference r:id="rId4" w:type="default"/>
          <w:footerReference r:id="rId12" w:type="even"/>
          <w:type w:val="continuous"/>
          <w:pgSz w:h="16840" w:orient="portrait" w:w="11900"/>
          <w:pgMar w:bottom="280" w:footer="720" w:gutter="0" w:header="720" w:left="560" w:right="560" w:top="500"/>
        </w:sectPr>
      </w:pPr>
    </w:p>
    <w:p w14:paraId="362D0000">
      <w:pPr>
        <w:pStyle w:val="Style_10"/>
        <w:ind w:firstLine="0" w:left="106"/>
        <w:jc w:val="both"/>
        <w:rPr>
          <w:rFonts w:ascii="Times New Roman" w:hAnsi="Times New Roman"/>
          <w:sz w:val="28"/>
        </w:rPr>
      </w:pPr>
    </w:p>
    <w:p w14:paraId="372D0000">
      <w:pPr>
        <w:pStyle w:val="Style_34"/>
        <w:ind/>
        <w:jc w:val="both"/>
        <w:rPr>
          <w:rFonts w:ascii="Times New Roman" w:hAnsi="Times New Roman"/>
          <w:b w:val="1"/>
          <w:sz w:val="28"/>
        </w:rPr>
      </w:pPr>
      <w:r>
        <w:rPr>
          <w:rFonts w:ascii="Times New Roman" w:hAnsi="Times New Roman"/>
          <w:b w:val="1"/>
          <w:sz w:val="28"/>
        </w:rPr>
        <w:t>Содержание программы</w:t>
      </w:r>
    </w:p>
    <w:p w14:paraId="382D0000">
      <w:pPr>
        <w:spacing w:before="179"/>
        <w:ind/>
        <w:jc w:val="both"/>
        <w:rPr>
          <w:rFonts w:ascii="Times New Roman" w:hAnsi="Times New Roman"/>
          <w:b w:val="1"/>
          <w:sz w:val="28"/>
        </w:rPr>
      </w:pPr>
      <w:r>
        <w:rPr>
          <w:rFonts w:ascii="Times New Roman" w:hAnsi="Times New Roman"/>
          <w:b w:val="1"/>
          <w:sz w:val="28"/>
        </w:rPr>
        <w:t>5 класс (17 ч)</w:t>
      </w:r>
    </w:p>
    <w:p w14:paraId="392D0000">
      <w:pPr>
        <w:widowControl w:val="1"/>
        <w:tabs>
          <w:tab w:leader="none" w:pos="4016" w:val="left"/>
        </w:tabs>
        <w:ind/>
        <w:jc w:val="both"/>
        <w:rPr>
          <w:rFonts w:ascii="Times New Roman" w:hAnsi="Times New Roman"/>
          <w:sz w:val="28"/>
        </w:rPr>
      </w:pPr>
      <w:r>
        <w:rPr>
          <w:rFonts w:ascii="Times New Roman" w:hAnsi="Times New Roman"/>
          <w:b w:val="1"/>
          <w:sz w:val="28"/>
        </w:rPr>
        <w:t>1. Республика Марий Эл в составе России (2 ч.)</w:t>
      </w:r>
    </w:p>
    <w:p w14:paraId="3A2D0000">
      <w:pPr>
        <w:widowControl w:val="1"/>
        <w:tabs>
          <w:tab w:leader="none" w:pos="4016" w:val="left"/>
        </w:tabs>
        <w:ind/>
        <w:jc w:val="both"/>
        <w:rPr>
          <w:rFonts w:ascii="Times New Roman" w:hAnsi="Times New Roman"/>
          <w:sz w:val="28"/>
        </w:rPr>
      </w:pPr>
      <w:r>
        <w:rPr>
          <w:rFonts w:ascii="Times New Roman" w:hAnsi="Times New Roman"/>
          <w:sz w:val="28"/>
        </w:rPr>
        <w:t>Страна, в которой мы живём, - Россия. Президент Российской Федерации. Президент</w:t>
      </w:r>
      <w:r>
        <w:rPr>
          <w:rFonts w:ascii="Times New Roman" w:hAnsi="Times New Roman"/>
          <w:b w:val="1"/>
          <w:sz w:val="28"/>
        </w:rPr>
        <w:t xml:space="preserve"> </w:t>
      </w:r>
      <w:r>
        <w:rPr>
          <w:rFonts w:ascii="Times New Roman" w:hAnsi="Times New Roman"/>
          <w:sz w:val="28"/>
        </w:rPr>
        <w:t>Республика Марий Эл. Моя Родина – Свердловская область Ачитский район. Государственная символика. Территория, границы, население. Наш район на карте Свердловской области.</w:t>
      </w:r>
    </w:p>
    <w:p w14:paraId="3B2D0000">
      <w:pPr>
        <w:widowControl w:val="1"/>
        <w:ind/>
        <w:jc w:val="both"/>
        <w:rPr>
          <w:rFonts w:ascii="Times New Roman" w:hAnsi="Times New Roman"/>
          <w:b w:val="1"/>
          <w:sz w:val="28"/>
        </w:rPr>
      </w:pPr>
      <w:r>
        <w:rPr>
          <w:rFonts w:ascii="Times New Roman" w:hAnsi="Times New Roman"/>
          <w:b w:val="1"/>
          <w:sz w:val="28"/>
        </w:rPr>
        <w:t>2. Семья. Родство (1 ч.)</w:t>
      </w:r>
    </w:p>
    <w:p w14:paraId="3C2D0000">
      <w:pPr>
        <w:widowControl w:val="1"/>
        <w:ind/>
        <w:jc w:val="both"/>
        <w:rPr>
          <w:rFonts w:ascii="Times New Roman" w:hAnsi="Times New Roman"/>
          <w:sz w:val="28"/>
        </w:rPr>
      </w:pPr>
      <w:r>
        <w:rPr>
          <w:rFonts w:ascii="Times New Roman" w:hAnsi="Times New Roman"/>
          <w:sz w:val="28"/>
        </w:rPr>
        <w:t xml:space="preserve">Семья как школа трудового мастерства. Семейные династии. Судьба моей семьи – в судьбе страны, народа, края. </w:t>
      </w:r>
    </w:p>
    <w:p w14:paraId="3D2D0000">
      <w:pPr>
        <w:widowControl w:val="1"/>
        <w:tabs>
          <w:tab w:leader="none" w:pos="4016" w:val="left"/>
        </w:tabs>
        <w:ind/>
        <w:jc w:val="both"/>
        <w:rPr>
          <w:rFonts w:ascii="Times New Roman" w:hAnsi="Times New Roman"/>
          <w:sz w:val="28"/>
        </w:rPr>
      </w:pPr>
      <w:r>
        <w:rPr>
          <w:rFonts w:ascii="Times New Roman" w:hAnsi="Times New Roman"/>
          <w:b w:val="1"/>
          <w:sz w:val="28"/>
        </w:rPr>
        <w:t>3. Этнокультурное содружество в республике (2 ч.)</w:t>
      </w:r>
    </w:p>
    <w:p w14:paraId="3E2D0000">
      <w:pPr>
        <w:widowControl w:val="1"/>
        <w:ind/>
        <w:jc w:val="both"/>
        <w:rPr>
          <w:rFonts w:ascii="Times New Roman" w:hAnsi="Times New Roman"/>
          <w:sz w:val="28"/>
        </w:rPr>
      </w:pPr>
      <w:r>
        <w:rPr>
          <w:rFonts w:ascii="Times New Roman" w:hAnsi="Times New Roman"/>
          <w:sz w:val="28"/>
        </w:rPr>
        <w:t xml:space="preserve">Многонациональная семья Республики Марий Эл, моего района. Краткие сведения о быте и традициях. </w:t>
      </w:r>
    </w:p>
    <w:p w14:paraId="3F2D0000">
      <w:pPr>
        <w:widowControl w:val="1"/>
        <w:ind/>
        <w:jc w:val="both"/>
        <w:rPr>
          <w:rFonts w:ascii="Times New Roman" w:hAnsi="Times New Roman"/>
          <w:b w:val="1"/>
          <w:sz w:val="28"/>
        </w:rPr>
      </w:pPr>
      <w:r>
        <w:rPr>
          <w:rFonts w:ascii="Times New Roman" w:hAnsi="Times New Roman"/>
          <w:sz w:val="28"/>
        </w:rPr>
        <w:t>Отражение темы дружбы в художественной литературе, в музыке, в изобразительном искусстве.</w:t>
      </w:r>
    </w:p>
    <w:p w14:paraId="402D0000">
      <w:pPr>
        <w:widowControl w:val="1"/>
        <w:ind/>
        <w:jc w:val="both"/>
        <w:rPr>
          <w:rFonts w:ascii="Times New Roman" w:hAnsi="Times New Roman"/>
          <w:b w:val="1"/>
          <w:sz w:val="28"/>
        </w:rPr>
      </w:pPr>
      <w:r>
        <w:rPr>
          <w:rFonts w:ascii="Times New Roman" w:hAnsi="Times New Roman"/>
          <w:b w:val="1"/>
          <w:sz w:val="28"/>
        </w:rPr>
        <w:t>4. Марийская республика сегодня (1 ч.)</w:t>
      </w:r>
    </w:p>
    <w:p w14:paraId="412D0000">
      <w:pPr>
        <w:widowControl w:val="1"/>
        <w:ind/>
        <w:jc w:val="both"/>
        <w:rPr>
          <w:rFonts w:ascii="Times New Roman" w:hAnsi="Times New Roman"/>
          <w:sz w:val="28"/>
        </w:rPr>
      </w:pPr>
      <w:r>
        <w:rPr>
          <w:rFonts w:ascii="Times New Roman" w:hAnsi="Times New Roman"/>
          <w:sz w:val="28"/>
        </w:rPr>
        <w:t xml:space="preserve">Градостроительство. Современная архитектура. Спортивные сооружения: стадионы, ледовые дворцы, Дворец водных видов спорта – условия развития здорового духа.  Историко-культурный комплекс «Царевококшайский кремль» - украшение набережной реки Малая Кокшага (г. Йошкар-Ола). </w:t>
      </w:r>
    </w:p>
    <w:p w14:paraId="422D0000">
      <w:pPr>
        <w:widowControl w:val="1"/>
        <w:ind/>
        <w:jc w:val="both"/>
        <w:rPr>
          <w:rFonts w:ascii="Times New Roman" w:hAnsi="Times New Roman"/>
          <w:b w:val="1"/>
          <w:sz w:val="28"/>
        </w:rPr>
      </w:pPr>
      <w:r>
        <w:rPr>
          <w:rFonts w:ascii="Times New Roman" w:hAnsi="Times New Roman"/>
          <w:b w:val="1"/>
          <w:sz w:val="28"/>
        </w:rPr>
        <w:t>5. Из истории архитектуры (2 ч.)</w:t>
      </w:r>
    </w:p>
    <w:p w14:paraId="432D0000">
      <w:pPr>
        <w:widowControl w:val="1"/>
        <w:ind/>
        <w:jc w:val="both"/>
        <w:rPr>
          <w:rFonts w:ascii="Times New Roman" w:hAnsi="Times New Roman"/>
          <w:sz w:val="28"/>
        </w:rPr>
      </w:pPr>
      <w:r>
        <w:rPr>
          <w:rFonts w:ascii="Times New Roman" w:hAnsi="Times New Roman"/>
          <w:sz w:val="28"/>
        </w:rPr>
        <w:t>Архитектурно-планировочные традиции  в Марийском крае (приёмы размещений селений, планировочные приёмы жилища; хозяйственные постройки, их убранство и назначение). Деревянное зодчество. Основные памятники деревянного зодчества.</w:t>
      </w:r>
    </w:p>
    <w:p w14:paraId="442D0000">
      <w:pPr>
        <w:widowControl w:val="1"/>
        <w:ind/>
        <w:jc w:val="both"/>
        <w:rPr>
          <w:rFonts w:ascii="Times New Roman" w:hAnsi="Times New Roman"/>
          <w:sz w:val="28"/>
        </w:rPr>
      </w:pPr>
      <w:r>
        <w:rPr>
          <w:rFonts w:ascii="Times New Roman" w:hAnsi="Times New Roman"/>
          <w:b w:val="1"/>
          <w:sz w:val="28"/>
        </w:rPr>
        <w:t>6. Из истории театра (1 ч.)</w:t>
      </w:r>
    </w:p>
    <w:p w14:paraId="452D0000">
      <w:pPr>
        <w:widowControl w:val="1"/>
        <w:ind/>
        <w:jc w:val="both"/>
        <w:rPr>
          <w:rFonts w:ascii="Times New Roman" w:hAnsi="Times New Roman"/>
          <w:sz w:val="28"/>
        </w:rPr>
      </w:pPr>
      <w:r>
        <w:rPr>
          <w:rFonts w:ascii="Times New Roman" w:hAnsi="Times New Roman"/>
          <w:sz w:val="28"/>
        </w:rPr>
        <w:t xml:space="preserve">Марийский национальный театр драмы имени М. Шкетана. Репертуар театра, ведущие артисты. Культура поведения в театре. </w:t>
      </w:r>
    </w:p>
    <w:p w14:paraId="462D0000">
      <w:pPr>
        <w:widowControl w:val="1"/>
        <w:ind/>
        <w:jc w:val="both"/>
        <w:rPr>
          <w:rFonts w:ascii="Times New Roman" w:hAnsi="Times New Roman"/>
          <w:b w:val="1"/>
          <w:sz w:val="28"/>
        </w:rPr>
      </w:pPr>
      <w:r>
        <w:rPr>
          <w:rFonts w:ascii="Times New Roman" w:hAnsi="Times New Roman"/>
          <w:b w:val="1"/>
          <w:sz w:val="28"/>
        </w:rPr>
        <w:t>7. Из истории изобразительного искусства (1 ч.)</w:t>
      </w:r>
    </w:p>
    <w:p w14:paraId="472D0000">
      <w:pPr>
        <w:widowControl w:val="1"/>
        <w:ind/>
        <w:jc w:val="both"/>
        <w:rPr>
          <w:rFonts w:ascii="Times New Roman" w:hAnsi="Times New Roman"/>
          <w:sz w:val="28"/>
        </w:rPr>
      </w:pPr>
      <w:r>
        <w:rPr>
          <w:rFonts w:ascii="Times New Roman" w:hAnsi="Times New Roman"/>
          <w:sz w:val="28"/>
        </w:rPr>
        <w:t>Первые профессиональные живописцы в Марийском крае: К. Егоров, Е. Атлашкина.</w:t>
      </w:r>
    </w:p>
    <w:p w14:paraId="482D0000">
      <w:pPr>
        <w:widowControl w:val="1"/>
        <w:ind/>
        <w:jc w:val="both"/>
        <w:rPr>
          <w:rFonts w:ascii="Times New Roman" w:hAnsi="Times New Roman"/>
          <w:b w:val="1"/>
          <w:sz w:val="28"/>
        </w:rPr>
      </w:pPr>
      <w:r>
        <w:rPr>
          <w:rFonts w:ascii="Times New Roman" w:hAnsi="Times New Roman"/>
          <w:b w:val="1"/>
          <w:sz w:val="28"/>
        </w:rPr>
        <w:t>8. Устное народное творчество (1 ч.)</w:t>
      </w:r>
    </w:p>
    <w:p w14:paraId="492D0000">
      <w:pPr>
        <w:widowControl w:val="1"/>
        <w:ind/>
        <w:jc w:val="both"/>
        <w:rPr>
          <w:rFonts w:ascii="Times New Roman" w:hAnsi="Times New Roman"/>
          <w:b w:val="1"/>
          <w:sz w:val="28"/>
        </w:rPr>
      </w:pPr>
      <w:r>
        <w:rPr>
          <w:rFonts w:ascii="Times New Roman" w:hAnsi="Times New Roman"/>
          <w:sz w:val="28"/>
        </w:rPr>
        <w:t>Понятия «мифы», «легенды», «предания», «сказки». Легенда об Онаре. Легенда о Чумбылате. Образ богатыря в устном народном творчестве русского, марийского, удмуртского, татарского, чувашского народов.</w:t>
      </w:r>
    </w:p>
    <w:p w14:paraId="4A2D0000">
      <w:pPr>
        <w:widowControl w:val="1"/>
        <w:ind/>
        <w:jc w:val="both"/>
        <w:rPr>
          <w:rFonts w:ascii="Times New Roman" w:hAnsi="Times New Roman"/>
          <w:b w:val="1"/>
          <w:sz w:val="28"/>
        </w:rPr>
      </w:pPr>
      <w:r>
        <w:rPr>
          <w:rFonts w:ascii="Times New Roman" w:hAnsi="Times New Roman"/>
          <w:b w:val="1"/>
          <w:sz w:val="28"/>
        </w:rPr>
        <w:t>9. Народное искусство (1 ч.)</w:t>
      </w:r>
    </w:p>
    <w:p w14:paraId="4B2D0000">
      <w:pPr>
        <w:widowControl w:val="1"/>
        <w:ind/>
        <w:jc w:val="both"/>
        <w:rPr>
          <w:rFonts w:ascii="Times New Roman" w:hAnsi="Times New Roman"/>
          <w:sz w:val="28"/>
        </w:rPr>
      </w:pPr>
      <w:r>
        <w:rPr>
          <w:rFonts w:ascii="Times New Roman" w:hAnsi="Times New Roman"/>
          <w:sz w:val="28"/>
        </w:rPr>
        <w:t>Традиционная вышивка мари. Основная характеристика по этническим группам – горных, восточных, луговых мари (ткани, техника исполнения, композиционные особенности расположения узоров на одежде, цветовая гамма). Книга Г. Соловьёвой «Орнамент марийской вышивки». Искусство традиционной вышивки на современном этапе.</w:t>
      </w:r>
    </w:p>
    <w:p w14:paraId="4C2D0000">
      <w:pPr>
        <w:widowControl w:val="1"/>
        <w:ind/>
        <w:jc w:val="both"/>
        <w:rPr>
          <w:rFonts w:ascii="Times New Roman" w:hAnsi="Times New Roman"/>
          <w:b w:val="1"/>
          <w:sz w:val="28"/>
        </w:rPr>
      </w:pPr>
      <w:r>
        <w:rPr>
          <w:rFonts w:ascii="Times New Roman" w:hAnsi="Times New Roman"/>
          <w:b w:val="1"/>
          <w:sz w:val="28"/>
        </w:rPr>
        <w:t>10. Музыкальная культура (1 ч.)</w:t>
      </w:r>
    </w:p>
    <w:p w14:paraId="4D2D0000">
      <w:pPr>
        <w:widowControl w:val="1"/>
        <w:ind/>
        <w:jc w:val="both"/>
        <w:rPr>
          <w:rFonts w:ascii="Times New Roman" w:hAnsi="Times New Roman"/>
          <w:sz w:val="28"/>
        </w:rPr>
      </w:pPr>
      <w:r>
        <w:rPr>
          <w:rFonts w:ascii="Times New Roman" w:hAnsi="Times New Roman"/>
          <w:sz w:val="28"/>
        </w:rPr>
        <w:t xml:space="preserve">Ознакомление с музыкальными произведениями профессиональных композиторов республики. </w:t>
      </w:r>
    </w:p>
    <w:p w14:paraId="4E2D0000">
      <w:pPr>
        <w:widowControl w:val="1"/>
        <w:ind/>
        <w:jc w:val="both"/>
        <w:rPr>
          <w:rFonts w:ascii="Times New Roman" w:hAnsi="Times New Roman"/>
          <w:sz w:val="28"/>
        </w:rPr>
      </w:pPr>
      <w:r>
        <w:rPr>
          <w:rFonts w:ascii="Times New Roman" w:hAnsi="Times New Roman"/>
          <w:sz w:val="28"/>
        </w:rPr>
        <w:t>А. Луппов «Чодыра сем» («Лесная легенда», балет).  А. Яшмолкин «Илыше кÿ» («Живой камень», балет-легенда).</w:t>
      </w:r>
    </w:p>
    <w:p w14:paraId="4F2D0000">
      <w:pPr>
        <w:widowControl w:val="1"/>
        <w:ind/>
        <w:jc w:val="both"/>
        <w:rPr>
          <w:rFonts w:ascii="Times New Roman" w:hAnsi="Times New Roman"/>
          <w:b w:val="1"/>
          <w:sz w:val="28"/>
        </w:rPr>
      </w:pPr>
      <w:r>
        <w:rPr>
          <w:rFonts w:ascii="Times New Roman" w:hAnsi="Times New Roman"/>
          <w:b w:val="1"/>
          <w:sz w:val="28"/>
        </w:rPr>
        <w:t>11. Знание – наше богатство (1 ч.)</w:t>
      </w:r>
    </w:p>
    <w:p w14:paraId="502D0000">
      <w:pPr>
        <w:widowControl w:val="1"/>
        <w:ind/>
        <w:jc w:val="both"/>
        <w:rPr>
          <w:rFonts w:ascii="Times New Roman" w:hAnsi="Times New Roman"/>
          <w:sz w:val="28"/>
        </w:rPr>
      </w:pPr>
      <w:r>
        <w:rPr>
          <w:rFonts w:ascii="Times New Roman" w:hAnsi="Times New Roman"/>
          <w:sz w:val="28"/>
        </w:rPr>
        <w:t>Книга хранит знания и опыт людей. Национальная библиотека имени С.Г. Чавайна – главное хранилище книг в республике.Республиканская детская библиотека и Республиканская юношеская библиотека имени В.Х. Колумба в г. Йошкар-Ола.</w:t>
      </w:r>
    </w:p>
    <w:p w14:paraId="512D0000">
      <w:pPr>
        <w:widowControl w:val="1"/>
        <w:ind/>
        <w:jc w:val="both"/>
        <w:rPr>
          <w:rFonts w:ascii="Times New Roman" w:hAnsi="Times New Roman"/>
          <w:sz w:val="28"/>
        </w:rPr>
      </w:pPr>
      <w:r>
        <w:rPr>
          <w:rFonts w:ascii="Times New Roman" w:hAnsi="Times New Roman"/>
          <w:b w:val="1"/>
          <w:sz w:val="28"/>
        </w:rPr>
        <w:t>12.  Праздники (2 ч.)</w:t>
      </w:r>
    </w:p>
    <w:p w14:paraId="522D0000">
      <w:pPr>
        <w:widowControl w:val="1"/>
        <w:ind/>
        <w:jc w:val="both"/>
        <w:rPr>
          <w:rFonts w:ascii="Times New Roman" w:hAnsi="Times New Roman"/>
          <w:sz w:val="28"/>
        </w:rPr>
      </w:pPr>
      <w:r>
        <w:rPr>
          <w:rFonts w:ascii="Times New Roman" w:hAnsi="Times New Roman"/>
          <w:sz w:val="28"/>
        </w:rPr>
        <w:t xml:space="preserve">Классификации праздников: религиозные, народно-календарные, профессиональные, семейные. Праздники, посвящённые памятным датам, государственные праздники. </w:t>
      </w:r>
    </w:p>
    <w:p w14:paraId="532D0000">
      <w:pPr>
        <w:widowControl w:val="1"/>
        <w:ind/>
        <w:jc w:val="both"/>
        <w:rPr>
          <w:rFonts w:ascii="Times New Roman" w:hAnsi="Times New Roman"/>
          <w:b w:val="1"/>
          <w:sz w:val="28"/>
        </w:rPr>
      </w:pPr>
      <w:r>
        <w:rPr>
          <w:rFonts w:ascii="Times New Roman" w:hAnsi="Times New Roman"/>
          <w:b w:val="1"/>
          <w:sz w:val="28"/>
        </w:rPr>
        <w:t>13. Итоговый урок (1 ч.)</w:t>
      </w:r>
    </w:p>
    <w:p w14:paraId="542D0000">
      <w:pPr>
        <w:widowControl w:val="1"/>
        <w:spacing w:line="360" w:lineRule="auto"/>
        <w:ind/>
        <w:jc w:val="both"/>
        <w:rPr>
          <w:rFonts w:ascii="Times New Roman" w:hAnsi="Times New Roman"/>
          <w:sz w:val="28"/>
        </w:rPr>
      </w:pPr>
      <w:r>
        <w:rPr>
          <w:rFonts w:ascii="Times New Roman" w:hAnsi="Times New Roman"/>
          <w:sz w:val="28"/>
        </w:rPr>
        <w:t>Как много мы узнали о нашей малой Родине.</w:t>
      </w:r>
    </w:p>
    <w:p w14:paraId="552D0000">
      <w:pPr>
        <w:pStyle w:val="Style_34"/>
        <w:ind/>
        <w:jc w:val="both"/>
        <w:rPr>
          <w:rFonts w:ascii="Times New Roman" w:hAnsi="Times New Roman"/>
          <w:sz w:val="28"/>
        </w:rPr>
      </w:pPr>
    </w:p>
    <w:p w14:paraId="562D0000">
      <w:pPr>
        <w:pStyle w:val="Style_34"/>
        <w:ind/>
        <w:jc w:val="both"/>
        <w:rPr>
          <w:rFonts w:ascii="Times New Roman" w:hAnsi="Times New Roman"/>
          <w:sz w:val="28"/>
        </w:rPr>
      </w:pPr>
      <w:r>
        <w:rPr>
          <w:rFonts w:ascii="Times New Roman" w:hAnsi="Times New Roman"/>
          <w:b w:val="1"/>
          <w:sz w:val="28"/>
        </w:rPr>
        <w:t>6 класс</w:t>
      </w:r>
      <w:r>
        <w:rPr>
          <w:rFonts w:ascii="Times New Roman" w:hAnsi="Times New Roman"/>
          <w:sz w:val="28"/>
        </w:rPr>
        <w:t xml:space="preserve"> </w:t>
      </w:r>
      <w:r>
        <w:rPr>
          <w:rFonts w:ascii="Times New Roman" w:hAnsi="Times New Roman"/>
          <w:b w:val="1"/>
          <w:sz w:val="28"/>
        </w:rPr>
        <w:t>(17 часов)</w:t>
      </w:r>
    </w:p>
    <w:p w14:paraId="572D0000">
      <w:pPr>
        <w:pStyle w:val="Style_34"/>
        <w:ind/>
        <w:jc w:val="both"/>
        <w:rPr>
          <w:rFonts w:ascii="Times New Roman" w:hAnsi="Times New Roman"/>
          <w:sz w:val="28"/>
        </w:rPr>
      </w:pPr>
      <w:r>
        <w:rPr>
          <w:rFonts w:ascii="Times New Roman" w:hAnsi="Times New Roman"/>
          <w:b w:val="1"/>
          <w:sz w:val="28"/>
        </w:rPr>
        <w:t> 1.Древнейший период истории Марийского края</w:t>
      </w:r>
      <w:r>
        <w:rPr>
          <w:rFonts w:ascii="Times New Roman" w:hAnsi="Times New Roman"/>
          <w:sz w:val="28"/>
        </w:rPr>
        <w:t xml:space="preserve"> </w:t>
      </w:r>
      <w:r>
        <w:rPr>
          <w:rFonts w:ascii="Times New Roman" w:hAnsi="Times New Roman"/>
          <w:b w:val="1"/>
          <w:sz w:val="28"/>
        </w:rPr>
        <w:t>(1 ч)</w:t>
      </w:r>
    </w:p>
    <w:p w14:paraId="582D0000">
      <w:pPr>
        <w:pStyle w:val="Style_34"/>
        <w:ind/>
        <w:jc w:val="both"/>
        <w:rPr>
          <w:rFonts w:ascii="Times New Roman" w:hAnsi="Times New Roman"/>
          <w:sz w:val="28"/>
        </w:rPr>
      </w:pPr>
      <w:r>
        <w:rPr>
          <w:rFonts w:ascii="Times New Roman" w:hAnsi="Times New Roman"/>
          <w:sz w:val="28"/>
        </w:rPr>
        <w:t>Природно-климатические факторы освоения территории Сред</w:t>
      </w:r>
      <w:r>
        <w:rPr>
          <w:rFonts w:ascii="Times New Roman" w:hAnsi="Times New Roman"/>
          <w:sz w:val="28"/>
        </w:rPr>
        <w:t>него Поволжья. Стоянки каменного века.</w:t>
      </w:r>
    </w:p>
    <w:p w14:paraId="592D0000">
      <w:pPr>
        <w:pStyle w:val="Style_34"/>
        <w:ind/>
        <w:jc w:val="both"/>
        <w:rPr>
          <w:rFonts w:ascii="Times New Roman" w:hAnsi="Times New Roman"/>
          <w:sz w:val="28"/>
        </w:rPr>
      </w:pPr>
      <w:r>
        <w:rPr>
          <w:rFonts w:ascii="Times New Roman" w:hAnsi="Times New Roman"/>
          <w:sz w:val="28"/>
        </w:rPr>
        <w:t>Первобытное искусство на территории Марийского края.</w:t>
      </w:r>
      <w:r>
        <w:rPr>
          <w:rFonts w:ascii="Times New Roman" w:hAnsi="Times New Roman"/>
          <w:i w:val="1"/>
          <w:sz w:val="28"/>
        </w:rPr>
        <w:t> </w:t>
      </w:r>
      <w:r>
        <w:rPr>
          <w:rFonts w:ascii="Times New Roman" w:hAnsi="Times New Roman"/>
          <w:sz w:val="28"/>
        </w:rPr>
        <w:t>Знакомство с исследованиями ученых-археологов.</w:t>
      </w:r>
    </w:p>
    <w:p w14:paraId="5A2D0000">
      <w:pPr>
        <w:pStyle w:val="Style_34"/>
        <w:ind/>
        <w:jc w:val="both"/>
        <w:rPr>
          <w:rFonts w:ascii="Times New Roman" w:hAnsi="Times New Roman"/>
          <w:sz w:val="28"/>
        </w:rPr>
      </w:pPr>
      <w:r>
        <w:rPr>
          <w:rFonts w:ascii="Times New Roman" w:hAnsi="Times New Roman"/>
          <w:b w:val="1"/>
          <w:sz w:val="28"/>
        </w:rPr>
        <w:t xml:space="preserve"> 2. Происхождение марийского народа (1 ч)</w:t>
      </w:r>
    </w:p>
    <w:p w14:paraId="5B2D0000">
      <w:pPr>
        <w:pStyle w:val="Style_34"/>
        <w:ind/>
        <w:jc w:val="both"/>
        <w:rPr>
          <w:rFonts w:ascii="Times New Roman" w:hAnsi="Times New Roman"/>
          <w:sz w:val="28"/>
        </w:rPr>
      </w:pPr>
      <w:r>
        <w:rPr>
          <w:rFonts w:ascii="Times New Roman" w:hAnsi="Times New Roman"/>
          <w:sz w:val="28"/>
        </w:rPr>
        <w:t>Прародина марийцев.  </w:t>
      </w:r>
      <w:r>
        <w:rPr>
          <w:rFonts w:ascii="Times New Roman" w:hAnsi="Times New Roman"/>
          <w:i w:val="1"/>
          <w:sz w:val="28"/>
        </w:rPr>
        <w:t>Финнугор калык.</w:t>
      </w:r>
      <w:r>
        <w:rPr>
          <w:rFonts w:ascii="Times New Roman" w:hAnsi="Times New Roman"/>
          <w:sz w:val="28"/>
        </w:rPr>
        <w:t xml:space="preserve"> Первые письменные источники о «черемисах». Этимология слов </w:t>
      </w:r>
      <w:r>
        <w:rPr>
          <w:rFonts w:ascii="Times New Roman" w:hAnsi="Times New Roman"/>
          <w:i w:val="1"/>
          <w:sz w:val="28"/>
        </w:rPr>
        <w:t>черемис</w:t>
      </w:r>
      <w:r>
        <w:rPr>
          <w:rFonts w:ascii="Times New Roman" w:hAnsi="Times New Roman"/>
          <w:sz w:val="28"/>
        </w:rPr>
        <w:t>и </w:t>
      </w:r>
      <w:r>
        <w:rPr>
          <w:rFonts w:ascii="Times New Roman" w:hAnsi="Times New Roman"/>
          <w:i w:val="1"/>
          <w:sz w:val="28"/>
        </w:rPr>
        <w:t>мари.</w:t>
      </w:r>
      <w:r>
        <w:rPr>
          <w:rFonts w:ascii="Times New Roman" w:hAnsi="Times New Roman"/>
          <w:sz w:val="28"/>
        </w:rPr>
        <w:t xml:space="preserve">   Топонимика местной природной зоны.</w:t>
      </w:r>
    </w:p>
    <w:p w14:paraId="5C2D0000">
      <w:pPr>
        <w:pStyle w:val="Style_34"/>
        <w:ind/>
        <w:jc w:val="both"/>
        <w:rPr>
          <w:rFonts w:ascii="Times New Roman" w:hAnsi="Times New Roman"/>
          <w:b w:val="1"/>
          <w:sz w:val="28"/>
        </w:rPr>
      </w:pPr>
      <w:r>
        <w:rPr>
          <w:rFonts w:ascii="Times New Roman" w:hAnsi="Times New Roman"/>
          <w:b w:val="1"/>
          <w:sz w:val="28"/>
        </w:rPr>
        <w:t xml:space="preserve">3. Марийцы в </w:t>
      </w:r>
      <w:r>
        <w:rPr>
          <w:rFonts w:ascii="Times New Roman" w:hAnsi="Times New Roman"/>
          <w:b w:val="1"/>
          <w:sz w:val="28"/>
        </w:rPr>
        <w:t>IX</w:t>
      </w:r>
      <w:r>
        <w:rPr>
          <w:rFonts w:ascii="Times New Roman" w:hAnsi="Times New Roman"/>
          <w:b w:val="1"/>
          <w:sz w:val="28"/>
        </w:rPr>
        <w:t xml:space="preserve"> – </w:t>
      </w:r>
      <w:r>
        <w:rPr>
          <w:rFonts w:ascii="Times New Roman" w:hAnsi="Times New Roman"/>
          <w:b w:val="1"/>
          <w:sz w:val="28"/>
        </w:rPr>
        <w:t>XIII</w:t>
      </w:r>
      <w:r>
        <w:rPr>
          <w:rFonts w:ascii="Times New Roman" w:hAnsi="Times New Roman"/>
          <w:b w:val="1"/>
          <w:sz w:val="28"/>
        </w:rPr>
        <w:t xml:space="preserve"> вв.(1 ч)</w:t>
      </w:r>
    </w:p>
    <w:p w14:paraId="5D2D0000">
      <w:pPr>
        <w:pStyle w:val="Style_34"/>
        <w:ind/>
        <w:jc w:val="both"/>
        <w:rPr>
          <w:rFonts w:ascii="Times New Roman" w:hAnsi="Times New Roman"/>
          <w:sz w:val="28"/>
        </w:rPr>
      </w:pPr>
      <w:r>
        <w:rPr>
          <w:rFonts w:ascii="Times New Roman" w:hAnsi="Times New Roman"/>
          <w:sz w:val="28"/>
        </w:rPr>
        <w:t>Завершение формирования марийского этноса. Тероритория расселения марийцев. Взаимоотношение марийцев с соседними народами.</w:t>
      </w:r>
    </w:p>
    <w:p w14:paraId="5E2D0000">
      <w:pPr>
        <w:pStyle w:val="Style_34"/>
        <w:ind/>
        <w:jc w:val="both"/>
        <w:rPr>
          <w:rFonts w:ascii="Times New Roman" w:hAnsi="Times New Roman"/>
          <w:sz w:val="28"/>
        </w:rPr>
      </w:pPr>
      <w:r>
        <w:rPr>
          <w:rFonts w:ascii="Times New Roman" w:hAnsi="Times New Roman"/>
          <w:b w:val="1"/>
          <w:sz w:val="28"/>
        </w:rPr>
        <w:t>4. Марийский край в составе Золотой Орды (1 ч)</w:t>
      </w:r>
    </w:p>
    <w:p w14:paraId="5F2D0000">
      <w:pPr>
        <w:pStyle w:val="Style_34"/>
        <w:ind/>
        <w:jc w:val="both"/>
        <w:rPr>
          <w:rFonts w:ascii="Times New Roman" w:hAnsi="Times New Roman"/>
          <w:sz w:val="28"/>
        </w:rPr>
      </w:pPr>
      <w:r>
        <w:rPr>
          <w:rFonts w:ascii="Times New Roman" w:hAnsi="Times New Roman"/>
          <w:sz w:val="28"/>
        </w:rPr>
        <w:t>Марийский край в период монголо-татарского нашествия. По</w:t>
      </w:r>
      <w:r>
        <w:rPr>
          <w:rFonts w:ascii="Times New Roman" w:hAnsi="Times New Roman"/>
          <w:sz w:val="28"/>
        </w:rPr>
        <w:t>ложение марийцев. Усиление  контактов марийцев с русским населением. Легенды и предания К.Васина.</w:t>
      </w:r>
    </w:p>
    <w:p w14:paraId="602D0000">
      <w:pPr>
        <w:pStyle w:val="Style_34"/>
        <w:ind/>
        <w:jc w:val="both"/>
        <w:rPr>
          <w:rFonts w:ascii="Times New Roman" w:hAnsi="Times New Roman"/>
          <w:sz w:val="28"/>
        </w:rPr>
      </w:pPr>
      <w:r>
        <w:rPr>
          <w:rFonts w:ascii="Times New Roman" w:hAnsi="Times New Roman"/>
          <w:b w:val="1"/>
          <w:sz w:val="28"/>
        </w:rPr>
        <w:t xml:space="preserve"> 5. Марийский край в составе Казанского ханства</w:t>
      </w:r>
      <w:r>
        <w:rPr>
          <w:rFonts w:ascii="Times New Roman" w:hAnsi="Times New Roman"/>
          <w:sz w:val="28"/>
        </w:rPr>
        <w:t xml:space="preserve"> </w:t>
      </w:r>
      <w:r>
        <w:rPr>
          <w:rFonts w:ascii="Times New Roman" w:hAnsi="Times New Roman"/>
          <w:b w:val="1"/>
          <w:sz w:val="28"/>
        </w:rPr>
        <w:t>(1 ч)</w:t>
      </w:r>
    </w:p>
    <w:p w14:paraId="612D0000">
      <w:pPr>
        <w:pStyle w:val="Style_34"/>
        <w:ind/>
        <w:jc w:val="both"/>
        <w:rPr>
          <w:rFonts w:ascii="Times New Roman" w:hAnsi="Times New Roman"/>
          <w:sz w:val="28"/>
        </w:rPr>
      </w:pPr>
      <w:r>
        <w:rPr>
          <w:rFonts w:ascii="Times New Roman" w:hAnsi="Times New Roman"/>
          <w:sz w:val="28"/>
        </w:rPr>
        <w:t>Образование Казанского ханства. Социально-экономическое по</w:t>
      </w:r>
      <w:r>
        <w:rPr>
          <w:rFonts w:ascii="Times New Roman" w:hAnsi="Times New Roman"/>
          <w:sz w:val="28"/>
        </w:rPr>
        <w:t>ложение горных, луговых и северо-западных марийцев в составе Казанского ханства. Участие марийцев в русско-казанских войнах.</w:t>
      </w:r>
    </w:p>
    <w:p w14:paraId="622D0000">
      <w:pPr>
        <w:pStyle w:val="Style_34"/>
        <w:ind/>
        <w:jc w:val="both"/>
        <w:rPr>
          <w:rFonts w:ascii="Times New Roman" w:hAnsi="Times New Roman"/>
          <w:sz w:val="28"/>
        </w:rPr>
      </w:pPr>
      <w:r>
        <w:rPr>
          <w:rFonts w:ascii="Times New Roman" w:hAnsi="Times New Roman"/>
          <w:b w:val="1"/>
          <w:sz w:val="28"/>
        </w:rPr>
        <w:t xml:space="preserve"> 6. Присоединение Марийского края к Русскому государству</w:t>
      </w:r>
      <w:r>
        <w:rPr>
          <w:rFonts w:ascii="Times New Roman" w:hAnsi="Times New Roman"/>
          <w:sz w:val="28"/>
        </w:rPr>
        <w:t xml:space="preserve"> </w:t>
      </w:r>
      <w:r>
        <w:rPr>
          <w:rFonts w:ascii="Times New Roman" w:hAnsi="Times New Roman"/>
          <w:b w:val="1"/>
          <w:sz w:val="28"/>
        </w:rPr>
        <w:t>(2 ч)</w:t>
      </w:r>
    </w:p>
    <w:p w14:paraId="632D0000">
      <w:pPr>
        <w:pStyle w:val="Style_34"/>
        <w:ind/>
        <w:jc w:val="both"/>
        <w:rPr>
          <w:rFonts w:ascii="Times New Roman" w:hAnsi="Times New Roman"/>
          <w:sz w:val="28"/>
        </w:rPr>
      </w:pPr>
      <w:r>
        <w:rPr>
          <w:rFonts w:ascii="Times New Roman" w:hAnsi="Times New Roman"/>
          <w:sz w:val="28"/>
        </w:rPr>
        <w:t>Предпосылки присоединения Среднего Поволжья к Русскому государству. Посольство «горных людей» в 1546 г. в Москве. Акпарс. Вхождение горных мари в Московское государство. Падение Каза</w:t>
      </w:r>
      <w:r>
        <w:rPr>
          <w:rFonts w:ascii="Times New Roman" w:hAnsi="Times New Roman"/>
          <w:sz w:val="28"/>
        </w:rPr>
        <w:t>ни. Присоединение луговых мари к Русскому государству. Чере</w:t>
      </w:r>
      <w:r>
        <w:rPr>
          <w:rFonts w:ascii="Times New Roman" w:hAnsi="Times New Roman"/>
          <w:sz w:val="28"/>
        </w:rPr>
        <w:t xml:space="preserve">мисские войны. Первые города в Марийском крае. </w:t>
      </w:r>
    </w:p>
    <w:p w14:paraId="642D0000">
      <w:pPr>
        <w:pStyle w:val="Style_34"/>
        <w:ind/>
        <w:jc w:val="both"/>
        <w:rPr>
          <w:rFonts w:ascii="Times New Roman" w:hAnsi="Times New Roman"/>
          <w:sz w:val="28"/>
        </w:rPr>
      </w:pPr>
      <w:r>
        <w:rPr>
          <w:rFonts w:ascii="Times New Roman" w:hAnsi="Times New Roman"/>
          <w:b w:val="1"/>
          <w:sz w:val="28"/>
        </w:rPr>
        <w:t xml:space="preserve"> 7. Музыкальная культура (2 ч)</w:t>
      </w:r>
    </w:p>
    <w:p w14:paraId="652D0000">
      <w:pPr>
        <w:pStyle w:val="Style_34"/>
        <w:ind/>
        <w:jc w:val="both"/>
        <w:rPr>
          <w:rFonts w:ascii="Times New Roman" w:hAnsi="Times New Roman"/>
          <w:sz w:val="28"/>
        </w:rPr>
      </w:pPr>
      <w:r>
        <w:rPr>
          <w:rFonts w:ascii="Times New Roman" w:hAnsi="Times New Roman"/>
          <w:sz w:val="28"/>
        </w:rPr>
        <w:t>Марийские народные танцы (плясовые, свадебные и др.) Марийский государственный ансамбль танца «Марий Эл». История возникновения ансамбля, основная характеристика репертуара, «гео</w:t>
      </w:r>
      <w:r>
        <w:rPr>
          <w:rFonts w:ascii="Times New Roman" w:hAnsi="Times New Roman"/>
          <w:sz w:val="28"/>
        </w:rPr>
        <w:t>графия» гастрольных поездок по стране и за рубежом. Просмотр ви</w:t>
      </w:r>
      <w:r>
        <w:rPr>
          <w:rFonts w:ascii="Times New Roman" w:hAnsi="Times New Roman"/>
          <w:sz w:val="28"/>
        </w:rPr>
        <w:t>деофильмов с сюжетами танцев ансамбля.</w:t>
      </w:r>
    </w:p>
    <w:p w14:paraId="662D0000">
      <w:pPr>
        <w:pStyle w:val="Style_34"/>
        <w:ind/>
        <w:jc w:val="both"/>
        <w:rPr>
          <w:rFonts w:ascii="Times New Roman" w:hAnsi="Times New Roman"/>
          <w:sz w:val="28"/>
        </w:rPr>
      </w:pPr>
      <w:r>
        <w:rPr>
          <w:rFonts w:ascii="Times New Roman" w:hAnsi="Times New Roman"/>
          <w:sz w:val="28"/>
        </w:rPr>
        <w:t>Ведущие солисты ансамбля танца «Марий Эл». Марийские народные музыкальные инструменты. Звучание народных инструментов.</w:t>
      </w:r>
    </w:p>
    <w:p w14:paraId="672D0000">
      <w:pPr>
        <w:pStyle w:val="Style_34"/>
        <w:ind/>
        <w:jc w:val="both"/>
        <w:rPr>
          <w:rFonts w:ascii="Times New Roman" w:hAnsi="Times New Roman"/>
          <w:sz w:val="28"/>
        </w:rPr>
      </w:pPr>
      <w:r>
        <w:rPr>
          <w:rFonts w:ascii="Times New Roman" w:hAnsi="Times New Roman"/>
          <w:b w:val="1"/>
          <w:sz w:val="28"/>
        </w:rPr>
        <w:t>8. Народные пословицы, поговорки и приметы, их смысловое значение (2 ч)</w:t>
      </w:r>
    </w:p>
    <w:p w14:paraId="682D0000">
      <w:pPr>
        <w:pStyle w:val="Style_34"/>
        <w:ind/>
        <w:jc w:val="both"/>
        <w:rPr>
          <w:rFonts w:ascii="Times New Roman" w:hAnsi="Times New Roman"/>
          <w:sz w:val="28"/>
        </w:rPr>
      </w:pPr>
      <w:r>
        <w:rPr>
          <w:rFonts w:ascii="Times New Roman" w:hAnsi="Times New Roman"/>
          <w:sz w:val="28"/>
        </w:rPr>
        <w:t>Язык пословиц и поговорок, их смысловое значение: мораль поведения, отношение к окружающему  миру. Разнообразие пословиц и поговорок.</w:t>
      </w:r>
    </w:p>
    <w:p w14:paraId="692D0000">
      <w:pPr>
        <w:pStyle w:val="Style_34"/>
        <w:ind/>
        <w:jc w:val="both"/>
        <w:rPr>
          <w:rFonts w:ascii="Times New Roman" w:hAnsi="Times New Roman"/>
          <w:sz w:val="28"/>
        </w:rPr>
      </w:pPr>
      <w:r>
        <w:rPr>
          <w:rFonts w:ascii="Times New Roman" w:hAnsi="Times New Roman"/>
          <w:sz w:val="28"/>
        </w:rPr>
        <w:t>Народные приметы, выработанные многими поколениями.</w:t>
      </w:r>
    </w:p>
    <w:p w14:paraId="6A2D0000">
      <w:pPr>
        <w:pStyle w:val="Style_34"/>
        <w:ind/>
        <w:jc w:val="both"/>
        <w:rPr>
          <w:rFonts w:ascii="Times New Roman" w:hAnsi="Times New Roman"/>
          <w:sz w:val="28"/>
        </w:rPr>
      </w:pPr>
      <w:r>
        <w:rPr>
          <w:rFonts w:ascii="Times New Roman" w:hAnsi="Times New Roman"/>
          <w:b w:val="1"/>
          <w:sz w:val="28"/>
        </w:rPr>
        <w:t xml:space="preserve"> 9. Народные игры и их многообразие. (1 ч)</w:t>
      </w:r>
    </w:p>
    <w:p w14:paraId="6B2D0000">
      <w:pPr>
        <w:pStyle w:val="Style_34"/>
        <w:ind/>
        <w:jc w:val="both"/>
        <w:rPr>
          <w:rFonts w:ascii="Times New Roman" w:hAnsi="Times New Roman"/>
          <w:sz w:val="28"/>
        </w:rPr>
      </w:pPr>
      <w:r>
        <w:rPr>
          <w:rFonts w:ascii="Times New Roman" w:hAnsi="Times New Roman"/>
          <w:sz w:val="28"/>
        </w:rPr>
        <w:t>Игра – часть народного праздника. Многообразие игр. Считалки, игры. Разучивание народных игр.</w:t>
      </w:r>
    </w:p>
    <w:p w14:paraId="6C2D0000">
      <w:pPr>
        <w:pStyle w:val="Style_34"/>
        <w:ind/>
        <w:jc w:val="both"/>
        <w:rPr>
          <w:rFonts w:ascii="Times New Roman" w:hAnsi="Times New Roman"/>
          <w:sz w:val="28"/>
        </w:rPr>
      </w:pPr>
      <w:r>
        <w:rPr>
          <w:rFonts w:ascii="Times New Roman" w:hAnsi="Times New Roman"/>
          <w:b w:val="1"/>
          <w:sz w:val="28"/>
        </w:rPr>
        <w:t>10. Народный календарь. (4 ч)</w:t>
      </w:r>
    </w:p>
    <w:p w14:paraId="6D2D0000">
      <w:pPr>
        <w:pStyle w:val="Style_34"/>
        <w:ind/>
        <w:jc w:val="both"/>
        <w:rPr>
          <w:rFonts w:ascii="Times New Roman" w:hAnsi="Times New Roman"/>
          <w:sz w:val="28"/>
        </w:rPr>
      </w:pPr>
      <w:r>
        <w:rPr>
          <w:rFonts w:ascii="Times New Roman" w:hAnsi="Times New Roman"/>
          <w:sz w:val="28"/>
        </w:rPr>
        <w:t>Понятие народный календарь. Обряды и обычаи. История и современность народных праздников.</w:t>
      </w:r>
    </w:p>
    <w:p w14:paraId="6E2D0000">
      <w:pPr>
        <w:pStyle w:val="Style_34"/>
        <w:ind/>
        <w:jc w:val="both"/>
        <w:rPr>
          <w:rFonts w:ascii="Times New Roman" w:hAnsi="Times New Roman"/>
          <w:sz w:val="28"/>
        </w:rPr>
      </w:pPr>
      <w:r>
        <w:rPr>
          <w:rFonts w:ascii="Times New Roman" w:hAnsi="Times New Roman"/>
          <w:sz w:val="28"/>
        </w:rPr>
        <w:t>Шорыкйол, Кугече – древний праздник народа мари. Яйцо – символ жизни. Пасхальные обряды русского народа. Роспись пасхальных яиц. Аграрно-магический смысл праздника Агавайрем.</w:t>
      </w:r>
    </w:p>
    <w:p w14:paraId="6F2D0000">
      <w:pPr>
        <w:pStyle w:val="Style_34"/>
        <w:ind/>
        <w:jc w:val="both"/>
        <w:rPr>
          <w:rFonts w:ascii="Times New Roman" w:hAnsi="Times New Roman"/>
          <w:sz w:val="28"/>
        </w:rPr>
      </w:pPr>
      <w:r>
        <w:rPr>
          <w:rFonts w:ascii="Times New Roman" w:hAnsi="Times New Roman"/>
          <w:sz w:val="28"/>
        </w:rPr>
        <w:t>Осенние праздники на Руси. Особенности марийской свадьбы – вуй пӱтырмаш.</w:t>
      </w:r>
    </w:p>
    <w:p w14:paraId="702D0000">
      <w:pPr>
        <w:pStyle w:val="Style_34"/>
        <w:ind/>
        <w:jc w:val="both"/>
        <w:rPr>
          <w:rFonts w:ascii="Times New Roman" w:hAnsi="Times New Roman"/>
          <w:sz w:val="28"/>
        </w:rPr>
      </w:pPr>
      <w:r>
        <w:rPr>
          <w:rFonts w:ascii="Times New Roman" w:hAnsi="Times New Roman"/>
          <w:sz w:val="28"/>
        </w:rPr>
        <w:t>Особенности марийского обряда, связанные с рождением ребенка.</w:t>
      </w:r>
    </w:p>
    <w:p w14:paraId="712D0000">
      <w:pPr>
        <w:pStyle w:val="Style_34"/>
        <w:ind/>
        <w:jc w:val="both"/>
        <w:rPr>
          <w:rFonts w:ascii="Times New Roman" w:hAnsi="Times New Roman"/>
          <w:b w:val="1"/>
          <w:sz w:val="28"/>
        </w:rPr>
      </w:pPr>
      <w:r>
        <w:rPr>
          <w:rFonts w:ascii="Times New Roman" w:hAnsi="Times New Roman"/>
          <w:b w:val="1"/>
          <w:sz w:val="28"/>
        </w:rPr>
        <w:t xml:space="preserve"> 11. Ойӧрӧ (берт-влак). Запреты, как один из многообразия жанров марийского фольклора. (1 ч) </w:t>
      </w:r>
    </w:p>
    <w:p w14:paraId="722D0000">
      <w:pPr>
        <w:pStyle w:val="Style_34"/>
        <w:ind/>
        <w:jc w:val="both"/>
        <w:rPr>
          <w:rFonts w:ascii="Times New Roman" w:hAnsi="Times New Roman"/>
          <w:sz w:val="28"/>
        </w:rPr>
      </w:pPr>
      <w:r>
        <w:rPr>
          <w:rFonts w:ascii="Times New Roman" w:hAnsi="Times New Roman"/>
          <w:sz w:val="28"/>
        </w:rPr>
        <w:t>Запреты, как один из многообразия жанров марийского фольклора. Разновидность запретов.</w:t>
      </w:r>
    </w:p>
    <w:p w14:paraId="732D0000">
      <w:pPr>
        <w:pStyle w:val="Style_34"/>
        <w:ind/>
        <w:jc w:val="both"/>
        <w:rPr>
          <w:rFonts w:ascii="Times New Roman" w:hAnsi="Times New Roman"/>
          <w:sz w:val="28"/>
        </w:rPr>
      </w:pPr>
    </w:p>
    <w:p w14:paraId="742D0000">
      <w:pPr>
        <w:pStyle w:val="Style_34"/>
        <w:ind/>
        <w:jc w:val="both"/>
        <w:rPr>
          <w:rFonts w:ascii="Times New Roman" w:hAnsi="Times New Roman"/>
          <w:b w:val="1"/>
          <w:sz w:val="28"/>
        </w:rPr>
      </w:pPr>
      <w:r>
        <w:rPr>
          <w:rFonts w:ascii="Times New Roman" w:hAnsi="Times New Roman"/>
          <w:b w:val="1"/>
          <w:sz w:val="28"/>
        </w:rPr>
        <w:t>7 класс (17 ч)</w:t>
      </w:r>
    </w:p>
    <w:p w14:paraId="752D0000">
      <w:pPr>
        <w:pStyle w:val="Style_34"/>
        <w:ind/>
        <w:jc w:val="both"/>
        <w:rPr>
          <w:rFonts w:ascii="Times New Roman" w:hAnsi="Times New Roman"/>
          <w:sz w:val="28"/>
        </w:rPr>
      </w:pPr>
      <w:r>
        <w:rPr>
          <w:rFonts w:ascii="Times New Roman" w:hAnsi="Times New Roman"/>
          <w:b w:val="1"/>
          <w:sz w:val="28"/>
        </w:rPr>
        <w:t>1. Марийский край в период Смуты</w:t>
      </w:r>
      <w:r>
        <w:rPr>
          <w:rFonts w:ascii="Times New Roman" w:hAnsi="Times New Roman"/>
          <w:sz w:val="28"/>
        </w:rPr>
        <w:t xml:space="preserve"> </w:t>
      </w:r>
      <w:r>
        <w:rPr>
          <w:rFonts w:ascii="Times New Roman" w:hAnsi="Times New Roman"/>
          <w:b w:val="1"/>
          <w:sz w:val="28"/>
        </w:rPr>
        <w:t>(1 ч)</w:t>
      </w:r>
    </w:p>
    <w:p w14:paraId="762D0000">
      <w:pPr>
        <w:pStyle w:val="Style_34"/>
        <w:ind/>
        <w:jc w:val="both"/>
        <w:rPr>
          <w:rFonts w:ascii="Times New Roman" w:hAnsi="Times New Roman"/>
          <w:sz w:val="28"/>
        </w:rPr>
      </w:pPr>
      <w:r>
        <w:rPr>
          <w:rFonts w:ascii="Times New Roman" w:hAnsi="Times New Roman"/>
          <w:sz w:val="28"/>
        </w:rPr>
        <w:t>Восстания 1606—1611 гг. в Среднем Поволжье: причины, движу</w:t>
      </w:r>
      <w:r>
        <w:rPr>
          <w:rFonts w:ascii="Times New Roman" w:hAnsi="Times New Roman"/>
          <w:sz w:val="28"/>
        </w:rPr>
        <w:t xml:space="preserve">щие силы, ход и результаты. Участие жителей края в первом и втором ополчениях, в изгнании польских и шведских интервентов из России. </w:t>
      </w:r>
    </w:p>
    <w:p w14:paraId="772D0000">
      <w:pPr>
        <w:pStyle w:val="Style_34"/>
        <w:ind/>
        <w:jc w:val="both"/>
        <w:rPr>
          <w:rFonts w:ascii="Times New Roman" w:hAnsi="Times New Roman"/>
          <w:sz w:val="28"/>
        </w:rPr>
      </w:pPr>
      <w:r>
        <w:rPr>
          <w:rFonts w:ascii="Times New Roman" w:hAnsi="Times New Roman"/>
          <w:b w:val="1"/>
          <w:sz w:val="28"/>
        </w:rPr>
        <w:t>2. Марийский край в XVII веке</w:t>
      </w:r>
      <w:r>
        <w:rPr>
          <w:rFonts w:ascii="Times New Roman" w:hAnsi="Times New Roman"/>
          <w:sz w:val="28"/>
        </w:rPr>
        <w:t xml:space="preserve"> </w:t>
      </w:r>
      <w:r>
        <w:rPr>
          <w:rFonts w:ascii="Times New Roman" w:hAnsi="Times New Roman"/>
          <w:b w:val="1"/>
          <w:sz w:val="28"/>
        </w:rPr>
        <w:t>(2 ч)</w:t>
      </w:r>
    </w:p>
    <w:p w14:paraId="782D0000">
      <w:pPr>
        <w:pStyle w:val="Style_34"/>
        <w:ind/>
        <w:jc w:val="both"/>
        <w:rPr>
          <w:rFonts w:ascii="Times New Roman" w:hAnsi="Times New Roman"/>
          <w:sz w:val="28"/>
        </w:rPr>
      </w:pPr>
      <w:r>
        <w:rPr>
          <w:rFonts w:ascii="Times New Roman" w:hAnsi="Times New Roman"/>
          <w:sz w:val="28"/>
        </w:rPr>
        <w:t>Занятия населения Марийского края. Развитие скотоводства, охо</w:t>
      </w:r>
      <w:r>
        <w:rPr>
          <w:rFonts w:ascii="Times New Roman" w:hAnsi="Times New Roman"/>
          <w:sz w:val="28"/>
        </w:rPr>
        <w:t>ты, бортничества, рыболовства, ремесел, различных промыслов. Запрет металлообработки.   Ясачная политика. Повинности ясачных крестьян. Монастырская колонизация края.</w:t>
      </w:r>
    </w:p>
    <w:p w14:paraId="792D0000">
      <w:pPr>
        <w:pStyle w:val="Style_34"/>
        <w:ind/>
        <w:jc w:val="both"/>
        <w:rPr>
          <w:rFonts w:ascii="Times New Roman" w:hAnsi="Times New Roman"/>
          <w:sz w:val="28"/>
        </w:rPr>
      </w:pPr>
      <w:r>
        <w:rPr>
          <w:rFonts w:ascii="Times New Roman" w:hAnsi="Times New Roman"/>
          <w:sz w:val="28"/>
        </w:rPr>
        <w:t>Участие жителей края в крестьянской войне под предводитель</w:t>
      </w:r>
      <w:r>
        <w:rPr>
          <w:rFonts w:ascii="Times New Roman" w:hAnsi="Times New Roman"/>
          <w:sz w:val="28"/>
        </w:rPr>
        <w:t>ством Степана Разина. Сподвижники Степана Разина Илья Долгополов и Мирон Мумарин в лесном Заволжье.</w:t>
      </w:r>
    </w:p>
    <w:p w14:paraId="7A2D0000">
      <w:pPr>
        <w:pStyle w:val="Style_34"/>
        <w:ind/>
        <w:jc w:val="both"/>
        <w:rPr>
          <w:rFonts w:ascii="Times New Roman" w:hAnsi="Times New Roman"/>
          <w:sz w:val="28"/>
        </w:rPr>
      </w:pPr>
      <w:r>
        <w:rPr>
          <w:rFonts w:ascii="Times New Roman" w:hAnsi="Times New Roman"/>
          <w:b w:val="1"/>
          <w:sz w:val="28"/>
        </w:rPr>
        <w:t>3. Марийский край в XVIII веке</w:t>
      </w:r>
      <w:r>
        <w:rPr>
          <w:rFonts w:ascii="Times New Roman" w:hAnsi="Times New Roman"/>
          <w:sz w:val="28"/>
        </w:rPr>
        <w:t xml:space="preserve"> </w:t>
      </w:r>
      <w:r>
        <w:rPr>
          <w:rFonts w:ascii="Times New Roman" w:hAnsi="Times New Roman"/>
          <w:b w:val="1"/>
          <w:sz w:val="28"/>
        </w:rPr>
        <w:t>(5 ч)</w:t>
      </w:r>
    </w:p>
    <w:p w14:paraId="7B2D0000">
      <w:pPr>
        <w:pStyle w:val="Style_34"/>
        <w:ind/>
        <w:jc w:val="both"/>
        <w:rPr>
          <w:rFonts w:ascii="Times New Roman" w:hAnsi="Times New Roman"/>
          <w:sz w:val="28"/>
        </w:rPr>
      </w:pPr>
      <w:r>
        <w:rPr>
          <w:rFonts w:ascii="Times New Roman" w:hAnsi="Times New Roman"/>
          <w:sz w:val="28"/>
        </w:rPr>
        <w:t xml:space="preserve">Административно-территориальные изменения. Марийский край и губернские реформы XVIII века. </w:t>
      </w:r>
    </w:p>
    <w:p w14:paraId="7C2D0000">
      <w:pPr>
        <w:pStyle w:val="Style_34"/>
        <w:ind/>
        <w:jc w:val="both"/>
        <w:rPr>
          <w:rFonts w:ascii="Times New Roman" w:hAnsi="Times New Roman"/>
          <w:sz w:val="28"/>
        </w:rPr>
      </w:pPr>
      <w:r>
        <w:rPr>
          <w:rFonts w:ascii="Times New Roman" w:hAnsi="Times New Roman"/>
          <w:sz w:val="28"/>
        </w:rPr>
        <w:t>Социально-экономическое развитие края. Государственные, по</w:t>
      </w:r>
      <w:r>
        <w:rPr>
          <w:rFonts w:ascii="Times New Roman" w:hAnsi="Times New Roman"/>
          <w:sz w:val="28"/>
        </w:rPr>
        <w:t xml:space="preserve">мещичьи, дворцовые крестьяне. </w:t>
      </w:r>
    </w:p>
    <w:p w14:paraId="7D2D0000">
      <w:pPr>
        <w:pStyle w:val="Style_34"/>
        <w:ind/>
        <w:jc w:val="both"/>
        <w:rPr>
          <w:rFonts w:ascii="Times New Roman" w:hAnsi="Times New Roman"/>
          <w:sz w:val="28"/>
        </w:rPr>
      </w:pPr>
      <w:r>
        <w:rPr>
          <w:rFonts w:ascii="Times New Roman" w:hAnsi="Times New Roman"/>
          <w:sz w:val="28"/>
        </w:rPr>
        <w:t>Переселение марийцев в Башкирию, Прикамье, Приуралье и формирование этнографической группы «восточные мари». Рост чис</w:t>
      </w:r>
      <w:r>
        <w:rPr>
          <w:rFonts w:ascii="Times New Roman" w:hAnsi="Times New Roman"/>
          <w:sz w:val="28"/>
        </w:rPr>
        <w:t>ленности русского населения в Марийском крае. Взаимодействие марийского и русского населения в сфере материальной культуры.</w:t>
      </w:r>
    </w:p>
    <w:p w14:paraId="7E2D0000">
      <w:pPr>
        <w:pStyle w:val="Style_34"/>
        <w:ind/>
        <w:jc w:val="both"/>
        <w:rPr>
          <w:rFonts w:ascii="Times New Roman" w:hAnsi="Times New Roman"/>
          <w:sz w:val="28"/>
        </w:rPr>
      </w:pPr>
      <w:r>
        <w:rPr>
          <w:rFonts w:ascii="Times New Roman" w:hAnsi="Times New Roman"/>
          <w:sz w:val="28"/>
        </w:rPr>
        <w:t>События кресть</w:t>
      </w:r>
      <w:r>
        <w:rPr>
          <w:rFonts w:ascii="Times New Roman" w:hAnsi="Times New Roman"/>
          <w:sz w:val="28"/>
        </w:rPr>
        <w:t>янской войны под предводительством Е. Пугачева в Марийском крае. Отражение событий крестьянской войны под предводительством Е. Пугачева в устном народном творчестве и литературе.</w:t>
      </w:r>
    </w:p>
    <w:p w14:paraId="7F2D0000">
      <w:pPr>
        <w:pStyle w:val="Style_34"/>
        <w:ind/>
        <w:jc w:val="both"/>
        <w:rPr>
          <w:rFonts w:ascii="Times New Roman" w:hAnsi="Times New Roman"/>
          <w:sz w:val="28"/>
        </w:rPr>
      </w:pPr>
      <w:r>
        <w:rPr>
          <w:rFonts w:ascii="Times New Roman" w:hAnsi="Times New Roman"/>
          <w:sz w:val="28"/>
        </w:rPr>
        <w:t>Массовая христианизация народов Среднего Поволжья в сере</w:t>
      </w:r>
      <w:r>
        <w:rPr>
          <w:rFonts w:ascii="Times New Roman" w:hAnsi="Times New Roman"/>
          <w:sz w:val="28"/>
        </w:rPr>
        <w:t>дине XVIII века и ее последствия.</w:t>
      </w:r>
    </w:p>
    <w:p w14:paraId="802D0000">
      <w:pPr>
        <w:pStyle w:val="Style_34"/>
        <w:ind/>
        <w:jc w:val="both"/>
        <w:rPr>
          <w:rFonts w:ascii="Times New Roman" w:hAnsi="Times New Roman"/>
          <w:sz w:val="28"/>
        </w:rPr>
      </w:pPr>
      <w:r>
        <w:rPr>
          <w:rFonts w:ascii="Times New Roman" w:hAnsi="Times New Roman"/>
          <w:sz w:val="28"/>
        </w:rPr>
        <w:t>Зарождение марийской письменности. Издание первой марийской грамматики (1775). </w:t>
      </w:r>
      <w:r>
        <w:rPr>
          <w:rFonts w:ascii="Times New Roman" w:hAnsi="Times New Roman"/>
          <w:i w:val="1"/>
          <w:sz w:val="28"/>
        </w:rPr>
        <w:t>Марий тиште кече.</w:t>
      </w:r>
      <w:r>
        <w:rPr>
          <w:rFonts w:ascii="Times New Roman" w:hAnsi="Times New Roman"/>
          <w:sz w:val="28"/>
        </w:rPr>
        <w:t> Просветительская деятельность В. Пуцек - Григоро</w:t>
      </w:r>
      <w:r>
        <w:rPr>
          <w:rFonts w:ascii="Times New Roman" w:hAnsi="Times New Roman"/>
          <w:sz w:val="28"/>
        </w:rPr>
        <w:t>вича в Среднем Поволжье. Иностранные и русские путешественники, ученые о Марийском крае до революции: В. Татищев «Черемисы-мари» («История Российская с самых древнейших времен»), Г. Миллер «Опи</w:t>
      </w:r>
      <w:r>
        <w:rPr>
          <w:rFonts w:ascii="Times New Roman" w:hAnsi="Times New Roman"/>
          <w:sz w:val="28"/>
        </w:rPr>
        <w:t>сание живущих в Казанской губернии языческих народов, яко то черемис, чуваш и вотяков».</w:t>
      </w:r>
    </w:p>
    <w:p w14:paraId="812D0000">
      <w:pPr>
        <w:pStyle w:val="Style_34"/>
        <w:ind/>
        <w:jc w:val="both"/>
        <w:rPr>
          <w:rFonts w:ascii="Times New Roman" w:hAnsi="Times New Roman"/>
          <w:sz w:val="28"/>
        </w:rPr>
      </w:pPr>
      <w:r>
        <w:rPr>
          <w:rFonts w:ascii="Times New Roman" w:hAnsi="Times New Roman"/>
          <w:b w:val="1"/>
          <w:sz w:val="28"/>
        </w:rPr>
        <w:t>4. Из истории материальной и духовной, культуры  марийцев</w:t>
      </w:r>
      <w:r>
        <w:rPr>
          <w:rFonts w:ascii="Times New Roman" w:hAnsi="Times New Roman"/>
          <w:sz w:val="28"/>
        </w:rPr>
        <w:t xml:space="preserve"> </w:t>
      </w:r>
      <w:r>
        <w:rPr>
          <w:rFonts w:ascii="Times New Roman" w:hAnsi="Times New Roman"/>
          <w:b w:val="1"/>
          <w:sz w:val="28"/>
        </w:rPr>
        <w:t>(1 ч)</w:t>
      </w:r>
    </w:p>
    <w:p w14:paraId="822D0000">
      <w:pPr>
        <w:pStyle w:val="Style_34"/>
        <w:ind/>
        <w:jc w:val="both"/>
        <w:rPr>
          <w:rFonts w:ascii="Times New Roman" w:hAnsi="Times New Roman"/>
          <w:sz w:val="28"/>
        </w:rPr>
      </w:pPr>
      <w:r>
        <w:rPr>
          <w:rFonts w:ascii="Times New Roman" w:hAnsi="Times New Roman"/>
          <w:sz w:val="28"/>
        </w:rPr>
        <w:t>Быт и культура марийского народа в XVII—XVIII вв. (поселения, жилища, одежда, пища). Обычаи и традиции, народная педагогика и психология марийцев.</w:t>
      </w:r>
    </w:p>
    <w:p w14:paraId="832D0000">
      <w:pPr>
        <w:pStyle w:val="Style_34"/>
        <w:ind/>
        <w:jc w:val="both"/>
        <w:rPr>
          <w:rFonts w:ascii="Times New Roman" w:hAnsi="Times New Roman"/>
          <w:sz w:val="28"/>
        </w:rPr>
      </w:pPr>
      <w:r>
        <w:rPr>
          <w:rFonts w:ascii="Times New Roman" w:hAnsi="Times New Roman"/>
          <w:b w:val="1"/>
          <w:sz w:val="28"/>
        </w:rPr>
        <w:t>5. Народное искусство</w:t>
      </w:r>
      <w:r>
        <w:rPr>
          <w:rFonts w:ascii="Times New Roman" w:hAnsi="Times New Roman"/>
          <w:sz w:val="28"/>
        </w:rPr>
        <w:t xml:space="preserve"> </w:t>
      </w:r>
      <w:r>
        <w:rPr>
          <w:rFonts w:ascii="Times New Roman" w:hAnsi="Times New Roman"/>
          <w:b w:val="1"/>
          <w:sz w:val="28"/>
        </w:rPr>
        <w:t>(1 ч)</w:t>
      </w:r>
    </w:p>
    <w:p w14:paraId="842D0000">
      <w:pPr>
        <w:pStyle w:val="Style_34"/>
        <w:ind/>
        <w:jc w:val="both"/>
        <w:rPr>
          <w:rFonts w:ascii="Times New Roman" w:hAnsi="Times New Roman"/>
          <w:sz w:val="28"/>
        </w:rPr>
      </w:pPr>
      <w:r>
        <w:rPr>
          <w:rFonts w:ascii="Times New Roman" w:hAnsi="Times New Roman"/>
          <w:sz w:val="28"/>
        </w:rPr>
        <w:t>Традиционная народная вышивка народа мари</w:t>
      </w:r>
      <w:r>
        <w:rPr>
          <w:rFonts w:ascii="Times New Roman" w:hAnsi="Times New Roman"/>
          <w:i w:val="1"/>
          <w:sz w:val="28"/>
        </w:rPr>
        <w:t>.</w:t>
      </w:r>
    </w:p>
    <w:p w14:paraId="852D0000">
      <w:pPr>
        <w:pStyle w:val="Style_34"/>
        <w:ind/>
        <w:jc w:val="both"/>
        <w:rPr>
          <w:rFonts w:ascii="Times New Roman" w:hAnsi="Times New Roman"/>
          <w:sz w:val="28"/>
        </w:rPr>
      </w:pPr>
      <w:r>
        <w:rPr>
          <w:rFonts w:ascii="Times New Roman" w:hAnsi="Times New Roman"/>
          <w:sz w:val="28"/>
        </w:rPr>
        <w:t>Ткачество восточных мари. Книга Т. Л. Молотовой «Ткачество мари» (Йошкар-Ола, 2005).</w:t>
      </w:r>
    </w:p>
    <w:p w14:paraId="862D0000">
      <w:pPr>
        <w:pStyle w:val="Style_34"/>
        <w:ind/>
        <w:jc w:val="both"/>
        <w:rPr>
          <w:rFonts w:ascii="Times New Roman" w:hAnsi="Times New Roman"/>
          <w:sz w:val="28"/>
        </w:rPr>
      </w:pPr>
      <w:r>
        <w:rPr>
          <w:rFonts w:ascii="Times New Roman" w:hAnsi="Times New Roman"/>
          <w:b w:val="1"/>
          <w:sz w:val="28"/>
        </w:rPr>
        <w:t>6. Музыкальная культура</w:t>
      </w:r>
      <w:r>
        <w:rPr>
          <w:rFonts w:ascii="Times New Roman" w:hAnsi="Times New Roman"/>
          <w:sz w:val="28"/>
        </w:rPr>
        <w:t xml:space="preserve"> </w:t>
      </w:r>
      <w:r>
        <w:rPr>
          <w:rFonts w:ascii="Times New Roman" w:hAnsi="Times New Roman"/>
          <w:b w:val="1"/>
          <w:sz w:val="28"/>
        </w:rPr>
        <w:t>(2 ч)</w:t>
      </w:r>
    </w:p>
    <w:p w14:paraId="872D0000">
      <w:pPr>
        <w:pStyle w:val="Style_34"/>
        <w:ind/>
        <w:jc w:val="both"/>
        <w:rPr>
          <w:rFonts w:ascii="Times New Roman" w:hAnsi="Times New Roman"/>
          <w:sz w:val="28"/>
        </w:rPr>
      </w:pPr>
      <w:r>
        <w:rPr>
          <w:rFonts w:ascii="Times New Roman" w:hAnsi="Times New Roman"/>
          <w:sz w:val="28"/>
        </w:rPr>
        <w:t>Становление и развитие профессиональной музыки в республике. Марийский техникум искусств с музыкальным и театральным отде</w:t>
      </w:r>
      <w:r>
        <w:rPr>
          <w:rFonts w:ascii="Times New Roman" w:hAnsi="Times New Roman"/>
          <w:sz w:val="28"/>
        </w:rPr>
        <w:t>лениями. Организация первого хорового коллекгива — марийской хо</w:t>
      </w:r>
      <w:r>
        <w:rPr>
          <w:rFonts w:ascii="Times New Roman" w:hAnsi="Times New Roman"/>
          <w:sz w:val="28"/>
        </w:rPr>
        <w:t>ровой капеллы. Марийская государственная филармония имени Я. Эш</w:t>
      </w:r>
      <w:r>
        <w:rPr>
          <w:rFonts w:ascii="Times New Roman" w:hAnsi="Times New Roman"/>
          <w:sz w:val="28"/>
        </w:rPr>
        <w:t>пая. </w:t>
      </w:r>
      <w:r>
        <w:rPr>
          <w:rFonts w:ascii="Times New Roman" w:hAnsi="Times New Roman"/>
          <w:i w:val="1"/>
          <w:sz w:val="28"/>
        </w:rPr>
        <w:t>Сем алан.</w:t>
      </w:r>
    </w:p>
    <w:p w14:paraId="882D0000">
      <w:pPr>
        <w:pStyle w:val="Style_34"/>
        <w:ind/>
        <w:jc w:val="both"/>
        <w:rPr>
          <w:rFonts w:ascii="Times New Roman" w:hAnsi="Times New Roman"/>
          <w:sz w:val="28"/>
        </w:rPr>
      </w:pPr>
      <w:r>
        <w:rPr>
          <w:rFonts w:ascii="Times New Roman" w:hAnsi="Times New Roman"/>
          <w:sz w:val="28"/>
        </w:rPr>
        <w:t>Творчество И. С. Палантая, А. Искандарова, Я. Эшпая.</w:t>
      </w:r>
    </w:p>
    <w:p w14:paraId="892D0000">
      <w:pPr>
        <w:pStyle w:val="Style_34"/>
        <w:ind/>
        <w:jc w:val="both"/>
        <w:rPr>
          <w:rFonts w:ascii="Times New Roman" w:hAnsi="Times New Roman"/>
          <w:sz w:val="28"/>
        </w:rPr>
      </w:pPr>
      <w:r>
        <w:rPr>
          <w:rFonts w:ascii="Times New Roman" w:hAnsi="Times New Roman"/>
          <w:b w:val="1"/>
          <w:sz w:val="28"/>
        </w:rPr>
        <w:t>7. Из истории театра</w:t>
      </w:r>
      <w:r>
        <w:rPr>
          <w:rFonts w:ascii="Times New Roman" w:hAnsi="Times New Roman"/>
          <w:sz w:val="28"/>
        </w:rPr>
        <w:t xml:space="preserve"> </w:t>
      </w:r>
      <w:r>
        <w:rPr>
          <w:rFonts w:ascii="Times New Roman" w:hAnsi="Times New Roman"/>
          <w:b w:val="1"/>
          <w:sz w:val="28"/>
        </w:rPr>
        <w:t>(2 ч)</w:t>
      </w:r>
    </w:p>
    <w:p w14:paraId="8A2D0000">
      <w:pPr>
        <w:pStyle w:val="Style_34"/>
        <w:ind/>
        <w:jc w:val="both"/>
        <w:rPr>
          <w:rFonts w:ascii="Times New Roman" w:hAnsi="Times New Roman"/>
          <w:sz w:val="28"/>
        </w:rPr>
      </w:pPr>
      <w:r>
        <w:rPr>
          <w:rFonts w:ascii="Times New Roman" w:hAnsi="Times New Roman"/>
          <w:sz w:val="28"/>
        </w:rPr>
        <w:t>Марийский национальный театр драмы имени М. Шкетана. Участие в I Всесоюзной олимпиаде театров и искусств народов СССР (г. Москва).  Первый профессиональный режиссер-мари А. И. Маюк-Егоров.</w:t>
      </w:r>
    </w:p>
    <w:p w14:paraId="8B2D0000">
      <w:pPr>
        <w:pStyle w:val="Style_34"/>
        <w:ind/>
        <w:jc w:val="both"/>
        <w:rPr>
          <w:rFonts w:ascii="Times New Roman" w:hAnsi="Times New Roman"/>
          <w:sz w:val="28"/>
        </w:rPr>
      </w:pPr>
      <w:r>
        <w:rPr>
          <w:rFonts w:ascii="Times New Roman" w:hAnsi="Times New Roman"/>
          <w:sz w:val="28"/>
        </w:rPr>
        <w:t>М. Шкетан — драматург, актер, режиссер. Сведения о жизни и творчестве. Пьеса «Кышал» («Кисель»).</w:t>
      </w:r>
    </w:p>
    <w:p w14:paraId="8C2D0000">
      <w:pPr>
        <w:pStyle w:val="Style_34"/>
        <w:ind/>
        <w:jc w:val="both"/>
        <w:rPr>
          <w:rFonts w:ascii="Times New Roman" w:hAnsi="Times New Roman"/>
          <w:sz w:val="28"/>
        </w:rPr>
      </w:pPr>
      <w:r>
        <w:rPr>
          <w:rFonts w:ascii="Times New Roman" w:hAnsi="Times New Roman"/>
          <w:sz w:val="28"/>
        </w:rPr>
        <w:t>Пьесы С. Чавайна на марийской сцене. Драмы «Акпатыр» и «Пасека».</w:t>
      </w:r>
    </w:p>
    <w:p w14:paraId="8D2D0000">
      <w:pPr>
        <w:pStyle w:val="Style_34"/>
        <w:ind/>
        <w:jc w:val="both"/>
        <w:rPr>
          <w:rFonts w:ascii="Times New Roman" w:hAnsi="Times New Roman"/>
          <w:sz w:val="28"/>
        </w:rPr>
      </w:pPr>
      <w:r>
        <w:rPr>
          <w:rFonts w:ascii="Times New Roman" w:hAnsi="Times New Roman"/>
          <w:i w:val="1"/>
          <w:sz w:val="28"/>
        </w:rPr>
        <w:t>Йыван Кырла</w:t>
      </w:r>
      <w:r>
        <w:rPr>
          <w:rFonts w:ascii="Times New Roman" w:hAnsi="Times New Roman"/>
          <w:sz w:val="28"/>
        </w:rPr>
        <w:t> — поэт, всемирно известный киноактер.</w:t>
      </w:r>
    </w:p>
    <w:p w14:paraId="8E2D0000">
      <w:pPr>
        <w:pStyle w:val="Style_34"/>
        <w:ind/>
        <w:jc w:val="both"/>
        <w:rPr>
          <w:rFonts w:ascii="Times New Roman" w:hAnsi="Times New Roman"/>
          <w:sz w:val="28"/>
        </w:rPr>
      </w:pPr>
      <w:r>
        <w:rPr>
          <w:rFonts w:ascii="Times New Roman" w:hAnsi="Times New Roman"/>
          <w:b w:val="1"/>
          <w:sz w:val="28"/>
        </w:rPr>
        <w:t>Тема 8. Моя семья. Родство</w:t>
      </w:r>
      <w:r>
        <w:rPr>
          <w:rFonts w:ascii="Times New Roman" w:hAnsi="Times New Roman"/>
          <w:sz w:val="28"/>
        </w:rPr>
        <w:t xml:space="preserve"> </w:t>
      </w:r>
      <w:r>
        <w:rPr>
          <w:rFonts w:ascii="Times New Roman" w:hAnsi="Times New Roman"/>
          <w:b w:val="1"/>
          <w:sz w:val="28"/>
        </w:rPr>
        <w:t>(1 ч)</w:t>
      </w:r>
    </w:p>
    <w:p w14:paraId="8F2D0000">
      <w:pPr>
        <w:pStyle w:val="Style_34"/>
        <w:ind/>
        <w:jc w:val="both"/>
        <w:rPr>
          <w:rFonts w:ascii="Times New Roman" w:hAnsi="Times New Roman"/>
          <w:sz w:val="28"/>
        </w:rPr>
      </w:pPr>
      <w:r>
        <w:rPr>
          <w:rFonts w:ascii="Times New Roman" w:hAnsi="Times New Roman"/>
          <w:sz w:val="28"/>
        </w:rPr>
        <w:t>Профессия и профессиональный труд родителей. Семейные трудо</w:t>
      </w:r>
      <w:r>
        <w:rPr>
          <w:rFonts w:ascii="Times New Roman" w:hAnsi="Times New Roman"/>
          <w:sz w:val="28"/>
        </w:rPr>
        <w:t>вые традиции.</w:t>
      </w:r>
    </w:p>
    <w:p w14:paraId="902D0000">
      <w:pPr>
        <w:pStyle w:val="Style_34"/>
        <w:ind/>
        <w:jc w:val="both"/>
        <w:rPr>
          <w:rFonts w:ascii="Times New Roman" w:hAnsi="Times New Roman"/>
          <w:sz w:val="28"/>
        </w:rPr>
      </w:pPr>
      <w:r>
        <w:rPr>
          <w:rFonts w:ascii="Times New Roman" w:hAnsi="Times New Roman"/>
          <w:sz w:val="28"/>
        </w:rPr>
        <w:t>Марийские просветители. И. Я. Моляров, И. Н. Смирнов о значе</w:t>
      </w:r>
      <w:r>
        <w:rPr>
          <w:rFonts w:ascii="Times New Roman" w:hAnsi="Times New Roman"/>
          <w:sz w:val="28"/>
        </w:rPr>
        <w:t>нии семьи.</w:t>
      </w:r>
    </w:p>
    <w:p w14:paraId="912D0000">
      <w:pPr>
        <w:pStyle w:val="Style_34"/>
        <w:ind/>
        <w:jc w:val="both"/>
        <w:rPr>
          <w:rFonts w:ascii="Times New Roman" w:hAnsi="Times New Roman"/>
          <w:sz w:val="28"/>
        </w:rPr>
      </w:pPr>
      <w:r>
        <w:rPr>
          <w:rFonts w:ascii="Times New Roman" w:hAnsi="Times New Roman"/>
          <w:sz w:val="28"/>
        </w:rPr>
        <w:t xml:space="preserve"> «Коллекция» пословиц, поговорок, кры</w:t>
      </w:r>
      <w:r>
        <w:rPr>
          <w:rFonts w:ascii="Times New Roman" w:hAnsi="Times New Roman"/>
          <w:sz w:val="28"/>
        </w:rPr>
        <w:t>латых выражений о семье.</w:t>
      </w:r>
    </w:p>
    <w:p w14:paraId="922D0000">
      <w:pPr>
        <w:pStyle w:val="Style_34"/>
        <w:ind/>
        <w:jc w:val="both"/>
        <w:rPr>
          <w:rFonts w:ascii="Times New Roman" w:hAnsi="Times New Roman"/>
          <w:sz w:val="28"/>
        </w:rPr>
      </w:pPr>
      <w:r>
        <w:rPr>
          <w:rFonts w:ascii="Times New Roman" w:hAnsi="Times New Roman"/>
          <w:b w:val="1"/>
          <w:sz w:val="28"/>
        </w:rPr>
        <w:t>Тема 9. Праздники</w:t>
      </w:r>
      <w:r>
        <w:rPr>
          <w:rFonts w:ascii="Times New Roman" w:hAnsi="Times New Roman"/>
          <w:sz w:val="28"/>
        </w:rPr>
        <w:t xml:space="preserve"> </w:t>
      </w:r>
      <w:r>
        <w:rPr>
          <w:rFonts w:ascii="Times New Roman" w:hAnsi="Times New Roman"/>
          <w:b w:val="1"/>
          <w:sz w:val="28"/>
        </w:rPr>
        <w:t>(1 ч)</w:t>
      </w:r>
    </w:p>
    <w:p w14:paraId="932D0000">
      <w:pPr>
        <w:pStyle w:val="Style_34"/>
        <w:ind/>
        <w:jc w:val="both"/>
        <w:rPr>
          <w:rFonts w:ascii="Times New Roman" w:hAnsi="Times New Roman"/>
          <w:sz w:val="28"/>
        </w:rPr>
      </w:pPr>
      <w:r>
        <w:rPr>
          <w:rFonts w:ascii="Times New Roman" w:hAnsi="Times New Roman"/>
          <w:sz w:val="28"/>
        </w:rPr>
        <w:t>Календарные и народные праздники. Профессиональные праздники.</w:t>
      </w:r>
    </w:p>
    <w:p w14:paraId="942D0000">
      <w:pPr>
        <w:pStyle w:val="Style_34"/>
        <w:ind/>
        <w:jc w:val="both"/>
        <w:rPr>
          <w:rFonts w:ascii="Times New Roman" w:hAnsi="Times New Roman"/>
          <w:sz w:val="28"/>
        </w:rPr>
      </w:pPr>
      <w:r>
        <w:rPr>
          <w:rFonts w:ascii="Times New Roman" w:hAnsi="Times New Roman"/>
          <w:b w:val="1"/>
          <w:sz w:val="28"/>
        </w:rPr>
        <w:t>Тема 10. Итоговый урок</w:t>
      </w:r>
      <w:r>
        <w:rPr>
          <w:rFonts w:ascii="Times New Roman" w:hAnsi="Times New Roman"/>
          <w:sz w:val="28"/>
        </w:rPr>
        <w:t xml:space="preserve"> </w:t>
      </w:r>
      <w:r>
        <w:rPr>
          <w:rFonts w:ascii="Times New Roman" w:hAnsi="Times New Roman"/>
          <w:b w:val="1"/>
          <w:sz w:val="28"/>
        </w:rPr>
        <w:t>(1 ч)</w:t>
      </w:r>
    </w:p>
    <w:p w14:paraId="952D0000">
      <w:pPr>
        <w:pStyle w:val="Style_34"/>
        <w:ind/>
        <w:jc w:val="both"/>
        <w:rPr>
          <w:rFonts w:ascii="Times New Roman" w:hAnsi="Times New Roman"/>
          <w:sz w:val="28"/>
        </w:rPr>
      </w:pPr>
      <w:r>
        <w:rPr>
          <w:rFonts w:ascii="Times New Roman" w:hAnsi="Times New Roman"/>
          <w:sz w:val="28"/>
        </w:rPr>
        <w:t>Викторина «Знаешь ли ты свой край?»</w:t>
      </w:r>
    </w:p>
    <w:p w14:paraId="962D0000">
      <w:pPr>
        <w:pStyle w:val="Style_34"/>
        <w:ind/>
        <w:jc w:val="both"/>
        <w:rPr>
          <w:rFonts w:ascii="Times New Roman" w:hAnsi="Times New Roman"/>
          <w:sz w:val="28"/>
        </w:rPr>
      </w:pPr>
    </w:p>
    <w:p w14:paraId="972D0000">
      <w:pPr>
        <w:pStyle w:val="Style_34"/>
        <w:ind/>
        <w:jc w:val="both"/>
        <w:rPr>
          <w:rFonts w:ascii="Times New Roman" w:hAnsi="Times New Roman"/>
          <w:b w:val="1"/>
          <w:sz w:val="28"/>
        </w:rPr>
      </w:pPr>
      <w:r>
        <w:rPr>
          <w:rFonts w:ascii="Times New Roman" w:hAnsi="Times New Roman"/>
          <w:b w:val="1"/>
          <w:sz w:val="28"/>
        </w:rPr>
        <w:t>8 класс (17 ч)</w:t>
      </w:r>
    </w:p>
    <w:p w14:paraId="982D0000">
      <w:pPr>
        <w:pStyle w:val="Style_34"/>
        <w:ind/>
        <w:jc w:val="both"/>
        <w:rPr>
          <w:rFonts w:ascii="Times New Roman" w:hAnsi="Times New Roman"/>
          <w:sz w:val="28"/>
        </w:rPr>
      </w:pPr>
      <w:r>
        <w:rPr>
          <w:rFonts w:ascii="Times New Roman" w:hAnsi="Times New Roman"/>
          <w:b w:val="1"/>
          <w:sz w:val="28"/>
        </w:rPr>
        <w:t>1. Марийский край в первой половине XIX века</w:t>
      </w:r>
      <w:r>
        <w:rPr>
          <w:rFonts w:ascii="Times New Roman" w:hAnsi="Times New Roman"/>
          <w:sz w:val="28"/>
        </w:rPr>
        <w:t xml:space="preserve"> </w:t>
      </w:r>
      <w:r>
        <w:rPr>
          <w:rFonts w:ascii="Times New Roman" w:hAnsi="Times New Roman"/>
          <w:b w:val="1"/>
          <w:sz w:val="28"/>
        </w:rPr>
        <w:t>(2 ч)</w:t>
      </w:r>
    </w:p>
    <w:p w14:paraId="992D0000">
      <w:pPr>
        <w:pStyle w:val="Style_34"/>
        <w:ind/>
        <w:jc w:val="both"/>
        <w:rPr>
          <w:rFonts w:ascii="Times New Roman" w:hAnsi="Times New Roman"/>
          <w:sz w:val="28"/>
        </w:rPr>
      </w:pPr>
      <w:r>
        <w:rPr>
          <w:rFonts w:ascii="Times New Roman" w:hAnsi="Times New Roman"/>
          <w:sz w:val="28"/>
        </w:rPr>
        <w:t>Население Марийского края в XIX веке. Изменения в сельском хозяйстве.  Христианизация Марийского края в XIX веке. Национальное движение. Противостояние марийского язычества и христианства.</w:t>
      </w:r>
    </w:p>
    <w:p w14:paraId="9A2D0000">
      <w:pPr>
        <w:pStyle w:val="Style_34"/>
        <w:ind/>
        <w:jc w:val="both"/>
        <w:rPr>
          <w:rFonts w:ascii="Times New Roman" w:hAnsi="Times New Roman"/>
          <w:sz w:val="28"/>
        </w:rPr>
      </w:pPr>
      <w:r>
        <w:rPr>
          <w:rFonts w:ascii="Times New Roman" w:hAnsi="Times New Roman"/>
          <w:b w:val="1"/>
          <w:sz w:val="28"/>
        </w:rPr>
        <w:t>2. Развитие промышленности</w:t>
      </w:r>
      <w:r>
        <w:rPr>
          <w:rFonts w:ascii="Times New Roman" w:hAnsi="Times New Roman"/>
          <w:sz w:val="28"/>
        </w:rPr>
        <w:t xml:space="preserve"> </w:t>
      </w:r>
      <w:r>
        <w:rPr>
          <w:rFonts w:ascii="Times New Roman" w:hAnsi="Times New Roman"/>
          <w:b w:val="1"/>
          <w:sz w:val="28"/>
        </w:rPr>
        <w:t>(2 ч)</w:t>
      </w:r>
    </w:p>
    <w:p w14:paraId="9B2D0000">
      <w:pPr>
        <w:pStyle w:val="Style_34"/>
        <w:ind/>
        <w:jc w:val="both"/>
        <w:rPr>
          <w:rFonts w:ascii="Times New Roman" w:hAnsi="Times New Roman"/>
          <w:sz w:val="28"/>
        </w:rPr>
      </w:pPr>
      <w:r>
        <w:rPr>
          <w:rFonts w:ascii="Times New Roman" w:hAnsi="Times New Roman"/>
          <w:sz w:val="28"/>
        </w:rPr>
        <w:t>Строительство крупных промышленных предприятий. Коже-венно-рукавичное производство. Развитие торговли. Юринская вотчина, производство в селе Юрино.</w:t>
      </w:r>
    </w:p>
    <w:p w14:paraId="9C2D0000">
      <w:pPr>
        <w:pStyle w:val="Style_34"/>
        <w:ind/>
        <w:jc w:val="both"/>
        <w:rPr>
          <w:rFonts w:ascii="Times New Roman" w:hAnsi="Times New Roman"/>
          <w:sz w:val="28"/>
        </w:rPr>
      </w:pPr>
      <w:r>
        <w:rPr>
          <w:rFonts w:ascii="Times New Roman" w:hAnsi="Times New Roman"/>
          <w:b w:val="1"/>
          <w:sz w:val="28"/>
        </w:rPr>
        <w:t>3. Марийский край во второй половине XIX века  (2 ч)</w:t>
      </w:r>
    </w:p>
    <w:p w14:paraId="9D2D0000">
      <w:pPr>
        <w:pStyle w:val="Style_34"/>
        <w:ind/>
        <w:jc w:val="both"/>
        <w:rPr>
          <w:rFonts w:ascii="Times New Roman" w:hAnsi="Times New Roman"/>
          <w:sz w:val="28"/>
        </w:rPr>
      </w:pPr>
      <w:r>
        <w:rPr>
          <w:rFonts w:ascii="Times New Roman" w:hAnsi="Times New Roman"/>
          <w:sz w:val="28"/>
        </w:rPr>
        <w:t>Результаты крестьянских реформ 1861, 1863 и 1866 гг. в Марий</w:t>
      </w:r>
      <w:r>
        <w:rPr>
          <w:rFonts w:ascii="Times New Roman" w:hAnsi="Times New Roman"/>
          <w:sz w:val="28"/>
        </w:rPr>
        <w:t>ском крае.  Изменения в сельском хозяйстве: рост товарности, вне</w:t>
      </w:r>
      <w:r>
        <w:rPr>
          <w:rFonts w:ascii="Times New Roman" w:hAnsi="Times New Roman"/>
          <w:sz w:val="28"/>
        </w:rPr>
        <w:t>дрение новых культур, технические новинки. Усиление социаль</w:t>
      </w:r>
      <w:r>
        <w:rPr>
          <w:rFonts w:ascii="Times New Roman" w:hAnsi="Times New Roman"/>
          <w:sz w:val="28"/>
        </w:rPr>
        <w:t xml:space="preserve">ного и имущественного расслоения. Положение крестьян. Падение крепостного права.  </w:t>
      </w:r>
    </w:p>
    <w:p w14:paraId="9E2D0000">
      <w:pPr>
        <w:pStyle w:val="Style_34"/>
        <w:ind/>
        <w:jc w:val="both"/>
        <w:rPr>
          <w:rFonts w:ascii="Times New Roman" w:hAnsi="Times New Roman"/>
          <w:sz w:val="28"/>
        </w:rPr>
      </w:pPr>
      <w:r>
        <w:rPr>
          <w:rFonts w:ascii="Times New Roman" w:hAnsi="Times New Roman"/>
          <w:sz w:val="28"/>
        </w:rPr>
        <w:t>Культура и быт. Изменения в быту (Быт восточных мари). Марийские просветители, книги о марийцах.</w:t>
      </w:r>
    </w:p>
    <w:p w14:paraId="9F2D0000">
      <w:pPr>
        <w:pStyle w:val="Style_34"/>
        <w:ind/>
        <w:jc w:val="both"/>
        <w:rPr>
          <w:rFonts w:ascii="Times New Roman" w:hAnsi="Times New Roman"/>
          <w:sz w:val="28"/>
        </w:rPr>
      </w:pPr>
      <w:r>
        <w:rPr>
          <w:rFonts w:ascii="Times New Roman" w:hAnsi="Times New Roman"/>
          <w:b w:val="1"/>
          <w:sz w:val="28"/>
        </w:rPr>
        <w:t xml:space="preserve"> 4. Духовная культура и просвещение</w:t>
      </w:r>
      <w:r>
        <w:rPr>
          <w:rFonts w:ascii="Times New Roman" w:hAnsi="Times New Roman"/>
          <w:sz w:val="28"/>
        </w:rPr>
        <w:t xml:space="preserve"> </w:t>
      </w:r>
      <w:r>
        <w:rPr>
          <w:rFonts w:ascii="Times New Roman" w:hAnsi="Times New Roman"/>
          <w:b w:val="1"/>
          <w:sz w:val="28"/>
        </w:rPr>
        <w:t>(4 ч)</w:t>
      </w:r>
    </w:p>
    <w:p w14:paraId="A02D0000">
      <w:pPr>
        <w:pStyle w:val="Style_34"/>
        <w:ind/>
        <w:jc w:val="both"/>
        <w:rPr>
          <w:rFonts w:ascii="Times New Roman" w:hAnsi="Times New Roman"/>
          <w:sz w:val="28"/>
        </w:rPr>
      </w:pPr>
      <w:r>
        <w:rPr>
          <w:rFonts w:ascii="Times New Roman" w:hAnsi="Times New Roman"/>
          <w:sz w:val="28"/>
        </w:rPr>
        <w:t>Религиозное движение марийцев «Кугу сорта» («Большая свеча»). Православие в Марийском крае.</w:t>
      </w:r>
    </w:p>
    <w:p w14:paraId="A12D0000">
      <w:pPr>
        <w:pStyle w:val="Style_34"/>
        <w:ind/>
        <w:jc w:val="both"/>
        <w:rPr>
          <w:rFonts w:ascii="Times New Roman" w:hAnsi="Times New Roman"/>
          <w:sz w:val="28"/>
        </w:rPr>
      </w:pPr>
      <w:r>
        <w:rPr>
          <w:rFonts w:ascii="Times New Roman" w:hAnsi="Times New Roman"/>
          <w:sz w:val="28"/>
        </w:rPr>
        <w:t>Развитие просвещения. Создание братства святителя Гурия (1867). Система Н. И. Ильминского. Деятельность первых просветителей (С. М. Михайлов).</w:t>
      </w:r>
    </w:p>
    <w:p w14:paraId="A22D0000">
      <w:pPr>
        <w:pStyle w:val="Style_34"/>
        <w:ind/>
        <w:jc w:val="both"/>
        <w:rPr>
          <w:rFonts w:ascii="Times New Roman" w:hAnsi="Times New Roman"/>
          <w:sz w:val="28"/>
        </w:rPr>
      </w:pPr>
      <w:r>
        <w:rPr>
          <w:rFonts w:ascii="Times New Roman" w:hAnsi="Times New Roman"/>
          <w:sz w:val="28"/>
        </w:rPr>
        <w:t>Просветители: мар. — С. Нурминский, П. Ерусланов, И. Моляров, Т. Семенов, Г. Яковлев; рус. — Н. Ильминский.</w:t>
      </w:r>
    </w:p>
    <w:p w14:paraId="A32D0000">
      <w:pPr>
        <w:pStyle w:val="Style_34"/>
        <w:ind/>
        <w:jc w:val="both"/>
        <w:rPr>
          <w:rFonts w:ascii="Times New Roman" w:hAnsi="Times New Roman"/>
          <w:sz w:val="28"/>
        </w:rPr>
      </w:pPr>
      <w:r>
        <w:rPr>
          <w:rFonts w:ascii="Times New Roman" w:hAnsi="Times New Roman"/>
          <w:sz w:val="28"/>
        </w:rPr>
        <w:t xml:space="preserve">Первые сельские школы, уездные училища. Первые марийские буквари. Казанская инородческая учительская семинария. </w:t>
      </w:r>
    </w:p>
    <w:p w14:paraId="A42D0000">
      <w:pPr>
        <w:pStyle w:val="Style_34"/>
        <w:ind/>
        <w:jc w:val="both"/>
        <w:rPr>
          <w:rFonts w:ascii="Times New Roman" w:hAnsi="Times New Roman"/>
          <w:sz w:val="28"/>
        </w:rPr>
      </w:pPr>
      <w:r>
        <w:rPr>
          <w:rFonts w:ascii="Times New Roman" w:hAnsi="Times New Roman"/>
          <w:sz w:val="28"/>
        </w:rPr>
        <w:t>Заметки А. И. Герцена об удмуртах и марийцах.</w:t>
      </w:r>
    </w:p>
    <w:p w14:paraId="A52D0000">
      <w:pPr>
        <w:pStyle w:val="Style_34"/>
        <w:ind/>
        <w:jc w:val="both"/>
        <w:rPr>
          <w:rFonts w:ascii="Times New Roman" w:hAnsi="Times New Roman"/>
          <w:sz w:val="28"/>
        </w:rPr>
      </w:pPr>
      <w:r>
        <w:rPr>
          <w:rFonts w:ascii="Times New Roman" w:hAnsi="Times New Roman"/>
          <w:sz w:val="28"/>
        </w:rPr>
        <w:t>Исследователь И. Н. Смирнов и его труды о марийцах и других народах Поволжья.</w:t>
      </w:r>
    </w:p>
    <w:p w14:paraId="A62D0000">
      <w:pPr>
        <w:pStyle w:val="Style_34"/>
        <w:ind/>
        <w:jc w:val="both"/>
        <w:rPr>
          <w:rFonts w:ascii="Times New Roman" w:hAnsi="Times New Roman"/>
          <w:sz w:val="28"/>
        </w:rPr>
      </w:pPr>
      <w:r>
        <w:rPr>
          <w:rFonts w:ascii="Times New Roman" w:hAnsi="Times New Roman"/>
          <w:b w:val="1"/>
          <w:sz w:val="28"/>
        </w:rPr>
        <w:t>5. Семья и общество. Народная этика (2 ч)</w:t>
      </w:r>
    </w:p>
    <w:p w14:paraId="A72D0000">
      <w:pPr>
        <w:pStyle w:val="Style_34"/>
        <w:ind/>
        <w:jc w:val="both"/>
        <w:rPr>
          <w:rFonts w:ascii="Times New Roman" w:hAnsi="Times New Roman"/>
          <w:sz w:val="28"/>
        </w:rPr>
      </w:pPr>
      <w:r>
        <w:rPr>
          <w:rFonts w:ascii="Times New Roman" w:hAnsi="Times New Roman"/>
          <w:sz w:val="28"/>
        </w:rPr>
        <w:t>Семья и общество. Особенности семейных отношений у раз</w:t>
      </w:r>
      <w:r>
        <w:rPr>
          <w:rFonts w:ascii="Times New Roman" w:hAnsi="Times New Roman"/>
          <w:sz w:val="28"/>
        </w:rPr>
        <w:t xml:space="preserve">ных народов. Семья с точки зрения православной этики. </w:t>
      </w:r>
      <w:r>
        <w:rPr>
          <w:rFonts w:ascii="Times New Roman" w:hAnsi="Times New Roman"/>
          <w:i w:val="1"/>
          <w:sz w:val="28"/>
        </w:rPr>
        <w:t>Мыйын ешем.</w:t>
      </w:r>
    </w:p>
    <w:p w14:paraId="A82D0000">
      <w:pPr>
        <w:pStyle w:val="Style_34"/>
        <w:ind/>
        <w:jc w:val="both"/>
        <w:rPr>
          <w:rFonts w:ascii="Times New Roman" w:hAnsi="Times New Roman"/>
          <w:sz w:val="28"/>
        </w:rPr>
      </w:pPr>
      <w:r>
        <w:rPr>
          <w:rFonts w:ascii="Times New Roman" w:hAnsi="Times New Roman"/>
          <w:sz w:val="28"/>
        </w:rPr>
        <w:t>Роль женщины и мужчины в семье. Взаимоотношения родителей и детей. Воспитание в марийской семье.</w:t>
      </w:r>
    </w:p>
    <w:p w14:paraId="A92D0000">
      <w:pPr>
        <w:pStyle w:val="Style_34"/>
        <w:ind/>
        <w:jc w:val="both"/>
        <w:rPr>
          <w:rFonts w:ascii="Times New Roman" w:hAnsi="Times New Roman"/>
          <w:sz w:val="28"/>
        </w:rPr>
      </w:pPr>
      <w:r>
        <w:rPr>
          <w:rFonts w:ascii="Times New Roman" w:hAnsi="Times New Roman"/>
          <w:b w:val="1"/>
          <w:sz w:val="28"/>
        </w:rPr>
        <w:t xml:space="preserve"> 6. Праздники</w:t>
      </w:r>
      <w:r>
        <w:rPr>
          <w:rFonts w:ascii="Times New Roman" w:hAnsi="Times New Roman"/>
          <w:sz w:val="28"/>
        </w:rPr>
        <w:t xml:space="preserve"> </w:t>
      </w:r>
      <w:r>
        <w:rPr>
          <w:rFonts w:ascii="Times New Roman" w:hAnsi="Times New Roman"/>
          <w:b w:val="1"/>
          <w:sz w:val="28"/>
        </w:rPr>
        <w:t>(3 ч)</w:t>
      </w:r>
    </w:p>
    <w:p w14:paraId="AA2D0000">
      <w:pPr>
        <w:pStyle w:val="Style_34"/>
        <w:ind/>
        <w:jc w:val="both"/>
        <w:rPr>
          <w:rFonts w:ascii="Times New Roman" w:hAnsi="Times New Roman"/>
          <w:sz w:val="28"/>
        </w:rPr>
      </w:pPr>
      <w:r>
        <w:rPr>
          <w:rFonts w:ascii="Times New Roman" w:hAnsi="Times New Roman"/>
          <w:sz w:val="28"/>
        </w:rPr>
        <w:t>Народные и религиозные праздники. Классификация празд</w:t>
      </w:r>
      <w:r>
        <w:rPr>
          <w:rFonts w:ascii="Times New Roman" w:hAnsi="Times New Roman"/>
          <w:sz w:val="28"/>
        </w:rPr>
        <w:t>ников. </w:t>
      </w:r>
      <w:r>
        <w:rPr>
          <w:rFonts w:ascii="Times New Roman" w:hAnsi="Times New Roman"/>
          <w:i w:val="1"/>
          <w:sz w:val="28"/>
        </w:rPr>
        <w:t>Шорыкйол. Кугече. Агавайрем. Семык. Угинде пайрем.</w:t>
      </w:r>
      <w:r>
        <w:rPr>
          <w:rFonts w:ascii="Times New Roman" w:hAnsi="Times New Roman"/>
          <w:sz w:val="28"/>
        </w:rPr>
        <w:t xml:space="preserve"> Гостеприимство. Традиционные гостевые песни. Традиционные праздничные блюда. </w:t>
      </w:r>
      <w:r>
        <w:rPr>
          <w:rFonts w:ascii="Times New Roman" w:hAnsi="Times New Roman"/>
          <w:i w:val="1"/>
          <w:sz w:val="28"/>
        </w:rPr>
        <w:t>Марий кочкыш.</w:t>
      </w:r>
      <w:r>
        <w:rPr>
          <w:rFonts w:ascii="Times New Roman" w:hAnsi="Times New Roman"/>
          <w:sz w:val="28"/>
        </w:rPr>
        <w:t xml:space="preserve"> Праздничная одежда, обувь. </w:t>
      </w:r>
      <w:r>
        <w:rPr>
          <w:rFonts w:ascii="Times New Roman" w:hAnsi="Times New Roman"/>
          <w:i w:val="1"/>
          <w:sz w:val="28"/>
        </w:rPr>
        <w:t>Чием дене вашлийыт.</w:t>
      </w:r>
      <w:r>
        <w:rPr>
          <w:rFonts w:ascii="Times New Roman" w:hAnsi="Times New Roman"/>
          <w:sz w:val="28"/>
        </w:rPr>
        <w:t xml:space="preserve">  Праздничный этикет.</w:t>
      </w:r>
    </w:p>
    <w:p w14:paraId="AB2D0000">
      <w:pPr>
        <w:pStyle w:val="Style_34"/>
        <w:ind/>
        <w:jc w:val="both"/>
        <w:rPr>
          <w:rFonts w:ascii="Times New Roman" w:hAnsi="Times New Roman"/>
          <w:sz w:val="28"/>
        </w:rPr>
      </w:pPr>
      <w:r>
        <w:rPr>
          <w:rFonts w:ascii="Times New Roman" w:hAnsi="Times New Roman"/>
          <w:b w:val="1"/>
          <w:sz w:val="28"/>
        </w:rPr>
        <w:t xml:space="preserve"> 7. Музыкальная культура</w:t>
      </w:r>
      <w:r>
        <w:rPr>
          <w:rFonts w:ascii="Times New Roman" w:hAnsi="Times New Roman"/>
          <w:sz w:val="28"/>
        </w:rPr>
        <w:t xml:space="preserve"> </w:t>
      </w:r>
      <w:r>
        <w:rPr>
          <w:rFonts w:ascii="Times New Roman" w:hAnsi="Times New Roman"/>
          <w:b w:val="1"/>
          <w:sz w:val="28"/>
        </w:rPr>
        <w:t>(1ч)</w:t>
      </w:r>
    </w:p>
    <w:p w14:paraId="AC2D0000">
      <w:pPr>
        <w:pStyle w:val="Style_34"/>
        <w:ind/>
        <w:jc w:val="both"/>
        <w:rPr>
          <w:rFonts w:ascii="Times New Roman" w:hAnsi="Times New Roman"/>
          <w:sz w:val="28"/>
        </w:rPr>
      </w:pPr>
      <w:r>
        <w:rPr>
          <w:rFonts w:ascii="Times New Roman" w:hAnsi="Times New Roman"/>
          <w:sz w:val="28"/>
        </w:rPr>
        <w:t>Интонационное родство марийских и венгерских, финских и эстонских песен. Опера И. Молотова «Элнет» (Дуэт Веткана и Чачий). Марийская народная песня «Вудшо йога» («Воды текут»).</w:t>
      </w:r>
    </w:p>
    <w:p w14:paraId="AD2D0000">
      <w:pPr>
        <w:pStyle w:val="Style_34"/>
        <w:ind/>
        <w:jc w:val="both"/>
        <w:rPr>
          <w:rFonts w:ascii="Times New Roman" w:hAnsi="Times New Roman"/>
          <w:sz w:val="28"/>
        </w:rPr>
      </w:pPr>
      <w:r>
        <w:rPr>
          <w:rFonts w:ascii="Times New Roman" w:hAnsi="Times New Roman"/>
          <w:b w:val="1"/>
          <w:sz w:val="28"/>
        </w:rPr>
        <w:t>8. Изобразительное искусство</w:t>
      </w:r>
      <w:r>
        <w:rPr>
          <w:rFonts w:ascii="Times New Roman" w:hAnsi="Times New Roman"/>
          <w:sz w:val="28"/>
        </w:rPr>
        <w:t xml:space="preserve"> </w:t>
      </w:r>
      <w:r>
        <w:rPr>
          <w:rFonts w:ascii="Times New Roman" w:hAnsi="Times New Roman"/>
          <w:b w:val="1"/>
          <w:sz w:val="28"/>
        </w:rPr>
        <w:t>(1 ч)</w:t>
      </w:r>
    </w:p>
    <w:p w14:paraId="AE2D0000">
      <w:pPr>
        <w:pStyle w:val="Style_34"/>
        <w:ind/>
        <w:jc w:val="both"/>
        <w:rPr>
          <w:rFonts w:ascii="Times New Roman" w:hAnsi="Times New Roman"/>
          <w:sz w:val="28"/>
        </w:rPr>
      </w:pPr>
      <w:r>
        <w:rPr>
          <w:rFonts w:ascii="Times New Roman" w:hAnsi="Times New Roman"/>
          <w:sz w:val="28"/>
        </w:rPr>
        <w:t>Жанр пейзажа в творчестве художников республики. Разнооб</w:t>
      </w:r>
      <w:r>
        <w:rPr>
          <w:rFonts w:ascii="Times New Roman" w:hAnsi="Times New Roman"/>
          <w:sz w:val="28"/>
        </w:rPr>
        <w:t>разие сюжетов и художественно-выразительных средств, основ</w:t>
      </w:r>
      <w:r>
        <w:rPr>
          <w:rFonts w:ascii="Times New Roman" w:hAnsi="Times New Roman"/>
          <w:sz w:val="28"/>
        </w:rPr>
        <w:t>ные лейтмотивы пейзажных картин.</w:t>
      </w:r>
    </w:p>
    <w:p w14:paraId="AF2D0000">
      <w:pPr>
        <w:pStyle w:val="Style_34"/>
        <w:ind/>
        <w:jc w:val="both"/>
        <w:rPr>
          <w:rFonts w:ascii="Times New Roman" w:hAnsi="Times New Roman"/>
          <w:sz w:val="28"/>
        </w:rPr>
      </w:pPr>
      <w:r>
        <w:rPr>
          <w:rFonts w:ascii="Times New Roman" w:hAnsi="Times New Roman"/>
          <w:sz w:val="28"/>
        </w:rPr>
        <w:t>Ю.С. Белков «Весна», «Апрель» (X., м.), А. Бутов «Казахстан</w:t>
      </w:r>
      <w:r>
        <w:rPr>
          <w:rFonts w:ascii="Times New Roman" w:hAnsi="Times New Roman"/>
          <w:sz w:val="28"/>
        </w:rPr>
        <w:t>ская Магнитка» (X., м.), П. Горбунцов «Весна» (X., м.), С. Подма-рев «Вечный зов» (X., м.), Б. Тарелкин «Во власти весны» (X., м.), Н. Токтаулов «Пейзаж зимний» (X., м.). </w:t>
      </w:r>
      <w:r>
        <w:rPr>
          <w:rFonts w:ascii="Times New Roman" w:hAnsi="Times New Roman"/>
          <w:i w:val="1"/>
          <w:sz w:val="28"/>
        </w:rPr>
        <w:t>Пуртус помыжалтеш.</w:t>
      </w:r>
    </w:p>
    <w:p w14:paraId="B02D0000">
      <w:pPr>
        <w:pStyle w:val="Style_34"/>
        <w:ind/>
        <w:jc w:val="both"/>
        <w:rPr>
          <w:rFonts w:ascii="Times New Roman" w:hAnsi="Times New Roman"/>
          <w:sz w:val="28"/>
        </w:rPr>
      </w:pPr>
    </w:p>
    <w:p w14:paraId="B12D0000">
      <w:pPr>
        <w:pStyle w:val="Style_34"/>
        <w:ind/>
        <w:jc w:val="both"/>
        <w:rPr>
          <w:rFonts w:ascii="Times New Roman" w:hAnsi="Times New Roman"/>
          <w:sz w:val="28"/>
        </w:rPr>
      </w:pPr>
    </w:p>
    <w:p w14:paraId="B22D0000">
      <w:pPr>
        <w:pStyle w:val="Style_34"/>
        <w:ind/>
        <w:jc w:val="both"/>
        <w:rPr>
          <w:rFonts w:ascii="Times New Roman" w:hAnsi="Times New Roman"/>
          <w:b w:val="1"/>
          <w:sz w:val="28"/>
        </w:rPr>
      </w:pPr>
      <w:r>
        <w:rPr>
          <w:rFonts w:ascii="Times New Roman" w:hAnsi="Times New Roman"/>
          <w:b w:val="1"/>
          <w:sz w:val="28"/>
        </w:rPr>
        <w:t>9 класс (17 ч)</w:t>
      </w:r>
    </w:p>
    <w:p w14:paraId="B32D0000">
      <w:pPr>
        <w:pStyle w:val="Style_34"/>
        <w:ind/>
        <w:jc w:val="both"/>
        <w:rPr>
          <w:rFonts w:ascii="Times New Roman" w:hAnsi="Times New Roman"/>
          <w:sz w:val="28"/>
        </w:rPr>
      </w:pPr>
      <w:r>
        <w:rPr>
          <w:rFonts w:ascii="Times New Roman" w:hAnsi="Times New Roman"/>
          <w:b w:val="1"/>
          <w:sz w:val="28"/>
        </w:rPr>
        <w:t xml:space="preserve"> 1. Марийский край в начале XX века</w:t>
      </w:r>
      <w:r>
        <w:rPr>
          <w:rFonts w:ascii="Times New Roman" w:hAnsi="Times New Roman"/>
          <w:sz w:val="28"/>
        </w:rPr>
        <w:t xml:space="preserve"> </w:t>
      </w:r>
      <w:r>
        <w:rPr>
          <w:rFonts w:ascii="Times New Roman" w:hAnsi="Times New Roman"/>
          <w:b w:val="1"/>
          <w:sz w:val="28"/>
        </w:rPr>
        <w:t>(2 ч)</w:t>
      </w:r>
    </w:p>
    <w:p w14:paraId="B42D0000">
      <w:pPr>
        <w:pStyle w:val="Style_34"/>
        <w:ind/>
        <w:jc w:val="both"/>
        <w:rPr>
          <w:rFonts w:ascii="Times New Roman" w:hAnsi="Times New Roman"/>
          <w:sz w:val="28"/>
        </w:rPr>
      </w:pPr>
      <w:r>
        <w:rPr>
          <w:rFonts w:ascii="Times New Roman" w:hAnsi="Times New Roman"/>
          <w:sz w:val="28"/>
        </w:rPr>
        <w:t>Социально-экономическое и культурное развитие края в нача</w:t>
      </w:r>
      <w:r>
        <w:rPr>
          <w:rFonts w:ascii="Times New Roman" w:hAnsi="Times New Roman"/>
          <w:sz w:val="28"/>
        </w:rPr>
        <w:t>ле XX века. Сельское хозяйство. Столыпинская аграрная реформа в Марийском крае. Промышленность. Особенности рабочего класса и буржуазии в Марийском крае. Транспорт и торговля.</w:t>
      </w:r>
    </w:p>
    <w:p w14:paraId="B52D0000">
      <w:pPr>
        <w:pStyle w:val="Style_34"/>
        <w:ind/>
        <w:jc w:val="both"/>
        <w:rPr>
          <w:rFonts w:ascii="Times New Roman" w:hAnsi="Times New Roman"/>
          <w:sz w:val="28"/>
        </w:rPr>
      </w:pPr>
      <w:r>
        <w:rPr>
          <w:rFonts w:ascii="Times New Roman" w:hAnsi="Times New Roman"/>
          <w:sz w:val="28"/>
        </w:rPr>
        <w:t xml:space="preserve">Зарождение марийского общественного национального движения. </w:t>
      </w:r>
    </w:p>
    <w:p w14:paraId="B62D0000">
      <w:pPr>
        <w:pStyle w:val="Style_34"/>
        <w:ind/>
        <w:jc w:val="both"/>
        <w:rPr>
          <w:rFonts w:ascii="Times New Roman" w:hAnsi="Times New Roman"/>
          <w:sz w:val="28"/>
        </w:rPr>
      </w:pPr>
      <w:r>
        <w:rPr>
          <w:rFonts w:ascii="Times New Roman" w:hAnsi="Times New Roman"/>
          <w:b w:val="1"/>
          <w:sz w:val="28"/>
        </w:rPr>
        <w:t>2. Культура и образование в начале XX века</w:t>
      </w:r>
      <w:r>
        <w:rPr>
          <w:rFonts w:ascii="Times New Roman" w:hAnsi="Times New Roman"/>
          <w:sz w:val="28"/>
        </w:rPr>
        <w:t xml:space="preserve"> </w:t>
      </w:r>
      <w:r>
        <w:rPr>
          <w:rFonts w:ascii="Times New Roman" w:hAnsi="Times New Roman"/>
          <w:b w:val="1"/>
          <w:sz w:val="28"/>
        </w:rPr>
        <w:t>(2 ч)</w:t>
      </w:r>
    </w:p>
    <w:p w14:paraId="B72D0000">
      <w:pPr>
        <w:pStyle w:val="Style_34"/>
        <w:ind/>
        <w:jc w:val="both"/>
        <w:rPr>
          <w:rFonts w:ascii="Times New Roman" w:hAnsi="Times New Roman"/>
          <w:sz w:val="28"/>
        </w:rPr>
      </w:pPr>
      <w:r>
        <w:rPr>
          <w:rFonts w:ascii="Times New Roman" w:hAnsi="Times New Roman"/>
          <w:i w:val="1"/>
          <w:sz w:val="28"/>
        </w:rPr>
        <w:t>Кундемысе школ системе.</w:t>
      </w:r>
      <w:r>
        <w:rPr>
          <w:rFonts w:ascii="Times New Roman" w:hAnsi="Times New Roman"/>
          <w:sz w:val="28"/>
        </w:rPr>
        <w:t>  Роль Казан</w:t>
      </w:r>
      <w:r>
        <w:rPr>
          <w:rFonts w:ascii="Times New Roman" w:hAnsi="Times New Roman"/>
          <w:sz w:val="28"/>
        </w:rPr>
        <w:t>ского университета в просвещении нерусских народов Поволжья. Казанское художественное училище. Марийский край в годы пер</w:t>
      </w:r>
      <w:r>
        <w:rPr>
          <w:rFonts w:ascii="Times New Roman" w:hAnsi="Times New Roman"/>
          <w:sz w:val="28"/>
        </w:rPr>
        <w:t>вой мировой войны. Газета «Война увер» («Военные известия»).</w:t>
      </w:r>
    </w:p>
    <w:p w14:paraId="B82D0000">
      <w:pPr>
        <w:pStyle w:val="Style_34"/>
        <w:ind/>
        <w:jc w:val="both"/>
        <w:rPr>
          <w:rFonts w:ascii="Times New Roman" w:hAnsi="Times New Roman"/>
          <w:sz w:val="28"/>
        </w:rPr>
      </w:pPr>
      <w:r>
        <w:rPr>
          <w:rFonts w:ascii="Times New Roman" w:hAnsi="Times New Roman"/>
          <w:sz w:val="28"/>
        </w:rPr>
        <w:t xml:space="preserve">Периодическая печать на марийском языке. Ежегодник </w:t>
      </w:r>
      <w:r>
        <w:rPr>
          <w:rFonts w:ascii="Times New Roman" w:hAnsi="Times New Roman"/>
          <w:i w:val="1"/>
          <w:sz w:val="28"/>
        </w:rPr>
        <w:t>«Марла календарь»</w:t>
      </w:r>
      <w:r>
        <w:rPr>
          <w:rFonts w:ascii="Times New Roman" w:hAnsi="Times New Roman"/>
          <w:sz w:val="28"/>
        </w:rPr>
        <w:t> («Марийский календарь») в 1907—1913 гг., его просвети</w:t>
      </w:r>
      <w:r>
        <w:rPr>
          <w:rFonts w:ascii="Times New Roman" w:hAnsi="Times New Roman"/>
          <w:sz w:val="28"/>
        </w:rPr>
        <w:t>тельская роль.</w:t>
      </w:r>
    </w:p>
    <w:p w14:paraId="B92D0000">
      <w:pPr>
        <w:pStyle w:val="Style_34"/>
        <w:ind/>
        <w:jc w:val="both"/>
        <w:rPr>
          <w:rFonts w:ascii="Times New Roman" w:hAnsi="Times New Roman"/>
          <w:b w:val="1"/>
          <w:sz w:val="28"/>
        </w:rPr>
      </w:pPr>
      <w:r>
        <w:rPr>
          <w:rFonts w:ascii="Times New Roman" w:hAnsi="Times New Roman"/>
          <w:b w:val="1"/>
          <w:sz w:val="28"/>
        </w:rPr>
        <w:t>3. Зарождение марийской литературы (1 ч)</w:t>
      </w:r>
    </w:p>
    <w:p w14:paraId="BA2D0000">
      <w:pPr>
        <w:pStyle w:val="Style_34"/>
        <w:ind/>
        <w:jc w:val="both"/>
        <w:rPr>
          <w:rFonts w:ascii="Times New Roman" w:hAnsi="Times New Roman"/>
          <w:sz w:val="28"/>
        </w:rPr>
      </w:pPr>
      <w:r>
        <w:rPr>
          <w:rFonts w:ascii="Times New Roman" w:hAnsi="Times New Roman"/>
          <w:sz w:val="28"/>
        </w:rPr>
        <w:t>Влияние русских поэтов А. С. Пушкина, М. Ю. Лермонтова, Н.А. Некрасова на творчество марийских писателей. Первые про</w:t>
      </w:r>
      <w:r>
        <w:rPr>
          <w:rFonts w:ascii="Times New Roman" w:hAnsi="Times New Roman"/>
          <w:sz w:val="28"/>
        </w:rPr>
        <w:t>изведения на марийском языке.</w:t>
      </w:r>
    </w:p>
    <w:p w14:paraId="BB2D0000">
      <w:pPr>
        <w:pStyle w:val="Style_34"/>
        <w:ind/>
        <w:jc w:val="both"/>
        <w:rPr>
          <w:rFonts w:ascii="Times New Roman" w:hAnsi="Times New Roman"/>
          <w:sz w:val="28"/>
        </w:rPr>
      </w:pPr>
      <w:r>
        <w:rPr>
          <w:rFonts w:ascii="Times New Roman" w:hAnsi="Times New Roman"/>
          <w:sz w:val="28"/>
        </w:rPr>
        <w:t>Писатели-мари Г. Микай, Н. С. Мухин, С. Г. Чавайн. Изображе</w:t>
      </w:r>
      <w:r>
        <w:rPr>
          <w:rFonts w:ascii="Times New Roman" w:hAnsi="Times New Roman"/>
          <w:sz w:val="28"/>
        </w:rPr>
        <w:t>ние исторических событий начала XX в. в марийской литературе.</w:t>
      </w:r>
    </w:p>
    <w:p w14:paraId="BC2D0000">
      <w:pPr>
        <w:pStyle w:val="Style_34"/>
        <w:ind/>
        <w:jc w:val="both"/>
        <w:rPr>
          <w:rFonts w:ascii="Times New Roman" w:hAnsi="Times New Roman"/>
          <w:b w:val="1"/>
          <w:sz w:val="28"/>
        </w:rPr>
      </w:pPr>
      <w:r>
        <w:rPr>
          <w:rFonts w:ascii="Times New Roman" w:hAnsi="Times New Roman"/>
          <w:b w:val="1"/>
          <w:sz w:val="28"/>
        </w:rPr>
        <w:t>4. Марийский край в период революций и гражданской войны (1917-1920 гг.)</w:t>
      </w:r>
      <w:r>
        <w:rPr>
          <w:rFonts w:ascii="Times New Roman" w:hAnsi="Times New Roman"/>
          <w:sz w:val="28"/>
        </w:rPr>
        <w:t xml:space="preserve"> </w:t>
      </w:r>
      <w:r>
        <w:rPr>
          <w:rFonts w:ascii="Times New Roman" w:hAnsi="Times New Roman"/>
          <w:b w:val="1"/>
          <w:sz w:val="28"/>
        </w:rPr>
        <w:t>(2 ч)</w:t>
      </w:r>
    </w:p>
    <w:p w14:paraId="BD2D0000">
      <w:pPr>
        <w:pStyle w:val="Style_34"/>
        <w:ind/>
        <w:jc w:val="both"/>
        <w:rPr>
          <w:rFonts w:ascii="Times New Roman" w:hAnsi="Times New Roman"/>
          <w:sz w:val="28"/>
        </w:rPr>
      </w:pPr>
      <w:r>
        <w:rPr>
          <w:rFonts w:ascii="Times New Roman" w:hAnsi="Times New Roman"/>
          <w:sz w:val="28"/>
        </w:rPr>
        <w:t xml:space="preserve">Отношение населения края к февральской революции 1917 г.  Марийское национальное </w:t>
      </w:r>
      <w:r>
        <w:rPr>
          <w:rFonts w:ascii="Times New Roman" w:hAnsi="Times New Roman"/>
          <w:sz w:val="28"/>
        </w:rPr>
        <w:t>общественное движение. Установление Советской власти в населенных пунктах Ма</w:t>
      </w:r>
      <w:r>
        <w:rPr>
          <w:rFonts w:ascii="Times New Roman" w:hAnsi="Times New Roman"/>
          <w:sz w:val="28"/>
        </w:rPr>
        <w:t>рийского края. Национальный областной съезд мари в феврале 1918 г. и II Всероссийский съезд народа мари в июне 1918 г.</w:t>
      </w:r>
    </w:p>
    <w:p w14:paraId="BE2D0000">
      <w:pPr>
        <w:pStyle w:val="Style_34"/>
        <w:ind/>
        <w:jc w:val="both"/>
        <w:rPr>
          <w:rFonts w:ascii="Times New Roman" w:hAnsi="Times New Roman"/>
          <w:sz w:val="28"/>
        </w:rPr>
      </w:pPr>
      <w:r>
        <w:rPr>
          <w:rFonts w:ascii="Times New Roman" w:hAnsi="Times New Roman"/>
          <w:sz w:val="28"/>
        </w:rPr>
        <w:t>Население Марийского края в условиях «военного коммунизма».  Участие уроженцев края в вооруженном противостоянии сторонников и противников Советской власти. Развитие культуры и образования.</w:t>
      </w:r>
    </w:p>
    <w:p w14:paraId="BF2D0000">
      <w:pPr>
        <w:pStyle w:val="Style_34"/>
        <w:ind/>
        <w:jc w:val="both"/>
        <w:rPr>
          <w:rFonts w:ascii="Times New Roman" w:hAnsi="Times New Roman"/>
          <w:sz w:val="28"/>
        </w:rPr>
      </w:pPr>
      <w:r>
        <w:rPr>
          <w:rFonts w:ascii="Times New Roman" w:hAnsi="Times New Roman"/>
          <w:b w:val="1"/>
          <w:sz w:val="28"/>
        </w:rPr>
        <w:t xml:space="preserve"> 5. Зарождение марийской драматургии и театра</w:t>
      </w:r>
      <w:r>
        <w:rPr>
          <w:rFonts w:ascii="Times New Roman" w:hAnsi="Times New Roman"/>
          <w:sz w:val="28"/>
        </w:rPr>
        <w:t xml:space="preserve"> </w:t>
      </w:r>
      <w:r>
        <w:rPr>
          <w:rFonts w:ascii="Times New Roman" w:hAnsi="Times New Roman"/>
          <w:b w:val="1"/>
          <w:sz w:val="28"/>
        </w:rPr>
        <w:t>(1 ч)</w:t>
      </w:r>
    </w:p>
    <w:p w14:paraId="C02D0000">
      <w:pPr>
        <w:pStyle w:val="Style_34"/>
        <w:ind/>
        <w:jc w:val="both"/>
        <w:rPr>
          <w:rFonts w:ascii="Times New Roman" w:hAnsi="Times New Roman"/>
          <w:sz w:val="28"/>
        </w:rPr>
      </w:pPr>
      <w:r>
        <w:rPr>
          <w:rFonts w:ascii="Times New Roman" w:hAnsi="Times New Roman"/>
          <w:sz w:val="28"/>
        </w:rPr>
        <w:t>Обзор о жизни и творчестве марийских писателей: И. Беляев «Кредалмаш» («Борьба»); А. Конаков «Тулык  удыр» («Сиротка»); С. Чавайн «Кайык лудо» («Дикая утка»); М. Шкетан «Кок суанат пеле» («Две с половиной свадьбы»).</w:t>
      </w:r>
    </w:p>
    <w:p w14:paraId="C12D0000">
      <w:pPr>
        <w:pStyle w:val="Style_34"/>
        <w:ind/>
        <w:jc w:val="both"/>
        <w:rPr>
          <w:rFonts w:ascii="Times New Roman" w:hAnsi="Times New Roman"/>
          <w:sz w:val="28"/>
        </w:rPr>
      </w:pPr>
      <w:r>
        <w:rPr>
          <w:rFonts w:ascii="Times New Roman" w:hAnsi="Times New Roman"/>
          <w:b w:val="1"/>
          <w:sz w:val="28"/>
        </w:rPr>
        <w:t xml:space="preserve"> 6. Марийская автономная область в 1920 — 1930-е годы</w:t>
      </w:r>
      <w:r>
        <w:rPr>
          <w:rFonts w:ascii="Times New Roman" w:hAnsi="Times New Roman"/>
          <w:sz w:val="28"/>
        </w:rPr>
        <w:t xml:space="preserve"> </w:t>
      </w:r>
      <w:r>
        <w:rPr>
          <w:rFonts w:ascii="Times New Roman" w:hAnsi="Times New Roman"/>
          <w:b w:val="1"/>
          <w:sz w:val="28"/>
        </w:rPr>
        <w:t>(2 ч)</w:t>
      </w:r>
    </w:p>
    <w:p w14:paraId="C22D0000">
      <w:pPr>
        <w:pStyle w:val="Style_34"/>
        <w:ind/>
        <w:jc w:val="both"/>
        <w:rPr>
          <w:rFonts w:ascii="Times New Roman" w:hAnsi="Times New Roman"/>
          <w:sz w:val="28"/>
        </w:rPr>
      </w:pPr>
      <w:r>
        <w:rPr>
          <w:rFonts w:ascii="Times New Roman" w:hAnsi="Times New Roman"/>
          <w:sz w:val="28"/>
        </w:rPr>
        <w:t xml:space="preserve"> Образование Марийской автономной области. Первый съезд Со</w:t>
      </w:r>
      <w:r>
        <w:rPr>
          <w:rFonts w:ascii="Times New Roman" w:hAnsi="Times New Roman"/>
          <w:sz w:val="28"/>
        </w:rPr>
        <w:t>ветов автономной области. Голод 1921 — 1922 годов в Марийском крае. Раскулачивание и сплошная коллек</w:t>
      </w:r>
      <w:r>
        <w:rPr>
          <w:rFonts w:ascii="Times New Roman" w:hAnsi="Times New Roman"/>
          <w:sz w:val="28"/>
        </w:rPr>
        <w:t xml:space="preserve">тивизация сельского хозяйства. Последствия коллективизации. Коренизация в области науки, образования и культуры. Развитие здравоохранения. </w:t>
      </w:r>
    </w:p>
    <w:p w14:paraId="C32D0000">
      <w:pPr>
        <w:pStyle w:val="Style_34"/>
        <w:ind/>
        <w:jc w:val="both"/>
        <w:rPr>
          <w:rFonts w:ascii="Times New Roman" w:hAnsi="Times New Roman"/>
          <w:sz w:val="28"/>
        </w:rPr>
      </w:pPr>
      <w:r>
        <w:rPr>
          <w:rFonts w:ascii="Times New Roman" w:hAnsi="Times New Roman"/>
          <w:sz w:val="28"/>
        </w:rPr>
        <w:t>Школьное образо</w:t>
      </w:r>
      <w:r>
        <w:rPr>
          <w:rFonts w:ascii="Times New Roman" w:hAnsi="Times New Roman"/>
          <w:sz w:val="28"/>
        </w:rPr>
        <w:t>вание. Переход к обязательному начальному образованию. Трудовые шко</w:t>
      </w:r>
      <w:r>
        <w:rPr>
          <w:rFonts w:ascii="Times New Roman" w:hAnsi="Times New Roman"/>
          <w:sz w:val="28"/>
        </w:rPr>
        <w:t>лы первой и второй ступени. Новые типы школ. Открытие научных и высших учебных заведений: Марийского научно-исследовательского института, Агропединститута, Института повышения квалификации кадров народного образования. Поволжского лесотехнического ин</w:t>
      </w:r>
      <w:r>
        <w:rPr>
          <w:rFonts w:ascii="Times New Roman" w:hAnsi="Times New Roman"/>
          <w:sz w:val="28"/>
        </w:rPr>
        <w:t>ститута. Развитие печати и книгоиздания. Развитие сети учреждений культуры (клубов, библиотек, кинозалов и др.). Расцвет марийской культуры (литературы, театра, музыки, изобразительного искусства).</w:t>
      </w:r>
    </w:p>
    <w:p w14:paraId="C42D0000">
      <w:pPr>
        <w:pStyle w:val="Style_34"/>
        <w:ind/>
        <w:jc w:val="both"/>
        <w:rPr>
          <w:rFonts w:ascii="Times New Roman" w:hAnsi="Times New Roman"/>
          <w:sz w:val="28"/>
        </w:rPr>
      </w:pPr>
      <w:r>
        <w:rPr>
          <w:rFonts w:ascii="Times New Roman" w:hAnsi="Times New Roman"/>
          <w:b w:val="1"/>
          <w:sz w:val="28"/>
        </w:rPr>
        <w:t xml:space="preserve"> 7. Марийский край в годы Великой Отечественной войны</w:t>
      </w:r>
      <w:r>
        <w:rPr>
          <w:rFonts w:ascii="Times New Roman" w:hAnsi="Times New Roman"/>
          <w:sz w:val="28"/>
        </w:rPr>
        <w:t xml:space="preserve"> </w:t>
      </w:r>
      <w:r>
        <w:rPr>
          <w:rFonts w:ascii="Times New Roman" w:hAnsi="Times New Roman"/>
          <w:b w:val="1"/>
          <w:sz w:val="28"/>
        </w:rPr>
        <w:t>(2 ч)</w:t>
      </w:r>
    </w:p>
    <w:p w14:paraId="C52D0000">
      <w:pPr>
        <w:pStyle w:val="Style_34"/>
        <w:ind/>
        <w:jc w:val="both"/>
        <w:rPr>
          <w:rFonts w:ascii="Times New Roman" w:hAnsi="Times New Roman"/>
          <w:sz w:val="28"/>
        </w:rPr>
      </w:pPr>
      <w:r>
        <w:rPr>
          <w:rFonts w:ascii="Times New Roman" w:hAnsi="Times New Roman"/>
          <w:sz w:val="28"/>
        </w:rPr>
        <w:t>Начало войны. Мобилизация на фронт и строительство оборони</w:t>
      </w:r>
      <w:r>
        <w:rPr>
          <w:rFonts w:ascii="Times New Roman" w:hAnsi="Times New Roman"/>
          <w:sz w:val="28"/>
        </w:rPr>
        <w:t>тельных сооружений. Перевод промышлен</w:t>
      </w:r>
      <w:r>
        <w:rPr>
          <w:rFonts w:ascii="Times New Roman" w:hAnsi="Times New Roman"/>
          <w:sz w:val="28"/>
        </w:rPr>
        <w:t>ности на выпуск военной продукции. Размещение эвакуированных пред</w:t>
      </w:r>
      <w:r>
        <w:rPr>
          <w:rFonts w:ascii="Times New Roman" w:hAnsi="Times New Roman"/>
          <w:sz w:val="28"/>
        </w:rPr>
        <w:t>приятий, научных учреждений и жителей из оккупированных областей страны. Подвиг земляков на фронтах Великой Отечественной войны, в партизанском движении, в Движении сопротивления. Герои Советского Союза. Кавалеры ордена Славы трех степеней.  Вклад народов в победу.</w:t>
      </w:r>
    </w:p>
    <w:p w14:paraId="C62D0000">
      <w:pPr>
        <w:pStyle w:val="Style_34"/>
        <w:ind/>
        <w:jc w:val="both"/>
        <w:rPr>
          <w:rFonts w:ascii="Times New Roman" w:hAnsi="Times New Roman"/>
          <w:sz w:val="28"/>
        </w:rPr>
      </w:pPr>
      <w:r>
        <w:rPr>
          <w:rFonts w:ascii="Times New Roman" w:hAnsi="Times New Roman"/>
          <w:sz w:val="28"/>
        </w:rPr>
        <w:t>Культура и наука Марийской АССР в годы войны. Литература. Марийская литература периода Великой Отечествен</w:t>
      </w:r>
      <w:r>
        <w:rPr>
          <w:rFonts w:ascii="Times New Roman" w:hAnsi="Times New Roman"/>
          <w:sz w:val="28"/>
        </w:rPr>
        <w:t>ной войны Военно-патриотическая тема в творчестве марийских писа</w:t>
      </w:r>
      <w:r>
        <w:rPr>
          <w:rFonts w:ascii="Times New Roman" w:hAnsi="Times New Roman"/>
          <w:sz w:val="28"/>
        </w:rPr>
        <w:t>телей. Лирические стихотворения поэтов-фронтовиков.</w:t>
      </w:r>
    </w:p>
    <w:p w14:paraId="C72D0000">
      <w:pPr>
        <w:pStyle w:val="Style_34"/>
        <w:ind/>
        <w:jc w:val="both"/>
        <w:rPr>
          <w:rFonts w:ascii="Times New Roman" w:hAnsi="Times New Roman"/>
          <w:sz w:val="28"/>
        </w:rPr>
      </w:pPr>
      <w:r>
        <w:rPr>
          <w:rFonts w:ascii="Times New Roman" w:hAnsi="Times New Roman"/>
          <w:b w:val="1"/>
          <w:sz w:val="28"/>
        </w:rPr>
        <w:t>8. Марийский край в послевоенные годы (1945 — 1990 гг.)(1 ч)</w:t>
      </w:r>
    </w:p>
    <w:p w14:paraId="C82D0000">
      <w:pPr>
        <w:pStyle w:val="Style_34"/>
        <w:ind/>
        <w:jc w:val="both"/>
        <w:rPr>
          <w:rFonts w:ascii="Times New Roman" w:hAnsi="Times New Roman"/>
          <w:sz w:val="28"/>
        </w:rPr>
      </w:pPr>
      <w:r>
        <w:rPr>
          <w:rFonts w:ascii="Times New Roman" w:hAnsi="Times New Roman"/>
          <w:sz w:val="28"/>
        </w:rPr>
        <w:t>Переход от войны к мирному труду. Восстановление народного хозяйства. Труженики села — Герои Социалистического Труда. Развитие образования. Высшая школа и наука. Открытие Ма</w:t>
      </w:r>
      <w:r>
        <w:rPr>
          <w:rFonts w:ascii="Times New Roman" w:hAnsi="Times New Roman"/>
          <w:sz w:val="28"/>
        </w:rPr>
        <w:t xml:space="preserve">рийского государственного университета (1972). Известные ученые и их труды. Развитие средств массовой информации. Марийская литература в послевоенные годы. </w:t>
      </w:r>
    </w:p>
    <w:p w14:paraId="C92D0000">
      <w:pPr>
        <w:pStyle w:val="Style_34"/>
        <w:ind/>
        <w:jc w:val="both"/>
        <w:rPr>
          <w:rFonts w:ascii="Times New Roman" w:hAnsi="Times New Roman"/>
          <w:sz w:val="28"/>
        </w:rPr>
      </w:pPr>
      <w:r>
        <w:rPr>
          <w:rFonts w:ascii="Times New Roman" w:hAnsi="Times New Roman"/>
          <w:b w:val="1"/>
          <w:sz w:val="28"/>
        </w:rPr>
        <w:t xml:space="preserve"> 9. Семья. Родство. (1ч)</w:t>
      </w:r>
    </w:p>
    <w:p w14:paraId="CA2D0000">
      <w:pPr>
        <w:pStyle w:val="Style_34"/>
        <w:ind/>
        <w:jc w:val="both"/>
        <w:rPr>
          <w:rFonts w:ascii="Times New Roman" w:hAnsi="Times New Roman"/>
          <w:sz w:val="28"/>
        </w:rPr>
      </w:pPr>
      <w:r>
        <w:rPr>
          <w:rFonts w:ascii="Times New Roman" w:hAnsi="Times New Roman"/>
          <w:sz w:val="28"/>
        </w:rPr>
        <w:t>Конституция Российской Федерации о семейных отношениях. Семейный кодекс Российской Федерации. Крепкий род — крепкое поколение. Помощь родственников молодой семье у разных народов. Праздник «День матери» в России (последнее воскресенье но</w:t>
      </w:r>
      <w:r>
        <w:rPr>
          <w:rFonts w:ascii="Times New Roman" w:hAnsi="Times New Roman"/>
          <w:sz w:val="28"/>
        </w:rPr>
        <w:t>ября).</w:t>
      </w:r>
    </w:p>
    <w:p w14:paraId="CB2D0000">
      <w:pPr>
        <w:pStyle w:val="Style_34"/>
        <w:ind/>
        <w:jc w:val="both"/>
        <w:rPr>
          <w:rFonts w:ascii="Times New Roman" w:hAnsi="Times New Roman"/>
          <w:sz w:val="28"/>
        </w:rPr>
      </w:pPr>
      <w:r>
        <w:rPr>
          <w:rFonts w:ascii="Times New Roman" w:hAnsi="Times New Roman"/>
          <w:b w:val="1"/>
          <w:sz w:val="28"/>
        </w:rPr>
        <w:t>10. Праздники (2 ч)</w:t>
      </w:r>
    </w:p>
    <w:p w14:paraId="CC2D0000">
      <w:pPr>
        <w:pStyle w:val="Style_34"/>
        <w:ind/>
        <w:jc w:val="both"/>
        <w:rPr>
          <w:rFonts w:ascii="Times New Roman" w:hAnsi="Times New Roman"/>
          <w:sz w:val="28"/>
        </w:rPr>
      </w:pPr>
      <w:r>
        <w:rPr>
          <w:rFonts w:ascii="Times New Roman" w:hAnsi="Times New Roman"/>
          <w:sz w:val="28"/>
        </w:rPr>
        <w:t>Месяцеслов. Календарные и народные праздники. Профессио</w:t>
      </w:r>
      <w:r>
        <w:rPr>
          <w:rFonts w:ascii="Times New Roman" w:hAnsi="Times New Roman"/>
          <w:sz w:val="28"/>
        </w:rPr>
        <w:t>нальные праздники. </w:t>
      </w:r>
      <w:r>
        <w:rPr>
          <w:rFonts w:ascii="Times New Roman" w:hAnsi="Times New Roman"/>
          <w:i w:val="1"/>
          <w:sz w:val="28"/>
        </w:rPr>
        <w:t>Марий калык пайрем – влак.</w:t>
      </w:r>
    </w:p>
    <w:p w14:paraId="CD2D0000">
      <w:pPr>
        <w:pStyle w:val="Style_34"/>
        <w:ind/>
        <w:jc w:val="both"/>
        <w:rPr>
          <w:rFonts w:ascii="Times New Roman" w:hAnsi="Times New Roman"/>
          <w:sz w:val="28"/>
        </w:rPr>
      </w:pPr>
      <w:r>
        <w:rPr>
          <w:rFonts w:ascii="Times New Roman" w:hAnsi="Times New Roman"/>
          <w:b w:val="1"/>
          <w:sz w:val="28"/>
        </w:rPr>
        <w:t>11. Итоговый урок (1 ч)</w:t>
      </w:r>
    </w:p>
    <w:p w14:paraId="CE2D0000">
      <w:pPr>
        <w:pStyle w:val="Style_34"/>
        <w:ind/>
        <w:jc w:val="both"/>
        <w:rPr>
          <w:rFonts w:ascii="Times New Roman" w:hAnsi="Times New Roman"/>
          <w:sz w:val="28"/>
        </w:rPr>
      </w:pPr>
      <w:r>
        <w:rPr>
          <w:rFonts w:ascii="Times New Roman" w:hAnsi="Times New Roman"/>
          <w:sz w:val="28"/>
        </w:rPr>
        <w:t>Проверочный тест (работа) по изученным темам.</w:t>
      </w:r>
    </w:p>
    <w:p w14:paraId="CF2D0000">
      <w:pPr>
        <w:widowControl w:val="1"/>
        <w:spacing w:line="360" w:lineRule="auto"/>
        <w:ind/>
        <w:jc w:val="both"/>
        <w:rPr>
          <w:rFonts w:ascii="Times New Roman" w:hAnsi="Times New Roman"/>
          <w:sz w:val="28"/>
        </w:rPr>
      </w:pPr>
    </w:p>
    <w:p w14:paraId="D02D0000">
      <w:pPr>
        <w:sectPr>
          <w:headerReference r:id="rId43" w:type="default"/>
          <w:headerReference r:id="rId28" w:type="even"/>
          <w:footerReference r:id="rId44" w:type="default"/>
          <w:footerReference r:id="rId29" w:type="even"/>
          <w:pgSz w:h="16840" w:orient="portrait" w:w="11900"/>
          <w:pgMar w:bottom="280" w:footer="720" w:gutter="0" w:header="720" w:left="560" w:right="560" w:top="520"/>
        </w:sectPr>
      </w:pPr>
    </w:p>
    <w:p w14:paraId="D12D0000">
      <w:pPr>
        <w:pStyle w:val="Style_10"/>
        <w:ind/>
        <w:jc w:val="both"/>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422910</wp:posOffset>
                </wp:positionH>
                <wp:positionV relativeFrom="paragraph">
                  <wp:posOffset>290830</wp:posOffset>
                </wp:positionV>
                <wp:extent cx="6707505" cy="7620"/>
                <wp:wrapTopAndBottom/>
                <wp:docPr hidden="false" id="49" name="Picture 49"/>
                <a:graphic>
                  <a:graphicData uri="http://schemas.microsoft.com/office/word/2010/wordprocessingShape">
                    <wps:wsp>
                      <wps:cNvSpPr txBox="false"/>
                      <wps:spPr>
                        <a:xfrm flipH="false" flipV="false" rot="0">
                          <a:off x="0" y="0"/>
                          <a:ext cx="6707505" cy="7620"/>
                        </a:xfrm>
                        <a:prstGeom prst="rect">
                          <a:avLst/>
                        </a:prstGeom>
                        <a:solidFill>
                          <a:srgbClr val="000000"/>
                        </a:solidFill>
                        <a:ln>
                          <a:noFill/>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t>ПЛАНИРУЕМЫЕ</w:t>
      </w:r>
      <w:r>
        <w:rPr>
          <w:rFonts w:ascii="Times New Roman" w:hAnsi="Times New Roman"/>
          <w:spacing w:val="-10"/>
          <w:sz w:val="28"/>
        </w:rPr>
        <w:t xml:space="preserve"> </w:t>
      </w:r>
      <w:r>
        <w:rPr>
          <w:rFonts w:ascii="Times New Roman" w:hAnsi="Times New Roman"/>
          <w:sz w:val="28"/>
        </w:rPr>
        <w:t>РЕЗУЛЬТАТЫ</w:t>
      </w:r>
    </w:p>
    <w:p w14:paraId="D22D0000">
      <w:pPr>
        <w:pStyle w:val="Style_31"/>
        <w:spacing w:before="179" w:line="288" w:lineRule="auto"/>
        <w:ind w:firstLine="180" w:left="0" w:right="1714"/>
        <w:jc w:val="both"/>
        <w:rPr>
          <w:rFonts w:ascii="Times New Roman" w:hAnsi="Times New Roman"/>
          <w:sz w:val="28"/>
        </w:rPr>
      </w:pPr>
      <w:r>
        <w:rPr>
          <w:rFonts w:ascii="Times New Roman" w:hAnsi="Times New Roman"/>
          <w:sz w:val="28"/>
        </w:rPr>
        <w:t xml:space="preserve">Изучение истории и культуры марийского народа   направлено на достижение обучающимися личностных, </w:t>
      </w:r>
      <w:r>
        <w:rPr>
          <w:rFonts w:ascii="Times New Roman" w:hAnsi="Times New Roman"/>
          <w:spacing w:val="-58"/>
          <w:sz w:val="28"/>
        </w:rPr>
        <w:t xml:space="preserve"> </w:t>
      </w:r>
      <w:r>
        <w:rPr>
          <w:rFonts w:ascii="Times New Roman" w:hAnsi="Times New Roman"/>
          <w:sz w:val="28"/>
        </w:rPr>
        <w:t>метапредметных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предметных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2"/>
          <w:sz w:val="28"/>
        </w:rPr>
        <w:t xml:space="preserve"> </w:t>
      </w:r>
      <w:r>
        <w:rPr>
          <w:rFonts w:ascii="Times New Roman" w:hAnsi="Times New Roman"/>
          <w:sz w:val="28"/>
        </w:rPr>
        <w:t>освоения</w:t>
      </w:r>
      <w:r>
        <w:rPr>
          <w:rFonts w:ascii="Times New Roman" w:hAnsi="Times New Roman"/>
          <w:spacing w:val="-2"/>
          <w:sz w:val="28"/>
        </w:rPr>
        <w:t xml:space="preserve"> </w:t>
      </w:r>
      <w:r>
        <w:rPr>
          <w:rFonts w:ascii="Times New Roman" w:hAnsi="Times New Roman"/>
          <w:sz w:val="28"/>
        </w:rPr>
        <w:t>учебного</w:t>
      </w:r>
      <w:r>
        <w:rPr>
          <w:rFonts w:ascii="Times New Roman" w:hAnsi="Times New Roman"/>
          <w:spacing w:val="-1"/>
          <w:sz w:val="28"/>
        </w:rPr>
        <w:t xml:space="preserve"> </w:t>
      </w:r>
      <w:r>
        <w:rPr>
          <w:rFonts w:ascii="Times New Roman" w:hAnsi="Times New Roman"/>
          <w:sz w:val="28"/>
        </w:rPr>
        <w:t>предмета.</w:t>
      </w:r>
    </w:p>
    <w:p w14:paraId="D32D0000">
      <w:pPr>
        <w:pStyle w:val="Style_10"/>
        <w:spacing w:before="191"/>
        <w:ind w:firstLine="0" w:left="106"/>
        <w:jc w:val="both"/>
        <w:rPr>
          <w:rFonts w:ascii="Times New Roman" w:hAnsi="Times New Roman"/>
          <w:sz w:val="28"/>
        </w:rPr>
      </w:pPr>
      <w:r>
        <w:rPr>
          <w:rFonts w:ascii="Times New Roman" w:hAnsi="Times New Roman"/>
          <w:sz w:val="28"/>
        </w:rPr>
        <w:t>ЛИЧНОСТНЫЕ</w:t>
      </w:r>
      <w:r>
        <w:rPr>
          <w:rFonts w:ascii="Times New Roman" w:hAnsi="Times New Roman"/>
          <w:spacing w:val="-9"/>
          <w:sz w:val="28"/>
        </w:rPr>
        <w:t xml:space="preserve"> </w:t>
      </w:r>
      <w:r>
        <w:rPr>
          <w:rFonts w:ascii="Times New Roman" w:hAnsi="Times New Roman"/>
          <w:sz w:val="28"/>
        </w:rPr>
        <w:t>РЕЗУЛЬТАТЫ</w:t>
      </w:r>
    </w:p>
    <w:p w14:paraId="D42D0000">
      <w:pPr>
        <w:pStyle w:val="Style_31"/>
        <w:spacing w:before="156" w:line="288" w:lineRule="auto"/>
        <w:ind w:firstLine="180" w:left="0" w:right="324"/>
        <w:jc w:val="both"/>
        <w:rPr>
          <w:rFonts w:ascii="Times New Roman" w:hAnsi="Times New Roman"/>
          <w:sz w:val="28"/>
        </w:rPr>
      </w:pPr>
      <w:r>
        <w:rPr>
          <w:rFonts w:ascii="Times New Roman" w:hAnsi="Times New Roman"/>
          <w:sz w:val="28"/>
        </w:rPr>
        <w:t>К</w:t>
      </w:r>
      <w:r>
        <w:rPr>
          <w:rFonts w:ascii="Times New Roman" w:hAnsi="Times New Roman"/>
          <w:spacing w:val="-6"/>
          <w:sz w:val="28"/>
        </w:rPr>
        <w:t xml:space="preserve"> </w:t>
      </w:r>
      <w:r>
        <w:rPr>
          <w:rFonts w:ascii="Times New Roman" w:hAnsi="Times New Roman"/>
          <w:sz w:val="28"/>
        </w:rPr>
        <w:t>важнейшим</w:t>
      </w:r>
      <w:r>
        <w:rPr>
          <w:rFonts w:ascii="Times New Roman" w:hAnsi="Times New Roman"/>
          <w:spacing w:val="-10"/>
          <w:sz w:val="28"/>
        </w:rPr>
        <w:t xml:space="preserve"> </w:t>
      </w:r>
      <w:r>
        <w:rPr>
          <w:rFonts w:ascii="Times New Roman" w:hAnsi="Times New Roman"/>
          <w:b w:val="1"/>
          <w:sz w:val="28"/>
        </w:rPr>
        <w:t>личностным</w:t>
      </w:r>
      <w:r>
        <w:rPr>
          <w:rFonts w:ascii="Times New Roman" w:hAnsi="Times New Roman"/>
          <w:b w:val="1"/>
          <w:spacing w:val="-6"/>
          <w:sz w:val="28"/>
        </w:rPr>
        <w:t xml:space="preserve"> </w:t>
      </w:r>
      <w:r>
        <w:rPr>
          <w:rFonts w:ascii="Times New Roman" w:hAnsi="Times New Roman"/>
          <w:b w:val="1"/>
          <w:sz w:val="28"/>
        </w:rPr>
        <w:t>результатам</w:t>
      </w:r>
      <w:r>
        <w:rPr>
          <w:rFonts w:ascii="Times New Roman" w:hAnsi="Times New Roman"/>
          <w:b w:val="1"/>
          <w:spacing w:val="-4"/>
          <w:sz w:val="28"/>
        </w:rPr>
        <w:t xml:space="preserve"> </w:t>
      </w:r>
      <w:r>
        <w:rPr>
          <w:rFonts w:ascii="Times New Roman" w:hAnsi="Times New Roman"/>
          <w:sz w:val="28"/>
        </w:rPr>
        <w:t xml:space="preserve"> относятся следующие убеждения и</w:t>
      </w:r>
      <w:r>
        <w:rPr>
          <w:rFonts w:ascii="Times New Roman" w:hAnsi="Times New Roman"/>
          <w:spacing w:val="1"/>
          <w:sz w:val="28"/>
        </w:rPr>
        <w:t xml:space="preserve"> </w:t>
      </w:r>
      <w:r>
        <w:rPr>
          <w:rFonts w:ascii="Times New Roman" w:hAnsi="Times New Roman"/>
          <w:sz w:val="28"/>
        </w:rPr>
        <w:t>качества:</w:t>
      </w:r>
    </w:p>
    <w:p w14:paraId="D52D0000">
      <w:pPr>
        <w:pStyle w:val="Style_31"/>
        <w:spacing w:line="288" w:lineRule="auto"/>
        <w:ind w:firstLine="180" w:left="0" w:right="182"/>
        <w:jc w:val="both"/>
        <w:rPr>
          <w:rFonts w:ascii="Times New Roman" w:hAnsi="Times New Roman"/>
          <w:sz w:val="28"/>
        </w:rPr>
      </w:pPr>
      <w:r>
        <w:rPr>
          <w:rFonts w:ascii="Times New Roman" w:hAnsi="Times New Roman"/>
          <w:sz w:val="28"/>
        </w:rPr>
        <w:t xml:space="preserve">в сфере </w:t>
      </w:r>
      <w:r>
        <w:rPr>
          <w:rFonts w:ascii="Times New Roman" w:hAnsi="Times New Roman"/>
          <w:i w:val="1"/>
          <w:sz w:val="28"/>
        </w:rPr>
        <w:t xml:space="preserve">патриотического воспитания: </w:t>
      </w:r>
      <w:r>
        <w:rPr>
          <w:rFonts w:ascii="Times New Roman" w:hAnsi="Times New Roman"/>
          <w:sz w:val="28"/>
        </w:rPr>
        <w:t>осознание российской гражданской идентичности в</w:t>
      </w:r>
      <w:r>
        <w:rPr>
          <w:rFonts w:ascii="Times New Roman" w:hAnsi="Times New Roman"/>
          <w:spacing w:val="1"/>
          <w:sz w:val="28"/>
        </w:rPr>
        <w:t xml:space="preserve"> </w:t>
      </w:r>
      <w:r>
        <w:rPr>
          <w:rFonts w:ascii="Times New Roman" w:hAnsi="Times New Roman"/>
          <w:sz w:val="28"/>
        </w:rPr>
        <w:t>поликультурном и многоконфессиональном обществе, проявление интереса к познанию родного</w:t>
      </w:r>
      <w:r>
        <w:rPr>
          <w:rFonts w:ascii="Times New Roman" w:hAnsi="Times New Roman"/>
          <w:spacing w:val="1"/>
          <w:sz w:val="28"/>
        </w:rPr>
        <w:t xml:space="preserve"> </w:t>
      </w:r>
      <w:r>
        <w:rPr>
          <w:rFonts w:ascii="Times New Roman" w:hAnsi="Times New Roman"/>
          <w:sz w:val="28"/>
        </w:rPr>
        <w:t>языка, истории и культуры марийского народа, своего края, народов России; ценностное</w:t>
      </w:r>
      <w:r>
        <w:rPr>
          <w:rFonts w:ascii="Times New Roman" w:hAnsi="Times New Roman"/>
          <w:spacing w:val="1"/>
          <w:sz w:val="28"/>
        </w:rPr>
        <w:t xml:space="preserve"> </w:t>
      </w:r>
      <w:r>
        <w:rPr>
          <w:rFonts w:ascii="Times New Roman" w:hAnsi="Times New Roman"/>
          <w:sz w:val="28"/>
        </w:rPr>
        <w:t>отношение к достижениям своей Родины — России, к науке, искусству, спорту, технологиям, боевым</w:t>
      </w:r>
      <w:r>
        <w:rPr>
          <w:rFonts w:ascii="Times New Roman" w:hAnsi="Times New Roman"/>
          <w:spacing w:val="-58"/>
          <w:sz w:val="28"/>
        </w:rPr>
        <w:t xml:space="preserve">  </w:t>
      </w:r>
      <w:r>
        <w:rPr>
          <w:rFonts w:ascii="Times New Roman" w:hAnsi="Times New Roman"/>
          <w:sz w:val="28"/>
        </w:rPr>
        <w:t>подвигам и трудовым достижениям народа; уважение к символам России, государственным</w:t>
      </w:r>
      <w:r>
        <w:rPr>
          <w:rFonts w:ascii="Times New Roman" w:hAnsi="Times New Roman"/>
          <w:spacing w:val="1"/>
          <w:sz w:val="28"/>
        </w:rPr>
        <w:t xml:space="preserve"> </w:t>
      </w:r>
      <w:r>
        <w:rPr>
          <w:rFonts w:ascii="Times New Roman" w:hAnsi="Times New Roman"/>
          <w:sz w:val="28"/>
        </w:rPr>
        <w:t>праздникам, историческому и природному наследию и памятникам, традициям разных народов,</w:t>
      </w:r>
      <w:r>
        <w:rPr>
          <w:rFonts w:ascii="Times New Roman" w:hAnsi="Times New Roman"/>
          <w:spacing w:val="1"/>
          <w:sz w:val="28"/>
        </w:rPr>
        <w:t xml:space="preserve"> </w:t>
      </w:r>
      <w:r>
        <w:rPr>
          <w:rFonts w:ascii="Times New Roman" w:hAnsi="Times New Roman"/>
          <w:sz w:val="28"/>
        </w:rPr>
        <w:t>проживающих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родной стране;</w:t>
      </w:r>
    </w:p>
    <w:p w14:paraId="D62D0000">
      <w:pPr>
        <w:pStyle w:val="Style_31"/>
        <w:spacing w:line="288" w:lineRule="auto"/>
        <w:ind w:firstLine="180" w:left="0"/>
        <w:jc w:val="both"/>
        <w:rPr>
          <w:rFonts w:ascii="Times New Roman" w:hAnsi="Times New Roman"/>
          <w:sz w:val="28"/>
        </w:rPr>
      </w:pPr>
      <w:r>
        <w:rPr>
          <w:rFonts w:ascii="Times New Roman" w:hAnsi="Times New Roman"/>
          <w:sz w:val="28"/>
        </w:rPr>
        <w:t xml:space="preserve">в сфере </w:t>
      </w:r>
      <w:r>
        <w:rPr>
          <w:rFonts w:ascii="Times New Roman" w:hAnsi="Times New Roman"/>
          <w:i w:val="1"/>
          <w:sz w:val="28"/>
        </w:rPr>
        <w:t xml:space="preserve">гражданского воспитания: </w:t>
      </w:r>
      <w:r>
        <w:rPr>
          <w:rFonts w:ascii="Times New Roman" w:hAnsi="Times New Roman"/>
          <w:sz w:val="28"/>
        </w:rPr>
        <w:t>осмысление исторической традиции и примеров гражданского</w:t>
      </w:r>
      <w:r>
        <w:rPr>
          <w:rFonts w:ascii="Times New Roman" w:hAnsi="Times New Roman"/>
          <w:spacing w:val="1"/>
          <w:sz w:val="28"/>
        </w:rPr>
        <w:t xml:space="preserve"> </w:t>
      </w:r>
      <w:r>
        <w:rPr>
          <w:rFonts w:ascii="Times New Roman" w:hAnsi="Times New Roman"/>
          <w:sz w:val="28"/>
        </w:rPr>
        <w:t>служения Отечеству; готовность к выполнению обязанностей гражданина и реализации его прав;</w:t>
      </w:r>
      <w:r>
        <w:rPr>
          <w:rFonts w:ascii="Times New Roman" w:hAnsi="Times New Roman"/>
          <w:spacing w:val="1"/>
          <w:sz w:val="28"/>
        </w:rPr>
        <w:t xml:space="preserve"> </w:t>
      </w:r>
      <w:r>
        <w:rPr>
          <w:rFonts w:ascii="Times New Roman" w:hAnsi="Times New Roman"/>
          <w:sz w:val="28"/>
        </w:rPr>
        <w:t>уважение прав, свобод и законных интересов других людей; активное участие в жизни семьи,</w:t>
      </w:r>
      <w:r>
        <w:rPr>
          <w:rFonts w:ascii="Times New Roman" w:hAnsi="Times New Roman"/>
          <w:spacing w:val="1"/>
          <w:sz w:val="28"/>
        </w:rPr>
        <w:t xml:space="preserve"> </w:t>
      </w:r>
      <w:r>
        <w:rPr>
          <w:rFonts w:ascii="Times New Roman" w:hAnsi="Times New Roman"/>
          <w:sz w:val="28"/>
        </w:rPr>
        <w:t>образовательной организации, местного сообщества, родного края, страны; неприятие любых форм</w:t>
      </w:r>
      <w:r>
        <w:rPr>
          <w:rFonts w:ascii="Times New Roman" w:hAnsi="Times New Roman"/>
          <w:spacing w:val="1"/>
          <w:sz w:val="28"/>
        </w:rPr>
        <w:t xml:space="preserve"> </w:t>
      </w:r>
      <w:r>
        <w:rPr>
          <w:rFonts w:ascii="Times New Roman" w:hAnsi="Times New Roman"/>
          <w:sz w:val="28"/>
        </w:rPr>
        <w:t>экстремизма,</w:t>
      </w:r>
      <w:r>
        <w:rPr>
          <w:rFonts w:ascii="Times New Roman" w:hAnsi="Times New Roman"/>
          <w:spacing w:val="-4"/>
          <w:sz w:val="28"/>
        </w:rPr>
        <w:t xml:space="preserve"> </w:t>
      </w:r>
      <w:r>
        <w:rPr>
          <w:rFonts w:ascii="Times New Roman" w:hAnsi="Times New Roman"/>
          <w:sz w:val="28"/>
        </w:rPr>
        <w:t>дискриминации;</w:t>
      </w:r>
      <w:r>
        <w:rPr>
          <w:rFonts w:ascii="Times New Roman" w:hAnsi="Times New Roman"/>
          <w:spacing w:val="-5"/>
          <w:sz w:val="28"/>
        </w:rPr>
        <w:t xml:space="preserve"> </w:t>
      </w:r>
      <w:r>
        <w:rPr>
          <w:rFonts w:ascii="Times New Roman" w:hAnsi="Times New Roman"/>
          <w:sz w:val="28"/>
        </w:rPr>
        <w:t>неприятие</w:t>
      </w:r>
      <w:r>
        <w:rPr>
          <w:rFonts w:ascii="Times New Roman" w:hAnsi="Times New Roman"/>
          <w:spacing w:val="-3"/>
          <w:sz w:val="28"/>
        </w:rPr>
        <w:t xml:space="preserve"> </w:t>
      </w:r>
      <w:r>
        <w:rPr>
          <w:rFonts w:ascii="Times New Roman" w:hAnsi="Times New Roman"/>
          <w:sz w:val="28"/>
        </w:rPr>
        <w:t>действий,</w:t>
      </w:r>
      <w:r>
        <w:rPr>
          <w:rFonts w:ascii="Times New Roman" w:hAnsi="Times New Roman"/>
          <w:spacing w:val="-4"/>
          <w:sz w:val="28"/>
        </w:rPr>
        <w:t xml:space="preserve"> </w:t>
      </w:r>
      <w:r>
        <w:rPr>
          <w:rFonts w:ascii="Times New Roman" w:hAnsi="Times New Roman"/>
          <w:sz w:val="28"/>
        </w:rPr>
        <w:t>наносящих</w:t>
      </w:r>
      <w:r>
        <w:rPr>
          <w:rFonts w:ascii="Times New Roman" w:hAnsi="Times New Roman"/>
          <w:spacing w:val="-3"/>
          <w:sz w:val="28"/>
        </w:rPr>
        <w:t xml:space="preserve"> </w:t>
      </w:r>
      <w:r>
        <w:rPr>
          <w:rFonts w:ascii="Times New Roman" w:hAnsi="Times New Roman"/>
          <w:sz w:val="28"/>
        </w:rPr>
        <w:t>ущерб</w:t>
      </w:r>
      <w:r>
        <w:rPr>
          <w:rFonts w:ascii="Times New Roman" w:hAnsi="Times New Roman"/>
          <w:spacing w:val="-5"/>
          <w:sz w:val="28"/>
        </w:rPr>
        <w:t xml:space="preserve"> </w:t>
      </w:r>
      <w:r>
        <w:rPr>
          <w:rFonts w:ascii="Times New Roman" w:hAnsi="Times New Roman"/>
          <w:sz w:val="28"/>
        </w:rPr>
        <w:t>социальной</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природной</w:t>
      </w:r>
      <w:r>
        <w:rPr>
          <w:rFonts w:ascii="Times New Roman" w:hAnsi="Times New Roman"/>
          <w:spacing w:val="-3"/>
          <w:sz w:val="28"/>
        </w:rPr>
        <w:t xml:space="preserve"> </w:t>
      </w:r>
      <w:r>
        <w:rPr>
          <w:rFonts w:ascii="Times New Roman" w:hAnsi="Times New Roman"/>
          <w:sz w:val="28"/>
        </w:rPr>
        <w:t>среде;</w:t>
      </w:r>
    </w:p>
    <w:p w14:paraId="D72D0000">
      <w:pPr>
        <w:pStyle w:val="Style_31"/>
        <w:spacing w:line="288" w:lineRule="auto"/>
        <w:ind w:firstLine="180" w:left="0" w:right="301"/>
        <w:jc w:val="both"/>
        <w:rPr>
          <w:rFonts w:ascii="Times New Roman" w:hAnsi="Times New Roman"/>
          <w:sz w:val="28"/>
        </w:rPr>
      </w:pPr>
      <w:r>
        <w:rPr>
          <w:rFonts w:ascii="Times New Roman" w:hAnsi="Times New Roman"/>
          <w:sz w:val="28"/>
        </w:rPr>
        <w:t xml:space="preserve">в </w:t>
      </w:r>
      <w:r>
        <w:rPr>
          <w:rFonts w:ascii="Times New Roman" w:hAnsi="Times New Roman"/>
          <w:i w:val="1"/>
          <w:sz w:val="28"/>
        </w:rPr>
        <w:t>духовно-нравственной сфере</w:t>
      </w:r>
      <w:r>
        <w:rPr>
          <w:rFonts w:ascii="Times New Roman" w:hAnsi="Times New Roman"/>
          <w:sz w:val="28"/>
        </w:rPr>
        <w:t>: представление о традиционных духовно-нравственных ценностях</w:t>
      </w:r>
      <w:r>
        <w:rPr>
          <w:rFonts w:ascii="Times New Roman" w:hAnsi="Times New Roman"/>
          <w:spacing w:val="1"/>
          <w:sz w:val="28"/>
        </w:rPr>
        <w:t xml:space="preserve"> </w:t>
      </w:r>
      <w:r>
        <w:rPr>
          <w:rFonts w:ascii="Times New Roman" w:hAnsi="Times New Roman"/>
          <w:sz w:val="28"/>
        </w:rPr>
        <w:t>народов России; ориентация на моральные ценности и нормы современного российского общества в</w:t>
      </w:r>
      <w:r>
        <w:rPr>
          <w:rFonts w:ascii="Times New Roman" w:hAnsi="Times New Roman"/>
          <w:spacing w:val="-57"/>
          <w:sz w:val="28"/>
        </w:rPr>
        <w:t xml:space="preserve"> </w:t>
      </w:r>
      <w:r>
        <w:rPr>
          <w:rFonts w:ascii="Times New Roman" w:hAnsi="Times New Roman"/>
          <w:sz w:val="28"/>
        </w:rPr>
        <w:t>ситуациях нравственного выбора; готовность оценивать свое поведение и поступки, а также</w:t>
      </w:r>
      <w:r>
        <w:rPr>
          <w:rFonts w:ascii="Times New Roman" w:hAnsi="Times New Roman"/>
          <w:spacing w:val="1"/>
          <w:sz w:val="28"/>
        </w:rPr>
        <w:t xml:space="preserve"> </w:t>
      </w:r>
      <w:r>
        <w:rPr>
          <w:rFonts w:ascii="Times New Roman" w:hAnsi="Times New Roman"/>
          <w:sz w:val="28"/>
        </w:rPr>
        <w:t>поведение и поступки других людей с позиции нравственных и правовых норм с учетом осознания</w:t>
      </w:r>
      <w:r>
        <w:rPr>
          <w:rFonts w:ascii="Times New Roman" w:hAnsi="Times New Roman"/>
          <w:spacing w:val="1"/>
          <w:sz w:val="28"/>
        </w:rPr>
        <w:t xml:space="preserve"> </w:t>
      </w:r>
      <w:r>
        <w:rPr>
          <w:rFonts w:ascii="Times New Roman" w:hAnsi="Times New Roman"/>
          <w:sz w:val="28"/>
        </w:rPr>
        <w:t>последствий</w:t>
      </w:r>
      <w:r>
        <w:rPr>
          <w:rFonts w:ascii="Times New Roman" w:hAnsi="Times New Roman"/>
          <w:spacing w:val="-1"/>
          <w:sz w:val="28"/>
        </w:rPr>
        <w:t xml:space="preserve"> </w:t>
      </w:r>
      <w:r>
        <w:rPr>
          <w:rFonts w:ascii="Times New Roman" w:hAnsi="Times New Roman"/>
          <w:sz w:val="28"/>
        </w:rPr>
        <w:t>поступков;</w:t>
      </w:r>
      <w:r>
        <w:rPr>
          <w:rFonts w:ascii="Times New Roman" w:hAnsi="Times New Roman"/>
          <w:spacing w:val="-1"/>
          <w:sz w:val="28"/>
        </w:rPr>
        <w:t xml:space="preserve"> </w:t>
      </w:r>
      <w:r>
        <w:rPr>
          <w:rFonts w:ascii="Times New Roman" w:hAnsi="Times New Roman"/>
          <w:sz w:val="28"/>
        </w:rPr>
        <w:t>активное</w:t>
      </w:r>
      <w:r>
        <w:rPr>
          <w:rFonts w:ascii="Times New Roman" w:hAnsi="Times New Roman"/>
          <w:spacing w:val="-1"/>
          <w:sz w:val="28"/>
        </w:rPr>
        <w:t xml:space="preserve"> </w:t>
      </w:r>
      <w:r>
        <w:rPr>
          <w:rFonts w:ascii="Times New Roman" w:hAnsi="Times New Roman"/>
          <w:sz w:val="28"/>
        </w:rPr>
        <w:t>неприятие асоциальных</w:t>
      </w:r>
      <w:r>
        <w:rPr>
          <w:rFonts w:ascii="Times New Roman" w:hAnsi="Times New Roman"/>
          <w:spacing w:val="-1"/>
          <w:sz w:val="28"/>
        </w:rPr>
        <w:t xml:space="preserve"> </w:t>
      </w:r>
      <w:r>
        <w:rPr>
          <w:rFonts w:ascii="Times New Roman" w:hAnsi="Times New Roman"/>
          <w:sz w:val="28"/>
        </w:rPr>
        <w:t>поступков;</w:t>
      </w:r>
    </w:p>
    <w:p w14:paraId="D82D0000">
      <w:pPr>
        <w:pStyle w:val="Style_31"/>
        <w:spacing w:line="288" w:lineRule="auto"/>
        <w:ind w:firstLine="180" w:left="0" w:right="213"/>
        <w:jc w:val="both"/>
        <w:rPr>
          <w:rFonts w:ascii="Times New Roman" w:hAnsi="Times New Roman"/>
          <w:sz w:val="28"/>
        </w:rPr>
      </w:pPr>
      <w:r>
        <w:rPr>
          <w:rFonts w:ascii="Times New Roman" w:hAnsi="Times New Roman"/>
          <w:sz w:val="28"/>
        </w:rPr>
        <w:t>в понимании ценности научного познания: осмысление значения истории как знания о развитии</w:t>
      </w:r>
      <w:r>
        <w:rPr>
          <w:rFonts w:ascii="Times New Roman" w:hAnsi="Times New Roman"/>
          <w:spacing w:val="1"/>
          <w:sz w:val="28"/>
        </w:rPr>
        <w:t xml:space="preserve"> </w:t>
      </w:r>
      <w:r>
        <w:rPr>
          <w:rFonts w:ascii="Times New Roman" w:hAnsi="Times New Roman"/>
          <w:sz w:val="28"/>
        </w:rPr>
        <w:t>человека и общества, о социальном, культурном и нравственном опыте предшествующих поколений;</w:t>
      </w:r>
      <w:r>
        <w:rPr>
          <w:rFonts w:ascii="Times New Roman" w:hAnsi="Times New Roman"/>
          <w:spacing w:val="-58"/>
          <w:sz w:val="28"/>
        </w:rPr>
        <w:t xml:space="preserve"> </w:t>
      </w:r>
      <w:r>
        <w:rPr>
          <w:rFonts w:ascii="Times New Roman" w:hAnsi="Times New Roman"/>
          <w:sz w:val="28"/>
        </w:rPr>
        <w:t>овладение</w:t>
      </w:r>
      <w:r>
        <w:rPr>
          <w:rFonts w:ascii="Times New Roman" w:hAnsi="Times New Roman"/>
          <w:spacing w:val="-2"/>
          <w:sz w:val="28"/>
        </w:rPr>
        <w:t xml:space="preserve"> </w:t>
      </w:r>
      <w:r>
        <w:rPr>
          <w:rFonts w:ascii="Times New Roman" w:hAnsi="Times New Roman"/>
          <w:sz w:val="28"/>
        </w:rPr>
        <w:t>навыками</w:t>
      </w:r>
      <w:r>
        <w:rPr>
          <w:rFonts w:ascii="Times New Roman" w:hAnsi="Times New Roman"/>
          <w:spacing w:val="-1"/>
          <w:sz w:val="28"/>
        </w:rPr>
        <w:t xml:space="preserve"> </w:t>
      </w:r>
      <w:r>
        <w:rPr>
          <w:rFonts w:ascii="Times New Roman" w:hAnsi="Times New Roman"/>
          <w:sz w:val="28"/>
        </w:rPr>
        <w:t>познания</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оценки</w:t>
      </w:r>
      <w:r>
        <w:rPr>
          <w:rFonts w:ascii="Times New Roman" w:hAnsi="Times New Roman"/>
          <w:spacing w:val="-1"/>
          <w:sz w:val="28"/>
        </w:rPr>
        <w:t xml:space="preserve"> </w:t>
      </w:r>
      <w:r>
        <w:rPr>
          <w:rFonts w:ascii="Times New Roman" w:hAnsi="Times New Roman"/>
          <w:sz w:val="28"/>
        </w:rPr>
        <w:t>событий</w:t>
      </w:r>
      <w:r>
        <w:rPr>
          <w:rFonts w:ascii="Times New Roman" w:hAnsi="Times New Roman"/>
          <w:spacing w:val="-2"/>
          <w:sz w:val="28"/>
        </w:rPr>
        <w:t xml:space="preserve"> </w:t>
      </w:r>
      <w:r>
        <w:rPr>
          <w:rFonts w:ascii="Times New Roman" w:hAnsi="Times New Roman"/>
          <w:sz w:val="28"/>
        </w:rPr>
        <w:t>прошлого</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2"/>
          <w:sz w:val="28"/>
        </w:rPr>
        <w:t xml:space="preserve"> </w:t>
      </w:r>
      <w:r>
        <w:rPr>
          <w:rFonts w:ascii="Times New Roman" w:hAnsi="Times New Roman"/>
          <w:sz w:val="28"/>
        </w:rPr>
        <w:t>позиций</w:t>
      </w:r>
      <w:r>
        <w:rPr>
          <w:rFonts w:ascii="Times New Roman" w:hAnsi="Times New Roman"/>
          <w:spacing w:val="-1"/>
          <w:sz w:val="28"/>
        </w:rPr>
        <w:t xml:space="preserve"> </w:t>
      </w:r>
      <w:r>
        <w:rPr>
          <w:rFonts w:ascii="Times New Roman" w:hAnsi="Times New Roman"/>
          <w:sz w:val="28"/>
        </w:rPr>
        <w:t>историзма;</w:t>
      </w:r>
      <w:r>
        <w:rPr>
          <w:rFonts w:ascii="Times New Roman" w:hAnsi="Times New Roman"/>
          <w:spacing w:val="-2"/>
          <w:sz w:val="28"/>
        </w:rPr>
        <w:t xml:space="preserve"> </w:t>
      </w:r>
      <w:r>
        <w:rPr>
          <w:rFonts w:ascii="Times New Roman" w:hAnsi="Times New Roman"/>
          <w:sz w:val="28"/>
        </w:rPr>
        <w:t>формирование</w:t>
      </w:r>
    </w:p>
    <w:p w14:paraId="D92D0000">
      <w:pPr>
        <w:pStyle w:val="Style_31"/>
        <w:spacing w:line="288" w:lineRule="auto"/>
        <w:ind w:hanging="181" w:left="286" w:right="334"/>
        <w:jc w:val="both"/>
        <w:rPr>
          <w:rFonts w:ascii="Times New Roman" w:hAnsi="Times New Roman"/>
          <w:sz w:val="28"/>
        </w:rPr>
      </w:pPr>
      <w:r>
        <w:rPr>
          <w:rFonts w:ascii="Times New Roman" w:hAnsi="Times New Roman"/>
          <w:sz w:val="28"/>
        </w:rPr>
        <w:t>и сохранение интереса к истории как важной составляющей современного общественного сознания;</w:t>
      </w:r>
      <w:r>
        <w:rPr>
          <w:rFonts w:ascii="Times New Roman" w:hAnsi="Times New Roman"/>
          <w:spacing w:val="-57"/>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сфере</w:t>
      </w:r>
      <w:r>
        <w:rPr>
          <w:rFonts w:ascii="Times New Roman" w:hAnsi="Times New Roman"/>
          <w:spacing w:val="-3"/>
          <w:sz w:val="28"/>
        </w:rPr>
        <w:t xml:space="preserve"> </w:t>
      </w:r>
      <w:r>
        <w:rPr>
          <w:rFonts w:ascii="Times New Roman" w:hAnsi="Times New Roman"/>
          <w:i w:val="1"/>
          <w:sz w:val="28"/>
        </w:rPr>
        <w:t>эстетического</w:t>
      </w:r>
      <w:r>
        <w:rPr>
          <w:rFonts w:ascii="Times New Roman" w:hAnsi="Times New Roman"/>
          <w:i w:val="1"/>
          <w:spacing w:val="-2"/>
          <w:sz w:val="28"/>
        </w:rPr>
        <w:t xml:space="preserve"> </w:t>
      </w:r>
      <w:r>
        <w:rPr>
          <w:rFonts w:ascii="Times New Roman" w:hAnsi="Times New Roman"/>
          <w:i w:val="1"/>
          <w:sz w:val="28"/>
        </w:rPr>
        <w:t>воспитания</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представление</w:t>
      </w:r>
      <w:r>
        <w:rPr>
          <w:rFonts w:ascii="Times New Roman" w:hAnsi="Times New Roman"/>
          <w:spacing w:val="-2"/>
          <w:sz w:val="28"/>
        </w:rPr>
        <w:t xml:space="preserve"> </w:t>
      </w:r>
      <w:r>
        <w:rPr>
          <w:rFonts w:ascii="Times New Roman" w:hAnsi="Times New Roman"/>
          <w:sz w:val="28"/>
        </w:rPr>
        <w:t>о</w:t>
      </w:r>
      <w:r>
        <w:rPr>
          <w:rFonts w:ascii="Times New Roman" w:hAnsi="Times New Roman"/>
          <w:spacing w:val="-2"/>
          <w:sz w:val="28"/>
        </w:rPr>
        <w:t xml:space="preserve"> </w:t>
      </w:r>
      <w:r>
        <w:rPr>
          <w:rFonts w:ascii="Times New Roman" w:hAnsi="Times New Roman"/>
          <w:sz w:val="28"/>
        </w:rPr>
        <w:t>культурном</w:t>
      </w:r>
      <w:r>
        <w:rPr>
          <w:rFonts w:ascii="Times New Roman" w:hAnsi="Times New Roman"/>
          <w:spacing w:val="-2"/>
          <w:sz w:val="28"/>
        </w:rPr>
        <w:t xml:space="preserve"> </w:t>
      </w:r>
      <w:r>
        <w:rPr>
          <w:rFonts w:ascii="Times New Roman" w:hAnsi="Times New Roman"/>
          <w:sz w:val="28"/>
        </w:rPr>
        <w:t>многообразии</w:t>
      </w:r>
      <w:r>
        <w:rPr>
          <w:rFonts w:ascii="Times New Roman" w:hAnsi="Times New Roman"/>
          <w:spacing w:val="-3"/>
          <w:sz w:val="28"/>
        </w:rPr>
        <w:t xml:space="preserve"> </w:t>
      </w:r>
      <w:r>
        <w:rPr>
          <w:rFonts w:ascii="Times New Roman" w:hAnsi="Times New Roman"/>
          <w:sz w:val="28"/>
        </w:rPr>
        <w:t>своей</w:t>
      </w:r>
      <w:r>
        <w:rPr>
          <w:rFonts w:ascii="Times New Roman" w:hAnsi="Times New Roman"/>
          <w:spacing w:val="-2"/>
          <w:sz w:val="28"/>
        </w:rPr>
        <w:t xml:space="preserve"> </w:t>
      </w:r>
      <w:r>
        <w:rPr>
          <w:rFonts w:ascii="Times New Roman" w:hAnsi="Times New Roman"/>
          <w:sz w:val="28"/>
        </w:rPr>
        <w:t>страны</w:t>
      </w:r>
    </w:p>
    <w:p w14:paraId="DA2D0000">
      <w:pPr>
        <w:pStyle w:val="Style_31"/>
        <w:spacing w:line="288" w:lineRule="auto"/>
        <w:ind w:right="324"/>
        <w:jc w:val="both"/>
        <w:rPr>
          <w:rFonts w:ascii="Times New Roman" w:hAnsi="Times New Roman"/>
          <w:sz w:val="28"/>
        </w:rPr>
      </w:pPr>
      <w:r>
        <w:rPr>
          <w:rFonts w:ascii="Times New Roman" w:hAnsi="Times New Roman"/>
          <w:sz w:val="28"/>
        </w:rPr>
        <w:t>и мира; осознание важности культуры как воплощения ценностей общества и средства</w:t>
      </w:r>
      <w:r>
        <w:rPr>
          <w:rFonts w:ascii="Times New Roman" w:hAnsi="Times New Roman"/>
          <w:spacing w:val="1"/>
          <w:sz w:val="28"/>
        </w:rPr>
        <w:t xml:space="preserve"> </w:t>
      </w:r>
      <w:r>
        <w:rPr>
          <w:rFonts w:ascii="Times New Roman" w:hAnsi="Times New Roman"/>
          <w:sz w:val="28"/>
        </w:rPr>
        <w:t>коммуникации; понимание ценности отечественного и мирового искусства, роли этнических</w:t>
      </w:r>
      <w:r>
        <w:rPr>
          <w:rFonts w:ascii="Times New Roman" w:hAnsi="Times New Roman"/>
          <w:spacing w:val="1"/>
          <w:sz w:val="28"/>
        </w:rPr>
        <w:t xml:space="preserve"> </w:t>
      </w:r>
      <w:r>
        <w:rPr>
          <w:rFonts w:ascii="Times New Roman" w:hAnsi="Times New Roman"/>
          <w:sz w:val="28"/>
        </w:rPr>
        <w:t>культурных</w:t>
      </w:r>
      <w:r>
        <w:rPr>
          <w:rFonts w:ascii="Times New Roman" w:hAnsi="Times New Roman"/>
          <w:spacing w:val="-3"/>
          <w:sz w:val="28"/>
        </w:rPr>
        <w:t xml:space="preserve"> </w:t>
      </w:r>
      <w:r>
        <w:rPr>
          <w:rFonts w:ascii="Times New Roman" w:hAnsi="Times New Roman"/>
          <w:sz w:val="28"/>
        </w:rPr>
        <w:t>традиций</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народного</w:t>
      </w:r>
      <w:r>
        <w:rPr>
          <w:rFonts w:ascii="Times New Roman" w:hAnsi="Times New Roman"/>
          <w:spacing w:val="-3"/>
          <w:sz w:val="28"/>
        </w:rPr>
        <w:t xml:space="preserve"> </w:t>
      </w:r>
      <w:r>
        <w:rPr>
          <w:rFonts w:ascii="Times New Roman" w:hAnsi="Times New Roman"/>
          <w:sz w:val="28"/>
        </w:rPr>
        <w:t>творчества;</w:t>
      </w:r>
      <w:r>
        <w:rPr>
          <w:rFonts w:ascii="Times New Roman" w:hAnsi="Times New Roman"/>
          <w:spacing w:val="-3"/>
          <w:sz w:val="28"/>
        </w:rPr>
        <w:t xml:space="preserve"> </w:t>
      </w:r>
      <w:r>
        <w:rPr>
          <w:rFonts w:ascii="Times New Roman" w:hAnsi="Times New Roman"/>
          <w:sz w:val="28"/>
        </w:rPr>
        <w:t>уважение</w:t>
      </w:r>
      <w:r>
        <w:rPr>
          <w:rFonts w:ascii="Times New Roman" w:hAnsi="Times New Roman"/>
          <w:spacing w:val="-3"/>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культуре</w:t>
      </w:r>
      <w:r>
        <w:rPr>
          <w:rFonts w:ascii="Times New Roman" w:hAnsi="Times New Roman"/>
          <w:spacing w:val="-3"/>
          <w:sz w:val="28"/>
        </w:rPr>
        <w:t xml:space="preserve"> </w:t>
      </w:r>
      <w:r>
        <w:rPr>
          <w:rFonts w:ascii="Times New Roman" w:hAnsi="Times New Roman"/>
          <w:sz w:val="28"/>
        </w:rPr>
        <w:t>своего</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других</w:t>
      </w:r>
      <w:r>
        <w:rPr>
          <w:rFonts w:ascii="Times New Roman" w:hAnsi="Times New Roman"/>
          <w:spacing w:val="-3"/>
          <w:sz w:val="28"/>
        </w:rPr>
        <w:t xml:space="preserve"> </w:t>
      </w:r>
      <w:r>
        <w:rPr>
          <w:rFonts w:ascii="Times New Roman" w:hAnsi="Times New Roman"/>
          <w:sz w:val="28"/>
        </w:rPr>
        <w:t>народов;</w:t>
      </w:r>
    </w:p>
    <w:p w14:paraId="DB2D0000">
      <w:pPr>
        <w:pStyle w:val="Style_31"/>
        <w:spacing w:line="288" w:lineRule="auto"/>
        <w:ind w:firstLine="180" w:left="0" w:right="649"/>
        <w:jc w:val="both"/>
        <w:rPr>
          <w:rFonts w:ascii="Times New Roman" w:hAnsi="Times New Roman"/>
          <w:sz w:val="28"/>
        </w:rPr>
      </w:pPr>
      <w:r>
        <w:rPr>
          <w:rFonts w:ascii="Times New Roman" w:hAnsi="Times New Roman"/>
          <w:sz w:val="28"/>
        </w:rPr>
        <w:t>в формировании ценностного отношения к жизни и здоровью: осознание ценности жизни и</w:t>
      </w:r>
      <w:r>
        <w:rPr>
          <w:rFonts w:ascii="Times New Roman" w:hAnsi="Times New Roman"/>
          <w:spacing w:val="1"/>
          <w:sz w:val="28"/>
        </w:rPr>
        <w:t xml:space="preserve"> </w:t>
      </w:r>
      <w:r>
        <w:rPr>
          <w:rFonts w:ascii="Times New Roman" w:hAnsi="Times New Roman"/>
          <w:sz w:val="28"/>
        </w:rPr>
        <w:t>необходимости ее сохранения (в том числе — на основе примеров из истории); представление об</w:t>
      </w:r>
      <w:r>
        <w:rPr>
          <w:rFonts w:ascii="Times New Roman" w:hAnsi="Times New Roman"/>
          <w:spacing w:val="-57"/>
          <w:sz w:val="28"/>
        </w:rPr>
        <w:t xml:space="preserve"> </w:t>
      </w:r>
      <w:r>
        <w:rPr>
          <w:rFonts w:ascii="Times New Roman" w:hAnsi="Times New Roman"/>
          <w:sz w:val="28"/>
        </w:rPr>
        <w:t xml:space="preserve">идеалах гармоничного физического и духовного развития человека в исторических обществах; </w:t>
      </w:r>
    </w:p>
    <w:p w14:paraId="DC2D0000">
      <w:pPr>
        <w:pStyle w:val="Style_31"/>
        <w:spacing w:line="288" w:lineRule="auto"/>
        <w:ind w:firstLine="180" w:left="0" w:right="546"/>
        <w:jc w:val="both"/>
        <w:rPr>
          <w:rFonts w:ascii="Times New Roman" w:hAnsi="Times New Roman"/>
          <w:sz w:val="28"/>
        </w:rPr>
      </w:pPr>
      <w:r>
        <w:rPr>
          <w:rFonts w:ascii="Times New Roman" w:hAnsi="Times New Roman"/>
          <w:sz w:val="28"/>
        </w:rPr>
        <w:t xml:space="preserve">в сфере </w:t>
      </w:r>
      <w:r>
        <w:rPr>
          <w:rFonts w:ascii="Times New Roman" w:hAnsi="Times New Roman"/>
          <w:i w:val="1"/>
          <w:sz w:val="28"/>
        </w:rPr>
        <w:t>трудового воспитания</w:t>
      </w:r>
      <w:r>
        <w:rPr>
          <w:rFonts w:ascii="Times New Roman" w:hAnsi="Times New Roman"/>
          <w:sz w:val="28"/>
        </w:rPr>
        <w:t>: понимание на основе знания истории значения трудовой</w:t>
      </w:r>
      <w:r>
        <w:rPr>
          <w:rFonts w:ascii="Times New Roman" w:hAnsi="Times New Roman"/>
          <w:spacing w:val="1"/>
          <w:sz w:val="28"/>
        </w:rPr>
        <w:t xml:space="preserve"> </w:t>
      </w:r>
      <w:r>
        <w:rPr>
          <w:rFonts w:ascii="Times New Roman" w:hAnsi="Times New Roman"/>
          <w:sz w:val="28"/>
        </w:rPr>
        <w:t>деятельности людей как источника развития человека и общества; представление о разнообразии</w:t>
      </w:r>
      <w:r>
        <w:rPr>
          <w:rFonts w:ascii="Times New Roman" w:hAnsi="Times New Roman"/>
          <w:spacing w:val="1"/>
          <w:sz w:val="28"/>
        </w:rPr>
        <w:t xml:space="preserve"> </w:t>
      </w:r>
      <w:r>
        <w:rPr>
          <w:rFonts w:ascii="Times New Roman" w:hAnsi="Times New Roman"/>
          <w:sz w:val="28"/>
        </w:rPr>
        <w:t>существовавших в прошлом и современных профессий; уважение к труду и результатам трудовой</w:t>
      </w:r>
      <w:r>
        <w:rPr>
          <w:rFonts w:ascii="Times New Roman" w:hAnsi="Times New Roman"/>
          <w:spacing w:val="-58"/>
          <w:sz w:val="28"/>
        </w:rPr>
        <w:t xml:space="preserve"> </w:t>
      </w:r>
      <w:r>
        <w:rPr>
          <w:rFonts w:ascii="Times New Roman" w:hAnsi="Times New Roman"/>
          <w:sz w:val="28"/>
        </w:rPr>
        <w:t>деятельности человека; определение сферы профессионально-ориентированных интересов,</w:t>
      </w:r>
      <w:r>
        <w:rPr>
          <w:rFonts w:ascii="Times New Roman" w:hAnsi="Times New Roman"/>
          <w:spacing w:val="1"/>
          <w:sz w:val="28"/>
        </w:rPr>
        <w:t xml:space="preserve"> </w:t>
      </w:r>
      <w:r>
        <w:rPr>
          <w:rFonts w:ascii="Times New Roman" w:hAnsi="Times New Roman"/>
          <w:sz w:val="28"/>
        </w:rPr>
        <w:t>построение</w:t>
      </w:r>
      <w:r>
        <w:rPr>
          <w:rFonts w:ascii="Times New Roman" w:hAnsi="Times New Roman"/>
          <w:spacing w:val="-1"/>
          <w:sz w:val="28"/>
        </w:rPr>
        <w:t xml:space="preserve"> </w:t>
      </w:r>
      <w:r>
        <w:rPr>
          <w:rFonts w:ascii="Times New Roman" w:hAnsi="Times New Roman"/>
          <w:sz w:val="28"/>
        </w:rPr>
        <w:t>индивидуальной</w:t>
      </w:r>
      <w:r>
        <w:rPr>
          <w:rFonts w:ascii="Times New Roman" w:hAnsi="Times New Roman"/>
          <w:spacing w:val="-1"/>
          <w:sz w:val="28"/>
        </w:rPr>
        <w:t xml:space="preserve"> </w:t>
      </w:r>
      <w:r>
        <w:rPr>
          <w:rFonts w:ascii="Times New Roman" w:hAnsi="Times New Roman"/>
          <w:sz w:val="28"/>
        </w:rPr>
        <w:t>траектории образования</w:t>
      </w:r>
      <w:r>
        <w:rPr>
          <w:rFonts w:ascii="Times New Roman" w:hAnsi="Times New Roman"/>
          <w:spacing w:val="-2"/>
          <w:sz w:val="28"/>
        </w:rPr>
        <w:t xml:space="preserve"> </w:t>
      </w:r>
      <w:r>
        <w:rPr>
          <w:rFonts w:ascii="Times New Roman" w:hAnsi="Times New Roman"/>
          <w:sz w:val="28"/>
        </w:rPr>
        <w:t>и жизненных</w:t>
      </w:r>
      <w:r>
        <w:rPr>
          <w:rFonts w:ascii="Times New Roman" w:hAnsi="Times New Roman"/>
          <w:spacing w:val="-1"/>
          <w:sz w:val="28"/>
        </w:rPr>
        <w:t xml:space="preserve"> </w:t>
      </w:r>
      <w:r>
        <w:rPr>
          <w:rFonts w:ascii="Times New Roman" w:hAnsi="Times New Roman"/>
          <w:sz w:val="28"/>
        </w:rPr>
        <w:t>планов;</w:t>
      </w:r>
    </w:p>
    <w:p w14:paraId="DD2D0000">
      <w:pPr>
        <w:spacing w:line="273" w:lineRule="exact"/>
        <w:ind w:firstLine="0" w:left="286"/>
        <w:jc w:val="both"/>
        <w:rPr>
          <w:rFonts w:ascii="Times New Roman" w:hAnsi="Times New Roman"/>
          <w:sz w:val="28"/>
        </w:rPr>
      </w:pP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сфере</w:t>
      </w:r>
      <w:r>
        <w:rPr>
          <w:rFonts w:ascii="Times New Roman" w:hAnsi="Times New Roman"/>
          <w:spacing w:val="-5"/>
          <w:sz w:val="28"/>
        </w:rPr>
        <w:t xml:space="preserve"> </w:t>
      </w:r>
      <w:r>
        <w:rPr>
          <w:rFonts w:ascii="Times New Roman" w:hAnsi="Times New Roman"/>
          <w:i w:val="1"/>
          <w:sz w:val="28"/>
        </w:rPr>
        <w:t>экологического</w:t>
      </w:r>
      <w:r>
        <w:rPr>
          <w:rFonts w:ascii="Times New Roman" w:hAnsi="Times New Roman"/>
          <w:i w:val="1"/>
          <w:spacing w:val="-4"/>
          <w:sz w:val="28"/>
        </w:rPr>
        <w:t xml:space="preserve"> </w:t>
      </w:r>
      <w:r>
        <w:rPr>
          <w:rFonts w:ascii="Times New Roman" w:hAnsi="Times New Roman"/>
          <w:i w:val="1"/>
          <w:sz w:val="28"/>
        </w:rPr>
        <w:t>воспитания:</w:t>
      </w:r>
      <w:r>
        <w:rPr>
          <w:rFonts w:ascii="Times New Roman" w:hAnsi="Times New Roman"/>
          <w:i w:val="1"/>
          <w:spacing w:val="-4"/>
          <w:sz w:val="28"/>
        </w:rPr>
        <w:t xml:space="preserve"> </w:t>
      </w:r>
      <w:r>
        <w:rPr>
          <w:rFonts w:ascii="Times New Roman" w:hAnsi="Times New Roman"/>
          <w:sz w:val="28"/>
        </w:rPr>
        <w:t>осмысление</w:t>
      </w:r>
      <w:r>
        <w:rPr>
          <w:rFonts w:ascii="Times New Roman" w:hAnsi="Times New Roman"/>
          <w:spacing w:val="-4"/>
          <w:sz w:val="28"/>
        </w:rPr>
        <w:t xml:space="preserve"> </w:t>
      </w:r>
      <w:r>
        <w:rPr>
          <w:rFonts w:ascii="Times New Roman" w:hAnsi="Times New Roman"/>
          <w:sz w:val="28"/>
        </w:rPr>
        <w:t>исторического</w:t>
      </w:r>
      <w:r>
        <w:rPr>
          <w:rFonts w:ascii="Times New Roman" w:hAnsi="Times New Roman"/>
          <w:spacing w:val="-4"/>
          <w:sz w:val="28"/>
        </w:rPr>
        <w:t xml:space="preserve"> </w:t>
      </w:r>
      <w:r>
        <w:rPr>
          <w:rFonts w:ascii="Times New Roman" w:hAnsi="Times New Roman"/>
          <w:sz w:val="28"/>
        </w:rPr>
        <w:t>опыта</w:t>
      </w:r>
      <w:r>
        <w:rPr>
          <w:rFonts w:ascii="Times New Roman" w:hAnsi="Times New Roman"/>
          <w:spacing w:val="-4"/>
          <w:sz w:val="28"/>
        </w:rPr>
        <w:t xml:space="preserve"> </w:t>
      </w:r>
      <w:r>
        <w:rPr>
          <w:rFonts w:ascii="Times New Roman" w:hAnsi="Times New Roman"/>
          <w:sz w:val="28"/>
        </w:rPr>
        <w:t>взаимодействия</w:t>
      </w:r>
      <w:r>
        <w:rPr>
          <w:rFonts w:ascii="Times New Roman" w:hAnsi="Times New Roman"/>
          <w:spacing w:val="-5"/>
          <w:sz w:val="28"/>
        </w:rPr>
        <w:t xml:space="preserve"> </w:t>
      </w:r>
      <w:r>
        <w:rPr>
          <w:rFonts w:ascii="Times New Roman" w:hAnsi="Times New Roman"/>
          <w:sz w:val="28"/>
        </w:rPr>
        <w:t>людей</w:t>
      </w:r>
    </w:p>
    <w:p w14:paraId="DE2D0000">
      <w:pPr>
        <w:pStyle w:val="Style_31"/>
        <w:spacing w:before="41" w:line="288" w:lineRule="auto"/>
        <w:ind w:right="322"/>
        <w:jc w:val="both"/>
        <w:rPr>
          <w:rFonts w:ascii="Times New Roman" w:hAnsi="Times New Roman"/>
          <w:sz w:val="28"/>
        </w:rPr>
      </w:pPr>
      <w:r>
        <w:rPr>
          <w:rFonts w:ascii="Times New Roman" w:hAnsi="Times New Roman"/>
          <w:sz w:val="28"/>
        </w:rPr>
        <w:t>с природной средой; осознание глобального характера экологических проблем современного мира и</w:t>
      </w:r>
      <w:r>
        <w:rPr>
          <w:rFonts w:ascii="Times New Roman" w:hAnsi="Times New Roman"/>
          <w:spacing w:val="-57"/>
          <w:sz w:val="28"/>
        </w:rPr>
        <w:t xml:space="preserve"> </w:t>
      </w:r>
      <w:r>
        <w:rPr>
          <w:rFonts w:ascii="Times New Roman" w:hAnsi="Times New Roman"/>
          <w:sz w:val="28"/>
        </w:rPr>
        <w:t>необходимости защиты окружающей среды; активное неприятие действий, приносящих вред</w:t>
      </w:r>
      <w:r>
        <w:rPr>
          <w:rFonts w:ascii="Times New Roman" w:hAnsi="Times New Roman"/>
          <w:spacing w:val="1"/>
          <w:sz w:val="28"/>
        </w:rPr>
        <w:t xml:space="preserve"> </w:t>
      </w:r>
      <w:r>
        <w:rPr>
          <w:rFonts w:ascii="Times New Roman" w:hAnsi="Times New Roman"/>
          <w:sz w:val="28"/>
        </w:rPr>
        <w:t>окружающей</w:t>
      </w:r>
      <w:r>
        <w:rPr>
          <w:rFonts w:ascii="Times New Roman" w:hAnsi="Times New Roman"/>
          <w:spacing w:val="-2"/>
          <w:sz w:val="28"/>
        </w:rPr>
        <w:t xml:space="preserve"> </w:t>
      </w:r>
      <w:r>
        <w:rPr>
          <w:rFonts w:ascii="Times New Roman" w:hAnsi="Times New Roman"/>
          <w:sz w:val="28"/>
        </w:rPr>
        <w:t>среде;</w:t>
      </w:r>
      <w:r>
        <w:rPr>
          <w:rFonts w:ascii="Times New Roman" w:hAnsi="Times New Roman"/>
          <w:spacing w:val="-2"/>
          <w:sz w:val="28"/>
        </w:rPr>
        <w:t xml:space="preserve"> </w:t>
      </w:r>
      <w:r>
        <w:rPr>
          <w:rFonts w:ascii="Times New Roman" w:hAnsi="Times New Roman"/>
          <w:sz w:val="28"/>
        </w:rPr>
        <w:t>готовность</w:t>
      </w:r>
      <w:r>
        <w:rPr>
          <w:rFonts w:ascii="Times New Roman" w:hAnsi="Times New Roman"/>
          <w:spacing w:val="-2"/>
          <w:sz w:val="28"/>
        </w:rPr>
        <w:t xml:space="preserve"> </w:t>
      </w:r>
      <w:r>
        <w:rPr>
          <w:rFonts w:ascii="Times New Roman" w:hAnsi="Times New Roman"/>
          <w:sz w:val="28"/>
        </w:rPr>
        <w:t>к</w:t>
      </w:r>
      <w:r>
        <w:rPr>
          <w:rFonts w:ascii="Times New Roman" w:hAnsi="Times New Roman"/>
          <w:spacing w:val="-3"/>
          <w:sz w:val="28"/>
        </w:rPr>
        <w:t xml:space="preserve"> </w:t>
      </w:r>
      <w:r>
        <w:rPr>
          <w:rFonts w:ascii="Times New Roman" w:hAnsi="Times New Roman"/>
          <w:sz w:val="28"/>
        </w:rPr>
        <w:t>участию</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практической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2"/>
          <w:sz w:val="28"/>
        </w:rPr>
        <w:t xml:space="preserve"> </w:t>
      </w:r>
      <w:r>
        <w:rPr>
          <w:rFonts w:ascii="Times New Roman" w:hAnsi="Times New Roman"/>
          <w:sz w:val="28"/>
        </w:rPr>
        <w:t>экологической</w:t>
      </w:r>
    </w:p>
    <w:p w14:paraId="DF2D0000">
      <w:pPr>
        <w:sectPr>
          <w:pgSz w:h="16840" w:orient="portrait" w:w="11900"/>
          <w:pgMar w:bottom="280" w:footer="720" w:gutter="0" w:header="720" w:left="560" w:right="560" w:top="520"/>
        </w:sectPr>
      </w:pPr>
    </w:p>
    <w:p w14:paraId="E02D0000">
      <w:pPr>
        <w:pStyle w:val="Style_31"/>
        <w:spacing w:before="74"/>
        <w:ind/>
        <w:jc w:val="both"/>
        <w:rPr>
          <w:rFonts w:ascii="Times New Roman" w:hAnsi="Times New Roman"/>
          <w:sz w:val="28"/>
        </w:rPr>
      </w:pPr>
      <w:r>
        <w:rPr>
          <w:rFonts w:ascii="Times New Roman" w:hAnsi="Times New Roman"/>
          <w:sz w:val="28"/>
        </w:rPr>
        <w:t>направленности.</w:t>
      </w:r>
    </w:p>
    <w:p w14:paraId="E12D0000">
      <w:pPr>
        <w:spacing w:before="60" w:line="288" w:lineRule="auto"/>
        <w:ind w:firstLine="180" w:left="106" w:right="799"/>
        <w:jc w:val="both"/>
        <w:rPr>
          <w:rFonts w:ascii="Times New Roman" w:hAnsi="Times New Roman"/>
          <w:sz w:val="28"/>
        </w:rPr>
      </w:pPr>
      <w:r>
        <w:rPr>
          <w:rFonts w:ascii="Times New Roman" w:hAnsi="Times New Roman"/>
          <w:sz w:val="28"/>
        </w:rPr>
        <w:t xml:space="preserve">в сфере </w:t>
      </w:r>
      <w:r>
        <w:rPr>
          <w:rFonts w:ascii="Times New Roman" w:hAnsi="Times New Roman"/>
          <w:i w:val="1"/>
          <w:sz w:val="28"/>
        </w:rPr>
        <w:t xml:space="preserve">адаптации к меняющимся условиям социальной и природной среды: </w:t>
      </w:r>
      <w:r>
        <w:rPr>
          <w:rFonts w:ascii="Times New Roman" w:hAnsi="Times New Roman"/>
          <w:sz w:val="28"/>
        </w:rPr>
        <w:t>представления об</w:t>
      </w:r>
      <w:r>
        <w:rPr>
          <w:rFonts w:ascii="Times New Roman" w:hAnsi="Times New Roman"/>
          <w:spacing w:val="-57"/>
          <w:sz w:val="28"/>
        </w:rPr>
        <w:t xml:space="preserve"> </w:t>
      </w:r>
      <w:r>
        <w:rPr>
          <w:rFonts w:ascii="Times New Roman" w:hAnsi="Times New Roman"/>
          <w:sz w:val="28"/>
        </w:rPr>
        <w:t>изменениях природной и социальной среды в истории, об опыте адаптации людей к новым</w:t>
      </w:r>
      <w:r>
        <w:rPr>
          <w:rFonts w:ascii="Times New Roman" w:hAnsi="Times New Roman"/>
          <w:spacing w:val="1"/>
          <w:sz w:val="28"/>
        </w:rPr>
        <w:t xml:space="preserve"> </w:t>
      </w:r>
      <w:r>
        <w:rPr>
          <w:rFonts w:ascii="Times New Roman" w:hAnsi="Times New Roman"/>
          <w:sz w:val="28"/>
        </w:rPr>
        <w:t>жизненным условиям, о значении совместной деятельности для конструктивного ответа на</w:t>
      </w:r>
      <w:r>
        <w:rPr>
          <w:rFonts w:ascii="Times New Roman" w:hAnsi="Times New Roman"/>
          <w:spacing w:val="1"/>
          <w:sz w:val="28"/>
        </w:rPr>
        <w:t xml:space="preserve"> </w:t>
      </w:r>
      <w:r>
        <w:rPr>
          <w:rFonts w:ascii="Times New Roman" w:hAnsi="Times New Roman"/>
          <w:sz w:val="28"/>
        </w:rPr>
        <w:t>природные</w:t>
      </w:r>
      <w:r>
        <w:rPr>
          <w:rFonts w:ascii="Times New Roman" w:hAnsi="Times New Roman"/>
          <w:spacing w:val="-1"/>
          <w:sz w:val="28"/>
        </w:rPr>
        <w:t xml:space="preserve"> </w:t>
      </w:r>
      <w:r>
        <w:rPr>
          <w:rFonts w:ascii="Times New Roman" w:hAnsi="Times New Roman"/>
          <w:sz w:val="28"/>
        </w:rPr>
        <w:t>и социальные вызовы.</w:t>
      </w:r>
    </w:p>
    <w:p w14:paraId="E22D0000">
      <w:pPr>
        <w:pStyle w:val="Style_10"/>
        <w:spacing w:before="189"/>
        <w:ind w:firstLine="0" w:left="106"/>
        <w:jc w:val="both"/>
        <w:rPr>
          <w:rFonts w:ascii="Times New Roman" w:hAnsi="Times New Roman"/>
          <w:sz w:val="28"/>
        </w:rPr>
      </w:pPr>
      <w:r>
        <w:rPr>
          <w:rFonts w:ascii="Times New Roman" w:hAnsi="Times New Roman"/>
          <w:sz w:val="28"/>
        </w:rPr>
        <w:t>МЕТАПРЕДМЕТНЫЕ</w:t>
      </w:r>
      <w:r>
        <w:rPr>
          <w:rFonts w:ascii="Times New Roman" w:hAnsi="Times New Roman"/>
          <w:spacing w:val="-11"/>
          <w:sz w:val="28"/>
        </w:rPr>
        <w:t xml:space="preserve"> </w:t>
      </w:r>
      <w:r>
        <w:rPr>
          <w:rFonts w:ascii="Times New Roman" w:hAnsi="Times New Roman"/>
          <w:sz w:val="28"/>
        </w:rPr>
        <w:t>РЕЗУЛЬТАТЫ</w:t>
      </w:r>
    </w:p>
    <w:p w14:paraId="E32D0000">
      <w:pPr>
        <w:spacing w:before="157" w:line="288" w:lineRule="auto"/>
        <w:ind w:firstLine="180" w:left="106" w:right="569"/>
        <w:jc w:val="both"/>
        <w:rPr>
          <w:rFonts w:ascii="Times New Roman" w:hAnsi="Times New Roman"/>
          <w:sz w:val="28"/>
        </w:rPr>
      </w:pPr>
      <w:r>
        <w:rPr>
          <w:rFonts w:ascii="Times New Roman" w:hAnsi="Times New Roman"/>
          <w:b w:val="1"/>
          <w:i w:val="1"/>
          <w:sz w:val="28"/>
        </w:rPr>
        <w:t xml:space="preserve">Метапредметные результаты </w:t>
      </w:r>
      <w:r>
        <w:rPr>
          <w:rFonts w:ascii="Times New Roman" w:hAnsi="Times New Roman"/>
          <w:sz w:val="28"/>
        </w:rPr>
        <w:t>изучения истории и культуры марийского народа  в основной школе выражаются в следующих</w:t>
      </w:r>
      <w:r>
        <w:rPr>
          <w:rFonts w:ascii="Times New Roman" w:hAnsi="Times New Roman"/>
          <w:spacing w:val="-58"/>
          <w:sz w:val="28"/>
        </w:rPr>
        <w:t xml:space="preserve">                     </w:t>
      </w:r>
      <w:r>
        <w:rPr>
          <w:rFonts w:ascii="Times New Roman" w:hAnsi="Times New Roman"/>
          <w:sz w:val="28"/>
        </w:rPr>
        <w:t>качествах</w:t>
      </w:r>
      <w:r>
        <w:rPr>
          <w:rFonts w:ascii="Times New Roman" w:hAnsi="Times New Roman"/>
          <w:spacing w:val="-1"/>
          <w:sz w:val="28"/>
        </w:rPr>
        <w:t xml:space="preserve"> </w:t>
      </w:r>
      <w:r>
        <w:rPr>
          <w:rFonts w:ascii="Times New Roman" w:hAnsi="Times New Roman"/>
          <w:sz w:val="28"/>
        </w:rPr>
        <w:t>и действиях.</w:t>
      </w:r>
    </w:p>
    <w:p w14:paraId="E42D0000">
      <w:pPr>
        <w:spacing w:line="275" w:lineRule="exact"/>
        <w:ind w:firstLine="0" w:left="286"/>
        <w:jc w:val="both"/>
        <w:rPr>
          <w:rFonts w:ascii="Times New Roman" w:hAnsi="Times New Roman"/>
          <w:i w:val="1"/>
          <w:sz w:val="28"/>
        </w:rPr>
      </w:pPr>
      <w:r>
        <w:rPr>
          <w:rFonts w:ascii="Times New Roman" w:hAnsi="Times New Roman"/>
          <w:i w:val="1"/>
          <w:sz w:val="28"/>
        </w:rPr>
        <w:t>В</w:t>
      </w:r>
      <w:r>
        <w:rPr>
          <w:rFonts w:ascii="Times New Roman" w:hAnsi="Times New Roman"/>
          <w:i w:val="1"/>
          <w:spacing w:val="-6"/>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универсальных</w:t>
      </w:r>
      <w:r>
        <w:rPr>
          <w:rFonts w:ascii="Times New Roman" w:hAnsi="Times New Roman"/>
          <w:i w:val="1"/>
          <w:spacing w:val="-4"/>
          <w:sz w:val="28"/>
        </w:rPr>
        <w:t xml:space="preserve"> </w:t>
      </w:r>
      <w:r>
        <w:rPr>
          <w:rFonts w:ascii="Times New Roman" w:hAnsi="Times New Roman"/>
          <w:i w:val="1"/>
          <w:sz w:val="28"/>
        </w:rPr>
        <w:t>учебных</w:t>
      </w:r>
      <w:r>
        <w:rPr>
          <w:rFonts w:ascii="Times New Roman" w:hAnsi="Times New Roman"/>
          <w:i w:val="1"/>
          <w:spacing w:val="-5"/>
          <w:sz w:val="28"/>
        </w:rPr>
        <w:t xml:space="preserve"> </w:t>
      </w:r>
      <w:r>
        <w:rPr>
          <w:rFonts w:ascii="Times New Roman" w:hAnsi="Times New Roman"/>
          <w:i w:val="1"/>
          <w:sz w:val="28"/>
        </w:rPr>
        <w:t>познавательных</w:t>
      </w:r>
      <w:r>
        <w:rPr>
          <w:rFonts w:ascii="Times New Roman" w:hAnsi="Times New Roman"/>
          <w:i w:val="1"/>
          <w:spacing w:val="-4"/>
          <w:sz w:val="28"/>
        </w:rPr>
        <w:t xml:space="preserve"> </w:t>
      </w:r>
      <w:r>
        <w:rPr>
          <w:rFonts w:ascii="Times New Roman" w:hAnsi="Times New Roman"/>
          <w:i w:val="1"/>
          <w:sz w:val="28"/>
        </w:rPr>
        <w:t>действий:</w:t>
      </w:r>
    </w:p>
    <w:p w14:paraId="E52D0000">
      <w:pPr>
        <w:pStyle w:val="Style_31"/>
        <w:spacing w:before="60" w:line="288" w:lineRule="auto"/>
        <w:ind w:firstLine="180" w:left="0" w:right="157"/>
        <w:jc w:val="both"/>
        <w:rPr>
          <w:rFonts w:ascii="Times New Roman" w:hAnsi="Times New Roman"/>
          <w:sz w:val="28"/>
        </w:rPr>
      </w:pPr>
      <w:r>
        <w:rPr>
          <w:rFonts w:ascii="Times New Roman" w:hAnsi="Times New Roman"/>
          <w:i w:val="1"/>
          <w:sz w:val="28"/>
        </w:rPr>
        <w:t xml:space="preserve">владение базовыми логическими действиями: </w:t>
      </w:r>
      <w:r>
        <w:rPr>
          <w:rFonts w:ascii="Times New Roman" w:hAnsi="Times New Roman"/>
          <w:sz w:val="28"/>
        </w:rPr>
        <w:t>систематизировать и обобщать исторические факты (в</w:t>
      </w:r>
      <w:r>
        <w:rPr>
          <w:rFonts w:ascii="Times New Roman" w:hAnsi="Times New Roman"/>
          <w:spacing w:val="-57"/>
          <w:sz w:val="28"/>
        </w:rPr>
        <w:t xml:space="preserve"> </w:t>
      </w:r>
      <w:r>
        <w:rPr>
          <w:rFonts w:ascii="Times New Roman" w:hAnsi="Times New Roman"/>
          <w:sz w:val="28"/>
        </w:rPr>
        <w:t>форме таблиц, схем); выявлять характерные признаки исторических явлений; раскрывать причинно-</w:t>
      </w:r>
      <w:r>
        <w:rPr>
          <w:rFonts w:ascii="Times New Roman" w:hAnsi="Times New Roman"/>
          <w:spacing w:val="1"/>
          <w:sz w:val="28"/>
        </w:rPr>
        <w:t xml:space="preserve"> </w:t>
      </w:r>
      <w:r>
        <w:rPr>
          <w:rFonts w:ascii="Times New Roman" w:hAnsi="Times New Roman"/>
          <w:sz w:val="28"/>
        </w:rPr>
        <w:t>следственные связи событий; сравнивать события, ситуации, выявляя общие черты и различия;</w:t>
      </w:r>
      <w:r>
        <w:rPr>
          <w:rFonts w:ascii="Times New Roman" w:hAnsi="Times New Roman"/>
          <w:spacing w:val="1"/>
          <w:sz w:val="28"/>
        </w:rPr>
        <w:t xml:space="preserve"> </w:t>
      </w:r>
      <w:r>
        <w:rPr>
          <w:rFonts w:ascii="Times New Roman" w:hAnsi="Times New Roman"/>
          <w:sz w:val="28"/>
        </w:rPr>
        <w:t>формулировать</w:t>
      </w:r>
      <w:r>
        <w:rPr>
          <w:rFonts w:ascii="Times New Roman" w:hAnsi="Times New Roman"/>
          <w:spacing w:val="-2"/>
          <w:sz w:val="28"/>
        </w:rPr>
        <w:t xml:space="preserve"> </w:t>
      </w:r>
      <w:r>
        <w:rPr>
          <w:rFonts w:ascii="Times New Roman" w:hAnsi="Times New Roman"/>
          <w:sz w:val="28"/>
        </w:rPr>
        <w:t>и обосновывать</w:t>
      </w:r>
      <w:r>
        <w:rPr>
          <w:rFonts w:ascii="Times New Roman" w:hAnsi="Times New Roman"/>
          <w:spacing w:val="-1"/>
          <w:sz w:val="28"/>
        </w:rPr>
        <w:t xml:space="preserve"> </w:t>
      </w:r>
      <w:r>
        <w:rPr>
          <w:rFonts w:ascii="Times New Roman" w:hAnsi="Times New Roman"/>
          <w:sz w:val="28"/>
        </w:rPr>
        <w:t>выводы;</w:t>
      </w:r>
    </w:p>
    <w:p w14:paraId="E62D0000">
      <w:pPr>
        <w:pStyle w:val="Style_31"/>
        <w:spacing w:line="288" w:lineRule="auto"/>
        <w:ind w:firstLine="180" w:left="0" w:right="151"/>
        <w:jc w:val="both"/>
        <w:rPr>
          <w:rFonts w:ascii="Times New Roman" w:hAnsi="Times New Roman"/>
          <w:sz w:val="28"/>
        </w:rPr>
      </w:pPr>
      <w:r>
        <w:rPr>
          <w:rFonts w:ascii="Times New Roman" w:hAnsi="Times New Roman"/>
          <w:i w:val="1"/>
          <w:sz w:val="28"/>
        </w:rPr>
        <w:t xml:space="preserve">владение базовыми исследовательскими действиями: </w:t>
      </w:r>
      <w:r>
        <w:rPr>
          <w:rFonts w:ascii="Times New Roman" w:hAnsi="Times New Roman"/>
          <w:sz w:val="28"/>
        </w:rPr>
        <w:t>определять познавательную задачу; намечать</w:t>
      </w:r>
      <w:r>
        <w:rPr>
          <w:rFonts w:ascii="Times New Roman" w:hAnsi="Times New Roman"/>
          <w:spacing w:val="1"/>
          <w:sz w:val="28"/>
        </w:rPr>
        <w:t xml:space="preserve"> </w:t>
      </w:r>
      <w:r>
        <w:rPr>
          <w:rFonts w:ascii="Times New Roman" w:hAnsi="Times New Roman"/>
          <w:sz w:val="28"/>
        </w:rPr>
        <w:t>путь ее решения и осуществлять подбор исторического материала, объекта; систематизировать и</w:t>
      </w:r>
      <w:r>
        <w:rPr>
          <w:rFonts w:ascii="Times New Roman" w:hAnsi="Times New Roman"/>
          <w:spacing w:val="1"/>
          <w:sz w:val="28"/>
        </w:rPr>
        <w:t xml:space="preserve"> </w:t>
      </w:r>
      <w:r>
        <w:rPr>
          <w:rFonts w:ascii="Times New Roman" w:hAnsi="Times New Roman"/>
          <w:sz w:val="28"/>
        </w:rPr>
        <w:t>анализировать исторические факты, осуществлять реконструкцию исторических событий; соотносить</w:t>
      </w:r>
      <w:r>
        <w:rPr>
          <w:rFonts w:ascii="Times New Roman" w:hAnsi="Times New Roman"/>
          <w:spacing w:val="-58"/>
          <w:sz w:val="28"/>
        </w:rPr>
        <w:t xml:space="preserve"> </w:t>
      </w:r>
      <w:r>
        <w:rPr>
          <w:rFonts w:ascii="Times New Roman" w:hAnsi="Times New Roman"/>
          <w:sz w:val="28"/>
        </w:rPr>
        <w:t>полученный результат с имеющимся знанием; определять новизну и обоснованность полученного</w:t>
      </w:r>
      <w:r>
        <w:rPr>
          <w:rFonts w:ascii="Times New Roman" w:hAnsi="Times New Roman"/>
          <w:spacing w:val="1"/>
          <w:sz w:val="28"/>
        </w:rPr>
        <w:t xml:space="preserve"> </w:t>
      </w:r>
      <w:r>
        <w:rPr>
          <w:rFonts w:ascii="Times New Roman" w:hAnsi="Times New Roman"/>
          <w:sz w:val="28"/>
        </w:rPr>
        <w:t>результата; представлять результаты своей деятельности в различных формах (сообщение, эссе,</w:t>
      </w:r>
      <w:r>
        <w:rPr>
          <w:rFonts w:ascii="Times New Roman" w:hAnsi="Times New Roman"/>
          <w:spacing w:val="1"/>
          <w:sz w:val="28"/>
        </w:rPr>
        <w:t xml:space="preserve"> </w:t>
      </w:r>
      <w:r>
        <w:rPr>
          <w:rFonts w:ascii="Times New Roman" w:hAnsi="Times New Roman"/>
          <w:sz w:val="28"/>
        </w:rPr>
        <w:t>презентация,</w:t>
      </w:r>
      <w:r>
        <w:rPr>
          <w:rFonts w:ascii="Times New Roman" w:hAnsi="Times New Roman"/>
          <w:spacing w:val="-1"/>
          <w:sz w:val="28"/>
        </w:rPr>
        <w:t xml:space="preserve"> </w:t>
      </w:r>
      <w:r>
        <w:rPr>
          <w:rFonts w:ascii="Times New Roman" w:hAnsi="Times New Roman"/>
          <w:sz w:val="28"/>
        </w:rPr>
        <w:t>реферат, учебный проект</w:t>
      </w:r>
      <w:r>
        <w:rPr>
          <w:rFonts w:ascii="Times New Roman" w:hAnsi="Times New Roman"/>
          <w:spacing w:val="-1"/>
          <w:sz w:val="28"/>
        </w:rPr>
        <w:t xml:space="preserve"> </w:t>
      </w:r>
      <w:r>
        <w:rPr>
          <w:rFonts w:ascii="Times New Roman" w:hAnsi="Times New Roman"/>
          <w:sz w:val="28"/>
        </w:rPr>
        <w:t>и др.);</w:t>
      </w:r>
    </w:p>
    <w:p w14:paraId="E72D0000">
      <w:pPr>
        <w:pStyle w:val="Style_31"/>
        <w:spacing w:line="288" w:lineRule="auto"/>
        <w:ind w:firstLine="180" w:left="0"/>
        <w:jc w:val="both"/>
        <w:rPr>
          <w:rFonts w:ascii="Times New Roman" w:hAnsi="Times New Roman"/>
          <w:sz w:val="28"/>
        </w:rPr>
      </w:pPr>
      <w:r>
        <w:rPr>
          <w:rFonts w:ascii="Times New Roman" w:hAnsi="Times New Roman"/>
          <w:i w:val="1"/>
          <w:sz w:val="28"/>
        </w:rPr>
        <w:t>работа</w:t>
      </w:r>
      <w:r>
        <w:rPr>
          <w:rFonts w:ascii="Times New Roman" w:hAnsi="Times New Roman"/>
          <w:i w:val="1"/>
          <w:spacing w:val="-4"/>
          <w:sz w:val="28"/>
        </w:rPr>
        <w:t xml:space="preserve"> </w:t>
      </w:r>
      <w:r>
        <w:rPr>
          <w:rFonts w:ascii="Times New Roman" w:hAnsi="Times New Roman"/>
          <w:i w:val="1"/>
          <w:sz w:val="28"/>
        </w:rPr>
        <w:t>с</w:t>
      </w:r>
      <w:r>
        <w:rPr>
          <w:rFonts w:ascii="Times New Roman" w:hAnsi="Times New Roman"/>
          <w:i w:val="1"/>
          <w:spacing w:val="-3"/>
          <w:sz w:val="28"/>
        </w:rPr>
        <w:t xml:space="preserve"> </w:t>
      </w:r>
      <w:r>
        <w:rPr>
          <w:rFonts w:ascii="Times New Roman" w:hAnsi="Times New Roman"/>
          <w:i w:val="1"/>
          <w:sz w:val="28"/>
        </w:rPr>
        <w:t>информацией:</w:t>
      </w:r>
      <w:r>
        <w:rPr>
          <w:rFonts w:ascii="Times New Roman" w:hAnsi="Times New Roman"/>
          <w:i w:val="1"/>
          <w:spacing w:val="-13"/>
          <w:sz w:val="28"/>
        </w:rPr>
        <w:t xml:space="preserve"> </w:t>
      </w:r>
      <w:r>
        <w:rPr>
          <w:rFonts w:ascii="Times New Roman" w:hAnsi="Times New Roman"/>
          <w:sz w:val="28"/>
        </w:rPr>
        <w:t>осуществлять</w:t>
      </w:r>
      <w:r>
        <w:rPr>
          <w:rFonts w:ascii="Times New Roman" w:hAnsi="Times New Roman"/>
          <w:spacing w:val="-5"/>
          <w:sz w:val="28"/>
        </w:rPr>
        <w:t xml:space="preserve"> </w:t>
      </w:r>
      <w:r>
        <w:rPr>
          <w:rFonts w:ascii="Times New Roman" w:hAnsi="Times New Roman"/>
          <w:sz w:val="28"/>
        </w:rPr>
        <w:t>анализ</w:t>
      </w:r>
      <w:r>
        <w:rPr>
          <w:rFonts w:ascii="Times New Roman" w:hAnsi="Times New Roman"/>
          <w:spacing w:val="-4"/>
          <w:sz w:val="28"/>
        </w:rPr>
        <w:t xml:space="preserve"> </w:t>
      </w:r>
      <w:r>
        <w:rPr>
          <w:rFonts w:ascii="Times New Roman" w:hAnsi="Times New Roman"/>
          <w:sz w:val="28"/>
        </w:rPr>
        <w:t>учебной</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внеучебной</w:t>
      </w:r>
      <w:r>
        <w:rPr>
          <w:rFonts w:ascii="Times New Roman" w:hAnsi="Times New Roman"/>
          <w:spacing w:val="-4"/>
          <w:sz w:val="28"/>
        </w:rPr>
        <w:t xml:space="preserve"> </w:t>
      </w:r>
      <w:r>
        <w:rPr>
          <w:rFonts w:ascii="Times New Roman" w:hAnsi="Times New Roman"/>
          <w:sz w:val="28"/>
        </w:rPr>
        <w:t>исторической</w:t>
      </w:r>
      <w:r>
        <w:rPr>
          <w:rFonts w:ascii="Times New Roman" w:hAnsi="Times New Roman"/>
          <w:spacing w:val="-3"/>
          <w:sz w:val="28"/>
        </w:rPr>
        <w:t xml:space="preserve"> </w:t>
      </w:r>
      <w:r>
        <w:rPr>
          <w:rFonts w:ascii="Times New Roman" w:hAnsi="Times New Roman"/>
          <w:sz w:val="28"/>
        </w:rPr>
        <w:t>информации</w:t>
      </w:r>
      <w:r>
        <w:rPr>
          <w:rFonts w:ascii="Times New Roman" w:hAnsi="Times New Roman"/>
          <w:spacing w:val="-57"/>
          <w:sz w:val="28"/>
        </w:rPr>
        <w:t xml:space="preserve"> </w:t>
      </w:r>
      <w:r>
        <w:rPr>
          <w:rFonts w:ascii="Times New Roman" w:hAnsi="Times New Roman"/>
          <w:sz w:val="28"/>
        </w:rPr>
        <w:t>(учебник,</w:t>
      </w:r>
      <w:r>
        <w:rPr>
          <w:rFonts w:ascii="Times New Roman" w:hAnsi="Times New Roman"/>
          <w:spacing w:val="-5"/>
          <w:sz w:val="28"/>
        </w:rPr>
        <w:t xml:space="preserve"> </w:t>
      </w:r>
      <w:r>
        <w:rPr>
          <w:rFonts w:ascii="Times New Roman" w:hAnsi="Times New Roman"/>
          <w:sz w:val="28"/>
        </w:rPr>
        <w:t>тексты</w:t>
      </w:r>
      <w:r>
        <w:rPr>
          <w:rFonts w:ascii="Times New Roman" w:hAnsi="Times New Roman"/>
          <w:spacing w:val="-4"/>
          <w:sz w:val="28"/>
        </w:rPr>
        <w:t xml:space="preserve"> </w:t>
      </w:r>
      <w:r>
        <w:rPr>
          <w:rFonts w:ascii="Times New Roman" w:hAnsi="Times New Roman"/>
          <w:sz w:val="28"/>
        </w:rPr>
        <w:t>исторических</w:t>
      </w:r>
      <w:r>
        <w:rPr>
          <w:rFonts w:ascii="Times New Roman" w:hAnsi="Times New Roman"/>
          <w:spacing w:val="-5"/>
          <w:sz w:val="28"/>
        </w:rPr>
        <w:t xml:space="preserve"> </w:t>
      </w:r>
      <w:r>
        <w:rPr>
          <w:rFonts w:ascii="Times New Roman" w:hAnsi="Times New Roman"/>
          <w:sz w:val="28"/>
        </w:rPr>
        <w:t>источников,</w:t>
      </w:r>
      <w:r>
        <w:rPr>
          <w:rFonts w:ascii="Times New Roman" w:hAnsi="Times New Roman"/>
          <w:spacing w:val="-4"/>
          <w:sz w:val="28"/>
        </w:rPr>
        <w:t xml:space="preserve"> </w:t>
      </w:r>
      <w:r>
        <w:rPr>
          <w:rFonts w:ascii="Times New Roman" w:hAnsi="Times New Roman"/>
          <w:sz w:val="28"/>
        </w:rPr>
        <w:t>научно-популярная</w:t>
      </w:r>
      <w:r>
        <w:rPr>
          <w:rFonts w:ascii="Times New Roman" w:hAnsi="Times New Roman"/>
          <w:spacing w:val="-5"/>
          <w:sz w:val="28"/>
        </w:rPr>
        <w:t xml:space="preserve"> </w:t>
      </w:r>
      <w:r>
        <w:rPr>
          <w:rFonts w:ascii="Times New Roman" w:hAnsi="Times New Roman"/>
          <w:sz w:val="28"/>
        </w:rPr>
        <w:t>литература,</w:t>
      </w:r>
      <w:r>
        <w:rPr>
          <w:rFonts w:ascii="Times New Roman" w:hAnsi="Times New Roman"/>
          <w:spacing w:val="-5"/>
          <w:sz w:val="28"/>
        </w:rPr>
        <w:t xml:space="preserve"> </w:t>
      </w:r>
      <w:r>
        <w:rPr>
          <w:rFonts w:ascii="Times New Roman" w:hAnsi="Times New Roman"/>
          <w:sz w:val="28"/>
        </w:rPr>
        <w:t>интернет-ресурсы</w:t>
      </w:r>
      <w:r>
        <w:rPr>
          <w:rFonts w:ascii="Times New Roman" w:hAnsi="Times New Roman"/>
          <w:spacing w:val="-4"/>
          <w:sz w:val="28"/>
        </w:rPr>
        <w:t xml:space="preserve"> </w:t>
      </w:r>
      <w:r>
        <w:rPr>
          <w:rFonts w:ascii="Times New Roman" w:hAnsi="Times New Roman"/>
          <w:sz w:val="28"/>
        </w:rPr>
        <w:t>и</w:t>
      </w:r>
    </w:p>
    <w:p w14:paraId="E82D0000">
      <w:pPr>
        <w:pStyle w:val="Style_31"/>
        <w:spacing w:line="288" w:lineRule="auto"/>
        <w:ind/>
        <w:jc w:val="both"/>
        <w:rPr>
          <w:rFonts w:ascii="Times New Roman" w:hAnsi="Times New Roman"/>
          <w:sz w:val="28"/>
        </w:rPr>
      </w:pPr>
      <w:r>
        <w:rPr>
          <w:rFonts w:ascii="Times New Roman" w:hAnsi="Times New Roman"/>
          <w:sz w:val="28"/>
        </w:rPr>
        <w:t>др.)</w:t>
      </w:r>
      <w:r>
        <w:rPr>
          <w:rFonts w:ascii="Times New Roman" w:hAnsi="Times New Roman"/>
          <w:spacing w:val="-5"/>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извлекать</w:t>
      </w:r>
      <w:r>
        <w:rPr>
          <w:rFonts w:ascii="Times New Roman" w:hAnsi="Times New Roman"/>
          <w:spacing w:val="-4"/>
          <w:sz w:val="28"/>
        </w:rPr>
        <w:t xml:space="preserve"> </w:t>
      </w:r>
      <w:r>
        <w:rPr>
          <w:rFonts w:ascii="Times New Roman" w:hAnsi="Times New Roman"/>
          <w:sz w:val="28"/>
        </w:rPr>
        <w:t>информацию</w:t>
      </w:r>
      <w:r>
        <w:rPr>
          <w:rFonts w:ascii="Times New Roman" w:hAnsi="Times New Roman"/>
          <w:spacing w:val="-5"/>
          <w:sz w:val="28"/>
        </w:rPr>
        <w:t xml:space="preserve"> </w:t>
      </w:r>
      <w:r>
        <w:rPr>
          <w:rFonts w:ascii="Times New Roman" w:hAnsi="Times New Roman"/>
          <w:sz w:val="28"/>
        </w:rPr>
        <w:t>из</w:t>
      </w:r>
      <w:r>
        <w:rPr>
          <w:rFonts w:ascii="Times New Roman" w:hAnsi="Times New Roman"/>
          <w:spacing w:val="-4"/>
          <w:sz w:val="28"/>
        </w:rPr>
        <w:t xml:space="preserve"> </w:t>
      </w:r>
      <w:r>
        <w:rPr>
          <w:rFonts w:ascii="Times New Roman" w:hAnsi="Times New Roman"/>
          <w:sz w:val="28"/>
        </w:rPr>
        <w:t>источника;</w:t>
      </w:r>
      <w:r>
        <w:rPr>
          <w:rFonts w:ascii="Times New Roman" w:hAnsi="Times New Roman"/>
          <w:spacing w:val="-4"/>
          <w:sz w:val="28"/>
        </w:rPr>
        <w:t xml:space="preserve"> </w:t>
      </w:r>
      <w:r>
        <w:rPr>
          <w:rFonts w:ascii="Times New Roman" w:hAnsi="Times New Roman"/>
          <w:sz w:val="28"/>
        </w:rPr>
        <w:t>различать</w:t>
      </w:r>
      <w:r>
        <w:rPr>
          <w:rFonts w:ascii="Times New Roman" w:hAnsi="Times New Roman"/>
          <w:spacing w:val="-4"/>
          <w:sz w:val="28"/>
        </w:rPr>
        <w:t xml:space="preserve"> </w:t>
      </w:r>
      <w:r>
        <w:rPr>
          <w:rFonts w:ascii="Times New Roman" w:hAnsi="Times New Roman"/>
          <w:sz w:val="28"/>
        </w:rPr>
        <w:t>виды</w:t>
      </w:r>
      <w:r>
        <w:rPr>
          <w:rFonts w:ascii="Times New Roman" w:hAnsi="Times New Roman"/>
          <w:spacing w:val="-4"/>
          <w:sz w:val="28"/>
        </w:rPr>
        <w:t xml:space="preserve"> </w:t>
      </w:r>
      <w:r>
        <w:rPr>
          <w:rFonts w:ascii="Times New Roman" w:hAnsi="Times New Roman"/>
          <w:sz w:val="28"/>
        </w:rPr>
        <w:t>источников</w:t>
      </w:r>
      <w:r>
        <w:rPr>
          <w:rFonts w:ascii="Times New Roman" w:hAnsi="Times New Roman"/>
          <w:spacing w:val="-4"/>
          <w:sz w:val="28"/>
        </w:rPr>
        <w:t xml:space="preserve"> </w:t>
      </w:r>
      <w:r>
        <w:rPr>
          <w:rFonts w:ascii="Times New Roman" w:hAnsi="Times New Roman"/>
          <w:sz w:val="28"/>
        </w:rPr>
        <w:t>исторической</w:t>
      </w:r>
      <w:r>
        <w:rPr>
          <w:rFonts w:ascii="Times New Roman" w:hAnsi="Times New Roman"/>
          <w:spacing w:val="-3"/>
          <w:sz w:val="28"/>
        </w:rPr>
        <w:t xml:space="preserve"> </w:t>
      </w:r>
      <w:r>
        <w:rPr>
          <w:rFonts w:ascii="Times New Roman" w:hAnsi="Times New Roman"/>
          <w:sz w:val="28"/>
        </w:rPr>
        <w:t>информации;</w:t>
      </w:r>
      <w:r>
        <w:rPr>
          <w:rFonts w:ascii="Times New Roman" w:hAnsi="Times New Roman"/>
          <w:spacing w:val="-57"/>
          <w:sz w:val="28"/>
        </w:rPr>
        <w:t xml:space="preserve"> </w:t>
      </w:r>
      <w:r>
        <w:rPr>
          <w:rFonts w:ascii="Times New Roman" w:hAnsi="Times New Roman"/>
          <w:sz w:val="28"/>
        </w:rPr>
        <w:t>высказывать суждение о достоверности и значении информации источника (по критериям,</w:t>
      </w:r>
      <w:r>
        <w:rPr>
          <w:rFonts w:ascii="Times New Roman" w:hAnsi="Times New Roman"/>
          <w:spacing w:val="1"/>
          <w:sz w:val="28"/>
        </w:rPr>
        <w:t xml:space="preserve"> </w:t>
      </w:r>
      <w:r>
        <w:rPr>
          <w:rFonts w:ascii="Times New Roman" w:hAnsi="Times New Roman"/>
          <w:sz w:val="28"/>
        </w:rPr>
        <w:t>предложенным</w:t>
      </w:r>
      <w:r>
        <w:rPr>
          <w:rFonts w:ascii="Times New Roman" w:hAnsi="Times New Roman"/>
          <w:spacing w:val="-1"/>
          <w:sz w:val="28"/>
        </w:rPr>
        <w:t xml:space="preserve"> </w:t>
      </w:r>
      <w:r>
        <w:rPr>
          <w:rFonts w:ascii="Times New Roman" w:hAnsi="Times New Roman"/>
          <w:sz w:val="28"/>
        </w:rPr>
        <w:t>учителем или</w:t>
      </w:r>
      <w:r>
        <w:rPr>
          <w:rFonts w:ascii="Times New Roman" w:hAnsi="Times New Roman"/>
          <w:spacing w:val="-1"/>
          <w:sz w:val="28"/>
        </w:rPr>
        <w:t xml:space="preserve"> </w:t>
      </w:r>
      <w:r>
        <w:rPr>
          <w:rFonts w:ascii="Times New Roman" w:hAnsi="Times New Roman"/>
          <w:sz w:val="28"/>
        </w:rPr>
        <w:t>сформулированным самостоятельно).</w:t>
      </w:r>
    </w:p>
    <w:p w14:paraId="E92D0000">
      <w:pPr>
        <w:spacing w:line="274" w:lineRule="exact"/>
        <w:ind w:firstLine="0" w:left="286"/>
        <w:jc w:val="both"/>
        <w:rPr>
          <w:rFonts w:ascii="Times New Roman" w:hAnsi="Times New Roman"/>
          <w:i w:val="1"/>
          <w:sz w:val="28"/>
        </w:rPr>
      </w:pPr>
      <w:r>
        <w:rPr>
          <w:rFonts w:ascii="Times New Roman" w:hAnsi="Times New Roman"/>
          <w:i w:val="1"/>
          <w:sz w:val="28"/>
        </w:rPr>
        <w:t>В</w:t>
      </w:r>
      <w:r>
        <w:rPr>
          <w:rFonts w:ascii="Times New Roman" w:hAnsi="Times New Roman"/>
          <w:i w:val="1"/>
          <w:spacing w:val="-6"/>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универсальных</w:t>
      </w:r>
      <w:r>
        <w:rPr>
          <w:rFonts w:ascii="Times New Roman" w:hAnsi="Times New Roman"/>
          <w:i w:val="1"/>
          <w:spacing w:val="-5"/>
          <w:sz w:val="28"/>
        </w:rPr>
        <w:t xml:space="preserve"> </w:t>
      </w:r>
      <w:r>
        <w:rPr>
          <w:rFonts w:ascii="Times New Roman" w:hAnsi="Times New Roman"/>
          <w:i w:val="1"/>
          <w:sz w:val="28"/>
        </w:rPr>
        <w:t>учебных</w:t>
      </w:r>
      <w:r>
        <w:rPr>
          <w:rFonts w:ascii="Times New Roman" w:hAnsi="Times New Roman"/>
          <w:i w:val="1"/>
          <w:spacing w:val="-4"/>
          <w:sz w:val="28"/>
        </w:rPr>
        <w:t xml:space="preserve"> </w:t>
      </w:r>
      <w:r>
        <w:rPr>
          <w:rFonts w:ascii="Times New Roman" w:hAnsi="Times New Roman"/>
          <w:i w:val="1"/>
          <w:sz w:val="28"/>
        </w:rPr>
        <w:t>коммуникативных</w:t>
      </w:r>
      <w:r>
        <w:rPr>
          <w:rFonts w:ascii="Times New Roman" w:hAnsi="Times New Roman"/>
          <w:i w:val="1"/>
          <w:spacing w:val="-5"/>
          <w:sz w:val="28"/>
        </w:rPr>
        <w:t xml:space="preserve"> </w:t>
      </w:r>
      <w:r>
        <w:rPr>
          <w:rFonts w:ascii="Times New Roman" w:hAnsi="Times New Roman"/>
          <w:i w:val="1"/>
          <w:sz w:val="28"/>
        </w:rPr>
        <w:t>действий:</w:t>
      </w:r>
    </w:p>
    <w:p w14:paraId="EA2D0000">
      <w:pPr>
        <w:pStyle w:val="Style_31"/>
        <w:spacing w:before="53" w:line="288" w:lineRule="auto"/>
        <w:ind w:firstLine="180" w:left="0" w:right="125"/>
        <w:jc w:val="both"/>
        <w:rPr>
          <w:rFonts w:ascii="Times New Roman" w:hAnsi="Times New Roman"/>
          <w:sz w:val="28"/>
        </w:rPr>
      </w:pPr>
      <w:r>
        <w:rPr>
          <w:rFonts w:ascii="Times New Roman" w:hAnsi="Times New Roman"/>
          <w:i w:val="1"/>
          <w:sz w:val="28"/>
        </w:rPr>
        <w:t xml:space="preserve">общение: </w:t>
      </w:r>
      <w:r>
        <w:rPr>
          <w:rFonts w:ascii="Times New Roman" w:hAnsi="Times New Roman"/>
          <w:sz w:val="28"/>
        </w:rPr>
        <w:t>представлять особенности взаимодействия людей в исторических обществах и</w:t>
      </w:r>
      <w:r>
        <w:rPr>
          <w:rFonts w:ascii="Times New Roman" w:hAnsi="Times New Roman"/>
          <w:spacing w:val="1"/>
          <w:sz w:val="28"/>
        </w:rPr>
        <w:t xml:space="preserve"> </w:t>
      </w:r>
      <w:r>
        <w:rPr>
          <w:rFonts w:ascii="Times New Roman" w:hAnsi="Times New Roman"/>
          <w:sz w:val="28"/>
        </w:rPr>
        <w:t>современном мире; участвовать в обсуждении событий и личностей прошлого, раскрывать различие и</w:t>
      </w:r>
      <w:r>
        <w:rPr>
          <w:rFonts w:ascii="Times New Roman" w:hAnsi="Times New Roman"/>
          <w:spacing w:val="-58"/>
          <w:sz w:val="28"/>
        </w:rPr>
        <w:t xml:space="preserve"> </w:t>
      </w:r>
      <w:r>
        <w:rPr>
          <w:rFonts w:ascii="Times New Roman" w:hAnsi="Times New Roman"/>
          <w:sz w:val="28"/>
        </w:rPr>
        <w:t>сходство высказываемых оценок; выражать и аргументировать свою точку зрения в устном</w:t>
      </w:r>
      <w:r>
        <w:rPr>
          <w:rFonts w:ascii="Times New Roman" w:hAnsi="Times New Roman"/>
          <w:spacing w:val="1"/>
          <w:sz w:val="28"/>
        </w:rPr>
        <w:t xml:space="preserve"> </w:t>
      </w:r>
      <w:r>
        <w:rPr>
          <w:rFonts w:ascii="Times New Roman" w:hAnsi="Times New Roman"/>
          <w:sz w:val="28"/>
        </w:rPr>
        <w:t>высказывании, письменном тексте; публично представлять результаты выполненного исследования,</w:t>
      </w:r>
      <w:r>
        <w:rPr>
          <w:rFonts w:ascii="Times New Roman" w:hAnsi="Times New Roman"/>
          <w:spacing w:val="1"/>
          <w:sz w:val="28"/>
        </w:rPr>
        <w:t xml:space="preserve"> </w:t>
      </w:r>
      <w:r>
        <w:rPr>
          <w:rFonts w:ascii="Times New Roman" w:hAnsi="Times New Roman"/>
          <w:sz w:val="28"/>
        </w:rPr>
        <w:t>проекта; осваивать и применять правила межкультурного взаимодействия в школе и социальном</w:t>
      </w:r>
      <w:r>
        <w:rPr>
          <w:rFonts w:ascii="Times New Roman" w:hAnsi="Times New Roman"/>
          <w:spacing w:val="1"/>
          <w:sz w:val="28"/>
        </w:rPr>
        <w:t xml:space="preserve"> </w:t>
      </w:r>
      <w:r>
        <w:rPr>
          <w:rFonts w:ascii="Times New Roman" w:hAnsi="Times New Roman"/>
          <w:sz w:val="28"/>
        </w:rPr>
        <w:t>окружении;</w:t>
      </w:r>
    </w:p>
    <w:p w14:paraId="EB2D0000">
      <w:pPr>
        <w:pStyle w:val="Style_31"/>
        <w:spacing w:line="288" w:lineRule="auto"/>
        <w:ind w:firstLine="180" w:left="0" w:right="253"/>
        <w:jc w:val="both"/>
        <w:rPr>
          <w:rFonts w:ascii="Times New Roman" w:hAnsi="Times New Roman"/>
          <w:sz w:val="28"/>
        </w:rPr>
      </w:pPr>
      <w:r>
        <w:rPr>
          <w:rFonts w:ascii="Times New Roman" w:hAnsi="Times New Roman"/>
          <w:i w:val="1"/>
          <w:sz w:val="28"/>
        </w:rPr>
        <w:t xml:space="preserve">осуществление совместной деятельности: </w:t>
      </w:r>
      <w:r>
        <w:rPr>
          <w:rFonts w:ascii="Times New Roman" w:hAnsi="Times New Roman"/>
          <w:sz w:val="28"/>
        </w:rPr>
        <w:t>осознавать на основе исторических примеров значение</w:t>
      </w:r>
      <w:r>
        <w:rPr>
          <w:rFonts w:ascii="Times New Roman" w:hAnsi="Times New Roman"/>
          <w:spacing w:val="-57"/>
          <w:sz w:val="28"/>
        </w:rPr>
        <w:t xml:space="preserve"> </w:t>
      </w:r>
      <w:r>
        <w:rPr>
          <w:rFonts w:ascii="Times New Roman" w:hAnsi="Times New Roman"/>
          <w:sz w:val="28"/>
        </w:rPr>
        <w:t xml:space="preserve">совместной работы как эффективного средства достижения </w:t>
      </w:r>
      <w:r>
        <w:rPr>
          <w:rFonts w:ascii="Times New Roman" w:hAnsi="Times New Roman"/>
          <w:sz w:val="28"/>
        </w:rPr>
        <w:t>поставленных целей; планировать и</w:t>
      </w:r>
      <w:r>
        <w:rPr>
          <w:rFonts w:ascii="Times New Roman" w:hAnsi="Times New Roman"/>
          <w:spacing w:val="1"/>
          <w:sz w:val="28"/>
        </w:rPr>
        <w:t xml:space="preserve"> </w:t>
      </w:r>
      <w:r>
        <w:rPr>
          <w:rFonts w:ascii="Times New Roman" w:hAnsi="Times New Roman"/>
          <w:sz w:val="28"/>
        </w:rPr>
        <w:t>осуществлять совместную работу, коллективные учебные проекты по истории, в том числе — на</w:t>
      </w:r>
      <w:r>
        <w:rPr>
          <w:rFonts w:ascii="Times New Roman" w:hAnsi="Times New Roman"/>
          <w:spacing w:val="1"/>
          <w:sz w:val="28"/>
        </w:rPr>
        <w:t xml:space="preserve"> </w:t>
      </w:r>
      <w:r>
        <w:rPr>
          <w:rFonts w:ascii="Times New Roman" w:hAnsi="Times New Roman"/>
          <w:sz w:val="28"/>
        </w:rPr>
        <w:t>региональном материале; определять свое участие в общей работе и координировать свои действия с</w:t>
      </w:r>
      <w:r>
        <w:rPr>
          <w:rFonts w:ascii="Times New Roman" w:hAnsi="Times New Roman"/>
          <w:spacing w:val="-58"/>
          <w:sz w:val="28"/>
        </w:rPr>
        <w:t xml:space="preserve"> </w:t>
      </w:r>
      <w:r>
        <w:rPr>
          <w:rFonts w:ascii="Times New Roman" w:hAnsi="Times New Roman"/>
          <w:sz w:val="28"/>
        </w:rPr>
        <w:t>другими</w:t>
      </w:r>
      <w:r>
        <w:rPr>
          <w:rFonts w:ascii="Times New Roman" w:hAnsi="Times New Roman"/>
          <w:spacing w:val="-2"/>
          <w:sz w:val="28"/>
        </w:rPr>
        <w:t xml:space="preserve"> </w:t>
      </w:r>
      <w:r>
        <w:rPr>
          <w:rFonts w:ascii="Times New Roman" w:hAnsi="Times New Roman"/>
          <w:sz w:val="28"/>
        </w:rPr>
        <w:t>членами</w:t>
      </w:r>
      <w:r>
        <w:rPr>
          <w:rFonts w:ascii="Times New Roman" w:hAnsi="Times New Roman"/>
          <w:spacing w:val="-1"/>
          <w:sz w:val="28"/>
        </w:rPr>
        <w:t xml:space="preserve"> </w:t>
      </w:r>
      <w:r>
        <w:rPr>
          <w:rFonts w:ascii="Times New Roman" w:hAnsi="Times New Roman"/>
          <w:sz w:val="28"/>
        </w:rPr>
        <w:t>команды;</w:t>
      </w:r>
      <w:r>
        <w:rPr>
          <w:rFonts w:ascii="Times New Roman" w:hAnsi="Times New Roman"/>
          <w:spacing w:val="-2"/>
          <w:sz w:val="28"/>
        </w:rPr>
        <w:t xml:space="preserve"> </w:t>
      </w:r>
      <w:r>
        <w:rPr>
          <w:rFonts w:ascii="Times New Roman" w:hAnsi="Times New Roman"/>
          <w:sz w:val="28"/>
        </w:rPr>
        <w:t>оценивать</w:t>
      </w:r>
      <w:r>
        <w:rPr>
          <w:rFonts w:ascii="Times New Roman" w:hAnsi="Times New Roman"/>
          <w:spacing w:val="-3"/>
          <w:sz w:val="28"/>
        </w:rPr>
        <w:t xml:space="preserve"> </w:t>
      </w:r>
      <w:r>
        <w:rPr>
          <w:rFonts w:ascii="Times New Roman" w:hAnsi="Times New Roman"/>
          <w:sz w:val="28"/>
        </w:rPr>
        <w:t>полученные</w:t>
      </w:r>
      <w:r>
        <w:rPr>
          <w:rFonts w:ascii="Times New Roman" w:hAnsi="Times New Roman"/>
          <w:spacing w:val="-1"/>
          <w:sz w:val="28"/>
        </w:rPr>
        <w:t xml:space="preserve"> </w:t>
      </w:r>
      <w:r>
        <w:rPr>
          <w:rFonts w:ascii="Times New Roman" w:hAnsi="Times New Roman"/>
          <w:sz w:val="28"/>
        </w:rPr>
        <w:t>результаты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свой</w:t>
      </w:r>
      <w:r>
        <w:rPr>
          <w:rFonts w:ascii="Times New Roman" w:hAnsi="Times New Roman"/>
          <w:spacing w:val="-1"/>
          <w:sz w:val="28"/>
        </w:rPr>
        <w:t xml:space="preserve"> </w:t>
      </w:r>
      <w:r>
        <w:rPr>
          <w:rFonts w:ascii="Times New Roman" w:hAnsi="Times New Roman"/>
          <w:sz w:val="28"/>
        </w:rPr>
        <w:t>вклад</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общую</w:t>
      </w:r>
      <w:r>
        <w:rPr>
          <w:rFonts w:ascii="Times New Roman" w:hAnsi="Times New Roman"/>
          <w:spacing w:val="-3"/>
          <w:sz w:val="28"/>
        </w:rPr>
        <w:t xml:space="preserve"> </w:t>
      </w:r>
      <w:r>
        <w:rPr>
          <w:rFonts w:ascii="Times New Roman" w:hAnsi="Times New Roman"/>
          <w:sz w:val="28"/>
        </w:rPr>
        <w:t>работу.</w:t>
      </w:r>
    </w:p>
    <w:p w14:paraId="EC2D0000">
      <w:pPr>
        <w:spacing w:line="273" w:lineRule="exact"/>
        <w:ind w:firstLine="0" w:left="286"/>
        <w:jc w:val="both"/>
        <w:rPr>
          <w:rFonts w:ascii="Times New Roman" w:hAnsi="Times New Roman"/>
          <w:i w:val="1"/>
          <w:sz w:val="28"/>
        </w:rPr>
      </w:pPr>
      <w:r>
        <w:rPr>
          <w:rFonts w:ascii="Times New Roman" w:hAnsi="Times New Roman"/>
          <w:i w:val="1"/>
          <w:sz w:val="28"/>
        </w:rPr>
        <w:t>В</w:t>
      </w:r>
      <w:r>
        <w:rPr>
          <w:rFonts w:ascii="Times New Roman" w:hAnsi="Times New Roman"/>
          <w:i w:val="1"/>
          <w:spacing w:val="-6"/>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универсальных</w:t>
      </w:r>
      <w:r>
        <w:rPr>
          <w:rFonts w:ascii="Times New Roman" w:hAnsi="Times New Roman"/>
          <w:i w:val="1"/>
          <w:spacing w:val="-4"/>
          <w:sz w:val="28"/>
        </w:rPr>
        <w:t xml:space="preserve"> </w:t>
      </w:r>
      <w:r>
        <w:rPr>
          <w:rFonts w:ascii="Times New Roman" w:hAnsi="Times New Roman"/>
          <w:i w:val="1"/>
          <w:sz w:val="28"/>
        </w:rPr>
        <w:t>учебных</w:t>
      </w:r>
      <w:r>
        <w:rPr>
          <w:rFonts w:ascii="Times New Roman" w:hAnsi="Times New Roman"/>
          <w:i w:val="1"/>
          <w:spacing w:val="-5"/>
          <w:sz w:val="28"/>
        </w:rPr>
        <w:t xml:space="preserve"> </w:t>
      </w:r>
      <w:r>
        <w:rPr>
          <w:rFonts w:ascii="Times New Roman" w:hAnsi="Times New Roman"/>
          <w:i w:val="1"/>
          <w:sz w:val="28"/>
        </w:rPr>
        <w:t>регулятивных</w:t>
      </w:r>
      <w:r>
        <w:rPr>
          <w:rFonts w:ascii="Times New Roman" w:hAnsi="Times New Roman"/>
          <w:i w:val="1"/>
          <w:spacing w:val="-4"/>
          <w:sz w:val="28"/>
        </w:rPr>
        <w:t xml:space="preserve"> </w:t>
      </w:r>
      <w:r>
        <w:rPr>
          <w:rFonts w:ascii="Times New Roman" w:hAnsi="Times New Roman"/>
          <w:i w:val="1"/>
          <w:sz w:val="28"/>
        </w:rPr>
        <w:t>действий:</w:t>
      </w:r>
    </w:p>
    <w:p w14:paraId="ED2D0000">
      <w:pPr>
        <w:pStyle w:val="Style_31"/>
        <w:spacing w:before="56" w:line="288" w:lineRule="auto"/>
        <w:ind w:firstLine="180" w:left="0"/>
        <w:jc w:val="both"/>
        <w:rPr>
          <w:rFonts w:ascii="Times New Roman" w:hAnsi="Times New Roman"/>
          <w:sz w:val="28"/>
        </w:rPr>
      </w:pPr>
      <w:r>
        <w:rPr>
          <w:rFonts w:ascii="Times New Roman" w:hAnsi="Times New Roman"/>
          <w:sz w:val="28"/>
        </w:rPr>
        <w:t>в</w:t>
      </w:r>
      <w:r>
        <w:rPr>
          <w:rFonts w:ascii="Times New Roman" w:hAnsi="Times New Roman"/>
          <w:i w:val="1"/>
          <w:sz w:val="28"/>
        </w:rPr>
        <w:t>ладение</w:t>
      </w:r>
      <w:r>
        <w:rPr>
          <w:rFonts w:ascii="Times New Roman" w:hAnsi="Times New Roman"/>
          <w:i w:val="1"/>
          <w:spacing w:val="-5"/>
          <w:sz w:val="28"/>
        </w:rPr>
        <w:t xml:space="preserve"> </w:t>
      </w:r>
      <w:r>
        <w:rPr>
          <w:rFonts w:ascii="Times New Roman" w:hAnsi="Times New Roman"/>
          <w:i w:val="1"/>
          <w:sz w:val="28"/>
        </w:rPr>
        <w:t>приемами</w:t>
      </w:r>
      <w:r>
        <w:rPr>
          <w:rFonts w:ascii="Times New Roman" w:hAnsi="Times New Roman"/>
          <w:i w:val="1"/>
          <w:spacing w:val="-4"/>
          <w:sz w:val="28"/>
        </w:rPr>
        <w:t xml:space="preserve"> </w:t>
      </w:r>
      <w:r>
        <w:rPr>
          <w:rFonts w:ascii="Times New Roman" w:hAnsi="Times New Roman"/>
          <w:i w:val="1"/>
          <w:sz w:val="28"/>
        </w:rPr>
        <w:t>самоорганизации</w:t>
      </w:r>
      <w:r>
        <w:rPr>
          <w:rFonts w:ascii="Times New Roman" w:hAnsi="Times New Roman"/>
          <w:i w:val="1"/>
          <w:spacing w:val="-5"/>
          <w:sz w:val="28"/>
        </w:rPr>
        <w:t xml:space="preserve"> </w:t>
      </w:r>
      <w:r>
        <w:rPr>
          <w:rFonts w:ascii="Times New Roman" w:hAnsi="Times New Roman"/>
          <w:sz w:val="28"/>
        </w:rPr>
        <w:t>своей</w:t>
      </w:r>
      <w:r>
        <w:rPr>
          <w:rFonts w:ascii="Times New Roman" w:hAnsi="Times New Roman"/>
          <w:spacing w:val="-4"/>
          <w:sz w:val="28"/>
        </w:rPr>
        <w:t xml:space="preserve"> </w:t>
      </w:r>
      <w:r>
        <w:rPr>
          <w:rFonts w:ascii="Times New Roman" w:hAnsi="Times New Roman"/>
          <w:sz w:val="28"/>
        </w:rPr>
        <w:t>учебной</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общественной</w:t>
      </w:r>
      <w:r>
        <w:rPr>
          <w:rFonts w:ascii="Times New Roman" w:hAnsi="Times New Roman"/>
          <w:spacing w:val="-4"/>
          <w:sz w:val="28"/>
        </w:rPr>
        <w:t xml:space="preserve"> </w:t>
      </w:r>
      <w:r>
        <w:rPr>
          <w:rFonts w:ascii="Times New Roman" w:hAnsi="Times New Roman"/>
          <w:sz w:val="28"/>
        </w:rPr>
        <w:t>работы</w:t>
      </w:r>
      <w:r>
        <w:rPr>
          <w:rFonts w:ascii="Times New Roman" w:hAnsi="Times New Roman"/>
          <w:spacing w:val="-4"/>
          <w:sz w:val="28"/>
        </w:rPr>
        <w:t xml:space="preserve"> </w:t>
      </w:r>
      <w:r>
        <w:rPr>
          <w:rFonts w:ascii="Times New Roman" w:hAnsi="Times New Roman"/>
          <w:sz w:val="28"/>
        </w:rPr>
        <w:t>(выявление</w:t>
      </w:r>
      <w:r>
        <w:rPr>
          <w:rFonts w:ascii="Times New Roman" w:hAnsi="Times New Roman"/>
          <w:spacing w:val="-5"/>
          <w:sz w:val="28"/>
        </w:rPr>
        <w:t xml:space="preserve"> </w:t>
      </w:r>
      <w:r>
        <w:rPr>
          <w:rFonts w:ascii="Times New Roman" w:hAnsi="Times New Roman"/>
          <w:sz w:val="28"/>
        </w:rPr>
        <w:t>проблемы,</w:t>
      </w:r>
      <w:r>
        <w:rPr>
          <w:rFonts w:ascii="Times New Roman" w:hAnsi="Times New Roman"/>
          <w:spacing w:val="-57"/>
          <w:sz w:val="28"/>
        </w:rPr>
        <w:t xml:space="preserve"> </w:t>
      </w:r>
      <w:r>
        <w:rPr>
          <w:rFonts w:ascii="Times New Roman" w:hAnsi="Times New Roman"/>
          <w:sz w:val="28"/>
        </w:rPr>
        <w:t>требующей</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2"/>
          <w:sz w:val="28"/>
        </w:rPr>
        <w:t xml:space="preserve"> </w:t>
      </w:r>
      <w:r>
        <w:rPr>
          <w:rFonts w:ascii="Times New Roman" w:hAnsi="Times New Roman"/>
          <w:sz w:val="28"/>
        </w:rPr>
        <w:t>составление</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действий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определение</w:t>
      </w:r>
      <w:r>
        <w:rPr>
          <w:rFonts w:ascii="Times New Roman" w:hAnsi="Times New Roman"/>
          <w:spacing w:val="-1"/>
          <w:sz w:val="28"/>
        </w:rPr>
        <w:t xml:space="preserve"> </w:t>
      </w:r>
      <w:r>
        <w:rPr>
          <w:rFonts w:ascii="Times New Roman" w:hAnsi="Times New Roman"/>
          <w:sz w:val="28"/>
        </w:rPr>
        <w:t>способа</w:t>
      </w:r>
      <w:r>
        <w:rPr>
          <w:rFonts w:ascii="Times New Roman" w:hAnsi="Times New Roman"/>
          <w:spacing w:val="-1"/>
          <w:sz w:val="28"/>
        </w:rPr>
        <w:t xml:space="preserve"> </w:t>
      </w:r>
      <w:r>
        <w:rPr>
          <w:rFonts w:ascii="Times New Roman" w:hAnsi="Times New Roman"/>
          <w:sz w:val="28"/>
        </w:rPr>
        <w:t>решения);</w:t>
      </w:r>
    </w:p>
    <w:p w14:paraId="EE2D0000">
      <w:pPr>
        <w:pStyle w:val="Style_31"/>
        <w:spacing w:line="288" w:lineRule="auto"/>
        <w:ind w:firstLine="180" w:left="0" w:right="501"/>
        <w:jc w:val="both"/>
        <w:rPr>
          <w:rFonts w:ascii="Times New Roman" w:hAnsi="Times New Roman"/>
          <w:sz w:val="28"/>
        </w:rPr>
      </w:pPr>
      <w:r>
        <w:rPr>
          <w:rFonts w:ascii="Times New Roman" w:hAnsi="Times New Roman"/>
          <w:sz w:val="28"/>
        </w:rPr>
        <w:t>владение приемами самоконтроля — осуществление самоконтроля, рефлексии и самооценки</w:t>
      </w:r>
      <w:r>
        <w:rPr>
          <w:rFonts w:ascii="Times New Roman" w:hAnsi="Times New Roman"/>
          <w:spacing w:val="1"/>
          <w:sz w:val="28"/>
        </w:rPr>
        <w:t xml:space="preserve"> </w:t>
      </w:r>
      <w:r>
        <w:rPr>
          <w:rFonts w:ascii="Times New Roman" w:hAnsi="Times New Roman"/>
          <w:sz w:val="28"/>
        </w:rPr>
        <w:t>полученных результатов; способность вносить коррективы в свою работу с учетом установленных</w:t>
      </w:r>
      <w:r>
        <w:rPr>
          <w:rFonts w:ascii="Times New Roman" w:hAnsi="Times New Roman"/>
          <w:spacing w:val="-58"/>
          <w:sz w:val="28"/>
        </w:rPr>
        <w:t xml:space="preserve"> </w:t>
      </w:r>
      <w:r>
        <w:rPr>
          <w:rFonts w:ascii="Times New Roman" w:hAnsi="Times New Roman"/>
          <w:sz w:val="28"/>
        </w:rPr>
        <w:t>ошибок,</w:t>
      </w:r>
      <w:r>
        <w:rPr>
          <w:rFonts w:ascii="Times New Roman" w:hAnsi="Times New Roman"/>
          <w:spacing w:val="-1"/>
          <w:sz w:val="28"/>
        </w:rPr>
        <w:t xml:space="preserve"> </w:t>
      </w:r>
      <w:r>
        <w:rPr>
          <w:rFonts w:ascii="Times New Roman" w:hAnsi="Times New Roman"/>
          <w:sz w:val="28"/>
        </w:rPr>
        <w:t>возникших трудностей.</w:t>
      </w:r>
    </w:p>
    <w:p w14:paraId="EF2D0000">
      <w:pPr>
        <w:spacing w:line="274" w:lineRule="exact"/>
        <w:ind w:firstLine="0" w:left="286"/>
        <w:jc w:val="both"/>
        <w:rPr>
          <w:rFonts w:ascii="Times New Roman" w:hAnsi="Times New Roman"/>
          <w:i w:val="1"/>
          <w:sz w:val="28"/>
        </w:rPr>
      </w:pPr>
      <w:r>
        <w:rPr>
          <w:rFonts w:ascii="Times New Roman" w:hAnsi="Times New Roman"/>
          <w:i w:val="1"/>
          <w:sz w:val="28"/>
        </w:rPr>
        <w:t>В</w:t>
      </w:r>
      <w:r>
        <w:rPr>
          <w:rFonts w:ascii="Times New Roman" w:hAnsi="Times New Roman"/>
          <w:i w:val="1"/>
          <w:spacing w:val="-5"/>
          <w:sz w:val="28"/>
        </w:rPr>
        <w:t xml:space="preserve"> </w:t>
      </w:r>
      <w:r>
        <w:rPr>
          <w:rFonts w:ascii="Times New Roman" w:hAnsi="Times New Roman"/>
          <w:i w:val="1"/>
          <w:sz w:val="28"/>
        </w:rPr>
        <w:t>сфере</w:t>
      </w:r>
      <w:r>
        <w:rPr>
          <w:rFonts w:ascii="Times New Roman" w:hAnsi="Times New Roman"/>
          <w:i w:val="1"/>
          <w:spacing w:val="-3"/>
          <w:sz w:val="28"/>
        </w:rPr>
        <w:t xml:space="preserve"> </w:t>
      </w:r>
      <w:r>
        <w:rPr>
          <w:rFonts w:ascii="Times New Roman" w:hAnsi="Times New Roman"/>
          <w:i w:val="1"/>
          <w:sz w:val="28"/>
        </w:rPr>
        <w:t>эмоционального</w:t>
      </w:r>
      <w:r>
        <w:rPr>
          <w:rFonts w:ascii="Times New Roman" w:hAnsi="Times New Roman"/>
          <w:i w:val="1"/>
          <w:spacing w:val="-4"/>
          <w:sz w:val="28"/>
        </w:rPr>
        <w:t xml:space="preserve"> </w:t>
      </w:r>
      <w:r>
        <w:rPr>
          <w:rFonts w:ascii="Times New Roman" w:hAnsi="Times New Roman"/>
          <w:i w:val="1"/>
          <w:sz w:val="28"/>
        </w:rPr>
        <w:t>интеллекта</w:t>
      </w:r>
      <w:r>
        <w:rPr>
          <w:rFonts w:ascii="Times New Roman" w:hAnsi="Times New Roman"/>
          <w:sz w:val="28"/>
        </w:rPr>
        <w:t>,</w:t>
      </w:r>
      <w:r>
        <w:rPr>
          <w:rFonts w:ascii="Times New Roman" w:hAnsi="Times New Roman"/>
          <w:spacing w:val="-3"/>
          <w:sz w:val="28"/>
        </w:rPr>
        <w:t xml:space="preserve"> </w:t>
      </w:r>
      <w:r>
        <w:rPr>
          <w:rFonts w:ascii="Times New Roman" w:hAnsi="Times New Roman"/>
          <w:i w:val="1"/>
          <w:sz w:val="28"/>
        </w:rPr>
        <w:t>понимания</w:t>
      </w:r>
      <w:r>
        <w:rPr>
          <w:rFonts w:ascii="Times New Roman" w:hAnsi="Times New Roman"/>
          <w:i w:val="1"/>
          <w:spacing w:val="-3"/>
          <w:sz w:val="28"/>
        </w:rPr>
        <w:t xml:space="preserve"> </w:t>
      </w:r>
      <w:r>
        <w:rPr>
          <w:rFonts w:ascii="Times New Roman" w:hAnsi="Times New Roman"/>
          <w:i w:val="1"/>
          <w:sz w:val="28"/>
        </w:rPr>
        <w:t>себя</w:t>
      </w:r>
      <w:r>
        <w:rPr>
          <w:rFonts w:ascii="Times New Roman" w:hAnsi="Times New Roman"/>
          <w:i w:val="1"/>
          <w:spacing w:val="-4"/>
          <w:sz w:val="28"/>
        </w:rPr>
        <w:t xml:space="preserve"> </w:t>
      </w:r>
      <w:r>
        <w:rPr>
          <w:rFonts w:ascii="Times New Roman" w:hAnsi="Times New Roman"/>
          <w:i w:val="1"/>
          <w:sz w:val="28"/>
        </w:rPr>
        <w:t>и</w:t>
      </w:r>
      <w:r>
        <w:rPr>
          <w:rFonts w:ascii="Times New Roman" w:hAnsi="Times New Roman"/>
          <w:i w:val="1"/>
          <w:spacing w:val="-3"/>
          <w:sz w:val="28"/>
        </w:rPr>
        <w:t xml:space="preserve"> </w:t>
      </w:r>
      <w:r>
        <w:rPr>
          <w:rFonts w:ascii="Times New Roman" w:hAnsi="Times New Roman"/>
          <w:i w:val="1"/>
          <w:sz w:val="28"/>
        </w:rPr>
        <w:t>других:</w:t>
      </w:r>
    </w:p>
    <w:p w14:paraId="F02D0000">
      <w:pPr>
        <w:pStyle w:val="Style_31"/>
        <w:spacing w:before="59" w:line="288" w:lineRule="auto"/>
        <w:ind w:firstLine="0" w:left="286" w:right="630"/>
        <w:jc w:val="both"/>
        <w:rPr>
          <w:rFonts w:ascii="Times New Roman" w:hAnsi="Times New Roman"/>
          <w:sz w:val="28"/>
        </w:rPr>
      </w:pPr>
      <w:r>
        <w:rPr>
          <w:rFonts w:ascii="Times New Roman" w:hAnsi="Times New Roman"/>
          <w:sz w:val="28"/>
        </w:rPr>
        <w:t>выявлять на примерах исторических ситуаций роль эмоций в отношениях между людьми;</w:t>
      </w:r>
      <w:r>
        <w:rPr>
          <w:rFonts w:ascii="Times New Roman" w:hAnsi="Times New Roman"/>
          <w:spacing w:val="1"/>
          <w:sz w:val="28"/>
        </w:rPr>
        <w:t xml:space="preserve"> </w:t>
      </w:r>
      <w:r>
        <w:rPr>
          <w:rFonts w:ascii="Times New Roman" w:hAnsi="Times New Roman"/>
          <w:sz w:val="28"/>
        </w:rPr>
        <w:t>ставить</w:t>
      </w:r>
      <w:r>
        <w:rPr>
          <w:rFonts w:ascii="Times New Roman" w:hAnsi="Times New Roman"/>
          <w:spacing w:val="-5"/>
          <w:sz w:val="28"/>
        </w:rPr>
        <w:t xml:space="preserve"> </w:t>
      </w:r>
      <w:r>
        <w:rPr>
          <w:rFonts w:ascii="Times New Roman" w:hAnsi="Times New Roman"/>
          <w:sz w:val="28"/>
        </w:rPr>
        <w:t>себя</w:t>
      </w:r>
      <w:r>
        <w:rPr>
          <w:rFonts w:ascii="Times New Roman" w:hAnsi="Times New Roman"/>
          <w:spacing w:val="-4"/>
          <w:sz w:val="28"/>
        </w:rPr>
        <w:t xml:space="preserve"> </w:t>
      </w:r>
      <w:r>
        <w:rPr>
          <w:rFonts w:ascii="Times New Roman" w:hAnsi="Times New Roman"/>
          <w:sz w:val="28"/>
        </w:rPr>
        <w:t>на</w:t>
      </w:r>
      <w:r>
        <w:rPr>
          <w:rFonts w:ascii="Times New Roman" w:hAnsi="Times New Roman"/>
          <w:spacing w:val="-3"/>
          <w:sz w:val="28"/>
        </w:rPr>
        <w:t xml:space="preserve"> </w:t>
      </w:r>
      <w:r>
        <w:rPr>
          <w:rFonts w:ascii="Times New Roman" w:hAnsi="Times New Roman"/>
          <w:sz w:val="28"/>
        </w:rPr>
        <w:t>место</w:t>
      </w:r>
      <w:r>
        <w:rPr>
          <w:rFonts w:ascii="Times New Roman" w:hAnsi="Times New Roman"/>
          <w:spacing w:val="-3"/>
          <w:sz w:val="28"/>
        </w:rPr>
        <w:t xml:space="preserve"> </w:t>
      </w:r>
      <w:r>
        <w:rPr>
          <w:rFonts w:ascii="Times New Roman" w:hAnsi="Times New Roman"/>
          <w:sz w:val="28"/>
        </w:rPr>
        <w:t>другого</w:t>
      </w:r>
      <w:r>
        <w:rPr>
          <w:rFonts w:ascii="Times New Roman" w:hAnsi="Times New Roman"/>
          <w:spacing w:val="-3"/>
          <w:sz w:val="28"/>
        </w:rPr>
        <w:t xml:space="preserve"> </w:t>
      </w:r>
      <w:r>
        <w:rPr>
          <w:rFonts w:ascii="Times New Roman" w:hAnsi="Times New Roman"/>
          <w:sz w:val="28"/>
        </w:rPr>
        <w:t>человека,</w:t>
      </w:r>
      <w:r>
        <w:rPr>
          <w:rFonts w:ascii="Times New Roman" w:hAnsi="Times New Roman"/>
          <w:spacing w:val="-3"/>
          <w:sz w:val="28"/>
        </w:rPr>
        <w:t xml:space="preserve"> </w:t>
      </w:r>
      <w:r>
        <w:rPr>
          <w:rFonts w:ascii="Times New Roman" w:hAnsi="Times New Roman"/>
          <w:sz w:val="28"/>
        </w:rPr>
        <w:t>понимать</w:t>
      </w:r>
      <w:r>
        <w:rPr>
          <w:rFonts w:ascii="Times New Roman" w:hAnsi="Times New Roman"/>
          <w:spacing w:val="-4"/>
          <w:sz w:val="28"/>
        </w:rPr>
        <w:t xml:space="preserve"> </w:t>
      </w:r>
      <w:r>
        <w:rPr>
          <w:rFonts w:ascii="Times New Roman" w:hAnsi="Times New Roman"/>
          <w:sz w:val="28"/>
        </w:rPr>
        <w:t>мотивы</w:t>
      </w:r>
      <w:r>
        <w:rPr>
          <w:rFonts w:ascii="Times New Roman" w:hAnsi="Times New Roman"/>
          <w:spacing w:val="-3"/>
          <w:sz w:val="28"/>
        </w:rPr>
        <w:t xml:space="preserve"> </w:t>
      </w:r>
      <w:r>
        <w:rPr>
          <w:rFonts w:ascii="Times New Roman" w:hAnsi="Times New Roman"/>
          <w:sz w:val="28"/>
        </w:rPr>
        <w:t>действий</w:t>
      </w:r>
      <w:r>
        <w:rPr>
          <w:rFonts w:ascii="Times New Roman" w:hAnsi="Times New Roman"/>
          <w:spacing w:val="-3"/>
          <w:sz w:val="28"/>
        </w:rPr>
        <w:t xml:space="preserve"> </w:t>
      </w:r>
      <w:r>
        <w:rPr>
          <w:rFonts w:ascii="Times New Roman" w:hAnsi="Times New Roman"/>
          <w:sz w:val="28"/>
        </w:rPr>
        <w:t>другого</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исторических</w:t>
      </w:r>
    </w:p>
    <w:p w14:paraId="F12D0000">
      <w:pPr>
        <w:pStyle w:val="Style_31"/>
        <w:spacing w:line="275" w:lineRule="exact"/>
        <w:ind/>
        <w:jc w:val="both"/>
        <w:rPr>
          <w:rFonts w:ascii="Times New Roman" w:hAnsi="Times New Roman"/>
          <w:sz w:val="28"/>
        </w:rPr>
      </w:pPr>
      <w:r>
        <w:rPr>
          <w:rFonts w:ascii="Times New Roman" w:hAnsi="Times New Roman"/>
          <w:sz w:val="28"/>
        </w:rPr>
        <w:t>ситуациях</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окружающей</w:t>
      </w:r>
      <w:r>
        <w:rPr>
          <w:rFonts w:ascii="Times New Roman" w:hAnsi="Times New Roman"/>
          <w:spacing w:val="-5"/>
          <w:sz w:val="28"/>
        </w:rPr>
        <w:t xml:space="preserve"> </w:t>
      </w:r>
      <w:r>
        <w:rPr>
          <w:rFonts w:ascii="Times New Roman" w:hAnsi="Times New Roman"/>
          <w:sz w:val="28"/>
        </w:rPr>
        <w:t>действительности);</w:t>
      </w:r>
    </w:p>
    <w:p w14:paraId="F22D0000">
      <w:pPr>
        <w:sectPr>
          <w:headerReference r:id="rId19" w:type="default"/>
          <w:headerReference r:id="rId26" w:type="even"/>
          <w:footerReference r:id="rId20" w:type="default"/>
          <w:footerReference r:id="rId27" w:type="even"/>
          <w:pgSz w:h="16840" w:orient="portrait" w:w="11900"/>
          <w:pgMar w:bottom="280" w:footer="720" w:gutter="0" w:header="720" w:left="560" w:right="560" w:top="500"/>
        </w:sectPr>
      </w:pPr>
    </w:p>
    <w:p w14:paraId="F32D0000">
      <w:pPr>
        <w:pStyle w:val="Style_31"/>
        <w:spacing w:before="62" w:line="288" w:lineRule="auto"/>
        <w:ind w:firstLine="180" w:left="0" w:right="791"/>
        <w:jc w:val="both"/>
        <w:rPr>
          <w:rFonts w:ascii="Times New Roman" w:hAnsi="Times New Roman"/>
          <w:sz w:val="28"/>
        </w:rPr>
      </w:pPr>
      <w:r>
        <w:rPr>
          <w:rFonts w:ascii="Times New Roman" w:hAnsi="Times New Roman"/>
          <w:sz w:val="28"/>
        </w:rPr>
        <w:t>регулировать способ выражения своих эмоций с учетом позиций и мнений других участников</w:t>
      </w:r>
      <w:r>
        <w:rPr>
          <w:rFonts w:ascii="Times New Roman" w:hAnsi="Times New Roman"/>
          <w:spacing w:val="-57"/>
          <w:sz w:val="28"/>
        </w:rPr>
        <w:t xml:space="preserve"> </w:t>
      </w:r>
      <w:r>
        <w:rPr>
          <w:rFonts w:ascii="Times New Roman" w:hAnsi="Times New Roman"/>
          <w:sz w:val="28"/>
        </w:rPr>
        <w:t>общения.</w:t>
      </w:r>
    </w:p>
    <w:p w14:paraId="F42D0000">
      <w:pPr>
        <w:pStyle w:val="Style_10"/>
        <w:spacing w:before="191"/>
        <w:ind w:firstLine="0" w:left="106"/>
        <w:jc w:val="both"/>
        <w:rPr>
          <w:rFonts w:ascii="Times New Roman" w:hAnsi="Times New Roman"/>
          <w:sz w:val="28"/>
        </w:rPr>
      </w:pPr>
      <w:r>
        <w:rPr>
          <w:rFonts w:ascii="Times New Roman" w:hAnsi="Times New Roman"/>
          <w:sz w:val="28"/>
        </w:rPr>
        <w:t>ПРЕДМЕТНЫЕ</w:t>
      </w:r>
      <w:r>
        <w:rPr>
          <w:rFonts w:ascii="Times New Roman" w:hAnsi="Times New Roman"/>
          <w:spacing w:val="-9"/>
          <w:sz w:val="28"/>
        </w:rPr>
        <w:t xml:space="preserve"> </w:t>
      </w:r>
      <w:r>
        <w:rPr>
          <w:rFonts w:ascii="Times New Roman" w:hAnsi="Times New Roman"/>
          <w:sz w:val="28"/>
        </w:rPr>
        <w:t>РЕЗУЛЬТАТЫ</w:t>
      </w:r>
    </w:p>
    <w:p w14:paraId="F52D0000">
      <w:pPr>
        <w:pStyle w:val="Style_4"/>
        <w:widowControl w:val="0"/>
        <w:tabs>
          <w:tab w:leader="none" w:pos="514" w:val="left"/>
        </w:tabs>
        <w:spacing w:after="0" w:before="156" w:line="240" w:lineRule="auto"/>
        <w:ind w:hanging="228" w:left="513"/>
        <w:contextualSpacing w:val="0"/>
        <w:jc w:val="both"/>
        <w:rPr>
          <w:rFonts w:ascii="Times New Roman" w:hAnsi="Times New Roman"/>
          <w:i w:val="1"/>
          <w:sz w:val="28"/>
        </w:rPr>
      </w:pPr>
      <w:r>
        <w:rPr>
          <w:rFonts w:ascii="Times New Roman" w:hAnsi="Times New Roman"/>
          <w:i w:val="1"/>
          <w:sz w:val="28"/>
        </w:rPr>
        <w:t>Знание</w:t>
      </w:r>
      <w:r>
        <w:rPr>
          <w:rFonts w:ascii="Times New Roman" w:hAnsi="Times New Roman"/>
          <w:i w:val="1"/>
          <w:spacing w:val="-2"/>
          <w:sz w:val="28"/>
        </w:rPr>
        <w:t xml:space="preserve"> </w:t>
      </w:r>
      <w:r>
        <w:rPr>
          <w:rFonts w:ascii="Times New Roman" w:hAnsi="Times New Roman"/>
          <w:i w:val="1"/>
          <w:sz w:val="28"/>
        </w:rPr>
        <w:t>хронологии,</w:t>
      </w:r>
      <w:r>
        <w:rPr>
          <w:rFonts w:ascii="Times New Roman" w:hAnsi="Times New Roman"/>
          <w:i w:val="1"/>
          <w:spacing w:val="-2"/>
          <w:sz w:val="28"/>
        </w:rPr>
        <w:t xml:space="preserve"> </w:t>
      </w:r>
      <w:r>
        <w:rPr>
          <w:rFonts w:ascii="Times New Roman" w:hAnsi="Times New Roman"/>
          <w:i w:val="1"/>
          <w:sz w:val="28"/>
        </w:rPr>
        <w:t>работа</w:t>
      </w:r>
      <w:r>
        <w:rPr>
          <w:rFonts w:ascii="Times New Roman" w:hAnsi="Times New Roman"/>
          <w:i w:val="1"/>
          <w:spacing w:val="-2"/>
          <w:sz w:val="28"/>
        </w:rPr>
        <w:t xml:space="preserve"> </w:t>
      </w:r>
      <w:r>
        <w:rPr>
          <w:rFonts w:ascii="Times New Roman" w:hAnsi="Times New Roman"/>
          <w:i w:val="1"/>
          <w:sz w:val="28"/>
        </w:rPr>
        <w:t>с</w:t>
      </w:r>
      <w:r>
        <w:rPr>
          <w:rFonts w:ascii="Times New Roman" w:hAnsi="Times New Roman"/>
          <w:i w:val="1"/>
          <w:spacing w:val="-2"/>
          <w:sz w:val="28"/>
        </w:rPr>
        <w:t xml:space="preserve"> </w:t>
      </w:r>
      <w:r>
        <w:rPr>
          <w:rFonts w:ascii="Times New Roman" w:hAnsi="Times New Roman"/>
          <w:i w:val="1"/>
          <w:sz w:val="28"/>
        </w:rPr>
        <w:t>хронологией:</w:t>
      </w:r>
    </w:p>
    <w:p w14:paraId="F62D0000">
      <w:pPr>
        <w:pStyle w:val="Style_31"/>
        <w:spacing w:before="60" w:line="288" w:lineRule="auto"/>
        <w:ind w:firstLine="0" w:left="286"/>
        <w:jc w:val="both"/>
        <w:rPr>
          <w:rFonts w:ascii="Times New Roman" w:hAnsi="Times New Roman"/>
          <w:sz w:val="28"/>
        </w:rPr>
      </w:pPr>
      <w:r>
        <w:rPr>
          <w:rFonts w:ascii="Times New Roman" w:hAnsi="Times New Roman"/>
          <w:sz w:val="28"/>
        </w:rPr>
        <w:t>объяснять смысл основных хронологических понятий (век, тысячелетие, до нашей эры, наша эра);</w:t>
      </w:r>
      <w:r>
        <w:rPr>
          <w:rFonts w:ascii="Times New Roman" w:hAnsi="Times New Roman"/>
          <w:spacing w:val="1"/>
          <w:sz w:val="28"/>
        </w:rPr>
        <w:t xml:space="preserve"> </w:t>
      </w:r>
      <w:r>
        <w:rPr>
          <w:rFonts w:ascii="Times New Roman" w:hAnsi="Times New Roman"/>
          <w:sz w:val="28"/>
        </w:rPr>
        <w:t>называть</w:t>
      </w:r>
      <w:r>
        <w:rPr>
          <w:rFonts w:ascii="Times New Roman" w:hAnsi="Times New Roman"/>
          <w:spacing w:val="-5"/>
          <w:sz w:val="28"/>
        </w:rPr>
        <w:t xml:space="preserve"> </w:t>
      </w:r>
      <w:r>
        <w:rPr>
          <w:rFonts w:ascii="Times New Roman" w:hAnsi="Times New Roman"/>
          <w:sz w:val="28"/>
        </w:rPr>
        <w:t>даты</w:t>
      </w:r>
      <w:r>
        <w:rPr>
          <w:rFonts w:ascii="Times New Roman" w:hAnsi="Times New Roman"/>
          <w:spacing w:val="-4"/>
          <w:sz w:val="28"/>
        </w:rPr>
        <w:t xml:space="preserve"> </w:t>
      </w:r>
      <w:r>
        <w:rPr>
          <w:rFonts w:ascii="Times New Roman" w:hAnsi="Times New Roman"/>
          <w:sz w:val="28"/>
        </w:rPr>
        <w:t>важнейших</w:t>
      </w:r>
      <w:r>
        <w:rPr>
          <w:rFonts w:ascii="Times New Roman" w:hAnsi="Times New Roman"/>
          <w:spacing w:val="-4"/>
          <w:sz w:val="28"/>
        </w:rPr>
        <w:t xml:space="preserve"> </w:t>
      </w:r>
      <w:r>
        <w:rPr>
          <w:rFonts w:ascii="Times New Roman" w:hAnsi="Times New Roman"/>
          <w:sz w:val="28"/>
        </w:rPr>
        <w:t>событий</w:t>
      </w:r>
      <w:r>
        <w:rPr>
          <w:rFonts w:ascii="Times New Roman" w:hAnsi="Times New Roman"/>
          <w:spacing w:val="-4"/>
          <w:sz w:val="28"/>
        </w:rPr>
        <w:t xml:space="preserve"> </w:t>
      </w:r>
      <w:r>
        <w:rPr>
          <w:rFonts w:ascii="Times New Roman" w:hAnsi="Times New Roman"/>
          <w:sz w:val="28"/>
        </w:rPr>
        <w:t>истории</w:t>
      </w:r>
      <w:r>
        <w:rPr>
          <w:rFonts w:ascii="Times New Roman" w:hAnsi="Times New Roman"/>
          <w:spacing w:val="-4"/>
          <w:sz w:val="28"/>
        </w:rPr>
        <w:t xml:space="preserve"> </w:t>
      </w:r>
      <w:r>
        <w:rPr>
          <w:rFonts w:ascii="Times New Roman" w:hAnsi="Times New Roman"/>
          <w:sz w:val="28"/>
        </w:rPr>
        <w:t>марийского народа ;</w:t>
      </w:r>
      <w:r>
        <w:rPr>
          <w:rFonts w:ascii="Times New Roman" w:hAnsi="Times New Roman"/>
          <w:spacing w:val="-5"/>
          <w:sz w:val="28"/>
        </w:rPr>
        <w:t xml:space="preserve"> </w:t>
      </w:r>
      <w:r>
        <w:rPr>
          <w:rFonts w:ascii="Times New Roman" w:hAnsi="Times New Roman"/>
          <w:sz w:val="28"/>
        </w:rPr>
        <w:t>по</w:t>
      </w:r>
      <w:r>
        <w:rPr>
          <w:rFonts w:ascii="Times New Roman" w:hAnsi="Times New Roman"/>
          <w:spacing w:val="-4"/>
          <w:sz w:val="28"/>
        </w:rPr>
        <w:t xml:space="preserve"> </w:t>
      </w:r>
      <w:r>
        <w:rPr>
          <w:rFonts w:ascii="Times New Roman" w:hAnsi="Times New Roman"/>
          <w:sz w:val="28"/>
        </w:rPr>
        <w:t>дате</w:t>
      </w:r>
      <w:r>
        <w:rPr>
          <w:rFonts w:ascii="Times New Roman" w:hAnsi="Times New Roman"/>
          <w:spacing w:val="-4"/>
          <w:sz w:val="28"/>
        </w:rPr>
        <w:t xml:space="preserve"> </w:t>
      </w:r>
      <w:r>
        <w:rPr>
          <w:rFonts w:ascii="Times New Roman" w:hAnsi="Times New Roman"/>
          <w:sz w:val="28"/>
        </w:rPr>
        <w:t>устанавливать</w:t>
      </w:r>
      <w:r>
        <w:rPr>
          <w:rFonts w:ascii="Times New Roman" w:hAnsi="Times New Roman"/>
          <w:spacing w:val="-4"/>
          <w:sz w:val="28"/>
        </w:rPr>
        <w:t xml:space="preserve"> </w:t>
      </w:r>
      <w:r>
        <w:rPr>
          <w:rFonts w:ascii="Times New Roman" w:hAnsi="Times New Roman"/>
          <w:sz w:val="28"/>
        </w:rPr>
        <w:t>принадлежность события</w:t>
      </w:r>
      <w:r>
        <w:rPr>
          <w:rFonts w:ascii="Times New Roman" w:hAnsi="Times New Roman"/>
          <w:spacing w:val="-5"/>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веку,</w:t>
      </w:r>
      <w:r>
        <w:rPr>
          <w:rFonts w:ascii="Times New Roman" w:hAnsi="Times New Roman"/>
          <w:spacing w:val="-4"/>
          <w:sz w:val="28"/>
        </w:rPr>
        <w:t xml:space="preserve"> </w:t>
      </w:r>
      <w:r>
        <w:rPr>
          <w:rFonts w:ascii="Times New Roman" w:hAnsi="Times New Roman"/>
          <w:sz w:val="28"/>
        </w:rPr>
        <w:t>тысячелетию;</w:t>
      </w:r>
    </w:p>
    <w:p w14:paraId="F72D0000">
      <w:pPr>
        <w:pStyle w:val="Style_4"/>
        <w:widowControl w:val="0"/>
        <w:tabs>
          <w:tab w:leader="none" w:pos="514" w:val="left"/>
        </w:tabs>
        <w:spacing w:after="0" w:line="275" w:lineRule="exact"/>
        <w:ind w:hanging="228" w:left="513"/>
        <w:contextualSpacing w:val="0"/>
        <w:jc w:val="both"/>
        <w:rPr>
          <w:rFonts w:ascii="Times New Roman" w:hAnsi="Times New Roman"/>
          <w:i w:val="1"/>
          <w:sz w:val="28"/>
        </w:rPr>
      </w:pPr>
      <w:r>
        <w:rPr>
          <w:rFonts w:ascii="Times New Roman" w:hAnsi="Times New Roman"/>
          <w:i w:val="1"/>
          <w:sz w:val="28"/>
        </w:rPr>
        <w:t>Знание</w:t>
      </w:r>
      <w:r>
        <w:rPr>
          <w:rFonts w:ascii="Times New Roman" w:hAnsi="Times New Roman"/>
          <w:i w:val="1"/>
          <w:spacing w:val="-3"/>
          <w:sz w:val="28"/>
        </w:rPr>
        <w:t xml:space="preserve"> </w:t>
      </w:r>
      <w:r>
        <w:rPr>
          <w:rFonts w:ascii="Times New Roman" w:hAnsi="Times New Roman"/>
          <w:i w:val="1"/>
          <w:sz w:val="28"/>
        </w:rPr>
        <w:t>исторических</w:t>
      </w:r>
      <w:r>
        <w:rPr>
          <w:rFonts w:ascii="Times New Roman" w:hAnsi="Times New Roman"/>
          <w:i w:val="1"/>
          <w:spacing w:val="-3"/>
          <w:sz w:val="28"/>
        </w:rPr>
        <w:t xml:space="preserve"> </w:t>
      </w:r>
      <w:r>
        <w:rPr>
          <w:rFonts w:ascii="Times New Roman" w:hAnsi="Times New Roman"/>
          <w:i w:val="1"/>
          <w:sz w:val="28"/>
        </w:rPr>
        <w:t>фактов,</w:t>
      </w:r>
      <w:r>
        <w:rPr>
          <w:rFonts w:ascii="Times New Roman" w:hAnsi="Times New Roman"/>
          <w:i w:val="1"/>
          <w:spacing w:val="-3"/>
          <w:sz w:val="28"/>
        </w:rPr>
        <w:t xml:space="preserve"> </w:t>
      </w:r>
      <w:r>
        <w:rPr>
          <w:rFonts w:ascii="Times New Roman" w:hAnsi="Times New Roman"/>
          <w:i w:val="1"/>
          <w:sz w:val="28"/>
        </w:rPr>
        <w:t>работа</w:t>
      </w:r>
      <w:r>
        <w:rPr>
          <w:rFonts w:ascii="Times New Roman" w:hAnsi="Times New Roman"/>
          <w:i w:val="1"/>
          <w:spacing w:val="-2"/>
          <w:sz w:val="28"/>
        </w:rPr>
        <w:t xml:space="preserve"> </w:t>
      </w:r>
      <w:r>
        <w:rPr>
          <w:rFonts w:ascii="Times New Roman" w:hAnsi="Times New Roman"/>
          <w:i w:val="1"/>
          <w:sz w:val="28"/>
        </w:rPr>
        <w:t>с</w:t>
      </w:r>
      <w:r>
        <w:rPr>
          <w:rFonts w:ascii="Times New Roman" w:hAnsi="Times New Roman"/>
          <w:i w:val="1"/>
          <w:spacing w:val="-3"/>
          <w:sz w:val="28"/>
        </w:rPr>
        <w:t xml:space="preserve"> </w:t>
      </w:r>
      <w:r>
        <w:rPr>
          <w:rFonts w:ascii="Times New Roman" w:hAnsi="Times New Roman"/>
          <w:i w:val="1"/>
          <w:sz w:val="28"/>
        </w:rPr>
        <w:t>фактами:</w:t>
      </w:r>
    </w:p>
    <w:p w14:paraId="F82D0000">
      <w:pPr>
        <w:pStyle w:val="Style_31"/>
        <w:spacing w:before="60" w:line="288" w:lineRule="auto"/>
        <w:ind w:firstLine="180" w:left="0"/>
        <w:jc w:val="both"/>
        <w:rPr>
          <w:rFonts w:ascii="Times New Roman" w:hAnsi="Times New Roman"/>
          <w:sz w:val="28"/>
        </w:rPr>
      </w:pPr>
      <w:r>
        <w:rPr>
          <w:rFonts w:ascii="Times New Roman" w:hAnsi="Times New Roman"/>
          <w:sz w:val="28"/>
        </w:rPr>
        <w:t>указывать</w:t>
      </w:r>
      <w:r>
        <w:rPr>
          <w:rFonts w:ascii="Times New Roman" w:hAnsi="Times New Roman"/>
          <w:spacing w:val="-7"/>
          <w:sz w:val="28"/>
        </w:rPr>
        <w:t xml:space="preserve"> </w:t>
      </w:r>
      <w:r>
        <w:rPr>
          <w:rFonts w:ascii="Times New Roman" w:hAnsi="Times New Roman"/>
          <w:sz w:val="28"/>
        </w:rPr>
        <w:t>(называть)</w:t>
      </w:r>
      <w:r>
        <w:rPr>
          <w:rFonts w:ascii="Times New Roman" w:hAnsi="Times New Roman"/>
          <w:spacing w:val="-7"/>
          <w:sz w:val="28"/>
        </w:rPr>
        <w:t xml:space="preserve"> </w:t>
      </w:r>
      <w:r>
        <w:rPr>
          <w:rFonts w:ascii="Times New Roman" w:hAnsi="Times New Roman"/>
          <w:sz w:val="28"/>
        </w:rPr>
        <w:t>место,</w:t>
      </w:r>
      <w:r>
        <w:rPr>
          <w:rFonts w:ascii="Times New Roman" w:hAnsi="Times New Roman"/>
          <w:spacing w:val="-6"/>
          <w:sz w:val="28"/>
        </w:rPr>
        <w:t xml:space="preserve"> </w:t>
      </w:r>
      <w:r>
        <w:rPr>
          <w:rFonts w:ascii="Times New Roman" w:hAnsi="Times New Roman"/>
          <w:sz w:val="28"/>
        </w:rPr>
        <w:t>обстоятельства,</w:t>
      </w:r>
      <w:r>
        <w:rPr>
          <w:rFonts w:ascii="Times New Roman" w:hAnsi="Times New Roman"/>
          <w:spacing w:val="-5"/>
          <w:sz w:val="28"/>
        </w:rPr>
        <w:t xml:space="preserve"> </w:t>
      </w:r>
      <w:r>
        <w:rPr>
          <w:rFonts w:ascii="Times New Roman" w:hAnsi="Times New Roman"/>
          <w:sz w:val="28"/>
        </w:rPr>
        <w:t>участников,</w:t>
      </w:r>
      <w:r>
        <w:rPr>
          <w:rFonts w:ascii="Times New Roman" w:hAnsi="Times New Roman"/>
          <w:spacing w:val="-6"/>
          <w:sz w:val="28"/>
        </w:rPr>
        <w:t xml:space="preserve"> </w:t>
      </w:r>
      <w:r>
        <w:rPr>
          <w:rFonts w:ascii="Times New Roman" w:hAnsi="Times New Roman"/>
          <w:sz w:val="28"/>
        </w:rPr>
        <w:t>результаты</w:t>
      </w:r>
      <w:r>
        <w:rPr>
          <w:rFonts w:ascii="Times New Roman" w:hAnsi="Times New Roman"/>
          <w:spacing w:val="-6"/>
          <w:sz w:val="28"/>
        </w:rPr>
        <w:t xml:space="preserve"> </w:t>
      </w:r>
      <w:r>
        <w:rPr>
          <w:rFonts w:ascii="Times New Roman" w:hAnsi="Times New Roman"/>
          <w:sz w:val="28"/>
        </w:rPr>
        <w:t>важнейших</w:t>
      </w:r>
      <w:r>
        <w:rPr>
          <w:rFonts w:ascii="Times New Roman" w:hAnsi="Times New Roman"/>
          <w:spacing w:val="-5"/>
          <w:sz w:val="28"/>
        </w:rPr>
        <w:t xml:space="preserve"> </w:t>
      </w:r>
      <w:r>
        <w:rPr>
          <w:rFonts w:ascii="Times New Roman" w:hAnsi="Times New Roman"/>
          <w:sz w:val="28"/>
        </w:rPr>
        <w:t>событий</w:t>
      </w:r>
      <w:r>
        <w:rPr>
          <w:rFonts w:ascii="Times New Roman" w:hAnsi="Times New Roman"/>
          <w:spacing w:val="-6"/>
          <w:sz w:val="28"/>
        </w:rPr>
        <w:t xml:space="preserve"> </w:t>
      </w:r>
      <w:r>
        <w:rPr>
          <w:rFonts w:ascii="Times New Roman" w:hAnsi="Times New Roman"/>
          <w:sz w:val="28"/>
        </w:rPr>
        <w:t>истории</w:t>
      </w:r>
      <w:r>
        <w:rPr>
          <w:rFonts w:ascii="Times New Roman" w:hAnsi="Times New Roman"/>
          <w:spacing w:val="-57"/>
          <w:sz w:val="28"/>
        </w:rPr>
        <w:t xml:space="preserve"> </w:t>
      </w:r>
      <w:r>
        <w:rPr>
          <w:rFonts w:ascii="Times New Roman" w:hAnsi="Times New Roman"/>
          <w:sz w:val="28"/>
        </w:rPr>
        <w:t xml:space="preserve"> народа мари;</w:t>
      </w:r>
    </w:p>
    <w:p w14:paraId="F92D0000">
      <w:pPr>
        <w:pStyle w:val="Style_31"/>
        <w:spacing w:line="275" w:lineRule="exact"/>
        <w:ind w:firstLine="0" w:left="286"/>
        <w:jc w:val="both"/>
        <w:rPr>
          <w:rFonts w:ascii="Times New Roman" w:hAnsi="Times New Roman"/>
          <w:sz w:val="28"/>
        </w:rPr>
      </w:pPr>
      <w:r>
        <w:rPr>
          <w:rFonts w:ascii="Times New Roman" w:hAnsi="Times New Roman"/>
          <w:sz w:val="28"/>
        </w:rPr>
        <w:t>группировать,</w:t>
      </w:r>
      <w:r>
        <w:rPr>
          <w:rFonts w:ascii="Times New Roman" w:hAnsi="Times New Roman"/>
          <w:spacing w:val="-4"/>
          <w:sz w:val="28"/>
        </w:rPr>
        <w:t xml:space="preserve"> </w:t>
      </w:r>
      <w:r>
        <w:rPr>
          <w:rFonts w:ascii="Times New Roman" w:hAnsi="Times New Roman"/>
          <w:sz w:val="28"/>
        </w:rPr>
        <w:t>систематизировать</w:t>
      </w:r>
      <w:r>
        <w:rPr>
          <w:rFonts w:ascii="Times New Roman" w:hAnsi="Times New Roman"/>
          <w:spacing w:val="-5"/>
          <w:sz w:val="28"/>
        </w:rPr>
        <w:t xml:space="preserve"> </w:t>
      </w:r>
      <w:r>
        <w:rPr>
          <w:rFonts w:ascii="Times New Roman" w:hAnsi="Times New Roman"/>
          <w:sz w:val="28"/>
        </w:rPr>
        <w:t>факты</w:t>
      </w:r>
      <w:r>
        <w:rPr>
          <w:rFonts w:ascii="Times New Roman" w:hAnsi="Times New Roman"/>
          <w:spacing w:val="-4"/>
          <w:sz w:val="28"/>
        </w:rPr>
        <w:t xml:space="preserve"> </w:t>
      </w:r>
      <w:r>
        <w:rPr>
          <w:rFonts w:ascii="Times New Roman" w:hAnsi="Times New Roman"/>
          <w:sz w:val="28"/>
        </w:rPr>
        <w:t>по</w:t>
      </w:r>
      <w:r>
        <w:rPr>
          <w:rFonts w:ascii="Times New Roman" w:hAnsi="Times New Roman"/>
          <w:spacing w:val="-4"/>
          <w:sz w:val="28"/>
        </w:rPr>
        <w:t xml:space="preserve"> </w:t>
      </w:r>
      <w:r>
        <w:rPr>
          <w:rFonts w:ascii="Times New Roman" w:hAnsi="Times New Roman"/>
          <w:sz w:val="28"/>
        </w:rPr>
        <w:t>заданному</w:t>
      </w:r>
      <w:r>
        <w:rPr>
          <w:rFonts w:ascii="Times New Roman" w:hAnsi="Times New Roman"/>
          <w:spacing w:val="-4"/>
          <w:sz w:val="28"/>
        </w:rPr>
        <w:t xml:space="preserve"> </w:t>
      </w:r>
      <w:r>
        <w:rPr>
          <w:rFonts w:ascii="Times New Roman" w:hAnsi="Times New Roman"/>
          <w:sz w:val="28"/>
        </w:rPr>
        <w:t>признаку.</w:t>
      </w:r>
    </w:p>
    <w:p w14:paraId="FA2D0000">
      <w:pPr>
        <w:pStyle w:val="Style_4"/>
        <w:widowControl w:val="0"/>
        <w:tabs>
          <w:tab w:leader="none" w:pos="514" w:val="left"/>
        </w:tabs>
        <w:spacing w:after="0" w:before="60" w:line="240" w:lineRule="auto"/>
        <w:ind w:hanging="228" w:left="513"/>
        <w:contextualSpacing w:val="0"/>
        <w:jc w:val="both"/>
        <w:rPr>
          <w:rFonts w:ascii="Times New Roman" w:hAnsi="Times New Roman"/>
          <w:i w:val="1"/>
          <w:sz w:val="28"/>
        </w:rPr>
      </w:pPr>
      <w:r>
        <w:rPr>
          <w:rFonts w:ascii="Times New Roman" w:hAnsi="Times New Roman"/>
          <w:i w:val="1"/>
          <w:sz w:val="28"/>
        </w:rPr>
        <w:t>Работа</w:t>
      </w:r>
      <w:r>
        <w:rPr>
          <w:rFonts w:ascii="Times New Roman" w:hAnsi="Times New Roman"/>
          <w:i w:val="1"/>
          <w:spacing w:val="-3"/>
          <w:sz w:val="28"/>
        </w:rPr>
        <w:t xml:space="preserve"> </w:t>
      </w:r>
      <w:r>
        <w:rPr>
          <w:rFonts w:ascii="Times New Roman" w:hAnsi="Times New Roman"/>
          <w:i w:val="1"/>
          <w:sz w:val="28"/>
        </w:rPr>
        <w:t>с</w:t>
      </w:r>
      <w:r>
        <w:rPr>
          <w:rFonts w:ascii="Times New Roman" w:hAnsi="Times New Roman"/>
          <w:i w:val="1"/>
          <w:spacing w:val="-3"/>
          <w:sz w:val="28"/>
        </w:rPr>
        <w:t xml:space="preserve"> </w:t>
      </w:r>
      <w:r>
        <w:rPr>
          <w:rFonts w:ascii="Times New Roman" w:hAnsi="Times New Roman"/>
          <w:i w:val="1"/>
          <w:sz w:val="28"/>
        </w:rPr>
        <w:t>исторической</w:t>
      </w:r>
      <w:r>
        <w:rPr>
          <w:rFonts w:ascii="Times New Roman" w:hAnsi="Times New Roman"/>
          <w:i w:val="1"/>
          <w:spacing w:val="-2"/>
          <w:sz w:val="28"/>
        </w:rPr>
        <w:t xml:space="preserve"> </w:t>
      </w:r>
      <w:r>
        <w:rPr>
          <w:rFonts w:ascii="Times New Roman" w:hAnsi="Times New Roman"/>
          <w:i w:val="1"/>
          <w:sz w:val="28"/>
        </w:rPr>
        <w:t>картой:</w:t>
      </w:r>
    </w:p>
    <w:p w14:paraId="FB2D0000">
      <w:pPr>
        <w:pStyle w:val="Style_31"/>
        <w:spacing w:before="60" w:line="288" w:lineRule="auto"/>
        <w:ind w:firstLine="180" w:left="0"/>
        <w:jc w:val="both"/>
        <w:rPr>
          <w:rFonts w:ascii="Times New Roman" w:hAnsi="Times New Roman"/>
          <w:sz w:val="28"/>
        </w:rPr>
      </w:pPr>
      <w:r>
        <w:rPr>
          <w:rFonts w:ascii="Times New Roman" w:hAnsi="Times New Roman"/>
          <w:sz w:val="28"/>
        </w:rPr>
        <w:t>находить</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показывать</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3"/>
          <w:sz w:val="28"/>
        </w:rPr>
        <w:t xml:space="preserve"> </w:t>
      </w:r>
      <w:r>
        <w:rPr>
          <w:rFonts w:ascii="Times New Roman" w:hAnsi="Times New Roman"/>
          <w:sz w:val="28"/>
        </w:rPr>
        <w:t>исторической</w:t>
      </w:r>
      <w:r>
        <w:rPr>
          <w:rFonts w:ascii="Times New Roman" w:hAnsi="Times New Roman"/>
          <w:spacing w:val="-4"/>
          <w:sz w:val="28"/>
        </w:rPr>
        <w:t xml:space="preserve"> </w:t>
      </w:r>
      <w:r>
        <w:rPr>
          <w:rFonts w:ascii="Times New Roman" w:hAnsi="Times New Roman"/>
          <w:sz w:val="28"/>
        </w:rPr>
        <w:t>карте</w:t>
      </w:r>
      <w:r>
        <w:rPr>
          <w:rFonts w:ascii="Times New Roman" w:hAnsi="Times New Roman"/>
          <w:spacing w:val="-3"/>
          <w:sz w:val="28"/>
        </w:rPr>
        <w:t xml:space="preserve"> </w:t>
      </w:r>
      <w:r>
        <w:rPr>
          <w:rFonts w:ascii="Times New Roman" w:hAnsi="Times New Roman"/>
          <w:sz w:val="28"/>
        </w:rPr>
        <w:t>природные</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исторические</w:t>
      </w:r>
      <w:r>
        <w:rPr>
          <w:rFonts w:ascii="Times New Roman" w:hAnsi="Times New Roman"/>
          <w:spacing w:val="-4"/>
          <w:sz w:val="28"/>
        </w:rPr>
        <w:t xml:space="preserve"> </w:t>
      </w:r>
      <w:r>
        <w:rPr>
          <w:rFonts w:ascii="Times New Roman" w:hAnsi="Times New Roman"/>
          <w:sz w:val="28"/>
        </w:rPr>
        <w:t>объекты;</w:t>
      </w:r>
      <w:r>
        <w:rPr>
          <w:rFonts w:ascii="Times New Roman" w:hAnsi="Times New Roman"/>
          <w:spacing w:val="-3"/>
          <w:sz w:val="28"/>
        </w:rPr>
        <w:t xml:space="preserve"> </w:t>
      </w:r>
    </w:p>
    <w:p w14:paraId="FC2D0000">
      <w:pPr>
        <w:pStyle w:val="Style_31"/>
        <w:spacing w:line="288" w:lineRule="auto"/>
        <w:ind w:firstLine="180" w:left="0" w:right="138"/>
        <w:jc w:val="both"/>
        <w:rPr>
          <w:rFonts w:ascii="Times New Roman" w:hAnsi="Times New Roman"/>
          <w:sz w:val="28"/>
        </w:rPr>
      </w:pPr>
      <w:r>
        <w:rPr>
          <w:rFonts w:ascii="Times New Roman" w:hAnsi="Times New Roman"/>
          <w:sz w:val="28"/>
        </w:rPr>
        <w:t>устанавливать на основе картографических сведений связь между условиями среды обитания людей</w:t>
      </w:r>
      <w:r>
        <w:rPr>
          <w:rFonts w:ascii="Times New Roman" w:hAnsi="Times New Roman"/>
          <w:spacing w:val="-58"/>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их занятиями.</w:t>
      </w:r>
    </w:p>
    <w:p w14:paraId="FD2D0000">
      <w:pPr>
        <w:pStyle w:val="Style_4"/>
        <w:widowControl w:val="0"/>
        <w:tabs>
          <w:tab w:leader="none" w:pos="514" w:val="left"/>
        </w:tabs>
        <w:spacing w:after="0" w:line="275" w:lineRule="exact"/>
        <w:ind w:hanging="228" w:left="513"/>
        <w:contextualSpacing w:val="0"/>
        <w:jc w:val="both"/>
        <w:rPr>
          <w:rFonts w:ascii="Times New Roman" w:hAnsi="Times New Roman"/>
          <w:i w:val="1"/>
          <w:sz w:val="28"/>
        </w:rPr>
      </w:pPr>
      <w:r>
        <w:rPr>
          <w:rFonts w:ascii="Times New Roman" w:hAnsi="Times New Roman"/>
          <w:i w:val="1"/>
          <w:sz w:val="28"/>
        </w:rPr>
        <w:t>Работа</w:t>
      </w:r>
      <w:r>
        <w:rPr>
          <w:rFonts w:ascii="Times New Roman" w:hAnsi="Times New Roman"/>
          <w:i w:val="1"/>
          <w:spacing w:val="-4"/>
          <w:sz w:val="28"/>
        </w:rPr>
        <w:t xml:space="preserve"> </w:t>
      </w:r>
      <w:r>
        <w:rPr>
          <w:rFonts w:ascii="Times New Roman" w:hAnsi="Times New Roman"/>
          <w:i w:val="1"/>
          <w:sz w:val="28"/>
        </w:rPr>
        <w:t>с</w:t>
      </w:r>
      <w:r>
        <w:rPr>
          <w:rFonts w:ascii="Times New Roman" w:hAnsi="Times New Roman"/>
          <w:i w:val="1"/>
          <w:spacing w:val="-3"/>
          <w:sz w:val="28"/>
        </w:rPr>
        <w:t xml:space="preserve"> </w:t>
      </w:r>
      <w:r>
        <w:rPr>
          <w:rFonts w:ascii="Times New Roman" w:hAnsi="Times New Roman"/>
          <w:i w:val="1"/>
          <w:sz w:val="28"/>
        </w:rPr>
        <w:t>историческими</w:t>
      </w:r>
      <w:r>
        <w:rPr>
          <w:rFonts w:ascii="Times New Roman" w:hAnsi="Times New Roman"/>
          <w:i w:val="1"/>
          <w:spacing w:val="-4"/>
          <w:sz w:val="28"/>
        </w:rPr>
        <w:t xml:space="preserve"> </w:t>
      </w:r>
      <w:r>
        <w:rPr>
          <w:rFonts w:ascii="Times New Roman" w:hAnsi="Times New Roman"/>
          <w:i w:val="1"/>
          <w:sz w:val="28"/>
        </w:rPr>
        <w:t>источниками:</w:t>
      </w:r>
    </w:p>
    <w:p w14:paraId="FE2D0000">
      <w:pPr>
        <w:pStyle w:val="Style_31"/>
        <w:spacing w:before="59" w:line="288" w:lineRule="auto"/>
        <w:ind w:firstLine="180" w:left="0" w:right="1183"/>
        <w:jc w:val="both"/>
        <w:rPr>
          <w:rFonts w:ascii="Times New Roman" w:hAnsi="Times New Roman"/>
          <w:sz w:val="28"/>
        </w:rPr>
      </w:pPr>
      <w:r>
        <w:rPr>
          <w:rFonts w:ascii="Times New Roman" w:hAnsi="Times New Roman"/>
          <w:sz w:val="28"/>
        </w:rPr>
        <w:t>называть и различать основные типы исторических источников (письменные, визуальные,</w:t>
      </w:r>
      <w:r>
        <w:rPr>
          <w:rFonts w:ascii="Times New Roman" w:hAnsi="Times New Roman"/>
          <w:spacing w:val="-58"/>
          <w:sz w:val="28"/>
        </w:rPr>
        <w:t xml:space="preserve"> </w:t>
      </w:r>
      <w:r>
        <w:rPr>
          <w:rFonts w:ascii="Times New Roman" w:hAnsi="Times New Roman"/>
          <w:sz w:val="28"/>
        </w:rPr>
        <w:t>вещественные),</w:t>
      </w:r>
      <w:r>
        <w:rPr>
          <w:rFonts w:ascii="Times New Roman" w:hAnsi="Times New Roman"/>
          <w:spacing w:val="-1"/>
          <w:sz w:val="28"/>
        </w:rPr>
        <w:t xml:space="preserve"> </w:t>
      </w:r>
      <w:r>
        <w:rPr>
          <w:rFonts w:ascii="Times New Roman" w:hAnsi="Times New Roman"/>
          <w:sz w:val="28"/>
        </w:rPr>
        <w:t>приводить</w:t>
      </w:r>
      <w:r>
        <w:rPr>
          <w:rFonts w:ascii="Times New Roman" w:hAnsi="Times New Roman"/>
          <w:spacing w:val="-1"/>
          <w:sz w:val="28"/>
        </w:rPr>
        <w:t xml:space="preserve"> </w:t>
      </w:r>
      <w:r>
        <w:rPr>
          <w:rFonts w:ascii="Times New Roman" w:hAnsi="Times New Roman"/>
          <w:sz w:val="28"/>
        </w:rPr>
        <w:t>примеры</w:t>
      </w:r>
      <w:r>
        <w:rPr>
          <w:rFonts w:ascii="Times New Roman" w:hAnsi="Times New Roman"/>
          <w:spacing w:val="-1"/>
          <w:sz w:val="28"/>
        </w:rPr>
        <w:t xml:space="preserve"> </w:t>
      </w:r>
      <w:r>
        <w:rPr>
          <w:rFonts w:ascii="Times New Roman" w:hAnsi="Times New Roman"/>
          <w:sz w:val="28"/>
        </w:rPr>
        <w:t>источников</w:t>
      </w:r>
      <w:r>
        <w:rPr>
          <w:rFonts w:ascii="Times New Roman" w:hAnsi="Times New Roman"/>
          <w:spacing w:val="-1"/>
          <w:sz w:val="28"/>
        </w:rPr>
        <w:t xml:space="preserve"> </w:t>
      </w:r>
      <w:r>
        <w:rPr>
          <w:rFonts w:ascii="Times New Roman" w:hAnsi="Times New Roman"/>
          <w:sz w:val="28"/>
        </w:rPr>
        <w:t>разных типов;</w:t>
      </w:r>
    </w:p>
    <w:p w14:paraId="FF2D0000">
      <w:pPr>
        <w:pStyle w:val="Style_31"/>
        <w:spacing w:line="288" w:lineRule="auto"/>
        <w:ind w:firstLine="180" w:left="0" w:right="568"/>
        <w:jc w:val="both"/>
        <w:rPr>
          <w:rFonts w:ascii="Times New Roman" w:hAnsi="Times New Roman"/>
          <w:sz w:val="28"/>
        </w:rPr>
      </w:pPr>
      <w:r>
        <w:rPr>
          <w:rFonts w:ascii="Times New Roman" w:hAnsi="Times New Roman"/>
          <w:sz w:val="28"/>
        </w:rPr>
        <w:t>различать памятники культуры изучаемой эпохи и источники, созданные в последующие эпохи,</w:t>
      </w:r>
      <w:r>
        <w:rPr>
          <w:rFonts w:ascii="Times New Roman" w:hAnsi="Times New Roman"/>
          <w:spacing w:val="-58"/>
          <w:sz w:val="28"/>
        </w:rPr>
        <w:t xml:space="preserve"> </w:t>
      </w:r>
      <w:r>
        <w:rPr>
          <w:rFonts w:ascii="Times New Roman" w:hAnsi="Times New Roman"/>
          <w:sz w:val="28"/>
        </w:rPr>
        <w:t>приводить</w:t>
      </w:r>
      <w:r>
        <w:rPr>
          <w:rFonts w:ascii="Times New Roman" w:hAnsi="Times New Roman"/>
          <w:spacing w:val="-2"/>
          <w:sz w:val="28"/>
        </w:rPr>
        <w:t xml:space="preserve"> </w:t>
      </w:r>
      <w:r>
        <w:rPr>
          <w:rFonts w:ascii="Times New Roman" w:hAnsi="Times New Roman"/>
          <w:sz w:val="28"/>
        </w:rPr>
        <w:t>примеры;</w:t>
      </w:r>
    </w:p>
    <w:p w14:paraId="002E0000">
      <w:pPr>
        <w:pStyle w:val="Style_31"/>
        <w:spacing w:line="288" w:lineRule="auto"/>
        <w:ind w:firstLine="180" w:left="0" w:right="500"/>
        <w:jc w:val="both"/>
        <w:rPr>
          <w:rFonts w:ascii="Times New Roman" w:hAnsi="Times New Roman"/>
          <w:sz w:val="28"/>
        </w:rPr>
      </w:pPr>
      <w:r>
        <w:rPr>
          <w:rFonts w:ascii="Times New Roman" w:hAnsi="Times New Roman"/>
          <w:sz w:val="28"/>
        </w:rPr>
        <w:t>извлекать из письменного источника исторические факты (имена, названия событий, даты и др.);</w:t>
      </w:r>
      <w:r>
        <w:rPr>
          <w:rFonts w:ascii="Times New Roman" w:hAnsi="Times New Roman"/>
          <w:spacing w:val="-58"/>
          <w:sz w:val="28"/>
        </w:rPr>
        <w:t xml:space="preserve"> </w:t>
      </w:r>
      <w:r>
        <w:rPr>
          <w:rFonts w:ascii="Times New Roman" w:hAnsi="Times New Roman"/>
          <w:sz w:val="28"/>
        </w:rPr>
        <w:t>находить в визуальных памятниках изучаемой эпохи ключевые знаки, символы; раскрывать смысл</w:t>
      </w:r>
      <w:r>
        <w:rPr>
          <w:rFonts w:ascii="Times New Roman" w:hAnsi="Times New Roman"/>
          <w:spacing w:val="-58"/>
          <w:sz w:val="28"/>
        </w:rPr>
        <w:t xml:space="preserve"> </w:t>
      </w:r>
      <w:r>
        <w:rPr>
          <w:rFonts w:ascii="Times New Roman" w:hAnsi="Times New Roman"/>
          <w:sz w:val="28"/>
        </w:rPr>
        <w:t>(главную</w:t>
      </w:r>
      <w:r>
        <w:rPr>
          <w:rFonts w:ascii="Times New Roman" w:hAnsi="Times New Roman"/>
          <w:spacing w:val="-2"/>
          <w:sz w:val="28"/>
        </w:rPr>
        <w:t xml:space="preserve"> </w:t>
      </w:r>
      <w:r>
        <w:rPr>
          <w:rFonts w:ascii="Times New Roman" w:hAnsi="Times New Roman"/>
          <w:sz w:val="28"/>
        </w:rPr>
        <w:t>идею)</w:t>
      </w:r>
      <w:r>
        <w:rPr>
          <w:rFonts w:ascii="Times New Roman" w:hAnsi="Times New Roman"/>
          <w:spacing w:val="-1"/>
          <w:sz w:val="28"/>
        </w:rPr>
        <w:t xml:space="preserve"> </w:t>
      </w:r>
      <w:r>
        <w:rPr>
          <w:rFonts w:ascii="Times New Roman" w:hAnsi="Times New Roman"/>
          <w:sz w:val="28"/>
        </w:rPr>
        <w:t>высказывания, изображения.</w:t>
      </w:r>
    </w:p>
    <w:p w14:paraId="012E0000">
      <w:pPr>
        <w:pStyle w:val="Style_4"/>
        <w:widowControl w:val="0"/>
        <w:tabs>
          <w:tab w:leader="none" w:pos="514" w:val="left"/>
        </w:tabs>
        <w:spacing w:after="0" w:line="274" w:lineRule="exact"/>
        <w:ind w:hanging="228" w:left="513"/>
        <w:contextualSpacing w:val="0"/>
        <w:jc w:val="both"/>
        <w:rPr>
          <w:rFonts w:ascii="Times New Roman" w:hAnsi="Times New Roman"/>
          <w:i w:val="1"/>
          <w:sz w:val="28"/>
        </w:rPr>
      </w:pPr>
      <w:r>
        <w:rPr>
          <w:rFonts w:ascii="Times New Roman" w:hAnsi="Times New Roman"/>
          <w:i w:val="1"/>
          <w:sz w:val="28"/>
        </w:rPr>
        <w:t>Историческое</w:t>
      </w:r>
      <w:r>
        <w:rPr>
          <w:rFonts w:ascii="Times New Roman" w:hAnsi="Times New Roman"/>
          <w:i w:val="1"/>
          <w:spacing w:val="-5"/>
          <w:sz w:val="28"/>
        </w:rPr>
        <w:t xml:space="preserve"> </w:t>
      </w:r>
      <w:r>
        <w:rPr>
          <w:rFonts w:ascii="Times New Roman" w:hAnsi="Times New Roman"/>
          <w:i w:val="1"/>
          <w:sz w:val="28"/>
        </w:rPr>
        <w:t>описание</w:t>
      </w:r>
      <w:r>
        <w:rPr>
          <w:rFonts w:ascii="Times New Roman" w:hAnsi="Times New Roman"/>
          <w:i w:val="1"/>
          <w:spacing w:val="-5"/>
          <w:sz w:val="28"/>
        </w:rPr>
        <w:t xml:space="preserve"> </w:t>
      </w:r>
      <w:r>
        <w:rPr>
          <w:rFonts w:ascii="Times New Roman" w:hAnsi="Times New Roman"/>
          <w:i w:val="1"/>
          <w:sz w:val="28"/>
        </w:rPr>
        <w:t>(реконструкция):</w:t>
      </w:r>
    </w:p>
    <w:p w14:paraId="022E0000">
      <w:pPr>
        <w:pStyle w:val="Style_31"/>
        <w:spacing w:before="57"/>
        <w:ind w:firstLine="0" w:left="286"/>
        <w:jc w:val="both"/>
        <w:rPr>
          <w:rFonts w:ascii="Times New Roman" w:hAnsi="Times New Roman"/>
          <w:sz w:val="28"/>
        </w:rPr>
      </w:pPr>
      <w:r>
        <w:rPr>
          <w:rFonts w:ascii="Times New Roman" w:hAnsi="Times New Roman"/>
          <w:sz w:val="28"/>
        </w:rPr>
        <w:t>характеризовать</w:t>
      </w:r>
      <w:r>
        <w:rPr>
          <w:rFonts w:ascii="Times New Roman" w:hAnsi="Times New Roman"/>
          <w:spacing w:val="-5"/>
          <w:sz w:val="28"/>
        </w:rPr>
        <w:t xml:space="preserve"> </w:t>
      </w:r>
      <w:r>
        <w:rPr>
          <w:rFonts w:ascii="Times New Roman" w:hAnsi="Times New Roman"/>
          <w:sz w:val="28"/>
        </w:rPr>
        <w:t>условия</w:t>
      </w:r>
      <w:r>
        <w:rPr>
          <w:rFonts w:ascii="Times New Roman" w:hAnsi="Times New Roman"/>
          <w:spacing w:val="-5"/>
          <w:sz w:val="28"/>
        </w:rPr>
        <w:t xml:space="preserve"> </w:t>
      </w:r>
      <w:r>
        <w:rPr>
          <w:rFonts w:ascii="Times New Roman" w:hAnsi="Times New Roman"/>
          <w:sz w:val="28"/>
        </w:rPr>
        <w:t>жизни</w:t>
      </w:r>
      <w:r>
        <w:rPr>
          <w:rFonts w:ascii="Times New Roman" w:hAnsi="Times New Roman"/>
          <w:spacing w:val="-3"/>
          <w:sz w:val="28"/>
        </w:rPr>
        <w:t xml:space="preserve"> </w:t>
      </w:r>
      <w:r>
        <w:rPr>
          <w:rFonts w:ascii="Times New Roman" w:hAnsi="Times New Roman"/>
          <w:sz w:val="28"/>
        </w:rPr>
        <w:t>людей</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древности;</w:t>
      </w:r>
    </w:p>
    <w:p w14:paraId="032E0000">
      <w:pPr>
        <w:pStyle w:val="Style_31"/>
        <w:spacing w:before="60"/>
        <w:ind w:firstLine="0" w:left="286"/>
        <w:jc w:val="both"/>
        <w:rPr>
          <w:rFonts w:ascii="Times New Roman" w:hAnsi="Times New Roman"/>
          <w:sz w:val="28"/>
        </w:rPr>
      </w:pPr>
      <w:r>
        <w:rPr>
          <w:rFonts w:ascii="Times New Roman" w:hAnsi="Times New Roman"/>
          <w:sz w:val="28"/>
        </w:rPr>
        <w:t>рассказывать</w:t>
      </w:r>
      <w:r>
        <w:rPr>
          <w:rFonts w:ascii="Times New Roman" w:hAnsi="Times New Roman"/>
          <w:spacing w:val="-5"/>
          <w:sz w:val="28"/>
        </w:rPr>
        <w:t xml:space="preserve"> </w:t>
      </w:r>
      <w:r>
        <w:rPr>
          <w:rFonts w:ascii="Times New Roman" w:hAnsi="Times New Roman"/>
          <w:sz w:val="28"/>
        </w:rPr>
        <w:t>о</w:t>
      </w:r>
      <w:r>
        <w:rPr>
          <w:rFonts w:ascii="Times New Roman" w:hAnsi="Times New Roman"/>
          <w:spacing w:val="-4"/>
          <w:sz w:val="28"/>
        </w:rPr>
        <w:t xml:space="preserve"> </w:t>
      </w:r>
      <w:r>
        <w:rPr>
          <w:rFonts w:ascii="Times New Roman" w:hAnsi="Times New Roman"/>
          <w:sz w:val="28"/>
        </w:rPr>
        <w:t>значительных</w:t>
      </w:r>
      <w:r>
        <w:rPr>
          <w:rFonts w:ascii="Times New Roman" w:hAnsi="Times New Roman"/>
          <w:spacing w:val="-4"/>
          <w:sz w:val="28"/>
        </w:rPr>
        <w:t xml:space="preserve"> </w:t>
      </w:r>
      <w:r>
        <w:rPr>
          <w:rFonts w:ascii="Times New Roman" w:hAnsi="Times New Roman"/>
          <w:sz w:val="28"/>
        </w:rPr>
        <w:t>событиях</w:t>
      </w:r>
      <w:r>
        <w:rPr>
          <w:rFonts w:ascii="Times New Roman" w:hAnsi="Times New Roman"/>
          <w:spacing w:val="-4"/>
          <w:sz w:val="28"/>
        </w:rPr>
        <w:t xml:space="preserve"> </w:t>
      </w:r>
      <w:r>
        <w:rPr>
          <w:rFonts w:ascii="Times New Roman" w:hAnsi="Times New Roman"/>
          <w:sz w:val="28"/>
        </w:rPr>
        <w:t>древней</w:t>
      </w:r>
      <w:r>
        <w:rPr>
          <w:rFonts w:ascii="Times New Roman" w:hAnsi="Times New Roman"/>
          <w:spacing w:val="-4"/>
          <w:sz w:val="28"/>
        </w:rPr>
        <w:t xml:space="preserve"> </w:t>
      </w:r>
      <w:r>
        <w:rPr>
          <w:rFonts w:ascii="Times New Roman" w:hAnsi="Times New Roman"/>
          <w:sz w:val="28"/>
        </w:rPr>
        <w:t>истории,</w:t>
      </w:r>
      <w:r>
        <w:rPr>
          <w:rFonts w:ascii="Times New Roman" w:hAnsi="Times New Roman"/>
          <w:spacing w:val="-4"/>
          <w:sz w:val="28"/>
        </w:rPr>
        <w:t xml:space="preserve"> </w:t>
      </w:r>
      <w:r>
        <w:rPr>
          <w:rFonts w:ascii="Times New Roman" w:hAnsi="Times New Roman"/>
          <w:sz w:val="28"/>
        </w:rPr>
        <w:t>их</w:t>
      </w:r>
      <w:r>
        <w:rPr>
          <w:rFonts w:ascii="Times New Roman" w:hAnsi="Times New Roman"/>
          <w:spacing w:val="-3"/>
          <w:sz w:val="28"/>
        </w:rPr>
        <w:t xml:space="preserve"> </w:t>
      </w:r>
      <w:r>
        <w:rPr>
          <w:rFonts w:ascii="Times New Roman" w:hAnsi="Times New Roman"/>
          <w:sz w:val="28"/>
        </w:rPr>
        <w:t>участниках;</w:t>
      </w:r>
    </w:p>
    <w:p w14:paraId="042E0000">
      <w:pPr>
        <w:pStyle w:val="Style_31"/>
        <w:spacing w:before="61" w:line="288" w:lineRule="auto"/>
        <w:ind w:firstLine="180" w:left="0" w:right="163"/>
        <w:jc w:val="both"/>
        <w:rPr>
          <w:rFonts w:ascii="Times New Roman" w:hAnsi="Times New Roman"/>
          <w:sz w:val="28"/>
        </w:rPr>
      </w:pPr>
      <w:r>
        <w:rPr>
          <w:rFonts w:ascii="Times New Roman" w:hAnsi="Times New Roman"/>
          <w:sz w:val="28"/>
        </w:rPr>
        <w:t>рассказывать об исторических личностях   (ключевых моментах их биографии, роли в</w:t>
      </w:r>
      <w:r>
        <w:rPr>
          <w:rFonts w:ascii="Times New Roman" w:hAnsi="Times New Roman"/>
          <w:spacing w:val="-58"/>
          <w:sz w:val="28"/>
        </w:rPr>
        <w:t xml:space="preserve">    </w:t>
      </w:r>
      <w:r>
        <w:rPr>
          <w:rFonts w:ascii="Times New Roman" w:hAnsi="Times New Roman"/>
          <w:sz w:val="28"/>
        </w:rPr>
        <w:t xml:space="preserve"> исторических</w:t>
      </w:r>
      <w:r>
        <w:rPr>
          <w:rFonts w:ascii="Times New Roman" w:hAnsi="Times New Roman"/>
          <w:spacing w:val="-1"/>
          <w:sz w:val="28"/>
        </w:rPr>
        <w:t xml:space="preserve"> </w:t>
      </w:r>
      <w:r>
        <w:rPr>
          <w:rFonts w:ascii="Times New Roman" w:hAnsi="Times New Roman"/>
          <w:sz w:val="28"/>
        </w:rPr>
        <w:t>событиях);</w:t>
      </w:r>
    </w:p>
    <w:p w14:paraId="052E0000">
      <w:pPr>
        <w:pStyle w:val="Style_31"/>
        <w:spacing w:line="275" w:lineRule="exact"/>
        <w:ind w:firstLine="0" w:left="286"/>
        <w:jc w:val="both"/>
        <w:rPr>
          <w:rFonts w:ascii="Times New Roman" w:hAnsi="Times New Roman"/>
          <w:sz w:val="28"/>
        </w:rPr>
      </w:pPr>
      <w:r>
        <w:rPr>
          <w:rFonts w:ascii="Times New Roman" w:hAnsi="Times New Roman"/>
          <w:sz w:val="28"/>
        </w:rPr>
        <w:t>давать</w:t>
      </w:r>
      <w:r>
        <w:rPr>
          <w:rFonts w:ascii="Times New Roman" w:hAnsi="Times New Roman"/>
          <w:spacing w:val="-5"/>
          <w:sz w:val="28"/>
        </w:rPr>
        <w:t xml:space="preserve"> </w:t>
      </w:r>
      <w:r>
        <w:rPr>
          <w:rFonts w:ascii="Times New Roman" w:hAnsi="Times New Roman"/>
          <w:sz w:val="28"/>
        </w:rPr>
        <w:t>краткое</w:t>
      </w:r>
      <w:r>
        <w:rPr>
          <w:rFonts w:ascii="Times New Roman" w:hAnsi="Times New Roman"/>
          <w:spacing w:val="-3"/>
          <w:sz w:val="28"/>
        </w:rPr>
        <w:t xml:space="preserve"> </w:t>
      </w:r>
      <w:r>
        <w:rPr>
          <w:rFonts w:ascii="Times New Roman" w:hAnsi="Times New Roman"/>
          <w:sz w:val="28"/>
        </w:rPr>
        <w:t>описание</w:t>
      </w:r>
      <w:r>
        <w:rPr>
          <w:rFonts w:ascii="Times New Roman" w:hAnsi="Times New Roman"/>
          <w:spacing w:val="-4"/>
          <w:sz w:val="28"/>
        </w:rPr>
        <w:t xml:space="preserve"> </w:t>
      </w:r>
      <w:r>
        <w:rPr>
          <w:rFonts w:ascii="Times New Roman" w:hAnsi="Times New Roman"/>
          <w:sz w:val="28"/>
        </w:rPr>
        <w:t>памятников</w:t>
      </w:r>
      <w:r>
        <w:rPr>
          <w:rFonts w:ascii="Times New Roman" w:hAnsi="Times New Roman"/>
          <w:spacing w:val="-4"/>
          <w:sz w:val="28"/>
        </w:rPr>
        <w:t xml:space="preserve"> </w:t>
      </w:r>
      <w:r>
        <w:rPr>
          <w:rFonts w:ascii="Times New Roman" w:hAnsi="Times New Roman"/>
          <w:sz w:val="28"/>
        </w:rPr>
        <w:t>культуры</w:t>
      </w:r>
      <w:r>
        <w:rPr>
          <w:rFonts w:ascii="Times New Roman" w:hAnsi="Times New Roman"/>
          <w:spacing w:val="-3"/>
          <w:sz w:val="28"/>
        </w:rPr>
        <w:t xml:space="preserve"> </w:t>
      </w:r>
      <w:r>
        <w:rPr>
          <w:rFonts w:ascii="Times New Roman" w:hAnsi="Times New Roman"/>
          <w:sz w:val="28"/>
        </w:rPr>
        <w:t>эпохи</w:t>
      </w:r>
      <w:r>
        <w:rPr>
          <w:rFonts w:ascii="Times New Roman" w:hAnsi="Times New Roman"/>
          <w:spacing w:val="-4"/>
          <w:sz w:val="28"/>
        </w:rPr>
        <w:t xml:space="preserve"> </w:t>
      </w:r>
      <w:r>
        <w:rPr>
          <w:rFonts w:ascii="Times New Roman" w:hAnsi="Times New Roman"/>
          <w:sz w:val="28"/>
        </w:rPr>
        <w:t>первобытности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древнейших</w:t>
      </w:r>
      <w:r>
        <w:rPr>
          <w:rFonts w:ascii="Times New Roman" w:hAnsi="Times New Roman"/>
          <w:spacing w:val="-3"/>
          <w:sz w:val="28"/>
        </w:rPr>
        <w:t xml:space="preserve"> </w:t>
      </w:r>
      <w:r>
        <w:rPr>
          <w:rFonts w:ascii="Times New Roman" w:hAnsi="Times New Roman"/>
          <w:sz w:val="28"/>
        </w:rPr>
        <w:t>цивилизаций.</w:t>
      </w:r>
    </w:p>
    <w:p w14:paraId="062E0000">
      <w:pPr>
        <w:pStyle w:val="Style_4"/>
        <w:widowControl w:val="0"/>
        <w:tabs>
          <w:tab w:leader="none" w:pos="514" w:val="left"/>
        </w:tabs>
        <w:spacing w:after="0" w:before="60" w:line="240" w:lineRule="auto"/>
        <w:ind w:hanging="228" w:left="513"/>
        <w:contextualSpacing w:val="0"/>
        <w:jc w:val="both"/>
        <w:rPr>
          <w:rFonts w:ascii="Times New Roman" w:hAnsi="Times New Roman"/>
          <w:i w:val="1"/>
          <w:sz w:val="28"/>
        </w:rPr>
      </w:pPr>
      <w:r>
        <w:rPr>
          <w:rFonts w:ascii="Times New Roman" w:hAnsi="Times New Roman"/>
          <w:i w:val="1"/>
          <w:sz w:val="28"/>
        </w:rPr>
        <w:t>Анализ,</w:t>
      </w:r>
      <w:r>
        <w:rPr>
          <w:rFonts w:ascii="Times New Roman" w:hAnsi="Times New Roman"/>
          <w:i w:val="1"/>
          <w:spacing w:val="-4"/>
          <w:sz w:val="28"/>
        </w:rPr>
        <w:t xml:space="preserve"> </w:t>
      </w:r>
      <w:r>
        <w:rPr>
          <w:rFonts w:ascii="Times New Roman" w:hAnsi="Times New Roman"/>
          <w:i w:val="1"/>
          <w:sz w:val="28"/>
        </w:rPr>
        <w:t>объяснение</w:t>
      </w:r>
      <w:r>
        <w:rPr>
          <w:rFonts w:ascii="Times New Roman" w:hAnsi="Times New Roman"/>
          <w:i w:val="1"/>
          <w:spacing w:val="-4"/>
          <w:sz w:val="28"/>
        </w:rPr>
        <w:t xml:space="preserve"> </w:t>
      </w:r>
      <w:r>
        <w:rPr>
          <w:rFonts w:ascii="Times New Roman" w:hAnsi="Times New Roman"/>
          <w:i w:val="1"/>
          <w:sz w:val="28"/>
        </w:rPr>
        <w:t>исторических</w:t>
      </w:r>
      <w:r>
        <w:rPr>
          <w:rFonts w:ascii="Times New Roman" w:hAnsi="Times New Roman"/>
          <w:i w:val="1"/>
          <w:spacing w:val="-4"/>
          <w:sz w:val="28"/>
        </w:rPr>
        <w:t xml:space="preserve"> </w:t>
      </w:r>
      <w:r>
        <w:rPr>
          <w:rFonts w:ascii="Times New Roman" w:hAnsi="Times New Roman"/>
          <w:i w:val="1"/>
          <w:sz w:val="28"/>
        </w:rPr>
        <w:t>событий,</w:t>
      </w:r>
      <w:r>
        <w:rPr>
          <w:rFonts w:ascii="Times New Roman" w:hAnsi="Times New Roman"/>
          <w:i w:val="1"/>
          <w:spacing w:val="-3"/>
          <w:sz w:val="28"/>
        </w:rPr>
        <w:t xml:space="preserve"> </w:t>
      </w:r>
      <w:r>
        <w:rPr>
          <w:rFonts w:ascii="Times New Roman" w:hAnsi="Times New Roman"/>
          <w:i w:val="1"/>
          <w:sz w:val="28"/>
        </w:rPr>
        <w:t>явлений:</w:t>
      </w:r>
    </w:p>
    <w:p w14:paraId="072E0000">
      <w:pPr>
        <w:pStyle w:val="Style_31"/>
        <w:spacing w:before="60" w:line="288" w:lineRule="auto"/>
        <w:ind w:firstLine="180" w:left="0" w:right="383"/>
        <w:jc w:val="both"/>
        <w:rPr>
          <w:rFonts w:ascii="Times New Roman" w:hAnsi="Times New Roman"/>
          <w:sz w:val="28"/>
        </w:rPr>
      </w:pPr>
      <w:r>
        <w:rPr>
          <w:rFonts w:ascii="Times New Roman" w:hAnsi="Times New Roman"/>
          <w:sz w:val="28"/>
        </w:rPr>
        <w:t>раскрывать существенные черты: а) государственного устройства древних обществ; б) положения</w:t>
      </w:r>
      <w:r>
        <w:rPr>
          <w:rFonts w:ascii="Times New Roman" w:hAnsi="Times New Roman"/>
          <w:spacing w:val="-58"/>
          <w:sz w:val="28"/>
        </w:rPr>
        <w:t xml:space="preserve"> </w:t>
      </w:r>
      <w:r>
        <w:rPr>
          <w:rFonts w:ascii="Times New Roman" w:hAnsi="Times New Roman"/>
          <w:sz w:val="28"/>
        </w:rPr>
        <w:t>основных</w:t>
      </w:r>
      <w:r>
        <w:rPr>
          <w:rFonts w:ascii="Times New Roman" w:hAnsi="Times New Roman"/>
          <w:spacing w:val="-1"/>
          <w:sz w:val="28"/>
        </w:rPr>
        <w:t xml:space="preserve"> </w:t>
      </w:r>
      <w:r>
        <w:rPr>
          <w:rFonts w:ascii="Times New Roman" w:hAnsi="Times New Roman"/>
          <w:sz w:val="28"/>
        </w:rPr>
        <w:t>групп населения;</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религиозных</w:t>
      </w:r>
      <w:r>
        <w:rPr>
          <w:rFonts w:ascii="Times New Roman" w:hAnsi="Times New Roman"/>
          <w:spacing w:val="-1"/>
          <w:sz w:val="28"/>
        </w:rPr>
        <w:t xml:space="preserve"> </w:t>
      </w:r>
      <w:r>
        <w:rPr>
          <w:rFonts w:ascii="Times New Roman" w:hAnsi="Times New Roman"/>
          <w:sz w:val="28"/>
        </w:rPr>
        <w:t>верований людей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древности;</w:t>
      </w:r>
    </w:p>
    <w:p w14:paraId="082E0000">
      <w:pPr>
        <w:pStyle w:val="Style_31"/>
        <w:spacing w:line="288" w:lineRule="auto"/>
        <w:ind w:firstLine="0" w:left="286" w:right="2752"/>
        <w:jc w:val="both"/>
        <w:rPr>
          <w:rFonts w:ascii="Times New Roman" w:hAnsi="Times New Roman"/>
          <w:sz w:val="28"/>
        </w:rPr>
      </w:pPr>
      <w:r>
        <w:rPr>
          <w:rFonts w:ascii="Times New Roman" w:hAnsi="Times New Roman"/>
          <w:sz w:val="28"/>
        </w:rPr>
        <w:t>сравнивать исторические явления, определять их общие черты;</w:t>
      </w:r>
      <w:r>
        <w:rPr>
          <w:rFonts w:ascii="Times New Roman" w:hAnsi="Times New Roman"/>
          <w:spacing w:val="1"/>
          <w:sz w:val="28"/>
        </w:rPr>
        <w:t xml:space="preserve"> </w:t>
      </w:r>
      <w:r>
        <w:rPr>
          <w:rFonts w:ascii="Times New Roman" w:hAnsi="Times New Roman"/>
          <w:sz w:val="28"/>
        </w:rPr>
        <w:t>иллюстрировать общие явления, черты конкретными примерами;</w:t>
      </w:r>
      <w:r>
        <w:rPr>
          <w:rFonts w:ascii="Times New Roman" w:hAnsi="Times New Roman"/>
          <w:spacing w:val="1"/>
          <w:sz w:val="28"/>
        </w:rPr>
        <w:t xml:space="preserve"> </w:t>
      </w:r>
      <w:r>
        <w:rPr>
          <w:rFonts w:ascii="Times New Roman" w:hAnsi="Times New Roman"/>
          <w:sz w:val="28"/>
        </w:rPr>
        <w:t>объяснять</w:t>
      </w:r>
      <w:r>
        <w:rPr>
          <w:rFonts w:ascii="Times New Roman" w:hAnsi="Times New Roman"/>
          <w:spacing w:val="-5"/>
          <w:sz w:val="28"/>
        </w:rPr>
        <w:t xml:space="preserve"> </w:t>
      </w:r>
      <w:r>
        <w:rPr>
          <w:rFonts w:ascii="Times New Roman" w:hAnsi="Times New Roman"/>
          <w:sz w:val="28"/>
        </w:rPr>
        <w:t>причины</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следствия</w:t>
      </w:r>
      <w:r>
        <w:rPr>
          <w:rFonts w:ascii="Times New Roman" w:hAnsi="Times New Roman"/>
          <w:spacing w:val="-4"/>
          <w:sz w:val="28"/>
        </w:rPr>
        <w:t xml:space="preserve"> </w:t>
      </w:r>
      <w:r>
        <w:rPr>
          <w:rFonts w:ascii="Times New Roman" w:hAnsi="Times New Roman"/>
          <w:sz w:val="28"/>
        </w:rPr>
        <w:t>важнейших</w:t>
      </w:r>
      <w:r>
        <w:rPr>
          <w:rFonts w:ascii="Times New Roman" w:hAnsi="Times New Roman"/>
          <w:spacing w:val="-4"/>
          <w:sz w:val="28"/>
        </w:rPr>
        <w:t xml:space="preserve"> </w:t>
      </w:r>
      <w:r>
        <w:rPr>
          <w:rFonts w:ascii="Times New Roman" w:hAnsi="Times New Roman"/>
          <w:sz w:val="28"/>
        </w:rPr>
        <w:t>событий</w:t>
      </w:r>
      <w:r>
        <w:rPr>
          <w:rFonts w:ascii="Times New Roman" w:hAnsi="Times New Roman"/>
          <w:spacing w:val="-4"/>
          <w:sz w:val="28"/>
        </w:rPr>
        <w:t xml:space="preserve"> </w:t>
      </w:r>
      <w:r>
        <w:rPr>
          <w:rFonts w:ascii="Times New Roman" w:hAnsi="Times New Roman"/>
          <w:sz w:val="28"/>
        </w:rPr>
        <w:t>древней</w:t>
      </w:r>
      <w:r>
        <w:rPr>
          <w:rFonts w:ascii="Times New Roman" w:hAnsi="Times New Roman"/>
          <w:spacing w:val="-3"/>
          <w:sz w:val="28"/>
        </w:rPr>
        <w:t xml:space="preserve"> </w:t>
      </w:r>
      <w:r>
        <w:rPr>
          <w:rFonts w:ascii="Times New Roman" w:hAnsi="Times New Roman"/>
          <w:sz w:val="28"/>
        </w:rPr>
        <w:t>истории.</w:t>
      </w:r>
    </w:p>
    <w:p w14:paraId="092E0000">
      <w:pPr>
        <w:pStyle w:val="Style_4"/>
        <w:widowControl w:val="0"/>
        <w:tabs>
          <w:tab w:leader="none" w:pos="514" w:val="left"/>
        </w:tabs>
        <w:spacing w:after="0" w:line="288" w:lineRule="auto"/>
        <w:ind w:firstLine="180" w:left="106" w:right="1141"/>
        <w:contextualSpacing w:val="0"/>
        <w:jc w:val="both"/>
        <w:rPr>
          <w:rFonts w:ascii="Times New Roman" w:hAnsi="Times New Roman"/>
          <w:i w:val="1"/>
          <w:sz w:val="28"/>
        </w:rPr>
      </w:pPr>
      <w:r>
        <w:rPr>
          <w:rFonts w:ascii="Times New Roman" w:hAnsi="Times New Roman"/>
          <w:i w:val="1"/>
          <w:sz w:val="28"/>
        </w:rPr>
        <w:t>Рассмотрение исторических версий и оценок, определение своего отношения к наиболее</w:t>
      </w:r>
      <w:r>
        <w:rPr>
          <w:rFonts w:ascii="Times New Roman" w:hAnsi="Times New Roman"/>
          <w:i w:val="1"/>
          <w:spacing w:val="-57"/>
          <w:sz w:val="28"/>
        </w:rPr>
        <w:t xml:space="preserve"> </w:t>
      </w:r>
      <w:r>
        <w:rPr>
          <w:rFonts w:ascii="Times New Roman" w:hAnsi="Times New Roman"/>
          <w:i w:val="1"/>
          <w:sz w:val="28"/>
        </w:rPr>
        <w:t>значимым</w:t>
      </w:r>
      <w:r>
        <w:rPr>
          <w:rFonts w:ascii="Times New Roman" w:hAnsi="Times New Roman"/>
          <w:i w:val="1"/>
          <w:spacing w:val="-2"/>
          <w:sz w:val="28"/>
        </w:rPr>
        <w:t xml:space="preserve"> </w:t>
      </w:r>
      <w:r>
        <w:rPr>
          <w:rFonts w:ascii="Times New Roman" w:hAnsi="Times New Roman"/>
          <w:i w:val="1"/>
          <w:sz w:val="28"/>
        </w:rPr>
        <w:t>событиям</w:t>
      </w:r>
      <w:r>
        <w:rPr>
          <w:rFonts w:ascii="Times New Roman" w:hAnsi="Times New Roman"/>
          <w:i w:val="1"/>
          <w:spacing w:val="-1"/>
          <w:sz w:val="28"/>
        </w:rPr>
        <w:t xml:space="preserve"> </w:t>
      </w:r>
      <w:r>
        <w:rPr>
          <w:rFonts w:ascii="Times New Roman" w:hAnsi="Times New Roman"/>
          <w:i w:val="1"/>
          <w:sz w:val="28"/>
        </w:rPr>
        <w:t>и личностям</w:t>
      </w:r>
      <w:r>
        <w:rPr>
          <w:rFonts w:ascii="Times New Roman" w:hAnsi="Times New Roman"/>
          <w:i w:val="1"/>
          <w:spacing w:val="-1"/>
          <w:sz w:val="28"/>
        </w:rPr>
        <w:t xml:space="preserve"> </w:t>
      </w:r>
      <w:r>
        <w:rPr>
          <w:rFonts w:ascii="Times New Roman" w:hAnsi="Times New Roman"/>
          <w:i w:val="1"/>
          <w:sz w:val="28"/>
        </w:rPr>
        <w:t>прошлого:</w:t>
      </w:r>
    </w:p>
    <w:p w14:paraId="0A2E0000">
      <w:pPr>
        <w:pStyle w:val="Style_31"/>
        <w:spacing w:line="288" w:lineRule="auto"/>
        <w:ind w:firstLine="180" w:left="0" w:right="729"/>
        <w:jc w:val="both"/>
        <w:rPr>
          <w:rFonts w:ascii="Times New Roman" w:hAnsi="Times New Roman"/>
          <w:sz w:val="28"/>
        </w:rPr>
      </w:pPr>
      <w:r>
        <w:rPr>
          <w:rFonts w:ascii="Times New Roman" w:hAnsi="Times New Roman"/>
          <w:sz w:val="28"/>
        </w:rPr>
        <w:t>излагать оценки наиболее значительных событий и личностей  истории, приводимые в</w:t>
      </w:r>
      <w:r>
        <w:rPr>
          <w:rFonts w:ascii="Times New Roman" w:hAnsi="Times New Roman"/>
          <w:spacing w:val="-58"/>
          <w:sz w:val="28"/>
        </w:rPr>
        <w:t xml:space="preserve"> </w:t>
      </w:r>
      <w:r>
        <w:rPr>
          <w:rFonts w:ascii="Times New Roman" w:hAnsi="Times New Roman"/>
          <w:sz w:val="28"/>
        </w:rPr>
        <w:t>учебной</w:t>
      </w:r>
      <w:r>
        <w:rPr>
          <w:rFonts w:ascii="Times New Roman" w:hAnsi="Times New Roman"/>
          <w:spacing w:val="-1"/>
          <w:sz w:val="28"/>
        </w:rPr>
        <w:t xml:space="preserve"> </w:t>
      </w:r>
      <w:r>
        <w:rPr>
          <w:rFonts w:ascii="Times New Roman" w:hAnsi="Times New Roman"/>
          <w:sz w:val="28"/>
        </w:rPr>
        <w:t>литературе;</w:t>
      </w:r>
    </w:p>
    <w:p w14:paraId="0B2E0000">
      <w:pPr>
        <w:pStyle w:val="Style_31"/>
        <w:spacing w:line="288" w:lineRule="auto"/>
        <w:ind w:firstLine="180" w:left="0" w:right="1118"/>
        <w:jc w:val="both"/>
        <w:rPr>
          <w:rFonts w:ascii="Times New Roman" w:hAnsi="Times New Roman"/>
          <w:sz w:val="28"/>
        </w:rPr>
      </w:pPr>
      <w:r>
        <w:rPr>
          <w:rFonts w:ascii="Times New Roman" w:hAnsi="Times New Roman"/>
          <w:sz w:val="28"/>
        </w:rPr>
        <w:t>высказывать на уровне эмоциональных оценок отношение к поступкам людей прошлого, к</w:t>
      </w:r>
      <w:r>
        <w:rPr>
          <w:rFonts w:ascii="Times New Roman" w:hAnsi="Times New Roman"/>
          <w:spacing w:val="-58"/>
          <w:sz w:val="28"/>
        </w:rPr>
        <w:t xml:space="preserve">  </w:t>
      </w:r>
      <w:r>
        <w:rPr>
          <w:rFonts w:ascii="Times New Roman" w:hAnsi="Times New Roman"/>
          <w:sz w:val="28"/>
        </w:rPr>
        <w:t>памятникам</w:t>
      </w:r>
      <w:r>
        <w:rPr>
          <w:rFonts w:ascii="Times New Roman" w:hAnsi="Times New Roman"/>
          <w:spacing w:val="-1"/>
          <w:sz w:val="28"/>
        </w:rPr>
        <w:t xml:space="preserve"> </w:t>
      </w:r>
      <w:r>
        <w:rPr>
          <w:rFonts w:ascii="Times New Roman" w:hAnsi="Times New Roman"/>
          <w:sz w:val="28"/>
        </w:rPr>
        <w:t>культуры.</w:t>
      </w:r>
    </w:p>
    <w:p w14:paraId="0C2E0000">
      <w:pPr>
        <w:sectPr>
          <w:headerReference r:id="rId9" w:type="default"/>
          <w:headerReference r:id="rId35" w:type="even"/>
          <w:footerReference r:id="rId10" w:type="default"/>
          <w:footerReference r:id="rId36" w:type="even"/>
          <w:pgSz w:h="16840" w:orient="portrait" w:w="11900"/>
          <w:pgMar w:bottom="280" w:footer="720" w:gutter="0" w:header="720" w:left="560" w:right="560" w:top="560"/>
        </w:sectPr>
      </w:pPr>
    </w:p>
    <w:p w14:paraId="0D2E0000">
      <w:pPr>
        <w:pStyle w:val="Style_4"/>
        <w:widowControl w:val="0"/>
        <w:tabs>
          <w:tab w:leader="none" w:pos="514" w:val="left"/>
        </w:tabs>
        <w:spacing w:after="0" w:before="66" w:line="240" w:lineRule="auto"/>
        <w:ind w:hanging="228" w:left="513"/>
        <w:contextualSpacing w:val="0"/>
        <w:jc w:val="both"/>
        <w:rPr>
          <w:rFonts w:ascii="Times New Roman" w:hAnsi="Times New Roman"/>
          <w:i w:val="1"/>
          <w:sz w:val="28"/>
        </w:rPr>
      </w:pPr>
      <w:r>
        <w:rPr>
          <w:rFonts w:ascii="Times New Roman" w:hAnsi="Times New Roman"/>
          <w:i w:val="1"/>
          <w:sz w:val="28"/>
        </w:rPr>
        <w:t>Применение</w:t>
      </w:r>
      <w:r>
        <w:rPr>
          <w:rFonts w:ascii="Times New Roman" w:hAnsi="Times New Roman"/>
          <w:i w:val="1"/>
          <w:spacing w:val="-4"/>
          <w:sz w:val="28"/>
        </w:rPr>
        <w:t xml:space="preserve"> </w:t>
      </w:r>
      <w:r>
        <w:rPr>
          <w:rFonts w:ascii="Times New Roman" w:hAnsi="Times New Roman"/>
          <w:i w:val="1"/>
          <w:sz w:val="28"/>
        </w:rPr>
        <w:t>исторических</w:t>
      </w:r>
      <w:r>
        <w:rPr>
          <w:rFonts w:ascii="Times New Roman" w:hAnsi="Times New Roman"/>
          <w:i w:val="1"/>
          <w:spacing w:val="-3"/>
          <w:sz w:val="28"/>
        </w:rPr>
        <w:t xml:space="preserve"> </w:t>
      </w:r>
      <w:r>
        <w:rPr>
          <w:rFonts w:ascii="Times New Roman" w:hAnsi="Times New Roman"/>
          <w:i w:val="1"/>
          <w:sz w:val="28"/>
        </w:rPr>
        <w:t>знаний:</w:t>
      </w:r>
    </w:p>
    <w:p w14:paraId="0E2E0000">
      <w:pPr>
        <w:pStyle w:val="Style_31"/>
        <w:spacing w:before="60" w:line="288" w:lineRule="auto"/>
        <w:ind w:firstLine="180" w:left="0" w:right="659"/>
        <w:jc w:val="both"/>
        <w:rPr>
          <w:rFonts w:ascii="Times New Roman" w:hAnsi="Times New Roman"/>
          <w:sz w:val="28"/>
        </w:rPr>
      </w:pPr>
      <w:r>
        <w:rPr>
          <w:rFonts w:ascii="Times New Roman" w:hAnsi="Times New Roman"/>
          <w:sz w:val="28"/>
        </w:rPr>
        <w:t>раскрывать значение памятников истории и культуры марийского народа, необходимость сохранения их в</w:t>
      </w:r>
      <w:r>
        <w:rPr>
          <w:rFonts w:ascii="Times New Roman" w:hAnsi="Times New Roman"/>
          <w:spacing w:val="-58"/>
          <w:sz w:val="28"/>
        </w:rPr>
        <w:t xml:space="preserve"> </w:t>
      </w:r>
      <w:r>
        <w:rPr>
          <w:rFonts w:ascii="Times New Roman" w:hAnsi="Times New Roman"/>
          <w:sz w:val="28"/>
        </w:rPr>
        <w:t>современном</w:t>
      </w:r>
      <w:r>
        <w:rPr>
          <w:rFonts w:ascii="Times New Roman" w:hAnsi="Times New Roman"/>
          <w:spacing w:val="-1"/>
          <w:sz w:val="28"/>
        </w:rPr>
        <w:t xml:space="preserve"> </w:t>
      </w:r>
      <w:r>
        <w:rPr>
          <w:rFonts w:ascii="Times New Roman" w:hAnsi="Times New Roman"/>
          <w:sz w:val="28"/>
        </w:rPr>
        <w:t>мире;</w:t>
      </w:r>
    </w:p>
    <w:p w14:paraId="0F2E0000">
      <w:pPr>
        <w:pStyle w:val="Style_31"/>
        <w:spacing w:line="288" w:lineRule="auto"/>
        <w:ind w:firstLine="180" w:left="0" w:right="565"/>
        <w:jc w:val="both"/>
        <w:rPr>
          <w:rFonts w:ascii="Times New Roman" w:hAnsi="Times New Roman"/>
          <w:sz w:val="28"/>
        </w:rPr>
      </w:pPr>
      <w:r>
        <w:rPr>
          <w:rFonts w:ascii="Times New Roman" w:hAnsi="Times New Roman"/>
          <w:sz w:val="28"/>
        </w:rPr>
        <w:t>выполнять учебные проекты по истории и культуре марийского народа (в том числе с</w:t>
      </w:r>
      <w:r>
        <w:rPr>
          <w:rFonts w:ascii="Times New Roman" w:hAnsi="Times New Roman"/>
          <w:spacing w:val="1"/>
          <w:sz w:val="28"/>
        </w:rPr>
        <w:t xml:space="preserve"> </w:t>
      </w:r>
      <w:r>
        <w:rPr>
          <w:rFonts w:ascii="Times New Roman" w:hAnsi="Times New Roman"/>
          <w:sz w:val="28"/>
        </w:rPr>
        <w:t>привлечением регионального материала), оформлять полученные результаты в форме сообщения,</w:t>
      </w:r>
      <w:r>
        <w:rPr>
          <w:rFonts w:ascii="Times New Roman" w:hAnsi="Times New Roman"/>
          <w:spacing w:val="-58"/>
          <w:sz w:val="28"/>
        </w:rPr>
        <w:t xml:space="preserve"> </w:t>
      </w:r>
      <w:r>
        <w:rPr>
          <w:rFonts w:ascii="Times New Roman" w:hAnsi="Times New Roman"/>
          <w:sz w:val="28"/>
        </w:rPr>
        <w:t>альбома</w:t>
      </w:r>
    </w:p>
    <w:p w14:paraId="102E0000">
      <w:pPr>
        <w:pStyle w:val="Style_31"/>
        <w:spacing w:line="288" w:lineRule="auto"/>
        <w:ind w:firstLine="180" w:left="0" w:right="565"/>
        <w:jc w:val="both"/>
        <w:rPr>
          <w:rFonts w:ascii="Times New Roman" w:hAnsi="Times New Roman"/>
          <w:sz w:val="28"/>
        </w:rPr>
      </w:pPr>
    </w:p>
    <w:p w14:paraId="112E0000">
      <w:pPr>
        <w:pStyle w:val="Style_31"/>
        <w:spacing w:line="288" w:lineRule="auto"/>
        <w:ind w:firstLine="180" w:left="0" w:right="565"/>
        <w:jc w:val="both"/>
        <w:rPr>
          <w:rFonts w:ascii="Times New Roman" w:hAnsi="Times New Roman"/>
          <w:sz w:val="28"/>
        </w:rPr>
      </w:pPr>
    </w:p>
    <w:p w14:paraId="122E0000">
      <w:pPr>
        <w:pStyle w:val="Style_31"/>
        <w:spacing w:line="288" w:lineRule="auto"/>
        <w:ind w:firstLine="180" w:left="0" w:right="565"/>
        <w:jc w:val="both"/>
        <w:rPr>
          <w:rFonts w:ascii="Times New Roman" w:hAnsi="Times New Roman"/>
          <w:sz w:val="28"/>
        </w:rPr>
      </w:pPr>
    </w:p>
    <w:p w14:paraId="132E0000">
      <w:pPr>
        <w:pStyle w:val="Style_34"/>
        <w:ind/>
        <w:jc w:val="both"/>
        <w:rPr>
          <w:rFonts w:ascii="Times New Roman" w:hAnsi="Times New Roman"/>
          <w:b w:val="1"/>
          <w:sz w:val="28"/>
        </w:rPr>
      </w:pPr>
      <w:r>
        <w:rPr>
          <w:rFonts w:ascii="Times New Roman" w:hAnsi="Times New Roman"/>
          <w:b w:val="1"/>
          <w:sz w:val="28"/>
        </w:rPr>
        <w:t>Планируемые результаты освоения учебной программы</w:t>
      </w:r>
    </w:p>
    <w:p w14:paraId="142E0000">
      <w:pPr>
        <w:pStyle w:val="Style_34"/>
        <w:ind/>
        <w:jc w:val="both"/>
        <w:rPr>
          <w:rFonts w:ascii="Times New Roman" w:hAnsi="Times New Roman"/>
          <w:sz w:val="28"/>
        </w:rPr>
      </w:pPr>
      <w:r>
        <w:rPr>
          <w:rFonts w:ascii="Times New Roman" w:hAnsi="Times New Roman"/>
          <w:sz w:val="28"/>
        </w:rPr>
        <w:t>Важную роль в обучении играет целенаправленная работа по развитию у обучающихся универсальных учебных действий (УУД). ФГОС устанавливает требования к результатам освоения программы:</w:t>
      </w:r>
    </w:p>
    <w:p w14:paraId="152E0000">
      <w:pPr>
        <w:pStyle w:val="Style_34"/>
        <w:ind/>
        <w:jc w:val="both"/>
        <w:rPr>
          <w:rFonts w:ascii="Times New Roman" w:hAnsi="Times New Roman"/>
          <w:sz w:val="28"/>
        </w:rPr>
      </w:pPr>
      <w:r>
        <w:rPr>
          <w:rFonts w:ascii="Times New Roman" w:hAnsi="Times New Roman"/>
          <w:i w:val="1"/>
          <w:sz w:val="28"/>
        </w:rPr>
        <w:t>личностным,</w:t>
      </w:r>
      <w:r>
        <w:rPr>
          <w:rFonts w:ascii="Times New Roman" w:hAnsi="Times New Roman"/>
          <w:sz w:val="28"/>
        </w:rPr>
        <w:t>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162E0000">
      <w:pPr>
        <w:pStyle w:val="Style_34"/>
        <w:ind/>
        <w:jc w:val="both"/>
        <w:rPr>
          <w:rFonts w:ascii="Times New Roman" w:hAnsi="Times New Roman"/>
          <w:sz w:val="28"/>
        </w:rPr>
      </w:pPr>
      <w:r>
        <w:rPr>
          <w:rFonts w:ascii="Times New Roman" w:hAnsi="Times New Roman"/>
          <w:i w:val="1"/>
          <w:sz w:val="28"/>
        </w:rPr>
        <w:t>метапредметным</w:t>
      </w:r>
      <w:r>
        <w:rPr>
          <w:rFonts w:ascii="Times New Roman" w:hAnsi="Times New Roman"/>
          <w:sz w:val="28"/>
        </w:rPr>
        <w:t>,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14:paraId="172E0000">
      <w:pPr>
        <w:pStyle w:val="Style_34"/>
        <w:ind/>
        <w:jc w:val="both"/>
        <w:rPr>
          <w:rFonts w:ascii="Times New Roman" w:hAnsi="Times New Roman"/>
          <w:sz w:val="28"/>
        </w:rPr>
      </w:pPr>
      <w:r>
        <w:rPr>
          <w:rFonts w:ascii="Times New Roman" w:hAnsi="Times New Roman"/>
          <w:i w:val="1"/>
          <w:sz w:val="28"/>
        </w:rPr>
        <w:t>предметным,</w:t>
      </w:r>
      <w:r>
        <w:rPr>
          <w:rFonts w:ascii="Times New Roman" w:hAnsi="Times New Roman"/>
          <w:sz w:val="28"/>
        </w:rPr>
        <w:t>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лежащего в основе современной научной картины мира.</w:t>
      </w:r>
    </w:p>
    <w:p w14:paraId="182E0000">
      <w:pPr>
        <w:pStyle w:val="Style_34"/>
        <w:ind/>
        <w:jc w:val="both"/>
        <w:rPr>
          <w:rFonts w:ascii="Times New Roman" w:hAnsi="Times New Roman"/>
          <w:sz w:val="28"/>
        </w:rPr>
      </w:pPr>
      <w:r>
        <w:rPr>
          <w:rFonts w:ascii="Times New Roman" w:hAnsi="Times New Roman"/>
          <w:i w:val="1"/>
          <w:sz w:val="28"/>
        </w:rPr>
        <w:t>Личностными результатами</w:t>
      </w:r>
      <w:r>
        <w:rPr>
          <w:rFonts w:ascii="Times New Roman" w:hAnsi="Times New Roman"/>
          <w:sz w:val="28"/>
        </w:rPr>
        <w:t> изучения курса является формирование личностных УУД. Личностные действия обеспечивают ценностно-смысловую ориентацию учащихся (знание моральных норм, умение соотносить поступки и события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14:paraId="192E0000">
      <w:pPr>
        <w:pStyle w:val="Style_34"/>
        <w:ind/>
        <w:jc w:val="both"/>
        <w:rPr>
          <w:rFonts w:ascii="Times New Roman" w:hAnsi="Times New Roman"/>
          <w:sz w:val="28"/>
        </w:rPr>
      </w:pPr>
      <w:r>
        <w:rPr>
          <w:rFonts w:ascii="Times New Roman" w:hAnsi="Times New Roman"/>
          <w:sz w:val="28"/>
        </w:rPr>
        <w:t>- самоопределение: формирование у обучающихся устойчивого мнения о необходимости изучения марийского языка как государственного языка Марий Эл и истории и культуры народов Марий Эл, его прошлого и настоящего, эмоционально положительного принятия своей этнической принадлежности; понимания важности сохранения своей национальной идентичности;</w:t>
      </w:r>
    </w:p>
    <w:p w14:paraId="1A2E0000">
      <w:pPr>
        <w:pStyle w:val="Style_34"/>
        <w:ind/>
        <w:jc w:val="both"/>
        <w:rPr>
          <w:rFonts w:ascii="Times New Roman" w:hAnsi="Times New Roman"/>
          <w:sz w:val="28"/>
        </w:rPr>
      </w:pPr>
      <w:r>
        <w:rPr>
          <w:rFonts w:ascii="Times New Roman" w:hAnsi="Times New Roman"/>
          <w:sz w:val="28"/>
        </w:rPr>
        <w:t>- смыслообразование: формирование понимания важности владения несколькими языками для общения, что является мотивом к изучению марийского (государственного) языка; осознание необходимости знания истории и культуры родного края в изучении истории страны;</w:t>
      </w:r>
    </w:p>
    <w:p w14:paraId="1B2E0000">
      <w:pPr>
        <w:pStyle w:val="Style_34"/>
        <w:ind/>
        <w:jc w:val="both"/>
        <w:rPr>
          <w:rFonts w:ascii="Times New Roman" w:hAnsi="Times New Roman"/>
          <w:sz w:val="28"/>
        </w:rPr>
      </w:pPr>
      <w:r>
        <w:rPr>
          <w:rFonts w:ascii="Times New Roman" w:hAnsi="Times New Roman"/>
          <w:sz w:val="28"/>
        </w:rPr>
        <w:t>- ценностная и нравственно-этическая ориентация: формирование у обучающихся уважительного отношения к родным и близким, понимания друзей-одноклассников, любви и бережного отношения к родному краю, природе, к материальной и духовной культуре, а также толерантности в межличностном взаимодействии.</w:t>
      </w:r>
    </w:p>
    <w:p w14:paraId="1C2E0000">
      <w:pPr>
        <w:pStyle w:val="Style_34"/>
        <w:ind/>
        <w:jc w:val="both"/>
        <w:rPr>
          <w:rFonts w:ascii="Times New Roman" w:hAnsi="Times New Roman"/>
          <w:sz w:val="28"/>
        </w:rPr>
      </w:pPr>
      <w:r>
        <w:rPr>
          <w:rFonts w:ascii="Times New Roman" w:hAnsi="Times New Roman"/>
          <w:i w:val="1"/>
          <w:sz w:val="28"/>
        </w:rPr>
        <w:t>Метапредметные результаты:</w:t>
      </w:r>
    </w:p>
    <w:p w14:paraId="1D2E0000">
      <w:pPr>
        <w:pStyle w:val="Style_34"/>
        <w:ind/>
        <w:jc w:val="both"/>
        <w:rPr>
          <w:rFonts w:ascii="Times New Roman" w:hAnsi="Times New Roman"/>
          <w:sz w:val="28"/>
        </w:rPr>
      </w:pPr>
      <w:r>
        <w:rPr>
          <w:rFonts w:ascii="Times New Roman" w:hAnsi="Times New Roman"/>
          <w:sz w:val="28"/>
        </w:rPr>
        <w:t>- познавательные (общеучебные, логические, постановка и решение проблемы): подбор лексических и языковых средств, необходимых для составления собственных высказываний в рамках тем по классам; выполнение сравнения, обобщения при составлении текстов в рамках изучаемой темы; выполнение заданий по образцу и в соответствии с правилами марийского языка; понимание содержания несложного культурно-исторического текста; описание содержания несложного культурно-исторического текста; описание картины, рисунка по изучаемой теме; составление устных текстов в рамках обозначенных в программе тем; выражение своего отношения к предмету высказывания; владение умениями работать с учебной информацией в учебнике и других дополнительных источниках; составление предложений по рисунку, картинкам; составление вопросов по тексту; дописывание недостающих букв в словах, слов в предложениях; чтение и понимание основного содержания небольших текстов; умение давать характеристику главным героям текста; нахождение нужной информации в небольшом культурно-историческом тексте; решение творческих задач, представление результатов деятельности в виде сообщения, презентации, реферата, проекта и т.д.;</w:t>
      </w:r>
    </w:p>
    <w:p w14:paraId="1E2E0000">
      <w:pPr>
        <w:pStyle w:val="Style_34"/>
        <w:ind/>
        <w:jc w:val="both"/>
        <w:rPr>
          <w:rFonts w:ascii="Times New Roman" w:hAnsi="Times New Roman"/>
          <w:sz w:val="28"/>
        </w:rPr>
      </w:pPr>
      <w:r>
        <w:rPr>
          <w:rFonts w:ascii="Times New Roman" w:hAnsi="Times New Roman"/>
          <w:sz w:val="28"/>
        </w:rPr>
        <w:t>- регулятивные действия (обеспечивают учащимся организацию их учебной деятельности): целеполагание как постановка учебной задачи на основе соотнесения того, что уже известно и усвоено учащимся,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результата; оценка – выделение и осознание учащимся того, что уже усвоено и что еще нужно усвоить, осознание качества и уровня усвоения; саморегуляция как способность к мобилизации сил и энергии, к волевому усилию (к выбору в ситуации мотивационного конфликта) и к преодолению препятствий.</w:t>
      </w:r>
    </w:p>
    <w:p w14:paraId="1F2E0000">
      <w:pPr>
        <w:pStyle w:val="Style_34"/>
        <w:ind/>
        <w:jc w:val="both"/>
        <w:rPr>
          <w:rFonts w:ascii="Times New Roman" w:hAnsi="Times New Roman"/>
          <w:sz w:val="28"/>
        </w:rPr>
      </w:pPr>
      <w:r>
        <w:rPr>
          <w:rFonts w:ascii="Times New Roman" w:hAnsi="Times New Roman"/>
          <w:sz w:val="28"/>
        </w:rPr>
        <w:t xml:space="preserve">- коммуникативные: осуществление оценивания своей работы и результатов деятельности товарища по парте; соблюдение при говорении правил этикета </w:t>
      </w:r>
      <w:r>
        <w:rPr>
          <w:rFonts w:ascii="Times New Roman" w:hAnsi="Times New Roman"/>
          <w:sz w:val="28"/>
        </w:rPr>
        <w:t>на основе традиций марийского народа;</w:t>
      </w:r>
    </w:p>
    <w:p w14:paraId="202E0000">
      <w:pPr>
        <w:pStyle w:val="Style_34"/>
        <w:ind/>
        <w:jc w:val="both"/>
        <w:rPr>
          <w:rFonts w:ascii="Times New Roman" w:hAnsi="Times New Roman"/>
          <w:sz w:val="28"/>
        </w:rPr>
      </w:pPr>
      <w:r>
        <w:rPr>
          <w:rFonts w:ascii="Times New Roman" w:hAnsi="Times New Roman"/>
          <w:sz w:val="28"/>
        </w:rPr>
        <w:t>организация беседы (диалога), небольшого монолога в ситуациях учебного и семейно-бытового общения; высказывание своей точки зрения на рассматриваемую ситуацию и проблему; использование слов, словосочетаний, предложений в новых ситуациях общения;</w:t>
      </w:r>
    </w:p>
    <w:p w14:paraId="212E0000">
      <w:pPr>
        <w:pStyle w:val="Style_34"/>
        <w:ind/>
        <w:jc w:val="both"/>
        <w:rPr>
          <w:rFonts w:ascii="Times New Roman" w:hAnsi="Times New Roman"/>
          <w:sz w:val="28"/>
        </w:rPr>
      </w:pPr>
      <w:r>
        <w:rPr>
          <w:rFonts w:ascii="Times New Roman" w:hAnsi="Times New Roman"/>
          <w:sz w:val="28"/>
        </w:rPr>
        <w:t>освоение правил и норм социокультурного взаимодействия со взрослыми и сверстниками.</w:t>
      </w:r>
    </w:p>
    <w:p w14:paraId="222E0000">
      <w:pPr>
        <w:pStyle w:val="Style_34"/>
        <w:ind/>
        <w:jc w:val="both"/>
        <w:rPr>
          <w:rFonts w:ascii="Times New Roman" w:hAnsi="Times New Roman"/>
          <w:sz w:val="28"/>
        </w:rPr>
      </w:pPr>
      <w:r>
        <w:rPr>
          <w:rFonts w:ascii="Times New Roman" w:hAnsi="Times New Roman"/>
          <w:i w:val="1"/>
          <w:sz w:val="28"/>
        </w:rPr>
        <w:t>Предметные результаты</w:t>
      </w:r>
      <w:r>
        <w:rPr>
          <w:rFonts w:ascii="Times New Roman" w:hAnsi="Times New Roman"/>
          <w:sz w:val="28"/>
        </w:rPr>
        <w:t>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232E0000">
      <w:pPr>
        <w:pStyle w:val="Style_34"/>
        <w:ind/>
        <w:jc w:val="both"/>
        <w:rPr>
          <w:rFonts w:ascii="Times New Roman" w:hAnsi="Times New Roman"/>
          <w:sz w:val="28"/>
        </w:rPr>
      </w:pPr>
      <w:r>
        <w:rPr>
          <w:rFonts w:ascii="Times New Roman" w:hAnsi="Times New Roman"/>
          <w:sz w:val="28"/>
        </w:rPr>
        <w:t>На уроках по интегрированному курсу у обучающихся формируются умения, связанные с информационной культурой: читать, писать, эффективно работать с учебной книгой и дополнительными источниками в поиске нужной учебно-познавательной информации.</w:t>
      </w:r>
    </w:p>
    <w:p w14:paraId="242E0000">
      <w:pPr>
        <w:pStyle w:val="Style_34"/>
        <w:ind/>
        <w:jc w:val="both"/>
        <w:rPr>
          <w:rFonts w:ascii="Times New Roman" w:hAnsi="Times New Roman"/>
          <w:sz w:val="28"/>
        </w:rPr>
      </w:pPr>
      <w:r>
        <w:rPr>
          <w:rFonts w:ascii="Times New Roman" w:hAnsi="Times New Roman"/>
          <w:i w:val="1"/>
          <w:sz w:val="28"/>
        </w:rPr>
        <w:t>Предметными результатами</w:t>
      </w:r>
      <w:r>
        <w:rPr>
          <w:rFonts w:ascii="Times New Roman" w:hAnsi="Times New Roman"/>
          <w:sz w:val="28"/>
        </w:rPr>
        <w:t> изучения интегрированного курса в основной и старшей школе являются: овладение знаниями о нормах марийского литературного языка, о правилах речевого этикета; об истории и культуре Марий Эл, о материальной и духовной культуре народа мари.</w:t>
      </w:r>
    </w:p>
    <w:p w14:paraId="252E0000">
      <w:pPr>
        <w:spacing w:after="150"/>
        <w:ind/>
        <w:jc w:val="both"/>
        <w:rPr>
          <w:rFonts w:ascii="Times New Roman" w:hAnsi="Times New Roman"/>
          <w:color w:val="000000"/>
          <w:sz w:val="28"/>
        </w:rPr>
      </w:pPr>
    </w:p>
    <w:p w14:paraId="262E0000">
      <w:pPr>
        <w:spacing w:after="150"/>
        <w:ind/>
        <w:jc w:val="both"/>
        <w:rPr>
          <w:rFonts w:ascii="Times New Roman" w:hAnsi="Times New Roman"/>
          <w:b w:val="1"/>
          <w:color w:val="000000"/>
          <w:sz w:val="28"/>
        </w:rPr>
      </w:pPr>
      <w:r>
        <w:rPr>
          <w:rFonts w:ascii="Times New Roman" w:hAnsi="Times New Roman"/>
          <w:b w:val="1"/>
          <w:color w:val="000000"/>
          <w:sz w:val="28"/>
        </w:rPr>
        <w:t>Рабочая программа по внеурочной деятельности</w:t>
      </w:r>
      <w:r>
        <w:rPr>
          <w:rFonts w:ascii="Times New Roman" w:hAnsi="Times New Roman"/>
          <w:b w:val="1"/>
          <w:color w:val="000000"/>
          <w:sz w:val="28"/>
        </w:rPr>
        <w:t xml:space="preserve"> «Проектная мастерская»</w:t>
      </w:r>
      <w:bookmarkStart w:id="10" w:name="_GoBack"/>
      <w:bookmarkEnd w:id="10"/>
    </w:p>
    <w:p w14:paraId="272E0000">
      <w:pPr>
        <w:widowControl w:val="1"/>
        <w:ind/>
        <w:jc w:val="both"/>
        <w:rPr>
          <w:rFonts w:ascii="Times New Roman" w:hAnsi="Times New Roman"/>
          <w:b w:val="1"/>
          <w:color w:val="000000"/>
        </w:rPr>
      </w:pPr>
      <w:r>
        <w:rPr>
          <w:rFonts w:ascii="Times New Roman" w:hAnsi="Times New Roman"/>
          <w:b w:val="1"/>
          <w:color w:val="000000"/>
        </w:rPr>
        <w:t>Планируемые результаты освоения учебного курса</w:t>
      </w:r>
    </w:p>
    <w:p w14:paraId="282E0000">
      <w:pPr>
        <w:widowControl w:val="1"/>
        <w:ind/>
        <w:jc w:val="both"/>
        <w:rPr>
          <w:rFonts w:ascii="Times New Roman" w:hAnsi="Times New Roman"/>
          <w:b w:val="1"/>
          <w:color w:val="000000"/>
        </w:rPr>
      </w:pPr>
      <w:r>
        <w:rPr>
          <w:rFonts w:ascii="Times New Roman" w:hAnsi="Times New Roman"/>
          <w:b w:val="1"/>
          <w:color w:val="000000"/>
        </w:rPr>
        <w:t>5-7 классы</w:t>
      </w:r>
    </w:p>
    <w:p w14:paraId="292E0000">
      <w:pPr>
        <w:widowControl w:val="1"/>
        <w:ind/>
        <w:jc w:val="both"/>
        <w:rPr>
          <w:rFonts w:ascii="Times New Roman" w:hAnsi="Times New Roman"/>
          <w:color w:val="000000"/>
        </w:rPr>
      </w:pPr>
      <w:r>
        <w:rPr>
          <w:rFonts w:ascii="Times New Roman" w:hAnsi="Times New Roman"/>
          <w:b w:val="1"/>
          <w:color w:val="000000"/>
        </w:rPr>
        <w:t>Личностные результаты</w:t>
      </w:r>
      <w:r>
        <w:rPr>
          <w:rFonts w:ascii="Times New Roman" w:hAnsi="Times New Roman"/>
          <w:color w:val="000000"/>
        </w:rPr>
        <w:t xml:space="preserve"> отражаются в индивидуальных качественных свойствах обучающихся, которые они должны приобрести в процессе освоения учебного предмета:</w:t>
      </w:r>
    </w:p>
    <w:p w14:paraId="2A2E0000">
      <w:pPr>
        <w:widowControl w:val="1"/>
        <w:ind/>
        <w:jc w:val="both"/>
        <w:rPr>
          <w:rFonts w:ascii="Times New Roman" w:hAnsi="Times New Roman"/>
          <w:color w:val="000000"/>
        </w:rPr>
      </w:pPr>
      <w:r>
        <w:rPr>
          <w:rFonts w:ascii="Times New Roman" w:hAnsi="Times New Roman"/>
          <w:color w:val="000000"/>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Pr>
          <w:rFonts w:ascii="Times New Roman" w:hAnsi="Times New Roman"/>
          <w:color w:val="000000"/>
        </w:rPr>
        <w:t>ние своей этнической принадлежности, знание культуры своего на</w:t>
      </w:r>
      <w:r>
        <w:rPr>
          <w:rFonts w:ascii="Times New Roman" w:hAnsi="Times New Roman"/>
          <w:color w:val="000000"/>
        </w:rPr>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14:paraId="2B2E0000">
      <w:pPr>
        <w:widowControl w:val="1"/>
        <w:ind/>
        <w:jc w:val="both"/>
        <w:rPr>
          <w:rFonts w:ascii="Times New Roman" w:hAnsi="Times New Roman"/>
          <w:color w:val="000000"/>
        </w:rPr>
      </w:pPr>
      <w:r>
        <w:rPr>
          <w:rFonts w:ascii="Times New Roman" w:hAnsi="Times New Roman"/>
          <w:color w:val="000000"/>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2C2E0000">
      <w:pPr>
        <w:widowControl w:val="1"/>
        <w:ind/>
        <w:jc w:val="both"/>
        <w:rPr>
          <w:rFonts w:ascii="Times New Roman" w:hAnsi="Times New Roman"/>
          <w:color w:val="000000"/>
        </w:rPr>
      </w:pPr>
      <w:r>
        <w:rPr>
          <w:rFonts w:ascii="Times New Roman" w:hAnsi="Times New Roman"/>
          <w:color w:val="000000"/>
        </w:rPr>
        <w:t>- формирование целостного мировоззрения, учитывающего культур</w:t>
      </w:r>
      <w:r>
        <w:rPr>
          <w:rFonts w:ascii="Times New Roman" w:hAnsi="Times New Roman"/>
          <w:color w:val="000000"/>
        </w:rPr>
        <w:t>ное, языковое, духовное многообразие современного мира.</w:t>
      </w:r>
      <w:r>
        <w:rPr>
          <w:rFonts w:ascii="Times New Roman" w:hAnsi="Times New Roman"/>
          <w:b w:val="1"/>
          <w:color w:val="000000"/>
        </w:rPr>
        <w:t xml:space="preserve"> </w:t>
      </w:r>
    </w:p>
    <w:p w14:paraId="2D2E0000">
      <w:pPr>
        <w:widowControl w:val="1"/>
        <w:ind/>
        <w:jc w:val="both"/>
        <w:rPr>
          <w:rFonts w:ascii="Times New Roman" w:hAnsi="Times New Roman"/>
          <w:color w:val="000000"/>
        </w:rPr>
      </w:pPr>
      <w:r>
        <w:rPr>
          <w:rFonts w:ascii="Times New Roman" w:hAnsi="Times New Roman"/>
          <w:b w:val="1"/>
          <w:color w:val="000000"/>
        </w:rPr>
        <w:t>Метапредметные результаты</w:t>
      </w:r>
      <w:r>
        <w:rPr>
          <w:rFonts w:ascii="Times New Roman" w:hAnsi="Times New Roman"/>
          <w:color w:val="000000"/>
        </w:rPr>
        <w:t xml:space="preserve"> характеризуют уровень сформиро</w:t>
      </w:r>
      <w:r>
        <w:rPr>
          <w:rFonts w:ascii="Times New Roman" w:hAnsi="Times New Roman"/>
          <w:color w:val="000000"/>
        </w:rPr>
        <w:t>ванности  универсальных способностей обучающихся, проявляющихся в познавательной и практической деятельности:</w:t>
      </w:r>
    </w:p>
    <w:p w14:paraId="2E2E0000">
      <w:pPr>
        <w:widowControl w:val="1"/>
        <w:ind/>
        <w:jc w:val="both"/>
        <w:rPr>
          <w:rFonts w:ascii="Times New Roman" w:hAnsi="Times New Roman"/>
          <w:color w:val="000000"/>
        </w:rPr>
      </w:pPr>
      <w:r>
        <w:rPr>
          <w:rFonts w:ascii="Times New Roman" w:hAnsi="Times New Roman"/>
          <w:color w:val="000000"/>
        </w:rPr>
        <w:t>- умение самостоятельно определять цели своего обучения, ставить и формулировать для себя новые задачи в учёбе и познавательной де</w:t>
      </w:r>
      <w:r>
        <w:rPr>
          <w:rFonts w:ascii="Times New Roman" w:hAnsi="Times New Roman"/>
          <w:color w:val="000000"/>
        </w:rPr>
        <w:t>ятельности, развивать мотивы и интересы своей познавательной де</w:t>
      </w:r>
      <w:r>
        <w:rPr>
          <w:rFonts w:ascii="Times New Roman" w:hAnsi="Times New Roman"/>
          <w:color w:val="000000"/>
        </w:rPr>
        <w:t>ятельности;</w:t>
      </w:r>
    </w:p>
    <w:p w14:paraId="2F2E0000">
      <w:pPr>
        <w:widowControl w:val="1"/>
        <w:ind/>
        <w:jc w:val="both"/>
        <w:rPr>
          <w:rFonts w:ascii="Times New Roman" w:hAnsi="Times New Roman"/>
          <w:color w:val="000000"/>
        </w:rPr>
      </w:pPr>
      <w:r>
        <w:rPr>
          <w:rFonts w:ascii="Times New Roman" w:hAnsi="Times New Roman"/>
          <w:color w:val="000000"/>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02E0000">
      <w:pPr>
        <w:widowControl w:val="1"/>
        <w:ind/>
        <w:jc w:val="both"/>
        <w:rPr>
          <w:rFonts w:ascii="Times New Roman" w:hAnsi="Times New Roman"/>
          <w:color w:val="000000"/>
        </w:rPr>
      </w:pPr>
      <w:r>
        <w:rPr>
          <w:rFonts w:ascii="Times New Roman" w:hAnsi="Times New Roman"/>
          <w:color w:val="000000"/>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Pr>
          <w:rFonts w:ascii="Times New Roman" w:hAnsi="Times New Roman"/>
          <w:color w:val="000000"/>
        </w:rPr>
        <w:t>рамках предложенных условий и требований, корректировать свои действия в соответ</w:t>
      </w:r>
      <w:r>
        <w:rPr>
          <w:rFonts w:ascii="Times New Roman" w:hAnsi="Times New Roman"/>
          <w:color w:val="000000"/>
        </w:rPr>
        <w:t>ствии с изменяющейся ситуацией.</w:t>
      </w:r>
    </w:p>
    <w:p w14:paraId="312E0000">
      <w:pPr>
        <w:widowControl w:val="1"/>
        <w:ind/>
        <w:jc w:val="both"/>
        <w:rPr>
          <w:rFonts w:ascii="Times New Roman" w:hAnsi="Times New Roman"/>
          <w:color w:val="000000"/>
        </w:rPr>
      </w:pPr>
      <w:r>
        <w:rPr>
          <w:rFonts w:ascii="Times New Roman" w:hAnsi="Times New Roman"/>
          <w:color w:val="000000"/>
        </w:rPr>
        <w:t>- умение оценивать правильность выполнения учебной задачи, собственные возможности ее решения;</w:t>
      </w:r>
    </w:p>
    <w:p w14:paraId="322E0000">
      <w:pPr>
        <w:widowControl w:val="1"/>
        <w:ind/>
        <w:jc w:val="both"/>
        <w:rPr>
          <w:rFonts w:ascii="Times New Roman" w:hAnsi="Times New Roman"/>
          <w:color w:val="000000"/>
        </w:rPr>
      </w:pPr>
    </w:p>
    <w:p w14:paraId="332E0000">
      <w:pPr>
        <w:widowControl w:val="1"/>
        <w:ind/>
        <w:jc w:val="both"/>
        <w:rPr>
          <w:rFonts w:ascii="Times New Roman" w:hAnsi="Times New Roman"/>
          <w:b w:val="1"/>
          <w:color w:val="000000"/>
        </w:rPr>
      </w:pPr>
      <w:r>
        <w:rPr>
          <w:rFonts w:ascii="Times New Roman" w:hAnsi="Times New Roman"/>
          <w:b w:val="1"/>
          <w:color w:val="000000"/>
        </w:rPr>
        <w:t>8-9 классы</w:t>
      </w:r>
    </w:p>
    <w:p w14:paraId="342E0000">
      <w:pPr>
        <w:widowControl w:val="1"/>
        <w:ind/>
        <w:jc w:val="both"/>
        <w:rPr>
          <w:rFonts w:ascii="Times New Roman" w:hAnsi="Times New Roman"/>
          <w:color w:val="000000"/>
        </w:rPr>
      </w:pPr>
      <w:r>
        <w:rPr>
          <w:rFonts w:ascii="Times New Roman" w:hAnsi="Times New Roman"/>
          <w:b w:val="1"/>
          <w:color w:val="000000"/>
        </w:rPr>
        <w:t>Личностные результаты</w:t>
      </w:r>
      <w:r>
        <w:rPr>
          <w:rFonts w:ascii="Times New Roman" w:hAnsi="Times New Roman"/>
          <w:color w:val="000000"/>
        </w:rPr>
        <w:t xml:space="preserve"> отражаются в индивидуальных качественных свойствах обучающихся, которые они должны приобрести в процессе освоения учебного предмета:</w:t>
      </w:r>
    </w:p>
    <w:p w14:paraId="352E0000">
      <w:pPr>
        <w:widowControl w:val="1"/>
        <w:ind/>
        <w:jc w:val="both"/>
        <w:rPr>
          <w:rFonts w:ascii="Times New Roman" w:hAnsi="Times New Roman"/>
          <w:color w:val="000000"/>
        </w:rPr>
      </w:pPr>
      <w:r>
        <w:rPr>
          <w:rFonts w:ascii="Times New Roman" w:hAnsi="Times New Roman"/>
          <w:color w:val="000000"/>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Pr>
          <w:rFonts w:ascii="Times New Roman" w:hAnsi="Times New Roman"/>
          <w:color w:val="000000"/>
        </w:rPr>
        <w:t>ние своей этнической принадлежности, знание культуры своего на</w:t>
      </w:r>
      <w:r>
        <w:rPr>
          <w:rFonts w:ascii="Times New Roman" w:hAnsi="Times New Roman"/>
          <w:color w:val="000000"/>
        </w:rPr>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14:paraId="362E0000">
      <w:pPr>
        <w:widowControl w:val="1"/>
        <w:ind/>
        <w:jc w:val="both"/>
        <w:rPr>
          <w:rFonts w:ascii="Times New Roman" w:hAnsi="Times New Roman"/>
          <w:color w:val="000000"/>
        </w:rPr>
      </w:pPr>
      <w:r>
        <w:rPr>
          <w:rFonts w:ascii="Times New Roman" w:hAnsi="Times New Roman"/>
          <w:color w:val="000000"/>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372E0000">
      <w:pPr>
        <w:widowControl w:val="1"/>
        <w:ind/>
        <w:jc w:val="both"/>
        <w:rPr>
          <w:rFonts w:ascii="Times New Roman" w:hAnsi="Times New Roman"/>
          <w:color w:val="000000"/>
        </w:rPr>
      </w:pPr>
      <w:r>
        <w:rPr>
          <w:rFonts w:ascii="Times New Roman" w:hAnsi="Times New Roman"/>
          <w:color w:val="000000"/>
        </w:rPr>
        <w:t>- формирование целостного мировоззрения, учитывающего культур</w:t>
      </w:r>
      <w:r>
        <w:rPr>
          <w:rFonts w:ascii="Times New Roman" w:hAnsi="Times New Roman"/>
          <w:color w:val="000000"/>
        </w:rPr>
        <w:t>ное, языковое, духовное многообразие современного мира;</w:t>
      </w:r>
    </w:p>
    <w:p w14:paraId="382E0000">
      <w:pPr>
        <w:widowControl w:val="1"/>
        <w:ind/>
        <w:jc w:val="both"/>
        <w:rPr>
          <w:rFonts w:ascii="Times New Roman" w:hAnsi="Times New Roman"/>
          <w:color w:val="000000"/>
        </w:rPr>
      </w:pPr>
      <w:r>
        <w:rPr>
          <w:rFonts w:ascii="Times New Roman" w:hAnsi="Times New Roman"/>
          <w:color w:val="000000"/>
        </w:rPr>
        <w:t>- формирование осознанного, уважительного и доброжелательного от</w:t>
      </w:r>
      <w:r>
        <w:rPr>
          <w:rFonts w:ascii="Times New Roman" w:hAnsi="Times New Roman"/>
          <w:color w:val="000000"/>
        </w:rPr>
        <w:t>ношения к другому человеку, его мнению, мировоззрению, культу</w:t>
      </w:r>
      <w:r>
        <w:rPr>
          <w:rFonts w:ascii="Times New Roman" w:hAnsi="Times New Roman"/>
          <w:color w:val="000000"/>
        </w:rPr>
        <w:t>ре; готовности и способности вести диалог с другими людьми и достигать в нем взаимопонимания;</w:t>
      </w:r>
    </w:p>
    <w:p w14:paraId="392E0000">
      <w:pPr>
        <w:widowControl w:val="1"/>
        <w:ind/>
        <w:jc w:val="both"/>
        <w:rPr>
          <w:rFonts w:ascii="Times New Roman" w:hAnsi="Times New Roman"/>
          <w:color w:val="000000"/>
        </w:rPr>
      </w:pPr>
      <w:r>
        <w:rPr>
          <w:rFonts w:ascii="Times New Roman" w:hAnsi="Times New Roman"/>
          <w:color w:val="000000"/>
        </w:rPr>
        <w:t>- развитие морального сознания и компетентности в решении мо</w:t>
      </w:r>
      <w:r>
        <w:rPr>
          <w:rFonts w:ascii="Times New Roman" w:hAnsi="Times New Roman"/>
          <w:color w:val="000000"/>
        </w:rPr>
        <w:t>ральных проблем на основе личностного выбора, формирование нравственных чувств и нравственного поведения, осознанного и от</w:t>
      </w:r>
      <w:r>
        <w:rPr>
          <w:rFonts w:ascii="Times New Roman" w:hAnsi="Times New Roman"/>
          <w:color w:val="000000"/>
        </w:rPr>
        <w:t>ветственного отношения к собственным поступкам;</w:t>
      </w:r>
    </w:p>
    <w:p w14:paraId="3A2E0000">
      <w:pPr>
        <w:widowControl w:val="1"/>
        <w:ind/>
        <w:jc w:val="both"/>
        <w:rPr>
          <w:rFonts w:ascii="Times New Roman" w:hAnsi="Times New Roman"/>
          <w:color w:val="000000"/>
        </w:rPr>
      </w:pPr>
      <w:r>
        <w:rPr>
          <w:rFonts w:ascii="Times New Roman" w:hAnsi="Times New Roman"/>
          <w:color w:val="000000"/>
        </w:rPr>
        <w:t>- формирование коммуникативной компетентности в общении и со</w:t>
      </w:r>
      <w:r>
        <w:rPr>
          <w:rFonts w:ascii="Times New Roman" w:hAnsi="Times New Roman"/>
          <w:color w:val="000000"/>
        </w:rPr>
        <w:t>трудничестве со сверстниками, взрослыми в процессе образователь</w:t>
      </w:r>
      <w:r>
        <w:rPr>
          <w:rFonts w:ascii="Times New Roman" w:hAnsi="Times New Roman"/>
          <w:color w:val="000000"/>
        </w:rPr>
        <w:t>ной, творческой деятельности;</w:t>
      </w:r>
    </w:p>
    <w:p w14:paraId="3B2E0000">
      <w:pPr>
        <w:widowControl w:val="1"/>
        <w:ind/>
        <w:jc w:val="both"/>
        <w:rPr>
          <w:rFonts w:ascii="Times New Roman" w:hAnsi="Times New Roman"/>
          <w:color w:val="000000"/>
        </w:rPr>
      </w:pPr>
      <w:r>
        <w:rPr>
          <w:rFonts w:ascii="Times New Roman" w:hAnsi="Times New Roman"/>
          <w:color w:val="000000"/>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C2E0000">
      <w:pPr>
        <w:widowControl w:val="1"/>
        <w:ind/>
        <w:jc w:val="both"/>
        <w:rPr>
          <w:rFonts w:ascii="Times New Roman" w:hAnsi="Times New Roman"/>
          <w:color w:val="000000"/>
        </w:rPr>
      </w:pPr>
      <w:r>
        <w:rPr>
          <w:rFonts w:ascii="Times New Roman" w:hAnsi="Times New Roman"/>
          <w:color w:val="000000"/>
        </w:rPr>
        <w:t>- развитие эстетического сознания через освоение художественного наследия народов России и мира, творческой деятельности эстети</w:t>
      </w:r>
      <w:r>
        <w:rPr>
          <w:rFonts w:ascii="Times New Roman" w:hAnsi="Times New Roman"/>
          <w:color w:val="000000"/>
        </w:rPr>
        <w:t>ческого характера.</w:t>
      </w:r>
    </w:p>
    <w:p w14:paraId="3D2E0000">
      <w:pPr>
        <w:widowControl w:val="1"/>
        <w:ind/>
        <w:jc w:val="both"/>
        <w:rPr>
          <w:rFonts w:ascii="Times New Roman" w:hAnsi="Times New Roman"/>
          <w:b w:val="1"/>
          <w:color w:val="000000"/>
        </w:rPr>
      </w:pPr>
      <w:r>
        <w:rPr>
          <w:rFonts w:ascii="Times New Roman" w:hAnsi="Times New Roman"/>
          <w:b w:val="1"/>
          <w:color w:val="000000"/>
        </w:rPr>
        <w:t xml:space="preserve">      </w:t>
      </w:r>
    </w:p>
    <w:p w14:paraId="3E2E0000">
      <w:pPr>
        <w:widowControl w:val="1"/>
        <w:ind/>
        <w:jc w:val="both"/>
        <w:rPr>
          <w:rFonts w:ascii="Times New Roman" w:hAnsi="Times New Roman"/>
          <w:color w:val="000000"/>
        </w:rPr>
      </w:pPr>
      <w:r>
        <w:rPr>
          <w:rFonts w:ascii="Times New Roman" w:hAnsi="Times New Roman"/>
          <w:b w:val="1"/>
          <w:color w:val="000000"/>
        </w:rPr>
        <w:t>Метапредметные результаты</w:t>
      </w:r>
      <w:r>
        <w:rPr>
          <w:rFonts w:ascii="Times New Roman" w:hAnsi="Times New Roman"/>
          <w:color w:val="000000"/>
        </w:rPr>
        <w:t xml:space="preserve"> характеризуют уровень сформиро</w:t>
      </w:r>
      <w:r>
        <w:rPr>
          <w:rFonts w:ascii="Times New Roman" w:hAnsi="Times New Roman"/>
          <w:color w:val="000000"/>
        </w:rPr>
        <w:t>ванности  универсальных способностей обучающихся, проявляющихся в познавательной и практической деятельности:</w:t>
      </w:r>
    </w:p>
    <w:p w14:paraId="3F2E0000">
      <w:pPr>
        <w:widowControl w:val="1"/>
        <w:ind/>
        <w:jc w:val="both"/>
        <w:rPr>
          <w:rFonts w:ascii="Times New Roman" w:hAnsi="Times New Roman"/>
          <w:color w:val="000000"/>
        </w:rPr>
      </w:pPr>
      <w:r>
        <w:rPr>
          <w:rFonts w:ascii="Times New Roman" w:hAnsi="Times New Roman"/>
          <w:color w:val="000000"/>
        </w:rPr>
        <w:t>- умение самостоятельно определять цели своего обучения, ставить и формулировать для себя новые задачи в учёбе и познавательной де</w:t>
      </w:r>
      <w:r>
        <w:rPr>
          <w:rFonts w:ascii="Times New Roman" w:hAnsi="Times New Roman"/>
          <w:color w:val="000000"/>
        </w:rPr>
        <w:t>ятельности, развивать мотивы и интересы своей познавательной де</w:t>
      </w:r>
      <w:r>
        <w:rPr>
          <w:rFonts w:ascii="Times New Roman" w:hAnsi="Times New Roman"/>
          <w:color w:val="000000"/>
        </w:rPr>
        <w:t>ятельности;</w:t>
      </w:r>
    </w:p>
    <w:p w14:paraId="402E0000">
      <w:pPr>
        <w:widowControl w:val="1"/>
        <w:ind/>
        <w:jc w:val="both"/>
        <w:rPr>
          <w:rFonts w:ascii="Times New Roman" w:hAnsi="Times New Roman"/>
          <w:color w:val="000000"/>
        </w:rPr>
      </w:pPr>
      <w:r>
        <w:rPr>
          <w:rFonts w:ascii="Times New Roman" w:hAnsi="Times New Roman"/>
          <w:color w:val="000000"/>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12E0000">
      <w:pPr>
        <w:widowControl w:val="1"/>
        <w:ind/>
        <w:jc w:val="both"/>
        <w:rPr>
          <w:rFonts w:ascii="Times New Roman" w:hAnsi="Times New Roman"/>
          <w:color w:val="000000"/>
        </w:rPr>
      </w:pPr>
      <w:r>
        <w:rPr>
          <w:rFonts w:ascii="Times New Roman" w:hAnsi="Times New Roman"/>
          <w:color w:val="000000"/>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Pr>
          <w:rFonts w:ascii="Times New Roman" w:hAnsi="Times New Roman"/>
          <w:color w:val="000000"/>
        </w:rPr>
        <w:t>ствии с изменяющейся ситуацией;</w:t>
      </w:r>
    </w:p>
    <w:p w14:paraId="422E0000">
      <w:pPr>
        <w:widowControl w:val="1"/>
        <w:ind/>
        <w:jc w:val="both"/>
        <w:rPr>
          <w:rFonts w:ascii="Times New Roman" w:hAnsi="Times New Roman"/>
          <w:color w:val="000000"/>
        </w:rPr>
      </w:pPr>
      <w:r>
        <w:rPr>
          <w:rFonts w:ascii="Times New Roman" w:hAnsi="Times New Roman"/>
          <w:color w:val="000000"/>
        </w:rPr>
        <w:t>- умение оценивать правильность выполнения учебной задачи, собственные возможности ее решения;</w:t>
      </w:r>
    </w:p>
    <w:p w14:paraId="432E0000">
      <w:pPr>
        <w:widowControl w:val="1"/>
        <w:ind/>
        <w:jc w:val="both"/>
        <w:rPr>
          <w:rFonts w:ascii="Times New Roman" w:hAnsi="Times New Roman"/>
          <w:color w:val="000000"/>
        </w:rPr>
      </w:pPr>
      <w:r>
        <w:rPr>
          <w:rFonts w:ascii="Times New Roman" w:hAnsi="Times New Roman"/>
          <w:color w:val="000000"/>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442E0000">
      <w:pPr>
        <w:widowControl w:val="1"/>
        <w:ind/>
        <w:jc w:val="both"/>
        <w:rPr>
          <w:rFonts w:ascii="Times New Roman" w:hAnsi="Times New Roman"/>
          <w:color w:val="000000"/>
        </w:rPr>
      </w:pPr>
      <w:r>
        <w:rPr>
          <w:rFonts w:ascii="Times New Roman" w:hAnsi="Times New Roman"/>
          <w:color w:val="000000"/>
        </w:rPr>
        <w:t>- умение организовывать учебное сотрудничество и совместную дея</w:t>
      </w:r>
      <w:r>
        <w:rPr>
          <w:rFonts w:ascii="Times New Roman" w:hAnsi="Times New Roman"/>
          <w:color w:val="000000"/>
        </w:rPr>
        <w:t>тельность с учителем и сверстниками; работать индивидуально и в группе: находить общее решение и разрешать конфликты на осно</w:t>
      </w:r>
      <w:r>
        <w:rPr>
          <w:rFonts w:ascii="Times New Roman" w:hAnsi="Times New Roman"/>
          <w:color w:val="000000"/>
        </w:rPr>
        <w:t>ве согласования позиций и учета интересов; формулировать, аргу</w:t>
      </w:r>
      <w:r>
        <w:rPr>
          <w:rFonts w:ascii="Times New Roman" w:hAnsi="Times New Roman"/>
          <w:color w:val="000000"/>
        </w:rPr>
        <w:t>ментировать и отстаивать свое мнение.</w:t>
      </w:r>
    </w:p>
    <w:p w14:paraId="452E0000">
      <w:pPr>
        <w:widowControl w:val="1"/>
        <w:ind/>
        <w:jc w:val="both"/>
        <w:rPr>
          <w:rFonts w:ascii="Times New Roman" w:hAnsi="Times New Roman"/>
          <w:b w:val="1"/>
          <w:color w:val="000000"/>
        </w:rPr>
      </w:pPr>
    </w:p>
    <w:p w14:paraId="462E0000">
      <w:pPr>
        <w:widowControl w:val="1"/>
        <w:ind/>
        <w:jc w:val="both"/>
        <w:rPr>
          <w:rFonts w:ascii="Times New Roman" w:hAnsi="Times New Roman"/>
          <w:b w:val="1"/>
          <w:color w:val="000000"/>
        </w:rPr>
      </w:pPr>
      <w:r>
        <w:rPr>
          <w:rFonts w:ascii="Times New Roman" w:hAnsi="Times New Roman"/>
          <w:b w:val="1"/>
          <w:color w:val="000000"/>
        </w:rPr>
        <w:t>Предметные результаты освоения учебного курса</w:t>
      </w:r>
    </w:p>
    <w:p w14:paraId="472E0000">
      <w:pPr>
        <w:widowControl w:val="1"/>
        <w:ind/>
        <w:jc w:val="both"/>
        <w:rPr>
          <w:rFonts w:ascii="Times New Roman" w:hAnsi="Times New Roman"/>
          <w:b w:val="1"/>
          <w:color w:val="000000"/>
        </w:rPr>
      </w:pPr>
      <w:r>
        <w:rPr>
          <w:rFonts w:ascii="Times New Roman" w:hAnsi="Times New Roman"/>
          <w:b w:val="1"/>
          <w:color w:val="000000"/>
        </w:rPr>
        <w:t>5-7 классы</w:t>
      </w:r>
    </w:p>
    <w:tbl>
      <w:tblPr>
        <w:tblStyle w:val="Style_35"/>
        <w:tblInd w:type="dxa" w:w="108"/>
        <w:tblLayout w:type="fixed"/>
      </w:tblPr>
      <w:tblGrid>
        <w:gridCol w:w="394"/>
        <w:gridCol w:w="8854"/>
      </w:tblGrid>
      <w:tr>
        <w:trPr>
          <w:trHeight w:hRule="atLeast" w:val="898"/>
        </w:trPr>
        <w:tc>
          <w:tcPr>
            <w:tcW w:type="dxa" w:w="394"/>
            <w:vAlign w:val="center"/>
          </w:tcPr>
          <w:p w14:paraId="482E0000">
            <w:pPr>
              <w:ind/>
              <w:jc w:val="both"/>
              <w:rPr>
                <w:rFonts w:ascii="Times New Roman" w:hAnsi="Times New Roman"/>
                <w:color w:val="000000"/>
              </w:rPr>
            </w:pPr>
          </w:p>
        </w:tc>
        <w:tc>
          <w:tcPr>
            <w:tcW w:type="dxa" w:w="8854"/>
            <w:vAlign w:val="center"/>
          </w:tcPr>
          <w:p w14:paraId="492E0000">
            <w:pPr>
              <w:ind/>
              <w:jc w:val="both"/>
              <w:rPr>
                <w:rFonts w:ascii="Times New Roman" w:hAnsi="Times New Roman"/>
                <w:b w:val="1"/>
                <w:i w:val="1"/>
                <w:color w:val="000000"/>
              </w:rPr>
            </w:pPr>
            <w:r>
              <w:rPr>
                <w:rFonts w:ascii="Times New Roman" w:hAnsi="Times New Roman"/>
                <w:b w:val="1"/>
                <w:i w:val="1"/>
                <w:color w:val="000000"/>
              </w:rPr>
              <w:t>Ученик научится:</w:t>
            </w:r>
          </w:p>
          <w:p w14:paraId="4A2E0000">
            <w:pPr>
              <w:ind/>
              <w:jc w:val="both"/>
              <w:rPr>
                <w:rFonts w:ascii="Times New Roman" w:hAnsi="Times New Roman"/>
                <w:color w:val="000000"/>
              </w:rPr>
            </w:pPr>
            <w:r>
              <w:rPr>
                <w:rFonts w:ascii="Times New Roman" w:hAnsi="Times New Roman"/>
                <w:color w:val="000000"/>
              </w:rPr>
              <w:t>- видеть проблемы;</w:t>
            </w:r>
          </w:p>
          <w:p w14:paraId="4B2E0000">
            <w:pPr>
              <w:ind/>
              <w:jc w:val="both"/>
              <w:rPr>
                <w:rFonts w:ascii="Times New Roman" w:hAnsi="Times New Roman"/>
                <w:color w:val="000000"/>
              </w:rPr>
            </w:pPr>
            <w:r>
              <w:rPr>
                <w:rFonts w:ascii="Times New Roman" w:hAnsi="Times New Roman"/>
                <w:color w:val="000000"/>
              </w:rPr>
              <w:t>- ставить вопросы;</w:t>
            </w:r>
          </w:p>
          <w:p w14:paraId="4C2E0000">
            <w:pPr>
              <w:ind/>
              <w:jc w:val="both"/>
              <w:rPr>
                <w:rFonts w:ascii="Times New Roman" w:hAnsi="Times New Roman"/>
                <w:color w:val="000000"/>
              </w:rPr>
            </w:pPr>
            <w:r>
              <w:rPr>
                <w:rFonts w:ascii="Times New Roman" w:hAnsi="Times New Roman"/>
                <w:color w:val="000000"/>
              </w:rPr>
              <w:t>- выдвигать гипотезы;</w:t>
            </w:r>
          </w:p>
          <w:p w14:paraId="4D2E0000">
            <w:pPr>
              <w:ind/>
              <w:jc w:val="both"/>
              <w:rPr>
                <w:rFonts w:ascii="Times New Roman" w:hAnsi="Times New Roman"/>
                <w:color w:val="000000"/>
              </w:rPr>
            </w:pPr>
            <w:r>
              <w:rPr>
                <w:rFonts w:ascii="Times New Roman" w:hAnsi="Times New Roman"/>
                <w:color w:val="000000"/>
              </w:rPr>
              <w:t>- давать</w:t>
            </w:r>
            <w:r>
              <w:rPr>
                <w:rFonts w:ascii="Times New Roman" w:hAnsi="Times New Roman"/>
                <w:color w:val="000000"/>
              </w:rPr>
              <w:tab/>
            </w:r>
            <w:r>
              <w:rPr>
                <w:rFonts w:ascii="Times New Roman" w:hAnsi="Times New Roman"/>
                <w:color w:val="000000"/>
              </w:rPr>
              <w:t>определение понятиям;</w:t>
            </w:r>
            <w:r>
              <w:rPr>
                <w:rFonts w:ascii="Times New Roman" w:hAnsi="Times New Roman"/>
                <w:color w:val="000000"/>
              </w:rPr>
              <w:tab/>
            </w:r>
          </w:p>
          <w:p w14:paraId="4E2E0000">
            <w:pPr>
              <w:ind/>
              <w:jc w:val="both"/>
              <w:rPr>
                <w:rFonts w:ascii="Times New Roman" w:hAnsi="Times New Roman"/>
                <w:color w:val="000000"/>
              </w:rPr>
            </w:pPr>
            <w:r>
              <w:rPr>
                <w:rFonts w:ascii="Times New Roman" w:hAnsi="Times New Roman"/>
                <w:color w:val="000000"/>
              </w:rPr>
              <w:t>- классифицировать;</w:t>
            </w:r>
          </w:p>
          <w:p w14:paraId="4F2E0000">
            <w:pPr>
              <w:ind/>
              <w:jc w:val="both"/>
              <w:rPr>
                <w:rFonts w:ascii="Times New Roman" w:hAnsi="Times New Roman"/>
                <w:color w:val="000000"/>
              </w:rPr>
            </w:pPr>
            <w:r>
              <w:rPr>
                <w:rFonts w:ascii="Times New Roman" w:hAnsi="Times New Roman"/>
                <w:color w:val="000000"/>
              </w:rPr>
              <w:t>- наблюдать;</w:t>
            </w:r>
            <w:r>
              <w:rPr>
                <w:rFonts w:ascii="Times New Roman" w:hAnsi="Times New Roman"/>
                <w:color w:val="000000"/>
              </w:rPr>
              <w:tab/>
            </w:r>
          </w:p>
          <w:p w14:paraId="502E0000">
            <w:pPr>
              <w:ind/>
              <w:jc w:val="both"/>
              <w:rPr>
                <w:rFonts w:ascii="Times New Roman" w:hAnsi="Times New Roman"/>
                <w:color w:val="000000"/>
              </w:rPr>
            </w:pPr>
            <w:r>
              <w:rPr>
                <w:rFonts w:ascii="Times New Roman" w:hAnsi="Times New Roman"/>
                <w:color w:val="000000"/>
              </w:rPr>
              <w:t>- проводить</w:t>
            </w:r>
            <w:r>
              <w:rPr>
                <w:rFonts w:ascii="Times New Roman" w:hAnsi="Times New Roman"/>
                <w:color w:val="000000"/>
              </w:rPr>
              <w:tab/>
            </w:r>
            <w:r>
              <w:rPr>
                <w:rFonts w:ascii="Times New Roman" w:hAnsi="Times New Roman"/>
                <w:color w:val="000000"/>
              </w:rPr>
              <w:t>сбор информации</w:t>
            </w:r>
            <w:r>
              <w:rPr>
                <w:rFonts w:ascii="Times New Roman" w:hAnsi="Times New Roman"/>
                <w:color w:val="000000"/>
              </w:rPr>
              <w:tab/>
            </w:r>
            <w:r>
              <w:rPr>
                <w:rFonts w:ascii="Times New Roman" w:hAnsi="Times New Roman"/>
                <w:color w:val="000000"/>
              </w:rPr>
              <w:t>и обрабатывать ее;</w:t>
            </w:r>
          </w:p>
          <w:p w14:paraId="512E0000">
            <w:pPr>
              <w:ind/>
              <w:jc w:val="both"/>
              <w:rPr>
                <w:rFonts w:ascii="Times New Roman" w:hAnsi="Times New Roman"/>
                <w:color w:val="000000"/>
              </w:rPr>
            </w:pPr>
            <w:r>
              <w:rPr>
                <w:rFonts w:ascii="Times New Roman" w:hAnsi="Times New Roman"/>
                <w:color w:val="000000"/>
              </w:rPr>
              <w:t>- определять свою роль в команде, группе;</w:t>
            </w:r>
          </w:p>
          <w:p w14:paraId="522E0000">
            <w:pPr>
              <w:ind/>
              <w:jc w:val="both"/>
              <w:rPr>
                <w:rFonts w:ascii="Times New Roman" w:hAnsi="Times New Roman"/>
                <w:color w:val="000000"/>
              </w:rPr>
            </w:pPr>
            <w:r>
              <w:rPr>
                <w:rFonts w:ascii="Times New Roman" w:hAnsi="Times New Roman"/>
                <w:color w:val="000000"/>
              </w:rPr>
              <w:t>- понимать роль договора при эффективном взаимодействии, роль конфликтного и бесконфликтного общения;</w:t>
            </w:r>
          </w:p>
          <w:p w14:paraId="532E0000">
            <w:pPr>
              <w:ind/>
              <w:jc w:val="both"/>
              <w:rPr>
                <w:rFonts w:ascii="Times New Roman" w:hAnsi="Times New Roman"/>
                <w:color w:val="000000"/>
              </w:rPr>
            </w:pPr>
            <w:r>
              <w:rPr>
                <w:rFonts w:ascii="Times New Roman" w:hAnsi="Times New Roman"/>
                <w:color w:val="000000"/>
              </w:rPr>
              <w:t>- выделять причины возникновения конфликтов;</w:t>
            </w:r>
          </w:p>
          <w:p w14:paraId="542E0000">
            <w:pPr>
              <w:ind/>
              <w:jc w:val="both"/>
              <w:rPr>
                <w:rFonts w:ascii="Times New Roman" w:hAnsi="Times New Roman"/>
                <w:color w:val="000000"/>
              </w:rPr>
            </w:pPr>
            <w:r>
              <w:rPr>
                <w:rFonts w:ascii="Times New Roman" w:hAnsi="Times New Roman"/>
                <w:color w:val="000000"/>
              </w:rPr>
              <w:t>- самостоятельно работать со справочной литературой;</w:t>
            </w:r>
          </w:p>
          <w:p w14:paraId="552E0000">
            <w:pPr>
              <w:ind/>
              <w:jc w:val="both"/>
              <w:rPr>
                <w:rFonts w:ascii="Times New Roman" w:hAnsi="Times New Roman"/>
                <w:color w:val="000000"/>
              </w:rPr>
            </w:pPr>
            <w:r>
              <w:rPr>
                <w:rFonts w:ascii="Times New Roman" w:hAnsi="Times New Roman"/>
                <w:color w:val="000000"/>
              </w:rPr>
              <w:t>- осуществлять поиск информации по заданному параметру;</w:t>
            </w:r>
          </w:p>
          <w:p w14:paraId="562E0000">
            <w:pPr>
              <w:ind/>
              <w:jc w:val="both"/>
              <w:rPr>
                <w:rFonts w:ascii="Times New Roman" w:hAnsi="Times New Roman"/>
                <w:color w:val="000000"/>
              </w:rPr>
            </w:pPr>
            <w:r>
              <w:rPr>
                <w:rFonts w:ascii="Times New Roman" w:hAnsi="Times New Roman"/>
                <w:color w:val="000000"/>
              </w:rPr>
              <w:t>- находить информацию  в справочной литературе;</w:t>
            </w:r>
          </w:p>
          <w:p w14:paraId="572E0000">
            <w:pPr>
              <w:ind/>
              <w:jc w:val="both"/>
              <w:rPr>
                <w:rFonts w:ascii="Times New Roman" w:hAnsi="Times New Roman"/>
                <w:color w:val="000000"/>
              </w:rPr>
            </w:pPr>
            <w:r>
              <w:rPr>
                <w:rFonts w:ascii="Times New Roman" w:hAnsi="Times New Roman"/>
                <w:color w:val="000000"/>
              </w:rPr>
              <w:t>- работать с текстом при помощи разных приемов;</w:t>
            </w:r>
          </w:p>
          <w:p w14:paraId="582E0000">
            <w:pPr>
              <w:ind/>
              <w:jc w:val="both"/>
              <w:rPr>
                <w:rFonts w:ascii="Times New Roman" w:hAnsi="Times New Roman"/>
                <w:color w:val="000000"/>
              </w:rPr>
            </w:pPr>
            <w:r>
              <w:rPr>
                <w:rFonts w:ascii="Times New Roman" w:hAnsi="Times New Roman"/>
                <w:color w:val="000000"/>
              </w:rPr>
              <w:t>- работать с понятиями.</w:t>
            </w:r>
          </w:p>
          <w:p w14:paraId="592E0000">
            <w:pPr>
              <w:ind/>
              <w:jc w:val="both"/>
              <w:rPr>
                <w:rFonts w:ascii="Times New Roman" w:hAnsi="Times New Roman"/>
                <w:color w:val="000000"/>
              </w:rPr>
            </w:pPr>
            <w:r>
              <w:rPr>
                <w:rFonts w:ascii="Times New Roman" w:hAnsi="Times New Roman"/>
                <w:color w:val="000000"/>
              </w:rPr>
              <w:t>•  принимать</w:t>
            </w:r>
            <w:r>
              <w:rPr>
                <w:rFonts w:ascii="Times New Roman" w:hAnsi="Times New Roman"/>
                <w:color w:val="000000"/>
              </w:rPr>
              <w:tab/>
            </w:r>
            <w:r>
              <w:rPr>
                <w:rFonts w:ascii="Times New Roman" w:hAnsi="Times New Roman"/>
                <w:color w:val="000000"/>
              </w:rPr>
              <w:t>критику, использовать замечания</w:t>
            </w:r>
            <w:r>
              <w:rPr>
                <w:rFonts w:ascii="Times New Roman" w:hAnsi="Times New Roman"/>
                <w:color w:val="000000"/>
              </w:rPr>
              <w:tab/>
            </w:r>
            <w:r>
              <w:rPr>
                <w:rFonts w:ascii="Times New Roman" w:hAnsi="Times New Roman"/>
                <w:color w:val="000000"/>
              </w:rPr>
              <w:t>для совершенствования</w:t>
            </w:r>
          </w:p>
          <w:p w14:paraId="5A2E0000">
            <w:pPr>
              <w:ind/>
              <w:jc w:val="both"/>
              <w:rPr>
                <w:rFonts w:ascii="Times New Roman" w:hAnsi="Times New Roman"/>
                <w:color w:val="000000"/>
              </w:rPr>
            </w:pPr>
            <w:r>
              <w:rPr>
                <w:rFonts w:ascii="Times New Roman" w:hAnsi="Times New Roman"/>
                <w:color w:val="000000"/>
              </w:rPr>
              <w:t>проекта.</w:t>
            </w:r>
          </w:p>
        </w:tc>
      </w:tr>
      <w:tr>
        <w:trPr>
          <w:trHeight w:hRule="atLeast" w:val="841"/>
        </w:trPr>
        <w:tc>
          <w:tcPr>
            <w:tcW w:type="dxa" w:w="394"/>
            <w:vAlign w:val="center"/>
          </w:tcPr>
          <w:p w14:paraId="5B2E0000">
            <w:pPr>
              <w:ind/>
              <w:jc w:val="both"/>
              <w:rPr>
                <w:rFonts w:ascii="Times New Roman" w:hAnsi="Times New Roman"/>
                <w:color w:val="000000"/>
              </w:rPr>
            </w:pPr>
          </w:p>
        </w:tc>
        <w:tc>
          <w:tcPr>
            <w:tcW w:type="dxa" w:w="8854"/>
            <w:vAlign w:val="center"/>
          </w:tcPr>
          <w:p w14:paraId="5C2E0000">
            <w:pPr>
              <w:ind/>
              <w:jc w:val="both"/>
              <w:rPr>
                <w:rFonts w:ascii="Times New Roman" w:hAnsi="Times New Roman"/>
                <w:b w:val="1"/>
                <w:i w:val="1"/>
                <w:color w:val="000000"/>
              </w:rPr>
            </w:pPr>
            <w:r>
              <w:rPr>
                <w:rFonts w:ascii="Times New Roman" w:hAnsi="Times New Roman"/>
                <w:b w:val="1"/>
                <w:i w:val="1"/>
                <w:color w:val="000000"/>
              </w:rPr>
              <w:t>Ученик получит возможность научиться:</w:t>
            </w:r>
          </w:p>
          <w:p w14:paraId="5D2E0000">
            <w:pPr>
              <w:ind/>
              <w:jc w:val="both"/>
              <w:rPr>
                <w:rFonts w:ascii="Times New Roman" w:hAnsi="Times New Roman"/>
                <w:color w:val="000000"/>
              </w:rPr>
            </w:pPr>
            <w:r>
              <w:rPr>
                <w:rFonts w:ascii="Times New Roman" w:hAnsi="Times New Roman"/>
                <w:color w:val="000000"/>
              </w:rPr>
              <w:t xml:space="preserve"> - Рефлексировать (видеть проблему; </w:t>
            </w:r>
          </w:p>
          <w:p w14:paraId="5E2E0000">
            <w:pPr>
              <w:ind/>
              <w:jc w:val="both"/>
              <w:rPr>
                <w:rFonts w:ascii="Times New Roman" w:hAnsi="Times New Roman"/>
                <w:color w:val="000000"/>
              </w:rPr>
            </w:pPr>
            <w:r>
              <w:rPr>
                <w:rFonts w:ascii="Times New Roman" w:hAnsi="Times New Roman"/>
                <w:color w:val="000000"/>
              </w:rPr>
              <w:t>- анализировать сделанное – почему получилось, почему не получилось,видеть трудности, ошибки);</w:t>
            </w:r>
          </w:p>
          <w:p w14:paraId="5F2E0000">
            <w:pPr>
              <w:ind/>
              <w:jc w:val="both"/>
              <w:rPr>
                <w:rFonts w:ascii="Times New Roman" w:hAnsi="Times New Roman"/>
                <w:color w:val="000000"/>
              </w:rPr>
            </w:pPr>
            <w:r>
              <w:rPr>
                <w:rFonts w:ascii="Times New Roman" w:hAnsi="Times New Roman"/>
                <w:color w:val="000000"/>
              </w:rPr>
              <w:t>- Целеполагать (ставить и удерживать цели);</w:t>
            </w:r>
          </w:p>
          <w:p w14:paraId="602E0000">
            <w:pPr>
              <w:ind/>
              <w:jc w:val="both"/>
              <w:rPr>
                <w:rFonts w:ascii="Times New Roman" w:hAnsi="Times New Roman"/>
                <w:color w:val="000000"/>
              </w:rPr>
            </w:pPr>
            <w:r>
              <w:rPr>
                <w:rFonts w:ascii="Times New Roman" w:hAnsi="Times New Roman"/>
                <w:color w:val="000000"/>
              </w:rPr>
              <w:t>- Планировать (составлять план своей деятельности);</w:t>
            </w:r>
          </w:p>
          <w:p w14:paraId="612E0000">
            <w:pPr>
              <w:ind/>
              <w:jc w:val="both"/>
              <w:rPr>
                <w:rFonts w:ascii="Times New Roman" w:hAnsi="Times New Roman"/>
                <w:color w:val="000000"/>
              </w:rPr>
            </w:pPr>
            <w:r>
              <w:rPr>
                <w:rFonts w:ascii="Times New Roman" w:hAnsi="Times New Roman"/>
                <w:color w:val="000000"/>
              </w:rPr>
              <w:t>- Моделировать (представлять способ действия в виде модели-схемы,</w:t>
            </w:r>
          </w:p>
          <w:p w14:paraId="622E0000">
            <w:pPr>
              <w:ind/>
              <w:jc w:val="both"/>
              <w:rPr>
                <w:rFonts w:ascii="Times New Roman" w:hAnsi="Times New Roman"/>
                <w:color w:val="000000"/>
              </w:rPr>
            </w:pPr>
            <w:r>
              <w:rPr>
                <w:rFonts w:ascii="Times New Roman" w:hAnsi="Times New Roman"/>
                <w:color w:val="000000"/>
              </w:rPr>
              <w:t>- совершенствованию духовно-нравственных качеств личности;</w:t>
            </w:r>
          </w:p>
          <w:p w14:paraId="632E0000">
            <w:pPr>
              <w:ind/>
              <w:jc w:val="both"/>
              <w:rPr>
                <w:rFonts w:ascii="Times New Roman" w:hAnsi="Times New Roman"/>
                <w:color w:val="000000"/>
              </w:rPr>
            </w:pPr>
            <w:r>
              <w:rPr>
                <w:rFonts w:ascii="Times New Roman" w:hAnsi="Times New Roman"/>
                <w:color w:val="000000"/>
              </w:rPr>
              <w:t xml:space="preserve"> - самостоятельно задумывать, планировать и выполнять проект;</w:t>
            </w:r>
          </w:p>
          <w:p w14:paraId="642E0000">
            <w:pPr>
              <w:ind/>
              <w:jc w:val="both"/>
              <w:rPr>
                <w:rFonts w:ascii="Times New Roman" w:hAnsi="Times New Roman"/>
                <w:color w:val="000000"/>
              </w:rPr>
            </w:pPr>
            <w:r>
              <w:rPr>
                <w:rFonts w:ascii="Times New Roman" w:hAnsi="Times New Roman"/>
                <w:color w:val="000000"/>
              </w:rPr>
              <w:t>.- использовать догадку, озарение, интуицию;</w:t>
            </w:r>
          </w:p>
          <w:p w14:paraId="652E0000">
            <w:pPr>
              <w:ind/>
              <w:jc w:val="both"/>
              <w:rPr>
                <w:rFonts w:ascii="Times New Roman" w:hAnsi="Times New Roman"/>
                <w:color w:val="000000"/>
              </w:rPr>
            </w:pPr>
            <w:r>
              <w:rPr>
                <w:rFonts w:ascii="Times New Roman" w:hAnsi="Times New Roman"/>
                <w:color w:val="000000"/>
              </w:rPr>
              <w:t>- целенаправленно и осознанно развивать свои коммуникативные способности, осваивать новые</w:t>
            </w:r>
          </w:p>
          <w:p w14:paraId="662E0000">
            <w:pPr>
              <w:ind/>
              <w:jc w:val="both"/>
              <w:rPr>
                <w:rFonts w:ascii="Times New Roman" w:hAnsi="Times New Roman"/>
                <w:color w:val="000000"/>
              </w:rPr>
            </w:pPr>
            <w:r>
              <w:rPr>
                <w:rFonts w:ascii="Times New Roman" w:hAnsi="Times New Roman"/>
                <w:color w:val="000000"/>
              </w:rPr>
              <w:t>языковые средства;</w:t>
            </w:r>
          </w:p>
          <w:p w14:paraId="672E0000">
            <w:pPr>
              <w:ind/>
              <w:jc w:val="both"/>
              <w:rPr>
                <w:rFonts w:ascii="Times New Roman" w:hAnsi="Times New Roman"/>
                <w:color w:val="000000"/>
              </w:rPr>
            </w:pPr>
            <w:r>
              <w:rPr>
                <w:rFonts w:ascii="Times New Roman" w:hAnsi="Times New Roman"/>
                <w:color w:val="000000"/>
              </w:rPr>
              <w:t>- формированию качеств мышления, необходимых для адаптации в современном информационном обществе;</w:t>
            </w:r>
          </w:p>
          <w:p w14:paraId="682E0000">
            <w:pPr>
              <w:ind/>
              <w:jc w:val="both"/>
              <w:rPr>
                <w:rFonts w:ascii="Times New Roman" w:hAnsi="Times New Roman"/>
                <w:color w:val="000000"/>
              </w:rPr>
            </w:pPr>
            <w:r>
              <w:rPr>
                <w:rFonts w:ascii="Times New Roman" w:hAnsi="Times New Roman"/>
                <w:color w:val="000000"/>
              </w:rPr>
              <w:t>- развивать способности к самостоятельному приобретению новых знаний и практических умений, умения управлять своей познавательной деятельностью;</w:t>
            </w:r>
          </w:p>
          <w:p w14:paraId="692E0000">
            <w:pPr>
              <w:ind/>
              <w:jc w:val="both"/>
              <w:rPr>
                <w:rFonts w:ascii="Times New Roman" w:hAnsi="Times New Roman"/>
                <w:color w:val="000000"/>
              </w:rPr>
            </w:pPr>
            <w:r>
              <w:rPr>
                <w:rFonts w:ascii="Times New Roman" w:hAnsi="Times New Roman"/>
                <w:color w:val="000000"/>
              </w:rPr>
              <w:t>- осознавать свою ответственность за достоверность полученных знаний, за качество выполненного</w:t>
            </w:r>
          </w:p>
          <w:p w14:paraId="6A2E0000">
            <w:pPr>
              <w:ind/>
              <w:jc w:val="both"/>
              <w:rPr>
                <w:rFonts w:ascii="Times New Roman" w:hAnsi="Times New Roman"/>
                <w:color w:val="000000"/>
              </w:rPr>
            </w:pPr>
            <w:r>
              <w:rPr>
                <w:rFonts w:ascii="Times New Roman" w:hAnsi="Times New Roman"/>
                <w:color w:val="000000"/>
              </w:rPr>
              <w:t>проекта.</w:t>
            </w:r>
          </w:p>
        </w:tc>
      </w:tr>
    </w:tbl>
    <w:p w14:paraId="6B2E0000">
      <w:pPr>
        <w:widowControl w:val="1"/>
        <w:ind/>
        <w:jc w:val="both"/>
        <w:rPr>
          <w:rFonts w:ascii="Times New Roman" w:hAnsi="Times New Roman"/>
          <w:b w:val="1"/>
          <w:color w:val="000000"/>
        </w:rPr>
      </w:pPr>
      <w:r>
        <w:rPr>
          <w:rFonts w:ascii="Times New Roman" w:hAnsi="Times New Roman"/>
          <w:b w:val="1"/>
          <w:color w:val="000000"/>
        </w:rPr>
        <w:t>8-9 классы</w:t>
      </w:r>
    </w:p>
    <w:tbl>
      <w:tblPr>
        <w:tblStyle w:val="Style_35"/>
        <w:tblInd w:type="dxa" w:w="108"/>
        <w:tblLayout w:type="fixed"/>
      </w:tblPr>
      <w:tblGrid>
        <w:gridCol w:w="547"/>
        <w:gridCol w:w="8701"/>
      </w:tblGrid>
      <w:tr>
        <w:trPr>
          <w:trHeight w:hRule="atLeast" w:val="898"/>
        </w:trPr>
        <w:tc>
          <w:tcPr>
            <w:tcW w:type="dxa" w:w="547"/>
            <w:vAlign w:val="center"/>
          </w:tcPr>
          <w:p w14:paraId="6C2E0000">
            <w:pPr>
              <w:ind/>
              <w:jc w:val="both"/>
              <w:rPr>
                <w:rFonts w:ascii="Times New Roman" w:hAnsi="Times New Roman"/>
                <w:color w:val="000000"/>
              </w:rPr>
            </w:pPr>
            <w:r>
              <w:rPr>
                <w:rFonts w:ascii="Times New Roman" w:hAnsi="Times New Roman"/>
                <w:color w:val="000000"/>
              </w:rPr>
              <w:t xml:space="preserve"> </w:t>
            </w:r>
          </w:p>
        </w:tc>
        <w:tc>
          <w:tcPr>
            <w:tcW w:type="dxa" w:w="8701"/>
            <w:vAlign w:val="center"/>
          </w:tcPr>
          <w:p w14:paraId="6D2E0000">
            <w:pPr>
              <w:ind/>
              <w:jc w:val="both"/>
              <w:rPr>
                <w:rFonts w:ascii="Times New Roman" w:hAnsi="Times New Roman"/>
                <w:b w:val="1"/>
                <w:i w:val="1"/>
                <w:color w:val="000000"/>
              </w:rPr>
            </w:pPr>
            <w:r>
              <w:rPr>
                <w:rFonts w:ascii="Times New Roman" w:hAnsi="Times New Roman"/>
                <w:b w:val="1"/>
                <w:i w:val="1"/>
                <w:color w:val="000000"/>
              </w:rPr>
              <w:t>Ученик научится:</w:t>
            </w:r>
          </w:p>
          <w:p w14:paraId="6E2E0000">
            <w:pPr>
              <w:ind/>
              <w:jc w:val="both"/>
              <w:rPr>
                <w:rFonts w:ascii="Times New Roman" w:hAnsi="Times New Roman"/>
                <w:color w:val="000000"/>
              </w:rPr>
            </w:pPr>
            <w:r>
              <w:rPr>
                <w:rFonts w:ascii="Times New Roman" w:hAnsi="Times New Roman"/>
                <w:color w:val="000000"/>
              </w:rPr>
              <w:t>- определять область своих познавательных интересов;</w:t>
            </w:r>
          </w:p>
          <w:p w14:paraId="6F2E0000">
            <w:pPr>
              <w:ind/>
              <w:jc w:val="both"/>
              <w:rPr>
                <w:rFonts w:ascii="Times New Roman" w:hAnsi="Times New Roman"/>
                <w:color w:val="000000"/>
              </w:rPr>
            </w:pPr>
            <w:r>
              <w:rPr>
                <w:rFonts w:ascii="Times New Roman" w:hAnsi="Times New Roman"/>
                <w:color w:val="000000"/>
              </w:rPr>
              <w:t>- 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14:paraId="702E0000">
            <w:pPr>
              <w:ind/>
              <w:jc w:val="both"/>
              <w:rPr>
                <w:rFonts w:ascii="Times New Roman" w:hAnsi="Times New Roman"/>
                <w:color w:val="000000"/>
              </w:rPr>
            </w:pPr>
            <w:r>
              <w:rPr>
                <w:rFonts w:ascii="Times New Roman" w:hAnsi="Times New Roman"/>
                <w:color w:val="000000"/>
              </w:rPr>
              <w:t>находить практическое применение имеющимся предметным знаниям в ходе выполнения учебного исследования или проекта;</w:t>
            </w:r>
          </w:p>
          <w:p w14:paraId="712E0000">
            <w:pPr>
              <w:ind/>
              <w:jc w:val="both"/>
              <w:rPr>
                <w:rFonts w:ascii="Times New Roman" w:hAnsi="Times New Roman"/>
                <w:color w:val="000000"/>
              </w:rPr>
            </w:pPr>
            <w:r>
              <w:rPr>
                <w:rFonts w:ascii="Times New Roman" w:hAnsi="Times New Roman"/>
                <w:color w:val="000000"/>
              </w:rPr>
              <w:t>- определять проблему как противоречие;</w:t>
            </w:r>
          </w:p>
          <w:p w14:paraId="722E0000">
            <w:pPr>
              <w:ind/>
              <w:jc w:val="both"/>
              <w:rPr>
                <w:rFonts w:ascii="Times New Roman" w:hAnsi="Times New Roman"/>
                <w:color w:val="000000"/>
              </w:rPr>
            </w:pPr>
            <w:r>
              <w:rPr>
                <w:rFonts w:ascii="Times New Roman" w:hAnsi="Times New Roman"/>
                <w:color w:val="000000"/>
              </w:rPr>
              <w:t>- формулировать цель и задачи учебного исследования или проекта;</w:t>
            </w:r>
          </w:p>
          <w:p w14:paraId="732E0000">
            <w:pPr>
              <w:ind/>
              <w:jc w:val="both"/>
              <w:rPr>
                <w:rFonts w:ascii="Times New Roman" w:hAnsi="Times New Roman"/>
                <w:color w:val="000000"/>
              </w:rPr>
            </w:pPr>
            <w:r>
              <w:rPr>
                <w:rFonts w:ascii="Times New Roman" w:hAnsi="Times New Roman"/>
                <w:color w:val="000000"/>
              </w:rPr>
              <w:t>- определять продукт учебного проекта и результаты учебного исследования;</w:t>
            </w:r>
          </w:p>
          <w:p w14:paraId="742E0000">
            <w:pPr>
              <w:ind/>
              <w:jc w:val="both"/>
              <w:rPr>
                <w:rFonts w:ascii="Times New Roman" w:hAnsi="Times New Roman"/>
                <w:color w:val="000000"/>
              </w:rPr>
            </w:pPr>
            <w:r>
              <w:rPr>
                <w:rFonts w:ascii="Times New Roman" w:hAnsi="Times New Roman"/>
                <w:color w:val="000000"/>
              </w:rPr>
              <w:t>- предполагать возможное практическое применение результатов учебного исследования и продукта учебного проекта.</w:t>
            </w:r>
          </w:p>
          <w:p w14:paraId="752E0000">
            <w:pPr>
              <w:ind/>
              <w:jc w:val="both"/>
              <w:rPr>
                <w:rFonts w:ascii="Times New Roman" w:hAnsi="Times New Roman"/>
                <w:color w:val="000000"/>
              </w:rPr>
            </w:pPr>
            <w:r>
              <w:rPr>
                <w:rFonts w:ascii="Times New Roman" w:hAnsi="Times New Roman"/>
                <w:color w:val="000000"/>
              </w:rPr>
              <w:t>структурировать материал;  готовить</w:t>
            </w:r>
            <w:r>
              <w:rPr>
                <w:rFonts w:ascii="Times New Roman" w:hAnsi="Times New Roman"/>
                <w:color w:val="000000"/>
              </w:rPr>
              <w:tab/>
            </w:r>
            <w:r>
              <w:rPr>
                <w:rFonts w:ascii="Times New Roman" w:hAnsi="Times New Roman"/>
                <w:color w:val="000000"/>
              </w:rPr>
              <w:t>тексты собственных докладов;</w:t>
            </w:r>
          </w:p>
          <w:p w14:paraId="762E0000">
            <w:pPr>
              <w:ind/>
              <w:jc w:val="both"/>
              <w:rPr>
                <w:rFonts w:ascii="Times New Roman" w:hAnsi="Times New Roman"/>
                <w:color w:val="000000"/>
              </w:rPr>
            </w:pPr>
            <w:r>
              <w:rPr>
                <w:rFonts w:ascii="Times New Roman" w:hAnsi="Times New Roman"/>
                <w:color w:val="000000"/>
              </w:rPr>
              <w:t xml:space="preserve"> - объяснять, доказывать и или аргументировано отклонять точки зрения</w:t>
            </w:r>
          </w:p>
        </w:tc>
      </w:tr>
      <w:tr>
        <w:trPr>
          <w:trHeight w:hRule="atLeast" w:val="273"/>
        </w:trPr>
        <w:tc>
          <w:tcPr>
            <w:tcW w:type="dxa" w:w="547"/>
            <w:vAlign w:val="center"/>
          </w:tcPr>
          <w:p w14:paraId="772E0000">
            <w:pPr>
              <w:ind/>
              <w:jc w:val="both"/>
              <w:rPr>
                <w:rFonts w:ascii="Times New Roman" w:hAnsi="Times New Roman"/>
                <w:color w:val="000000"/>
              </w:rPr>
            </w:pPr>
            <w:r>
              <w:rPr>
                <w:rFonts w:ascii="Times New Roman" w:hAnsi="Times New Roman"/>
                <w:color w:val="000000"/>
              </w:rPr>
              <w:t xml:space="preserve"> </w:t>
            </w:r>
          </w:p>
        </w:tc>
        <w:tc>
          <w:tcPr>
            <w:tcW w:type="dxa" w:w="8701"/>
            <w:vAlign w:val="center"/>
          </w:tcPr>
          <w:p w14:paraId="782E0000">
            <w:pPr>
              <w:ind/>
              <w:jc w:val="both"/>
              <w:rPr>
                <w:rFonts w:ascii="Times New Roman" w:hAnsi="Times New Roman"/>
                <w:b w:val="1"/>
                <w:i w:val="1"/>
                <w:color w:val="000000"/>
              </w:rPr>
            </w:pPr>
            <w:r>
              <w:rPr>
                <w:rFonts w:ascii="Times New Roman" w:hAnsi="Times New Roman"/>
                <w:b w:val="1"/>
                <w:i w:val="1"/>
                <w:color w:val="000000"/>
              </w:rPr>
              <w:t>Ученик получит возможность научиться</w:t>
            </w:r>
          </w:p>
          <w:p w14:paraId="792E0000">
            <w:pPr>
              <w:ind/>
              <w:jc w:val="both"/>
              <w:rPr>
                <w:rFonts w:ascii="Times New Roman" w:hAnsi="Times New Roman"/>
                <w:color w:val="000000"/>
              </w:rPr>
            </w:pPr>
            <w:r>
              <w:rPr>
                <w:rFonts w:ascii="Times New Roman" w:hAnsi="Times New Roman"/>
                <w:color w:val="000000"/>
              </w:rPr>
              <w:t>- самостоятельно задумывать, планировать и выполнять учебное исследование, учебный проект;</w:t>
            </w:r>
          </w:p>
          <w:p w14:paraId="7A2E0000">
            <w:pPr>
              <w:ind/>
              <w:jc w:val="both"/>
              <w:rPr>
                <w:rFonts w:ascii="Times New Roman" w:hAnsi="Times New Roman"/>
                <w:color w:val="000000"/>
              </w:rPr>
            </w:pPr>
            <w:r>
              <w:rPr>
                <w:rFonts w:ascii="Times New Roman" w:hAnsi="Times New Roman"/>
                <w:color w:val="000000"/>
              </w:rPr>
              <w:t>- использовать догадку,  интуицию;</w:t>
            </w:r>
          </w:p>
          <w:p w14:paraId="7B2E0000">
            <w:pPr>
              <w:ind/>
              <w:jc w:val="both"/>
              <w:rPr>
                <w:rFonts w:ascii="Times New Roman" w:hAnsi="Times New Roman"/>
                <w:color w:val="000000"/>
              </w:rPr>
            </w:pPr>
            <w:r>
              <w:rPr>
                <w:rFonts w:ascii="Times New Roman" w:hAnsi="Times New Roman"/>
                <w:color w:val="000000"/>
              </w:rPr>
              <w:t>- использовать такие методы и приёмы, как перебор логических возможностей, моделирование;</w:t>
            </w:r>
          </w:p>
          <w:p w14:paraId="7C2E0000">
            <w:pPr>
              <w:ind/>
              <w:jc w:val="both"/>
              <w:rPr>
                <w:rFonts w:ascii="Times New Roman" w:hAnsi="Times New Roman"/>
                <w:color w:val="000000"/>
              </w:rPr>
            </w:pPr>
            <w:r>
              <w:rPr>
                <w:rFonts w:ascii="Times New Roman" w:hAnsi="Times New Roman"/>
                <w:color w:val="000000"/>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7D2E0000">
            <w:pPr>
              <w:ind/>
              <w:jc w:val="both"/>
              <w:rPr>
                <w:rFonts w:ascii="Times New Roman" w:hAnsi="Times New Roman"/>
                <w:color w:val="000000"/>
              </w:rPr>
            </w:pPr>
            <w:r>
              <w:rPr>
                <w:rFonts w:ascii="Times New Roman" w:hAnsi="Times New Roman"/>
                <w:color w:val="000000"/>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7E2E0000">
            <w:pPr>
              <w:ind/>
              <w:jc w:val="both"/>
              <w:rPr>
                <w:rFonts w:ascii="Times New Roman" w:hAnsi="Times New Roman"/>
                <w:color w:val="000000"/>
              </w:rPr>
            </w:pPr>
            <w:r>
              <w:rPr>
                <w:rFonts w:ascii="Times New Roman" w:hAnsi="Times New Roman"/>
                <w:color w:val="000000"/>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7F2E0000">
            <w:pPr>
              <w:ind/>
              <w:jc w:val="both"/>
              <w:rPr>
                <w:rFonts w:ascii="Times New Roman" w:hAnsi="Times New Roman"/>
                <w:color w:val="000000"/>
              </w:rPr>
            </w:pPr>
            <w:r>
              <w:rPr>
                <w:rFonts w:ascii="Times New Roman" w:hAnsi="Times New Roman"/>
                <w:color w:val="000000"/>
              </w:rPr>
              <w:t>- целенаправленно и осознанно развивать свои коммуникативные способности, осваивать новые языковые средства;</w:t>
            </w:r>
          </w:p>
          <w:p w14:paraId="802E0000">
            <w:pPr>
              <w:ind/>
              <w:jc w:val="both"/>
              <w:rPr>
                <w:rFonts w:ascii="Times New Roman" w:hAnsi="Times New Roman"/>
                <w:color w:val="000000"/>
              </w:rPr>
            </w:pPr>
            <w:r>
              <w:rPr>
                <w:rFonts w:ascii="Times New Roman" w:hAnsi="Times New Roman"/>
                <w:color w:val="000000"/>
              </w:rPr>
              <w:t>- осознавать свою ответственность за достоверность полученных знаний, за качество выполненного проекта.</w:t>
            </w:r>
          </w:p>
          <w:p w14:paraId="812E0000">
            <w:pPr>
              <w:ind/>
              <w:jc w:val="both"/>
              <w:rPr>
                <w:rFonts w:ascii="Times New Roman" w:hAnsi="Times New Roman"/>
                <w:color w:val="000000"/>
              </w:rPr>
            </w:pPr>
            <w:r>
              <w:rPr>
                <w:rFonts w:ascii="Times New Roman" w:hAnsi="Times New Roman"/>
                <w:color w:val="000000"/>
              </w:rPr>
              <w:t>проявлять инициативу при поиске вывода</w:t>
            </w:r>
          </w:p>
          <w:p w14:paraId="822E0000">
            <w:pPr>
              <w:ind/>
              <w:jc w:val="both"/>
              <w:rPr>
                <w:rFonts w:ascii="Times New Roman" w:hAnsi="Times New Roman"/>
                <w:color w:val="000000"/>
              </w:rPr>
            </w:pPr>
            <w:r>
              <w:rPr>
                <w:rFonts w:ascii="Times New Roman" w:hAnsi="Times New Roman"/>
                <w:color w:val="000000"/>
              </w:rPr>
              <w:t>- вступать в коммуникацию (взаимодействовать при решении задачи,</w:t>
            </w:r>
          </w:p>
          <w:p w14:paraId="832E0000">
            <w:pPr>
              <w:ind/>
              <w:jc w:val="both"/>
              <w:rPr>
                <w:rFonts w:ascii="Times New Roman" w:hAnsi="Times New Roman"/>
                <w:color w:val="000000"/>
              </w:rPr>
            </w:pPr>
            <w:r>
              <w:rPr>
                <w:rFonts w:ascii="Times New Roman" w:hAnsi="Times New Roman"/>
                <w:color w:val="000000"/>
              </w:rPr>
              <w:t>отстаивать свою позицию, принимать или аргументированно отклонять точки зрения других).защищать свои идеи</w:t>
            </w:r>
          </w:p>
          <w:p w14:paraId="842E0000">
            <w:pPr>
              <w:ind/>
              <w:jc w:val="both"/>
              <w:rPr>
                <w:rFonts w:ascii="Times New Roman" w:hAnsi="Times New Roman"/>
                <w:color w:val="000000"/>
              </w:rPr>
            </w:pPr>
            <w:r>
              <w:rPr>
                <w:rFonts w:ascii="Times New Roman" w:hAnsi="Times New Roman"/>
                <w:color w:val="000000"/>
              </w:rPr>
              <w:t>- контролировать ход реализации своего проекта на практике.</w:t>
            </w:r>
          </w:p>
        </w:tc>
      </w:tr>
    </w:tbl>
    <w:p w14:paraId="852E0000">
      <w:pPr>
        <w:widowControl w:val="1"/>
        <w:ind/>
        <w:jc w:val="both"/>
        <w:rPr>
          <w:rFonts w:ascii="Times New Roman" w:hAnsi="Times New Roman"/>
          <w:b w:val="1"/>
        </w:rPr>
      </w:pPr>
    </w:p>
    <w:p w14:paraId="862E0000">
      <w:pPr>
        <w:widowControl w:val="1"/>
        <w:ind/>
        <w:jc w:val="both"/>
        <w:rPr>
          <w:rFonts w:ascii="Times New Roman" w:hAnsi="Times New Roman"/>
          <w:b w:val="1"/>
        </w:rPr>
      </w:pPr>
    </w:p>
    <w:p w14:paraId="872E0000">
      <w:pPr>
        <w:widowControl w:val="1"/>
        <w:ind/>
        <w:jc w:val="both"/>
        <w:rPr>
          <w:rFonts w:ascii="Times New Roman" w:hAnsi="Times New Roman"/>
          <w:b w:val="1"/>
        </w:rPr>
      </w:pPr>
    </w:p>
    <w:p w14:paraId="882E0000">
      <w:pPr>
        <w:widowControl w:val="1"/>
        <w:ind/>
        <w:jc w:val="both"/>
        <w:rPr>
          <w:rFonts w:ascii="Times New Roman" w:hAnsi="Times New Roman"/>
          <w:b w:val="1"/>
        </w:rPr>
      </w:pPr>
    </w:p>
    <w:p w14:paraId="892E0000">
      <w:pPr>
        <w:widowControl w:val="1"/>
        <w:ind/>
        <w:jc w:val="both"/>
        <w:rPr>
          <w:rFonts w:ascii="Times New Roman" w:hAnsi="Times New Roman"/>
          <w:b w:val="1"/>
        </w:rPr>
      </w:pPr>
    </w:p>
    <w:p w14:paraId="8A2E0000">
      <w:pPr>
        <w:widowControl w:val="1"/>
        <w:ind/>
        <w:jc w:val="both"/>
        <w:rPr>
          <w:rFonts w:ascii="Times New Roman" w:hAnsi="Times New Roman"/>
          <w:b w:val="1"/>
        </w:rPr>
      </w:pPr>
    </w:p>
    <w:p w14:paraId="8B2E0000">
      <w:pPr>
        <w:widowControl w:val="1"/>
        <w:ind/>
        <w:jc w:val="both"/>
        <w:rPr>
          <w:rFonts w:ascii="Times New Roman" w:hAnsi="Times New Roman"/>
          <w:b w:val="1"/>
        </w:rPr>
      </w:pPr>
    </w:p>
    <w:p w14:paraId="8C2E0000">
      <w:pPr>
        <w:widowControl w:val="1"/>
        <w:ind/>
        <w:jc w:val="both"/>
        <w:rPr>
          <w:rFonts w:ascii="Times New Roman" w:hAnsi="Times New Roman"/>
          <w:b w:val="1"/>
        </w:rPr>
      </w:pPr>
    </w:p>
    <w:p w14:paraId="8D2E0000">
      <w:pPr>
        <w:widowControl w:val="1"/>
        <w:ind/>
        <w:jc w:val="both"/>
        <w:rPr>
          <w:rFonts w:ascii="Times New Roman" w:hAnsi="Times New Roman"/>
          <w:b w:val="1"/>
        </w:rPr>
      </w:pPr>
    </w:p>
    <w:p w14:paraId="8E2E0000">
      <w:pPr>
        <w:widowControl w:val="1"/>
        <w:ind/>
        <w:jc w:val="both"/>
        <w:rPr>
          <w:rFonts w:ascii="Times New Roman" w:hAnsi="Times New Roman"/>
          <w:b w:val="1"/>
        </w:rPr>
      </w:pPr>
    </w:p>
    <w:p w14:paraId="8F2E0000">
      <w:pPr>
        <w:widowControl w:val="1"/>
        <w:ind/>
        <w:jc w:val="both"/>
        <w:rPr>
          <w:rFonts w:ascii="Times New Roman" w:hAnsi="Times New Roman"/>
          <w:b w:val="1"/>
        </w:rPr>
      </w:pPr>
    </w:p>
    <w:p w14:paraId="902E0000">
      <w:pPr>
        <w:widowControl w:val="1"/>
        <w:ind/>
        <w:jc w:val="both"/>
        <w:rPr>
          <w:rFonts w:ascii="Times New Roman" w:hAnsi="Times New Roman"/>
          <w:b w:val="1"/>
        </w:rPr>
      </w:pPr>
    </w:p>
    <w:p w14:paraId="912E0000">
      <w:pPr>
        <w:widowControl w:val="1"/>
        <w:ind/>
        <w:jc w:val="both"/>
        <w:rPr>
          <w:rFonts w:ascii="Times New Roman" w:hAnsi="Times New Roman"/>
          <w:b w:val="1"/>
        </w:rPr>
      </w:pPr>
    </w:p>
    <w:p w14:paraId="922E0000">
      <w:pPr>
        <w:widowControl w:val="1"/>
        <w:ind/>
        <w:jc w:val="both"/>
        <w:rPr>
          <w:rFonts w:ascii="Times New Roman" w:hAnsi="Times New Roman"/>
          <w:b w:val="1"/>
        </w:rPr>
      </w:pPr>
    </w:p>
    <w:p w14:paraId="932E0000">
      <w:pPr>
        <w:widowControl w:val="1"/>
        <w:ind/>
        <w:jc w:val="both"/>
        <w:rPr>
          <w:rFonts w:ascii="Times New Roman" w:hAnsi="Times New Roman"/>
          <w:b w:val="1"/>
        </w:rPr>
      </w:pPr>
    </w:p>
    <w:p w14:paraId="942E0000">
      <w:pPr>
        <w:widowControl w:val="1"/>
        <w:ind/>
        <w:jc w:val="both"/>
        <w:rPr>
          <w:rFonts w:ascii="Times New Roman" w:hAnsi="Times New Roman"/>
          <w:b w:val="1"/>
        </w:rPr>
      </w:pPr>
    </w:p>
    <w:p w14:paraId="952E0000">
      <w:pPr>
        <w:widowControl w:val="1"/>
        <w:ind/>
        <w:jc w:val="both"/>
        <w:rPr>
          <w:rFonts w:ascii="Times New Roman" w:hAnsi="Times New Roman"/>
          <w:b w:val="1"/>
        </w:rPr>
      </w:pPr>
    </w:p>
    <w:p w14:paraId="962E0000">
      <w:pPr>
        <w:widowControl w:val="1"/>
        <w:ind/>
        <w:jc w:val="both"/>
        <w:rPr>
          <w:rFonts w:ascii="Times New Roman" w:hAnsi="Times New Roman"/>
          <w:b w:val="1"/>
        </w:rPr>
      </w:pPr>
    </w:p>
    <w:p w14:paraId="972E0000">
      <w:pPr>
        <w:widowControl w:val="1"/>
        <w:ind/>
        <w:jc w:val="both"/>
        <w:rPr>
          <w:rFonts w:ascii="Times New Roman" w:hAnsi="Times New Roman"/>
          <w:b w:val="1"/>
        </w:rPr>
      </w:pPr>
    </w:p>
    <w:p w14:paraId="982E0000">
      <w:pPr>
        <w:widowControl w:val="1"/>
        <w:ind/>
        <w:jc w:val="both"/>
        <w:rPr>
          <w:rFonts w:ascii="Times New Roman" w:hAnsi="Times New Roman"/>
          <w:b w:val="1"/>
        </w:rPr>
      </w:pPr>
    </w:p>
    <w:p w14:paraId="992E0000">
      <w:pPr>
        <w:widowControl w:val="1"/>
        <w:ind/>
        <w:jc w:val="both"/>
        <w:rPr>
          <w:rFonts w:ascii="Times New Roman" w:hAnsi="Times New Roman"/>
          <w:b w:val="1"/>
        </w:rPr>
      </w:pPr>
    </w:p>
    <w:p w14:paraId="9A2E0000">
      <w:pPr>
        <w:widowControl w:val="1"/>
        <w:ind/>
        <w:jc w:val="both"/>
        <w:rPr>
          <w:rFonts w:ascii="Times New Roman" w:hAnsi="Times New Roman"/>
          <w:b w:val="1"/>
        </w:rPr>
      </w:pPr>
    </w:p>
    <w:p w14:paraId="9B2E0000">
      <w:pPr>
        <w:widowControl w:val="1"/>
        <w:ind/>
        <w:jc w:val="both"/>
        <w:rPr>
          <w:rFonts w:ascii="Times New Roman" w:hAnsi="Times New Roman"/>
          <w:b w:val="1"/>
        </w:rPr>
      </w:pPr>
    </w:p>
    <w:p w14:paraId="9C2E0000">
      <w:pPr>
        <w:widowControl w:val="1"/>
        <w:ind/>
        <w:jc w:val="both"/>
        <w:rPr>
          <w:rFonts w:ascii="Times New Roman" w:hAnsi="Times New Roman"/>
          <w:b w:val="1"/>
        </w:rPr>
      </w:pPr>
    </w:p>
    <w:p w14:paraId="9D2E0000">
      <w:pPr>
        <w:widowControl w:val="1"/>
        <w:ind/>
        <w:jc w:val="both"/>
        <w:rPr>
          <w:rFonts w:ascii="Times New Roman" w:hAnsi="Times New Roman"/>
          <w:b w:val="1"/>
        </w:rPr>
      </w:pPr>
    </w:p>
    <w:p w14:paraId="9E2E0000">
      <w:pPr>
        <w:widowControl w:val="1"/>
        <w:ind/>
        <w:jc w:val="both"/>
        <w:rPr>
          <w:rFonts w:ascii="Times New Roman" w:hAnsi="Times New Roman"/>
          <w:b w:val="1"/>
        </w:rPr>
      </w:pPr>
    </w:p>
    <w:p w14:paraId="9F2E0000">
      <w:pPr>
        <w:widowControl w:val="1"/>
        <w:ind/>
        <w:jc w:val="both"/>
        <w:rPr>
          <w:rFonts w:ascii="Times New Roman" w:hAnsi="Times New Roman"/>
          <w:b w:val="1"/>
        </w:rPr>
      </w:pPr>
    </w:p>
    <w:p w14:paraId="A02E0000">
      <w:pPr>
        <w:widowControl w:val="1"/>
        <w:ind/>
        <w:jc w:val="both"/>
        <w:rPr>
          <w:rFonts w:ascii="Times New Roman" w:hAnsi="Times New Roman"/>
          <w:b w:val="1"/>
        </w:rPr>
      </w:pPr>
    </w:p>
    <w:p w14:paraId="A12E0000">
      <w:pPr>
        <w:widowControl w:val="1"/>
        <w:ind/>
        <w:jc w:val="both"/>
        <w:rPr>
          <w:rFonts w:ascii="Times New Roman" w:hAnsi="Times New Roman"/>
          <w:b w:val="1"/>
        </w:rPr>
      </w:pPr>
    </w:p>
    <w:p w14:paraId="A22E0000">
      <w:pPr>
        <w:widowControl w:val="1"/>
        <w:ind/>
        <w:jc w:val="both"/>
        <w:rPr>
          <w:rFonts w:ascii="Times New Roman" w:hAnsi="Times New Roman"/>
          <w:b w:val="1"/>
        </w:rPr>
      </w:pPr>
    </w:p>
    <w:p w14:paraId="A32E0000">
      <w:pPr>
        <w:widowControl w:val="1"/>
        <w:ind/>
        <w:jc w:val="both"/>
        <w:rPr>
          <w:rFonts w:ascii="Times New Roman" w:hAnsi="Times New Roman"/>
          <w:b w:val="1"/>
        </w:rPr>
      </w:pPr>
      <w:r>
        <w:rPr>
          <w:rFonts w:ascii="Times New Roman" w:hAnsi="Times New Roman"/>
          <w:b w:val="1"/>
        </w:rPr>
        <w:t xml:space="preserve"> </w:t>
      </w:r>
    </w:p>
    <w:p w14:paraId="A42E0000">
      <w:pPr>
        <w:widowControl w:val="1"/>
        <w:ind/>
        <w:jc w:val="both"/>
        <w:rPr>
          <w:rFonts w:ascii="Times New Roman" w:hAnsi="Times New Roman"/>
          <w:b w:val="1"/>
        </w:rPr>
      </w:pPr>
      <w:r>
        <w:rPr>
          <w:rFonts w:ascii="Times New Roman" w:hAnsi="Times New Roman"/>
          <w:b w:val="1"/>
        </w:rPr>
        <w:t xml:space="preserve">Содержание курса « Проектная деятельность» с указанием форм её организации и видов деятельности.  </w:t>
      </w:r>
    </w:p>
    <w:p w14:paraId="A52E0000">
      <w:pPr>
        <w:widowControl w:val="1"/>
        <w:ind/>
        <w:jc w:val="both"/>
        <w:rPr>
          <w:rFonts w:ascii="Times New Roman" w:hAnsi="Times New Roman"/>
          <w:b w:val="1"/>
        </w:rPr>
      </w:pPr>
    </w:p>
    <w:p w14:paraId="A62E0000">
      <w:pPr>
        <w:widowControl w:val="1"/>
        <w:ind/>
        <w:jc w:val="both"/>
        <w:rPr>
          <w:rFonts w:ascii="Times New Roman" w:hAnsi="Times New Roman"/>
          <w:b w:val="1"/>
          <w:color w:val="000000"/>
        </w:rPr>
      </w:pPr>
      <w:r>
        <w:rPr>
          <w:rFonts w:ascii="Times New Roman" w:hAnsi="Times New Roman"/>
          <w:b w:val="1"/>
          <w:color w:val="000000"/>
        </w:rPr>
        <w:t>5-6 класс (35 часов, 0,5 час в неделю)</w:t>
      </w:r>
    </w:p>
    <w:p w14:paraId="A72E0000">
      <w:pPr>
        <w:widowControl w:val="1"/>
        <w:ind/>
        <w:jc w:val="both"/>
        <w:rPr>
          <w:rFonts w:ascii="Times New Roman" w:hAnsi="Times New Roman"/>
          <w:b w:val="1"/>
          <w:color w:val="000000"/>
        </w:rPr>
      </w:pPr>
      <w:r>
        <w:rPr>
          <w:rFonts w:ascii="Times New Roman" w:hAnsi="Times New Roman"/>
          <w:b w:val="1"/>
          <w:color w:val="000000"/>
        </w:rPr>
        <w:t>Модуль 1: От проблемы к цели (1 ч).</w:t>
      </w:r>
    </w:p>
    <w:p w14:paraId="A82E0000">
      <w:pPr>
        <w:widowControl w:val="1"/>
        <w:ind/>
        <w:jc w:val="both"/>
        <w:rPr>
          <w:rFonts w:ascii="Times New Roman" w:hAnsi="Times New Roman"/>
          <w:color w:val="000000"/>
        </w:rPr>
      </w:pPr>
      <w:r>
        <w:rPr>
          <w:rFonts w:ascii="Times New Roman" w:hAnsi="Times New Roman"/>
          <w:color w:val="000000"/>
        </w:rPr>
        <w:t>С чего начинать проект-постановка проблемы. Проблема, объект исследования. Способы познания мира. Наблюдения, эксперимент, опыт. Умение составлять вопросы (вопрос, ответ). Гипотеза, прогнозирование (гипотеза, вопрос, ответ).</w:t>
      </w:r>
    </w:p>
    <w:p w14:paraId="A92E0000">
      <w:pPr>
        <w:widowControl w:val="1"/>
        <w:ind/>
        <w:jc w:val="both"/>
        <w:rPr>
          <w:rFonts w:ascii="Times New Roman" w:hAnsi="Times New Roman"/>
          <w:b w:val="1"/>
          <w:color w:val="000000"/>
        </w:rPr>
      </w:pPr>
      <w:r>
        <w:rPr>
          <w:rFonts w:ascii="Times New Roman" w:hAnsi="Times New Roman"/>
          <w:b w:val="1"/>
          <w:color w:val="000000"/>
        </w:rPr>
        <w:t>Модуль 2: Работа с каталогами (1 ч).</w:t>
      </w:r>
    </w:p>
    <w:p w14:paraId="AA2E0000">
      <w:pPr>
        <w:widowControl w:val="1"/>
        <w:ind w:right="-3686"/>
        <w:jc w:val="both"/>
        <w:rPr>
          <w:rFonts w:ascii="Times New Roman" w:hAnsi="Times New Roman"/>
          <w:color w:val="000000"/>
        </w:rPr>
      </w:pPr>
      <w:r>
        <w:rPr>
          <w:rFonts w:ascii="Times New Roman" w:hAnsi="Times New Roman"/>
          <w:color w:val="000000"/>
        </w:rPr>
        <w:t>Источник информации. Работа с книгой, со справочной литературой, с электронным изданием.</w:t>
      </w:r>
    </w:p>
    <w:p w14:paraId="AB2E0000">
      <w:pPr>
        <w:widowControl w:val="1"/>
        <w:ind/>
        <w:jc w:val="both"/>
        <w:rPr>
          <w:rFonts w:ascii="Times New Roman" w:hAnsi="Times New Roman"/>
          <w:b w:val="1"/>
          <w:color w:val="000000"/>
        </w:rPr>
      </w:pPr>
      <w:r>
        <w:rPr>
          <w:rFonts w:ascii="Times New Roman" w:hAnsi="Times New Roman"/>
          <w:b w:val="1"/>
          <w:color w:val="000000"/>
        </w:rPr>
        <w:t xml:space="preserve">Модуль 3: </w:t>
      </w:r>
      <w:r>
        <w:rPr>
          <w:rFonts w:ascii="Times New Roman" w:hAnsi="Times New Roman"/>
          <w:b w:val="1"/>
          <w:color w:val="000000"/>
        </w:rPr>
        <w:t xml:space="preserve">Работа со справочной литературой </w:t>
      </w:r>
    </w:p>
    <w:p w14:paraId="AC2E0000">
      <w:pPr>
        <w:widowControl w:val="1"/>
        <w:ind/>
        <w:jc w:val="both"/>
        <w:rPr>
          <w:rFonts w:ascii="Times New Roman" w:hAnsi="Times New Roman"/>
          <w:color w:val="000000"/>
        </w:rPr>
      </w:pPr>
      <w:r>
        <w:rPr>
          <w:rFonts w:ascii="Times New Roman" w:hAnsi="Times New Roman"/>
          <w:color w:val="000000"/>
        </w:rPr>
        <w:t xml:space="preserve">     Виды справочной литературы (словарь, справочник, энциклопедия). Особенности словарных статей в разных источниках информации. Составление справочника по теме проекта. Поиск недостающей информации. (1 ч)</w:t>
      </w:r>
    </w:p>
    <w:p w14:paraId="AD2E0000">
      <w:pPr>
        <w:widowControl w:val="1"/>
        <w:ind/>
        <w:jc w:val="both"/>
        <w:rPr>
          <w:rFonts w:ascii="Times New Roman" w:hAnsi="Times New Roman"/>
          <w:b w:val="1"/>
          <w:color w:val="000000"/>
        </w:rPr>
      </w:pPr>
      <w:r>
        <w:rPr>
          <w:rFonts w:ascii="Times New Roman" w:hAnsi="Times New Roman"/>
          <w:b w:val="1"/>
          <w:color w:val="000000"/>
        </w:rPr>
        <w:t>Модуль 4: Этапы работы в рамках исследовательской деятельности (2 ч).</w:t>
      </w:r>
    </w:p>
    <w:p w14:paraId="AE2E0000">
      <w:pPr>
        <w:widowControl w:val="1"/>
        <w:ind/>
        <w:jc w:val="both"/>
        <w:rPr>
          <w:rFonts w:ascii="Times New Roman" w:hAnsi="Times New Roman"/>
          <w:color w:val="000000"/>
        </w:rPr>
      </w:pPr>
      <w:r>
        <w:rPr>
          <w:rFonts w:ascii="Times New Roman" w:hAnsi="Times New Roman"/>
          <w:color w:val="000000"/>
        </w:rPr>
        <w:t>Выбор темы исследования. Цели и задачи исследования. Методы исследования. Мыслительные операции. Практика. Анкетирование. Эксперимент. Сбор материала для исследования. Анализ и синтез. Суждения, умозаключения, выводы. Обобщение полученных данных.</w:t>
      </w:r>
    </w:p>
    <w:p w14:paraId="AF2E0000">
      <w:pPr>
        <w:widowControl w:val="1"/>
        <w:ind/>
        <w:jc w:val="both"/>
        <w:rPr>
          <w:rFonts w:ascii="Times New Roman" w:hAnsi="Times New Roman"/>
          <w:b w:val="1"/>
          <w:color w:val="000000"/>
        </w:rPr>
      </w:pPr>
      <w:r>
        <w:rPr>
          <w:rFonts w:ascii="Times New Roman" w:hAnsi="Times New Roman"/>
          <w:b w:val="1"/>
          <w:color w:val="000000"/>
        </w:rPr>
        <w:t>Модуль 5:</w:t>
      </w:r>
      <w:r>
        <w:rPr>
          <w:rFonts w:ascii="Times New Roman" w:hAnsi="Times New Roman"/>
          <w:b w:val="1"/>
          <w:color w:val="000000"/>
        </w:rPr>
        <w:t xml:space="preserve"> Практический блок </w:t>
      </w:r>
      <w:r>
        <w:rPr>
          <w:rFonts w:ascii="Times New Roman" w:hAnsi="Times New Roman"/>
          <w:b w:val="1"/>
          <w:color w:val="000000"/>
        </w:rPr>
        <w:t>Мы -  исследователи. Самостоятельные (предметные) проекты</w:t>
      </w:r>
      <w:r>
        <w:rPr>
          <w:rFonts w:ascii="Times New Roman" w:hAnsi="Times New Roman"/>
          <w:b w:val="1"/>
          <w:color w:val="000000"/>
        </w:rPr>
        <w:t xml:space="preserve"> (12 ч).</w:t>
      </w:r>
    </w:p>
    <w:p w14:paraId="B02E0000">
      <w:pPr>
        <w:widowControl w:val="1"/>
        <w:ind/>
        <w:jc w:val="both"/>
        <w:rPr>
          <w:rFonts w:ascii="Times New Roman" w:hAnsi="Times New Roman"/>
          <w:color w:val="000000"/>
        </w:rPr>
      </w:pPr>
      <w:r>
        <w:rPr>
          <w:rFonts w:ascii="Times New Roman" w:hAnsi="Times New Roman"/>
          <w:color w:val="000000"/>
        </w:rPr>
        <w:t>Планирование работы над проектами. Обучение анкетированию, социальному опросу, интервьюированию. Анкета, социальный опрос, интервью. Работа в библиотеке с каталогами. Отбор и составление списка литературы по теме исследования. Экскурсия в библиотеку. Выбор необходимой литературы по теме проекта. Работа в компьютерном классе. Оформление презентации. Работа в группах. Оформление работ, рецензирование. Защита проектов.</w:t>
      </w:r>
    </w:p>
    <w:p w14:paraId="B12E0000">
      <w:pPr>
        <w:widowControl w:val="1"/>
        <w:ind/>
        <w:jc w:val="both"/>
        <w:rPr>
          <w:rFonts w:ascii="Times New Roman" w:hAnsi="Times New Roman"/>
          <w:b w:val="1"/>
          <w:color w:val="000000"/>
        </w:rPr>
      </w:pPr>
    </w:p>
    <w:tbl>
      <w:tblPr>
        <w:tblStyle w:val="Style_36"/>
        <w:tblLayout w:type="fixed"/>
      </w:tblPr>
      <w:tblGrid>
        <w:gridCol w:w="1453"/>
        <w:gridCol w:w="527"/>
        <w:gridCol w:w="2115"/>
        <w:gridCol w:w="5261"/>
      </w:tblGrid>
      <w:tr>
        <w:tc>
          <w:tcPr>
            <w:tcW w:type="dxa" w:w="1453"/>
          </w:tcPr>
          <w:p w14:paraId="B22E0000">
            <w:pPr>
              <w:ind/>
              <w:jc w:val="both"/>
              <w:rPr>
                <w:rFonts w:ascii="Times New Roman" w:hAnsi="Times New Roman"/>
                <w:color w:val="000000"/>
              </w:rPr>
            </w:pPr>
            <w:r>
              <w:rPr>
                <w:rFonts w:ascii="Times New Roman" w:hAnsi="Times New Roman"/>
                <w:color w:val="000000"/>
              </w:rPr>
              <w:t>Раздел</w:t>
            </w:r>
          </w:p>
        </w:tc>
        <w:tc>
          <w:tcPr>
            <w:tcW w:type="dxa" w:w="527"/>
          </w:tcPr>
          <w:p w14:paraId="B32E0000">
            <w:pPr>
              <w:ind/>
              <w:jc w:val="both"/>
              <w:rPr>
                <w:rFonts w:ascii="Times New Roman" w:hAnsi="Times New Roman"/>
                <w:color w:val="000000"/>
              </w:rPr>
            </w:pPr>
            <w:r>
              <w:rPr>
                <w:rFonts w:ascii="Times New Roman" w:hAnsi="Times New Roman"/>
                <w:color w:val="000000"/>
              </w:rPr>
              <w:t>часы</w:t>
            </w:r>
          </w:p>
        </w:tc>
        <w:tc>
          <w:tcPr>
            <w:tcW w:type="dxa" w:w="2115"/>
          </w:tcPr>
          <w:p w14:paraId="B42E0000">
            <w:pPr>
              <w:ind/>
              <w:jc w:val="both"/>
              <w:rPr>
                <w:rFonts w:ascii="Times New Roman" w:hAnsi="Times New Roman"/>
                <w:color w:val="000000"/>
              </w:rPr>
            </w:pPr>
            <w:r>
              <w:rPr>
                <w:rFonts w:ascii="Times New Roman" w:hAnsi="Times New Roman"/>
                <w:color w:val="000000"/>
              </w:rPr>
              <w:t>Формы организации</w:t>
            </w:r>
          </w:p>
        </w:tc>
        <w:tc>
          <w:tcPr>
            <w:tcW w:type="dxa" w:w="5261"/>
          </w:tcPr>
          <w:p w14:paraId="B52E0000">
            <w:pPr>
              <w:ind/>
              <w:jc w:val="both"/>
              <w:rPr>
                <w:rFonts w:ascii="Times New Roman" w:hAnsi="Times New Roman"/>
                <w:color w:val="000000"/>
              </w:rPr>
            </w:pPr>
            <w:r>
              <w:rPr>
                <w:rFonts w:ascii="Times New Roman" w:hAnsi="Times New Roman"/>
                <w:color w:val="000000"/>
              </w:rPr>
              <w:t>Виды деятельности</w:t>
            </w:r>
          </w:p>
        </w:tc>
      </w:tr>
      <w:tr>
        <w:tc>
          <w:tcPr>
            <w:tcW w:type="dxa" w:w="1453"/>
            <w:vAlign w:val="center"/>
          </w:tcPr>
          <w:p w14:paraId="B62E0000">
            <w:pPr>
              <w:ind/>
              <w:jc w:val="both"/>
              <w:rPr>
                <w:rFonts w:ascii="Times New Roman" w:hAnsi="Times New Roman"/>
                <w:color w:val="000000"/>
              </w:rPr>
            </w:pPr>
            <w:r>
              <w:rPr>
                <w:rFonts w:ascii="Times New Roman" w:hAnsi="Times New Roman"/>
                <w:color w:val="000000"/>
              </w:rPr>
              <w:t xml:space="preserve">1. Модуль «От проблемы к цели» </w:t>
            </w:r>
          </w:p>
        </w:tc>
        <w:tc>
          <w:tcPr>
            <w:tcW w:type="dxa" w:w="527"/>
            <w:vAlign w:val="center"/>
          </w:tcPr>
          <w:p w14:paraId="B72E0000">
            <w:pPr>
              <w:ind/>
              <w:jc w:val="both"/>
              <w:rPr>
                <w:rFonts w:ascii="Times New Roman" w:hAnsi="Times New Roman"/>
                <w:color w:val="000000"/>
              </w:rPr>
            </w:pPr>
            <w:r>
              <w:rPr>
                <w:rFonts w:ascii="Times New Roman" w:hAnsi="Times New Roman"/>
                <w:b w:val="1"/>
                <w:color w:val="000000"/>
              </w:rPr>
              <w:t>1</w:t>
            </w:r>
          </w:p>
        </w:tc>
        <w:tc>
          <w:tcPr>
            <w:tcW w:type="dxa" w:w="2115"/>
          </w:tcPr>
          <w:p w14:paraId="B82E0000">
            <w:pPr>
              <w:ind/>
              <w:jc w:val="both"/>
              <w:rPr>
                <w:rFonts w:ascii="Times New Roman" w:hAnsi="Times New Roman"/>
                <w:color w:val="000000"/>
              </w:rPr>
            </w:pPr>
            <w:r>
              <w:rPr>
                <w:rFonts w:ascii="Times New Roman" w:hAnsi="Times New Roman"/>
                <w:color w:val="000000"/>
              </w:rPr>
              <w:t>индивидуальная, групповая</w:t>
            </w:r>
          </w:p>
          <w:p w14:paraId="B92E0000">
            <w:pPr>
              <w:ind/>
              <w:jc w:val="both"/>
              <w:rPr>
                <w:rFonts w:ascii="Times New Roman" w:hAnsi="Times New Roman"/>
                <w:color w:val="000000"/>
              </w:rPr>
            </w:pPr>
            <w:r>
              <w:rPr>
                <w:rFonts w:ascii="Times New Roman" w:hAnsi="Times New Roman"/>
                <w:color w:val="000000"/>
              </w:rPr>
              <w:t>личностно-ориентированные</w:t>
            </w:r>
          </w:p>
          <w:p w14:paraId="BA2E0000">
            <w:pPr>
              <w:ind/>
              <w:jc w:val="both"/>
              <w:rPr>
                <w:rFonts w:ascii="Times New Roman" w:hAnsi="Times New Roman"/>
                <w:color w:val="000000"/>
              </w:rPr>
            </w:pPr>
            <w:r>
              <w:rPr>
                <w:rFonts w:ascii="Times New Roman" w:hAnsi="Times New Roman"/>
                <w:color w:val="000000"/>
              </w:rPr>
              <w:t>здоровьесберегающие</w:t>
            </w:r>
          </w:p>
          <w:p w14:paraId="BB2E0000">
            <w:pPr>
              <w:ind/>
              <w:jc w:val="both"/>
              <w:rPr>
                <w:rFonts w:ascii="Times New Roman" w:hAnsi="Times New Roman"/>
                <w:color w:val="000000"/>
              </w:rPr>
            </w:pPr>
            <w:r>
              <w:rPr>
                <w:rFonts w:ascii="Times New Roman" w:hAnsi="Times New Roman"/>
                <w:color w:val="000000"/>
              </w:rPr>
              <w:t>технологии продуктивного</w:t>
            </w:r>
          </w:p>
          <w:p w14:paraId="BC2E0000">
            <w:pPr>
              <w:ind/>
              <w:jc w:val="both"/>
              <w:rPr>
                <w:rFonts w:ascii="Times New Roman" w:hAnsi="Times New Roman"/>
                <w:color w:val="000000"/>
              </w:rPr>
            </w:pPr>
            <w:r>
              <w:rPr>
                <w:rFonts w:ascii="Times New Roman" w:hAnsi="Times New Roman"/>
                <w:color w:val="000000"/>
              </w:rPr>
              <w:t>чтения;</w:t>
            </w:r>
            <w:r>
              <w:rPr>
                <w:rFonts w:ascii="Times New Roman" w:hAnsi="Times New Roman"/>
                <w:color w:val="000000"/>
              </w:rPr>
              <w:t xml:space="preserve"> ИКТ;</w:t>
            </w:r>
          </w:p>
        </w:tc>
        <w:tc>
          <w:tcPr>
            <w:tcW w:type="dxa" w:w="5261"/>
            <w:vAlign w:val="center"/>
          </w:tcPr>
          <w:p w14:paraId="BD2E0000">
            <w:pPr>
              <w:ind/>
              <w:jc w:val="both"/>
              <w:rPr>
                <w:rFonts w:ascii="Times New Roman" w:hAnsi="Times New Roman"/>
                <w:b w:val="1"/>
                <w:color w:val="000000"/>
              </w:rPr>
            </w:pPr>
            <w:r>
              <w:rPr>
                <w:rFonts w:ascii="Times New Roman" w:hAnsi="Times New Roman"/>
                <w:color w:val="000000"/>
              </w:rPr>
              <w:t>Уметь распознавать ситуацию по ее признакам, характеризовать желаемую ситуацию. Уметь обозначать проблему, формулировать цель на основании проблемы, формировать план деятельности.</w:t>
            </w:r>
          </w:p>
        </w:tc>
      </w:tr>
      <w:tr>
        <w:tc>
          <w:tcPr>
            <w:tcW w:type="dxa" w:w="1453"/>
            <w:vAlign w:val="center"/>
          </w:tcPr>
          <w:p w14:paraId="BE2E0000">
            <w:pPr>
              <w:ind/>
              <w:jc w:val="both"/>
              <w:rPr>
                <w:rFonts w:ascii="Times New Roman" w:hAnsi="Times New Roman"/>
                <w:color w:val="000000"/>
              </w:rPr>
            </w:pPr>
            <w:r>
              <w:rPr>
                <w:rFonts w:ascii="Times New Roman" w:hAnsi="Times New Roman"/>
                <w:color w:val="000000"/>
              </w:rPr>
              <w:t xml:space="preserve">2.Модуль «Работа с каталогами» </w:t>
            </w:r>
          </w:p>
        </w:tc>
        <w:tc>
          <w:tcPr>
            <w:tcW w:type="dxa" w:w="527"/>
            <w:vAlign w:val="center"/>
          </w:tcPr>
          <w:p w14:paraId="BF2E0000">
            <w:pPr>
              <w:ind/>
              <w:jc w:val="both"/>
              <w:rPr>
                <w:rFonts w:ascii="Times New Roman" w:hAnsi="Times New Roman"/>
                <w:color w:val="000000"/>
              </w:rPr>
            </w:pPr>
            <w:r>
              <w:rPr>
                <w:rFonts w:ascii="Times New Roman" w:hAnsi="Times New Roman"/>
                <w:b w:val="1"/>
                <w:color w:val="000000"/>
              </w:rPr>
              <w:t>1</w:t>
            </w:r>
          </w:p>
        </w:tc>
        <w:tc>
          <w:tcPr>
            <w:tcW w:type="dxa" w:w="2115"/>
          </w:tcPr>
          <w:p w14:paraId="C02E0000">
            <w:pPr>
              <w:ind/>
              <w:jc w:val="both"/>
              <w:rPr>
                <w:rFonts w:ascii="Times New Roman" w:hAnsi="Times New Roman"/>
                <w:color w:val="000000"/>
              </w:rPr>
            </w:pPr>
            <w:r>
              <w:rPr>
                <w:rFonts w:ascii="Times New Roman" w:hAnsi="Times New Roman"/>
                <w:color w:val="000000"/>
              </w:rPr>
              <w:t xml:space="preserve"> индивидуальная, групповая</w:t>
            </w:r>
          </w:p>
          <w:p w14:paraId="C12E0000">
            <w:pPr>
              <w:ind/>
              <w:jc w:val="both"/>
              <w:rPr>
                <w:rFonts w:ascii="Times New Roman" w:hAnsi="Times New Roman"/>
                <w:color w:val="000000"/>
              </w:rPr>
            </w:pPr>
            <w:r>
              <w:rPr>
                <w:rFonts w:ascii="Times New Roman" w:hAnsi="Times New Roman"/>
                <w:color w:val="000000"/>
              </w:rPr>
              <w:t>ИКТ;</w:t>
            </w:r>
            <w:r>
              <w:rPr>
                <w:rFonts w:ascii="Times New Roman" w:hAnsi="Times New Roman"/>
                <w:color w:val="000000"/>
              </w:rPr>
              <w:tab/>
            </w:r>
            <w:r>
              <w:rPr>
                <w:rFonts w:ascii="Times New Roman" w:hAnsi="Times New Roman"/>
                <w:color w:val="000000"/>
              </w:rPr>
              <w:t>игровыетехнологии;</w:t>
            </w:r>
          </w:p>
          <w:p w14:paraId="C22E0000">
            <w:pPr>
              <w:ind/>
              <w:jc w:val="both"/>
              <w:rPr>
                <w:rFonts w:ascii="Times New Roman" w:hAnsi="Times New Roman"/>
                <w:color w:val="000000"/>
              </w:rPr>
            </w:pPr>
            <w:r>
              <w:rPr>
                <w:rFonts w:ascii="Times New Roman" w:hAnsi="Times New Roman"/>
                <w:color w:val="000000"/>
              </w:rPr>
              <w:t>личностно-ориентированные</w:t>
            </w:r>
            <w:r>
              <w:rPr>
                <w:rFonts w:ascii="Times New Roman" w:hAnsi="Times New Roman"/>
                <w:color w:val="000000"/>
              </w:rPr>
              <w:tab/>
            </w:r>
          </w:p>
        </w:tc>
        <w:tc>
          <w:tcPr>
            <w:tcW w:type="dxa" w:w="5261"/>
            <w:vMerge w:val="restart"/>
            <w:vAlign w:val="center"/>
          </w:tcPr>
          <w:p w14:paraId="C32E0000">
            <w:pPr>
              <w:ind/>
              <w:jc w:val="both"/>
              <w:rPr>
                <w:rFonts w:ascii="Times New Roman" w:hAnsi="Times New Roman"/>
                <w:color w:val="000000"/>
              </w:rPr>
            </w:pPr>
            <w:r>
              <w:rPr>
                <w:rFonts w:ascii="Times New Roman" w:hAnsi="Times New Roman"/>
                <w:color w:val="000000"/>
              </w:rPr>
              <w:t>Получить представление о структуре каталогов, об оформлении карточки в каталоге и о способах получения информации из карточки. Уметь самостоятельной работать с каталогами в библиотеке. В том числе с электронными. Уметь пользоваться каталогами; устранять ошибки, допущенные при поиске информации.</w:t>
            </w:r>
          </w:p>
        </w:tc>
      </w:tr>
      <w:tr>
        <w:tc>
          <w:tcPr>
            <w:tcW w:type="dxa" w:w="1453"/>
            <w:vAlign w:val="center"/>
          </w:tcPr>
          <w:p w14:paraId="C42E0000">
            <w:pPr>
              <w:ind/>
              <w:jc w:val="both"/>
              <w:rPr>
                <w:rFonts w:ascii="Times New Roman" w:hAnsi="Times New Roman"/>
                <w:color w:val="000000"/>
              </w:rPr>
            </w:pPr>
            <w:r>
              <w:rPr>
                <w:rFonts w:ascii="Times New Roman" w:hAnsi="Times New Roman"/>
                <w:color w:val="000000"/>
              </w:rPr>
              <w:t>3.Модуль «</w:t>
            </w:r>
            <w:r>
              <w:rPr>
                <w:rFonts w:ascii="Times New Roman" w:hAnsi="Times New Roman"/>
                <w:b w:val="1"/>
                <w:color w:val="000000"/>
              </w:rPr>
              <w:t>Работа со справочной литературой»</w:t>
            </w:r>
          </w:p>
        </w:tc>
        <w:tc>
          <w:tcPr>
            <w:tcW w:type="dxa" w:w="527"/>
            <w:vAlign w:val="center"/>
          </w:tcPr>
          <w:p w14:paraId="C52E0000">
            <w:pPr>
              <w:ind/>
              <w:jc w:val="both"/>
              <w:rPr>
                <w:rFonts w:ascii="Times New Roman" w:hAnsi="Times New Roman"/>
                <w:b w:val="1"/>
                <w:color w:val="000000"/>
              </w:rPr>
            </w:pPr>
            <w:r>
              <w:rPr>
                <w:rFonts w:ascii="Times New Roman" w:hAnsi="Times New Roman"/>
                <w:b w:val="1"/>
                <w:color w:val="000000"/>
              </w:rPr>
              <w:t>1</w:t>
            </w:r>
          </w:p>
        </w:tc>
        <w:tc>
          <w:tcPr>
            <w:tcW w:type="dxa" w:w="2115"/>
          </w:tcPr>
          <w:p w14:paraId="C62E0000">
            <w:pPr>
              <w:ind/>
              <w:jc w:val="both"/>
              <w:rPr>
                <w:rFonts w:ascii="Times New Roman" w:hAnsi="Times New Roman"/>
                <w:color w:val="000000"/>
              </w:rPr>
            </w:pPr>
            <w:r>
              <w:rPr>
                <w:rFonts w:ascii="Times New Roman" w:hAnsi="Times New Roman"/>
                <w:color w:val="000000"/>
              </w:rPr>
              <w:t xml:space="preserve"> индивидуальная, групповая</w:t>
            </w:r>
          </w:p>
          <w:p w14:paraId="C72E0000">
            <w:pPr>
              <w:ind/>
              <w:jc w:val="both"/>
              <w:rPr>
                <w:rFonts w:ascii="Times New Roman" w:hAnsi="Times New Roman"/>
                <w:color w:val="000000"/>
              </w:rPr>
            </w:pPr>
            <w:r>
              <w:rPr>
                <w:rFonts w:ascii="Times New Roman" w:hAnsi="Times New Roman"/>
                <w:color w:val="000000"/>
              </w:rPr>
              <w:t>ИКТ;</w:t>
            </w:r>
            <w:r>
              <w:rPr>
                <w:rFonts w:ascii="Times New Roman" w:hAnsi="Times New Roman"/>
                <w:color w:val="000000"/>
              </w:rPr>
              <w:tab/>
            </w:r>
            <w:r>
              <w:rPr>
                <w:rFonts w:ascii="Times New Roman" w:hAnsi="Times New Roman"/>
                <w:color w:val="000000"/>
              </w:rPr>
              <w:t>игровыетехнологии;</w:t>
            </w:r>
          </w:p>
          <w:p w14:paraId="C82E0000">
            <w:pPr>
              <w:ind/>
              <w:jc w:val="both"/>
              <w:rPr>
                <w:rFonts w:ascii="Times New Roman" w:hAnsi="Times New Roman"/>
                <w:color w:val="000000"/>
              </w:rPr>
            </w:pPr>
            <w:r>
              <w:rPr>
                <w:rFonts w:ascii="Times New Roman" w:hAnsi="Times New Roman"/>
                <w:color w:val="000000"/>
              </w:rPr>
              <w:t>личностно-ориентированные</w:t>
            </w:r>
            <w:r>
              <w:rPr>
                <w:rFonts w:ascii="Times New Roman" w:hAnsi="Times New Roman"/>
                <w:color w:val="000000"/>
              </w:rPr>
              <w:tab/>
            </w:r>
          </w:p>
        </w:tc>
        <w:tc>
          <w:tcPr>
            <w:tcW w:type="dxa" w:w="5261"/>
            <w:gridSpan w:val="1"/>
            <w:vMerge w:val="continue"/>
            <w:vAlign w:val="center"/>
          </w:tcPr>
          <w:p/>
        </w:tc>
      </w:tr>
      <w:tr>
        <w:tc>
          <w:tcPr>
            <w:tcW w:type="dxa" w:w="1453"/>
            <w:vAlign w:val="center"/>
          </w:tcPr>
          <w:p w14:paraId="C92E0000">
            <w:pPr>
              <w:ind/>
              <w:jc w:val="both"/>
              <w:rPr>
                <w:rFonts w:ascii="Times New Roman" w:hAnsi="Times New Roman"/>
                <w:color w:val="000000"/>
              </w:rPr>
            </w:pPr>
            <w:r>
              <w:rPr>
                <w:rFonts w:ascii="Times New Roman" w:hAnsi="Times New Roman"/>
                <w:color w:val="000000"/>
              </w:rPr>
              <w:t xml:space="preserve">4.Модуль «Этапы работы в рамках исследовательской деятельности» </w:t>
            </w:r>
          </w:p>
        </w:tc>
        <w:tc>
          <w:tcPr>
            <w:tcW w:type="dxa" w:w="527"/>
            <w:vAlign w:val="center"/>
          </w:tcPr>
          <w:p w14:paraId="CA2E0000">
            <w:pPr>
              <w:ind/>
              <w:jc w:val="both"/>
              <w:rPr>
                <w:rFonts w:ascii="Times New Roman" w:hAnsi="Times New Roman"/>
                <w:color w:val="000000"/>
              </w:rPr>
            </w:pPr>
            <w:r>
              <w:rPr>
                <w:rFonts w:ascii="Times New Roman" w:hAnsi="Times New Roman"/>
                <w:b w:val="1"/>
                <w:color w:val="000000"/>
              </w:rPr>
              <w:t>2</w:t>
            </w:r>
          </w:p>
        </w:tc>
        <w:tc>
          <w:tcPr>
            <w:tcW w:type="dxa" w:w="2115"/>
          </w:tcPr>
          <w:p w14:paraId="CB2E0000">
            <w:pPr>
              <w:ind/>
              <w:jc w:val="both"/>
              <w:rPr>
                <w:rFonts w:ascii="Times New Roman" w:hAnsi="Times New Roman"/>
                <w:color w:val="000000"/>
              </w:rPr>
            </w:pPr>
            <w:r>
              <w:rPr>
                <w:rFonts w:ascii="Times New Roman" w:hAnsi="Times New Roman"/>
                <w:color w:val="000000"/>
              </w:rPr>
              <w:t>индивидуальная, групповая</w:t>
            </w:r>
          </w:p>
          <w:p w14:paraId="CC2E0000">
            <w:pPr>
              <w:ind/>
              <w:jc w:val="both"/>
              <w:rPr>
                <w:rFonts w:ascii="Times New Roman" w:hAnsi="Times New Roman"/>
                <w:color w:val="000000"/>
              </w:rPr>
            </w:pPr>
            <w:r>
              <w:rPr>
                <w:rFonts w:ascii="Times New Roman" w:hAnsi="Times New Roman"/>
                <w:color w:val="000000"/>
              </w:rPr>
              <w:t>ИКТ;</w:t>
            </w:r>
            <w:r>
              <w:rPr>
                <w:rFonts w:ascii="Times New Roman" w:hAnsi="Times New Roman"/>
                <w:color w:val="000000"/>
              </w:rPr>
              <w:tab/>
            </w:r>
            <w:r>
              <w:rPr>
                <w:rFonts w:ascii="Times New Roman" w:hAnsi="Times New Roman"/>
                <w:color w:val="000000"/>
              </w:rPr>
              <w:t>игровыетехнологии;</w:t>
            </w:r>
          </w:p>
          <w:p w14:paraId="CD2E0000">
            <w:pPr>
              <w:ind/>
              <w:jc w:val="both"/>
              <w:rPr>
                <w:rFonts w:ascii="Times New Roman" w:hAnsi="Times New Roman"/>
                <w:color w:val="000000"/>
              </w:rPr>
            </w:pPr>
            <w:r>
              <w:rPr>
                <w:rFonts w:ascii="Times New Roman" w:hAnsi="Times New Roman"/>
                <w:color w:val="000000"/>
              </w:rPr>
              <w:t>личностно-ориентированные</w:t>
            </w:r>
            <w:r>
              <w:rPr>
                <w:rFonts w:ascii="Times New Roman" w:hAnsi="Times New Roman"/>
                <w:color w:val="000000"/>
              </w:rPr>
              <w:tab/>
            </w:r>
          </w:p>
        </w:tc>
        <w:tc>
          <w:tcPr>
            <w:tcW w:type="dxa" w:w="5261"/>
          </w:tcPr>
          <w:p w14:paraId="CE2E0000">
            <w:pPr>
              <w:ind/>
              <w:jc w:val="both"/>
              <w:rPr>
                <w:rFonts w:ascii="Times New Roman" w:hAnsi="Times New Roman"/>
                <w:color w:val="000000"/>
              </w:rPr>
            </w:pPr>
            <w:r>
              <w:rPr>
                <w:color w:val="000000"/>
              </w:rPr>
              <w:t xml:space="preserve">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обсуждения результатов; анализировать опыт планирования наблюдений и экспериментов на </w:t>
            </w:r>
            <w:r>
              <w:rPr>
                <w:color w:val="000000"/>
              </w:rPr>
              <w:t>основе поставленных задач; опыт выбора способа сбора эмпирических данных в соответствии с целью проекта.</w:t>
            </w:r>
            <w:r>
              <w:rPr>
                <w:rFonts w:ascii="Times New Roman" w:hAnsi="Times New Roman"/>
                <w:color w:val="000000"/>
                <w:highlight w:val="white"/>
              </w:rPr>
              <w:t xml:space="preserve"> </w:t>
            </w:r>
          </w:p>
        </w:tc>
      </w:tr>
      <w:tr>
        <w:tc>
          <w:tcPr>
            <w:tcW w:type="dxa" w:w="1453"/>
            <w:vAlign w:val="center"/>
          </w:tcPr>
          <w:p w14:paraId="CF2E0000">
            <w:pPr>
              <w:spacing w:afterAutospacing="on" w:beforeAutospacing="on"/>
              <w:ind/>
              <w:jc w:val="both"/>
              <w:rPr>
                <w:rFonts w:ascii="Times New Roman" w:hAnsi="Times New Roman"/>
                <w:color w:val="000000"/>
              </w:rPr>
            </w:pPr>
            <w:r>
              <w:rPr>
                <w:rFonts w:ascii="Times New Roman" w:hAnsi="Times New Roman"/>
                <w:color w:val="000000"/>
              </w:rPr>
              <w:t xml:space="preserve">                                      5.Модуль  «Практический блок»</w:t>
            </w:r>
            <w:r>
              <w:rPr>
                <w:color w:val="000000"/>
              </w:rPr>
              <w:t xml:space="preserve"> Мы  -  исследователи . Самостоятельные (предметные) проекты</w:t>
            </w:r>
          </w:p>
        </w:tc>
        <w:tc>
          <w:tcPr>
            <w:tcW w:type="dxa" w:w="527"/>
            <w:vAlign w:val="center"/>
          </w:tcPr>
          <w:p w14:paraId="D02E0000">
            <w:pPr>
              <w:ind/>
              <w:jc w:val="both"/>
              <w:rPr>
                <w:rFonts w:ascii="Times New Roman" w:hAnsi="Times New Roman"/>
                <w:color w:val="000000"/>
              </w:rPr>
            </w:pPr>
            <w:r>
              <w:rPr>
                <w:rFonts w:ascii="Times New Roman" w:hAnsi="Times New Roman"/>
                <w:b w:val="1"/>
                <w:color w:val="000000"/>
              </w:rPr>
              <w:t>12</w:t>
            </w:r>
          </w:p>
        </w:tc>
        <w:tc>
          <w:tcPr>
            <w:tcW w:type="dxa" w:w="2115"/>
          </w:tcPr>
          <w:p w14:paraId="D12E0000">
            <w:pPr>
              <w:ind/>
              <w:jc w:val="both"/>
              <w:rPr>
                <w:rFonts w:ascii="Times New Roman" w:hAnsi="Times New Roman"/>
                <w:color w:val="000000"/>
              </w:rPr>
            </w:pPr>
            <w:r>
              <w:rPr>
                <w:rFonts w:ascii="Times New Roman" w:hAnsi="Times New Roman"/>
                <w:color w:val="000000"/>
              </w:rPr>
              <w:t>индивидуальная, групповая</w:t>
            </w:r>
            <w:r>
              <w:rPr>
                <w:rFonts w:ascii="Times New Roman" w:hAnsi="Times New Roman"/>
                <w:color w:val="000000"/>
              </w:rPr>
              <w:t xml:space="preserve"> </w:t>
            </w:r>
          </w:p>
          <w:p w14:paraId="D22E0000">
            <w:pPr>
              <w:ind/>
              <w:jc w:val="both"/>
              <w:rPr>
                <w:rFonts w:ascii="Times New Roman" w:hAnsi="Times New Roman"/>
                <w:color w:val="000000"/>
              </w:rPr>
            </w:pPr>
            <w:r>
              <w:rPr>
                <w:rFonts w:ascii="Times New Roman" w:hAnsi="Times New Roman"/>
                <w:color w:val="000000"/>
              </w:rPr>
              <w:t>ИКТ;</w:t>
            </w:r>
            <w:r>
              <w:rPr>
                <w:rFonts w:ascii="Times New Roman" w:hAnsi="Times New Roman"/>
                <w:color w:val="000000"/>
              </w:rPr>
              <w:tab/>
            </w:r>
            <w:r>
              <w:rPr>
                <w:rFonts w:ascii="Times New Roman" w:hAnsi="Times New Roman"/>
                <w:color w:val="000000"/>
              </w:rPr>
              <w:t>игровыетехнологии;</w:t>
            </w:r>
          </w:p>
          <w:p w14:paraId="D32E0000">
            <w:pPr>
              <w:ind/>
              <w:jc w:val="both"/>
              <w:rPr>
                <w:rFonts w:ascii="Times New Roman" w:hAnsi="Times New Roman"/>
                <w:color w:val="000000"/>
              </w:rPr>
            </w:pPr>
            <w:r>
              <w:rPr>
                <w:rFonts w:ascii="Times New Roman" w:hAnsi="Times New Roman"/>
                <w:color w:val="000000"/>
              </w:rPr>
              <w:t>личностно-ориентированные</w:t>
            </w:r>
          </w:p>
        </w:tc>
        <w:tc>
          <w:tcPr>
            <w:tcW w:type="dxa" w:w="5261"/>
          </w:tcPr>
          <w:p w14:paraId="D42E0000">
            <w:pPr>
              <w:ind/>
              <w:jc w:val="both"/>
              <w:rPr>
                <w:rFonts w:ascii="Times New Roman" w:hAnsi="Times New Roman"/>
                <w:color w:val="000000"/>
                <w:highlight w:val="white"/>
              </w:rPr>
            </w:pPr>
            <w:r>
              <w:rPr>
                <w:rFonts w:ascii="Times New Roman" w:hAnsi="Times New Roman"/>
                <w:color w:val="000000"/>
                <w:highlight w:val="white"/>
              </w:rPr>
              <w:t xml:space="preserve"> </w:t>
            </w:r>
            <w:r>
              <w:rPr>
                <w:color w:val="000000"/>
              </w:rPr>
              <w:t>Обозначить проблему, сформулировать цель на основании проблемы, сформировать план деятельности, самостоятельно использовать справочную литературу, каталоги для сбора нужной информации; провести опрос, интервью, исследование, эксперимент; оценить сильные и слабые стороны своей деятельности; представить продукт своей деятельности.</w:t>
            </w:r>
          </w:p>
        </w:tc>
      </w:tr>
      <w:tr>
        <w:tc>
          <w:tcPr>
            <w:tcW w:type="dxa" w:w="1453"/>
            <w:vAlign w:val="center"/>
          </w:tcPr>
          <w:p w14:paraId="D52E0000">
            <w:pPr>
              <w:spacing w:afterAutospacing="on" w:beforeAutospacing="on"/>
              <w:ind/>
              <w:jc w:val="both"/>
              <w:rPr>
                <w:rFonts w:ascii="Times New Roman" w:hAnsi="Times New Roman"/>
                <w:color w:val="000000"/>
              </w:rPr>
            </w:pPr>
          </w:p>
        </w:tc>
        <w:tc>
          <w:tcPr>
            <w:tcW w:type="dxa" w:w="527"/>
            <w:vAlign w:val="center"/>
          </w:tcPr>
          <w:p w14:paraId="D62E0000">
            <w:pPr>
              <w:ind/>
              <w:jc w:val="both"/>
              <w:rPr>
                <w:rFonts w:ascii="Times New Roman" w:hAnsi="Times New Roman"/>
                <w:b w:val="1"/>
                <w:color w:val="000000"/>
              </w:rPr>
            </w:pPr>
            <w:r>
              <w:rPr>
                <w:rFonts w:ascii="Times New Roman" w:hAnsi="Times New Roman"/>
                <w:b w:val="1"/>
                <w:color w:val="000000"/>
              </w:rPr>
              <w:t>17</w:t>
            </w:r>
          </w:p>
        </w:tc>
        <w:tc>
          <w:tcPr>
            <w:tcW w:type="dxa" w:w="2115"/>
          </w:tcPr>
          <w:p w14:paraId="D72E0000">
            <w:pPr>
              <w:ind/>
              <w:jc w:val="both"/>
              <w:rPr>
                <w:rFonts w:ascii="Times New Roman" w:hAnsi="Times New Roman"/>
                <w:color w:val="000000"/>
              </w:rPr>
            </w:pPr>
          </w:p>
        </w:tc>
        <w:tc>
          <w:tcPr>
            <w:tcW w:type="dxa" w:w="5261"/>
          </w:tcPr>
          <w:p w14:paraId="D82E0000">
            <w:pPr>
              <w:ind/>
              <w:jc w:val="both"/>
              <w:rPr>
                <w:rFonts w:ascii="Times New Roman" w:hAnsi="Times New Roman"/>
                <w:color w:val="000000"/>
                <w:highlight w:val="white"/>
              </w:rPr>
            </w:pPr>
          </w:p>
        </w:tc>
      </w:tr>
    </w:tbl>
    <w:p w14:paraId="D92E0000">
      <w:pPr>
        <w:widowControl w:val="1"/>
        <w:ind/>
        <w:jc w:val="both"/>
        <w:rPr>
          <w:rFonts w:ascii="Times New Roman" w:hAnsi="Times New Roman"/>
          <w:color w:val="000000"/>
        </w:rPr>
      </w:pPr>
    </w:p>
    <w:p w14:paraId="DA2E0000">
      <w:pPr>
        <w:widowControl w:val="1"/>
        <w:ind/>
        <w:jc w:val="both"/>
        <w:rPr>
          <w:rFonts w:ascii="Times New Roman" w:hAnsi="Times New Roman"/>
          <w:b w:val="1"/>
          <w:color w:val="000000"/>
        </w:rPr>
      </w:pPr>
      <w:r>
        <w:rPr>
          <w:rFonts w:ascii="Times New Roman" w:hAnsi="Times New Roman"/>
          <w:b w:val="1"/>
          <w:color w:val="000000"/>
        </w:rPr>
        <w:t>7 класс (17 часов, 0,5 часов неделю)</w:t>
      </w:r>
    </w:p>
    <w:p w14:paraId="DB2E0000">
      <w:pPr>
        <w:widowControl w:val="1"/>
        <w:ind/>
        <w:jc w:val="both"/>
        <w:rPr>
          <w:rFonts w:ascii="Times New Roman" w:hAnsi="Times New Roman"/>
          <w:b w:val="1"/>
          <w:color w:val="000000"/>
        </w:rPr>
      </w:pPr>
      <w:r>
        <w:rPr>
          <w:rFonts w:ascii="Times New Roman" w:hAnsi="Times New Roman"/>
          <w:b w:val="1"/>
          <w:color w:val="000000"/>
        </w:rPr>
        <w:t>Модуль 1:</w:t>
      </w:r>
      <w:r>
        <w:rPr>
          <w:rFonts w:ascii="Times New Roman" w:hAnsi="Times New Roman"/>
          <w:b w:val="1"/>
          <w:color w:val="000000"/>
        </w:rPr>
        <w:t xml:space="preserve"> Введение. Цель и задачи программы (1 ч).</w:t>
      </w:r>
    </w:p>
    <w:p w14:paraId="DC2E0000">
      <w:pPr>
        <w:widowControl w:val="1"/>
        <w:ind/>
        <w:jc w:val="both"/>
        <w:rPr>
          <w:rFonts w:ascii="Times New Roman" w:hAnsi="Times New Roman"/>
          <w:b w:val="1"/>
          <w:color w:val="000000"/>
        </w:rPr>
      </w:pPr>
      <w:r>
        <w:rPr>
          <w:rFonts w:ascii="Times New Roman" w:hAnsi="Times New Roman"/>
          <w:color w:val="000000"/>
        </w:rPr>
        <w:t>Введение. Цели и задачи программы. План работы.  Научная деятельность. Образование как ценность. Роль науки в развитии общества. Особенности научного познания. Реферат как научная работа. Структура учебного реферата. Этапы работы. Критерии оценки. Тема, цель, задачи реферата, актуальность темы. Проблема, предмет и объект.</w:t>
      </w:r>
    </w:p>
    <w:p w14:paraId="DD2E0000">
      <w:pPr>
        <w:widowControl w:val="1"/>
        <w:ind/>
        <w:jc w:val="both"/>
        <w:rPr>
          <w:rFonts w:ascii="Times New Roman" w:hAnsi="Times New Roman"/>
          <w:b w:val="1"/>
          <w:color w:val="000000"/>
        </w:rPr>
      </w:pPr>
      <w:r>
        <w:rPr>
          <w:rFonts w:ascii="Times New Roman" w:hAnsi="Times New Roman"/>
          <w:b w:val="1"/>
          <w:color w:val="000000"/>
        </w:rPr>
        <w:t>Модуль 2: Работа с каталогами (1 ч).</w:t>
      </w:r>
    </w:p>
    <w:p w14:paraId="DE2E0000">
      <w:pPr>
        <w:widowControl w:val="1"/>
        <w:ind/>
        <w:jc w:val="both"/>
        <w:rPr>
          <w:rFonts w:ascii="Times New Roman" w:hAnsi="Times New Roman"/>
          <w:color w:val="000000"/>
        </w:rPr>
      </w:pPr>
      <w:r>
        <w:rPr>
          <w:rFonts w:ascii="Times New Roman" w:hAnsi="Times New Roman"/>
          <w:color w:val="000000"/>
        </w:rPr>
        <w:t>Способы получения и переработки информации. Виды источников информации. Использование каталогов и поисковых программ. Рецензия, отзыв.</w:t>
      </w:r>
    </w:p>
    <w:p w14:paraId="DF2E0000">
      <w:pPr>
        <w:widowControl w:val="1"/>
        <w:ind/>
        <w:jc w:val="both"/>
        <w:rPr>
          <w:rFonts w:ascii="Times New Roman" w:hAnsi="Times New Roman"/>
          <w:b w:val="1"/>
          <w:color w:val="000000"/>
        </w:rPr>
      </w:pPr>
      <w:r>
        <w:rPr>
          <w:rFonts w:ascii="Times New Roman" w:hAnsi="Times New Roman"/>
          <w:b w:val="1"/>
          <w:color w:val="000000"/>
        </w:rPr>
        <w:t>Модуль 3: От проблемы к цели и планированию деятельности (1 ч).</w:t>
      </w:r>
    </w:p>
    <w:p w14:paraId="E02E0000">
      <w:pPr>
        <w:ind/>
        <w:jc w:val="both"/>
        <w:rPr>
          <w:rFonts w:ascii="Times New Roman" w:hAnsi="Times New Roman"/>
          <w:color w:val="000000"/>
        </w:rPr>
      </w:pPr>
      <w:r>
        <w:rPr>
          <w:rFonts w:ascii="Times New Roman" w:hAnsi="Times New Roman"/>
          <w:color w:val="000000"/>
        </w:rPr>
        <w:t xml:space="preserve">Проект. Особенности и структура проекта. Критерии оценки. Этапы проекта. Виды проектов. Осознание мотива деятельности, значимости предстоящей проектной работы. </w:t>
      </w:r>
    </w:p>
    <w:p w14:paraId="E12E0000">
      <w:pPr>
        <w:ind/>
        <w:jc w:val="both"/>
        <w:rPr>
          <w:rFonts w:ascii="Times New Roman" w:hAnsi="Times New Roman"/>
          <w:b w:val="1"/>
          <w:color w:val="000000"/>
        </w:rPr>
      </w:pPr>
      <w:r>
        <w:rPr>
          <w:rFonts w:ascii="Times New Roman" w:hAnsi="Times New Roman"/>
          <w:b w:val="1"/>
          <w:color w:val="000000"/>
        </w:rPr>
        <w:t>Модуль 4: Как работать в команде (1 ч).</w:t>
      </w:r>
    </w:p>
    <w:p w14:paraId="E22E0000">
      <w:pPr>
        <w:ind/>
        <w:jc w:val="both"/>
        <w:rPr>
          <w:rFonts w:ascii="Times New Roman" w:hAnsi="Times New Roman"/>
          <w:color w:val="000000"/>
        </w:rPr>
      </w:pPr>
      <w:r>
        <w:rPr>
          <w:rFonts w:ascii="Times New Roman" w:hAnsi="Times New Roman"/>
          <w:color w:val="000000"/>
        </w:rPr>
        <w:t>Включение в проектную деятельность в группе или индивидуально. Составление плана работы. Сбор материалов, информации. Поиск литературы. Выбор формы реализации проекта. Самооценка своей деятельности. Оформление проекта в выбранной форме. Защита проекта в индивидуальной или коллективной форме; включение в дискуссию; отстаивание своей позиции. Формы продуктов проектной деятельности и презентация проекта.</w:t>
      </w:r>
    </w:p>
    <w:p w14:paraId="E32E0000">
      <w:pPr>
        <w:ind/>
        <w:jc w:val="both"/>
        <w:rPr>
          <w:rFonts w:ascii="Times New Roman" w:hAnsi="Times New Roman"/>
          <w:b w:val="1"/>
          <w:color w:val="000000"/>
        </w:rPr>
      </w:pPr>
      <w:r>
        <w:rPr>
          <w:rFonts w:ascii="Times New Roman" w:hAnsi="Times New Roman"/>
          <w:b w:val="1"/>
          <w:color w:val="000000"/>
        </w:rPr>
        <w:t>Модуль 5: Этапы работы в рамках исследовательской деятельности (1ч).</w:t>
      </w:r>
    </w:p>
    <w:p w14:paraId="E42E0000">
      <w:pPr>
        <w:ind/>
        <w:jc w:val="both"/>
        <w:rPr>
          <w:rFonts w:ascii="Times New Roman" w:hAnsi="Times New Roman"/>
          <w:color w:val="000000"/>
        </w:rPr>
      </w:pPr>
      <w:r>
        <w:rPr>
          <w:rFonts w:ascii="Times New Roman" w:hAnsi="Times New Roman"/>
          <w:color w:val="000000"/>
        </w:rPr>
        <w:t>Исследовательская работа. Структура. Этапы исследовательской работы. Работа над введением научного исследования: выбор темы, обоснование ее актуальности. Методы исследования. Результаты опытно-экспериментальной работы: таблицы, графики, диаграммы, рисунки, иллюстрации; анализ, выводы, заключение. Отзыв. Рецензия.</w:t>
      </w:r>
    </w:p>
    <w:p w14:paraId="E52E0000">
      <w:pPr>
        <w:ind/>
        <w:jc w:val="both"/>
        <w:rPr>
          <w:rFonts w:ascii="Times New Roman" w:hAnsi="Times New Roman"/>
          <w:b w:val="1"/>
          <w:color w:val="000000"/>
        </w:rPr>
      </w:pPr>
      <w:r>
        <w:rPr>
          <w:rFonts w:ascii="Times New Roman" w:hAnsi="Times New Roman"/>
          <w:b w:val="1"/>
          <w:color w:val="000000"/>
        </w:rPr>
        <w:t>Модуль 6: Выступление (12 ч).</w:t>
      </w:r>
    </w:p>
    <w:p w14:paraId="E62E0000">
      <w:pPr>
        <w:widowControl w:val="1"/>
        <w:ind/>
        <w:jc w:val="both"/>
        <w:rPr>
          <w:rFonts w:ascii="Arial" w:hAnsi="Arial"/>
          <w:color w:val="000000"/>
        </w:rPr>
      </w:pPr>
      <w:r>
        <w:rPr>
          <w:rFonts w:ascii="Times New Roman" w:hAnsi="Times New Roman"/>
          <w:color w:val="000000"/>
        </w:rPr>
        <w:t>Публичное выступление. Как знаменитые люди готовились к выступлениям. Публичное выступление на трибуне и личность. Главные предпосылки успеха публичного выступления. Защита проекта.</w:t>
      </w:r>
      <w:r>
        <w:rPr>
          <w:rFonts w:ascii="Arial" w:hAnsi="Arial"/>
          <w:color w:val="000000"/>
        </w:rPr>
        <w:t xml:space="preserve"> </w:t>
      </w:r>
    </w:p>
    <w:p w14:paraId="E72E0000">
      <w:pPr>
        <w:ind/>
        <w:jc w:val="both"/>
        <w:rPr>
          <w:rFonts w:ascii="Times New Roman" w:hAnsi="Times New Roman"/>
          <w:color w:val="000000"/>
        </w:rPr>
      </w:pPr>
      <w:r>
        <w:rPr>
          <w:rFonts w:ascii="Times New Roman" w:hAnsi="Times New Roman"/>
          <w:color w:val="000000"/>
        </w:rPr>
        <w:t xml:space="preserve"> </w:t>
      </w:r>
    </w:p>
    <w:p w14:paraId="E82E0000">
      <w:pPr>
        <w:ind/>
        <w:jc w:val="both"/>
        <w:rPr>
          <w:rFonts w:ascii="Times New Roman" w:hAnsi="Times New Roman"/>
          <w:color w:val="000000"/>
        </w:rPr>
      </w:pPr>
    </w:p>
    <w:p w14:paraId="E92E0000">
      <w:pPr>
        <w:widowControl w:val="1"/>
        <w:ind/>
        <w:jc w:val="both"/>
        <w:rPr>
          <w:rFonts w:ascii="Times New Roman" w:hAnsi="Times New Roman"/>
          <w:color w:val="000000"/>
        </w:rPr>
      </w:pPr>
    </w:p>
    <w:p w14:paraId="EA2E0000">
      <w:pPr>
        <w:widowControl w:val="1"/>
        <w:ind/>
        <w:jc w:val="both"/>
        <w:rPr>
          <w:rFonts w:ascii="Times New Roman" w:hAnsi="Times New Roman"/>
          <w:b w:val="1"/>
          <w:color w:val="000000"/>
        </w:rPr>
      </w:pPr>
      <w:r>
        <w:rPr>
          <w:rFonts w:ascii="Times New Roman" w:hAnsi="Times New Roman"/>
          <w:b w:val="1"/>
          <w:color w:val="000000"/>
        </w:rPr>
        <w:t>8 класс (17 часов, 0,5 час в неделю)</w:t>
      </w:r>
    </w:p>
    <w:p w14:paraId="EB2E0000">
      <w:pPr>
        <w:widowControl w:val="1"/>
        <w:ind w:firstLine="0" w:left="720"/>
        <w:contextualSpacing w:val="1"/>
        <w:jc w:val="both"/>
        <w:rPr>
          <w:rFonts w:ascii="Times New Roman" w:hAnsi="Times New Roman"/>
          <w:b w:val="1"/>
          <w:color w:val="000000"/>
        </w:rPr>
      </w:pPr>
    </w:p>
    <w:p w14:paraId="EC2E0000">
      <w:pPr>
        <w:widowControl w:val="1"/>
        <w:ind/>
        <w:jc w:val="both"/>
        <w:rPr>
          <w:rFonts w:ascii="Times New Roman" w:hAnsi="Times New Roman"/>
          <w:b w:val="1"/>
          <w:color w:val="000000"/>
        </w:rPr>
      </w:pPr>
      <w:r>
        <w:rPr>
          <w:rFonts w:ascii="Times New Roman" w:hAnsi="Times New Roman"/>
          <w:b w:val="1"/>
          <w:color w:val="000000"/>
        </w:rPr>
        <w:t xml:space="preserve"> Модуль</w:t>
      </w:r>
      <w:r>
        <w:rPr>
          <w:rFonts w:ascii="Times New Roman" w:hAnsi="Times New Roman"/>
          <w:b w:val="1"/>
          <w:color w:val="000000"/>
        </w:rPr>
        <w:t xml:space="preserve"> 1: От проблемы к цели и планированию деятельности (1 ч).</w:t>
      </w:r>
    </w:p>
    <w:p w14:paraId="ED2E0000">
      <w:pPr>
        <w:widowControl w:val="1"/>
        <w:ind/>
        <w:jc w:val="both"/>
        <w:rPr>
          <w:rFonts w:ascii="Times New Roman" w:hAnsi="Times New Roman"/>
          <w:color w:val="000000"/>
        </w:rPr>
      </w:pPr>
      <w:r>
        <w:rPr>
          <w:rFonts w:ascii="Times New Roman" w:hAnsi="Times New Roman"/>
          <w:color w:val="000000"/>
        </w:rPr>
        <w:t>Введение в учебный курс.</w:t>
      </w:r>
      <w:r>
        <w:rPr>
          <w:rFonts w:ascii="Times New Roman" w:hAnsi="Times New Roman"/>
          <w:color w:val="000000"/>
        </w:rPr>
        <w:t xml:space="preserve"> Выявление признаков ситуации. Желаемая и реальная ситуация. Признаки желаемой ситуации.  Планирование дея</w:t>
      </w:r>
      <w:r>
        <w:rPr>
          <w:rFonts w:ascii="Times New Roman" w:hAnsi="Times New Roman"/>
          <w:color w:val="000000"/>
        </w:rPr>
        <w:t>тельности.</w:t>
      </w:r>
      <w:r>
        <w:rPr>
          <w:rFonts w:ascii="Times New Roman" w:hAnsi="Times New Roman"/>
          <w:color w:val="000000"/>
        </w:rPr>
        <w:t xml:space="preserve"> Ресурсы.</w:t>
      </w:r>
    </w:p>
    <w:p w14:paraId="EE2E0000">
      <w:pPr>
        <w:widowControl w:val="1"/>
        <w:ind/>
        <w:jc w:val="both"/>
        <w:rPr>
          <w:rFonts w:ascii="Times New Roman" w:hAnsi="Times New Roman"/>
          <w:b w:val="1"/>
          <w:color w:val="000000"/>
        </w:rPr>
      </w:pPr>
      <w:r>
        <w:rPr>
          <w:rFonts w:ascii="Times New Roman" w:hAnsi="Times New Roman"/>
          <w:b w:val="1"/>
          <w:color w:val="000000"/>
        </w:rPr>
        <w:t xml:space="preserve"> Модуль 2: Работа с каталогами (1 ч).</w:t>
      </w:r>
    </w:p>
    <w:p w14:paraId="EF2E0000">
      <w:pPr>
        <w:widowControl w:val="1"/>
        <w:ind/>
        <w:jc w:val="both"/>
        <w:rPr>
          <w:rFonts w:ascii="Times New Roman" w:hAnsi="Times New Roman"/>
          <w:color w:val="000000"/>
        </w:rPr>
      </w:pPr>
      <w:r>
        <w:rPr>
          <w:rFonts w:ascii="Times New Roman" w:hAnsi="Times New Roman"/>
          <w:color w:val="000000"/>
        </w:rPr>
        <w:t>Каталог. Составление каталогов. Поиск информации. Карточный и электронный каталог.</w:t>
      </w:r>
    </w:p>
    <w:p w14:paraId="F02E0000">
      <w:pPr>
        <w:widowControl w:val="1"/>
        <w:ind/>
        <w:jc w:val="both"/>
        <w:rPr>
          <w:rFonts w:ascii="Times New Roman" w:hAnsi="Times New Roman"/>
          <w:b w:val="1"/>
          <w:color w:val="000000"/>
        </w:rPr>
      </w:pPr>
      <w:r>
        <w:rPr>
          <w:rFonts w:ascii="Times New Roman" w:hAnsi="Times New Roman"/>
          <w:b w:val="1"/>
          <w:color w:val="000000"/>
        </w:rPr>
        <w:t xml:space="preserve"> Модуль 3: Работа со справочной литературой (1 ч).</w:t>
      </w:r>
    </w:p>
    <w:p w14:paraId="F12E0000">
      <w:pPr>
        <w:widowControl w:val="1"/>
        <w:ind/>
        <w:jc w:val="both"/>
        <w:rPr>
          <w:rFonts w:ascii="Times New Roman" w:hAnsi="Times New Roman"/>
          <w:color w:val="000000"/>
        </w:rPr>
      </w:pPr>
      <w:r>
        <w:rPr>
          <w:rFonts w:ascii="Times New Roman" w:hAnsi="Times New Roman"/>
          <w:color w:val="000000"/>
        </w:rPr>
        <w:t>Виды справочной литературы. Информационные лакуны.</w:t>
      </w:r>
    </w:p>
    <w:p w14:paraId="F22E0000">
      <w:pPr>
        <w:widowControl w:val="1"/>
        <w:ind/>
        <w:jc w:val="both"/>
        <w:rPr>
          <w:rFonts w:ascii="Times New Roman" w:hAnsi="Times New Roman"/>
          <w:b w:val="1"/>
          <w:color w:val="000000"/>
        </w:rPr>
      </w:pPr>
      <w:r>
        <w:rPr>
          <w:rFonts w:ascii="Times New Roman" w:hAnsi="Times New Roman"/>
          <w:b w:val="1"/>
          <w:color w:val="000000"/>
        </w:rPr>
        <w:t>Модуль 4: Способы первичной обработки информации  (1 ч).</w:t>
      </w:r>
    </w:p>
    <w:p w14:paraId="F32E0000">
      <w:pPr>
        <w:widowControl w:val="1"/>
        <w:ind/>
        <w:jc w:val="both"/>
        <w:rPr>
          <w:rFonts w:ascii="Times New Roman" w:hAnsi="Times New Roman"/>
          <w:color w:val="000000"/>
          <w:highlight w:val="white"/>
        </w:rPr>
      </w:pPr>
      <w:r>
        <w:rPr>
          <w:rFonts w:ascii="Times New Roman" w:hAnsi="Times New Roman"/>
          <w:color w:val="000000"/>
        </w:rPr>
        <w:t>Чтение текста с маркированием. Практическая работа «Чтение текста с макрированием».</w:t>
      </w:r>
      <w:r>
        <w:rPr>
          <w:rFonts w:ascii="Times New Roman" w:hAnsi="Times New Roman"/>
          <w:color w:val="000000"/>
        </w:rPr>
        <w:t xml:space="preserve"> Организация информации с помощью денотатного графа. Работа с терминами и понятиями.</w:t>
      </w:r>
      <w:r>
        <w:rPr>
          <w:rFonts w:ascii="Times New Roman" w:hAnsi="Times New Roman"/>
          <w:color w:val="000000"/>
          <w:highlight w:val="white"/>
        </w:rPr>
        <w:t xml:space="preserve"> Коллаж. Способы первичной обработки информации. Введение проекта. </w:t>
      </w:r>
    </w:p>
    <w:p w14:paraId="F42E0000">
      <w:pPr>
        <w:widowControl w:val="1"/>
        <w:ind/>
        <w:jc w:val="both"/>
        <w:rPr>
          <w:rFonts w:ascii="Times New Roman" w:hAnsi="Times New Roman"/>
          <w:b w:val="1"/>
          <w:color w:val="000000"/>
        </w:rPr>
      </w:pPr>
      <w:r>
        <w:rPr>
          <w:rFonts w:ascii="Times New Roman" w:hAnsi="Times New Roman"/>
          <w:b w:val="1"/>
          <w:color w:val="000000"/>
        </w:rPr>
        <w:t>Модуль 5: Как работать вместе (1 ч).</w:t>
      </w:r>
    </w:p>
    <w:p w14:paraId="F52E0000">
      <w:pPr>
        <w:widowControl w:val="1"/>
        <w:ind/>
        <w:jc w:val="both"/>
        <w:rPr>
          <w:rFonts w:ascii="Times New Roman" w:hAnsi="Times New Roman"/>
          <w:color w:val="000000"/>
        </w:rPr>
      </w:pPr>
      <w:r>
        <w:rPr>
          <w:rFonts w:ascii="Times New Roman" w:hAnsi="Times New Roman"/>
          <w:color w:val="000000"/>
        </w:rPr>
        <w:t>Что такое команда? Кто со мной?!</w:t>
      </w:r>
      <w:r>
        <w:rPr>
          <w:rFonts w:ascii="Times New Roman" w:hAnsi="Times New Roman"/>
          <w:color w:val="000000"/>
        </w:rPr>
        <w:t xml:space="preserve"> «За» и «против». Сам себе эксперт.</w:t>
      </w:r>
    </w:p>
    <w:p w14:paraId="F62E0000">
      <w:pPr>
        <w:widowControl w:val="1"/>
        <w:ind/>
        <w:jc w:val="both"/>
        <w:rPr>
          <w:rFonts w:ascii="Times New Roman" w:hAnsi="Times New Roman"/>
          <w:b w:val="1"/>
          <w:color w:val="000000"/>
        </w:rPr>
      </w:pPr>
      <w:r>
        <w:rPr>
          <w:rFonts w:ascii="Times New Roman" w:hAnsi="Times New Roman"/>
          <w:b w:val="1"/>
          <w:color w:val="000000"/>
        </w:rPr>
        <w:t>Модуль 6:  Выступление</w:t>
      </w:r>
      <w:r>
        <w:rPr>
          <w:rFonts w:ascii="Times New Roman" w:hAnsi="Times New Roman"/>
          <w:b w:val="1"/>
          <w:color w:val="000000"/>
        </w:rPr>
        <w:t xml:space="preserve"> (1 ч).</w:t>
      </w:r>
    </w:p>
    <w:p w14:paraId="F72E0000">
      <w:pPr>
        <w:widowControl w:val="1"/>
        <w:ind/>
        <w:jc w:val="both"/>
        <w:rPr>
          <w:rFonts w:ascii="Times New Roman" w:hAnsi="Times New Roman"/>
          <w:color w:val="000000"/>
        </w:rPr>
      </w:pPr>
      <w:r>
        <w:rPr>
          <w:rFonts w:ascii="Times New Roman" w:hAnsi="Times New Roman"/>
          <w:color w:val="000000"/>
        </w:rPr>
        <w:t>Планирование публичного выступления</w:t>
      </w:r>
      <w:r>
        <w:rPr>
          <w:rFonts w:ascii="Times New Roman" w:hAnsi="Times New Roman"/>
          <w:color w:val="000000"/>
        </w:rPr>
        <w:t>. Отбор  примеров для выступления. Систематизация информационного материала.</w:t>
      </w:r>
      <w:r>
        <w:rPr>
          <w:rFonts w:ascii="Times New Roman" w:hAnsi="Times New Roman"/>
          <w:color w:val="000000"/>
        </w:rPr>
        <w:t xml:space="preserve"> К</w:t>
      </w:r>
      <w:r>
        <w:rPr>
          <w:rFonts w:ascii="Times New Roman" w:hAnsi="Times New Roman"/>
          <w:color w:val="000000"/>
        </w:rPr>
        <w:t>ак можно завершать выступление. Взаимодействие с аудиторией.</w:t>
      </w:r>
    </w:p>
    <w:p w14:paraId="F82E0000">
      <w:pPr>
        <w:widowControl w:val="1"/>
        <w:ind/>
        <w:jc w:val="both"/>
        <w:rPr>
          <w:rFonts w:ascii="Times New Roman" w:hAnsi="Times New Roman"/>
          <w:b w:val="1"/>
          <w:color w:val="000000"/>
        </w:rPr>
      </w:pPr>
      <w:r>
        <w:rPr>
          <w:rFonts w:ascii="Times New Roman" w:hAnsi="Times New Roman"/>
          <w:b w:val="1"/>
          <w:color w:val="000000"/>
        </w:rPr>
        <w:t>Модуль 7: Ведение дискуссии ( 11 ч).</w:t>
      </w:r>
    </w:p>
    <w:p w14:paraId="F92E0000">
      <w:pPr>
        <w:widowControl w:val="1"/>
        <w:ind/>
        <w:jc w:val="both"/>
        <w:rPr>
          <w:rFonts w:ascii="Times New Roman" w:hAnsi="Times New Roman"/>
          <w:color w:val="000000"/>
        </w:rPr>
      </w:pPr>
      <w:r>
        <w:rPr>
          <w:rFonts w:ascii="Times New Roman" w:hAnsi="Times New Roman"/>
          <w:color w:val="000000"/>
        </w:rPr>
        <w:t>Дискуссия – как основной вид коммуникации. Активное слушание.</w:t>
      </w:r>
      <w:r>
        <w:rPr>
          <w:rFonts w:ascii="Times New Roman" w:hAnsi="Times New Roman"/>
          <w:color w:val="000000"/>
        </w:rPr>
        <w:t xml:space="preserve"> Вопросы. Аргументация.</w:t>
      </w:r>
      <w:r>
        <w:rPr>
          <w:rFonts w:ascii="Times New Roman" w:hAnsi="Times New Roman"/>
          <w:color w:val="000000"/>
        </w:rPr>
        <w:t xml:space="preserve"> Коммуникативная игра. Защита проекта.</w:t>
      </w:r>
    </w:p>
    <w:p w14:paraId="FA2E0000">
      <w:pPr>
        <w:widowControl w:val="1"/>
        <w:ind/>
        <w:jc w:val="both"/>
        <w:rPr>
          <w:rFonts w:ascii="Times New Roman" w:hAnsi="Times New Roman"/>
          <w:b w:val="1"/>
          <w:color w:val="000000"/>
        </w:rPr>
      </w:pPr>
    </w:p>
    <w:p w14:paraId="FB2E0000">
      <w:pPr>
        <w:widowControl w:val="1"/>
        <w:ind/>
        <w:jc w:val="both"/>
        <w:rPr>
          <w:rFonts w:ascii="Times New Roman" w:hAnsi="Times New Roman"/>
          <w:b w:val="1"/>
          <w:color w:val="000000"/>
        </w:rPr>
      </w:pPr>
    </w:p>
    <w:p w14:paraId="FC2E0000">
      <w:pPr>
        <w:widowControl w:val="1"/>
        <w:ind w:firstLine="0" w:left="720"/>
        <w:jc w:val="both"/>
        <w:rPr>
          <w:rFonts w:ascii="Times New Roman" w:hAnsi="Times New Roman"/>
          <w:b w:val="1"/>
          <w:color w:val="000000"/>
        </w:rPr>
      </w:pPr>
    </w:p>
    <w:p w14:paraId="FD2E0000">
      <w:pPr>
        <w:widowControl w:val="1"/>
        <w:spacing w:after="200" w:line="276" w:lineRule="auto"/>
        <w:ind w:hanging="360" w:left="1080"/>
        <w:jc w:val="both"/>
        <w:rPr>
          <w:rFonts w:ascii="Times New Roman" w:hAnsi="Times New Roman"/>
          <w:b w:val="1"/>
        </w:rPr>
      </w:pPr>
      <w:r>
        <w:rPr>
          <w:rFonts w:ascii="Times New Roman" w:hAnsi="Times New Roman"/>
          <w:b w:val="1"/>
        </w:rPr>
        <w:t>класс (17 часа, 0.5 час в неделю)</w:t>
      </w:r>
    </w:p>
    <w:p w14:paraId="FE2E0000">
      <w:pPr>
        <w:widowControl w:val="1"/>
        <w:tabs>
          <w:tab w:leader="none" w:pos="1500" w:val="left"/>
          <w:tab w:leader="none" w:pos="7389" w:val="center"/>
          <w:tab w:leader="none" w:pos="12090" w:val="left"/>
        </w:tabs>
        <w:ind/>
        <w:jc w:val="both"/>
        <w:rPr>
          <w:rFonts w:ascii="Times New Roman" w:hAnsi="Times New Roman"/>
          <w:b w:val="1"/>
          <w:color w:val="000000"/>
        </w:rPr>
      </w:pPr>
      <w:r>
        <w:rPr>
          <w:rFonts w:ascii="Times New Roman" w:hAnsi="Times New Roman"/>
          <w:b w:val="1"/>
          <w:color w:val="000000"/>
        </w:rPr>
        <w:t>Модуль 1: Методы сбора данных: анкетный опрос и интервью (1 часов).</w:t>
      </w:r>
      <w:r>
        <w:rPr>
          <w:rFonts w:ascii="Times New Roman" w:hAnsi="Times New Roman"/>
          <w:b w:val="1"/>
          <w:color w:val="000000"/>
        </w:rPr>
        <w:tab/>
      </w:r>
      <w:r>
        <w:rPr>
          <w:rFonts w:ascii="Times New Roman" w:hAnsi="Times New Roman"/>
          <w:b w:val="1"/>
          <w:color w:val="000000"/>
        </w:rPr>
        <w:t xml:space="preserve"> </w:t>
      </w:r>
    </w:p>
    <w:p w14:paraId="FF2E0000">
      <w:pPr>
        <w:widowControl w:val="1"/>
        <w:ind/>
        <w:jc w:val="both"/>
        <w:rPr>
          <w:rFonts w:ascii="Times New Roman" w:hAnsi="Times New Roman"/>
          <w:b w:val="1"/>
          <w:color w:val="000000"/>
        </w:rPr>
      </w:pPr>
      <w:r>
        <w:rPr>
          <w:rFonts w:ascii="Times New Roman" w:hAnsi="Times New Roman"/>
          <w:b w:val="1"/>
          <w:i w:val="1"/>
          <w:color w:val="000000"/>
        </w:rPr>
        <w:t xml:space="preserve">  </w:t>
      </w:r>
      <w:r>
        <w:rPr>
          <w:rFonts w:ascii="Times New Roman" w:hAnsi="Times New Roman"/>
          <w:b w:val="1"/>
          <w:i w:val="1"/>
          <w:color w:val="000000"/>
          <w:u w:val="single"/>
        </w:rPr>
        <w:t>Тема 1</w:t>
      </w:r>
      <w:r>
        <w:rPr>
          <w:rFonts w:ascii="Times New Roman" w:hAnsi="Times New Roman"/>
          <w:b w:val="1"/>
          <w:color w:val="000000"/>
          <w:u w:val="single"/>
        </w:rPr>
        <w:t>.</w:t>
      </w:r>
      <w:r>
        <w:rPr>
          <w:rFonts w:ascii="Times New Roman" w:hAnsi="Times New Roman"/>
          <w:b w:val="1"/>
          <w:color w:val="000000"/>
        </w:rPr>
        <w:t xml:space="preserve"> Общая характеристика опросных методов (1 ч).</w:t>
      </w:r>
    </w:p>
    <w:p w14:paraId="002F0000">
      <w:pPr>
        <w:widowControl w:val="1"/>
        <w:ind/>
        <w:jc w:val="both"/>
        <w:rPr>
          <w:rFonts w:ascii="Times New Roman" w:hAnsi="Times New Roman"/>
          <w:b w:val="1"/>
          <w:i w:val="1"/>
          <w:color w:val="000000"/>
        </w:rPr>
      </w:pPr>
      <w:r>
        <w:rPr>
          <w:rFonts w:ascii="Times New Roman" w:hAnsi="Times New Roman"/>
          <w:color w:val="000000"/>
        </w:rPr>
        <w:t>Общая характеристика опросных методов. Опрос как процесс организованного общения. Роль и значение мотивации к участию в опросе. Проблема качества информации, получаемой с помощью опросных методов.</w:t>
      </w:r>
      <w:r>
        <w:rPr>
          <w:rFonts w:ascii="Times New Roman" w:hAnsi="Times New Roman"/>
          <w:b w:val="1"/>
          <w:i w:val="1"/>
          <w:color w:val="000000"/>
        </w:rPr>
        <w:t xml:space="preserve">                                                                   </w:t>
      </w:r>
    </w:p>
    <w:p w14:paraId="012F0000">
      <w:pPr>
        <w:widowControl w:val="1"/>
        <w:ind/>
        <w:jc w:val="both"/>
        <w:rPr>
          <w:rFonts w:ascii="Times New Roman" w:hAnsi="Times New Roman"/>
          <w:b w:val="1"/>
          <w:color w:val="000000"/>
        </w:rPr>
      </w:pPr>
      <w:r>
        <w:rPr>
          <w:rFonts w:ascii="Times New Roman" w:hAnsi="Times New Roman"/>
          <w:b w:val="1"/>
          <w:i w:val="1"/>
          <w:color w:val="000000"/>
        </w:rPr>
        <w:t>Тема 2</w:t>
      </w:r>
      <w:r>
        <w:rPr>
          <w:rFonts w:ascii="Times New Roman" w:hAnsi="Times New Roman"/>
          <w:b w:val="1"/>
          <w:color w:val="000000"/>
        </w:rPr>
        <w:t>. Вопрос как элементарный технический инструмент опроса (1ч).</w:t>
      </w:r>
    </w:p>
    <w:p w14:paraId="022F0000">
      <w:pPr>
        <w:widowControl w:val="1"/>
        <w:ind/>
        <w:jc w:val="both"/>
        <w:rPr>
          <w:rFonts w:ascii="Times New Roman" w:hAnsi="Times New Roman"/>
          <w:color w:val="000000"/>
        </w:rPr>
      </w:pPr>
      <w:r>
        <w:rPr>
          <w:rFonts w:ascii="Times New Roman" w:hAnsi="Times New Roman"/>
          <w:color w:val="000000"/>
        </w:rPr>
        <w:t xml:space="preserve"> Вопрос как элементарный технический инструмент опроса. Функции Логические требования к конструкции вопросов. Классификация видов вопросов. </w:t>
      </w:r>
    </w:p>
    <w:p w14:paraId="032F0000">
      <w:pPr>
        <w:widowControl w:val="1"/>
        <w:ind/>
        <w:jc w:val="both"/>
        <w:rPr>
          <w:rFonts w:ascii="Times New Roman" w:hAnsi="Times New Roman"/>
          <w:b w:val="1"/>
          <w:color w:val="000000"/>
        </w:rPr>
      </w:pPr>
      <w:r>
        <w:rPr>
          <w:rFonts w:ascii="Times New Roman" w:hAnsi="Times New Roman"/>
          <w:b w:val="1"/>
          <w:i w:val="1"/>
          <w:color w:val="000000"/>
          <w:u w:val="single"/>
        </w:rPr>
        <w:t>Тема 3</w:t>
      </w:r>
      <w:r>
        <w:rPr>
          <w:rFonts w:ascii="Times New Roman" w:hAnsi="Times New Roman"/>
          <w:b w:val="1"/>
          <w:color w:val="000000"/>
        </w:rPr>
        <w:t>.</w:t>
      </w:r>
      <w:r>
        <w:rPr>
          <w:rFonts w:ascii="Times New Roman" w:hAnsi="Times New Roman"/>
          <w:b w:val="1"/>
          <w:i w:val="1"/>
          <w:color w:val="000000"/>
        </w:rPr>
        <w:t xml:space="preserve"> </w:t>
      </w:r>
      <w:r>
        <w:rPr>
          <w:rFonts w:ascii="Times New Roman" w:hAnsi="Times New Roman"/>
          <w:b w:val="1"/>
          <w:color w:val="000000"/>
        </w:rPr>
        <w:t>Анкетный опрос как метод сбора первичной информации (1 ч).</w:t>
      </w:r>
    </w:p>
    <w:p w14:paraId="042F0000">
      <w:pPr>
        <w:widowControl w:val="1"/>
        <w:ind/>
        <w:jc w:val="both"/>
        <w:rPr>
          <w:rFonts w:ascii="Times New Roman" w:hAnsi="Times New Roman"/>
          <w:color w:val="000000"/>
        </w:rPr>
      </w:pPr>
      <w:r>
        <w:rPr>
          <w:rFonts w:ascii="Times New Roman" w:hAnsi="Times New Roman"/>
          <w:color w:val="000000"/>
        </w:rPr>
        <w:t xml:space="preserve"> Анкетный опрос как метод сбора первичной информации. Отбор респондентов. Композиция и язык анкеты. Фазы опроса как процесса. Границы применения разных видов анкетного опроса. </w:t>
      </w:r>
    </w:p>
    <w:p w14:paraId="052F0000">
      <w:pPr>
        <w:widowControl w:val="1"/>
        <w:ind/>
        <w:jc w:val="both"/>
        <w:rPr>
          <w:rFonts w:ascii="Times New Roman" w:hAnsi="Times New Roman"/>
          <w:b w:val="1"/>
          <w:color w:val="000000"/>
        </w:rPr>
      </w:pPr>
      <w:r>
        <w:rPr>
          <w:rFonts w:ascii="Times New Roman" w:hAnsi="Times New Roman"/>
          <w:b w:val="1"/>
          <w:i w:val="1"/>
          <w:color w:val="000000"/>
          <w:u w:val="single"/>
        </w:rPr>
        <w:t>Тема 4</w:t>
      </w:r>
      <w:r>
        <w:rPr>
          <w:rFonts w:ascii="Times New Roman" w:hAnsi="Times New Roman"/>
          <w:b w:val="1"/>
          <w:color w:val="000000"/>
        </w:rPr>
        <w:t>. Специфические особенности интервью как опросного метода (1 ч).</w:t>
      </w:r>
    </w:p>
    <w:p w14:paraId="062F0000">
      <w:pPr>
        <w:widowControl w:val="1"/>
        <w:ind/>
        <w:jc w:val="both"/>
        <w:rPr>
          <w:rFonts w:ascii="Times New Roman" w:hAnsi="Times New Roman"/>
          <w:b w:val="1"/>
          <w:color w:val="000000"/>
        </w:rPr>
      </w:pPr>
      <w:r>
        <w:rPr>
          <w:rFonts w:ascii="Times New Roman" w:hAnsi="Times New Roman"/>
          <w:color w:val="000000"/>
        </w:rPr>
        <w:t xml:space="preserve"> Специфические особенности интервью. Классификация видов интервью, возможности их применения. Эффект интервьюера и способы его смягчения. Обстановка проведения интервью. Специальные приемы в процедурах ведения интервью. </w:t>
      </w:r>
    </w:p>
    <w:p w14:paraId="072F0000">
      <w:pPr>
        <w:widowControl w:val="1"/>
        <w:ind/>
        <w:jc w:val="both"/>
        <w:rPr>
          <w:rFonts w:ascii="Times New Roman" w:hAnsi="Times New Roman"/>
          <w:color w:val="000000"/>
        </w:rPr>
      </w:pPr>
    </w:p>
    <w:p w14:paraId="082F0000">
      <w:pPr>
        <w:widowControl w:val="1"/>
        <w:ind/>
        <w:jc w:val="both"/>
        <w:rPr>
          <w:rFonts w:ascii="Times New Roman" w:hAnsi="Times New Roman"/>
          <w:b w:val="1"/>
          <w:color w:val="000000"/>
        </w:rPr>
      </w:pPr>
      <w:r>
        <w:rPr>
          <w:rFonts w:ascii="Times New Roman" w:hAnsi="Times New Roman"/>
          <w:b w:val="1"/>
          <w:color w:val="000000"/>
        </w:rPr>
        <w:t>Модуль 2: Основы риторики. Публичное выступление (12 часов).</w:t>
      </w:r>
    </w:p>
    <w:p w14:paraId="092F0000">
      <w:pPr>
        <w:widowControl w:val="1"/>
        <w:ind/>
        <w:jc w:val="both"/>
        <w:rPr>
          <w:rFonts w:ascii="Times New Roman" w:hAnsi="Times New Roman"/>
          <w:b w:val="1"/>
          <w:color w:val="000000"/>
        </w:rPr>
      </w:pPr>
    </w:p>
    <w:p w14:paraId="0A2F0000">
      <w:pPr>
        <w:ind/>
        <w:jc w:val="both"/>
        <w:rPr>
          <w:rFonts w:ascii="Times New Roman" w:hAnsi="Times New Roman"/>
          <w:b w:val="1"/>
        </w:rPr>
      </w:pPr>
      <w:r>
        <w:rPr>
          <w:rFonts w:ascii="Times New Roman" w:hAnsi="Times New Roman"/>
          <w:b w:val="1"/>
          <w:i w:val="1"/>
        </w:rPr>
        <w:t>Тема 1</w:t>
      </w:r>
      <w:r>
        <w:rPr>
          <w:rFonts w:ascii="Times New Roman" w:hAnsi="Times New Roman"/>
          <w:b w:val="1"/>
        </w:rPr>
        <w:t>. Что такое быть оратором (2ч).</w:t>
      </w:r>
    </w:p>
    <w:p w14:paraId="0B2F0000">
      <w:pPr>
        <w:ind/>
        <w:jc w:val="both"/>
        <w:rPr>
          <w:rFonts w:ascii="Times New Roman" w:hAnsi="Times New Roman"/>
        </w:rPr>
      </w:pPr>
      <w:r>
        <w:rPr>
          <w:rFonts w:ascii="Times New Roman" w:hAnsi="Times New Roman"/>
        </w:rPr>
        <w:t>Ораторское искусство. Великие ораторы древности. Что такое быть хорошим оратором? Критерии хорошей речи. Риторика как искусство хорошей речи</w:t>
      </w:r>
    </w:p>
    <w:p w14:paraId="0C2F0000">
      <w:pPr>
        <w:ind/>
        <w:jc w:val="both"/>
        <w:rPr>
          <w:rFonts w:ascii="Times New Roman" w:hAnsi="Times New Roman"/>
          <w:b w:val="1"/>
          <w:u w:val="single"/>
        </w:rPr>
      </w:pPr>
      <w:r>
        <w:rPr>
          <w:rFonts w:ascii="Times New Roman" w:hAnsi="Times New Roman"/>
          <w:b w:val="1"/>
          <w:i w:val="1"/>
          <w:u w:val="single"/>
        </w:rPr>
        <w:t>Тема 2</w:t>
      </w:r>
      <w:r>
        <w:rPr>
          <w:rFonts w:ascii="Times New Roman" w:hAnsi="Times New Roman"/>
          <w:b w:val="1"/>
          <w:u w:val="single"/>
        </w:rPr>
        <w:t>.</w:t>
      </w:r>
      <w:r>
        <w:rPr>
          <w:rFonts w:ascii="Times New Roman" w:hAnsi="Times New Roman"/>
          <w:b w:val="1"/>
        </w:rPr>
        <w:t xml:space="preserve"> Рождение текста (2ч).</w:t>
      </w:r>
    </w:p>
    <w:p w14:paraId="0D2F0000">
      <w:pPr>
        <w:widowControl w:val="1"/>
        <w:ind/>
        <w:jc w:val="both"/>
        <w:rPr>
          <w:rFonts w:ascii="Times New Roman" w:hAnsi="Times New Roman"/>
          <w:color w:val="000000"/>
        </w:rPr>
      </w:pPr>
      <w:r>
        <w:rPr>
          <w:rFonts w:ascii="Times New Roman" w:hAnsi="Times New Roman"/>
          <w:color w:val="000000"/>
        </w:rPr>
        <w:t>Разработка темы на уровне идей и плана речи. Метод Ломоносова. «Дерево идей». План и цель выступления. Обязательные части публичного выступления. Нормы этикета.</w:t>
      </w:r>
    </w:p>
    <w:p w14:paraId="0E2F0000">
      <w:pPr>
        <w:widowControl w:val="1"/>
        <w:ind/>
        <w:jc w:val="both"/>
        <w:rPr>
          <w:rFonts w:ascii="Times New Roman" w:hAnsi="Times New Roman"/>
          <w:b w:val="1"/>
          <w:color w:val="000000"/>
        </w:rPr>
      </w:pPr>
      <w:r>
        <w:rPr>
          <w:rFonts w:ascii="Times New Roman" w:hAnsi="Times New Roman"/>
          <w:b w:val="1"/>
          <w:i w:val="1"/>
          <w:color w:val="000000"/>
          <w:u w:val="single"/>
        </w:rPr>
        <w:t>Тема 3.</w:t>
      </w:r>
      <w:r>
        <w:rPr>
          <w:rFonts w:ascii="Times New Roman" w:hAnsi="Times New Roman"/>
          <w:b w:val="1"/>
          <w:color w:val="000000"/>
        </w:rPr>
        <w:t xml:space="preserve"> ЧТО и КАК мы говорим (3ч).</w:t>
      </w:r>
    </w:p>
    <w:p w14:paraId="0F2F0000">
      <w:pPr>
        <w:widowControl w:val="1"/>
        <w:ind/>
        <w:jc w:val="both"/>
        <w:rPr>
          <w:rFonts w:ascii="Times New Roman" w:hAnsi="Times New Roman"/>
          <w:color w:val="000000"/>
        </w:rPr>
      </w:pPr>
      <w:r>
        <w:rPr>
          <w:rFonts w:ascii="Times New Roman" w:hAnsi="Times New Roman"/>
          <w:color w:val="000000"/>
        </w:rPr>
        <w:t xml:space="preserve">Вербальные и невербальные формы передачи информации. Элементы вербальной коммуникации, влияющие на восприятие речи (темп, тембр голоса, громкость, четкость и т.д.). Элементы невербальной коммуникации (выражение лица, жесты, поза, параметры голоса, зрительный контакт, внешность, личное пространство). Сочетание вербальной и </w:t>
      </w:r>
      <w:r>
        <w:rPr>
          <w:rFonts w:ascii="Times New Roman" w:hAnsi="Times New Roman"/>
          <w:color w:val="000000"/>
        </w:rPr>
        <w:t>невербальной информации, некоторые правила этикета выступающего. Нормы речи при публичном выступлении.</w:t>
      </w:r>
    </w:p>
    <w:p w14:paraId="102F0000">
      <w:pPr>
        <w:ind/>
        <w:jc w:val="both"/>
        <w:rPr>
          <w:rFonts w:ascii="Times New Roman" w:hAnsi="Times New Roman"/>
          <w:b w:val="1"/>
          <w:u w:val="single"/>
        </w:rPr>
      </w:pPr>
      <w:r>
        <w:rPr>
          <w:rFonts w:ascii="Times New Roman" w:hAnsi="Times New Roman"/>
          <w:b w:val="1"/>
          <w:i w:val="1"/>
          <w:u w:val="single"/>
        </w:rPr>
        <w:t>Тема 4</w:t>
      </w:r>
      <w:r>
        <w:rPr>
          <w:rFonts w:ascii="Times New Roman" w:hAnsi="Times New Roman"/>
          <w:b w:val="1"/>
          <w:u w:val="single"/>
        </w:rPr>
        <w:t>.</w:t>
      </w:r>
      <w:r>
        <w:rPr>
          <w:rFonts w:ascii="Times New Roman" w:hAnsi="Times New Roman"/>
          <w:b w:val="1"/>
        </w:rPr>
        <w:t xml:space="preserve"> «Украшения» для речи (2ч).</w:t>
      </w:r>
    </w:p>
    <w:p w14:paraId="112F0000">
      <w:pPr>
        <w:ind/>
        <w:jc w:val="both"/>
        <w:rPr>
          <w:rFonts w:ascii="Times New Roman" w:hAnsi="Times New Roman"/>
        </w:rPr>
      </w:pPr>
      <w:r>
        <w:rPr>
          <w:rFonts w:ascii="Times New Roman" w:hAnsi="Times New Roman"/>
          <w:color w:val="000000"/>
        </w:rPr>
        <w:t>Риторические приемы, позволяющие сделать речь более удобной для восприятия (анафора, период, повтор, риторический вопрос, сравнение, др. тропы). Целесообразность использования риторических приемов</w:t>
      </w:r>
      <w:r>
        <w:rPr>
          <w:rFonts w:ascii="Times New Roman" w:hAnsi="Times New Roman"/>
        </w:rPr>
        <w:t xml:space="preserve">. Мера красоты и доступности в речи (логическое и эстетическое начала публичного выступления). Некоторые методы привлечения внимания аудитории. </w:t>
      </w:r>
    </w:p>
    <w:p w14:paraId="122F0000">
      <w:pPr>
        <w:ind/>
        <w:jc w:val="both"/>
        <w:rPr>
          <w:rFonts w:ascii="Times New Roman" w:hAnsi="Times New Roman"/>
          <w:b w:val="1"/>
        </w:rPr>
      </w:pPr>
      <w:r>
        <w:rPr>
          <w:rFonts w:ascii="Times New Roman" w:hAnsi="Times New Roman"/>
          <w:b w:val="1"/>
          <w:i w:val="1"/>
          <w:u w:val="single"/>
        </w:rPr>
        <w:t>Тема 5</w:t>
      </w:r>
      <w:r>
        <w:rPr>
          <w:rFonts w:ascii="Times New Roman" w:hAnsi="Times New Roman"/>
          <w:b w:val="1"/>
          <w:u w:val="single"/>
        </w:rPr>
        <w:t>.</w:t>
      </w:r>
      <w:r>
        <w:rPr>
          <w:rFonts w:ascii="Times New Roman" w:hAnsi="Times New Roman"/>
          <w:b w:val="1"/>
        </w:rPr>
        <w:t xml:space="preserve"> Работа с вопросами (2 ч).</w:t>
      </w:r>
    </w:p>
    <w:p w14:paraId="132F0000">
      <w:pPr>
        <w:ind/>
        <w:jc w:val="both"/>
        <w:rPr>
          <w:rFonts w:ascii="Times New Roman" w:hAnsi="Times New Roman"/>
        </w:rPr>
      </w:pPr>
      <w:r>
        <w:rPr>
          <w:rFonts w:ascii="Times New Roman" w:hAnsi="Times New Roman"/>
          <w:color w:val="000000"/>
        </w:rPr>
        <w:t>Для чего мы спрашиваем? Виды вопросов в зависимости от их цели и формы. Виды ответов по форме. Речевые формулы задания вопроса. Связь цели и формы вопроса.</w:t>
      </w:r>
      <w:r>
        <w:rPr>
          <w:rFonts w:ascii="Times New Roman" w:hAnsi="Times New Roman"/>
        </w:rPr>
        <w:t xml:space="preserve"> Поведение выступающего при вопросах. Форма вопроса и форма ответа.</w:t>
      </w:r>
    </w:p>
    <w:p w14:paraId="142F0000">
      <w:pPr>
        <w:ind/>
        <w:jc w:val="both"/>
        <w:rPr>
          <w:rFonts w:ascii="Times New Roman" w:hAnsi="Times New Roman"/>
          <w:b w:val="1"/>
          <w:u w:val="single"/>
        </w:rPr>
      </w:pPr>
      <w:r>
        <w:rPr>
          <w:rFonts w:ascii="Times New Roman" w:hAnsi="Times New Roman"/>
          <w:b w:val="1"/>
          <w:i w:val="1"/>
          <w:u w:val="single"/>
        </w:rPr>
        <w:t>Тема 6</w:t>
      </w:r>
      <w:r>
        <w:rPr>
          <w:rFonts w:ascii="Times New Roman" w:hAnsi="Times New Roman"/>
          <w:b w:val="1"/>
          <w:u w:val="single"/>
        </w:rPr>
        <w:t>.</w:t>
      </w:r>
      <w:r>
        <w:rPr>
          <w:rFonts w:ascii="Times New Roman" w:hAnsi="Times New Roman"/>
          <w:b w:val="1"/>
        </w:rPr>
        <w:t xml:space="preserve"> Групповое выступление (1ч).</w:t>
      </w:r>
    </w:p>
    <w:p w14:paraId="152F0000">
      <w:pPr>
        <w:ind/>
        <w:jc w:val="both"/>
        <w:rPr>
          <w:rFonts w:ascii="Times New Roman" w:hAnsi="Times New Roman"/>
        </w:rPr>
      </w:pPr>
      <w:r>
        <w:rPr>
          <w:rFonts w:ascii="Times New Roman" w:hAnsi="Times New Roman"/>
        </w:rPr>
        <w:t xml:space="preserve">Особенности группового выступления. Композиция и распределение ролей. Эффективное взаимодействие участников выступления (тренинг). </w:t>
      </w:r>
    </w:p>
    <w:p w14:paraId="162F0000">
      <w:pPr>
        <w:ind/>
        <w:jc w:val="both"/>
        <w:rPr>
          <w:rFonts w:ascii="Times New Roman" w:hAnsi="Times New Roman"/>
        </w:rPr>
      </w:pPr>
    </w:p>
    <w:p w14:paraId="172F0000">
      <w:pPr>
        <w:ind/>
        <w:jc w:val="both"/>
        <w:rPr>
          <w:rFonts w:ascii="Times New Roman" w:hAnsi="Times New Roman"/>
          <w:b w:val="1"/>
        </w:rPr>
      </w:pPr>
      <w:r>
        <w:rPr>
          <w:rFonts w:ascii="Times New Roman" w:hAnsi="Times New Roman"/>
          <w:b w:val="1"/>
        </w:rPr>
        <w:t>Модуль  3: Регулирование конфликтов (10 часов).</w:t>
      </w:r>
    </w:p>
    <w:p w14:paraId="182F0000">
      <w:pPr>
        <w:ind/>
        <w:jc w:val="both"/>
        <w:rPr>
          <w:rFonts w:ascii="Times New Roman" w:hAnsi="Times New Roman"/>
          <w:b w:val="1"/>
        </w:rPr>
      </w:pPr>
      <w:r>
        <w:rPr>
          <w:rFonts w:ascii="Times New Roman" w:hAnsi="Times New Roman"/>
          <w:color w:val="000000"/>
        </w:rPr>
        <w:t>Осознание участниками общения ситуации возникновения конфликта. Познание себя. Исследование своих ценностей и убеждений, их формирование и соотношение с конфликтом. Автопортрет. Позитивные суждения о себе. Общение. Эффективные методы общения. Формы вербального и невербального общения. Барьеры общения. Стереотипы. Корни и последствия конфликтов. Потребности, убеждения, ценности участников конфликта. Пятиступенчатая стратегия регулирования конфликта. Модель «победить приоритетность своих потребностей». Моральные дилеммы. Соотношение прав и обязанностей.</w:t>
      </w:r>
    </w:p>
    <w:p w14:paraId="192F0000">
      <w:pPr>
        <w:ind/>
        <w:jc w:val="both"/>
        <w:rPr>
          <w:rFonts w:ascii="Times New Roman" w:hAnsi="Times New Roman"/>
          <w:b w:val="1"/>
        </w:rPr>
      </w:pPr>
    </w:p>
    <w:p w14:paraId="1A2F0000">
      <w:pPr>
        <w:ind/>
        <w:jc w:val="both"/>
        <w:rPr>
          <w:rFonts w:ascii="Times New Roman" w:hAnsi="Times New Roman"/>
          <w:b w:val="1"/>
        </w:rPr>
      </w:pPr>
    </w:p>
    <w:p w14:paraId="1B2F0000">
      <w:pPr>
        <w:ind/>
        <w:jc w:val="both"/>
        <w:rPr>
          <w:rFonts w:ascii="Times New Roman" w:hAnsi="Times New Roman"/>
          <w:b w:val="1"/>
        </w:rPr>
      </w:pPr>
    </w:p>
    <w:p w14:paraId="1C2F0000">
      <w:pPr>
        <w:spacing w:after="150"/>
        <w:ind/>
        <w:jc w:val="both"/>
        <w:rPr>
          <w:rFonts w:ascii="Times New Roman" w:hAnsi="Times New Roman"/>
          <w:b w:val="1"/>
          <w:color w:val="000000"/>
          <w:sz w:val="28"/>
        </w:rPr>
      </w:pPr>
      <w:r>
        <w:rPr>
          <w:rFonts w:ascii="Times New Roman" w:hAnsi="Times New Roman"/>
          <w:b w:val="1"/>
          <w:color w:val="000000"/>
          <w:sz w:val="28"/>
        </w:rPr>
        <w:t xml:space="preserve">Рабочая программа по </w:t>
      </w:r>
      <w:r>
        <w:rPr>
          <w:rFonts w:ascii="Times New Roman" w:hAnsi="Times New Roman"/>
          <w:b w:val="1"/>
          <w:color w:val="000000"/>
          <w:sz w:val="28"/>
        </w:rPr>
        <w:t>внеурочной деятельности «Финансовая грамотность»</w:t>
      </w:r>
    </w:p>
    <w:p w14:paraId="1D2F0000">
      <w:pPr>
        <w:ind/>
        <w:jc w:val="both"/>
        <w:rPr>
          <w:rFonts w:ascii="Times New Roman" w:hAnsi="Times New Roman"/>
          <w:b w:val="1"/>
        </w:rPr>
      </w:pPr>
      <w:r>
        <w:rPr>
          <w:rFonts w:ascii="Times New Roman" w:hAnsi="Times New Roman"/>
          <w:b w:val="1"/>
        </w:rPr>
        <w:t>Пояснительная записка</w:t>
      </w:r>
    </w:p>
    <w:p w14:paraId="1E2F0000">
      <w:pPr>
        <w:ind/>
        <w:jc w:val="both"/>
        <w:rPr>
          <w:rFonts w:ascii="Times New Roman" w:hAnsi="Times New Roman"/>
          <w:b w:val="1"/>
        </w:rPr>
      </w:pPr>
    </w:p>
    <w:p w14:paraId="1F2F0000">
      <w:pPr>
        <w:ind w:firstLine="708" w:left="0"/>
        <w:jc w:val="both"/>
        <w:rPr>
          <w:rFonts w:ascii="Times New Roman" w:hAnsi="Times New Roman"/>
        </w:rPr>
      </w:pPr>
      <w:r>
        <w:rPr>
          <w:rFonts w:ascii="Times New Roman" w:hAnsi="Times New Roman"/>
          <w:b w:val="1"/>
          <w:sz w:val="24"/>
        </w:rPr>
        <w:t>Рабочая программа внеурочной деятельности «Основы финансовой грамотности»</w:t>
      </w:r>
      <w:r>
        <w:rPr>
          <w:rFonts w:ascii="Times New Roman" w:hAnsi="Times New Roman"/>
        </w:rPr>
        <w:t xml:space="preserve"> для учащихся 5-9 классов разработана в соответствии с требованиями Федерального государственного образовательного стандарта основного общего образования.</w:t>
      </w:r>
    </w:p>
    <w:p w14:paraId="202F0000">
      <w:pPr>
        <w:ind/>
        <w:jc w:val="both"/>
        <w:rPr>
          <w:rFonts w:ascii="Times New Roman" w:hAnsi="Times New Roman"/>
        </w:rPr>
      </w:pPr>
      <w:r>
        <w:rPr>
          <w:rFonts w:ascii="Times New Roman" w:hAnsi="Times New Roman"/>
        </w:rPr>
        <w:t xml:space="preserve">1. </w:t>
      </w:r>
      <w:r>
        <w:rPr>
          <w:rFonts w:ascii="Times New Roman" w:hAnsi="Times New Roman"/>
        </w:rPr>
        <w:t>Федерального закона от 29.12.2012 № 273-ФЗ «Об образовании в Российской Федерации»</w:t>
      </w:r>
      <w:r>
        <w:rPr>
          <w:rFonts w:ascii="Times New Roman" w:hAnsi="Times New Roman"/>
        </w:rPr>
        <w:t>;</w:t>
      </w:r>
    </w:p>
    <w:p w14:paraId="212F0000">
      <w:pPr>
        <w:ind/>
        <w:jc w:val="both"/>
        <w:rPr>
          <w:rFonts w:ascii="Times New Roman" w:hAnsi="Times New Roman"/>
        </w:rPr>
      </w:pPr>
      <w:r>
        <w:rPr>
          <w:rFonts w:ascii="Times New Roman" w:hAnsi="Times New Roman"/>
        </w:rPr>
        <w:t>2. Концепция Национальной программы повышения уровня финансовой грамотности населения РФ;</w:t>
      </w:r>
    </w:p>
    <w:p w14:paraId="222F0000">
      <w:pPr>
        <w:ind/>
        <w:jc w:val="both"/>
        <w:rPr>
          <w:rFonts w:ascii="Times New Roman" w:hAnsi="Times New Roman"/>
        </w:rPr>
      </w:pPr>
      <w:r>
        <w:rPr>
          <w:rFonts w:ascii="Times New Roman" w:hAnsi="Times New Roman"/>
        </w:rPr>
        <w:t xml:space="preserve">3. </w:t>
      </w:r>
      <w:r>
        <w:rPr>
          <w:rFonts w:ascii="Times New Roman" w:hAnsi="Times New Roman"/>
        </w:rPr>
        <w:t>Проект Минфина России «Содействие повышению уровня финансовой грамотности населения и развитию финансового образования в РФ».</w:t>
      </w:r>
    </w:p>
    <w:p w14:paraId="232F0000">
      <w:pPr>
        <w:ind/>
        <w:jc w:val="both"/>
        <w:rPr>
          <w:rFonts w:ascii="Times New Roman" w:hAnsi="Times New Roman"/>
        </w:rPr>
      </w:pPr>
      <w:r>
        <w:rPr>
          <w:rFonts w:ascii="Times New Roman" w:hAnsi="Times New Roman"/>
        </w:rPr>
        <w:t xml:space="preserve">4 </w:t>
      </w:r>
      <w:r>
        <w:rPr>
          <w:rFonts w:ascii="Times New Roman" w:hAnsi="Times New Roman"/>
        </w:rPr>
        <w:t xml:space="preserve"> </w:t>
      </w:r>
      <w:r>
        <w:rPr>
          <w:rFonts w:ascii="Times New Roman" w:hAnsi="Times New Roman"/>
        </w:rPr>
        <w:t>Авторская программа по финансовой грамотности, 5—7 классы, авторы программы: Е. А. Вигдорчик, И. В. Липсиц, Ю. Н. Корлюгова. М.: «ВИТА-ПРЕСС» - 2017.</w:t>
      </w:r>
    </w:p>
    <w:p w14:paraId="242F0000">
      <w:pPr>
        <w:ind/>
        <w:jc w:val="both"/>
        <w:rPr>
          <w:rFonts w:ascii="Times New Roman" w:hAnsi="Times New Roman"/>
        </w:rPr>
      </w:pPr>
      <w:r>
        <w:rPr>
          <w:rFonts w:ascii="Times New Roman" w:hAnsi="Times New Roman"/>
        </w:rPr>
        <w:t>5 Авторская программа по финансовой грамотности. 8–9 классы общеобразоват.орг. Авторы программы: Е. Б. Лавренова, О. И. Рязанова, И. В. Липсиц. М.: «ВИТА-ПРЕСС» - 2017.</w:t>
      </w:r>
    </w:p>
    <w:p w14:paraId="252F0000">
      <w:pPr>
        <w:ind/>
        <w:jc w:val="both"/>
        <w:rPr>
          <w:rFonts w:ascii="Times New Roman" w:hAnsi="Times New Roman"/>
        </w:rPr>
      </w:pPr>
      <w:r>
        <w:rPr>
          <w:rFonts w:ascii="Times New Roman" w:hAnsi="Times New Roman"/>
        </w:rPr>
        <w:t xml:space="preserve">                 </w:t>
      </w:r>
      <w:r>
        <w:rPr>
          <w:rFonts w:ascii="Times New Roman" w:hAnsi="Times New Roman"/>
          <w:b w:val="1"/>
        </w:rPr>
        <w:t>Актуальность данной программы</w:t>
      </w:r>
      <w:r>
        <w:rPr>
          <w:rFonts w:ascii="Times New Roman" w:hAnsi="Times New Roman"/>
        </w:rPr>
        <w:t xml:space="preserve">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w:t>
      </w:r>
    </w:p>
    <w:p w14:paraId="262F0000">
      <w:pPr>
        <w:ind w:firstLine="708" w:left="0"/>
        <w:jc w:val="both"/>
        <w:rPr>
          <w:rFonts w:ascii="Times New Roman" w:hAnsi="Times New Roman"/>
        </w:rPr>
      </w:pPr>
      <w:r>
        <w:rPr>
          <w:rFonts w:ascii="Times New Roman" w:hAnsi="Times New Roman"/>
        </w:rPr>
        <w:t xml:space="preserve">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w:t>
      </w:r>
      <w:r>
        <w:rPr>
          <w:rFonts w:ascii="Times New Roman" w:hAnsi="Times New Roman"/>
        </w:rPr>
        <w:t>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w:t>
      </w:r>
    </w:p>
    <w:p w14:paraId="272F0000">
      <w:pPr>
        <w:ind w:firstLine="708" w:left="0"/>
        <w:jc w:val="both"/>
        <w:rPr>
          <w:rFonts w:ascii="Times New Roman" w:hAnsi="Times New Roman"/>
        </w:rPr>
      </w:pPr>
      <w:r>
        <w:rPr>
          <w:rFonts w:ascii="Times New Roman" w:hAnsi="Times New Roman"/>
          <w:b w:val="1"/>
        </w:rPr>
        <w:t>Новизной данной программы</w:t>
      </w:r>
      <w:r>
        <w:rPr>
          <w:rFonts w:ascii="Times New Roman" w:hAnsi="Times New Roman"/>
        </w:rPr>
        <w:t xml:space="preserve">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14:paraId="282F0000">
      <w:pPr>
        <w:ind w:firstLine="708" w:left="0"/>
        <w:jc w:val="both"/>
        <w:rPr>
          <w:rFonts w:ascii="Times New Roman" w:hAnsi="Times New Roman"/>
        </w:rPr>
      </w:pPr>
      <w:r>
        <w:rPr>
          <w:rFonts w:ascii="Times New Roman" w:hAnsi="Times New Roman"/>
          <w:b w:val="1"/>
        </w:rPr>
        <w:t>Отличительной особенностью</w:t>
      </w:r>
      <w:r>
        <w:rPr>
          <w:rFonts w:ascii="Times New Roman" w:hAnsi="Times New Roman"/>
        </w:rPr>
        <w:t xml:space="preserve"> программы данного курса является то, что он базируется на </w:t>
      </w:r>
      <w:r>
        <w:rPr>
          <w:rFonts w:ascii="Times New Roman" w:hAnsi="Times New Roman"/>
          <w:b w:val="1"/>
        </w:rPr>
        <w:t>системно-деятельностном</w:t>
      </w:r>
      <w:r>
        <w:rPr>
          <w:rFonts w:ascii="Times New Roman" w:hAnsi="Times New Roman"/>
        </w:rPr>
        <w:t xml:space="preserve">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 </w:t>
      </w:r>
    </w:p>
    <w:p w14:paraId="292F0000">
      <w:pPr>
        <w:pStyle w:val="Style_37"/>
        <w:ind w:firstLine="708" w:left="0"/>
        <w:jc w:val="both"/>
        <w:rPr>
          <w:color w:val="000000"/>
        </w:rPr>
      </w:pPr>
      <w:r>
        <w:rPr>
          <w:color w:val="000000"/>
        </w:rPr>
        <w:t xml:space="preserve">Это определило </w:t>
      </w:r>
      <w:r>
        <w:rPr>
          <w:b w:val="1"/>
          <w:color w:val="000000"/>
        </w:rPr>
        <w:t xml:space="preserve">цели </w:t>
      </w:r>
      <w:r>
        <w:rPr>
          <w:color w:val="000000"/>
        </w:rPr>
        <w:t>данного курса</w:t>
      </w:r>
      <w:r>
        <w:rPr>
          <w:color w:val="000000"/>
          <w:highlight w:val="white"/>
        </w:rPr>
        <w:t>:</w:t>
      </w:r>
    </w:p>
    <w:p w14:paraId="2A2F0000">
      <w:pPr>
        <w:ind/>
        <w:jc w:val="both"/>
        <w:rPr>
          <w:rFonts w:ascii="Times New Roman" w:hAnsi="Times New Roman"/>
        </w:rPr>
      </w:pPr>
      <w:r>
        <w:rPr>
          <w:rFonts w:ascii="Times New Roman" w:hAnsi="Times New Roman"/>
        </w:rPr>
        <w:t>-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w:t>
      </w:r>
    </w:p>
    <w:p w14:paraId="2B2F0000">
      <w:pPr>
        <w:pStyle w:val="Style_37"/>
        <w:ind/>
        <w:jc w:val="both"/>
        <w:rPr>
          <w:color w:val="000000"/>
        </w:rPr>
      </w:pPr>
      <w:r>
        <w:rPr>
          <w:color w:val="000000"/>
        </w:rPr>
        <w:t>- создание комфортных условий, способствующих формированию коммуникативных компетенций;</w:t>
      </w:r>
    </w:p>
    <w:p w14:paraId="2C2F0000">
      <w:pPr>
        <w:ind/>
        <w:jc w:val="both"/>
        <w:rPr>
          <w:rFonts w:ascii="Times New Roman" w:hAnsi="Times New Roman"/>
        </w:rPr>
      </w:pPr>
      <w:r>
        <w:rPr>
          <w:rFonts w:ascii="Times New Roman" w:hAnsi="Times New Roman"/>
        </w:rPr>
        <w:t>-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14:paraId="2D2F0000">
      <w:pPr>
        <w:ind w:firstLine="708" w:left="0"/>
        <w:jc w:val="both"/>
        <w:rPr>
          <w:rFonts w:ascii="Times New Roman" w:hAnsi="Times New Roman"/>
          <w:b w:val="1"/>
        </w:rPr>
      </w:pPr>
      <w:r>
        <w:rPr>
          <w:rFonts w:ascii="Times New Roman" w:hAnsi="Times New Roman"/>
          <w:b w:val="1"/>
        </w:rPr>
        <w:t>Задачи:</w:t>
      </w:r>
    </w:p>
    <w:p w14:paraId="2E2F0000">
      <w:pPr>
        <w:ind/>
        <w:jc w:val="both"/>
        <w:rPr>
          <w:rFonts w:ascii="Times New Roman" w:hAnsi="Times New Roman"/>
        </w:rPr>
      </w:pPr>
      <w:r>
        <w:rPr>
          <w:rFonts w:ascii="Times New Roman" w:hAnsi="Times New Roman"/>
        </w:rPr>
        <w:t xml:space="preserve">- освоить систему знаний о финансовых институтах современного общества и инструментах управления личными финансами; </w:t>
      </w:r>
    </w:p>
    <w:p w14:paraId="2F2F0000">
      <w:pPr>
        <w:ind/>
        <w:jc w:val="both"/>
        <w:rPr>
          <w:rFonts w:ascii="Times New Roman" w:hAnsi="Times New Roman"/>
        </w:rPr>
      </w:pPr>
      <w:r>
        <w:rPr>
          <w:rFonts w:ascii="Times New Roman" w:hAnsi="Times New Roman"/>
        </w:rPr>
        <w:t xml:space="preserve">- овладеть умением получать и критически осмысливать экономическую информацию, анализировать, систематизировать полученные данные; </w:t>
      </w:r>
    </w:p>
    <w:p w14:paraId="302F0000">
      <w:pPr>
        <w:ind/>
        <w:jc w:val="both"/>
        <w:rPr>
          <w:rFonts w:ascii="Times New Roman" w:hAnsi="Times New Roman"/>
        </w:rPr>
      </w:pPr>
      <w:r>
        <w:rPr>
          <w:rFonts w:ascii="Times New Roman" w:hAnsi="Times New Roman"/>
        </w:rPr>
        <w:t xml:space="preserve">- формировать опыт применения знаний о финансовых институтах для эффективной самореализации в сфере управления личными финансами; </w:t>
      </w:r>
    </w:p>
    <w:p w14:paraId="312F0000">
      <w:pPr>
        <w:ind/>
        <w:jc w:val="both"/>
        <w:rPr>
          <w:rFonts w:ascii="Times New Roman" w:hAnsi="Times New Roman"/>
        </w:rPr>
      </w:pPr>
      <w:r>
        <w:rPr>
          <w:rFonts w:ascii="Times New Roman" w:hAnsi="Times New Roman"/>
        </w:rPr>
        <w:t xml:space="preserve">- формировать основы культуры и индивидуального стиля экономического поведения, ценностей деловой этики; </w:t>
      </w:r>
    </w:p>
    <w:p w14:paraId="322F0000">
      <w:pPr>
        <w:ind/>
        <w:jc w:val="both"/>
        <w:rPr>
          <w:rFonts w:ascii="Times New Roman" w:hAnsi="Times New Roman"/>
        </w:rPr>
      </w:pPr>
      <w:r>
        <w:rPr>
          <w:rFonts w:ascii="Times New Roman" w:hAnsi="Times New Roman"/>
        </w:rPr>
        <w:t>- воспитывать ответственность за экономические решения.</w:t>
      </w:r>
    </w:p>
    <w:p w14:paraId="332F0000">
      <w:pPr>
        <w:pStyle w:val="Style_4"/>
        <w:spacing w:after="0" w:line="240" w:lineRule="auto"/>
        <w:ind w:firstLine="709" w:left="0"/>
        <w:jc w:val="both"/>
        <w:rPr>
          <w:rFonts w:ascii="Times New Roman" w:hAnsi="Times New Roman"/>
          <w:sz w:val="24"/>
        </w:rPr>
      </w:pPr>
    </w:p>
    <w:p w14:paraId="342F0000">
      <w:pPr>
        <w:ind w:firstLine="0" w:left="-567" w:right="113"/>
        <w:jc w:val="both"/>
        <w:rPr>
          <w:rFonts w:ascii="Times New Roman" w:hAnsi="Times New Roman"/>
        </w:rPr>
      </w:pPr>
      <w:r>
        <w:rPr>
          <w:rFonts w:ascii="Times New Roman" w:hAnsi="Times New Roman"/>
        </w:rPr>
        <w:t xml:space="preserve">       Курс входит в раздел  учебного плана «Внеурочной деятельности», направление –</w:t>
      </w:r>
      <w:r>
        <w:rPr>
          <w:rFonts w:ascii="Times New Roman" w:hAnsi="Times New Roman"/>
          <w:b w:val="1"/>
        </w:rPr>
        <w:t xml:space="preserve"> </w:t>
      </w:r>
      <w:r>
        <w:rPr>
          <w:rFonts w:ascii="Times New Roman" w:hAnsi="Times New Roman"/>
        </w:rPr>
        <w:t xml:space="preserve">общеинтеллектуальное  «Основы финансовой грамотности». </w:t>
      </w:r>
    </w:p>
    <w:p w14:paraId="352F0000">
      <w:pPr>
        <w:ind/>
        <w:jc w:val="both"/>
        <w:rPr>
          <w:rFonts w:ascii="Times New Roman" w:hAnsi="Times New Roman"/>
          <w:color w:val="FF0000"/>
        </w:rPr>
      </w:pPr>
      <w:r>
        <w:rPr>
          <w:rFonts w:ascii="Times New Roman" w:hAnsi="Times New Roman"/>
          <w:b w:val="1"/>
        </w:rPr>
        <w:t>С</w:t>
      </w:r>
      <w:r>
        <w:rPr>
          <w:rFonts w:ascii="Times New Roman" w:hAnsi="Times New Roman"/>
          <w:color w:themeColor="text1" w:val="000000"/>
        </w:rPr>
        <w:t>огласно учебному плану на 2023-2024 год, на изучение предмета внеурочной деятельности «</w:t>
      </w:r>
      <w:r>
        <w:rPr>
          <w:rFonts w:ascii="Times New Roman" w:hAnsi="Times New Roman"/>
        </w:rPr>
        <w:t>Основы финансовой грамотности</w:t>
      </w:r>
      <w:r>
        <w:rPr>
          <w:rFonts w:ascii="Times New Roman" w:hAnsi="Times New Roman"/>
          <w:color w:themeColor="text1" w:val="000000"/>
        </w:rPr>
        <w:t xml:space="preserve">» в 5-6, 7,8 и 9 классах отводится по 0.5 часа- по 17 часов в год. </w:t>
      </w:r>
    </w:p>
    <w:p w14:paraId="362F0000">
      <w:pPr>
        <w:pStyle w:val="Style_4"/>
        <w:spacing w:after="0" w:line="240" w:lineRule="auto"/>
        <w:ind w:firstLine="709" w:left="0"/>
        <w:jc w:val="both"/>
        <w:rPr>
          <w:rFonts w:ascii="Times New Roman" w:hAnsi="Times New Roman"/>
          <w:sz w:val="24"/>
        </w:rPr>
      </w:pPr>
    </w:p>
    <w:p w14:paraId="372F0000">
      <w:pPr>
        <w:pStyle w:val="Style_4"/>
        <w:spacing w:after="0" w:line="240" w:lineRule="auto"/>
        <w:ind w:firstLine="709" w:left="0"/>
        <w:jc w:val="both"/>
        <w:rPr>
          <w:rFonts w:ascii="Times New Roman" w:hAnsi="Times New Roman"/>
          <w:sz w:val="24"/>
        </w:rPr>
      </w:pPr>
    </w:p>
    <w:p w14:paraId="382F0000">
      <w:pPr>
        <w:pStyle w:val="Style_4"/>
        <w:spacing w:after="0" w:line="240" w:lineRule="auto"/>
        <w:ind w:firstLine="708" w:left="0"/>
        <w:jc w:val="both"/>
        <w:rPr>
          <w:rFonts w:ascii="Times New Roman" w:hAnsi="Times New Roman"/>
          <w:b w:val="1"/>
          <w:sz w:val="24"/>
        </w:rPr>
      </w:pPr>
      <w:r>
        <w:rPr>
          <w:rFonts w:ascii="Times New Roman" w:hAnsi="Times New Roman"/>
          <w:b w:val="1"/>
          <w:sz w:val="24"/>
        </w:rPr>
        <w:t>Формы реализации программы.</w:t>
      </w:r>
    </w:p>
    <w:p w14:paraId="392F0000">
      <w:pPr>
        <w:pStyle w:val="Style_4"/>
        <w:spacing w:after="0" w:line="240" w:lineRule="auto"/>
        <w:ind w:firstLine="708" w:left="0"/>
        <w:jc w:val="both"/>
        <w:rPr>
          <w:rFonts w:ascii="Times New Roman" w:hAnsi="Times New Roman"/>
          <w:b w:val="1"/>
          <w:sz w:val="24"/>
        </w:rPr>
      </w:pPr>
    </w:p>
    <w:p w14:paraId="3A2F0000">
      <w:pPr>
        <w:pStyle w:val="Style_4"/>
        <w:spacing w:after="0" w:line="240" w:lineRule="auto"/>
        <w:ind w:firstLine="0" w:left="0"/>
        <w:jc w:val="both"/>
        <w:rPr>
          <w:rFonts w:ascii="Times New Roman" w:hAnsi="Times New Roman"/>
          <w:sz w:val="24"/>
        </w:rPr>
      </w:pPr>
      <w:r>
        <w:rPr>
          <w:rFonts w:ascii="Times New Roman" w:hAnsi="Times New Roman"/>
          <w:sz w:val="24"/>
        </w:rPr>
        <w:t xml:space="preserve">Для реализации поставленных целей предлагаются следующие формы организации учебного процесса: </w:t>
      </w:r>
    </w:p>
    <w:p w14:paraId="3B2F0000">
      <w:pPr>
        <w:pStyle w:val="Style_4"/>
        <w:spacing w:after="0" w:line="240" w:lineRule="auto"/>
        <w:ind w:firstLine="708" w:left="0"/>
        <w:jc w:val="both"/>
        <w:rPr>
          <w:rFonts w:ascii="Times New Roman" w:hAnsi="Times New Roman"/>
          <w:sz w:val="24"/>
        </w:rPr>
      </w:pPr>
      <w:r>
        <w:rPr>
          <w:rFonts w:ascii="Times New Roman" w:hAnsi="Times New Roman"/>
          <w:sz w:val="24"/>
        </w:rPr>
        <w:t xml:space="preserve">Дискуссия, проектно-исследовательская деятельность учащихся, деловая игра, практическая работа, юридическая консультация, правовая консультация, познавательная беседа, интерактивная беседа, мини-проект, мини-исследование, круглый стол, ток-шоу, творческая работа, викторина, ролевая игра, сюжетно-ролевая игра, выступления учащихся с показом презентаций, игра-путешествие, правовая игра, дидактическая игра, решение практических и проблемных ситуаций, решение практических и экономических задач, игра </w:t>
      </w:r>
      <w:r>
        <w:rPr>
          <w:rFonts w:ascii="Times New Roman" w:hAnsi="Times New Roman"/>
          <w:sz w:val="24"/>
        </w:rPr>
        <w:t>с элементами тренинга, работа с документами, аналитическая работа, конференция, конкурсы.</w:t>
      </w:r>
    </w:p>
    <w:p w14:paraId="3C2F0000">
      <w:pPr>
        <w:pStyle w:val="Style_4"/>
        <w:spacing w:after="0" w:line="240" w:lineRule="auto"/>
        <w:ind w:firstLine="0" w:left="0"/>
        <w:jc w:val="both"/>
        <w:rPr>
          <w:rFonts w:ascii="Times New Roman" w:hAnsi="Times New Roman"/>
          <w:b w:val="1"/>
          <w:sz w:val="24"/>
        </w:rPr>
      </w:pPr>
    </w:p>
    <w:p w14:paraId="3D2F0000">
      <w:pPr>
        <w:pStyle w:val="Style_4"/>
        <w:spacing w:after="0" w:line="240" w:lineRule="auto"/>
        <w:ind w:firstLine="0" w:left="0" w:right="-1"/>
        <w:jc w:val="both"/>
        <w:rPr>
          <w:rFonts w:ascii="Times New Roman" w:hAnsi="Times New Roman"/>
          <w:b w:val="1"/>
          <w:sz w:val="24"/>
        </w:rPr>
      </w:pPr>
      <w:r>
        <w:rPr>
          <w:rFonts w:ascii="Times New Roman" w:hAnsi="Times New Roman"/>
          <w:b w:val="1"/>
          <w:sz w:val="24"/>
        </w:rPr>
        <w:t>Результаты освоения курса внеурочной деятельности</w:t>
      </w:r>
    </w:p>
    <w:p w14:paraId="3E2F0000">
      <w:pPr>
        <w:ind w:firstLine="708" w:left="0" w:right="-1"/>
        <w:jc w:val="both"/>
        <w:rPr>
          <w:rFonts w:ascii="Times New Roman" w:hAnsi="Times New Roman"/>
          <w:b w:val="1"/>
        </w:rPr>
      </w:pPr>
      <w:r>
        <w:rPr>
          <w:rFonts w:ascii="Times New Roman" w:hAnsi="Times New Roman"/>
          <w:b w:val="1"/>
        </w:rPr>
        <w:t>Планируемые результаты:</w:t>
      </w:r>
    </w:p>
    <w:p w14:paraId="3F2F0000">
      <w:pPr>
        <w:ind w:firstLine="708" w:left="0" w:right="-1"/>
        <w:jc w:val="both"/>
        <w:rPr>
          <w:rFonts w:ascii="Times New Roman" w:hAnsi="Times New Roman"/>
        </w:rPr>
      </w:pPr>
      <w:r>
        <w:rPr>
          <w:rFonts w:ascii="Times New Roman" w:hAnsi="Times New Roman"/>
          <w:b w:val="1"/>
        </w:rPr>
        <w:t>Личностными результатами</w:t>
      </w:r>
      <w:r>
        <w:rPr>
          <w:rFonts w:ascii="Times New Roman" w:hAnsi="Times New Roman"/>
        </w:rPr>
        <w:t xml:space="preserve"> изучения курса «Финансовая грамотность» являются:</w:t>
      </w:r>
    </w:p>
    <w:p w14:paraId="402F0000">
      <w:pPr>
        <w:ind w:right="-1"/>
        <w:jc w:val="both"/>
        <w:rPr>
          <w:rFonts w:ascii="Times New Roman" w:hAnsi="Times New Roman"/>
        </w:rPr>
      </w:pPr>
      <w:r>
        <w:rPr>
          <w:rFonts w:ascii="Times New Roman" w:hAnsi="Times New Roman"/>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14:paraId="412F0000">
      <w:pPr>
        <w:ind w:right="-1"/>
        <w:jc w:val="both"/>
        <w:rPr>
          <w:rFonts w:ascii="Times New Roman" w:hAnsi="Times New Roman"/>
        </w:rPr>
      </w:pPr>
      <w:r>
        <w:rPr>
          <w:rFonts w:ascii="Times New Roman" w:hAnsi="Times New Roman"/>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14:paraId="422F0000">
      <w:pPr>
        <w:ind w:right="-1"/>
        <w:jc w:val="both"/>
        <w:rPr>
          <w:rFonts w:ascii="Times New Roman" w:hAnsi="Times New Roman"/>
        </w:rPr>
      </w:pPr>
      <w:r>
        <w:rPr>
          <w:rFonts w:ascii="Times New Roman" w:hAnsi="Times New Roman"/>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432F0000">
      <w:pPr>
        <w:ind w:right="-1"/>
        <w:jc w:val="both"/>
        <w:rPr>
          <w:rFonts w:ascii="Times New Roman" w:hAnsi="Times New Roman"/>
        </w:rPr>
      </w:pPr>
      <w:r>
        <w:rPr>
          <w:rFonts w:ascii="Times New Roman" w:hAnsi="Times New Roman"/>
        </w:rPr>
        <w:t xml:space="preserve">- развитие навыков сотрудничества с взрослыми и сверстниками в разных игровых и реальных экономических ситуациях; </w:t>
      </w:r>
    </w:p>
    <w:p w14:paraId="442F0000">
      <w:pPr>
        <w:ind w:right="-1"/>
        <w:jc w:val="both"/>
        <w:rPr>
          <w:rFonts w:ascii="Times New Roman" w:hAnsi="Times New Roman"/>
        </w:rPr>
      </w:pPr>
      <w:r>
        <w:rPr>
          <w:rFonts w:ascii="Times New Roman" w:hAnsi="Times New Roman"/>
        </w:rPr>
        <w:t>- участие в принятии решений о семейном бюджете.</w:t>
      </w:r>
    </w:p>
    <w:p w14:paraId="452F0000">
      <w:pPr>
        <w:ind w:firstLine="708" w:left="0" w:right="-1"/>
        <w:jc w:val="both"/>
        <w:rPr>
          <w:rFonts w:ascii="Times New Roman" w:hAnsi="Times New Roman"/>
        </w:rPr>
      </w:pPr>
      <w:r>
        <w:rPr>
          <w:rFonts w:ascii="Times New Roman" w:hAnsi="Times New Roman"/>
          <w:b w:val="1"/>
        </w:rPr>
        <w:t>Метапредметными результатами</w:t>
      </w:r>
      <w:r>
        <w:rPr>
          <w:rFonts w:ascii="Times New Roman" w:hAnsi="Times New Roman"/>
        </w:rPr>
        <w:t xml:space="preserve"> изучения курса «Финансовая грамотность» являются: </w:t>
      </w:r>
    </w:p>
    <w:p w14:paraId="462F0000">
      <w:pPr>
        <w:ind w:firstLine="708" w:left="0" w:right="-1"/>
        <w:jc w:val="both"/>
        <w:rPr>
          <w:rFonts w:ascii="Times New Roman" w:hAnsi="Times New Roman"/>
          <w:b w:val="1"/>
        </w:rPr>
      </w:pPr>
      <w:r>
        <w:rPr>
          <w:rFonts w:ascii="Times New Roman" w:hAnsi="Times New Roman"/>
          <w:b w:val="1"/>
        </w:rPr>
        <w:t>Познавательные:</w:t>
      </w:r>
    </w:p>
    <w:p w14:paraId="472F0000">
      <w:pPr>
        <w:ind w:right="-1"/>
        <w:jc w:val="both"/>
        <w:rPr>
          <w:rFonts w:ascii="Times New Roman" w:hAnsi="Times New Roman"/>
        </w:rPr>
      </w:pPr>
      <w:r>
        <w:rPr>
          <w:rFonts w:ascii="Times New Roman" w:hAnsi="Times New Roman"/>
        </w:rPr>
        <w:t>- освоение способов решения проблем творческого и поискового характера;</w:t>
      </w:r>
    </w:p>
    <w:p w14:paraId="482F0000">
      <w:pPr>
        <w:ind w:right="-1"/>
        <w:jc w:val="both"/>
        <w:rPr>
          <w:rFonts w:ascii="Times New Roman" w:hAnsi="Times New Roman"/>
        </w:rPr>
      </w:pPr>
      <w:r>
        <w:rPr>
          <w:rFonts w:ascii="Times New Roman" w:hAnsi="Times New Roman"/>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14:paraId="492F0000">
      <w:pPr>
        <w:ind w:right="-1"/>
        <w:jc w:val="both"/>
        <w:rPr>
          <w:rFonts w:ascii="Times New Roman" w:hAnsi="Times New Roman"/>
        </w:rPr>
      </w:pPr>
      <w:r>
        <w:rPr>
          <w:rFonts w:ascii="Times New Roman" w:hAnsi="Times New Roman"/>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14:paraId="4A2F0000">
      <w:pPr>
        <w:ind w:right="-1"/>
        <w:jc w:val="both"/>
        <w:rPr>
          <w:rFonts w:ascii="Times New Roman" w:hAnsi="Times New Roman"/>
        </w:rPr>
      </w:pPr>
      <w:r>
        <w:rPr>
          <w:rFonts w:ascii="Times New Roman" w:hAnsi="Times New Roman"/>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14:paraId="4B2F0000">
      <w:pPr>
        <w:ind w:right="-1"/>
        <w:jc w:val="both"/>
        <w:rPr>
          <w:rFonts w:ascii="Times New Roman" w:hAnsi="Times New Roman"/>
        </w:rPr>
      </w:pPr>
      <w:r>
        <w:rPr>
          <w:rFonts w:ascii="Times New Roman" w:hAnsi="Times New Roman"/>
        </w:rPr>
        <w:t>- овладение базовыми предметными и межпредметными понятиями.</w:t>
      </w:r>
    </w:p>
    <w:p w14:paraId="4C2F0000">
      <w:pPr>
        <w:ind w:firstLine="708" w:left="0" w:right="-1"/>
        <w:jc w:val="both"/>
        <w:rPr>
          <w:rFonts w:ascii="Times New Roman" w:hAnsi="Times New Roman"/>
          <w:b w:val="1"/>
        </w:rPr>
      </w:pPr>
      <w:r>
        <w:rPr>
          <w:rFonts w:ascii="Times New Roman" w:hAnsi="Times New Roman"/>
          <w:b w:val="1"/>
        </w:rPr>
        <w:t>Регулятивные:</w:t>
      </w:r>
    </w:p>
    <w:p w14:paraId="4D2F0000">
      <w:pPr>
        <w:ind w:right="-1"/>
        <w:jc w:val="both"/>
        <w:rPr>
          <w:rFonts w:ascii="Times New Roman" w:hAnsi="Times New Roman"/>
        </w:rPr>
      </w:pPr>
      <w:r>
        <w:rPr>
          <w:rFonts w:ascii="Times New Roman" w:hAnsi="Times New Roman"/>
        </w:rPr>
        <w:t>- понимание цели своих действий;</w:t>
      </w:r>
    </w:p>
    <w:p w14:paraId="4E2F0000">
      <w:pPr>
        <w:ind w:right="-1"/>
        <w:jc w:val="both"/>
        <w:rPr>
          <w:rFonts w:ascii="Times New Roman" w:hAnsi="Times New Roman"/>
        </w:rPr>
      </w:pPr>
      <w:r>
        <w:rPr>
          <w:rFonts w:ascii="Times New Roman" w:hAnsi="Times New Roman"/>
        </w:rPr>
        <w:t>- планирование действия с помощью учителя и самостоятельно;</w:t>
      </w:r>
    </w:p>
    <w:p w14:paraId="4F2F0000">
      <w:pPr>
        <w:ind w:right="-1"/>
        <w:jc w:val="both"/>
        <w:rPr>
          <w:rFonts w:ascii="Times New Roman" w:hAnsi="Times New Roman"/>
        </w:rPr>
      </w:pPr>
      <w:r>
        <w:rPr>
          <w:rFonts w:ascii="Times New Roman" w:hAnsi="Times New Roman"/>
        </w:rPr>
        <w:t>- проявление познавательной и творческой инициативы;</w:t>
      </w:r>
    </w:p>
    <w:p w14:paraId="502F0000">
      <w:pPr>
        <w:ind w:right="-1"/>
        <w:jc w:val="both"/>
        <w:rPr>
          <w:rFonts w:ascii="Times New Roman" w:hAnsi="Times New Roman"/>
        </w:rPr>
      </w:pPr>
      <w:r>
        <w:rPr>
          <w:rFonts w:ascii="Times New Roman" w:hAnsi="Times New Roman"/>
        </w:rPr>
        <w:t>- оценка правильности выполнения действий; самооценка и взаимооценка;</w:t>
      </w:r>
    </w:p>
    <w:p w14:paraId="512F0000">
      <w:pPr>
        <w:ind w:right="-1"/>
        <w:jc w:val="both"/>
        <w:rPr>
          <w:rFonts w:ascii="Times New Roman" w:hAnsi="Times New Roman"/>
        </w:rPr>
      </w:pPr>
      <w:r>
        <w:rPr>
          <w:rFonts w:ascii="Times New Roman" w:hAnsi="Times New Roman"/>
        </w:rPr>
        <w:t>- адекватное восприятие предложений товарищей, учителей, родителей.</w:t>
      </w:r>
    </w:p>
    <w:p w14:paraId="522F0000">
      <w:pPr>
        <w:ind w:firstLine="708" w:left="0" w:right="-1"/>
        <w:jc w:val="both"/>
        <w:rPr>
          <w:rFonts w:ascii="Times New Roman" w:hAnsi="Times New Roman"/>
          <w:b w:val="1"/>
        </w:rPr>
      </w:pPr>
      <w:r>
        <w:rPr>
          <w:rFonts w:ascii="Times New Roman" w:hAnsi="Times New Roman"/>
          <w:b w:val="1"/>
        </w:rPr>
        <w:t>Коммуникативные:</w:t>
      </w:r>
    </w:p>
    <w:p w14:paraId="532F0000">
      <w:pPr>
        <w:ind w:right="-1"/>
        <w:jc w:val="both"/>
        <w:rPr>
          <w:rFonts w:ascii="Times New Roman" w:hAnsi="Times New Roman"/>
        </w:rPr>
      </w:pPr>
      <w:r>
        <w:rPr>
          <w:rFonts w:ascii="Times New Roman" w:hAnsi="Times New Roman"/>
        </w:rPr>
        <w:t>- составление текстов в устной и письменной формах;</w:t>
      </w:r>
    </w:p>
    <w:p w14:paraId="542F0000">
      <w:pPr>
        <w:ind w:right="-1"/>
        <w:jc w:val="both"/>
        <w:rPr>
          <w:rFonts w:ascii="Times New Roman" w:hAnsi="Times New Roman"/>
        </w:rPr>
      </w:pPr>
      <w:r>
        <w:rPr>
          <w:rFonts w:ascii="Times New Roman" w:hAnsi="Times New Roman"/>
        </w:rPr>
        <w:t>- готовность слушать собеседника и вести диалог;</w:t>
      </w:r>
    </w:p>
    <w:p w14:paraId="552F0000">
      <w:pPr>
        <w:ind w:right="-1"/>
        <w:jc w:val="both"/>
        <w:rPr>
          <w:rFonts w:ascii="Times New Roman" w:hAnsi="Times New Roman"/>
        </w:rPr>
      </w:pPr>
      <w:r>
        <w:rPr>
          <w:rFonts w:ascii="Times New Roman" w:hAnsi="Times New Roman"/>
        </w:rPr>
        <w:t>- готовность признавать возможность существования различных точек зрения и права каждого иметь свою;</w:t>
      </w:r>
    </w:p>
    <w:p w14:paraId="562F0000">
      <w:pPr>
        <w:ind w:right="-1"/>
        <w:jc w:val="both"/>
        <w:rPr>
          <w:rFonts w:ascii="Times New Roman" w:hAnsi="Times New Roman"/>
        </w:rPr>
      </w:pPr>
      <w:r>
        <w:rPr>
          <w:rFonts w:ascii="Times New Roman" w:hAnsi="Times New Roman"/>
        </w:rPr>
        <w:t>- умение излагать своё мнение, аргументировать свою точку зрения и давать оценку событий;</w:t>
      </w:r>
    </w:p>
    <w:p w14:paraId="572F0000">
      <w:pPr>
        <w:ind w:right="-1"/>
        <w:jc w:val="both"/>
        <w:rPr>
          <w:rFonts w:ascii="Times New Roman" w:hAnsi="Times New Roman"/>
        </w:rPr>
      </w:pPr>
      <w:r>
        <w:rPr>
          <w:rFonts w:ascii="Times New Roman" w:hAnsi="Times New Roman"/>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14:paraId="582F0000">
      <w:pPr>
        <w:ind w:right="-1"/>
        <w:jc w:val="both"/>
        <w:rPr>
          <w:rFonts w:ascii="Times New Roman" w:hAnsi="Times New Roman"/>
        </w:rPr>
      </w:pPr>
      <w:r>
        <w:rPr>
          <w:rFonts w:ascii="Times New Roman" w:hAnsi="Times New Roman"/>
        </w:rPr>
        <w:t>- адекватно оценивать собственное поведение и поведение окружающих.</w:t>
      </w:r>
    </w:p>
    <w:p w14:paraId="592F0000">
      <w:pPr>
        <w:pStyle w:val="Style_34"/>
        <w:ind/>
        <w:jc w:val="both"/>
        <w:rPr>
          <w:b w:val="1"/>
          <w:sz w:val="24"/>
        </w:rPr>
      </w:pPr>
    </w:p>
    <w:p w14:paraId="5A2F0000">
      <w:pPr>
        <w:pStyle w:val="Style_34"/>
        <w:ind/>
        <w:jc w:val="both"/>
        <w:rPr>
          <w:rFonts w:ascii="Times New Roman" w:hAnsi="Times New Roman"/>
          <w:b w:val="1"/>
          <w:sz w:val="28"/>
        </w:rPr>
      </w:pPr>
      <w:r>
        <w:rPr>
          <w:rFonts w:ascii="Times New Roman" w:hAnsi="Times New Roman"/>
          <w:b w:val="1"/>
          <w:sz w:val="28"/>
        </w:rPr>
        <w:t>Содержание курса внеурочной деятельности</w:t>
      </w:r>
    </w:p>
    <w:p w14:paraId="5B2F0000">
      <w:pPr>
        <w:pStyle w:val="Style_34"/>
        <w:ind/>
        <w:jc w:val="both"/>
        <w:rPr>
          <w:rFonts w:ascii="Times New Roman" w:hAnsi="Times New Roman"/>
          <w:b w:val="1"/>
          <w:sz w:val="28"/>
        </w:rPr>
      </w:pPr>
    </w:p>
    <w:p w14:paraId="5C2F0000">
      <w:pPr>
        <w:ind/>
        <w:jc w:val="both"/>
        <w:rPr>
          <w:rFonts w:ascii="Times New Roman" w:hAnsi="Times New Roman"/>
          <w:b w:val="1"/>
          <w:sz w:val="28"/>
        </w:rPr>
      </w:pPr>
      <w:r>
        <w:rPr>
          <w:rFonts w:ascii="Times New Roman" w:hAnsi="Times New Roman"/>
          <w:b w:val="1"/>
          <w:sz w:val="28"/>
        </w:rPr>
        <w:t xml:space="preserve">5-6 классы </w:t>
      </w:r>
    </w:p>
    <w:p w14:paraId="5D2F0000">
      <w:pPr>
        <w:ind/>
        <w:jc w:val="both"/>
        <w:rPr>
          <w:rFonts w:ascii="Times New Roman" w:hAnsi="Times New Roman"/>
          <w:b w:val="1"/>
          <w:sz w:val="28"/>
        </w:rPr>
      </w:pPr>
    </w:p>
    <w:p w14:paraId="5E2F0000">
      <w:pPr>
        <w:ind w:firstLine="708" w:left="0"/>
        <w:jc w:val="both"/>
        <w:rPr>
          <w:rFonts w:ascii="Times New Roman" w:hAnsi="Times New Roman"/>
          <w:b w:val="1"/>
          <w:sz w:val="28"/>
        </w:rPr>
      </w:pPr>
      <w:r>
        <w:rPr>
          <w:rFonts w:ascii="Times New Roman" w:hAnsi="Times New Roman"/>
          <w:b w:val="1"/>
          <w:sz w:val="28"/>
        </w:rPr>
        <w:t>Раздел 1. Доходы и расходы семьи (1час).</w:t>
      </w:r>
    </w:p>
    <w:p w14:paraId="5F2F0000">
      <w:pPr>
        <w:ind/>
        <w:jc w:val="both"/>
        <w:rPr>
          <w:rFonts w:ascii="Times New Roman" w:hAnsi="Times New Roman"/>
          <w:sz w:val="28"/>
        </w:rPr>
      </w:pPr>
      <w:r>
        <w:rPr>
          <w:rFonts w:ascii="Times New Roman" w:hAnsi="Times New Roman"/>
          <w:sz w:val="28"/>
        </w:rPr>
        <w:t>Познавательная беседа «Почему так важно изучать финансовую грамотность?» Познавательная беседа «</w:t>
      </w:r>
      <w:r>
        <w:rPr>
          <w:rFonts w:ascii="Times New Roman" w:hAnsi="Times New Roman"/>
          <w:sz w:val="28"/>
        </w:rPr>
        <w:t>Деньги»,</w:t>
      </w:r>
      <w:r>
        <w:rPr>
          <w:rFonts w:ascii="Times New Roman" w:hAnsi="Times New Roman"/>
          <w:b w:val="1"/>
          <w:sz w:val="28"/>
        </w:rPr>
        <w:t xml:space="preserve"> </w:t>
      </w:r>
      <w:r>
        <w:rPr>
          <w:rFonts w:ascii="Times New Roman" w:hAnsi="Times New Roman"/>
          <w:sz w:val="28"/>
        </w:rPr>
        <w:t>«Драгоценные металлы. Монеты. Купюры». Творческое задание «Доходы семьи»</w:t>
      </w:r>
      <w:r>
        <w:rPr>
          <w:rFonts w:ascii="Times New Roman" w:hAnsi="Times New Roman"/>
          <w:sz w:val="28"/>
        </w:rPr>
        <w:t xml:space="preserve">, </w:t>
      </w:r>
      <w:r>
        <w:rPr>
          <w:rFonts w:ascii="Times New Roman" w:hAnsi="Times New Roman"/>
          <w:sz w:val="28"/>
        </w:rPr>
        <w:t>«Расходы семьи». Викторина «Предметы первой необходимости», «Товары длительного пользования», «Коммунальные услуги».</w:t>
      </w:r>
      <w:r>
        <w:rPr>
          <w:rFonts w:ascii="Times New Roman" w:hAnsi="Times New Roman"/>
          <w:sz w:val="28"/>
        </w:rPr>
        <w:t xml:space="preserve"> </w:t>
      </w:r>
    </w:p>
    <w:p w14:paraId="602F0000">
      <w:pPr>
        <w:ind w:firstLine="708" w:left="0"/>
        <w:jc w:val="both"/>
        <w:rPr>
          <w:rFonts w:ascii="Times New Roman" w:hAnsi="Times New Roman"/>
          <w:b w:val="1"/>
          <w:sz w:val="28"/>
        </w:rPr>
      </w:pPr>
      <w:r>
        <w:rPr>
          <w:rFonts w:ascii="Times New Roman" w:hAnsi="Times New Roman"/>
          <w:b w:val="1"/>
          <w:sz w:val="28"/>
        </w:rPr>
        <w:t>Раздел 2. Риски потери денег и имущества и как человек может от этого защититься (1 часа).</w:t>
      </w:r>
    </w:p>
    <w:p w14:paraId="612F0000">
      <w:pPr>
        <w:ind/>
        <w:jc w:val="both"/>
        <w:rPr>
          <w:rFonts w:ascii="Times New Roman" w:hAnsi="Times New Roman"/>
          <w:sz w:val="28"/>
        </w:rPr>
      </w:pPr>
      <w:r>
        <w:rPr>
          <w:rFonts w:ascii="Times New Roman" w:hAnsi="Times New Roman"/>
          <w:sz w:val="28"/>
        </w:rPr>
        <w:t>Решение практических задач «Особые жизненные ситуации и как с ними справиться»,</w:t>
      </w:r>
      <w:r>
        <w:rPr>
          <w:rFonts w:ascii="Times New Roman" w:hAnsi="Times New Roman"/>
          <w:sz w:val="28"/>
        </w:rPr>
        <w:t xml:space="preserve"> «Экономические последствия непредвиденных событий: болезней, аварий, природных катаклизмов», </w:t>
      </w:r>
      <w:r>
        <w:rPr>
          <w:rFonts w:ascii="Times New Roman" w:hAnsi="Times New Roman"/>
          <w:sz w:val="28"/>
        </w:rPr>
        <w:t>«Страхование».</w:t>
      </w:r>
      <w:r>
        <w:rPr>
          <w:rFonts w:ascii="Times New Roman" w:hAnsi="Times New Roman"/>
          <w:b w:val="1"/>
          <w:sz w:val="28"/>
        </w:rPr>
        <w:t xml:space="preserve"> </w:t>
      </w:r>
      <w:r>
        <w:rPr>
          <w:rFonts w:ascii="Times New Roman" w:hAnsi="Times New Roman"/>
          <w:sz w:val="28"/>
        </w:rPr>
        <w:t>Познавательная беседа</w:t>
      </w:r>
      <w:r>
        <w:rPr>
          <w:rFonts w:ascii="Times New Roman" w:hAnsi="Times New Roman"/>
          <w:b w:val="1"/>
          <w:sz w:val="28"/>
        </w:rPr>
        <w:t xml:space="preserve"> «</w:t>
      </w:r>
      <w:r>
        <w:rPr>
          <w:rFonts w:ascii="Times New Roman" w:hAnsi="Times New Roman"/>
          <w:sz w:val="28"/>
        </w:rPr>
        <w:t>Страховая компания. Страховой полис», «Страхование имущества, здоровья, жизни», «Принципы работы страховой компании».</w:t>
      </w:r>
    </w:p>
    <w:p w14:paraId="622F0000">
      <w:pPr>
        <w:pStyle w:val="Style_34"/>
        <w:ind w:firstLine="708" w:left="0"/>
        <w:jc w:val="both"/>
        <w:rPr>
          <w:rFonts w:ascii="Times New Roman" w:hAnsi="Times New Roman"/>
          <w:b w:val="1"/>
          <w:sz w:val="28"/>
        </w:rPr>
      </w:pPr>
      <w:r>
        <w:rPr>
          <w:rFonts w:ascii="Times New Roman" w:hAnsi="Times New Roman"/>
          <w:b w:val="1"/>
          <w:sz w:val="28"/>
        </w:rPr>
        <w:t>Раздел 3. Основная проблема экономики (1 час).</w:t>
      </w:r>
    </w:p>
    <w:p w14:paraId="632F0000">
      <w:pPr>
        <w:pStyle w:val="Style_34"/>
        <w:ind/>
        <w:jc w:val="both"/>
        <w:rPr>
          <w:rFonts w:ascii="Times New Roman" w:hAnsi="Times New Roman"/>
          <w:sz w:val="28"/>
        </w:rPr>
      </w:pPr>
      <w:r>
        <w:rPr>
          <w:rFonts w:ascii="Times New Roman" w:hAnsi="Times New Roman"/>
          <w:sz w:val="28"/>
        </w:rPr>
        <w:t>Познавательная беседа «Понятие и параметры выбора». Решение экономических задач «Альтернативная стоимость». Групповая практическая работа «Сетка принятия решения».</w:t>
      </w:r>
    </w:p>
    <w:p w14:paraId="642F0000">
      <w:pPr>
        <w:ind/>
        <w:jc w:val="both"/>
        <w:rPr>
          <w:rFonts w:ascii="Times New Roman" w:hAnsi="Times New Roman"/>
          <w:b w:val="1"/>
          <w:sz w:val="28"/>
        </w:rPr>
      </w:pPr>
    </w:p>
    <w:p w14:paraId="652F0000">
      <w:pPr>
        <w:ind w:firstLine="708" w:left="0"/>
        <w:jc w:val="both"/>
        <w:rPr>
          <w:rFonts w:ascii="Times New Roman" w:hAnsi="Times New Roman"/>
          <w:b w:val="1"/>
          <w:sz w:val="28"/>
        </w:rPr>
      </w:pPr>
      <w:r>
        <w:rPr>
          <w:rFonts w:ascii="Times New Roman" w:hAnsi="Times New Roman"/>
          <w:b w:val="1"/>
          <w:sz w:val="28"/>
        </w:rPr>
        <w:t>Раздел 4. Семья и государство: как они взаимодействуют (1 часа).</w:t>
      </w:r>
    </w:p>
    <w:p w14:paraId="662F0000">
      <w:pPr>
        <w:ind/>
        <w:jc w:val="both"/>
        <w:rPr>
          <w:rFonts w:ascii="Times New Roman" w:hAnsi="Times New Roman"/>
          <w:sz w:val="28"/>
        </w:rPr>
      </w:pPr>
      <w:r>
        <w:rPr>
          <w:rFonts w:ascii="Times New Roman" w:hAnsi="Times New Roman"/>
          <w:sz w:val="28"/>
        </w:rPr>
        <w:t xml:space="preserve"> Познавательная беседа «Налоги».</w:t>
      </w:r>
      <w:r>
        <w:rPr>
          <w:rFonts w:ascii="Times New Roman" w:hAnsi="Times New Roman"/>
          <w:sz w:val="28"/>
        </w:rPr>
        <w:t xml:space="preserve"> Аналитическая работа «Виды налогов», </w:t>
      </w:r>
      <w:r>
        <w:rPr>
          <w:rFonts w:ascii="Times New Roman" w:hAnsi="Times New Roman"/>
          <w:sz w:val="28"/>
        </w:rPr>
        <w:t>«Социальные пособия». Решение экономических задач «Социальные выплаты». «Государство – это мы».</w:t>
      </w:r>
    </w:p>
    <w:p w14:paraId="672F0000">
      <w:pPr>
        <w:ind/>
        <w:jc w:val="both"/>
        <w:rPr>
          <w:rFonts w:ascii="Times New Roman" w:hAnsi="Times New Roman"/>
          <w:sz w:val="28"/>
        </w:rPr>
      </w:pPr>
    </w:p>
    <w:p w14:paraId="682F0000">
      <w:pPr>
        <w:pStyle w:val="Style_34"/>
        <w:ind w:firstLine="708" w:left="0"/>
        <w:jc w:val="both"/>
        <w:rPr>
          <w:rFonts w:ascii="Times New Roman" w:hAnsi="Times New Roman"/>
          <w:sz w:val="28"/>
        </w:rPr>
      </w:pPr>
      <w:r>
        <w:rPr>
          <w:rFonts w:ascii="Times New Roman" w:hAnsi="Times New Roman"/>
          <w:b w:val="1"/>
          <w:sz w:val="28"/>
        </w:rPr>
        <w:t>Раздел 5. Формы организации бизнеса (1 часа).</w:t>
      </w:r>
    </w:p>
    <w:p w14:paraId="692F0000">
      <w:pPr>
        <w:pStyle w:val="Style_34"/>
        <w:ind/>
        <w:jc w:val="both"/>
        <w:rPr>
          <w:rFonts w:ascii="Times New Roman" w:hAnsi="Times New Roman"/>
          <w:sz w:val="28"/>
        </w:rPr>
      </w:pPr>
      <w:r>
        <w:rPr>
          <w:rFonts w:ascii="Times New Roman" w:hAnsi="Times New Roman"/>
          <w:sz w:val="28"/>
        </w:rPr>
        <w:t xml:space="preserve">Познавательная беседа «Единоличное владение». Деловая игра «Товарищество (ТО и ТОО)». Ролевая игра «Акционерное общество». </w:t>
      </w:r>
    </w:p>
    <w:p w14:paraId="6A2F0000">
      <w:pPr>
        <w:ind w:firstLine="708" w:left="0"/>
        <w:jc w:val="both"/>
        <w:rPr>
          <w:rFonts w:ascii="Times New Roman" w:hAnsi="Times New Roman"/>
          <w:b w:val="1"/>
          <w:sz w:val="28"/>
        </w:rPr>
      </w:pPr>
      <w:r>
        <w:rPr>
          <w:rFonts w:ascii="Times New Roman" w:hAnsi="Times New Roman"/>
          <w:b w:val="1"/>
          <w:sz w:val="28"/>
        </w:rPr>
        <w:t>Раздел 6. Финансовый бизнес: чем он может помочь семье (1 часов).</w:t>
      </w:r>
    </w:p>
    <w:p w14:paraId="6B2F0000">
      <w:pPr>
        <w:ind/>
        <w:jc w:val="both"/>
        <w:rPr>
          <w:rFonts w:ascii="Times New Roman" w:hAnsi="Times New Roman"/>
          <w:sz w:val="28"/>
        </w:rPr>
      </w:pPr>
      <w:r>
        <w:rPr>
          <w:rFonts w:ascii="Times New Roman" w:hAnsi="Times New Roman"/>
          <w:sz w:val="28"/>
        </w:rPr>
        <w:t>Решение проблемной ситуации «Как спасти деньги от инфляции». Творческое задание Составление бизнес-плана «Собственный бизнес».</w:t>
      </w:r>
      <w:r>
        <w:rPr>
          <w:rFonts w:ascii="Times New Roman" w:hAnsi="Times New Roman"/>
          <w:sz w:val="28"/>
        </w:rPr>
        <w:t xml:space="preserve"> «Возможности работы по найму и собственного бизнеса». Сюжетно-ролевая игра «Примеры бизнеса, которым занимаются подростки». Разработка бизнес-плана.</w:t>
      </w:r>
      <w:r>
        <w:rPr>
          <w:rFonts w:ascii="Times New Roman" w:hAnsi="Times New Roman"/>
          <w:sz w:val="28"/>
        </w:rPr>
        <w:t xml:space="preserve"> Решение логических задач «Валюта в современном мире».</w:t>
      </w:r>
      <w:r>
        <w:rPr>
          <w:rFonts w:ascii="Times New Roman" w:hAnsi="Times New Roman"/>
          <w:sz w:val="28"/>
        </w:rPr>
        <w:t xml:space="preserve"> Познавательная беседа «Валюта разных стран».</w:t>
      </w:r>
      <w:r>
        <w:rPr>
          <w:rFonts w:ascii="Times New Roman" w:hAnsi="Times New Roman"/>
          <w:sz w:val="28"/>
        </w:rPr>
        <w:t xml:space="preserve"> Мини-проект «Благотворительность». Проект «Личный финансовый план». «Банковские услуги». «Вклады (депозиты)». «Кредит. Залог».</w:t>
      </w:r>
    </w:p>
    <w:p w14:paraId="6C2F0000">
      <w:pPr>
        <w:pStyle w:val="Style_34"/>
        <w:ind w:firstLine="708" w:left="0"/>
        <w:jc w:val="both"/>
        <w:rPr>
          <w:rFonts w:ascii="Times New Roman" w:hAnsi="Times New Roman"/>
          <w:sz w:val="28"/>
        </w:rPr>
      </w:pPr>
      <w:r>
        <w:rPr>
          <w:rFonts w:ascii="Times New Roman" w:hAnsi="Times New Roman"/>
          <w:b w:val="1"/>
          <w:sz w:val="28"/>
        </w:rPr>
        <w:t>Раздел 7. Знакомство с бизнес-планом (1 часа).</w:t>
      </w:r>
    </w:p>
    <w:p w14:paraId="6D2F0000">
      <w:pPr>
        <w:pStyle w:val="Style_34"/>
        <w:ind/>
        <w:jc w:val="both"/>
        <w:rPr>
          <w:rFonts w:ascii="Times New Roman" w:hAnsi="Times New Roman"/>
          <w:sz w:val="28"/>
        </w:rPr>
      </w:pPr>
      <w:r>
        <w:rPr>
          <w:rFonts w:ascii="Times New Roman" w:hAnsi="Times New Roman"/>
          <w:sz w:val="28"/>
        </w:rPr>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 «Реклама». Ролевая игра «Работа фирмы». Решение экономических задач «Распродажа продукции. Подсчет прибыли».</w:t>
      </w:r>
    </w:p>
    <w:p w14:paraId="6E2F0000">
      <w:pPr>
        <w:ind/>
        <w:jc w:val="both"/>
        <w:rPr>
          <w:rFonts w:ascii="Times New Roman" w:hAnsi="Times New Roman"/>
          <w:b w:val="1"/>
          <w:sz w:val="28"/>
        </w:rPr>
      </w:pPr>
      <w:r>
        <w:rPr>
          <w:rFonts w:ascii="Times New Roman" w:hAnsi="Times New Roman"/>
          <w:sz w:val="28"/>
        </w:rPr>
        <w:t xml:space="preserve">           </w:t>
      </w:r>
      <w:r>
        <w:rPr>
          <w:rFonts w:ascii="Times New Roman" w:hAnsi="Times New Roman"/>
          <w:b w:val="1"/>
          <w:sz w:val="28"/>
        </w:rPr>
        <w:t>Раздел 8. Что такое финансовая грамотность (1час)</w:t>
      </w:r>
    </w:p>
    <w:p w14:paraId="6F2F0000">
      <w:pPr>
        <w:ind/>
        <w:jc w:val="both"/>
        <w:rPr>
          <w:rFonts w:ascii="Times New Roman" w:hAnsi="Times New Roman"/>
          <w:sz w:val="28"/>
        </w:rPr>
      </w:pPr>
      <w:r>
        <w:rPr>
          <w:rFonts w:ascii="Times New Roman" w:hAnsi="Times New Roman"/>
          <w:sz w:val="28"/>
        </w:rPr>
        <w:t>Конференция по курсу «Финансовая грамотность».</w:t>
      </w:r>
    </w:p>
    <w:p w14:paraId="702F0000">
      <w:pPr>
        <w:pStyle w:val="Style_34"/>
        <w:ind w:firstLine="708" w:left="0"/>
        <w:jc w:val="both"/>
        <w:rPr>
          <w:rFonts w:ascii="Times New Roman" w:hAnsi="Times New Roman"/>
          <w:sz w:val="28"/>
        </w:rPr>
      </w:pPr>
      <w:r>
        <w:rPr>
          <w:rFonts w:ascii="Times New Roman" w:hAnsi="Times New Roman"/>
          <w:b w:val="1"/>
          <w:sz w:val="28"/>
        </w:rPr>
        <w:t>Раздел 9. Потребитель финансовых услуг (1 час).</w:t>
      </w:r>
    </w:p>
    <w:p w14:paraId="712F0000">
      <w:pPr>
        <w:pStyle w:val="Style_34"/>
        <w:ind/>
        <w:jc w:val="both"/>
        <w:rPr>
          <w:rFonts w:ascii="Times New Roman" w:hAnsi="Times New Roman"/>
          <w:sz w:val="28"/>
        </w:rPr>
      </w:pPr>
      <w:r>
        <w:rPr>
          <w:rFonts w:ascii="Times New Roman" w:hAnsi="Times New Roman"/>
          <w:sz w:val="28"/>
        </w:rPr>
        <w:t>Деловая игра «Работа банка». Деловая игра «Я хочу взять кредит».</w:t>
      </w:r>
    </w:p>
    <w:p w14:paraId="722F0000">
      <w:pPr>
        <w:pStyle w:val="Style_34"/>
        <w:ind w:firstLine="708" w:left="0"/>
        <w:jc w:val="both"/>
        <w:rPr>
          <w:rFonts w:ascii="Times New Roman" w:hAnsi="Times New Roman"/>
          <w:sz w:val="28"/>
        </w:rPr>
      </w:pPr>
      <w:r>
        <w:rPr>
          <w:rFonts w:ascii="Times New Roman" w:hAnsi="Times New Roman"/>
          <w:b w:val="1"/>
          <w:sz w:val="28"/>
        </w:rPr>
        <w:t>Раздел 10. Ты – потребитель (1 часа).</w:t>
      </w:r>
    </w:p>
    <w:p w14:paraId="732F0000">
      <w:pPr>
        <w:pStyle w:val="Style_34"/>
        <w:ind/>
        <w:jc w:val="both"/>
        <w:rPr>
          <w:rFonts w:ascii="Times New Roman" w:hAnsi="Times New Roman"/>
          <w:sz w:val="28"/>
        </w:rPr>
      </w:pPr>
      <w:r>
        <w:rPr>
          <w:rFonts w:ascii="Times New Roman" w:hAnsi="Times New Roman"/>
          <w:sz w:val="28"/>
        </w:rPr>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14:paraId="742F0000">
      <w:pPr>
        <w:pStyle w:val="Style_34"/>
        <w:ind w:firstLine="708" w:left="0"/>
        <w:jc w:val="both"/>
        <w:rPr>
          <w:rFonts w:ascii="Times New Roman" w:hAnsi="Times New Roman"/>
          <w:b w:val="1"/>
          <w:sz w:val="28"/>
        </w:rPr>
      </w:pPr>
      <w:r>
        <w:rPr>
          <w:rFonts w:ascii="Times New Roman" w:hAnsi="Times New Roman"/>
          <w:b w:val="1"/>
          <w:sz w:val="28"/>
        </w:rPr>
        <w:t>Раздел 11. Законы спроса и предложения (1 час).</w:t>
      </w:r>
    </w:p>
    <w:p w14:paraId="752F0000">
      <w:pPr>
        <w:pStyle w:val="Style_34"/>
        <w:ind/>
        <w:jc w:val="both"/>
        <w:rPr>
          <w:rFonts w:ascii="Times New Roman" w:hAnsi="Times New Roman"/>
          <w:b w:val="1"/>
          <w:sz w:val="28"/>
        </w:rPr>
      </w:pPr>
      <w:r>
        <w:rPr>
          <w:rFonts w:ascii="Times New Roman" w:hAnsi="Times New Roman"/>
          <w:sz w:val="28"/>
        </w:rPr>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14:paraId="762F0000">
      <w:pPr>
        <w:pStyle w:val="Style_34"/>
        <w:ind w:firstLine="708" w:left="0"/>
        <w:jc w:val="both"/>
        <w:rPr>
          <w:rFonts w:ascii="Times New Roman" w:hAnsi="Times New Roman"/>
          <w:b w:val="1"/>
          <w:sz w:val="28"/>
        </w:rPr>
      </w:pPr>
      <w:r>
        <w:rPr>
          <w:rFonts w:ascii="Times New Roman" w:hAnsi="Times New Roman"/>
          <w:b w:val="1"/>
          <w:sz w:val="28"/>
        </w:rPr>
        <w:t>Раздел 12. Без чего не может обойтись рынок (1 часа).</w:t>
      </w:r>
    </w:p>
    <w:p w14:paraId="772F0000">
      <w:pPr>
        <w:pStyle w:val="Style_34"/>
        <w:ind/>
        <w:jc w:val="both"/>
        <w:rPr>
          <w:rFonts w:ascii="Times New Roman" w:hAnsi="Times New Roman"/>
          <w:sz w:val="28"/>
        </w:rPr>
      </w:pPr>
      <w:r>
        <w:rPr>
          <w:rFonts w:ascii="Times New Roman" w:hAnsi="Times New Roman"/>
          <w:sz w:val="28"/>
        </w:rPr>
        <w:t>Познавательная беседа «Частная собственность». Сюжетно-ролевая игра «Конкуренция».</w:t>
      </w:r>
    </w:p>
    <w:p w14:paraId="782F0000">
      <w:pPr>
        <w:pStyle w:val="Style_34"/>
        <w:ind w:firstLine="708" w:left="0"/>
        <w:jc w:val="both"/>
        <w:rPr>
          <w:rFonts w:ascii="Times New Roman" w:hAnsi="Times New Roman"/>
          <w:b w:val="1"/>
          <w:sz w:val="28"/>
        </w:rPr>
      </w:pPr>
      <w:r>
        <w:rPr>
          <w:rFonts w:ascii="Times New Roman" w:hAnsi="Times New Roman"/>
          <w:b w:val="1"/>
          <w:sz w:val="28"/>
        </w:rPr>
        <w:t>Раздел 13. Рыночное равновесие (1 час).</w:t>
      </w:r>
    </w:p>
    <w:p w14:paraId="792F0000">
      <w:pPr>
        <w:pStyle w:val="Style_34"/>
        <w:ind/>
        <w:jc w:val="both"/>
        <w:rPr>
          <w:rFonts w:ascii="Times New Roman" w:hAnsi="Times New Roman"/>
          <w:sz w:val="28"/>
        </w:rPr>
      </w:pPr>
      <w:r>
        <w:rPr>
          <w:rFonts w:ascii="Times New Roman" w:hAnsi="Times New Roman"/>
          <w:sz w:val="28"/>
        </w:rPr>
        <w:t>Познавательная беседа «Рыночное равновесие». Решение экономических задач «Дефицит и избыток на рынке».</w:t>
      </w:r>
    </w:p>
    <w:p w14:paraId="7A2F0000">
      <w:pPr>
        <w:pStyle w:val="Style_34"/>
        <w:ind w:firstLine="708" w:left="0"/>
        <w:jc w:val="both"/>
        <w:rPr>
          <w:rFonts w:ascii="Times New Roman" w:hAnsi="Times New Roman"/>
          <w:b w:val="1"/>
          <w:sz w:val="28"/>
        </w:rPr>
      </w:pPr>
      <w:r>
        <w:rPr>
          <w:rFonts w:ascii="Times New Roman" w:hAnsi="Times New Roman"/>
          <w:b w:val="1"/>
          <w:sz w:val="28"/>
        </w:rPr>
        <w:t>Раздел 14. Возникновение банков (1 час).</w:t>
      </w:r>
    </w:p>
    <w:p w14:paraId="7B2F0000">
      <w:pPr>
        <w:pStyle w:val="Style_34"/>
        <w:ind/>
        <w:jc w:val="both"/>
        <w:rPr>
          <w:rFonts w:ascii="Times New Roman" w:hAnsi="Times New Roman"/>
          <w:sz w:val="28"/>
        </w:rPr>
      </w:pPr>
      <w:r>
        <w:rPr>
          <w:rFonts w:ascii="Times New Roman" w:hAnsi="Times New Roman"/>
          <w:sz w:val="28"/>
        </w:rPr>
        <w:t>Интерактивная беседа «Банковские услуги: кредит, депозит». Практическая работа «Заем, виды займов».</w:t>
      </w:r>
    </w:p>
    <w:p w14:paraId="7C2F0000">
      <w:pPr>
        <w:pStyle w:val="Style_34"/>
        <w:ind w:firstLine="708" w:left="0"/>
        <w:jc w:val="both"/>
        <w:rPr>
          <w:rFonts w:ascii="Times New Roman" w:hAnsi="Times New Roman"/>
          <w:b w:val="1"/>
          <w:sz w:val="28"/>
        </w:rPr>
      </w:pPr>
      <w:r>
        <w:rPr>
          <w:rFonts w:ascii="Times New Roman" w:hAnsi="Times New Roman"/>
          <w:b w:val="1"/>
          <w:sz w:val="28"/>
        </w:rPr>
        <w:t>Раздел 15. Профессии банковской сферы (1 час).</w:t>
      </w:r>
    </w:p>
    <w:p w14:paraId="7D2F0000">
      <w:pPr>
        <w:pStyle w:val="Style_34"/>
        <w:ind/>
        <w:jc w:val="both"/>
        <w:rPr>
          <w:rFonts w:ascii="Times New Roman" w:hAnsi="Times New Roman"/>
          <w:sz w:val="28"/>
        </w:rPr>
      </w:pPr>
      <w:r>
        <w:rPr>
          <w:rFonts w:ascii="Times New Roman" w:hAnsi="Times New Roman"/>
          <w:sz w:val="28"/>
        </w:rPr>
        <w:t>Сюжетно-ролевая игра «Знакомство с профессиями банковской сферы». Дискуссия «Значение работы банков для потребителей».</w:t>
      </w:r>
    </w:p>
    <w:p w14:paraId="7E2F0000">
      <w:pPr>
        <w:pStyle w:val="Style_34"/>
        <w:ind/>
        <w:jc w:val="both"/>
        <w:rPr>
          <w:rFonts w:ascii="Times New Roman" w:hAnsi="Times New Roman"/>
          <w:b w:val="1"/>
          <w:sz w:val="28"/>
        </w:rPr>
      </w:pPr>
    </w:p>
    <w:p w14:paraId="7F2F0000">
      <w:pPr>
        <w:pStyle w:val="Style_34"/>
        <w:ind w:firstLine="708" w:left="0"/>
        <w:jc w:val="both"/>
        <w:rPr>
          <w:rFonts w:ascii="Times New Roman" w:hAnsi="Times New Roman"/>
          <w:sz w:val="28"/>
        </w:rPr>
      </w:pPr>
      <w:r>
        <w:rPr>
          <w:rFonts w:ascii="Times New Roman" w:hAnsi="Times New Roman"/>
          <w:b w:val="1"/>
          <w:sz w:val="28"/>
        </w:rPr>
        <w:t>Раздел 16. Проектная деятельность (2 часа).</w:t>
      </w:r>
    </w:p>
    <w:p w14:paraId="802F0000">
      <w:pPr>
        <w:ind/>
        <w:jc w:val="both"/>
        <w:rPr>
          <w:rFonts w:ascii="Times New Roman" w:hAnsi="Times New Roman"/>
          <w:b w:val="1"/>
          <w:sz w:val="28"/>
        </w:rPr>
      </w:pPr>
      <w:r>
        <w:rPr>
          <w:rFonts w:ascii="Times New Roman" w:hAnsi="Times New Roman"/>
          <w:sz w:val="28"/>
        </w:rPr>
        <w:t xml:space="preserve">Деловая игра. </w:t>
      </w:r>
      <w:r>
        <w:rPr>
          <w:rFonts w:ascii="Times New Roman" w:hAnsi="Times New Roman"/>
          <w:sz w:val="28"/>
        </w:rPr>
        <w:t>Конференция по курсу «Финансовая грамотность».</w:t>
      </w:r>
    </w:p>
    <w:p w14:paraId="812F0000">
      <w:pPr>
        <w:ind/>
        <w:jc w:val="both"/>
        <w:rPr>
          <w:rFonts w:ascii="Times New Roman" w:hAnsi="Times New Roman"/>
          <w:b w:val="1"/>
          <w:sz w:val="28"/>
        </w:rPr>
      </w:pPr>
    </w:p>
    <w:p w14:paraId="822F0000">
      <w:pPr>
        <w:pStyle w:val="Style_34"/>
        <w:ind/>
        <w:jc w:val="both"/>
        <w:rPr>
          <w:rFonts w:ascii="Times New Roman" w:hAnsi="Times New Roman"/>
          <w:b w:val="1"/>
          <w:sz w:val="28"/>
        </w:rPr>
      </w:pPr>
    </w:p>
    <w:p w14:paraId="832F0000">
      <w:pPr>
        <w:pStyle w:val="Style_34"/>
        <w:ind/>
        <w:jc w:val="both"/>
        <w:rPr>
          <w:rFonts w:ascii="Times New Roman" w:hAnsi="Times New Roman"/>
          <w:b w:val="1"/>
          <w:sz w:val="28"/>
        </w:rPr>
      </w:pPr>
    </w:p>
    <w:p w14:paraId="842F0000">
      <w:pPr>
        <w:pStyle w:val="Style_34"/>
        <w:ind/>
        <w:jc w:val="both"/>
        <w:rPr>
          <w:rFonts w:ascii="Times New Roman" w:hAnsi="Times New Roman"/>
          <w:b w:val="1"/>
          <w:sz w:val="28"/>
        </w:rPr>
      </w:pPr>
      <w:r>
        <w:rPr>
          <w:rFonts w:ascii="Times New Roman" w:hAnsi="Times New Roman"/>
          <w:b w:val="1"/>
          <w:sz w:val="28"/>
        </w:rPr>
        <w:t xml:space="preserve">7,8 и 9 класс </w:t>
      </w:r>
    </w:p>
    <w:p w14:paraId="852F0000">
      <w:pPr>
        <w:pStyle w:val="Style_34"/>
        <w:ind/>
        <w:jc w:val="both"/>
        <w:rPr>
          <w:rFonts w:ascii="Times New Roman" w:hAnsi="Times New Roman"/>
          <w:b w:val="1"/>
          <w:sz w:val="28"/>
        </w:rPr>
      </w:pPr>
    </w:p>
    <w:p w14:paraId="862F0000">
      <w:pPr>
        <w:pStyle w:val="Style_34"/>
        <w:ind w:firstLine="708" w:left="0"/>
        <w:jc w:val="both"/>
        <w:rPr>
          <w:rFonts w:ascii="Times New Roman" w:hAnsi="Times New Roman"/>
          <w:b w:val="1"/>
          <w:sz w:val="28"/>
        </w:rPr>
      </w:pPr>
      <w:r>
        <w:rPr>
          <w:rFonts w:ascii="Times New Roman" w:hAnsi="Times New Roman"/>
          <w:b w:val="1"/>
          <w:sz w:val="28"/>
        </w:rPr>
        <w:t>Раздел 1. Личное финансовое планирование</w:t>
      </w:r>
      <w:r>
        <w:rPr>
          <w:rFonts w:ascii="Times New Roman" w:hAnsi="Times New Roman"/>
          <w:sz w:val="28"/>
        </w:rPr>
        <w:t xml:space="preserve"> </w:t>
      </w:r>
      <w:r>
        <w:rPr>
          <w:rFonts w:ascii="Times New Roman" w:hAnsi="Times New Roman"/>
          <w:b w:val="1"/>
          <w:sz w:val="28"/>
        </w:rPr>
        <w:t xml:space="preserve">(1 часа). </w:t>
      </w:r>
    </w:p>
    <w:p w14:paraId="872F0000">
      <w:pPr>
        <w:pStyle w:val="Style_34"/>
        <w:ind/>
        <w:jc w:val="both"/>
        <w:rPr>
          <w:rFonts w:ascii="Times New Roman" w:hAnsi="Times New Roman"/>
          <w:sz w:val="28"/>
        </w:rPr>
      </w:pPr>
      <w:r>
        <w:rPr>
          <w:rFonts w:ascii="Times New Roman" w:hAnsi="Times New Roman"/>
          <w:sz w:val="28"/>
        </w:rPr>
        <w:t>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w:t>
      </w:r>
    </w:p>
    <w:p w14:paraId="882F0000">
      <w:pPr>
        <w:pStyle w:val="Style_34"/>
        <w:ind w:firstLine="708" w:left="0"/>
        <w:jc w:val="both"/>
        <w:rPr>
          <w:rFonts w:ascii="Times New Roman" w:hAnsi="Times New Roman"/>
          <w:b w:val="1"/>
          <w:sz w:val="28"/>
        </w:rPr>
      </w:pPr>
      <w:r>
        <w:rPr>
          <w:rFonts w:ascii="Times New Roman" w:hAnsi="Times New Roman"/>
          <w:b w:val="1"/>
          <w:sz w:val="28"/>
        </w:rPr>
        <w:t>Раздел 2. Потребительская культура ( 1 часа).</w:t>
      </w:r>
    </w:p>
    <w:p w14:paraId="892F0000">
      <w:pPr>
        <w:pStyle w:val="Style_34"/>
        <w:ind/>
        <w:jc w:val="both"/>
        <w:rPr>
          <w:rFonts w:ascii="Times New Roman" w:hAnsi="Times New Roman"/>
          <w:sz w:val="28"/>
        </w:rPr>
      </w:pPr>
      <w:r>
        <w:rPr>
          <w:rFonts w:ascii="Times New Roman" w:hAnsi="Times New Roman"/>
          <w:sz w:val="28"/>
        </w:rPr>
        <w:t>Познавательная беседа «Что такое потребительская культура». Выступления учащихся «Потребление: структура и нормы». Круглый стол «Поговорим о культуре питания».</w:t>
      </w:r>
    </w:p>
    <w:p w14:paraId="8A2F0000">
      <w:pPr>
        <w:pStyle w:val="Style_34"/>
        <w:ind w:firstLine="708" w:left="0"/>
        <w:jc w:val="both"/>
        <w:rPr>
          <w:rFonts w:ascii="Times New Roman" w:hAnsi="Times New Roman"/>
          <w:b w:val="1"/>
          <w:sz w:val="28"/>
        </w:rPr>
      </w:pPr>
      <w:r>
        <w:rPr>
          <w:rFonts w:ascii="Times New Roman" w:hAnsi="Times New Roman"/>
          <w:b w:val="1"/>
          <w:sz w:val="28"/>
        </w:rPr>
        <w:t>Раздел 3. Потребитель и закон (1 часа).</w:t>
      </w:r>
    </w:p>
    <w:p w14:paraId="8B2F0000">
      <w:pPr>
        <w:pStyle w:val="Style_34"/>
        <w:ind/>
        <w:jc w:val="both"/>
        <w:rPr>
          <w:rFonts w:ascii="Times New Roman" w:hAnsi="Times New Roman"/>
          <w:b w:val="1"/>
          <w:sz w:val="28"/>
        </w:rPr>
      </w:pPr>
      <w:r>
        <w:rPr>
          <w:rFonts w:ascii="Times New Roman" w:hAnsi="Times New Roman"/>
          <w:sz w:val="28"/>
        </w:rPr>
        <w:t>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Работа с документами. Потребность в защите: Закон «О защите прав потребителя».</w:t>
      </w:r>
    </w:p>
    <w:p w14:paraId="8C2F0000">
      <w:pPr>
        <w:pStyle w:val="Style_34"/>
        <w:ind w:firstLine="708" w:left="0"/>
        <w:jc w:val="both"/>
        <w:rPr>
          <w:rFonts w:ascii="Times New Roman" w:hAnsi="Times New Roman"/>
          <w:b w:val="1"/>
          <w:sz w:val="28"/>
        </w:rPr>
      </w:pPr>
      <w:r>
        <w:rPr>
          <w:rFonts w:ascii="Times New Roman" w:hAnsi="Times New Roman"/>
          <w:b w:val="1"/>
          <w:sz w:val="28"/>
        </w:rPr>
        <w:t>Раздел 4. Финансы и кредит (1 часа).</w:t>
      </w:r>
    </w:p>
    <w:p w14:paraId="8D2F0000">
      <w:pPr>
        <w:pStyle w:val="Style_34"/>
        <w:ind/>
        <w:jc w:val="both"/>
        <w:rPr>
          <w:rFonts w:ascii="Times New Roman" w:hAnsi="Times New Roman"/>
          <w:sz w:val="28"/>
        </w:rPr>
      </w:pPr>
      <w:r>
        <w:rPr>
          <w:rFonts w:ascii="Times New Roman" w:hAnsi="Times New Roman"/>
          <w:sz w:val="28"/>
        </w:rPr>
        <w:t>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w:t>
      </w:r>
    </w:p>
    <w:p w14:paraId="8E2F0000">
      <w:pPr>
        <w:pStyle w:val="Style_34"/>
        <w:ind w:firstLine="708" w:left="0"/>
        <w:jc w:val="both"/>
        <w:rPr>
          <w:rFonts w:ascii="Times New Roman" w:hAnsi="Times New Roman"/>
          <w:sz w:val="28"/>
        </w:rPr>
      </w:pPr>
      <w:r>
        <w:rPr>
          <w:rFonts w:ascii="Times New Roman" w:hAnsi="Times New Roman"/>
          <w:b w:val="1"/>
          <w:sz w:val="28"/>
        </w:rPr>
        <w:t>Раздел 5. Куда уходят деньги? (1 часа).</w:t>
      </w:r>
    </w:p>
    <w:p w14:paraId="8F2F0000">
      <w:pPr>
        <w:pStyle w:val="Style_34"/>
        <w:ind/>
        <w:jc w:val="both"/>
        <w:rPr>
          <w:rFonts w:ascii="Times New Roman" w:hAnsi="Times New Roman"/>
          <w:sz w:val="28"/>
        </w:rPr>
      </w:pPr>
      <w:r>
        <w:rPr>
          <w:rFonts w:ascii="Times New Roman" w:hAnsi="Times New Roman"/>
          <w:sz w:val="28"/>
        </w:rPr>
        <w:t>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 «Каждый платит налоги».</w:t>
      </w:r>
    </w:p>
    <w:p w14:paraId="902F0000">
      <w:pPr>
        <w:pStyle w:val="Style_34"/>
        <w:ind w:firstLine="708" w:left="0"/>
        <w:jc w:val="both"/>
        <w:rPr>
          <w:rFonts w:ascii="Times New Roman" w:hAnsi="Times New Roman"/>
          <w:sz w:val="28"/>
        </w:rPr>
      </w:pPr>
      <w:r>
        <w:rPr>
          <w:rFonts w:ascii="Times New Roman" w:hAnsi="Times New Roman"/>
          <w:b w:val="1"/>
          <w:sz w:val="28"/>
        </w:rPr>
        <w:t>Раздел 6.</w:t>
      </w:r>
      <w:r>
        <w:rPr>
          <w:rFonts w:ascii="Times New Roman" w:hAnsi="Times New Roman"/>
          <w:sz w:val="28"/>
        </w:rPr>
        <w:t xml:space="preserve"> </w:t>
      </w:r>
      <w:r>
        <w:rPr>
          <w:rFonts w:ascii="Times New Roman" w:hAnsi="Times New Roman"/>
          <w:b w:val="1"/>
          <w:sz w:val="28"/>
        </w:rPr>
        <w:t>Расчетно-кассовые операции (1 часа).</w:t>
      </w:r>
    </w:p>
    <w:p w14:paraId="912F0000">
      <w:pPr>
        <w:pStyle w:val="Style_34"/>
        <w:ind/>
        <w:jc w:val="both"/>
        <w:rPr>
          <w:rFonts w:ascii="Times New Roman" w:hAnsi="Times New Roman"/>
          <w:sz w:val="28"/>
        </w:rPr>
      </w:pPr>
      <w:r>
        <w:rPr>
          <w:rFonts w:ascii="Times New Roman" w:hAnsi="Times New Roman"/>
          <w:sz w:val="28"/>
        </w:rPr>
        <w:t>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14:paraId="922F0000">
      <w:pPr>
        <w:pStyle w:val="Style_34"/>
        <w:ind w:firstLine="708" w:left="0"/>
        <w:jc w:val="both"/>
        <w:rPr>
          <w:rFonts w:ascii="Times New Roman" w:hAnsi="Times New Roman"/>
          <w:b w:val="1"/>
          <w:sz w:val="28"/>
        </w:rPr>
      </w:pPr>
      <w:r>
        <w:rPr>
          <w:rFonts w:ascii="Times New Roman" w:hAnsi="Times New Roman"/>
          <w:b w:val="1"/>
          <w:sz w:val="28"/>
        </w:rPr>
        <w:t>Раздел 7. Потребитель – король на рынке (1 час).</w:t>
      </w:r>
    </w:p>
    <w:p w14:paraId="932F0000">
      <w:pPr>
        <w:pStyle w:val="Style_34"/>
        <w:ind/>
        <w:jc w:val="both"/>
        <w:rPr>
          <w:rFonts w:ascii="Times New Roman" w:hAnsi="Times New Roman"/>
          <w:sz w:val="28"/>
        </w:rPr>
      </w:pPr>
      <w:r>
        <w:rPr>
          <w:rFonts w:ascii="Times New Roman" w:hAnsi="Times New Roman"/>
          <w:sz w:val="28"/>
        </w:rPr>
        <w:t>Познавательная беседа «Что такое рынок?» Ролевая игра «Виды и способы торговли». Решение экономических задач «Дешевле только даром».</w:t>
      </w:r>
    </w:p>
    <w:p w14:paraId="942F0000">
      <w:pPr>
        <w:pStyle w:val="Style_34"/>
        <w:ind w:firstLine="708" w:left="0"/>
        <w:jc w:val="both"/>
        <w:rPr>
          <w:rFonts w:ascii="Times New Roman" w:hAnsi="Times New Roman"/>
          <w:b w:val="1"/>
          <w:sz w:val="28"/>
        </w:rPr>
      </w:pPr>
      <w:r>
        <w:rPr>
          <w:rFonts w:ascii="Times New Roman" w:hAnsi="Times New Roman"/>
          <w:b w:val="1"/>
          <w:sz w:val="28"/>
        </w:rPr>
        <w:t>Раздел 8. Инвестиции (1 часа).</w:t>
      </w:r>
    </w:p>
    <w:p w14:paraId="952F0000">
      <w:pPr>
        <w:pStyle w:val="Style_34"/>
        <w:ind/>
        <w:jc w:val="both"/>
        <w:rPr>
          <w:rFonts w:ascii="Times New Roman" w:hAnsi="Times New Roman"/>
          <w:b w:val="1"/>
          <w:sz w:val="28"/>
        </w:rPr>
      </w:pPr>
      <w:r>
        <w:rPr>
          <w:rFonts w:ascii="Times New Roman" w:hAnsi="Times New Roman"/>
          <w:sz w:val="28"/>
        </w:rPr>
        <w:t>Правовая консультация «Основные правила инвестирования: как покупать ценные бумаги».</w:t>
      </w:r>
      <w:r>
        <w:rPr>
          <w:rFonts w:ascii="Times New Roman" w:hAnsi="Times New Roman"/>
          <w:b w:val="1"/>
          <w:sz w:val="28"/>
        </w:rPr>
        <w:t xml:space="preserve"> </w:t>
      </w:r>
      <w:r>
        <w:rPr>
          <w:rFonts w:ascii="Times New Roman" w:hAnsi="Times New Roman"/>
          <w:sz w:val="28"/>
        </w:rPr>
        <w:t>Правовая консультация</w:t>
      </w:r>
      <w:r>
        <w:rPr>
          <w:rFonts w:ascii="Times New Roman" w:hAnsi="Times New Roman"/>
          <w:b w:val="1"/>
          <w:sz w:val="28"/>
        </w:rPr>
        <w:t xml:space="preserve"> «</w:t>
      </w:r>
      <w:r>
        <w:rPr>
          <w:rFonts w:ascii="Times New Roman" w:hAnsi="Times New Roman"/>
          <w:sz w:val="28"/>
        </w:rPr>
        <w:t>Основные правила инвестирования: как продавать ценные бумаги».</w:t>
      </w:r>
      <w:r>
        <w:rPr>
          <w:rFonts w:ascii="Times New Roman" w:hAnsi="Times New Roman"/>
          <w:b w:val="1"/>
          <w:sz w:val="28"/>
        </w:rPr>
        <w:t xml:space="preserve"> </w:t>
      </w:r>
      <w:r>
        <w:rPr>
          <w:rFonts w:ascii="Times New Roman" w:hAnsi="Times New Roman"/>
          <w:sz w:val="28"/>
        </w:rPr>
        <w:t>Решение экономических задач</w:t>
      </w:r>
      <w:r>
        <w:rPr>
          <w:rFonts w:ascii="Times New Roman" w:hAnsi="Times New Roman"/>
          <w:b w:val="1"/>
          <w:sz w:val="28"/>
        </w:rPr>
        <w:t xml:space="preserve"> «</w:t>
      </w:r>
      <w:r>
        <w:rPr>
          <w:rFonts w:ascii="Times New Roman" w:hAnsi="Times New Roman"/>
          <w:sz w:val="28"/>
        </w:rPr>
        <w:t>Инвестиции в драгоценные металлы».</w:t>
      </w:r>
      <w:r>
        <w:rPr>
          <w:rFonts w:ascii="Times New Roman" w:hAnsi="Times New Roman"/>
          <w:b w:val="1"/>
          <w:sz w:val="28"/>
        </w:rPr>
        <w:t xml:space="preserve"> </w:t>
      </w:r>
      <w:r>
        <w:rPr>
          <w:rFonts w:ascii="Times New Roman" w:hAnsi="Times New Roman"/>
          <w:sz w:val="28"/>
        </w:rPr>
        <w:t>Познавательная беседа</w:t>
      </w:r>
      <w:r>
        <w:rPr>
          <w:rFonts w:ascii="Times New Roman" w:hAnsi="Times New Roman"/>
          <w:b w:val="1"/>
          <w:sz w:val="28"/>
        </w:rPr>
        <w:t xml:space="preserve"> «</w:t>
      </w:r>
      <w:r>
        <w:rPr>
          <w:rFonts w:ascii="Times New Roman" w:hAnsi="Times New Roman"/>
          <w:sz w:val="28"/>
        </w:rPr>
        <w:t>Что такое ПИФы?» Выступления учащихся «Депозиты и их виды». Ролевая игра «Управляющие».</w:t>
      </w:r>
    </w:p>
    <w:p w14:paraId="962F0000">
      <w:pPr>
        <w:pStyle w:val="Style_34"/>
        <w:ind w:firstLine="708" w:left="0"/>
        <w:jc w:val="both"/>
        <w:rPr>
          <w:rFonts w:ascii="Times New Roman" w:hAnsi="Times New Roman"/>
          <w:sz w:val="28"/>
        </w:rPr>
      </w:pPr>
      <w:r>
        <w:rPr>
          <w:rFonts w:ascii="Times New Roman" w:hAnsi="Times New Roman"/>
          <w:b w:val="1"/>
          <w:sz w:val="28"/>
        </w:rPr>
        <w:t>Раздел 9. Страхование</w:t>
      </w:r>
      <w:r>
        <w:rPr>
          <w:rFonts w:ascii="Times New Roman" w:hAnsi="Times New Roman"/>
          <w:sz w:val="28"/>
        </w:rPr>
        <w:t xml:space="preserve"> </w:t>
      </w:r>
      <w:r>
        <w:rPr>
          <w:rFonts w:ascii="Times New Roman" w:hAnsi="Times New Roman"/>
          <w:b w:val="1"/>
          <w:sz w:val="28"/>
        </w:rPr>
        <w:t>(1 часа).</w:t>
      </w:r>
    </w:p>
    <w:p w14:paraId="972F0000">
      <w:pPr>
        <w:pStyle w:val="Style_34"/>
        <w:ind/>
        <w:jc w:val="both"/>
        <w:rPr>
          <w:rFonts w:ascii="Times New Roman" w:hAnsi="Times New Roman"/>
          <w:sz w:val="28"/>
        </w:rPr>
      </w:pPr>
      <w:r>
        <w:rPr>
          <w:rFonts w:ascii="Times New Roman" w:hAnsi="Times New Roman"/>
          <w:sz w:val="28"/>
        </w:rPr>
        <w:t>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14:paraId="982F0000">
      <w:pPr>
        <w:pStyle w:val="Style_34"/>
        <w:ind w:firstLine="708" w:left="0"/>
        <w:jc w:val="both"/>
        <w:rPr>
          <w:rFonts w:ascii="Times New Roman" w:hAnsi="Times New Roman"/>
          <w:b w:val="1"/>
          <w:sz w:val="28"/>
        </w:rPr>
      </w:pPr>
      <w:r>
        <w:rPr>
          <w:rFonts w:ascii="Times New Roman" w:hAnsi="Times New Roman"/>
          <w:b w:val="1"/>
          <w:sz w:val="28"/>
        </w:rPr>
        <w:t>Раздел 10.</w:t>
      </w:r>
      <w:r>
        <w:rPr>
          <w:rFonts w:ascii="Times New Roman" w:hAnsi="Times New Roman"/>
          <w:sz w:val="28"/>
        </w:rPr>
        <w:t xml:space="preserve"> </w:t>
      </w:r>
      <w:r>
        <w:rPr>
          <w:rFonts w:ascii="Times New Roman" w:hAnsi="Times New Roman"/>
          <w:b w:val="1"/>
          <w:sz w:val="28"/>
        </w:rPr>
        <w:t>Пенсии (1час).</w:t>
      </w:r>
    </w:p>
    <w:p w14:paraId="992F0000">
      <w:pPr>
        <w:pStyle w:val="Style_34"/>
        <w:ind/>
        <w:jc w:val="both"/>
        <w:rPr>
          <w:rFonts w:ascii="Times New Roman" w:hAnsi="Times New Roman"/>
          <w:b w:val="1"/>
          <w:sz w:val="28"/>
        </w:rPr>
      </w:pPr>
      <w:r>
        <w:rPr>
          <w:rFonts w:ascii="Times New Roman" w:hAnsi="Times New Roman"/>
          <w:sz w:val="28"/>
        </w:rPr>
        <w:t>Познавательная беседа «Государственное пенсионное страхование». Познавательная беседа «Профессиональные участники пенсионной системы». Практическая работа «Негосударственные пенсионные фонды: как с ними работать?»</w:t>
      </w:r>
    </w:p>
    <w:p w14:paraId="9A2F0000">
      <w:pPr>
        <w:pStyle w:val="Style_34"/>
        <w:ind w:firstLine="708" w:left="0"/>
        <w:jc w:val="both"/>
        <w:rPr>
          <w:rFonts w:ascii="Times New Roman" w:hAnsi="Times New Roman"/>
          <w:sz w:val="28"/>
        </w:rPr>
      </w:pPr>
      <w:r>
        <w:rPr>
          <w:rFonts w:ascii="Times New Roman" w:hAnsi="Times New Roman"/>
          <w:b w:val="1"/>
          <w:sz w:val="28"/>
        </w:rPr>
        <w:t>Раздел 11. Жилье в собственность: миф или реальность</w:t>
      </w:r>
      <w:r>
        <w:rPr>
          <w:rFonts w:ascii="Times New Roman" w:hAnsi="Times New Roman"/>
          <w:sz w:val="28"/>
        </w:rPr>
        <w:t xml:space="preserve"> </w:t>
      </w:r>
      <w:r>
        <w:rPr>
          <w:rFonts w:ascii="Times New Roman" w:hAnsi="Times New Roman"/>
          <w:b w:val="1"/>
          <w:sz w:val="28"/>
        </w:rPr>
        <w:t>(1 час).</w:t>
      </w:r>
    </w:p>
    <w:p w14:paraId="9B2F0000">
      <w:pPr>
        <w:pStyle w:val="Style_34"/>
        <w:ind/>
        <w:jc w:val="both"/>
        <w:rPr>
          <w:rFonts w:ascii="Times New Roman" w:hAnsi="Times New Roman"/>
          <w:sz w:val="28"/>
        </w:rPr>
      </w:pPr>
      <w:r>
        <w:rPr>
          <w:rFonts w:ascii="Times New Roman" w:hAnsi="Times New Roman"/>
          <w:sz w:val="28"/>
        </w:rPr>
        <w:t>Круглый стол «Жилье в собственность: миф или реальность?» Правовая консультация «Жилищные накопительные кооперативы: как с их помощью решить квартирный вопрос». Практическая работа «Социальный найм жилья».</w:t>
      </w:r>
    </w:p>
    <w:p w14:paraId="9C2F0000">
      <w:pPr>
        <w:pStyle w:val="Style_34"/>
        <w:ind w:firstLine="708" w:left="0"/>
        <w:jc w:val="both"/>
        <w:rPr>
          <w:rFonts w:ascii="Times New Roman" w:hAnsi="Times New Roman"/>
          <w:b w:val="1"/>
          <w:sz w:val="28"/>
        </w:rPr>
      </w:pPr>
      <w:r>
        <w:rPr>
          <w:rFonts w:ascii="Times New Roman" w:hAnsi="Times New Roman"/>
          <w:b w:val="1"/>
          <w:sz w:val="28"/>
        </w:rPr>
        <w:t>Раздел 12. Искусство покупать (1 часа).</w:t>
      </w:r>
    </w:p>
    <w:p w14:paraId="9D2F0000">
      <w:pPr>
        <w:pStyle w:val="Style_34"/>
        <w:ind/>
        <w:jc w:val="both"/>
        <w:rPr>
          <w:rFonts w:ascii="Times New Roman" w:hAnsi="Times New Roman"/>
          <w:sz w:val="28"/>
        </w:rPr>
      </w:pPr>
      <w:r>
        <w:rPr>
          <w:rFonts w:ascii="Times New Roman" w:hAnsi="Times New Roman"/>
          <w:sz w:val="28"/>
        </w:rPr>
        <w:t>Практическая работа «Качество товаров». Круглый стол «Как покупать продукты питания?» Решение практических задач «Как выбирать одежду и обувь?»</w:t>
      </w:r>
      <w:r>
        <w:rPr>
          <w:rFonts w:ascii="Times New Roman" w:hAnsi="Times New Roman"/>
          <w:b w:val="1"/>
          <w:sz w:val="28"/>
        </w:rPr>
        <w:t xml:space="preserve"> </w:t>
      </w:r>
      <w:r>
        <w:rPr>
          <w:rFonts w:ascii="Times New Roman" w:hAnsi="Times New Roman"/>
          <w:sz w:val="28"/>
        </w:rPr>
        <w:t>Познавательная беседа</w:t>
      </w:r>
      <w:r>
        <w:rPr>
          <w:rFonts w:ascii="Times New Roman" w:hAnsi="Times New Roman"/>
          <w:b w:val="1"/>
          <w:sz w:val="28"/>
        </w:rPr>
        <w:t xml:space="preserve"> «</w:t>
      </w:r>
      <w:r>
        <w:rPr>
          <w:rFonts w:ascii="Times New Roman" w:hAnsi="Times New Roman"/>
          <w:sz w:val="28"/>
        </w:rPr>
        <w:t>Бытовая техника: всерьез и надолго». Круглый стол «Всегда ли товар можно обменять».</w:t>
      </w:r>
    </w:p>
    <w:p w14:paraId="9E2F0000">
      <w:pPr>
        <w:pStyle w:val="Style_34"/>
        <w:ind w:firstLine="708" w:left="0"/>
        <w:jc w:val="both"/>
        <w:rPr>
          <w:rFonts w:ascii="Times New Roman" w:hAnsi="Times New Roman"/>
          <w:sz w:val="28"/>
        </w:rPr>
      </w:pPr>
      <w:r>
        <w:rPr>
          <w:rFonts w:ascii="Times New Roman" w:hAnsi="Times New Roman"/>
          <w:b w:val="1"/>
          <w:sz w:val="28"/>
        </w:rPr>
        <w:t>Раздел 13. Потребительская культура в сфере услуг (1 час).</w:t>
      </w:r>
    </w:p>
    <w:p w14:paraId="9F2F0000">
      <w:pPr>
        <w:pStyle w:val="Style_34"/>
        <w:ind/>
        <w:jc w:val="both"/>
        <w:rPr>
          <w:rFonts w:ascii="Times New Roman" w:hAnsi="Times New Roman"/>
          <w:sz w:val="28"/>
        </w:rPr>
      </w:pPr>
      <w:r>
        <w:rPr>
          <w:rFonts w:ascii="Times New Roman" w:hAnsi="Times New Roman"/>
          <w:sz w:val="28"/>
        </w:rPr>
        <w:t>Решение экономических задач «Правила пользования коммунальными услугами». Выступления учащихся «Это должен знать каждый, отправляясь в дорогу».</w:t>
      </w:r>
    </w:p>
    <w:p w14:paraId="A02F0000">
      <w:pPr>
        <w:pStyle w:val="Style_34"/>
        <w:ind w:firstLine="708" w:left="0"/>
        <w:jc w:val="both"/>
        <w:rPr>
          <w:rFonts w:ascii="Times New Roman" w:hAnsi="Times New Roman"/>
          <w:b w:val="1"/>
          <w:sz w:val="28"/>
        </w:rPr>
      </w:pPr>
    </w:p>
    <w:p w14:paraId="A12F0000">
      <w:pPr>
        <w:pStyle w:val="Style_34"/>
        <w:ind w:firstLine="708" w:left="0"/>
        <w:jc w:val="both"/>
        <w:rPr>
          <w:rFonts w:ascii="Times New Roman" w:hAnsi="Times New Roman"/>
          <w:sz w:val="28"/>
        </w:rPr>
      </w:pPr>
      <w:r>
        <w:rPr>
          <w:rFonts w:ascii="Times New Roman" w:hAnsi="Times New Roman"/>
          <w:b w:val="1"/>
          <w:sz w:val="28"/>
        </w:rPr>
        <w:t>Раздел 14. Кто защищает права потребителей (1 часа).</w:t>
      </w:r>
    </w:p>
    <w:p w14:paraId="A22F0000">
      <w:pPr>
        <w:pStyle w:val="Style_34"/>
        <w:ind/>
        <w:jc w:val="both"/>
        <w:rPr>
          <w:rFonts w:ascii="Times New Roman" w:hAnsi="Times New Roman"/>
          <w:sz w:val="28"/>
        </w:rPr>
      </w:pPr>
      <w:r>
        <w:rPr>
          <w:rFonts w:ascii="Times New Roman" w:hAnsi="Times New Roman"/>
          <w:sz w:val="28"/>
        </w:rPr>
        <w:t>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 «В каких случаях потребитель имеет право на судебную защиту?» Дискуссия «Что такое моральный вред и как он возмещается?» Правовая консультация «Кто защищает потребителя?»</w:t>
      </w:r>
    </w:p>
    <w:p w14:paraId="A32F0000">
      <w:pPr>
        <w:pStyle w:val="Style_34"/>
        <w:ind w:firstLine="708" w:left="0"/>
        <w:jc w:val="both"/>
        <w:rPr>
          <w:rFonts w:ascii="Times New Roman" w:hAnsi="Times New Roman"/>
          <w:sz w:val="28"/>
        </w:rPr>
      </w:pPr>
      <w:r>
        <w:rPr>
          <w:rFonts w:ascii="Times New Roman" w:hAnsi="Times New Roman"/>
          <w:b w:val="1"/>
          <w:sz w:val="28"/>
        </w:rPr>
        <w:t>Раздел 15. Информация для потребителя (1 часа).</w:t>
      </w:r>
    </w:p>
    <w:p w14:paraId="A42F0000">
      <w:pPr>
        <w:pStyle w:val="Style_34"/>
        <w:ind/>
        <w:jc w:val="both"/>
        <w:rPr>
          <w:rFonts w:ascii="Times New Roman" w:hAnsi="Times New Roman"/>
          <w:b w:val="1"/>
          <w:sz w:val="28"/>
        </w:rPr>
      </w:pPr>
      <w:r>
        <w:rPr>
          <w:rFonts w:ascii="Times New Roman" w:hAnsi="Times New Roman"/>
          <w:sz w:val="28"/>
        </w:rPr>
        <w:t>Мини-исследование «Источники информации». Мини-проект «Реклама и ее виды». Практическая работа «Символы на этикетках, упаковках, вкладышах».</w:t>
      </w:r>
      <w:r>
        <w:rPr>
          <w:rFonts w:ascii="Times New Roman" w:hAnsi="Times New Roman"/>
          <w:b w:val="1"/>
          <w:sz w:val="28"/>
        </w:rPr>
        <w:t xml:space="preserve"> </w:t>
      </w:r>
      <w:r>
        <w:rPr>
          <w:rFonts w:ascii="Times New Roman" w:hAnsi="Times New Roman"/>
          <w:sz w:val="28"/>
        </w:rPr>
        <w:t>Практическая работа «Читаем этикетки, упаковки, вкладыши». Выступления учащихся «Индекс Е: что он означает». Практическая работа «Классифицируем продукты, содержащие индекс Е».</w:t>
      </w:r>
    </w:p>
    <w:p w14:paraId="A52F0000">
      <w:pPr>
        <w:pStyle w:val="Style_34"/>
        <w:ind w:firstLine="708" w:left="0"/>
        <w:jc w:val="both"/>
        <w:rPr>
          <w:rFonts w:ascii="Times New Roman" w:hAnsi="Times New Roman"/>
          <w:b w:val="1"/>
          <w:sz w:val="28"/>
        </w:rPr>
      </w:pPr>
      <w:r>
        <w:rPr>
          <w:rFonts w:ascii="Times New Roman" w:hAnsi="Times New Roman"/>
          <w:b w:val="1"/>
          <w:sz w:val="28"/>
        </w:rPr>
        <w:t xml:space="preserve">Раздел 16. </w:t>
      </w:r>
      <w:r>
        <w:rPr>
          <w:rFonts w:ascii="Times New Roman" w:hAnsi="Times New Roman"/>
          <w:b w:val="1"/>
          <w:sz w:val="28"/>
        </w:rPr>
        <w:t>Управление денежными средствами семьи</w:t>
      </w:r>
      <w:r>
        <w:rPr>
          <w:rFonts w:ascii="Times New Roman" w:hAnsi="Times New Roman"/>
          <w:b w:val="1"/>
          <w:sz w:val="28"/>
        </w:rPr>
        <w:t xml:space="preserve"> (1 часа).</w:t>
      </w:r>
    </w:p>
    <w:p w14:paraId="A62F0000">
      <w:pPr>
        <w:pStyle w:val="Style_34"/>
        <w:ind/>
        <w:jc w:val="both"/>
        <w:rPr>
          <w:rFonts w:ascii="Times New Roman" w:hAnsi="Times New Roman"/>
          <w:b w:val="1"/>
          <w:sz w:val="28"/>
        </w:rPr>
      </w:pPr>
      <w:r>
        <w:rPr>
          <w:rFonts w:ascii="Times New Roman" w:hAnsi="Times New Roman"/>
          <w:b w:val="1"/>
          <w:sz w:val="28"/>
        </w:rPr>
        <w:t>Происхождение денег.</w:t>
      </w:r>
    </w:p>
    <w:p w14:paraId="A72F0000">
      <w:pPr>
        <w:pStyle w:val="Style_34"/>
        <w:ind/>
        <w:jc w:val="both"/>
        <w:rPr>
          <w:rFonts w:ascii="Times New Roman" w:hAnsi="Times New Roman"/>
          <w:b w:val="1"/>
          <w:sz w:val="28"/>
        </w:rPr>
      </w:pPr>
      <w:r>
        <w:rPr>
          <w:rFonts w:ascii="Times New Roman" w:hAnsi="Times New Roman"/>
          <w:sz w:val="28"/>
        </w:rPr>
        <w:t>Дискуссия «Деньги: что это такое?»</w:t>
      </w:r>
      <w:r>
        <w:rPr>
          <w:rFonts w:ascii="Times New Roman" w:hAnsi="Times New Roman"/>
          <w:sz w:val="28"/>
        </w:rPr>
        <w:t xml:space="preserve"> Аналитическая работа «Что может происходить с деньгами и как это влияет на финансы нашей семьи?»</w:t>
      </w:r>
    </w:p>
    <w:p w14:paraId="A82F0000">
      <w:pPr>
        <w:pStyle w:val="Style_34"/>
        <w:ind/>
        <w:jc w:val="both"/>
        <w:rPr>
          <w:rFonts w:ascii="Times New Roman" w:hAnsi="Times New Roman"/>
          <w:b w:val="1"/>
          <w:sz w:val="28"/>
        </w:rPr>
      </w:pPr>
      <w:r>
        <w:rPr>
          <w:rFonts w:ascii="Times New Roman" w:hAnsi="Times New Roman"/>
          <w:b w:val="1"/>
          <w:sz w:val="28"/>
        </w:rPr>
        <w:t>Источники денежных средств семьи.</w:t>
      </w:r>
    </w:p>
    <w:p w14:paraId="A92F0000">
      <w:pPr>
        <w:pStyle w:val="Style_34"/>
        <w:ind/>
        <w:jc w:val="both"/>
        <w:rPr>
          <w:rFonts w:ascii="Times New Roman" w:hAnsi="Times New Roman"/>
          <w:b w:val="1"/>
          <w:sz w:val="28"/>
        </w:rPr>
      </w:pPr>
      <w:r>
        <w:rPr>
          <w:rFonts w:ascii="Times New Roman" w:hAnsi="Times New Roman"/>
          <w:sz w:val="28"/>
        </w:rPr>
        <w:t>Практическая работа «Какие бывают источники доходов?»</w:t>
      </w:r>
      <w:r>
        <w:rPr>
          <w:rFonts w:ascii="Times New Roman" w:hAnsi="Times New Roman"/>
          <w:b w:val="1"/>
          <w:sz w:val="28"/>
        </w:rPr>
        <w:t xml:space="preserve"> </w:t>
      </w:r>
      <w:r>
        <w:rPr>
          <w:rFonts w:ascii="Times New Roman" w:hAnsi="Times New Roman"/>
          <w:sz w:val="28"/>
        </w:rPr>
        <w:t>Круглый стол</w:t>
      </w:r>
      <w:r>
        <w:rPr>
          <w:rFonts w:ascii="Times New Roman" w:hAnsi="Times New Roman"/>
          <w:b w:val="1"/>
          <w:sz w:val="28"/>
        </w:rPr>
        <w:t xml:space="preserve"> «</w:t>
      </w:r>
      <w:r>
        <w:rPr>
          <w:rFonts w:ascii="Times New Roman" w:hAnsi="Times New Roman"/>
          <w:sz w:val="28"/>
        </w:rPr>
        <w:t>От чего зависят личные и семейные доходы?»</w:t>
      </w:r>
    </w:p>
    <w:p w14:paraId="AA2F0000">
      <w:pPr>
        <w:pStyle w:val="Style_34"/>
        <w:ind/>
        <w:jc w:val="both"/>
        <w:rPr>
          <w:rFonts w:ascii="Times New Roman" w:hAnsi="Times New Roman"/>
          <w:sz w:val="28"/>
        </w:rPr>
      </w:pPr>
      <w:r>
        <w:rPr>
          <w:rFonts w:ascii="Times New Roman" w:hAnsi="Times New Roman"/>
          <w:b w:val="1"/>
          <w:sz w:val="28"/>
        </w:rPr>
        <w:t>Контроль семейных расходов.</w:t>
      </w:r>
    </w:p>
    <w:p w14:paraId="AB2F0000">
      <w:pPr>
        <w:pStyle w:val="Style_34"/>
        <w:ind/>
        <w:jc w:val="both"/>
        <w:rPr>
          <w:rFonts w:ascii="Times New Roman" w:hAnsi="Times New Roman"/>
          <w:b w:val="1"/>
          <w:sz w:val="28"/>
        </w:rPr>
      </w:pPr>
      <w:r>
        <w:rPr>
          <w:rFonts w:ascii="Times New Roman" w:hAnsi="Times New Roman"/>
          <w:sz w:val="28"/>
        </w:rPr>
        <w:t>Дискуссия «Как контролировать семейные расходы и зачем это делать?»</w:t>
      </w:r>
    </w:p>
    <w:p w14:paraId="AC2F0000">
      <w:pPr>
        <w:pStyle w:val="Style_34"/>
        <w:ind/>
        <w:jc w:val="both"/>
        <w:rPr>
          <w:rFonts w:ascii="Times New Roman" w:hAnsi="Times New Roman"/>
          <w:b w:val="1"/>
          <w:sz w:val="28"/>
        </w:rPr>
      </w:pPr>
      <w:r>
        <w:rPr>
          <w:rFonts w:ascii="Times New Roman" w:hAnsi="Times New Roman"/>
          <w:b w:val="1"/>
          <w:sz w:val="28"/>
        </w:rPr>
        <w:t>Построение семейного бюджета</w:t>
      </w:r>
    </w:p>
    <w:p w14:paraId="AD2F0000">
      <w:pPr>
        <w:pStyle w:val="Style_34"/>
        <w:ind/>
        <w:jc w:val="both"/>
        <w:rPr>
          <w:rFonts w:ascii="Times New Roman" w:hAnsi="Times New Roman"/>
          <w:b w:val="1"/>
          <w:sz w:val="28"/>
        </w:rPr>
      </w:pPr>
      <w:r>
        <w:rPr>
          <w:rFonts w:ascii="Times New Roman" w:hAnsi="Times New Roman"/>
          <w:sz w:val="28"/>
        </w:rPr>
        <w:t>Круглый стол «Что такое семейный бюджет и как его построить?» Практическая работа «Как оптимизировать семейный бюджет?»</w:t>
      </w:r>
    </w:p>
    <w:p w14:paraId="AE2F0000">
      <w:pPr>
        <w:pStyle w:val="Style_34"/>
        <w:ind w:firstLine="708" w:left="0"/>
        <w:jc w:val="both"/>
        <w:rPr>
          <w:rFonts w:ascii="Times New Roman" w:hAnsi="Times New Roman"/>
          <w:b w:val="1"/>
          <w:sz w:val="28"/>
        </w:rPr>
      </w:pPr>
      <w:r>
        <w:rPr>
          <w:rFonts w:ascii="Times New Roman" w:hAnsi="Times New Roman"/>
          <w:b w:val="1"/>
          <w:sz w:val="28"/>
        </w:rPr>
        <w:t xml:space="preserve">Раздел 17. Итоговая дискуссия </w:t>
      </w:r>
      <w:r>
        <w:rPr>
          <w:rFonts w:ascii="Times New Roman" w:hAnsi="Times New Roman"/>
          <w:b w:val="1"/>
          <w:sz w:val="28"/>
        </w:rPr>
        <w:t>по курсу «Финансовая грамотность».</w:t>
      </w:r>
      <w:r>
        <w:rPr>
          <w:rFonts w:ascii="Times New Roman" w:hAnsi="Times New Roman"/>
          <w:b w:val="1"/>
          <w:sz w:val="28"/>
        </w:rPr>
        <w:t xml:space="preserve"> (1 час).</w:t>
      </w:r>
    </w:p>
    <w:p w14:paraId="AF2F0000">
      <w:pPr>
        <w:spacing w:after="150"/>
        <w:ind/>
        <w:jc w:val="both"/>
        <w:rPr>
          <w:rFonts w:ascii="Times New Roman" w:hAnsi="Times New Roman"/>
          <w:color w:val="000000"/>
          <w:sz w:val="28"/>
        </w:rPr>
      </w:pPr>
      <w:r>
        <w:rPr>
          <w:rFonts w:ascii="Times New Roman" w:hAnsi="Times New Roman"/>
          <w:color w:val="000000"/>
          <w:sz w:val="28"/>
        </w:rPr>
        <w:t>Рабочая программа по</w:t>
      </w:r>
      <w:r>
        <w:rPr>
          <w:rFonts w:ascii="Times New Roman" w:hAnsi="Times New Roman"/>
          <w:color w:val="000000"/>
          <w:sz w:val="28"/>
        </w:rPr>
        <w:t xml:space="preserve"> внеурочной деятельности «Школьный театр»</w:t>
      </w:r>
    </w:p>
    <w:p w14:paraId="B02F0000">
      <w:pPr>
        <w:ind/>
        <w:jc w:val="both"/>
        <w:rPr>
          <w:rFonts w:ascii="Times New Roman" w:hAnsi="Times New Roman"/>
        </w:rPr>
      </w:pPr>
      <w:r>
        <w:rPr>
          <w:rFonts w:ascii="Times New Roman" w:hAnsi="Times New Roman"/>
          <w:b w:val="1"/>
          <w:sz w:val="28"/>
        </w:rPr>
        <w:t>Пояснительная записка</w:t>
      </w:r>
    </w:p>
    <w:p w14:paraId="B12F0000">
      <w:pPr>
        <w:ind/>
        <w:jc w:val="both"/>
        <w:rPr>
          <w:rFonts w:ascii="Times New Roman" w:hAnsi="Times New Roman"/>
        </w:rPr>
      </w:pPr>
      <w:r>
        <w:rPr>
          <w:rFonts w:ascii="Times New Roman" w:hAnsi="Times New Roman"/>
        </w:rPr>
        <w:t>       Программа ориентирована на всестороннее развитие личности ребенка, его неповторимой индивидуальности, направлена на гуманизацию и деидеологизацию воспитательно-образовательной работы с детьми, основана на психологических особенностях развития школьников. В программе систематизированы средства и методы театрально-игровой деятельности, обосновано использование разных видов детской творческой деятельности в процессе театральной деятельности.</w:t>
      </w:r>
    </w:p>
    <w:p w14:paraId="B22F0000">
      <w:pPr>
        <w:ind/>
        <w:jc w:val="both"/>
        <w:rPr>
          <w:rFonts w:ascii="Times New Roman" w:hAnsi="Times New Roman"/>
        </w:rPr>
      </w:pPr>
      <w:r>
        <w:rPr>
          <w:rFonts w:ascii="Times New Roman" w:hAnsi="Times New Roman"/>
        </w:rPr>
        <w:t>Программа основана на следующем научном предположении: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развивается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 Таким образом, работа над этюдами не менее важна, чем сам спектакль.</w:t>
      </w:r>
    </w:p>
    <w:p w14:paraId="B32F0000">
      <w:pPr>
        <w:ind/>
        <w:jc w:val="both"/>
        <w:rPr>
          <w:rFonts w:ascii="Times New Roman" w:hAnsi="Times New Roman"/>
        </w:rPr>
      </w:pPr>
      <w:r>
        <w:rPr>
          <w:rFonts w:ascii="Times New Roman" w:hAnsi="Times New Roman"/>
        </w:rPr>
        <w:t>Особенность данной программы состоит в том, что школьник погружается в занятия театральным творчеством естественно, без принуждения они попадают в мир музыки, слова, литературы, живописи, хореографии и т.д. при этом рождается сотворчество, так как театр – это коллективный вид творчества, в котором нужно общаться, вместе решать возникающие творческие проблемы. От каждого ребёнка потребуется все его способности, заложенные от природы, даже те , о которых не подозревают ни ребёнок, ни его родители.</w:t>
      </w:r>
    </w:p>
    <w:p w14:paraId="B42F0000">
      <w:pPr>
        <w:ind/>
        <w:jc w:val="both"/>
        <w:rPr>
          <w:rFonts w:ascii="Times New Roman" w:hAnsi="Times New Roman"/>
        </w:rPr>
      </w:pPr>
      <w:r>
        <w:rPr>
          <w:rFonts w:ascii="Times New Roman" w:hAnsi="Times New Roman"/>
        </w:rPr>
        <w:t>Внеурочная деятельность предназначена учащимся 5-6   классов школы. Программа рассчитана на 34 часа  в год (1 час в неделю). В результате занятий в кружке ребёнок должен научиться работать в коллективе, творчески реализоваться, раскрыться и проявить свои лучшие качества.</w:t>
      </w:r>
    </w:p>
    <w:p w14:paraId="B52F0000">
      <w:pPr>
        <w:ind/>
        <w:jc w:val="both"/>
        <w:rPr>
          <w:rFonts w:ascii="Times New Roman" w:hAnsi="Times New Roman"/>
        </w:rPr>
      </w:pPr>
      <w:r>
        <w:rPr>
          <w:rFonts w:ascii="Times New Roman" w:hAnsi="Times New Roman"/>
        </w:rPr>
        <w:t>                                     </w:t>
      </w:r>
    </w:p>
    <w:p w14:paraId="B62F0000">
      <w:pPr>
        <w:ind/>
        <w:jc w:val="both"/>
        <w:rPr>
          <w:rFonts w:ascii="Times New Roman" w:hAnsi="Times New Roman"/>
          <w:b w:val="1"/>
        </w:rPr>
      </w:pPr>
      <w:r>
        <w:rPr>
          <w:rFonts w:ascii="Times New Roman" w:hAnsi="Times New Roman"/>
          <w:b w:val="1"/>
        </w:rPr>
        <w:t>  Цели и задачи</w:t>
      </w:r>
    </w:p>
    <w:p w14:paraId="B72F0000">
      <w:pPr>
        <w:ind/>
        <w:jc w:val="both"/>
        <w:rPr>
          <w:rFonts w:ascii="Times New Roman" w:hAnsi="Times New Roman"/>
        </w:rPr>
      </w:pPr>
    </w:p>
    <w:p w14:paraId="B82F0000">
      <w:pPr>
        <w:ind/>
        <w:jc w:val="both"/>
        <w:rPr>
          <w:rFonts w:ascii="Times New Roman" w:hAnsi="Times New Roman"/>
        </w:rPr>
      </w:pPr>
      <w:r>
        <w:rPr>
          <w:rFonts w:ascii="Times New Roman" w:hAnsi="Times New Roman"/>
          <w:b w:val="1"/>
        </w:rPr>
        <w:t> </w:t>
      </w:r>
      <w:r>
        <w:rPr>
          <w:rFonts w:ascii="Times New Roman" w:hAnsi="Times New Roman"/>
        </w:rPr>
        <w:t>  </w:t>
      </w:r>
      <w:r>
        <w:rPr>
          <w:rFonts w:ascii="Times New Roman" w:hAnsi="Times New Roman"/>
          <w:b w:val="1"/>
        </w:rPr>
        <w:t>Цель</w:t>
      </w:r>
      <w:r>
        <w:rPr>
          <w:rFonts w:ascii="Times New Roman" w:hAnsi="Times New Roman"/>
        </w:rPr>
        <w:t>:  Обучить каждого ребёнка осмысленной интонационной выразительной речи и чтению и превратить эти навыки в норму общения; развить познавательные и творческие способности учащихся через искусство художественного слова,  театрализацию, концертную деятельность, практические занятия по сценическому мастерству.</w:t>
      </w:r>
    </w:p>
    <w:p w14:paraId="B92F0000">
      <w:pPr>
        <w:ind/>
        <w:jc w:val="both"/>
        <w:rPr>
          <w:rFonts w:ascii="Times New Roman" w:hAnsi="Times New Roman"/>
          <w:b w:val="1"/>
        </w:rPr>
      </w:pPr>
    </w:p>
    <w:p w14:paraId="BA2F0000">
      <w:pPr>
        <w:ind/>
        <w:jc w:val="both"/>
        <w:rPr>
          <w:rFonts w:ascii="Times New Roman" w:hAnsi="Times New Roman"/>
          <w:b w:val="1"/>
        </w:rPr>
      </w:pPr>
      <w:r>
        <w:rPr>
          <w:rFonts w:ascii="Times New Roman" w:hAnsi="Times New Roman"/>
          <w:b w:val="1"/>
        </w:rPr>
        <w:t> Основные задачи:</w:t>
      </w:r>
    </w:p>
    <w:p w14:paraId="BB2F0000">
      <w:pPr>
        <w:ind/>
        <w:jc w:val="both"/>
        <w:rPr>
          <w:rFonts w:ascii="Times New Roman" w:hAnsi="Times New Roman"/>
        </w:rPr>
      </w:pPr>
    </w:p>
    <w:p w14:paraId="BC2F0000">
      <w:pPr>
        <w:ind/>
        <w:jc w:val="both"/>
        <w:rPr>
          <w:rFonts w:ascii="Times New Roman" w:hAnsi="Times New Roman"/>
        </w:rPr>
      </w:pPr>
      <w:r>
        <w:rPr>
          <w:rFonts w:ascii="Times New Roman" w:hAnsi="Times New Roman"/>
        </w:rPr>
        <w:t xml:space="preserve">1. Знакомство детей с различными видами театра (пальчиковый, варежковый, теневой, </w:t>
      </w:r>
    </w:p>
    <w:p w14:paraId="BD2F0000">
      <w:pPr>
        <w:ind/>
        <w:jc w:val="both"/>
        <w:rPr>
          <w:rFonts w:ascii="Times New Roman" w:hAnsi="Times New Roman"/>
        </w:rPr>
      </w:pPr>
      <w:r>
        <w:rPr>
          <w:rFonts w:ascii="Times New Roman" w:hAnsi="Times New Roman"/>
        </w:rPr>
        <w:t>кукольный,картонный).</w:t>
      </w:r>
    </w:p>
    <w:p w14:paraId="BE2F0000">
      <w:pPr>
        <w:ind/>
        <w:jc w:val="both"/>
        <w:rPr>
          <w:rFonts w:ascii="Times New Roman" w:hAnsi="Times New Roman"/>
        </w:rPr>
      </w:pPr>
    </w:p>
    <w:p w14:paraId="BF2F0000">
      <w:pPr>
        <w:ind/>
        <w:jc w:val="both"/>
        <w:rPr>
          <w:rFonts w:ascii="Times New Roman" w:hAnsi="Times New Roman"/>
        </w:rPr>
      </w:pPr>
      <w:r>
        <w:rPr>
          <w:rFonts w:ascii="Times New Roman" w:hAnsi="Times New Roman"/>
        </w:rPr>
        <w:t>2. Поэтапное освоение детьми различных видов творчества.</w:t>
      </w:r>
    </w:p>
    <w:p w14:paraId="C02F0000">
      <w:pPr>
        <w:ind/>
        <w:jc w:val="both"/>
        <w:rPr>
          <w:rFonts w:ascii="Times New Roman" w:hAnsi="Times New Roman"/>
        </w:rPr>
      </w:pPr>
    </w:p>
    <w:p w14:paraId="C12F0000">
      <w:pPr>
        <w:ind/>
        <w:jc w:val="both"/>
        <w:rPr>
          <w:rFonts w:ascii="Times New Roman" w:hAnsi="Times New Roman"/>
        </w:rPr>
      </w:pPr>
      <w:r>
        <w:rPr>
          <w:rFonts w:ascii="Times New Roman" w:hAnsi="Times New Roman"/>
        </w:rPr>
        <w:t>3.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14:paraId="C22F0000">
      <w:pPr>
        <w:ind/>
        <w:jc w:val="both"/>
        <w:rPr>
          <w:rFonts w:ascii="Times New Roman" w:hAnsi="Times New Roman"/>
          <w:b w:val="1"/>
        </w:rPr>
      </w:pPr>
    </w:p>
    <w:p w14:paraId="C32F0000">
      <w:pPr>
        <w:ind/>
        <w:jc w:val="both"/>
        <w:rPr>
          <w:rFonts w:ascii="Times New Roman" w:hAnsi="Times New Roman"/>
          <w:b w:val="1"/>
        </w:rPr>
      </w:pPr>
      <w:r>
        <w:rPr>
          <w:rFonts w:ascii="Times New Roman" w:hAnsi="Times New Roman"/>
          <w:b w:val="1"/>
        </w:rPr>
        <w:t>Программные задачи:</w:t>
      </w:r>
    </w:p>
    <w:p w14:paraId="C42F0000">
      <w:pPr>
        <w:spacing w:afterAutospacing="on" w:beforeAutospacing="on"/>
        <w:ind/>
        <w:jc w:val="both"/>
        <w:rPr>
          <w:rFonts w:ascii="Times New Roman" w:hAnsi="Times New Roman"/>
        </w:rPr>
      </w:pPr>
      <w:r>
        <w:rPr>
          <w:rFonts w:ascii="Times New Roman" w:hAnsi="Times New Roman"/>
        </w:rPr>
        <w:t xml:space="preserve">1. </w:t>
      </w:r>
      <w:r>
        <w:rPr>
          <w:rFonts w:ascii="Times New Roman" w:hAnsi="Times New Roman"/>
        </w:rPr>
        <w:t>Прививать любовь к сценическому искусству.</w:t>
      </w:r>
    </w:p>
    <w:p w14:paraId="C52F0000">
      <w:pPr>
        <w:spacing w:afterAutospacing="on" w:beforeAutospacing="on"/>
        <w:ind/>
        <w:jc w:val="both"/>
        <w:rPr>
          <w:rFonts w:ascii="Times New Roman" w:hAnsi="Times New Roman"/>
        </w:rPr>
      </w:pPr>
      <w:r>
        <w:rPr>
          <w:rFonts w:ascii="Times New Roman" w:hAnsi="Times New Roman"/>
        </w:rPr>
        <w:t xml:space="preserve">2. </w:t>
      </w:r>
      <w:r>
        <w:rPr>
          <w:rFonts w:ascii="Times New Roman" w:hAnsi="Times New Roman"/>
        </w:rPr>
        <w:t>Развивать и совершенствовать творческие способности детей средствами театрального искусства.</w:t>
      </w:r>
    </w:p>
    <w:p w14:paraId="C62F0000">
      <w:pPr>
        <w:spacing w:afterAutospacing="on" w:beforeAutospacing="on"/>
        <w:ind/>
        <w:jc w:val="both"/>
        <w:rPr>
          <w:rFonts w:ascii="Times New Roman" w:hAnsi="Times New Roman"/>
        </w:rPr>
      </w:pPr>
      <w:r>
        <w:rPr>
          <w:rFonts w:ascii="Times New Roman" w:hAnsi="Times New Roman"/>
        </w:rPr>
        <w:t xml:space="preserve">3. </w:t>
      </w:r>
      <w:r>
        <w:rPr>
          <w:rFonts w:ascii="Times New Roman" w:hAnsi="Times New Roman"/>
        </w:rPr>
        <w:t>Развивать творческую самостоятельность в создании художественного образа, используя игровые, песенные, танцевальные импровизации.</w:t>
      </w:r>
    </w:p>
    <w:p w14:paraId="C72F0000">
      <w:pPr>
        <w:spacing w:afterAutospacing="on" w:beforeAutospacing="on"/>
        <w:ind/>
        <w:jc w:val="both"/>
        <w:rPr>
          <w:rFonts w:ascii="Times New Roman" w:hAnsi="Times New Roman"/>
        </w:rPr>
      </w:pPr>
      <w:r>
        <w:rPr>
          <w:rFonts w:ascii="Times New Roman" w:hAnsi="Times New Roman"/>
        </w:rPr>
        <w:t xml:space="preserve">4. </w:t>
      </w:r>
      <w:r>
        <w:rPr>
          <w:rFonts w:ascii="Times New Roman" w:hAnsi="Times New Roman"/>
        </w:rPr>
        <w:t>Совершенствовать память, внимание, наблюдательность, мышление, воображение, быстроту реакции, инициативность и выдержку, восприятие детей, умение согласовывать свои действия с партнерами. Воспитывать доброжелательность, контактность в отношениях со сверстниками. Учить оценивать действия других детей и сравнивать со своими действиями.</w:t>
      </w:r>
    </w:p>
    <w:p w14:paraId="C82F0000">
      <w:pPr>
        <w:spacing w:afterAutospacing="on" w:beforeAutospacing="on"/>
        <w:ind/>
        <w:jc w:val="both"/>
        <w:rPr>
          <w:rFonts w:ascii="Times New Roman" w:hAnsi="Times New Roman"/>
        </w:rPr>
      </w:pPr>
      <w:r>
        <w:rPr>
          <w:rFonts w:ascii="Times New Roman" w:hAnsi="Times New Roman"/>
        </w:rPr>
        <w:t xml:space="preserve"> </w:t>
      </w:r>
      <w:r>
        <w:rPr>
          <w:rFonts w:ascii="Times New Roman" w:hAnsi="Times New Roman"/>
        </w:rPr>
        <w:t>5.У</w:t>
      </w:r>
      <w:r>
        <w:rPr>
          <w:rFonts w:ascii="Times New Roman" w:hAnsi="Times New Roman"/>
        </w:rPr>
        <w:t>чить действовать на сценической площадке естественно.</w:t>
      </w:r>
      <w:r>
        <w:rPr>
          <w:rFonts w:ascii="Times New Roman" w:hAnsi="Times New Roman"/>
        </w:rPr>
        <w:br/>
      </w:r>
      <w:r>
        <w:rPr>
          <w:rFonts w:ascii="Times New Roman" w:hAnsi="Times New Roman"/>
        </w:rPr>
        <w:t xml:space="preserve"> </w:t>
      </w:r>
    </w:p>
    <w:p w14:paraId="C92F0000">
      <w:pPr>
        <w:spacing w:afterAutospacing="on" w:beforeAutospacing="on"/>
        <w:ind/>
        <w:jc w:val="both"/>
        <w:rPr>
          <w:rFonts w:ascii="Times New Roman" w:hAnsi="Times New Roman"/>
        </w:rPr>
      </w:pPr>
      <w:r>
        <w:rPr>
          <w:rFonts w:ascii="Times New Roman" w:hAnsi="Times New Roman"/>
        </w:rPr>
        <w:t>6.</w:t>
      </w:r>
      <w:r>
        <w:rPr>
          <w:rFonts w:ascii="Times New Roman" w:hAnsi="Times New Roman"/>
        </w:rPr>
        <w:t>Закреплять правильное произношение звуков, отрабатывать дикцию, работать                  интонационной выразительностью речи.</w:t>
      </w:r>
    </w:p>
    <w:p w14:paraId="CA2F0000">
      <w:pPr>
        <w:ind/>
        <w:jc w:val="both"/>
        <w:rPr>
          <w:rFonts w:ascii="Times New Roman" w:hAnsi="Times New Roman"/>
          <w:b w:val="1"/>
        </w:rPr>
      </w:pPr>
      <w:r>
        <w:rPr>
          <w:rFonts w:ascii="Times New Roman" w:hAnsi="Times New Roman"/>
        </w:rPr>
        <w:t>                    </w:t>
      </w:r>
      <w:r>
        <w:rPr>
          <w:rFonts w:ascii="Times New Roman" w:hAnsi="Times New Roman"/>
          <w:b w:val="1"/>
        </w:rPr>
        <w:t>Основные направления работы с детьми</w:t>
      </w:r>
    </w:p>
    <w:p w14:paraId="CB2F0000">
      <w:pPr>
        <w:ind/>
        <w:jc w:val="both"/>
        <w:rPr>
          <w:rFonts w:ascii="Times New Roman" w:hAnsi="Times New Roman"/>
        </w:rPr>
      </w:pPr>
    </w:p>
    <w:p w14:paraId="CC2F0000">
      <w:pPr>
        <w:ind/>
        <w:jc w:val="both"/>
        <w:rPr>
          <w:rFonts w:ascii="Times New Roman" w:hAnsi="Times New Roman"/>
        </w:rPr>
      </w:pPr>
      <w:r>
        <w:rPr>
          <w:rFonts w:ascii="Times New Roman" w:hAnsi="Times New Roman"/>
          <w:b w:val="1"/>
        </w:rPr>
        <w:t>Театральная игра</w:t>
      </w:r>
      <w:r>
        <w:rPr>
          <w:rFonts w:ascii="Times New Roman" w:hAnsi="Times New Roman"/>
        </w:rPr>
        <w:t> – исторически сложившееся общественное явление, самостоятельный вид деятельности, свойственный человеку.</w:t>
      </w:r>
    </w:p>
    <w:p w14:paraId="CD2F0000">
      <w:pPr>
        <w:ind/>
        <w:jc w:val="both"/>
        <w:rPr>
          <w:rFonts w:ascii="Times New Roman" w:hAnsi="Times New Roman"/>
        </w:rPr>
      </w:pPr>
      <w:r>
        <w:rPr>
          <w:rFonts w:ascii="Times New Roman" w:hAnsi="Times New Roman"/>
          <w:b w:val="1"/>
        </w:rPr>
        <w:t>Задачи.</w:t>
      </w:r>
      <w:r>
        <w:rPr>
          <w:rFonts w:ascii="Times New Roman" w:hAnsi="Times New Roman"/>
        </w:rPr>
        <w:t> Учить детей ориентироваться в пространстве, равномерно размещаться на площадке, строить диалог с партнером на заданную тему;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14:paraId="CE2F0000">
      <w:pPr>
        <w:ind/>
        <w:jc w:val="both"/>
        <w:rPr>
          <w:rFonts w:ascii="Times New Roman" w:hAnsi="Times New Roman"/>
        </w:rPr>
      </w:pPr>
      <w:r>
        <w:rPr>
          <w:rFonts w:ascii="Times New Roman" w:hAnsi="Times New Roman"/>
          <w:b w:val="1"/>
        </w:rPr>
        <w:t>Культура и техника речи.</w:t>
      </w:r>
      <w:r>
        <w:rPr>
          <w:rFonts w:ascii="Times New Roman" w:hAnsi="Times New Roman"/>
        </w:rPr>
        <w:t> Игры и упражнения, направленные на развитие дыхания и свободы речевого аппарата.</w:t>
      </w:r>
    </w:p>
    <w:p w14:paraId="CF2F0000">
      <w:pPr>
        <w:ind/>
        <w:jc w:val="both"/>
        <w:rPr>
          <w:rFonts w:ascii="Times New Roman" w:hAnsi="Times New Roman"/>
        </w:rPr>
      </w:pPr>
      <w:r>
        <w:rPr>
          <w:rFonts w:ascii="Times New Roman" w:hAnsi="Times New Roman"/>
          <w:b w:val="1"/>
        </w:rPr>
        <w:t>Задачи.</w:t>
      </w:r>
      <w:r>
        <w:rPr>
          <w:rFonts w:ascii="Times New Roman" w:hAnsi="Times New Roman"/>
        </w:rPr>
        <w:t>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14:paraId="D02F0000">
      <w:pPr>
        <w:ind/>
        <w:jc w:val="both"/>
        <w:rPr>
          <w:rFonts w:ascii="Times New Roman" w:hAnsi="Times New Roman"/>
        </w:rPr>
      </w:pPr>
      <w:r>
        <w:rPr>
          <w:rFonts w:ascii="Times New Roman" w:hAnsi="Times New Roman"/>
          <w:b w:val="1"/>
        </w:rPr>
        <w:t>Основы театральной культуры.</w:t>
      </w:r>
      <w:r>
        <w:rPr>
          <w:rFonts w:ascii="Times New Roman" w:hAnsi="Times New Roman"/>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14:paraId="D12F0000">
      <w:pPr>
        <w:ind/>
        <w:jc w:val="both"/>
        <w:rPr>
          <w:rFonts w:ascii="Times New Roman" w:hAnsi="Times New Roman"/>
        </w:rPr>
      </w:pPr>
      <w:r>
        <w:rPr>
          <w:rFonts w:ascii="Times New Roman" w:hAnsi="Times New Roman"/>
          <w:b w:val="1"/>
        </w:rPr>
        <w:t>Задачи.</w:t>
      </w:r>
      <w:r>
        <w:rPr>
          <w:rFonts w:ascii="Times New Roman" w:hAnsi="Times New Roman"/>
        </w:rPr>
        <w:t> Познакомить детей с театральной терминологией; с основными видами театрального искусства; воспитывать культуру поведения в театре.</w:t>
      </w:r>
    </w:p>
    <w:p w14:paraId="D22F0000">
      <w:pPr>
        <w:ind/>
        <w:jc w:val="both"/>
        <w:rPr>
          <w:rFonts w:ascii="Times New Roman" w:hAnsi="Times New Roman"/>
        </w:rPr>
      </w:pPr>
      <w:r>
        <w:rPr>
          <w:rFonts w:ascii="Times New Roman" w:hAnsi="Times New Roman"/>
          <w:b w:val="1"/>
        </w:rPr>
        <w:t>Работа над сценарием спектакля</w:t>
      </w:r>
      <w:r>
        <w:rPr>
          <w:rFonts w:ascii="Times New Roman" w:hAnsi="Times New Roman"/>
        </w:rPr>
        <w:t>. </w:t>
      </w:r>
      <w:r>
        <w:rPr>
          <w:rFonts w:ascii="Times New Roman" w:hAnsi="Times New Roman"/>
          <w:b w:val="1"/>
        </w:rPr>
        <w:t>Задачи.</w:t>
      </w:r>
      <w:r>
        <w:rPr>
          <w:rFonts w:ascii="Times New Roman" w:hAnsi="Times New Roman"/>
        </w:rPr>
        <w:t> Исследовать внешние и внутренние качества героя, проследить динамику развития образа, создать портрет своего персонажа.</w:t>
      </w:r>
    </w:p>
    <w:p w14:paraId="D32F0000">
      <w:pPr>
        <w:ind/>
        <w:jc w:val="both"/>
        <w:rPr>
          <w:rFonts w:ascii="Times New Roman" w:hAnsi="Times New Roman"/>
        </w:rPr>
      </w:pPr>
      <w:r>
        <w:rPr>
          <w:rFonts w:ascii="Times New Roman" w:hAnsi="Times New Roman"/>
          <w:b w:val="1"/>
        </w:rPr>
        <w:t>Работа над спектаклем</w:t>
      </w:r>
      <w:r>
        <w:rPr>
          <w:rFonts w:ascii="Times New Roman" w:hAnsi="Times New Roman"/>
        </w:rPr>
        <w:t> базируется на авторских пьесах и включает в себя знакомство с пьесой, сказкой, работу над спектаклем – от этюдов к рождению спектакля.</w:t>
      </w:r>
    </w:p>
    <w:p w14:paraId="D42F0000">
      <w:pPr>
        <w:ind/>
        <w:jc w:val="both"/>
        <w:rPr>
          <w:rFonts w:ascii="Times New Roman" w:hAnsi="Times New Roman"/>
        </w:rPr>
      </w:pPr>
      <w:r>
        <w:rPr>
          <w:rFonts w:ascii="Times New Roman" w:hAnsi="Times New Roman"/>
          <w:b w:val="1"/>
        </w:rPr>
        <w:t>Задачи.</w:t>
      </w:r>
      <w:r>
        <w:rPr>
          <w:rFonts w:ascii="Times New Roman" w:hAnsi="Times New Roman"/>
        </w:rPr>
        <w:t>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
    <w:p w14:paraId="D52F0000">
      <w:pPr>
        <w:ind/>
        <w:jc w:val="both"/>
        <w:rPr>
          <w:rFonts w:ascii="Times New Roman" w:hAnsi="Times New Roman"/>
        </w:rPr>
      </w:pPr>
      <w:r>
        <w:rPr>
          <w:rFonts w:ascii="Times New Roman" w:hAnsi="Times New Roman"/>
        </w:rPr>
        <w:t xml:space="preserve">                    </w:t>
      </w:r>
    </w:p>
    <w:p w14:paraId="D62F0000">
      <w:pPr>
        <w:ind/>
        <w:jc w:val="both"/>
        <w:rPr>
          <w:rFonts w:ascii="Times New Roman" w:hAnsi="Times New Roman"/>
          <w:b w:val="1"/>
        </w:rPr>
      </w:pPr>
    </w:p>
    <w:p w14:paraId="D72F0000">
      <w:pPr>
        <w:ind/>
        <w:jc w:val="both"/>
        <w:rPr>
          <w:rFonts w:ascii="Times New Roman" w:hAnsi="Times New Roman"/>
          <w:b w:val="1"/>
        </w:rPr>
      </w:pPr>
    </w:p>
    <w:p w14:paraId="D82F0000">
      <w:pPr>
        <w:ind/>
        <w:jc w:val="both"/>
        <w:rPr>
          <w:rFonts w:ascii="Times New Roman" w:hAnsi="Times New Roman"/>
          <w:b w:val="1"/>
        </w:rPr>
      </w:pPr>
    </w:p>
    <w:p w14:paraId="D92F0000">
      <w:pPr>
        <w:ind/>
        <w:jc w:val="both"/>
        <w:rPr>
          <w:rFonts w:ascii="Times New Roman" w:hAnsi="Times New Roman"/>
          <w:b w:val="1"/>
        </w:rPr>
      </w:pPr>
      <w:r>
        <w:rPr>
          <w:rFonts w:ascii="Times New Roman" w:hAnsi="Times New Roman"/>
          <w:b w:val="1"/>
        </w:rPr>
        <w:t>Методологические принципы</w:t>
      </w:r>
    </w:p>
    <w:p w14:paraId="DA2F0000">
      <w:pPr>
        <w:ind/>
        <w:jc w:val="both"/>
        <w:rPr>
          <w:rFonts w:ascii="Times New Roman" w:hAnsi="Times New Roman"/>
          <w:b w:val="1"/>
        </w:rPr>
      </w:pPr>
      <w:r>
        <w:rPr>
          <w:rFonts w:ascii="Times New Roman" w:hAnsi="Times New Roman"/>
        </w:rPr>
        <w:t>В основу программы кружка «Театр – игра - дети» вложены следующие принципы:</w:t>
      </w:r>
    </w:p>
    <w:p w14:paraId="DB2F0000">
      <w:pPr>
        <w:ind/>
        <w:jc w:val="both"/>
        <w:rPr>
          <w:rFonts w:ascii="Times New Roman" w:hAnsi="Times New Roman"/>
        </w:rPr>
      </w:pPr>
    </w:p>
    <w:p w14:paraId="DC2F0000">
      <w:pPr>
        <w:ind w:hanging="540" w:left="540"/>
        <w:jc w:val="both"/>
        <w:rPr>
          <w:rFonts w:ascii="Times New Roman" w:hAnsi="Times New Roman"/>
          <w:b w:val="1"/>
        </w:rPr>
      </w:pPr>
      <w:r>
        <w:rPr>
          <w:rFonts w:ascii="Times New Roman" w:hAnsi="Times New Roman"/>
          <w:b w:val="1"/>
        </w:rPr>
        <w:t>Принцип развития индивидуальности каждого учащегося.</w:t>
      </w:r>
    </w:p>
    <w:p w14:paraId="DD2F0000">
      <w:pPr>
        <w:ind w:hanging="540" w:left="540"/>
        <w:jc w:val="both"/>
        <w:rPr>
          <w:rFonts w:ascii="Times New Roman" w:hAnsi="Times New Roman"/>
        </w:rPr>
      </w:pPr>
    </w:p>
    <w:p w14:paraId="DE2F0000">
      <w:pPr>
        <w:ind w:firstLine="0" w:left="-284"/>
        <w:jc w:val="both"/>
        <w:rPr>
          <w:rFonts w:ascii="Times New Roman" w:hAnsi="Times New Roman"/>
        </w:rPr>
      </w:pPr>
      <w:r>
        <w:rPr>
          <w:rFonts w:ascii="Times New Roman" w:hAnsi="Times New Roman"/>
        </w:rPr>
        <w:t>Занятия в кружке должны активировать имеющие</w:t>
      </w:r>
      <w:r>
        <w:rPr>
          <w:rFonts w:ascii="Times New Roman" w:hAnsi="Times New Roman"/>
        </w:rPr>
        <w:t xml:space="preserve">ся у каждого ребёнка творческие </w:t>
      </w:r>
      <w:r>
        <w:rPr>
          <w:rFonts w:ascii="Times New Roman" w:hAnsi="Times New Roman"/>
        </w:rPr>
        <w:t>способности, его жизненные познания, речевой опыт, его эмоции и настроения и развивать эти личностные параметры. Поэтому в ходе занятий в кружке ребёнок будет иметь возм</w:t>
      </w:r>
      <w:r>
        <w:rPr>
          <w:rFonts w:ascii="Times New Roman" w:hAnsi="Times New Roman"/>
        </w:rPr>
        <w:t xml:space="preserve">ожность реализовать собственные </w:t>
      </w:r>
      <w:r>
        <w:rPr>
          <w:rFonts w:ascii="Times New Roman" w:hAnsi="Times New Roman"/>
        </w:rPr>
        <w:t>намерения т.е. действовать от своего имени.</w:t>
      </w:r>
    </w:p>
    <w:p w14:paraId="DF2F0000">
      <w:pPr>
        <w:ind w:firstLine="0" w:left="-567"/>
        <w:jc w:val="both"/>
        <w:rPr>
          <w:rFonts w:ascii="Times New Roman" w:hAnsi="Times New Roman"/>
        </w:rPr>
      </w:pPr>
    </w:p>
    <w:p w14:paraId="E02F0000">
      <w:pPr>
        <w:ind w:hanging="540" w:left="-567"/>
        <w:jc w:val="both"/>
        <w:rPr>
          <w:rFonts w:ascii="Times New Roman" w:hAnsi="Times New Roman"/>
          <w:b w:val="1"/>
        </w:rPr>
      </w:pPr>
      <w:r>
        <w:rPr>
          <w:rFonts w:ascii="Times New Roman" w:hAnsi="Times New Roman"/>
          <w:b w:val="1"/>
        </w:rPr>
        <w:t>Принцип личностно ориентированной направленности на развитие ребёнка как творческой  личности.</w:t>
      </w:r>
    </w:p>
    <w:p w14:paraId="E12F0000">
      <w:pPr>
        <w:ind w:hanging="540" w:left="-567"/>
        <w:jc w:val="both"/>
        <w:rPr>
          <w:rFonts w:ascii="Times New Roman" w:hAnsi="Times New Roman"/>
        </w:rPr>
      </w:pPr>
    </w:p>
    <w:p w14:paraId="E22F0000">
      <w:pPr>
        <w:ind w:firstLine="0" w:left="-567"/>
        <w:jc w:val="both"/>
        <w:rPr>
          <w:rFonts w:ascii="Times New Roman" w:hAnsi="Times New Roman"/>
        </w:rPr>
      </w:pPr>
      <w:r>
        <w:rPr>
          <w:rFonts w:ascii="Times New Roman" w:hAnsi="Times New Roman"/>
          <w:b w:val="1"/>
        </w:rPr>
        <w:t>     </w:t>
      </w:r>
      <w:r>
        <w:rPr>
          <w:rFonts w:ascii="Times New Roman" w:hAnsi="Times New Roman"/>
        </w:rPr>
        <w:t>Это значит способствовать усвоению учащимися социального опыта,</w:t>
      </w:r>
      <w:r>
        <w:rPr>
          <w:rFonts w:ascii="Times New Roman" w:hAnsi="Times New Roman"/>
        </w:rPr>
        <w:t xml:space="preserve"> </w:t>
      </w:r>
      <w:r>
        <w:rPr>
          <w:rFonts w:ascii="Times New Roman" w:hAnsi="Times New Roman"/>
        </w:rPr>
        <w:t>т.е. знаний, навыков и умений, кото</w:t>
      </w:r>
      <w:r>
        <w:rPr>
          <w:rFonts w:ascii="Times New Roman" w:hAnsi="Times New Roman"/>
        </w:rPr>
        <w:t xml:space="preserve">рые необходимы для жизни в </w:t>
      </w:r>
      <w:r>
        <w:rPr>
          <w:rFonts w:ascii="Times New Roman" w:hAnsi="Times New Roman"/>
        </w:rPr>
        <w:t>конкретном социуме, а также</w:t>
      </w:r>
      <w:r>
        <w:rPr>
          <w:rFonts w:ascii="Times New Roman" w:hAnsi="Times New Roman"/>
        </w:rPr>
        <w:t xml:space="preserve"> развивать умение самостоятельно </w:t>
      </w:r>
      <w:r>
        <w:rPr>
          <w:rFonts w:ascii="Times New Roman" w:hAnsi="Times New Roman"/>
        </w:rPr>
        <w:t>учиться. кроме вышесказанного этот принцип позволяет развивать в  ребёнке систему личностных свойств и качеств, способствующих его саморазвитию.</w:t>
      </w:r>
    </w:p>
    <w:p w14:paraId="E32F0000">
      <w:pPr>
        <w:ind w:firstLine="0" w:left="-567"/>
        <w:jc w:val="both"/>
        <w:rPr>
          <w:rFonts w:ascii="Times New Roman" w:hAnsi="Times New Roman"/>
        </w:rPr>
      </w:pPr>
    </w:p>
    <w:p w14:paraId="E42F0000">
      <w:pPr>
        <w:ind w:firstLine="0" w:left="-1134"/>
        <w:jc w:val="both"/>
        <w:rPr>
          <w:rFonts w:ascii="Times New Roman" w:hAnsi="Times New Roman"/>
        </w:rPr>
      </w:pPr>
      <w:r>
        <w:rPr>
          <w:rFonts w:ascii="Times New Roman" w:hAnsi="Times New Roman"/>
          <w:b w:val="1"/>
        </w:rPr>
        <w:t xml:space="preserve"> Принцип деятельностной основы занятий в кружке</w:t>
      </w:r>
      <w:r>
        <w:rPr>
          <w:rFonts w:ascii="Times New Roman" w:hAnsi="Times New Roman"/>
        </w:rPr>
        <w:t>.</w:t>
      </w:r>
    </w:p>
    <w:p w14:paraId="E52F0000">
      <w:pPr>
        <w:ind w:firstLine="0" w:left="-1134"/>
        <w:jc w:val="both"/>
        <w:rPr>
          <w:rFonts w:ascii="Times New Roman" w:hAnsi="Times New Roman"/>
        </w:rPr>
      </w:pPr>
    </w:p>
    <w:p w14:paraId="E62F0000">
      <w:pPr>
        <w:ind w:firstLine="0" w:left="-1134"/>
        <w:jc w:val="both"/>
        <w:rPr>
          <w:rFonts w:ascii="Times New Roman" w:hAnsi="Times New Roman"/>
        </w:rPr>
      </w:pPr>
      <w:r>
        <w:rPr>
          <w:rFonts w:ascii="Times New Roman" w:hAnsi="Times New Roman"/>
        </w:rPr>
        <w:t>Это принцип выражается во в</w:t>
      </w:r>
      <w:r>
        <w:rPr>
          <w:rFonts w:ascii="Times New Roman" w:hAnsi="Times New Roman"/>
        </w:rPr>
        <w:t>нешней и внутренней (умственной)</w:t>
      </w:r>
      <w:r>
        <w:rPr>
          <w:rFonts w:ascii="Times New Roman" w:hAnsi="Times New Roman"/>
        </w:rPr>
        <w:t xml:space="preserve"> активности детей. В работе с д</w:t>
      </w:r>
      <w:r>
        <w:rPr>
          <w:rFonts w:ascii="Times New Roman" w:hAnsi="Times New Roman"/>
        </w:rPr>
        <w:t>етьми делается упор на самостоя</w:t>
      </w:r>
      <w:r>
        <w:rPr>
          <w:rFonts w:ascii="Times New Roman" w:hAnsi="Times New Roman"/>
        </w:rPr>
        <w:t>тельные и групповые формы работы. Ребёнок ставится в ситуации,когда ему приходиться действовать. Он осущ</w:t>
      </w:r>
      <w:r>
        <w:rPr>
          <w:rFonts w:ascii="Times New Roman" w:hAnsi="Times New Roman"/>
        </w:rPr>
        <w:t xml:space="preserve">ествляет перевоплощении </w:t>
      </w:r>
      <w:r>
        <w:rPr>
          <w:rFonts w:ascii="Times New Roman" w:hAnsi="Times New Roman"/>
        </w:rPr>
        <w:t>в действующее в этих обстоятельствах лицо. В данном случае речь идёт</w:t>
      </w:r>
      <w:r>
        <w:rPr>
          <w:rFonts w:ascii="Times New Roman" w:hAnsi="Times New Roman"/>
        </w:rPr>
        <w:t xml:space="preserve"> </w:t>
      </w:r>
      <w:r>
        <w:rPr>
          <w:rFonts w:ascii="Times New Roman" w:hAnsi="Times New Roman"/>
        </w:rPr>
        <w:t>о приёмах, «стимулирую</w:t>
      </w:r>
      <w:r>
        <w:rPr>
          <w:rFonts w:ascii="Times New Roman" w:hAnsi="Times New Roman"/>
        </w:rPr>
        <w:t xml:space="preserve">щих» ситуации реального общения </w:t>
      </w:r>
    </w:p>
    <w:p w14:paraId="E72F0000">
      <w:pPr>
        <w:ind w:firstLine="0" w:left="-1134"/>
        <w:jc w:val="both"/>
        <w:rPr>
          <w:rFonts w:ascii="Times New Roman" w:hAnsi="Times New Roman"/>
          <w:b w:val="1"/>
        </w:rPr>
      </w:pPr>
    </w:p>
    <w:p w14:paraId="E82F0000">
      <w:pPr>
        <w:ind w:firstLine="0" w:left="-1134"/>
        <w:jc w:val="both"/>
        <w:rPr>
          <w:rFonts w:ascii="Times New Roman" w:hAnsi="Times New Roman"/>
          <w:b w:val="1"/>
        </w:rPr>
      </w:pPr>
      <w:r>
        <w:rPr>
          <w:rFonts w:ascii="Times New Roman" w:hAnsi="Times New Roman"/>
          <w:b w:val="1"/>
        </w:rPr>
        <w:t>Принцип реальности и практического применения.</w:t>
      </w:r>
    </w:p>
    <w:p w14:paraId="E92F0000">
      <w:pPr>
        <w:ind w:firstLine="0" w:left="-1134"/>
        <w:jc w:val="both"/>
        <w:rPr>
          <w:rFonts w:ascii="Times New Roman" w:hAnsi="Times New Roman"/>
        </w:rPr>
      </w:pPr>
    </w:p>
    <w:p w14:paraId="EA2F0000">
      <w:pPr>
        <w:ind w:firstLine="0" w:left="-1134"/>
        <w:jc w:val="both"/>
        <w:rPr>
          <w:rFonts w:ascii="Times New Roman" w:hAnsi="Times New Roman"/>
        </w:rPr>
      </w:pPr>
      <w:r>
        <w:rPr>
          <w:rFonts w:ascii="Times New Roman" w:hAnsi="Times New Roman"/>
        </w:rPr>
        <w:t>Все полученные знания, умения и навыки жизненно необходимы ребёнку как в его сегодняшней жизни,  так и для будущего его развития. Умение</w:t>
      </w:r>
      <w:r>
        <w:rPr>
          <w:rFonts w:ascii="Times New Roman" w:hAnsi="Times New Roman"/>
        </w:rPr>
        <w:t xml:space="preserve"> </w:t>
      </w:r>
      <w:r>
        <w:rPr>
          <w:rFonts w:ascii="Times New Roman" w:hAnsi="Times New Roman"/>
        </w:rPr>
        <w:t>правильно говорить, двигаться, выражать свои чувства и эмоции,</w:t>
      </w:r>
      <w:r>
        <w:rPr>
          <w:rFonts w:ascii="Times New Roman" w:hAnsi="Times New Roman"/>
        </w:rPr>
        <w:t xml:space="preserve"> </w:t>
      </w:r>
      <w:r>
        <w:rPr>
          <w:rFonts w:ascii="Times New Roman" w:hAnsi="Times New Roman"/>
        </w:rPr>
        <w:t>работать в коллективе, выполнять творческие задания и многое другое</w:t>
      </w:r>
      <w:r>
        <w:rPr>
          <w:rFonts w:ascii="Times New Roman" w:hAnsi="Times New Roman"/>
        </w:rPr>
        <w:t xml:space="preserve"> </w:t>
      </w:r>
      <w:r>
        <w:rPr>
          <w:rFonts w:ascii="Times New Roman" w:hAnsi="Times New Roman"/>
        </w:rPr>
        <w:t>найдут применение в жизни каждого ребёнка.</w:t>
      </w:r>
    </w:p>
    <w:p w14:paraId="EB2F0000">
      <w:pPr>
        <w:ind w:firstLine="0" w:left="-567"/>
        <w:jc w:val="both"/>
        <w:rPr>
          <w:rFonts w:ascii="Times New Roman" w:hAnsi="Times New Roman"/>
          <w:b w:val="1"/>
          <w:sz w:val="28"/>
        </w:rPr>
      </w:pPr>
    </w:p>
    <w:p w14:paraId="EC2F0000">
      <w:pPr>
        <w:ind w:firstLine="0" w:left="-567"/>
        <w:jc w:val="both"/>
        <w:rPr>
          <w:rFonts w:ascii="Times New Roman" w:hAnsi="Times New Roman"/>
        </w:rPr>
      </w:pPr>
      <w:r>
        <w:rPr>
          <w:rFonts w:ascii="Times New Roman" w:hAnsi="Times New Roman"/>
          <w:b w:val="1"/>
          <w:sz w:val="28"/>
        </w:rPr>
        <w:t>Основное содержание программы</w:t>
      </w:r>
    </w:p>
    <w:p w14:paraId="ED2F0000">
      <w:pPr>
        <w:ind w:firstLine="0" w:left="-567"/>
        <w:jc w:val="both"/>
        <w:rPr>
          <w:rFonts w:ascii="Times New Roman" w:hAnsi="Times New Roman"/>
        </w:rPr>
      </w:pPr>
      <w:r>
        <w:rPr>
          <w:rFonts w:ascii="Times New Roman" w:hAnsi="Times New Roman"/>
        </w:rPr>
        <w:t>                                                    </w:t>
      </w:r>
      <w:r>
        <w:rPr>
          <w:rFonts w:ascii="Times New Roman" w:hAnsi="Times New Roman"/>
          <w:b w:val="1"/>
        </w:rPr>
        <w:t>1 час в неделю, 34 часа</w:t>
      </w:r>
      <w:r>
        <w:rPr>
          <w:rFonts w:ascii="Times New Roman" w:hAnsi="Times New Roman"/>
          <w:b w:val="1"/>
        </w:rPr>
        <w:t xml:space="preserve"> в год</w:t>
      </w:r>
    </w:p>
    <w:p w14:paraId="EE2F0000">
      <w:pPr>
        <w:ind w:firstLine="0" w:left="-993"/>
        <w:jc w:val="both"/>
        <w:rPr>
          <w:rFonts w:ascii="Times New Roman" w:hAnsi="Times New Roman"/>
        </w:rPr>
      </w:pPr>
      <w:r>
        <w:rPr>
          <w:rFonts w:ascii="Times New Roman" w:hAnsi="Times New Roman"/>
          <w:b w:val="1"/>
        </w:rPr>
        <w:t>1 Раздел  </w:t>
      </w:r>
      <w:r>
        <w:rPr>
          <w:rFonts w:ascii="Times New Roman" w:hAnsi="Times New Roman"/>
          <w:u w:val="single"/>
        </w:rPr>
        <w:t>«В начале было Слово…». Культура и техника речи</w:t>
      </w:r>
    </w:p>
    <w:p w14:paraId="EF2F0000">
      <w:pPr>
        <w:ind w:firstLine="0" w:left="-567"/>
        <w:jc w:val="both"/>
        <w:rPr>
          <w:rFonts w:ascii="Times New Roman" w:hAnsi="Times New Roman"/>
        </w:rPr>
      </w:pPr>
      <w:r>
        <w:rPr>
          <w:rFonts w:ascii="Times New Roman" w:hAnsi="Times New Roman"/>
        </w:rPr>
        <w:t>Слушание, чтение и рассказывание сказок.</w:t>
      </w:r>
    </w:p>
    <w:p w14:paraId="F0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Виды говорения: диалог и монолог.</w:t>
      </w:r>
    </w:p>
    <w:p w14:paraId="F1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Мимика и жесты. Сценки без слов.</w:t>
      </w:r>
    </w:p>
    <w:p w14:paraId="F2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Понятие «общение», говорить и слушать.</w:t>
      </w:r>
    </w:p>
    <w:p w14:paraId="F32F0000">
      <w:pPr>
        <w:widowControl w:val="1"/>
        <w:tabs>
          <w:tab w:leader="none" w:pos="720" w:val="left"/>
        </w:tabs>
        <w:spacing w:after="30" w:before="30"/>
        <w:ind w:hanging="360" w:left="-567"/>
        <w:jc w:val="both"/>
        <w:rPr>
          <w:rFonts w:ascii="Times New Roman" w:hAnsi="Times New Roman"/>
        </w:rPr>
      </w:pPr>
      <w:r>
        <w:rPr>
          <w:rFonts w:ascii="Times New Roman" w:hAnsi="Times New Roman"/>
        </w:rPr>
        <w:t>Речевой этикет в различных ситуациях.</w:t>
      </w:r>
    </w:p>
    <w:p w14:paraId="F4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Игры на дыхание и правильную артикуляцию.</w:t>
      </w:r>
    </w:p>
    <w:p w14:paraId="F5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Логика речи. Составление коротких рассказов.</w:t>
      </w:r>
    </w:p>
    <w:p w14:paraId="F62F0000">
      <w:pPr>
        <w:widowControl w:val="1"/>
        <w:tabs>
          <w:tab w:leader="none" w:pos="720" w:val="left"/>
        </w:tabs>
        <w:spacing w:after="30" w:before="30"/>
        <w:ind w:hanging="360" w:left="-567"/>
        <w:jc w:val="both"/>
        <w:rPr>
          <w:rFonts w:ascii="Times New Roman" w:hAnsi="Times New Roman"/>
        </w:rPr>
      </w:pPr>
      <w:r>
        <w:rPr>
          <w:rFonts w:ascii="Times New Roman" w:hAnsi="Times New Roman"/>
        </w:rPr>
        <w:t>Стихи. Подбор простейших рифм.</w:t>
      </w:r>
    </w:p>
    <w:p w14:paraId="F72F0000">
      <w:pPr>
        <w:widowControl w:val="1"/>
        <w:tabs>
          <w:tab w:leader="none" w:pos="720" w:val="left"/>
        </w:tabs>
        <w:spacing w:after="30" w:before="30"/>
        <w:ind w:hanging="360" w:left="-567"/>
        <w:jc w:val="both"/>
        <w:rPr>
          <w:rFonts w:ascii="Times New Roman" w:hAnsi="Times New Roman"/>
        </w:rPr>
      </w:pPr>
      <w:r>
        <w:rPr>
          <w:rFonts w:ascii="Times New Roman" w:hAnsi="Times New Roman"/>
        </w:rPr>
        <w:t>Сочинение небольших сказок и  рассказов.</w:t>
      </w:r>
    </w:p>
    <w:p w14:paraId="F8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Проговаривание рифмовок, скороговорок, стихов.</w:t>
      </w:r>
    </w:p>
    <w:p w14:paraId="F9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Игры со словами.</w:t>
      </w:r>
    </w:p>
    <w:p w14:paraId="FA2F0000">
      <w:pPr>
        <w:widowControl w:val="1"/>
        <w:tabs>
          <w:tab w:leader="none" w:pos="720" w:val="left"/>
        </w:tabs>
        <w:spacing w:after="30" w:before="30"/>
        <w:ind w:hanging="360" w:left="-567"/>
        <w:jc w:val="both"/>
        <w:rPr>
          <w:rFonts w:ascii="Times New Roman" w:hAnsi="Times New Roman"/>
        </w:rPr>
      </w:pPr>
      <w:r>
        <w:rPr>
          <w:rFonts w:ascii="Times New Roman" w:hAnsi="Times New Roman"/>
        </w:rPr>
        <w:t>Интонация речи. Выражение основных чувств.</w:t>
      </w:r>
    </w:p>
    <w:p w14:paraId="FB2F0000">
      <w:pPr>
        <w:ind w:firstLine="0" w:left="-567"/>
        <w:jc w:val="both"/>
        <w:rPr>
          <w:rFonts w:ascii="Times New Roman" w:hAnsi="Times New Roman"/>
        </w:rPr>
      </w:pPr>
      <w:r>
        <w:rPr>
          <w:rFonts w:ascii="Times New Roman" w:hAnsi="Times New Roman"/>
          <w:b w:val="1"/>
        </w:rPr>
        <w:t>  Произведения для занятий:</w:t>
      </w:r>
    </w:p>
    <w:p w14:paraId="FC2F0000">
      <w:pPr>
        <w:widowControl w:val="1"/>
        <w:tabs>
          <w:tab w:leader="none" w:pos="720" w:val="left"/>
        </w:tabs>
        <w:spacing w:after="30" w:before="30"/>
        <w:ind w:hanging="360" w:left="-567"/>
        <w:jc w:val="both"/>
        <w:rPr>
          <w:rFonts w:ascii="Times New Roman" w:hAnsi="Times New Roman"/>
        </w:rPr>
      </w:pPr>
      <w:r>
        <w:rPr>
          <w:rFonts w:ascii="Times New Roman" w:hAnsi="Times New Roman"/>
        </w:rPr>
        <w:t>Считалки</w:t>
      </w:r>
    </w:p>
    <w:p w14:paraId="FD2F0000">
      <w:pPr>
        <w:widowControl w:val="1"/>
        <w:tabs>
          <w:tab w:leader="none" w:pos="720" w:val="left"/>
        </w:tabs>
        <w:spacing w:after="30" w:before="30"/>
        <w:ind w:firstLine="0" w:left="-851"/>
        <w:jc w:val="both"/>
        <w:rPr>
          <w:rFonts w:ascii="Times New Roman" w:hAnsi="Times New Roman"/>
        </w:rPr>
      </w:pPr>
      <w:r>
        <w:rPr>
          <w:rFonts w:ascii="Times New Roman" w:hAnsi="Times New Roman"/>
        </w:rPr>
        <w:t>Скороговорки о долгоговорки</w:t>
      </w:r>
    </w:p>
    <w:p w14:paraId="FE2F0000">
      <w:pPr>
        <w:widowControl w:val="1"/>
        <w:tabs>
          <w:tab w:leader="none" w:pos="720" w:val="left"/>
        </w:tabs>
        <w:spacing w:after="30" w:before="30"/>
        <w:ind w:firstLine="0" w:left="-851"/>
        <w:jc w:val="both"/>
        <w:rPr>
          <w:rFonts w:ascii="Times New Roman" w:hAnsi="Times New Roman"/>
        </w:rPr>
      </w:pPr>
      <w:r>
        <w:rPr>
          <w:rFonts w:ascii="Times New Roman" w:hAnsi="Times New Roman"/>
        </w:rPr>
        <w:t>Русские народные басни</w:t>
      </w:r>
    </w:p>
    <w:p w14:paraId="FF2F0000">
      <w:pPr>
        <w:widowControl w:val="1"/>
        <w:tabs>
          <w:tab w:leader="none" w:pos="720" w:val="left"/>
        </w:tabs>
        <w:spacing w:after="30" w:before="30"/>
        <w:ind w:firstLine="0" w:left="-851"/>
        <w:jc w:val="both"/>
        <w:rPr>
          <w:rFonts w:ascii="Times New Roman" w:hAnsi="Times New Roman"/>
        </w:rPr>
      </w:pPr>
      <w:r>
        <w:rPr>
          <w:rFonts w:ascii="Times New Roman" w:hAnsi="Times New Roman"/>
        </w:rPr>
        <w:t>            Сказки, присказки</w:t>
      </w:r>
    </w:p>
    <w:p w14:paraId="00300000">
      <w:pPr>
        <w:widowControl w:val="1"/>
        <w:tabs>
          <w:tab w:leader="none" w:pos="720" w:val="left"/>
        </w:tabs>
        <w:spacing w:after="30" w:before="30"/>
        <w:ind w:firstLine="0" w:left="-851"/>
        <w:jc w:val="both"/>
        <w:rPr>
          <w:rFonts w:ascii="Times New Roman" w:hAnsi="Times New Roman"/>
        </w:rPr>
      </w:pPr>
      <w:r>
        <w:rPr>
          <w:rFonts w:ascii="Times New Roman" w:hAnsi="Times New Roman"/>
        </w:rPr>
        <w:t>Произведения С.Маршака</w:t>
      </w:r>
    </w:p>
    <w:p w14:paraId="01300000">
      <w:pPr>
        <w:widowControl w:val="1"/>
        <w:tabs>
          <w:tab w:leader="none" w:pos="720" w:val="left"/>
        </w:tabs>
        <w:spacing w:after="30" w:before="30"/>
        <w:ind w:firstLine="0" w:left="-851"/>
        <w:jc w:val="both"/>
        <w:rPr>
          <w:rFonts w:ascii="Times New Roman" w:hAnsi="Times New Roman"/>
        </w:rPr>
      </w:pPr>
      <w:r>
        <w:rPr>
          <w:rFonts w:ascii="Times New Roman" w:hAnsi="Times New Roman"/>
        </w:rPr>
        <w:t>Русские народные песенки</w:t>
      </w:r>
    </w:p>
    <w:p w14:paraId="02300000">
      <w:pPr>
        <w:widowControl w:val="1"/>
        <w:tabs>
          <w:tab w:leader="none" w:pos="720" w:val="left"/>
        </w:tabs>
        <w:spacing w:after="30" w:before="30"/>
        <w:ind w:firstLine="0" w:left="-851"/>
        <w:jc w:val="both"/>
        <w:rPr>
          <w:rFonts w:ascii="Times New Roman" w:hAnsi="Times New Roman"/>
        </w:rPr>
      </w:pPr>
      <w:r>
        <w:rPr>
          <w:rFonts w:ascii="Times New Roman" w:hAnsi="Times New Roman"/>
        </w:rPr>
        <w:t>Потешки, дразнилки, небылицы</w:t>
      </w:r>
    </w:p>
    <w:p w14:paraId="03300000">
      <w:pPr>
        <w:ind w:firstLine="0" w:left="-851"/>
        <w:jc w:val="both"/>
        <w:rPr>
          <w:rFonts w:ascii="Times New Roman" w:hAnsi="Times New Roman"/>
        </w:rPr>
      </w:pPr>
    </w:p>
    <w:p w14:paraId="04300000">
      <w:pPr>
        <w:ind w:firstLine="0" w:left="-851"/>
        <w:jc w:val="both"/>
        <w:rPr>
          <w:rFonts w:ascii="Times New Roman" w:hAnsi="Times New Roman"/>
        </w:rPr>
      </w:pPr>
      <w:r>
        <w:rPr>
          <w:rFonts w:ascii="Times New Roman" w:hAnsi="Times New Roman"/>
          <w:b w:val="1"/>
        </w:rPr>
        <w:t>2 раздел</w:t>
      </w:r>
      <w:r>
        <w:rPr>
          <w:rFonts w:ascii="Times New Roman" w:hAnsi="Times New Roman"/>
        </w:rPr>
        <w:t xml:space="preserve"> Сценические действия и театральные игры.</w:t>
      </w:r>
    </w:p>
    <w:p w14:paraId="05300000">
      <w:pPr>
        <w:widowControl w:val="1"/>
        <w:tabs>
          <w:tab w:leader="none" w:pos="720" w:val="left"/>
        </w:tabs>
        <w:spacing w:after="30" w:before="30"/>
        <w:ind w:firstLine="0" w:left="-851"/>
        <w:jc w:val="both"/>
        <w:rPr>
          <w:rFonts w:ascii="Times New Roman" w:hAnsi="Times New Roman"/>
        </w:rPr>
      </w:pPr>
      <w:r>
        <w:rPr>
          <w:rFonts w:ascii="Times New Roman" w:hAnsi="Times New Roman"/>
        </w:rPr>
        <w:t>Групповые сюжетно-ролевые игры.</w:t>
      </w:r>
    </w:p>
    <w:p w14:paraId="06300000">
      <w:pPr>
        <w:widowControl w:val="1"/>
        <w:tabs>
          <w:tab w:leader="none" w:pos="720" w:val="left"/>
        </w:tabs>
        <w:spacing w:after="30" w:before="30"/>
        <w:ind w:firstLine="0" w:left="-851"/>
        <w:jc w:val="both"/>
        <w:rPr>
          <w:rFonts w:ascii="Times New Roman" w:hAnsi="Times New Roman"/>
        </w:rPr>
      </w:pPr>
      <w:r>
        <w:rPr>
          <w:rFonts w:ascii="Times New Roman" w:hAnsi="Times New Roman"/>
        </w:rPr>
        <w:t>Элементы сценического действия.</w:t>
      </w:r>
    </w:p>
    <w:p w14:paraId="07300000">
      <w:pPr>
        <w:widowControl w:val="1"/>
        <w:tabs>
          <w:tab w:leader="none" w:pos="720" w:val="left"/>
        </w:tabs>
        <w:spacing w:after="30" w:before="30"/>
        <w:ind w:firstLine="0" w:left="-851"/>
        <w:jc w:val="both"/>
        <w:rPr>
          <w:rFonts w:ascii="Times New Roman" w:hAnsi="Times New Roman"/>
        </w:rPr>
      </w:pPr>
      <w:r>
        <w:rPr>
          <w:rFonts w:ascii="Times New Roman" w:hAnsi="Times New Roman"/>
        </w:rPr>
        <w:t>Сценическое воображение. Действие в условных ситуациях.</w:t>
      </w:r>
    </w:p>
    <w:p w14:paraId="08300000">
      <w:pPr>
        <w:widowControl w:val="1"/>
        <w:tabs>
          <w:tab w:leader="none" w:pos="720" w:val="left"/>
        </w:tabs>
        <w:spacing w:after="30" w:before="30"/>
        <w:ind w:firstLine="0" w:left="-851"/>
        <w:jc w:val="both"/>
        <w:rPr>
          <w:rFonts w:ascii="Times New Roman" w:hAnsi="Times New Roman"/>
        </w:rPr>
      </w:pPr>
      <w:r>
        <w:rPr>
          <w:rFonts w:ascii="Times New Roman" w:hAnsi="Times New Roman"/>
        </w:rPr>
        <w:t>Упражнения, игры, этюды как сценические действия.</w:t>
      </w:r>
    </w:p>
    <w:p w14:paraId="09300000">
      <w:pPr>
        <w:widowControl w:val="1"/>
        <w:tabs>
          <w:tab w:leader="none" w:pos="720" w:val="left"/>
        </w:tabs>
        <w:spacing w:after="30" w:before="30"/>
        <w:ind w:firstLine="0" w:left="-851"/>
        <w:jc w:val="both"/>
        <w:rPr>
          <w:rFonts w:ascii="Times New Roman" w:hAnsi="Times New Roman"/>
        </w:rPr>
      </w:pPr>
      <w:r>
        <w:rPr>
          <w:rFonts w:ascii="Times New Roman" w:hAnsi="Times New Roman"/>
        </w:rPr>
        <w:t>Умение ориентироваться и размещаться на сцене.</w:t>
      </w:r>
    </w:p>
    <w:p w14:paraId="0A300000">
      <w:pPr>
        <w:widowControl w:val="1"/>
        <w:tabs>
          <w:tab w:leader="none" w:pos="720" w:val="left"/>
        </w:tabs>
        <w:spacing w:after="30" w:before="30"/>
        <w:ind w:firstLine="0" w:left="-851"/>
        <w:jc w:val="both"/>
        <w:rPr>
          <w:rFonts w:ascii="Times New Roman" w:hAnsi="Times New Roman"/>
        </w:rPr>
      </w:pPr>
      <w:r>
        <w:rPr>
          <w:rFonts w:ascii="Times New Roman" w:hAnsi="Times New Roman"/>
        </w:rPr>
        <w:t>Построение диалога с напарником по заданной теме.</w:t>
      </w:r>
    </w:p>
    <w:p w14:paraId="0B300000">
      <w:pPr>
        <w:widowControl w:val="1"/>
        <w:tabs>
          <w:tab w:leader="none" w:pos="720" w:val="left"/>
        </w:tabs>
        <w:spacing w:after="30" w:before="30"/>
        <w:ind w:firstLine="0" w:left="-851"/>
        <w:jc w:val="both"/>
        <w:rPr>
          <w:rFonts w:ascii="Times New Roman" w:hAnsi="Times New Roman"/>
        </w:rPr>
      </w:pPr>
      <w:r>
        <w:rPr>
          <w:rFonts w:ascii="Times New Roman" w:hAnsi="Times New Roman"/>
        </w:rPr>
        <w:t>Как заучить роль своего героя.</w:t>
      </w:r>
    </w:p>
    <w:p w14:paraId="0C300000">
      <w:pPr>
        <w:widowControl w:val="1"/>
        <w:tabs>
          <w:tab w:leader="none" w:pos="720" w:val="left"/>
        </w:tabs>
        <w:spacing w:after="30" w:before="30"/>
        <w:ind w:firstLine="0" w:left="-851"/>
        <w:jc w:val="both"/>
        <w:rPr>
          <w:rFonts w:ascii="Times New Roman" w:hAnsi="Times New Roman"/>
        </w:rPr>
      </w:pPr>
      <w:r>
        <w:rPr>
          <w:rFonts w:ascii="Times New Roman" w:hAnsi="Times New Roman"/>
        </w:rPr>
        <w:t>Отработка дикции и чёткого произношения слов.</w:t>
      </w:r>
    </w:p>
    <w:p w14:paraId="0D300000">
      <w:pPr>
        <w:widowControl w:val="1"/>
        <w:tabs>
          <w:tab w:leader="none" w:pos="720" w:val="left"/>
        </w:tabs>
        <w:spacing w:after="30" w:before="30"/>
        <w:ind w:firstLine="0" w:left="-851"/>
        <w:jc w:val="both"/>
        <w:rPr>
          <w:rFonts w:ascii="Times New Roman" w:hAnsi="Times New Roman"/>
        </w:rPr>
      </w:pPr>
      <w:r>
        <w:rPr>
          <w:rFonts w:ascii="Times New Roman" w:hAnsi="Times New Roman"/>
        </w:rPr>
        <w:t>Запоминание заданных поз и умение образно их передавать.</w:t>
      </w:r>
    </w:p>
    <w:p w14:paraId="0E300000">
      <w:pPr>
        <w:widowControl w:val="1"/>
        <w:tabs>
          <w:tab w:leader="none" w:pos="720" w:val="left"/>
        </w:tabs>
        <w:spacing w:after="30" w:before="30"/>
        <w:ind w:firstLine="0" w:left="-851"/>
        <w:jc w:val="both"/>
        <w:rPr>
          <w:rFonts w:ascii="Times New Roman" w:hAnsi="Times New Roman"/>
        </w:rPr>
      </w:pPr>
      <w:r>
        <w:rPr>
          <w:rFonts w:ascii="Times New Roman" w:hAnsi="Times New Roman"/>
        </w:rPr>
        <w:t>Создание образов с помощью выразительных движений.</w:t>
      </w:r>
    </w:p>
    <w:p w14:paraId="0F300000">
      <w:pPr>
        <w:spacing w:after="30" w:before="30"/>
        <w:ind w:firstLine="0" w:left="-851"/>
        <w:jc w:val="both"/>
        <w:rPr>
          <w:rFonts w:ascii="Times New Roman" w:hAnsi="Times New Roman"/>
        </w:rPr>
      </w:pPr>
    </w:p>
    <w:p w14:paraId="10300000">
      <w:pPr>
        <w:spacing w:after="30" w:before="30"/>
        <w:ind w:firstLine="0" w:left="-851"/>
        <w:jc w:val="both"/>
        <w:rPr>
          <w:rFonts w:ascii="Times New Roman" w:hAnsi="Times New Roman"/>
        </w:rPr>
      </w:pPr>
      <w:r>
        <w:rPr>
          <w:rFonts w:ascii="Times New Roman" w:hAnsi="Times New Roman"/>
          <w:b w:val="1"/>
        </w:rPr>
        <w:t>3 Раздел  </w:t>
      </w:r>
      <w:r>
        <w:rPr>
          <w:rFonts w:ascii="Times New Roman" w:hAnsi="Times New Roman"/>
        </w:rPr>
        <w:t>Основы театральной культуры</w:t>
      </w:r>
    </w:p>
    <w:p w14:paraId="11300000">
      <w:pPr>
        <w:ind w:firstLine="0" w:left="-567"/>
        <w:jc w:val="both"/>
        <w:rPr>
          <w:rFonts w:ascii="Times New Roman" w:hAnsi="Times New Roman"/>
        </w:rPr>
      </w:pPr>
      <w:r>
        <w:rPr>
          <w:rFonts w:ascii="Times New Roman" w:hAnsi="Times New Roman"/>
        </w:rPr>
        <w:t xml:space="preserve">                     </w:t>
      </w:r>
      <w:r>
        <w:rPr>
          <w:rFonts w:ascii="Times New Roman" w:hAnsi="Times New Roman"/>
        </w:rPr>
        <w:t>Что такое театр. Виды театров.</w:t>
      </w:r>
    </w:p>
    <w:p w14:paraId="12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Рождение театра в России. Искусство скоморохов.</w:t>
      </w:r>
    </w:p>
    <w:p w14:paraId="13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Театральное здание. Зрительный зал. Мир кулис.</w:t>
      </w:r>
    </w:p>
    <w:p w14:paraId="14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Театральные профессии. Игра актёров.</w:t>
      </w:r>
    </w:p>
    <w:p w14:paraId="15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Культура поведения в театре. Театр начинается с вешалки.</w:t>
      </w:r>
    </w:p>
    <w:p w14:paraId="16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Театральная афиша, театральная программка.</w:t>
      </w:r>
    </w:p>
    <w:p w14:paraId="17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Виды театрального искусства.</w:t>
      </w:r>
    </w:p>
    <w:p w14:paraId="18300000">
      <w:pPr>
        <w:spacing w:after="30" w:before="30"/>
        <w:ind w:firstLine="0" w:left="-993"/>
        <w:jc w:val="both"/>
        <w:rPr>
          <w:rFonts w:ascii="Times New Roman" w:hAnsi="Times New Roman"/>
        </w:rPr>
      </w:pPr>
      <w:r>
        <w:rPr>
          <w:rFonts w:ascii="Times New Roman" w:hAnsi="Times New Roman"/>
          <w:b w:val="1"/>
        </w:rPr>
        <w:t xml:space="preserve"> </w:t>
      </w:r>
      <w:r>
        <w:rPr>
          <w:rFonts w:ascii="Times New Roman" w:hAnsi="Times New Roman"/>
          <w:b w:val="1"/>
        </w:rPr>
        <w:t>4 Раздел </w:t>
      </w:r>
      <w:r>
        <w:rPr>
          <w:rFonts w:ascii="Times New Roman" w:hAnsi="Times New Roman"/>
        </w:rPr>
        <w:t> </w:t>
      </w:r>
      <w:r>
        <w:rPr>
          <w:rFonts w:ascii="Times New Roman" w:hAnsi="Times New Roman"/>
          <w:u w:val="single"/>
        </w:rPr>
        <w:t>«Мы –актёры» - постановка спектаклей.</w:t>
      </w:r>
    </w:p>
    <w:p w14:paraId="19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Прочтение произведения, определение сюжетной линии.</w:t>
      </w:r>
    </w:p>
    <w:p w14:paraId="1A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Работа над отдельными эпизодами.</w:t>
      </w:r>
    </w:p>
    <w:p w14:paraId="1B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Создание примерной выгородки.</w:t>
      </w:r>
    </w:p>
    <w:p w14:paraId="1C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Простейшие этюды-импровизации по сюжету произведения.</w:t>
      </w:r>
    </w:p>
    <w:p w14:paraId="1D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Выбор и распределение ролей.</w:t>
      </w:r>
    </w:p>
    <w:p w14:paraId="1E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Работа над отдельными картинами и пьесой в целом.</w:t>
      </w:r>
    </w:p>
    <w:p w14:paraId="1F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Прогонные репетиции картин, актов, всей пьесы.</w:t>
      </w:r>
    </w:p>
    <w:p w14:paraId="20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Создание декораций и костюмов. Закрепление мизансцен.</w:t>
      </w:r>
    </w:p>
    <w:p w14:paraId="21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Генеральные репетиции всей пьесы.</w:t>
      </w:r>
    </w:p>
    <w:p w14:paraId="22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Показ спектакля зрителям.</w:t>
      </w:r>
    </w:p>
    <w:p w14:paraId="23300000">
      <w:pPr>
        <w:ind w:firstLine="0" w:left="-567"/>
        <w:jc w:val="both"/>
        <w:rPr>
          <w:rFonts w:ascii="Times New Roman" w:hAnsi="Times New Roman"/>
        </w:rPr>
      </w:pPr>
      <w:r>
        <w:rPr>
          <w:rFonts w:ascii="Times New Roman" w:hAnsi="Times New Roman"/>
          <w:b w:val="1"/>
        </w:rPr>
        <w:t>Спектакли для постановки:</w:t>
      </w:r>
    </w:p>
    <w:p w14:paraId="24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Спектакль по русской народной сказке «Коза-дереза»</w:t>
      </w:r>
    </w:p>
    <w:p w14:paraId="25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По мотивам сказки В.Сутеева «Под грибом»</w:t>
      </w:r>
    </w:p>
    <w:p w14:paraId="26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«Муха-цикотуха»</w:t>
      </w:r>
    </w:p>
    <w:p w14:paraId="27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«Репка»</w:t>
      </w:r>
    </w:p>
    <w:p w14:paraId="28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«Терем-теремок»</w:t>
      </w:r>
    </w:p>
    <w:p w14:paraId="29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«Щелкунчик » на новый лад»</w:t>
      </w:r>
    </w:p>
    <w:p w14:paraId="2A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«Принцесса-Льдинка»</w:t>
      </w:r>
    </w:p>
    <w:p w14:paraId="2B300000">
      <w:pPr>
        <w:widowControl w:val="1"/>
        <w:tabs>
          <w:tab w:leader="none" w:pos="720" w:val="left"/>
        </w:tabs>
        <w:spacing w:after="30" w:before="30"/>
        <w:ind w:firstLine="0" w:left="-567"/>
        <w:jc w:val="both"/>
        <w:rPr>
          <w:rFonts w:ascii="Times New Roman" w:hAnsi="Times New Roman"/>
        </w:rPr>
      </w:pPr>
      <w:r>
        <w:rPr>
          <w:rFonts w:ascii="Times New Roman" w:hAnsi="Times New Roman"/>
        </w:rPr>
        <w:t>«Снежная королева»</w:t>
      </w:r>
    </w:p>
    <w:p w14:paraId="2C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«Красная шапочка»</w:t>
      </w:r>
    </w:p>
    <w:p w14:paraId="2D300000">
      <w:pPr>
        <w:widowControl w:val="1"/>
        <w:tabs>
          <w:tab w:leader="none" w:pos="720" w:val="left"/>
        </w:tabs>
        <w:spacing w:after="30" w:before="30"/>
        <w:ind w:firstLine="0" w:left="-567"/>
        <w:jc w:val="both"/>
        <w:rPr>
          <w:rFonts w:ascii="Times New Roman" w:hAnsi="Times New Roman"/>
        </w:rPr>
      </w:pPr>
      <w:r>
        <w:rPr>
          <w:rFonts w:ascii="Times New Roman" w:hAnsi="Times New Roman"/>
        </w:rPr>
        <w:t>«Золушка»</w:t>
      </w:r>
    </w:p>
    <w:p w14:paraId="2E300000">
      <w:pPr>
        <w:ind w:firstLine="0" w:left="-567"/>
        <w:jc w:val="both"/>
        <w:rPr>
          <w:rFonts w:ascii="Times New Roman" w:hAnsi="Times New Roman"/>
          <w:b w:val="1"/>
          <w:sz w:val="28"/>
        </w:rPr>
      </w:pPr>
    </w:p>
    <w:p w14:paraId="2F300000">
      <w:pPr>
        <w:ind w:firstLine="0" w:left="-567"/>
        <w:jc w:val="both"/>
        <w:rPr>
          <w:rFonts w:ascii="Times New Roman" w:hAnsi="Times New Roman"/>
        </w:rPr>
      </w:pPr>
      <w:r>
        <w:rPr>
          <w:rFonts w:ascii="Times New Roman" w:hAnsi="Times New Roman"/>
          <w:b w:val="1"/>
          <w:sz w:val="28"/>
        </w:rPr>
        <w:t>Планируемые результаты изучения программы</w:t>
      </w:r>
    </w:p>
    <w:p w14:paraId="30300000">
      <w:pPr>
        <w:ind w:firstLine="0" w:left="-567"/>
        <w:jc w:val="both"/>
        <w:rPr>
          <w:rFonts w:ascii="Times New Roman" w:hAnsi="Times New Roman"/>
        </w:rPr>
      </w:pPr>
    </w:p>
    <w:p w14:paraId="31300000">
      <w:pPr>
        <w:ind w:firstLine="0" w:left="-567"/>
        <w:jc w:val="both"/>
        <w:rPr>
          <w:rFonts w:ascii="Times New Roman" w:hAnsi="Times New Roman"/>
        </w:rPr>
      </w:pPr>
      <w:r>
        <w:rPr>
          <w:rFonts w:ascii="Times New Roman" w:hAnsi="Times New Roman"/>
        </w:rPr>
        <w:t>-знание различных способы сочинения сказочных историй и изготовления кукол;</w:t>
      </w:r>
    </w:p>
    <w:p w14:paraId="32300000">
      <w:pPr>
        <w:ind w:firstLine="0" w:left="-567"/>
        <w:jc w:val="both"/>
        <w:rPr>
          <w:rFonts w:ascii="Times New Roman" w:hAnsi="Times New Roman"/>
        </w:rPr>
      </w:pPr>
      <w:r>
        <w:rPr>
          <w:rFonts w:ascii="Times New Roman" w:hAnsi="Times New Roman"/>
        </w:rPr>
        <w:t>-умение сочинять сказочные истории, пользуясь различными играми и упражнениями;</w:t>
      </w:r>
    </w:p>
    <w:p w14:paraId="33300000">
      <w:pPr>
        <w:ind w:firstLine="0" w:left="-567"/>
        <w:jc w:val="both"/>
        <w:rPr>
          <w:rFonts w:ascii="Times New Roman" w:hAnsi="Times New Roman"/>
        </w:rPr>
      </w:pPr>
      <w:r>
        <w:rPr>
          <w:rFonts w:ascii="Times New Roman" w:hAnsi="Times New Roman"/>
        </w:rPr>
        <w:t>-умение изготовлять простейшие виды кукол из подручного материала;</w:t>
      </w:r>
    </w:p>
    <w:p w14:paraId="34300000">
      <w:pPr>
        <w:ind w:firstLine="0" w:left="-567"/>
        <w:jc w:val="both"/>
        <w:rPr>
          <w:rFonts w:ascii="Times New Roman" w:hAnsi="Times New Roman"/>
        </w:rPr>
      </w:pPr>
      <w:r>
        <w:rPr>
          <w:rFonts w:ascii="Times New Roman" w:hAnsi="Times New Roman"/>
        </w:rPr>
        <w:t>-умение воплощать свои сказочные сюжеты в театрализованные этюды, согласуя свои действия с другими детьми;</w:t>
      </w:r>
    </w:p>
    <w:p w14:paraId="35300000">
      <w:pPr>
        <w:ind w:firstLine="0" w:left="-567"/>
        <w:jc w:val="both"/>
        <w:rPr>
          <w:rFonts w:ascii="Times New Roman" w:hAnsi="Times New Roman"/>
        </w:rPr>
      </w:pPr>
      <w:r>
        <w:rPr>
          <w:rFonts w:ascii="Times New Roman" w:hAnsi="Times New Roman"/>
        </w:rPr>
        <w:t>-умение произвольно напрягать и расслаблять заданные группы мышц во время заданий на мышечную релаксацию;</w:t>
      </w:r>
    </w:p>
    <w:p w14:paraId="36300000">
      <w:pPr>
        <w:ind w:firstLine="0" w:left="-567"/>
        <w:jc w:val="both"/>
        <w:rPr>
          <w:rFonts w:ascii="Times New Roman" w:hAnsi="Times New Roman"/>
        </w:rPr>
      </w:pPr>
      <w:r>
        <w:rPr>
          <w:rFonts w:ascii="Times New Roman" w:hAnsi="Times New Roman"/>
        </w:rPr>
        <w:t>контролировать свое дыхание во время дыхательной гимнастики;</w:t>
      </w:r>
    </w:p>
    <w:p w14:paraId="37300000">
      <w:pPr>
        <w:ind w:firstLine="0" w:left="-567"/>
        <w:jc w:val="both"/>
        <w:rPr>
          <w:rFonts w:ascii="Times New Roman" w:hAnsi="Times New Roman"/>
        </w:rPr>
      </w:pPr>
      <w:r>
        <w:rPr>
          <w:rFonts w:ascii="Times New Roman" w:hAnsi="Times New Roman"/>
        </w:rPr>
        <w:t>-умение строить взаимоотношения в группе сверстников, занимаясь выполнением одного задания;</w:t>
      </w:r>
    </w:p>
    <w:p w14:paraId="38300000">
      <w:pPr>
        <w:ind w:firstLine="0" w:left="-567"/>
        <w:jc w:val="both"/>
        <w:rPr>
          <w:rFonts w:ascii="Times New Roman" w:hAnsi="Times New Roman"/>
        </w:rPr>
      </w:pPr>
      <w:r>
        <w:rPr>
          <w:rFonts w:ascii="Times New Roman" w:hAnsi="Times New Roman"/>
        </w:rPr>
        <w:t>-придерживаться заведенных на занятиях правил и традиций.</w:t>
      </w:r>
    </w:p>
    <w:p w14:paraId="39300000">
      <w:pPr>
        <w:ind w:firstLine="0" w:left="-567"/>
        <w:jc w:val="both"/>
        <w:rPr>
          <w:rFonts w:ascii="Times New Roman" w:hAnsi="Times New Roman"/>
        </w:rPr>
      </w:pPr>
      <w:r>
        <w:rPr>
          <w:rFonts w:ascii="Times New Roman" w:hAnsi="Times New Roman"/>
        </w:rPr>
        <w:t>-овладение детьми красивой, правильной, четкой, звучной речью как средством полноценного общения.</w:t>
      </w:r>
    </w:p>
    <w:p w14:paraId="3A300000">
      <w:pPr>
        <w:ind w:firstLine="0" w:left="-567"/>
        <w:jc w:val="both"/>
        <w:rPr>
          <w:rFonts w:ascii="Times New Roman" w:hAnsi="Times New Roman"/>
        </w:rPr>
      </w:pPr>
      <w:r>
        <w:rPr>
          <w:rFonts w:ascii="Times New Roman" w:hAnsi="Times New Roman"/>
        </w:rPr>
        <w:t>- раскрытие возможностей для самореализации, т.е. удовлетворение потребности проявить и выразить себя, передать свое настроение, реализовать свои творческие способности.</w:t>
      </w:r>
    </w:p>
    <w:p w14:paraId="3B300000">
      <w:pPr>
        <w:ind w:firstLine="0" w:left="-567"/>
        <w:jc w:val="both"/>
        <w:rPr>
          <w:rFonts w:ascii="Times New Roman" w:hAnsi="Times New Roman"/>
        </w:rPr>
      </w:pPr>
      <w:r>
        <w:rPr>
          <w:rFonts w:ascii="Times New Roman" w:hAnsi="Times New Roman"/>
        </w:rPr>
        <w:t>-  показ спектаклей в школе, детском саду</w:t>
      </w:r>
    </w:p>
    <w:p w14:paraId="3C300000">
      <w:pPr>
        <w:ind w:firstLine="0" w:left="-567"/>
        <w:jc w:val="both"/>
        <w:rPr>
          <w:rFonts w:ascii="Times New Roman" w:hAnsi="Times New Roman"/>
        </w:rPr>
      </w:pPr>
      <w:r>
        <w:rPr>
          <w:rFonts w:ascii="Times New Roman" w:hAnsi="Times New Roman"/>
        </w:rPr>
        <w:t>Содержание программы:</w:t>
      </w:r>
    </w:p>
    <w:p w14:paraId="3D300000">
      <w:pPr>
        <w:ind w:firstLine="0" w:left="-567"/>
        <w:jc w:val="both"/>
        <w:rPr>
          <w:rFonts w:ascii="Times New Roman" w:hAnsi="Times New Roman"/>
        </w:rPr>
      </w:pPr>
      <w:r>
        <w:rPr>
          <w:rFonts w:ascii="Times New Roman" w:hAnsi="Times New Roman"/>
        </w:rPr>
        <w:t>Занятия по данной программе имеют четко разработанную структуру и состоят из трех частей.</w:t>
      </w:r>
    </w:p>
    <w:p w14:paraId="3E300000">
      <w:pPr>
        <w:ind w:firstLine="0" w:left="-567"/>
        <w:jc w:val="both"/>
        <w:rPr>
          <w:rFonts w:ascii="Times New Roman" w:hAnsi="Times New Roman"/>
        </w:rPr>
      </w:pPr>
    </w:p>
    <w:p w14:paraId="3F300000">
      <w:pPr>
        <w:ind w:firstLine="0" w:left="-567"/>
        <w:jc w:val="both"/>
        <w:rPr>
          <w:rFonts w:ascii="Times New Roman" w:hAnsi="Times New Roman"/>
          <w:b w:val="1"/>
          <w:sz w:val="28"/>
        </w:rPr>
      </w:pPr>
      <w:r>
        <w:rPr>
          <w:rFonts w:ascii="Times New Roman" w:hAnsi="Times New Roman"/>
          <w:b w:val="1"/>
          <w:sz w:val="28"/>
        </w:rPr>
        <w:br w:type="page"/>
      </w:r>
    </w:p>
    <w:p w14:paraId="40300000">
      <w:pPr>
        <w:spacing w:after="150"/>
        <w:ind/>
        <w:jc w:val="both"/>
        <w:rPr>
          <w:rFonts w:ascii="Times New Roman" w:hAnsi="Times New Roman"/>
          <w:color w:val="FF0000"/>
          <w:sz w:val="28"/>
        </w:rPr>
      </w:pPr>
    </w:p>
    <w:p w14:paraId="41300000">
      <w:pPr>
        <w:spacing w:after="150"/>
        <w:ind/>
        <w:jc w:val="both"/>
        <w:rPr>
          <w:rFonts w:ascii="Times New Roman" w:hAnsi="Times New Roman"/>
          <w:b w:val="1"/>
          <w:sz w:val="28"/>
        </w:rPr>
      </w:pPr>
      <w:r>
        <w:rPr>
          <w:rFonts w:ascii="Times New Roman" w:hAnsi="Times New Roman"/>
          <w:b w:val="1"/>
          <w:sz w:val="28"/>
        </w:rPr>
        <w:t>Курс внеурочной  деятельности «Моя Россия – мои горизонты»</w:t>
      </w:r>
    </w:p>
    <w:p w14:paraId="42300000">
      <w:pPr>
        <w:ind/>
        <w:jc w:val="both"/>
        <w:rPr>
          <w:rFonts w:ascii="Times New Roman" w:hAnsi="Times New Roman"/>
          <w:sz w:val="28"/>
        </w:rPr>
      </w:pPr>
      <w:r>
        <w:rPr>
          <w:rFonts w:ascii="Times New Roman" w:hAnsi="Times New Roman"/>
          <w:b w:val="1"/>
          <w:sz w:val="28"/>
        </w:rPr>
        <w:t>Основное содержание</w:t>
      </w:r>
      <w:r>
        <w:rPr>
          <w:rFonts w:ascii="Times New Roman" w:hAnsi="Times New Roman"/>
          <w:sz w:val="28"/>
        </w:rPr>
        <w:t>: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14:paraId="43300000">
      <w:pPr>
        <w:spacing w:before="240"/>
        <w:ind/>
        <w:contextualSpacing w:val="1"/>
        <w:jc w:val="both"/>
        <w:rPr>
          <w:rFonts w:ascii="Times New Roman" w:hAnsi="Times New Roman"/>
          <w:b w:val="1"/>
          <w:sz w:val="28"/>
        </w:rPr>
      </w:pPr>
      <w:r>
        <w:rPr>
          <w:rFonts w:ascii="Times New Roman" w:hAnsi="Times New Roman"/>
          <w:b w:val="1"/>
          <w:sz w:val="28"/>
        </w:rPr>
        <w:t>Планируемые результаты освоения курса внеурочной деятельности «Билет в будущее» Личностные результаты  ФГОС ООО:</w:t>
      </w:r>
    </w:p>
    <w:p w14:paraId="44300000">
      <w:pPr>
        <w:spacing w:before="240"/>
        <w:ind/>
        <w:contextualSpacing w:val="1"/>
        <w:jc w:val="both"/>
        <w:rPr>
          <w:rFonts w:ascii="Times New Roman" w:hAnsi="Times New Roman"/>
          <w:b w:val="1"/>
          <w:sz w:val="28"/>
        </w:rPr>
      </w:pPr>
      <w:r>
        <w:rPr>
          <w:rFonts w:ascii="Times New Roman" w:hAnsi="Times New Roman"/>
          <w:b w:val="1"/>
          <w:sz w:val="28"/>
        </w:rPr>
        <w:t>В сфере гражданского воспитания:</w:t>
      </w:r>
    </w:p>
    <w:p w14:paraId="45300000">
      <w:pPr>
        <w:spacing w:before="240"/>
        <w:ind/>
        <w:contextualSpacing w:val="1"/>
        <w:jc w:val="both"/>
        <w:rPr>
          <w:rFonts w:ascii="Times New Roman" w:hAnsi="Times New Roman"/>
          <w:sz w:val="28"/>
        </w:rPr>
      </w:pPr>
      <w:r>
        <w:rPr>
          <w:rFonts w:ascii="Times New Roman" w:hAnsi="Times New Roman"/>
          <w:sz w:val="28"/>
        </w:rPr>
        <w:t>‒ готовность к выполнению обязанностей гражданина и реализации своих прав, уважение прав, свобод и законных интересов других людей;</w:t>
      </w:r>
    </w:p>
    <w:p w14:paraId="46300000">
      <w:pPr>
        <w:spacing w:before="240"/>
        <w:ind/>
        <w:contextualSpacing w:val="1"/>
        <w:jc w:val="both"/>
        <w:rPr>
          <w:rFonts w:ascii="Times New Roman" w:hAnsi="Times New Roman"/>
          <w:sz w:val="28"/>
        </w:rPr>
      </w:pPr>
      <w:r>
        <w:rPr>
          <w:rFonts w:ascii="Times New Roman" w:hAnsi="Times New Roman"/>
          <w:sz w:val="28"/>
        </w:rPr>
        <w:t xml:space="preserve">‒ готовность к разнообразной совместной деятельности, стремление к взаимопониманию и взаимопомощи. </w:t>
      </w:r>
    </w:p>
    <w:p w14:paraId="47300000">
      <w:pPr>
        <w:spacing w:before="240"/>
        <w:ind/>
        <w:contextualSpacing w:val="1"/>
        <w:jc w:val="both"/>
        <w:rPr>
          <w:rFonts w:ascii="Times New Roman" w:hAnsi="Times New Roman"/>
          <w:b w:val="1"/>
          <w:sz w:val="28"/>
        </w:rPr>
      </w:pPr>
      <w:r>
        <w:rPr>
          <w:rFonts w:ascii="Times New Roman" w:hAnsi="Times New Roman"/>
          <w:b w:val="1"/>
          <w:sz w:val="28"/>
        </w:rPr>
        <w:t>В сфере патриотического воспитания:</w:t>
      </w:r>
    </w:p>
    <w:p w14:paraId="48300000">
      <w:pPr>
        <w:spacing w:before="240"/>
        <w:ind/>
        <w:contextualSpacing w:val="1"/>
        <w:jc w:val="both"/>
        <w:rPr>
          <w:rFonts w:ascii="Times New Roman" w:hAnsi="Times New Roman"/>
          <w:sz w:val="28"/>
        </w:rPr>
      </w:pPr>
      <w:r>
        <w:rPr>
          <w:rFonts w:ascii="Times New Roman" w:hAnsi="Times New Roman"/>
          <w:sz w:val="28"/>
        </w:rPr>
        <w:t xml:space="preserve"> ‒ осознание российской гражданской идентичности в поликультурном и </w:t>
      </w:r>
      <w:r>
        <w:rPr>
          <w:rFonts w:ascii="Times New Roman" w:hAnsi="Times New Roman"/>
          <w:sz w:val="28"/>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49300000">
      <w:pPr>
        <w:spacing w:before="240"/>
        <w:ind/>
        <w:contextualSpacing w:val="1"/>
        <w:jc w:val="both"/>
        <w:rPr>
          <w:rFonts w:ascii="Times New Roman" w:hAnsi="Times New Roman"/>
          <w:sz w:val="28"/>
        </w:rPr>
      </w:pPr>
      <w:r>
        <w:rPr>
          <w:rFonts w:ascii="Times New Roman" w:hAnsi="Times New Roman"/>
          <w:sz w:val="28"/>
        </w:rPr>
        <w:t>‒ ценностное отношение к достижениям своей Родины</w:t>
      </w:r>
    </w:p>
    <w:p w14:paraId="4A300000">
      <w:pPr>
        <w:spacing w:before="240"/>
        <w:ind/>
        <w:contextualSpacing w:val="1"/>
        <w:jc w:val="both"/>
        <w:rPr>
          <w:rFonts w:ascii="Times New Roman" w:hAnsi="Times New Roman"/>
          <w:sz w:val="28"/>
        </w:rPr>
      </w:pPr>
      <w:r>
        <w:rPr>
          <w:rFonts w:ascii="Times New Roman" w:hAnsi="Times New Roman"/>
          <w:sz w:val="28"/>
        </w:rPr>
        <w:t>– России и собственного региона, к науке, искусству, спорту, технологиям, боевым подвигам и трудовым достижениям народа.</w:t>
      </w:r>
    </w:p>
    <w:p w14:paraId="4B300000">
      <w:pPr>
        <w:spacing w:before="240"/>
        <w:ind/>
        <w:contextualSpacing w:val="1"/>
        <w:jc w:val="both"/>
        <w:rPr>
          <w:rFonts w:ascii="Times New Roman" w:hAnsi="Times New Roman"/>
          <w:b w:val="1"/>
          <w:sz w:val="28"/>
        </w:rPr>
      </w:pPr>
      <w:r>
        <w:rPr>
          <w:rFonts w:ascii="Times New Roman" w:hAnsi="Times New Roman"/>
          <w:b w:val="1"/>
          <w:sz w:val="28"/>
        </w:rPr>
        <w:t>В сфере духовно-нравственного воспитания:</w:t>
      </w:r>
    </w:p>
    <w:p w14:paraId="4C300000">
      <w:pPr>
        <w:spacing w:before="240"/>
        <w:ind/>
        <w:contextualSpacing w:val="1"/>
        <w:jc w:val="both"/>
        <w:rPr>
          <w:rFonts w:ascii="Times New Roman" w:hAnsi="Times New Roman"/>
          <w:sz w:val="28"/>
        </w:rPr>
      </w:pPr>
      <w:r>
        <w:rPr>
          <w:rFonts w:ascii="Times New Roman" w:hAnsi="Times New Roman"/>
          <w:sz w:val="28"/>
        </w:rPr>
        <w:t>‒ ориентация на моральные ценности и нормы в ситуациях нравственного выбора.</w:t>
      </w:r>
    </w:p>
    <w:p w14:paraId="4D300000">
      <w:pPr>
        <w:spacing w:before="240"/>
        <w:ind/>
        <w:contextualSpacing w:val="1"/>
        <w:jc w:val="both"/>
        <w:rPr>
          <w:rFonts w:ascii="Times New Roman" w:hAnsi="Times New Roman"/>
          <w:b w:val="1"/>
          <w:sz w:val="28"/>
        </w:rPr>
      </w:pPr>
      <w:r>
        <w:rPr>
          <w:rFonts w:ascii="Times New Roman" w:hAnsi="Times New Roman"/>
          <w:b w:val="1"/>
          <w:sz w:val="28"/>
        </w:rPr>
        <w:t>В сфере эстетического воспитания:</w:t>
      </w:r>
    </w:p>
    <w:p w14:paraId="4E300000">
      <w:pPr>
        <w:spacing w:before="240"/>
        <w:ind/>
        <w:contextualSpacing w:val="1"/>
        <w:jc w:val="both"/>
        <w:rPr>
          <w:rFonts w:ascii="Times New Roman" w:hAnsi="Times New Roman"/>
          <w:sz w:val="28"/>
        </w:rPr>
      </w:pPr>
      <w:r>
        <w:rPr>
          <w:rFonts w:ascii="Times New Roman" w:hAnsi="Times New Roman"/>
          <w:sz w:val="28"/>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F300000">
      <w:pPr>
        <w:spacing w:before="240"/>
        <w:ind/>
        <w:contextualSpacing w:val="1"/>
        <w:jc w:val="both"/>
        <w:rPr>
          <w:rFonts w:ascii="Times New Roman" w:hAnsi="Times New Roman"/>
          <w:sz w:val="28"/>
        </w:rPr>
      </w:pPr>
      <w:r>
        <w:rPr>
          <w:rFonts w:ascii="Times New Roman" w:hAnsi="Times New Roman"/>
          <w:sz w:val="28"/>
        </w:rPr>
        <w:t>‒ осознание важности художественной культуры как средства коммуникации и самовыражения для представителей многих профессий;</w:t>
      </w:r>
    </w:p>
    <w:p w14:paraId="50300000">
      <w:pPr>
        <w:spacing w:before="240"/>
        <w:ind/>
        <w:contextualSpacing w:val="1"/>
        <w:jc w:val="both"/>
        <w:rPr>
          <w:rFonts w:ascii="Times New Roman" w:hAnsi="Times New Roman"/>
          <w:sz w:val="28"/>
        </w:rPr>
      </w:pPr>
      <w:r>
        <w:rPr>
          <w:rFonts w:ascii="Times New Roman" w:hAnsi="Times New Roman"/>
          <w:sz w:val="28"/>
        </w:rPr>
        <w:t>‒ стремление к творческому самовыражению в любой профессии;</w:t>
      </w:r>
    </w:p>
    <w:p w14:paraId="51300000">
      <w:pPr>
        <w:spacing w:before="240"/>
        <w:ind/>
        <w:contextualSpacing w:val="1"/>
        <w:jc w:val="both"/>
        <w:rPr>
          <w:rFonts w:ascii="Times New Roman" w:hAnsi="Times New Roman"/>
          <w:sz w:val="28"/>
        </w:rPr>
      </w:pPr>
      <w:r>
        <w:rPr>
          <w:rFonts w:ascii="Times New Roman" w:hAnsi="Times New Roman"/>
          <w:sz w:val="28"/>
        </w:rPr>
        <w:t xml:space="preserve"> ‒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14:paraId="52300000">
      <w:pPr>
        <w:spacing w:before="240"/>
        <w:ind/>
        <w:contextualSpacing w:val="1"/>
        <w:jc w:val="both"/>
        <w:rPr>
          <w:rFonts w:ascii="Times New Roman" w:hAnsi="Times New Roman"/>
          <w:b w:val="1"/>
          <w:sz w:val="28"/>
        </w:rPr>
      </w:pPr>
      <w:r>
        <w:rPr>
          <w:rFonts w:ascii="Times New Roman" w:hAnsi="Times New Roman"/>
          <w:b w:val="1"/>
          <w:sz w:val="28"/>
        </w:rPr>
        <w:t>В сфере физического воспитания, формирования культуры здоровья и эмоционального благополучия:</w:t>
      </w:r>
    </w:p>
    <w:p w14:paraId="53300000">
      <w:pPr>
        <w:spacing w:before="240"/>
        <w:ind/>
        <w:contextualSpacing w:val="1"/>
        <w:jc w:val="both"/>
        <w:rPr>
          <w:rFonts w:ascii="Times New Roman" w:hAnsi="Times New Roman"/>
          <w:sz w:val="28"/>
        </w:rPr>
      </w:pPr>
      <w:r>
        <w:rPr>
          <w:rFonts w:ascii="Times New Roman" w:hAnsi="Times New Roman"/>
          <w:sz w:val="28"/>
        </w:rPr>
        <w:t>‒ осознание необходимости соблюдения правил безопасности в любой профессии, в том числе навыков безопасного поведения в интернет-среде;</w:t>
      </w:r>
    </w:p>
    <w:p w14:paraId="54300000">
      <w:pPr>
        <w:spacing w:before="240"/>
        <w:ind/>
        <w:contextualSpacing w:val="1"/>
        <w:jc w:val="both"/>
        <w:rPr>
          <w:rFonts w:ascii="Times New Roman" w:hAnsi="Times New Roman"/>
          <w:sz w:val="28"/>
        </w:rPr>
      </w:pPr>
      <w:r>
        <w:rPr>
          <w:rFonts w:ascii="Times New Roman" w:hAnsi="Times New Roman"/>
          <w:sz w:val="28"/>
        </w:rPr>
        <w:t>‒ ответственное отношение к своему здоровью и установка на здоровый образ жизни;</w:t>
      </w:r>
    </w:p>
    <w:p w14:paraId="55300000">
      <w:pPr>
        <w:spacing w:before="240"/>
        <w:ind/>
        <w:contextualSpacing w:val="1"/>
        <w:jc w:val="both"/>
        <w:rPr>
          <w:rFonts w:ascii="Times New Roman" w:hAnsi="Times New Roman"/>
          <w:sz w:val="28"/>
        </w:rPr>
      </w:pPr>
      <w:r>
        <w:rPr>
          <w:rFonts w:ascii="Times New Roman" w:hAnsi="Times New Roman"/>
          <w:sz w:val="28"/>
        </w:rPr>
        <w:t>‒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14:paraId="56300000">
      <w:pPr>
        <w:spacing w:before="240"/>
        <w:ind/>
        <w:contextualSpacing w:val="1"/>
        <w:jc w:val="both"/>
        <w:rPr>
          <w:rFonts w:ascii="Times New Roman" w:hAnsi="Times New Roman"/>
          <w:sz w:val="28"/>
        </w:rPr>
      </w:pPr>
      <w:r>
        <w:rPr>
          <w:rFonts w:ascii="Times New Roman" w:hAnsi="Times New Roman"/>
          <w:sz w:val="28"/>
        </w:rPr>
        <w:t>‒ сформированность навыка рефлексии, признание своего права на ошибку и такого же права другого человека.</w:t>
      </w:r>
    </w:p>
    <w:p w14:paraId="57300000">
      <w:pPr>
        <w:spacing w:before="240"/>
        <w:ind/>
        <w:contextualSpacing w:val="1"/>
        <w:jc w:val="both"/>
        <w:rPr>
          <w:rFonts w:ascii="Times New Roman" w:hAnsi="Times New Roman"/>
          <w:b w:val="1"/>
          <w:sz w:val="28"/>
        </w:rPr>
      </w:pPr>
      <w:r>
        <w:rPr>
          <w:rFonts w:ascii="Times New Roman" w:hAnsi="Times New Roman"/>
          <w:b w:val="1"/>
          <w:sz w:val="28"/>
        </w:rPr>
        <w:t>В сфере трудового воспитания:</w:t>
      </w:r>
    </w:p>
    <w:p w14:paraId="58300000">
      <w:pPr>
        <w:spacing w:before="240"/>
        <w:ind/>
        <w:contextualSpacing w:val="1"/>
        <w:jc w:val="both"/>
        <w:rPr>
          <w:rFonts w:ascii="Times New Roman" w:hAnsi="Times New Roman"/>
          <w:sz w:val="28"/>
        </w:rPr>
      </w:pPr>
      <w:r>
        <w:rPr>
          <w:rFonts w:ascii="Times New Roman" w:hAnsi="Times New Roman"/>
          <w:sz w:val="28"/>
        </w:rPr>
        <w:t xml:space="preserve">‒ 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59300000">
      <w:pPr>
        <w:spacing w:before="240"/>
        <w:ind/>
        <w:contextualSpacing w:val="1"/>
        <w:jc w:val="both"/>
        <w:rPr>
          <w:rFonts w:ascii="Times New Roman" w:hAnsi="Times New Roman"/>
          <w:sz w:val="28"/>
        </w:rPr>
      </w:pPr>
      <w:r>
        <w:rPr>
          <w:rFonts w:ascii="Times New Roman" w:hAnsi="Times New Roman"/>
          <w:sz w:val="28"/>
        </w:rPr>
        <w:t>‒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A300000">
      <w:pPr>
        <w:spacing w:before="240"/>
        <w:ind/>
        <w:contextualSpacing w:val="1"/>
        <w:jc w:val="both"/>
        <w:rPr>
          <w:rFonts w:ascii="Times New Roman" w:hAnsi="Times New Roman"/>
          <w:sz w:val="28"/>
        </w:rPr>
      </w:pPr>
      <w:r>
        <w:rPr>
          <w:rFonts w:ascii="Times New Roman" w:hAnsi="Times New Roman"/>
          <w:sz w:val="28"/>
        </w:rPr>
        <w:t>‒ интерес к практическому изучению профессий и труда различного рода;</w:t>
      </w:r>
    </w:p>
    <w:p w14:paraId="5B300000">
      <w:pPr>
        <w:spacing w:before="240"/>
        <w:ind/>
        <w:contextualSpacing w:val="1"/>
        <w:jc w:val="both"/>
        <w:rPr>
          <w:rFonts w:ascii="Times New Roman" w:hAnsi="Times New Roman"/>
          <w:sz w:val="28"/>
        </w:rPr>
      </w:pPr>
      <w:r>
        <w:rPr>
          <w:rFonts w:ascii="Times New Roman" w:hAnsi="Times New Roman"/>
          <w:sz w:val="28"/>
        </w:rPr>
        <w:t>‒ осознание важности обучения на протяжении всей жизни для успешной профессиональной деятельности и развитие необходимых умений для этого;</w:t>
      </w:r>
    </w:p>
    <w:p w14:paraId="5C300000">
      <w:pPr>
        <w:spacing w:before="240"/>
        <w:ind/>
        <w:contextualSpacing w:val="1"/>
        <w:jc w:val="both"/>
        <w:rPr>
          <w:rFonts w:ascii="Times New Roman" w:hAnsi="Times New Roman"/>
          <w:sz w:val="28"/>
        </w:rPr>
      </w:pPr>
      <w:r>
        <w:rPr>
          <w:rFonts w:ascii="Times New Roman" w:hAnsi="Times New Roman"/>
          <w:sz w:val="28"/>
        </w:rPr>
        <w:t>‒ готовность адаптироваться в профессиональной среде;</w:t>
      </w:r>
    </w:p>
    <w:p w14:paraId="5D300000">
      <w:pPr>
        <w:spacing w:before="240"/>
        <w:ind/>
        <w:contextualSpacing w:val="1"/>
        <w:jc w:val="both"/>
        <w:rPr>
          <w:rFonts w:ascii="Times New Roman" w:hAnsi="Times New Roman"/>
          <w:sz w:val="28"/>
        </w:rPr>
      </w:pPr>
      <w:r>
        <w:rPr>
          <w:rFonts w:ascii="Times New Roman" w:hAnsi="Times New Roman"/>
          <w:sz w:val="28"/>
        </w:rPr>
        <w:t>‒ уважение к труду и результатам трудовой деятельности;</w:t>
      </w:r>
    </w:p>
    <w:p w14:paraId="5E300000">
      <w:pPr>
        <w:spacing w:before="240"/>
        <w:ind/>
        <w:contextualSpacing w:val="1"/>
        <w:jc w:val="both"/>
        <w:rPr>
          <w:rFonts w:ascii="Times New Roman" w:hAnsi="Times New Roman"/>
          <w:sz w:val="28"/>
        </w:rPr>
      </w:pPr>
      <w:r>
        <w:rPr>
          <w:rFonts w:ascii="Times New Roman" w:hAnsi="Times New Roman"/>
          <w:sz w:val="28"/>
        </w:rPr>
        <w:t>‒ 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14:paraId="5F300000">
      <w:pPr>
        <w:spacing w:before="240"/>
        <w:ind/>
        <w:contextualSpacing w:val="1"/>
        <w:jc w:val="both"/>
        <w:rPr>
          <w:rFonts w:ascii="Times New Roman" w:hAnsi="Times New Roman"/>
          <w:b w:val="1"/>
          <w:sz w:val="28"/>
        </w:rPr>
      </w:pPr>
      <w:r>
        <w:rPr>
          <w:rFonts w:ascii="Times New Roman" w:hAnsi="Times New Roman"/>
          <w:b w:val="1"/>
          <w:sz w:val="28"/>
        </w:rPr>
        <w:t>В сфере экологического воспитания:</w:t>
      </w:r>
    </w:p>
    <w:p w14:paraId="60300000">
      <w:pPr>
        <w:spacing w:before="240"/>
        <w:ind/>
        <w:contextualSpacing w:val="1"/>
        <w:jc w:val="both"/>
        <w:rPr>
          <w:rFonts w:ascii="Times New Roman" w:hAnsi="Times New Roman"/>
          <w:sz w:val="28"/>
        </w:rPr>
      </w:pPr>
      <w:r>
        <w:rPr>
          <w:rFonts w:ascii="Times New Roman" w:hAnsi="Times New Roman"/>
          <w:sz w:val="28"/>
        </w:rPr>
        <w:t>‒ повышение уровня экологической культуры, осознание глобального характера экологических проблем и путей их решения;</w:t>
      </w:r>
    </w:p>
    <w:p w14:paraId="61300000">
      <w:pPr>
        <w:spacing w:before="240"/>
        <w:ind/>
        <w:contextualSpacing w:val="1"/>
        <w:jc w:val="both"/>
        <w:rPr>
          <w:rFonts w:ascii="Times New Roman" w:hAnsi="Times New Roman"/>
          <w:sz w:val="28"/>
        </w:rPr>
      </w:pPr>
      <w:r>
        <w:rPr>
          <w:rFonts w:ascii="Times New Roman" w:hAnsi="Times New Roman"/>
          <w:sz w:val="28"/>
        </w:rPr>
        <w:t>‒ осознание потенциального ущерба природе, который сопровождает ту или иную профессиональную деятельность, и необходимости минимизации этого ущерба;</w:t>
      </w:r>
    </w:p>
    <w:p w14:paraId="62300000">
      <w:pPr>
        <w:spacing w:before="240"/>
        <w:ind/>
        <w:contextualSpacing w:val="1"/>
        <w:jc w:val="both"/>
        <w:rPr>
          <w:rFonts w:ascii="Times New Roman" w:hAnsi="Times New Roman"/>
          <w:sz w:val="28"/>
        </w:rPr>
      </w:pPr>
      <w:r>
        <w:rPr>
          <w:rFonts w:ascii="Times New Roman" w:hAnsi="Times New Roman"/>
          <w:sz w:val="28"/>
        </w:rPr>
        <w:t>‒ осознание своей роли как ответственного гражданина и потребителя в условиях взаимосвязи природной, технологической и социальной сред.</w:t>
      </w:r>
    </w:p>
    <w:p w14:paraId="63300000">
      <w:pPr>
        <w:spacing w:before="240"/>
        <w:ind/>
        <w:contextualSpacing w:val="1"/>
        <w:jc w:val="both"/>
        <w:rPr>
          <w:rFonts w:ascii="Times New Roman" w:hAnsi="Times New Roman"/>
          <w:b w:val="1"/>
          <w:sz w:val="28"/>
        </w:rPr>
      </w:pPr>
      <w:r>
        <w:rPr>
          <w:rFonts w:ascii="Times New Roman" w:hAnsi="Times New Roman"/>
          <w:b w:val="1"/>
          <w:sz w:val="28"/>
        </w:rPr>
        <w:t>В сфере понимания ценности научного познания:</w:t>
      </w:r>
    </w:p>
    <w:p w14:paraId="64300000">
      <w:pPr>
        <w:spacing w:before="240"/>
        <w:ind/>
        <w:contextualSpacing w:val="1"/>
        <w:jc w:val="both"/>
        <w:rPr>
          <w:rFonts w:ascii="Times New Roman" w:hAnsi="Times New Roman"/>
          <w:sz w:val="28"/>
        </w:rPr>
      </w:pPr>
      <w:r>
        <w:rPr>
          <w:rFonts w:ascii="Times New Roman" w:hAnsi="Times New Roman"/>
          <w:sz w:val="28"/>
        </w:rPr>
        <w:t>‒ овладение языковой и читательской культурой как средством познания мира;</w:t>
      </w:r>
    </w:p>
    <w:p w14:paraId="65300000">
      <w:pPr>
        <w:spacing w:before="240"/>
        <w:ind/>
        <w:contextualSpacing w:val="1"/>
        <w:jc w:val="both"/>
        <w:rPr>
          <w:rFonts w:ascii="Times New Roman" w:hAnsi="Times New Roman"/>
          <w:sz w:val="28"/>
        </w:rPr>
      </w:pPr>
      <w:r>
        <w:rPr>
          <w:rFonts w:ascii="Times New Roman" w:hAnsi="Times New Roman"/>
          <w:sz w:val="28"/>
        </w:rPr>
        <w:t>‒ 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66300000">
      <w:pPr>
        <w:pStyle w:val="Style_6"/>
        <w:spacing w:after="0" w:before="0" w:line="475" w:lineRule="exact"/>
        <w:ind/>
        <w:jc w:val="both"/>
        <w:rPr>
          <w:b w:val="1"/>
        </w:rPr>
      </w:pPr>
      <w:r>
        <w:rPr>
          <w:b w:val="1"/>
        </w:rPr>
        <w:t>Программа формирования универсальных учебных действий.</w:t>
      </w:r>
    </w:p>
    <w:p w14:paraId="67300000">
      <w:pPr>
        <w:pStyle w:val="Style_6"/>
        <w:tabs>
          <w:tab w:leader="none" w:pos="1595" w:val="left"/>
        </w:tabs>
        <w:spacing w:after="0" w:before="0" w:line="475" w:lineRule="exact"/>
        <w:ind w:firstLine="760" w:left="0"/>
        <w:jc w:val="both"/>
      </w:pPr>
      <w:r>
        <w:t>Целевой раздел.</w:t>
      </w:r>
    </w:p>
    <w:p w14:paraId="68300000">
      <w:pPr>
        <w:pStyle w:val="Style_6"/>
        <w:tabs>
          <w:tab w:leader="none" w:pos="1920" w:val="left"/>
        </w:tabs>
        <w:spacing w:after="0" w:before="0" w:line="475" w:lineRule="exact"/>
        <w:ind w:firstLine="760" w:left="0"/>
        <w:jc w:val="both"/>
      </w:pPr>
      <w:r>
        <w:t>Программа формирования универсальных учебных действий (далее - У УД) у обучающихся должна обеспечивать:</w:t>
      </w:r>
    </w:p>
    <w:p w14:paraId="69300000">
      <w:pPr>
        <w:pStyle w:val="Style_6"/>
        <w:spacing w:after="0" w:before="0" w:line="475" w:lineRule="exact"/>
        <w:ind w:firstLine="760" w:left="0"/>
        <w:jc w:val="both"/>
      </w:pPr>
      <w:r>
        <w:t>развитие способности к саморазвитию и самосовершенствованию;</w:t>
      </w:r>
    </w:p>
    <w:p w14:paraId="6A300000">
      <w:pPr>
        <w:pStyle w:val="Style_6"/>
        <w:spacing w:after="0" w:before="0" w:line="475" w:lineRule="exact"/>
        <w:ind w:firstLine="760" w:left="0"/>
        <w:jc w:val="both"/>
      </w:pPr>
      <w:r>
        <w:t>формирование внутренней позиции личности, регулятивных, познавательных, коммуникативных УУД у обучающихся;</w:t>
      </w:r>
    </w:p>
    <w:p w14:paraId="6B300000">
      <w:pPr>
        <w:pStyle w:val="Style_6"/>
        <w:spacing w:after="0" w:before="0" w:line="475" w:lineRule="exact"/>
        <w:ind w:firstLine="760" w:left="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C300000">
      <w:pPr>
        <w:pStyle w:val="Style_6"/>
        <w:spacing w:after="0" w:before="0" w:line="475" w:lineRule="exact"/>
        <w:ind w:firstLine="760" w:left="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D300000">
      <w:pPr>
        <w:pStyle w:val="Style_6"/>
        <w:spacing w:after="0" w:before="0" w:line="475" w:lineRule="exact"/>
        <w:ind w:firstLine="760" w:left="0"/>
        <w:jc w:val="both"/>
      </w:pPr>
      <w:r>
        <w:t>формирование навыка участия в различных формах организации учебно</w:t>
      </w:r>
      <w: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E300000">
      <w:pPr>
        <w:pStyle w:val="Style_6"/>
        <w:spacing w:after="0" w:before="0" w:line="475" w:lineRule="exact"/>
        <w:ind w:firstLine="760" w:left="0"/>
        <w:jc w:val="both"/>
      </w:pPr>
      <w:r>
        <w:t xml:space="preserve">овладение приемами учебного сотрудничества и социального </w:t>
      </w:r>
      <w:r>
        <w:t>взаимодействия со сверстниками, обучающимися младшего и старшего возраста и взрослыми</w:t>
      </w:r>
    </w:p>
    <w:p w14:paraId="6F300000">
      <w:pPr>
        <w:pStyle w:val="Style_6"/>
        <w:spacing w:after="0" w:before="0" w:line="475" w:lineRule="exact"/>
        <w:ind/>
        <w:jc w:val="both"/>
      </w:pPr>
      <w:r>
        <w:t>в совместной учебно-исследовательской и проектной деятельности;</w:t>
      </w:r>
    </w:p>
    <w:p w14:paraId="70300000">
      <w:pPr>
        <w:pStyle w:val="Style_6"/>
        <w:spacing w:after="0" w:before="0" w:line="475" w:lineRule="exact"/>
        <w:ind w:firstLine="760" w:left="0"/>
        <w:jc w:val="both"/>
      </w:pPr>
      <w:r>
        <w:t>формирование и развитие компетенций обучающихся в области использования ИКТ;</w:t>
      </w:r>
    </w:p>
    <w:p w14:paraId="71300000">
      <w:pPr>
        <w:pStyle w:val="Style_6"/>
        <w:spacing w:after="0" w:before="0" w:line="475" w:lineRule="exact"/>
        <w:ind w:firstLine="760" w:left="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72300000">
      <w:pPr>
        <w:pStyle w:val="Style_6"/>
        <w:spacing w:after="0" w:before="0" w:line="475" w:lineRule="exact"/>
        <w:ind w:firstLine="760" w:left="0"/>
        <w:jc w:val="both"/>
      </w:pPr>
      <w:r>
        <w:t>формирование знаний и навыков в области финансовой грамотности и устойчивого развития общества.</w:t>
      </w:r>
    </w:p>
    <w:p w14:paraId="73300000">
      <w:pPr>
        <w:pStyle w:val="Style_6"/>
        <w:tabs>
          <w:tab w:leader="none" w:pos="1734" w:val="left"/>
        </w:tabs>
        <w:spacing w:after="0" w:before="0" w:line="475" w:lineRule="exact"/>
        <w:ind w:firstLine="760" w:left="0"/>
        <w:jc w:val="both"/>
      </w:pPr>
      <w:r>
        <w:t>УУД позволяют решать широкий круг задач в различных предметных областях и являющиеся результатами освоения обучающимися ООП ООО.</w:t>
      </w:r>
    </w:p>
    <w:p w14:paraId="74300000">
      <w:pPr>
        <w:pStyle w:val="Style_6"/>
        <w:tabs>
          <w:tab w:leader="none" w:pos="1867" w:val="left"/>
        </w:tabs>
        <w:spacing w:after="0" w:before="0" w:line="475" w:lineRule="exact"/>
        <w:ind w:firstLine="760" w:left="0"/>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5300000">
      <w:pPr>
        <w:pStyle w:val="Style_6"/>
        <w:spacing w:after="0" w:before="0" w:line="475" w:lineRule="exact"/>
        <w:ind w:firstLine="760" w:left="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6300000">
      <w:pPr>
        <w:pStyle w:val="Style_6"/>
        <w:spacing w:after="0" w:before="0" w:line="475" w:lineRule="exact"/>
        <w:ind w:firstLine="760" w:left="0"/>
        <w:jc w:val="both"/>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w:t>
      </w:r>
      <w:r>
        <w:t>коммуникативные действия);</w:t>
      </w:r>
    </w:p>
    <w:p w14:paraId="77300000">
      <w:pPr>
        <w:pStyle w:val="Style_6"/>
        <w:spacing w:after="0" w:before="0" w:line="475" w:lineRule="exact"/>
        <w:ind w:firstLine="760" w:left="0"/>
        <w:jc w:val="both"/>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78300000">
      <w:pPr>
        <w:pStyle w:val="Style_6"/>
        <w:tabs>
          <w:tab w:leader="none" w:pos="1636" w:val="left"/>
        </w:tabs>
        <w:spacing w:after="0" w:before="0" w:line="475" w:lineRule="exact"/>
        <w:ind w:firstLine="780" w:left="0"/>
        <w:jc w:val="both"/>
      </w:pPr>
      <w:r>
        <w:t>Содержательный раздел.</w:t>
      </w:r>
    </w:p>
    <w:p w14:paraId="79300000">
      <w:pPr>
        <w:pStyle w:val="Style_6"/>
        <w:tabs>
          <w:tab w:leader="none" w:pos="1748" w:val="left"/>
        </w:tabs>
        <w:spacing w:after="0" w:before="0" w:line="475" w:lineRule="exact"/>
        <w:ind w:firstLine="780" w:left="0"/>
        <w:jc w:val="both"/>
      </w:pPr>
      <w:r>
        <w:t>Программа формирования УУД у обучающихся должна содержать:</w:t>
      </w:r>
    </w:p>
    <w:p w14:paraId="7A300000">
      <w:pPr>
        <w:pStyle w:val="Style_6"/>
        <w:spacing w:after="0" w:before="0" w:line="475" w:lineRule="exact"/>
        <w:ind w:firstLine="780" w:left="0"/>
        <w:jc w:val="both"/>
      </w:pPr>
      <w:r>
        <w:t>описание взаимосвязи универсальных учебных действий с содержанием</w:t>
      </w:r>
    </w:p>
    <w:p w14:paraId="7B300000">
      <w:pPr>
        <w:pStyle w:val="Style_6"/>
        <w:spacing w:after="0" w:before="0" w:line="475" w:lineRule="exact"/>
        <w:ind/>
        <w:jc w:val="both"/>
      </w:pPr>
      <w:r>
        <w:t>учебных предметов;</w:t>
      </w:r>
    </w:p>
    <w:p w14:paraId="7C300000">
      <w:pPr>
        <w:pStyle w:val="Style_6"/>
        <w:spacing w:after="0" w:before="0" w:line="475" w:lineRule="exact"/>
        <w:ind w:firstLine="780" w:left="0"/>
        <w:jc w:val="both"/>
      </w:pPr>
      <w:r>
        <w:t>описание особенностей реализации основных направлений и форм учебно</w:t>
      </w:r>
      <w:r>
        <w:t>исследовательской деятельности в рамках урочной и внеурочной работы.</w:t>
      </w:r>
    </w:p>
    <w:p w14:paraId="7D300000">
      <w:pPr>
        <w:pStyle w:val="Style_6"/>
        <w:tabs>
          <w:tab w:leader="none" w:pos="1772" w:val="left"/>
        </w:tabs>
        <w:spacing w:after="0" w:before="0" w:line="475" w:lineRule="exact"/>
        <w:ind w:firstLine="780" w:left="0"/>
        <w:jc w:val="both"/>
      </w:pPr>
      <w:r>
        <w:t>Описание взаимосвязи УУД с содержанием учебных предметов.</w:t>
      </w:r>
    </w:p>
    <w:p w14:paraId="7E300000">
      <w:pPr>
        <w:pStyle w:val="Style_6"/>
        <w:spacing w:after="0" w:before="0" w:line="475" w:lineRule="exact"/>
        <w:ind w:firstLine="780" w:left="0"/>
        <w:jc w:val="both"/>
      </w:pPr>
      <w:r>
        <w:t>Содержание основного общего образования определяется программой</w:t>
      </w:r>
    </w:p>
    <w:p w14:paraId="7F300000">
      <w:pPr>
        <w:pStyle w:val="Style_6"/>
        <w:spacing w:after="0" w:before="0" w:line="475" w:lineRule="exact"/>
        <w:ind/>
        <w:jc w:val="both"/>
      </w:pPr>
      <w:r>
        <w:t>основного общего образования. Предметное учебное содержание фиксируется в рабочих программах.</w:t>
      </w:r>
    </w:p>
    <w:p w14:paraId="80300000">
      <w:pPr>
        <w:pStyle w:val="Style_6"/>
        <w:spacing w:after="0" w:before="0" w:line="475" w:lineRule="exact"/>
        <w:ind w:firstLine="780" w:left="0"/>
        <w:jc w:val="both"/>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81300000">
      <w:pPr>
        <w:pStyle w:val="Style_6"/>
        <w:spacing w:after="0" w:before="0" w:line="475" w:lineRule="exact"/>
        <w:ind w:firstLine="780" w:left="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82300000">
      <w:pPr>
        <w:pStyle w:val="Style_6"/>
        <w:spacing w:after="0" w:before="0" w:line="475" w:lineRule="exact"/>
        <w:ind w:firstLine="780" w:left="0"/>
        <w:jc w:val="both"/>
      </w:pPr>
      <w:r>
        <w:t>в соотнесении с предметными результатами по основным разделам и темам учебного содержания;</w:t>
      </w:r>
    </w:p>
    <w:p w14:paraId="83300000">
      <w:pPr>
        <w:pStyle w:val="Style_6"/>
        <w:spacing w:after="0" w:before="0" w:line="475" w:lineRule="exact"/>
        <w:ind w:firstLine="780" w:left="0"/>
        <w:jc w:val="both"/>
      </w:pPr>
      <w:r>
        <w:t>в разделе «Основные виды деятельности» тематического планирования.</w:t>
      </w:r>
    </w:p>
    <w:p w14:paraId="84300000">
      <w:pPr>
        <w:pStyle w:val="Style_6"/>
        <w:tabs>
          <w:tab w:leader="none" w:pos="1798" w:val="left"/>
        </w:tabs>
        <w:spacing w:after="0" w:before="0" w:line="475" w:lineRule="exact"/>
        <w:ind w:firstLine="780" w:left="0"/>
        <w:jc w:val="both"/>
      </w:pPr>
      <w:r>
        <w:t xml:space="preserve">Описание реализации требований формирования УУД в предметных </w:t>
      </w:r>
      <w:r>
        <w:t>результатах и тематическом планировании по отдельным предметным областям.</w:t>
      </w:r>
    </w:p>
    <w:p w14:paraId="85300000">
      <w:pPr>
        <w:pStyle w:val="Style_6"/>
        <w:tabs>
          <w:tab w:leader="none" w:pos="2046" w:val="left"/>
        </w:tabs>
        <w:spacing w:after="0" w:before="0" w:line="475" w:lineRule="exact"/>
        <w:ind w:firstLine="780" w:left="0"/>
        <w:jc w:val="both"/>
        <w:rPr>
          <w:b w:val="1"/>
        </w:rPr>
      </w:pPr>
      <w:r>
        <w:rPr>
          <w:b w:val="1"/>
        </w:rPr>
        <w:t>Русский язык и литература.</w:t>
      </w:r>
    </w:p>
    <w:p w14:paraId="86300000">
      <w:pPr>
        <w:pStyle w:val="Style_6"/>
        <w:tabs>
          <w:tab w:leader="none" w:pos="2211" w:val="left"/>
        </w:tabs>
        <w:spacing w:after="0" w:before="0" w:line="475" w:lineRule="exact"/>
        <w:ind w:firstLine="780" w:left="0"/>
        <w:jc w:val="both"/>
      </w:pPr>
      <w:r>
        <w:t xml:space="preserve">Формирование универсальных учебных познавательных действий в части </w:t>
      </w:r>
      <w:r>
        <w:rPr>
          <w:b w:val="1"/>
        </w:rPr>
        <w:t>базовых логических действий.</w:t>
      </w:r>
    </w:p>
    <w:p w14:paraId="87300000">
      <w:pPr>
        <w:pStyle w:val="Style_6"/>
        <w:spacing w:after="0" w:before="0" w:line="475" w:lineRule="exact"/>
        <w:ind w:firstLine="780" w:left="0"/>
        <w:jc w:val="both"/>
      </w:pPr>
      <w:r>
        <w:t>Анализировать, классифицировать, сравнивать языковые единицы, а также тексты различных функциональных разновидностей языка, функционально</w:t>
      </w:r>
      <w:r>
        <w:t>смысловых типов речи и жанров.</w:t>
      </w:r>
    </w:p>
    <w:p w14:paraId="88300000">
      <w:pPr>
        <w:pStyle w:val="Style_6"/>
        <w:spacing w:after="0" w:before="0" w:line="475" w:lineRule="exact"/>
        <w:ind w:firstLine="780" w:left="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14:paraId="89300000">
      <w:pPr>
        <w:pStyle w:val="Style_6"/>
        <w:spacing w:after="0" w:before="0" w:line="475" w:lineRule="exact"/>
        <w:ind/>
        <w:jc w:val="both"/>
      </w:pPr>
      <w:r>
        <w:t>функционально-смысловых типов речи и жанров.</w:t>
      </w:r>
    </w:p>
    <w:p w14:paraId="8A300000">
      <w:pPr>
        <w:pStyle w:val="Style_6"/>
        <w:spacing w:after="0" w:before="0" w:line="475" w:lineRule="exact"/>
        <w:ind w:firstLine="760" w:left="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8B300000">
      <w:pPr>
        <w:pStyle w:val="Style_6"/>
        <w:spacing w:after="0" w:before="0" w:line="475" w:lineRule="exact"/>
        <w:ind w:firstLine="760" w:left="0"/>
        <w:jc w:val="both"/>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8C300000">
      <w:pPr>
        <w:pStyle w:val="Style_6"/>
        <w:spacing w:after="0" w:before="0" w:line="475" w:lineRule="exact"/>
        <w:ind w:firstLine="760" w:left="0"/>
        <w:jc w:val="both"/>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8D300000">
      <w:pPr>
        <w:pStyle w:val="Style_6"/>
        <w:spacing w:after="0" w:before="0" w:line="475" w:lineRule="exact"/>
        <w:ind w:firstLine="760" w:left="0"/>
        <w:jc w:val="both"/>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8E300000">
      <w:pPr>
        <w:pStyle w:val="Style_6"/>
        <w:spacing w:after="0" w:before="0" w:line="475" w:lineRule="exact"/>
        <w:ind w:firstLine="760" w:left="0"/>
        <w:jc w:val="both"/>
      </w:pPr>
      <w:r>
        <w:t>Выявлять дефицит литературной и другой информации, данных, необходимых для решения поставленной учебной задачи.</w:t>
      </w:r>
    </w:p>
    <w:p w14:paraId="8F300000">
      <w:pPr>
        <w:pStyle w:val="Style_6"/>
        <w:spacing w:after="0" w:before="0" w:line="475" w:lineRule="exact"/>
        <w:ind w:firstLine="760" w:left="0"/>
        <w:jc w:val="both"/>
      </w:pPr>
      <w:r>
        <w:t>Устанавливать причинно-следственные связи при изучении литературных явлений и процессов, формулировать гипотезы об их взаимосвязях.</w:t>
      </w:r>
    </w:p>
    <w:p w14:paraId="90300000">
      <w:pPr>
        <w:pStyle w:val="Style_6"/>
        <w:tabs>
          <w:tab w:leader="none" w:pos="2160" w:val="left"/>
        </w:tabs>
        <w:spacing w:after="0" w:before="0" w:line="475" w:lineRule="exact"/>
        <w:ind w:firstLine="760" w:left="0"/>
        <w:jc w:val="both"/>
      </w:pPr>
      <w:r>
        <w:t xml:space="preserve">Формирование универсальных учебных познавательных действий в части </w:t>
      </w:r>
      <w:r>
        <w:rPr>
          <w:b w:val="1"/>
        </w:rPr>
        <w:t>базовых исследовательских действий.</w:t>
      </w:r>
    </w:p>
    <w:p w14:paraId="91300000">
      <w:pPr>
        <w:pStyle w:val="Style_6"/>
        <w:spacing w:after="0" w:before="0" w:line="475" w:lineRule="exact"/>
        <w:ind w:firstLine="760" w:left="0"/>
        <w:jc w:val="both"/>
      </w:pPr>
      <w:r>
        <w:t>Самостоятельно определять и формулировать цели лингвистических мини</w:t>
      </w:r>
      <w:r>
        <w:t>исследований, формулировать и использовать вопросы как исследовательский инструмент.</w:t>
      </w:r>
    </w:p>
    <w:p w14:paraId="92300000">
      <w:pPr>
        <w:pStyle w:val="Style_6"/>
        <w:spacing w:after="0" w:before="0" w:line="475" w:lineRule="exact"/>
        <w:ind w:firstLine="760" w:left="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93300000">
      <w:pPr>
        <w:pStyle w:val="Style_6"/>
        <w:spacing w:after="0" w:before="0" w:line="475" w:lineRule="exact"/>
        <w:ind w:firstLine="760" w:left="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94300000">
      <w:pPr>
        <w:pStyle w:val="Style_6"/>
        <w:spacing w:after="0" w:before="0" w:line="475" w:lineRule="exact"/>
        <w:ind w:firstLine="760" w:left="0"/>
        <w:jc w:val="both"/>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95300000">
      <w:pPr>
        <w:pStyle w:val="Style_6"/>
        <w:spacing w:after="0" w:before="0" w:line="475" w:lineRule="exact"/>
        <w:ind w:firstLine="760" w:left="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96300000">
      <w:pPr>
        <w:pStyle w:val="Style_6"/>
        <w:spacing w:after="0" w:before="0" w:line="475" w:lineRule="exact"/>
        <w:ind w:firstLine="760" w:left="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97300000">
      <w:pPr>
        <w:pStyle w:val="Style_6"/>
        <w:spacing w:after="0" w:before="0" w:line="475" w:lineRule="exact"/>
        <w:ind w:firstLine="760" w:left="0"/>
        <w:jc w:val="both"/>
      </w:pPr>
      <w:r>
        <w:t>Овладеть инструментами оценки достоверности полученных выводов и обобщений.</w:t>
      </w:r>
    </w:p>
    <w:p w14:paraId="98300000">
      <w:pPr>
        <w:pStyle w:val="Style_6"/>
        <w:spacing w:after="0" w:before="0" w:line="475" w:lineRule="exact"/>
        <w:ind w:firstLine="760" w:left="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99300000">
      <w:pPr>
        <w:pStyle w:val="Style_6"/>
        <w:spacing w:after="0" w:before="0" w:line="475" w:lineRule="exact"/>
        <w:ind w:firstLine="760" w:left="0"/>
        <w:jc w:val="both"/>
      </w:pPr>
      <w:r>
        <w:t xml:space="preserve">Публично представлять результаты учебного исследования проектной </w:t>
      </w:r>
      <w:r>
        <w:t>деятельности на уроке или во внеурочной деятельности (устный журнал, виртуальная экскурсия, научная конференция, стендовый доклад и другие).</w:t>
      </w:r>
    </w:p>
    <w:p w14:paraId="9A300000">
      <w:pPr>
        <w:pStyle w:val="Style_6"/>
        <w:tabs>
          <w:tab w:leader="none" w:pos="2156" w:val="left"/>
        </w:tabs>
        <w:spacing w:after="0" w:before="0" w:line="475" w:lineRule="exact"/>
        <w:ind w:firstLine="760" w:left="0"/>
        <w:jc w:val="both"/>
      </w:pPr>
      <w:r>
        <w:t xml:space="preserve">Формирование универсальных учебных познавательных действий в части работы </w:t>
      </w:r>
      <w:r>
        <w:rPr>
          <w:b w:val="1"/>
        </w:rPr>
        <w:t>с информацией</w:t>
      </w:r>
      <w:r>
        <w:t>.</w:t>
      </w:r>
    </w:p>
    <w:p w14:paraId="9B300000">
      <w:pPr>
        <w:pStyle w:val="Style_6"/>
        <w:spacing w:after="0" w:before="0" w:line="475" w:lineRule="exact"/>
        <w:ind w:firstLine="760" w:left="0"/>
        <w:jc w:val="both"/>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9C300000">
      <w:pPr>
        <w:pStyle w:val="Style_6"/>
        <w:spacing w:after="0" w:before="0" w:line="475" w:lineRule="exact"/>
        <w:ind w:firstLine="760" w:left="0"/>
        <w:jc w:val="both"/>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9D300000">
      <w:pPr>
        <w:pStyle w:val="Style_6"/>
        <w:spacing w:after="0" w:before="0" w:line="475" w:lineRule="exact"/>
        <w:ind w:firstLine="760" w:left="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9E300000">
      <w:pPr>
        <w:pStyle w:val="Style_6"/>
        <w:spacing w:after="0" w:before="0" w:line="475" w:lineRule="exact"/>
        <w:ind w:firstLine="760" w:left="0"/>
        <w:jc w:val="both"/>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9F300000">
      <w:pPr>
        <w:pStyle w:val="Style_6"/>
        <w:tabs>
          <w:tab w:leader="none" w:pos="5906" w:val="left"/>
        </w:tabs>
        <w:spacing w:after="0" w:before="0" w:line="475" w:lineRule="exact"/>
        <w:ind w:firstLine="760" w:left="0"/>
        <w:jc w:val="both"/>
      </w:pPr>
      <w:r>
        <w:t>Находить и формулировать</w:t>
      </w:r>
      <w:r>
        <w:tab/>
      </w:r>
      <w:r>
        <w:t>аргументы, подтверждающую</w:t>
      </w:r>
    </w:p>
    <w:p w14:paraId="A0300000">
      <w:pPr>
        <w:pStyle w:val="Style_6"/>
        <w:spacing w:after="0" w:before="0" w:line="475" w:lineRule="exact"/>
        <w:ind/>
        <w:jc w:val="both"/>
      </w:pPr>
      <w:r>
        <w:t>или опровергающую позицию автора текста и собственную точку зрения на проблему текста, в анализируемом тексте и других источниках.</w:t>
      </w:r>
    </w:p>
    <w:p w14:paraId="A1300000">
      <w:pPr>
        <w:pStyle w:val="Style_6"/>
        <w:spacing w:after="0" w:before="0" w:line="475" w:lineRule="exact"/>
        <w:ind w:firstLine="760" w:left="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A2300000">
      <w:pPr>
        <w:pStyle w:val="Style_6"/>
        <w:spacing w:after="0" w:before="0" w:line="475" w:lineRule="exact"/>
        <w:ind w:firstLine="760" w:left="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A3300000">
      <w:pPr>
        <w:pStyle w:val="Style_6"/>
        <w:tabs>
          <w:tab w:leader="none" w:pos="2151" w:val="left"/>
        </w:tabs>
        <w:spacing w:after="0" w:before="0" w:line="475" w:lineRule="exact"/>
        <w:ind w:firstLine="760" w:left="0"/>
        <w:jc w:val="both"/>
      </w:pPr>
      <w:r>
        <w:t xml:space="preserve">Формирование универсальных </w:t>
      </w:r>
      <w:r>
        <w:rPr>
          <w:b w:val="1"/>
        </w:rPr>
        <w:t>учебных коммуникативных</w:t>
      </w:r>
      <w:r>
        <w:t xml:space="preserve"> действий.</w:t>
      </w:r>
    </w:p>
    <w:p w14:paraId="A4300000">
      <w:pPr>
        <w:pStyle w:val="Style_6"/>
        <w:spacing w:after="0" w:before="0" w:line="475" w:lineRule="exact"/>
        <w:ind w:firstLine="760" w:left="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A5300000">
      <w:pPr>
        <w:pStyle w:val="Style_6"/>
        <w:spacing w:after="0" w:before="0" w:line="475" w:lineRule="exact"/>
        <w:ind w:firstLine="760" w:left="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A6300000">
      <w:pPr>
        <w:pStyle w:val="Style_6"/>
        <w:spacing w:after="0" w:before="0" w:line="475" w:lineRule="exact"/>
        <w:ind w:firstLine="760" w:left="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14:paraId="A7300000">
      <w:pPr>
        <w:pStyle w:val="Style_6"/>
        <w:spacing w:after="0" w:before="0" w:line="475" w:lineRule="exact"/>
        <w:ind/>
        <w:jc w:val="both"/>
      </w:pPr>
      <w:r>
        <w:t>(недостижения) результата деятельности.</w:t>
      </w:r>
    </w:p>
    <w:p w14:paraId="A8300000">
      <w:pPr>
        <w:pStyle w:val="Style_6"/>
        <w:spacing w:after="0" w:before="0" w:line="475" w:lineRule="exact"/>
        <w:ind w:firstLine="760" w:left="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A9300000">
      <w:pPr>
        <w:pStyle w:val="Style_6"/>
        <w:spacing w:after="0" w:before="0" w:line="475" w:lineRule="exact"/>
        <w:ind w:firstLine="760" w:left="0"/>
        <w:jc w:val="both"/>
      </w:pPr>
      <w:r>
        <w:t>Управлять собственными эмоциями, корректно выражать их в процессе речевого общения.</w:t>
      </w:r>
    </w:p>
    <w:p w14:paraId="AA300000">
      <w:pPr>
        <w:pStyle w:val="Style_6"/>
        <w:tabs>
          <w:tab w:leader="none" w:pos="2209" w:val="left"/>
        </w:tabs>
        <w:spacing w:after="0" w:before="0" w:line="475" w:lineRule="exact"/>
        <w:ind w:firstLine="760" w:left="0"/>
        <w:jc w:val="both"/>
      </w:pPr>
      <w:r>
        <w:t>Формирование универсальных учебных регулятивных действий.</w:t>
      </w:r>
    </w:p>
    <w:p w14:paraId="AB300000">
      <w:pPr>
        <w:pStyle w:val="Style_6"/>
        <w:spacing w:after="0" w:before="0" w:line="475" w:lineRule="exact"/>
        <w:ind w:firstLine="760" w:left="0"/>
        <w:jc w:val="both"/>
      </w:pPr>
      <w:r>
        <w:t xml:space="preserve">Владеть социокультурными нормами и нормами речевого поведения в актуальных сферах речевого общения, соблюдать нормы современного </w:t>
      </w:r>
      <w:r>
        <w:t>русского литературного языка и нормы речевого этикета; уместно пользоваться внеязыковыми средствами общения (жестами, мимикой).</w:t>
      </w:r>
    </w:p>
    <w:p w14:paraId="AC300000">
      <w:pPr>
        <w:pStyle w:val="Style_6"/>
        <w:spacing w:after="0" w:before="0" w:line="475" w:lineRule="exact"/>
        <w:ind w:firstLine="760" w:left="0"/>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AD300000">
      <w:pPr>
        <w:pStyle w:val="Style_6"/>
        <w:tabs>
          <w:tab w:leader="none" w:pos="1998" w:val="left"/>
        </w:tabs>
        <w:spacing w:after="0" w:before="0" w:line="475" w:lineRule="exact"/>
        <w:ind w:firstLine="760" w:left="0"/>
        <w:jc w:val="both"/>
      </w:pPr>
      <w:r>
        <w:rPr>
          <w:b w:val="1"/>
        </w:rPr>
        <w:t>Иностранный язык</w:t>
      </w:r>
      <w:r>
        <w:t>.</w:t>
      </w:r>
    </w:p>
    <w:p w14:paraId="AE300000">
      <w:pPr>
        <w:pStyle w:val="Style_6"/>
        <w:tabs>
          <w:tab w:leader="none" w:pos="2179" w:val="left"/>
        </w:tabs>
        <w:spacing w:after="0" w:before="0" w:line="475" w:lineRule="exact"/>
        <w:ind w:firstLine="760" w:left="0"/>
        <w:jc w:val="both"/>
      </w:pPr>
      <w:r>
        <w:t>Формирование универсальных учебных познавательных действий в части базовых логических действий.</w:t>
      </w:r>
    </w:p>
    <w:p w14:paraId="AF300000">
      <w:pPr>
        <w:pStyle w:val="Style_6"/>
        <w:spacing w:after="0" w:before="0" w:line="475" w:lineRule="exact"/>
        <w:ind w:firstLine="760" w:left="0"/>
        <w:jc w:val="both"/>
      </w:pPr>
      <w:r>
        <w:t>Выявлять признаки и свойства языковых единиц и языковых явлений иностранного языка; применять изученные правила, алгоритмы.</w:t>
      </w:r>
    </w:p>
    <w:p w14:paraId="B0300000">
      <w:pPr>
        <w:pStyle w:val="Style_6"/>
        <w:spacing w:after="0" w:before="0" w:line="475" w:lineRule="exact"/>
        <w:ind w:firstLine="760" w:left="0"/>
        <w:jc w:val="both"/>
      </w:pPr>
      <w:r>
        <w:t>Анализировать, устанавливать аналогии, между способами выражения мысли средствами родного и иностранного языков.</w:t>
      </w:r>
    </w:p>
    <w:p w14:paraId="B1300000">
      <w:pPr>
        <w:pStyle w:val="Style_6"/>
        <w:spacing w:after="0" w:before="0" w:line="475" w:lineRule="exact"/>
        <w:ind w:firstLine="760" w:left="0"/>
        <w:jc w:val="both"/>
      </w:pPr>
      <w:r>
        <w:t>Сравнивать, упорядочивать, классифицировать языковые единицы и языковые явления иностранного языка, разные типы высказывания.</w:t>
      </w:r>
    </w:p>
    <w:p w14:paraId="B2300000">
      <w:pPr>
        <w:pStyle w:val="Style_6"/>
        <w:spacing w:after="0" w:before="0" w:line="475" w:lineRule="exact"/>
        <w:ind w:firstLine="760" w:left="0"/>
        <w:jc w:val="both"/>
      </w:pPr>
      <w:r>
        <w:t>Моделировать отношения между объектами (членами предложения, структурными единицами диалога и другие).</w:t>
      </w:r>
    </w:p>
    <w:p w14:paraId="B3300000">
      <w:pPr>
        <w:pStyle w:val="Style_6"/>
        <w:spacing w:after="0" w:before="0" w:line="475" w:lineRule="exact"/>
        <w:ind w:firstLine="760" w:left="0"/>
        <w:jc w:val="both"/>
      </w:pPr>
      <w:r>
        <w:t>Использовать информацию, извлеченную из несплошных текстов (таблицы, диаграммы), в собственных устных и письменных высказываниях.</w:t>
      </w:r>
    </w:p>
    <w:p w14:paraId="B4300000">
      <w:pPr>
        <w:pStyle w:val="Style_6"/>
        <w:spacing w:after="0" w:before="0" w:line="475" w:lineRule="exact"/>
        <w:ind w:firstLine="760" w:left="0"/>
        <w:jc w:val="both"/>
      </w:pPr>
      <w:r>
        <w:t>Выдвигать гипотезы (например, об употреблении глагола-связки</w:t>
      </w:r>
    </w:p>
    <w:p w14:paraId="B5300000">
      <w:pPr>
        <w:pStyle w:val="Style_6"/>
        <w:spacing w:after="0" w:before="0" w:line="475" w:lineRule="exact"/>
        <w:ind/>
        <w:jc w:val="both"/>
      </w:pPr>
      <w:r>
        <w:t>в иностранном языке); обосновывать, аргументировать свои суждения, выводы.</w:t>
      </w:r>
    </w:p>
    <w:p w14:paraId="B6300000">
      <w:pPr>
        <w:pStyle w:val="Style_6"/>
        <w:spacing w:after="0" w:before="0" w:line="475" w:lineRule="exact"/>
        <w:ind w:firstLine="740" w:left="0"/>
        <w:jc w:val="both"/>
      </w:pPr>
      <w:r>
        <w:t>Распознавать свойства и признаки языковых единиц и языковых явлений (например, с помощью словообразовательных элементов).</w:t>
      </w:r>
    </w:p>
    <w:p w14:paraId="B7300000">
      <w:pPr>
        <w:pStyle w:val="Style_6"/>
        <w:spacing w:after="0" w:before="0" w:line="475" w:lineRule="exact"/>
        <w:ind w:firstLine="740" w:left="0"/>
        <w:jc w:val="both"/>
      </w:pPr>
      <w:r>
        <w:t>Сравнивать языковые единицы разного уровня (звуки, буквы, слова, речевые клише, грамматические явления, тексты и другие).</w:t>
      </w:r>
    </w:p>
    <w:p w14:paraId="B8300000">
      <w:pPr>
        <w:pStyle w:val="Style_6"/>
        <w:spacing w:after="0" w:before="0" w:line="475" w:lineRule="exact"/>
        <w:ind w:firstLine="740" w:left="0"/>
        <w:jc w:val="both"/>
      </w:pPr>
      <w:r>
        <w:t>Пользоваться классификациями (по типу чтения, по типу высказывания и другим).</w:t>
      </w:r>
    </w:p>
    <w:p w14:paraId="B9300000">
      <w:pPr>
        <w:pStyle w:val="Style_6"/>
        <w:spacing w:after="0" w:before="0" w:line="475" w:lineRule="exact"/>
        <w:ind w:firstLine="740" w:left="0"/>
        <w:jc w:val="both"/>
      </w:pPr>
      <w:r>
        <w:t xml:space="preserve">Выбирать, анализировать, интерпретировать, систематизировать </w:t>
      </w:r>
      <w:r>
        <w:t>информацию, представленную в разных формах: сплошных текстах, иллюстрациях, графически (в таблицах, диаграммах).</w:t>
      </w:r>
    </w:p>
    <w:p w14:paraId="BA300000">
      <w:pPr>
        <w:pStyle w:val="Style_6"/>
        <w:tabs>
          <w:tab w:leader="none" w:pos="2164" w:val="left"/>
        </w:tabs>
        <w:spacing w:after="0" w:before="0" w:line="475" w:lineRule="exact"/>
        <w:ind w:firstLine="740" w:left="0"/>
        <w:jc w:val="both"/>
      </w:pPr>
      <w:r>
        <w:t>Формирование универсальных учебных познавательных действий в части работы с информацией.</w:t>
      </w:r>
    </w:p>
    <w:p w14:paraId="BB300000">
      <w:pPr>
        <w:pStyle w:val="Style_6"/>
        <w:spacing w:after="0" w:before="0" w:line="475" w:lineRule="exact"/>
        <w:ind w:firstLine="740" w:left="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BC300000">
      <w:pPr>
        <w:pStyle w:val="Style_6"/>
        <w:spacing w:after="0" w:before="0" w:line="475" w:lineRule="exact"/>
        <w:ind w:firstLine="740" w:left="0"/>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BD300000">
      <w:pPr>
        <w:pStyle w:val="Style_6"/>
        <w:spacing w:after="0" w:before="0" w:line="475" w:lineRule="exact"/>
        <w:ind w:firstLine="740" w:left="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BE300000">
      <w:pPr>
        <w:pStyle w:val="Style_6"/>
        <w:spacing w:after="0" w:before="0" w:line="475" w:lineRule="exact"/>
        <w:ind w:firstLine="740" w:left="0"/>
        <w:jc w:val="both"/>
      </w:pPr>
      <w:r>
        <w:t>Фиксировать информацию доступными средствами (в виде ключевых слов, плана).</w:t>
      </w:r>
    </w:p>
    <w:p w14:paraId="BF300000">
      <w:pPr>
        <w:pStyle w:val="Style_6"/>
        <w:spacing w:after="0" w:before="0" w:line="475" w:lineRule="exact"/>
        <w:ind w:firstLine="740" w:left="0"/>
        <w:jc w:val="both"/>
      </w:pPr>
      <w:r>
        <w:t>Оценивать достоверность информации, полученной из иноязычных источников.</w:t>
      </w:r>
    </w:p>
    <w:p w14:paraId="C0300000">
      <w:pPr>
        <w:pStyle w:val="Style_6"/>
        <w:spacing w:after="0" w:before="0" w:line="475" w:lineRule="exact"/>
        <w:ind w:firstLine="740" w:left="0"/>
        <w:jc w:val="both"/>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C1300000">
      <w:pPr>
        <w:pStyle w:val="Style_6"/>
        <w:tabs>
          <w:tab w:leader="none" w:pos="2180" w:val="left"/>
        </w:tabs>
        <w:spacing w:after="0" w:before="0" w:line="475" w:lineRule="exact"/>
        <w:ind w:firstLine="760" w:left="0"/>
        <w:jc w:val="both"/>
      </w:pPr>
      <w:r>
        <w:t>Формирование универсальных учебных коммуникативных действий.</w:t>
      </w:r>
    </w:p>
    <w:p w14:paraId="C2300000">
      <w:pPr>
        <w:pStyle w:val="Style_6"/>
        <w:spacing w:after="0" w:before="0" w:line="475" w:lineRule="exact"/>
        <w:ind w:firstLine="760" w:left="0"/>
        <w:jc w:val="both"/>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C3300000">
      <w:pPr>
        <w:pStyle w:val="Style_6"/>
        <w:spacing w:after="0" w:before="0" w:line="475" w:lineRule="exact"/>
        <w:ind w:firstLine="760" w:left="0"/>
        <w:jc w:val="both"/>
      </w:pPr>
      <w:r>
        <w:t xml:space="preserve">Осуществлять смысловое чтение текста с учетом коммуникативной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C4300000">
      <w:pPr>
        <w:pStyle w:val="Style_6"/>
        <w:spacing w:after="0" w:before="0" w:line="475" w:lineRule="exact"/>
        <w:ind w:firstLine="760" w:left="0"/>
        <w:jc w:val="both"/>
      </w:pPr>
      <w:r>
        <w:t>Анализировать и восстанавливать текст с опущенными в учебных целях фрагментами.</w:t>
      </w:r>
    </w:p>
    <w:p w14:paraId="C5300000">
      <w:pPr>
        <w:pStyle w:val="Style_6"/>
        <w:spacing w:after="0" w:before="0" w:line="475" w:lineRule="exact"/>
        <w:ind w:firstLine="760" w:left="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C6300000">
      <w:pPr>
        <w:pStyle w:val="Style_6"/>
        <w:spacing w:after="0" w:before="0" w:line="475" w:lineRule="exact"/>
        <w:ind w:firstLine="760" w:left="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C7300000">
      <w:pPr>
        <w:pStyle w:val="Style_6"/>
        <w:spacing w:after="0" w:before="0" w:line="475" w:lineRule="exact"/>
        <w:ind w:firstLine="760" w:left="0"/>
        <w:jc w:val="both"/>
      </w:pPr>
      <w:r>
        <w:t>Удерживать цель деятельности; планировать выполнение учебной задачи, выбирать и аргументировать способ деятельности.</w:t>
      </w:r>
    </w:p>
    <w:p w14:paraId="C8300000">
      <w:pPr>
        <w:pStyle w:val="Style_6"/>
        <w:spacing w:after="0" w:before="0" w:line="475" w:lineRule="exact"/>
        <w:ind w:firstLine="760" w:left="0"/>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C9300000">
      <w:pPr>
        <w:pStyle w:val="Style_6"/>
        <w:spacing w:after="0" w:before="0" w:line="475" w:lineRule="exact"/>
        <w:ind w:firstLine="760" w:left="0"/>
        <w:jc w:val="both"/>
      </w:pPr>
      <w:r>
        <w:t>Оказывать влияние на речевое поведение партнера (например, поощряя его продолжать поиск совместного решения поставленной задачи).</w:t>
      </w:r>
    </w:p>
    <w:p w14:paraId="CA300000">
      <w:pPr>
        <w:pStyle w:val="Style_6"/>
        <w:spacing w:after="0" w:before="0" w:line="475" w:lineRule="exact"/>
        <w:ind w:firstLine="760" w:left="0"/>
        <w:jc w:val="both"/>
      </w:pPr>
      <w:r>
        <w:t>Корректировать деятельность с учетом возникших трудностей, ошибок, новых данных или информации.</w:t>
      </w:r>
    </w:p>
    <w:p w14:paraId="CB300000">
      <w:pPr>
        <w:pStyle w:val="Style_6"/>
        <w:spacing w:after="0" w:before="0" w:line="475" w:lineRule="exact"/>
        <w:ind w:firstLine="760" w:left="0"/>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CC300000">
      <w:pPr>
        <w:pStyle w:val="Style_6"/>
        <w:tabs>
          <w:tab w:leader="none" w:pos="2205" w:val="left"/>
        </w:tabs>
        <w:spacing w:after="0" w:before="0" w:line="475" w:lineRule="exact"/>
        <w:ind w:firstLine="760" w:left="0"/>
        <w:jc w:val="both"/>
        <w:rPr>
          <w:b w:val="1"/>
        </w:rPr>
      </w:pPr>
      <w:r>
        <w:rPr>
          <w:b w:val="1"/>
        </w:rPr>
        <w:t>Математика и информатика.</w:t>
      </w:r>
    </w:p>
    <w:p w14:paraId="CD300000">
      <w:pPr>
        <w:pStyle w:val="Style_6"/>
        <w:tabs>
          <w:tab w:leader="none" w:pos="2205" w:val="left"/>
        </w:tabs>
        <w:spacing w:after="0" w:before="0" w:line="475" w:lineRule="exact"/>
        <w:ind w:firstLine="760" w:left="0"/>
        <w:jc w:val="both"/>
      </w:pPr>
      <w:r>
        <w:t>Формирование универсальных учебных познавательных действий</w:t>
      </w:r>
    </w:p>
    <w:p w14:paraId="CE300000">
      <w:pPr>
        <w:pStyle w:val="Style_6"/>
        <w:spacing w:after="0" w:before="0" w:line="475" w:lineRule="exact"/>
        <w:ind/>
        <w:jc w:val="both"/>
      </w:pPr>
      <w:r>
        <w:t>в части базовых логических действий.</w:t>
      </w:r>
    </w:p>
    <w:p w14:paraId="CF300000">
      <w:pPr>
        <w:pStyle w:val="Style_6"/>
        <w:spacing w:after="0" w:before="0" w:line="475" w:lineRule="exact"/>
        <w:ind w:firstLine="740" w:left="0"/>
        <w:jc w:val="both"/>
      </w:pPr>
      <w:r>
        <w:t>Выявлять качества, свойства, характеристики математических объектов.</w:t>
      </w:r>
    </w:p>
    <w:p w14:paraId="D0300000">
      <w:pPr>
        <w:pStyle w:val="Style_6"/>
        <w:spacing w:after="0" w:before="0" w:line="475" w:lineRule="exact"/>
        <w:ind w:firstLine="740" w:left="0"/>
        <w:jc w:val="both"/>
      </w:pPr>
      <w:r>
        <w:t>Различать свойства и признаки объектов.</w:t>
      </w:r>
    </w:p>
    <w:p w14:paraId="D1300000">
      <w:pPr>
        <w:pStyle w:val="Style_6"/>
        <w:spacing w:after="0" w:before="0" w:line="475" w:lineRule="exact"/>
        <w:ind w:firstLine="740" w:left="0"/>
        <w:jc w:val="both"/>
      </w:pPr>
      <w:r>
        <w:t>Сравнивать, упорядочивать, классифицировать числа, величины, выражения, формулы, графики, геометрические фигуры и другие.</w:t>
      </w:r>
    </w:p>
    <w:p w14:paraId="D2300000">
      <w:pPr>
        <w:pStyle w:val="Style_6"/>
        <w:spacing w:after="0" w:before="0" w:line="475" w:lineRule="exact"/>
        <w:ind w:firstLine="740" w:left="0"/>
        <w:jc w:val="both"/>
      </w:pPr>
      <w:r>
        <w:t>Устанавливать связи и отношения, проводить аналогии, распознавать зависимости между объектами.</w:t>
      </w:r>
    </w:p>
    <w:p w14:paraId="D3300000">
      <w:pPr>
        <w:pStyle w:val="Style_6"/>
        <w:spacing w:after="0" w:before="0" w:line="475" w:lineRule="exact"/>
        <w:ind w:firstLine="740" w:left="0"/>
        <w:jc w:val="both"/>
      </w:pPr>
      <w:r>
        <w:t>Анализировать изменения и находить закономерности.</w:t>
      </w:r>
    </w:p>
    <w:p w14:paraId="D4300000">
      <w:pPr>
        <w:pStyle w:val="Style_6"/>
        <w:spacing w:after="0" w:before="0" w:line="475" w:lineRule="exact"/>
        <w:ind w:firstLine="740" w:left="0"/>
        <w:jc w:val="both"/>
      </w:pPr>
      <w:r>
        <w:t>Формулировать и использовать определения понятий, теоремы; выводить следствия, строить отрицания, формулировать обратные теоремы.</w:t>
      </w:r>
    </w:p>
    <w:p w14:paraId="D5300000">
      <w:pPr>
        <w:pStyle w:val="Style_6"/>
        <w:spacing w:after="0" w:before="0" w:line="475" w:lineRule="exact"/>
        <w:ind w:firstLine="740" w:left="0"/>
        <w:jc w:val="both"/>
      </w:pPr>
      <w:r>
        <w:t>Использовать логические связки «и», «или», «если ..., то ...».</w:t>
      </w:r>
    </w:p>
    <w:p w14:paraId="D6300000">
      <w:pPr>
        <w:pStyle w:val="Style_6"/>
        <w:spacing w:after="0" w:before="0" w:line="475" w:lineRule="exact"/>
        <w:ind w:firstLine="740" w:left="0"/>
        <w:jc w:val="both"/>
      </w:pPr>
      <w:r>
        <w:t>Обобщать и конкретизировать; строить заключения от общего к частному и от частного к общему.</w:t>
      </w:r>
    </w:p>
    <w:p w14:paraId="D7300000">
      <w:pPr>
        <w:pStyle w:val="Style_6"/>
        <w:tabs>
          <w:tab w:leader="none" w:pos="2790" w:val="left"/>
          <w:tab w:leader="none" w:pos="4244" w:val="left"/>
          <w:tab w:leader="none" w:pos="5281" w:val="left"/>
        </w:tabs>
        <w:spacing w:after="0" w:before="0" w:line="475" w:lineRule="exact"/>
        <w:ind w:firstLine="740" w:left="0"/>
        <w:jc w:val="both"/>
      </w:pPr>
      <w:r>
        <w:t>Использовать</w:t>
      </w:r>
      <w:r>
        <w:tab/>
      </w:r>
      <w:r>
        <w:t>кванторы</w:t>
      </w:r>
      <w:r>
        <w:tab/>
      </w:r>
      <w:r>
        <w:t>«все»,</w:t>
      </w:r>
      <w:r>
        <w:tab/>
      </w:r>
      <w:r>
        <w:t>«всякий», «любой», «некоторый»,</w:t>
      </w:r>
    </w:p>
    <w:p w14:paraId="D8300000">
      <w:pPr>
        <w:pStyle w:val="Style_6"/>
        <w:spacing w:after="0" w:before="0" w:line="475" w:lineRule="exact"/>
        <w:ind/>
        <w:jc w:val="both"/>
      </w:pPr>
      <w:r>
        <w:t>«существует»; приводить пример и контрпример.</w:t>
      </w:r>
    </w:p>
    <w:p w14:paraId="D9300000">
      <w:pPr>
        <w:pStyle w:val="Style_6"/>
        <w:spacing w:after="0" w:before="0" w:line="475" w:lineRule="exact"/>
        <w:ind w:firstLine="740" w:left="0"/>
        <w:jc w:val="both"/>
      </w:pPr>
      <w:r>
        <w:t>Различать, распознавать верные и неверные утверждения.</w:t>
      </w:r>
    </w:p>
    <w:p w14:paraId="DA300000">
      <w:pPr>
        <w:pStyle w:val="Style_6"/>
        <w:spacing w:after="0" w:before="0" w:line="475" w:lineRule="exact"/>
        <w:ind w:firstLine="740" w:left="0"/>
        <w:jc w:val="both"/>
      </w:pPr>
      <w:r>
        <w:t>Выражать отношения, зависимости, правила, закономерности с помощью формул.</w:t>
      </w:r>
    </w:p>
    <w:p w14:paraId="DB300000">
      <w:pPr>
        <w:pStyle w:val="Style_6"/>
        <w:spacing w:after="0" w:before="0" w:line="475" w:lineRule="exact"/>
        <w:ind w:firstLine="740" w:left="0"/>
        <w:jc w:val="both"/>
      </w:pPr>
      <w:r>
        <w:t>Моделировать отношения между объектами, использовать символьные и графические модели.</w:t>
      </w:r>
    </w:p>
    <w:p w14:paraId="DC300000">
      <w:pPr>
        <w:pStyle w:val="Style_6"/>
        <w:spacing w:after="0" w:before="0" w:line="475" w:lineRule="exact"/>
        <w:ind w:firstLine="740" w:left="0"/>
        <w:jc w:val="both"/>
      </w:pPr>
      <w:r>
        <w:t>Воспроизводить и строить логические цепочки утверждений, прямые и от противного.</w:t>
      </w:r>
    </w:p>
    <w:p w14:paraId="DD300000">
      <w:pPr>
        <w:pStyle w:val="Style_6"/>
        <w:spacing w:after="0" w:before="0" w:line="475" w:lineRule="exact"/>
        <w:ind w:firstLine="740" w:left="0"/>
        <w:jc w:val="both"/>
      </w:pPr>
      <w:r>
        <w:t>Устанавливать противоречия в рассуждениях.</w:t>
      </w:r>
    </w:p>
    <w:p w14:paraId="DE300000">
      <w:pPr>
        <w:pStyle w:val="Style_6"/>
        <w:spacing w:after="0" w:before="0" w:line="475" w:lineRule="exact"/>
        <w:ind w:firstLine="740" w:left="0"/>
        <w:jc w:val="both"/>
      </w:pPr>
      <w:r>
        <w:t>Создавать, применять и преобразовывать знаки и символы, модели и схемы для решения учебных и познавательных задач.</w:t>
      </w:r>
    </w:p>
    <w:p w14:paraId="DF300000">
      <w:pPr>
        <w:pStyle w:val="Style_6"/>
        <w:spacing w:after="0" w:before="0" w:line="475" w:lineRule="exact"/>
        <w:ind w:firstLine="740" w:left="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E0300000">
      <w:pPr>
        <w:pStyle w:val="Style_6"/>
        <w:tabs>
          <w:tab w:leader="none" w:pos="2206" w:val="left"/>
        </w:tabs>
        <w:spacing w:after="0" w:before="0" w:line="475" w:lineRule="exact"/>
        <w:ind w:firstLine="740" w:left="0"/>
        <w:jc w:val="both"/>
      </w:pPr>
      <w:r>
        <w:t>Формирование универсальных учебных познавательных действий в части базовых исследовательских действий.</w:t>
      </w:r>
    </w:p>
    <w:p w14:paraId="E1300000">
      <w:pPr>
        <w:pStyle w:val="Style_6"/>
        <w:spacing w:after="0" w:before="0" w:line="475" w:lineRule="exact"/>
        <w:ind w:firstLine="740" w:left="0"/>
        <w:jc w:val="both"/>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w:t>
      </w:r>
      <w:r>
        <w:t>использовать пример, аналогию и обобщение.</w:t>
      </w:r>
    </w:p>
    <w:p w14:paraId="E2300000">
      <w:pPr>
        <w:pStyle w:val="Style_6"/>
        <w:spacing w:after="0" w:before="0" w:line="475" w:lineRule="exact"/>
        <w:ind w:firstLine="740" w:left="0"/>
        <w:jc w:val="both"/>
      </w:pPr>
      <w:r>
        <w:t>Доказывать, обосновывать, аргументировать свои суждения, выводы, закономерности и результаты.</w:t>
      </w:r>
    </w:p>
    <w:p w14:paraId="E3300000">
      <w:pPr>
        <w:pStyle w:val="Style_6"/>
        <w:spacing w:after="0" w:before="0" w:line="475" w:lineRule="exact"/>
        <w:ind w:firstLine="740" w:left="0"/>
        <w:jc w:val="both"/>
      </w:pPr>
      <w:r>
        <w:t>Дописывать выводы, результаты опытов, экспериментов, исследований, используя математический язык и символику.</w:t>
      </w:r>
    </w:p>
    <w:p w14:paraId="E4300000">
      <w:pPr>
        <w:pStyle w:val="Style_6"/>
        <w:spacing w:after="0" w:before="0" w:line="475" w:lineRule="exact"/>
        <w:ind w:firstLine="740" w:left="0"/>
        <w:jc w:val="both"/>
      </w:pPr>
      <w:r>
        <w:t>Оценивать надежность информации по критериям, предложенным учителем или сформулированным самостоятельно.</w:t>
      </w:r>
    </w:p>
    <w:p w14:paraId="E5300000">
      <w:pPr>
        <w:pStyle w:val="Style_6"/>
        <w:tabs>
          <w:tab w:leader="none" w:pos="2202" w:val="left"/>
        </w:tabs>
        <w:spacing w:after="0" w:before="0" w:line="475" w:lineRule="exact"/>
        <w:ind w:firstLine="740" w:left="0"/>
        <w:jc w:val="both"/>
      </w:pPr>
      <w:r>
        <w:t>Формирование универсальных учебных познавательных действий в части работы с информацией.</w:t>
      </w:r>
    </w:p>
    <w:p w14:paraId="E6300000">
      <w:pPr>
        <w:pStyle w:val="Style_6"/>
        <w:spacing w:after="0" w:before="0" w:line="475" w:lineRule="exact"/>
        <w:ind w:firstLine="740" w:left="0"/>
        <w:jc w:val="both"/>
      </w:pPr>
      <w:r>
        <w:t>Использовать таблицы и схемы для структурированного представления информации, графические способы представления данных.</w:t>
      </w:r>
    </w:p>
    <w:p w14:paraId="E7300000">
      <w:pPr>
        <w:pStyle w:val="Style_6"/>
        <w:spacing w:after="0" w:before="0" w:line="475" w:lineRule="exact"/>
        <w:ind w:firstLine="740" w:left="0"/>
        <w:jc w:val="both"/>
      </w:pPr>
      <w:r>
        <w:t>Переводить вербальную информацию в графическую форму и наоборот.</w:t>
      </w:r>
    </w:p>
    <w:p w14:paraId="E8300000">
      <w:pPr>
        <w:pStyle w:val="Style_6"/>
        <w:spacing w:after="0" w:before="0" w:line="475" w:lineRule="exact"/>
        <w:ind w:firstLine="740" w:left="0"/>
        <w:jc w:val="both"/>
      </w:pPr>
      <w:r>
        <w:t>Выявлять недостаточность и избыточность информации, данных, необходимых для решения учебной или практической задачи.</w:t>
      </w:r>
    </w:p>
    <w:p w14:paraId="E9300000">
      <w:pPr>
        <w:pStyle w:val="Style_6"/>
        <w:spacing w:after="0" w:before="0" w:line="475" w:lineRule="exact"/>
        <w:ind w:firstLine="740" w:left="0"/>
        <w:jc w:val="both"/>
      </w:pPr>
      <w:r>
        <w:t>Распознавать неверную информацию, данные, утверждения; устанавливать противоречия в фактах, данных.</w:t>
      </w:r>
    </w:p>
    <w:p w14:paraId="EA300000">
      <w:pPr>
        <w:pStyle w:val="Style_6"/>
        <w:spacing w:after="0" w:before="0" w:line="475" w:lineRule="exact"/>
        <w:ind w:firstLine="740" w:left="0"/>
        <w:jc w:val="both"/>
      </w:pPr>
      <w:r>
        <w:t>Находить ошибки в неверных утверждениях и исправлять их.</w:t>
      </w:r>
    </w:p>
    <w:p w14:paraId="EB300000">
      <w:pPr>
        <w:pStyle w:val="Style_6"/>
        <w:spacing w:after="0" w:before="0" w:line="475" w:lineRule="exact"/>
        <w:ind w:firstLine="740" w:left="0"/>
        <w:jc w:val="both"/>
      </w:pPr>
      <w:r>
        <w:t>Оценивать надежность информации по критериям, предложенным учителем или сформулированным самостоятельно.</w:t>
      </w:r>
    </w:p>
    <w:p w14:paraId="EC300000">
      <w:pPr>
        <w:pStyle w:val="Style_6"/>
        <w:tabs>
          <w:tab w:leader="none" w:pos="2207" w:val="left"/>
        </w:tabs>
        <w:spacing w:after="0" w:before="0" w:line="475" w:lineRule="exact"/>
        <w:ind w:firstLine="740" w:left="0"/>
        <w:jc w:val="both"/>
      </w:pPr>
      <w:r>
        <w:t>Формирование универсальных учебных коммуникативных действий.</w:t>
      </w:r>
    </w:p>
    <w:p w14:paraId="ED300000">
      <w:pPr>
        <w:pStyle w:val="Style_6"/>
        <w:spacing w:after="0" w:before="0" w:line="475" w:lineRule="exact"/>
        <w:ind w:firstLine="740" w:left="0"/>
        <w:jc w:val="both"/>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EE300000">
      <w:pPr>
        <w:pStyle w:val="Style_6"/>
        <w:spacing w:after="0" w:before="0" w:line="475" w:lineRule="exact"/>
        <w:ind w:firstLine="740" w:left="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EF300000">
      <w:pPr>
        <w:pStyle w:val="Style_6"/>
        <w:spacing w:after="0" w:before="0" w:line="475" w:lineRule="exact"/>
        <w:ind w:firstLine="740" w:left="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F0300000">
      <w:pPr>
        <w:pStyle w:val="Style_6"/>
        <w:spacing w:after="0" w:before="0" w:line="475" w:lineRule="exact"/>
        <w:ind w:firstLine="760" w:left="0"/>
        <w:jc w:val="both"/>
      </w:pPr>
      <w:r>
        <w:t>Принимать цель совместной информационной деятельности по сбору, обработке, передаче, формализации информации.</w:t>
      </w:r>
    </w:p>
    <w:p w14:paraId="F1300000">
      <w:pPr>
        <w:pStyle w:val="Style_6"/>
        <w:spacing w:after="0" w:before="0" w:line="475" w:lineRule="exact"/>
        <w:ind w:firstLine="760" w:left="0"/>
        <w:jc w:val="both"/>
      </w:pPr>
      <w:r>
        <w:t>Коллективно строить действия по ее достижению: распределять роли, договариваться, обсуждать процесс и результат совместной работы.</w:t>
      </w:r>
    </w:p>
    <w:p w14:paraId="F2300000">
      <w:pPr>
        <w:pStyle w:val="Style_6"/>
        <w:spacing w:after="0" w:before="0" w:line="475" w:lineRule="exact"/>
        <w:ind w:firstLine="760" w:left="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F3300000">
      <w:pPr>
        <w:pStyle w:val="Style_6"/>
        <w:spacing w:after="0" w:before="0" w:line="475" w:lineRule="exact"/>
        <w:ind w:firstLine="760" w:left="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F4300000">
      <w:pPr>
        <w:pStyle w:val="Style_6"/>
        <w:tabs>
          <w:tab w:leader="none" w:pos="2237" w:val="left"/>
        </w:tabs>
        <w:spacing w:after="0" w:before="0" w:line="475" w:lineRule="exact"/>
        <w:ind w:firstLine="760" w:left="0"/>
        <w:jc w:val="both"/>
      </w:pPr>
      <w:r>
        <w:t>Формирование универсальных учебных регулятивных действий.</w:t>
      </w:r>
    </w:p>
    <w:p w14:paraId="F5300000">
      <w:pPr>
        <w:pStyle w:val="Style_6"/>
        <w:spacing w:after="0" w:before="0" w:line="475" w:lineRule="exact"/>
        <w:ind w:firstLine="760" w:left="0"/>
        <w:jc w:val="both"/>
      </w:pPr>
      <w:r>
        <w:t>Удерживать цель деятельности.</w:t>
      </w:r>
    </w:p>
    <w:p w14:paraId="F6300000">
      <w:pPr>
        <w:pStyle w:val="Style_6"/>
        <w:spacing w:after="0" w:before="0" w:line="475" w:lineRule="exact"/>
        <w:ind w:firstLine="760" w:left="0"/>
        <w:jc w:val="both"/>
      </w:pPr>
      <w:r>
        <w:t>Планировать выполнение учебной задачи, выбирать и аргументировать способ деятельности.</w:t>
      </w:r>
    </w:p>
    <w:p w14:paraId="F7300000">
      <w:pPr>
        <w:pStyle w:val="Style_6"/>
        <w:spacing w:after="0" w:before="0" w:line="475" w:lineRule="exact"/>
        <w:ind w:firstLine="760" w:left="0"/>
        <w:jc w:val="both"/>
      </w:pPr>
      <w:r>
        <w:t>Корректировать деятельность с учетом возникших трудностей, ошибок, новых данных или информации.</w:t>
      </w:r>
    </w:p>
    <w:p w14:paraId="F8300000">
      <w:pPr>
        <w:pStyle w:val="Style_6"/>
        <w:spacing w:after="0" w:before="0" w:line="475" w:lineRule="exact"/>
        <w:ind w:firstLine="760" w:left="0"/>
        <w:jc w:val="both"/>
      </w:pPr>
      <w:r>
        <w:t>Анализировать и оценивать собственную работу: меру собственной самостоятельности, затруднения, дефициты, ошибки и другое.</w:t>
      </w:r>
    </w:p>
    <w:p w14:paraId="F9300000">
      <w:pPr>
        <w:pStyle w:val="Style_6"/>
        <w:tabs>
          <w:tab w:leader="none" w:pos="2026" w:val="left"/>
        </w:tabs>
        <w:spacing w:after="0" w:before="0" w:line="475" w:lineRule="exact"/>
        <w:ind w:firstLine="760" w:left="0"/>
        <w:jc w:val="both"/>
        <w:rPr>
          <w:b w:val="1"/>
        </w:rPr>
      </w:pPr>
      <w:r>
        <w:rPr>
          <w:b w:val="1"/>
        </w:rPr>
        <w:t>Естественнонаучные предметы.</w:t>
      </w:r>
    </w:p>
    <w:p w14:paraId="FA300000">
      <w:pPr>
        <w:pStyle w:val="Style_6"/>
        <w:tabs>
          <w:tab w:leader="none" w:pos="2211" w:val="left"/>
        </w:tabs>
        <w:spacing w:after="0" w:before="0" w:line="475" w:lineRule="exact"/>
        <w:ind w:firstLine="760" w:left="0"/>
        <w:jc w:val="both"/>
      </w:pPr>
      <w:r>
        <w:t>Формирование универсальных учебных познавательных действий в части базовых логических действий.</w:t>
      </w:r>
    </w:p>
    <w:p w14:paraId="FB300000">
      <w:pPr>
        <w:pStyle w:val="Style_6"/>
        <w:spacing w:after="0" w:before="0" w:line="475" w:lineRule="exact"/>
        <w:ind w:firstLine="760" w:left="0"/>
        <w:jc w:val="both"/>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FC300000">
      <w:pPr>
        <w:pStyle w:val="Style_6"/>
        <w:spacing w:after="0" w:before="0" w:line="475" w:lineRule="exact"/>
        <w:ind w:firstLine="760" w:left="0"/>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FD300000">
      <w:pPr>
        <w:pStyle w:val="Style_6"/>
        <w:spacing w:after="0" w:before="0" w:line="475" w:lineRule="exact"/>
        <w:ind w:firstLine="760" w:left="0"/>
        <w:jc w:val="both"/>
      </w:pPr>
      <w:r>
        <w:t>Прогнозировать свойства веществ на основе общих химических свойств изученных классов (групп) веществ, к которым они относятся.</w:t>
      </w:r>
    </w:p>
    <w:p w14:paraId="FE300000">
      <w:pPr>
        <w:pStyle w:val="Style_6"/>
        <w:spacing w:after="0" w:before="0" w:line="475" w:lineRule="exact"/>
        <w:ind w:firstLine="760" w:left="0"/>
        <w:jc w:val="both"/>
      </w:pPr>
      <w:r>
        <w:t xml:space="preserve">Объяснять общности происхождения и эволюции систематических </w:t>
      </w:r>
      <w:r>
        <w:t>групп растений на примере сопоставления биологических растительных объектов.</w:t>
      </w:r>
    </w:p>
    <w:p w14:paraId="FF300000">
      <w:pPr>
        <w:pStyle w:val="Style_6"/>
        <w:tabs>
          <w:tab w:leader="none" w:pos="2199" w:val="left"/>
        </w:tabs>
        <w:spacing w:after="0" w:before="0" w:line="475" w:lineRule="exact"/>
        <w:ind w:firstLine="760" w:left="0"/>
        <w:jc w:val="both"/>
      </w:pPr>
      <w:r>
        <w:t>Формирование универсальных учебных познавательных действий в части базовых исследовательских действий.</w:t>
      </w:r>
    </w:p>
    <w:p w14:paraId="00310000">
      <w:pPr>
        <w:pStyle w:val="Style_6"/>
        <w:spacing w:after="0" w:before="0" w:line="475" w:lineRule="exact"/>
        <w:ind w:firstLine="760" w:left="0"/>
        <w:jc w:val="both"/>
      </w:pPr>
      <w:r>
        <w:t>Исследование явления теплообмена при смешивании холодной и горячей</w:t>
      </w:r>
    </w:p>
    <w:p w14:paraId="01310000">
      <w:pPr>
        <w:pStyle w:val="Style_6"/>
        <w:spacing w:after="0" w:before="0" w:line="475" w:lineRule="exact"/>
        <w:ind/>
        <w:jc w:val="both"/>
      </w:pPr>
      <w:r>
        <w:t>воды.</w:t>
      </w:r>
    </w:p>
    <w:p w14:paraId="02310000">
      <w:pPr>
        <w:pStyle w:val="Style_6"/>
        <w:spacing w:after="0" w:before="0" w:line="475" w:lineRule="exact"/>
        <w:ind w:firstLine="760" w:left="0"/>
        <w:jc w:val="both"/>
      </w:pPr>
      <w:r>
        <w:t>Исследование процесса испарения различных жидкостей.</w:t>
      </w:r>
    </w:p>
    <w:p w14:paraId="03310000">
      <w:pPr>
        <w:pStyle w:val="Style_6"/>
        <w:spacing w:after="0" w:before="0" w:line="475" w:lineRule="exact"/>
        <w:ind w:firstLine="760" w:left="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04310000">
      <w:pPr>
        <w:pStyle w:val="Style_6"/>
        <w:tabs>
          <w:tab w:leader="none" w:pos="2195" w:val="left"/>
        </w:tabs>
        <w:spacing w:after="0" w:before="0" w:line="475" w:lineRule="exact"/>
        <w:ind w:firstLine="760" w:left="0"/>
        <w:jc w:val="both"/>
      </w:pPr>
      <w:r>
        <w:t>Формирование универсальных учебных познавательных действий в части работы с информацией.</w:t>
      </w:r>
    </w:p>
    <w:p w14:paraId="05310000">
      <w:pPr>
        <w:pStyle w:val="Style_6"/>
        <w:spacing w:after="0" w:before="0" w:line="475" w:lineRule="exact"/>
        <w:ind w:firstLine="760" w:left="0"/>
        <w:jc w:val="both"/>
      </w:pPr>
      <w:r>
        <w:t>Анализировать оригинальный текст, посвященный использованию звука (или ультразвука) в технике (эхолокация, ультразвук в медицине и другие).</w:t>
      </w:r>
    </w:p>
    <w:p w14:paraId="06310000">
      <w:pPr>
        <w:pStyle w:val="Style_6"/>
        <w:spacing w:after="0" w:before="0" w:line="475" w:lineRule="exact"/>
        <w:ind w:firstLine="760" w:left="0"/>
        <w:jc w:val="both"/>
      </w:pPr>
      <w:r>
        <w:t>Выполнять задания по тексту (смысловое чтение).</w:t>
      </w:r>
    </w:p>
    <w:p w14:paraId="07310000">
      <w:pPr>
        <w:pStyle w:val="Style_6"/>
        <w:spacing w:after="0" w:before="0" w:line="475" w:lineRule="exact"/>
        <w:ind w:firstLine="760" w:left="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8310000">
      <w:pPr>
        <w:pStyle w:val="Style_6"/>
        <w:spacing w:after="0" w:before="0" w:line="475" w:lineRule="exact"/>
        <w:ind w:firstLine="760" w:left="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9310000">
      <w:pPr>
        <w:pStyle w:val="Style_6"/>
        <w:tabs>
          <w:tab w:leader="none" w:pos="2204" w:val="left"/>
        </w:tabs>
        <w:spacing w:after="0" w:before="0" w:line="475" w:lineRule="exact"/>
        <w:ind w:firstLine="760" w:left="0"/>
        <w:jc w:val="both"/>
      </w:pPr>
      <w:r>
        <w:t>Формирование универсальных учебных коммуникативных действий.</w:t>
      </w:r>
    </w:p>
    <w:p w14:paraId="0A310000">
      <w:pPr>
        <w:pStyle w:val="Style_6"/>
        <w:spacing w:after="0" w:before="0" w:line="475" w:lineRule="exact"/>
        <w:ind w:firstLine="760" w:left="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B310000">
      <w:pPr>
        <w:pStyle w:val="Style_6"/>
        <w:spacing w:after="0" w:before="0" w:line="475" w:lineRule="exact"/>
        <w:ind w:firstLine="760" w:left="0"/>
        <w:jc w:val="both"/>
      </w:pPr>
      <w:r>
        <w:t>Выражать свою точку зрения на решение естественнонаучной задачи в устных и письменных текстах.</w:t>
      </w:r>
    </w:p>
    <w:p w14:paraId="0C310000">
      <w:pPr>
        <w:pStyle w:val="Style_6"/>
        <w:spacing w:after="0" w:before="0" w:line="475" w:lineRule="exact"/>
        <w:ind w:firstLine="760" w:left="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D310000">
      <w:pPr>
        <w:pStyle w:val="Style_6"/>
        <w:spacing w:after="0" w:before="0" w:line="475" w:lineRule="exact"/>
        <w:ind w:firstLine="760" w:left="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0E310000">
      <w:pPr>
        <w:pStyle w:val="Style_6"/>
        <w:spacing w:after="0" w:before="0" w:line="475" w:lineRule="exact"/>
        <w:ind w:firstLine="740" w:left="0"/>
        <w:jc w:val="both"/>
      </w:pPr>
      <w:r>
        <w:t>Координировать свои действия с другими членами команды при решении задачи, выполнении естественнонаучного исследования или проекта.</w:t>
      </w:r>
    </w:p>
    <w:p w14:paraId="0F310000">
      <w:pPr>
        <w:pStyle w:val="Style_6"/>
        <w:spacing w:after="0" w:before="0" w:line="475" w:lineRule="exact"/>
        <w:ind w:firstLine="740" w:left="0"/>
        <w:jc w:val="both"/>
      </w:pPr>
      <w:r>
        <w:t>Оценивать свой вклад в решение естественнонаучной проблемы по критериям, самостоятельно сформулированным участниками команды.</w:t>
      </w:r>
    </w:p>
    <w:p w14:paraId="10310000">
      <w:pPr>
        <w:pStyle w:val="Style_6"/>
        <w:tabs>
          <w:tab w:leader="none" w:pos="2201" w:val="left"/>
        </w:tabs>
        <w:spacing w:after="0" w:before="0" w:line="475" w:lineRule="exact"/>
        <w:ind w:firstLine="740" w:left="0"/>
        <w:jc w:val="both"/>
      </w:pPr>
      <w:r>
        <w:t>Формирование универсальных учебных регулятивных действий.</w:t>
      </w:r>
    </w:p>
    <w:p w14:paraId="11310000">
      <w:pPr>
        <w:pStyle w:val="Style_6"/>
        <w:spacing w:after="0" w:before="0" w:line="475" w:lineRule="exact"/>
        <w:ind w:firstLine="740" w:left="0"/>
        <w:jc w:val="both"/>
      </w:pPr>
      <w:r>
        <w:t>Выявление проблем в жизненных и учебных ситуациях, требующих</w:t>
      </w:r>
    </w:p>
    <w:p w14:paraId="12310000">
      <w:pPr>
        <w:pStyle w:val="Style_6"/>
        <w:spacing w:after="0" w:before="0" w:line="475" w:lineRule="exact"/>
        <w:ind/>
        <w:jc w:val="both"/>
      </w:pPr>
      <w:r>
        <w:t>для решения проявлений естественнонаучной грамотности.</w:t>
      </w:r>
    </w:p>
    <w:p w14:paraId="13310000">
      <w:pPr>
        <w:pStyle w:val="Style_6"/>
        <w:spacing w:after="0" w:before="0" w:line="475" w:lineRule="exact"/>
        <w:ind w:firstLine="740" w:left="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4310000">
      <w:pPr>
        <w:pStyle w:val="Style_6"/>
        <w:spacing w:after="0" w:before="0" w:line="475" w:lineRule="exact"/>
        <w:ind w:firstLine="740" w:left="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5310000">
      <w:pPr>
        <w:pStyle w:val="Style_6"/>
        <w:spacing w:after="0" w:before="0" w:line="475" w:lineRule="exact"/>
        <w:ind w:firstLine="740" w:left="0"/>
        <w:jc w:val="both"/>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16310000">
      <w:pPr>
        <w:pStyle w:val="Style_6"/>
        <w:spacing w:after="0" w:before="0" w:line="475" w:lineRule="exact"/>
        <w:ind w:firstLine="740" w:left="0"/>
        <w:jc w:val="both"/>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17310000">
      <w:pPr>
        <w:pStyle w:val="Style_6"/>
        <w:spacing w:after="0" w:before="0" w:line="475" w:lineRule="exact"/>
        <w:ind w:firstLine="740" w:left="0"/>
        <w:jc w:val="both"/>
      </w:pPr>
      <w:r>
        <w:t>Оценка соответствия результата решения естественнонаучной проблемы поставленным целям и условиям.</w:t>
      </w:r>
    </w:p>
    <w:p w14:paraId="18310000">
      <w:pPr>
        <w:pStyle w:val="Style_6"/>
        <w:spacing w:after="0" w:before="0" w:line="475" w:lineRule="exact"/>
        <w:ind w:firstLine="740" w:left="0"/>
        <w:jc w:val="both"/>
      </w:pPr>
      <w:r>
        <w:t>Г</w:t>
      </w:r>
      <w:r>
        <w:t xml:space="preserve">отовность ставить себя на место другого человека в ходе спора или </w:t>
      </w:r>
      <w:r>
        <w:t>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9310000">
      <w:pPr>
        <w:pStyle w:val="Style_6"/>
        <w:tabs>
          <w:tab w:leader="none" w:pos="2201" w:val="left"/>
        </w:tabs>
        <w:spacing w:after="0" w:before="0" w:line="475" w:lineRule="exact"/>
        <w:ind w:firstLine="740" w:left="0"/>
        <w:jc w:val="both"/>
      </w:pPr>
      <w:r>
        <w:t>Общественно-научные предметы.</w:t>
      </w:r>
    </w:p>
    <w:p w14:paraId="1A310000">
      <w:pPr>
        <w:pStyle w:val="Style_6"/>
        <w:tabs>
          <w:tab w:leader="none" w:pos="2195" w:val="left"/>
        </w:tabs>
        <w:spacing w:after="0" w:before="0" w:line="475" w:lineRule="exact"/>
        <w:ind w:firstLine="740" w:left="0"/>
        <w:jc w:val="both"/>
      </w:pPr>
      <w:r>
        <w:t>Формирование универсальных учебных познавательных действий в части базовых логических действий.</w:t>
      </w:r>
    </w:p>
    <w:p w14:paraId="1B310000">
      <w:pPr>
        <w:pStyle w:val="Style_6"/>
        <w:spacing w:after="0" w:before="0" w:line="475" w:lineRule="exact"/>
        <w:ind w:firstLine="740" w:left="0"/>
        <w:jc w:val="both"/>
      </w:pPr>
      <w:r>
        <w:t>Систематизировать, классифицировать и обобщать исторические факты.</w:t>
      </w:r>
    </w:p>
    <w:p w14:paraId="1C310000">
      <w:pPr>
        <w:pStyle w:val="Style_6"/>
        <w:spacing w:after="0" w:before="0" w:line="475" w:lineRule="exact"/>
        <w:ind w:firstLine="740" w:left="0"/>
        <w:jc w:val="both"/>
      </w:pPr>
      <w:r>
        <w:t>Составлять синхронистические и систематические таблицы.</w:t>
      </w:r>
    </w:p>
    <w:p w14:paraId="1D310000">
      <w:pPr>
        <w:pStyle w:val="Style_6"/>
        <w:spacing w:after="0" w:before="0" w:line="475" w:lineRule="exact"/>
        <w:ind w:firstLine="740" w:left="0"/>
        <w:jc w:val="both"/>
      </w:pPr>
      <w:r>
        <w:t>Выявлять и характеризовать существенные признаки исторических явлений, процессов.</w:t>
      </w:r>
    </w:p>
    <w:p w14:paraId="1E310000">
      <w:pPr>
        <w:pStyle w:val="Style_6"/>
        <w:spacing w:after="0" w:before="0" w:line="475" w:lineRule="exact"/>
        <w:ind w:firstLine="740" w:left="0"/>
        <w:jc w:val="both"/>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1F310000">
      <w:pPr>
        <w:pStyle w:val="Style_6"/>
        <w:spacing w:after="0" w:before="0" w:line="475" w:lineRule="exact"/>
        <w:ind w:firstLine="740" w:left="0"/>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20310000">
      <w:pPr>
        <w:pStyle w:val="Style_6"/>
        <w:spacing w:after="0" w:before="0" w:line="475" w:lineRule="exact"/>
        <w:ind w:firstLine="740" w:left="0"/>
        <w:jc w:val="both"/>
      </w:pPr>
      <w:r>
        <w:t>Выявлять причины и следствия исторических событий и процессов.</w:t>
      </w:r>
    </w:p>
    <w:p w14:paraId="21310000">
      <w:pPr>
        <w:pStyle w:val="Style_6"/>
        <w:spacing w:after="0" w:before="0" w:line="475" w:lineRule="exact"/>
        <w:ind w:firstLine="740" w:left="0"/>
        <w:jc w:val="both"/>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2310000">
      <w:pPr>
        <w:pStyle w:val="Style_6"/>
        <w:spacing w:after="0" w:before="0" w:line="475" w:lineRule="exact"/>
        <w:ind w:firstLine="740" w:left="0"/>
        <w:jc w:val="both"/>
      </w:pPr>
      <w:r>
        <w:t>Соотносить результаты своего исследования с уже имеющимися данными, оценивать их значимость.</w:t>
      </w:r>
    </w:p>
    <w:p w14:paraId="23310000">
      <w:pPr>
        <w:pStyle w:val="Style_6"/>
        <w:spacing w:after="0" w:before="0" w:line="475" w:lineRule="exact"/>
        <w:ind w:firstLine="740" w:left="0"/>
        <w:jc w:val="both"/>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w:t>
      </w:r>
      <w:r>
        <w:t>общественно-политических организаций.</w:t>
      </w:r>
    </w:p>
    <w:p w14:paraId="24310000">
      <w:pPr>
        <w:pStyle w:val="Style_6"/>
        <w:spacing w:after="0" w:before="0" w:line="475" w:lineRule="exact"/>
        <w:ind w:firstLine="740" w:left="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5310000">
      <w:pPr>
        <w:pStyle w:val="Style_6"/>
        <w:spacing w:after="0" w:before="0" w:line="475" w:lineRule="exact"/>
        <w:ind w:firstLine="740" w:left="0"/>
        <w:jc w:val="both"/>
      </w:pPr>
      <w:r>
        <w:t>Определять конструктивные модели поведения в конфликтной ситуации, находить конструктивное разрешение конфликта.</w:t>
      </w:r>
    </w:p>
    <w:p w14:paraId="26310000">
      <w:pPr>
        <w:pStyle w:val="Style_6"/>
        <w:spacing w:after="0" w:before="0" w:line="475" w:lineRule="exact"/>
        <w:ind w:firstLine="740" w:left="0"/>
        <w:jc w:val="both"/>
      </w:pPr>
      <w:r>
        <w:t>Преобразовывать статистическую и визуальную информацию о достижениях России в текст.</w:t>
      </w:r>
    </w:p>
    <w:p w14:paraId="27310000">
      <w:pPr>
        <w:pStyle w:val="Style_6"/>
        <w:spacing w:after="0" w:before="0" w:line="475" w:lineRule="exact"/>
        <w:ind w:firstLine="740" w:left="0"/>
        <w:jc w:val="both"/>
      </w:pPr>
      <w:r>
        <w:t>Вносить коррективы в моделируемую экономическую деятельность на основе изменившихся ситуаций.</w:t>
      </w:r>
    </w:p>
    <w:p w14:paraId="28310000">
      <w:pPr>
        <w:pStyle w:val="Style_6"/>
        <w:spacing w:after="0" w:before="0" w:line="475" w:lineRule="exact"/>
        <w:ind w:firstLine="740" w:left="0"/>
        <w:jc w:val="both"/>
      </w:pPr>
      <w:r>
        <w:t>Использовать полученные знания для публичного представления результатов</w:t>
      </w:r>
    </w:p>
    <w:p w14:paraId="29310000">
      <w:pPr>
        <w:pStyle w:val="Style_6"/>
        <w:spacing w:after="0" w:before="0" w:line="475" w:lineRule="exact"/>
        <w:ind/>
        <w:jc w:val="both"/>
      </w:pPr>
      <w:r>
        <w:t>своей деятельности в сфере духовной культуры.</w:t>
      </w:r>
    </w:p>
    <w:p w14:paraId="2A310000">
      <w:pPr>
        <w:pStyle w:val="Style_6"/>
        <w:spacing w:after="0" w:before="0" w:line="475" w:lineRule="exact"/>
        <w:ind w:firstLine="760" w:left="0"/>
        <w:jc w:val="both"/>
      </w:pPr>
      <w:r>
        <w:t>Выступать с сообщениями в соответствии с особенностями аудитории и регламентом.</w:t>
      </w:r>
    </w:p>
    <w:p w14:paraId="2B310000">
      <w:pPr>
        <w:pStyle w:val="Style_6"/>
        <w:spacing w:after="0" w:before="0" w:line="475" w:lineRule="exact"/>
        <w:ind w:firstLine="760" w:left="0"/>
        <w:jc w:val="both"/>
      </w:pPr>
      <w:r>
        <w:t>Устанавливать и объяснять взаимосвязи между правами человека и гражданина и обязанностями граждан.</w:t>
      </w:r>
    </w:p>
    <w:p w14:paraId="2C310000">
      <w:pPr>
        <w:pStyle w:val="Style_6"/>
        <w:spacing w:after="0" w:before="0" w:line="475" w:lineRule="exact"/>
        <w:ind w:firstLine="760" w:left="0"/>
        <w:jc w:val="both"/>
      </w:pPr>
      <w:r>
        <w:t>Объяснять причины смены дня и ночи и времен года.</w:t>
      </w:r>
    </w:p>
    <w:p w14:paraId="2D310000">
      <w:pPr>
        <w:pStyle w:val="Style_6"/>
        <w:spacing w:after="0" w:before="0" w:line="475" w:lineRule="exact"/>
        <w:ind w:firstLine="760" w:left="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E310000">
      <w:pPr>
        <w:pStyle w:val="Style_6"/>
        <w:spacing w:after="0" w:before="0" w:line="475" w:lineRule="exact"/>
        <w:ind w:firstLine="760" w:left="0"/>
        <w:jc w:val="both"/>
      </w:pPr>
      <w:r>
        <w:t>Классифицировать формы рельефа суши по высоте и по внешнему облику.</w:t>
      </w:r>
    </w:p>
    <w:p w14:paraId="2F310000">
      <w:pPr>
        <w:pStyle w:val="Style_6"/>
        <w:spacing w:after="0" w:before="0" w:line="475" w:lineRule="exact"/>
        <w:ind w:firstLine="760" w:left="0"/>
        <w:jc w:val="both"/>
      </w:pPr>
      <w:r>
        <w:t>Классифицировать острова по происхождению.</w:t>
      </w:r>
    </w:p>
    <w:p w14:paraId="30310000">
      <w:pPr>
        <w:pStyle w:val="Style_6"/>
        <w:spacing w:after="0" w:before="0" w:line="475" w:lineRule="exact"/>
        <w:ind w:firstLine="760" w:left="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1310000">
      <w:pPr>
        <w:pStyle w:val="Style_6"/>
        <w:spacing w:after="0" w:before="0" w:line="475" w:lineRule="exact"/>
        <w:ind w:firstLine="760" w:left="0"/>
        <w:jc w:val="both"/>
      </w:pPr>
      <w:r>
        <w:t>Самостоятельно составлять план решения учебной географической задачи.</w:t>
      </w:r>
    </w:p>
    <w:p w14:paraId="32310000">
      <w:pPr>
        <w:pStyle w:val="Style_6"/>
        <w:tabs>
          <w:tab w:leader="none" w:pos="2193" w:val="left"/>
        </w:tabs>
        <w:spacing w:after="0" w:before="0" w:line="475" w:lineRule="exact"/>
        <w:ind w:firstLine="760" w:left="0"/>
        <w:jc w:val="both"/>
      </w:pPr>
      <w:r>
        <w:t>Формирование универсальных учебных познавательных действий в части базовых исследовательских действий.</w:t>
      </w:r>
    </w:p>
    <w:p w14:paraId="33310000">
      <w:pPr>
        <w:pStyle w:val="Style_6"/>
        <w:spacing w:after="0" w:before="0" w:line="475" w:lineRule="exact"/>
        <w:ind w:firstLine="760" w:left="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4310000">
      <w:pPr>
        <w:pStyle w:val="Style_6"/>
        <w:spacing w:after="0" w:before="0" w:line="475" w:lineRule="exact"/>
        <w:ind w:firstLine="760" w:left="0"/>
        <w:jc w:val="both"/>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5310000">
      <w:pPr>
        <w:pStyle w:val="Style_6"/>
        <w:spacing w:after="0" w:before="0" w:line="475" w:lineRule="exact"/>
        <w:ind w:firstLine="760" w:left="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310000">
      <w:pPr>
        <w:pStyle w:val="Style_6"/>
        <w:spacing w:after="0" w:before="0" w:line="475" w:lineRule="exact"/>
        <w:ind w:firstLine="760" w:left="0"/>
        <w:jc w:val="both"/>
      </w:pPr>
      <w:r>
        <w:t>Проводить по самостоятельно составленному плану небольшое исследование роли традиций в обществе.</w:t>
      </w:r>
    </w:p>
    <w:p w14:paraId="37310000">
      <w:pPr>
        <w:pStyle w:val="Style_6"/>
        <w:spacing w:after="0" w:before="0" w:line="475" w:lineRule="exact"/>
        <w:ind w:firstLine="760" w:left="0"/>
        <w:jc w:val="both"/>
      </w:pPr>
      <w:r>
        <w:t>Исследовать несложные практические ситуации, связанные с использованием различных способов повышения эффективности производства.</w:t>
      </w:r>
    </w:p>
    <w:p w14:paraId="38310000">
      <w:pPr>
        <w:pStyle w:val="Style_6"/>
        <w:tabs>
          <w:tab w:leader="none" w:pos="2146" w:val="left"/>
        </w:tabs>
        <w:spacing w:after="0" w:before="0" w:line="475" w:lineRule="exact"/>
        <w:ind w:firstLine="760" w:left="0"/>
        <w:jc w:val="both"/>
      </w:pPr>
      <w:r>
        <w:t>Формирование универсальных учебных познавательных действий в части работы с информацией.</w:t>
      </w:r>
    </w:p>
    <w:p w14:paraId="39310000">
      <w:pPr>
        <w:pStyle w:val="Style_6"/>
        <w:spacing w:after="0" w:before="0" w:line="475" w:lineRule="exact"/>
        <w:ind w:firstLine="760" w:left="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A310000">
      <w:pPr>
        <w:pStyle w:val="Style_6"/>
        <w:spacing w:after="0" w:before="0" w:line="475" w:lineRule="exact"/>
        <w:ind w:firstLine="760" w:left="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B310000">
      <w:pPr>
        <w:pStyle w:val="Style_6"/>
        <w:spacing w:after="0" w:before="0" w:line="475" w:lineRule="exact"/>
        <w:ind w:firstLine="760" w:left="0"/>
        <w:jc w:val="both"/>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3C310000">
      <w:pPr>
        <w:pStyle w:val="Style_6"/>
        <w:spacing w:after="0" w:before="0" w:line="475" w:lineRule="exact"/>
        <w:ind w:firstLine="760" w:left="0"/>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3D310000">
      <w:pPr>
        <w:pStyle w:val="Style_6"/>
        <w:spacing w:after="0" w:before="0" w:line="475" w:lineRule="exact"/>
        <w:ind w:firstLine="760" w:left="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E310000">
      <w:pPr>
        <w:pStyle w:val="Style_6"/>
        <w:spacing w:after="0" w:before="0" w:line="475" w:lineRule="exact"/>
        <w:ind w:firstLine="760" w:left="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F310000">
      <w:pPr>
        <w:pStyle w:val="Style_6"/>
        <w:spacing w:after="0" w:before="0" w:line="475" w:lineRule="exact"/>
        <w:ind w:firstLine="760" w:left="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0310000">
      <w:pPr>
        <w:pStyle w:val="Style_6"/>
        <w:spacing w:after="0" w:before="0" w:line="475" w:lineRule="exact"/>
        <w:ind w:firstLine="760" w:left="0"/>
        <w:jc w:val="both"/>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1310000">
      <w:pPr>
        <w:pStyle w:val="Style_6"/>
        <w:spacing w:after="0" w:before="0" w:line="475" w:lineRule="exact"/>
        <w:ind w:firstLine="740" w:left="0"/>
        <w:jc w:val="both"/>
      </w:pPr>
      <w:r>
        <w:t>Определять информацию, недостающую для решения той или иной задачи.</w:t>
      </w:r>
    </w:p>
    <w:p w14:paraId="42310000">
      <w:pPr>
        <w:pStyle w:val="Style_6"/>
        <w:spacing w:after="0" w:before="0" w:line="475" w:lineRule="exact"/>
        <w:ind w:firstLine="740" w:left="0"/>
        <w:jc w:val="both"/>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43310000">
      <w:pPr>
        <w:pStyle w:val="Style_6"/>
        <w:spacing w:after="0" w:before="0" w:line="475" w:lineRule="exact"/>
        <w:ind w:firstLine="740" w:left="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4310000">
      <w:pPr>
        <w:pStyle w:val="Style_6"/>
        <w:spacing w:after="0" w:before="0" w:line="475" w:lineRule="exact"/>
        <w:ind w:firstLine="740" w:left="0"/>
        <w:jc w:val="both"/>
      </w:pPr>
      <w:r>
        <w:t>Представлять информацию в виде кратких выводов и обобщений.</w:t>
      </w:r>
    </w:p>
    <w:p w14:paraId="45310000">
      <w:pPr>
        <w:pStyle w:val="Style_6"/>
        <w:spacing w:after="0" w:before="0" w:line="475" w:lineRule="exact"/>
        <w:ind w:firstLine="740" w:left="0"/>
        <w:jc w:val="both"/>
      </w:pPr>
      <w:r>
        <w:t xml:space="preserve">Осуществлять поиск информации о роли непрерывного образования в современном обществе в разных источниках информации: сопоставлять и </w:t>
      </w:r>
      <w:r>
        <w:t>обобщать информацию, представленную в разных формах (описательную, графическую, аудиовизуальную).</w:t>
      </w:r>
    </w:p>
    <w:p w14:paraId="46310000">
      <w:pPr>
        <w:pStyle w:val="Style_6"/>
        <w:tabs>
          <w:tab w:leader="none" w:pos="2192" w:val="left"/>
        </w:tabs>
        <w:spacing w:after="0" w:before="0" w:line="475" w:lineRule="exact"/>
        <w:ind w:firstLine="740" w:left="0"/>
        <w:jc w:val="both"/>
      </w:pPr>
      <w:r>
        <w:t>Формирование универсальных учебных коммуникативных действий.</w:t>
      </w:r>
    </w:p>
    <w:p w14:paraId="47310000">
      <w:pPr>
        <w:pStyle w:val="Style_6"/>
        <w:spacing w:after="0" w:before="0" w:line="475" w:lineRule="exact"/>
        <w:ind w:firstLine="740" w:left="0"/>
        <w:jc w:val="both"/>
      </w:pPr>
      <w:r>
        <w:t>Определять характер отношений между людьми в различных исторических и современных ситуациях, событиях.</w:t>
      </w:r>
    </w:p>
    <w:p w14:paraId="48310000">
      <w:pPr>
        <w:pStyle w:val="Style_6"/>
        <w:spacing w:after="0" w:before="0" w:line="475" w:lineRule="exact"/>
        <w:ind w:firstLine="740" w:left="0"/>
        <w:jc w:val="both"/>
      </w:pPr>
      <w:r>
        <w:t>Раскрывать значение совместной деятельности, сотрудничества людей в разных сферах в различные исторические эпохи.</w:t>
      </w:r>
    </w:p>
    <w:p w14:paraId="49310000">
      <w:pPr>
        <w:pStyle w:val="Style_6"/>
        <w:spacing w:after="0" w:before="0" w:line="475" w:lineRule="exact"/>
        <w:ind w:firstLine="740" w:left="0"/>
        <w:jc w:val="both"/>
      </w:pPr>
      <w:r>
        <w:t>Принимать участие в обсуждении открытых (в том числе дискуссионных) вопросов истории, высказывая и аргументируя свои суждения.</w:t>
      </w:r>
    </w:p>
    <w:p w14:paraId="4A310000">
      <w:pPr>
        <w:pStyle w:val="Style_6"/>
        <w:spacing w:after="0" w:before="0" w:line="475" w:lineRule="exact"/>
        <w:ind w:firstLine="740" w:left="0"/>
        <w:jc w:val="both"/>
      </w:pPr>
      <w:r>
        <w:t>Осуществлять презентацию выполненной самостоятельной работы по истории, проявляя способность к диалогу с аудиторией.</w:t>
      </w:r>
    </w:p>
    <w:p w14:paraId="4B310000">
      <w:pPr>
        <w:pStyle w:val="Style_6"/>
        <w:spacing w:after="0" w:before="0" w:line="475" w:lineRule="exact"/>
        <w:ind w:firstLine="740" w:left="0"/>
        <w:jc w:val="both"/>
      </w:pPr>
      <w:r>
        <w:t>Оценивать собственные поступки и поведение других людей с точки зрения их соответствия правовым и нравственным нормам.</w:t>
      </w:r>
    </w:p>
    <w:p w14:paraId="4C310000">
      <w:pPr>
        <w:pStyle w:val="Style_6"/>
        <w:spacing w:after="0" w:before="0" w:line="475" w:lineRule="exact"/>
        <w:ind w:firstLine="740" w:left="0"/>
        <w:jc w:val="both"/>
      </w:pPr>
      <w:r>
        <w:t>Анализировать причины социальных и межличностных конфликтов, моделировать варианты выхода из конфликтной ситуации.</w:t>
      </w:r>
    </w:p>
    <w:p w14:paraId="4D310000">
      <w:pPr>
        <w:pStyle w:val="Style_6"/>
        <w:spacing w:after="0" w:before="0" w:line="475" w:lineRule="exact"/>
        <w:ind w:firstLine="740" w:left="0"/>
        <w:jc w:val="both"/>
      </w:pPr>
      <w:r>
        <w:t>Выражать свою точку зрения, участвовать в дискуссии.</w:t>
      </w:r>
    </w:p>
    <w:p w14:paraId="4E310000">
      <w:pPr>
        <w:pStyle w:val="Style_6"/>
        <w:spacing w:after="0" w:before="0" w:line="475" w:lineRule="exact"/>
        <w:ind w:firstLine="740" w:left="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F310000">
      <w:pPr>
        <w:pStyle w:val="Style_6"/>
        <w:spacing w:after="0" w:before="0" w:line="480" w:lineRule="exact"/>
        <w:ind/>
        <w:jc w:val="both"/>
      </w:pPr>
      <w:r>
        <w:t>с точки зрения их соответствия духовным традициям общества.</w:t>
      </w:r>
    </w:p>
    <w:p w14:paraId="50310000">
      <w:pPr>
        <w:pStyle w:val="Style_6"/>
        <w:spacing w:after="0" w:before="0" w:line="480" w:lineRule="exact"/>
        <w:ind w:firstLine="760" w:left="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1310000">
      <w:pPr>
        <w:pStyle w:val="Style_6"/>
        <w:spacing w:after="0" w:before="0" w:line="480" w:lineRule="exact"/>
        <w:ind w:firstLine="760" w:left="0"/>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2310000">
      <w:pPr>
        <w:pStyle w:val="Style_6"/>
        <w:spacing w:after="0" w:before="0" w:line="475" w:lineRule="exact"/>
        <w:ind w:firstLine="760" w:left="0"/>
        <w:jc w:val="both"/>
      </w:pPr>
      <w:r>
        <w:t xml:space="preserve">При выполнении практической работы «Определение, сравнение темпов изменения численности населения отдельных регионов мира по </w:t>
      </w:r>
      <w:r>
        <w:t>статистическим материалам» обмениваться с партнером важной информацией, участвовать в обсуждении.</w:t>
      </w:r>
    </w:p>
    <w:p w14:paraId="53310000">
      <w:pPr>
        <w:pStyle w:val="Style_6"/>
        <w:spacing w:after="0" w:before="0" w:line="475" w:lineRule="exact"/>
        <w:ind w:firstLine="760" w:left="0"/>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4310000">
      <w:pPr>
        <w:pStyle w:val="Style_6"/>
        <w:spacing w:after="0" w:before="0" w:line="475" w:lineRule="exact"/>
        <w:ind w:firstLine="760" w:left="0"/>
        <w:jc w:val="both"/>
      </w:pPr>
      <w:r>
        <w:t>Разделять сферу ответственности.</w:t>
      </w:r>
    </w:p>
    <w:p w14:paraId="55310000">
      <w:pPr>
        <w:pStyle w:val="Style_6"/>
        <w:tabs>
          <w:tab w:leader="none" w:pos="2184" w:val="left"/>
        </w:tabs>
        <w:spacing w:after="0" w:before="0" w:line="475" w:lineRule="exact"/>
        <w:ind w:firstLine="760" w:left="0"/>
        <w:jc w:val="both"/>
      </w:pPr>
      <w:r>
        <w:t>Формирование универсальных учебных регулятивных действий.</w:t>
      </w:r>
    </w:p>
    <w:p w14:paraId="56310000">
      <w:pPr>
        <w:pStyle w:val="Style_6"/>
        <w:spacing w:after="0" w:before="0" w:line="475" w:lineRule="exact"/>
        <w:ind w:firstLine="760" w:left="0"/>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57310000">
      <w:pPr>
        <w:pStyle w:val="Style_6"/>
        <w:spacing w:after="0" w:before="0" w:line="475" w:lineRule="exact"/>
        <w:ind w:firstLine="760" w:left="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8310000">
      <w:pPr>
        <w:pStyle w:val="Style_6"/>
        <w:spacing w:after="0" w:before="0" w:line="475" w:lineRule="exact"/>
        <w:ind w:firstLine="760" w:left="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59310000">
      <w:pPr>
        <w:pStyle w:val="Style_6"/>
        <w:spacing w:after="0" w:before="0" w:line="475" w:lineRule="exact"/>
        <w:ind w:firstLine="760" w:left="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A310000">
      <w:pPr>
        <w:pStyle w:val="Style_6"/>
        <w:tabs>
          <w:tab w:leader="none" w:pos="1006" w:val="left"/>
        </w:tabs>
        <w:spacing w:after="0" w:before="0" w:line="475" w:lineRule="exact"/>
        <w:ind w:firstLine="760" w:left="0"/>
        <w:jc w:val="both"/>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B310000">
      <w:pPr>
        <w:pStyle w:val="Style_6"/>
        <w:tabs>
          <w:tab w:leader="none" w:pos="1959" w:val="left"/>
        </w:tabs>
        <w:spacing w:after="0" w:before="0" w:line="475" w:lineRule="exact"/>
        <w:ind w:firstLine="780" w:left="0"/>
        <w:jc w:val="both"/>
      </w:pPr>
      <w:r>
        <w:t>Одним из важнейших путей формирования УУД на уровне основного общего образования является включение обучающихся в учебно</w:t>
      </w:r>
      <w:r>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C310000">
      <w:pPr>
        <w:pStyle w:val="Style_6"/>
        <w:tabs>
          <w:tab w:leader="none" w:pos="1950" w:val="left"/>
        </w:tabs>
        <w:spacing w:after="0" w:before="0" w:line="475" w:lineRule="exact"/>
        <w:ind w:firstLine="780" w:left="0"/>
        <w:jc w:val="both"/>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D310000">
      <w:pPr>
        <w:pStyle w:val="Style_6"/>
        <w:tabs>
          <w:tab w:leader="none" w:pos="1954" w:val="left"/>
        </w:tabs>
        <w:spacing w:after="0" w:before="0" w:line="475" w:lineRule="exact"/>
        <w:ind w:firstLine="780" w:left="0"/>
        <w:jc w:val="both"/>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E310000">
      <w:pPr>
        <w:pStyle w:val="Style_6"/>
        <w:tabs>
          <w:tab w:leader="none" w:pos="1945" w:val="left"/>
        </w:tabs>
        <w:spacing w:after="0" w:before="0" w:line="475" w:lineRule="exact"/>
        <w:ind w:firstLine="780" w:left="0"/>
        <w:jc w:val="both"/>
      </w:pPr>
      <w:r>
        <w:t>УИПД может осуществляться обучающимися индивидуально и коллективно (в составе малых групп, класса).</w:t>
      </w:r>
    </w:p>
    <w:p w14:paraId="5F310000">
      <w:pPr>
        <w:pStyle w:val="Style_6"/>
        <w:tabs>
          <w:tab w:leader="none" w:pos="1959" w:val="left"/>
        </w:tabs>
        <w:spacing w:after="0" w:before="0" w:line="475" w:lineRule="exact"/>
        <w:ind w:firstLine="780" w:left="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0310000">
      <w:pPr>
        <w:pStyle w:val="Style_6"/>
        <w:tabs>
          <w:tab w:leader="none" w:pos="1950" w:val="left"/>
        </w:tabs>
        <w:spacing w:after="0" w:before="0" w:line="475" w:lineRule="exact"/>
        <w:ind w:firstLine="780" w:left="0"/>
        <w:jc w:val="both"/>
      </w:pPr>
      <w:r>
        <w:t>Материально-техническое оснащение образовательного процесса должно обеспечивать возможность включения всех обучающихся в УИПД.</w:t>
      </w:r>
    </w:p>
    <w:p w14:paraId="61310000">
      <w:pPr>
        <w:pStyle w:val="Style_6"/>
        <w:spacing w:after="0" w:before="0" w:line="475" w:lineRule="exact"/>
        <w:ind w:firstLine="780" w:left="0"/>
        <w:jc w:val="both"/>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62310000">
      <w:pPr>
        <w:pStyle w:val="Style_6"/>
        <w:tabs>
          <w:tab w:leader="none" w:pos="1980" w:val="left"/>
          <w:tab w:leader="none" w:pos="4427" w:val="left"/>
          <w:tab w:leader="none" w:pos="8594" w:val="left"/>
        </w:tabs>
        <w:spacing w:after="0" w:before="0" w:line="475" w:lineRule="exact"/>
        <w:ind w:firstLine="760" w:left="0"/>
        <w:jc w:val="both"/>
      </w:pPr>
      <w:r>
        <w:t>Особенность</w:t>
      </w:r>
      <w:r>
        <w:tab/>
      </w:r>
      <w:r>
        <w:t>учебно-исследовательской</w:t>
      </w:r>
      <w:r>
        <w:tab/>
      </w:r>
      <w:r>
        <w:t>деятельности</w:t>
      </w:r>
    </w:p>
    <w:p w14:paraId="63310000">
      <w:pPr>
        <w:pStyle w:val="Style_6"/>
        <w:spacing w:after="0" w:before="0" w:line="475" w:lineRule="exact"/>
        <w:ind/>
        <w:jc w:val="both"/>
      </w:pPr>
      <w:r>
        <w:t xml:space="preserve">(далее - УИД) состоит в том, что она нацелена на решение обучающимися </w:t>
      </w:r>
      <w:r>
        <w:t>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t>экспериментальной проверки.</w:t>
      </w:r>
    </w:p>
    <w:p w14:paraId="64310000">
      <w:pPr>
        <w:pStyle w:val="Style_6"/>
        <w:tabs>
          <w:tab w:leader="none" w:pos="1964" w:val="left"/>
        </w:tabs>
        <w:spacing w:after="0" w:before="0" w:line="475" w:lineRule="exact"/>
        <w:ind w:firstLine="760" w:left="0"/>
        <w:jc w:val="both"/>
      </w:pPr>
      <w:r>
        <w:t>Исследовательские задачи (особый особый вид педагогической установки) ориентированы:</w:t>
      </w:r>
    </w:p>
    <w:p w14:paraId="65310000">
      <w:pPr>
        <w:pStyle w:val="Style_6"/>
        <w:spacing w:after="0" w:before="0" w:line="475" w:lineRule="exact"/>
        <w:ind w:firstLine="760" w:left="0"/>
        <w:jc w:val="both"/>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66310000">
      <w:pPr>
        <w:pStyle w:val="Style_6"/>
        <w:spacing w:after="0" w:before="0" w:line="475" w:lineRule="exact"/>
        <w:ind w:firstLine="760" w:left="0"/>
        <w:jc w:val="both"/>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67310000">
      <w:pPr>
        <w:pStyle w:val="Style_6"/>
        <w:spacing w:after="0" w:before="0" w:line="475" w:lineRule="exact"/>
        <w:ind w:firstLine="760" w:left="0"/>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8310000">
      <w:pPr>
        <w:pStyle w:val="Style_6"/>
        <w:tabs>
          <w:tab w:leader="none" w:pos="1980" w:val="left"/>
        </w:tabs>
        <w:spacing w:after="0" w:before="0" w:line="475" w:lineRule="exact"/>
        <w:ind w:firstLine="760" w:left="0"/>
        <w:jc w:val="both"/>
      </w:pPr>
      <w:r>
        <w:t>Осуществление УИД обучающимися включает в себя ряд этапов:</w:t>
      </w:r>
    </w:p>
    <w:p w14:paraId="69310000">
      <w:pPr>
        <w:pStyle w:val="Style_6"/>
        <w:spacing w:after="0" w:before="0" w:line="475" w:lineRule="exact"/>
        <w:ind w:firstLine="760" w:left="0"/>
        <w:jc w:val="both"/>
      </w:pPr>
      <w:r>
        <w:t>обоснование актуальности исследования;</w:t>
      </w:r>
    </w:p>
    <w:p w14:paraId="6A310000">
      <w:pPr>
        <w:pStyle w:val="Style_6"/>
        <w:spacing w:after="0" w:before="0" w:line="475" w:lineRule="exact"/>
        <w:ind w:firstLine="760" w:left="0"/>
        <w:jc w:val="both"/>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6B310000">
      <w:pPr>
        <w:pStyle w:val="Style_6"/>
        <w:spacing w:after="0" w:before="0" w:line="475" w:lineRule="exact"/>
        <w:ind w:firstLine="760" w:left="0"/>
        <w:jc w:val="both"/>
      </w:pPr>
      <w:r>
        <w:t>собственно проведение исследования с обязательным поэтапным контролем и коррекцией результатов работ, проверка гипотезы;</w:t>
      </w:r>
    </w:p>
    <w:p w14:paraId="6C310000">
      <w:pPr>
        <w:pStyle w:val="Style_6"/>
        <w:spacing w:after="0" w:before="0" w:line="475" w:lineRule="exact"/>
        <w:ind w:firstLine="760" w:left="0"/>
        <w:jc w:val="both"/>
      </w:pPr>
      <w:r>
        <w:t>описание процесса исследования, оформление результатов учебно</w:t>
      </w:r>
      <w:r>
        <w:t>исследовательской деятельности в виде конечного продукта;</w:t>
      </w:r>
    </w:p>
    <w:p w14:paraId="6D310000">
      <w:pPr>
        <w:pStyle w:val="Style_6"/>
        <w:spacing w:after="0" w:before="0" w:line="475" w:lineRule="exact"/>
        <w:ind w:firstLine="760" w:left="0"/>
        <w:jc w:val="both"/>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E310000">
      <w:pPr>
        <w:pStyle w:val="Style_6"/>
        <w:tabs>
          <w:tab w:leader="none" w:pos="2085" w:val="left"/>
        </w:tabs>
        <w:spacing w:after="0" w:before="0" w:line="475" w:lineRule="exact"/>
        <w:ind w:firstLine="760" w:left="0"/>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F310000">
      <w:pPr>
        <w:pStyle w:val="Style_6"/>
        <w:tabs>
          <w:tab w:leader="none" w:pos="2090" w:val="left"/>
        </w:tabs>
        <w:spacing w:after="0" w:before="0" w:line="475" w:lineRule="exact"/>
        <w:ind w:firstLine="760" w:left="0"/>
        <w:jc w:val="both"/>
      </w:pPr>
      <w:r>
        <w:t>При организации УИД обучающихся в урочное время целесообразно ориентироваться на реализацию двух основных направлений исследований:</w:t>
      </w:r>
    </w:p>
    <w:p w14:paraId="70310000">
      <w:pPr>
        <w:pStyle w:val="Style_6"/>
        <w:spacing w:after="0" w:before="0" w:line="475" w:lineRule="exact"/>
        <w:ind w:firstLine="760" w:left="0"/>
        <w:jc w:val="both"/>
      </w:pPr>
      <w:r>
        <w:t>предметные учебные исследования;</w:t>
      </w:r>
    </w:p>
    <w:p w14:paraId="71310000">
      <w:pPr>
        <w:pStyle w:val="Style_6"/>
        <w:spacing w:after="0" w:before="0" w:line="475" w:lineRule="exact"/>
        <w:ind w:firstLine="760" w:left="0"/>
        <w:jc w:val="both"/>
      </w:pPr>
      <w:r>
        <w:t>междисциплинарные учебные исследования.</w:t>
      </w:r>
    </w:p>
    <w:p w14:paraId="72310000">
      <w:pPr>
        <w:pStyle w:val="Style_6"/>
        <w:tabs>
          <w:tab w:leader="none" w:pos="2095" w:val="left"/>
        </w:tabs>
        <w:spacing w:after="0" w:before="0" w:line="475" w:lineRule="exact"/>
        <w:ind w:firstLine="760" w:left="0"/>
        <w:jc w:val="both"/>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3310000">
      <w:pPr>
        <w:pStyle w:val="Style_6"/>
        <w:tabs>
          <w:tab w:leader="none" w:pos="2095" w:val="left"/>
        </w:tabs>
        <w:spacing w:after="0" w:before="0" w:line="475" w:lineRule="exact"/>
        <w:ind w:firstLine="760" w:left="0"/>
        <w:jc w:val="both"/>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74310000">
      <w:pPr>
        <w:pStyle w:val="Style_6"/>
        <w:tabs>
          <w:tab w:leader="none" w:pos="2085" w:val="left"/>
        </w:tabs>
        <w:spacing w:after="0" w:before="0" w:line="475" w:lineRule="exact"/>
        <w:ind w:firstLine="760" w:left="0"/>
        <w:jc w:val="both"/>
      </w:pPr>
      <w:r>
        <w:t>Формы организации исследовательской деятельности обучающихся могут быть следующие:</w:t>
      </w:r>
    </w:p>
    <w:p w14:paraId="75310000">
      <w:pPr>
        <w:pStyle w:val="Style_6"/>
        <w:spacing w:after="0" w:before="0" w:line="475" w:lineRule="exact"/>
        <w:ind w:firstLine="760" w:left="0"/>
        <w:jc w:val="both"/>
      </w:pPr>
      <w:r>
        <w:t>урок-исследование;</w:t>
      </w:r>
    </w:p>
    <w:p w14:paraId="76310000">
      <w:pPr>
        <w:pStyle w:val="Style_6"/>
        <w:spacing w:after="0" w:before="0" w:line="475" w:lineRule="exact"/>
        <w:ind w:firstLine="760" w:left="0"/>
        <w:jc w:val="both"/>
      </w:pPr>
      <w:r>
        <w:t>урок с использованием интерактивной беседы в исследовательском ключе;</w:t>
      </w:r>
    </w:p>
    <w:p w14:paraId="77310000">
      <w:pPr>
        <w:pStyle w:val="Style_6"/>
        <w:spacing w:after="0" w:before="0" w:line="475" w:lineRule="exact"/>
        <w:ind w:firstLine="760" w:left="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8310000">
      <w:pPr>
        <w:pStyle w:val="Style_6"/>
        <w:spacing w:after="0" w:before="0" w:line="475" w:lineRule="exact"/>
        <w:ind w:firstLine="760" w:left="0"/>
        <w:jc w:val="both"/>
      </w:pPr>
      <w:r>
        <w:t>урок-консультация;</w:t>
      </w:r>
    </w:p>
    <w:p w14:paraId="79310000">
      <w:pPr>
        <w:pStyle w:val="Style_6"/>
        <w:spacing w:after="0" w:before="0" w:line="475" w:lineRule="exact"/>
        <w:ind w:firstLine="760" w:left="0"/>
        <w:jc w:val="both"/>
      </w:pPr>
      <w:r>
        <w:t>мини-исследование в рамках домашнего задания.</w:t>
      </w:r>
    </w:p>
    <w:p w14:paraId="7A310000">
      <w:pPr>
        <w:pStyle w:val="Style_6"/>
        <w:tabs>
          <w:tab w:leader="none" w:pos="2144" w:val="left"/>
        </w:tabs>
        <w:spacing w:after="0" w:before="0" w:line="475" w:lineRule="exact"/>
        <w:ind w:firstLine="760" w:left="0"/>
        <w:jc w:val="both"/>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7B310000">
      <w:pPr>
        <w:pStyle w:val="Style_6"/>
        <w:spacing w:after="0" w:before="0" w:line="475" w:lineRule="exact"/>
        <w:ind w:firstLine="760" w:left="0"/>
        <w:jc w:val="both"/>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7C310000">
      <w:pPr>
        <w:pStyle w:val="Style_6"/>
        <w:spacing w:after="0" w:before="0" w:line="475" w:lineRule="exact"/>
        <w:ind w:firstLine="760" w:left="0"/>
        <w:jc w:val="both"/>
      </w:pPr>
      <w:r>
        <w:t>Как (в каком направлении)... в какой степени... изменилось... ?</w:t>
      </w:r>
    </w:p>
    <w:p w14:paraId="7D310000">
      <w:pPr>
        <w:pStyle w:val="Style_6"/>
        <w:spacing w:after="0" w:before="0" w:line="475" w:lineRule="exact"/>
        <w:ind w:firstLine="760" w:left="0"/>
        <w:jc w:val="both"/>
      </w:pPr>
      <w:r>
        <w:t>Как (каким образом)... в какой степени повлияло... на... ?</w:t>
      </w:r>
    </w:p>
    <w:p w14:paraId="7E310000">
      <w:pPr>
        <w:pStyle w:val="Style_6"/>
        <w:spacing w:after="0" w:before="0" w:line="475" w:lineRule="exact"/>
        <w:ind w:firstLine="760" w:left="0"/>
        <w:jc w:val="both"/>
      </w:pPr>
      <w:r>
        <w:t>Какой (в чем проявилась)... насколько важной... была роль... ?</w:t>
      </w:r>
    </w:p>
    <w:p w14:paraId="7F310000">
      <w:pPr>
        <w:pStyle w:val="Style_6"/>
        <w:spacing w:after="0" w:before="0" w:line="475" w:lineRule="exact"/>
        <w:ind w:firstLine="760" w:left="0"/>
        <w:jc w:val="both"/>
      </w:pPr>
      <w:r>
        <w:t>Каково (в чем проявилось)... как можно оценить... значение... ?</w:t>
      </w:r>
    </w:p>
    <w:p w14:paraId="80310000">
      <w:pPr>
        <w:pStyle w:val="Style_6"/>
        <w:spacing w:after="0" w:before="0" w:line="475" w:lineRule="exact"/>
        <w:ind w:firstLine="760" w:left="0"/>
        <w:jc w:val="both"/>
      </w:pPr>
      <w:r>
        <w:t>Что произойдет... как изменится..., если... ?</w:t>
      </w:r>
    </w:p>
    <w:p w14:paraId="81310000">
      <w:pPr>
        <w:pStyle w:val="Style_6"/>
        <w:spacing w:after="0" w:before="0" w:line="475" w:lineRule="exact"/>
        <w:ind w:firstLine="760" w:left="0"/>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82310000">
      <w:pPr>
        <w:pStyle w:val="Style_6"/>
        <w:tabs>
          <w:tab w:leader="none" w:pos="2149" w:val="left"/>
        </w:tabs>
        <w:spacing w:after="0" w:before="0" w:line="475" w:lineRule="exact"/>
        <w:ind w:firstLine="760" w:left="0"/>
        <w:jc w:val="both"/>
      </w:pPr>
      <w:r>
        <w:rPr>
          <w:b w:val="1"/>
        </w:rPr>
        <w:t>Основными формами представления итогов учебных исследований</w:t>
      </w:r>
      <w:r>
        <w:t xml:space="preserve"> являются:</w:t>
      </w:r>
    </w:p>
    <w:p w14:paraId="83310000">
      <w:pPr>
        <w:pStyle w:val="Style_6"/>
        <w:spacing w:after="0" w:before="0" w:line="475" w:lineRule="exact"/>
        <w:ind w:firstLine="760" w:left="0"/>
        <w:jc w:val="both"/>
      </w:pPr>
      <w:r>
        <w:t>доклад, реферат;</w:t>
      </w:r>
    </w:p>
    <w:p w14:paraId="84310000">
      <w:pPr>
        <w:pStyle w:val="Style_6"/>
        <w:spacing w:after="0" w:before="0" w:line="475" w:lineRule="exact"/>
        <w:ind w:firstLine="760" w:left="0"/>
        <w:jc w:val="both"/>
      </w:pPr>
      <w:r>
        <w:t>статьи, обзоры, отчеты и заключения по итогам исследований по различным предметным областям.</w:t>
      </w:r>
    </w:p>
    <w:p w14:paraId="85310000">
      <w:pPr>
        <w:pStyle w:val="Style_6"/>
        <w:spacing w:after="0" w:before="0" w:line="475" w:lineRule="exact"/>
        <w:ind w:firstLine="760" w:left="0"/>
        <w:jc w:val="both"/>
      </w:pPr>
      <w:r>
        <w:t>Особенности организации УИД в рамках внеурочной деятельности.</w:t>
      </w:r>
    </w:p>
    <w:p w14:paraId="86310000">
      <w:pPr>
        <w:pStyle w:val="Style_6"/>
        <w:tabs>
          <w:tab w:leader="none" w:pos="2170" w:val="left"/>
        </w:tabs>
        <w:spacing w:after="0" w:before="0" w:line="475" w:lineRule="exact"/>
        <w:ind w:firstLine="760" w:left="0"/>
        <w:jc w:val="both"/>
      </w:pPr>
      <w:r>
        <w:t>Особенности организации УИД в рамках внеурочной деятельности.</w:t>
      </w:r>
    </w:p>
    <w:p w14:paraId="87310000">
      <w:pPr>
        <w:pStyle w:val="Style_6"/>
        <w:spacing w:after="0" w:before="0" w:line="475" w:lineRule="exact"/>
        <w:ind w:firstLine="760" w:left="0"/>
        <w:jc w:val="both"/>
      </w:pPr>
      <w:r>
        <w:t>Особенность УИД обучающихся в рамках внеурочной деятельности связана</w:t>
      </w:r>
    </w:p>
    <w:p w14:paraId="88310000">
      <w:pPr>
        <w:pStyle w:val="Style_6"/>
        <w:spacing w:after="0" w:before="0" w:line="475" w:lineRule="exact"/>
        <w:ind/>
        <w:jc w:val="both"/>
      </w:pPr>
      <w:r>
        <w:t>с тем, что в данном случае имеется достаточно времени на организацию и проведение развернутого и полноценного исследования.</w:t>
      </w:r>
    </w:p>
    <w:p w14:paraId="89310000">
      <w:pPr>
        <w:pStyle w:val="Style_6"/>
        <w:tabs>
          <w:tab w:leader="none" w:pos="2154" w:val="left"/>
        </w:tabs>
        <w:spacing w:after="0" w:before="0" w:line="475" w:lineRule="exact"/>
        <w:ind w:firstLine="760" w:left="0"/>
        <w:jc w:val="both"/>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8A310000">
      <w:pPr>
        <w:pStyle w:val="Style_6"/>
        <w:spacing w:after="0" w:before="0" w:line="475" w:lineRule="exact"/>
        <w:ind w:firstLine="760" w:left="0"/>
        <w:jc w:val="both"/>
      </w:pPr>
      <w:r>
        <w:t>социально-гуманитарное;</w:t>
      </w:r>
    </w:p>
    <w:p w14:paraId="8B310000">
      <w:pPr>
        <w:pStyle w:val="Style_6"/>
        <w:spacing w:after="0" w:before="0" w:line="475" w:lineRule="exact"/>
        <w:ind w:firstLine="760" w:left="0"/>
        <w:jc w:val="both"/>
      </w:pPr>
      <w:r>
        <w:t>филологическое;</w:t>
      </w:r>
    </w:p>
    <w:p w14:paraId="8C310000">
      <w:pPr>
        <w:pStyle w:val="Style_6"/>
        <w:spacing w:after="0" w:before="0" w:line="475" w:lineRule="exact"/>
        <w:ind w:firstLine="0" w:left="760"/>
        <w:jc w:val="both"/>
      </w:pPr>
      <w:r>
        <w:t>естественнонаучное; информационно-технологическое; междисциплинарное.</w:t>
      </w:r>
    </w:p>
    <w:p w14:paraId="8D310000">
      <w:pPr>
        <w:pStyle w:val="Style_6"/>
        <w:spacing w:after="0" w:before="0" w:line="475" w:lineRule="exact"/>
        <w:ind w:firstLine="0" w:left="760"/>
        <w:jc w:val="both"/>
      </w:pPr>
      <w:r>
        <w:t>Основными формами организации УИД во внеурочное время являются: конференция, семинар, дискуссия, диспут; брифинг, интервью, телемост;</w:t>
      </w:r>
    </w:p>
    <w:p w14:paraId="8E310000">
      <w:pPr>
        <w:pStyle w:val="Style_6"/>
        <w:spacing w:after="0" w:before="0" w:line="475" w:lineRule="exact"/>
        <w:ind w:firstLine="760" w:left="0"/>
        <w:jc w:val="both"/>
      </w:pPr>
      <w:r>
        <w:t>исследовательская практика, образовательные экспедиции, походы, поездки, экскурсии;</w:t>
      </w:r>
    </w:p>
    <w:p w14:paraId="8F310000">
      <w:pPr>
        <w:pStyle w:val="Style_6"/>
        <w:spacing w:after="0" w:before="0" w:line="475" w:lineRule="exact"/>
        <w:ind w:firstLine="760" w:left="0"/>
        <w:jc w:val="both"/>
      </w:pPr>
      <w:r>
        <w:t>научно-исследовательское общество обучающихся.</w:t>
      </w:r>
    </w:p>
    <w:p w14:paraId="90310000">
      <w:pPr>
        <w:pStyle w:val="Style_6"/>
        <w:tabs>
          <w:tab w:leader="none" w:pos="2091" w:val="left"/>
        </w:tabs>
        <w:spacing w:after="0" w:before="0" w:line="475" w:lineRule="exact"/>
        <w:ind w:firstLine="760" w:left="0"/>
        <w:jc w:val="both"/>
      </w:pPr>
      <w:r>
        <w:t>Для представления итогов УИД во внеурочное время наиболее целесообразно использование следующих форм предъявления результатов:</w:t>
      </w:r>
    </w:p>
    <w:p w14:paraId="91310000">
      <w:pPr>
        <w:pStyle w:val="Style_6"/>
        <w:spacing w:after="0" w:before="0" w:line="475" w:lineRule="exact"/>
        <w:ind w:firstLine="760" w:left="0"/>
        <w:jc w:val="both"/>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92310000">
      <w:pPr>
        <w:pStyle w:val="Style_6"/>
        <w:tabs>
          <w:tab w:leader="none" w:pos="2096" w:val="left"/>
        </w:tabs>
        <w:spacing w:after="0" w:before="0" w:line="475" w:lineRule="exact"/>
        <w:ind w:firstLine="760" w:left="0"/>
        <w:jc w:val="both"/>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93310000">
      <w:pPr>
        <w:pStyle w:val="Style_6"/>
        <w:tabs>
          <w:tab w:leader="none" w:pos="2096" w:val="left"/>
        </w:tabs>
        <w:spacing w:after="0" w:before="0" w:line="475" w:lineRule="exact"/>
        <w:ind w:firstLine="760" w:left="0"/>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94310000">
      <w:pPr>
        <w:pStyle w:val="Style_6"/>
        <w:spacing w:after="0" w:before="0" w:line="475" w:lineRule="exact"/>
        <w:ind w:firstLine="760" w:left="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95310000">
      <w:pPr>
        <w:pStyle w:val="Style_6"/>
        <w:spacing w:after="0" w:before="0" w:line="475" w:lineRule="exact"/>
        <w:ind w:firstLine="760" w:left="0"/>
        <w:jc w:val="both"/>
      </w:pPr>
      <w:r>
        <w:t>формировать гипотезу об истинности собственных суждений и суждений других, аргументировать свою позицию, мнение;</w:t>
      </w:r>
    </w:p>
    <w:p w14:paraId="96310000">
      <w:pPr>
        <w:pStyle w:val="Style_6"/>
        <w:spacing w:after="0" w:before="0" w:line="475" w:lineRule="exact"/>
        <w:ind w:firstLine="760" w:left="0"/>
        <w:jc w:val="both"/>
      </w:pPr>
      <w:r>
        <w:t>проводить по самостоятельно составленному плану опыт, несложный эксперимент, небольшое исследование;</w:t>
      </w:r>
    </w:p>
    <w:p w14:paraId="97310000">
      <w:pPr>
        <w:pStyle w:val="Style_6"/>
        <w:spacing w:after="240" w:before="0" w:line="475" w:lineRule="exact"/>
        <w:ind w:firstLine="760" w:left="0"/>
        <w:jc w:val="both"/>
      </w:pPr>
      <w:r>
        <w:t>оценивать на применимость и достоверность информацию, полученную в ходе исследования (эксперимента);</w:t>
      </w:r>
    </w:p>
    <w:p w14:paraId="98310000">
      <w:pPr>
        <w:pStyle w:val="Style_6"/>
        <w:spacing w:after="0" w:before="0" w:line="475" w:lineRule="exact"/>
        <w:ind w:firstLine="760" w:left="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99310000">
      <w:pPr>
        <w:pStyle w:val="Style_6"/>
        <w:spacing w:after="0" w:before="0" w:line="475" w:lineRule="exact"/>
        <w:ind w:firstLine="760" w:left="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9A310000">
      <w:pPr>
        <w:pStyle w:val="Style_6"/>
        <w:tabs>
          <w:tab w:leader="none" w:pos="2084" w:val="left"/>
        </w:tabs>
        <w:spacing w:after="0" w:before="0" w:line="475" w:lineRule="exact"/>
        <w:ind w:firstLine="760" w:left="0"/>
        <w:jc w:val="both"/>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9B310000">
      <w:pPr>
        <w:pStyle w:val="Style_6"/>
        <w:tabs>
          <w:tab w:leader="none" w:pos="2084" w:val="left"/>
        </w:tabs>
        <w:spacing w:after="0" w:before="0" w:line="475" w:lineRule="exact"/>
        <w:ind w:firstLine="760" w:left="0"/>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9C310000">
      <w:pPr>
        <w:pStyle w:val="Style_6"/>
        <w:spacing w:after="0" w:before="0" w:line="475" w:lineRule="exact"/>
        <w:ind w:firstLine="760" w:left="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9D310000">
      <w:pPr>
        <w:pStyle w:val="Style_6"/>
        <w:spacing w:after="0" w:before="0" w:line="475" w:lineRule="exact"/>
        <w:ind w:firstLine="760" w:left="0"/>
        <w:jc w:val="both"/>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9E310000">
      <w:pPr>
        <w:pStyle w:val="Style_6"/>
        <w:tabs>
          <w:tab w:leader="none" w:pos="2134" w:val="left"/>
        </w:tabs>
        <w:spacing w:after="0" w:before="0" w:line="475" w:lineRule="exact"/>
        <w:ind w:firstLine="0" w:left="760"/>
        <w:jc w:val="both"/>
      </w:pPr>
      <w:r>
        <w:t>Осуществление ПД обучающимися включает в себя ряд этапов: анализ и формулирование проблемы;</w:t>
      </w:r>
    </w:p>
    <w:p w14:paraId="9F310000">
      <w:pPr>
        <w:pStyle w:val="Style_6"/>
        <w:spacing w:after="0" w:before="0" w:line="475" w:lineRule="exact"/>
        <w:ind w:firstLine="0" w:left="760" w:right="5100"/>
        <w:jc w:val="both"/>
      </w:pPr>
      <w:r>
        <w:t xml:space="preserve">формулирование темы </w:t>
      </w:r>
      <w:r>
        <w:t>проекта; постановка цели и задач проекта; составление плана работы; сбор информации (исследование); выполнение технологического этапа;</w:t>
      </w:r>
    </w:p>
    <w:p w14:paraId="A0310000">
      <w:pPr>
        <w:pStyle w:val="Style_6"/>
        <w:spacing w:after="0" w:before="0" w:line="475" w:lineRule="exact"/>
        <w:ind w:firstLine="760" w:left="0"/>
        <w:jc w:val="both"/>
      </w:pPr>
      <w:r>
        <w:t>подготовка и защита проекта;</w:t>
      </w:r>
    </w:p>
    <w:p w14:paraId="A1310000">
      <w:pPr>
        <w:pStyle w:val="Style_6"/>
        <w:spacing w:after="0" w:before="0" w:line="475" w:lineRule="exact"/>
        <w:ind w:firstLine="760" w:left="0"/>
        <w:jc w:val="both"/>
      </w:pPr>
      <w:r>
        <w:t>рефлексия, анализ результатов выполнения проекта, оценка качества выполнения.</w:t>
      </w:r>
    </w:p>
    <w:p w14:paraId="A2310000">
      <w:pPr>
        <w:pStyle w:val="Style_6"/>
        <w:tabs>
          <w:tab w:leader="none" w:pos="2109" w:val="left"/>
        </w:tabs>
        <w:spacing w:after="0" w:before="0" w:line="475" w:lineRule="exact"/>
        <w:ind w:firstLine="760" w:left="0"/>
        <w:jc w:val="both"/>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A3310000">
      <w:pPr>
        <w:pStyle w:val="Style_6"/>
        <w:tabs>
          <w:tab w:leader="none" w:pos="2109" w:val="left"/>
        </w:tabs>
        <w:spacing w:after="0" w:before="0" w:line="475" w:lineRule="exact"/>
        <w:ind w:firstLine="760" w:left="0"/>
        <w:jc w:val="both"/>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A4310000">
      <w:pPr>
        <w:pStyle w:val="Style_6"/>
        <w:tabs>
          <w:tab w:leader="none" w:pos="2104" w:val="left"/>
        </w:tabs>
        <w:spacing w:after="0" w:before="0" w:line="475" w:lineRule="exact"/>
        <w:ind w:firstLine="760" w:left="0"/>
        <w:jc w:val="both"/>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A5310000">
      <w:pPr>
        <w:pStyle w:val="Style_6"/>
        <w:spacing w:after="0" w:before="0" w:line="475" w:lineRule="exact"/>
        <w:ind w:firstLine="760" w:left="0"/>
        <w:jc w:val="both"/>
      </w:pPr>
      <w:r>
        <w:t>предметные проекты;</w:t>
      </w:r>
    </w:p>
    <w:p w14:paraId="A6310000">
      <w:pPr>
        <w:pStyle w:val="Style_6"/>
        <w:spacing w:after="0" w:before="0" w:line="475" w:lineRule="exact"/>
        <w:ind w:firstLine="760" w:left="0"/>
        <w:jc w:val="both"/>
      </w:pPr>
      <w:r>
        <w:t>метапредметные проекты.</w:t>
      </w:r>
    </w:p>
    <w:p w14:paraId="A7310000">
      <w:pPr>
        <w:pStyle w:val="Style_6"/>
        <w:tabs>
          <w:tab w:leader="none" w:pos="2109" w:val="left"/>
        </w:tabs>
        <w:spacing w:after="0" w:before="0" w:line="475" w:lineRule="exact"/>
        <w:ind w:firstLine="760" w:left="0"/>
        <w:jc w:val="both"/>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A8310000">
      <w:pPr>
        <w:pStyle w:val="Style_6"/>
        <w:tabs>
          <w:tab w:leader="none" w:pos="2130" w:val="left"/>
        </w:tabs>
        <w:spacing w:after="0" w:before="0" w:line="475" w:lineRule="exact"/>
        <w:ind w:firstLine="760" w:left="0"/>
        <w:jc w:val="both"/>
      </w:pPr>
      <w:r>
        <w:t>Формы организации ПД обучающихся могут быть следующие:</w:t>
      </w:r>
    </w:p>
    <w:p w14:paraId="A9310000">
      <w:pPr>
        <w:pStyle w:val="Style_6"/>
        <w:spacing w:after="0" w:before="0" w:line="475" w:lineRule="exact"/>
        <w:ind w:firstLine="760" w:left="0"/>
        <w:jc w:val="both"/>
      </w:pPr>
      <w:r>
        <w:t>монопроект (использование содержания одного предмета);</w:t>
      </w:r>
    </w:p>
    <w:p w14:paraId="AA310000">
      <w:pPr>
        <w:pStyle w:val="Style_6"/>
        <w:spacing w:after="0" w:before="0" w:line="475" w:lineRule="exact"/>
        <w:ind w:firstLine="760" w:left="0"/>
        <w:jc w:val="both"/>
      </w:pPr>
      <w:r>
        <w:t>межпредметный проект (использование интегрированного знания и способов</w:t>
      </w:r>
    </w:p>
    <w:p w14:paraId="AB310000">
      <w:pPr>
        <w:pStyle w:val="Style_6"/>
        <w:spacing w:after="0" w:before="0" w:line="475" w:lineRule="exact"/>
        <w:ind/>
        <w:jc w:val="both"/>
      </w:pPr>
      <w:r>
        <w:t>учебной деятельности различных предметов);</w:t>
      </w:r>
    </w:p>
    <w:p w14:paraId="AC310000">
      <w:pPr>
        <w:pStyle w:val="Style_6"/>
        <w:spacing w:after="0" w:before="0" w:line="475" w:lineRule="exact"/>
        <w:ind w:firstLine="760" w:left="0"/>
        <w:jc w:val="both"/>
      </w:pPr>
      <w:r>
        <w:t>метапроект (использование областей знания и методов деятельности, выходящих за рамки предметного обучения).</w:t>
      </w:r>
    </w:p>
    <w:p w14:paraId="AD310000">
      <w:pPr>
        <w:pStyle w:val="Style_6"/>
        <w:tabs>
          <w:tab w:leader="none" w:pos="2109" w:val="left"/>
        </w:tabs>
        <w:spacing w:after="0" w:before="0" w:line="475" w:lineRule="exact"/>
        <w:ind w:firstLine="760" w:left="0"/>
        <w:jc w:val="both"/>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t>ориентированных проблем:</w:t>
      </w:r>
    </w:p>
    <w:p w14:paraId="AE310000">
      <w:pPr>
        <w:pStyle w:val="Style_6"/>
        <w:spacing w:after="0" w:before="0" w:line="475" w:lineRule="exact"/>
        <w:ind w:firstLine="760" w:left="0"/>
        <w:jc w:val="both"/>
      </w:pPr>
      <w:r>
        <w:t>Какое средство поможет в решении проблемы... (опишите, объясните)?</w:t>
      </w:r>
    </w:p>
    <w:p w14:paraId="AF310000">
      <w:pPr>
        <w:pStyle w:val="Style_6"/>
        <w:spacing w:after="0" w:before="0" w:line="475" w:lineRule="exact"/>
        <w:ind w:firstLine="760" w:left="0"/>
        <w:jc w:val="both"/>
      </w:pPr>
      <w:r>
        <w:t>Каким должно быть средство для решения проблемы... (опишите, смоделируйте)?</w:t>
      </w:r>
    </w:p>
    <w:p w14:paraId="B0310000">
      <w:pPr>
        <w:pStyle w:val="Style_6"/>
        <w:spacing w:after="0" w:before="0" w:line="475" w:lineRule="exact"/>
        <w:ind w:firstLine="760" w:left="0"/>
        <w:jc w:val="both"/>
      </w:pPr>
      <w:r>
        <w:t>Как спроводить средство для решения проблемы (дайте инструкцию)?</w:t>
      </w:r>
    </w:p>
    <w:p w14:paraId="B1310000">
      <w:pPr>
        <w:pStyle w:val="Style_6"/>
        <w:spacing w:after="0" w:before="0" w:line="475" w:lineRule="exact"/>
        <w:ind w:firstLine="760" w:left="0"/>
        <w:jc w:val="both"/>
      </w:pPr>
      <w:r>
        <w:t>Как выглядело... (опишите, реконструируйте)?</w:t>
      </w:r>
    </w:p>
    <w:p w14:paraId="B2310000">
      <w:pPr>
        <w:pStyle w:val="Style_6"/>
        <w:spacing w:after="0" w:before="0" w:line="475" w:lineRule="exact"/>
        <w:ind w:firstLine="760" w:left="0"/>
        <w:jc w:val="both"/>
      </w:pPr>
      <w:r>
        <w:t>Как будет выглядеть... (опишите, спрогнозируйте)?</w:t>
      </w:r>
    </w:p>
    <w:p w14:paraId="B3310000">
      <w:pPr>
        <w:pStyle w:val="Style_6"/>
        <w:tabs>
          <w:tab w:leader="none" w:pos="2198" w:val="left"/>
        </w:tabs>
        <w:spacing w:after="0" w:before="0" w:line="475" w:lineRule="exact"/>
        <w:ind w:firstLine="0" w:left="760"/>
        <w:jc w:val="both"/>
      </w:pPr>
      <w:r>
        <w:t>Основными формами представления итогов ПД являются: материальный объект, макет, конструкторское изделие;</w:t>
      </w:r>
    </w:p>
    <w:p w14:paraId="B4310000">
      <w:pPr>
        <w:pStyle w:val="Style_6"/>
        <w:spacing w:after="0" w:before="0" w:line="475" w:lineRule="exact"/>
        <w:ind w:firstLine="760" w:left="0"/>
        <w:jc w:val="both"/>
      </w:pPr>
      <w:r>
        <w:t>отчетные материалы по проекту (тексты, мультимедийные продукты).</w:t>
      </w:r>
    </w:p>
    <w:p w14:paraId="B5310000">
      <w:pPr>
        <w:pStyle w:val="Style_6"/>
        <w:tabs>
          <w:tab w:leader="none" w:pos="2149" w:val="left"/>
        </w:tabs>
        <w:spacing w:after="0" w:before="0" w:line="475" w:lineRule="exact"/>
        <w:ind w:firstLine="760" w:left="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B6310000">
      <w:pPr>
        <w:pStyle w:val="Style_6"/>
        <w:tabs>
          <w:tab w:leader="none" w:pos="2149" w:val="left"/>
        </w:tabs>
        <w:spacing w:after="0" w:before="0" w:line="475" w:lineRule="exact"/>
        <w:ind w:firstLine="760" w:left="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B7310000">
      <w:pPr>
        <w:pStyle w:val="Style_6"/>
        <w:spacing w:after="0" w:before="0" w:line="475" w:lineRule="exact"/>
        <w:ind w:firstLine="760" w:left="0"/>
        <w:jc w:val="both"/>
      </w:pPr>
      <w:r>
        <w:t>гуманитарное;</w:t>
      </w:r>
    </w:p>
    <w:p w14:paraId="B8310000">
      <w:pPr>
        <w:pStyle w:val="Style_6"/>
        <w:spacing w:after="0" w:before="0" w:line="475" w:lineRule="exact"/>
        <w:ind w:firstLine="760" w:left="0"/>
        <w:jc w:val="both"/>
      </w:pPr>
      <w:r>
        <w:t>естественнонаучное;</w:t>
      </w:r>
    </w:p>
    <w:p w14:paraId="B9310000">
      <w:pPr>
        <w:pStyle w:val="Style_6"/>
        <w:spacing w:after="0" w:before="0" w:line="475" w:lineRule="exact"/>
        <w:ind w:firstLine="760" w:left="0"/>
        <w:jc w:val="both"/>
      </w:pPr>
      <w:r>
        <w:t>социально-ориентированное;</w:t>
      </w:r>
    </w:p>
    <w:p w14:paraId="BA310000">
      <w:pPr>
        <w:pStyle w:val="Style_6"/>
        <w:spacing w:after="0" w:before="0" w:line="475" w:lineRule="exact"/>
        <w:ind w:firstLine="760" w:left="0"/>
        <w:jc w:val="both"/>
      </w:pPr>
      <w:r>
        <w:t>инженерно-техническое;</w:t>
      </w:r>
    </w:p>
    <w:p w14:paraId="BB310000">
      <w:pPr>
        <w:pStyle w:val="Style_6"/>
        <w:spacing w:after="0" w:before="0" w:line="475" w:lineRule="exact"/>
        <w:ind w:firstLine="760" w:left="0"/>
        <w:jc w:val="both"/>
      </w:pPr>
      <w:r>
        <w:t>художественно-творческое;</w:t>
      </w:r>
    </w:p>
    <w:p w14:paraId="BC310000">
      <w:pPr>
        <w:pStyle w:val="Style_6"/>
        <w:spacing w:after="0" w:before="0" w:line="475" w:lineRule="exact"/>
        <w:ind w:firstLine="760" w:left="0"/>
        <w:jc w:val="both"/>
      </w:pPr>
      <w:r>
        <w:t>спортивно-оздоровительное;</w:t>
      </w:r>
    </w:p>
    <w:p w14:paraId="BD310000">
      <w:pPr>
        <w:pStyle w:val="Style_6"/>
        <w:spacing w:after="0" w:before="0" w:line="475" w:lineRule="exact"/>
        <w:ind w:firstLine="760" w:left="0"/>
        <w:jc w:val="both"/>
      </w:pPr>
      <w:r>
        <w:t>туристско-краеведческое.</w:t>
      </w:r>
    </w:p>
    <w:p w14:paraId="BE310000">
      <w:pPr>
        <w:pStyle w:val="Style_6"/>
        <w:tabs>
          <w:tab w:leader="none" w:pos="2144" w:val="left"/>
        </w:tabs>
        <w:spacing w:after="0" w:before="0" w:line="475" w:lineRule="exact"/>
        <w:ind w:firstLine="760" w:left="0"/>
        <w:jc w:val="both"/>
      </w:pPr>
      <w:r>
        <w:t>В качестве основных форм организации ПД могут быть использованы:</w:t>
      </w:r>
    </w:p>
    <w:p w14:paraId="BF310000">
      <w:pPr>
        <w:pStyle w:val="Style_6"/>
        <w:spacing w:after="0" w:before="0" w:line="475" w:lineRule="exact"/>
        <w:ind w:firstLine="0" w:left="760" w:right="5520"/>
        <w:jc w:val="both"/>
      </w:pPr>
      <w:r>
        <w:t>творческие мастерские; экспериментальные лаборатории; конструкторское бюро;</w:t>
      </w:r>
    </w:p>
    <w:p w14:paraId="C0310000">
      <w:pPr>
        <w:pStyle w:val="Style_6"/>
        <w:spacing w:after="0" w:before="0" w:line="475" w:lineRule="exact"/>
        <w:ind w:firstLine="0" w:left="760" w:right="1100"/>
        <w:jc w:val="both"/>
      </w:pPr>
      <w:r>
        <w:t>проектные недели; практикумы.</w:t>
      </w:r>
    </w:p>
    <w:p w14:paraId="C1310000">
      <w:pPr>
        <w:pStyle w:val="Style_6"/>
        <w:tabs>
          <w:tab w:leader="none" w:pos="2155" w:val="left"/>
        </w:tabs>
        <w:spacing w:after="0" w:before="0" w:line="475" w:lineRule="exact"/>
        <w:ind w:firstLine="0" w:left="760"/>
        <w:jc w:val="both"/>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14:paraId="C2310000">
      <w:pPr>
        <w:pStyle w:val="Style_6"/>
        <w:spacing w:after="0" w:before="0" w:line="475" w:lineRule="exact"/>
        <w:ind/>
        <w:jc w:val="both"/>
      </w:pPr>
      <w:r>
        <w:t>и другие);</w:t>
      </w:r>
    </w:p>
    <w:p w14:paraId="C3310000">
      <w:pPr>
        <w:pStyle w:val="Style_6"/>
        <w:spacing w:after="0" w:before="0" w:line="475" w:lineRule="exact"/>
        <w:ind w:firstLine="760" w:left="0"/>
        <w:jc w:val="both"/>
      </w:pPr>
      <w:r>
        <w:t>публичное мероприятие (образовательное событие, социальное мероприятие (акция), театральная постановка и другие);</w:t>
      </w:r>
    </w:p>
    <w:p w14:paraId="C4310000">
      <w:pPr>
        <w:pStyle w:val="Style_6"/>
        <w:spacing w:after="0" w:before="0" w:line="475" w:lineRule="exact"/>
        <w:ind w:firstLine="0" w:left="760"/>
        <w:jc w:val="both"/>
      </w:pPr>
      <w:r>
        <w:t>отчетные материалы по проекту (тексты, мультимедийные продукты).</w:t>
      </w:r>
    </w:p>
    <w:p w14:paraId="C5310000">
      <w:pPr>
        <w:pStyle w:val="Style_6"/>
        <w:tabs>
          <w:tab w:leader="none" w:pos="2115" w:val="left"/>
        </w:tabs>
        <w:spacing w:after="0" w:before="0" w:line="475" w:lineRule="exact"/>
        <w:ind w:firstLine="760" w:left="0"/>
        <w:jc w:val="both"/>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C6310000">
      <w:pPr>
        <w:pStyle w:val="Style_6"/>
        <w:tabs>
          <w:tab w:leader="none" w:pos="2100" w:val="left"/>
        </w:tabs>
        <w:spacing w:after="0" w:before="0" w:line="475" w:lineRule="exact"/>
        <w:ind w:firstLine="760" w:left="0"/>
        <w:jc w:val="both"/>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C7310000">
      <w:pPr>
        <w:pStyle w:val="Style_6"/>
        <w:spacing w:after="0" w:before="0" w:line="475" w:lineRule="exact"/>
        <w:ind w:firstLine="0" w:left="760"/>
        <w:jc w:val="both"/>
      </w:pPr>
      <w:r>
        <w:t xml:space="preserve">понимание проблемы, связанных с нею цели и задач; умение определить оптимальный путь решения проблемы; умение планировать </w:t>
      </w:r>
      <w:r>
        <w:t>и работать по плану;</w:t>
      </w:r>
    </w:p>
    <w:p w14:paraId="C8310000">
      <w:pPr>
        <w:pStyle w:val="Style_6"/>
        <w:spacing w:after="0" w:before="0" w:line="475" w:lineRule="exact"/>
        <w:ind w:firstLine="760" w:left="0"/>
        <w:jc w:val="both"/>
      </w:pPr>
      <w:r>
        <w:t>умение реализовать проектный замысел и оформить его в виде реального «продукта»;</w:t>
      </w:r>
    </w:p>
    <w:p w14:paraId="C9310000">
      <w:pPr>
        <w:pStyle w:val="Style_6"/>
        <w:spacing w:after="0" w:before="0" w:line="475" w:lineRule="exact"/>
        <w:ind w:firstLine="760" w:left="0"/>
        <w:jc w:val="both"/>
      </w:pPr>
      <w:r>
        <w:t>умение осуществлять самооценку деятельности и результата, взаимоценку деятельности в группе.</w:t>
      </w:r>
    </w:p>
    <w:p w14:paraId="CA310000">
      <w:pPr>
        <w:pStyle w:val="Style_6"/>
        <w:tabs>
          <w:tab w:leader="none" w:pos="2095" w:val="left"/>
        </w:tabs>
        <w:spacing w:after="0" w:before="0" w:line="475" w:lineRule="exact"/>
        <w:ind w:firstLine="760" w:left="0"/>
        <w:jc w:val="both"/>
      </w:pPr>
      <w:r>
        <w:t>В процессе публичной презентации результатов проекта оценивается:</w:t>
      </w:r>
    </w:p>
    <w:p w14:paraId="CB310000">
      <w:pPr>
        <w:pStyle w:val="Style_6"/>
        <w:spacing w:after="0" w:before="0" w:line="475" w:lineRule="exact"/>
        <w:ind w:firstLine="760" w:left="0"/>
        <w:jc w:val="both"/>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CC310000">
      <w:pPr>
        <w:pStyle w:val="Style_6"/>
        <w:spacing w:after="0" w:before="0" w:line="475" w:lineRule="exact"/>
        <w:ind w:firstLine="760" w:left="0"/>
        <w:jc w:val="both"/>
      </w:pPr>
      <w:r>
        <w:t>качество наглядного представления проекта (использование рисунков, схем, графиков, моделей и других средств наглядной презентации);</w:t>
      </w:r>
    </w:p>
    <w:p w14:paraId="CD310000">
      <w:pPr>
        <w:pStyle w:val="Style_6"/>
        <w:spacing w:after="0" w:before="0" w:line="475" w:lineRule="exact"/>
        <w:ind w:firstLine="760" w:left="0"/>
        <w:jc w:val="both"/>
      </w:pPr>
      <w:r>
        <w:t>качество письменного текста (соответствие плану, оформление работы, грамотность изложения);</w:t>
      </w:r>
    </w:p>
    <w:p w14:paraId="CE310000">
      <w:pPr>
        <w:pStyle w:val="Style_6"/>
        <w:spacing w:after="0" w:before="0" w:line="475" w:lineRule="exact"/>
        <w:ind w:firstLine="760" w:left="0"/>
        <w:jc w:val="both"/>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CF310000">
      <w:pPr>
        <w:pStyle w:val="Style_6"/>
        <w:tabs>
          <w:tab w:leader="none" w:pos="1574" w:val="left"/>
        </w:tabs>
        <w:spacing w:after="0" w:before="0" w:line="475" w:lineRule="exact"/>
        <w:ind w:firstLine="760" w:left="0"/>
        <w:jc w:val="both"/>
      </w:pPr>
      <w:r>
        <w:t>Организационный раздел.</w:t>
      </w:r>
    </w:p>
    <w:p w14:paraId="D0310000">
      <w:pPr>
        <w:pStyle w:val="Style_6"/>
        <w:tabs>
          <w:tab w:leader="none" w:pos="1754" w:val="left"/>
        </w:tabs>
        <w:spacing w:after="0" w:before="0" w:line="475" w:lineRule="exact"/>
        <w:ind w:firstLine="760" w:left="0"/>
        <w:jc w:val="both"/>
      </w:pPr>
      <w:r>
        <w:t>Формы взаимодействия участников образовательного процесса при создании и реализации программы формирования УУД.</w:t>
      </w:r>
    </w:p>
    <w:p w14:paraId="D1310000">
      <w:pPr>
        <w:pStyle w:val="Style_6"/>
        <w:tabs>
          <w:tab w:leader="none" w:pos="1966" w:val="left"/>
        </w:tabs>
        <w:spacing w:after="0" w:before="0" w:line="475" w:lineRule="exact"/>
        <w:ind w:firstLine="760" w:left="0"/>
        <w:jc w:val="both"/>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D2310000">
      <w:pPr>
        <w:pStyle w:val="Style_6"/>
        <w:spacing w:after="0" w:before="0" w:line="475" w:lineRule="exact"/>
        <w:ind w:firstLine="760" w:left="0"/>
        <w:jc w:val="both"/>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D3310000">
      <w:pPr>
        <w:pStyle w:val="Style_6"/>
        <w:spacing w:after="0" w:before="0" w:line="475" w:lineRule="exact"/>
        <w:ind w:firstLine="760" w:left="0"/>
        <w:jc w:val="both"/>
      </w:pPr>
      <w:r>
        <w:t xml:space="preserve">определение способов межпредметной интеграции, обеспечивающей достижение данных результатов (междисциплинарный модуль, </w:t>
      </w:r>
      <w:r>
        <w:t>интегративные уроки и другое);</w:t>
      </w:r>
    </w:p>
    <w:p w14:paraId="D4310000">
      <w:pPr>
        <w:pStyle w:val="Style_6"/>
        <w:spacing w:after="0" w:before="0" w:line="475" w:lineRule="exact"/>
        <w:ind w:firstLine="760" w:left="0"/>
        <w:jc w:val="both"/>
      </w:pPr>
      <w:r>
        <w:t>определение этапов и форм постепенного усложнения деятельности обучающихся по овладению УУД;</w:t>
      </w:r>
    </w:p>
    <w:p w14:paraId="D5310000">
      <w:pPr>
        <w:pStyle w:val="Style_6"/>
        <w:spacing w:after="0" w:before="0" w:line="475" w:lineRule="exact"/>
        <w:ind w:firstLine="760" w:left="0"/>
        <w:jc w:val="both"/>
      </w:pPr>
      <w:r>
        <w:t>разработка общего алгоритма (технологической схемы) урока, имеющего два целевых фокуса (предметный и метапредметный);</w:t>
      </w:r>
    </w:p>
    <w:p w14:paraId="D6310000">
      <w:pPr>
        <w:pStyle w:val="Style_6"/>
        <w:spacing w:after="0" w:before="0" w:line="475" w:lineRule="exact"/>
        <w:ind w:firstLine="760" w:left="0"/>
        <w:jc w:val="both"/>
      </w:pPr>
      <w:r>
        <w:t>разработка основных подходов к конструированию задач на применение УУД;</w:t>
      </w:r>
    </w:p>
    <w:p w14:paraId="D7310000">
      <w:pPr>
        <w:pStyle w:val="Style_6"/>
        <w:spacing w:after="0" w:before="0" w:line="475" w:lineRule="exact"/>
        <w:ind w:firstLine="760" w:left="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D8310000">
      <w:pPr>
        <w:pStyle w:val="Style_6"/>
        <w:spacing w:after="0" w:before="0" w:line="475" w:lineRule="exact"/>
        <w:ind w:firstLine="760" w:left="0"/>
        <w:jc w:val="both"/>
      </w:pPr>
      <w:r>
        <w:t>разработка основных подходов к организации учебной деятельности по формированию и развитию ИКТ-компетенций;</w:t>
      </w:r>
    </w:p>
    <w:p w14:paraId="D9310000">
      <w:pPr>
        <w:pStyle w:val="Style_6"/>
        <w:spacing w:after="0" w:before="0" w:line="475" w:lineRule="exact"/>
        <w:ind w:firstLine="760" w:left="0"/>
        <w:jc w:val="both"/>
      </w:pPr>
      <w:r>
        <w:t>разработка комплекса мер по организации системы оценки деятельности</w:t>
      </w:r>
    </w:p>
    <w:p w14:paraId="DA310000">
      <w:pPr>
        <w:pStyle w:val="Style_6"/>
        <w:spacing w:after="38" w:before="0" w:line="280" w:lineRule="exact"/>
        <w:ind/>
        <w:jc w:val="both"/>
      </w:pPr>
      <w:r>
        <w:t>образовательной организации по формированию и развитию УУД у обучающихся;</w:t>
      </w:r>
    </w:p>
    <w:p w14:paraId="DB310000">
      <w:pPr>
        <w:pStyle w:val="Style_6"/>
        <w:spacing w:after="0" w:before="0" w:line="466" w:lineRule="exact"/>
        <w:ind w:firstLine="780" w:left="0"/>
        <w:jc w:val="both"/>
      </w:pPr>
      <w:r>
        <w:t>разработка методики и инструментария мониторинга успешности освоения и применения обучающимися УУД;</w:t>
      </w:r>
    </w:p>
    <w:p w14:paraId="DC310000">
      <w:pPr>
        <w:pStyle w:val="Style_6"/>
        <w:spacing w:after="0" w:before="0" w:line="475" w:lineRule="exact"/>
        <w:ind w:firstLine="780" w:left="0"/>
        <w:jc w:val="both"/>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DD310000">
      <w:pPr>
        <w:pStyle w:val="Style_6"/>
        <w:spacing w:after="0" w:before="0" w:line="475" w:lineRule="exact"/>
        <w:ind w:firstLine="780" w:left="0"/>
        <w:jc w:val="both"/>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DE310000">
      <w:pPr>
        <w:pStyle w:val="Style_6"/>
        <w:spacing w:after="0" w:before="0" w:line="475" w:lineRule="exact"/>
        <w:ind w:firstLine="780" w:left="0"/>
        <w:jc w:val="both"/>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DF310000">
      <w:pPr>
        <w:pStyle w:val="Style_6"/>
        <w:spacing w:after="0" w:before="0" w:line="475" w:lineRule="exact"/>
        <w:ind w:firstLine="780" w:left="0"/>
        <w:jc w:val="both"/>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E0310000">
      <w:pPr>
        <w:pStyle w:val="Style_6"/>
        <w:spacing w:after="0" w:before="0" w:line="475" w:lineRule="exact"/>
        <w:ind w:firstLine="780" w:left="0"/>
        <w:jc w:val="both"/>
      </w:pPr>
      <w:r>
        <w:t xml:space="preserve">организация разъяснительной (просветительской работы) с родителями </w:t>
      </w:r>
      <w:r>
        <w:t>(законными представителями) по проблемам развития УУД у обучающихся;</w:t>
      </w:r>
    </w:p>
    <w:p w14:paraId="E1310000">
      <w:pPr>
        <w:pStyle w:val="Style_6"/>
        <w:spacing w:after="0" w:before="0" w:line="475" w:lineRule="exact"/>
        <w:ind w:firstLine="780" w:left="0"/>
        <w:jc w:val="both"/>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E2310000">
      <w:pPr>
        <w:pStyle w:val="Style_6"/>
        <w:tabs>
          <w:tab w:leader="none" w:pos="1972" w:val="left"/>
        </w:tabs>
        <w:spacing w:after="0" w:before="0" w:line="475" w:lineRule="exact"/>
        <w:ind w:firstLine="780" w:left="0"/>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E3310000">
      <w:pPr>
        <w:pStyle w:val="Style_6"/>
        <w:spacing w:after="0" w:before="0" w:line="475" w:lineRule="exact"/>
        <w:ind w:firstLine="780" w:left="0"/>
        <w:jc w:val="both"/>
      </w:pPr>
      <w:r>
        <w:t>На подготовительном этапе команда образовательной организации может провести следующие аналитические работы:</w:t>
      </w:r>
    </w:p>
    <w:p w14:paraId="E4310000">
      <w:pPr>
        <w:pStyle w:val="Style_6"/>
        <w:spacing w:after="0" w:before="0" w:line="475" w:lineRule="exact"/>
        <w:ind w:firstLine="780" w:left="0"/>
        <w:jc w:val="both"/>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E5310000">
      <w:pPr>
        <w:pStyle w:val="Style_6"/>
        <w:spacing w:after="0" w:before="0" w:line="475" w:lineRule="exact"/>
        <w:ind w:firstLine="780" w:left="0"/>
        <w:jc w:val="both"/>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E6310000">
      <w:pPr>
        <w:pStyle w:val="Style_6"/>
        <w:spacing w:after="0" w:before="0" w:line="475" w:lineRule="exact"/>
        <w:ind w:firstLine="760" w:left="0"/>
        <w:jc w:val="both"/>
      </w:pPr>
      <w:r>
        <w:t>анализировать результаты обучающихся по линии развития УУД на предыдущем уровне;</w:t>
      </w:r>
    </w:p>
    <w:p w14:paraId="E7310000">
      <w:pPr>
        <w:pStyle w:val="Style_6"/>
        <w:spacing w:after="0" w:before="0" w:line="475" w:lineRule="exact"/>
        <w:ind w:firstLine="760" w:left="0"/>
        <w:jc w:val="both"/>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E8310000">
      <w:pPr>
        <w:pStyle w:val="Style_6"/>
        <w:spacing w:after="0" w:before="0" w:line="475" w:lineRule="exact"/>
        <w:ind w:firstLine="760" w:left="0"/>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E9310000">
      <w:pPr>
        <w:pStyle w:val="Style_6"/>
        <w:spacing w:after="0" w:before="0" w:line="475" w:lineRule="exact"/>
        <w:ind w:firstLine="760" w:left="0"/>
        <w:jc w:val="both"/>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EA310000">
      <w:pPr>
        <w:pStyle w:val="Style_6"/>
        <w:tabs>
          <w:tab w:leader="none" w:pos="1945" w:val="left"/>
        </w:tabs>
        <w:spacing w:after="0" w:before="0" w:line="475" w:lineRule="exact"/>
        <w:ind w:firstLine="760" w:left="0"/>
        <w:jc w:val="both"/>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EB310000">
      <w:pPr>
        <w:pStyle w:val="Style_6"/>
        <w:tabs>
          <w:tab w:leader="none" w:pos="1945" w:val="left"/>
        </w:tabs>
        <w:spacing w:after="0" w:before="0" w:line="475" w:lineRule="exact"/>
        <w:ind w:firstLine="760" w:left="0"/>
        <w:jc w:val="both"/>
      </w:pPr>
      <w:r>
        <w:rPr>
          <w:b w:val="1"/>
        </w:rPr>
        <w:t xml:space="preserve"> Р</w:t>
      </w:r>
      <w:r>
        <w:rPr>
          <w:b w:val="1"/>
        </w:rPr>
        <w:t>абочая программа воспитания.</w:t>
      </w:r>
    </w:p>
    <w:p w14:paraId="EC310000">
      <w:pPr>
        <w:pStyle w:val="Style_6"/>
        <w:spacing w:after="0" w:before="0" w:line="240" w:lineRule="auto"/>
        <w:ind/>
        <w:jc w:val="both"/>
        <w:rPr>
          <w:color w:val="000000"/>
          <w:sz w:val="24"/>
        </w:rPr>
      </w:pPr>
      <w:r>
        <w:rPr>
          <w:b w:val="1"/>
          <w:color w:val="000000"/>
          <w:sz w:val="24"/>
        </w:rPr>
        <w:t>Пояснительная записка воспитательной программы</w:t>
      </w:r>
    </w:p>
    <w:p w14:paraId="ED310000">
      <w:pPr>
        <w:spacing w:after="225"/>
        <w:ind/>
        <w:jc w:val="both"/>
        <w:rPr>
          <w:rFonts w:ascii="Times New Roman" w:hAnsi="Times New Roman"/>
        </w:rPr>
      </w:pPr>
      <w:r>
        <w:rPr>
          <w:rFonts w:ascii="Times New Roman" w:hAnsi="Times New Roman"/>
        </w:rPr>
        <w:t>Рабочая программа воспитания ООП ООО </w:t>
      </w:r>
      <w:r>
        <w:rPr>
          <w:rFonts w:ascii="Times New Roman" w:hAnsi="Times New Roman"/>
          <w:shd w:fill="FFFFCC" w:val="clear"/>
        </w:rPr>
        <w:t>МКОУ АГО «Марикаршинской ООШ»</w:t>
      </w:r>
      <w:r>
        <w:rPr>
          <w:rFonts w:ascii="Times New Roman" w:hAnsi="Times New Roman"/>
        </w:rPr>
        <w:t>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EE310000">
      <w:pPr>
        <w:spacing w:after="225"/>
        <w:ind/>
        <w:jc w:val="both"/>
        <w:rPr>
          <w:rFonts w:ascii="Times New Roman" w:hAnsi="Times New Roman"/>
        </w:rPr>
      </w:pPr>
      <w:r>
        <w:rPr>
          <w:rFonts w:ascii="Times New Roman" w:hAnsi="Times New Roman"/>
        </w:rPr>
        <w:t>Программа воспитания:</w:t>
      </w:r>
    </w:p>
    <w:p w14:paraId="EF310000">
      <w:pPr>
        <w:widowControl w:val="1"/>
        <w:tabs>
          <w:tab w:leader="none" w:pos="720" w:val="left"/>
        </w:tabs>
        <w:ind w:hanging="360" w:left="270"/>
        <w:jc w:val="both"/>
        <w:rPr>
          <w:rFonts w:ascii="Times New Roman" w:hAnsi="Times New Roman"/>
        </w:rPr>
      </w:pPr>
      <w:r>
        <w:rPr>
          <w:rFonts w:ascii="Times New Roman" w:hAnsi="Times New Roman"/>
        </w:rPr>
        <w:t>предназначена для планирования и организации системной воспитательной деятельности в </w:t>
      </w:r>
      <w:r>
        <w:rPr>
          <w:rFonts w:ascii="Times New Roman" w:hAnsi="Times New Roman"/>
          <w:shd w:fill="FFFFCC" w:val="clear"/>
        </w:rPr>
        <w:t>МКОУ АГО «Марикаршинской ООШ»;</w:t>
      </w:r>
    </w:p>
    <w:p w14:paraId="F0310000">
      <w:pPr>
        <w:widowControl w:val="1"/>
        <w:tabs>
          <w:tab w:leader="none" w:pos="720" w:val="left"/>
        </w:tabs>
        <w:ind w:hanging="360" w:left="270"/>
        <w:jc w:val="both"/>
        <w:rPr>
          <w:rFonts w:ascii="Times New Roman" w:hAnsi="Times New Roman"/>
          <w:shd w:fill="FFFFCC" w:val="clear"/>
        </w:rPr>
      </w:pPr>
      <w:r>
        <w:rPr>
          <w:rFonts w:ascii="Times New Roman" w:hAnsi="Times New Roman"/>
        </w:rPr>
        <w:t xml:space="preserve">разработана с участием коллегиальных органов </w:t>
      </w:r>
      <w:r>
        <w:rPr>
          <w:rFonts w:ascii="Times New Roman" w:hAnsi="Times New Roman"/>
        </w:rPr>
        <w:t>управления </w:t>
      </w:r>
      <w:r>
        <w:rPr>
          <w:rFonts w:ascii="Times New Roman" w:hAnsi="Times New Roman"/>
          <w:shd w:fill="FFFFCC" w:val="clear"/>
        </w:rPr>
        <w:t>МКОУ АГО «Марикаршинской ООШ»</w:t>
      </w:r>
      <w:r>
        <w:rPr>
          <w:rFonts w:ascii="Times New Roman" w:hAnsi="Times New Roman"/>
        </w:rPr>
        <w:t>, в том числе </w:t>
      </w:r>
      <w:r>
        <w:rPr>
          <w:rFonts w:ascii="Times New Roman" w:hAnsi="Times New Roman"/>
          <w:shd w:fill="FFFFCC" w:val="clear"/>
        </w:rPr>
        <w:t>Совета обучающихся, Управляющего совета,</w:t>
      </w:r>
    </w:p>
    <w:p w14:paraId="F1310000">
      <w:pPr>
        <w:ind w:firstLine="0" w:left="270"/>
        <w:jc w:val="both"/>
        <w:rPr>
          <w:rFonts w:ascii="Times New Roman" w:hAnsi="Times New Roman"/>
        </w:rPr>
      </w:pPr>
      <w:r>
        <w:rPr>
          <w:rFonts w:ascii="Times New Roman" w:hAnsi="Times New Roman"/>
        </w:rPr>
        <w:t> и утверждена педагогическим советом школы;</w:t>
      </w:r>
    </w:p>
    <w:p w14:paraId="F2310000">
      <w:pPr>
        <w:widowControl w:val="1"/>
        <w:tabs>
          <w:tab w:leader="none" w:pos="720" w:val="left"/>
        </w:tabs>
        <w:ind w:hanging="360" w:left="270"/>
        <w:jc w:val="both"/>
        <w:rPr>
          <w:rFonts w:ascii="Times New Roman" w:hAnsi="Times New Roman"/>
        </w:rPr>
      </w:pPr>
      <w:r>
        <w:rPr>
          <w:rFonts w:ascii="Times New Roman" w:hAnsi="Times New Roman"/>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F3310000">
      <w:pPr>
        <w:widowControl w:val="1"/>
        <w:tabs>
          <w:tab w:leader="none" w:pos="720" w:val="left"/>
        </w:tabs>
        <w:ind w:hanging="360" w:left="270"/>
        <w:jc w:val="both"/>
        <w:rPr>
          <w:rFonts w:ascii="Times New Roman" w:hAnsi="Times New Roman"/>
        </w:rPr>
      </w:pPr>
      <w:r>
        <w:rPr>
          <w:rFonts w:ascii="Times New Roman" w:hAnsi="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F4310000">
      <w:pPr>
        <w:widowControl w:val="1"/>
        <w:tabs>
          <w:tab w:leader="none" w:pos="720" w:val="left"/>
        </w:tabs>
        <w:ind w:hanging="360" w:left="270"/>
        <w:jc w:val="both"/>
        <w:rPr>
          <w:rFonts w:ascii="Times New Roman" w:hAnsi="Times New Roman"/>
        </w:rPr>
      </w:pPr>
      <w:r>
        <w:rPr>
          <w:rFonts w:ascii="Times New Roman" w:hAnsi="Times New Roman"/>
        </w:rPr>
        <w:t>предусматривает историческое просвещение, формирование российской культурной и гражданской идентичности обучающихся.</w:t>
      </w:r>
    </w:p>
    <w:p w14:paraId="F5310000">
      <w:pPr>
        <w:spacing w:after="225"/>
        <w:ind/>
        <w:jc w:val="both"/>
        <w:rPr>
          <w:rFonts w:ascii="Times New Roman" w:hAnsi="Times New Roman"/>
        </w:rPr>
      </w:pPr>
      <w:r>
        <w:rPr>
          <w:rFonts w:ascii="Times New Roman" w:hAnsi="Times New Roman"/>
        </w:rPr>
        <w:t>Программа воспитания включает три раздела: целевой, содержательный, организационный.</w:t>
      </w:r>
    </w:p>
    <w:p w14:paraId="F6310000">
      <w:pPr>
        <w:spacing w:after="225"/>
        <w:ind/>
        <w:jc w:val="both"/>
        <w:rPr>
          <w:rFonts w:ascii="Times New Roman" w:hAnsi="Times New Roman"/>
          <w:shd w:fill="FFFFCC" w:val="clear"/>
        </w:rPr>
      </w:pPr>
      <w:r>
        <w:rPr>
          <w:rFonts w:ascii="Times New Roman" w:hAnsi="Times New Roman"/>
          <w:shd w:fill="FFFFCC" w:val="clear"/>
        </w:rPr>
        <w:t>В соответствии с особенностями МКОУ АГО «Марикаршинской ООШ»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F7310000">
      <w:pPr>
        <w:ind/>
        <w:jc w:val="both"/>
        <w:rPr>
          <w:rFonts w:ascii="Times New Roman" w:hAnsi="Times New Roman"/>
        </w:rPr>
      </w:pPr>
      <w:r>
        <w:rPr>
          <w:rFonts w:ascii="Times New Roman" w:hAnsi="Times New Roman"/>
          <w:i w:val="1"/>
          <w:shd w:fill="FFFFCC" w:val="clear"/>
        </w:rPr>
        <w:t>.</w:t>
      </w:r>
    </w:p>
    <w:p w14:paraId="F8310000">
      <w:pPr>
        <w:spacing w:after="225"/>
        <w:ind/>
        <w:jc w:val="both"/>
        <w:rPr>
          <w:rFonts w:ascii="Times New Roman" w:hAnsi="Times New Roman"/>
        </w:rPr>
      </w:pPr>
      <w:r>
        <w:rPr>
          <w:rFonts w:ascii="Times New Roman" w:hAnsi="Times New Roman"/>
          <w:b w:val="1"/>
        </w:rPr>
        <w:t>1. Целевой раздел</w:t>
      </w:r>
    </w:p>
    <w:p w14:paraId="F9310000">
      <w:pPr>
        <w:spacing w:after="225"/>
        <w:ind/>
        <w:jc w:val="both"/>
        <w:rPr>
          <w:rFonts w:ascii="Times New Roman" w:hAnsi="Times New Roman"/>
        </w:rPr>
      </w:pPr>
      <w:r>
        <w:rPr>
          <w:rFonts w:ascii="Times New Roman" w:hAnsi="Times New Roman"/>
        </w:rPr>
        <w:t>1.1. Содержание воспитания обучающихся в </w:t>
      </w:r>
      <w:r>
        <w:rPr>
          <w:rFonts w:ascii="Times New Roman" w:hAnsi="Times New Roman"/>
          <w:shd w:fill="FFFFCC" w:val="clear"/>
        </w:rPr>
        <w:t>МКОУ АГО «Марикаршинской ООШ»</w:t>
      </w:r>
      <w:r>
        <w:rPr>
          <w:rFonts w:ascii="Times New Roman" w:hAnsi="Times New Roman"/>
        </w:rPr>
        <w:t> определяется содержанием российских базо</w:t>
      </w:r>
      <w:r>
        <w:rPr>
          <w:rFonts w:ascii="Times New Roman" w:hAnsi="Times New Roman"/>
        </w:rPr>
        <w:t xml:space="preserve">вых (гражданских, национальных) норм и ценностей, которые закреплены в Конституции Российской Федерации. Эти ценности и </w:t>
      </w:r>
      <w:r>
        <w:rPr>
          <w:rFonts w:ascii="Times New Roman" w:hAnsi="Times New Roman"/>
        </w:rPr>
        <w:t>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FA310000">
      <w:pPr>
        <w:spacing w:after="225"/>
        <w:ind/>
        <w:jc w:val="both"/>
        <w:rPr>
          <w:rFonts w:ascii="Times New Roman" w:hAnsi="Times New Roman"/>
        </w:rPr>
      </w:pPr>
      <w:r>
        <w:rPr>
          <w:rFonts w:ascii="Times New Roman" w:hAnsi="Times New Roman"/>
        </w:rPr>
        <w:t xml:space="preserve"> Воспитательная деятельность </w:t>
      </w:r>
      <w:r>
        <w:rPr>
          <w:rFonts w:ascii="Times New Roman" w:hAnsi="Times New Roman"/>
        </w:rPr>
        <w:t>в </w:t>
      </w:r>
      <w:r>
        <w:rPr>
          <w:rFonts w:ascii="Times New Roman" w:hAnsi="Times New Roman"/>
          <w:shd w:fill="FFFFCC" w:val="clear"/>
        </w:rPr>
        <w:t>МКОУ АГО «Марикаршинской ООШ»</w:t>
      </w:r>
      <w:r>
        <w:rPr>
          <w:rFonts w:ascii="Times New Roman" w:hAnsi="Times New Roman"/>
        </w:rPr>
        <w:t>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Pr>
          <w:rFonts w:ascii="Times New Roman" w:hAnsi="Times New Roman"/>
        </w:rPr>
        <w:t xml:space="preserve">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FB310000">
      <w:pPr>
        <w:spacing w:after="225"/>
        <w:ind/>
        <w:jc w:val="both"/>
        <w:rPr>
          <w:rFonts w:ascii="Times New Roman" w:hAnsi="Times New Roman"/>
        </w:rPr>
      </w:pPr>
      <w:r>
        <w:rPr>
          <w:rFonts w:ascii="Times New Roman" w:hAnsi="Times New Roman"/>
          <w:b w:val="1"/>
        </w:rPr>
        <w:t>1.1.</w:t>
      </w:r>
      <w:r>
        <w:rPr>
          <w:rFonts w:ascii="Times New Roman" w:hAnsi="Times New Roman"/>
          <w:b w:val="1"/>
        </w:rPr>
        <w:t xml:space="preserve"> </w:t>
      </w:r>
      <w:r>
        <w:rPr>
          <w:rFonts w:ascii="Times New Roman" w:hAnsi="Times New Roman"/>
          <w:b w:val="1"/>
        </w:rPr>
        <w:t>Цель воспитания</w:t>
      </w:r>
      <w:r>
        <w:rPr>
          <w:rFonts w:ascii="Times New Roman" w:hAnsi="Times New Roman"/>
        </w:rPr>
        <w:t xml:space="preserve"> обучающихся в </w:t>
      </w:r>
      <w:r>
        <w:rPr>
          <w:rFonts w:ascii="Times New Roman" w:hAnsi="Times New Roman"/>
          <w:shd w:fill="FFFFCC" w:val="clear"/>
        </w:rPr>
        <w:t>МКОУ АГО «Марикаршинской ООШ»</w:t>
      </w:r>
      <w:r>
        <w:rPr>
          <w:rFonts w:ascii="Times New Roman" w:hAnsi="Times New Roman"/>
        </w:rPr>
        <w:t>:</w:t>
      </w:r>
    </w:p>
    <w:p w14:paraId="FC310000">
      <w:pPr>
        <w:widowControl w:val="1"/>
        <w:tabs>
          <w:tab w:leader="none" w:pos="720" w:val="left"/>
        </w:tabs>
        <w:ind w:hanging="360" w:left="270"/>
        <w:jc w:val="both"/>
        <w:rPr>
          <w:rFonts w:ascii="Times New Roman" w:hAnsi="Times New Roman"/>
        </w:rPr>
      </w:pPr>
      <w:r>
        <w:rPr>
          <w:rFonts w:ascii="Times New Roman" w:hAnsi="Times New Roman"/>
        </w:rPr>
        <w:t>развитие личности, создание условий для самоопределения и социализации на основе социокультурных, духовно-нравственных</w:t>
      </w:r>
      <w:r>
        <w:rPr>
          <w:rFonts w:ascii="Times New Roman" w:hAnsi="Times New Roman"/>
        </w:rPr>
        <w:t xml:space="preserve"> ценностей и принятых в российском обществе правил и норм поведения в интересах человека, семьи, общества и государства;</w:t>
      </w:r>
    </w:p>
    <w:p w14:paraId="FD310000">
      <w:pPr>
        <w:widowControl w:val="1"/>
        <w:tabs>
          <w:tab w:leader="none" w:pos="720" w:val="left"/>
        </w:tabs>
        <w:ind w:hanging="360" w:left="270"/>
        <w:jc w:val="both"/>
        <w:rPr>
          <w:rFonts w:ascii="Times New Roman" w:hAnsi="Times New Roman"/>
        </w:rPr>
      </w:pPr>
      <w:r>
        <w:rPr>
          <w:rFonts w:ascii="Times New Roman" w:hAnsi="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FE310000">
      <w:pPr>
        <w:ind w:firstLine="0" w:left="-90"/>
        <w:jc w:val="both"/>
        <w:rPr>
          <w:rFonts w:ascii="Times New Roman" w:hAnsi="Times New Roman"/>
        </w:rPr>
      </w:pPr>
      <w:r>
        <w:rPr>
          <w:rFonts w:ascii="Times New Roman" w:hAnsi="Times New Roman"/>
          <w:b w:val="1"/>
        </w:rPr>
        <w:t xml:space="preserve"> 1.2.Задачи воспитания</w:t>
      </w:r>
      <w:r>
        <w:rPr>
          <w:rFonts w:ascii="Times New Roman" w:hAnsi="Times New Roman"/>
        </w:rPr>
        <w:t xml:space="preserve"> обучающихся в </w:t>
      </w:r>
      <w:r>
        <w:rPr>
          <w:rFonts w:ascii="Times New Roman" w:hAnsi="Times New Roman"/>
          <w:shd w:fill="FFFFCC" w:val="clear"/>
        </w:rPr>
        <w:t>МКОУ АГО «Марикаршинской ООШ»</w:t>
      </w:r>
      <w:r>
        <w:rPr>
          <w:rFonts w:ascii="Times New Roman" w:hAnsi="Times New Roman"/>
        </w:rPr>
        <w:t>:</w:t>
      </w:r>
    </w:p>
    <w:p w14:paraId="FF310000">
      <w:pPr>
        <w:widowControl w:val="1"/>
        <w:tabs>
          <w:tab w:leader="none" w:pos="720" w:val="left"/>
        </w:tabs>
        <w:ind w:hanging="360" w:left="270"/>
        <w:jc w:val="both"/>
        <w:rPr>
          <w:rFonts w:ascii="Times New Roman" w:hAnsi="Times New Roman"/>
        </w:rPr>
      </w:pPr>
      <w:r>
        <w:rPr>
          <w:rFonts w:ascii="Times New Roman" w:hAnsi="Times New Roman"/>
        </w:rPr>
        <w:t>усвоение обучающимися знаний норм, духовно-нравственных ценностей,</w:t>
      </w:r>
      <w:r>
        <w:rPr>
          <w:rFonts w:ascii="Times New Roman" w:hAnsi="Times New Roman"/>
        </w:rPr>
        <w:t xml:space="preserve"> традиций, которые выработало российское общество (социально значимых знаний);</w:t>
      </w:r>
    </w:p>
    <w:p w14:paraId="00320000">
      <w:pPr>
        <w:widowControl w:val="1"/>
        <w:tabs>
          <w:tab w:leader="none" w:pos="720" w:val="left"/>
        </w:tabs>
        <w:ind w:hanging="360" w:left="270"/>
        <w:jc w:val="both"/>
        <w:rPr>
          <w:rFonts w:ascii="Times New Roman" w:hAnsi="Times New Roman"/>
        </w:rPr>
      </w:pPr>
      <w:r>
        <w:rPr>
          <w:rFonts w:ascii="Times New Roman" w:hAnsi="Times New Roman"/>
        </w:rPr>
        <w:t>формирование и развитие личностных отношений к этим нормам, ценностям, традициям (их освоение, принятие);</w:t>
      </w:r>
    </w:p>
    <w:p w14:paraId="01320000">
      <w:pPr>
        <w:widowControl w:val="1"/>
        <w:tabs>
          <w:tab w:leader="none" w:pos="720" w:val="left"/>
        </w:tabs>
        <w:ind w:hanging="360" w:left="270"/>
        <w:jc w:val="both"/>
        <w:rPr>
          <w:rFonts w:ascii="Times New Roman" w:hAnsi="Times New Roman"/>
        </w:rPr>
      </w:pPr>
      <w:r>
        <w:rPr>
          <w:rFonts w:ascii="Times New Roman" w:hAnsi="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02320000">
      <w:pPr>
        <w:widowControl w:val="1"/>
        <w:tabs>
          <w:tab w:leader="none" w:pos="720" w:val="left"/>
        </w:tabs>
        <w:ind w:hanging="360" w:left="270"/>
        <w:jc w:val="both"/>
        <w:rPr>
          <w:rFonts w:ascii="Times New Roman" w:hAnsi="Times New Roman"/>
        </w:rPr>
      </w:pPr>
      <w:r>
        <w:rPr>
          <w:rFonts w:ascii="Times New Roman" w:hAnsi="Times New Roman"/>
        </w:rPr>
        <w:t>достижение личностных результатов освоения общеобразовательных программ в соответствии с ФГОС ООО.</w:t>
      </w:r>
    </w:p>
    <w:p w14:paraId="03320000">
      <w:pPr>
        <w:ind w:firstLine="0" w:left="-90"/>
        <w:jc w:val="both"/>
        <w:rPr>
          <w:rFonts w:ascii="Times New Roman" w:hAnsi="Times New Roman"/>
        </w:rPr>
      </w:pPr>
      <w:r>
        <w:rPr>
          <w:rFonts w:ascii="Times New Roman" w:hAnsi="Times New Roman"/>
          <w:b w:val="1"/>
        </w:rPr>
        <w:t>1.3. Личностные результаты</w:t>
      </w:r>
      <w:r>
        <w:rPr>
          <w:rFonts w:ascii="Times New Roman" w:hAnsi="Times New Roman"/>
        </w:rPr>
        <w:t xml:space="preserve"> освоения обучающимися образовательных программ включают:</w:t>
      </w:r>
    </w:p>
    <w:p w14:paraId="04320000">
      <w:pPr>
        <w:widowControl w:val="1"/>
        <w:tabs>
          <w:tab w:leader="none" w:pos="720" w:val="left"/>
        </w:tabs>
        <w:ind w:hanging="360" w:left="270"/>
        <w:jc w:val="both"/>
        <w:rPr>
          <w:rFonts w:ascii="Times New Roman" w:hAnsi="Times New Roman"/>
        </w:rPr>
      </w:pPr>
      <w:r>
        <w:rPr>
          <w:rFonts w:ascii="Times New Roman" w:hAnsi="Times New Roman"/>
        </w:rPr>
        <w:t>осознание российской гражданской идентичности;</w:t>
      </w:r>
    </w:p>
    <w:p w14:paraId="05320000">
      <w:pPr>
        <w:widowControl w:val="1"/>
        <w:tabs>
          <w:tab w:leader="none" w:pos="720" w:val="left"/>
        </w:tabs>
        <w:ind w:hanging="360" w:left="270"/>
        <w:jc w:val="both"/>
        <w:rPr>
          <w:rFonts w:ascii="Times New Roman" w:hAnsi="Times New Roman"/>
        </w:rPr>
      </w:pPr>
      <w:r>
        <w:rPr>
          <w:rFonts w:ascii="Times New Roman" w:hAnsi="Times New Roman"/>
        </w:rPr>
        <w:t>сформированность ценностей самостоятельности и инициативы;</w:t>
      </w:r>
    </w:p>
    <w:p w14:paraId="06320000">
      <w:pPr>
        <w:widowControl w:val="1"/>
        <w:tabs>
          <w:tab w:leader="none" w:pos="720" w:val="left"/>
        </w:tabs>
        <w:ind w:hanging="360" w:left="270"/>
        <w:jc w:val="both"/>
        <w:rPr>
          <w:rFonts w:ascii="Times New Roman" w:hAnsi="Times New Roman"/>
        </w:rPr>
      </w:pPr>
      <w:r>
        <w:rPr>
          <w:rFonts w:ascii="Times New Roman" w:hAnsi="Times New Roman"/>
        </w:rPr>
        <w:t>готовность обучающихся к саморазвитию, самостоятельности и личностному самоопределению;</w:t>
      </w:r>
    </w:p>
    <w:p w14:paraId="07320000">
      <w:pPr>
        <w:widowControl w:val="1"/>
        <w:tabs>
          <w:tab w:leader="none" w:pos="720" w:val="left"/>
        </w:tabs>
        <w:ind w:hanging="360" w:left="270"/>
        <w:jc w:val="both"/>
        <w:rPr>
          <w:rFonts w:ascii="Times New Roman" w:hAnsi="Times New Roman"/>
        </w:rPr>
      </w:pPr>
      <w:r>
        <w:rPr>
          <w:rFonts w:ascii="Times New Roman" w:hAnsi="Times New Roman"/>
        </w:rPr>
        <w:t>наличие мотивации к целенаправленной социально значимой деятельности;</w:t>
      </w:r>
    </w:p>
    <w:p w14:paraId="08320000">
      <w:pPr>
        <w:widowControl w:val="1"/>
        <w:tabs>
          <w:tab w:leader="none" w:pos="720" w:val="left"/>
        </w:tabs>
        <w:ind w:hanging="360" w:left="270"/>
        <w:jc w:val="both"/>
        <w:rPr>
          <w:rFonts w:ascii="Times New Roman" w:hAnsi="Times New Roman"/>
        </w:rPr>
      </w:pPr>
      <w:r>
        <w:rPr>
          <w:rFonts w:ascii="Times New Roman" w:hAnsi="Times New Roman"/>
        </w:rPr>
        <w:t>сформированность внутренней позиции личности как особого ценностного отношения к себе, окружающим людям и жизни в целом.</w:t>
      </w:r>
    </w:p>
    <w:p w14:paraId="09320000">
      <w:pPr>
        <w:spacing w:after="225"/>
        <w:ind/>
        <w:jc w:val="both"/>
        <w:rPr>
          <w:rFonts w:ascii="Times New Roman" w:hAnsi="Times New Roman"/>
        </w:rPr>
      </w:pPr>
      <w:r>
        <w:rPr>
          <w:rFonts w:ascii="Times New Roman" w:hAnsi="Times New Roman"/>
        </w:rPr>
        <w:t xml:space="preserve">Воспитательная деятельность </w:t>
      </w:r>
      <w:r>
        <w:rPr>
          <w:rFonts w:ascii="Times New Roman" w:hAnsi="Times New Roman"/>
        </w:rPr>
        <w:t>в </w:t>
      </w:r>
      <w:r>
        <w:rPr>
          <w:rFonts w:ascii="Times New Roman" w:hAnsi="Times New Roman"/>
          <w:shd w:fill="FFFFCC" w:val="clear"/>
        </w:rPr>
        <w:t>МКОУ АГО «Марикаршинской ООШ»</w:t>
      </w:r>
      <w:r>
        <w:rPr>
          <w:rFonts w:ascii="Times New Roman" w:hAnsi="Times New Roman"/>
        </w:rPr>
        <w:t> планируется и осуществляется на основе аксиологического, антропологического,</w:t>
      </w:r>
      <w:r>
        <w:rPr>
          <w:rFonts w:ascii="Times New Roman" w:hAnsi="Times New Roman"/>
        </w:rPr>
        <w:t xml:space="preserve">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A320000">
      <w:pPr>
        <w:spacing w:after="225"/>
        <w:ind/>
        <w:jc w:val="both"/>
        <w:rPr>
          <w:rFonts w:ascii="Times New Roman" w:hAnsi="Times New Roman"/>
          <w:b w:val="1"/>
        </w:rPr>
      </w:pPr>
      <w:r>
        <w:rPr>
          <w:rFonts w:ascii="Times New Roman" w:hAnsi="Times New Roman"/>
          <w:b w:val="1"/>
        </w:rPr>
        <w:t>1.4</w:t>
      </w:r>
      <w:r>
        <w:rPr>
          <w:rFonts w:ascii="Times New Roman" w:hAnsi="Times New Roman"/>
          <w:b w:val="1"/>
        </w:rPr>
        <w:t>. Направления воспитания.</w:t>
      </w:r>
    </w:p>
    <w:p w14:paraId="0B320000">
      <w:pPr>
        <w:spacing w:after="225"/>
        <w:ind/>
        <w:jc w:val="both"/>
        <w:rPr>
          <w:rFonts w:ascii="Times New Roman" w:hAnsi="Times New Roman"/>
        </w:rPr>
      </w:pPr>
      <w:r>
        <w:rPr>
          <w:rFonts w:ascii="Times New Roman" w:hAnsi="Times New Roman"/>
        </w:rPr>
        <w:t xml:space="preserve">Программа воспитания реализуется в единстве учебной и воспитательной </w:t>
      </w:r>
      <w:r>
        <w:rPr>
          <w:rFonts w:ascii="Times New Roman" w:hAnsi="Times New Roman"/>
        </w:rPr>
        <w:t>деятельности </w:t>
      </w:r>
      <w:r>
        <w:rPr>
          <w:rFonts w:ascii="Times New Roman" w:hAnsi="Times New Roman"/>
          <w:shd w:fill="FFFFCC" w:val="clear"/>
        </w:rPr>
        <w:t>МКОУ АГО «Марикаршинской ООШ»</w:t>
      </w:r>
      <w:r>
        <w:rPr>
          <w:rFonts w:ascii="Times New Roman" w:hAnsi="Times New Roman"/>
        </w:rPr>
        <w:t> по основным направлениям воспитания в соответствии с ФГОС ООО и отражает</w:t>
      </w:r>
      <w:r>
        <w:rPr>
          <w:rFonts w:ascii="Times New Roman" w:hAnsi="Times New Roman"/>
        </w:rPr>
        <w:t xml:space="preserve"> готовность обучающихся </w:t>
      </w:r>
      <w:r>
        <w:rPr>
          <w:rFonts w:ascii="Times New Roman" w:hAnsi="Times New Roman"/>
        </w:rPr>
        <w:t>руководствоваться ценностями и приобретать первоначальный опыт деятельности на их основе, в том числе в части:</w:t>
      </w:r>
    </w:p>
    <w:p w14:paraId="0C320000">
      <w:pPr>
        <w:spacing w:after="225"/>
        <w:ind/>
        <w:jc w:val="both"/>
        <w:rPr>
          <w:rFonts w:ascii="Times New Roman" w:hAnsi="Times New Roman"/>
        </w:rPr>
      </w:pPr>
      <w:r>
        <w:rPr>
          <w:rFonts w:ascii="Times New Roman" w:hAnsi="Times New Roman"/>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D320000">
      <w:pPr>
        <w:spacing w:after="225"/>
        <w:ind/>
        <w:jc w:val="both"/>
        <w:rPr>
          <w:rFonts w:ascii="Times New Roman" w:hAnsi="Times New Roman"/>
        </w:rPr>
      </w:pPr>
      <w:r>
        <w:rPr>
          <w:rFonts w:ascii="Times New Roman" w:hAnsi="Times New Roman"/>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E320000">
      <w:pPr>
        <w:spacing w:after="225"/>
        <w:ind/>
        <w:jc w:val="both"/>
        <w:rPr>
          <w:rFonts w:ascii="Times New Roman" w:hAnsi="Times New Roman"/>
        </w:rPr>
      </w:pPr>
      <w:r>
        <w:rPr>
          <w:rFonts w:ascii="Times New Roman" w:hAnsi="Times New Roman"/>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F320000">
      <w:pPr>
        <w:spacing w:after="225"/>
        <w:ind/>
        <w:jc w:val="both"/>
        <w:rPr>
          <w:rFonts w:ascii="Times New Roman" w:hAnsi="Times New Roman"/>
        </w:rPr>
      </w:pPr>
      <w:r>
        <w:rPr>
          <w:rFonts w:ascii="Times New Roman" w:hAnsi="Times New Roman"/>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0320000">
      <w:pPr>
        <w:spacing w:after="225"/>
        <w:ind/>
        <w:jc w:val="both"/>
        <w:rPr>
          <w:rFonts w:ascii="Times New Roman" w:hAnsi="Times New Roman"/>
        </w:rPr>
      </w:pPr>
      <w:r>
        <w:rPr>
          <w:rFonts w:ascii="Times New Roman" w:hAnsi="Times New Roman"/>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11320000">
      <w:pPr>
        <w:spacing w:after="225"/>
        <w:ind/>
        <w:jc w:val="both"/>
        <w:rPr>
          <w:rFonts w:ascii="Times New Roman" w:hAnsi="Times New Roman"/>
        </w:rPr>
      </w:pPr>
      <w:r>
        <w:rPr>
          <w:rFonts w:ascii="Times New Roman" w:hAnsi="Times New Roman"/>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2320000">
      <w:pPr>
        <w:spacing w:after="225"/>
        <w:ind/>
        <w:jc w:val="both"/>
        <w:rPr>
          <w:rFonts w:ascii="Times New Roman" w:hAnsi="Times New Roman"/>
        </w:rPr>
      </w:pPr>
      <w:r>
        <w:rPr>
          <w:rFonts w:ascii="Times New Roman" w:hAnsi="Times New Roman"/>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3320000">
      <w:pPr>
        <w:spacing w:after="225"/>
        <w:ind/>
        <w:jc w:val="both"/>
        <w:rPr>
          <w:rFonts w:ascii="Times New Roman" w:hAnsi="Times New Roman"/>
        </w:rPr>
      </w:pPr>
      <w:r>
        <w:rPr>
          <w:rFonts w:ascii="Times New Roman" w:hAnsi="Times New Roman"/>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14320000">
      <w:pPr>
        <w:spacing w:after="225"/>
        <w:ind/>
        <w:jc w:val="both"/>
        <w:rPr>
          <w:rFonts w:ascii="Times New Roman" w:hAnsi="Times New Roman"/>
          <w:b w:val="1"/>
        </w:rPr>
      </w:pPr>
      <w:r>
        <w:rPr>
          <w:rFonts w:ascii="Times New Roman" w:hAnsi="Times New Roman"/>
          <w:b w:val="1"/>
        </w:rPr>
        <w:t xml:space="preserve">1.5. </w:t>
      </w:r>
      <w:r>
        <w:rPr>
          <w:rFonts w:ascii="Times New Roman" w:hAnsi="Times New Roman"/>
          <w:b w:val="1"/>
        </w:rPr>
        <w:t xml:space="preserve"> Целевые ориентиры результатов воспитания.</w:t>
      </w:r>
    </w:p>
    <w:p w14:paraId="15320000">
      <w:pPr>
        <w:spacing w:after="225"/>
        <w:ind/>
        <w:jc w:val="both"/>
        <w:rPr>
          <w:rFonts w:ascii="Times New Roman" w:hAnsi="Times New Roman"/>
          <w:color w:val="222222"/>
          <w:sz w:val="23"/>
        </w:rPr>
      </w:pPr>
      <w:r>
        <w:rPr>
          <w:rFonts w:ascii="Times New Roman" w:hAnsi="Times New Roman"/>
          <w:color w:val="222222"/>
          <w:sz w:val="23"/>
        </w:rPr>
        <w:t>Требования к личностным результатам освоения обучающимися ООП НОО установлены ФГОС НОО.</w:t>
      </w:r>
    </w:p>
    <w:p w14:paraId="16320000">
      <w:pPr>
        <w:spacing w:after="225"/>
        <w:ind/>
        <w:jc w:val="both"/>
        <w:rPr>
          <w:rFonts w:ascii="Times New Roman" w:hAnsi="Times New Roman"/>
          <w:color w:val="222222"/>
          <w:sz w:val="23"/>
        </w:rPr>
      </w:pPr>
      <w:r>
        <w:rPr>
          <w:rFonts w:ascii="Times New Roman" w:hAnsi="Times New Roman"/>
          <w:color w:val="222222"/>
          <w:sz w:val="23"/>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17320000">
      <w:pPr>
        <w:spacing w:after="225"/>
        <w:ind/>
        <w:jc w:val="both"/>
        <w:rPr>
          <w:rFonts w:ascii="Times New Roman" w:hAnsi="Times New Roman"/>
          <w:color w:val="222222"/>
          <w:sz w:val="23"/>
        </w:rPr>
      </w:pPr>
      <w:r>
        <w:rPr>
          <w:rFonts w:ascii="Times New Roman" w:hAnsi="Times New Roman"/>
          <w:color w:val="222222"/>
          <w:sz w:val="23"/>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w:t>
      </w:r>
      <w:r>
        <w:rPr>
          <w:rFonts w:ascii="Times New Roman" w:hAnsi="Times New Roman"/>
          <w:color w:val="222222"/>
          <w:sz w:val="23"/>
        </w:rPr>
        <w:t>обеспечивают единство воспитания, воспитательного пространства.</w:t>
      </w:r>
    </w:p>
    <w:p w14:paraId="18320000">
      <w:pPr>
        <w:spacing w:after="225"/>
        <w:ind/>
        <w:jc w:val="both"/>
        <w:rPr>
          <w:rFonts w:ascii="Times New Roman" w:hAnsi="Times New Roman"/>
          <w:color w:val="222222"/>
          <w:sz w:val="23"/>
        </w:rPr>
      </w:pPr>
      <w:r>
        <w:rPr>
          <w:rFonts w:ascii="Times New Roman" w:hAnsi="Times New Roman"/>
          <w:color w:val="222222"/>
          <w:sz w:val="23"/>
        </w:rPr>
        <w:t>Целевые ориентиры результатов воспитания на уровне начального общего образования.</w:t>
      </w:r>
    </w:p>
    <w:p w14:paraId="19320000">
      <w:pPr>
        <w:spacing w:after="225"/>
        <w:ind/>
        <w:jc w:val="both"/>
        <w:rPr>
          <w:rFonts w:ascii="Times New Roman" w:hAnsi="Times New Roman"/>
          <w:color w:val="222222"/>
          <w:sz w:val="23"/>
        </w:rPr>
      </w:pPr>
      <w:r>
        <w:rPr>
          <w:rFonts w:ascii="Times New Roman" w:hAnsi="Times New Roman"/>
          <w:color w:val="222222"/>
          <w:sz w:val="23"/>
        </w:rPr>
        <w:t>1. Гражданско-патриотическое воспитание:</w:t>
      </w:r>
    </w:p>
    <w:p w14:paraId="1A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знающий и любящий свою малую родину, свой край, имеющий представление о Родине – России, ее территории, расположении;</w:t>
      </w:r>
    </w:p>
    <w:p w14:paraId="1B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сознающий принадлежность к своему народу и к общности граждан России, проявляющий уважение к своему и другим народам;</w:t>
      </w:r>
    </w:p>
    <w:p w14:paraId="1C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понимающий свою сопричастность к прошлому, настоящему и будущему родного края, своей Родины – России, Российского государства;</w:t>
      </w:r>
    </w:p>
    <w:p w14:paraId="1D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E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имеющий первоначальные представления о правах и ответственности человека в обществе, гражданских правах и обязанностях;</w:t>
      </w:r>
    </w:p>
    <w:p w14:paraId="1F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принимающий участие в жизни класса, общеобразовательной организации, в доступной по возрасту социально значимой деятельности.</w:t>
      </w:r>
    </w:p>
    <w:p w14:paraId="20320000">
      <w:pPr>
        <w:spacing w:after="225"/>
        <w:ind/>
        <w:jc w:val="both"/>
        <w:rPr>
          <w:rFonts w:ascii="Times New Roman" w:hAnsi="Times New Roman"/>
          <w:color w:val="222222"/>
          <w:sz w:val="23"/>
        </w:rPr>
      </w:pPr>
      <w:r>
        <w:rPr>
          <w:rFonts w:ascii="Times New Roman" w:hAnsi="Times New Roman"/>
          <w:color w:val="222222"/>
          <w:sz w:val="23"/>
        </w:rPr>
        <w:t>2. Духовно-нравственное воспитание:</w:t>
      </w:r>
    </w:p>
    <w:p w14:paraId="21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уважающий духовно-нравственную культуру своей семьи, своего народа, семейные ценности с учетом национальной, религиозной принадлежности;</w:t>
      </w:r>
    </w:p>
    <w:p w14:paraId="22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сознающий ценность каждой человеческой жизни, признающий индивидуальность и достоинство каждого человека;</w:t>
      </w:r>
    </w:p>
    <w:p w14:paraId="23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4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умеющий оценивать поступки с позиции их соответствия нравственным нормам, осознающий ответственность за свои поступки;</w:t>
      </w:r>
    </w:p>
    <w:p w14:paraId="25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6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сознающий нравственную и эстетическую ценность литературы, родного языка, русского языка, проявляющий интерес к чтению.</w:t>
      </w:r>
    </w:p>
    <w:p w14:paraId="27320000">
      <w:pPr>
        <w:spacing w:after="225"/>
        <w:ind/>
        <w:jc w:val="both"/>
        <w:rPr>
          <w:rFonts w:ascii="Times New Roman" w:hAnsi="Times New Roman"/>
          <w:color w:val="222222"/>
          <w:sz w:val="23"/>
        </w:rPr>
      </w:pPr>
      <w:r>
        <w:rPr>
          <w:rFonts w:ascii="Times New Roman" w:hAnsi="Times New Roman"/>
          <w:color w:val="222222"/>
          <w:sz w:val="23"/>
        </w:rPr>
        <w:t>3. Эстетическое воспитание:</w:t>
      </w:r>
    </w:p>
    <w:p w14:paraId="28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способный воспринимать и чувствовать прекрасное в быту, природе, искусстве, творчестве людей;</w:t>
      </w:r>
    </w:p>
    <w:p w14:paraId="29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проявляющий интерес и уважение к отечественной и мировой художественной культуре;</w:t>
      </w:r>
    </w:p>
    <w:p w14:paraId="2A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проявляющий стремление к самовыражению в разных видах художественной деятельности, искусстве.</w:t>
      </w:r>
    </w:p>
    <w:p w14:paraId="2B320000">
      <w:pPr>
        <w:spacing w:after="225"/>
        <w:ind/>
        <w:jc w:val="both"/>
        <w:rPr>
          <w:rFonts w:ascii="Times New Roman" w:hAnsi="Times New Roman"/>
          <w:color w:val="222222"/>
          <w:sz w:val="23"/>
        </w:rPr>
      </w:pPr>
      <w:r>
        <w:rPr>
          <w:rFonts w:ascii="Times New Roman" w:hAnsi="Times New Roman"/>
          <w:color w:val="222222"/>
          <w:sz w:val="23"/>
        </w:rPr>
        <w:t>4. Физическое воспитание, формирование культуры здоровья и эмоционального благополучия:</w:t>
      </w:r>
    </w:p>
    <w:p w14:paraId="2C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D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владеющий основными навыками личной и общественной гигиены, безопасного поведения в быту, природе, обществе;</w:t>
      </w:r>
    </w:p>
    <w:p w14:paraId="2E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ориентированный на физическое развитие с учетом возможностей здоровья, занятия физкультурой и спортом;</w:t>
      </w:r>
    </w:p>
    <w:p w14:paraId="2F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сознающий и принимающий свою половую принадлежность, соответствующие ей психофизические и поведенческие особенности с учетом возраста.</w:t>
      </w:r>
    </w:p>
    <w:p w14:paraId="30320000">
      <w:pPr>
        <w:spacing w:after="225"/>
        <w:ind/>
        <w:jc w:val="both"/>
        <w:rPr>
          <w:rFonts w:ascii="Times New Roman" w:hAnsi="Times New Roman"/>
          <w:color w:val="222222"/>
          <w:sz w:val="23"/>
        </w:rPr>
      </w:pPr>
      <w:r>
        <w:rPr>
          <w:rFonts w:ascii="Times New Roman" w:hAnsi="Times New Roman"/>
          <w:color w:val="222222"/>
          <w:sz w:val="23"/>
        </w:rPr>
        <w:t>5. Трудовое воспитание:</w:t>
      </w:r>
    </w:p>
    <w:p w14:paraId="31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сознающий ценность труда в жизни человека, семьи, общества;</w:t>
      </w:r>
    </w:p>
    <w:p w14:paraId="32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проявляющий уважение к труду, людям труда, бережное отношение к результатам труда, ответственное потребление;</w:t>
      </w:r>
    </w:p>
    <w:p w14:paraId="33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проявляющий интерес к разным профессиям;</w:t>
      </w:r>
    </w:p>
    <w:p w14:paraId="34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участвующий в различных видах доступного по возрасту труда, трудовой деятельности.</w:t>
      </w:r>
    </w:p>
    <w:p w14:paraId="35320000">
      <w:pPr>
        <w:spacing w:after="225"/>
        <w:ind/>
        <w:jc w:val="both"/>
        <w:rPr>
          <w:rFonts w:ascii="Times New Roman" w:hAnsi="Times New Roman"/>
          <w:color w:val="222222"/>
          <w:sz w:val="23"/>
        </w:rPr>
      </w:pPr>
      <w:r>
        <w:rPr>
          <w:rFonts w:ascii="Times New Roman" w:hAnsi="Times New Roman"/>
          <w:color w:val="222222"/>
          <w:sz w:val="23"/>
        </w:rPr>
        <w:t>6. Экологическое воспитание:</w:t>
      </w:r>
    </w:p>
    <w:p w14:paraId="36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понимающий ценность природы, зависимость жизни людей от природы, влияние людей на природу, окружающую среду;</w:t>
      </w:r>
    </w:p>
    <w:p w14:paraId="37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проявляющий любовь и бережное отношение к природе, неприятие действий, приносящих вред природе, особенно живым существам;</w:t>
      </w:r>
    </w:p>
    <w:p w14:paraId="38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выражающий готовность в своей деятельности придерживаться экологических норм.</w:t>
      </w:r>
    </w:p>
    <w:p w14:paraId="39320000">
      <w:pPr>
        <w:spacing w:after="225"/>
        <w:ind/>
        <w:jc w:val="both"/>
        <w:rPr>
          <w:rFonts w:ascii="Times New Roman" w:hAnsi="Times New Roman"/>
          <w:color w:val="222222"/>
          <w:sz w:val="23"/>
        </w:rPr>
      </w:pPr>
      <w:r>
        <w:rPr>
          <w:rFonts w:ascii="Times New Roman" w:hAnsi="Times New Roman"/>
          <w:color w:val="222222"/>
          <w:sz w:val="23"/>
        </w:rPr>
        <w:t>7. Ценность научного познания:</w:t>
      </w:r>
    </w:p>
    <w:p w14:paraId="3A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B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C320000">
      <w:pPr>
        <w:widowControl w:val="1"/>
        <w:tabs>
          <w:tab w:leader="none" w:pos="720" w:val="left"/>
        </w:tabs>
        <w:ind w:hanging="360" w:left="270"/>
        <w:jc w:val="both"/>
        <w:rPr>
          <w:rFonts w:ascii="Times New Roman" w:hAnsi="Times New Roman"/>
          <w:color w:val="222222"/>
          <w:sz w:val="23"/>
        </w:rPr>
      </w:pPr>
      <w:r>
        <w:rPr>
          <w:rFonts w:ascii="Times New Roman" w:hAnsi="Times New Roman"/>
          <w:color w:val="222222"/>
          <w:sz w:val="23"/>
        </w:rPr>
        <w:t>имеющий первоначальные навыки наблюдений, систематизации и осмысления опыта в естественно-научной и гуманитарной областях знания.</w:t>
      </w:r>
    </w:p>
    <w:p w14:paraId="3D320000">
      <w:pPr>
        <w:spacing w:after="225"/>
        <w:ind/>
        <w:jc w:val="both"/>
        <w:rPr>
          <w:rFonts w:ascii="Times New Roman" w:hAnsi="Times New Roman"/>
        </w:rPr>
      </w:pPr>
    </w:p>
    <w:p w14:paraId="3E320000">
      <w:pPr>
        <w:spacing w:after="225"/>
        <w:ind/>
        <w:jc w:val="both"/>
        <w:rPr>
          <w:rFonts w:ascii="Times New Roman" w:hAnsi="Times New Roman"/>
        </w:rPr>
      </w:pPr>
      <w:r>
        <w:rPr>
          <w:rFonts w:ascii="Times New Roman" w:hAnsi="Times New Roman"/>
        </w:rPr>
        <w:t>Требования к личностным результатам освоения обучающимися ООП ООО установлены ФГОС ООО.</w:t>
      </w:r>
    </w:p>
    <w:p w14:paraId="3F320000">
      <w:pPr>
        <w:spacing w:after="225"/>
        <w:ind/>
        <w:jc w:val="both"/>
        <w:rPr>
          <w:rFonts w:ascii="Times New Roman" w:hAnsi="Times New Roman"/>
        </w:rPr>
      </w:pPr>
      <w:r>
        <w:rPr>
          <w:rFonts w:ascii="Times New Roman" w:hAnsi="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0320000">
      <w:pPr>
        <w:spacing w:after="225"/>
        <w:ind/>
        <w:jc w:val="both"/>
        <w:rPr>
          <w:rFonts w:ascii="Times New Roman" w:hAnsi="Times New Roman"/>
        </w:rPr>
      </w:pPr>
      <w:r>
        <w:rPr>
          <w:rFonts w:ascii="Times New Roman" w:hAnsi="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1320000">
      <w:pPr>
        <w:spacing w:after="225"/>
        <w:ind/>
        <w:jc w:val="both"/>
        <w:rPr>
          <w:rFonts w:ascii="Times New Roman" w:hAnsi="Times New Roman"/>
        </w:rPr>
      </w:pPr>
      <w:r>
        <w:rPr>
          <w:rFonts w:ascii="Times New Roman" w:hAnsi="Times New Roman"/>
        </w:rPr>
        <w:t>Целевые ориентиры результатов воспитания на уровне основного общего образования.</w:t>
      </w:r>
    </w:p>
    <w:p w14:paraId="42320000">
      <w:pPr>
        <w:spacing w:after="225"/>
        <w:ind/>
        <w:jc w:val="both"/>
        <w:rPr>
          <w:rFonts w:ascii="Times New Roman" w:hAnsi="Times New Roman"/>
        </w:rPr>
      </w:pPr>
      <w:r>
        <w:rPr>
          <w:rFonts w:ascii="Times New Roman" w:hAnsi="Times New Roman"/>
          <w:b w:val="1"/>
        </w:rPr>
        <w:t>Гражданско-патриотическое воспитание:</w:t>
      </w:r>
    </w:p>
    <w:p w14:paraId="43320000">
      <w:pPr>
        <w:widowControl w:val="1"/>
        <w:tabs>
          <w:tab w:leader="none" w:pos="720" w:val="left"/>
        </w:tabs>
        <w:ind w:hanging="360" w:left="270"/>
        <w:jc w:val="both"/>
        <w:rPr>
          <w:rFonts w:ascii="Times New Roman" w:hAnsi="Times New Roman"/>
        </w:rPr>
      </w:pPr>
      <w:r>
        <w:rPr>
          <w:rFonts w:ascii="Times New Roman" w:hAnsi="Times New Roman"/>
        </w:rPr>
        <w:t>знающий и любящий свою малую родину, свой край, имеющий представление о Родине – России, ее территории, расположении;</w:t>
      </w:r>
    </w:p>
    <w:p w14:paraId="44320000">
      <w:pPr>
        <w:widowControl w:val="1"/>
        <w:tabs>
          <w:tab w:leader="none" w:pos="720" w:val="left"/>
        </w:tabs>
        <w:ind w:hanging="360" w:left="270"/>
        <w:jc w:val="both"/>
        <w:rPr>
          <w:rFonts w:ascii="Times New Roman" w:hAnsi="Times New Roman"/>
        </w:rPr>
      </w:pPr>
      <w:r>
        <w:rPr>
          <w:rFonts w:ascii="Times New Roman" w:hAnsi="Times New Roman"/>
        </w:rPr>
        <w:t>сознающий принадлежность к своему народу и к общности граждан России, проявляющий уважение к своему и другим народам;</w:t>
      </w:r>
    </w:p>
    <w:p w14:paraId="45320000">
      <w:pPr>
        <w:widowControl w:val="1"/>
        <w:tabs>
          <w:tab w:leader="none" w:pos="720" w:val="left"/>
        </w:tabs>
        <w:ind w:hanging="360" w:left="270"/>
        <w:jc w:val="both"/>
        <w:rPr>
          <w:rFonts w:ascii="Times New Roman" w:hAnsi="Times New Roman"/>
        </w:rPr>
      </w:pPr>
      <w:r>
        <w:rPr>
          <w:rFonts w:ascii="Times New Roman" w:hAnsi="Times New Roman"/>
        </w:rPr>
        <w:t>понимающий свою сопричастность к прошлому, настоящему и будущему родного края, своей Родины – России, Российского государства;</w:t>
      </w:r>
    </w:p>
    <w:p w14:paraId="46320000">
      <w:pPr>
        <w:widowControl w:val="1"/>
        <w:tabs>
          <w:tab w:leader="none" w:pos="720" w:val="left"/>
        </w:tabs>
        <w:ind w:hanging="360" w:left="270"/>
        <w:jc w:val="both"/>
        <w:rPr>
          <w:rFonts w:ascii="Times New Roman" w:hAnsi="Times New Roman"/>
        </w:rPr>
      </w:pPr>
      <w:r>
        <w:rPr>
          <w:rFonts w:ascii="Times New Roman" w:hAnsi="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7320000">
      <w:pPr>
        <w:widowControl w:val="1"/>
        <w:tabs>
          <w:tab w:leader="none" w:pos="720" w:val="left"/>
        </w:tabs>
        <w:ind w:hanging="360" w:left="270"/>
        <w:jc w:val="both"/>
        <w:rPr>
          <w:rFonts w:ascii="Times New Roman" w:hAnsi="Times New Roman"/>
        </w:rPr>
      </w:pPr>
      <w:r>
        <w:rPr>
          <w:rFonts w:ascii="Times New Roman" w:hAnsi="Times New Roman"/>
        </w:rPr>
        <w:t>имеющий первоначальные представления о правах и ответственности человека в обществе, гражданских правах и обязанностях;</w:t>
      </w:r>
    </w:p>
    <w:p w14:paraId="48320000">
      <w:pPr>
        <w:widowControl w:val="1"/>
        <w:tabs>
          <w:tab w:leader="none" w:pos="720" w:val="left"/>
        </w:tabs>
        <w:ind w:hanging="360" w:left="270"/>
        <w:jc w:val="both"/>
        <w:rPr>
          <w:rFonts w:ascii="Times New Roman" w:hAnsi="Times New Roman"/>
        </w:rPr>
      </w:pPr>
      <w:r>
        <w:rPr>
          <w:rFonts w:ascii="Times New Roman" w:hAnsi="Times New Roman"/>
        </w:rPr>
        <w:t>принимающий участие в жизни класса, общеобразовательной организации, в доступной по возрасту социально значимой деятельности.</w:t>
      </w:r>
    </w:p>
    <w:p w14:paraId="49320000">
      <w:pPr>
        <w:spacing w:after="225"/>
        <w:ind/>
        <w:jc w:val="both"/>
        <w:rPr>
          <w:rFonts w:ascii="Times New Roman" w:hAnsi="Times New Roman"/>
        </w:rPr>
      </w:pPr>
      <w:r>
        <w:rPr>
          <w:rFonts w:ascii="Times New Roman" w:hAnsi="Times New Roman"/>
          <w:b w:val="1"/>
        </w:rPr>
        <w:t>Духовно-нравственное воспитание:</w:t>
      </w:r>
    </w:p>
    <w:p w14:paraId="4A320000">
      <w:pPr>
        <w:widowControl w:val="1"/>
        <w:tabs>
          <w:tab w:leader="none" w:pos="720" w:val="left"/>
        </w:tabs>
        <w:ind w:hanging="360" w:left="270"/>
        <w:jc w:val="both"/>
        <w:rPr>
          <w:rFonts w:ascii="Times New Roman" w:hAnsi="Times New Roman"/>
        </w:rPr>
      </w:pPr>
      <w:r>
        <w:rPr>
          <w:rFonts w:ascii="Times New Roman" w:hAnsi="Times New Roman"/>
        </w:rPr>
        <w:t>уважающий духовно-нравственную культуру своей семьи, своего народа, семейные ценности с учетом национальной, религиозной принадлежности;</w:t>
      </w:r>
    </w:p>
    <w:p w14:paraId="4B320000">
      <w:pPr>
        <w:widowControl w:val="1"/>
        <w:tabs>
          <w:tab w:leader="none" w:pos="720" w:val="left"/>
        </w:tabs>
        <w:ind w:hanging="360" w:left="270"/>
        <w:jc w:val="both"/>
        <w:rPr>
          <w:rFonts w:ascii="Times New Roman" w:hAnsi="Times New Roman"/>
        </w:rPr>
      </w:pPr>
      <w:r>
        <w:rPr>
          <w:rFonts w:ascii="Times New Roman" w:hAnsi="Times New Roman"/>
        </w:rPr>
        <w:t>сознающий ценность каждой человеческой жизни, признающий индивидуальность и достоинство каждого человека;</w:t>
      </w:r>
    </w:p>
    <w:p w14:paraId="4C320000">
      <w:pPr>
        <w:widowControl w:val="1"/>
        <w:tabs>
          <w:tab w:leader="none" w:pos="720" w:val="left"/>
        </w:tabs>
        <w:ind w:hanging="360" w:left="270"/>
        <w:jc w:val="both"/>
        <w:rPr>
          <w:rFonts w:ascii="Times New Roman" w:hAnsi="Times New Roman"/>
        </w:rPr>
      </w:pPr>
      <w:r>
        <w:rPr>
          <w:rFonts w:ascii="Times New Roman" w:hAnsi="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D320000">
      <w:pPr>
        <w:widowControl w:val="1"/>
        <w:tabs>
          <w:tab w:leader="none" w:pos="720" w:val="left"/>
        </w:tabs>
        <w:ind w:hanging="360" w:left="270"/>
        <w:jc w:val="both"/>
        <w:rPr>
          <w:rFonts w:ascii="Times New Roman" w:hAnsi="Times New Roman"/>
        </w:rPr>
      </w:pPr>
      <w:r>
        <w:rPr>
          <w:rFonts w:ascii="Times New Roman" w:hAnsi="Times New Roman"/>
        </w:rPr>
        <w:t>умеющий оценивать поступки с позиции их соответствия нравственным нормам, осознающий ответственность за свои поступки;</w:t>
      </w:r>
    </w:p>
    <w:p w14:paraId="4E320000">
      <w:pPr>
        <w:widowControl w:val="1"/>
        <w:tabs>
          <w:tab w:leader="none" w:pos="720" w:val="left"/>
        </w:tabs>
        <w:ind w:hanging="360" w:left="270"/>
        <w:jc w:val="both"/>
        <w:rPr>
          <w:rFonts w:ascii="Times New Roman" w:hAnsi="Times New Roman"/>
        </w:rPr>
      </w:pPr>
      <w:r>
        <w:rPr>
          <w:rFonts w:ascii="Times New Roman" w:hAnsi="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F320000">
      <w:pPr>
        <w:widowControl w:val="1"/>
        <w:tabs>
          <w:tab w:leader="none" w:pos="720" w:val="left"/>
        </w:tabs>
        <w:ind w:hanging="360" w:left="270"/>
        <w:jc w:val="both"/>
        <w:rPr>
          <w:rFonts w:ascii="Times New Roman" w:hAnsi="Times New Roman"/>
        </w:rPr>
      </w:pPr>
      <w:r>
        <w:rPr>
          <w:rFonts w:ascii="Times New Roman" w:hAnsi="Times New Roman"/>
        </w:rPr>
        <w:t>сознающий нравственную и эстетическую ценность литературы, родного языка, русского языка, проявляющий интерес к чтению.</w:t>
      </w:r>
    </w:p>
    <w:p w14:paraId="50320000">
      <w:pPr>
        <w:spacing w:after="225"/>
        <w:ind/>
        <w:jc w:val="both"/>
        <w:rPr>
          <w:rFonts w:ascii="Times New Roman" w:hAnsi="Times New Roman"/>
        </w:rPr>
      </w:pPr>
      <w:r>
        <w:rPr>
          <w:rFonts w:ascii="Times New Roman" w:hAnsi="Times New Roman"/>
          <w:b w:val="1"/>
        </w:rPr>
        <w:t>Эстетическое воспитание:</w:t>
      </w:r>
    </w:p>
    <w:p w14:paraId="51320000">
      <w:pPr>
        <w:widowControl w:val="1"/>
        <w:tabs>
          <w:tab w:leader="none" w:pos="720" w:val="left"/>
        </w:tabs>
        <w:ind w:hanging="360" w:left="270"/>
        <w:jc w:val="both"/>
        <w:rPr>
          <w:rFonts w:ascii="Times New Roman" w:hAnsi="Times New Roman"/>
        </w:rPr>
      </w:pPr>
      <w:r>
        <w:rPr>
          <w:rFonts w:ascii="Times New Roman" w:hAnsi="Times New Roman"/>
        </w:rPr>
        <w:t>способный воспринимать и чувствовать прекрасное в быту, природе, искусстве, творчестве людей;</w:t>
      </w:r>
    </w:p>
    <w:p w14:paraId="52320000">
      <w:pPr>
        <w:widowControl w:val="1"/>
        <w:tabs>
          <w:tab w:leader="none" w:pos="720" w:val="left"/>
        </w:tabs>
        <w:ind w:hanging="360" w:left="270"/>
        <w:jc w:val="both"/>
        <w:rPr>
          <w:rFonts w:ascii="Times New Roman" w:hAnsi="Times New Roman"/>
        </w:rPr>
      </w:pPr>
      <w:r>
        <w:rPr>
          <w:rFonts w:ascii="Times New Roman" w:hAnsi="Times New Roman"/>
        </w:rPr>
        <w:t>проявляющий интерес и уважение к отечественной и мировой художественной культуре;</w:t>
      </w:r>
    </w:p>
    <w:p w14:paraId="53320000">
      <w:pPr>
        <w:widowControl w:val="1"/>
        <w:tabs>
          <w:tab w:leader="none" w:pos="720" w:val="left"/>
        </w:tabs>
        <w:ind w:hanging="360" w:left="270"/>
        <w:jc w:val="both"/>
        <w:rPr>
          <w:rFonts w:ascii="Times New Roman" w:hAnsi="Times New Roman"/>
        </w:rPr>
      </w:pPr>
      <w:r>
        <w:rPr>
          <w:rFonts w:ascii="Times New Roman" w:hAnsi="Times New Roman"/>
        </w:rPr>
        <w:t>проявляющий стремление к самовыражению в разных видах художественной деятельности, искусстве.</w:t>
      </w:r>
    </w:p>
    <w:p w14:paraId="54320000">
      <w:pPr>
        <w:spacing w:after="225"/>
        <w:ind/>
        <w:jc w:val="both"/>
        <w:rPr>
          <w:rFonts w:ascii="Times New Roman" w:hAnsi="Times New Roman"/>
        </w:rPr>
      </w:pPr>
      <w:r>
        <w:rPr>
          <w:rFonts w:ascii="Times New Roman" w:hAnsi="Times New Roman"/>
          <w:b w:val="1"/>
        </w:rPr>
        <w:t>Физическое воспитание, формирование культуры здоровья и эмоционального благополучия:</w:t>
      </w:r>
    </w:p>
    <w:p w14:paraId="55320000">
      <w:pPr>
        <w:widowControl w:val="1"/>
        <w:tabs>
          <w:tab w:leader="none" w:pos="720" w:val="left"/>
        </w:tabs>
        <w:ind w:hanging="360" w:left="270"/>
        <w:jc w:val="both"/>
        <w:rPr>
          <w:rFonts w:ascii="Times New Roman" w:hAnsi="Times New Roman"/>
        </w:rPr>
      </w:pPr>
      <w:r>
        <w:rPr>
          <w:rFonts w:ascii="Times New Roman" w:hAnsi="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6320000">
      <w:pPr>
        <w:widowControl w:val="1"/>
        <w:tabs>
          <w:tab w:leader="none" w:pos="720" w:val="left"/>
        </w:tabs>
        <w:ind w:hanging="360" w:left="270"/>
        <w:jc w:val="both"/>
        <w:rPr>
          <w:rFonts w:ascii="Times New Roman" w:hAnsi="Times New Roman"/>
        </w:rPr>
      </w:pPr>
      <w:r>
        <w:rPr>
          <w:rFonts w:ascii="Times New Roman" w:hAnsi="Times New Roman"/>
        </w:rPr>
        <w:t>владеющий основными навыками личной и общественной гигиены, безопасного поведения в быту, природе, обществе;</w:t>
      </w:r>
    </w:p>
    <w:p w14:paraId="57320000">
      <w:pPr>
        <w:widowControl w:val="1"/>
        <w:tabs>
          <w:tab w:leader="none" w:pos="720" w:val="left"/>
        </w:tabs>
        <w:ind w:hanging="360" w:left="270"/>
        <w:jc w:val="both"/>
        <w:rPr>
          <w:rFonts w:ascii="Times New Roman" w:hAnsi="Times New Roman"/>
        </w:rPr>
      </w:pPr>
      <w:r>
        <w:rPr>
          <w:rFonts w:ascii="Times New Roman" w:hAnsi="Times New Roman"/>
        </w:rPr>
        <w:t>ориентированный на физическое развитие с учетом возможностей здоровья, занятия физкультурой и спортом;</w:t>
      </w:r>
    </w:p>
    <w:p w14:paraId="58320000">
      <w:pPr>
        <w:widowControl w:val="1"/>
        <w:tabs>
          <w:tab w:leader="none" w:pos="720" w:val="left"/>
        </w:tabs>
        <w:ind w:hanging="360" w:left="270"/>
        <w:jc w:val="both"/>
        <w:rPr>
          <w:rFonts w:ascii="Times New Roman" w:hAnsi="Times New Roman"/>
        </w:rPr>
      </w:pPr>
      <w:r>
        <w:rPr>
          <w:rFonts w:ascii="Times New Roman" w:hAnsi="Times New Roman"/>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9320000">
      <w:pPr>
        <w:spacing w:after="225"/>
        <w:ind/>
        <w:jc w:val="both"/>
        <w:rPr>
          <w:rFonts w:ascii="Times New Roman" w:hAnsi="Times New Roman"/>
        </w:rPr>
      </w:pPr>
      <w:r>
        <w:rPr>
          <w:rFonts w:ascii="Times New Roman" w:hAnsi="Times New Roman"/>
          <w:b w:val="1"/>
        </w:rPr>
        <w:t>Трудовое воспитание:</w:t>
      </w:r>
    </w:p>
    <w:p w14:paraId="5A320000">
      <w:pPr>
        <w:widowControl w:val="1"/>
        <w:tabs>
          <w:tab w:leader="none" w:pos="720" w:val="left"/>
        </w:tabs>
        <w:ind w:hanging="360" w:left="270"/>
        <w:jc w:val="both"/>
        <w:rPr>
          <w:rFonts w:ascii="Times New Roman" w:hAnsi="Times New Roman"/>
        </w:rPr>
      </w:pPr>
      <w:r>
        <w:rPr>
          <w:rFonts w:ascii="Times New Roman" w:hAnsi="Times New Roman"/>
        </w:rPr>
        <w:t>сознающий ценность труда в жизни человека, семьи, общества;</w:t>
      </w:r>
    </w:p>
    <w:p w14:paraId="5B320000">
      <w:pPr>
        <w:widowControl w:val="1"/>
        <w:tabs>
          <w:tab w:leader="none" w:pos="720" w:val="left"/>
        </w:tabs>
        <w:ind w:hanging="360" w:left="270"/>
        <w:jc w:val="both"/>
        <w:rPr>
          <w:rFonts w:ascii="Times New Roman" w:hAnsi="Times New Roman"/>
        </w:rPr>
      </w:pPr>
      <w:r>
        <w:rPr>
          <w:rFonts w:ascii="Times New Roman" w:hAnsi="Times New Roman"/>
        </w:rPr>
        <w:t>проявляющий уважение к труду, людям труда, бережное отношение к результатам труда, ответственное потребление;</w:t>
      </w:r>
    </w:p>
    <w:p w14:paraId="5C320000">
      <w:pPr>
        <w:widowControl w:val="1"/>
        <w:tabs>
          <w:tab w:leader="none" w:pos="720" w:val="left"/>
        </w:tabs>
        <w:ind w:hanging="360" w:left="270"/>
        <w:jc w:val="both"/>
        <w:rPr>
          <w:rFonts w:ascii="Times New Roman" w:hAnsi="Times New Roman"/>
        </w:rPr>
      </w:pPr>
      <w:r>
        <w:rPr>
          <w:rFonts w:ascii="Times New Roman" w:hAnsi="Times New Roman"/>
        </w:rPr>
        <w:t>проявляющий интерес к разным профессиям;</w:t>
      </w:r>
    </w:p>
    <w:p w14:paraId="5D320000">
      <w:pPr>
        <w:widowControl w:val="1"/>
        <w:tabs>
          <w:tab w:leader="none" w:pos="720" w:val="left"/>
        </w:tabs>
        <w:ind w:hanging="360" w:left="270"/>
        <w:jc w:val="both"/>
        <w:rPr>
          <w:rFonts w:ascii="Times New Roman" w:hAnsi="Times New Roman"/>
        </w:rPr>
      </w:pPr>
      <w:r>
        <w:rPr>
          <w:rFonts w:ascii="Times New Roman" w:hAnsi="Times New Roman"/>
        </w:rPr>
        <w:t>участвующий в различных видах доступного по возрасту труда, трудовой деятельности.</w:t>
      </w:r>
    </w:p>
    <w:p w14:paraId="5E320000">
      <w:pPr>
        <w:spacing w:after="225"/>
        <w:ind/>
        <w:jc w:val="both"/>
        <w:rPr>
          <w:rFonts w:ascii="Times New Roman" w:hAnsi="Times New Roman"/>
        </w:rPr>
      </w:pPr>
      <w:r>
        <w:rPr>
          <w:rFonts w:ascii="Times New Roman" w:hAnsi="Times New Roman"/>
          <w:b w:val="1"/>
        </w:rPr>
        <w:t>Экологическое воспитание:</w:t>
      </w:r>
    </w:p>
    <w:p w14:paraId="5F320000">
      <w:pPr>
        <w:widowControl w:val="1"/>
        <w:tabs>
          <w:tab w:leader="none" w:pos="720" w:val="left"/>
        </w:tabs>
        <w:ind w:hanging="360" w:left="270"/>
        <w:jc w:val="both"/>
        <w:rPr>
          <w:rFonts w:ascii="Times New Roman" w:hAnsi="Times New Roman"/>
        </w:rPr>
      </w:pPr>
      <w:r>
        <w:rPr>
          <w:rFonts w:ascii="Times New Roman" w:hAnsi="Times New Roman"/>
        </w:rPr>
        <w:t>понимающий ценность природы, зависимость жизни людей от природы, влияние людей на природу, окружающую среду;</w:t>
      </w:r>
    </w:p>
    <w:p w14:paraId="60320000">
      <w:pPr>
        <w:widowControl w:val="1"/>
        <w:tabs>
          <w:tab w:leader="none" w:pos="720" w:val="left"/>
        </w:tabs>
        <w:ind w:hanging="360" w:left="270"/>
        <w:jc w:val="both"/>
        <w:rPr>
          <w:rFonts w:ascii="Times New Roman" w:hAnsi="Times New Roman"/>
        </w:rPr>
      </w:pPr>
      <w:r>
        <w:rPr>
          <w:rFonts w:ascii="Times New Roman" w:hAnsi="Times New Roman"/>
        </w:rPr>
        <w:t>проявляющий любовь и бережное отношение к природе, неприятие действий, приносящих вред природе, особенно живым существам;</w:t>
      </w:r>
    </w:p>
    <w:p w14:paraId="61320000">
      <w:pPr>
        <w:widowControl w:val="1"/>
        <w:tabs>
          <w:tab w:leader="none" w:pos="720" w:val="left"/>
        </w:tabs>
        <w:ind w:hanging="360" w:left="270"/>
        <w:jc w:val="both"/>
        <w:rPr>
          <w:rFonts w:ascii="Times New Roman" w:hAnsi="Times New Roman"/>
        </w:rPr>
      </w:pPr>
      <w:r>
        <w:rPr>
          <w:rFonts w:ascii="Times New Roman" w:hAnsi="Times New Roman"/>
        </w:rPr>
        <w:t>выражающий готовность в своей деятельности придерживаться экологических норм.</w:t>
      </w:r>
    </w:p>
    <w:p w14:paraId="62320000">
      <w:pPr>
        <w:spacing w:after="225"/>
        <w:ind/>
        <w:jc w:val="both"/>
        <w:rPr>
          <w:rFonts w:ascii="Times New Roman" w:hAnsi="Times New Roman"/>
        </w:rPr>
      </w:pPr>
      <w:r>
        <w:rPr>
          <w:rFonts w:ascii="Times New Roman" w:hAnsi="Times New Roman"/>
          <w:b w:val="1"/>
        </w:rPr>
        <w:t>Ценность научного познания:</w:t>
      </w:r>
    </w:p>
    <w:p w14:paraId="63320000">
      <w:pPr>
        <w:widowControl w:val="1"/>
        <w:tabs>
          <w:tab w:leader="none" w:pos="720" w:val="left"/>
        </w:tabs>
        <w:ind w:hanging="360" w:left="270"/>
        <w:jc w:val="both"/>
        <w:rPr>
          <w:rFonts w:ascii="Times New Roman" w:hAnsi="Times New Roman"/>
        </w:rPr>
      </w:pPr>
      <w:r>
        <w:rPr>
          <w:rFonts w:ascii="Times New Roman" w:hAnsi="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4320000">
      <w:pPr>
        <w:widowControl w:val="1"/>
        <w:tabs>
          <w:tab w:leader="none" w:pos="720" w:val="left"/>
        </w:tabs>
        <w:ind w:hanging="360" w:left="270"/>
        <w:jc w:val="both"/>
        <w:rPr>
          <w:rFonts w:ascii="Times New Roman" w:hAnsi="Times New Roman"/>
        </w:rPr>
      </w:pPr>
      <w:r>
        <w:rPr>
          <w:rFonts w:ascii="Times New Roman" w:hAnsi="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5320000">
      <w:pPr>
        <w:widowControl w:val="1"/>
        <w:tabs>
          <w:tab w:leader="none" w:pos="720" w:val="left"/>
        </w:tabs>
        <w:ind w:hanging="360" w:left="270"/>
        <w:jc w:val="both"/>
        <w:rPr>
          <w:rFonts w:ascii="Times New Roman" w:hAnsi="Times New Roman"/>
        </w:rPr>
      </w:pPr>
      <w:r>
        <w:rPr>
          <w:rFonts w:ascii="Times New Roman" w:hAnsi="Times New Roman"/>
        </w:rPr>
        <w:t>имеющий первоначальные навыки наблюдений, систематизации и осмысления опыта в естественно-научной и гуманитарной областях знания.</w:t>
      </w:r>
    </w:p>
    <w:p w14:paraId="66320000">
      <w:pPr>
        <w:spacing w:after="225"/>
        <w:ind/>
        <w:jc w:val="both"/>
        <w:rPr>
          <w:rFonts w:ascii="Times New Roman" w:hAnsi="Times New Roman"/>
        </w:rPr>
      </w:pPr>
      <w:r>
        <w:rPr>
          <w:rFonts w:ascii="Times New Roman" w:hAnsi="Times New Roman"/>
          <w:b w:val="1"/>
        </w:rPr>
        <w:t>2. Содержательный раздел</w:t>
      </w:r>
    </w:p>
    <w:p w14:paraId="67320000">
      <w:pPr>
        <w:spacing w:after="225"/>
        <w:ind/>
        <w:jc w:val="both"/>
        <w:rPr>
          <w:rFonts w:ascii="Times New Roman" w:hAnsi="Times New Roman"/>
        </w:rPr>
      </w:pPr>
      <w:r>
        <w:rPr>
          <w:rFonts w:ascii="Times New Roman" w:hAnsi="Times New Roman"/>
          <w:b w:val="1"/>
        </w:rPr>
        <w:t>2.1. Уклад образовательной организации</w:t>
      </w:r>
    </w:p>
    <w:p w14:paraId="68320000">
      <w:pPr>
        <w:spacing w:after="225"/>
        <w:ind/>
        <w:jc w:val="both"/>
        <w:rPr>
          <w:rFonts w:ascii="Times New Roman" w:hAnsi="Times New Roman"/>
        </w:rPr>
      </w:pPr>
      <w:r>
        <w:rPr>
          <w:rFonts w:ascii="Times New Roman" w:hAnsi="Times New Roman"/>
        </w:rPr>
        <w:t>В данном разделе раскрываются основные особенности уклада </w:t>
      </w:r>
      <w:r>
        <w:rPr>
          <w:rFonts w:ascii="Times New Roman" w:hAnsi="Times New Roman"/>
          <w:shd w:fill="FFFFCC" w:val="clear"/>
        </w:rPr>
        <w:t>МКОУ АГО «Марикаршинской ООШ»</w:t>
      </w:r>
      <w:r>
        <w:rPr>
          <w:rFonts w:ascii="Times New Roman" w:hAnsi="Times New Roman"/>
        </w:rPr>
        <w:t>. Уклад задает порядок жизни школы и аккумулирует ключевые характеристики, определяющие особенности воспитательного процесса. Уклад </w:t>
      </w:r>
      <w:r>
        <w:rPr>
          <w:rFonts w:ascii="Times New Roman" w:hAnsi="Times New Roman"/>
          <w:shd w:fill="FFFFCC" w:val="clear"/>
        </w:rPr>
        <w:t xml:space="preserve">МКОУ АГО «Марикаршинской ООШ» </w:t>
      </w:r>
      <w:r>
        <w:rPr>
          <w:rFonts w:ascii="Times New Roman" w:hAnsi="Times New Roman"/>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Pr>
          <w:rFonts w:ascii="Times New Roman" w:hAnsi="Times New Roman"/>
          <w:shd w:fill="FFFFCC" w:val="clear"/>
        </w:rPr>
        <w:t xml:space="preserve">МКОУ АГО «Марикаршинской ООШ» </w:t>
      </w:r>
      <w:r>
        <w:rPr>
          <w:rFonts w:ascii="Times New Roman" w:hAnsi="Times New Roman"/>
        </w:rPr>
        <w:t>и ее репутацию в окружающем образовательном пространстве, социуме.</w:t>
      </w:r>
    </w:p>
    <w:p w14:paraId="69320000">
      <w:pPr>
        <w:spacing w:after="225"/>
        <w:ind/>
        <w:jc w:val="both"/>
        <w:rPr>
          <w:rFonts w:ascii="Times New Roman" w:hAnsi="Times New Roman"/>
          <w:b w:val="1"/>
        </w:rPr>
      </w:pPr>
      <w:r>
        <w:rPr>
          <w:rFonts w:ascii="Times New Roman" w:hAnsi="Times New Roman"/>
          <w:b w:val="1"/>
        </w:rPr>
        <w:t>Характеристики уклада, особенностей условий воспитания</w:t>
      </w:r>
    </w:p>
    <w:p w14:paraId="6A320000">
      <w:pPr>
        <w:spacing w:after="225"/>
        <w:ind/>
        <w:jc w:val="both"/>
        <w:rPr>
          <w:rFonts w:ascii="Times New Roman" w:hAnsi="Times New Roman"/>
        </w:rPr>
      </w:pPr>
      <w:r>
        <w:rPr>
          <w:rFonts w:ascii="Times New Roman" w:hAnsi="Times New Roman"/>
          <w:b w:val="1"/>
          <w:shd w:fill="FFFFCC" w:val="clear"/>
        </w:rPr>
        <w:t>Цель МКОУ АГО «Марикаршинская ООШ» в самосознании педагогического коллектива</w:t>
      </w:r>
      <w:r>
        <w:rPr>
          <w:rFonts w:ascii="Times New Roman" w:hAnsi="Times New Roman"/>
          <w:shd w:fill="FFFFCC" w:val="clear"/>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6B320000">
      <w:pPr>
        <w:ind w:firstLine="709" w:left="0"/>
        <w:jc w:val="both"/>
        <w:rPr>
          <w:rFonts w:ascii="Times New Roman" w:hAnsi="Times New Roman"/>
        </w:rPr>
      </w:pPr>
      <w:r>
        <w:rPr>
          <w:rFonts w:ascii="Times New Roman" w:hAnsi="Times New Roman"/>
        </w:rPr>
        <w:t xml:space="preserve">Муниципальное казенное  общеобразовательное учреждение Марикаршинская основная общеобразовательная школа основана в 1999 году. Численность обучающихся на 1 сентября 2024 года составляет 34 человека, численность педагогического коллектива – 12 человек. Обучение ведётся с 1 по 9 класс по двум уровням образования: начальное общее образование и  основное общее образование. </w:t>
      </w:r>
      <w:bookmarkStart w:id="11" w:name="OLE_LINK1"/>
      <w:r>
        <w:rPr>
          <w:rFonts w:ascii="Times New Roman" w:hAnsi="Times New Roman"/>
        </w:rPr>
        <w:t>Воспитательная работа в школе осуществляется на основании нормативно-правовых документов: Федерального закона от 29 декабря 2012 г. № 273-ФЗ «Об образовании в Российской Федерации», распоряжения правительства РФ «Об утверждении стратегии развития и воспитания в РФ в период до 2025 года», федеральными государственными образовательными стандартами: начального, основного, общего образования. А так же Устава образовательной организации, отражающего особенности воспитательной деятельности; документов (федеральных, региональных, муниципальных) по организации воспитательного процесса в школе; должностных инструкций, планов работы педагогов, организующих воспитательный процесс, целевых программ воспитания.</w:t>
      </w:r>
      <w:bookmarkEnd w:id="11"/>
    </w:p>
    <w:p w14:paraId="6C320000">
      <w:pPr>
        <w:ind w:firstLine="709" w:left="0"/>
        <w:jc w:val="both"/>
        <w:rPr>
          <w:rFonts w:ascii="Times New Roman" w:hAnsi="Times New Roman"/>
        </w:rPr>
      </w:pPr>
      <w:r>
        <w:rPr>
          <w:rFonts w:ascii="Times New Roman" w:hAnsi="Times New Roman"/>
        </w:rPr>
        <w:t>Наша школа - одна из школ района, где происходит сохранение родного языка,  развитие культуры, народных традиций и обычаев  народа мари.</w:t>
      </w:r>
    </w:p>
    <w:p w14:paraId="6D320000">
      <w:pPr>
        <w:ind w:firstLine="567" w:left="0"/>
        <w:jc w:val="both"/>
        <w:rPr>
          <w:rFonts w:ascii="Times New Roman" w:hAnsi="Times New Roman"/>
        </w:rPr>
      </w:pPr>
      <w:r>
        <w:rPr>
          <w:rFonts w:ascii="Times New Roman" w:hAnsi="Times New Roman"/>
        </w:rPr>
        <w:t>Наши ученики  изучают вместе с русским и иностранными языками и родной марийский язык. С раннего возраста у наших детей  формируется уважение  к семейным традициям, почитание старших, уважение к людям труда, чувство взаимопомощи. Опыт старших поколений передаётся здесь с помощью  конкретного примера. Для  детей естественна  забота о старших, пожилых и младших  односельчанах.</w:t>
      </w:r>
    </w:p>
    <w:p w14:paraId="6E320000">
      <w:pPr>
        <w:ind w:firstLine="567" w:left="0"/>
        <w:jc w:val="both"/>
        <w:rPr>
          <w:rFonts w:ascii="Times New Roman" w:hAnsi="Times New Roman"/>
        </w:rPr>
      </w:pPr>
      <w:r>
        <w:rPr>
          <w:rFonts w:ascii="Times New Roman" w:hAnsi="Times New Roman"/>
        </w:rPr>
        <w:t>Воспитательный процесс строится с учётом особенностей организации жизни сельского социума в целом: особенности социально-культурного пространства села,  приближённость к природе, малочисленность сельской школы.</w:t>
      </w:r>
    </w:p>
    <w:p w14:paraId="6F320000">
      <w:pPr>
        <w:ind w:firstLine="709" w:left="0"/>
        <w:jc w:val="both"/>
        <w:rPr>
          <w:rFonts w:ascii="Times New Roman" w:hAnsi="Times New Roman"/>
        </w:rPr>
      </w:pPr>
      <w:r>
        <w:rPr>
          <w:rFonts w:ascii="Times New Roman" w:hAnsi="Times New Roman"/>
        </w:rPr>
        <w:t>Воспитательная работа осуществляется через организацию общешкольных традиционных мероприятий, работу кружков, спортивных секций; организацию предметных и тематических недель, еженедельных линеек и дежурств по школе, трудовую деятельность, проведение спортивных соревнований, работу ученического самоуправления.</w:t>
      </w:r>
    </w:p>
    <w:p w14:paraId="70320000">
      <w:pPr>
        <w:ind w:firstLine="709" w:left="0"/>
        <w:jc w:val="both"/>
        <w:rPr>
          <w:rFonts w:ascii="Times New Roman" w:hAnsi="Times New Roman"/>
        </w:rPr>
      </w:pPr>
      <w:r>
        <w:rPr>
          <w:rFonts w:ascii="Times New Roman" w:hAnsi="Times New Roman"/>
        </w:rPr>
        <w:t xml:space="preserve">В процессе воспитания тесно  сотрудничаем  с  сельским клубом и библиотекой. А так же ОП №26 МО МВД  ГИБДД России «Красноуфимский», КДН и ЗП, ПДН, ГАУ СРНЦ «Родничок» </w:t>
      </w:r>
    </w:p>
    <w:p w14:paraId="71320000">
      <w:pPr>
        <w:ind w:firstLine="709" w:left="0"/>
        <w:jc w:val="both"/>
        <w:rPr>
          <w:rFonts w:ascii="Times New Roman" w:hAnsi="Times New Roman"/>
        </w:rPr>
      </w:pPr>
      <w:r>
        <w:rPr>
          <w:rFonts w:ascii="Times New Roman" w:hAnsi="Times New Roman"/>
        </w:rPr>
        <w:t xml:space="preserve"> п. Ачит. Принимаем участие в проектах, конкурсах и мероприятиях ЦДО АГО «Ачитский центр дополнительного образования» и  МКУ ДО АГО « Ачитская ДЮСШ»</w:t>
      </w:r>
    </w:p>
    <w:p w14:paraId="72320000">
      <w:pPr>
        <w:ind w:firstLine="709" w:left="0"/>
        <w:jc w:val="both"/>
        <w:rPr>
          <w:rFonts w:ascii="Times New Roman" w:hAnsi="Times New Roman"/>
        </w:rPr>
      </w:pPr>
      <w:r>
        <w:rPr>
          <w:rFonts w:ascii="Times New Roman" w:hAnsi="Times New Roman"/>
        </w:rPr>
        <w:t>В этом году продолжается регистрация первичного отделения Российского движения детей и молодежи «Движение первых» на базе нашей школы.</w:t>
      </w:r>
    </w:p>
    <w:p w14:paraId="73320000">
      <w:pPr>
        <w:ind w:firstLine="709" w:left="0"/>
        <w:jc w:val="both"/>
        <w:rPr>
          <w:rFonts w:ascii="Times New Roman" w:hAnsi="Times New Roman"/>
        </w:rPr>
      </w:pPr>
      <w:r>
        <w:rPr>
          <w:rFonts w:ascii="Times New Roman" w:hAnsi="Times New Roman"/>
        </w:rPr>
        <w:t>Большая часть планируемых мероприятий проводится в тесном сотрудничестве педагогического коллектива с органами ученического самоуправления «СМиД». В школе сформирован календарь традиционных творческих дел, основанных на принципах, идеалах и взглядах воспитательной работы образовательной организации. Такая структура организации воспитательной работы позволяет охватить всех обучающихся школы, исходя из их склонностей и интересов, способствует всестороннему развитию личности каждого ребёнка.</w:t>
      </w:r>
    </w:p>
    <w:p w14:paraId="74320000">
      <w:pPr>
        <w:ind w:firstLine="709" w:left="0"/>
        <w:jc w:val="both"/>
        <w:rPr>
          <w:rFonts w:ascii="Times New Roman" w:hAnsi="Times New Roman"/>
        </w:rPr>
      </w:pPr>
      <w:r>
        <w:rPr>
          <w:rFonts w:ascii="Times New Roman" w:hAnsi="Times New Roman"/>
        </w:rPr>
        <w:t>Большая часть мероприятий проводится в тесном сотрудничестве с родительской общественностью. Педагогический коллектив организует  психолого-педагогическое просвещение родителей: тематические собрания, родительские лектории, индивидуальные консультации, выставки и обзоры литературы для родителей, беседы, круглые столы и т.д.</w:t>
      </w:r>
    </w:p>
    <w:p w14:paraId="75320000">
      <w:pPr>
        <w:ind w:firstLine="709" w:left="0"/>
        <w:jc w:val="both"/>
        <w:rPr>
          <w:rFonts w:ascii="Times New Roman" w:hAnsi="Times New Roman"/>
        </w:rPr>
      </w:pPr>
      <w:r>
        <w:rPr>
          <w:rFonts w:ascii="Times New Roman" w:hAnsi="Times New Roman"/>
        </w:rPr>
        <w:t xml:space="preserve">Большинство родителей принимают активное участие в проведении мероприятий: участвуют сами, помогают в организационных вопросах. </w:t>
      </w:r>
    </w:p>
    <w:p w14:paraId="76320000">
      <w:pPr>
        <w:ind w:firstLine="567" w:left="0"/>
        <w:jc w:val="both"/>
        <w:rPr>
          <w:rFonts w:ascii="Times New Roman" w:hAnsi="Times New Roman"/>
        </w:rPr>
      </w:pPr>
      <w:r>
        <w:rPr>
          <w:rFonts w:ascii="Times New Roman" w:hAnsi="Times New Roman"/>
        </w:rPr>
        <w:t xml:space="preserve">Сотрудниками  школы  идет поиск старинной утвари </w:t>
      </w:r>
      <w:r>
        <w:rPr>
          <w:rFonts w:ascii="Times New Roman" w:hAnsi="Times New Roman"/>
          <w:b w:val="1"/>
        </w:rPr>
        <w:t xml:space="preserve">(орудия труда, предметы быта), </w:t>
      </w:r>
      <w:r>
        <w:rPr>
          <w:rFonts w:ascii="Times New Roman" w:hAnsi="Times New Roman"/>
        </w:rPr>
        <w:t xml:space="preserve"> для открытия школьного краеведческого музея.</w:t>
      </w:r>
    </w:p>
    <w:p w14:paraId="77320000">
      <w:pPr>
        <w:ind w:firstLine="567" w:left="0"/>
        <w:jc w:val="both"/>
        <w:rPr>
          <w:rFonts w:ascii="Times New Roman" w:hAnsi="Times New Roman"/>
        </w:rPr>
      </w:pPr>
      <w:r>
        <w:rPr>
          <w:rFonts w:ascii="Times New Roman" w:hAnsi="Times New Roman"/>
        </w:rPr>
        <w:t>Процесс воспитания в МКОУ АГО «Марикаршинская ООШ» строится на основе принципов самоуправления, добровольности, равноправия, законности и гласности, что согласуется с процессом воспитания школы, реализуемом на таких идеях взаимодействия педагогов и обучающихся, как:</w:t>
      </w:r>
    </w:p>
    <w:p w14:paraId="78320000">
      <w:pPr>
        <w:ind w:hanging="360" w:left="709"/>
        <w:contextualSpacing w:val="1"/>
        <w:jc w:val="both"/>
        <w:rPr>
          <w:rFonts w:ascii="Times New Roman" w:hAnsi="Times New Roman"/>
        </w:rPr>
      </w:pPr>
      <w:r>
        <w:rPr>
          <w:rFonts w:ascii="Times New Roman" w:hAnsi="Times New Roman"/>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79320000">
      <w:pPr>
        <w:ind w:hanging="360" w:left="709"/>
        <w:contextualSpacing w:val="1"/>
        <w:jc w:val="both"/>
        <w:rPr>
          <w:rFonts w:ascii="Times New Roman" w:hAnsi="Times New Roman"/>
        </w:rPr>
      </w:pPr>
      <w:r>
        <w:rPr>
          <w:rFonts w:ascii="Times New Roman" w:hAnsi="Times New Roma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7A320000">
      <w:pPr>
        <w:ind w:hanging="360" w:left="709"/>
        <w:contextualSpacing w:val="1"/>
        <w:jc w:val="both"/>
        <w:rPr>
          <w:rFonts w:ascii="Times New Roman" w:hAnsi="Times New Roman"/>
        </w:rPr>
      </w:pPr>
      <w:r>
        <w:rPr>
          <w:rFonts w:ascii="Times New Roman" w:hAnsi="Times New Roman"/>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7B320000">
      <w:pPr>
        <w:ind w:hanging="360" w:left="709"/>
        <w:contextualSpacing w:val="1"/>
        <w:jc w:val="both"/>
        <w:rPr>
          <w:rFonts w:ascii="Times New Roman" w:hAnsi="Times New Roman"/>
        </w:rPr>
      </w:pPr>
      <w:r>
        <w:rPr>
          <w:rFonts w:ascii="Times New Roman" w:hAnsi="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14:paraId="7C320000">
      <w:pPr>
        <w:ind w:hanging="360" w:left="709"/>
        <w:contextualSpacing w:val="1"/>
        <w:jc w:val="both"/>
        <w:rPr>
          <w:rFonts w:ascii="Times New Roman" w:hAnsi="Times New Roman"/>
        </w:rPr>
      </w:pPr>
      <w:r>
        <w:rPr>
          <w:rFonts w:ascii="Times New Roman" w:hAnsi="Times New Roman"/>
        </w:rPr>
        <w:t>системность, целесообразность и нешаблонность воспитания как условия его эффективности.</w:t>
      </w:r>
    </w:p>
    <w:p w14:paraId="7D320000">
      <w:pPr>
        <w:ind w:firstLine="709" w:left="0"/>
        <w:jc w:val="both"/>
        <w:rPr>
          <w:rFonts w:ascii="Times New Roman" w:hAnsi="Times New Roman"/>
        </w:rPr>
      </w:pPr>
      <w:r>
        <w:rPr>
          <w:rFonts w:ascii="Times New Roman" w:hAnsi="Times New Roman"/>
        </w:rPr>
        <w:t>Основными традициями воспитания в МКОУ АГО «Марикаршинская ООШ» являются следующие</w:t>
      </w:r>
      <w:r>
        <w:rPr>
          <w:rFonts w:ascii="Times New Roman" w:hAnsi="Times New Roman"/>
        </w:rPr>
        <w:t xml:space="preserve">: </w:t>
      </w:r>
    </w:p>
    <w:p w14:paraId="7E320000">
      <w:pPr>
        <w:ind w:hanging="360" w:left="709"/>
        <w:contextualSpacing w:val="1"/>
        <w:jc w:val="both"/>
        <w:rPr>
          <w:rFonts w:ascii="Times New Roman" w:hAnsi="Times New Roman"/>
        </w:rPr>
      </w:pPr>
      <w:r>
        <w:rPr>
          <w:rFonts w:ascii="Times New Roman" w:hAnsi="Times New Roman"/>
        </w:rPr>
        <w:t>стержнем годового цикла воспитательной работы школы являются ключевые общешкольные мероприятия, через которые осуществляется интеграция воспитательных усилий педагогических работников;</w:t>
      </w:r>
    </w:p>
    <w:p w14:paraId="7F320000">
      <w:pPr>
        <w:ind w:hanging="360" w:left="709"/>
        <w:contextualSpacing w:val="1"/>
        <w:jc w:val="both"/>
        <w:rPr>
          <w:rFonts w:ascii="Times New Roman" w:hAnsi="Times New Roman"/>
        </w:rPr>
      </w:pPr>
      <w:r>
        <w:rPr>
          <w:rFonts w:ascii="Times New Roman" w:hAnsi="Times New Roman"/>
        </w:rPr>
        <w:t>важной чертой каждого ключевого мероприятия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80320000">
      <w:pPr>
        <w:ind w:hanging="360" w:left="709"/>
        <w:contextualSpacing w:val="1"/>
        <w:jc w:val="both"/>
        <w:rPr>
          <w:rFonts w:ascii="Times New Roman" w:hAnsi="Times New Roman"/>
        </w:rPr>
      </w:pPr>
      <w:r>
        <w:rPr>
          <w:rFonts w:ascii="Times New Roman" w:hAnsi="Times New Roman"/>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81320000">
      <w:pPr>
        <w:ind w:hanging="360" w:left="709"/>
        <w:contextualSpacing w:val="1"/>
        <w:jc w:val="both"/>
        <w:rPr>
          <w:rFonts w:ascii="Times New Roman" w:hAnsi="Times New Roman"/>
        </w:rPr>
      </w:pPr>
      <w:r>
        <w:rPr>
          <w:rFonts w:ascii="Times New Roman" w:hAnsi="Times New Roman"/>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82320000">
      <w:pPr>
        <w:ind w:hanging="360" w:left="709"/>
        <w:contextualSpacing w:val="1"/>
        <w:jc w:val="both"/>
        <w:rPr>
          <w:rFonts w:ascii="Times New Roman" w:hAnsi="Times New Roman"/>
        </w:rPr>
      </w:pPr>
      <w:r>
        <w:rPr>
          <w:rFonts w:ascii="Times New Roman" w:hAnsi="Times New Roman"/>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Pr>
          <w:rFonts w:ascii="Times New Roman" w:hAnsi="Times New Roman"/>
        </w:rPr>
        <w:t>установление в них доброжелательных и товарищеских взаимоотношений;</w:t>
      </w:r>
    </w:p>
    <w:p w14:paraId="83320000">
      <w:pPr>
        <w:ind w:hanging="360" w:left="709"/>
        <w:contextualSpacing w:val="1"/>
        <w:jc w:val="both"/>
        <w:rPr>
          <w:rFonts w:ascii="Times New Roman" w:hAnsi="Times New Roman"/>
        </w:rPr>
      </w:pPr>
      <w:r>
        <w:rPr>
          <w:rFonts w:ascii="Times New Roman" w:hAnsi="Times New Roman"/>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84320000">
      <w:pPr>
        <w:tabs>
          <w:tab w:leader="none" w:pos="993" w:val="left"/>
        </w:tabs>
        <w:ind/>
        <w:jc w:val="both"/>
        <w:rPr>
          <w:rFonts w:ascii="Times New Roman" w:hAnsi="Times New Roman"/>
        </w:rPr>
      </w:pPr>
    </w:p>
    <w:p w14:paraId="85320000">
      <w:pPr>
        <w:spacing w:after="225"/>
        <w:ind/>
        <w:jc w:val="both"/>
        <w:rPr>
          <w:rFonts w:ascii="Times New Roman" w:hAnsi="Times New Roman"/>
        </w:rPr>
      </w:pPr>
      <w:r>
        <w:rPr>
          <w:rFonts w:ascii="Times New Roman" w:hAnsi="Times New Roman"/>
          <w:b w:val="1"/>
          <w:shd w:fill="FFFFCC" w:val="clear"/>
        </w:rPr>
        <w:t>Значимые для воспитания всероссийские проекты и программы</w:t>
      </w:r>
      <w:r>
        <w:rPr>
          <w:rFonts w:ascii="Times New Roman" w:hAnsi="Times New Roman"/>
          <w:shd w:fill="FFFFCC" w:val="clear"/>
        </w:rPr>
        <w:t>, в которых МКОУ АГО «Марикаршинская ООШ» принимает участие:</w:t>
      </w:r>
    </w:p>
    <w:p w14:paraId="86320000">
      <w:pPr>
        <w:widowControl w:val="1"/>
        <w:tabs>
          <w:tab w:leader="none" w:pos="720" w:val="left"/>
        </w:tabs>
        <w:ind w:hanging="360" w:left="270"/>
        <w:jc w:val="both"/>
        <w:rPr>
          <w:rFonts w:ascii="Times New Roman" w:hAnsi="Times New Roman"/>
        </w:rPr>
      </w:pPr>
      <w:r>
        <w:rPr>
          <w:rFonts w:ascii="Times New Roman" w:hAnsi="Times New Roman"/>
          <w:shd w:fill="FFFFCC" w:val="clear"/>
        </w:rPr>
        <w:t>РДДМ «Движение первых».</w:t>
      </w:r>
    </w:p>
    <w:p w14:paraId="87320000">
      <w:pPr>
        <w:widowControl w:val="1"/>
        <w:tabs>
          <w:tab w:leader="none" w:pos="720" w:val="left"/>
        </w:tabs>
        <w:ind w:hanging="360" w:left="270"/>
        <w:jc w:val="both"/>
        <w:rPr>
          <w:rFonts w:ascii="Times New Roman" w:hAnsi="Times New Roman"/>
        </w:rPr>
      </w:pPr>
      <w:r>
        <w:rPr>
          <w:rFonts w:ascii="Times New Roman" w:hAnsi="Times New Roman"/>
          <w:shd w:fill="FFFFCC" w:val="clear"/>
        </w:rPr>
        <w:t>Школьный театр ( создается с нового учебного года)</w:t>
      </w:r>
    </w:p>
    <w:p w14:paraId="88320000">
      <w:pPr>
        <w:ind w:firstLine="0" w:left="-90"/>
        <w:jc w:val="both"/>
        <w:rPr>
          <w:rFonts w:ascii="Times New Roman" w:hAnsi="Times New Roman"/>
        </w:rPr>
      </w:pPr>
    </w:p>
    <w:p w14:paraId="89320000">
      <w:pPr>
        <w:spacing w:after="225"/>
        <w:ind/>
        <w:jc w:val="both"/>
        <w:rPr>
          <w:rFonts w:ascii="Times New Roman" w:hAnsi="Times New Roman"/>
        </w:rPr>
      </w:pPr>
      <w:r>
        <w:rPr>
          <w:rFonts w:ascii="Times New Roman" w:hAnsi="Times New Roman"/>
          <w:b w:val="1"/>
          <w:shd w:fill="FFFFCC" w:val="clear"/>
        </w:rPr>
        <w:t xml:space="preserve">Традиции и ритуалы: </w:t>
      </w:r>
      <w:r>
        <w:rPr>
          <w:rFonts w:ascii="Times New Roman" w:hAnsi="Times New Roman"/>
          <w:shd w:fill="FFFFCC" w:val="clear"/>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14:paraId="8A320000">
      <w:pPr>
        <w:spacing w:after="225"/>
        <w:ind/>
        <w:jc w:val="both"/>
        <w:rPr>
          <w:rFonts w:ascii="Times New Roman" w:hAnsi="Times New Roman"/>
        </w:rPr>
      </w:pPr>
      <w:r>
        <w:rPr>
          <w:rFonts w:ascii="Times New Roman" w:hAnsi="Times New Roman"/>
          <w:shd w:fill="FFFFCC" w:val="clear"/>
        </w:rPr>
        <w:t>Школа реализует инновационные, перспективные </w:t>
      </w:r>
      <w:r>
        <w:rPr>
          <w:rFonts w:ascii="Times New Roman" w:hAnsi="Times New Roman"/>
          <w:b w:val="1"/>
          <w:shd w:fill="FFFFCC" w:val="clear"/>
        </w:rPr>
        <w:t>воспитательные практики</w:t>
      </w:r>
      <w:r>
        <w:rPr>
          <w:rFonts w:ascii="Times New Roman" w:hAnsi="Times New Roman"/>
          <w:shd w:fill="FFFFCC" w:val="clear"/>
        </w:rPr>
        <w:t>:</w:t>
      </w:r>
    </w:p>
    <w:p w14:paraId="8B320000">
      <w:pPr>
        <w:pStyle w:val="Style_4"/>
        <w:spacing w:after="0" w:line="240" w:lineRule="auto"/>
        <w:ind w:hanging="360" w:left="360"/>
        <w:jc w:val="both"/>
        <w:rPr>
          <w:rFonts w:ascii="Times New Roman" w:hAnsi="Times New Roman"/>
          <w:sz w:val="24"/>
        </w:rPr>
      </w:pPr>
      <w:r>
        <w:rPr>
          <w:rFonts w:ascii="Times New Roman" w:hAnsi="Times New Roman"/>
          <w:sz w:val="24"/>
          <w:shd w:fill="FFFFCC" w:val="clear"/>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14:paraId="8C320000">
      <w:pPr>
        <w:spacing w:after="225"/>
        <w:ind/>
        <w:jc w:val="both"/>
        <w:rPr>
          <w:rFonts w:ascii="Times New Roman" w:hAnsi="Times New Roman"/>
        </w:rPr>
      </w:pPr>
      <w:r>
        <w:rPr>
          <w:rFonts w:ascii="Times New Roman" w:hAnsi="Times New Roman"/>
          <w:b w:val="1"/>
          <w:shd w:fill="FFFFCC" w:val="clear"/>
        </w:rPr>
        <w:t>Проблемные зоны, дефициты, препятствия достижению эффективных результатов в воспитательной деятельности:</w:t>
      </w:r>
    </w:p>
    <w:p w14:paraId="8D320000">
      <w:pPr>
        <w:widowControl w:val="1"/>
        <w:tabs>
          <w:tab w:leader="none" w:pos="720" w:val="left"/>
        </w:tabs>
        <w:ind w:hanging="360" w:left="270"/>
        <w:jc w:val="both"/>
        <w:rPr>
          <w:rFonts w:ascii="Times New Roman" w:hAnsi="Times New Roman"/>
        </w:rPr>
      </w:pPr>
      <w:r>
        <w:rPr>
          <w:rFonts w:ascii="Times New Roman" w:hAnsi="Times New Roman"/>
          <w:shd w:fill="FFFFCC" w:val="clear"/>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8E320000">
      <w:pPr>
        <w:widowControl w:val="1"/>
        <w:tabs>
          <w:tab w:leader="none" w:pos="720" w:val="left"/>
        </w:tabs>
        <w:ind w:hanging="360" w:left="270"/>
        <w:jc w:val="both"/>
        <w:rPr>
          <w:rFonts w:ascii="Times New Roman" w:hAnsi="Times New Roman"/>
        </w:rPr>
      </w:pPr>
      <w:r>
        <w:rPr>
          <w:rFonts w:ascii="Times New Roman" w:hAnsi="Times New Roman"/>
          <w:shd w:fill="FFFFCC" w:val="clear"/>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8F320000">
      <w:pPr>
        <w:ind w:firstLine="0" w:left="270"/>
        <w:jc w:val="both"/>
        <w:rPr>
          <w:rFonts w:ascii="Times New Roman" w:hAnsi="Times New Roman"/>
        </w:rPr>
      </w:pPr>
    </w:p>
    <w:p w14:paraId="90320000">
      <w:pPr>
        <w:spacing w:after="225"/>
        <w:ind/>
        <w:jc w:val="both"/>
        <w:rPr>
          <w:rFonts w:ascii="Times New Roman" w:hAnsi="Times New Roman"/>
        </w:rPr>
      </w:pPr>
      <w:r>
        <w:rPr>
          <w:rFonts w:ascii="Times New Roman" w:hAnsi="Times New Roman"/>
          <w:b w:val="1"/>
          <w:shd w:fill="FFFFCC" w:val="clear"/>
        </w:rPr>
        <w:t>Пути решения вышеуказанных проблем:</w:t>
      </w:r>
    </w:p>
    <w:p w14:paraId="91320000">
      <w:pPr>
        <w:widowControl w:val="1"/>
        <w:tabs>
          <w:tab w:leader="none" w:pos="720" w:val="left"/>
        </w:tabs>
        <w:ind w:hanging="360" w:left="270"/>
        <w:jc w:val="both"/>
        <w:rPr>
          <w:rFonts w:ascii="Times New Roman" w:hAnsi="Times New Roman"/>
        </w:rPr>
      </w:pPr>
      <w:r>
        <w:rPr>
          <w:rFonts w:ascii="Times New Roman" w:hAnsi="Times New Roman"/>
          <w:shd w:fill="FFFFCC" w:val="clear"/>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9232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Поощрение деятельности активных родителей.</w:t>
      </w:r>
    </w:p>
    <w:p w14:paraId="93320000">
      <w:pPr>
        <w:widowControl w:val="1"/>
        <w:tabs>
          <w:tab w:leader="none" w:pos="720" w:val="left"/>
        </w:tabs>
        <w:ind w:hanging="360" w:left="270"/>
        <w:jc w:val="both"/>
        <w:rPr>
          <w:rFonts w:ascii="Times New Roman" w:hAnsi="Times New Roman"/>
        </w:rPr>
      </w:pPr>
      <w:r>
        <w:rPr>
          <w:rFonts w:ascii="Times New Roman" w:hAnsi="Times New Roman"/>
          <w:shd w:fill="FFFFCC" w:val="clear"/>
        </w:rPr>
        <w:t>Внедрение нестандартных форм организации родительских собраний и индивидуальных встреч с родителями.</w:t>
      </w:r>
    </w:p>
    <w:p w14:paraId="94320000">
      <w:pPr>
        <w:ind/>
        <w:jc w:val="both"/>
        <w:rPr>
          <w:rFonts w:ascii="Times New Roman" w:hAnsi="Times New Roman"/>
        </w:rPr>
      </w:pPr>
    </w:p>
    <w:p w14:paraId="95320000">
      <w:pPr>
        <w:spacing w:after="225"/>
        <w:ind/>
        <w:jc w:val="both"/>
        <w:rPr>
          <w:rFonts w:ascii="Times New Roman" w:hAnsi="Times New Roman"/>
        </w:rPr>
      </w:pPr>
      <w:r>
        <w:rPr>
          <w:rFonts w:ascii="Times New Roman" w:hAnsi="Times New Roman"/>
          <w:b w:val="1"/>
          <w:shd w:fill="FFFFCC" w:val="clear"/>
        </w:rPr>
        <w:t>Нормы этикета обучающихся МКОУ АГО «Марикаршинской ООШ»:</w:t>
      </w:r>
    </w:p>
    <w:p w14:paraId="96320000">
      <w:pPr>
        <w:widowControl w:val="1"/>
        <w:tabs>
          <w:tab w:leader="none" w:pos="720" w:val="left"/>
        </w:tabs>
        <w:ind w:hanging="360" w:left="270"/>
        <w:jc w:val="both"/>
        <w:rPr>
          <w:rFonts w:ascii="Times New Roman" w:hAnsi="Times New Roman"/>
        </w:rPr>
      </w:pPr>
      <w:r>
        <w:rPr>
          <w:rFonts w:ascii="Times New Roman" w:hAnsi="Times New Roman"/>
          <w:shd w:fill="FFFFCC" w:val="clear"/>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97320000">
      <w:pPr>
        <w:widowControl w:val="1"/>
        <w:tabs>
          <w:tab w:leader="none" w:pos="720" w:val="left"/>
        </w:tabs>
        <w:ind w:hanging="360" w:left="270"/>
        <w:jc w:val="both"/>
        <w:rPr>
          <w:rFonts w:ascii="Times New Roman" w:hAnsi="Times New Roman"/>
        </w:rPr>
      </w:pPr>
      <w:r>
        <w:rPr>
          <w:rFonts w:ascii="Times New Roman" w:hAnsi="Times New Roman"/>
          <w:shd w:fill="FFFFCC" w:val="clear"/>
        </w:rPr>
        <w:t>Всегда приветствуй учителя, одноклассников, друзей и работников школы.</w:t>
      </w:r>
    </w:p>
    <w:p w14:paraId="98320000">
      <w:pPr>
        <w:widowControl w:val="1"/>
        <w:tabs>
          <w:tab w:leader="none" w:pos="720" w:val="left"/>
        </w:tabs>
        <w:ind w:hanging="360" w:left="270"/>
        <w:jc w:val="both"/>
        <w:rPr>
          <w:rFonts w:ascii="Times New Roman" w:hAnsi="Times New Roman"/>
        </w:rPr>
      </w:pPr>
      <w:r>
        <w:rPr>
          <w:rFonts w:ascii="Times New Roman" w:hAnsi="Times New Roman"/>
          <w:shd w:fill="FFFFCC" w:val="clear"/>
        </w:rPr>
        <w:t>Следи за внешним видом: твоя одежда должна быть чистой и удобной, прическа опрятной.</w:t>
      </w:r>
    </w:p>
    <w:p w14:paraId="99320000">
      <w:pPr>
        <w:widowControl w:val="1"/>
        <w:tabs>
          <w:tab w:leader="none" w:pos="720" w:val="left"/>
        </w:tabs>
        <w:ind w:hanging="360" w:left="270"/>
        <w:jc w:val="both"/>
        <w:rPr>
          <w:rFonts w:ascii="Times New Roman" w:hAnsi="Times New Roman"/>
        </w:rPr>
      </w:pPr>
      <w:r>
        <w:rPr>
          <w:rFonts w:ascii="Times New Roman" w:hAnsi="Times New Roman"/>
          <w:shd w:fill="FFFFCC" w:val="clear"/>
        </w:rPr>
        <w:t>Имей при себе сменную обувь. Верхнюю одежду оставляй в раздевалке, повесь ее на вешалку. Уличную обувь поставь аккуратно рядом с вешалкой.</w:t>
      </w:r>
    </w:p>
    <w:p w14:paraId="9A320000">
      <w:pPr>
        <w:widowControl w:val="1"/>
        <w:tabs>
          <w:tab w:leader="none" w:pos="720" w:val="left"/>
        </w:tabs>
        <w:ind w:hanging="360" w:left="270"/>
        <w:jc w:val="both"/>
        <w:rPr>
          <w:rFonts w:ascii="Times New Roman" w:hAnsi="Times New Roman"/>
        </w:rPr>
      </w:pPr>
      <w:r>
        <w:rPr>
          <w:rFonts w:ascii="Times New Roman" w:hAnsi="Times New Roman"/>
          <w:shd w:fill="FFFFCC" w:val="clear"/>
        </w:rPr>
        <w:t>Все необходимое для занятий приготовь заранее – тетради, учебники, письменные и чертежные принадлежности.</w:t>
      </w:r>
    </w:p>
    <w:p w14:paraId="9B320000">
      <w:pPr>
        <w:widowControl w:val="1"/>
        <w:tabs>
          <w:tab w:leader="none" w:pos="720" w:val="left"/>
        </w:tabs>
        <w:ind w:hanging="360" w:left="270"/>
        <w:jc w:val="both"/>
        <w:rPr>
          <w:rFonts w:ascii="Times New Roman" w:hAnsi="Times New Roman"/>
        </w:rPr>
      </w:pPr>
      <w:r>
        <w:rPr>
          <w:rFonts w:ascii="Times New Roman" w:hAnsi="Times New Roman"/>
          <w:shd w:fill="FFFFCC" w:val="clear"/>
        </w:rPr>
        <w:t>Держи рабочее место в порядке, следи за чистотой парты.</w:t>
      </w:r>
    </w:p>
    <w:p w14:paraId="9C320000">
      <w:pPr>
        <w:widowControl w:val="1"/>
        <w:tabs>
          <w:tab w:leader="none" w:pos="720" w:val="left"/>
        </w:tabs>
        <w:ind w:hanging="360" w:left="270"/>
        <w:jc w:val="both"/>
        <w:rPr>
          <w:rFonts w:ascii="Times New Roman" w:hAnsi="Times New Roman"/>
        </w:rPr>
      </w:pPr>
      <w:r>
        <w:rPr>
          <w:rFonts w:ascii="Times New Roman" w:hAnsi="Times New Roman"/>
          <w:shd w:fill="FFFFCC" w:val="clear"/>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9D320000">
      <w:pPr>
        <w:widowControl w:val="1"/>
        <w:tabs>
          <w:tab w:leader="none" w:pos="720" w:val="left"/>
        </w:tabs>
        <w:ind w:hanging="360" w:left="270"/>
        <w:jc w:val="both"/>
        <w:rPr>
          <w:rFonts w:ascii="Times New Roman" w:hAnsi="Times New Roman"/>
        </w:rPr>
      </w:pPr>
      <w:r>
        <w:rPr>
          <w:rFonts w:ascii="Times New Roman" w:hAnsi="Times New Roman"/>
          <w:shd w:fill="FFFFCC" w:val="clear"/>
        </w:rPr>
        <w:t>Если в класс вошел педагог – нужно встать в знак приветствия.</w:t>
      </w:r>
    </w:p>
    <w:p w14:paraId="9E320000">
      <w:pPr>
        <w:widowControl w:val="1"/>
        <w:tabs>
          <w:tab w:leader="none" w:pos="720" w:val="left"/>
        </w:tabs>
        <w:ind w:hanging="360" w:left="270"/>
        <w:jc w:val="both"/>
        <w:rPr>
          <w:rFonts w:ascii="Times New Roman" w:hAnsi="Times New Roman"/>
        </w:rPr>
      </w:pPr>
      <w:r>
        <w:rPr>
          <w:rFonts w:ascii="Times New Roman" w:hAnsi="Times New Roman"/>
          <w:shd w:fill="FFFFCC" w:val="clear"/>
        </w:rPr>
        <w:t>Не перебивай учителя и одноклассника. Говори, только когда тебя спрашивают. Если хочешь что-то спросить, подними руку.</w:t>
      </w:r>
    </w:p>
    <w:p w14:paraId="9F320000">
      <w:pPr>
        <w:widowControl w:val="1"/>
        <w:tabs>
          <w:tab w:leader="none" w:pos="720" w:val="left"/>
        </w:tabs>
        <w:ind w:hanging="360" w:left="270"/>
        <w:jc w:val="both"/>
        <w:rPr>
          <w:rFonts w:ascii="Times New Roman" w:hAnsi="Times New Roman"/>
        </w:rPr>
      </w:pPr>
      <w:r>
        <w:rPr>
          <w:rFonts w:ascii="Times New Roman" w:hAnsi="Times New Roman"/>
          <w:shd w:fill="FFFFCC" w:val="clear"/>
        </w:rPr>
        <w:t>Отвечай на поставленные вопросы учителя внятно, громко, уверенно. Во время обучения будь внимательным, слушай, думай, старайся.</w:t>
      </w:r>
    </w:p>
    <w:p w14:paraId="A0320000">
      <w:pPr>
        <w:widowControl w:val="1"/>
        <w:tabs>
          <w:tab w:leader="none" w:pos="720" w:val="left"/>
        </w:tabs>
        <w:ind w:hanging="360" w:left="270"/>
        <w:jc w:val="both"/>
        <w:rPr>
          <w:rFonts w:ascii="Times New Roman" w:hAnsi="Times New Roman"/>
        </w:rPr>
      </w:pPr>
      <w:r>
        <w:rPr>
          <w:rFonts w:ascii="Times New Roman" w:hAnsi="Times New Roman"/>
          <w:shd w:fill="FFFFCC" w:val="clear"/>
        </w:rPr>
        <w:t>На перемене не нужно бегать, кричать и драться, свистеть, толкать других учеников.</w:t>
      </w:r>
    </w:p>
    <w:p w14:paraId="A1320000">
      <w:pPr>
        <w:widowControl w:val="1"/>
        <w:tabs>
          <w:tab w:leader="none" w:pos="720" w:val="left"/>
        </w:tabs>
        <w:ind w:hanging="360" w:left="270"/>
        <w:jc w:val="both"/>
        <w:rPr>
          <w:rFonts w:ascii="Times New Roman" w:hAnsi="Times New Roman"/>
        </w:rPr>
      </w:pPr>
      <w:r>
        <w:rPr>
          <w:rFonts w:ascii="Times New Roman" w:hAnsi="Times New Roman"/>
          <w:shd w:fill="FFFFCC" w:val="clear"/>
        </w:rPr>
        <w:t>Будь вежливым, не груби ни взрослым, ни детям. Неприличные слова и жесты недопустимы.</w:t>
      </w:r>
    </w:p>
    <w:p w14:paraId="A2320000">
      <w:pPr>
        <w:widowControl w:val="1"/>
        <w:tabs>
          <w:tab w:leader="none" w:pos="720" w:val="left"/>
        </w:tabs>
        <w:ind w:hanging="360" w:left="270"/>
        <w:jc w:val="both"/>
        <w:rPr>
          <w:rFonts w:ascii="Times New Roman" w:hAnsi="Times New Roman"/>
        </w:rPr>
      </w:pPr>
      <w:r>
        <w:rPr>
          <w:rFonts w:ascii="Times New Roman" w:hAnsi="Times New Roman"/>
          <w:shd w:fill="FFFFCC" w:val="clear"/>
        </w:rPr>
        <w:t>Береги школьное имущество, ни в коем случае не порть его.</w:t>
      </w:r>
    </w:p>
    <w:p w14:paraId="A3320000">
      <w:pPr>
        <w:widowControl w:val="1"/>
        <w:tabs>
          <w:tab w:leader="none" w:pos="720" w:val="left"/>
        </w:tabs>
        <w:ind w:hanging="360" w:left="270"/>
        <w:jc w:val="both"/>
        <w:rPr>
          <w:rFonts w:ascii="Times New Roman" w:hAnsi="Times New Roman"/>
        </w:rPr>
      </w:pPr>
      <w:r>
        <w:rPr>
          <w:rFonts w:ascii="Times New Roman" w:hAnsi="Times New Roman"/>
          <w:shd w:fill="FFFFCC" w:val="clear"/>
        </w:rPr>
        <w:t>Чисто там, где не мусорят. Уважай труд работников школы.</w:t>
      </w:r>
    </w:p>
    <w:p w14:paraId="A432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Помогай младшим, не стесняйся просить помощи у старших.</w:t>
      </w:r>
    </w:p>
    <w:p w14:paraId="A5320000">
      <w:pPr>
        <w:spacing w:after="225"/>
        <w:ind/>
        <w:jc w:val="both"/>
        <w:rPr>
          <w:rFonts w:ascii="Times New Roman" w:hAnsi="Times New Roman"/>
        </w:rPr>
      </w:pPr>
      <w:r>
        <w:rPr>
          <w:rFonts w:ascii="Times New Roman" w:hAnsi="Times New Roman"/>
          <w:b w:val="1"/>
        </w:rPr>
        <w:t>2.2. Виды, формы и содержание воспитательной деятельности</w:t>
      </w:r>
    </w:p>
    <w:p w14:paraId="A6320000">
      <w:pPr>
        <w:spacing w:after="225"/>
        <w:ind/>
        <w:jc w:val="both"/>
        <w:rPr>
          <w:rFonts w:ascii="Times New Roman" w:hAnsi="Times New Roman"/>
        </w:rPr>
      </w:pPr>
      <w:r>
        <w:rPr>
          <w:rFonts w:ascii="Times New Roman" w:hAnsi="Times New Roman"/>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A7320000">
      <w:pPr>
        <w:spacing w:after="225"/>
        <w:ind/>
        <w:jc w:val="both"/>
        <w:rPr>
          <w:rFonts w:ascii="Times New Roman" w:hAnsi="Times New Roman"/>
          <w:shd w:fill="FFFFCC" w:val="clear"/>
        </w:rPr>
      </w:pPr>
      <w:r>
        <w:rPr>
          <w:rFonts w:ascii="Times New Roman" w:hAnsi="Times New Roman"/>
        </w:rPr>
        <w:t>Воспитательная работа </w:t>
      </w:r>
      <w:r>
        <w:rPr>
          <w:rFonts w:ascii="Times New Roman" w:hAnsi="Times New Roman"/>
          <w:shd w:fill="FFFFCC" w:val="clear"/>
        </w:rPr>
        <w:t>МКОУ АГО «Марикаршинская ООШ»</w:t>
      </w:r>
      <w:r>
        <w:rPr>
          <w:rFonts w:ascii="Times New Roman" w:hAnsi="Times New Roman"/>
        </w:rPr>
        <w:t>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
    <w:p w14:paraId="A8320000">
      <w:pPr>
        <w:ind/>
        <w:jc w:val="both"/>
        <w:rPr>
          <w:rFonts w:ascii="Times New Roman" w:hAnsi="Times New Roman"/>
        </w:rPr>
      </w:pPr>
      <w:r>
        <w:rPr>
          <w:rFonts w:ascii="Times New Roman" w:hAnsi="Times New Roman"/>
        </w:rPr>
        <w:t>Модули описаны последовательно по мере уменьшения их значимости в воспитательной системе </w:t>
      </w:r>
      <w:r>
        <w:rPr>
          <w:rFonts w:ascii="Times New Roman" w:hAnsi="Times New Roman"/>
          <w:shd w:fill="FFFFCC" w:val="clear"/>
        </w:rPr>
        <w:t>МКОУ АГО «Марикаршинская ООШ»</w:t>
      </w:r>
      <w:r>
        <w:rPr>
          <w:rFonts w:ascii="Times New Roman" w:hAnsi="Times New Roman"/>
        </w:rPr>
        <w:t>.</w:t>
      </w:r>
    </w:p>
    <w:p w14:paraId="A9320000">
      <w:pPr>
        <w:spacing w:after="225"/>
        <w:ind/>
        <w:jc w:val="both"/>
        <w:rPr>
          <w:rFonts w:ascii="Times New Roman" w:hAnsi="Times New Roman"/>
        </w:rPr>
      </w:pPr>
      <w:r>
        <w:rPr>
          <w:rFonts w:ascii="Times New Roman" w:hAnsi="Times New Roman"/>
          <w:b w:val="1"/>
        </w:rPr>
        <w:t>Модуль «Урочная деятельность»</w:t>
      </w:r>
    </w:p>
    <w:p w14:paraId="AA320000">
      <w:pPr>
        <w:spacing w:after="225"/>
        <w:ind/>
        <w:jc w:val="both"/>
        <w:rPr>
          <w:rFonts w:ascii="Times New Roman" w:hAnsi="Times New Roman"/>
        </w:rPr>
      </w:pPr>
      <w:r>
        <w:rPr>
          <w:rFonts w:ascii="Times New Roman" w:hAnsi="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AB320000">
      <w:pPr>
        <w:widowControl w:val="1"/>
        <w:tabs>
          <w:tab w:leader="none" w:pos="720" w:val="left"/>
        </w:tabs>
        <w:ind w:hanging="360" w:left="270"/>
        <w:jc w:val="both"/>
        <w:rPr>
          <w:rFonts w:ascii="Times New Roman" w:hAnsi="Times New Roman"/>
        </w:rPr>
      </w:pPr>
      <w:r>
        <w:rPr>
          <w:rFonts w:ascii="Times New Roman" w:hAnsi="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AC320000">
      <w:pPr>
        <w:widowControl w:val="1"/>
        <w:tabs>
          <w:tab w:leader="none" w:pos="720" w:val="left"/>
        </w:tabs>
        <w:ind w:hanging="360" w:left="270"/>
        <w:jc w:val="both"/>
        <w:rPr>
          <w:rFonts w:ascii="Times New Roman" w:hAnsi="Times New Roman"/>
        </w:rPr>
      </w:pPr>
      <w:r>
        <w:rPr>
          <w:rFonts w:ascii="Times New Roman" w:hAnsi="Times New Roman"/>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AD320000">
      <w:pPr>
        <w:widowControl w:val="1"/>
        <w:tabs>
          <w:tab w:leader="none" w:pos="720" w:val="left"/>
        </w:tabs>
        <w:ind w:hanging="360" w:left="270"/>
        <w:jc w:val="both"/>
        <w:rPr>
          <w:rFonts w:ascii="Times New Roman" w:hAnsi="Times New Roman"/>
        </w:rPr>
      </w:pPr>
      <w:r>
        <w:rPr>
          <w:rFonts w:ascii="Times New Roman" w:hAnsi="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AE320000">
      <w:pPr>
        <w:widowControl w:val="1"/>
        <w:tabs>
          <w:tab w:leader="none" w:pos="720" w:val="left"/>
        </w:tabs>
        <w:ind w:hanging="360" w:left="270"/>
        <w:jc w:val="both"/>
        <w:rPr>
          <w:rFonts w:ascii="Times New Roman" w:hAnsi="Times New Roman"/>
        </w:rPr>
      </w:pPr>
      <w:r>
        <w:rPr>
          <w:rFonts w:ascii="Times New Roman" w:hAnsi="Times New Roman"/>
        </w:rPr>
        <w:t>выбор методов, методик, технологий, оказывающих воспитательное</w:t>
      </w:r>
      <w:r>
        <w:rPr>
          <w:rFonts w:ascii="Times New Roman" w:hAnsi="Times New Roman"/>
        </w:rPr>
        <w:t xml:space="preserve">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AF320000">
      <w:pPr>
        <w:widowControl w:val="1"/>
        <w:tabs>
          <w:tab w:leader="none" w:pos="720" w:val="left"/>
        </w:tabs>
        <w:ind w:hanging="360" w:left="270"/>
        <w:jc w:val="both"/>
        <w:rPr>
          <w:rFonts w:ascii="Times New Roman" w:hAnsi="Times New Roman"/>
        </w:rPr>
      </w:pPr>
      <w:r>
        <w:rPr>
          <w:rFonts w:ascii="Times New Roman" w:hAnsi="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B0320000">
      <w:pPr>
        <w:widowControl w:val="1"/>
        <w:tabs>
          <w:tab w:leader="none" w:pos="720" w:val="left"/>
        </w:tabs>
        <w:ind w:hanging="360" w:left="270"/>
        <w:jc w:val="both"/>
        <w:rPr>
          <w:rFonts w:ascii="Times New Roman" w:hAnsi="Times New Roman"/>
        </w:rPr>
      </w:pPr>
      <w:r>
        <w:rPr>
          <w:rFonts w:ascii="Times New Roman" w:hAnsi="Times New Roman"/>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w:t>
      </w:r>
      <w:r>
        <w:rPr>
          <w:rFonts w:ascii="Times New Roman" w:hAnsi="Times New Roman"/>
        </w:rPr>
        <w:t>строить отношения и действовать в команде, способствует развитию критического мышления;</w:t>
      </w:r>
    </w:p>
    <w:p w14:paraId="B1320000">
      <w:pPr>
        <w:widowControl w:val="1"/>
        <w:tabs>
          <w:tab w:leader="none" w:pos="720" w:val="left"/>
        </w:tabs>
        <w:ind w:hanging="360" w:left="270"/>
        <w:jc w:val="both"/>
        <w:rPr>
          <w:rFonts w:ascii="Times New Roman" w:hAnsi="Times New Roman"/>
        </w:rPr>
      </w:pPr>
      <w:r>
        <w:rPr>
          <w:rFonts w:ascii="Times New Roman" w:hAnsi="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B2320000">
      <w:pPr>
        <w:widowControl w:val="1"/>
        <w:tabs>
          <w:tab w:leader="none" w:pos="720" w:val="left"/>
        </w:tabs>
        <w:ind w:hanging="360" w:left="270"/>
        <w:jc w:val="both"/>
        <w:rPr>
          <w:rFonts w:ascii="Times New Roman" w:hAnsi="Times New Roman"/>
        </w:rPr>
      </w:pPr>
      <w:r>
        <w:rPr>
          <w:rFonts w:ascii="Times New Roman" w:hAnsi="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B3320000">
      <w:pPr>
        <w:widowControl w:val="1"/>
        <w:tabs>
          <w:tab w:leader="none" w:pos="720" w:val="left"/>
        </w:tabs>
        <w:ind w:hanging="360" w:left="270"/>
        <w:jc w:val="both"/>
        <w:rPr>
          <w:rFonts w:ascii="Times New Roman" w:hAnsi="Times New Roman"/>
        </w:rPr>
      </w:pPr>
      <w:r>
        <w:rPr>
          <w:rFonts w:ascii="Times New Roman" w:hAnsi="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B4320000">
      <w:pPr>
        <w:spacing w:after="225"/>
        <w:ind/>
        <w:jc w:val="both"/>
        <w:rPr>
          <w:rFonts w:ascii="Times New Roman" w:hAnsi="Times New Roman"/>
        </w:rPr>
      </w:pPr>
      <w:r>
        <w:rPr>
          <w:rFonts w:ascii="Times New Roman" w:hAnsi="Times New Roman"/>
          <w:b w:val="1"/>
        </w:rPr>
        <w:t>Модуль «Внеурочная деятельность»</w:t>
      </w:r>
    </w:p>
    <w:p w14:paraId="B5320000">
      <w:pPr>
        <w:spacing w:after="225"/>
        <w:ind/>
        <w:jc w:val="both"/>
        <w:rPr>
          <w:rFonts w:ascii="Times New Roman" w:hAnsi="Times New Roman"/>
        </w:rPr>
      </w:pPr>
      <w:r>
        <w:rPr>
          <w:rFonts w:ascii="Times New Roman" w:hAnsi="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B6320000">
      <w:pPr>
        <w:widowControl w:val="1"/>
        <w:tabs>
          <w:tab w:leader="none" w:pos="720" w:val="left"/>
        </w:tabs>
        <w:ind w:hanging="360" w:left="270"/>
        <w:jc w:val="both"/>
        <w:rPr>
          <w:rFonts w:ascii="Times New Roman" w:hAnsi="Times New Roman"/>
        </w:rPr>
      </w:pPr>
      <w:r>
        <w:rPr>
          <w:rFonts w:ascii="Times New Roman" w:hAnsi="Times New Roman"/>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14:paraId="B7320000">
      <w:pPr>
        <w:widowControl w:val="1"/>
        <w:tabs>
          <w:tab w:leader="none" w:pos="720" w:val="left"/>
        </w:tabs>
        <w:ind w:hanging="360" w:left="270"/>
        <w:jc w:val="both"/>
        <w:rPr>
          <w:rFonts w:ascii="Times New Roman" w:hAnsi="Times New Roman"/>
        </w:rPr>
      </w:pPr>
      <w:r>
        <w:rPr>
          <w:rFonts w:ascii="Times New Roman" w:hAnsi="Times New Roman"/>
        </w:rPr>
        <w:t>курсы, занятия познавательной, научной, исследовательской, просветительской направленности:</w:t>
      </w:r>
      <w:r>
        <w:rPr>
          <w:rFonts w:ascii="Times New Roman" w:hAnsi="Times New Roman"/>
          <w:shd w:fill="FFFFCC" w:val="clear"/>
        </w:rPr>
        <w:t xml:space="preserve"> «Основы функциональной грамотности», «Математическая грамотность, «Проектная деятельность»»</w:t>
      </w:r>
      <w:r>
        <w:rPr>
          <w:rFonts w:ascii="Times New Roman" w:hAnsi="Times New Roman"/>
        </w:rPr>
        <w:t>;</w:t>
      </w:r>
    </w:p>
    <w:p w14:paraId="B8320000">
      <w:pPr>
        <w:widowControl w:val="1"/>
        <w:tabs>
          <w:tab w:leader="none" w:pos="720" w:val="left"/>
        </w:tabs>
        <w:ind w:hanging="360" w:left="270"/>
        <w:jc w:val="both"/>
        <w:rPr>
          <w:rFonts w:ascii="Times New Roman" w:hAnsi="Times New Roman"/>
        </w:rPr>
      </w:pPr>
      <w:r>
        <w:rPr>
          <w:rFonts w:ascii="Times New Roman" w:hAnsi="Times New Roman"/>
        </w:rPr>
        <w:t>курсы, занятия экологической, природоохранной направленности:</w:t>
      </w:r>
      <w:r>
        <w:rPr>
          <w:rFonts w:ascii="Times New Roman" w:hAnsi="Times New Roman"/>
          <w:shd w:fill="FFFFCC" w:val="clear"/>
        </w:rPr>
        <w:t>«Эколята»</w:t>
      </w:r>
      <w:r>
        <w:rPr>
          <w:rFonts w:ascii="Times New Roman" w:hAnsi="Times New Roman"/>
        </w:rPr>
        <w:t>;</w:t>
      </w:r>
    </w:p>
    <w:p w14:paraId="B9320000">
      <w:pPr>
        <w:widowControl w:val="1"/>
        <w:tabs>
          <w:tab w:leader="none" w:pos="720" w:val="left"/>
        </w:tabs>
        <w:ind w:hanging="360" w:left="270"/>
        <w:jc w:val="both"/>
        <w:rPr>
          <w:rFonts w:ascii="Times New Roman" w:hAnsi="Times New Roman"/>
        </w:rPr>
      </w:pPr>
      <w:r>
        <w:rPr>
          <w:rFonts w:ascii="Times New Roman" w:hAnsi="Times New Roman"/>
        </w:rPr>
        <w:t>курсы, занятия в области искусств, художественного творчества разных видов и жанров:</w:t>
      </w:r>
      <w:r>
        <w:rPr>
          <w:rFonts w:ascii="Times New Roman" w:hAnsi="Times New Roman"/>
        </w:rPr>
        <w:t xml:space="preserve"> </w:t>
      </w:r>
      <w:r>
        <w:rPr>
          <w:rFonts w:ascii="Times New Roman" w:hAnsi="Times New Roman"/>
          <w:shd w:fill="FFFFCC" w:val="clear"/>
        </w:rPr>
        <w:t>«Школьный театр»</w:t>
      </w:r>
      <w:r>
        <w:rPr>
          <w:rFonts w:ascii="Times New Roman" w:hAnsi="Times New Roman"/>
        </w:rPr>
        <w:t>;</w:t>
      </w:r>
    </w:p>
    <w:p w14:paraId="BA320000">
      <w:pPr>
        <w:widowControl w:val="1"/>
        <w:tabs>
          <w:tab w:leader="none" w:pos="720" w:val="left"/>
        </w:tabs>
        <w:ind w:hanging="360" w:left="270"/>
        <w:jc w:val="both"/>
        <w:rPr>
          <w:rFonts w:ascii="Times New Roman" w:hAnsi="Times New Roman"/>
        </w:rPr>
      </w:pPr>
      <w:r>
        <w:rPr>
          <w:rFonts w:ascii="Times New Roman" w:hAnsi="Times New Roman"/>
        </w:rPr>
        <w:t>курсы, занятия  профориентационной работы</w:t>
      </w:r>
      <w:r>
        <w:rPr>
          <w:rFonts w:ascii="Times New Roman" w:hAnsi="Times New Roman"/>
        </w:rPr>
        <w:t xml:space="preserve"> </w:t>
      </w:r>
      <w:r>
        <w:rPr>
          <w:rFonts w:ascii="Times New Roman" w:hAnsi="Times New Roman"/>
        </w:rPr>
        <w:t>направленности: </w:t>
      </w:r>
      <w:r>
        <w:rPr>
          <w:rFonts w:ascii="Times New Roman" w:hAnsi="Times New Roman"/>
          <w:shd w:fill="FFFFCC" w:val="clear"/>
        </w:rPr>
        <w:t>«Билет в будущее»;</w:t>
      </w:r>
    </w:p>
    <w:p w14:paraId="BB320000">
      <w:pPr>
        <w:spacing w:after="225"/>
        <w:ind/>
        <w:jc w:val="both"/>
        <w:rPr>
          <w:rFonts w:ascii="Times New Roman" w:hAnsi="Times New Roman"/>
        </w:rPr>
      </w:pPr>
      <w:r>
        <w:rPr>
          <w:rFonts w:ascii="Times New Roman" w:hAnsi="Times New Roman"/>
          <w:b w:val="1"/>
        </w:rPr>
        <w:t>Модуль «Классное руководство»</w:t>
      </w:r>
    </w:p>
    <w:p w14:paraId="BC320000">
      <w:pPr>
        <w:spacing w:after="225"/>
        <w:ind/>
        <w:jc w:val="both"/>
        <w:rPr>
          <w:rFonts w:ascii="Times New Roman" w:hAnsi="Times New Roman"/>
        </w:rPr>
      </w:pPr>
      <w:r>
        <w:rPr>
          <w:rFonts w:ascii="Times New Roman" w:hAnsi="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BD320000">
      <w:pPr>
        <w:widowControl w:val="1"/>
        <w:tabs>
          <w:tab w:leader="none" w:pos="720" w:val="left"/>
        </w:tabs>
        <w:ind w:hanging="360" w:left="270"/>
        <w:jc w:val="both"/>
        <w:rPr>
          <w:rFonts w:ascii="Times New Roman" w:hAnsi="Times New Roman"/>
        </w:rPr>
      </w:pPr>
      <w:r>
        <w:rPr>
          <w:rFonts w:ascii="Times New Roman" w:hAnsi="Times New Roman"/>
        </w:rPr>
        <w:t>планирование и проведение классных часов целевой воспитательной тематической направленности;</w:t>
      </w:r>
    </w:p>
    <w:p w14:paraId="BE320000">
      <w:pPr>
        <w:widowControl w:val="1"/>
        <w:tabs>
          <w:tab w:leader="none" w:pos="720" w:val="left"/>
        </w:tabs>
        <w:ind w:hanging="360" w:left="270"/>
        <w:jc w:val="both"/>
        <w:rPr>
          <w:rFonts w:ascii="Times New Roman" w:hAnsi="Times New Roman"/>
        </w:rPr>
      </w:pPr>
      <w:r>
        <w:rPr>
          <w:rFonts w:ascii="Times New Roman" w:hAnsi="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BF320000">
      <w:pPr>
        <w:widowControl w:val="1"/>
        <w:tabs>
          <w:tab w:leader="none" w:pos="720" w:val="left"/>
        </w:tabs>
        <w:ind w:hanging="360" w:left="270"/>
        <w:jc w:val="both"/>
        <w:rPr>
          <w:rFonts w:ascii="Times New Roman" w:hAnsi="Times New Roman"/>
        </w:rPr>
      </w:pPr>
      <w:r>
        <w:rPr>
          <w:rFonts w:ascii="Times New Roman" w:hAnsi="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C0320000">
      <w:pPr>
        <w:widowControl w:val="1"/>
        <w:tabs>
          <w:tab w:leader="none" w:pos="720" w:val="left"/>
        </w:tabs>
        <w:ind w:hanging="360" w:left="270"/>
        <w:jc w:val="both"/>
        <w:rPr>
          <w:rFonts w:ascii="Times New Roman" w:hAnsi="Times New Roman"/>
        </w:rPr>
      </w:pPr>
      <w:r>
        <w:rPr>
          <w:rFonts w:ascii="Times New Roman" w:hAnsi="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C1320000">
      <w:pPr>
        <w:widowControl w:val="1"/>
        <w:tabs>
          <w:tab w:leader="none" w:pos="720" w:val="left"/>
        </w:tabs>
        <w:ind w:hanging="360" w:left="270"/>
        <w:jc w:val="both"/>
        <w:rPr>
          <w:rFonts w:ascii="Times New Roman" w:hAnsi="Times New Roman"/>
        </w:rPr>
      </w:pPr>
      <w:r>
        <w:rPr>
          <w:rFonts w:ascii="Times New Roman" w:hAnsi="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14:paraId="C2320000">
      <w:pPr>
        <w:widowControl w:val="1"/>
        <w:tabs>
          <w:tab w:leader="none" w:pos="720" w:val="left"/>
        </w:tabs>
        <w:ind w:hanging="360" w:left="270"/>
        <w:jc w:val="both"/>
        <w:rPr>
          <w:rFonts w:ascii="Times New Roman" w:hAnsi="Times New Roman"/>
        </w:rPr>
      </w:pPr>
      <w:r>
        <w:rPr>
          <w:rFonts w:ascii="Times New Roman" w:hAnsi="Times New Roman"/>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C3320000">
      <w:pPr>
        <w:widowControl w:val="1"/>
        <w:tabs>
          <w:tab w:leader="none" w:pos="720" w:val="left"/>
        </w:tabs>
        <w:ind w:hanging="360" w:left="270"/>
        <w:jc w:val="both"/>
        <w:rPr>
          <w:rFonts w:ascii="Times New Roman" w:hAnsi="Times New Roman"/>
        </w:rPr>
      </w:pPr>
      <w:r>
        <w:rPr>
          <w:rFonts w:ascii="Times New Roman" w:hAnsi="Times New Roman"/>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w:t>
      </w:r>
      <w:r>
        <w:rPr>
          <w:rFonts w:ascii="Times New Roman" w:hAnsi="Times New Roman"/>
        </w:rPr>
        <w:t>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C4320000">
      <w:pPr>
        <w:widowControl w:val="1"/>
        <w:tabs>
          <w:tab w:leader="none" w:pos="720" w:val="left"/>
        </w:tabs>
        <w:ind w:hanging="360" w:left="270"/>
        <w:jc w:val="both"/>
        <w:rPr>
          <w:rFonts w:ascii="Times New Roman" w:hAnsi="Times New Roman"/>
        </w:rPr>
      </w:pPr>
      <w:r>
        <w:rPr>
          <w:rFonts w:ascii="Times New Roman" w:hAnsi="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C5320000">
      <w:pPr>
        <w:widowControl w:val="1"/>
        <w:tabs>
          <w:tab w:leader="none" w:pos="720" w:val="left"/>
        </w:tabs>
        <w:ind w:hanging="360" w:left="270"/>
        <w:jc w:val="both"/>
        <w:rPr>
          <w:rFonts w:ascii="Times New Roman" w:hAnsi="Times New Roman"/>
        </w:rPr>
      </w:pPr>
      <w:r>
        <w:rPr>
          <w:rFonts w:ascii="Times New Roman" w:hAnsi="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C6320000">
      <w:pPr>
        <w:widowControl w:val="1"/>
        <w:tabs>
          <w:tab w:leader="none" w:pos="720" w:val="left"/>
        </w:tabs>
        <w:ind w:hanging="360" w:left="270"/>
        <w:jc w:val="both"/>
        <w:rPr>
          <w:rFonts w:ascii="Times New Roman" w:hAnsi="Times New Roman"/>
        </w:rPr>
      </w:pPr>
      <w:r>
        <w:rPr>
          <w:rFonts w:ascii="Times New Roman" w:hAnsi="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C7320000">
      <w:pPr>
        <w:widowControl w:val="1"/>
        <w:tabs>
          <w:tab w:leader="none" w:pos="720" w:val="left"/>
        </w:tabs>
        <w:ind w:hanging="360" w:left="270"/>
        <w:jc w:val="both"/>
        <w:rPr>
          <w:rFonts w:ascii="Times New Roman" w:hAnsi="Times New Roman"/>
        </w:rPr>
      </w:pPr>
      <w:r>
        <w:rPr>
          <w:rFonts w:ascii="Times New Roman" w:hAnsi="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C8320000">
      <w:pPr>
        <w:widowControl w:val="1"/>
        <w:tabs>
          <w:tab w:leader="none" w:pos="720" w:val="left"/>
        </w:tabs>
        <w:ind w:hanging="360" w:left="270"/>
        <w:jc w:val="both"/>
        <w:rPr>
          <w:rFonts w:ascii="Times New Roman" w:hAnsi="Times New Roman"/>
        </w:rPr>
      </w:pPr>
      <w:r>
        <w:rPr>
          <w:rFonts w:ascii="Times New Roman" w:hAnsi="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C9320000">
      <w:pPr>
        <w:widowControl w:val="1"/>
        <w:tabs>
          <w:tab w:leader="none" w:pos="720" w:val="left"/>
        </w:tabs>
        <w:ind w:hanging="360" w:left="270"/>
        <w:jc w:val="both"/>
        <w:rPr>
          <w:rFonts w:ascii="Times New Roman" w:hAnsi="Times New Roman"/>
        </w:rPr>
      </w:pPr>
      <w:r>
        <w:rPr>
          <w:rFonts w:ascii="Times New Roman" w:hAnsi="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CA320000">
      <w:pPr>
        <w:widowControl w:val="1"/>
        <w:tabs>
          <w:tab w:leader="none" w:pos="720" w:val="left"/>
        </w:tabs>
        <w:ind w:hanging="360" w:left="270"/>
        <w:jc w:val="both"/>
        <w:rPr>
          <w:rFonts w:ascii="Times New Roman" w:hAnsi="Times New Roman"/>
        </w:rPr>
      </w:pPr>
      <w:r>
        <w:rPr>
          <w:rFonts w:ascii="Times New Roman" w:hAnsi="Times New Roman"/>
        </w:rPr>
        <w:t>проведение в классе праздников, конкурсов, соревнований и других мероприятий.</w:t>
      </w:r>
    </w:p>
    <w:p w14:paraId="CB320000">
      <w:pPr>
        <w:spacing w:after="225"/>
        <w:ind/>
        <w:jc w:val="both"/>
        <w:rPr>
          <w:rFonts w:ascii="Times New Roman" w:hAnsi="Times New Roman"/>
        </w:rPr>
      </w:pPr>
      <w:r>
        <w:rPr>
          <w:rFonts w:ascii="Times New Roman" w:hAnsi="Times New Roman"/>
          <w:b w:val="1"/>
        </w:rPr>
        <w:t>Модуль «Основные школьные дела»</w:t>
      </w:r>
    </w:p>
    <w:p w14:paraId="CC320000">
      <w:pPr>
        <w:spacing w:after="225"/>
        <w:ind/>
        <w:jc w:val="both"/>
        <w:rPr>
          <w:rFonts w:ascii="Times New Roman" w:hAnsi="Times New Roman"/>
        </w:rPr>
      </w:pPr>
      <w:r>
        <w:rPr>
          <w:rFonts w:ascii="Times New Roman" w:hAnsi="Times New Roman"/>
        </w:rPr>
        <w:t>Реализация воспитательного потенциала основных школьных дел предусматривает:</w:t>
      </w:r>
    </w:p>
    <w:p w14:paraId="CD320000">
      <w:pPr>
        <w:widowControl w:val="1"/>
        <w:tabs>
          <w:tab w:leader="none" w:pos="720" w:val="left"/>
        </w:tabs>
        <w:ind w:hanging="360" w:left="270"/>
        <w:jc w:val="both"/>
        <w:rPr>
          <w:rFonts w:ascii="Times New Roman" w:hAnsi="Times New Roman"/>
        </w:rPr>
      </w:pPr>
      <w:r>
        <w:rPr>
          <w:rFonts w:ascii="Times New Roman" w:hAnsi="Times New Roman"/>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CE320000">
      <w:pPr>
        <w:widowControl w:val="1"/>
        <w:tabs>
          <w:tab w:leader="none" w:pos="720" w:val="left"/>
        </w:tabs>
        <w:ind w:hanging="360" w:left="270"/>
        <w:jc w:val="both"/>
        <w:rPr>
          <w:rFonts w:ascii="Times New Roman" w:hAnsi="Times New Roman"/>
        </w:rPr>
      </w:pPr>
      <w:r>
        <w:rPr>
          <w:rFonts w:ascii="Times New Roman" w:hAnsi="Times New Roman"/>
        </w:rPr>
        <w:t>участие во всероссийских акциях, посвященных значимым событиям в России, мире;</w:t>
      </w:r>
    </w:p>
    <w:p w14:paraId="CF320000">
      <w:pPr>
        <w:widowControl w:val="1"/>
        <w:tabs>
          <w:tab w:leader="none" w:pos="720" w:val="left"/>
        </w:tabs>
        <w:ind w:hanging="360" w:left="270"/>
        <w:jc w:val="both"/>
        <w:rPr>
          <w:rFonts w:ascii="Times New Roman" w:hAnsi="Times New Roman"/>
        </w:rPr>
      </w:pPr>
      <w:r>
        <w:rPr>
          <w:rFonts w:ascii="Times New Roman" w:hAnsi="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D0320000">
      <w:pPr>
        <w:widowControl w:val="1"/>
        <w:tabs>
          <w:tab w:leader="none" w:pos="720" w:val="left"/>
        </w:tabs>
        <w:ind w:hanging="360" w:left="270"/>
        <w:jc w:val="both"/>
        <w:rPr>
          <w:rFonts w:ascii="Times New Roman" w:hAnsi="Times New Roman"/>
        </w:rPr>
      </w:pPr>
      <w:r>
        <w:rPr>
          <w:rFonts w:ascii="Times New Roman" w:hAnsi="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D1320000">
      <w:pPr>
        <w:widowControl w:val="1"/>
        <w:tabs>
          <w:tab w:leader="none" w:pos="720" w:val="left"/>
        </w:tabs>
        <w:ind w:hanging="360" w:left="270"/>
        <w:jc w:val="both"/>
        <w:rPr>
          <w:rFonts w:ascii="Times New Roman" w:hAnsi="Times New Roman"/>
        </w:rPr>
      </w:pPr>
      <w:r>
        <w:rPr>
          <w:rFonts w:ascii="Times New Roman" w:hAnsi="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D2320000">
      <w:pPr>
        <w:widowControl w:val="1"/>
        <w:tabs>
          <w:tab w:leader="none" w:pos="720" w:val="left"/>
        </w:tabs>
        <w:ind w:hanging="360" w:left="270"/>
        <w:jc w:val="both"/>
        <w:rPr>
          <w:rFonts w:ascii="Times New Roman" w:hAnsi="Times New Roman"/>
        </w:rPr>
      </w:pPr>
      <w:r>
        <w:rPr>
          <w:rFonts w:ascii="Times New Roman" w:hAnsi="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D3320000">
      <w:pPr>
        <w:widowControl w:val="1"/>
        <w:tabs>
          <w:tab w:leader="none" w:pos="720" w:val="left"/>
        </w:tabs>
        <w:ind w:hanging="360" w:left="270"/>
        <w:jc w:val="both"/>
        <w:rPr>
          <w:rFonts w:ascii="Times New Roman" w:hAnsi="Times New Roman"/>
        </w:rPr>
      </w:pPr>
      <w:r>
        <w:rPr>
          <w:rFonts w:ascii="Times New Roman" w:hAnsi="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D4320000">
      <w:pPr>
        <w:widowControl w:val="1"/>
        <w:tabs>
          <w:tab w:leader="none" w:pos="720" w:val="left"/>
        </w:tabs>
        <w:ind w:hanging="360" w:left="270"/>
        <w:jc w:val="both"/>
        <w:rPr>
          <w:rFonts w:ascii="Times New Roman" w:hAnsi="Times New Roman"/>
        </w:rPr>
      </w:pPr>
      <w:r>
        <w:rPr>
          <w:rFonts w:ascii="Times New Roman" w:hAnsi="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D5320000">
      <w:pPr>
        <w:widowControl w:val="1"/>
        <w:tabs>
          <w:tab w:leader="none" w:pos="720" w:val="left"/>
        </w:tabs>
        <w:ind w:hanging="360" w:left="270"/>
        <w:jc w:val="both"/>
        <w:rPr>
          <w:rFonts w:ascii="Times New Roman" w:hAnsi="Times New Roman"/>
        </w:rPr>
      </w:pPr>
      <w:r>
        <w:rPr>
          <w:rFonts w:ascii="Times New Roman" w:hAnsi="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D6320000">
      <w:pPr>
        <w:spacing w:after="225"/>
        <w:ind/>
        <w:jc w:val="both"/>
        <w:rPr>
          <w:rFonts w:ascii="Times New Roman" w:hAnsi="Times New Roman"/>
        </w:rPr>
      </w:pPr>
      <w:r>
        <w:rPr>
          <w:rFonts w:ascii="Times New Roman" w:hAnsi="Times New Roman"/>
          <w:b w:val="1"/>
        </w:rPr>
        <w:t>Модуль «Внешкольные мероприятия»</w:t>
      </w:r>
    </w:p>
    <w:p w14:paraId="D7320000">
      <w:pPr>
        <w:spacing w:after="225"/>
        <w:ind/>
        <w:jc w:val="both"/>
        <w:rPr>
          <w:rFonts w:ascii="Times New Roman" w:hAnsi="Times New Roman"/>
        </w:rPr>
      </w:pPr>
      <w:r>
        <w:rPr>
          <w:rFonts w:ascii="Times New Roman" w:hAnsi="Times New Roman"/>
        </w:rPr>
        <w:t>Реализация воспитательного потенциала внешкольных мероприятий предусматривает:</w:t>
      </w:r>
    </w:p>
    <w:p w14:paraId="D8320000">
      <w:pPr>
        <w:widowControl w:val="1"/>
        <w:tabs>
          <w:tab w:leader="none" w:pos="720" w:val="left"/>
        </w:tabs>
        <w:ind w:hanging="360" w:left="270"/>
        <w:jc w:val="both"/>
        <w:rPr>
          <w:rFonts w:ascii="Times New Roman" w:hAnsi="Times New Roman"/>
        </w:rPr>
      </w:pPr>
      <w:r>
        <w:rPr>
          <w:rFonts w:ascii="Times New Roman" w:hAnsi="Times New Roman"/>
        </w:rPr>
        <w:t>общие внешкольные мероприятия, в том числе организуемые совместно с социальными партнерами образовательной организации;</w:t>
      </w:r>
    </w:p>
    <w:p w14:paraId="D9320000">
      <w:pPr>
        <w:widowControl w:val="1"/>
        <w:tabs>
          <w:tab w:leader="none" w:pos="720" w:val="left"/>
        </w:tabs>
        <w:ind w:hanging="360" w:left="270"/>
        <w:jc w:val="both"/>
        <w:rPr>
          <w:rFonts w:ascii="Times New Roman" w:hAnsi="Times New Roman"/>
        </w:rPr>
      </w:pPr>
      <w:r>
        <w:rPr>
          <w:rFonts w:ascii="Times New Roman" w:hAnsi="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DA320000">
      <w:pPr>
        <w:widowControl w:val="1"/>
        <w:tabs>
          <w:tab w:leader="none" w:pos="720" w:val="left"/>
        </w:tabs>
        <w:ind w:hanging="360" w:left="270"/>
        <w:jc w:val="both"/>
        <w:rPr>
          <w:rFonts w:ascii="Times New Roman" w:hAnsi="Times New Roman"/>
        </w:rPr>
      </w:pPr>
      <w:r>
        <w:rPr>
          <w:rFonts w:ascii="Times New Roman" w:hAnsi="Times New Roman"/>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DB320000">
      <w:pPr>
        <w:widowControl w:val="1"/>
        <w:tabs>
          <w:tab w:leader="none" w:pos="720" w:val="left"/>
        </w:tabs>
        <w:ind w:hanging="360" w:left="270"/>
        <w:jc w:val="both"/>
        <w:rPr>
          <w:rFonts w:ascii="Times New Roman" w:hAnsi="Times New Roman"/>
        </w:rPr>
      </w:pPr>
      <w:r>
        <w:rPr>
          <w:rFonts w:ascii="Times New Roman" w:hAnsi="Times New Roman"/>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DC320000">
      <w:pPr>
        <w:widowControl w:val="1"/>
        <w:tabs>
          <w:tab w:leader="none" w:pos="720" w:val="left"/>
        </w:tabs>
        <w:ind w:hanging="360" w:left="270"/>
        <w:jc w:val="both"/>
        <w:rPr>
          <w:rFonts w:ascii="Times New Roman" w:hAnsi="Times New Roman"/>
        </w:rPr>
      </w:pPr>
      <w:r>
        <w:rPr>
          <w:rFonts w:ascii="Times New Roman" w:hAnsi="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DD320000">
      <w:pPr>
        <w:spacing w:after="225"/>
        <w:ind/>
        <w:jc w:val="both"/>
        <w:rPr>
          <w:rFonts w:ascii="Times New Roman" w:hAnsi="Times New Roman"/>
        </w:rPr>
      </w:pPr>
      <w:r>
        <w:rPr>
          <w:rFonts w:ascii="Times New Roman" w:hAnsi="Times New Roman"/>
          <w:b w:val="1"/>
        </w:rPr>
        <w:t>Модуль «Организация предметно-пространственной среды»</w:t>
      </w:r>
    </w:p>
    <w:p w14:paraId="DE320000">
      <w:pPr>
        <w:spacing w:after="225"/>
        <w:ind/>
        <w:jc w:val="both"/>
        <w:rPr>
          <w:rFonts w:ascii="Times New Roman" w:hAnsi="Times New Roman"/>
        </w:rPr>
      </w:pPr>
      <w:r>
        <w:rPr>
          <w:rFonts w:ascii="Times New Roman" w:hAnsi="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DF320000">
      <w:pPr>
        <w:widowControl w:val="1"/>
        <w:tabs>
          <w:tab w:leader="none" w:pos="720" w:val="left"/>
        </w:tabs>
        <w:ind w:hanging="360" w:left="270"/>
        <w:jc w:val="both"/>
        <w:rPr>
          <w:rFonts w:ascii="Times New Roman" w:hAnsi="Times New Roman"/>
        </w:rPr>
      </w:pPr>
      <w:r>
        <w:rPr>
          <w:rFonts w:ascii="Times New Roman" w:hAnsi="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E0320000">
      <w:pPr>
        <w:widowControl w:val="1"/>
        <w:tabs>
          <w:tab w:leader="none" w:pos="720" w:val="left"/>
        </w:tabs>
        <w:ind w:hanging="360" w:left="270"/>
        <w:jc w:val="both"/>
        <w:rPr>
          <w:rFonts w:ascii="Times New Roman" w:hAnsi="Times New Roman"/>
        </w:rPr>
      </w:pPr>
      <w:r>
        <w:rPr>
          <w:rFonts w:ascii="Times New Roman" w:hAnsi="Times New Roman"/>
        </w:rPr>
        <w:t>организацию и проведение церемоний поднятия (спуска) Государственного флага Российской Федерации;</w:t>
      </w:r>
    </w:p>
    <w:p w14:paraId="E1320000">
      <w:pPr>
        <w:widowControl w:val="1"/>
        <w:tabs>
          <w:tab w:leader="none" w:pos="720" w:val="left"/>
        </w:tabs>
        <w:ind w:hanging="360" w:left="270"/>
        <w:jc w:val="both"/>
        <w:rPr>
          <w:rFonts w:ascii="Times New Roman" w:hAnsi="Times New Roman"/>
        </w:rPr>
      </w:pPr>
      <w:r>
        <w:rPr>
          <w:rFonts w:ascii="Times New Roman" w:hAnsi="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E2320000">
      <w:pPr>
        <w:widowControl w:val="1"/>
        <w:tabs>
          <w:tab w:leader="none" w:pos="720" w:val="left"/>
        </w:tabs>
        <w:ind w:hanging="360" w:left="270"/>
        <w:jc w:val="both"/>
        <w:rPr>
          <w:rFonts w:ascii="Times New Roman" w:hAnsi="Times New Roman"/>
        </w:rPr>
      </w:pPr>
      <w:r>
        <w:rPr>
          <w:rFonts w:ascii="Times New Roman" w:hAnsi="Times New Roman"/>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
    <w:p w14:paraId="E3320000">
      <w:pPr>
        <w:widowControl w:val="1"/>
        <w:tabs>
          <w:tab w:leader="none" w:pos="720" w:val="left"/>
        </w:tabs>
        <w:ind w:hanging="360" w:left="270"/>
        <w:jc w:val="both"/>
        <w:rPr>
          <w:rFonts w:ascii="Times New Roman" w:hAnsi="Times New Roman"/>
        </w:rPr>
      </w:pPr>
      <w:r>
        <w:rPr>
          <w:rFonts w:ascii="Times New Roman" w:hAnsi="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E4320000">
      <w:pPr>
        <w:widowControl w:val="1"/>
        <w:tabs>
          <w:tab w:leader="none" w:pos="720" w:val="left"/>
        </w:tabs>
        <w:ind w:hanging="360" w:left="270"/>
        <w:jc w:val="both"/>
        <w:rPr>
          <w:rFonts w:ascii="Times New Roman" w:hAnsi="Times New Roman"/>
        </w:rPr>
      </w:pPr>
      <w:r>
        <w:rPr>
          <w:rFonts w:ascii="Times New Roman" w:hAnsi="Times New Roman"/>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E5320000">
      <w:pPr>
        <w:widowControl w:val="1"/>
        <w:tabs>
          <w:tab w:leader="none" w:pos="720" w:val="left"/>
        </w:tabs>
        <w:ind w:hanging="360" w:left="270"/>
        <w:jc w:val="both"/>
        <w:rPr>
          <w:rFonts w:ascii="Times New Roman" w:hAnsi="Times New Roman"/>
        </w:rPr>
      </w:pPr>
      <w:r>
        <w:rPr>
          <w:rFonts w:ascii="Times New Roman" w:hAnsi="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E6320000">
      <w:pPr>
        <w:widowControl w:val="1"/>
        <w:tabs>
          <w:tab w:leader="none" w:pos="720" w:val="left"/>
        </w:tabs>
        <w:ind w:hanging="360" w:left="270"/>
        <w:jc w:val="both"/>
        <w:rPr>
          <w:rFonts w:ascii="Times New Roman" w:hAnsi="Times New Roman"/>
        </w:rPr>
      </w:pPr>
      <w:r>
        <w:rPr>
          <w:rFonts w:ascii="Times New Roman" w:hAnsi="Times New Roman"/>
        </w:rPr>
        <w:t>поддержание эстетического вида и благоустройство всех помещений в образовательной организации, озеленение территории при образовательной организации;</w:t>
      </w:r>
    </w:p>
    <w:p w14:paraId="E7320000">
      <w:pPr>
        <w:widowControl w:val="1"/>
        <w:tabs>
          <w:tab w:leader="none" w:pos="720" w:val="left"/>
        </w:tabs>
        <w:ind w:hanging="360" w:left="270"/>
        <w:jc w:val="both"/>
        <w:rPr>
          <w:rFonts w:ascii="Times New Roman" w:hAnsi="Times New Roman"/>
        </w:rPr>
      </w:pPr>
      <w:r>
        <w:rPr>
          <w:rFonts w:ascii="Times New Roman" w:hAnsi="Times New Roman"/>
        </w:rPr>
        <w:t>разработку, оформление, поддержание и использование игровых пространств, спортивных и игровых площадок, зон активного и тихого отдыха;</w:t>
      </w:r>
    </w:p>
    <w:p w14:paraId="E8320000">
      <w:pPr>
        <w:widowControl w:val="1"/>
        <w:tabs>
          <w:tab w:leader="none" w:pos="720" w:val="left"/>
        </w:tabs>
        <w:ind w:hanging="360" w:left="270"/>
        <w:jc w:val="both"/>
        <w:rPr>
          <w:rFonts w:ascii="Times New Roman" w:hAnsi="Times New Roman"/>
        </w:rPr>
      </w:pPr>
      <w:r>
        <w:rPr>
          <w:rFonts w:ascii="Times New Roman" w:hAnsi="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E9320000">
      <w:pPr>
        <w:widowControl w:val="1"/>
        <w:tabs>
          <w:tab w:leader="none" w:pos="720" w:val="left"/>
        </w:tabs>
        <w:ind w:hanging="360" w:left="270"/>
        <w:jc w:val="both"/>
        <w:rPr>
          <w:rFonts w:ascii="Times New Roman" w:hAnsi="Times New Roman"/>
        </w:rPr>
      </w:pPr>
      <w:r>
        <w:rPr>
          <w:rFonts w:ascii="Times New Roman" w:hAnsi="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EA320000">
      <w:pPr>
        <w:widowControl w:val="1"/>
        <w:tabs>
          <w:tab w:leader="none" w:pos="720" w:val="left"/>
        </w:tabs>
        <w:ind w:hanging="360" w:left="270"/>
        <w:jc w:val="both"/>
        <w:rPr>
          <w:rFonts w:ascii="Times New Roman" w:hAnsi="Times New Roman"/>
        </w:rPr>
      </w:pPr>
      <w:r>
        <w:rPr>
          <w:rFonts w:ascii="Times New Roman" w:hAnsi="Times New Roman"/>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EB320000">
      <w:pPr>
        <w:spacing w:after="225"/>
        <w:ind/>
        <w:jc w:val="both"/>
        <w:rPr>
          <w:rFonts w:ascii="Times New Roman" w:hAnsi="Times New Roman"/>
        </w:rPr>
      </w:pPr>
      <w:r>
        <w:rPr>
          <w:rFonts w:ascii="Times New Roman" w:hAnsi="Times New Roman"/>
        </w:rPr>
        <w:t>Предметно-пространственная среда строится как максимально доступная для обучающихся с особыми образовательными потребностями.</w:t>
      </w:r>
    </w:p>
    <w:p w14:paraId="EC320000">
      <w:pPr>
        <w:spacing w:after="225"/>
        <w:ind/>
        <w:jc w:val="both"/>
        <w:rPr>
          <w:rFonts w:ascii="Times New Roman" w:hAnsi="Times New Roman"/>
        </w:rPr>
      </w:pPr>
      <w:r>
        <w:rPr>
          <w:rFonts w:ascii="Times New Roman" w:hAnsi="Times New Roman"/>
          <w:b w:val="1"/>
        </w:rPr>
        <w:t>Модуль «Взаимодействие с родителями (законными представителями)»</w:t>
      </w:r>
    </w:p>
    <w:p w14:paraId="ED320000">
      <w:pPr>
        <w:spacing w:after="225"/>
        <w:ind/>
        <w:jc w:val="both"/>
        <w:rPr>
          <w:rFonts w:ascii="Times New Roman" w:hAnsi="Times New Roman"/>
        </w:rPr>
      </w:pPr>
      <w:r>
        <w:rPr>
          <w:rFonts w:ascii="Times New Roman" w:hAnsi="Times New Roman"/>
        </w:rPr>
        <w:t>Реализация воспитательного потенциала взаимодействия с родителями (законными представителями) обучающихся предусматривает:</w:t>
      </w:r>
    </w:p>
    <w:p w14:paraId="EE320000">
      <w:pPr>
        <w:widowControl w:val="1"/>
        <w:tabs>
          <w:tab w:leader="none" w:pos="720" w:val="left"/>
        </w:tabs>
        <w:ind w:hanging="360" w:left="270"/>
        <w:jc w:val="both"/>
        <w:rPr>
          <w:rFonts w:ascii="Times New Roman" w:hAnsi="Times New Roman"/>
        </w:rPr>
      </w:pPr>
      <w:r>
        <w:rPr>
          <w:rFonts w:ascii="Times New Roman" w:hAnsi="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EF320000">
      <w:pPr>
        <w:widowControl w:val="1"/>
        <w:tabs>
          <w:tab w:leader="none" w:pos="720" w:val="left"/>
        </w:tabs>
        <w:ind w:hanging="360" w:left="270"/>
        <w:jc w:val="both"/>
        <w:rPr>
          <w:rFonts w:ascii="Times New Roman" w:hAnsi="Times New Roman"/>
        </w:rPr>
      </w:pPr>
      <w:r>
        <w:rPr>
          <w:rFonts w:ascii="Times New Roman" w:hAnsi="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F0320000">
      <w:pPr>
        <w:widowControl w:val="1"/>
        <w:tabs>
          <w:tab w:leader="none" w:pos="720" w:val="left"/>
        </w:tabs>
        <w:ind w:hanging="360" w:left="270"/>
        <w:jc w:val="both"/>
        <w:rPr>
          <w:rFonts w:ascii="Times New Roman" w:hAnsi="Times New Roman"/>
        </w:rPr>
      </w:pPr>
      <w:r>
        <w:rPr>
          <w:rFonts w:ascii="Times New Roman" w:hAnsi="Times New Roman"/>
        </w:rPr>
        <w:t>родительские дни, в которые родители (законные представители) могут посещать уроки и внеурочные занятия;</w:t>
      </w:r>
    </w:p>
    <w:p w14:paraId="F1320000">
      <w:pPr>
        <w:widowControl w:val="1"/>
        <w:tabs>
          <w:tab w:leader="none" w:pos="720" w:val="left"/>
        </w:tabs>
        <w:ind w:hanging="360" w:left="270"/>
        <w:jc w:val="both"/>
        <w:rPr>
          <w:rFonts w:ascii="Times New Roman" w:hAnsi="Times New Roman"/>
        </w:rPr>
      </w:pPr>
      <w:r>
        <w:rPr>
          <w:rFonts w:ascii="Times New Roman" w:hAnsi="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F2320000">
      <w:pPr>
        <w:widowControl w:val="1"/>
        <w:tabs>
          <w:tab w:leader="none" w:pos="720" w:val="left"/>
        </w:tabs>
        <w:ind w:hanging="360" w:left="270"/>
        <w:jc w:val="both"/>
        <w:rPr>
          <w:rFonts w:ascii="Times New Roman" w:hAnsi="Times New Roman"/>
        </w:rPr>
      </w:pPr>
      <w:r>
        <w:rPr>
          <w:rFonts w:ascii="Times New Roman" w:hAnsi="Times New 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F3320000">
      <w:pPr>
        <w:widowControl w:val="1"/>
        <w:tabs>
          <w:tab w:leader="none" w:pos="720" w:val="left"/>
        </w:tabs>
        <w:ind w:hanging="360" w:left="270"/>
        <w:jc w:val="both"/>
        <w:rPr>
          <w:rFonts w:ascii="Times New Roman" w:hAnsi="Times New Roman"/>
        </w:rPr>
      </w:pPr>
      <w:r>
        <w:rPr>
          <w:rFonts w:ascii="Times New Roman" w:hAnsi="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F4320000">
      <w:pPr>
        <w:widowControl w:val="1"/>
        <w:tabs>
          <w:tab w:leader="none" w:pos="720" w:val="left"/>
        </w:tabs>
        <w:ind w:hanging="360" w:left="270"/>
        <w:jc w:val="both"/>
        <w:rPr>
          <w:rFonts w:ascii="Times New Roman" w:hAnsi="Times New Roman"/>
        </w:rPr>
      </w:pPr>
      <w:r>
        <w:rPr>
          <w:rFonts w:ascii="Times New Roman" w:hAnsi="Times New Roman"/>
        </w:rPr>
        <w:t>привлечение родителей (законных представителей) к подготовке и проведению классных и общешкольных мероприятий;</w:t>
      </w:r>
    </w:p>
    <w:p w14:paraId="F5320000">
      <w:pPr>
        <w:widowControl w:val="1"/>
        <w:tabs>
          <w:tab w:leader="none" w:pos="720" w:val="left"/>
        </w:tabs>
        <w:ind w:hanging="360" w:left="270"/>
        <w:jc w:val="both"/>
        <w:rPr>
          <w:rFonts w:ascii="Times New Roman" w:hAnsi="Times New Roman"/>
        </w:rPr>
      </w:pPr>
      <w:r>
        <w:rPr>
          <w:rFonts w:ascii="Times New Roman" w:hAnsi="Times New Roman"/>
        </w:rPr>
        <w:t>целевое взаимодействие с законными представителями детей-сирот, оставшихся без попечения родителей, приемных детей.</w:t>
      </w:r>
    </w:p>
    <w:p w14:paraId="F6320000">
      <w:pPr>
        <w:spacing w:after="225"/>
        <w:ind/>
        <w:jc w:val="both"/>
        <w:rPr>
          <w:rFonts w:ascii="Times New Roman" w:hAnsi="Times New Roman"/>
        </w:rPr>
      </w:pPr>
      <w:r>
        <w:rPr>
          <w:rFonts w:ascii="Times New Roman" w:hAnsi="Times New Roman"/>
          <w:b w:val="1"/>
        </w:rPr>
        <w:t>Модуль «Самоуправление»</w:t>
      </w:r>
    </w:p>
    <w:p w14:paraId="F7320000">
      <w:pPr>
        <w:spacing w:after="225"/>
        <w:ind/>
        <w:jc w:val="both"/>
        <w:rPr>
          <w:rFonts w:ascii="Times New Roman" w:hAnsi="Times New Roman"/>
        </w:rPr>
      </w:pPr>
      <w:r>
        <w:rPr>
          <w:rFonts w:ascii="Times New Roman" w:hAnsi="Times New Roman"/>
        </w:rPr>
        <w:t>Реализация воспитательного потенциала ученического самоуправления в образовательной организации предусматривает:</w:t>
      </w:r>
    </w:p>
    <w:p w14:paraId="F8320000">
      <w:pPr>
        <w:widowControl w:val="1"/>
        <w:tabs>
          <w:tab w:leader="none" w:pos="720" w:val="left"/>
        </w:tabs>
        <w:ind w:hanging="360" w:left="270"/>
        <w:jc w:val="both"/>
        <w:rPr>
          <w:rFonts w:ascii="Times New Roman" w:hAnsi="Times New Roman"/>
        </w:rPr>
      </w:pPr>
      <w:r>
        <w:rPr>
          <w:rFonts w:ascii="Times New Roman" w:hAnsi="Times New Roman"/>
        </w:rPr>
        <w:t>организацию и деятельность органов ученического самоуправления (совет обучающихся или др.), избранных обучающимися;</w:t>
      </w:r>
    </w:p>
    <w:p w14:paraId="F9320000">
      <w:pPr>
        <w:widowControl w:val="1"/>
        <w:tabs>
          <w:tab w:leader="none" w:pos="720" w:val="left"/>
        </w:tabs>
        <w:ind w:hanging="360" w:left="270"/>
        <w:jc w:val="both"/>
        <w:rPr>
          <w:rFonts w:ascii="Times New Roman" w:hAnsi="Times New Roman"/>
        </w:rPr>
      </w:pPr>
      <w:r>
        <w:rPr>
          <w:rFonts w:ascii="Times New Roman" w:hAnsi="Times New Roman"/>
        </w:rPr>
        <w:t>представление органами ученического самоуправления интересов обучающихся в процессе управления образовательной организацией;</w:t>
      </w:r>
    </w:p>
    <w:p w14:paraId="FA320000">
      <w:pPr>
        <w:widowControl w:val="1"/>
        <w:tabs>
          <w:tab w:leader="none" w:pos="720" w:val="left"/>
        </w:tabs>
        <w:ind w:hanging="360" w:left="270"/>
        <w:jc w:val="both"/>
        <w:rPr>
          <w:rFonts w:ascii="Times New Roman" w:hAnsi="Times New Roman"/>
        </w:rPr>
      </w:pPr>
      <w:r>
        <w:rPr>
          <w:rFonts w:ascii="Times New Roman" w:hAnsi="Times New Roman"/>
        </w:rPr>
        <w:t>защиту органами ученического самоуправления законных интересов и прав обучающихся;</w:t>
      </w:r>
    </w:p>
    <w:p w14:paraId="FB320000">
      <w:pPr>
        <w:widowControl w:val="1"/>
        <w:tabs>
          <w:tab w:leader="none" w:pos="720" w:val="left"/>
        </w:tabs>
        <w:ind w:hanging="360" w:left="270"/>
        <w:jc w:val="both"/>
        <w:rPr>
          <w:rFonts w:ascii="Times New Roman" w:hAnsi="Times New Roman"/>
        </w:rPr>
      </w:pPr>
      <w:r>
        <w:rPr>
          <w:rFonts w:ascii="Times New Roman" w:hAnsi="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FC320000">
      <w:pPr>
        <w:spacing w:after="225"/>
        <w:ind/>
        <w:jc w:val="both"/>
        <w:rPr>
          <w:rFonts w:ascii="Times New Roman" w:hAnsi="Times New Roman"/>
        </w:rPr>
      </w:pPr>
      <w:r>
        <w:rPr>
          <w:rFonts w:ascii="Times New Roman" w:hAnsi="Times New Roman"/>
          <w:b w:val="1"/>
        </w:rPr>
        <w:t>Модуль «Профилактика и безопасность»</w:t>
      </w:r>
    </w:p>
    <w:p w14:paraId="FD320000">
      <w:pPr>
        <w:spacing w:after="225"/>
        <w:ind/>
        <w:jc w:val="both"/>
        <w:rPr>
          <w:rFonts w:ascii="Times New Roman" w:hAnsi="Times New Roman"/>
        </w:rPr>
      </w:pPr>
      <w:r>
        <w:rPr>
          <w:rFonts w:ascii="Times New Roman" w:hAnsi="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FE320000">
      <w:pPr>
        <w:widowControl w:val="1"/>
        <w:tabs>
          <w:tab w:leader="none" w:pos="720" w:val="left"/>
        </w:tabs>
        <w:ind w:hanging="360" w:left="270"/>
        <w:jc w:val="both"/>
        <w:rPr>
          <w:rFonts w:ascii="Times New Roman" w:hAnsi="Times New Roman"/>
        </w:rPr>
      </w:pPr>
      <w:r>
        <w:rPr>
          <w:rFonts w:ascii="Times New Roman" w:hAnsi="Times New Roman"/>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FF320000">
      <w:pPr>
        <w:widowControl w:val="1"/>
        <w:tabs>
          <w:tab w:leader="none" w:pos="720" w:val="left"/>
        </w:tabs>
        <w:ind w:hanging="360" w:left="270"/>
        <w:jc w:val="both"/>
        <w:rPr>
          <w:rFonts w:ascii="Times New Roman" w:hAnsi="Times New Roman"/>
        </w:rPr>
      </w:pPr>
      <w:r>
        <w:rPr>
          <w:rFonts w:ascii="Times New Roman" w:hAnsi="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00330000">
      <w:pPr>
        <w:widowControl w:val="1"/>
        <w:tabs>
          <w:tab w:leader="none" w:pos="720" w:val="left"/>
        </w:tabs>
        <w:ind w:hanging="360" w:left="270"/>
        <w:jc w:val="both"/>
        <w:rPr>
          <w:rFonts w:ascii="Times New Roman" w:hAnsi="Times New Roman"/>
        </w:rPr>
      </w:pPr>
      <w:r>
        <w:rPr>
          <w:rFonts w:ascii="Times New Roman" w:hAnsi="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01330000">
      <w:pPr>
        <w:widowControl w:val="1"/>
        <w:tabs>
          <w:tab w:leader="none" w:pos="720" w:val="left"/>
        </w:tabs>
        <w:ind w:hanging="360" w:left="270"/>
        <w:jc w:val="both"/>
        <w:rPr>
          <w:rFonts w:ascii="Times New Roman" w:hAnsi="Times New Roman"/>
        </w:rPr>
      </w:pPr>
      <w:r>
        <w:rPr>
          <w:rFonts w:ascii="Times New Roman" w:hAnsi="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2330000">
      <w:pPr>
        <w:widowControl w:val="1"/>
        <w:tabs>
          <w:tab w:leader="none" w:pos="720" w:val="left"/>
        </w:tabs>
        <w:ind w:hanging="360" w:left="270"/>
        <w:jc w:val="both"/>
        <w:rPr>
          <w:rFonts w:ascii="Times New Roman" w:hAnsi="Times New Roman"/>
        </w:rPr>
      </w:pPr>
      <w:r>
        <w:rPr>
          <w:rFonts w:ascii="Times New Roman" w:hAnsi="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03330000">
      <w:pPr>
        <w:widowControl w:val="1"/>
        <w:tabs>
          <w:tab w:leader="none" w:pos="720" w:val="left"/>
        </w:tabs>
        <w:ind w:hanging="360" w:left="270"/>
        <w:jc w:val="both"/>
        <w:rPr>
          <w:rFonts w:ascii="Times New Roman" w:hAnsi="Times New Roman"/>
        </w:rPr>
      </w:pPr>
      <w:r>
        <w:rPr>
          <w:rFonts w:ascii="Times New Roman" w:hAnsi="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04330000">
      <w:pPr>
        <w:widowControl w:val="1"/>
        <w:tabs>
          <w:tab w:leader="none" w:pos="720" w:val="left"/>
        </w:tabs>
        <w:ind w:hanging="360" w:left="270"/>
        <w:jc w:val="both"/>
        <w:rPr>
          <w:rFonts w:ascii="Times New Roman" w:hAnsi="Times New Roman"/>
        </w:rPr>
      </w:pPr>
      <w:r>
        <w:rPr>
          <w:rFonts w:ascii="Times New Roman" w:hAnsi="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05330000">
      <w:pPr>
        <w:widowControl w:val="1"/>
        <w:tabs>
          <w:tab w:leader="none" w:pos="720" w:val="left"/>
        </w:tabs>
        <w:ind w:hanging="360" w:left="270"/>
        <w:jc w:val="both"/>
        <w:rPr>
          <w:rFonts w:ascii="Times New Roman" w:hAnsi="Times New Roman"/>
        </w:rPr>
      </w:pPr>
      <w:r>
        <w:rPr>
          <w:rFonts w:ascii="Times New Roman" w:hAnsi="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14:paraId="06330000">
      <w:pPr>
        <w:spacing w:after="225"/>
        <w:ind/>
        <w:jc w:val="both"/>
        <w:rPr>
          <w:rFonts w:ascii="Times New Roman" w:hAnsi="Times New Roman"/>
        </w:rPr>
      </w:pPr>
      <w:r>
        <w:rPr>
          <w:rFonts w:ascii="Times New Roman" w:hAnsi="Times New Roman"/>
          <w:b w:val="1"/>
        </w:rPr>
        <w:t>Модуль «Профориентация»</w:t>
      </w:r>
    </w:p>
    <w:p w14:paraId="07330000">
      <w:pPr>
        <w:spacing w:after="225"/>
        <w:ind/>
        <w:jc w:val="both"/>
        <w:rPr>
          <w:rFonts w:ascii="Times New Roman" w:hAnsi="Times New Roman"/>
        </w:rPr>
      </w:pPr>
      <w:r>
        <w:rPr>
          <w:rFonts w:ascii="Times New Roman" w:hAnsi="Times New Roman"/>
        </w:rPr>
        <w:t>Реализация воспитательного потенциала профориентационной работы образовательной организации предусматривает:</w:t>
      </w:r>
    </w:p>
    <w:p w14:paraId="08330000">
      <w:pPr>
        <w:widowControl w:val="1"/>
        <w:tabs>
          <w:tab w:leader="none" w:pos="720" w:val="left"/>
        </w:tabs>
        <w:ind w:hanging="360" w:left="270"/>
        <w:jc w:val="both"/>
        <w:rPr>
          <w:rFonts w:ascii="Times New Roman" w:hAnsi="Times New Roman"/>
        </w:rPr>
      </w:pPr>
      <w:r>
        <w:rPr>
          <w:rFonts w:ascii="Times New Roman" w:hAnsi="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9330000">
      <w:pPr>
        <w:widowControl w:val="1"/>
        <w:tabs>
          <w:tab w:leader="none" w:pos="720" w:val="left"/>
        </w:tabs>
        <w:ind w:hanging="360" w:left="270"/>
        <w:jc w:val="both"/>
        <w:rPr>
          <w:rFonts w:ascii="Times New Roman" w:hAnsi="Times New Roman"/>
        </w:rPr>
      </w:pPr>
      <w:r>
        <w:rPr>
          <w:rFonts w:ascii="Times New Roman" w:hAnsi="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A330000">
      <w:pPr>
        <w:widowControl w:val="1"/>
        <w:tabs>
          <w:tab w:leader="none" w:pos="720" w:val="left"/>
        </w:tabs>
        <w:ind w:hanging="360" w:left="270"/>
        <w:jc w:val="both"/>
        <w:rPr>
          <w:rFonts w:ascii="Times New Roman" w:hAnsi="Times New Roman"/>
        </w:rPr>
      </w:pPr>
      <w:r>
        <w:rPr>
          <w:rFonts w:ascii="Times New Roman" w:hAnsi="Times New Roman"/>
        </w:rPr>
        <w:t>экскурсии на предприятия, в организации, дающие начальные представления о существующих профессиях и условиях работы;</w:t>
      </w:r>
    </w:p>
    <w:p w14:paraId="0B330000">
      <w:pPr>
        <w:widowControl w:val="1"/>
        <w:tabs>
          <w:tab w:leader="none" w:pos="720" w:val="left"/>
        </w:tabs>
        <w:ind w:hanging="360" w:left="270"/>
        <w:jc w:val="both"/>
        <w:rPr>
          <w:rFonts w:ascii="Times New Roman" w:hAnsi="Times New Roman"/>
        </w:rPr>
      </w:pPr>
      <w:r>
        <w:rPr>
          <w:rFonts w:ascii="Times New Roman" w:hAnsi="Times New Roman"/>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C330000">
      <w:pPr>
        <w:widowControl w:val="1"/>
        <w:tabs>
          <w:tab w:leader="none" w:pos="720" w:val="left"/>
        </w:tabs>
        <w:ind w:hanging="360" w:left="270"/>
        <w:jc w:val="both"/>
        <w:rPr>
          <w:rFonts w:ascii="Times New Roman" w:hAnsi="Times New Roman"/>
        </w:rPr>
      </w:pPr>
      <w:r>
        <w:rPr>
          <w:rFonts w:ascii="Times New Roman" w:hAnsi="Times New Roman"/>
        </w:rPr>
        <w:t>участие в работе всероссийских профориентационных проектов;</w:t>
      </w:r>
    </w:p>
    <w:p w14:paraId="0D330000">
      <w:pPr>
        <w:widowControl w:val="1"/>
        <w:tabs>
          <w:tab w:leader="none" w:pos="720" w:val="left"/>
        </w:tabs>
        <w:ind w:hanging="360" w:left="270"/>
        <w:jc w:val="both"/>
        <w:rPr>
          <w:rFonts w:ascii="Times New Roman" w:hAnsi="Times New Roman"/>
        </w:rPr>
      </w:pPr>
      <w:r>
        <w:rPr>
          <w:rFonts w:ascii="Times New Roman" w:hAnsi="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E330000">
      <w:pPr>
        <w:widowControl w:val="1"/>
        <w:tabs>
          <w:tab w:leader="none" w:pos="720" w:val="left"/>
        </w:tabs>
        <w:ind w:hanging="360" w:left="270"/>
        <w:jc w:val="both"/>
        <w:rPr>
          <w:rFonts w:ascii="Times New Roman" w:hAnsi="Times New Roman"/>
        </w:rPr>
      </w:pPr>
      <w:r>
        <w:rPr>
          <w:rFonts w:ascii="Times New Roman" w:hAnsi="Times New Roman"/>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F330000">
      <w:pPr>
        <w:spacing w:after="225"/>
        <w:ind/>
        <w:jc w:val="both"/>
        <w:rPr>
          <w:rFonts w:ascii="Times New Roman" w:hAnsi="Times New Roman"/>
        </w:rPr>
      </w:pPr>
      <w:r>
        <w:rPr>
          <w:rFonts w:ascii="Times New Roman" w:hAnsi="Times New Roman"/>
          <w:b w:val="1"/>
        </w:rPr>
        <w:t>3. Организационный раздел</w:t>
      </w:r>
    </w:p>
    <w:p w14:paraId="10330000">
      <w:pPr>
        <w:spacing w:after="225"/>
        <w:ind/>
        <w:jc w:val="both"/>
        <w:rPr>
          <w:rFonts w:ascii="Times New Roman" w:hAnsi="Times New Roman"/>
        </w:rPr>
      </w:pPr>
      <w:r>
        <w:rPr>
          <w:rFonts w:ascii="Times New Roman" w:hAnsi="Times New Roman"/>
          <w:b w:val="1"/>
        </w:rPr>
        <w:t>3.1. Кадровое обеспечение</w:t>
      </w:r>
    </w:p>
    <w:p w14:paraId="11330000">
      <w:pPr>
        <w:spacing w:after="225"/>
        <w:ind/>
        <w:jc w:val="both"/>
        <w:rPr>
          <w:rFonts w:ascii="Times New Roman" w:hAnsi="Times New Roman"/>
        </w:rPr>
      </w:pPr>
      <w:r>
        <w:rPr>
          <w:rFonts w:ascii="Times New Roman" w:hAnsi="Times New Roman"/>
        </w:rPr>
        <w:t>В данном подразделе представлены решения </w:t>
      </w:r>
      <w:r>
        <w:rPr>
          <w:rFonts w:ascii="Times New Roman" w:hAnsi="Times New Roman"/>
          <w:i w:val="1"/>
          <w:shd w:fill="FFFFCC" w:val="clear"/>
        </w:rPr>
        <w:t>МКОУ АГО «Марикаршинская ООШ»</w:t>
      </w:r>
      <w:r>
        <w:rPr>
          <w:rFonts w:ascii="Times New Roman" w:hAnsi="Times New Roman"/>
        </w:rPr>
        <w:t>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12330000">
      <w:pPr>
        <w:spacing w:after="225"/>
        <w:ind/>
        <w:jc w:val="both"/>
        <w:rPr>
          <w:rFonts w:ascii="Times New Roman" w:hAnsi="Times New Roman"/>
        </w:rPr>
      </w:pPr>
      <w:r>
        <w:rPr>
          <w:rFonts w:ascii="Times New Roman" w:hAnsi="Times New Roman"/>
        </w:rPr>
        <w:t>Воспитательный процесс в школе обеспечивают специалисты:</w:t>
      </w:r>
    </w:p>
    <w:p w14:paraId="13330000">
      <w:pPr>
        <w:widowControl w:val="1"/>
        <w:tabs>
          <w:tab w:leader="none" w:pos="720" w:val="left"/>
        </w:tabs>
        <w:ind w:hanging="360" w:left="270"/>
        <w:jc w:val="both"/>
        <w:rPr>
          <w:rFonts w:ascii="Times New Roman" w:hAnsi="Times New Roman"/>
        </w:rPr>
      </w:pPr>
      <w:r>
        <w:rPr>
          <w:rFonts w:ascii="Times New Roman" w:hAnsi="Times New Roman"/>
          <w:shd w:fill="FFFFCC" w:val="clear"/>
        </w:rPr>
        <w:t>заместитель директора по учебно-воспитательной работе;</w:t>
      </w:r>
    </w:p>
    <w:p w14:paraId="14330000">
      <w:pPr>
        <w:widowControl w:val="1"/>
        <w:tabs>
          <w:tab w:leader="none" w:pos="720" w:val="left"/>
        </w:tabs>
        <w:ind w:hanging="360" w:left="270"/>
        <w:jc w:val="both"/>
        <w:rPr>
          <w:rFonts w:ascii="Times New Roman" w:hAnsi="Times New Roman"/>
        </w:rPr>
      </w:pPr>
      <w:r>
        <w:rPr>
          <w:rFonts w:ascii="Times New Roman" w:hAnsi="Times New Roman"/>
          <w:shd w:fill="FFFFCC" w:val="clear"/>
        </w:rPr>
        <w:t>советник директора по воспитательной работе и взаимодействию с детскими общественными организациями;</w:t>
      </w:r>
    </w:p>
    <w:p w14:paraId="15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педагог-организатор;</w:t>
      </w:r>
    </w:p>
    <w:p w14:paraId="16330000">
      <w:pPr>
        <w:widowControl w:val="1"/>
        <w:tabs>
          <w:tab w:leader="none" w:pos="720" w:val="left"/>
        </w:tabs>
        <w:ind w:hanging="360" w:left="270"/>
        <w:jc w:val="both"/>
        <w:rPr>
          <w:rFonts w:ascii="Times New Roman" w:hAnsi="Times New Roman"/>
        </w:rPr>
      </w:pPr>
      <w:r>
        <w:rPr>
          <w:rFonts w:ascii="Times New Roman" w:hAnsi="Times New Roman"/>
          <w:shd w:fill="FFFFCC" w:val="clear"/>
        </w:rPr>
        <w:t>классные руководители;</w:t>
      </w:r>
    </w:p>
    <w:p w14:paraId="17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педагог-психолог;</w:t>
      </w:r>
    </w:p>
    <w:p w14:paraId="18330000">
      <w:pPr>
        <w:widowControl w:val="1"/>
        <w:tabs>
          <w:tab w:leader="none" w:pos="720" w:val="left"/>
        </w:tabs>
        <w:ind w:hanging="360" w:left="270"/>
        <w:jc w:val="both"/>
        <w:rPr>
          <w:rFonts w:ascii="Times New Roman" w:hAnsi="Times New Roman"/>
        </w:rPr>
      </w:pPr>
      <w:r>
        <w:rPr>
          <w:rFonts w:ascii="Times New Roman" w:hAnsi="Times New Roman"/>
          <w:shd w:fill="FFFFCC" w:val="clear"/>
        </w:rPr>
        <w:t>социальный педагог;</w:t>
      </w:r>
    </w:p>
    <w:p w14:paraId="19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педагог-логопед;</w:t>
      </w:r>
    </w:p>
    <w:p w14:paraId="1A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педагоги дополнительного образования.</w:t>
      </w:r>
    </w:p>
    <w:p w14:paraId="1B330000">
      <w:pPr>
        <w:spacing w:after="225"/>
        <w:ind/>
        <w:jc w:val="both"/>
        <w:rPr>
          <w:rFonts w:ascii="Times New Roman" w:hAnsi="Times New Roman"/>
        </w:rPr>
      </w:pPr>
      <w:r>
        <w:rPr>
          <w:rFonts w:ascii="Times New Roman" w:hAnsi="Times New Roman"/>
        </w:rPr>
        <w:t>Общая численность педагогических работников </w:t>
      </w:r>
      <w:r>
        <w:rPr>
          <w:rFonts w:ascii="Times New Roman" w:hAnsi="Times New Roman"/>
          <w:shd w:fill="FFFFCC" w:val="clear"/>
        </w:rPr>
        <w:t>МКОУ АГО «Марикаршинская оош»</w:t>
      </w:r>
      <w:r>
        <w:rPr>
          <w:rFonts w:ascii="Times New Roman" w:hAnsi="Times New Roman"/>
        </w:rPr>
        <w:t> – </w:t>
      </w:r>
      <w:r>
        <w:rPr>
          <w:rFonts w:ascii="Times New Roman" w:hAnsi="Times New Roman"/>
          <w:shd w:fill="FFFFCC" w:val="clear"/>
        </w:rPr>
        <w:t xml:space="preserve">12 </w:t>
      </w:r>
      <w:r>
        <w:rPr>
          <w:rFonts w:ascii="Times New Roman" w:hAnsi="Times New Roman"/>
        </w:rPr>
        <w:t>человек основных педагогических работников, из них </w:t>
      </w:r>
      <w:r>
        <w:rPr>
          <w:rFonts w:ascii="Times New Roman" w:hAnsi="Times New Roman"/>
          <w:shd w:fill="FFFFCC" w:val="clear"/>
        </w:rPr>
        <w:t>41 процент</w:t>
      </w:r>
      <w:r>
        <w:rPr>
          <w:rFonts w:ascii="Times New Roman" w:hAnsi="Times New Roman"/>
        </w:rPr>
        <w:t> имеют высшее педагогическое образование,  </w:t>
      </w:r>
      <w:r>
        <w:rPr>
          <w:rFonts w:ascii="Times New Roman" w:hAnsi="Times New Roman"/>
          <w:shd w:fill="FFFFCC" w:val="clear"/>
        </w:rPr>
        <w:t>50 процентв</w:t>
      </w:r>
      <w:r>
        <w:rPr>
          <w:rFonts w:ascii="Times New Roman" w:hAnsi="Times New Roman"/>
        </w:rPr>
        <w:t> – первую квалификационную категорию. Психолого-педагогическое сопровождение обучающихся, в том числе и обучающихся с ОВЗ, обеспечивают </w:t>
      </w:r>
      <w:r>
        <w:rPr>
          <w:rFonts w:ascii="Times New Roman" w:hAnsi="Times New Roman"/>
          <w:shd w:fill="FFFFCC" w:val="clear"/>
        </w:rPr>
        <w:t>педагог-психолог, социальный педагог, педагог-логопед</w:t>
      </w:r>
      <w:r>
        <w:rPr>
          <w:rFonts w:ascii="Times New Roman" w:hAnsi="Times New Roman"/>
        </w:rPr>
        <w:t>. Классное руководство в 1–9-х классах осуществляют </w:t>
      </w:r>
      <w:r>
        <w:rPr>
          <w:rFonts w:ascii="Times New Roman" w:hAnsi="Times New Roman"/>
          <w:shd w:fill="FFFFCC" w:val="clear"/>
        </w:rPr>
        <w:t>9</w:t>
      </w:r>
      <w:r>
        <w:rPr>
          <w:rFonts w:ascii="Times New Roman" w:hAnsi="Times New Roman"/>
        </w:rPr>
        <w:t> классных руководителей.</w:t>
      </w:r>
    </w:p>
    <w:p w14:paraId="1C330000">
      <w:pPr>
        <w:spacing w:after="225"/>
        <w:ind/>
        <w:jc w:val="both"/>
        <w:rPr>
          <w:rFonts w:ascii="Times New Roman" w:hAnsi="Times New Roman"/>
        </w:rPr>
      </w:pPr>
      <w:r>
        <w:rPr>
          <w:rFonts w:ascii="Times New Roman" w:hAnsi="Times New Roman"/>
        </w:rPr>
        <w:t>Ежегодно педработники проходят повышение квалификации по актуальным вопросам воспитания в соответствии с планом-графиком.</w:t>
      </w:r>
    </w:p>
    <w:p w14:paraId="1D330000">
      <w:pPr>
        <w:spacing w:after="225"/>
        <w:ind/>
        <w:jc w:val="both"/>
        <w:rPr>
          <w:rFonts w:ascii="Times New Roman" w:hAnsi="Times New Roman"/>
        </w:rPr>
      </w:pPr>
      <w:r>
        <w:rPr>
          <w:rFonts w:ascii="Times New Roman" w:hAnsi="Times New Roman"/>
          <w:shd w:fill="FFFFCC" w:val="clear"/>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14:paraId="1E330000">
      <w:pPr>
        <w:spacing w:after="225"/>
        <w:ind/>
        <w:jc w:val="both"/>
        <w:rPr>
          <w:rFonts w:ascii="Times New Roman" w:hAnsi="Times New Roman"/>
        </w:rPr>
      </w:pPr>
      <w:r>
        <w:rPr>
          <w:rFonts w:ascii="Times New Roman" w:hAnsi="Times New Roman"/>
          <w:b w:val="1"/>
        </w:rPr>
        <w:t>3.2. Нормативно-методическое обеспечение</w:t>
      </w:r>
    </w:p>
    <w:p w14:paraId="1F330000">
      <w:pPr>
        <w:spacing w:after="225"/>
        <w:ind/>
        <w:jc w:val="both"/>
        <w:rPr>
          <w:rFonts w:ascii="Times New Roman" w:hAnsi="Times New Roman"/>
        </w:rPr>
      </w:pPr>
      <w:r>
        <w:rPr>
          <w:rFonts w:ascii="Times New Roman" w:hAnsi="Times New Roman"/>
        </w:rPr>
        <w:t>Управление качеством воспитательной деятельности в </w:t>
      </w:r>
      <w:r>
        <w:rPr>
          <w:rFonts w:ascii="Times New Roman" w:hAnsi="Times New Roman"/>
          <w:shd w:fill="FFFFCC" w:val="clear"/>
        </w:rPr>
        <w:t>МКОУ АГО «Марикаршинская ООШ»</w:t>
      </w:r>
      <w:r>
        <w:rPr>
          <w:rFonts w:ascii="Times New Roman" w:hAnsi="Times New Roman"/>
        </w:rPr>
        <w:t> обеспечивают следующие локальные нормативно-правовые акты:</w:t>
      </w:r>
    </w:p>
    <w:p w14:paraId="20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классном руководстве.</w:t>
      </w:r>
    </w:p>
    <w:p w14:paraId="21330000">
      <w:pPr>
        <w:widowControl w:val="1"/>
        <w:tabs>
          <w:tab w:leader="none" w:pos="720" w:val="left"/>
        </w:tabs>
        <w:ind w:hanging="360" w:left="270"/>
        <w:jc w:val="both"/>
        <w:rPr>
          <w:rFonts w:ascii="Times New Roman" w:hAnsi="Times New Roman"/>
        </w:rPr>
      </w:pPr>
      <w:r>
        <w:rPr>
          <w:rFonts w:ascii="Times New Roman" w:hAnsi="Times New Roman"/>
        </w:rPr>
        <w:t>Правила внутреннего распорядка учащихся</w:t>
      </w:r>
    </w:p>
    <w:p w14:paraId="22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школьном методическом объединении.</w:t>
      </w:r>
    </w:p>
    <w:p w14:paraId="23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внутришкольном контроле.</w:t>
      </w:r>
    </w:p>
    <w:p w14:paraId="24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школьной службе примирения</w:t>
      </w:r>
    </w:p>
    <w:p w14:paraId="25330000">
      <w:pPr>
        <w:widowControl w:val="1"/>
        <w:tabs>
          <w:tab w:leader="none" w:pos="720" w:val="left"/>
        </w:tabs>
        <w:ind w:hanging="360" w:left="270"/>
        <w:jc w:val="both"/>
        <w:rPr>
          <w:rFonts w:ascii="Times New Roman" w:hAnsi="Times New Roman"/>
        </w:rPr>
      </w:pPr>
      <w:r>
        <w:rPr>
          <w:rFonts w:ascii="Times New Roman" w:hAnsi="Times New Roman"/>
        </w:rPr>
        <w:t>Полжение о внутришкольонм контроле</w:t>
      </w:r>
    </w:p>
    <w:p w14:paraId="26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Совете профилактики.</w:t>
      </w:r>
    </w:p>
    <w:p w14:paraId="27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об Управляющем совете.</w:t>
      </w:r>
    </w:p>
    <w:p w14:paraId="28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ПМПК.</w:t>
      </w:r>
    </w:p>
    <w:p w14:paraId="29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социально-психологической службе.</w:t>
      </w:r>
    </w:p>
    <w:p w14:paraId="2A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защите обучающихся от информации, причиняющей вред их здоровью и развитию.</w:t>
      </w:r>
    </w:p>
    <w:p w14:paraId="2B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об организации дополнительного образования.</w:t>
      </w:r>
    </w:p>
    <w:p w14:paraId="2C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внеурочной деятельности обучающихся.</w:t>
      </w:r>
    </w:p>
    <w:p w14:paraId="2D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об ученическом самоуправлении.</w:t>
      </w:r>
    </w:p>
    <w:p w14:paraId="2E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Правила внутреннего распорядка для обучающихся.</w:t>
      </w:r>
    </w:p>
    <w:p w14:paraId="2F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первичном отделении РДДМ «Движение первых».</w:t>
      </w:r>
    </w:p>
    <w:p w14:paraId="30330000">
      <w:pPr>
        <w:widowControl w:val="1"/>
        <w:tabs>
          <w:tab w:leader="none" w:pos="720" w:val="left"/>
        </w:tabs>
        <w:ind w:hanging="360" w:left="270"/>
        <w:jc w:val="both"/>
        <w:rPr>
          <w:rFonts w:ascii="Times New Roman" w:hAnsi="Times New Roman"/>
        </w:rPr>
      </w:pPr>
      <w:r>
        <w:rPr>
          <w:rFonts w:ascii="Times New Roman" w:hAnsi="Times New Roman"/>
          <w:shd w:fill="FFFFCC" w:val="clear"/>
        </w:rPr>
        <w:t>Положение о школьном театре.</w:t>
      </w:r>
    </w:p>
    <w:p w14:paraId="31330000">
      <w:pPr>
        <w:spacing w:after="225"/>
        <w:ind/>
        <w:jc w:val="both"/>
        <w:rPr>
          <w:rFonts w:ascii="Times New Roman" w:hAnsi="Times New Roman"/>
          <w:shd w:fill="FFFFCC" w:val="clear"/>
        </w:rPr>
      </w:pPr>
      <w:r>
        <w:rPr>
          <w:rFonts w:ascii="Times New Roman" w:hAnsi="Times New Roman"/>
        </w:rPr>
        <w:t>Вышеперечисленные нормативные акты расположены на официальном сайте школы по адресу:</w:t>
      </w:r>
      <w:r>
        <w:rPr>
          <w:rFonts w:ascii="Times New Roman" w:hAnsi="Times New Roman"/>
          <w:shd w:fill="FFFFCC" w:val="clear"/>
        </w:rPr>
        <w:t> </w:t>
      </w:r>
      <w:r>
        <w:rPr>
          <w:rStyle w:val="Style_38_ch"/>
          <w:shd w:fill="FFFFCC" w:val="clear"/>
        </w:rPr>
        <w:fldChar w:fldCharType="begin"/>
      </w:r>
      <w:r>
        <w:rPr>
          <w:rStyle w:val="Style_38_ch"/>
          <w:shd w:fill="FFFFCC" w:val="clear"/>
        </w:rPr>
        <w:instrText>HYPERLINK "http://mkschool.ucoz.net/index/dokumenty/0-27"</w:instrText>
      </w:r>
      <w:r>
        <w:rPr>
          <w:rStyle w:val="Style_38_ch"/>
          <w:shd w:fill="FFFFCC" w:val="clear"/>
        </w:rPr>
        <w:fldChar w:fldCharType="separate"/>
      </w:r>
      <w:r>
        <w:rPr>
          <w:rStyle w:val="Style_38_ch"/>
          <w:shd w:fill="FFFFCC" w:val="clear"/>
        </w:rPr>
        <w:t>http://mkschool.ucoz.net/index/dokumenty/0-27</w:t>
      </w:r>
      <w:r>
        <w:rPr>
          <w:rStyle w:val="Style_38_ch"/>
          <w:shd w:fill="FFFFCC" w:val="clear"/>
        </w:rPr>
        <w:fldChar w:fldCharType="end"/>
      </w:r>
    </w:p>
    <w:p w14:paraId="32330000">
      <w:pPr>
        <w:spacing w:after="225"/>
        <w:ind/>
        <w:jc w:val="both"/>
        <w:rPr>
          <w:rFonts w:ascii="Times New Roman" w:hAnsi="Times New Roman"/>
        </w:rPr>
      </w:pPr>
      <w:r>
        <w:rPr>
          <w:rFonts w:ascii="Times New Roman" w:hAnsi="Times New Roman"/>
          <w:b w:val="1"/>
        </w:rPr>
        <w:t>3.3. Требования к условиям работы с обучающимися с особыми образовательными потребностями</w:t>
      </w:r>
    </w:p>
    <w:p w14:paraId="33330000">
      <w:pPr>
        <w:spacing w:after="225"/>
        <w:ind/>
        <w:jc w:val="both"/>
        <w:rPr>
          <w:rFonts w:ascii="Times New Roman" w:hAnsi="Times New Roman"/>
        </w:rPr>
      </w:pPr>
      <w:r>
        <w:rPr>
          <w:rFonts w:ascii="Times New Roman" w:hAnsi="Times New Roman"/>
        </w:rPr>
        <w:t>На уровне ООО </w:t>
      </w:r>
      <w:r>
        <w:rPr>
          <w:rFonts w:ascii="Times New Roman" w:hAnsi="Times New Roman"/>
          <w:shd w:fill="FFFFCC" w:val="clear"/>
        </w:rPr>
        <w:t xml:space="preserve">обучается 2 </w:t>
      </w:r>
      <w:r>
        <w:rPr>
          <w:rFonts w:ascii="Times New Roman" w:hAnsi="Times New Roman"/>
        </w:rPr>
        <w:t>обучающихся с ОВЗ. 3 обучающихся с  с </w:t>
      </w:r>
      <w:r>
        <w:rPr>
          <w:rFonts w:ascii="Times New Roman" w:hAnsi="Times New Roman"/>
          <w:shd w:fill="FFFFCC" w:val="clear"/>
        </w:rPr>
        <w:t>задержкой психического развития</w:t>
      </w:r>
      <w:r>
        <w:rPr>
          <w:rFonts w:ascii="Times New Roman" w:hAnsi="Times New Roman"/>
        </w:rPr>
        <w:t>. Для данной категории обучающихся МКОУ АГО «Марикаршинская ООШ» созданы особые условия.</w:t>
      </w:r>
    </w:p>
    <w:p w14:paraId="34330000">
      <w:pPr>
        <w:spacing w:after="225"/>
        <w:ind/>
        <w:jc w:val="both"/>
        <w:rPr>
          <w:rFonts w:ascii="Times New Roman" w:hAnsi="Times New Roman"/>
        </w:rPr>
      </w:pPr>
      <w:r>
        <w:rPr>
          <w:rFonts w:ascii="Times New Roman" w:hAnsi="Times New Roman"/>
          <w:b w:val="1"/>
          <w:shd w:fill="FFFFCC" w:val="clear"/>
        </w:rPr>
        <w:t>На уровне общностей: </w:t>
      </w:r>
      <w:r>
        <w:rPr>
          <w:rFonts w:ascii="Times New Roman" w:hAnsi="Times New Roman"/>
          <w:shd w:fill="FFFFCC" w:val="clear"/>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35330000">
      <w:pPr>
        <w:spacing w:after="225"/>
        <w:ind/>
        <w:jc w:val="both"/>
        <w:rPr>
          <w:rFonts w:ascii="Times New Roman" w:hAnsi="Times New Roman"/>
        </w:rPr>
      </w:pPr>
      <w:r>
        <w:rPr>
          <w:rFonts w:ascii="Times New Roman" w:hAnsi="Times New Roman"/>
          <w:b w:val="1"/>
          <w:shd w:fill="FFFFCC" w:val="clear"/>
        </w:rPr>
        <w:t>На уровне деятельностей:</w:t>
      </w:r>
      <w:r>
        <w:rPr>
          <w:rFonts w:ascii="Times New Roman" w:hAnsi="Times New Roman"/>
          <w:shd w:fill="FFFFCC" w:val="clear"/>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36330000">
      <w:pPr>
        <w:spacing w:after="225"/>
        <w:ind/>
        <w:jc w:val="both"/>
        <w:rPr>
          <w:rFonts w:ascii="Times New Roman" w:hAnsi="Times New Roman"/>
        </w:rPr>
      </w:pPr>
      <w:r>
        <w:rPr>
          <w:rFonts w:ascii="Times New Roman" w:hAnsi="Times New Roman"/>
          <w:b w:val="1"/>
          <w:shd w:fill="FFFFCC" w:val="clear"/>
        </w:rPr>
        <w:t>На уровне событий:</w:t>
      </w:r>
      <w:r>
        <w:rPr>
          <w:rFonts w:ascii="Times New Roman" w:hAnsi="Times New Roman"/>
          <w:shd w:fill="FFFFCC" w:val="clear"/>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7330000">
      <w:pPr>
        <w:spacing w:after="225"/>
        <w:ind/>
        <w:jc w:val="both"/>
        <w:rPr>
          <w:rFonts w:ascii="Times New Roman" w:hAnsi="Times New Roman"/>
        </w:rPr>
      </w:pPr>
      <w:r>
        <w:rPr>
          <w:rFonts w:ascii="Times New Roman" w:hAnsi="Times New Roman"/>
        </w:rPr>
        <w:t>Особыми задачами воспитания обучающихся с особыми образовательными потребностями являются:</w:t>
      </w:r>
    </w:p>
    <w:p w14:paraId="38330000">
      <w:pPr>
        <w:widowControl w:val="1"/>
        <w:tabs>
          <w:tab w:leader="none" w:pos="720" w:val="left"/>
        </w:tabs>
        <w:ind w:hanging="360" w:left="270"/>
        <w:jc w:val="both"/>
        <w:rPr>
          <w:rFonts w:ascii="Times New Roman" w:hAnsi="Times New Roman"/>
        </w:rPr>
      </w:pPr>
      <w:r>
        <w:rPr>
          <w:rFonts w:ascii="Times New Roman" w:hAnsi="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9330000">
      <w:pPr>
        <w:widowControl w:val="1"/>
        <w:tabs>
          <w:tab w:leader="none" w:pos="720" w:val="left"/>
        </w:tabs>
        <w:ind w:hanging="360" w:left="270"/>
        <w:jc w:val="both"/>
        <w:rPr>
          <w:rFonts w:ascii="Times New Roman" w:hAnsi="Times New Roman"/>
        </w:rPr>
      </w:pPr>
      <w:r>
        <w:rPr>
          <w:rFonts w:ascii="Times New Roman" w:hAnsi="Times New Roman"/>
        </w:rPr>
        <w:t>формирование доброжелательного отношения к обучающимся и их семьям со стороны всех участников образовательных отношений;</w:t>
      </w:r>
    </w:p>
    <w:p w14:paraId="3A330000">
      <w:pPr>
        <w:widowControl w:val="1"/>
        <w:tabs>
          <w:tab w:leader="none" w:pos="720" w:val="left"/>
        </w:tabs>
        <w:ind w:hanging="360" w:left="270"/>
        <w:jc w:val="both"/>
        <w:rPr>
          <w:rFonts w:ascii="Times New Roman" w:hAnsi="Times New Roman"/>
        </w:rPr>
      </w:pPr>
      <w:r>
        <w:rPr>
          <w:rFonts w:ascii="Times New Roman" w:hAnsi="Times New Roman"/>
        </w:rPr>
        <w:t>построение воспитательной деятельности с учетом индивидуальных особенностей и возможностей каждого обучающегося;</w:t>
      </w:r>
    </w:p>
    <w:p w14:paraId="3B330000">
      <w:pPr>
        <w:widowControl w:val="1"/>
        <w:tabs>
          <w:tab w:leader="none" w:pos="720" w:val="left"/>
        </w:tabs>
        <w:ind w:hanging="360" w:left="270"/>
        <w:jc w:val="both"/>
        <w:rPr>
          <w:rFonts w:ascii="Times New Roman" w:hAnsi="Times New Roman"/>
        </w:rPr>
      </w:pPr>
      <w:r>
        <w:rPr>
          <w:rFonts w:ascii="Times New Roman" w:hAnsi="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C330000">
      <w:pPr>
        <w:spacing w:after="225"/>
        <w:ind/>
        <w:jc w:val="both"/>
        <w:rPr>
          <w:rFonts w:ascii="Times New Roman" w:hAnsi="Times New Roman"/>
        </w:rPr>
      </w:pPr>
      <w:r>
        <w:rPr>
          <w:rFonts w:ascii="Times New Roman" w:hAnsi="Times New Roman"/>
        </w:rPr>
        <w:t>При организации воспитания обучающихся с особыми образовательными потребностями школа ориентируется:</w:t>
      </w:r>
    </w:p>
    <w:p w14:paraId="3D330000">
      <w:pPr>
        <w:widowControl w:val="1"/>
        <w:tabs>
          <w:tab w:leader="none" w:pos="720" w:val="left"/>
        </w:tabs>
        <w:ind w:hanging="360" w:left="270"/>
        <w:jc w:val="both"/>
        <w:rPr>
          <w:rFonts w:ascii="Times New Roman" w:hAnsi="Times New Roman"/>
        </w:rPr>
      </w:pPr>
      <w:r>
        <w:rPr>
          <w:rFonts w:ascii="Times New Roman" w:hAnsi="Times New Roman"/>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E330000">
      <w:pPr>
        <w:widowControl w:val="1"/>
        <w:tabs>
          <w:tab w:leader="none" w:pos="720" w:val="left"/>
        </w:tabs>
        <w:ind w:hanging="360" w:left="270"/>
        <w:jc w:val="both"/>
        <w:rPr>
          <w:rFonts w:ascii="Times New Roman" w:hAnsi="Times New Roman"/>
        </w:rPr>
      </w:pPr>
      <w:r>
        <w:rPr>
          <w:rFonts w:ascii="Times New Roman" w:hAnsi="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F330000">
      <w:pPr>
        <w:widowControl w:val="1"/>
        <w:tabs>
          <w:tab w:leader="none" w:pos="720" w:val="left"/>
        </w:tabs>
        <w:ind w:hanging="360" w:left="270"/>
        <w:jc w:val="both"/>
        <w:rPr>
          <w:rFonts w:ascii="Times New Roman" w:hAnsi="Times New Roman"/>
        </w:rPr>
      </w:pPr>
      <w:r>
        <w:rPr>
          <w:rFonts w:ascii="Times New Roman" w:hAnsi="Times New Roman"/>
        </w:rPr>
        <w:t>личностно-ориентированный подход в организации всех видов деятельности обучающихся с особыми образовательными потребностями.</w:t>
      </w:r>
    </w:p>
    <w:p w14:paraId="40330000">
      <w:pPr>
        <w:spacing w:after="225"/>
        <w:ind/>
        <w:jc w:val="both"/>
        <w:rPr>
          <w:rFonts w:ascii="Times New Roman" w:hAnsi="Times New Roman"/>
        </w:rPr>
      </w:pPr>
      <w:r>
        <w:rPr>
          <w:rFonts w:ascii="Times New Roman" w:hAnsi="Times New Roman"/>
          <w:b w:val="1"/>
        </w:rPr>
        <w:t>3.4. Система поощрения социальной успешности и проявлений активной жизненной позиции обучающихся</w:t>
      </w:r>
    </w:p>
    <w:p w14:paraId="41330000">
      <w:pPr>
        <w:spacing w:after="225"/>
        <w:ind/>
        <w:jc w:val="both"/>
        <w:rPr>
          <w:rFonts w:ascii="Times New Roman" w:hAnsi="Times New Roman"/>
        </w:rPr>
      </w:pPr>
      <w:r>
        <w:rPr>
          <w:rFonts w:ascii="Times New Roman" w:hAnsi="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2330000">
      <w:pPr>
        <w:spacing w:after="225"/>
        <w:ind/>
        <w:jc w:val="both"/>
        <w:rPr>
          <w:rFonts w:ascii="Times New Roman" w:hAnsi="Times New Roman"/>
        </w:rPr>
      </w:pPr>
      <w:r>
        <w:rPr>
          <w:rFonts w:ascii="Times New Roman" w:hAnsi="Times New Roman"/>
          <w:b w:val="1"/>
        </w:rPr>
        <w:t>Принципы поощрения, которыми руководствуется МКОУ АГО «Марикаршинская ООШ»</w:t>
      </w:r>
    </w:p>
    <w:p w14:paraId="43330000">
      <w:pPr>
        <w:spacing w:after="225"/>
        <w:ind/>
        <w:jc w:val="both"/>
        <w:rPr>
          <w:rFonts w:ascii="Times New Roman" w:hAnsi="Times New Roman"/>
        </w:rPr>
      </w:pPr>
      <w:r>
        <w:rPr>
          <w:rFonts w:ascii="Times New Roman" w:hAnsi="Times New Roman"/>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44330000">
      <w:pPr>
        <w:spacing w:after="225"/>
        <w:ind/>
        <w:jc w:val="both"/>
        <w:rPr>
          <w:rFonts w:ascii="Times New Roman" w:hAnsi="Times New Roman"/>
        </w:rPr>
      </w:pPr>
      <w:r>
        <w:rPr>
          <w:rFonts w:ascii="Times New Roman" w:hAnsi="Times New Roman"/>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45330000">
      <w:pPr>
        <w:spacing w:after="225"/>
        <w:ind/>
        <w:jc w:val="both"/>
        <w:rPr>
          <w:rFonts w:ascii="Times New Roman" w:hAnsi="Times New Roman"/>
        </w:rPr>
      </w:pPr>
      <w:r>
        <w:rPr>
          <w:rFonts w:ascii="Times New Roman" w:hAnsi="Times New Roman"/>
        </w:rPr>
        <w:t>3. Регулирование частоты награждений – награждения по результатам конкурсов проводятся один раз в год по уровням образования.</w:t>
      </w:r>
    </w:p>
    <w:p w14:paraId="46330000">
      <w:pPr>
        <w:spacing w:after="225"/>
        <w:ind/>
        <w:jc w:val="both"/>
        <w:rPr>
          <w:rFonts w:ascii="Times New Roman" w:hAnsi="Times New Roman"/>
        </w:rPr>
      </w:pPr>
      <w:r>
        <w:rPr>
          <w:rFonts w:ascii="Times New Roman" w:hAnsi="Times New Roman"/>
        </w:rPr>
        <w:t xml:space="preserve">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w:t>
      </w:r>
      <w:r>
        <w:rPr>
          <w:rFonts w:ascii="Times New Roman" w:hAnsi="Times New Roman"/>
        </w:rPr>
        <w:t>противоречия между обучающимися, получившими и не получившими награды.</w:t>
      </w:r>
    </w:p>
    <w:p w14:paraId="47330000">
      <w:pPr>
        <w:spacing w:after="225"/>
        <w:ind/>
        <w:jc w:val="both"/>
        <w:rPr>
          <w:rFonts w:ascii="Times New Roman" w:hAnsi="Times New Roman"/>
        </w:rPr>
      </w:pPr>
      <w:r>
        <w:rPr>
          <w:rFonts w:ascii="Times New Roman" w:hAnsi="Times New Roman"/>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48330000">
      <w:pPr>
        <w:spacing w:after="225"/>
        <w:ind/>
        <w:jc w:val="both"/>
        <w:rPr>
          <w:rFonts w:ascii="Times New Roman" w:hAnsi="Times New Roman"/>
        </w:rPr>
      </w:pPr>
      <w:r>
        <w:rPr>
          <w:rFonts w:ascii="Times New Roman" w:hAnsi="Times New Roman"/>
        </w:rPr>
        <w:t>6. Дифференцированность поощрений – наличие уровней и типов наград позволяет продлить стимулирующее действие системы поощрения.</w:t>
      </w:r>
    </w:p>
    <w:p w14:paraId="49330000">
      <w:pPr>
        <w:spacing w:after="225"/>
        <w:ind/>
        <w:jc w:val="both"/>
        <w:rPr>
          <w:rFonts w:ascii="Times New Roman" w:hAnsi="Times New Roman"/>
        </w:rPr>
      </w:pPr>
      <w:r>
        <w:rPr>
          <w:rFonts w:ascii="Times New Roman" w:hAnsi="Times New Roman"/>
          <w:b w:val="1"/>
        </w:rPr>
        <w:t>Форма организации системы поощрений проявлений активной жизненной позиции и социальной успешности обучающихся вМ</w:t>
      </w:r>
      <w:r>
        <w:rPr>
          <w:rFonts w:ascii="Times New Roman" w:hAnsi="Times New Roman"/>
          <w:b w:val="1"/>
        </w:rPr>
        <w:t>КОУ АГО «Марикаршинская ООШ»</w:t>
      </w:r>
    </w:p>
    <w:p w14:paraId="4A330000">
      <w:pPr>
        <w:spacing w:after="225"/>
        <w:ind/>
        <w:jc w:val="both"/>
        <w:rPr>
          <w:rFonts w:ascii="Times New Roman" w:hAnsi="Times New Roman"/>
        </w:rPr>
      </w:pPr>
      <w:r>
        <w:rPr>
          <w:rFonts w:ascii="Times New Roman" w:hAnsi="Times New Roman"/>
        </w:rPr>
        <w:t>В </w:t>
      </w:r>
      <w:r>
        <w:rPr>
          <w:rFonts w:ascii="Times New Roman" w:hAnsi="Times New Roman"/>
          <w:shd w:fill="FFFFCC" w:val="clear"/>
        </w:rPr>
        <w:t xml:space="preserve">МКОУ АГО «Марикаршинская ООШ» </w:t>
      </w:r>
      <w:r>
        <w:rPr>
          <w:rFonts w:ascii="Times New Roman" w:hAnsi="Times New Roman"/>
          <w:shd w:fill="FFFFCC" w:val="clear"/>
        </w:rPr>
        <w:t>1</w:t>
      </w:r>
      <w:r>
        <w:rPr>
          <w:rFonts w:ascii="Times New Roman" w:hAnsi="Times New Roman"/>
        </w:rPr>
        <w:t xml:space="preserve"> система поощрения социальной успешности и проявления активной жизненной позиции учеников организована как участие в различных конкурсах и олимпиадах. </w:t>
      </w:r>
      <w:r>
        <w:rPr>
          <w:rFonts w:ascii="Times New Roman" w:hAnsi="Times New Roman"/>
          <w:shd w:fill="FFFFCC" w:val="clear"/>
        </w:rPr>
        <w:t xml:space="preserve">Принять участие в конкурсах могут все желающие. </w:t>
      </w:r>
    </w:p>
    <w:p w14:paraId="4B330000">
      <w:pPr>
        <w:spacing w:after="225"/>
        <w:ind/>
        <w:jc w:val="both"/>
        <w:rPr>
          <w:rFonts w:ascii="Times New Roman" w:hAnsi="Times New Roman"/>
          <w:b w:val="1"/>
        </w:rPr>
      </w:pPr>
      <w:r>
        <w:rPr>
          <w:rFonts w:ascii="Times New Roman" w:hAnsi="Times New Roman"/>
          <w:b w:val="1"/>
        </w:rPr>
        <w:t>Формы фиксации достижений обучающихся, применяемые в </w:t>
      </w:r>
      <w:r>
        <w:rPr>
          <w:rFonts w:ascii="Times New Roman" w:hAnsi="Times New Roman"/>
          <w:b w:val="1"/>
          <w:shd w:fill="FFFFCC" w:val="clear"/>
        </w:rPr>
        <w:t>МКОУ АГО «Марикаршинская ООШ»</w:t>
      </w:r>
    </w:p>
    <w:p w14:paraId="4C330000">
      <w:pPr>
        <w:pStyle w:val="Style_4"/>
        <w:tabs>
          <w:tab w:leader="none" w:pos="720" w:val="left"/>
        </w:tabs>
        <w:spacing w:after="0" w:line="240" w:lineRule="auto"/>
        <w:ind w:hanging="360" w:left="360"/>
        <w:jc w:val="both"/>
        <w:rPr>
          <w:rFonts w:ascii="Times New Roman" w:hAnsi="Times New Roman"/>
          <w:sz w:val="24"/>
        </w:rPr>
      </w:pPr>
      <w:r>
        <w:rPr>
          <w:rFonts w:ascii="Times New Roman" w:hAnsi="Times New Roman"/>
          <w:sz w:val="24"/>
          <w:shd w:fill="FFFFCC" w:val="clear"/>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14:paraId="4D330000">
      <w:pPr>
        <w:pStyle w:val="Style_4"/>
        <w:tabs>
          <w:tab w:leader="none" w:pos="720" w:val="left"/>
        </w:tabs>
        <w:spacing w:after="0" w:line="240" w:lineRule="auto"/>
        <w:ind w:hanging="360" w:left="360"/>
        <w:jc w:val="both"/>
        <w:rPr>
          <w:rFonts w:ascii="Times New Roman" w:hAnsi="Times New Roman"/>
          <w:sz w:val="24"/>
        </w:rPr>
      </w:pPr>
      <w:r>
        <w:rPr>
          <w:rFonts w:ascii="Times New Roman" w:hAnsi="Times New Roman"/>
          <w:sz w:val="24"/>
          <w:shd w:fill="FFFFCC" w:val="clear"/>
        </w:rPr>
        <w:t>артефакты признания – грамоты, поощрительные письма, фотографии призов и т. д.;</w:t>
      </w:r>
    </w:p>
    <w:p w14:paraId="4E330000">
      <w:pPr>
        <w:pStyle w:val="Style_4"/>
        <w:tabs>
          <w:tab w:leader="none" w:pos="720" w:val="left"/>
        </w:tabs>
        <w:spacing w:after="0" w:line="240" w:lineRule="auto"/>
        <w:ind w:hanging="360" w:left="360"/>
        <w:jc w:val="both"/>
        <w:rPr>
          <w:rFonts w:ascii="Times New Roman" w:hAnsi="Times New Roman"/>
          <w:sz w:val="24"/>
        </w:rPr>
      </w:pPr>
      <w:r>
        <w:rPr>
          <w:rFonts w:ascii="Times New Roman" w:hAnsi="Times New Roman"/>
          <w:sz w:val="24"/>
          <w:shd w:fill="FFFFCC" w:val="clear"/>
        </w:rPr>
        <w:t>артефакты деятельности – рефераты, доклады, статьи, чертежи или фото изделий и т. д.</w:t>
      </w:r>
    </w:p>
    <w:p w14:paraId="4F330000">
      <w:pPr>
        <w:spacing w:after="225"/>
        <w:ind/>
        <w:jc w:val="both"/>
        <w:rPr>
          <w:rFonts w:ascii="Times New Roman" w:hAnsi="Times New Roman"/>
          <w:b w:val="1"/>
        </w:rPr>
      </w:pPr>
      <w:r>
        <w:rPr>
          <w:rFonts w:ascii="Times New Roman" w:hAnsi="Times New Roman"/>
          <w:b w:val="1"/>
        </w:rPr>
        <w:t>Формы поощрения социальной успешности и проявления активной жизненной позиции обучающихся МКОУ АГО «Марикаршинская ООШ»:</w:t>
      </w:r>
    </w:p>
    <w:p w14:paraId="50330000">
      <w:pPr>
        <w:ind w:firstLine="709" w:left="0"/>
        <w:jc w:val="both"/>
        <w:rPr>
          <w:rFonts w:ascii="Times New Roman" w:hAnsi="Times New Roman"/>
        </w:rPr>
      </w:pPr>
      <w:r>
        <w:rPr>
          <w:rFonts w:ascii="Times New Roman" w:hAnsi="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1330000">
      <w:pPr>
        <w:tabs>
          <w:tab w:leader="none" w:pos="851" w:val="left"/>
          <w:tab w:leader="none" w:pos="993" w:val="left"/>
        </w:tabs>
        <w:ind w:firstLine="567" w:left="0"/>
        <w:jc w:val="both"/>
        <w:rPr>
          <w:rFonts w:ascii="Times New Roman" w:hAnsi="Times New Roman"/>
        </w:rPr>
      </w:pPr>
      <w:r>
        <w:rPr>
          <w:rFonts w:ascii="Times New Roman" w:hAnsi="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2330000">
      <w:pPr>
        <w:tabs>
          <w:tab w:leader="none" w:pos="851" w:val="left"/>
          <w:tab w:leader="none" w:pos="993" w:val="left"/>
        </w:tabs>
        <w:ind w:firstLine="567" w:left="0"/>
        <w:jc w:val="both"/>
        <w:rPr>
          <w:rFonts w:ascii="Times New Roman" w:hAnsi="Times New Roman"/>
        </w:rPr>
      </w:pPr>
      <w:r>
        <w:rPr>
          <w:rFonts w:ascii="Times New Roman" w:hAnsi="Times New Roman"/>
        </w:rPr>
        <w:t xml:space="preserve">соответствия артефактов и процедур награждения укладу </w:t>
      </w:r>
      <w:bookmarkStart w:id="12" w:name="_Hlk106819691"/>
      <w:r>
        <w:rPr>
          <w:rFonts w:ascii="Times New Roman" w:hAnsi="Times New Roman"/>
        </w:rPr>
        <w:t>общеобразовательной организации</w:t>
      </w:r>
      <w:bookmarkEnd w:id="12"/>
      <w:r>
        <w:rPr>
          <w:rFonts w:ascii="Times New Roman" w:hAnsi="Times New Roman"/>
        </w:rPr>
        <w:t>, качеству воспитывающей среды, символике общеобразовательной организации;</w:t>
      </w:r>
    </w:p>
    <w:p w14:paraId="53330000">
      <w:pPr>
        <w:tabs>
          <w:tab w:leader="none" w:pos="851" w:val="left"/>
          <w:tab w:leader="none" w:pos="993" w:val="left"/>
        </w:tabs>
        <w:ind w:firstLine="567" w:left="0"/>
        <w:jc w:val="both"/>
        <w:rPr>
          <w:rFonts w:ascii="Times New Roman" w:hAnsi="Times New Roman"/>
        </w:rPr>
      </w:pPr>
      <w:r>
        <w:rPr>
          <w:rFonts w:ascii="Times New Roman" w:hAnsi="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4330000">
      <w:pPr>
        <w:tabs>
          <w:tab w:leader="none" w:pos="851" w:val="left"/>
          <w:tab w:leader="none" w:pos="993" w:val="left"/>
        </w:tabs>
        <w:ind w:firstLine="567" w:left="0"/>
        <w:jc w:val="both"/>
        <w:rPr>
          <w:rFonts w:ascii="Times New Roman" w:hAnsi="Times New Roman"/>
        </w:rPr>
      </w:pPr>
      <w:r>
        <w:rPr>
          <w:rFonts w:ascii="Times New Roman" w:hAnsi="Times New Roman"/>
        </w:rPr>
        <w:t>регулирования частоты награждений (недопущение избыточности в поощрениях, чрезмерно больших групп поощряемых и т. п.);</w:t>
      </w:r>
    </w:p>
    <w:p w14:paraId="55330000">
      <w:pPr>
        <w:tabs>
          <w:tab w:leader="none" w:pos="851" w:val="left"/>
          <w:tab w:leader="none" w:pos="993" w:val="left"/>
        </w:tabs>
        <w:ind w:firstLine="567" w:left="0"/>
        <w:jc w:val="both"/>
        <w:rPr>
          <w:rFonts w:ascii="Times New Roman" w:hAnsi="Times New Roman"/>
        </w:rPr>
      </w:pPr>
      <w:r>
        <w:rPr>
          <w:rFonts w:ascii="Times New Roman" w:hAnsi="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6330000">
      <w:pPr>
        <w:tabs>
          <w:tab w:leader="none" w:pos="851" w:val="left"/>
          <w:tab w:leader="none" w:pos="993" w:val="left"/>
        </w:tabs>
        <w:ind w:firstLine="567" w:left="0"/>
        <w:jc w:val="both"/>
        <w:rPr>
          <w:rFonts w:ascii="Times New Roman" w:hAnsi="Times New Roman"/>
        </w:rPr>
      </w:pPr>
      <w:r>
        <w:rPr>
          <w:rFonts w:ascii="Times New Roman" w:hAnsi="Times New Roman"/>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w:t>
      </w:r>
      <w:r>
        <w:rPr>
          <w:rFonts w:ascii="Times New Roman" w:hAnsi="Times New Roman"/>
        </w:rPr>
        <w:t>сторонних организаций, их статусных представителей;</w:t>
      </w:r>
    </w:p>
    <w:p w14:paraId="57330000">
      <w:pPr>
        <w:tabs>
          <w:tab w:leader="none" w:pos="851" w:val="left"/>
          <w:tab w:leader="none" w:pos="993" w:val="left"/>
        </w:tabs>
        <w:ind w:firstLine="567" w:left="0"/>
        <w:jc w:val="both"/>
        <w:rPr>
          <w:rFonts w:ascii="Times New Roman" w:hAnsi="Times New Roman"/>
        </w:rPr>
      </w:pPr>
      <w:r>
        <w:rPr>
          <w:rFonts w:ascii="Times New Roman" w:hAnsi="Times New Roman"/>
        </w:rPr>
        <w:t>дифференцированности поощрений (наличие уровней и типов наград позволяет продлить стимулирующее действие системы поощрения).</w:t>
      </w:r>
    </w:p>
    <w:p w14:paraId="58330000">
      <w:pPr>
        <w:ind w:firstLine="709" w:left="0"/>
        <w:jc w:val="both"/>
        <w:rPr>
          <w:rFonts w:ascii="Times New Roman" w:hAnsi="Times New Roman"/>
        </w:rPr>
      </w:pPr>
      <w:r>
        <w:rPr>
          <w:rFonts w:ascii="Times New Roman" w:hAnsi="Times New Roman"/>
        </w:rPr>
        <w:t>Формы поощрения проявлений активной жизненной позиции обуча</w:t>
      </w:r>
      <w:r>
        <w:rPr>
          <w:rFonts w:ascii="Times New Roman" w:hAnsi="Times New Roman"/>
        </w:rPr>
        <w:t>ющихся и социальной успешности</w:t>
      </w:r>
      <w:r>
        <w:rPr>
          <w:rFonts w:ascii="Times New Roman" w:hAnsi="Times New Roman"/>
        </w:rPr>
        <w:t>: индивидуальные и групповые портфолио, рейтинги, благотворительная поддержка.</w:t>
      </w:r>
    </w:p>
    <w:p w14:paraId="59330000">
      <w:pPr>
        <w:ind w:firstLine="709" w:left="0"/>
        <w:jc w:val="both"/>
        <w:rPr>
          <w:rFonts w:ascii="Times New Roman" w:hAnsi="Times New Roman"/>
        </w:rPr>
      </w:pPr>
      <w:r>
        <w:rPr>
          <w:rFonts w:ascii="Times New Roman" w:hAnsi="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A330000">
      <w:pPr>
        <w:ind w:firstLine="709" w:left="0"/>
        <w:jc w:val="both"/>
        <w:rPr>
          <w:rFonts w:ascii="Times New Roman" w:hAnsi="Times New Roman"/>
        </w:rPr>
      </w:pPr>
      <w:r>
        <w:rPr>
          <w:rFonts w:ascii="Times New Roman" w:hAnsi="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5B330000">
      <w:pPr>
        <w:ind w:firstLine="709" w:left="0"/>
        <w:jc w:val="both"/>
        <w:rPr>
          <w:rFonts w:ascii="Times New Roman" w:hAnsi="Times New Roman"/>
        </w:rPr>
      </w:pPr>
      <w:r>
        <w:rPr>
          <w:rFonts w:ascii="Times New Roman" w:hAnsi="Times New Roman"/>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5C330000">
      <w:pPr>
        <w:ind w:firstLine="709" w:left="0"/>
        <w:jc w:val="both"/>
        <w:rPr>
          <w:rFonts w:ascii="Times New Roman" w:hAnsi="Times New Roman"/>
        </w:rPr>
      </w:pPr>
      <w:r>
        <w:rPr>
          <w:rFonts w:ascii="Times New Roman" w:hAnsi="Times New Roman"/>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5D330000">
      <w:pPr>
        <w:ind w:firstLine="709" w:left="0"/>
        <w:jc w:val="both"/>
        <w:rPr>
          <w:rFonts w:ascii="Times New Roman" w:hAnsi="Times New Roman"/>
        </w:rPr>
      </w:pPr>
      <w:r>
        <w:rPr>
          <w:rFonts w:ascii="Times New Roman" w:hAnsi="Times New Roman"/>
        </w:rPr>
        <w:t>Благотворительность предусматривает публичную презентацию благотворителей и их деятельности.</w:t>
      </w:r>
    </w:p>
    <w:p w14:paraId="5E330000">
      <w:pPr>
        <w:ind w:firstLine="709" w:left="0"/>
        <w:jc w:val="both"/>
        <w:rPr>
          <w:rFonts w:ascii="Times New Roman" w:hAnsi="Times New Roman"/>
          <w:i w:val="1"/>
        </w:rPr>
      </w:pPr>
      <w:r>
        <w:rPr>
          <w:rFonts w:ascii="Times New Roman" w:hAnsi="Times New Roman"/>
          <w:i w:val="1"/>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14:paraId="5F330000">
      <w:pPr>
        <w:ind w:firstLine="709" w:left="0"/>
        <w:jc w:val="both"/>
        <w:rPr>
          <w:rFonts w:ascii="Times New Roman" w:hAnsi="Times New Roman"/>
        </w:rPr>
      </w:pPr>
    </w:p>
    <w:p w14:paraId="60330000">
      <w:pPr>
        <w:spacing w:after="225"/>
        <w:ind/>
        <w:jc w:val="both"/>
        <w:rPr>
          <w:rFonts w:ascii="Times New Roman" w:hAnsi="Times New Roman"/>
        </w:rPr>
      </w:pPr>
      <w:r>
        <w:rPr>
          <w:rFonts w:ascii="Times New Roman" w:hAnsi="Times New Roman"/>
          <w:b w:val="1"/>
        </w:rPr>
        <w:t>3.5. Анализ воспитательного процесса в </w:t>
      </w:r>
      <w:r>
        <w:rPr>
          <w:rFonts w:ascii="Times New Roman" w:hAnsi="Times New Roman"/>
          <w:b w:val="1"/>
          <w:i w:val="1"/>
          <w:shd w:fill="FFFFCC" w:val="clear"/>
        </w:rPr>
        <w:t>МКОУ АГО «Марикаршинская ООШ»</w:t>
      </w:r>
      <w:r>
        <w:rPr>
          <w:rFonts w:ascii="Times New Roman" w:hAnsi="Times New Roman"/>
          <w:b w:val="1"/>
        </w:rPr>
        <w:t> </w:t>
      </w:r>
      <w:r>
        <w:rPr>
          <w:rFonts w:ascii="Times New Roman" w:hAnsi="Times New Roman"/>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1330000">
      <w:pPr>
        <w:spacing w:after="225"/>
        <w:ind/>
        <w:jc w:val="both"/>
        <w:rPr>
          <w:rFonts w:ascii="Times New Roman" w:hAnsi="Times New Roman"/>
        </w:rPr>
      </w:pPr>
      <w:r>
        <w:rPr>
          <w:rFonts w:ascii="Times New Roman" w:hAnsi="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62330000">
      <w:pPr>
        <w:spacing w:after="225"/>
        <w:ind/>
        <w:jc w:val="both"/>
        <w:rPr>
          <w:rFonts w:ascii="Times New Roman" w:hAnsi="Times New Roman"/>
        </w:rPr>
      </w:pPr>
      <w:r>
        <w:rPr>
          <w:rFonts w:ascii="Times New Roman" w:hAnsi="Times New Roman"/>
        </w:rPr>
        <w:t>Планирование анализа воспитательного процесса включено в календарный план воспитательной работы.</w:t>
      </w:r>
    </w:p>
    <w:p w14:paraId="63330000">
      <w:pPr>
        <w:spacing w:after="225"/>
        <w:ind/>
        <w:jc w:val="both"/>
        <w:rPr>
          <w:rFonts w:ascii="Times New Roman" w:hAnsi="Times New Roman"/>
        </w:rPr>
      </w:pPr>
      <w:r>
        <w:rPr>
          <w:rFonts w:ascii="Times New Roman" w:hAnsi="Times New Roman"/>
          <w:b w:val="1"/>
        </w:rPr>
        <w:t>Основные принципы самоанализа воспитательной работы:</w:t>
      </w:r>
    </w:p>
    <w:p w14:paraId="64330000">
      <w:pPr>
        <w:widowControl w:val="1"/>
        <w:tabs>
          <w:tab w:leader="none" w:pos="720" w:val="left"/>
        </w:tabs>
        <w:ind w:hanging="360" w:left="270"/>
        <w:jc w:val="both"/>
        <w:rPr>
          <w:rFonts w:ascii="Times New Roman" w:hAnsi="Times New Roman"/>
        </w:rPr>
      </w:pPr>
      <w:r>
        <w:rPr>
          <w:rFonts w:ascii="Times New Roman" w:hAnsi="Times New Roman"/>
        </w:rPr>
        <w:t>взаимное уважение всех участников образовательных отношений;</w:t>
      </w:r>
    </w:p>
    <w:p w14:paraId="65330000">
      <w:pPr>
        <w:widowControl w:val="1"/>
        <w:tabs>
          <w:tab w:leader="none" w:pos="720" w:val="left"/>
        </w:tabs>
        <w:ind w:hanging="360" w:left="270"/>
        <w:jc w:val="both"/>
        <w:rPr>
          <w:rFonts w:ascii="Times New Roman" w:hAnsi="Times New Roman"/>
        </w:rPr>
      </w:pPr>
      <w:r>
        <w:rPr>
          <w:rFonts w:ascii="Times New Roman" w:hAnsi="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6330000">
      <w:pPr>
        <w:widowControl w:val="1"/>
        <w:tabs>
          <w:tab w:leader="none" w:pos="720" w:val="left"/>
        </w:tabs>
        <w:ind w:hanging="360" w:left="270"/>
        <w:jc w:val="both"/>
        <w:rPr>
          <w:rFonts w:ascii="Times New Roman" w:hAnsi="Times New Roman"/>
        </w:rPr>
      </w:pPr>
      <w:r>
        <w:rPr>
          <w:rFonts w:ascii="Times New Roman" w:hAnsi="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67330000">
      <w:pPr>
        <w:widowControl w:val="1"/>
        <w:tabs>
          <w:tab w:leader="none" w:pos="720" w:val="left"/>
        </w:tabs>
        <w:ind w:hanging="360" w:left="270"/>
        <w:jc w:val="both"/>
        <w:rPr>
          <w:rFonts w:ascii="Times New Roman" w:hAnsi="Times New Roman"/>
        </w:rPr>
      </w:pPr>
      <w:r>
        <w:rPr>
          <w:rFonts w:ascii="Times New Roman" w:hAnsi="Times New Roma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8330000">
      <w:pPr>
        <w:spacing w:after="225"/>
        <w:ind/>
        <w:jc w:val="both"/>
        <w:rPr>
          <w:rFonts w:ascii="Times New Roman" w:hAnsi="Times New Roman"/>
        </w:rPr>
      </w:pPr>
      <w:r>
        <w:rPr>
          <w:rFonts w:ascii="Times New Roman" w:hAnsi="Times New Roman"/>
          <w:b w:val="1"/>
        </w:rPr>
        <w:t>Основные направления анализа воспитательного процесса</w:t>
      </w:r>
    </w:p>
    <w:p w14:paraId="69330000">
      <w:pPr>
        <w:widowControl w:val="1"/>
        <w:tabs>
          <w:tab w:leader="none" w:pos="720" w:val="left"/>
        </w:tabs>
        <w:ind w:hanging="360" w:left="270"/>
        <w:jc w:val="both"/>
        <w:rPr>
          <w:rFonts w:ascii="Times New Roman" w:hAnsi="Times New Roman"/>
        </w:rPr>
      </w:pPr>
      <w:r>
        <w:rPr>
          <w:rFonts w:ascii="Times New Roman" w:hAnsi="Times New Roman"/>
        </w:rPr>
        <w:t>Результаты воспитания, социализации и саморазвития обучающихся.</w:t>
      </w:r>
    </w:p>
    <w:p w14:paraId="6A330000">
      <w:pPr>
        <w:spacing w:after="225"/>
        <w:ind/>
        <w:jc w:val="both"/>
        <w:rPr>
          <w:rFonts w:ascii="Times New Roman" w:hAnsi="Times New Roman"/>
        </w:rPr>
      </w:pPr>
      <w:r>
        <w:rPr>
          <w:rFonts w:ascii="Times New Roman" w:hAnsi="Times New Roman"/>
        </w:rPr>
        <w:t>Критерием, на основе которого осуществляется данный анализ, является динамика личностного развития обучающихся в каждом классе.</w:t>
      </w:r>
    </w:p>
    <w:p w14:paraId="6B330000">
      <w:pPr>
        <w:spacing w:after="225"/>
        <w:ind/>
        <w:jc w:val="both"/>
        <w:rPr>
          <w:rFonts w:ascii="Times New Roman" w:hAnsi="Times New Roman"/>
        </w:rPr>
      </w:pPr>
      <w:r>
        <w:rPr>
          <w:rFonts w:ascii="Times New Roman" w:hAnsi="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C330000">
      <w:pPr>
        <w:spacing w:after="225"/>
        <w:ind/>
        <w:jc w:val="both"/>
        <w:rPr>
          <w:rFonts w:ascii="Times New Roman" w:hAnsi="Times New Roman"/>
        </w:rPr>
      </w:pPr>
      <w:r>
        <w:rPr>
          <w:rFonts w:ascii="Times New Roman" w:hAnsi="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D330000">
      <w:pPr>
        <w:spacing w:after="225"/>
        <w:ind/>
        <w:jc w:val="both"/>
        <w:rPr>
          <w:rFonts w:ascii="Times New Roman" w:hAnsi="Times New Roman"/>
        </w:rPr>
      </w:pPr>
      <w:r>
        <w:rPr>
          <w:rFonts w:ascii="Times New Roman" w:hAnsi="Times New Roman"/>
        </w:rPr>
        <w:t>Внимание педагогических работников сосредоточивается на вопросах:</w:t>
      </w:r>
    </w:p>
    <w:p w14:paraId="6E330000">
      <w:pPr>
        <w:widowControl w:val="1"/>
        <w:tabs>
          <w:tab w:leader="none" w:pos="720" w:val="left"/>
        </w:tabs>
        <w:ind w:hanging="360" w:left="270"/>
        <w:jc w:val="both"/>
        <w:rPr>
          <w:rFonts w:ascii="Times New Roman" w:hAnsi="Times New Roman"/>
        </w:rPr>
      </w:pPr>
      <w:r>
        <w:rPr>
          <w:rFonts w:ascii="Times New Roman" w:hAnsi="Times New Roman"/>
        </w:rPr>
        <w:t>какие проблемы, затруднения в личностном развитии обучающихся удалось решить за прошедший учебный год;</w:t>
      </w:r>
    </w:p>
    <w:p w14:paraId="6F330000">
      <w:pPr>
        <w:widowControl w:val="1"/>
        <w:tabs>
          <w:tab w:leader="none" w:pos="720" w:val="left"/>
        </w:tabs>
        <w:ind w:hanging="360" w:left="270"/>
        <w:jc w:val="both"/>
        <w:rPr>
          <w:rFonts w:ascii="Times New Roman" w:hAnsi="Times New Roman"/>
        </w:rPr>
      </w:pPr>
      <w:r>
        <w:rPr>
          <w:rFonts w:ascii="Times New Roman" w:hAnsi="Times New Roman"/>
        </w:rPr>
        <w:t>какие проблемы, затруднения решить не удалось и почему;</w:t>
      </w:r>
    </w:p>
    <w:p w14:paraId="70330000">
      <w:pPr>
        <w:widowControl w:val="1"/>
        <w:tabs>
          <w:tab w:leader="none" w:pos="720" w:val="left"/>
        </w:tabs>
        <w:ind w:hanging="360" w:left="270"/>
        <w:jc w:val="both"/>
        <w:rPr>
          <w:rFonts w:ascii="Times New Roman" w:hAnsi="Times New Roman"/>
        </w:rPr>
      </w:pPr>
      <w:r>
        <w:rPr>
          <w:rFonts w:ascii="Times New Roman" w:hAnsi="Times New Roman"/>
        </w:rPr>
        <w:t>какие новые проблемы, трудности появились, над чем предстоит работать педагогическому коллективу.</w:t>
      </w:r>
    </w:p>
    <w:p w14:paraId="71330000">
      <w:pPr>
        <w:widowControl w:val="1"/>
        <w:tabs>
          <w:tab w:leader="none" w:pos="720" w:val="left"/>
        </w:tabs>
        <w:ind w:hanging="360" w:left="270"/>
        <w:jc w:val="both"/>
        <w:rPr>
          <w:rFonts w:ascii="Times New Roman" w:hAnsi="Times New Roman"/>
        </w:rPr>
      </w:pPr>
      <w:r>
        <w:rPr>
          <w:rFonts w:ascii="Times New Roman" w:hAnsi="Times New Roman"/>
        </w:rPr>
        <w:t>Состояние совместной деятельности обучающихся и взрослых.</w:t>
      </w:r>
    </w:p>
    <w:p w14:paraId="72330000">
      <w:pPr>
        <w:spacing w:after="225"/>
        <w:ind/>
        <w:jc w:val="both"/>
        <w:rPr>
          <w:rFonts w:ascii="Times New Roman" w:hAnsi="Times New Roman"/>
        </w:rPr>
      </w:pPr>
      <w:r>
        <w:rPr>
          <w:rFonts w:ascii="Times New Roman" w:hAnsi="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3330000">
      <w:pPr>
        <w:spacing w:after="225"/>
        <w:ind/>
        <w:jc w:val="both"/>
        <w:rPr>
          <w:rFonts w:ascii="Times New Roman" w:hAnsi="Times New Roman"/>
        </w:rPr>
      </w:pPr>
      <w:r>
        <w:rPr>
          <w:rFonts w:ascii="Times New Roman" w:hAnsi="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4330000">
      <w:pPr>
        <w:spacing w:after="225"/>
        <w:ind/>
        <w:jc w:val="both"/>
        <w:rPr>
          <w:rFonts w:ascii="Times New Roman" w:hAnsi="Times New Roman"/>
        </w:rPr>
      </w:pPr>
      <w:r>
        <w:rPr>
          <w:rFonts w:ascii="Times New Roman" w:hAnsi="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5330000">
      <w:pPr>
        <w:spacing w:after="225"/>
        <w:ind/>
        <w:jc w:val="both"/>
        <w:rPr>
          <w:rFonts w:ascii="Times New Roman" w:hAnsi="Times New Roman"/>
        </w:rPr>
      </w:pPr>
      <w:r>
        <w:rPr>
          <w:rFonts w:ascii="Times New Roman" w:hAnsi="Times New Roman"/>
        </w:rPr>
        <w:t>Результаты обсуждаются на заседании методических объединений классных руководителей или педагогическом совете.</w:t>
      </w:r>
    </w:p>
    <w:p w14:paraId="76330000">
      <w:pPr>
        <w:spacing w:after="225"/>
        <w:ind/>
        <w:jc w:val="both"/>
        <w:rPr>
          <w:rFonts w:ascii="Times New Roman" w:hAnsi="Times New Roman"/>
        </w:rPr>
      </w:pPr>
      <w:r>
        <w:rPr>
          <w:rFonts w:ascii="Times New Roman" w:hAnsi="Times New Roman"/>
        </w:rPr>
        <w:t>Внимание сосредотачивается на вопросах, связанных с качеством реализации воспитательного потенциала:</w:t>
      </w:r>
    </w:p>
    <w:p w14:paraId="77330000">
      <w:pPr>
        <w:widowControl w:val="1"/>
        <w:tabs>
          <w:tab w:leader="none" w:pos="720" w:val="left"/>
        </w:tabs>
        <w:ind w:hanging="360" w:left="270"/>
        <w:jc w:val="both"/>
        <w:rPr>
          <w:rFonts w:ascii="Times New Roman" w:hAnsi="Times New Roman"/>
        </w:rPr>
      </w:pPr>
      <w:r>
        <w:rPr>
          <w:rFonts w:ascii="Times New Roman" w:hAnsi="Times New Roman"/>
        </w:rPr>
        <w:t>урочной деятельности;</w:t>
      </w:r>
    </w:p>
    <w:p w14:paraId="78330000">
      <w:pPr>
        <w:widowControl w:val="1"/>
        <w:tabs>
          <w:tab w:leader="none" w:pos="720" w:val="left"/>
        </w:tabs>
        <w:ind w:hanging="360" w:left="270"/>
        <w:jc w:val="both"/>
        <w:rPr>
          <w:rFonts w:ascii="Times New Roman" w:hAnsi="Times New Roman"/>
        </w:rPr>
      </w:pPr>
      <w:r>
        <w:rPr>
          <w:rFonts w:ascii="Times New Roman" w:hAnsi="Times New Roman"/>
        </w:rPr>
        <w:t>внеурочной деятельности обучающихся;</w:t>
      </w:r>
    </w:p>
    <w:p w14:paraId="79330000">
      <w:pPr>
        <w:widowControl w:val="1"/>
        <w:tabs>
          <w:tab w:leader="none" w:pos="720" w:val="left"/>
        </w:tabs>
        <w:ind w:hanging="360" w:left="270"/>
        <w:jc w:val="both"/>
        <w:rPr>
          <w:rFonts w:ascii="Times New Roman" w:hAnsi="Times New Roman"/>
        </w:rPr>
      </w:pPr>
      <w:r>
        <w:rPr>
          <w:rFonts w:ascii="Times New Roman" w:hAnsi="Times New Roman"/>
        </w:rPr>
        <w:t>деятельности классных руководителей и их классов;</w:t>
      </w:r>
    </w:p>
    <w:p w14:paraId="7A330000">
      <w:pPr>
        <w:widowControl w:val="1"/>
        <w:tabs>
          <w:tab w:leader="none" w:pos="720" w:val="left"/>
        </w:tabs>
        <w:ind w:hanging="360" w:left="270"/>
        <w:jc w:val="both"/>
        <w:rPr>
          <w:rFonts w:ascii="Times New Roman" w:hAnsi="Times New Roman"/>
        </w:rPr>
      </w:pPr>
      <w:r>
        <w:rPr>
          <w:rFonts w:ascii="Times New Roman" w:hAnsi="Times New Roman"/>
        </w:rPr>
        <w:t>проводимых общешкольных основных дел, мероприятий;</w:t>
      </w:r>
    </w:p>
    <w:p w14:paraId="7B330000">
      <w:pPr>
        <w:widowControl w:val="1"/>
        <w:tabs>
          <w:tab w:leader="none" w:pos="720" w:val="left"/>
        </w:tabs>
        <w:ind w:hanging="360" w:left="270"/>
        <w:jc w:val="both"/>
        <w:rPr>
          <w:rFonts w:ascii="Times New Roman" w:hAnsi="Times New Roman"/>
        </w:rPr>
      </w:pPr>
      <w:r>
        <w:rPr>
          <w:rFonts w:ascii="Times New Roman" w:hAnsi="Times New Roman"/>
        </w:rPr>
        <w:t>внешкольных мероприятий;</w:t>
      </w:r>
    </w:p>
    <w:p w14:paraId="7C330000">
      <w:pPr>
        <w:widowControl w:val="1"/>
        <w:tabs>
          <w:tab w:leader="none" w:pos="720" w:val="left"/>
        </w:tabs>
        <w:ind w:hanging="360" w:left="270"/>
        <w:jc w:val="both"/>
        <w:rPr>
          <w:rFonts w:ascii="Times New Roman" w:hAnsi="Times New Roman"/>
        </w:rPr>
      </w:pPr>
      <w:r>
        <w:rPr>
          <w:rFonts w:ascii="Times New Roman" w:hAnsi="Times New Roman"/>
        </w:rPr>
        <w:t>создания и поддержки предметно-пространственной среды;</w:t>
      </w:r>
    </w:p>
    <w:p w14:paraId="7D330000">
      <w:pPr>
        <w:widowControl w:val="1"/>
        <w:tabs>
          <w:tab w:leader="none" w:pos="720" w:val="left"/>
        </w:tabs>
        <w:ind w:hanging="360" w:left="270"/>
        <w:jc w:val="both"/>
        <w:rPr>
          <w:rFonts w:ascii="Times New Roman" w:hAnsi="Times New Roman"/>
        </w:rPr>
      </w:pPr>
      <w:r>
        <w:rPr>
          <w:rFonts w:ascii="Times New Roman" w:hAnsi="Times New Roman"/>
        </w:rPr>
        <w:t>взаимодействия с родительским сообществом;</w:t>
      </w:r>
    </w:p>
    <w:p w14:paraId="7E330000">
      <w:pPr>
        <w:widowControl w:val="1"/>
        <w:tabs>
          <w:tab w:leader="none" w:pos="720" w:val="left"/>
        </w:tabs>
        <w:ind w:hanging="360" w:left="270"/>
        <w:jc w:val="both"/>
        <w:rPr>
          <w:rFonts w:ascii="Times New Roman" w:hAnsi="Times New Roman"/>
        </w:rPr>
      </w:pPr>
      <w:r>
        <w:rPr>
          <w:rFonts w:ascii="Times New Roman" w:hAnsi="Times New Roman"/>
        </w:rPr>
        <w:t>деятельности ученического самоуправления;</w:t>
      </w:r>
    </w:p>
    <w:p w14:paraId="7F330000">
      <w:pPr>
        <w:widowControl w:val="1"/>
        <w:tabs>
          <w:tab w:leader="none" w:pos="720" w:val="left"/>
        </w:tabs>
        <w:ind w:hanging="360" w:left="270"/>
        <w:jc w:val="both"/>
        <w:rPr>
          <w:rFonts w:ascii="Times New Roman" w:hAnsi="Times New Roman"/>
        </w:rPr>
      </w:pPr>
      <w:r>
        <w:rPr>
          <w:rFonts w:ascii="Times New Roman" w:hAnsi="Times New Roman"/>
        </w:rPr>
        <w:t>деятельности по профилактике и безопасности;</w:t>
      </w:r>
    </w:p>
    <w:p w14:paraId="80330000">
      <w:pPr>
        <w:widowControl w:val="1"/>
        <w:tabs>
          <w:tab w:leader="none" w:pos="720" w:val="left"/>
        </w:tabs>
        <w:ind w:hanging="360" w:left="270"/>
        <w:jc w:val="both"/>
        <w:rPr>
          <w:rFonts w:ascii="Times New Roman" w:hAnsi="Times New Roman"/>
        </w:rPr>
      </w:pPr>
      <w:r>
        <w:rPr>
          <w:rFonts w:ascii="Times New Roman" w:hAnsi="Times New Roman"/>
        </w:rPr>
        <w:t>реализации потенциала социального партнерства.</w:t>
      </w:r>
    </w:p>
    <w:p w14:paraId="81330000">
      <w:pPr>
        <w:spacing w:after="225"/>
        <w:ind/>
        <w:jc w:val="both"/>
        <w:rPr>
          <w:rFonts w:ascii="Times New Roman" w:hAnsi="Times New Roman"/>
        </w:rPr>
      </w:pPr>
      <w:r>
        <w:rPr>
          <w:rFonts w:ascii="Times New Roman" w:hAnsi="Times New Roman"/>
        </w:rPr>
        <w:t>Итогом самоанализа воспитательной работы </w:t>
      </w:r>
      <w:r>
        <w:rPr>
          <w:rFonts w:ascii="Times New Roman" w:hAnsi="Times New Roman"/>
          <w:shd w:fill="FFFFCC" w:val="clear"/>
        </w:rPr>
        <w:t>МКОУ АГО «Марикаршинская ООШ»</w:t>
      </w:r>
      <w:r>
        <w:rPr>
          <w:rFonts w:ascii="Times New Roman" w:hAnsi="Times New Roman"/>
          <w:shd w:fill="FFFFCC" w:val="clear"/>
        </w:rPr>
        <w:t xml:space="preserve"> </w:t>
      </w:r>
      <w:r>
        <w:rPr>
          <w:rFonts w:ascii="Times New Roman" w:hAnsi="Times New Roman"/>
        </w:rPr>
        <w:t>будет перечень выявленных проблем, которые не удалось решить педагогическому коллективу школы в 20</w:t>
      </w:r>
      <w:r>
        <w:rPr>
          <w:rFonts w:ascii="Times New Roman" w:hAnsi="Times New Roman"/>
          <w:shd w:fill="FFFFCC" w:val="clear"/>
        </w:rPr>
        <w:t>23/24</w:t>
      </w:r>
      <w:r>
        <w:rPr>
          <w:rFonts w:ascii="Times New Roman" w:hAnsi="Times New Roman"/>
        </w:rPr>
        <w:t> учебном году. Эти проблемы следует учесть при планировании воспитательной работы на 20</w:t>
      </w:r>
      <w:r>
        <w:rPr>
          <w:rFonts w:ascii="Times New Roman" w:hAnsi="Times New Roman"/>
          <w:shd w:fill="FFFFCC" w:val="clear"/>
        </w:rPr>
        <w:t>24/25</w:t>
      </w:r>
      <w:r>
        <w:rPr>
          <w:rFonts w:ascii="Times New Roman" w:hAnsi="Times New Roman"/>
        </w:rPr>
        <w:t> учебный год.</w:t>
      </w:r>
    </w:p>
    <w:p w14:paraId="82330000">
      <w:pPr>
        <w:pStyle w:val="Style_6"/>
        <w:spacing w:after="0" w:before="0" w:line="240" w:lineRule="auto"/>
        <w:ind/>
        <w:jc w:val="both"/>
        <w:rPr>
          <w:sz w:val="24"/>
        </w:rPr>
      </w:pPr>
    </w:p>
    <w:p w14:paraId="83330000">
      <w:pPr>
        <w:pStyle w:val="Style_6"/>
        <w:spacing w:after="0" w:before="0" w:line="475" w:lineRule="exact"/>
        <w:ind w:firstLine="760" w:left="0"/>
        <w:jc w:val="both"/>
        <w:rPr>
          <w:b w:val="1"/>
        </w:rPr>
      </w:pPr>
    </w:p>
    <w:p w14:paraId="84330000">
      <w:pPr>
        <w:pStyle w:val="Style_6"/>
        <w:spacing w:after="0" w:before="0" w:line="475" w:lineRule="exact"/>
        <w:ind w:firstLine="760" w:left="0"/>
        <w:jc w:val="both"/>
        <w:rPr>
          <w:b w:val="1"/>
        </w:rPr>
      </w:pPr>
    </w:p>
    <w:p w14:paraId="85330000">
      <w:pPr>
        <w:pStyle w:val="Style_6"/>
        <w:spacing w:after="0" w:before="0" w:line="475" w:lineRule="exact"/>
        <w:ind w:firstLine="760" w:left="0"/>
        <w:jc w:val="both"/>
        <w:rPr>
          <w:b w:val="1"/>
        </w:rPr>
      </w:pPr>
    </w:p>
    <w:p w14:paraId="86330000">
      <w:pPr>
        <w:pStyle w:val="Style_6"/>
        <w:spacing w:after="0" w:before="0" w:line="475" w:lineRule="exact"/>
        <w:ind w:firstLine="760" w:left="0"/>
        <w:jc w:val="both"/>
        <w:rPr>
          <w:b w:val="1"/>
        </w:rPr>
      </w:pPr>
    </w:p>
    <w:p w14:paraId="87330000">
      <w:pPr>
        <w:pStyle w:val="Style_6"/>
        <w:spacing w:after="0" w:before="0" w:line="475" w:lineRule="exact"/>
        <w:ind w:firstLine="760" w:left="0"/>
        <w:jc w:val="both"/>
        <w:rPr>
          <w:b w:val="1"/>
        </w:rPr>
      </w:pPr>
    </w:p>
    <w:p w14:paraId="88330000">
      <w:pPr>
        <w:pStyle w:val="Style_6"/>
        <w:spacing w:after="0" w:before="0" w:line="475" w:lineRule="exact"/>
        <w:ind w:firstLine="760" w:left="0"/>
        <w:jc w:val="both"/>
        <w:rPr>
          <w:b w:val="1"/>
        </w:rPr>
      </w:pPr>
    </w:p>
    <w:p w14:paraId="89330000">
      <w:pPr>
        <w:pStyle w:val="Style_6"/>
        <w:spacing w:after="0" w:before="0" w:line="475" w:lineRule="exact"/>
        <w:ind w:firstLine="760" w:left="0"/>
        <w:jc w:val="both"/>
        <w:rPr>
          <w:b w:val="1"/>
        </w:rPr>
      </w:pPr>
    </w:p>
    <w:p w14:paraId="8A330000">
      <w:pPr>
        <w:pStyle w:val="Style_6"/>
        <w:spacing w:after="0" w:before="0" w:line="475" w:lineRule="exact"/>
        <w:ind w:firstLine="760" w:left="0"/>
        <w:jc w:val="both"/>
        <w:rPr>
          <w:b w:val="1"/>
        </w:rPr>
      </w:pPr>
    </w:p>
    <w:p w14:paraId="8B330000">
      <w:pPr>
        <w:pStyle w:val="Style_6"/>
        <w:spacing w:after="0" w:before="0" w:line="475" w:lineRule="exact"/>
        <w:ind w:firstLine="760" w:left="0"/>
        <w:jc w:val="both"/>
        <w:rPr>
          <w:b w:val="1"/>
        </w:rPr>
      </w:pPr>
    </w:p>
    <w:p w14:paraId="8C330000">
      <w:pPr>
        <w:pStyle w:val="Style_6"/>
        <w:spacing w:after="0" w:before="0" w:line="475" w:lineRule="exact"/>
        <w:ind w:firstLine="760" w:left="0"/>
        <w:jc w:val="both"/>
        <w:rPr>
          <w:b w:val="1"/>
        </w:rPr>
      </w:pPr>
    </w:p>
    <w:p w14:paraId="8D330000">
      <w:pPr>
        <w:pStyle w:val="Style_5"/>
        <w:keepNext w:val="1"/>
        <w:keepLines w:val="1"/>
        <w:tabs>
          <w:tab w:leader="none" w:pos="3780" w:val="left"/>
        </w:tabs>
        <w:spacing w:after="494" w:before="0" w:line="260" w:lineRule="exact"/>
        <w:ind w:firstLine="0" w:left="3280"/>
        <w:jc w:val="both"/>
      </w:pPr>
      <w:bookmarkStart w:id="13" w:name="bookmark14"/>
      <w:r>
        <w:t>Организационный раздел</w:t>
      </w:r>
      <w:bookmarkEnd w:id="13"/>
    </w:p>
    <w:p w14:paraId="8E330000">
      <w:pPr>
        <w:ind/>
        <w:jc w:val="both"/>
        <w:rPr>
          <w:sz w:val="28"/>
        </w:rPr>
      </w:pPr>
      <w:r>
        <w:rPr>
          <w:b w:val="1"/>
        </w:rPr>
        <w:t>3.1</w:t>
      </w:r>
      <w:r>
        <w:rPr>
          <w:sz w:val="28"/>
        </w:rPr>
        <w:t xml:space="preserve"> </w:t>
      </w:r>
      <w:r>
        <w:rPr>
          <w:sz w:val="28"/>
        </w:rPr>
        <w:t>ПОЯСНИТЕЛЬНАЯ ЗАПИСКА</w:t>
      </w:r>
    </w:p>
    <w:p w14:paraId="8F330000">
      <w:pPr>
        <w:spacing w:line="276" w:lineRule="auto"/>
        <w:ind/>
        <w:jc w:val="both"/>
        <w:rPr>
          <w:sz w:val="28"/>
        </w:rPr>
      </w:pPr>
    </w:p>
    <w:p w14:paraId="90330000">
      <w:pPr>
        <w:spacing w:line="276" w:lineRule="auto"/>
        <w:ind w:firstLine="567" w:left="0"/>
        <w:jc w:val="both"/>
        <w:rPr>
          <w:rStyle w:val="Style_39_ch"/>
        </w:rPr>
      </w:pPr>
      <w:r>
        <w:rPr>
          <w:rStyle w:val="Style_39_ch"/>
        </w:rPr>
        <w:t xml:space="preserve">Учебный план </w:t>
      </w:r>
      <w:r>
        <w:rPr>
          <w:rStyle w:val="Style_39_ch"/>
        </w:rPr>
        <w:t>основного</w:t>
      </w:r>
      <w:r>
        <w:rPr>
          <w:rStyle w:val="Style_39_ch"/>
        </w:rPr>
        <w:t xml:space="preserve"> общего образования</w:t>
      </w:r>
      <w:r>
        <w:rPr>
          <w:rStyle w:val="Style_39_ch"/>
        </w:rPr>
        <w:t xml:space="preserve"> Муниципальное казенное общеобразовательное учреждение Ачитского городского округа "Марикаршинская основная общеобразовательная школа"</w:t>
      </w:r>
      <w:r>
        <w:rPr>
          <w:sz w:val="28"/>
        </w:rPr>
        <w:t xml:space="preserve"> </w:t>
      </w:r>
      <w:r>
        <w:rPr>
          <w:rStyle w:val="Style_39_ch"/>
        </w:rPr>
        <w:t xml:space="preserve">(далее - учебный план) для </w:t>
      </w:r>
      <w:r>
        <w:rPr>
          <w:rStyle w:val="Style_39_ch"/>
        </w:rPr>
        <w:t>5-9</w:t>
      </w:r>
      <w:r>
        <w:rPr>
          <w:rStyle w:val="Style_39_ch"/>
        </w:rPr>
        <w:t xml:space="preserve"> классов, реализующих основную образовательную программу </w:t>
      </w:r>
      <w:r>
        <w:rPr>
          <w:rStyle w:val="Style_39_ch"/>
        </w:rPr>
        <w:t>основного</w:t>
      </w:r>
      <w:r>
        <w:rPr>
          <w:rStyle w:val="Style_39_ch"/>
        </w:rPr>
        <w:t xml:space="preserve"> общего образования, соответствующую</w:t>
      </w:r>
      <w:r>
        <w:rPr>
          <w:rStyle w:val="Style_39_ch"/>
        </w:rPr>
        <w:t xml:space="preserve"> ФГОС О</w:t>
      </w:r>
      <w:r>
        <w:rPr>
          <w:rStyle w:val="Style_39_ch"/>
        </w:rPr>
        <w:t>ОО (приказ Министерства просвещения Российской Федерации от 31.05.2021 № 28</w:t>
      </w:r>
      <w:r>
        <w:rPr>
          <w:rStyle w:val="Style_39_ch"/>
        </w:rPr>
        <w:t>7</w:t>
      </w:r>
      <w:r>
        <w:rPr>
          <w:rStyle w:val="Style_39_ch"/>
        </w:rPr>
        <w:t xml:space="preserve"> «Об утверждении федерального государственного образовательного стандарта </w:t>
      </w:r>
      <w:r>
        <w:rPr>
          <w:rStyle w:val="Style_39_ch"/>
        </w:rPr>
        <w:t>основного общего образования»,   с изм. от 18.07.2022 №569)</w:t>
      </w:r>
      <w:r>
        <w:rPr>
          <w:rStyle w:val="Style_39_ch"/>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91330000">
      <w:pPr>
        <w:ind w:firstLine="567" w:left="0"/>
        <w:jc w:val="both"/>
        <w:rPr>
          <w:rStyle w:val="Style_39_ch"/>
        </w:rPr>
      </w:pPr>
      <w:r>
        <w:rPr>
          <w:rStyle w:val="Style_39_ch"/>
        </w:rPr>
        <w:t xml:space="preserve">Учебный план является частью образовательной программы </w:t>
      </w:r>
      <w:r>
        <w:rPr>
          <w:rStyle w:val="Style_39_ch"/>
        </w:rPr>
        <w:t>Муниципальное казенное общеобразовательное учреждение Ачитского городского округа "Марикаршинская основная общеобразовательная школа"</w:t>
      </w:r>
      <w:r>
        <w:rPr>
          <w:rStyle w:val="Style_39_ch"/>
        </w:rPr>
        <w:t xml:space="preserve">, разработанной в соответствии с ФГОС </w:t>
      </w:r>
      <w:r>
        <w:rPr>
          <w:rStyle w:val="Style_39_ch"/>
        </w:rPr>
        <w:t>основного</w:t>
      </w:r>
      <w:r>
        <w:rPr>
          <w:rStyle w:val="Style_39_ch"/>
        </w:rPr>
        <w:t xml:space="preserve"> общего образования, с учетом </w:t>
      </w:r>
      <w:r>
        <w:rPr>
          <w:rStyle w:val="Style_39_ch"/>
        </w:rPr>
        <w:t xml:space="preserve">Федеральной </w:t>
      </w:r>
      <w:r>
        <w:rPr>
          <w:rStyle w:val="Style_39_ch"/>
        </w:rPr>
        <w:t>образовательн</w:t>
      </w:r>
      <w:r>
        <w:rPr>
          <w:rStyle w:val="Style_39_ch"/>
        </w:rPr>
        <w:t>ой</w:t>
      </w:r>
      <w:r>
        <w:rPr>
          <w:rStyle w:val="Style_39_ch"/>
        </w:rPr>
        <w:t xml:space="preserve"> программ</w:t>
      </w:r>
      <w:r>
        <w:rPr>
          <w:rStyle w:val="Style_39_ch"/>
        </w:rPr>
        <w:t>ой</w:t>
      </w:r>
      <w:r>
        <w:rPr>
          <w:rStyle w:val="Style_39_ch"/>
        </w:rPr>
        <w:t xml:space="preserve"> </w:t>
      </w:r>
      <w:r>
        <w:rPr>
          <w:rStyle w:val="Style_39_ch"/>
        </w:rPr>
        <w:t>основного</w:t>
      </w:r>
      <w:r>
        <w:rPr>
          <w:rStyle w:val="Style_39_ch"/>
        </w:rPr>
        <w:t xml:space="preserve"> общего образования</w:t>
      </w:r>
      <w:r>
        <w:rPr>
          <w:rStyle w:val="Style_39_ch"/>
        </w:rPr>
        <w:t xml:space="preserve"> (с изм. от 12.07. 2023 г. № 74223</w:t>
      </w:r>
      <w:r>
        <w:rPr>
          <w:rStyle w:val="Style_39_ch"/>
        </w:rPr>
        <w:t>, и обеспечивает выполнение санитарно-эпидемиологических требований СП 2.4.3648-20 и гигиенических нормативов и требований СанПиН 1.2.3685-21.</w:t>
      </w:r>
    </w:p>
    <w:p w14:paraId="92330000">
      <w:pPr>
        <w:spacing w:line="276" w:lineRule="auto"/>
        <w:ind w:firstLine="567" w:left="0"/>
        <w:jc w:val="both"/>
        <w:rPr>
          <w:sz w:val="28"/>
        </w:rPr>
      </w:pPr>
      <w:r>
        <w:rPr>
          <w:rStyle w:val="Style_39_ch"/>
        </w:rPr>
        <w:t xml:space="preserve">Учебный год в </w:t>
      </w:r>
      <w:r>
        <w:rPr>
          <w:rStyle w:val="Style_39_ch"/>
        </w:rPr>
        <w:t>Муниципальное казенное общеобразовательное учреждение Ачитского городского округа "Марикаршинская основная общеобразовательная школа"</w:t>
      </w:r>
      <w:r>
        <w:rPr>
          <w:sz w:val="28"/>
        </w:rPr>
        <w:t xml:space="preserve"> </w:t>
      </w:r>
      <w:r>
        <w:rPr>
          <w:rStyle w:val="Style_39_ch"/>
        </w:rPr>
        <w:t>начинается</w:t>
      </w:r>
      <w:r>
        <w:rPr>
          <w:rStyle w:val="Style_39_ch"/>
        </w:rPr>
        <w:t xml:space="preserve"> </w:t>
      </w:r>
      <w:r>
        <w:rPr>
          <w:sz w:val="28"/>
        </w:rPr>
        <w:t>02.09.2024</w:t>
      </w:r>
      <w:r>
        <w:rPr>
          <w:sz w:val="28"/>
        </w:rPr>
        <w:t xml:space="preserve"> </w:t>
      </w:r>
      <w:r>
        <w:rPr>
          <w:rStyle w:val="Style_39_ch"/>
        </w:rPr>
        <w:t xml:space="preserve">и заканчивается </w:t>
      </w:r>
      <w:r>
        <w:rPr>
          <w:sz w:val="28"/>
        </w:rPr>
        <w:t>27.05.2025</w:t>
      </w:r>
      <w:r>
        <w:rPr>
          <w:sz w:val="28"/>
        </w:rPr>
        <w:t xml:space="preserve">. </w:t>
      </w:r>
    </w:p>
    <w:p w14:paraId="93330000">
      <w:pPr>
        <w:spacing w:line="276" w:lineRule="auto"/>
        <w:ind w:firstLine="567" w:left="0"/>
        <w:jc w:val="both"/>
        <w:rPr>
          <w:rStyle w:val="Style_39_ch"/>
        </w:rPr>
      </w:pPr>
      <w:r>
        <w:rPr>
          <w:rStyle w:val="Style_39_ch"/>
        </w:rPr>
        <w:t>Про</w:t>
      </w:r>
      <w:r>
        <w:rPr>
          <w:rStyle w:val="Style_39_ch"/>
        </w:rPr>
        <w:t>должительность учебного года в 5-9 классах составляет 34 учебные</w:t>
      </w:r>
      <w:r>
        <w:rPr>
          <w:rStyle w:val="Style_39_ch"/>
        </w:rPr>
        <w:t xml:space="preserve"> недели. </w:t>
      </w:r>
    </w:p>
    <w:p w14:paraId="94330000">
      <w:pPr>
        <w:ind w:firstLine="567" w:left="0"/>
        <w:jc w:val="both"/>
        <w:rPr>
          <w:rStyle w:val="Style_39_ch"/>
        </w:rPr>
      </w:pPr>
      <w:r>
        <w:rPr>
          <w:rStyle w:val="Style_39_ch"/>
        </w:rPr>
        <w:t xml:space="preserve">Учебные занятия для учащихся </w:t>
      </w:r>
      <w:r>
        <w:rPr>
          <w:rStyle w:val="Style_39_ch"/>
        </w:rPr>
        <w:t>5-9</w:t>
      </w:r>
      <w:r>
        <w:rPr>
          <w:rStyle w:val="Style_39_ch"/>
        </w:rPr>
        <w:t xml:space="preserve"> классов проводятся по</w:t>
      </w:r>
      <w:r>
        <w:rPr>
          <w:rStyle w:val="Style_39_ch"/>
        </w:rPr>
        <w:t xml:space="preserve"> 6</w:t>
      </w:r>
      <w:r>
        <w:rPr>
          <w:rStyle w:val="Style_39_ch"/>
        </w:rPr>
        <w:t>-</w:t>
      </w:r>
      <w:r>
        <w:rPr>
          <w:rStyle w:val="Style_39_ch"/>
        </w:rPr>
        <w:t>ти</w:t>
      </w:r>
      <w:r>
        <w:rPr>
          <w:rStyle w:val="Style_39_ch"/>
        </w:rPr>
        <w:t xml:space="preserve"> дневной учебной неделе.</w:t>
      </w:r>
    </w:p>
    <w:p w14:paraId="95330000">
      <w:pPr>
        <w:ind w:firstLine="567" w:left="0"/>
        <w:jc w:val="both"/>
        <w:rPr>
          <w:rStyle w:val="Style_39_ch"/>
        </w:rPr>
      </w:pPr>
      <w:r>
        <w:rPr>
          <w:rStyle w:val="Style_39_ch"/>
        </w:rPr>
        <w:t xml:space="preserve">Максимальный объем аудиторной нагрузки обучающихся в неделю составляет </w:t>
      </w:r>
      <w:r>
        <w:rPr>
          <w:rStyle w:val="Style_39_ch"/>
        </w:rPr>
        <w:t xml:space="preserve"> </w:t>
      </w:r>
      <w:r>
        <w:rPr>
          <w:rStyle w:val="Style_39_ch"/>
        </w:rPr>
        <w:t xml:space="preserve">в  5 классе – </w:t>
      </w:r>
      <w:r>
        <w:rPr>
          <w:rStyle w:val="Style_39_ch"/>
        </w:rPr>
        <w:t>32</w:t>
      </w:r>
      <w:r>
        <w:rPr>
          <w:rStyle w:val="Style_39_ch"/>
        </w:rPr>
        <w:t xml:space="preserve"> час</w:t>
      </w:r>
      <w:r>
        <w:rPr>
          <w:rStyle w:val="Style_39_ch"/>
        </w:rPr>
        <w:t>а</w:t>
      </w:r>
      <w:r>
        <w:rPr>
          <w:rStyle w:val="Style_39_ch"/>
        </w:rPr>
        <w:t>, в  6 классе – 3</w:t>
      </w:r>
      <w:r>
        <w:rPr>
          <w:rStyle w:val="Style_39_ch"/>
        </w:rPr>
        <w:t>3 часа</w:t>
      </w:r>
      <w:r>
        <w:rPr>
          <w:rStyle w:val="Style_39_ch"/>
        </w:rPr>
        <w:t>, в 7 классе – 3</w:t>
      </w:r>
      <w:r>
        <w:rPr>
          <w:rStyle w:val="Style_39_ch"/>
        </w:rPr>
        <w:t>5</w:t>
      </w:r>
      <w:r>
        <w:rPr>
          <w:rStyle w:val="Style_39_ch"/>
        </w:rPr>
        <w:t xml:space="preserve"> </w:t>
      </w:r>
      <w:r>
        <w:rPr>
          <w:rStyle w:val="Style_39_ch"/>
        </w:rPr>
        <w:t>часов</w:t>
      </w:r>
      <w:r>
        <w:rPr>
          <w:rStyle w:val="Style_39_ch"/>
        </w:rPr>
        <w:t>, в  8-9 классах – 3</w:t>
      </w:r>
      <w:r>
        <w:rPr>
          <w:rStyle w:val="Style_39_ch"/>
        </w:rPr>
        <w:t>6</w:t>
      </w:r>
      <w:r>
        <w:rPr>
          <w:rStyle w:val="Style_39_ch"/>
        </w:rPr>
        <w:t xml:space="preserve"> </w:t>
      </w:r>
      <w:r>
        <w:rPr>
          <w:rStyle w:val="Style_39_ch"/>
        </w:rPr>
        <w:t>часов</w:t>
      </w:r>
      <w:r>
        <w:rPr>
          <w:rStyle w:val="Style_39_ch"/>
        </w:rPr>
        <w:t xml:space="preserve">. </w:t>
      </w:r>
      <w:r>
        <w:rPr>
          <w:rStyle w:val="Style_39_ch"/>
        </w:rPr>
        <w:t xml:space="preserve"> </w:t>
      </w:r>
      <w:r>
        <w:rPr>
          <w:rStyle w:val="Style_39_ch"/>
        </w:rPr>
        <w:t>.</w:t>
      </w:r>
    </w:p>
    <w:p w14:paraId="96330000">
      <w:pPr>
        <w:ind w:firstLine="567" w:left="0"/>
        <w:jc w:val="both"/>
        <w:rPr>
          <w:rStyle w:val="Style_39_ch"/>
        </w:rPr>
      </w:pPr>
      <w:r>
        <w:rPr>
          <w:rStyle w:val="Style_39_ch"/>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97330000">
      <w:pPr>
        <w:ind w:firstLine="567" w:left="0"/>
        <w:jc w:val="both"/>
        <w:rPr>
          <w:rStyle w:val="Style_39_ch"/>
        </w:rPr>
      </w:pPr>
      <w:r>
        <w:rPr>
          <w:rStyle w:val="Style_39_ch"/>
        </w:rPr>
        <w:t xml:space="preserve">Часть учебного плана, формируемая участниками образовательных отношений, </w:t>
      </w:r>
      <w:r>
        <w:rPr>
          <w:rStyle w:val="Style_39_ch"/>
        </w:rPr>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98330000">
      <w:pPr>
        <w:ind w:firstLine="567" w:left="0"/>
        <w:jc w:val="both"/>
        <w:rPr>
          <w:sz w:val="28"/>
        </w:rPr>
      </w:pPr>
      <w:r>
        <w:rPr>
          <w:rStyle w:val="Style_39_ch"/>
        </w:rPr>
        <w:t xml:space="preserve">В </w:t>
      </w:r>
      <w:r>
        <w:rPr>
          <w:rStyle w:val="Style_39_ch"/>
        </w:rPr>
        <w:t>Муниципальное казенное общеобразовательное учреждение Ачитского городского округа "Марикаршинская основная общеобразовательная школа"</w:t>
      </w:r>
      <w:r>
        <w:rPr>
          <w:sz w:val="28"/>
        </w:rPr>
        <w:t xml:space="preserve"> </w:t>
      </w:r>
      <w:r>
        <w:rPr>
          <w:rStyle w:val="Style_39_ch"/>
        </w:rPr>
        <w:t xml:space="preserve">языком </w:t>
      </w:r>
      <w:r>
        <w:rPr>
          <w:rStyle w:val="Style_39_ch"/>
        </w:rPr>
        <w:t>об</w:t>
      </w:r>
      <w:r>
        <w:rPr>
          <w:rStyle w:val="Style_39_ch"/>
        </w:rPr>
        <w:t>учения</w:t>
      </w:r>
      <w:r>
        <w:rPr>
          <w:rStyle w:val="Style_39_ch"/>
        </w:rPr>
        <w:t xml:space="preserve"> является </w:t>
      </w:r>
      <w:r>
        <w:rPr>
          <w:sz w:val="28"/>
        </w:rPr>
        <w:t xml:space="preserve">русский </w:t>
      </w:r>
      <w:r>
        <w:rPr>
          <w:sz w:val="28"/>
        </w:rPr>
        <w:t>язык.</w:t>
      </w:r>
    </w:p>
    <w:p w14:paraId="99330000">
      <w:pPr>
        <w:ind w:firstLine="567" w:left="0"/>
        <w:jc w:val="both"/>
        <w:rPr>
          <w:rStyle w:val="Style_39_ch"/>
        </w:rPr>
      </w:pPr>
      <w:r>
        <w:rPr>
          <w:rStyle w:val="Style_39_ch"/>
        </w:rPr>
        <w:t xml:space="preserve"> </w:t>
      </w:r>
      <w:r>
        <w:rPr>
          <w:rStyle w:val="Style_39_ch"/>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9A330000">
      <w:pPr>
        <w:ind w:firstLine="567" w:left="0"/>
        <w:jc w:val="both"/>
        <w:rPr>
          <w:rStyle w:val="Style_39_ch"/>
        </w:rPr>
      </w:pPr>
      <w:r>
        <w:rPr>
          <w:rStyle w:val="Style_39_ch"/>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9B330000">
      <w:pPr>
        <w:ind w:firstLine="567" w:left="0"/>
        <w:jc w:val="both"/>
        <w:rPr>
          <w:rStyle w:val="Style_39_ch"/>
        </w:rPr>
      </w:pPr>
      <w:r>
        <w:rPr>
          <w:rStyle w:val="Style_39_ch"/>
        </w:rPr>
        <w:t>Промежуточная/годовая аттестация обучающихся за четверть осуществляется в соответствии с календарным учебным графиком.</w:t>
      </w:r>
    </w:p>
    <w:p w14:paraId="9C330000">
      <w:pPr>
        <w:ind w:firstLine="567" w:left="0"/>
        <w:jc w:val="both"/>
        <w:rPr>
          <w:rStyle w:val="Style_39_ch"/>
        </w:rPr>
      </w:pPr>
      <w:r>
        <w:rPr>
          <w:rStyle w:val="Style_39_ch"/>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9D330000">
      <w:pPr>
        <w:ind w:firstLine="567" w:left="0"/>
        <w:jc w:val="both"/>
        <w:rPr>
          <w:rStyle w:val="Style_39_ch"/>
        </w:rPr>
      </w:pPr>
      <w:r>
        <w:rPr>
          <w:rStyle w:val="Style_39_ch"/>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Style w:val="Style_39_ch"/>
        </w:rPr>
        <w:br/>
      </w:r>
      <w:r>
        <w:rPr>
          <w:rStyle w:val="Style_39_ch"/>
        </w:rPr>
        <w:t xml:space="preserve">текущего контроля успеваемости и промежуточной аттестации обучающихся </w:t>
      </w:r>
      <w:r>
        <w:rPr>
          <w:rStyle w:val="Style_39_ch"/>
        </w:rPr>
        <w:t>Муниципальное казенное общеобразовательное учреждение Ачитского городского округа "Марикаршинская основная общеобразовательная школа"</w:t>
      </w:r>
      <w:r>
        <w:rPr>
          <w:rStyle w:val="Style_39_ch"/>
        </w:rPr>
        <w:t xml:space="preserve">. </w:t>
      </w:r>
    </w:p>
    <w:p w14:paraId="9E330000">
      <w:pPr>
        <w:ind w:firstLine="567" w:left="0"/>
        <w:jc w:val="both"/>
        <w:rPr>
          <w:rStyle w:val="Style_39_ch"/>
        </w:rPr>
      </w:pPr>
      <w:r>
        <w:rPr>
          <w:rStyle w:val="Style_39_ch"/>
        </w:rPr>
        <w:t>Освоение основной образовательной</w:t>
      </w:r>
      <w:r>
        <w:rPr>
          <w:rStyle w:val="Style_39_ch"/>
        </w:rPr>
        <w:t xml:space="preserve"> программ </w:t>
      </w:r>
      <w:r>
        <w:rPr>
          <w:rStyle w:val="Style_39_ch"/>
        </w:rPr>
        <w:t>основного</w:t>
      </w:r>
      <w:r>
        <w:rPr>
          <w:rStyle w:val="Style_39_ch"/>
        </w:rPr>
        <w:t xml:space="preserve"> общего образования завершается итоговой аттестацией. </w:t>
      </w:r>
    </w:p>
    <w:p w14:paraId="9F330000">
      <w:pPr>
        <w:ind w:firstLine="567" w:left="0"/>
        <w:jc w:val="both"/>
        <w:rPr>
          <w:rStyle w:val="Style_39_ch"/>
        </w:rPr>
      </w:pPr>
      <w:r>
        <w:rPr>
          <w:rStyle w:val="Style_39_ch"/>
        </w:rPr>
        <w:t xml:space="preserve">Нормативный срок освоения </w:t>
      </w:r>
      <w:r>
        <w:rPr>
          <w:rStyle w:val="Style_39_ch"/>
        </w:rPr>
        <w:t>основной образовательной программы основного общего образования</w:t>
      </w:r>
      <w:r>
        <w:rPr>
          <w:rStyle w:val="Style_39_ch"/>
        </w:rPr>
        <w:t xml:space="preserve"> составляет </w:t>
      </w:r>
      <w:r>
        <w:rPr>
          <w:rStyle w:val="Style_39_ch"/>
        </w:rPr>
        <w:t>5</w:t>
      </w:r>
      <w:r>
        <w:rPr>
          <w:rStyle w:val="Style_39_ch"/>
        </w:rPr>
        <w:t xml:space="preserve"> </w:t>
      </w:r>
      <w:r>
        <w:rPr>
          <w:rStyle w:val="Style_39_ch"/>
        </w:rPr>
        <w:t>лет</w:t>
      </w:r>
      <w:r>
        <w:rPr>
          <w:rStyle w:val="Style_39_ch"/>
        </w:rPr>
        <w:t>.</w:t>
      </w:r>
    </w:p>
    <w:p w14:paraId="A0330000">
      <w:pPr>
        <w:ind w:firstLine="567" w:left="0"/>
        <w:jc w:val="both"/>
        <w:rPr>
          <w:rStyle w:val="Style_39_ch"/>
        </w:rPr>
      </w:pPr>
    </w:p>
    <w:p w14:paraId="A1330000">
      <w:pPr>
        <w:sectPr>
          <w:headerReference r:id="rId22" w:type="default"/>
          <w:headerReference r:id="rId5" w:type="even"/>
          <w:footerReference r:id="rId23" w:type="default"/>
          <w:footerReference r:id="rId6" w:type="even"/>
          <w:type w:val="continuous"/>
          <w:pgSz w:h="16838" w:orient="portrait" w:w="11906"/>
          <w:pgMar w:bottom="1134" w:footer="708" w:gutter="0" w:header="708" w:left="1134" w:right="1416" w:top="1134"/>
        </w:sectPr>
      </w:pPr>
    </w:p>
    <w:p w14:paraId="A2330000">
      <w:pPr>
        <w:ind w:firstLine="567" w:left="0"/>
        <w:jc w:val="both"/>
        <w:rPr>
          <w:rStyle w:val="Style_39_ch"/>
        </w:rPr>
      </w:pPr>
      <w:r>
        <w:rPr>
          <w:rStyle w:val="Style_39_ch"/>
        </w:rPr>
        <w:t>УЧЕБНЫЙ ПЛАН</w:t>
      </w:r>
    </w:p>
    <w:p w14:paraId="A3330000">
      <w:pPr>
        <w:ind w:firstLine="567" w:left="0"/>
        <w:jc w:val="both"/>
        <w:rPr>
          <w:rStyle w:val="Style_39_ch"/>
        </w:rPr>
      </w:pPr>
    </w:p>
    <w:tbl>
      <w:tblPr>
        <w:tblStyle w:val="Style_40"/>
        <w:tblLayout w:type="fixed"/>
      </w:tblPr>
      <w:tblGrid>
        <w:gridCol w:w="2565"/>
        <w:gridCol w:w="2566"/>
        <w:gridCol w:w="865"/>
        <w:gridCol w:w="865"/>
        <w:gridCol w:w="865"/>
        <w:gridCol w:w="865"/>
        <w:gridCol w:w="865"/>
        <w:gridCol w:w="816"/>
      </w:tblGrid>
      <w:tr>
        <w:tc>
          <w:tcPr>
            <w:tcW w:type="dxa" w:w="2565"/>
            <w:vMerge w:val="restart"/>
            <w:shd w:fill="D9D9D9" w:val="clear"/>
          </w:tcPr>
          <w:p w14:paraId="A4330000">
            <w:pPr>
              <w:ind/>
              <w:jc w:val="both"/>
            </w:pPr>
            <w:r>
              <w:rPr>
                <w:b w:val="1"/>
              </w:rPr>
              <w:t>Предметная область</w:t>
            </w:r>
          </w:p>
        </w:tc>
        <w:tc>
          <w:tcPr>
            <w:tcW w:type="dxa" w:w="2566"/>
            <w:vMerge w:val="restart"/>
            <w:shd w:fill="D9D9D9" w:val="clear"/>
          </w:tcPr>
          <w:p w14:paraId="A5330000">
            <w:pPr>
              <w:ind/>
              <w:jc w:val="both"/>
            </w:pPr>
            <w:r>
              <w:rPr>
                <w:b w:val="1"/>
              </w:rPr>
              <w:t>Учебный предмет</w:t>
            </w:r>
          </w:p>
        </w:tc>
        <w:tc>
          <w:tcPr>
            <w:tcW w:type="dxa" w:w="4325"/>
            <w:gridSpan w:val="5"/>
            <w:shd w:fill="D9D9D9" w:val="clear"/>
          </w:tcPr>
          <w:p w14:paraId="A6330000">
            <w:pPr>
              <w:ind/>
              <w:jc w:val="both"/>
            </w:pPr>
            <w:r>
              <w:rPr>
                <w:b w:val="1"/>
              </w:rPr>
              <w:t>Количество часов в неделю</w:t>
            </w:r>
          </w:p>
        </w:tc>
        <w:tc>
          <w:tcPr>
            <w:tcW w:type="dxa" w:w="816"/>
            <w:shd w:fill="D9D9D9" w:val="clear"/>
          </w:tcPr>
          <w:p w14:paraId="A7330000">
            <w:pPr>
              <w:ind/>
              <w:jc w:val="both"/>
              <w:rPr>
                <w:b w:val="1"/>
              </w:rPr>
            </w:pPr>
          </w:p>
        </w:tc>
      </w:tr>
      <w:tr>
        <w:tc>
          <w:tcPr>
            <w:tcW w:type="dxa" w:w="2565"/>
            <w:gridSpan w:val="1"/>
            <w:vMerge w:val="continue"/>
            <w:shd w:fill="D9D9D9" w:val="clear"/>
          </w:tcPr>
          <w:p/>
        </w:tc>
        <w:tc>
          <w:tcPr>
            <w:tcW w:type="dxa" w:w="2566"/>
            <w:gridSpan w:val="1"/>
            <w:vMerge w:val="continue"/>
            <w:shd w:fill="D9D9D9" w:val="clear"/>
          </w:tcPr>
          <w:p/>
        </w:tc>
        <w:tc>
          <w:tcPr>
            <w:tcW w:type="dxa" w:w="865"/>
            <w:shd w:fill="D9D9D9" w:val="clear"/>
          </w:tcPr>
          <w:p w14:paraId="A8330000">
            <w:pPr>
              <w:ind/>
              <w:jc w:val="both"/>
            </w:pPr>
            <w:r>
              <w:rPr>
                <w:b w:val="1"/>
              </w:rPr>
              <w:t>5</w:t>
            </w:r>
          </w:p>
        </w:tc>
        <w:tc>
          <w:tcPr>
            <w:tcW w:type="dxa" w:w="865"/>
            <w:shd w:fill="D9D9D9" w:val="clear"/>
          </w:tcPr>
          <w:p w14:paraId="A9330000">
            <w:pPr>
              <w:ind/>
              <w:jc w:val="both"/>
            </w:pPr>
            <w:r>
              <w:rPr>
                <w:b w:val="1"/>
              </w:rPr>
              <w:t>6</w:t>
            </w:r>
          </w:p>
        </w:tc>
        <w:tc>
          <w:tcPr>
            <w:tcW w:type="dxa" w:w="865"/>
            <w:shd w:fill="D9D9D9" w:val="clear"/>
          </w:tcPr>
          <w:p w14:paraId="AA330000">
            <w:pPr>
              <w:ind/>
              <w:jc w:val="both"/>
            </w:pPr>
            <w:r>
              <w:rPr>
                <w:b w:val="1"/>
              </w:rPr>
              <w:t>7</w:t>
            </w:r>
          </w:p>
        </w:tc>
        <w:tc>
          <w:tcPr>
            <w:tcW w:type="dxa" w:w="865"/>
            <w:shd w:fill="D9D9D9" w:val="clear"/>
          </w:tcPr>
          <w:p w14:paraId="AB330000">
            <w:pPr>
              <w:ind/>
              <w:jc w:val="both"/>
            </w:pPr>
            <w:r>
              <w:rPr>
                <w:b w:val="1"/>
              </w:rPr>
              <w:t>8</w:t>
            </w:r>
          </w:p>
        </w:tc>
        <w:tc>
          <w:tcPr>
            <w:tcW w:type="dxa" w:w="865"/>
            <w:shd w:fill="D9D9D9" w:val="clear"/>
          </w:tcPr>
          <w:p w14:paraId="AC330000">
            <w:pPr>
              <w:ind/>
              <w:jc w:val="both"/>
            </w:pPr>
            <w:r>
              <w:rPr>
                <w:b w:val="1"/>
              </w:rPr>
              <w:t>9</w:t>
            </w:r>
          </w:p>
        </w:tc>
        <w:tc>
          <w:tcPr>
            <w:tcW w:type="dxa" w:w="816"/>
            <w:shd w:fill="D9D9D9" w:val="clear"/>
          </w:tcPr>
          <w:p w14:paraId="AD330000">
            <w:pPr>
              <w:ind/>
              <w:jc w:val="both"/>
              <w:rPr>
                <w:b w:val="1"/>
              </w:rPr>
            </w:pPr>
            <w:r>
              <w:rPr>
                <w:b w:val="1"/>
              </w:rPr>
              <w:t xml:space="preserve">Итого </w:t>
            </w:r>
          </w:p>
        </w:tc>
      </w:tr>
      <w:tr>
        <w:tc>
          <w:tcPr>
            <w:tcW w:type="dxa" w:w="9456"/>
            <w:gridSpan w:val="7"/>
            <w:shd w:fill="FFFFB3" w:val="clear"/>
          </w:tcPr>
          <w:p w14:paraId="AE330000">
            <w:pPr>
              <w:ind/>
              <w:jc w:val="both"/>
            </w:pPr>
            <w:r>
              <w:rPr>
                <w:b w:val="1"/>
              </w:rPr>
              <w:t>Обязательная часть</w:t>
            </w:r>
          </w:p>
        </w:tc>
        <w:tc>
          <w:tcPr>
            <w:tcW w:type="dxa" w:w="816"/>
            <w:shd w:fill="FFFFB3" w:val="clear"/>
          </w:tcPr>
          <w:p w14:paraId="AF330000">
            <w:pPr>
              <w:ind/>
              <w:jc w:val="both"/>
              <w:rPr>
                <w:b w:val="1"/>
              </w:rPr>
            </w:pPr>
          </w:p>
        </w:tc>
      </w:tr>
      <w:tr>
        <w:tc>
          <w:tcPr>
            <w:tcW w:type="dxa" w:w="2565"/>
            <w:vMerge w:val="restart"/>
          </w:tcPr>
          <w:p w14:paraId="B0330000">
            <w:pPr>
              <w:ind/>
              <w:jc w:val="both"/>
            </w:pPr>
            <w:r>
              <w:t>Русский язык и литература</w:t>
            </w:r>
          </w:p>
        </w:tc>
        <w:tc>
          <w:tcPr>
            <w:tcW w:type="dxa" w:w="2566"/>
          </w:tcPr>
          <w:p w14:paraId="B1330000">
            <w:pPr>
              <w:ind/>
              <w:jc w:val="both"/>
            </w:pPr>
            <w:r>
              <w:t>Русский язык</w:t>
            </w:r>
          </w:p>
        </w:tc>
        <w:tc>
          <w:tcPr>
            <w:tcW w:type="dxa" w:w="865"/>
          </w:tcPr>
          <w:p w14:paraId="B2330000">
            <w:pPr>
              <w:ind/>
              <w:jc w:val="both"/>
            </w:pPr>
            <w:r>
              <w:t>5</w:t>
            </w:r>
          </w:p>
        </w:tc>
        <w:tc>
          <w:tcPr>
            <w:tcW w:type="dxa" w:w="865"/>
          </w:tcPr>
          <w:p w14:paraId="B3330000">
            <w:pPr>
              <w:ind/>
              <w:jc w:val="both"/>
            </w:pPr>
            <w:r>
              <w:t>6</w:t>
            </w:r>
          </w:p>
        </w:tc>
        <w:tc>
          <w:tcPr>
            <w:tcW w:type="dxa" w:w="865"/>
          </w:tcPr>
          <w:p w14:paraId="B4330000">
            <w:pPr>
              <w:ind/>
              <w:jc w:val="both"/>
            </w:pPr>
            <w:r>
              <w:t>4</w:t>
            </w:r>
          </w:p>
        </w:tc>
        <w:tc>
          <w:tcPr>
            <w:tcW w:type="dxa" w:w="865"/>
          </w:tcPr>
          <w:p w14:paraId="B5330000">
            <w:pPr>
              <w:ind/>
              <w:jc w:val="both"/>
            </w:pPr>
            <w:r>
              <w:t>3</w:t>
            </w:r>
          </w:p>
        </w:tc>
        <w:tc>
          <w:tcPr>
            <w:tcW w:type="dxa" w:w="865"/>
          </w:tcPr>
          <w:p w14:paraId="B6330000">
            <w:pPr>
              <w:ind/>
              <w:jc w:val="both"/>
            </w:pPr>
            <w:r>
              <w:t>3</w:t>
            </w:r>
          </w:p>
        </w:tc>
        <w:tc>
          <w:tcPr>
            <w:tcW w:type="dxa" w:w="816"/>
          </w:tcPr>
          <w:p w14:paraId="B7330000">
            <w:pPr>
              <w:ind/>
              <w:jc w:val="both"/>
            </w:pPr>
            <w:r>
              <w:t>21</w:t>
            </w:r>
          </w:p>
        </w:tc>
      </w:tr>
      <w:tr>
        <w:tc>
          <w:tcPr>
            <w:tcW w:type="dxa" w:w="2565"/>
            <w:gridSpan w:val="1"/>
            <w:vMerge w:val="continue"/>
          </w:tcPr>
          <w:p/>
        </w:tc>
        <w:tc>
          <w:tcPr>
            <w:tcW w:type="dxa" w:w="2566"/>
          </w:tcPr>
          <w:p w14:paraId="B8330000">
            <w:pPr>
              <w:ind/>
              <w:jc w:val="both"/>
            </w:pPr>
            <w:r>
              <w:t>Литература</w:t>
            </w:r>
          </w:p>
        </w:tc>
        <w:tc>
          <w:tcPr>
            <w:tcW w:type="dxa" w:w="865"/>
          </w:tcPr>
          <w:p w14:paraId="B9330000">
            <w:pPr>
              <w:ind/>
              <w:jc w:val="both"/>
            </w:pPr>
            <w:r>
              <w:t>3</w:t>
            </w:r>
          </w:p>
        </w:tc>
        <w:tc>
          <w:tcPr>
            <w:tcW w:type="dxa" w:w="865"/>
          </w:tcPr>
          <w:p w14:paraId="BA330000">
            <w:pPr>
              <w:ind/>
              <w:jc w:val="both"/>
            </w:pPr>
            <w:r>
              <w:t>3</w:t>
            </w:r>
          </w:p>
        </w:tc>
        <w:tc>
          <w:tcPr>
            <w:tcW w:type="dxa" w:w="865"/>
          </w:tcPr>
          <w:p w14:paraId="BB330000">
            <w:pPr>
              <w:ind/>
              <w:jc w:val="both"/>
            </w:pPr>
            <w:r>
              <w:t>2</w:t>
            </w:r>
          </w:p>
        </w:tc>
        <w:tc>
          <w:tcPr>
            <w:tcW w:type="dxa" w:w="865"/>
          </w:tcPr>
          <w:p w14:paraId="BC330000">
            <w:pPr>
              <w:ind/>
              <w:jc w:val="both"/>
            </w:pPr>
            <w:r>
              <w:t>2</w:t>
            </w:r>
          </w:p>
        </w:tc>
        <w:tc>
          <w:tcPr>
            <w:tcW w:type="dxa" w:w="865"/>
          </w:tcPr>
          <w:p w14:paraId="BD330000">
            <w:pPr>
              <w:ind/>
              <w:jc w:val="both"/>
            </w:pPr>
            <w:r>
              <w:t>3</w:t>
            </w:r>
          </w:p>
        </w:tc>
        <w:tc>
          <w:tcPr>
            <w:tcW w:type="dxa" w:w="816"/>
          </w:tcPr>
          <w:p w14:paraId="BE330000">
            <w:pPr>
              <w:ind/>
              <w:jc w:val="both"/>
            </w:pPr>
            <w:r>
              <w:t>13</w:t>
            </w:r>
          </w:p>
        </w:tc>
      </w:tr>
      <w:tr>
        <w:tc>
          <w:tcPr>
            <w:tcW w:type="dxa" w:w="2565"/>
            <w:vMerge w:val="restart"/>
          </w:tcPr>
          <w:p w14:paraId="BF330000">
            <w:pPr>
              <w:ind/>
              <w:jc w:val="both"/>
            </w:pPr>
            <w:r>
              <w:t>Родной язык и родная литература</w:t>
            </w:r>
          </w:p>
        </w:tc>
        <w:tc>
          <w:tcPr>
            <w:tcW w:type="dxa" w:w="2566"/>
          </w:tcPr>
          <w:p w14:paraId="C0330000">
            <w:pPr>
              <w:ind/>
              <w:jc w:val="both"/>
            </w:pPr>
            <w:r>
              <w:t>Родной язык (марийский)</w:t>
            </w:r>
          </w:p>
        </w:tc>
        <w:tc>
          <w:tcPr>
            <w:tcW w:type="dxa" w:w="865"/>
          </w:tcPr>
          <w:p w14:paraId="C1330000">
            <w:pPr>
              <w:ind/>
              <w:jc w:val="both"/>
            </w:pPr>
            <w:r>
              <w:t>2</w:t>
            </w:r>
          </w:p>
        </w:tc>
        <w:tc>
          <w:tcPr>
            <w:tcW w:type="dxa" w:w="865"/>
          </w:tcPr>
          <w:p w14:paraId="C2330000">
            <w:pPr>
              <w:ind/>
              <w:jc w:val="both"/>
            </w:pPr>
            <w:r>
              <w:t>2</w:t>
            </w:r>
          </w:p>
        </w:tc>
        <w:tc>
          <w:tcPr>
            <w:tcW w:type="dxa" w:w="865"/>
          </w:tcPr>
          <w:p w14:paraId="C3330000">
            <w:pPr>
              <w:ind/>
              <w:jc w:val="both"/>
            </w:pPr>
            <w:r>
              <w:t>2</w:t>
            </w:r>
          </w:p>
        </w:tc>
        <w:tc>
          <w:tcPr>
            <w:tcW w:type="dxa" w:w="865"/>
          </w:tcPr>
          <w:p w14:paraId="C4330000">
            <w:pPr>
              <w:ind/>
              <w:jc w:val="both"/>
            </w:pPr>
            <w:r>
              <w:t>2</w:t>
            </w:r>
          </w:p>
        </w:tc>
        <w:tc>
          <w:tcPr>
            <w:tcW w:type="dxa" w:w="865"/>
          </w:tcPr>
          <w:p w14:paraId="C5330000">
            <w:pPr>
              <w:ind/>
              <w:jc w:val="both"/>
            </w:pPr>
            <w:r>
              <w:t>1</w:t>
            </w:r>
          </w:p>
        </w:tc>
        <w:tc>
          <w:tcPr>
            <w:tcW w:type="dxa" w:w="816"/>
          </w:tcPr>
          <w:p w14:paraId="C6330000">
            <w:pPr>
              <w:ind/>
              <w:jc w:val="both"/>
            </w:pPr>
            <w:r>
              <w:t>9</w:t>
            </w:r>
          </w:p>
        </w:tc>
      </w:tr>
      <w:tr>
        <w:tc>
          <w:tcPr>
            <w:tcW w:type="dxa" w:w="2565"/>
            <w:gridSpan w:val="1"/>
            <w:vMerge w:val="continue"/>
          </w:tcPr>
          <w:p/>
        </w:tc>
        <w:tc>
          <w:tcPr>
            <w:tcW w:type="dxa" w:w="2566"/>
          </w:tcPr>
          <w:p w14:paraId="C7330000">
            <w:pPr>
              <w:ind/>
              <w:jc w:val="both"/>
            </w:pPr>
            <w:r>
              <w:t>Родная литература (марийская)</w:t>
            </w:r>
          </w:p>
        </w:tc>
        <w:tc>
          <w:tcPr>
            <w:tcW w:type="dxa" w:w="865"/>
          </w:tcPr>
          <w:p w14:paraId="C8330000">
            <w:pPr>
              <w:ind/>
              <w:jc w:val="both"/>
            </w:pPr>
            <w:r>
              <w:t>1</w:t>
            </w:r>
          </w:p>
        </w:tc>
        <w:tc>
          <w:tcPr>
            <w:tcW w:type="dxa" w:w="865"/>
          </w:tcPr>
          <w:p w14:paraId="C9330000">
            <w:pPr>
              <w:ind/>
              <w:jc w:val="both"/>
            </w:pPr>
            <w:r>
              <w:t>1</w:t>
            </w:r>
          </w:p>
        </w:tc>
        <w:tc>
          <w:tcPr>
            <w:tcW w:type="dxa" w:w="865"/>
          </w:tcPr>
          <w:p w14:paraId="CA330000">
            <w:pPr>
              <w:ind/>
              <w:jc w:val="both"/>
            </w:pPr>
            <w:r>
              <w:t>1</w:t>
            </w:r>
          </w:p>
        </w:tc>
        <w:tc>
          <w:tcPr>
            <w:tcW w:type="dxa" w:w="865"/>
          </w:tcPr>
          <w:p w14:paraId="CB330000">
            <w:pPr>
              <w:ind/>
              <w:jc w:val="both"/>
            </w:pPr>
            <w:r>
              <w:t>1</w:t>
            </w:r>
          </w:p>
        </w:tc>
        <w:tc>
          <w:tcPr>
            <w:tcW w:type="dxa" w:w="865"/>
          </w:tcPr>
          <w:p w14:paraId="CC330000">
            <w:pPr>
              <w:ind/>
              <w:jc w:val="both"/>
            </w:pPr>
            <w:r>
              <w:t>1</w:t>
            </w:r>
          </w:p>
        </w:tc>
        <w:tc>
          <w:tcPr>
            <w:tcW w:type="dxa" w:w="816"/>
          </w:tcPr>
          <w:p w14:paraId="CD330000">
            <w:pPr>
              <w:ind/>
              <w:jc w:val="both"/>
            </w:pPr>
            <w:r>
              <w:t>5</w:t>
            </w:r>
          </w:p>
        </w:tc>
      </w:tr>
      <w:tr>
        <w:tc>
          <w:tcPr>
            <w:tcW w:type="dxa" w:w="2565"/>
          </w:tcPr>
          <w:p w14:paraId="CE330000">
            <w:pPr>
              <w:ind/>
              <w:jc w:val="both"/>
            </w:pPr>
            <w:r>
              <w:t>Иностранные языки</w:t>
            </w:r>
          </w:p>
        </w:tc>
        <w:tc>
          <w:tcPr>
            <w:tcW w:type="dxa" w:w="2566"/>
          </w:tcPr>
          <w:p w14:paraId="CF330000">
            <w:pPr>
              <w:ind/>
              <w:jc w:val="both"/>
            </w:pPr>
            <w:r>
              <w:t>Иностранный язык (немецкий)</w:t>
            </w:r>
          </w:p>
        </w:tc>
        <w:tc>
          <w:tcPr>
            <w:tcW w:type="dxa" w:w="865"/>
          </w:tcPr>
          <w:p w14:paraId="D0330000">
            <w:pPr>
              <w:ind/>
              <w:jc w:val="both"/>
            </w:pPr>
            <w:r>
              <w:t>3</w:t>
            </w:r>
          </w:p>
        </w:tc>
        <w:tc>
          <w:tcPr>
            <w:tcW w:type="dxa" w:w="865"/>
          </w:tcPr>
          <w:p w14:paraId="D1330000">
            <w:pPr>
              <w:ind/>
              <w:jc w:val="both"/>
            </w:pPr>
            <w:r>
              <w:t>3</w:t>
            </w:r>
          </w:p>
        </w:tc>
        <w:tc>
          <w:tcPr>
            <w:tcW w:type="dxa" w:w="865"/>
          </w:tcPr>
          <w:p w14:paraId="D2330000">
            <w:pPr>
              <w:ind/>
              <w:jc w:val="both"/>
            </w:pPr>
            <w:r>
              <w:t>3</w:t>
            </w:r>
          </w:p>
        </w:tc>
        <w:tc>
          <w:tcPr>
            <w:tcW w:type="dxa" w:w="865"/>
          </w:tcPr>
          <w:p w14:paraId="D3330000">
            <w:pPr>
              <w:ind/>
              <w:jc w:val="both"/>
            </w:pPr>
            <w:r>
              <w:t>3</w:t>
            </w:r>
          </w:p>
        </w:tc>
        <w:tc>
          <w:tcPr>
            <w:tcW w:type="dxa" w:w="865"/>
          </w:tcPr>
          <w:p w14:paraId="D4330000">
            <w:pPr>
              <w:ind/>
              <w:jc w:val="both"/>
            </w:pPr>
            <w:r>
              <w:t>3</w:t>
            </w:r>
          </w:p>
        </w:tc>
        <w:tc>
          <w:tcPr>
            <w:tcW w:type="dxa" w:w="816"/>
          </w:tcPr>
          <w:p w14:paraId="D5330000">
            <w:pPr>
              <w:ind/>
              <w:jc w:val="both"/>
            </w:pPr>
            <w:r>
              <w:t>15</w:t>
            </w:r>
          </w:p>
        </w:tc>
      </w:tr>
      <w:tr>
        <w:tc>
          <w:tcPr>
            <w:tcW w:type="dxa" w:w="2565"/>
            <w:vMerge w:val="restart"/>
          </w:tcPr>
          <w:p w14:paraId="D6330000">
            <w:pPr>
              <w:ind/>
              <w:jc w:val="both"/>
            </w:pPr>
            <w:r>
              <w:t>Математика и информатика</w:t>
            </w:r>
          </w:p>
        </w:tc>
        <w:tc>
          <w:tcPr>
            <w:tcW w:type="dxa" w:w="2566"/>
          </w:tcPr>
          <w:p w14:paraId="D7330000">
            <w:pPr>
              <w:ind/>
              <w:jc w:val="both"/>
            </w:pPr>
            <w:r>
              <w:t>Математика</w:t>
            </w:r>
          </w:p>
        </w:tc>
        <w:tc>
          <w:tcPr>
            <w:tcW w:type="dxa" w:w="865"/>
          </w:tcPr>
          <w:p w14:paraId="D8330000">
            <w:pPr>
              <w:ind/>
              <w:jc w:val="both"/>
            </w:pPr>
            <w:r>
              <w:t>5</w:t>
            </w:r>
          </w:p>
        </w:tc>
        <w:tc>
          <w:tcPr>
            <w:tcW w:type="dxa" w:w="865"/>
          </w:tcPr>
          <w:p w14:paraId="D9330000">
            <w:pPr>
              <w:ind/>
              <w:jc w:val="both"/>
            </w:pPr>
            <w:r>
              <w:t>5</w:t>
            </w:r>
          </w:p>
        </w:tc>
        <w:tc>
          <w:tcPr>
            <w:tcW w:type="dxa" w:w="865"/>
          </w:tcPr>
          <w:p w14:paraId="DA330000">
            <w:pPr>
              <w:ind/>
              <w:jc w:val="both"/>
            </w:pPr>
            <w:r>
              <w:t>0</w:t>
            </w:r>
          </w:p>
        </w:tc>
        <w:tc>
          <w:tcPr>
            <w:tcW w:type="dxa" w:w="865"/>
          </w:tcPr>
          <w:p w14:paraId="DB330000">
            <w:pPr>
              <w:ind/>
              <w:jc w:val="both"/>
            </w:pPr>
            <w:r>
              <w:t>0</w:t>
            </w:r>
          </w:p>
        </w:tc>
        <w:tc>
          <w:tcPr>
            <w:tcW w:type="dxa" w:w="865"/>
          </w:tcPr>
          <w:p w14:paraId="DC330000">
            <w:pPr>
              <w:ind/>
              <w:jc w:val="both"/>
            </w:pPr>
            <w:r>
              <w:t>0</w:t>
            </w:r>
          </w:p>
        </w:tc>
        <w:tc>
          <w:tcPr>
            <w:tcW w:type="dxa" w:w="816"/>
          </w:tcPr>
          <w:p w14:paraId="DD330000">
            <w:pPr>
              <w:ind/>
              <w:jc w:val="both"/>
            </w:pPr>
            <w:r>
              <w:t>10</w:t>
            </w:r>
          </w:p>
        </w:tc>
      </w:tr>
      <w:tr>
        <w:tc>
          <w:tcPr>
            <w:tcW w:type="dxa" w:w="2565"/>
            <w:gridSpan w:val="1"/>
            <w:vMerge w:val="continue"/>
          </w:tcPr>
          <w:p/>
        </w:tc>
        <w:tc>
          <w:tcPr>
            <w:tcW w:type="dxa" w:w="2566"/>
          </w:tcPr>
          <w:p w14:paraId="DE330000">
            <w:pPr>
              <w:ind/>
              <w:jc w:val="both"/>
            </w:pPr>
            <w:r>
              <w:t>Алгебра</w:t>
            </w:r>
          </w:p>
        </w:tc>
        <w:tc>
          <w:tcPr>
            <w:tcW w:type="dxa" w:w="865"/>
          </w:tcPr>
          <w:p w14:paraId="DF330000">
            <w:pPr>
              <w:ind/>
              <w:jc w:val="both"/>
            </w:pPr>
            <w:r>
              <w:t>0</w:t>
            </w:r>
          </w:p>
        </w:tc>
        <w:tc>
          <w:tcPr>
            <w:tcW w:type="dxa" w:w="865"/>
          </w:tcPr>
          <w:p w14:paraId="E0330000">
            <w:pPr>
              <w:ind/>
              <w:jc w:val="both"/>
            </w:pPr>
            <w:r>
              <w:t>0</w:t>
            </w:r>
          </w:p>
        </w:tc>
        <w:tc>
          <w:tcPr>
            <w:tcW w:type="dxa" w:w="865"/>
          </w:tcPr>
          <w:p w14:paraId="E1330000">
            <w:pPr>
              <w:ind/>
              <w:jc w:val="both"/>
            </w:pPr>
            <w:r>
              <w:t>3</w:t>
            </w:r>
          </w:p>
        </w:tc>
        <w:tc>
          <w:tcPr>
            <w:tcW w:type="dxa" w:w="865"/>
          </w:tcPr>
          <w:p w14:paraId="E2330000">
            <w:pPr>
              <w:ind/>
              <w:jc w:val="both"/>
            </w:pPr>
            <w:r>
              <w:t>3</w:t>
            </w:r>
          </w:p>
        </w:tc>
        <w:tc>
          <w:tcPr>
            <w:tcW w:type="dxa" w:w="865"/>
          </w:tcPr>
          <w:p w14:paraId="E3330000">
            <w:pPr>
              <w:ind/>
              <w:jc w:val="both"/>
            </w:pPr>
            <w:r>
              <w:t>3</w:t>
            </w:r>
          </w:p>
        </w:tc>
        <w:tc>
          <w:tcPr>
            <w:tcW w:type="dxa" w:w="816"/>
          </w:tcPr>
          <w:p w14:paraId="E4330000">
            <w:pPr>
              <w:ind/>
              <w:jc w:val="both"/>
            </w:pPr>
            <w:r>
              <w:t>9</w:t>
            </w:r>
          </w:p>
        </w:tc>
      </w:tr>
      <w:tr>
        <w:tc>
          <w:tcPr>
            <w:tcW w:type="dxa" w:w="2565"/>
            <w:gridSpan w:val="1"/>
            <w:vMerge w:val="continue"/>
          </w:tcPr>
          <w:p/>
        </w:tc>
        <w:tc>
          <w:tcPr>
            <w:tcW w:type="dxa" w:w="2566"/>
          </w:tcPr>
          <w:p w14:paraId="E5330000">
            <w:pPr>
              <w:ind/>
              <w:jc w:val="both"/>
            </w:pPr>
            <w:r>
              <w:t>Геометрия</w:t>
            </w:r>
          </w:p>
        </w:tc>
        <w:tc>
          <w:tcPr>
            <w:tcW w:type="dxa" w:w="865"/>
          </w:tcPr>
          <w:p w14:paraId="E6330000">
            <w:pPr>
              <w:ind/>
              <w:jc w:val="both"/>
            </w:pPr>
            <w:r>
              <w:t>0</w:t>
            </w:r>
          </w:p>
        </w:tc>
        <w:tc>
          <w:tcPr>
            <w:tcW w:type="dxa" w:w="865"/>
          </w:tcPr>
          <w:p w14:paraId="E7330000">
            <w:pPr>
              <w:ind/>
              <w:jc w:val="both"/>
            </w:pPr>
            <w:r>
              <w:t>0</w:t>
            </w:r>
          </w:p>
        </w:tc>
        <w:tc>
          <w:tcPr>
            <w:tcW w:type="dxa" w:w="865"/>
          </w:tcPr>
          <w:p w14:paraId="E8330000">
            <w:pPr>
              <w:ind/>
              <w:jc w:val="both"/>
            </w:pPr>
            <w:r>
              <w:t>2</w:t>
            </w:r>
          </w:p>
        </w:tc>
        <w:tc>
          <w:tcPr>
            <w:tcW w:type="dxa" w:w="865"/>
          </w:tcPr>
          <w:p w14:paraId="E9330000">
            <w:pPr>
              <w:ind/>
              <w:jc w:val="both"/>
            </w:pPr>
            <w:r>
              <w:t>2</w:t>
            </w:r>
          </w:p>
        </w:tc>
        <w:tc>
          <w:tcPr>
            <w:tcW w:type="dxa" w:w="865"/>
          </w:tcPr>
          <w:p w14:paraId="EA330000">
            <w:pPr>
              <w:ind/>
              <w:jc w:val="both"/>
            </w:pPr>
            <w:r>
              <w:t>2</w:t>
            </w:r>
          </w:p>
        </w:tc>
        <w:tc>
          <w:tcPr>
            <w:tcW w:type="dxa" w:w="816"/>
          </w:tcPr>
          <w:p w14:paraId="EB330000">
            <w:pPr>
              <w:ind/>
              <w:jc w:val="both"/>
            </w:pPr>
            <w:r>
              <w:t>6</w:t>
            </w:r>
          </w:p>
        </w:tc>
      </w:tr>
      <w:tr>
        <w:tc>
          <w:tcPr>
            <w:tcW w:type="dxa" w:w="2565"/>
            <w:gridSpan w:val="1"/>
            <w:vMerge w:val="continue"/>
          </w:tcPr>
          <w:p/>
        </w:tc>
        <w:tc>
          <w:tcPr>
            <w:tcW w:type="dxa" w:w="2566"/>
          </w:tcPr>
          <w:p w14:paraId="EC330000">
            <w:pPr>
              <w:ind/>
              <w:jc w:val="both"/>
            </w:pPr>
            <w:r>
              <w:t>Вероятность и статистика</w:t>
            </w:r>
          </w:p>
        </w:tc>
        <w:tc>
          <w:tcPr>
            <w:tcW w:type="dxa" w:w="865"/>
          </w:tcPr>
          <w:p w14:paraId="ED330000">
            <w:pPr>
              <w:ind/>
              <w:jc w:val="both"/>
            </w:pPr>
            <w:r>
              <w:t>0</w:t>
            </w:r>
          </w:p>
        </w:tc>
        <w:tc>
          <w:tcPr>
            <w:tcW w:type="dxa" w:w="865"/>
          </w:tcPr>
          <w:p w14:paraId="EE330000">
            <w:pPr>
              <w:ind/>
              <w:jc w:val="both"/>
            </w:pPr>
            <w:r>
              <w:t>0</w:t>
            </w:r>
          </w:p>
        </w:tc>
        <w:tc>
          <w:tcPr>
            <w:tcW w:type="dxa" w:w="865"/>
          </w:tcPr>
          <w:p w14:paraId="EF330000">
            <w:pPr>
              <w:ind/>
              <w:jc w:val="both"/>
            </w:pPr>
            <w:r>
              <w:t>1</w:t>
            </w:r>
          </w:p>
        </w:tc>
        <w:tc>
          <w:tcPr>
            <w:tcW w:type="dxa" w:w="865"/>
          </w:tcPr>
          <w:p w14:paraId="F0330000">
            <w:pPr>
              <w:ind/>
              <w:jc w:val="both"/>
            </w:pPr>
            <w:r>
              <w:t>1</w:t>
            </w:r>
          </w:p>
        </w:tc>
        <w:tc>
          <w:tcPr>
            <w:tcW w:type="dxa" w:w="865"/>
          </w:tcPr>
          <w:p w14:paraId="F1330000">
            <w:pPr>
              <w:ind/>
              <w:jc w:val="both"/>
            </w:pPr>
            <w:r>
              <w:t>1</w:t>
            </w:r>
          </w:p>
        </w:tc>
        <w:tc>
          <w:tcPr>
            <w:tcW w:type="dxa" w:w="816"/>
          </w:tcPr>
          <w:p w14:paraId="F2330000">
            <w:pPr>
              <w:ind/>
              <w:jc w:val="both"/>
            </w:pPr>
            <w:r>
              <w:t>3</w:t>
            </w:r>
          </w:p>
        </w:tc>
      </w:tr>
      <w:tr>
        <w:tc>
          <w:tcPr>
            <w:tcW w:type="dxa" w:w="2565"/>
            <w:gridSpan w:val="1"/>
            <w:vMerge w:val="continue"/>
          </w:tcPr>
          <w:p/>
        </w:tc>
        <w:tc>
          <w:tcPr>
            <w:tcW w:type="dxa" w:w="2566"/>
          </w:tcPr>
          <w:p w14:paraId="F3330000">
            <w:pPr>
              <w:ind/>
              <w:jc w:val="both"/>
            </w:pPr>
            <w:r>
              <w:t>Информатика</w:t>
            </w:r>
          </w:p>
        </w:tc>
        <w:tc>
          <w:tcPr>
            <w:tcW w:type="dxa" w:w="865"/>
          </w:tcPr>
          <w:p w14:paraId="F4330000">
            <w:pPr>
              <w:ind/>
              <w:jc w:val="both"/>
            </w:pPr>
            <w:r>
              <w:t>0</w:t>
            </w:r>
          </w:p>
        </w:tc>
        <w:tc>
          <w:tcPr>
            <w:tcW w:type="dxa" w:w="865"/>
          </w:tcPr>
          <w:p w14:paraId="F5330000">
            <w:pPr>
              <w:ind/>
              <w:jc w:val="both"/>
            </w:pPr>
            <w:r>
              <w:t>0</w:t>
            </w:r>
          </w:p>
        </w:tc>
        <w:tc>
          <w:tcPr>
            <w:tcW w:type="dxa" w:w="865"/>
          </w:tcPr>
          <w:p w14:paraId="F6330000">
            <w:pPr>
              <w:ind/>
              <w:jc w:val="both"/>
            </w:pPr>
            <w:r>
              <w:t>1</w:t>
            </w:r>
          </w:p>
        </w:tc>
        <w:tc>
          <w:tcPr>
            <w:tcW w:type="dxa" w:w="865"/>
          </w:tcPr>
          <w:p w14:paraId="F7330000">
            <w:pPr>
              <w:ind/>
              <w:jc w:val="both"/>
            </w:pPr>
            <w:r>
              <w:t>1</w:t>
            </w:r>
          </w:p>
        </w:tc>
        <w:tc>
          <w:tcPr>
            <w:tcW w:type="dxa" w:w="865"/>
          </w:tcPr>
          <w:p w14:paraId="F8330000">
            <w:pPr>
              <w:ind/>
              <w:jc w:val="both"/>
            </w:pPr>
            <w:r>
              <w:t>1</w:t>
            </w:r>
          </w:p>
        </w:tc>
        <w:tc>
          <w:tcPr>
            <w:tcW w:type="dxa" w:w="816"/>
          </w:tcPr>
          <w:p w14:paraId="F9330000">
            <w:pPr>
              <w:ind/>
              <w:jc w:val="both"/>
            </w:pPr>
            <w:r>
              <w:t>3</w:t>
            </w:r>
          </w:p>
        </w:tc>
      </w:tr>
      <w:tr>
        <w:tc>
          <w:tcPr>
            <w:tcW w:type="dxa" w:w="2565"/>
            <w:vMerge w:val="restart"/>
          </w:tcPr>
          <w:p w14:paraId="FA330000">
            <w:pPr>
              <w:ind/>
              <w:jc w:val="both"/>
            </w:pPr>
            <w:r>
              <w:t>Общественно-научные предметы</w:t>
            </w:r>
          </w:p>
        </w:tc>
        <w:tc>
          <w:tcPr>
            <w:tcW w:type="dxa" w:w="2566"/>
          </w:tcPr>
          <w:p w14:paraId="FB330000">
            <w:pPr>
              <w:ind/>
              <w:jc w:val="both"/>
            </w:pPr>
            <w:r>
              <w:t>История</w:t>
            </w:r>
          </w:p>
        </w:tc>
        <w:tc>
          <w:tcPr>
            <w:tcW w:type="dxa" w:w="865"/>
          </w:tcPr>
          <w:p w14:paraId="FC330000">
            <w:pPr>
              <w:ind/>
              <w:jc w:val="both"/>
            </w:pPr>
            <w:r>
              <w:t>2</w:t>
            </w:r>
          </w:p>
        </w:tc>
        <w:tc>
          <w:tcPr>
            <w:tcW w:type="dxa" w:w="865"/>
          </w:tcPr>
          <w:p w14:paraId="FD330000">
            <w:pPr>
              <w:ind/>
              <w:jc w:val="both"/>
            </w:pPr>
            <w:r>
              <w:t>2</w:t>
            </w:r>
          </w:p>
        </w:tc>
        <w:tc>
          <w:tcPr>
            <w:tcW w:type="dxa" w:w="865"/>
          </w:tcPr>
          <w:p w14:paraId="FE330000">
            <w:pPr>
              <w:ind/>
              <w:jc w:val="both"/>
            </w:pPr>
            <w:r>
              <w:t>2</w:t>
            </w:r>
          </w:p>
        </w:tc>
        <w:tc>
          <w:tcPr>
            <w:tcW w:type="dxa" w:w="865"/>
          </w:tcPr>
          <w:p w14:paraId="FF330000">
            <w:pPr>
              <w:ind/>
              <w:jc w:val="both"/>
            </w:pPr>
            <w:r>
              <w:t>2</w:t>
            </w:r>
          </w:p>
        </w:tc>
        <w:tc>
          <w:tcPr>
            <w:tcW w:type="dxa" w:w="865"/>
          </w:tcPr>
          <w:p w14:paraId="00340000">
            <w:pPr>
              <w:ind/>
              <w:jc w:val="both"/>
            </w:pPr>
            <w:r>
              <w:t>2</w:t>
            </w:r>
            <w:r>
              <w:t>,5</w:t>
            </w:r>
          </w:p>
        </w:tc>
        <w:tc>
          <w:tcPr>
            <w:tcW w:type="dxa" w:w="816"/>
          </w:tcPr>
          <w:p w14:paraId="01340000">
            <w:pPr>
              <w:ind/>
              <w:jc w:val="both"/>
            </w:pPr>
            <w:r>
              <w:t>10</w:t>
            </w:r>
            <w:r>
              <w:t>,5</w:t>
            </w:r>
          </w:p>
        </w:tc>
      </w:tr>
      <w:tr>
        <w:tc>
          <w:tcPr>
            <w:tcW w:type="dxa" w:w="2565"/>
            <w:gridSpan w:val="1"/>
            <w:vMerge w:val="continue"/>
          </w:tcPr>
          <w:p/>
        </w:tc>
        <w:tc>
          <w:tcPr>
            <w:tcW w:type="dxa" w:w="2566"/>
          </w:tcPr>
          <w:p w14:paraId="02340000">
            <w:pPr>
              <w:ind/>
              <w:jc w:val="both"/>
            </w:pPr>
            <w:r>
              <w:t>Обществознание</w:t>
            </w:r>
          </w:p>
        </w:tc>
        <w:tc>
          <w:tcPr>
            <w:tcW w:type="dxa" w:w="865"/>
          </w:tcPr>
          <w:p w14:paraId="03340000">
            <w:pPr>
              <w:ind/>
              <w:jc w:val="both"/>
            </w:pPr>
            <w:r>
              <w:t>0</w:t>
            </w:r>
          </w:p>
        </w:tc>
        <w:tc>
          <w:tcPr>
            <w:tcW w:type="dxa" w:w="865"/>
          </w:tcPr>
          <w:p w14:paraId="04340000">
            <w:pPr>
              <w:ind/>
              <w:jc w:val="both"/>
            </w:pPr>
            <w:r>
              <w:t>1</w:t>
            </w:r>
          </w:p>
        </w:tc>
        <w:tc>
          <w:tcPr>
            <w:tcW w:type="dxa" w:w="865"/>
          </w:tcPr>
          <w:p w14:paraId="05340000">
            <w:pPr>
              <w:ind/>
              <w:jc w:val="both"/>
            </w:pPr>
            <w:r>
              <w:t>1</w:t>
            </w:r>
          </w:p>
        </w:tc>
        <w:tc>
          <w:tcPr>
            <w:tcW w:type="dxa" w:w="865"/>
          </w:tcPr>
          <w:p w14:paraId="06340000">
            <w:pPr>
              <w:ind/>
              <w:jc w:val="both"/>
            </w:pPr>
            <w:r>
              <w:t>1</w:t>
            </w:r>
          </w:p>
        </w:tc>
        <w:tc>
          <w:tcPr>
            <w:tcW w:type="dxa" w:w="865"/>
          </w:tcPr>
          <w:p w14:paraId="07340000">
            <w:pPr>
              <w:ind/>
              <w:jc w:val="both"/>
            </w:pPr>
            <w:r>
              <w:t>1</w:t>
            </w:r>
          </w:p>
        </w:tc>
        <w:tc>
          <w:tcPr>
            <w:tcW w:type="dxa" w:w="816"/>
          </w:tcPr>
          <w:p w14:paraId="08340000">
            <w:pPr>
              <w:ind/>
              <w:jc w:val="both"/>
            </w:pPr>
            <w:r>
              <w:t>4</w:t>
            </w:r>
          </w:p>
        </w:tc>
      </w:tr>
      <w:tr>
        <w:tc>
          <w:tcPr>
            <w:tcW w:type="dxa" w:w="2565"/>
            <w:gridSpan w:val="1"/>
            <w:vMerge w:val="continue"/>
          </w:tcPr>
          <w:p/>
        </w:tc>
        <w:tc>
          <w:tcPr>
            <w:tcW w:type="dxa" w:w="2566"/>
          </w:tcPr>
          <w:p w14:paraId="09340000">
            <w:pPr>
              <w:ind/>
              <w:jc w:val="both"/>
            </w:pPr>
            <w:r>
              <w:t>География</w:t>
            </w:r>
          </w:p>
        </w:tc>
        <w:tc>
          <w:tcPr>
            <w:tcW w:type="dxa" w:w="865"/>
          </w:tcPr>
          <w:p w14:paraId="0A340000">
            <w:pPr>
              <w:ind/>
              <w:jc w:val="both"/>
            </w:pPr>
            <w:r>
              <w:t>1</w:t>
            </w:r>
          </w:p>
        </w:tc>
        <w:tc>
          <w:tcPr>
            <w:tcW w:type="dxa" w:w="865"/>
          </w:tcPr>
          <w:p w14:paraId="0B340000">
            <w:pPr>
              <w:ind/>
              <w:jc w:val="both"/>
            </w:pPr>
            <w:r>
              <w:t>1</w:t>
            </w:r>
          </w:p>
        </w:tc>
        <w:tc>
          <w:tcPr>
            <w:tcW w:type="dxa" w:w="865"/>
          </w:tcPr>
          <w:p w14:paraId="0C340000">
            <w:pPr>
              <w:ind/>
              <w:jc w:val="both"/>
            </w:pPr>
            <w:r>
              <w:t>2</w:t>
            </w:r>
          </w:p>
        </w:tc>
        <w:tc>
          <w:tcPr>
            <w:tcW w:type="dxa" w:w="865"/>
          </w:tcPr>
          <w:p w14:paraId="0D340000">
            <w:pPr>
              <w:ind/>
              <w:jc w:val="both"/>
            </w:pPr>
            <w:r>
              <w:t>2</w:t>
            </w:r>
          </w:p>
        </w:tc>
        <w:tc>
          <w:tcPr>
            <w:tcW w:type="dxa" w:w="865"/>
          </w:tcPr>
          <w:p w14:paraId="0E340000">
            <w:pPr>
              <w:ind/>
              <w:jc w:val="both"/>
            </w:pPr>
            <w:r>
              <w:t>2</w:t>
            </w:r>
          </w:p>
        </w:tc>
        <w:tc>
          <w:tcPr>
            <w:tcW w:type="dxa" w:w="816"/>
          </w:tcPr>
          <w:p w14:paraId="0F340000">
            <w:pPr>
              <w:ind/>
              <w:jc w:val="both"/>
            </w:pPr>
            <w:r>
              <w:t>8</w:t>
            </w:r>
          </w:p>
        </w:tc>
      </w:tr>
      <w:tr>
        <w:tc>
          <w:tcPr>
            <w:tcW w:type="dxa" w:w="2565"/>
            <w:vMerge w:val="restart"/>
          </w:tcPr>
          <w:p w14:paraId="10340000">
            <w:pPr>
              <w:ind/>
              <w:jc w:val="both"/>
            </w:pPr>
            <w:r>
              <w:t>Естественно-научные предметы</w:t>
            </w:r>
          </w:p>
        </w:tc>
        <w:tc>
          <w:tcPr>
            <w:tcW w:type="dxa" w:w="2566"/>
          </w:tcPr>
          <w:p w14:paraId="11340000">
            <w:pPr>
              <w:ind/>
              <w:jc w:val="both"/>
            </w:pPr>
            <w:r>
              <w:t>Физика</w:t>
            </w:r>
          </w:p>
        </w:tc>
        <w:tc>
          <w:tcPr>
            <w:tcW w:type="dxa" w:w="865"/>
          </w:tcPr>
          <w:p w14:paraId="12340000">
            <w:pPr>
              <w:ind/>
              <w:jc w:val="both"/>
            </w:pPr>
            <w:r>
              <w:t>0</w:t>
            </w:r>
          </w:p>
        </w:tc>
        <w:tc>
          <w:tcPr>
            <w:tcW w:type="dxa" w:w="865"/>
          </w:tcPr>
          <w:p w14:paraId="13340000">
            <w:pPr>
              <w:ind/>
              <w:jc w:val="both"/>
            </w:pPr>
            <w:r>
              <w:t>0</w:t>
            </w:r>
          </w:p>
        </w:tc>
        <w:tc>
          <w:tcPr>
            <w:tcW w:type="dxa" w:w="865"/>
          </w:tcPr>
          <w:p w14:paraId="14340000">
            <w:pPr>
              <w:ind/>
              <w:jc w:val="both"/>
            </w:pPr>
            <w:r>
              <w:t>2</w:t>
            </w:r>
          </w:p>
        </w:tc>
        <w:tc>
          <w:tcPr>
            <w:tcW w:type="dxa" w:w="865"/>
          </w:tcPr>
          <w:p w14:paraId="15340000">
            <w:pPr>
              <w:ind/>
              <w:jc w:val="both"/>
            </w:pPr>
            <w:r>
              <w:t>2</w:t>
            </w:r>
          </w:p>
        </w:tc>
        <w:tc>
          <w:tcPr>
            <w:tcW w:type="dxa" w:w="865"/>
          </w:tcPr>
          <w:p w14:paraId="16340000">
            <w:pPr>
              <w:ind/>
              <w:jc w:val="both"/>
            </w:pPr>
            <w:r>
              <w:t>3</w:t>
            </w:r>
          </w:p>
        </w:tc>
        <w:tc>
          <w:tcPr>
            <w:tcW w:type="dxa" w:w="816"/>
          </w:tcPr>
          <w:p w14:paraId="17340000">
            <w:pPr>
              <w:ind/>
              <w:jc w:val="both"/>
            </w:pPr>
            <w:r>
              <w:t>7</w:t>
            </w:r>
          </w:p>
        </w:tc>
      </w:tr>
      <w:tr>
        <w:tc>
          <w:tcPr>
            <w:tcW w:type="dxa" w:w="2565"/>
            <w:gridSpan w:val="1"/>
            <w:vMerge w:val="continue"/>
          </w:tcPr>
          <w:p/>
        </w:tc>
        <w:tc>
          <w:tcPr>
            <w:tcW w:type="dxa" w:w="2566"/>
          </w:tcPr>
          <w:p w14:paraId="18340000">
            <w:pPr>
              <w:ind/>
              <w:jc w:val="both"/>
            </w:pPr>
            <w:r>
              <w:t>Химия</w:t>
            </w:r>
          </w:p>
        </w:tc>
        <w:tc>
          <w:tcPr>
            <w:tcW w:type="dxa" w:w="865"/>
          </w:tcPr>
          <w:p w14:paraId="19340000">
            <w:pPr>
              <w:ind/>
              <w:jc w:val="both"/>
            </w:pPr>
            <w:r>
              <w:t>0</w:t>
            </w:r>
          </w:p>
        </w:tc>
        <w:tc>
          <w:tcPr>
            <w:tcW w:type="dxa" w:w="865"/>
          </w:tcPr>
          <w:p w14:paraId="1A340000">
            <w:pPr>
              <w:ind/>
              <w:jc w:val="both"/>
            </w:pPr>
            <w:r>
              <w:t>0</w:t>
            </w:r>
          </w:p>
        </w:tc>
        <w:tc>
          <w:tcPr>
            <w:tcW w:type="dxa" w:w="865"/>
          </w:tcPr>
          <w:p w14:paraId="1B340000">
            <w:pPr>
              <w:ind/>
              <w:jc w:val="both"/>
            </w:pPr>
            <w:r>
              <w:t>0</w:t>
            </w:r>
          </w:p>
        </w:tc>
        <w:tc>
          <w:tcPr>
            <w:tcW w:type="dxa" w:w="865"/>
          </w:tcPr>
          <w:p w14:paraId="1C340000">
            <w:pPr>
              <w:ind/>
              <w:jc w:val="both"/>
            </w:pPr>
            <w:r>
              <w:t>2</w:t>
            </w:r>
          </w:p>
        </w:tc>
        <w:tc>
          <w:tcPr>
            <w:tcW w:type="dxa" w:w="865"/>
          </w:tcPr>
          <w:p w14:paraId="1D340000">
            <w:pPr>
              <w:ind/>
              <w:jc w:val="both"/>
            </w:pPr>
            <w:r>
              <w:t>2</w:t>
            </w:r>
          </w:p>
        </w:tc>
        <w:tc>
          <w:tcPr>
            <w:tcW w:type="dxa" w:w="816"/>
          </w:tcPr>
          <w:p w14:paraId="1E340000">
            <w:pPr>
              <w:ind/>
              <w:jc w:val="both"/>
            </w:pPr>
            <w:r>
              <w:t>4</w:t>
            </w:r>
          </w:p>
        </w:tc>
      </w:tr>
      <w:tr>
        <w:tc>
          <w:tcPr>
            <w:tcW w:type="dxa" w:w="2565"/>
            <w:gridSpan w:val="1"/>
            <w:vMerge w:val="continue"/>
          </w:tcPr>
          <w:p/>
        </w:tc>
        <w:tc>
          <w:tcPr>
            <w:tcW w:type="dxa" w:w="2566"/>
          </w:tcPr>
          <w:p w14:paraId="1F340000">
            <w:pPr>
              <w:ind/>
              <w:jc w:val="both"/>
            </w:pPr>
            <w:r>
              <w:t>Биология</w:t>
            </w:r>
          </w:p>
        </w:tc>
        <w:tc>
          <w:tcPr>
            <w:tcW w:type="dxa" w:w="865"/>
          </w:tcPr>
          <w:p w14:paraId="20340000">
            <w:pPr>
              <w:ind/>
              <w:jc w:val="both"/>
            </w:pPr>
            <w:r>
              <w:t>1</w:t>
            </w:r>
          </w:p>
        </w:tc>
        <w:tc>
          <w:tcPr>
            <w:tcW w:type="dxa" w:w="865"/>
          </w:tcPr>
          <w:p w14:paraId="21340000">
            <w:pPr>
              <w:ind/>
              <w:jc w:val="both"/>
            </w:pPr>
            <w:r>
              <w:t>1</w:t>
            </w:r>
          </w:p>
        </w:tc>
        <w:tc>
          <w:tcPr>
            <w:tcW w:type="dxa" w:w="865"/>
          </w:tcPr>
          <w:p w14:paraId="22340000">
            <w:pPr>
              <w:ind/>
              <w:jc w:val="both"/>
            </w:pPr>
            <w:r>
              <w:t>1</w:t>
            </w:r>
          </w:p>
        </w:tc>
        <w:tc>
          <w:tcPr>
            <w:tcW w:type="dxa" w:w="865"/>
          </w:tcPr>
          <w:p w14:paraId="23340000">
            <w:pPr>
              <w:ind/>
              <w:jc w:val="both"/>
            </w:pPr>
            <w:r>
              <w:t>2</w:t>
            </w:r>
          </w:p>
        </w:tc>
        <w:tc>
          <w:tcPr>
            <w:tcW w:type="dxa" w:w="865"/>
          </w:tcPr>
          <w:p w14:paraId="24340000">
            <w:pPr>
              <w:ind/>
              <w:jc w:val="both"/>
            </w:pPr>
            <w:r>
              <w:t>2</w:t>
            </w:r>
          </w:p>
        </w:tc>
        <w:tc>
          <w:tcPr>
            <w:tcW w:type="dxa" w:w="816"/>
          </w:tcPr>
          <w:p w14:paraId="25340000">
            <w:pPr>
              <w:ind/>
              <w:jc w:val="both"/>
            </w:pPr>
            <w:r>
              <w:t>7</w:t>
            </w:r>
          </w:p>
        </w:tc>
      </w:tr>
      <w:tr>
        <w:tc>
          <w:tcPr>
            <w:tcW w:type="dxa" w:w="2565"/>
            <w:vMerge w:val="restart"/>
          </w:tcPr>
          <w:p w14:paraId="26340000">
            <w:pPr>
              <w:ind/>
              <w:jc w:val="both"/>
            </w:pPr>
            <w:r>
              <w:t>Искусство</w:t>
            </w:r>
          </w:p>
        </w:tc>
        <w:tc>
          <w:tcPr>
            <w:tcW w:type="dxa" w:w="2566"/>
          </w:tcPr>
          <w:p w14:paraId="27340000">
            <w:pPr>
              <w:ind/>
              <w:jc w:val="both"/>
            </w:pPr>
            <w:r>
              <w:t>Изобразительное искусство</w:t>
            </w:r>
          </w:p>
        </w:tc>
        <w:tc>
          <w:tcPr>
            <w:tcW w:type="dxa" w:w="865"/>
          </w:tcPr>
          <w:p w14:paraId="28340000">
            <w:pPr>
              <w:ind/>
              <w:jc w:val="both"/>
            </w:pPr>
            <w:r>
              <w:t>1</w:t>
            </w:r>
          </w:p>
        </w:tc>
        <w:tc>
          <w:tcPr>
            <w:tcW w:type="dxa" w:w="865"/>
          </w:tcPr>
          <w:p w14:paraId="29340000">
            <w:pPr>
              <w:ind/>
              <w:jc w:val="both"/>
            </w:pPr>
            <w:r>
              <w:t>1</w:t>
            </w:r>
          </w:p>
        </w:tc>
        <w:tc>
          <w:tcPr>
            <w:tcW w:type="dxa" w:w="865"/>
          </w:tcPr>
          <w:p w14:paraId="2A340000">
            <w:pPr>
              <w:ind/>
              <w:jc w:val="both"/>
            </w:pPr>
            <w:r>
              <w:t>1</w:t>
            </w:r>
          </w:p>
        </w:tc>
        <w:tc>
          <w:tcPr>
            <w:tcW w:type="dxa" w:w="865"/>
          </w:tcPr>
          <w:p w14:paraId="2B340000">
            <w:pPr>
              <w:ind/>
              <w:jc w:val="both"/>
            </w:pPr>
            <w:r>
              <w:t>0</w:t>
            </w:r>
          </w:p>
        </w:tc>
        <w:tc>
          <w:tcPr>
            <w:tcW w:type="dxa" w:w="865"/>
          </w:tcPr>
          <w:p w14:paraId="2C340000">
            <w:pPr>
              <w:ind/>
              <w:jc w:val="both"/>
            </w:pPr>
            <w:r>
              <w:t>0</w:t>
            </w:r>
          </w:p>
        </w:tc>
        <w:tc>
          <w:tcPr>
            <w:tcW w:type="dxa" w:w="816"/>
          </w:tcPr>
          <w:p w14:paraId="2D340000">
            <w:pPr>
              <w:ind/>
              <w:jc w:val="both"/>
            </w:pPr>
            <w:r>
              <w:t>3</w:t>
            </w:r>
          </w:p>
        </w:tc>
      </w:tr>
      <w:tr>
        <w:tc>
          <w:tcPr>
            <w:tcW w:type="dxa" w:w="2565"/>
            <w:gridSpan w:val="1"/>
            <w:vMerge w:val="continue"/>
          </w:tcPr>
          <w:p/>
        </w:tc>
        <w:tc>
          <w:tcPr>
            <w:tcW w:type="dxa" w:w="2566"/>
          </w:tcPr>
          <w:p w14:paraId="2E340000">
            <w:pPr>
              <w:ind/>
              <w:jc w:val="both"/>
            </w:pPr>
            <w:r>
              <w:t>Музыка</w:t>
            </w:r>
          </w:p>
        </w:tc>
        <w:tc>
          <w:tcPr>
            <w:tcW w:type="dxa" w:w="865"/>
          </w:tcPr>
          <w:p w14:paraId="2F340000">
            <w:pPr>
              <w:ind/>
              <w:jc w:val="both"/>
            </w:pPr>
            <w:r>
              <w:t>1</w:t>
            </w:r>
          </w:p>
        </w:tc>
        <w:tc>
          <w:tcPr>
            <w:tcW w:type="dxa" w:w="865"/>
          </w:tcPr>
          <w:p w14:paraId="30340000">
            <w:pPr>
              <w:ind/>
              <w:jc w:val="both"/>
            </w:pPr>
            <w:r>
              <w:t>1</w:t>
            </w:r>
          </w:p>
        </w:tc>
        <w:tc>
          <w:tcPr>
            <w:tcW w:type="dxa" w:w="865"/>
          </w:tcPr>
          <w:p w14:paraId="31340000">
            <w:pPr>
              <w:ind/>
              <w:jc w:val="both"/>
            </w:pPr>
            <w:r>
              <w:t>1</w:t>
            </w:r>
          </w:p>
        </w:tc>
        <w:tc>
          <w:tcPr>
            <w:tcW w:type="dxa" w:w="865"/>
          </w:tcPr>
          <w:p w14:paraId="32340000">
            <w:pPr>
              <w:ind/>
              <w:jc w:val="both"/>
            </w:pPr>
            <w:r>
              <w:t>1</w:t>
            </w:r>
          </w:p>
        </w:tc>
        <w:tc>
          <w:tcPr>
            <w:tcW w:type="dxa" w:w="865"/>
          </w:tcPr>
          <w:p w14:paraId="33340000">
            <w:pPr>
              <w:ind/>
              <w:jc w:val="both"/>
            </w:pPr>
            <w:r>
              <w:t>0</w:t>
            </w:r>
          </w:p>
        </w:tc>
        <w:tc>
          <w:tcPr>
            <w:tcW w:type="dxa" w:w="816"/>
          </w:tcPr>
          <w:p w14:paraId="34340000">
            <w:pPr>
              <w:ind/>
              <w:jc w:val="both"/>
            </w:pPr>
            <w:r>
              <w:t>4</w:t>
            </w:r>
          </w:p>
        </w:tc>
      </w:tr>
      <w:tr>
        <w:tc>
          <w:tcPr>
            <w:tcW w:type="dxa" w:w="2565"/>
          </w:tcPr>
          <w:p w14:paraId="35340000">
            <w:pPr>
              <w:ind/>
              <w:jc w:val="both"/>
            </w:pPr>
            <w:r>
              <w:t>Технология</w:t>
            </w:r>
          </w:p>
        </w:tc>
        <w:tc>
          <w:tcPr>
            <w:tcW w:type="dxa" w:w="2566"/>
          </w:tcPr>
          <w:p w14:paraId="36340000">
            <w:r>
              <w:t>Труд (технология)</w:t>
            </w:r>
          </w:p>
        </w:tc>
        <w:tc>
          <w:tcPr>
            <w:tcW w:type="dxa" w:w="865"/>
          </w:tcPr>
          <w:p w14:paraId="37340000">
            <w:pPr>
              <w:ind/>
              <w:jc w:val="both"/>
            </w:pPr>
            <w:r>
              <w:t>2</w:t>
            </w:r>
          </w:p>
        </w:tc>
        <w:tc>
          <w:tcPr>
            <w:tcW w:type="dxa" w:w="865"/>
          </w:tcPr>
          <w:p w14:paraId="38340000">
            <w:pPr>
              <w:ind/>
              <w:jc w:val="both"/>
            </w:pPr>
            <w:r>
              <w:t>2</w:t>
            </w:r>
          </w:p>
        </w:tc>
        <w:tc>
          <w:tcPr>
            <w:tcW w:type="dxa" w:w="865"/>
          </w:tcPr>
          <w:p w14:paraId="39340000">
            <w:pPr>
              <w:ind/>
              <w:jc w:val="both"/>
            </w:pPr>
            <w:r>
              <w:t>2</w:t>
            </w:r>
          </w:p>
        </w:tc>
        <w:tc>
          <w:tcPr>
            <w:tcW w:type="dxa" w:w="865"/>
          </w:tcPr>
          <w:p w14:paraId="3A340000">
            <w:pPr>
              <w:ind/>
              <w:jc w:val="both"/>
            </w:pPr>
            <w:r>
              <w:t>1</w:t>
            </w:r>
          </w:p>
        </w:tc>
        <w:tc>
          <w:tcPr>
            <w:tcW w:type="dxa" w:w="865"/>
          </w:tcPr>
          <w:p w14:paraId="3B340000">
            <w:pPr>
              <w:ind/>
              <w:jc w:val="both"/>
            </w:pPr>
            <w:r>
              <w:t>1</w:t>
            </w:r>
          </w:p>
        </w:tc>
        <w:tc>
          <w:tcPr>
            <w:tcW w:type="dxa" w:w="816"/>
          </w:tcPr>
          <w:p w14:paraId="3C340000">
            <w:pPr>
              <w:ind/>
              <w:jc w:val="both"/>
            </w:pPr>
            <w:r>
              <w:t>8</w:t>
            </w:r>
          </w:p>
        </w:tc>
      </w:tr>
      <w:tr>
        <w:tc>
          <w:tcPr>
            <w:tcW w:type="dxa" w:w="2565"/>
            <w:vMerge w:val="restart"/>
          </w:tcPr>
          <w:p w14:paraId="3D340000">
            <w:pPr>
              <w:ind/>
              <w:jc w:val="both"/>
            </w:pPr>
            <w:r>
              <w:t>Физическая культура и основы безопасности жизнедеятельности</w:t>
            </w:r>
          </w:p>
        </w:tc>
        <w:tc>
          <w:tcPr>
            <w:tcW w:type="dxa" w:w="2566"/>
          </w:tcPr>
          <w:p w14:paraId="3E340000">
            <w:pPr>
              <w:ind/>
              <w:jc w:val="both"/>
            </w:pPr>
            <w:r>
              <w:t>Физическая культура</w:t>
            </w:r>
          </w:p>
        </w:tc>
        <w:tc>
          <w:tcPr>
            <w:tcW w:type="dxa" w:w="865"/>
          </w:tcPr>
          <w:p w14:paraId="3F340000">
            <w:pPr>
              <w:ind/>
              <w:jc w:val="both"/>
            </w:pPr>
            <w:r>
              <w:t>2</w:t>
            </w:r>
          </w:p>
        </w:tc>
        <w:tc>
          <w:tcPr>
            <w:tcW w:type="dxa" w:w="865"/>
          </w:tcPr>
          <w:p w14:paraId="40340000">
            <w:pPr>
              <w:ind/>
              <w:jc w:val="both"/>
            </w:pPr>
            <w:r>
              <w:t>2</w:t>
            </w:r>
          </w:p>
        </w:tc>
        <w:tc>
          <w:tcPr>
            <w:tcW w:type="dxa" w:w="865"/>
          </w:tcPr>
          <w:p w14:paraId="41340000">
            <w:pPr>
              <w:ind/>
              <w:jc w:val="both"/>
            </w:pPr>
            <w:r>
              <w:t>2</w:t>
            </w:r>
          </w:p>
        </w:tc>
        <w:tc>
          <w:tcPr>
            <w:tcW w:type="dxa" w:w="865"/>
          </w:tcPr>
          <w:p w14:paraId="42340000">
            <w:pPr>
              <w:ind/>
              <w:jc w:val="both"/>
            </w:pPr>
            <w:r>
              <w:t>2</w:t>
            </w:r>
          </w:p>
        </w:tc>
        <w:tc>
          <w:tcPr>
            <w:tcW w:type="dxa" w:w="865"/>
          </w:tcPr>
          <w:p w14:paraId="43340000">
            <w:pPr>
              <w:ind/>
              <w:jc w:val="both"/>
            </w:pPr>
            <w:r>
              <w:t>2</w:t>
            </w:r>
          </w:p>
        </w:tc>
        <w:tc>
          <w:tcPr>
            <w:tcW w:type="dxa" w:w="816"/>
          </w:tcPr>
          <w:p w14:paraId="44340000">
            <w:pPr>
              <w:ind/>
              <w:jc w:val="both"/>
            </w:pPr>
            <w:r>
              <w:t>10</w:t>
            </w:r>
          </w:p>
        </w:tc>
      </w:tr>
      <w:tr>
        <w:tc>
          <w:tcPr>
            <w:tcW w:type="dxa" w:w="2565"/>
            <w:gridSpan w:val="1"/>
            <w:vMerge w:val="continue"/>
          </w:tcPr>
          <w:p/>
        </w:tc>
        <w:tc>
          <w:tcPr>
            <w:tcW w:type="dxa" w:w="2566"/>
          </w:tcPr>
          <w:p w14:paraId="45340000">
            <w:pPr>
              <w:ind/>
              <w:jc w:val="both"/>
            </w:pPr>
            <w:r>
              <w:t>Основы безопасности и защиты Родины</w:t>
            </w:r>
          </w:p>
        </w:tc>
        <w:tc>
          <w:tcPr>
            <w:tcW w:type="dxa" w:w="865"/>
          </w:tcPr>
          <w:p w14:paraId="46340000">
            <w:pPr>
              <w:ind/>
              <w:jc w:val="both"/>
            </w:pPr>
            <w:r>
              <w:t>0</w:t>
            </w:r>
          </w:p>
        </w:tc>
        <w:tc>
          <w:tcPr>
            <w:tcW w:type="dxa" w:w="865"/>
          </w:tcPr>
          <w:p w14:paraId="47340000">
            <w:pPr>
              <w:ind/>
              <w:jc w:val="both"/>
            </w:pPr>
            <w:r>
              <w:t>0</w:t>
            </w:r>
          </w:p>
        </w:tc>
        <w:tc>
          <w:tcPr>
            <w:tcW w:type="dxa" w:w="865"/>
          </w:tcPr>
          <w:p w14:paraId="48340000">
            <w:pPr>
              <w:ind/>
              <w:jc w:val="both"/>
            </w:pPr>
            <w:r>
              <w:t>0</w:t>
            </w:r>
          </w:p>
        </w:tc>
        <w:tc>
          <w:tcPr>
            <w:tcW w:type="dxa" w:w="865"/>
          </w:tcPr>
          <w:p w14:paraId="49340000">
            <w:pPr>
              <w:ind/>
              <w:jc w:val="both"/>
            </w:pPr>
            <w:r>
              <w:t>1</w:t>
            </w:r>
          </w:p>
        </w:tc>
        <w:tc>
          <w:tcPr>
            <w:tcW w:type="dxa" w:w="865"/>
          </w:tcPr>
          <w:p w14:paraId="4A340000">
            <w:pPr>
              <w:ind/>
              <w:jc w:val="both"/>
            </w:pPr>
            <w:r>
              <w:t>1</w:t>
            </w:r>
          </w:p>
        </w:tc>
        <w:tc>
          <w:tcPr>
            <w:tcW w:type="dxa" w:w="816"/>
          </w:tcPr>
          <w:p w14:paraId="4B340000">
            <w:pPr>
              <w:ind/>
              <w:jc w:val="both"/>
            </w:pPr>
            <w:r>
              <w:t>2</w:t>
            </w:r>
          </w:p>
        </w:tc>
      </w:tr>
      <w:tr>
        <w:tc>
          <w:tcPr>
            <w:tcW w:type="dxa" w:w="2565"/>
          </w:tcPr>
          <w:p w14:paraId="4C340000">
            <w:pPr>
              <w:ind/>
              <w:jc w:val="both"/>
            </w:pPr>
            <w:r>
              <w:t>Основы духовно-нравственной культуры народов России</w:t>
            </w:r>
          </w:p>
        </w:tc>
        <w:tc>
          <w:tcPr>
            <w:tcW w:type="dxa" w:w="2566"/>
          </w:tcPr>
          <w:p w14:paraId="4D340000">
            <w:pPr>
              <w:ind/>
              <w:jc w:val="both"/>
            </w:pPr>
            <w:r>
              <w:t>Основы духовно-нравственной культуры народов России</w:t>
            </w:r>
          </w:p>
        </w:tc>
        <w:tc>
          <w:tcPr>
            <w:tcW w:type="dxa" w:w="865"/>
          </w:tcPr>
          <w:p w14:paraId="4E340000">
            <w:pPr>
              <w:ind/>
              <w:jc w:val="both"/>
            </w:pPr>
            <w:r>
              <w:t>1</w:t>
            </w:r>
          </w:p>
        </w:tc>
        <w:tc>
          <w:tcPr>
            <w:tcW w:type="dxa" w:w="865"/>
          </w:tcPr>
          <w:p w14:paraId="4F340000">
            <w:pPr>
              <w:ind/>
              <w:jc w:val="both"/>
            </w:pPr>
            <w:r>
              <w:t>1</w:t>
            </w:r>
          </w:p>
        </w:tc>
        <w:tc>
          <w:tcPr>
            <w:tcW w:type="dxa" w:w="865"/>
          </w:tcPr>
          <w:p w14:paraId="50340000">
            <w:pPr>
              <w:ind/>
              <w:jc w:val="both"/>
            </w:pPr>
            <w:r>
              <w:t>0</w:t>
            </w:r>
          </w:p>
        </w:tc>
        <w:tc>
          <w:tcPr>
            <w:tcW w:type="dxa" w:w="865"/>
          </w:tcPr>
          <w:p w14:paraId="51340000">
            <w:pPr>
              <w:ind/>
              <w:jc w:val="both"/>
            </w:pPr>
            <w:r>
              <w:t>0</w:t>
            </w:r>
          </w:p>
        </w:tc>
        <w:tc>
          <w:tcPr>
            <w:tcW w:type="dxa" w:w="865"/>
          </w:tcPr>
          <w:p w14:paraId="52340000">
            <w:pPr>
              <w:ind/>
              <w:jc w:val="both"/>
            </w:pPr>
            <w:r>
              <w:t>0</w:t>
            </w:r>
          </w:p>
        </w:tc>
        <w:tc>
          <w:tcPr>
            <w:tcW w:type="dxa" w:w="816"/>
          </w:tcPr>
          <w:p w14:paraId="53340000">
            <w:pPr>
              <w:ind/>
              <w:jc w:val="both"/>
            </w:pPr>
            <w:r>
              <w:t>2</w:t>
            </w:r>
          </w:p>
        </w:tc>
      </w:tr>
      <w:tr>
        <w:tc>
          <w:tcPr>
            <w:tcW w:type="dxa" w:w="5131"/>
            <w:gridSpan w:val="2"/>
            <w:shd w:fill="00FF00" w:val="clear"/>
          </w:tcPr>
          <w:p w14:paraId="54340000">
            <w:pPr>
              <w:ind/>
              <w:jc w:val="both"/>
            </w:pPr>
            <w:r>
              <w:t>Итого</w:t>
            </w:r>
          </w:p>
        </w:tc>
        <w:tc>
          <w:tcPr>
            <w:tcW w:type="dxa" w:w="865"/>
            <w:shd w:fill="00FF00" w:val="clear"/>
          </w:tcPr>
          <w:p w14:paraId="55340000">
            <w:pPr>
              <w:ind/>
              <w:jc w:val="both"/>
            </w:pPr>
            <w:r>
              <w:t>30</w:t>
            </w:r>
          </w:p>
        </w:tc>
        <w:tc>
          <w:tcPr>
            <w:tcW w:type="dxa" w:w="865"/>
            <w:shd w:fill="00FF00" w:val="clear"/>
          </w:tcPr>
          <w:p w14:paraId="56340000">
            <w:pPr>
              <w:ind/>
              <w:jc w:val="both"/>
            </w:pPr>
            <w:r>
              <w:t>32</w:t>
            </w:r>
          </w:p>
        </w:tc>
        <w:tc>
          <w:tcPr>
            <w:tcW w:type="dxa" w:w="865"/>
            <w:shd w:fill="00FF00" w:val="clear"/>
          </w:tcPr>
          <w:p w14:paraId="57340000">
            <w:pPr>
              <w:ind/>
              <w:jc w:val="both"/>
            </w:pPr>
            <w:r>
              <w:t>33</w:t>
            </w:r>
          </w:p>
        </w:tc>
        <w:tc>
          <w:tcPr>
            <w:tcW w:type="dxa" w:w="865"/>
            <w:shd w:fill="00FF00" w:val="clear"/>
          </w:tcPr>
          <w:p w14:paraId="58340000">
            <w:pPr>
              <w:ind/>
              <w:jc w:val="both"/>
            </w:pPr>
            <w:r>
              <w:t>34</w:t>
            </w:r>
          </w:p>
        </w:tc>
        <w:tc>
          <w:tcPr>
            <w:tcW w:type="dxa" w:w="865"/>
            <w:shd w:fill="00FF00" w:val="clear"/>
          </w:tcPr>
          <w:p w14:paraId="59340000">
            <w:pPr>
              <w:ind/>
              <w:jc w:val="both"/>
            </w:pPr>
            <w:r>
              <w:t>3</w:t>
            </w:r>
            <w:r>
              <w:t>4,5</w:t>
            </w:r>
          </w:p>
        </w:tc>
        <w:tc>
          <w:tcPr>
            <w:tcW w:type="dxa" w:w="816"/>
            <w:shd w:fill="00FF00" w:val="clear"/>
          </w:tcPr>
          <w:p w14:paraId="5A340000">
            <w:pPr>
              <w:ind/>
              <w:jc w:val="both"/>
            </w:pPr>
            <w:r>
              <w:t>16</w:t>
            </w:r>
            <w:r>
              <w:t>3,5</w:t>
            </w:r>
          </w:p>
        </w:tc>
      </w:tr>
      <w:tr>
        <w:tc>
          <w:tcPr>
            <w:tcW w:type="dxa" w:w="9456"/>
            <w:gridSpan w:val="7"/>
            <w:shd w:fill="FFFFB3" w:val="clear"/>
          </w:tcPr>
          <w:p w14:paraId="5B340000">
            <w:pPr>
              <w:ind/>
              <w:jc w:val="both"/>
            </w:pPr>
            <w:r>
              <w:rPr>
                <w:b w:val="1"/>
              </w:rPr>
              <w:t>Часть, формируемая участниками образовательных отношений</w:t>
            </w:r>
          </w:p>
        </w:tc>
        <w:tc>
          <w:tcPr>
            <w:tcW w:type="dxa" w:w="816"/>
            <w:shd w:fill="FFFFB3" w:val="clear"/>
          </w:tcPr>
          <w:p w14:paraId="5C340000">
            <w:pPr>
              <w:ind/>
              <w:jc w:val="both"/>
              <w:rPr>
                <w:b w:val="1"/>
              </w:rPr>
            </w:pPr>
          </w:p>
        </w:tc>
      </w:tr>
      <w:tr>
        <w:tc>
          <w:tcPr>
            <w:tcW w:type="dxa" w:w="5131"/>
            <w:gridSpan w:val="2"/>
            <w:shd w:fill="D9D9D9" w:val="clear"/>
          </w:tcPr>
          <w:p w14:paraId="5D340000">
            <w:pPr>
              <w:ind/>
              <w:jc w:val="both"/>
            </w:pPr>
            <w:r>
              <w:rPr>
                <w:b w:val="1"/>
              </w:rPr>
              <w:t>Наименование учебного курса</w:t>
            </w:r>
          </w:p>
        </w:tc>
        <w:tc>
          <w:tcPr>
            <w:tcW w:type="dxa" w:w="865"/>
            <w:shd w:fill="D9D9D9" w:val="clear"/>
          </w:tcPr>
          <w:p w14:paraId="5E340000">
            <w:pPr>
              <w:ind/>
              <w:jc w:val="both"/>
            </w:pPr>
          </w:p>
        </w:tc>
        <w:tc>
          <w:tcPr>
            <w:tcW w:type="dxa" w:w="865"/>
            <w:shd w:fill="D9D9D9" w:val="clear"/>
          </w:tcPr>
          <w:p w14:paraId="5F340000">
            <w:pPr>
              <w:ind/>
              <w:jc w:val="both"/>
            </w:pPr>
          </w:p>
        </w:tc>
        <w:tc>
          <w:tcPr>
            <w:tcW w:type="dxa" w:w="865"/>
            <w:shd w:fill="D9D9D9" w:val="clear"/>
          </w:tcPr>
          <w:p w14:paraId="60340000">
            <w:pPr>
              <w:ind/>
              <w:jc w:val="both"/>
            </w:pPr>
          </w:p>
        </w:tc>
        <w:tc>
          <w:tcPr>
            <w:tcW w:type="dxa" w:w="865"/>
            <w:shd w:fill="D9D9D9" w:val="clear"/>
          </w:tcPr>
          <w:p w14:paraId="61340000">
            <w:pPr>
              <w:ind/>
              <w:jc w:val="both"/>
            </w:pPr>
          </w:p>
        </w:tc>
        <w:tc>
          <w:tcPr>
            <w:tcW w:type="dxa" w:w="865"/>
            <w:shd w:fill="D9D9D9" w:val="clear"/>
          </w:tcPr>
          <w:p w14:paraId="62340000">
            <w:pPr>
              <w:ind/>
              <w:jc w:val="both"/>
            </w:pPr>
          </w:p>
        </w:tc>
        <w:tc>
          <w:tcPr>
            <w:tcW w:type="dxa" w:w="816"/>
            <w:shd w:fill="D9D9D9" w:val="clear"/>
          </w:tcPr>
          <w:p w14:paraId="63340000">
            <w:pPr>
              <w:ind/>
              <w:jc w:val="both"/>
            </w:pPr>
          </w:p>
        </w:tc>
      </w:tr>
      <w:tr>
        <w:tc>
          <w:tcPr>
            <w:tcW w:type="dxa" w:w="5131"/>
            <w:gridSpan w:val="2"/>
          </w:tcPr>
          <w:p w14:paraId="64340000">
            <w:pPr>
              <w:ind/>
              <w:jc w:val="both"/>
            </w:pPr>
            <w:r>
              <w:t>Второй иностранный язык (английский)</w:t>
            </w:r>
          </w:p>
        </w:tc>
        <w:tc>
          <w:tcPr>
            <w:tcW w:type="dxa" w:w="865"/>
          </w:tcPr>
          <w:p w14:paraId="65340000">
            <w:pPr>
              <w:ind/>
              <w:jc w:val="both"/>
            </w:pPr>
            <w:r>
              <w:t>0</w:t>
            </w:r>
          </w:p>
        </w:tc>
        <w:tc>
          <w:tcPr>
            <w:tcW w:type="dxa" w:w="865"/>
          </w:tcPr>
          <w:p w14:paraId="66340000">
            <w:pPr>
              <w:ind/>
              <w:jc w:val="both"/>
            </w:pPr>
            <w:r>
              <w:t>0</w:t>
            </w:r>
          </w:p>
        </w:tc>
        <w:tc>
          <w:tcPr>
            <w:tcW w:type="dxa" w:w="865"/>
          </w:tcPr>
          <w:p w14:paraId="67340000">
            <w:pPr>
              <w:ind/>
              <w:jc w:val="both"/>
            </w:pPr>
            <w:r>
              <w:t>0</w:t>
            </w:r>
          </w:p>
        </w:tc>
        <w:tc>
          <w:tcPr>
            <w:tcW w:type="dxa" w:w="865"/>
          </w:tcPr>
          <w:p w14:paraId="68340000">
            <w:pPr>
              <w:ind/>
              <w:jc w:val="both"/>
            </w:pPr>
            <w:r>
              <w:t>1</w:t>
            </w:r>
          </w:p>
        </w:tc>
        <w:tc>
          <w:tcPr>
            <w:tcW w:type="dxa" w:w="865"/>
          </w:tcPr>
          <w:p w14:paraId="69340000">
            <w:pPr>
              <w:ind/>
              <w:jc w:val="both"/>
            </w:pPr>
            <w:r>
              <w:t>1</w:t>
            </w:r>
          </w:p>
        </w:tc>
        <w:tc>
          <w:tcPr>
            <w:tcW w:type="dxa" w:w="816"/>
          </w:tcPr>
          <w:p w14:paraId="6A340000">
            <w:pPr>
              <w:ind/>
              <w:jc w:val="both"/>
            </w:pPr>
            <w:r>
              <w:t>2</w:t>
            </w:r>
          </w:p>
        </w:tc>
      </w:tr>
      <w:tr>
        <w:tc>
          <w:tcPr>
            <w:tcW w:type="dxa" w:w="5131"/>
            <w:gridSpan w:val="2"/>
          </w:tcPr>
          <w:p w14:paraId="6B340000">
            <w:pPr>
              <w:ind/>
              <w:jc w:val="both"/>
            </w:pPr>
            <w:r>
              <w:t>Теория и практика развития речи</w:t>
            </w:r>
          </w:p>
        </w:tc>
        <w:tc>
          <w:tcPr>
            <w:tcW w:type="dxa" w:w="865"/>
          </w:tcPr>
          <w:p w14:paraId="6C340000">
            <w:pPr>
              <w:ind/>
              <w:jc w:val="both"/>
            </w:pPr>
            <w:r>
              <w:t>0</w:t>
            </w:r>
          </w:p>
        </w:tc>
        <w:tc>
          <w:tcPr>
            <w:tcW w:type="dxa" w:w="865"/>
          </w:tcPr>
          <w:p w14:paraId="6D340000">
            <w:pPr>
              <w:ind/>
              <w:jc w:val="both"/>
            </w:pPr>
            <w:r>
              <w:t>0</w:t>
            </w:r>
          </w:p>
        </w:tc>
        <w:tc>
          <w:tcPr>
            <w:tcW w:type="dxa" w:w="865"/>
          </w:tcPr>
          <w:p w14:paraId="6E340000">
            <w:pPr>
              <w:ind/>
              <w:jc w:val="both"/>
            </w:pPr>
            <w:r>
              <w:t>0</w:t>
            </w:r>
          </w:p>
        </w:tc>
        <w:tc>
          <w:tcPr>
            <w:tcW w:type="dxa" w:w="865"/>
          </w:tcPr>
          <w:p w14:paraId="6F340000">
            <w:pPr>
              <w:ind/>
              <w:jc w:val="both"/>
            </w:pPr>
            <w:r>
              <w:t>0</w:t>
            </w:r>
          </w:p>
        </w:tc>
        <w:tc>
          <w:tcPr>
            <w:tcW w:type="dxa" w:w="865"/>
          </w:tcPr>
          <w:p w14:paraId="70340000">
            <w:pPr>
              <w:ind/>
              <w:jc w:val="both"/>
            </w:pPr>
            <w:r>
              <w:t>0,5</w:t>
            </w:r>
          </w:p>
        </w:tc>
        <w:tc>
          <w:tcPr>
            <w:tcW w:type="dxa" w:w="816"/>
          </w:tcPr>
          <w:p w14:paraId="71340000">
            <w:pPr>
              <w:ind/>
              <w:jc w:val="both"/>
            </w:pPr>
            <w:r>
              <w:t>0,5</w:t>
            </w:r>
          </w:p>
        </w:tc>
      </w:tr>
      <w:tr>
        <w:tc>
          <w:tcPr>
            <w:tcW w:type="dxa" w:w="5131"/>
            <w:gridSpan w:val="2"/>
          </w:tcPr>
          <w:p w14:paraId="72340000">
            <w:pPr>
              <w:ind/>
              <w:jc w:val="both"/>
            </w:pPr>
            <w:r>
              <w:t>Знатоки родного языка</w:t>
            </w:r>
          </w:p>
        </w:tc>
        <w:tc>
          <w:tcPr>
            <w:tcW w:type="dxa" w:w="865"/>
          </w:tcPr>
          <w:p w14:paraId="73340000">
            <w:pPr>
              <w:ind/>
              <w:jc w:val="both"/>
            </w:pPr>
            <w:r>
              <w:t>0</w:t>
            </w:r>
          </w:p>
        </w:tc>
        <w:tc>
          <w:tcPr>
            <w:tcW w:type="dxa" w:w="865"/>
          </w:tcPr>
          <w:p w14:paraId="74340000">
            <w:pPr>
              <w:ind/>
              <w:jc w:val="both"/>
            </w:pPr>
            <w:r>
              <w:t>0</w:t>
            </w:r>
          </w:p>
        </w:tc>
        <w:tc>
          <w:tcPr>
            <w:tcW w:type="dxa" w:w="865"/>
          </w:tcPr>
          <w:p w14:paraId="75340000">
            <w:pPr>
              <w:ind/>
              <w:jc w:val="both"/>
            </w:pPr>
            <w:r>
              <w:t>1</w:t>
            </w:r>
          </w:p>
        </w:tc>
        <w:tc>
          <w:tcPr>
            <w:tcW w:type="dxa" w:w="865"/>
          </w:tcPr>
          <w:p w14:paraId="76340000">
            <w:pPr>
              <w:ind/>
              <w:jc w:val="both"/>
            </w:pPr>
            <w:r>
              <w:t>1</w:t>
            </w:r>
          </w:p>
        </w:tc>
        <w:tc>
          <w:tcPr>
            <w:tcW w:type="dxa" w:w="865"/>
          </w:tcPr>
          <w:p w14:paraId="77340000">
            <w:pPr>
              <w:ind/>
              <w:jc w:val="both"/>
            </w:pPr>
            <w:r>
              <w:t>0</w:t>
            </w:r>
          </w:p>
        </w:tc>
        <w:tc>
          <w:tcPr>
            <w:tcW w:type="dxa" w:w="816"/>
          </w:tcPr>
          <w:p w14:paraId="78340000">
            <w:pPr>
              <w:ind/>
              <w:jc w:val="both"/>
            </w:pPr>
            <w:r>
              <w:t>2</w:t>
            </w:r>
          </w:p>
        </w:tc>
      </w:tr>
      <w:tr>
        <w:tc>
          <w:tcPr>
            <w:tcW w:type="dxa" w:w="5131"/>
            <w:gridSpan w:val="2"/>
          </w:tcPr>
          <w:p w14:paraId="79340000">
            <w:pPr>
              <w:ind/>
              <w:jc w:val="both"/>
            </w:pPr>
            <w:r>
              <w:t>Функциональная грамотность</w:t>
            </w:r>
          </w:p>
        </w:tc>
        <w:tc>
          <w:tcPr>
            <w:tcW w:type="dxa" w:w="865"/>
          </w:tcPr>
          <w:p w14:paraId="7A340000">
            <w:pPr>
              <w:ind/>
              <w:jc w:val="both"/>
            </w:pPr>
            <w:r>
              <w:t>0,5</w:t>
            </w:r>
          </w:p>
        </w:tc>
        <w:tc>
          <w:tcPr>
            <w:tcW w:type="dxa" w:w="865"/>
          </w:tcPr>
          <w:p w14:paraId="7B340000">
            <w:pPr>
              <w:ind/>
              <w:jc w:val="both"/>
            </w:pPr>
            <w:r>
              <w:t>0,5</w:t>
            </w:r>
          </w:p>
        </w:tc>
        <w:tc>
          <w:tcPr>
            <w:tcW w:type="dxa" w:w="865"/>
          </w:tcPr>
          <w:p w14:paraId="7C340000">
            <w:pPr>
              <w:ind/>
              <w:jc w:val="both"/>
            </w:pPr>
            <w:r>
              <w:t>0,5</w:t>
            </w:r>
          </w:p>
        </w:tc>
        <w:tc>
          <w:tcPr>
            <w:tcW w:type="dxa" w:w="865"/>
          </w:tcPr>
          <w:p w14:paraId="7D340000">
            <w:pPr>
              <w:ind/>
              <w:jc w:val="both"/>
            </w:pPr>
            <w:r>
              <w:t>0</w:t>
            </w:r>
          </w:p>
        </w:tc>
        <w:tc>
          <w:tcPr>
            <w:tcW w:type="dxa" w:w="865"/>
          </w:tcPr>
          <w:p w14:paraId="7E340000">
            <w:pPr>
              <w:ind/>
              <w:jc w:val="both"/>
            </w:pPr>
            <w:r>
              <w:t>0</w:t>
            </w:r>
          </w:p>
        </w:tc>
        <w:tc>
          <w:tcPr>
            <w:tcW w:type="dxa" w:w="816"/>
          </w:tcPr>
          <w:p w14:paraId="7F340000">
            <w:pPr>
              <w:ind/>
              <w:jc w:val="both"/>
            </w:pPr>
            <w:r>
              <w:t>1,5</w:t>
            </w:r>
          </w:p>
        </w:tc>
      </w:tr>
      <w:tr>
        <w:tc>
          <w:tcPr>
            <w:tcW w:type="dxa" w:w="5131"/>
            <w:gridSpan w:val="2"/>
          </w:tcPr>
          <w:p w14:paraId="80340000">
            <w:pPr>
              <w:ind/>
              <w:jc w:val="both"/>
            </w:pPr>
            <w:r>
              <w:t>Краеведение</w:t>
            </w:r>
          </w:p>
        </w:tc>
        <w:tc>
          <w:tcPr>
            <w:tcW w:type="dxa" w:w="865"/>
          </w:tcPr>
          <w:p w14:paraId="81340000">
            <w:pPr>
              <w:ind/>
              <w:jc w:val="both"/>
            </w:pPr>
            <w:r>
              <w:t>1</w:t>
            </w:r>
          </w:p>
        </w:tc>
        <w:tc>
          <w:tcPr>
            <w:tcW w:type="dxa" w:w="865"/>
          </w:tcPr>
          <w:p w14:paraId="82340000">
            <w:pPr>
              <w:ind/>
              <w:jc w:val="both"/>
            </w:pPr>
            <w:r>
              <w:t>0</w:t>
            </w:r>
          </w:p>
        </w:tc>
        <w:tc>
          <w:tcPr>
            <w:tcW w:type="dxa" w:w="865"/>
          </w:tcPr>
          <w:p w14:paraId="83340000">
            <w:pPr>
              <w:ind/>
              <w:jc w:val="both"/>
            </w:pPr>
            <w:r>
              <w:t>0</w:t>
            </w:r>
          </w:p>
        </w:tc>
        <w:tc>
          <w:tcPr>
            <w:tcW w:type="dxa" w:w="865"/>
          </w:tcPr>
          <w:p w14:paraId="84340000">
            <w:pPr>
              <w:ind/>
              <w:jc w:val="both"/>
            </w:pPr>
            <w:r>
              <w:t>0</w:t>
            </w:r>
          </w:p>
        </w:tc>
        <w:tc>
          <w:tcPr>
            <w:tcW w:type="dxa" w:w="865"/>
          </w:tcPr>
          <w:p w14:paraId="85340000">
            <w:pPr>
              <w:ind/>
              <w:jc w:val="both"/>
            </w:pPr>
            <w:r>
              <w:t>0</w:t>
            </w:r>
          </w:p>
        </w:tc>
        <w:tc>
          <w:tcPr>
            <w:tcW w:type="dxa" w:w="816"/>
          </w:tcPr>
          <w:p w14:paraId="86340000">
            <w:pPr>
              <w:ind/>
              <w:jc w:val="both"/>
            </w:pPr>
            <w:r>
              <w:t>1</w:t>
            </w:r>
          </w:p>
        </w:tc>
      </w:tr>
      <w:tr>
        <w:tc>
          <w:tcPr>
            <w:tcW w:type="dxa" w:w="5131"/>
            <w:gridSpan w:val="2"/>
          </w:tcPr>
          <w:p w14:paraId="87340000">
            <w:pPr>
              <w:ind/>
              <w:jc w:val="both"/>
            </w:pPr>
            <w:r>
              <w:t>История и культура марийского народа</w:t>
            </w:r>
          </w:p>
        </w:tc>
        <w:tc>
          <w:tcPr>
            <w:tcW w:type="dxa" w:w="865"/>
          </w:tcPr>
          <w:p w14:paraId="88340000">
            <w:pPr>
              <w:ind/>
              <w:jc w:val="both"/>
            </w:pPr>
            <w:r>
              <w:t>0,5</w:t>
            </w:r>
          </w:p>
        </w:tc>
        <w:tc>
          <w:tcPr>
            <w:tcW w:type="dxa" w:w="865"/>
          </w:tcPr>
          <w:p w14:paraId="89340000">
            <w:pPr>
              <w:ind/>
              <w:jc w:val="both"/>
            </w:pPr>
            <w:r>
              <w:t>0,5</w:t>
            </w:r>
          </w:p>
        </w:tc>
        <w:tc>
          <w:tcPr>
            <w:tcW w:type="dxa" w:w="865"/>
          </w:tcPr>
          <w:p w14:paraId="8A340000">
            <w:pPr>
              <w:ind/>
              <w:jc w:val="both"/>
            </w:pPr>
            <w:r>
              <w:t>0,5</w:t>
            </w:r>
          </w:p>
        </w:tc>
        <w:tc>
          <w:tcPr>
            <w:tcW w:type="dxa" w:w="865"/>
          </w:tcPr>
          <w:p w14:paraId="8B340000">
            <w:pPr>
              <w:ind/>
              <w:jc w:val="both"/>
            </w:pPr>
            <w:r>
              <w:t>0</w:t>
            </w:r>
          </w:p>
        </w:tc>
        <w:tc>
          <w:tcPr>
            <w:tcW w:type="dxa" w:w="865"/>
          </w:tcPr>
          <w:p w14:paraId="8C340000">
            <w:pPr>
              <w:ind/>
              <w:jc w:val="both"/>
            </w:pPr>
            <w:r>
              <w:t>0</w:t>
            </w:r>
          </w:p>
        </w:tc>
        <w:tc>
          <w:tcPr>
            <w:tcW w:type="dxa" w:w="816"/>
          </w:tcPr>
          <w:p w14:paraId="8D340000">
            <w:pPr>
              <w:ind/>
              <w:jc w:val="both"/>
            </w:pPr>
            <w:r>
              <w:t>1,5</w:t>
            </w:r>
          </w:p>
        </w:tc>
      </w:tr>
      <w:tr>
        <w:tc>
          <w:tcPr>
            <w:tcW w:type="dxa" w:w="5131"/>
            <w:gridSpan w:val="2"/>
            <w:shd w:fill="00FF00" w:val="clear"/>
          </w:tcPr>
          <w:p w14:paraId="8E340000">
            <w:pPr>
              <w:ind/>
              <w:jc w:val="both"/>
            </w:pPr>
            <w:r>
              <w:t>Итого</w:t>
            </w:r>
          </w:p>
        </w:tc>
        <w:tc>
          <w:tcPr>
            <w:tcW w:type="dxa" w:w="865"/>
            <w:shd w:fill="00FF00" w:val="clear"/>
          </w:tcPr>
          <w:p w14:paraId="8F340000">
            <w:pPr>
              <w:ind/>
              <w:jc w:val="both"/>
            </w:pPr>
            <w:r>
              <w:t>2</w:t>
            </w:r>
          </w:p>
        </w:tc>
        <w:tc>
          <w:tcPr>
            <w:tcW w:type="dxa" w:w="865"/>
            <w:shd w:fill="00FF00" w:val="clear"/>
          </w:tcPr>
          <w:p w14:paraId="90340000">
            <w:pPr>
              <w:ind/>
              <w:jc w:val="both"/>
            </w:pPr>
            <w:r>
              <w:t>1</w:t>
            </w:r>
          </w:p>
        </w:tc>
        <w:tc>
          <w:tcPr>
            <w:tcW w:type="dxa" w:w="865"/>
            <w:shd w:fill="00FF00" w:val="clear"/>
          </w:tcPr>
          <w:p w14:paraId="91340000">
            <w:pPr>
              <w:ind/>
              <w:jc w:val="both"/>
            </w:pPr>
            <w:r>
              <w:t>2</w:t>
            </w:r>
          </w:p>
        </w:tc>
        <w:tc>
          <w:tcPr>
            <w:tcW w:type="dxa" w:w="865"/>
            <w:shd w:fill="00FF00" w:val="clear"/>
          </w:tcPr>
          <w:p w14:paraId="92340000">
            <w:pPr>
              <w:ind/>
              <w:jc w:val="both"/>
            </w:pPr>
            <w:r>
              <w:t>2</w:t>
            </w:r>
          </w:p>
        </w:tc>
        <w:tc>
          <w:tcPr>
            <w:tcW w:type="dxa" w:w="865"/>
            <w:shd w:fill="00FF00" w:val="clear"/>
          </w:tcPr>
          <w:p w14:paraId="93340000">
            <w:pPr>
              <w:ind/>
              <w:jc w:val="both"/>
            </w:pPr>
            <w:r>
              <w:t>1</w:t>
            </w:r>
          </w:p>
        </w:tc>
        <w:tc>
          <w:tcPr>
            <w:tcW w:type="dxa" w:w="816"/>
            <w:shd w:fill="00FF00" w:val="clear"/>
          </w:tcPr>
          <w:p w14:paraId="94340000">
            <w:pPr>
              <w:ind/>
              <w:jc w:val="both"/>
            </w:pPr>
            <w:r>
              <w:t>8</w:t>
            </w:r>
          </w:p>
        </w:tc>
      </w:tr>
      <w:tr>
        <w:tc>
          <w:tcPr>
            <w:tcW w:type="dxa" w:w="5131"/>
            <w:gridSpan w:val="2"/>
            <w:shd w:fill="00FF00" w:val="clear"/>
          </w:tcPr>
          <w:p w14:paraId="95340000">
            <w:pPr>
              <w:ind/>
              <w:jc w:val="both"/>
            </w:pPr>
            <w:r>
              <w:t>ИТОГО недельная нагрузка</w:t>
            </w:r>
          </w:p>
        </w:tc>
        <w:tc>
          <w:tcPr>
            <w:tcW w:type="dxa" w:w="865"/>
            <w:shd w:fill="00FF00" w:val="clear"/>
          </w:tcPr>
          <w:p w14:paraId="96340000">
            <w:pPr>
              <w:ind/>
              <w:jc w:val="both"/>
            </w:pPr>
            <w:r>
              <w:t>32</w:t>
            </w:r>
          </w:p>
        </w:tc>
        <w:tc>
          <w:tcPr>
            <w:tcW w:type="dxa" w:w="865"/>
            <w:shd w:fill="00FF00" w:val="clear"/>
          </w:tcPr>
          <w:p w14:paraId="97340000">
            <w:pPr>
              <w:ind/>
              <w:jc w:val="both"/>
            </w:pPr>
            <w:r>
              <w:t>33</w:t>
            </w:r>
          </w:p>
        </w:tc>
        <w:tc>
          <w:tcPr>
            <w:tcW w:type="dxa" w:w="865"/>
            <w:shd w:fill="00FF00" w:val="clear"/>
          </w:tcPr>
          <w:p w14:paraId="98340000">
            <w:pPr>
              <w:ind/>
              <w:jc w:val="both"/>
            </w:pPr>
            <w:r>
              <w:t>35</w:t>
            </w:r>
          </w:p>
        </w:tc>
        <w:tc>
          <w:tcPr>
            <w:tcW w:type="dxa" w:w="865"/>
            <w:shd w:fill="00FF00" w:val="clear"/>
          </w:tcPr>
          <w:p w14:paraId="99340000">
            <w:pPr>
              <w:ind/>
              <w:jc w:val="both"/>
            </w:pPr>
            <w:r>
              <w:t>36</w:t>
            </w:r>
          </w:p>
        </w:tc>
        <w:tc>
          <w:tcPr>
            <w:tcW w:type="dxa" w:w="865"/>
            <w:shd w:fill="00FF00" w:val="clear"/>
          </w:tcPr>
          <w:p w14:paraId="9A340000">
            <w:pPr>
              <w:ind/>
              <w:jc w:val="both"/>
            </w:pPr>
            <w:r>
              <w:t>36</w:t>
            </w:r>
          </w:p>
        </w:tc>
        <w:tc>
          <w:tcPr>
            <w:tcW w:type="dxa" w:w="816"/>
            <w:shd w:fill="00FF00" w:val="clear"/>
          </w:tcPr>
          <w:p w14:paraId="9B340000">
            <w:pPr>
              <w:ind/>
              <w:jc w:val="both"/>
            </w:pPr>
            <w:r>
              <w:t>172</w:t>
            </w:r>
          </w:p>
        </w:tc>
      </w:tr>
      <w:tr>
        <w:tc>
          <w:tcPr>
            <w:tcW w:type="dxa" w:w="5131"/>
            <w:gridSpan w:val="2"/>
            <w:shd w:fill="FCE3FC" w:val="clear"/>
          </w:tcPr>
          <w:p w14:paraId="9C340000">
            <w:pPr>
              <w:ind/>
              <w:jc w:val="both"/>
            </w:pPr>
            <w:r>
              <w:t>Количество учебных недель</w:t>
            </w:r>
          </w:p>
        </w:tc>
        <w:tc>
          <w:tcPr>
            <w:tcW w:type="dxa" w:w="865"/>
            <w:shd w:fill="FCE3FC" w:val="clear"/>
          </w:tcPr>
          <w:p w14:paraId="9D340000">
            <w:pPr>
              <w:ind/>
              <w:jc w:val="both"/>
            </w:pPr>
            <w:r>
              <w:t>34</w:t>
            </w:r>
          </w:p>
        </w:tc>
        <w:tc>
          <w:tcPr>
            <w:tcW w:type="dxa" w:w="865"/>
            <w:shd w:fill="FCE3FC" w:val="clear"/>
          </w:tcPr>
          <w:p w14:paraId="9E340000">
            <w:pPr>
              <w:ind/>
              <w:jc w:val="both"/>
            </w:pPr>
            <w:r>
              <w:t>34</w:t>
            </w:r>
          </w:p>
        </w:tc>
        <w:tc>
          <w:tcPr>
            <w:tcW w:type="dxa" w:w="865"/>
            <w:shd w:fill="FCE3FC" w:val="clear"/>
          </w:tcPr>
          <w:p w14:paraId="9F340000">
            <w:pPr>
              <w:ind/>
              <w:jc w:val="both"/>
            </w:pPr>
            <w:r>
              <w:t>34</w:t>
            </w:r>
          </w:p>
        </w:tc>
        <w:tc>
          <w:tcPr>
            <w:tcW w:type="dxa" w:w="865"/>
            <w:shd w:fill="FCE3FC" w:val="clear"/>
          </w:tcPr>
          <w:p w14:paraId="A0340000">
            <w:pPr>
              <w:ind/>
              <w:jc w:val="both"/>
            </w:pPr>
            <w:r>
              <w:t>34</w:t>
            </w:r>
          </w:p>
        </w:tc>
        <w:tc>
          <w:tcPr>
            <w:tcW w:type="dxa" w:w="865"/>
            <w:shd w:fill="FCE3FC" w:val="clear"/>
          </w:tcPr>
          <w:p w14:paraId="A1340000">
            <w:pPr>
              <w:ind/>
              <w:jc w:val="both"/>
            </w:pPr>
            <w:r>
              <w:t>34</w:t>
            </w:r>
          </w:p>
        </w:tc>
        <w:tc>
          <w:tcPr>
            <w:tcW w:type="dxa" w:w="816"/>
            <w:shd w:fill="FCE3FC" w:val="clear"/>
          </w:tcPr>
          <w:p w14:paraId="A2340000">
            <w:pPr>
              <w:ind/>
              <w:jc w:val="both"/>
            </w:pPr>
          </w:p>
        </w:tc>
      </w:tr>
      <w:tr>
        <w:tc>
          <w:tcPr>
            <w:tcW w:type="dxa" w:w="5131"/>
            <w:gridSpan w:val="2"/>
            <w:shd w:fill="FCE3FC" w:val="clear"/>
          </w:tcPr>
          <w:p w14:paraId="A3340000">
            <w:pPr>
              <w:ind/>
              <w:jc w:val="both"/>
            </w:pPr>
            <w:r>
              <w:t>Всего часов в год</w:t>
            </w:r>
          </w:p>
        </w:tc>
        <w:tc>
          <w:tcPr>
            <w:tcW w:type="dxa" w:w="865"/>
            <w:shd w:fill="FCE3FC" w:val="clear"/>
          </w:tcPr>
          <w:p w14:paraId="A4340000">
            <w:pPr>
              <w:ind/>
              <w:jc w:val="both"/>
            </w:pPr>
            <w:r>
              <w:t>1088</w:t>
            </w:r>
          </w:p>
        </w:tc>
        <w:tc>
          <w:tcPr>
            <w:tcW w:type="dxa" w:w="865"/>
            <w:shd w:fill="FCE3FC" w:val="clear"/>
          </w:tcPr>
          <w:p w14:paraId="A5340000">
            <w:pPr>
              <w:ind/>
              <w:jc w:val="both"/>
            </w:pPr>
            <w:r>
              <w:t>1122</w:t>
            </w:r>
          </w:p>
        </w:tc>
        <w:tc>
          <w:tcPr>
            <w:tcW w:type="dxa" w:w="865"/>
            <w:shd w:fill="FCE3FC" w:val="clear"/>
          </w:tcPr>
          <w:p w14:paraId="A6340000">
            <w:pPr>
              <w:ind/>
              <w:jc w:val="both"/>
            </w:pPr>
            <w:r>
              <w:t>1190</w:t>
            </w:r>
          </w:p>
        </w:tc>
        <w:tc>
          <w:tcPr>
            <w:tcW w:type="dxa" w:w="865"/>
            <w:shd w:fill="FCE3FC" w:val="clear"/>
          </w:tcPr>
          <w:p w14:paraId="A7340000">
            <w:pPr>
              <w:ind/>
              <w:jc w:val="both"/>
            </w:pPr>
            <w:r>
              <w:t>1224</w:t>
            </w:r>
          </w:p>
        </w:tc>
        <w:tc>
          <w:tcPr>
            <w:tcW w:type="dxa" w:w="865"/>
            <w:shd w:fill="FCE3FC" w:val="clear"/>
          </w:tcPr>
          <w:p w14:paraId="A8340000">
            <w:pPr>
              <w:ind/>
              <w:jc w:val="both"/>
            </w:pPr>
            <w:r>
              <w:t>1224</w:t>
            </w:r>
          </w:p>
        </w:tc>
        <w:tc>
          <w:tcPr>
            <w:tcW w:type="dxa" w:w="816"/>
            <w:shd w:fill="FCE3FC" w:val="clear"/>
          </w:tcPr>
          <w:p w14:paraId="A9340000">
            <w:pPr>
              <w:ind/>
              <w:jc w:val="both"/>
            </w:pPr>
            <w:r>
              <w:t>5848</w:t>
            </w:r>
          </w:p>
        </w:tc>
      </w:tr>
    </w:tbl>
    <w:p w14:paraId="AA340000">
      <w:pPr>
        <w:ind/>
        <w:jc w:val="both"/>
      </w:pPr>
      <w:r>
        <w:br w:type="page"/>
      </w:r>
    </w:p>
    <w:p w14:paraId="AB340000">
      <w:pPr>
        <w:ind/>
        <w:jc w:val="both"/>
      </w:pPr>
      <w:r>
        <w:rPr>
          <w:b w:val="1"/>
          <w:sz w:val="32"/>
        </w:rPr>
        <w:t>План внеурочной деятельности (недельный)</w:t>
      </w:r>
    </w:p>
    <w:p w14:paraId="AC340000">
      <w:pPr>
        <w:ind/>
        <w:jc w:val="both"/>
      </w:pPr>
      <w:r>
        <w:t>Муниципальное казенное общеобразовательное учреждение Ачитского городского округа "Марикаршинская основная общеобразовательная школа"</w:t>
      </w:r>
    </w:p>
    <w:tbl>
      <w:tblPr>
        <w:tblStyle w:val="Style_40"/>
        <w:tblLayout w:type="fixed"/>
      </w:tblPr>
      <w:tblGrid>
        <w:gridCol w:w="2600"/>
        <w:gridCol w:w="1291"/>
        <w:gridCol w:w="1292"/>
        <w:gridCol w:w="1280"/>
        <w:gridCol w:w="1280"/>
        <w:gridCol w:w="1280"/>
        <w:gridCol w:w="1251"/>
      </w:tblGrid>
      <w:tr>
        <w:tc>
          <w:tcPr>
            <w:tcW w:type="dxa" w:w="2600"/>
            <w:vMerge w:val="restart"/>
            <w:shd w:fill="D9D9D9" w:val="clear"/>
          </w:tcPr>
          <w:p w14:paraId="AD340000">
            <w:pPr>
              <w:ind/>
              <w:jc w:val="both"/>
            </w:pPr>
            <w:r>
              <w:rPr>
                <w:b w:val="1"/>
              </w:rPr>
              <w:t>Учебные курсы</w:t>
            </w:r>
          </w:p>
          <w:p w14:paraId="AE340000">
            <w:pPr>
              <w:ind/>
              <w:jc w:val="both"/>
            </w:pPr>
          </w:p>
        </w:tc>
        <w:tc>
          <w:tcPr>
            <w:tcW w:type="dxa" w:w="6423"/>
            <w:gridSpan w:val="5"/>
            <w:shd w:fill="D9D9D9" w:val="clear"/>
          </w:tcPr>
          <w:p w14:paraId="AF340000">
            <w:pPr>
              <w:ind/>
              <w:jc w:val="both"/>
            </w:pPr>
            <w:r>
              <w:rPr>
                <w:b w:val="1"/>
              </w:rPr>
              <w:t>Количество часов в неделю</w:t>
            </w:r>
          </w:p>
        </w:tc>
        <w:tc>
          <w:tcPr>
            <w:tcW w:type="dxa" w:w="1251"/>
            <w:shd w:fill="D9D9D9" w:val="clear"/>
          </w:tcPr>
          <w:p w14:paraId="B0340000">
            <w:pPr>
              <w:ind/>
              <w:jc w:val="both"/>
              <w:rPr>
                <w:b w:val="1"/>
              </w:rPr>
            </w:pPr>
            <w:r>
              <w:rPr>
                <w:b w:val="1"/>
              </w:rPr>
              <w:t xml:space="preserve">Итого </w:t>
            </w:r>
          </w:p>
        </w:tc>
      </w:tr>
      <w:tr>
        <w:tc>
          <w:tcPr>
            <w:tcW w:type="dxa" w:w="2600"/>
            <w:gridSpan w:val="1"/>
            <w:vMerge w:val="continue"/>
            <w:shd w:fill="D9D9D9" w:val="clear"/>
          </w:tcPr>
          <w:p/>
        </w:tc>
        <w:tc>
          <w:tcPr>
            <w:tcW w:type="dxa" w:w="1291"/>
            <w:shd w:fill="D9D9D9" w:val="clear"/>
          </w:tcPr>
          <w:p w14:paraId="B1340000">
            <w:pPr>
              <w:ind/>
              <w:jc w:val="both"/>
            </w:pPr>
            <w:r>
              <w:rPr>
                <w:b w:val="1"/>
              </w:rPr>
              <w:t>5</w:t>
            </w:r>
          </w:p>
        </w:tc>
        <w:tc>
          <w:tcPr>
            <w:tcW w:type="dxa" w:w="1292"/>
            <w:shd w:fill="D9D9D9" w:val="clear"/>
          </w:tcPr>
          <w:p w14:paraId="B2340000">
            <w:pPr>
              <w:ind/>
              <w:jc w:val="both"/>
            </w:pPr>
            <w:r>
              <w:rPr>
                <w:b w:val="1"/>
              </w:rPr>
              <w:t>6</w:t>
            </w:r>
          </w:p>
        </w:tc>
        <w:tc>
          <w:tcPr>
            <w:tcW w:type="dxa" w:w="1280"/>
            <w:shd w:fill="D9D9D9" w:val="clear"/>
          </w:tcPr>
          <w:p w14:paraId="B3340000">
            <w:pPr>
              <w:ind/>
              <w:jc w:val="both"/>
            </w:pPr>
            <w:r>
              <w:rPr>
                <w:b w:val="1"/>
              </w:rPr>
              <w:t>7</w:t>
            </w:r>
          </w:p>
        </w:tc>
        <w:tc>
          <w:tcPr>
            <w:tcW w:type="dxa" w:w="1280"/>
            <w:shd w:fill="D9D9D9" w:val="clear"/>
          </w:tcPr>
          <w:p w14:paraId="B4340000">
            <w:pPr>
              <w:ind/>
              <w:jc w:val="both"/>
            </w:pPr>
            <w:r>
              <w:rPr>
                <w:b w:val="1"/>
              </w:rPr>
              <w:t>8</w:t>
            </w:r>
          </w:p>
        </w:tc>
        <w:tc>
          <w:tcPr>
            <w:tcW w:type="dxa" w:w="1280"/>
            <w:shd w:fill="D9D9D9" w:val="clear"/>
          </w:tcPr>
          <w:p w14:paraId="B5340000">
            <w:pPr>
              <w:ind/>
              <w:jc w:val="both"/>
            </w:pPr>
            <w:r>
              <w:rPr>
                <w:b w:val="1"/>
              </w:rPr>
              <w:t>9</w:t>
            </w:r>
          </w:p>
        </w:tc>
        <w:tc>
          <w:tcPr>
            <w:tcW w:type="dxa" w:w="1251"/>
            <w:shd w:fill="D9D9D9" w:val="clear"/>
          </w:tcPr>
          <w:p w14:paraId="B6340000">
            <w:pPr>
              <w:ind/>
              <w:jc w:val="both"/>
              <w:rPr>
                <w:b w:val="1"/>
              </w:rPr>
            </w:pPr>
          </w:p>
        </w:tc>
      </w:tr>
      <w:tr>
        <w:tc>
          <w:tcPr>
            <w:tcW w:type="dxa" w:w="2600"/>
          </w:tcPr>
          <w:p w14:paraId="B7340000">
            <w:pPr>
              <w:ind/>
              <w:jc w:val="both"/>
            </w:pPr>
            <w:r>
              <w:t>Разговоры о важном</w:t>
            </w:r>
          </w:p>
        </w:tc>
        <w:tc>
          <w:tcPr>
            <w:tcW w:type="dxa" w:w="1291"/>
          </w:tcPr>
          <w:p w14:paraId="B8340000">
            <w:r>
              <w:t>0,5</w:t>
            </w:r>
          </w:p>
        </w:tc>
        <w:tc>
          <w:tcPr>
            <w:tcW w:type="dxa" w:w="1292"/>
          </w:tcPr>
          <w:p w14:paraId="B9340000">
            <w:pPr>
              <w:ind/>
              <w:jc w:val="both"/>
            </w:pPr>
            <w:r>
              <w:t>0.25</w:t>
            </w:r>
          </w:p>
        </w:tc>
        <w:tc>
          <w:tcPr>
            <w:tcW w:type="dxa" w:w="1280"/>
          </w:tcPr>
          <w:p w14:paraId="BA340000">
            <w:pPr>
              <w:ind/>
              <w:jc w:val="both"/>
            </w:pPr>
            <w:r>
              <w:t>0.25</w:t>
            </w:r>
          </w:p>
        </w:tc>
        <w:tc>
          <w:tcPr>
            <w:tcW w:type="dxa" w:w="1280"/>
          </w:tcPr>
          <w:p w14:paraId="BB340000">
            <w:pPr>
              <w:ind/>
              <w:jc w:val="both"/>
            </w:pPr>
            <w:r>
              <w:t>0.5</w:t>
            </w:r>
          </w:p>
        </w:tc>
        <w:tc>
          <w:tcPr>
            <w:tcW w:type="dxa" w:w="1280"/>
          </w:tcPr>
          <w:p w14:paraId="BC340000">
            <w:pPr>
              <w:ind/>
              <w:jc w:val="both"/>
            </w:pPr>
            <w:r>
              <w:t>0.5</w:t>
            </w:r>
          </w:p>
        </w:tc>
        <w:tc>
          <w:tcPr>
            <w:tcW w:type="dxa" w:w="1251"/>
          </w:tcPr>
          <w:p w14:paraId="BD340000">
            <w:pPr>
              <w:ind/>
              <w:jc w:val="both"/>
            </w:pPr>
            <w:r>
              <w:t>2</w:t>
            </w:r>
          </w:p>
        </w:tc>
      </w:tr>
      <w:tr>
        <w:tc>
          <w:tcPr>
            <w:tcW w:type="dxa" w:w="2600"/>
          </w:tcPr>
          <w:p w14:paraId="BE340000">
            <w:pPr>
              <w:ind/>
              <w:jc w:val="both"/>
            </w:pPr>
            <w:r>
              <w:t>История и культура марийского народа</w:t>
            </w:r>
          </w:p>
        </w:tc>
        <w:tc>
          <w:tcPr>
            <w:tcW w:type="dxa" w:w="1291"/>
          </w:tcPr>
          <w:p w14:paraId="BF340000">
            <w:pPr>
              <w:ind/>
              <w:jc w:val="both"/>
            </w:pPr>
            <w:r>
              <w:t>0</w:t>
            </w:r>
          </w:p>
        </w:tc>
        <w:tc>
          <w:tcPr>
            <w:tcW w:type="dxa" w:w="1292"/>
          </w:tcPr>
          <w:p w14:paraId="C0340000">
            <w:pPr>
              <w:ind/>
              <w:jc w:val="both"/>
            </w:pPr>
            <w:r>
              <w:t>0.</w:t>
            </w:r>
          </w:p>
        </w:tc>
        <w:tc>
          <w:tcPr>
            <w:tcW w:type="dxa" w:w="1280"/>
          </w:tcPr>
          <w:p w14:paraId="C1340000">
            <w:pPr>
              <w:ind/>
              <w:jc w:val="both"/>
            </w:pPr>
            <w:r>
              <w:t>0</w:t>
            </w:r>
          </w:p>
        </w:tc>
        <w:tc>
          <w:tcPr>
            <w:tcW w:type="dxa" w:w="1280"/>
          </w:tcPr>
          <w:p w14:paraId="C2340000">
            <w:pPr>
              <w:ind/>
              <w:jc w:val="both"/>
            </w:pPr>
            <w:r>
              <w:t>0.5</w:t>
            </w:r>
          </w:p>
        </w:tc>
        <w:tc>
          <w:tcPr>
            <w:tcW w:type="dxa" w:w="1280"/>
          </w:tcPr>
          <w:p w14:paraId="C3340000">
            <w:pPr>
              <w:ind/>
              <w:jc w:val="both"/>
            </w:pPr>
            <w:r>
              <w:t>0.5</w:t>
            </w:r>
          </w:p>
        </w:tc>
        <w:tc>
          <w:tcPr>
            <w:tcW w:type="dxa" w:w="1251"/>
          </w:tcPr>
          <w:p w14:paraId="C4340000">
            <w:pPr>
              <w:ind/>
              <w:jc w:val="both"/>
            </w:pPr>
            <w:r>
              <w:t>1</w:t>
            </w:r>
          </w:p>
        </w:tc>
      </w:tr>
      <w:tr>
        <w:tc>
          <w:tcPr>
            <w:tcW w:type="dxa" w:w="2600"/>
          </w:tcPr>
          <w:p w14:paraId="C5340000">
            <w:pPr>
              <w:ind/>
              <w:jc w:val="both"/>
            </w:pPr>
            <w:r>
              <w:t>Проектная мастерская</w:t>
            </w:r>
          </w:p>
        </w:tc>
        <w:tc>
          <w:tcPr>
            <w:tcW w:type="dxa" w:w="1291"/>
          </w:tcPr>
          <w:p w14:paraId="C6340000">
            <w:pPr>
              <w:ind/>
              <w:jc w:val="both"/>
            </w:pPr>
            <w:r>
              <w:t>1</w:t>
            </w:r>
          </w:p>
        </w:tc>
        <w:tc>
          <w:tcPr>
            <w:tcW w:type="dxa" w:w="1292"/>
          </w:tcPr>
          <w:p w14:paraId="C7340000">
            <w:pPr>
              <w:ind/>
              <w:jc w:val="both"/>
            </w:pPr>
            <w:r>
              <w:t>0.5</w:t>
            </w:r>
          </w:p>
        </w:tc>
        <w:tc>
          <w:tcPr>
            <w:tcW w:type="dxa" w:w="1280"/>
          </w:tcPr>
          <w:p w14:paraId="C8340000">
            <w:pPr>
              <w:ind/>
              <w:jc w:val="both"/>
            </w:pPr>
            <w:r>
              <w:t>0.5</w:t>
            </w:r>
          </w:p>
        </w:tc>
        <w:tc>
          <w:tcPr>
            <w:tcW w:type="dxa" w:w="1280"/>
          </w:tcPr>
          <w:p w14:paraId="C9340000">
            <w:pPr>
              <w:ind/>
              <w:jc w:val="both"/>
            </w:pPr>
            <w:r>
              <w:t>0.5</w:t>
            </w:r>
          </w:p>
        </w:tc>
        <w:tc>
          <w:tcPr>
            <w:tcW w:type="dxa" w:w="1280"/>
          </w:tcPr>
          <w:p w14:paraId="CA340000">
            <w:pPr>
              <w:ind/>
              <w:jc w:val="both"/>
            </w:pPr>
            <w:r>
              <w:t>0.5</w:t>
            </w:r>
          </w:p>
        </w:tc>
        <w:tc>
          <w:tcPr>
            <w:tcW w:type="dxa" w:w="1251"/>
          </w:tcPr>
          <w:p w14:paraId="CB340000">
            <w:pPr>
              <w:ind/>
              <w:jc w:val="both"/>
            </w:pPr>
            <w:r>
              <w:t>3</w:t>
            </w:r>
          </w:p>
        </w:tc>
      </w:tr>
      <w:tr>
        <w:tc>
          <w:tcPr>
            <w:tcW w:type="dxa" w:w="2600"/>
          </w:tcPr>
          <w:p w14:paraId="CC340000">
            <w:pPr>
              <w:ind/>
              <w:jc w:val="both"/>
            </w:pPr>
            <w:r>
              <w:t>Финансовая грамотность</w:t>
            </w:r>
          </w:p>
        </w:tc>
        <w:tc>
          <w:tcPr>
            <w:tcW w:type="dxa" w:w="1291"/>
          </w:tcPr>
          <w:p w14:paraId="CD340000">
            <w:pPr>
              <w:ind/>
              <w:jc w:val="both"/>
            </w:pPr>
            <w:r>
              <w:t>0.5</w:t>
            </w:r>
          </w:p>
        </w:tc>
        <w:tc>
          <w:tcPr>
            <w:tcW w:type="dxa" w:w="1292"/>
          </w:tcPr>
          <w:p w14:paraId="CE340000">
            <w:pPr>
              <w:ind/>
              <w:jc w:val="both"/>
            </w:pPr>
            <w:r>
              <w:t>0.25</w:t>
            </w:r>
          </w:p>
        </w:tc>
        <w:tc>
          <w:tcPr>
            <w:tcW w:type="dxa" w:w="1280"/>
          </w:tcPr>
          <w:p w14:paraId="CF340000">
            <w:pPr>
              <w:ind/>
              <w:jc w:val="both"/>
            </w:pPr>
            <w:r>
              <w:t>0.25</w:t>
            </w:r>
          </w:p>
        </w:tc>
        <w:tc>
          <w:tcPr>
            <w:tcW w:type="dxa" w:w="1280"/>
          </w:tcPr>
          <w:p w14:paraId="D0340000">
            <w:pPr>
              <w:ind/>
              <w:jc w:val="both"/>
            </w:pPr>
            <w:r>
              <w:t>0.5</w:t>
            </w:r>
          </w:p>
        </w:tc>
        <w:tc>
          <w:tcPr>
            <w:tcW w:type="dxa" w:w="1280"/>
          </w:tcPr>
          <w:p w14:paraId="D1340000">
            <w:pPr>
              <w:ind/>
              <w:jc w:val="both"/>
            </w:pPr>
            <w:r>
              <w:t>0.5</w:t>
            </w:r>
          </w:p>
        </w:tc>
        <w:tc>
          <w:tcPr>
            <w:tcW w:type="dxa" w:w="1251"/>
          </w:tcPr>
          <w:p w14:paraId="D2340000">
            <w:pPr>
              <w:ind/>
              <w:jc w:val="both"/>
            </w:pPr>
            <w:r>
              <w:t>2</w:t>
            </w:r>
          </w:p>
        </w:tc>
      </w:tr>
      <w:tr>
        <w:tc>
          <w:tcPr>
            <w:tcW w:type="dxa" w:w="2600"/>
          </w:tcPr>
          <w:p w14:paraId="D3340000">
            <w:pPr>
              <w:ind/>
              <w:jc w:val="both"/>
            </w:pPr>
            <w:r>
              <w:t>Школьный театр</w:t>
            </w:r>
          </w:p>
        </w:tc>
        <w:tc>
          <w:tcPr>
            <w:tcW w:type="dxa" w:w="1291"/>
          </w:tcPr>
          <w:p w14:paraId="D4340000">
            <w:pPr>
              <w:ind/>
              <w:jc w:val="both"/>
            </w:pPr>
            <w:r>
              <w:t>0.25</w:t>
            </w:r>
          </w:p>
        </w:tc>
        <w:tc>
          <w:tcPr>
            <w:tcW w:type="dxa" w:w="1292"/>
          </w:tcPr>
          <w:p w14:paraId="D5340000">
            <w:pPr>
              <w:ind/>
              <w:jc w:val="both"/>
            </w:pPr>
            <w:r>
              <w:t>0.25</w:t>
            </w:r>
          </w:p>
        </w:tc>
        <w:tc>
          <w:tcPr>
            <w:tcW w:type="dxa" w:w="1280"/>
          </w:tcPr>
          <w:p w14:paraId="D6340000">
            <w:pPr>
              <w:ind/>
              <w:jc w:val="both"/>
            </w:pPr>
            <w:r>
              <w:t>0</w:t>
            </w:r>
          </w:p>
        </w:tc>
        <w:tc>
          <w:tcPr>
            <w:tcW w:type="dxa" w:w="1280"/>
          </w:tcPr>
          <w:p w14:paraId="D7340000">
            <w:pPr>
              <w:ind/>
              <w:jc w:val="both"/>
            </w:pPr>
            <w:r>
              <w:t>0</w:t>
            </w:r>
          </w:p>
        </w:tc>
        <w:tc>
          <w:tcPr>
            <w:tcW w:type="dxa" w:w="1280"/>
          </w:tcPr>
          <w:p w14:paraId="D8340000">
            <w:pPr>
              <w:ind/>
              <w:jc w:val="both"/>
            </w:pPr>
            <w:r>
              <w:t>0</w:t>
            </w:r>
          </w:p>
        </w:tc>
        <w:tc>
          <w:tcPr>
            <w:tcW w:type="dxa" w:w="1251"/>
          </w:tcPr>
          <w:p w14:paraId="D9340000">
            <w:pPr>
              <w:ind/>
              <w:jc w:val="both"/>
            </w:pPr>
            <w:r>
              <w:t>0,5</w:t>
            </w:r>
          </w:p>
        </w:tc>
      </w:tr>
      <w:tr>
        <w:tc>
          <w:tcPr>
            <w:tcW w:type="dxa" w:w="2600"/>
          </w:tcPr>
          <w:p w14:paraId="DA340000">
            <w:pPr>
              <w:ind/>
              <w:jc w:val="both"/>
            </w:pPr>
            <w:r>
              <w:t>Я,ты,он, она</w:t>
            </w:r>
          </w:p>
        </w:tc>
        <w:tc>
          <w:tcPr>
            <w:tcW w:type="dxa" w:w="1291"/>
          </w:tcPr>
          <w:p w14:paraId="DB340000">
            <w:pPr>
              <w:ind/>
              <w:jc w:val="both"/>
            </w:pPr>
            <w:r>
              <w:t>0,5</w:t>
            </w:r>
          </w:p>
        </w:tc>
        <w:tc>
          <w:tcPr>
            <w:tcW w:type="dxa" w:w="1292"/>
          </w:tcPr>
          <w:p w14:paraId="DC340000">
            <w:pPr>
              <w:ind/>
              <w:jc w:val="both"/>
            </w:pPr>
            <w:r>
              <w:t>0</w:t>
            </w:r>
          </w:p>
        </w:tc>
        <w:tc>
          <w:tcPr>
            <w:tcW w:type="dxa" w:w="1280"/>
          </w:tcPr>
          <w:p w14:paraId="DD340000">
            <w:pPr>
              <w:ind/>
              <w:jc w:val="both"/>
            </w:pPr>
            <w:r>
              <w:t>0</w:t>
            </w:r>
          </w:p>
        </w:tc>
        <w:tc>
          <w:tcPr>
            <w:tcW w:type="dxa" w:w="1280"/>
          </w:tcPr>
          <w:p w14:paraId="DE340000">
            <w:pPr>
              <w:ind/>
              <w:jc w:val="both"/>
            </w:pPr>
            <w:r>
              <w:t>0</w:t>
            </w:r>
          </w:p>
        </w:tc>
        <w:tc>
          <w:tcPr>
            <w:tcW w:type="dxa" w:w="1280"/>
          </w:tcPr>
          <w:p w14:paraId="DF340000">
            <w:pPr>
              <w:ind/>
              <w:jc w:val="both"/>
            </w:pPr>
            <w:r>
              <w:t>0</w:t>
            </w:r>
          </w:p>
        </w:tc>
        <w:tc>
          <w:tcPr>
            <w:tcW w:type="dxa" w:w="1251"/>
          </w:tcPr>
          <w:p w14:paraId="E0340000">
            <w:pPr>
              <w:ind/>
              <w:jc w:val="both"/>
            </w:pPr>
            <w:r>
              <w:t>0,5</w:t>
            </w:r>
          </w:p>
        </w:tc>
      </w:tr>
      <w:tr>
        <w:trPr>
          <w:trHeight w:hRule="atLeast" w:val="200"/>
        </w:trPr>
        <w:tc>
          <w:tcPr>
            <w:tcW w:type="dxa" w:w="2600"/>
          </w:tcPr>
          <w:p w14:paraId="E1340000">
            <w:pPr>
              <w:ind/>
              <w:jc w:val="both"/>
            </w:pPr>
            <w:r>
              <w:t>Юная армия</w:t>
            </w:r>
          </w:p>
        </w:tc>
        <w:tc>
          <w:tcPr>
            <w:tcW w:type="dxa" w:w="1291"/>
          </w:tcPr>
          <w:p w14:paraId="E2340000">
            <w:pPr>
              <w:ind/>
              <w:jc w:val="both"/>
            </w:pPr>
            <w:r>
              <w:t>0</w:t>
            </w:r>
          </w:p>
        </w:tc>
        <w:tc>
          <w:tcPr>
            <w:tcW w:type="dxa" w:w="1292"/>
          </w:tcPr>
          <w:p w14:paraId="E3340000">
            <w:pPr>
              <w:ind/>
              <w:jc w:val="both"/>
            </w:pPr>
            <w:r>
              <w:t>0</w:t>
            </w:r>
          </w:p>
        </w:tc>
        <w:tc>
          <w:tcPr>
            <w:tcW w:type="dxa" w:w="1280"/>
          </w:tcPr>
          <w:p w14:paraId="E4340000">
            <w:pPr>
              <w:ind/>
              <w:jc w:val="both"/>
            </w:pPr>
            <w:r>
              <w:t>0,5</w:t>
            </w:r>
          </w:p>
        </w:tc>
        <w:tc>
          <w:tcPr>
            <w:tcW w:type="dxa" w:w="1280"/>
          </w:tcPr>
          <w:p w14:paraId="E5340000">
            <w:pPr>
              <w:ind/>
              <w:jc w:val="both"/>
            </w:pPr>
            <w:r>
              <w:t>0,5</w:t>
            </w:r>
          </w:p>
        </w:tc>
        <w:tc>
          <w:tcPr>
            <w:tcW w:type="dxa" w:w="1280"/>
          </w:tcPr>
          <w:p w14:paraId="E6340000">
            <w:pPr>
              <w:ind/>
              <w:jc w:val="both"/>
            </w:pPr>
            <w:r>
              <w:t>0</w:t>
            </w:r>
          </w:p>
        </w:tc>
        <w:tc>
          <w:tcPr>
            <w:tcW w:type="dxa" w:w="1251"/>
          </w:tcPr>
          <w:p w14:paraId="E7340000">
            <w:pPr>
              <w:ind/>
              <w:jc w:val="both"/>
            </w:pPr>
            <w:r>
              <w:t>1</w:t>
            </w:r>
          </w:p>
        </w:tc>
      </w:tr>
      <w:tr>
        <w:tc>
          <w:tcPr>
            <w:tcW w:type="dxa" w:w="2600"/>
            <w:shd w:fill="00FF00" w:val="clear"/>
          </w:tcPr>
          <w:p w14:paraId="E8340000">
            <w:pPr>
              <w:ind/>
              <w:jc w:val="both"/>
            </w:pPr>
            <w:r>
              <w:t>ИТОГО недельная нагрузка</w:t>
            </w:r>
          </w:p>
        </w:tc>
        <w:tc>
          <w:tcPr>
            <w:tcW w:type="dxa" w:w="1291"/>
            <w:shd w:fill="00FF00" w:val="clear"/>
          </w:tcPr>
          <w:p w14:paraId="E9340000">
            <w:pPr>
              <w:ind/>
              <w:jc w:val="both"/>
            </w:pPr>
            <w:r>
              <w:t>2.75</w:t>
            </w:r>
          </w:p>
        </w:tc>
        <w:tc>
          <w:tcPr>
            <w:tcW w:type="dxa" w:w="1292"/>
            <w:shd w:fill="00FF00" w:val="clear"/>
          </w:tcPr>
          <w:p w14:paraId="EA340000">
            <w:pPr>
              <w:ind/>
              <w:jc w:val="both"/>
            </w:pPr>
            <w:r>
              <w:t>1.25</w:t>
            </w:r>
          </w:p>
        </w:tc>
        <w:tc>
          <w:tcPr>
            <w:tcW w:type="dxa" w:w="1280"/>
            <w:shd w:fill="00FF00" w:val="clear"/>
          </w:tcPr>
          <w:p w14:paraId="EB340000">
            <w:pPr>
              <w:ind/>
              <w:jc w:val="both"/>
            </w:pPr>
            <w:r>
              <w:t>1,5</w:t>
            </w:r>
          </w:p>
        </w:tc>
        <w:tc>
          <w:tcPr>
            <w:tcW w:type="dxa" w:w="1280"/>
            <w:shd w:fill="00FF00" w:val="clear"/>
          </w:tcPr>
          <w:p w14:paraId="EC340000">
            <w:pPr>
              <w:ind/>
              <w:jc w:val="both"/>
            </w:pPr>
            <w:r>
              <w:t>2,5</w:t>
            </w:r>
          </w:p>
        </w:tc>
        <w:tc>
          <w:tcPr>
            <w:tcW w:type="dxa" w:w="1280"/>
            <w:shd w:fill="00FF00" w:val="clear"/>
          </w:tcPr>
          <w:p w14:paraId="ED340000">
            <w:pPr>
              <w:ind/>
              <w:jc w:val="both"/>
            </w:pPr>
            <w:r>
              <w:t>2</w:t>
            </w:r>
          </w:p>
        </w:tc>
        <w:tc>
          <w:tcPr>
            <w:tcW w:type="dxa" w:w="1251"/>
            <w:shd w:fill="00FF00" w:val="clear"/>
          </w:tcPr>
          <w:p w14:paraId="EE340000">
            <w:pPr>
              <w:ind/>
              <w:jc w:val="both"/>
            </w:pPr>
            <w:r>
              <w:t>10</w:t>
            </w:r>
          </w:p>
        </w:tc>
      </w:tr>
    </w:tbl>
    <w:p w14:paraId="EF340000">
      <w:pPr>
        <w:ind/>
        <w:jc w:val="both"/>
      </w:pPr>
    </w:p>
    <w:p w14:paraId="F0340000">
      <w:pPr>
        <w:pStyle w:val="Style_6"/>
        <w:spacing w:after="0" w:before="0" w:line="475" w:lineRule="exact"/>
        <w:ind w:firstLine="780" w:left="0"/>
        <w:jc w:val="both"/>
      </w:pPr>
      <w:r>
        <w:t>3.2. Календарно-учебный график</w:t>
      </w:r>
    </w:p>
    <w:p w14:paraId="F1340000">
      <w:pPr>
        <w:spacing w:after="0"/>
        <w:ind/>
        <w:jc w:val="center"/>
        <w:rPr>
          <w:rFonts w:ascii="Times New Roman" w:hAnsi="Times New Roman"/>
          <w:b w:val="1"/>
          <w:sz w:val="28"/>
        </w:rPr>
      </w:pPr>
      <w:r>
        <w:rPr>
          <w:rFonts w:ascii="Times New Roman" w:hAnsi="Times New Roman"/>
          <w:b w:val="1"/>
          <w:sz w:val="28"/>
        </w:rPr>
        <w:t xml:space="preserve">  КАЛЕНДАРНЫЙ УЧЕБНЫЙ ГРАФИК </w:t>
      </w:r>
    </w:p>
    <w:p w14:paraId="F2340000">
      <w:pPr>
        <w:spacing w:after="0"/>
        <w:ind/>
        <w:jc w:val="center"/>
        <w:rPr>
          <w:rFonts w:ascii="Times New Roman" w:hAnsi="Times New Roman"/>
          <w:b w:val="1"/>
          <w:sz w:val="28"/>
        </w:rPr>
      </w:pPr>
      <w:r>
        <w:rPr>
          <w:rFonts w:ascii="Times New Roman" w:hAnsi="Times New Roman"/>
          <w:b w:val="1"/>
          <w:sz w:val="28"/>
        </w:rPr>
        <w:t>основного общего образования</w:t>
      </w:r>
    </w:p>
    <w:p w14:paraId="F3340000">
      <w:pPr>
        <w:spacing w:after="0"/>
        <w:ind/>
        <w:jc w:val="center"/>
        <w:rPr>
          <w:rFonts w:ascii="Times New Roman" w:hAnsi="Times New Roman"/>
          <w:b w:val="1"/>
          <w:sz w:val="28"/>
        </w:rPr>
      </w:pPr>
      <w:r>
        <w:rPr>
          <w:rFonts w:ascii="Times New Roman" w:hAnsi="Times New Roman"/>
          <w:b w:val="1"/>
          <w:sz w:val="28"/>
        </w:rPr>
        <w:t>МКОУ АГО «Марикаршинская ООШ»</w:t>
      </w:r>
    </w:p>
    <w:p w14:paraId="F4340000">
      <w:pPr>
        <w:spacing w:after="0"/>
        <w:ind/>
        <w:jc w:val="center"/>
        <w:rPr>
          <w:rFonts w:ascii="Times New Roman" w:hAnsi="Times New Roman"/>
          <w:b w:val="1"/>
          <w:sz w:val="28"/>
        </w:rPr>
      </w:pPr>
      <w:r>
        <w:rPr>
          <w:rFonts w:ascii="Times New Roman" w:hAnsi="Times New Roman"/>
          <w:b w:val="1"/>
          <w:sz w:val="28"/>
        </w:rPr>
        <w:t xml:space="preserve">НА 2024 – 2025 </w:t>
      </w:r>
      <w:r>
        <w:rPr>
          <w:rFonts w:ascii="Times New Roman" w:hAnsi="Times New Roman"/>
          <w:b w:val="1"/>
          <w:sz w:val="28"/>
        </w:rPr>
        <w:t>УЧЕБНЫЙ ГОД.</w:t>
      </w:r>
    </w:p>
    <w:p w14:paraId="F5340000">
      <w:pPr>
        <w:spacing w:after="0"/>
        <w:ind/>
        <w:rPr>
          <w:rFonts w:ascii="Times New Roman" w:hAnsi="Times New Roman"/>
          <w:sz w:val="28"/>
        </w:rPr>
      </w:pPr>
      <w:r>
        <w:rPr>
          <w:rFonts w:ascii="Times New Roman" w:hAnsi="Times New Roman"/>
          <w:b w:val="1"/>
          <w:sz w:val="28"/>
        </w:rPr>
        <w:t>1 четверть</w:t>
      </w:r>
      <w:r>
        <w:rPr>
          <w:rFonts w:ascii="Times New Roman" w:hAnsi="Times New Roman"/>
          <w:sz w:val="28"/>
        </w:rPr>
        <w:t xml:space="preserve"> – 9 учебных недель (50 дней</w:t>
      </w:r>
      <w:r>
        <w:rPr>
          <w:rFonts w:ascii="Times New Roman" w:hAnsi="Times New Roman"/>
          <w:sz w:val="28"/>
        </w:rPr>
        <w:t>).</w:t>
      </w:r>
    </w:p>
    <w:p w14:paraId="F6340000">
      <w:pPr>
        <w:spacing w:after="0"/>
        <w:ind/>
        <w:rPr>
          <w:rFonts w:ascii="Times New Roman" w:hAnsi="Times New Roman"/>
          <w:sz w:val="28"/>
        </w:rPr>
      </w:pPr>
      <w:r>
        <w:rPr>
          <w:rFonts w:ascii="Times New Roman" w:hAnsi="Times New Roman"/>
          <w:sz w:val="28"/>
        </w:rPr>
        <w:t xml:space="preserve">       </w:t>
      </w:r>
      <w:r>
        <w:rPr>
          <w:rFonts w:ascii="Times New Roman" w:hAnsi="Times New Roman"/>
          <w:sz w:val="28"/>
        </w:rPr>
        <w:t>Каникулы с 27 октября по 4 ноября 2024</w:t>
      </w:r>
      <w:r>
        <w:rPr>
          <w:rFonts w:ascii="Times New Roman" w:hAnsi="Times New Roman"/>
          <w:sz w:val="28"/>
        </w:rPr>
        <w:t xml:space="preserve"> года</w:t>
      </w:r>
      <w:r>
        <w:rPr>
          <w:rFonts w:ascii="Times New Roman" w:hAnsi="Times New Roman"/>
          <w:sz w:val="28"/>
        </w:rPr>
        <w:t xml:space="preserve">  (9</w:t>
      </w:r>
      <w:r>
        <w:rPr>
          <w:rFonts w:ascii="Times New Roman" w:hAnsi="Times New Roman"/>
          <w:sz w:val="28"/>
        </w:rPr>
        <w:t xml:space="preserve"> календарных дней).</w:t>
      </w:r>
    </w:p>
    <w:p w14:paraId="F7340000">
      <w:pPr>
        <w:spacing w:after="0"/>
        <w:ind/>
        <w:rPr>
          <w:rFonts w:ascii="Times New Roman" w:hAnsi="Times New Roman"/>
          <w:sz w:val="28"/>
        </w:rPr>
      </w:pPr>
    </w:p>
    <w:p w14:paraId="F8340000">
      <w:pPr>
        <w:spacing w:after="0"/>
        <w:ind/>
        <w:rPr>
          <w:rFonts w:ascii="Times New Roman" w:hAnsi="Times New Roman"/>
          <w:sz w:val="28"/>
        </w:rPr>
      </w:pPr>
      <w:r>
        <w:rPr>
          <w:rFonts w:ascii="Times New Roman" w:hAnsi="Times New Roman"/>
          <w:b w:val="1"/>
          <w:sz w:val="28"/>
        </w:rPr>
        <w:t>2 четверть</w:t>
      </w:r>
      <w:r>
        <w:rPr>
          <w:rFonts w:ascii="Times New Roman" w:hAnsi="Times New Roman"/>
          <w:sz w:val="28"/>
        </w:rPr>
        <w:t xml:space="preserve"> – 7 учебных недель (44</w:t>
      </w:r>
      <w:r>
        <w:rPr>
          <w:rFonts w:ascii="Times New Roman" w:hAnsi="Times New Roman"/>
          <w:sz w:val="28"/>
        </w:rPr>
        <w:t xml:space="preserve"> дня).</w:t>
      </w:r>
    </w:p>
    <w:p w14:paraId="F9340000">
      <w:pPr>
        <w:spacing w:after="0"/>
        <w:ind/>
        <w:rPr>
          <w:rFonts w:ascii="Times New Roman" w:hAnsi="Times New Roman"/>
          <w:sz w:val="28"/>
        </w:rPr>
      </w:pPr>
      <w:r>
        <w:rPr>
          <w:rFonts w:ascii="Times New Roman" w:hAnsi="Times New Roman"/>
          <w:sz w:val="28"/>
        </w:rPr>
        <w:t xml:space="preserve">        Каникулы с  29 декабря по 08 января 2025 года  (11</w:t>
      </w:r>
      <w:r>
        <w:rPr>
          <w:rFonts w:ascii="Times New Roman" w:hAnsi="Times New Roman"/>
          <w:sz w:val="28"/>
        </w:rPr>
        <w:t xml:space="preserve"> календарных дней).</w:t>
      </w:r>
    </w:p>
    <w:p w14:paraId="FA340000">
      <w:pPr>
        <w:spacing w:after="0"/>
        <w:ind/>
        <w:rPr>
          <w:rFonts w:ascii="Times New Roman" w:hAnsi="Times New Roman"/>
          <w:color w:val="FF0000"/>
          <w:sz w:val="28"/>
        </w:rPr>
      </w:pPr>
    </w:p>
    <w:p w14:paraId="FB340000">
      <w:pPr>
        <w:spacing w:after="0"/>
        <w:ind/>
        <w:rPr>
          <w:rFonts w:ascii="Times New Roman" w:hAnsi="Times New Roman"/>
          <w:sz w:val="28"/>
        </w:rPr>
      </w:pPr>
      <w:r>
        <w:rPr>
          <w:rFonts w:ascii="Times New Roman" w:hAnsi="Times New Roman"/>
          <w:b w:val="1"/>
          <w:sz w:val="28"/>
        </w:rPr>
        <w:t>3 четверть</w:t>
      </w:r>
      <w:r>
        <w:rPr>
          <w:rFonts w:ascii="Times New Roman" w:hAnsi="Times New Roman"/>
          <w:sz w:val="28"/>
        </w:rPr>
        <w:t xml:space="preserve"> – 5-е – 9 -е классы:</w:t>
      </w:r>
      <w:r>
        <w:rPr>
          <w:rFonts w:ascii="Times New Roman" w:hAnsi="Times New Roman"/>
          <w:i w:val="1"/>
          <w:sz w:val="28"/>
        </w:rPr>
        <w:t xml:space="preserve"> </w:t>
      </w:r>
      <w:r>
        <w:rPr>
          <w:rFonts w:ascii="Times New Roman" w:hAnsi="Times New Roman"/>
          <w:sz w:val="28"/>
        </w:rPr>
        <w:t>10 учебных недель (57</w:t>
      </w:r>
      <w:r>
        <w:rPr>
          <w:rFonts w:ascii="Times New Roman" w:hAnsi="Times New Roman"/>
          <w:sz w:val="28"/>
        </w:rPr>
        <w:t xml:space="preserve"> дней).</w:t>
      </w:r>
    </w:p>
    <w:p w14:paraId="FC340000">
      <w:pPr>
        <w:spacing w:after="0"/>
        <w:ind/>
        <w:rPr>
          <w:rFonts w:ascii="Times New Roman" w:hAnsi="Times New Roman"/>
          <w:sz w:val="28"/>
        </w:rPr>
      </w:pPr>
      <w:r>
        <w:rPr>
          <w:rFonts w:ascii="Times New Roman" w:hAnsi="Times New Roman"/>
          <w:color w:val="FF0000"/>
          <w:sz w:val="28"/>
        </w:rPr>
        <w:t xml:space="preserve">       </w:t>
      </w:r>
      <w:r>
        <w:rPr>
          <w:rFonts w:ascii="Times New Roman" w:hAnsi="Times New Roman"/>
          <w:sz w:val="28"/>
        </w:rPr>
        <w:t>К</w:t>
      </w:r>
      <w:r>
        <w:rPr>
          <w:rFonts w:ascii="Times New Roman" w:hAnsi="Times New Roman"/>
          <w:sz w:val="28"/>
        </w:rPr>
        <w:t>аникулы с 23</w:t>
      </w:r>
      <w:r>
        <w:rPr>
          <w:rFonts w:ascii="Times New Roman" w:hAnsi="Times New Roman"/>
          <w:sz w:val="28"/>
        </w:rPr>
        <w:t xml:space="preserve"> марта п</w:t>
      </w:r>
      <w:r>
        <w:rPr>
          <w:rFonts w:ascii="Times New Roman" w:hAnsi="Times New Roman"/>
          <w:sz w:val="28"/>
        </w:rPr>
        <w:t>о 30</w:t>
      </w:r>
      <w:r>
        <w:rPr>
          <w:rFonts w:ascii="Times New Roman" w:hAnsi="Times New Roman"/>
          <w:sz w:val="28"/>
        </w:rPr>
        <w:t xml:space="preserve"> марта </w:t>
      </w:r>
      <w:r>
        <w:rPr>
          <w:rFonts w:ascii="Times New Roman" w:hAnsi="Times New Roman"/>
          <w:sz w:val="28"/>
        </w:rPr>
        <w:t xml:space="preserve"> 2025 года  (8</w:t>
      </w:r>
      <w:r>
        <w:rPr>
          <w:rFonts w:ascii="Times New Roman" w:hAnsi="Times New Roman"/>
          <w:sz w:val="28"/>
        </w:rPr>
        <w:t xml:space="preserve"> календарных дней).</w:t>
      </w:r>
    </w:p>
    <w:p w14:paraId="FD340000">
      <w:pPr>
        <w:spacing w:after="0"/>
        <w:ind/>
        <w:rPr>
          <w:rFonts w:ascii="Times New Roman" w:hAnsi="Times New Roman"/>
          <w:color w:val="000000"/>
          <w:sz w:val="28"/>
        </w:rPr>
      </w:pPr>
      <w:r>
        <w:rPr>
          <w:rFonts w:ascii="Times New Roman" w:hAnsi="Times New Roman"/>
          <w:b w:val="1"/>
          <w:sz w:val="28"/>
        </w:rPr>
        <w:t>4 четверть</w:t>
      </w:r>
      <w:r>
        <w:rPr>
          <w:rFonts w:ascii="Times New Roman" w:hAnsi="Times New Roman"/>
          <w:sz w:val="28"/>
        </w:rPr>
        <w:t xml:space="preserve"> – 9  учебных недель (53</w:t>
      </w:r>
      <w:r>
        <w:rPr>
          <w:rFonts w:ascii="Times New Roman" w:hAnsi="Times New Roman"/>
          <w:sz w:val="28"/>
        </w:rPr>
        <w:t xml:space="preserve"> дня). </w:t>
      </w:r>
    </w:p>
    <w:p w14:paraId="FE340000">
      <w:pPr>
        <w:spacing w:after="0"/>
        <w:ind/>
        <w:rPr>
          <w:rFonts w:ascii="Times New Roman" w:hAnsi="Times New Roman"/>
          <w:sz w:val="28"/>
        </w:rPr>
      </w:pPr>
      <w:r>
        <w:rPr>
          <w:rFonts w:ascii="Times New Roman" w:hAnsi="Times New Roman"/>
          <w:color w:val="000000"/>
          <w:sz w:val="28"/>
        </w:rPr>
        <w:tab/>
      </w:r>
      <w:r>
        <w:rPr>
          <w:rFonts w:ascii="Times New Roman" w:hAnsi="Times New Roman"/>
          <w:sz w:val="28"/>
        </w:rPr>
        <w:t>Каникулы в 5 - 8</w:t>
      </w:r>
      <w:r>
        <w:rPr>
          <w:rFonts w:ascii="Times New Roman" w:hAnsi="Times New Roman"/>
          <w:sz w:val="28"/>
        </w:rPr>
        <w:t xml:space="preserve"> классах с 28 мая 2025</w:t>
      </w:r>
      <w:r>
        <w:rPr>
          <w:rFonts w:ascii="Times New Roman" w:hAnsi="Times New Roman"/>
          <w:sz w:val="28"/>
        </w:rPr>
        <w:t xml:space="preserve"> года</w:t>
      </w:r>
    </w:p>
    <w:p w14:paraId="FF340000">
      <w:pPr>
        <w:spacing w:after="0"/>
        <w:ind/>
        <w:rPr>
          <w:rFonts w:ascii="Times New Roman" w:hAnsi="Times New Roman"/>
          <w:sz w:val="28"/>
        </w:rPr>
      </w:pPr>
      <w:r>
        <w:rPr>
          <w:rFonts w:ascii="Times New Roman" w:hAnsi="Times New Roman"/>
          <w:sz w:val="28"/>
        </w:rPr>
        <w:tab/>
      </w:r>
      <w:r>
        <w:rPr>
          <w:rFonts w:ascii="Times New Roman" w:hAnsi="Times New Roman"/>
          <w:sz w:val="28"/>
        </w:rPr>
        <w:t>Примечание (см. Приложение)</w:t>
      </w:r>
    </w:p>
    <w:p w14:paraId="00350000">
      <w:pPr>
        <w:numPr>
          <w:ilvl w:val="0"/>
          <w:numId w:val="69"/>
        </w:numPr>
        <w:spacing w:after="0"/>
        <w:ind/>
        <w:rPr>
          <w:rFonts w:ascii="Times New Roman" w:hAnsi="Times New Roman"/>
          <w:sz w:val="28"/>
        </w:rPr>
      </w:pPr>
      <w:r>
        <w:rPr>
          <w:rFonts w:ascii="Times New Roman" w:hAnsi="Times New Roman"/>
          <w:sz w:val="28"/>
        </w:rPr>
        <w:t>Продолжительность обучения во 5 – 9 классах – 34 учебные недели</w:t>
      </w:r>
    </w:p>
    <w:p w14:paraId="01350000">
      <w:pPr>
        <w:numPr>
          <w:ilvl w:val="0"/>
          <w:numId w:val="69"/>
        </w:numPr>
        <w:spacing w:after="0"/>
        <w:ind/>
        <w:rPr>
          <w:rFonts w:ascii="Times New Roman" w:hAnsi="Times New Roman"/>
          <w:sz w:val="28"/>
        </w:rPr>
      </w:pPr>
      <w:r>
        <w:rPr>
          <w:rFonts w:ascii="Times New Roman" w:hAnsi="Times New Roman"/>
          <w:sz w:val="28"/>
        </w:rPr>
        <w:t xml:space="preserve">Продолжительность каникул в течение учебного года  обучающихся    5 – 9 -х классов </w:t>
      </w:r>
      <w:r>
        <w:rPr>
          <w:rFonts w:ascii="Times New Roman" w:hAnsi="Times New Roman"/>
          <w:color w:val="000000"/>
          <w:sz w:val="28"/>
        </w:rPr>
        <w:t>– не менее 30</w:t>
      </w:r>
      <w:r>
        <w:rPr>
          <w:rFonts w:ascii="Times New Roman" w:hAnsi="Times New Roman"/>
          <w:sz w:val="28"/>
        </w:rPr>
        <w:t xml:space="preserve"> календарных дней.</w:t>
      </w:r>
    </w:p>
    <w:p w14:paraId="02350000">
      <w:pPr>
        <w:numPr>
          <w:ilvl w:val="0"/>
          <w:numId w:val="69"/>
        </w:numPr>
        <w:spacing w:after="0"/>
        <w:ind/>
        <w:rPr>
          <w:rFonts w:ascii="Times New Roman" w:hAnsi="Times New Roman"/>
          <w:sz w:val="28"/>
        </w:rPr>
      </w:pPr>
      <w:r>
        <w:rPr>
          <w:rFonts w:ascii="Times New Roman" w:hAnsi="Times New Roman"/>
          <w:sz w:val="28"/>
        </w:rPr>
        <w:t>Продолжительность летних каникул – не менее 8-ми недель.</w:t>
      </w:r>
    </w:p>
    <w:p w14:paraId="03350000">
      <w:pPr>
        <w:numPr>
          <w:ilvl w:val="0"/>
          <w:numId w:val="69"/>
        </w:numPr>
        <w:spacing w:after="0"/>
        <w:ind/>
        <w:rPr>
          <w:rFonts w:ascii="Times New Roman" w:hAnsi="Times New Roman"/>
          <w:sz w:val="28"/>
        </w:rPr>
      </w:pPr>
      <w:r>
        <w:rPr>
          <w:rFonts w:ascii="Times New Roman" w:hAnsi="Times New Roman"/>
          <w:sz w:val="28"/>
        </w:rPr>
        <w:t>Промежуточная  аттестация обуч</w:t>
      </w:r>
      <w:r>
        <w:rPr>
          <w:rFonts w:ascii="Times New Roman" w:hAnsi="Times New Roman"/>
          <w:sz w:val="28"/>
        </w:rPr>
        <w:t>ающихся 5-9 -х  классов с 14</w:t>
      </w:r>
      <w:r>
        <w:rPr>
          <w:rFonts w:ascii="Times New Roman" w:hAnsi="Times New Roman"/>
          <w:sz w:val="28"/>
        </w:rPr>
        <w:t xml:space="preserve"> апреля</w:t>
      </w:r>
      <w:r>
        <w:rPr>
          <w:rFonts w:ascii="Times New Roman" w:hAnsi="Times New Roman"/>
          <w:sz w:val="28"/>
        </w:rPr>
        <w:t xml:space="preserve"> по 21</w:t>
      </w:r>
      <w:r>
        <w:rPr>
          <w:rFonts w:ascii="Times New Roman" w:hAnsi="Times New Roman"/>
          <w:sz w:val="28"/>
        </w:rPr>
        <w:t xml:space="preserve"> мая.</w:t>
      </w:r>
    </w:p>
    <w:p w14:paraId="04350000">
      <w:pPr>
        <w:numPr>
          <w:ilvl w:val="0"/>
          <w:numId w:val="69"/>
        </w:numPr>
        <w:spacing w:after="0"/>
        <w:ind/>
        <w:rPr>
          <w:rFonts w:ascii="Times New Roman" w:hAnsi="Times New Roman"/>
          <w:sz w:val="28"/>
        </w:rPr>
      </w:pPr>
      <w:r>
        <w:rPr>
          <w:rFonts w:ascii="Times New Roman" w:hAnsi="Times New Roman"/>
          <w:sz w:val="28"/>
        </w:rPr>
        <w:t>Не учебные дни – воскресенье и праздничные дни</w:t>
      </w:r>
      <w:r>
        <w:rPr>
          <w:rFonts w:ascii="Times New Roman" w:hAnsi="Times New Roman"/>
          <w:sz w:val="28"/>
        </w:rPr>
        <w:t xml:space="preserve">: </w:t>
      </w:r>
      <w:r>
        <w:rPr>
          <w:rFonts w:ascii="Times New Roman" w:hAnsi="Times New Roman"/>
          <w:sz w:val="28"/>
        </w:rPr>
        <w:t xml:space="preserve">04.11.2024; </w:t>
      </w:r>
      <w:r>
        <w:rPr>
          <w:rFonts w:ascii="Times New Roman" w:hAnsi="Times New Roman"/>
          <w:sz w:val="28"/>
        </w:rPr>
        <w:t xml:space="preserve"> 23.</w:t>
      </w:r>
      <w:r>
        <w:rPr>
          <w:rFonts w:ascii="Times New Roman" w:hAnsi="Times New Roman"/>
          <w:sz w:val="28"/>
        </w:rPr>
        <w:t>02;</w:t>
      </w:r>
      <w:r>
        <w:rPr>
          <w:rFonts w:ascii="Times New Roman" w:hAnsi="Times New Roman"/>
          <w:sz w:val="28"/>
        </w:rPr>
        <w:t xml:space="preserve"> </w:t>
      </w:r>
      <w:r>
        <w:rPr>
          <w:rFonts w:ascii="Times New Roman" w:hAnsi="Times New Roman"/>
          <w:sz w:val="28"/>
        </w:rPr>
        <w:t>08.</w:t>
      </w:r>
      <w:r>
        <w:rPr>
          <w:rFonts w:ascii="Times New Roman" w:hAnsi="Times New Roman"/>
          <w:sz w:val="28"/>
        </w:rPr>
        <w:t>03; 01</w:t>
      </w:r>
      <w:r>
        <w:rPr>
          <w:rFonts w:ascii="Times New Roman" w:hAnsi="Times New Roman"/>
          <w:sz w:val="28"/>
        </w:rPr>
        <w:t>.0</w:t>
      </w:r>
      <w:r>
        <w:rPr>
          <w:rFonts w:ascii="Times New Roman" w:hAnsi="Times New Roman"/>
          <w:sz w:val="28"/>
        </w:rPr>
        <w:t xml:space="preserve">5; </w:t>
      </w:r>
      <w:r>
        <w:rPr>
          <w:rFonts w:ascii="Times New Roman" w:hAnsi="Times New Roman"/>
          <w:sz w:val="28"/>
        </w:rPr>
        <w:t xml:space="preserve"> </w:t>
      </w:r>
      <w:r>
        <w:rPr>
          <w:rFonts w:ascii="Times New Roman" w:hAnsi="Times New Roman"/>
          <w:sz w:val="28"/>
        </w:rPr>
        <w:t>09.05.2025</w:t>
      </w:r>
      <w:r>
        <w:rPr>
          <w:rFonts w:ascii="Times New Roman" w:hAnsi="Times New Roman"/>
          <w:sz w:val="28"/>
        </w:rPr>
        <w:t xml:space="preserve"> г.</w:t>
      </w:r>
    </w:p>
    <w:p w14:paraId="05350000">
      <w:pPr>
        <w:spacing w:after="0"/>
        <w:ind w:firstLine="0" w:left="720"/>
        <w:rPr>
          <w:rFonts w:ascii="Times New Roman" w:hAnsi="Times New Roman"/>
          <w:sz w:val="28"/>
        </w:rPr>
      </w:pPr>
      <w:r>
        <w:rPr>
          <w:rFonts w:ascii="Times New Roman" w:hAnsi="Times New Roman"/>
          <w:sz w:val="28"/>
        </w:rPr>
        <w:t>(для 1 класса – суббота, воскресение и праздничные дни)</w:t>
      </w:r>
    </w:p>
    <w:p w14:paraId="06350000">
      <w:pPr>
        <w:numPr>
          <w:ilvl w:val="0"/>
          <w:numId w:val="69"/>
        </w:numPr>
        <w:spacing w:after="0"/>
        <w:ind w:hanging="360" w:left="720"/>
        <w:contextualSpacing w:val="1"/>
        <w:rPr>
          <w:rFonts w:ascii="Times New Roman" w:hAnsi="Times New Roman"/>
          <w:sz w:val="28"/>
        </w:rPr>
      </w:pPr>
      <w:r>
        <w:rPr>
          <w:rFonts w:ascii="Times New Roman" w:hAnsi="Times New Roman"/>
          <w:sz w:val="28"/>
        </w:rPr>
        <w:t>Государственная итоговая аттестация с 25 мая.</w:t>
      </w:r>
    </w:p>
    <w:p w14:paraId="07350000">
      <w:pPr>
        <w:spacing w:after="0"/>
        <w:ind w:firstLine="0" w:left="360"/>
        <w:rPr>
          <w:rFonts w:ascii="Times New Roman" w:hAnsi="Times New Roman"/>
          <w:sz w:val="28"/>
        </w:rPr>
      </w:pPr>
      <w:r>
        <w:rPr>
          <w:rFonts w:ascii="Times New Roman" w:hAnsi="Times New Roman"/>
          <w:sz w:val="28"/>
        </w:rPr>
        <w:t xml:space="preserve"> Принят на педсовете (</w:t>
      </w:r>
      <w:r>
        <w:rPr>
          <w:rFonts w:ascii="Times New Roman" w:hAnsi="Times New Roman"/>
          <w:sz w:val="28"/>
        </w:rPr>
        <w:t>протокол № 2 от 31 августа 2024</w:t>
      </w:r>
      <w:r>
        <w:rPr>
          <w:rFonts w:ascii="Times New Roman" w:hAnsi="Times New Roman"/>
          <w:sz w:val="28"/>
        </w:rPr>
        <w:t xml:space="preserve">  года). </w:t>
      </w:r>
    </w:p>
    <w:p w14:paraId="08350000">
      <w:pPr>
        <w:spacing w:line="240" w:lineRule="auto"/>
        <w:ind/>
        <w:jc w:val="center"/>
        <w:rPr>
          <w:rFonts w:ascii="Times New Roman" w:hAnsi="Times New Roman"/>
          <w:b w:val="1"/>
        </w:rPr>
      </w:pPr>
    </w:p>
    <w:p w14:paraId="09350000">
      <w:pPr>
        <w:spacing w:line="240" w:lineRule="auto"/>
        <w:ind/>
        <w:jc w:val="center"/>
        <w:rPr>
          <w:rFonts w:ascii="Times New Roman" w:hAnsi="Times New Roman"/>
          <w:b w:val="1"/>
        </w:rPr>
      </w:pPr>
    </w:p>
    <w:p w14:paraId="0A350000">
      <w:pPr>
        <w:spacing w:line="240" w:lineRule="auto"/>
        <w:ind/>
        <w:jc w:val="center"/>
        <w:rPr>
          <w:rFonts w:ascii="Times New Roman" w:hAnsi="Times New Roman"/>
          <w:b w:val="1"/>
        </w:rPr>
      </w:pPr>
    </w:p>
    <w:p w14:paraId="0B350000">
      <w:pPr>
        <w:spacing w:line="240" w:lineRule="auto"/>
        <w:ind/>
        <w:jc w:val="center"/>
        <w:rPr>
          <w:rFonts w:ascii="Times New Roman" w:hAnsi="Times New Roman"/>
          <w:b w:val="1"/>
        </w:rPr>
      </w:pPr>
    </w:p>
    <w:p w14:paraId="0C350000">
      <w:pPr>
        <w:spacing w:line="240" w:lineRule="auto"/>
        <w:ind/>
        <w:jc w:val="center"/>
        <w:rPr>
          <w:rFonts w:ascii="Times New Roman" w:hAnsi="Times New Roman"/>
          <w:b w:val="1"/>
        </w:rPr>
      </w:pPr>
    </w:p>
    <w:p w14:paraId="0D350000">
      <w:pPr>
        <w:spacing w:line="240" w:lineRule="auto"/>
        <w:ind/>
        <w:jc w:val="center"/>
        <w:rPr>
          <w:rFonts w:ascii="Times New Roman" w:hAnsi="Times New Roman"/>
          <w:b w:val="1"/>
        </w:rPr>
      </w:pPr>
    </w:p>
    <w:p w14:paraId="0E350000">
      <w:pPr>
        <w:spacing w:line="240" w:lineRule="auto"/>
        <w:ind/>
        <w:jc w:val="center"/>
        <w:rPr>
          <w:rFonts w:ascii="Times New Roman" w:hAnsi="Times New Roman"/>
          <w:b w:val="1"/>
        </w:rPr>
      </w:pPr>
    </w:p>
    <w:p w14:paraId="0F350000">
      <w:pPr>
        <w:spacing w:line="240" w:lineRule="auto"/>
        <w:ind/>
        <w:jc w:val="center"/>
        <w:rPr>
          <w:rFonts w:ascii="Times New Roman" w:hAnsi="Times New Roman"/>
          <w:b w:val="1"/>
        </w:rPr>
      </w:pPr>
    </w:p>
    <w:p w14:paraId="10350000">
      <w:pPr>
        <w:spacing w:line="240" w:lineRule="auto"/>
        <w:ind/>
        <w:jc w:val="center"/>
        <w:rPr>
          <w:rFonts w:ascii="Times New Roman" w:hAnsi="Times New Roman"/>
          <w:b w:val="1"/>
        </w:rPr>
      </w:pPr>
      <w:r>
        <w:rPr>
          <w:rFonts w:ascii="Times New Roman" w:hAnsi="Times New Roman"/>
          <w:b w:val="1"/>
        </w:rPr>
        <w:t xml:space="preserve">Календарный график  основного общего образования МКОУ АГО </w:t>
      </w:r>
    </w:p>
    <w:p w14:paraId="11350000">
      <w:pPr>
        <w:spacing w:line="240" w:lineRule="auto"/>
        <w:ind/>
        <w:jc w:val="center"/>
        <w:rPr>
          <w:rFonts w:ascii="Times New Roman" w:hAnsi="Times New Roman"/>
          <w:b w:val="1"/>
        </w:rPr>
      </w:pPr>
      <w:r>
        <w:rPr>
          <w:rFonts w:ascii="Times New Roman" w:hAnsi="Times New Roman"/>
          <w:b w:val="1"/>
        </w:rPr>
        <w:t>«Марикаршинская ООШ» на 2024 – 2025 учебный год для 5-9 классов.</w:t>
      </w:r>
    </w:p>
    <w:tbl>
      <w:tblPr>
        <w:tblStyle w:val="Style_8"/>
        <w:tblInd w:type="dxa" w:w="-74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356"/>
        <w:gridCol w:w="512"/>
        <w:gridCol w:w="512"/>
        <w:gridCol w:w="512"/>
        <w:gridCol w:w="511"/>
        <w:gridCol w:w="512"/>
        <w:gridCol w:w="512"/>
        <w:gridCol w:w="516"/>
        <w:gridCol w:w="512"/>
        <w:gridCol w:w="512"/>
        <w:gridCol w:w="512"/>
        <w:gridCol w:w="499"/>
        <w:gridCol w:w="13"/>
        <w:gridCol w:w="655"/>
        <w:gridCol w:w="488"/>
        <w:gridCol w:w="692"/>
        <w:gridCol w:w="656"/>
        <w:gridCol w:w="607"/>
        <w:gridCol w:w="11"/>
      </w:tblGrid>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350000"/>
        </w:tc>
        <w:tc>
          <w:tcPr>
            <w:tcW w:type="dxa" w:w="3071"/>
            <w:gridSpan w:val="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350000">
            <w:pPr>
              <w:ind/>
              <w:jc w:val="center"/>
              <w:rPr>
                <w:b w:val="1"/>
              </w:rPr>
            </w:pPr>
            <w:r>
              <w:rPr>
                <w:b w:val="1"/>
              </w:rPr>
              <w:t>сентябрь</w:t>
            </w:r>
          </w:p>
        </w:tc>
        <w:tc>
          <w:tcPr>
            <w:tcW w:type="dxa" w:w="2551"/>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350000">
            <w:pPr>
              <w:ind/>
              <w:jc w:val="center"/>
              <w:rPr>
                <w:b w:val="1"/>
              </w:rPr>
            </w:pPr>
            <w:r>
              <w:rPr>
                <w:b w:val="1"/>
              </w:rPr>
              <w:t>октябрь</w:t>
            </w:r>
          </w:p>
        </w:tc>
        <w:tc>
          <w:tcPr>
            <w:tcW w:type="dxa" w:w="3111"/>
            <w:gridSpan w:val="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350000">
            <w:pPr>
              <w:rPr>
                <w:b w:val="1"/>
              </w:rPr>
            </w:pPr>
            <w:r>
              <w:rPr>
                <w:b w:val="1"/>
              </w:rPr>
              <w:t xml:space="preserve">             ноябрь</w:t>
            </w:r>
          </w:p>
        </w:tc>
        <w:tc>
          <w:tcPr>
            <w:tcW w:type="dxa" w:w="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350000"/>
        </w:tc>
      </w:tr>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350000">
            <w:pPr>
              <w:rPr>
                <w:rFonts w:ascii="Times New Roman" w:hAnsi="Times New Roman"/>
              </w:rPr>
            </w:pPr>
            <w:r>
              <w:rPr>
                <w:rFonts w:ascii="Times New Roman" w:hAnsi="Times New Roman"/>
              </w:rPr>
              <w:t>Пон</w:t>
            </w:r>
            <w:r>
              <w:rPr>
                <w:rFonts w:ascii="Times New Roman" w:hAnsi="Times New Roman"/>
              </w:rPr>
              <w:t>.</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350000">
            <w:pPr>
              <w:rPr>
                <w:rFonts w:ascii="Times New Roman" w:hAnsi="Times New Roman"/>
                <w:sz w:val="24"/>
              </w:rPr>
            </w:pP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350000">
            <w:pPr>
              <w:rPr>
                <w:rFonts w:ascii="Times New Roman" w:hAnsi="Times New Roman"/>
                <w:sz w:val="24"/>
              </w:rPr>
            </w:pPr>
            <w:r>
              <w:rPr>
                <w:rFonts w:ascii="Times New Roman" w:hAnsi="Times New Roman"/>
                <w:sz w:val="24"/>
              </w:rPr>
              <w:t>2</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350000">
            <w:pPr>
              <w:rPr>
                <w:rFonts w:ascii="Times New Roman" w:hAnsi="Times New Roman"/>
                <w:sz w:val="24"/>
              </w:rPr>
            </w:pPr>
            <w:r>
              <w:rPr>
                <w:rFonts w:ascii="Times New Roman" w:hAnsi="Times New Roman"/>
                <w:sz w:val="24"/>
              </w:rPr>
              <w:t>9</w:t>
            </w:r>
          </w:p>
        </w:tc>
        <w:tc>
          <w:tcPr>
            <w:tcW w:type="dxa" w:w="5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350000">
            <w:pPr>
              <w:rPr>
                <w:rFonts w:ascii="Times New Roman" w:hAnsi="Times New Roman"/>
                <w:sz w:val="24"/>
              </w:rPr>
            </w:pPr>
            <w:r>
              <w:rPr>
                <w:rFonts w:ascii="Times New Roman" w:hAnsi="Times New Roman"/>
                <w:sz w:val="24"/>
              </w:rPr>
              <w:t>16</w:t>
            </w:r>
          </w:p>
        </w:tc>
        <w:tc>
          <w:tcPr>
            <w:tcW w:type="dxa" w:w="51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C350000">
            <w:pPr>
              <w:rPr>
                <w:rFonts w:ascii="Times New Roman" w:hAnsi="Times New Roman"/>
                <w:sz w:val="24"/>
              </w:rPr>
            </w:pPr>
            <w:r>
              <w:rPr>
                <w:rFonts w:ascii="Times New Roman" w:hAnsi="Times New Roman"/>
                <w:sz w:val="24"/>
              </w:rPr>
              <w:t>23</w:t>
            </w:r>
          </w:p>
        </w:tc>
        <w:tc>
          <w:tcPr>
            <w:tcW w:type="dxa" w:w="512"/>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1D350000">
            <w:pPr>
              <w:rPr>
                <w:rFonts w:ascii="Times New Roman" w:hAnsi="Times New Roman"/>
                <w:sz w:val="24"/>
              </w:rPr>
            </w:pPr>
            <w:r>
              <w:rPr>
                <w:rFonts w:ascii="Times New Roman" w:hAnsi="Times New Roman"/>
                <w:sz w:val="24"/>
              </w:rPr>
              <w:t>30</w:t>
            </w:r>
          </w:p>
        </w:tc>
        <w:tc>
          <w:tcPr>
            <w:tcW w:type="dxa" w:w="5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350000">
            <w:pPr>
              <w:rPr>
                <w:rFonts w:ascii="Times New Roman" w:hAnsi="Times New Roman"/>
                <w:sz w:val="24"/>
              </w:rPr>
            </w:pP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350000">
            <w:pPr>
              <w:rPr>
                <w:rFonts w:ascii="Times New Roman" w:hAnsi="Times New Roman"/>
                <w:sz w:val="24"/>
              </w:rPr>
            </w:pPr>
            <w:r>
              <w:rPr>
                <w:rFonts w:ascii="Times New Roman" w:hAnsi="Times New Roman"/>
                <w:sz w:val="24"/>
              </w:rPr>
              <w:t>7</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350000">
            <w:pPr>
              <w:rPr>
                <w:rFonts w:ascii="Times New Roman" w:hAnsi="Times New Roman"/>
                <w:sz w:val="24"/>
              </w:rPr>
            </w:pPr>
            <w:r>
              <w:rPr>
                <w:rFonts w:ascii="Times New Roman" w:hAnsi="Times New Roman"/>
                <w:sz w:val="24"/>
              </w:rPr>
              <w:t>14</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350000">
            <w:pPr>
              <w:rPr>
                <w:rFonts w:ascii="Times New Roman" w:hAnsi="Times New Roman"/>
                <w:sz w:val="24"/>
              </w:rPr>
            </w:pPr>
            <w:r>
              <w:rPr>
                <w:rFonts w:ascii="Times New Roman" w:hAnsi="Times New Roman"/>
                <w:sz w:val="24"/>
              </w:rPr>
              <w:t>21</w:t>
            </w:r>
          </w:p>
        </w:tc>
        <w:tc>
          <w:tcPr>
            <w:tcW w:type="dxa" w:w="512"/>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22350000">
            <w:pPr>
              <w:rPr>
                <w:rFonts w:ascii="Times New Roman" w:hAnsi="Times New Roman"/>
                <w:sz w:val="24"/>
              </w:rPr>
            </w:pPr>
            <w:r>
              <w:rPr>
                <w:rFonts w:ascii="Times New Roman" w:hAnsi="Times New Roman"/>
                <w:sz w:val="24"/>
              </w:rPr>
              <w:t>28</w:t>
            </w:r>
          </w:p>
        </w:tc>
        <w:tc>
          <w:tcPr>
            <w:tcW w:type="dxa" w:w="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350000">
            <w:pPr>
              <w:rPr>
                <w:rFonts w:ascii="Times New Roman" w:hAnsi="Times New Roman"/>
                <w:sz w:val="24"/>
              </w:rPr>
            </w:pPr>
          </w:p>
        </w:tc>
        <w:tc>
          <w:tcPr>
            <w:tcW w:type="dxa" w:w="488"/>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tcPr>
          <w:p w14:paraId="24350000">
            <w:pPr>
              <w:rPr>
                <w:rFonts w:ascii="Times New Roman" w:hAnsi="Times New Roman"/>
                <w:color w:val="FF0000"/>
                <w:sz w:val="24"/>
                <w:highlight w:val="cyan"/>
              </w:rPr>
            </w:pPr>
            <w:r>
              <w:rPr>
                <w:rFonts w:ascii="Times New Roman" w:hAnsi="Times New Roman"/>
                <w:color w:val="FF0000"/>
                <w:sz w:val="24"/>
              </w:rPr>
              <w:t>4</w:t>
            </w:r>
          </w:p>
        </w:tc>
        <w:tc>
          <w:tcPr>
            <w:tcW w:type="dxa" w:w="6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350000">
            <w:pPr>
              <w:rPr>
                <w:rFonts w:ascii="Times New Roman" w:hAnsi="Times New Roman"/>
                <w:sz w:val="24"/>
              </w:rPr>
            </w:pPr>
            <w:r>
              <w:rPr>
                <w:rFonts w:ascii="Times New Roman" w:hAnsi="Times New Roman"/>
                <w:sz w:val="24"/>
              </w:rPr>
              <w:t>11</w:t>
            </w:r>
          </w:p>
        </w:tc>
        <w:tc>
          <w:tcPr>
            <w:tcW w:type="dxa" w:w="65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6350000">
            <w:pPr>
              <w:rPr>
                <w:rFonts w:ascii="Times New Roman" w:hAnsi="Times New Roman"/>
                <w:sz w:val="24"/>
              </w:rPr>
            </w:pPr>
            <w:r>
              <w:rPr>
                <w:rFonts w:ascii="Times New Roman" w:hAnsi="Times New Roman"/>
                <w:sz w:val="24"/>
              </w:rPr>
              <w:t xml:space="preserve">18 </w:t>
            </w:r>
          </w:p>
        </w:tc>
        <w:tc>
          <w:tcPr>
            <w:tcW w:type="dxa" w:w="618"/>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350000">
            <w:pPr>
              <w:rPr>
                <w:rFonts w:ascii="Times New Roman" w:hAnsi="Times New Roman"/>
                <w:sz w:val="24"/>
              </w:rPr>
            </w:pPr>
            <w:r>
              <w:rPr>
                <w:rFonts w:ascii="Times New Roman" w:hAnsi="Times New Roman"/>
                <w:sz w:val="24"/>
              </w:rPr>
              <w:t>25</w:t>
            </w:r>
          </w:p>
        </w:tc>
      </w:tr>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350000">
            <w:pPr>
              <w:rPr>
                <w:rFonts w:ascii="Times New Roman" w:hAnsi="Times New Roman"/>
              </w:rPr>
            </w:pPr>
            <w:r>
              <w:rPr>
                <w:rFonts w:ascii="Times New Roman" w:hAnsi="Times New Roman"/>
              </w:rPr>
              <w:t>Вт.</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350000">
            <w:pPr>
              <w:rPr>
                <w:rFonts w:ascii="Times New Roman" w:hAnsi="Times New Roman"/>
                <w:sz w:val="24"/>
              </w:rPr>
            </w:pP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350000">
            <w:pPr>
              <w:rPr>
                <w:rFonts w:ascii="Times New Roman" w:hAnsi="Times New Roman"/>
                <w:sz w:val="24"/>
              </w:rPr>
            </w:pPr>
            <w:r>
              <w:rPr>
                <w:rFonts w:ascii="Times New Roman" w:hAnsi="Times New Roman"/>
                <w:sz w:val="24"/>
              </w:rPr>
              <w:t>3</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350000">
            <w:pPr>
              <w:rPr>
                <w:rFonts w:ascii="Times New Roman" w:hAnsi="Times New Roman"/>
                <w:sz w:val="24"/>
              </w:rPr>
            </w:pPr>
            <w:r>
              <w:rPr>
                <w:rFonts w:ascii="Times New Roman" w:hAnsi="Times New Roman"/>
                <w:sz w:val="24"/>
              </w:rPr>
              <w:t>10</w:t>
            </w:r>
          </w:p>
        </w:tc>
        <w:tc>
          <w:tcPr>
            <w:tcW w:type="dxa" w:w="5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350000">
            <w:pPr>
              <w:rPr>
                <w:rFonts w:ascii="Times New Roman" w:hAnsi="Times New Roman"/>
                <w:sz w:val="24"/>
              </w:rPr>
            </w:pPr>
            <w:r>
              <w:rPr>
                <w:rFonts w:ascii="Times New Roman" w:hAnsi="Times New Roman"/>
                <w:sz w:val="24"/>
              </w:rPr>
              <w:t>17</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350000">
            <w:pPr>
              <w:rPr>
                <w:rFonts w:ascii="Times New Roman" w:hAnsi="Times New Roman"/>
                <w:sz w:val="24"/>
              </w:rPr>
            </w:pPr>
            <w:r>
              <w:rPr>
                <w:rFonts w:ascii="Times New Roman" w:hAnsi="Times New Roman"/>
                <w:sz w:val="24"/>
              </w:rPr>
              <w:t>24</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350000">
            <w:pPr>
              <w:rPr>
                <w:rFonts w:ascii="Times New Roman" w:hAnsi="Times New Roman"/>
                <w:sz w:val="24"/>
              </w:rPr>
            </w:pPr>
          </w:p>
        </w:tc>
        <w:tc>
          <w:tcPr>
            <w:tcW w:type="dxa" w:w="51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350000">
            <w:pPr>
              <w:rPr>
                <w:rFonts w:ascii="Times New Roman" w:hAnsi="Times New Roman"/>
                <w:sz w:val="24"/>
              </w:rPr>
            </w:pPr>
            <w:r>
              <w:t>1</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350000">
            <w:pPr>
              <w:rPr>
                <w:rFonts w:ascii="Times New Roman" w:hAnsi="Times New Roman"/>
                <w:sz w:val="24"/>
              </w:rPr>
            </w:pPr>
            <w:r>
              <w:rPr>
                <w:rFonts w:ascii="Times New Roman" w:hAnsi="Times New Roman"/>
                <w:sz w:val="24"/>
              </w:rPr>
              <w:t>8</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350000">
            <w:pPr>
              <w:rPr>
                <w:rFonts w:ascii="Times New Roman" w:hAnsi="Times New Roman"/>
                <w:sz w:val="24"/>
              </w:rPr>
            </w:pPr>
            <w:r>
              <w:rPr>
                <w:rFonts w:ascii="Times New Roman" w:hAnsi="Times New Roman"/>
                <w:sz w:val="24"/>
              </w:rPr>
              <w:t>15</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350000">
            <w:pPr>
              <w:rPr>
                <w:rFonts w:ascii="Times New Roman" w:hAnsi="Times New Roman"/>
                <w:sz w:val="24"/>
              </w:rPr>
            </w:pPr>
            <w:r>
              <w:rPr>
                <w:rFonts w:ascii="Times New Roman" w:hAnsi="Times New Roman"/>
                <w:sz w:val="24"/>
              </w:rPr>
              <w:t>22</w:t>
            </w:r>
          </w:p>
        </w:tc>
        <w:tc>
          <w:tcPr>
            <w:tcW w:type="dxa" w:w="512"/>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33350000">
            <w:pPr>
              <w:rPr>
                <w:rFonts w:ascii="Times New Roman" w:hAnsi="Times New Roman"/>
                <w:sz w:val="24"/>
              </w:rPr>
            </w:pPr>
            <w:r>
              <w:rPr>
                <w:rFonts w:ascii="Times New Roman" w:hAnsi="Times New Roman"/>
                <w:sz w:val="24"/>
              </w:rPr>
              <w:t>29</w:t>
            </w:r>
          </w:p>
        </w:tc>
        <w:tc>
          <w:tcPr>
            <w:tcW w:type="dxa" w:w="65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4350000">
            <w:pPr>
              <w:rPr>
                <w:rFonts w:ascii="Times New Roman" w:hAnsi="Times New Roman"/>
                <w:sz w:val="24"/>
              </w:rPr>
            </w:pPr>
          </w:p>
        </w:tc>
        <w:tc>
          <w:tcPr>
            <w:tcW w:type="dxa" w:w="488"/>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tcPr>
          <w:p w14:paraId="35350000">
            <w:pPr>
              <w:rPr>
                <w:rFonts w:ascii="Times New Roman" w:hAnsi="Times New Roman"/>
                <w:sz w:val="24"/>
                <w:highlight w:val="cyan"/>
              </w:rPr>
            </w:pPr>
            <w:r>
              <w:rPr>
                <w:rFonts w:ascii="Times New Roman" w:hAnsi="Times New Roman"/>
                <w:sz w:val="24"/>
              </w:rPr>
              <w:t>5</w:t>
            </w:r>
          </w:p>
        </w:tc>
        <w:tc>
          <w:tcPr>
            <w:tcW w:type="dxa" w:w="6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350000">
            <w:pPr>
              <w:rPr>
                <w:rFonts w:ascii="Times New Roman" w:hAnsi="Times New Roman"/>
                <w:sz w:val="24"/>
              </w:rPr>
            </w:pPr>
            <w:r>
              <w:rPr>
                <w:rFonts w:ascii="Times New Roman" w:hAnsi="Times New Roman"/>
                <w:sz w:val="24"/>
              </w:rPr>
              <w:t>12</w:t>
            </w:r>
          </w:p>
        </w:tc>
        <w:tc>
          <w:tcPr>
            <w:tcW w:type="dxa" w:w="65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7350000">
            <w:pPr>
              <w:rPr>
                <w:rFonts w:ascii="Times New Roman" w:hAnsi="Times New Roman"/>
                <w:sz w:val="24"/>
              </w:rPr>
            </w:pPr>
            <w:r>
              <w:rPr>
                <w:rFonts w:ascii="Times New Roman" w:hAnsi="Times New Roman"/>
                <w:sz w:val="24"/>
              </w:rPr>
              <w:t>19</w:t>
            </w:r>
          </w:p>
        </w:tc>
        <w:tc>
          <w:tcPr>
            <w:tcW w:type="dxa" w:w="618"/>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350000">
            <w:pPr>
              <w:rPr>
                <w:rFonts w:ascii="Times New Roman" w:hAnsi="Times New Roman"/>
                <w:sz w:val="24"/>
              </w:rPr>
            </w:pPr>
            <w:r>
              <w:rPr>
                <w:rFonts w:ascii="Times New Roman" w:hAnsi="Times New Roman"/>
                <w:sz w:val="24"/>
              </w:rPr>
              <w:t>26</w:t>
            </w:r>
          </w:p>
        </w:tc>
      </w:tr>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350000">
            <w:pPr>
              <w:rPr>
                <w:rFonts w:ascii="Times New Roman" w:hAnsi="Times New Roman"/>
              </w:rPr>
            </w:pPr>
            <w:r>
              <w:rPr>
                <w:rFonts w:ascii="Times New Roman" w:hAnsi="Times New Roman"/>
              </w:rPr>
              <w:t>Ср.</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350000">
            <w:pPr>
              <w:rPr>
                <w:rFonts w:ascii="Times New Roman" w:hAnsi="Times New Roman"/>
                <w:sz w:val="24"/>
              </w:rPr>
            </w:pP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350000">
            <w:pPr>
              <w:rPr>
                <w:rFonts w:ascii="Times New Roman" w:hAnsi="Times New Roman"/>
                <w:sz w:val="24"/>
              </w:rPr>
            </w:pPr>
            <w:r>
              <w:rPr>
                <w:rFonts w:ascii="Times New Roman" w:hAnsi="Times New Roman"/>
                <w:sz w:val="24"/>
              </w:rPr>
              <w:t xml:space="preserve">4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350000">
            <w:pPr>
              <w:rPr>
                <w:rFonts w:ascii="Times New Roman" w:hAnsi="Times New Roman"/>
                <w:sz w:val="24"/>
              </w:rPr>
            </w:pPr>
            <w:r>
              <w:rPr>
                <w:rFonts w:ascii="Times New Roman" w:hAnsi="Times New Roman"/>
                <w:sz w:val="24"/>
              </w:rPr>
              <w:t xml:space="preserve">11 </w:t>
            </w:r>
          </w:p>
        </w:tc>
        <w:tc>
          <w:tcPr>
            <w:tcW w:type="dxa" w:w="5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350000">
            <w:pPr>
              <w:rPr>
                <w:rFonts w:ascii="Times New Roman" w:hAnsi="Times New Roman"/>
                <w:sz w:val="24"/>
              </w:rPr>
            </w:pPr>
            <w:r>
              <w:rPr>
                <w:rFonts w:ascii="Times New Roman" w:hAnsi="Times New Roman"/>
                <w:sz w:val="24"/>
              </w:rPr>
              <w:t xml:space="preserve">18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350000">
            <w:pPr>
              <w:rPr>
                <w:rFonts w:ascii="Times New Roman" w:hAnsi="Times New Roman"/>
                <w:sz w:val="24"/>
              </w:rPr>
            </w:pPr>
            <w:r>
              <w:rPr>
                <w:rFonts w:ascii="Times New Roman" w:hAnsi="Times New Roman"/>
                <w:sz w:val="24"/>
              </w:rPr>
              <w:t xml:space="preserve">25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350000">
            <w:pPr>
              <w:rPr>
                <w:rFonts w:ascii="Times New Roman" w:hAnsi="Times New Roman"/>
                <w:sz w:val="24"/>
              </w:rPr>
            </w:pPr>
          </w:p>
        </w:tc>
        <w:tc>
          <w:tcPr>
            <w:tcW w:type="dxa" w:w="51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350000">
            <w:pPr>
              <w:rPr>
                <w:rFonts w:ascii="Times New Roman" w:hAnsi="Times New Roman"/>
                <w:sz w:val="24"/>
              </w:rPr>
            </w:pPr>
            <w:r>
              <w:rPr>
                <w:rFonts w:ascii="Times New Roman" w:hAnsi="Times New Roman"/>
                <w:sz w:val="24"/>
              </w:rPr>
              <w:t>2</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350000">
            <w:pPr>
              <w:rPr>
                <w:rFonts w:ascii="Times New Roman" w:hAnsi="Times New Roman"/>
                <w:sz w:val="24"/>
              </w:rPr>
            </w:pPr>
            <w:r>
              <w:rPr>
                <w:rFonts w:ascii="Times New Roman" w:hAnsi="Times New Roman"/>
                <w:sz w:val="24"/>
              </w:rPr>
              <w:t>9</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350000">
            <w:pPr>
              <w:rPr>
                <w:rFonts w:ascii="Times New Roman" w:hAnsi="Times New Roman"/>
                <w:sz w:val="24"/>
              </w:rPr>
            </w:pPr>
            <w:r>
              <w:rPr>
                <w:rFonts w:ascii="Times New Roman" w:hAnsi="Times New Roman"/>
                <w:sz w:val="24"/>
              </w:rPr>
              <w:t>16</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350000">
            <w:pPr>
              <w:rPr>
                <w:rFonts w:ascii="Times New Roman" w:hAnsi="Times New Roman"/>
                <w:sz w:val="24"/>
              </w:rPr>
            </w:pPr>
            <w:r>
              <w:rPr>
                <w:rFonts w:ascii="Times New Roman" w:hAnsi="Times New Roman"/>
                <w:sz w:val="24"/>
              </w:rPr>
              <w:t>23</w:t>
            </w:r>
          </w:p>
        </w:tc>
        <w:tc>
          <w:tcPr>
            <w:tcW w:type="dxa" w:w="512"/>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44350000">
            <w:pPr>
              <w:rPr>
                <w:rFonts w:ascii="Times New Roman" w:hAnsi="Times New Roman"/>
                <w:sz w:val="24"/>
              </w:rPr>
            </w:pPr>
            <w:r>
              <w:rPr>
                <w:rFonts w:ascii="Times New Roman" w:hAnsi="Times New Roman"/>
                <w:sz w:val="24"/>
              </w:rPr>
              <w:t>30</w:t>
            </w:r>
          </w:p>
        </w:tc>
        <w:tc>
          <w:tcPr>
            <w:tcW w:type="dxa" w:w="65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5350000">
            <w:pPr>
              <w:rPr>
                <w:rFonts w:ascii="Times New Roman" w:hAnsi="Times New Roman"/>
                <w:sz w:val="24"/>
              </w:rPr>
            </w:pPr>
          </w:p>
        </w:tc>
        <w:tc>
          <w:tcPr>
            <w:tcW w:type="dxa" w:w="488"/>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6350000">
            <w:pPr>
              <w:rPr>
                <w:rFonts w:ascii="Times New Roman" w:hAnsi="Times New Roman"/>
                <w:sz w:val="24"/>
              </w:rPr>
            </w:pPr>
            <w:r>
              <w:rPr>
                <w:rFonts w:ascii="Times New Roman" w:hAnsi="Times New Roman"/>
                <w:sz w:val="24"/>
              </w:rPr>
              <w:t xml:space="preserve">6 </w:t>
            </w:r>
          </w:p>
        </w:tc>
        <w:tc>
          <w:tcPr>
            <w:tcW w:type="dxa" w:w="6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350000">
            <w:pPr>
              <w:rPr>
                <w:rFonts w:ascii="Times New Roman" w:hAnsi="Times New Roman"/>
                <w:sz w:val="24"/>
              </w:rPr>
            </w:pPr>
            <w:r>
              <w:rPr>
                <w:rFonts w:ascii="Times New Roman" w:hAnsi="Times New Roman"/>
                <w:sz w:val="24"/>
              </w:rPr>
              <w:t xml:space="preserve">13 </w:t>
            </w:r>
          </w:p>
        </w:tc>
        <w:tc>
          <w:tcPr>
            <w:tcW w:type="dxa" w:w="65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8350000">
            <w:pPr>
              <w:rPr>
                <w:rFonts w:ascii="Times New Roman" w:hAnsi="Times New Roman"/>
                <w:sz w:val="24"/>
              </w:rPr>
            </w:pPr>
            <w:r>
              <w:rPr>
                <w:rFonts w:ascii="Times New Roman" w:hAnsi="Times New Roman"/>
                <w:sz w:val="24"/>
              </w:rPr>
              <w:t xml:space="preserve">20 </w:t>
            </w:r>
          </w:p>
        </w:tc>
        <w:tc>
          <w:tcPr>
            <w:tcW w:type="dxa" w:w="618"/>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350000">
            <w:pPr>
              <w:rPr>
                <w:rFonts w:ascii="Times New Roman" w:hAnsi="Times New Roman"/>
                <w:sz w:val="24"/>
              </w:rPr>
            </w:pPr>
            <w:r>
              <w:rPr>
                <w:rFonts w:ascii="Times New Roman" w:hAnsi="Times New Roman"/>
                <w:sz w:val="24"/>
              </w:rPr>
              <w:t xml:space="preserve">27 </w:t>
            </w:r>
          </w:p>
        </w:tc>
      </w:tr>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350000">
            <w:pPr>
              <w:rPr>
                <w:rFonts w:ascii="Times New Roman" w:hAnsi="Times New Roman"/>
              </w:rPr>
            </w:pPr>
            <w:r>
              <w:rPr>
                <w:rFonts w:ascii="Times New Roman" w:hAnsi="Times New Roman"/>
              </w:rPr>
              <w:t>Четв</w:t>
            </w:r>
            <w:r>
              <w:rPr>
                <w:rFonts w:ascii="Times New Roman" w:hAnsi="Times New Roman"/>
              </w:rPr>
              <w:t>.</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350000">
            <w:pPr>
              <w:rPr>
                <w:rFonts w:ascii="Times New Roman" w:hAnsi="Times New Roman"/>
                <w:sz w:val="24"/>
              </w:rPr>
            </w:pP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350000">
            <w:pPr>
              <w:rPr>
                <w:rFonts w:ascii="Times New Roman" w:hAnsi="Times New Roman"/>
                <w:sz w:val="24"/>
              </w:rPr>
            </w:pPr>
            <w:r>
              <w:rPr>
                <w:rFonts w:ascii="Times New Roman" w:hAnsi="Times New Roman"/>
                <w:sz w:val="24"/>
              </w:rPr>
              <w:t>5</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350000">
            <w:pPr>
              <w:rPr>
                <w:rFonts w:ascii="Times New Roman" w:hAnsi="Times New Roman"/>
                <w:sz w:val="24"/>
              </w:rPr>
            </w:pPr>
            <w:r>
              <w:rPr>
                <w:rFonts w:ascii="Times New Roman" w:hAnsi="Times New Roman"/>
                <w:sz w:val="24"/>
              </w:rPr>
              <w:t>12</w:t>
            </w:r>
          </w:p>
        </w:tc>
        <w:tc>
          <w:tcPr>
            <w:tcW w:type="dxa" w:w="5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350000">
            <w:pPr>
              <w:rPr>
                <w:rFonts w:ascii="Times New Roman" w:hAnsi="Times New Roman"/>
                <w:sz w:val="24"/>
              </w:rPr>
            </w:pPr>
            <w:r>
              <w:rPr>
                <w:rFonts w:ascii="Times New Roman" w:hAnsi="Times New Roman"/>
                <w:sz w:val="24"/>
              </w:rPr>
              <w:t>19</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350000">
            <w:pPr>
              <w:rPr>
                <w:rFonts w:ascii="Times New Roman" w:hAnsi="Times New Roman"/>
                <w:sz w:val="24"/>
              </w:rPr>
            </w:pPr>
            <w:r>
              <w:rPr>
                <w:rFonts w:ascii="Times New Roman" w:hAnsi="Times New Roman"/>
                <w:sz w:val="24"/>
              </w:rPr>
              <w:t>26</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350000">
            <w:pPr>
              <w:rPr>
                <w:rFonts w:ascii="Times New Roman" w:hAnsi="Times New Roman"/>
                <w:sz w:val="24"/>
              </w:rPr>
            </w:pPr>
          </w:p>
        </w:tc>
        <w:tc>
          <w:tcPr>
            <w:tcW w:type="dxa" w:w="51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350000">
            <w:pPr>
              <w:rPr>
                <w:rFonts w:ascii="Times New Roman" w:hAnsi="Times New Roman"/>
                <w:sz w:val="24"/>
              </w:rPr>
            </w:pPr>
            <w:r>
              <w:rPr>
                <w:rFonts w:ascii="Times New Roman" w:hAnsi="Times New Roman"/>
                <w:sz w:val="24"/>
              </w:rPr>
              <w:t>3</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350000">
            <w:pPr>
              <w:rPr>
                <w:rFonts w:ascii="Times New Roman" w:hAnsi="Times New Roman"/>
                <w:sz w:val="24"/>
              </w:rPr>
            </w:pPr>
            <w:r>
              <w:rPr>
                <w:rFonts w:ascii="Times New Roman" w:hAnsi="Times New Roman"/>
                <w:sz w:val="24"/>
              </w:rPr>
              <w:t>10</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350000">
            <w:pPr>
              <w:rPr>
                <w:rFonts w:ascii="Times New Roman" w:hAnsi="Times New Roman"/>
                <w:sz w:val="24"/>
              </w:rPr>
            </w:pPr>
            <w:r>
              <w:rPr>
                <w:rFonts w:ascii="Times New Roman" w:hAnsi="Times New Roman"/>
                <w:sz w:val="24"/>
              </w:rPr>
              <w:t>17</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350000">
            <w:pPr>
              <w:rPr>
                <w:rFonts w:ascii="Times New Roman" w:hAnsi="Times New Roman"/>
                <w:sz w:val="24"/>
              </w:rPr>
            </w:pPr>
            <w:r>
              <w:rPr>
                <w:rFonts w:ascii="Times New Roman" w:hAnsi="Times New Roman"/>
                <w:sz w:val="24"/>
              </w:rPr>
              <w:t>24</w:t>
            </w:r>
          </w:p>
        </w:tc>
        <w:tc>
          <w:tcPr>
            <w:tcW w:type="dxa" w:w="512"/>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55350000">
            <w:pPr>
              <w:rPr>
                <w:rFonts w:ascii="Times New Roman" w:hAnsi="Times New Roman"/>
                <w:sz w:val="24"/>
              </w:rPr>
            </w:pPr>
            <w:r>
              <w:rPr>
                <w:rFonts w:ascii="Times New Roman" w:hAnsi="Times New Roman"/>
                <w:sz w:val="24"/>
              </w:rPr>
              <w:t>31</w:t>
            </w:r>
          </w:p>
        </w:tc>
        <w:tc>
          <w:tcPr>
            <w:tcW w:type="dxa" w:w="65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6350000">
            <w:pPr>
              <w:rPr>
                <w:rFonts w:ascii="Times New Roman" w:hAnsi="Times New Roman"/>
                <w:sz w:val="24"/>
              </w:rPr>
            </w:pPr>
          </w:p>
        </w:tc>
        <w:tc>
          <w:tcPr>
            <w:tcW w:type="dxa" w:w="488"/>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7350000">
            <w:pPr>
              <w:rPr>
                <w:rFonts w:ascii="Times New Roman" w:hAnsi="Times New Roman"/>
                <w:sz w:val="24"/>
              </w:rPr>
            </w:pPr>
            <w:r>
              <w:rPr>
                <w:rFonts w:ascii="Times New Roman" w:hAnsi="Times New Roman"/>
                <w:sz w:val="24"/>
              </w:rPr>
              <w:t>7</w:t>
            </w:r>
          </w:p>
        </w:tc>
        <w:tc>
          <w:tcPr>
            <w:tcW w:type="dxa" w:w="6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350000">
            <w:pPr>
              <w:rPr>
                <w:rFonts w:ascii="Times New Roman" w:hAnsi="Times New Roman"/>
                <w:sz w:val="24"/>
              </w:rPr>
            </w:pPr>
            <w:r>
              <w:rPr>
                <w:rFonts w:ascii="Times New Roman" w:hAnsi="Times New Roman"/>
                <w:sz w:val="24"/>
              </w:rPr>
              <w:t>14</w:t>
            </w:r>
          </w:p>
        </w:tc>
        <w:tc>
          <w:tcPr>
            <w:tcW w:type="dxa" w:w="65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9350000">
            <w:pPr>
              <w:rPr>
                <w:rFonts w:ascii="Times New Roman" w:hAnsi="Times New Roman"/>
                <w:sz w:val="24"/>
              </w:rPr>
            </w:pPr>
            <w:r>
              <w:rPr>
                <w:rFonts w:ascii="Times New Roman" w:hAnsi="Times New Roman"/>
                <w:sz w:val="24"/>
              </w:rPr>
              <w:t>21</w:t>
            </w:r>
          </w:p>
        </w:tc>
        <w:tc>
          <w:tcPr>
            <w:tcW w:type="dxa" w:w="618"/>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350000">
            <w:pPr>
              <w:rPr>
                <w:rFonts w:ascii="Times New Roman" w:hAnsi="Times New Roman"/>
                <w:sz w:val="24"/>
              </w:rPr>
            </w:pPr>
            <w:r>
              <w:rPr>
                <w:rFonts w:ascii="Times New Roman" w:hAnsi="Times New Roman"/>
                <w:sz w:val="24"/>
              </w:rPr>
              <w:t>28</w:t>
            </w:r>
          </w:p>
        </w:tc>
      </w:tr>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350000">
            <w:pPr>
              <w:rPr>
                <w:rFonts w:ascii="Times New Roman" w:hAnsi="Times New Roman"/>
              </w:rPr>
            </w:pPr>
            <w:r>
              <w:rPr>
                <w:rFonts w:ascii="Times New Roman" w:hAnsi="Times New Roman"/>
              </w:rPr>
              <w:t>Пятн</w:t>
            </w:r>
            <w:r>
              <w:rPr>
                <w:rFonts w:ascii="Times New Roman" w:hAnsi="Times New Roman"/>
              </w:rPr>
              <w:t>.</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350000">
            <w:pPr>
              <w:rPr>
                <w:rFonts w:ascii="Times New Roman" w:hAnsi="Times New Roman"/>
                <w:sz w:val="24"/>
              </w:rPr>
            </w:pP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350000">
            <w:pPr>
              <w:rPr>
                <w:rFonts w:ascii="Times New Roman" w:hAnsi="Times New Roman"/>
                <w:sz w:val="24"/>
              </w:rPr>
            </w:pPr>
            <w:r>
              <w:rPr>
                <w:rFonts w:ascii="Times New Roman" w:hAnsi="Times New Roman"/>
                <w:sz w:val="24"/>
              </w:rPr>
              <w:t xml:space="preserve">6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350000">
            <w:pPr>
              <w:rPr>
                <w:rFonts w:ascii="Times New Roman" w:hAnsi="Times New Roman"/>
                <w:sz w:val="24"/>
              </w:rPr>
            </w:pPr>
            <w:r>
              <w:rPr>
                <w:rFonts w:ascii="Times New Roman" w:hAnsi="Times New Roman"/>
                <w:sz w:val="24"/>
              </w:rPr>
              <w:t xml:space="preserve">13 </w:t>
            </w:r>
          </w:p>
        </w:tc>
        <w:tc>
          <w:tcPr>
            <w:tcW w:type="dxa" w:w="5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350000">
            <w:pPr>
              <w:rPr>
                <w:rFonts w:ascii="Times New Roman" w:hAnsi="Times New Roman"/>
                <w:sz w:val="24"/>
              </w:rPr>
            </w:pPr>
            <w:r>
              <w:rPr>
                <w:rFonts w:ascii="Times New Roman" w:hAnsi="Times New Roman"/>
                <w:sz w:val="24"/>
              </w:rPr>
              <w:t xml:space="preserve">20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350000">
            <w:pPr>
              <w:rPr>
                <w:rFonts w:ascii="Times New Roman" w:hAnsi="Times New Roman"/>
                <w:sz w:val="24"/>
              </w:rPr>
            </w:pPr>
            <w:r>
              <w:rPr>
                <w:rFonts w:ascii="Times New Roman" w:hAnsi="Times New Roman"/>
                <w:sz w:val="24"/>
              </w:rPr>
              <w:t xml:space="preserve">27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350000">
            <w:pPr>
              <w:rPr>
                <w:rFonts w:ascii="Times New Roman" w:hAnsi="Times New Roman"/>
                <w:sz w:val="24"/>
              </w:rPr>
            </w:pPr>
          </w:p>
        </w:tc>
        <w:tc>
          <w:tcPr>
            <w:tcW w:type="dxa" w:w="51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350000">
            <w:pPr>
              <w:rPr>
                <w:rFonts w:ascii="Times New Roman" w:hAnsi="Times New Roman"/>
                <w:sz w:val="24"/>
              </w:rPr>
            </w:pPr>
            <w:r>
              <w:rPr>
                <w:rFonts w:ascii="Times New Roman" w:hAnsi="Times New Roman"/>
                <w:sz w:val="24"/>
              </w:rPr>
              <w:t xml:space="preserve">4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350000">
            <w:pPr>
              <w:rPr>
                <w:rFonts w:ascii="Times New Roman" w:hAnsi="Times New Roman"/>
                <w:sz w:val="24"/>
              </w:rPr>
            </w:pPr>
            <w:r>
              <w:rPr>
                <w:rFonts w:ascii="Times New Roman" w:hAnsi="Times New Roman"/>
                <w:sz w:val="24"/>
              </w:rPr>
              <w:t xml:space="preserve">11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350000">
            <w:pPr>
              <w:rPr>
                <w:rFonts w:ascii="Times New Roman" w:hAnsi="Times New Roman"/>
                <w:sz w:val="24"/>
              </w:rPr>
            </w:pPr>
            <w:r>
              <w:rPr>
                <w:rFonts w:ascii="Times New Roman" w:hAnsi="Times New Roman"/>
                <w:sz w:val="24"/>
              </w:rPr>
              <w:t xml:space="preserve">18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350000">
            <w:pPr>
              <w:rPr>
                <w:rFonts w:ascii="Times New Roman" w:hAnsi="Times New Roman"/>
                <w:sz w:val="24"/>
              </w:rPr>
            </w:pPr>
            <w:r>
              <w:rPr>
                <w:rFonts w:ascii="Times New Roman" w:hAnsi="Times New Roman"/>
                <w:sz w:val="24"/>
              </w:rPr>
              <w:t xml:space="preserve">25 </w:t>
            </w:r>
          </w:p>
        </w:tc>
        <w:tc>
          <w:tcPr>
            <w:tcW w:type="dxa" w:w="512"/>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350000">
            <w:pPr>
              <w:rPr>
                <w:rFonts w:ascii="Times New Roman" w:hAnsi="Times New Roman"/>
                <w:sz w:val="24"/>
              </w:rPr>
            </w:pPr>
          </w:p>
        </w:tc>
        <w:tc>
          <w:tcPr>
            <w:tcW w:type="dxa" w:w="655"/>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tcPr>
          <w:p w14:paraId="67350000">
            <w:pPr>
              <w:rPr>
                <w:rFonts w:ascii="Times New Roman" w:hAnsi="Times New Roman"/>
                <w:sz w:val="24"/>
              </w:rPr>
            </w:pPr>
            <w:r>
              <w:rPr>
                <w:rFonts w:ascii="Times New Roman" w:hAnsi="Times New Roman"/>
                <w:sz w:val="24"/>
              </w:rPr>
              <w:t>1</w:t>
            </w:r>
          </w:p>
        </w:tc>
        <w:tc>
          <w:tcPr>
            <w:tcW w:type="dxa" w:w="488"/>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8350000">
            <w:pPr>
              <w:rPr>
                <w:rFonts w:ascii="Times New Roman" w:hAnsi="Times New Roman"/>
                <w:sz w:val="24"/>
              </w:rPr>
            </w:pPr>
            <w:r>
              <w:rPr>
                <w:rFonts w:ascii="Times New Roman" w:hAnsi="Times New Roman"/>
                <w:sz w:val="24"/>
              </w:rPr>
              <w:t xml:space="preserve">8 </w:t>
            </w:r>
          </w:p>
        </w:tc>
        <w:tc>
          <w:tcPr>
            <w:tcW w:type="dxa" w:w="6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350000">
            <w:pPr>
              <w:rPr>
                <w:rFonts w:ascii="Times New Roman" w:hAnsi="Times New Roman"/>
                <w:sz w:val="24"/>
              </w:rPr>
            </w:pPr>
            <w:r>
              <w:rPr>
                <w:rFonts w:ascii="Times New Roman" w:hAnsi="Times New Roman"/>
                <w:sz w:val="24"/>
              </w:rPr>
              <w:t xml:space="preserve">15 </w:t>
            </w:r>
          </w:p>
        </w:tc>
        <w:tc>
          <w:tcPr>
            <w:tcW w:type="dxa" w:w="65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A350000">
            <w:pPr>
              <w:rPr>
                <w:rFonts w:ascii="Times New Roman" w:hAnsi="Times New Roman"/>
                <w:sz w:val="24"/>
              </w:rPr>
            </w:pPr>
            <w:r>
              <w:rPr>
                <w:rFonts w:ascii="Times New Roman" w:hAnsi="Times New Roman"/>
                <w:sz w:val="24"/>
              </w:rPr>
              <w:t xml:space="preserve">22 </w:t>
            </w:r>
          </w:p>
        </w:tc>
        <w:tc>
          <w:tcPr>
            <w:tcW w:type="dxa" w:w="618"/>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350000">
            <w:pPr>
              <w:rPr>
                <w:rFonts w:ascii="Times New Roman" w:hAnsi="Times New Roman"/>
                <w:sz w:val="24"/>
              </w:rPr>
            </w:pPr>
            <w:r>
              <w:rPr>
                <w:rFonts w:ascii="Times New Roman" w:hAnsi="Times New Roman"/>
                <w:sz w:val="24"/>
              </w:rPr>
              <w:t xml:space="preserve">29 </w:t>
            </w:r>
          </w:p>
        </w:tc>
      </w:tr>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350000">
            <w:pPr>
              <w:rPr>
                <w:rFonts w:ascii="Times New Roman" w:hAnsi="Times New Roman"/>
              </w:rPr>
            </w:pPr>
            <w:r>
              <w:rPr>
                <w:rFonts w:ascii="Times New Roman" w:hAnsi="Times New Roman"/>
              </w:rPr>
              <w:t>Субб</w:t>
            </w:r>
            <w:r>
              <w:rPr>
                <w:rFonts w:ascii="Times New Roman" w:hAnsi="Times New Roman"/>
              </w:rPr>
              <w:t>.</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350000">
            <w:pPr>
              <w:rPr>
                <w:rFonts w:ascii="Times New Roman" w:hAnsi="Times New Roman"/>
                <w:sz w:val="24"/>
              </w:rPr>
            </w:pP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350000">
            <w:pPr>
              <w:rPr>
                <w:rFonts w:ascii="Times New Roman" w:hAnsi="Times New Roman"/>
                <w:sz w:val="24"/>
              </w:rPr>
            </w:pPr>
            <w:r>
              <w:rPr>
                <w:rFonts w:ascii="Times New Roman" w:hAnsi="Times New Roman"/>
                <w:sz w:val="24"/>
              </w:rPr>
              <w:t xml:space="preserve">7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350000">
            <w:pPr>
              <w:rPr>
                <w:rFonts w:ascii="Times New Roman" w:hAnsi="Times New Roman"/>
                <w:sz w:val="24"/>
              </w:rPr>
            </w:pPr>
            <w:r>
              <w:rPr>
                <w:rFonts w:ascii="Times New Roman" w:hAnsi="Times New Roman"/>
                <w:sz w:val="24"/>
              </w:rPr>
              <w:t xml:space="preserve">14 </w:t>
            </w:r>
          </w:p>
        </w:tc>
        <w:tc>
          <w:tcPr>
            <w:tcW w:type="dxa" w:w="5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350000">
            <w:pPr>
              <w:rPr>
                <w:rFonts w:ascii="Times New Roman" w:hAnsi="Times New Roman"/>
                <w:sz w:val="24"/>
              </w:rPr>
            </w:pPr>
            <w:r>
              <w:rPr>
                <w:rFonts w:ascii="Times New Roman" w:hAnsi="Times New Roman"/>
                <w:sz w:val="24"/>
              </w:rPr>
              <w:t xml:space="preserve">21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350000">
            <w:pPr>
              <w:rPr>
                <w:rFonts w:ascii="Times New Roman" w:hAnsi="Times New Roman"/>
                <w:sz w:val="24"/>
              </w:rPr>
            </w:pPr>
            <w:r>
              <w:rPr>
                <w:rFonts w:ascii="Times New Roman" w:hAnsi="Times New Roman"/>
                <w:sz w:val="24"/>
              </w:rPr>
              <w:t xml:space="preserve">28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350000">
            <w:pPr>
              <w:rPr>
                <w:rFonts w:ascii="Times New Roman" w:hAnsi="Times New Roman"/>
                <w:sz w:val="24"/>
              </w:rPr>
            </w:pPr>
          </w:p>
        </w:tc>
        <w:tc>
          <w:tcPr>
            <w:tcW w:type="dxa" w:w="51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350000">
            <w:pPr>
              <w:rPr>
                <w:rFonts w:ascii="Times New Roman" w:hAnsi="Times New Roman"/>
                <w:sz w:val="24"/>
              </w:rPr>
            </w:pPr>
            <w:r>
              <w:rPr>
                <w:rFonts w:ascii="Times New Roman" w:hAnsi="Times New Roman"/>
                <w:sz w:val="24"/>
              </w:rPr>
              <w:t xml:space="preserve">5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350000">
            <w:pPr>
              <w:rPr>
                <w:rFonts w:ascii="Times New Roman" w:hAnsi="Times New Roman"/>
                <w:sz w:val="24"/>
              </w:rPr>
            </w:pPr>
            <w:r>
              <w:rPr>
                <w:rFonts w:ascii="Times New Roman" w:hAnsi="Times New Roman"/>
                <w:sz w:val="24"/>
              </w:rPr>
              <w:t xml:space="preserve">12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350000">
            <w:pPr>
              <w:rPr>
                <w:rFonts w:ascii="Times New Roman" w:hAnsi="Times New Roman"/>
                <w:sz w:val="24"/>
              </w:rPr>
            </w:pPr>
            <w:r>
              <w:rPr>
                <w:rFonts w:ascii="Times New Roman" w:hAnsi="Times New Roman"/>
                <w:sz w:val="24"/>
              </w:rPr>
              <w:t xml:space="preserve">19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350000">
            <w:pPr>
              <w:rPr>
                <w:rFonts w:ascii="Times New Roman" w:hAnsi="Times New Roman"/>
                <w:sz w:val="24"/>
              </w:rPr>
            </w:pPr>
            <w:r>
              <w:rPr>
                <w:rFonts w:ascii="Times New Roman" w:hAnsi="Times New Roman"/>
                <w:sz w:val="24"/>
              </w:rPr>
              <w:t xml:space="preserve">26 </w:t>
            </w:r>
          </w:p>
        </w:tc>
        <w:tc>
          <w:tcPr>
            <w:tcW w:type="dxa" w:w="512"/>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350000">
            <w:pPr>
              <w:rPr>
                <w:rFonts w:ascii="Times New Roman" w:hAnsi="Times New Roman"/>
                <w:sz w:val="24"/>
              </w:rPr>
            </w:pPr>
          </w:p>
        </w:tc>
        <w:tc>
          <w:tcPr>
            <w:tcW w:type="dxa" w:w="655"/>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tcPr>
          <w:p w14:paraId="78350000">
            <w:pPr>
              <w:rPr>
                <w:rFonts w:ascii="Times New Roman" w:hAnsi="Times New Roman"/>
                <w:sz w:val="24"/>
              </w:rPr>
            </w:pPr>
            <w:r>
              <w:rPr>
                <w:rFonts w:ascii="Times New Roman" w:hAnsi="Times New Roman"/>
                <w:sz w:val="24"/>
              </w:rPr>
              <w:t>2</w:t>
            </w:r>
          </w:p>
        </w:tc>
        <w:tc>
          <w:tcPr>
            <w:tcW w:type="dxa" w:w="488"/>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79350000">
            <w:pPr>
              <w:rPr>
                <w:rFonts w:ascii="Times New Roman" w:hAnsi="Times New Roman"/>
                <w:sz w:val="24"/>
              </w:rPr>
            </w:pPr>
            <w:r>
              <w:rPr>
                <w:rFonts w:ascii="Times New Roman" w:hAnsi="Times New Roman"/>
                <w:sz w:val="24"/>
              </w:rPr>
              <w:t xml:space="preserve">9 </w:t>
            </w:r>
          </w:p>
        </w:tc>
        <w:tc>
          <w:tcPr>
            <w:tcW w:type="dxa" w:w="6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350000">
            <w:pPr>
              <w:rPr>
                <w:rFonts w:ascii="Times New Roman" w:hAnsi="Times New Roman"/>
                <w:sz w:val="24"/>
              </w:rPr>
            </w:pPr>
            <w:r>
              <w:rPr>
                <w:rFonts w:ascii="Times New Roman" w:hAnsi="Times New Roman"/>
                <w:sz w:val="24"/>
              </w:rPr>
              <w:t xml:space="preserve">16 </w:t>
            </w:r>
          </w:p>
        </w:tc>
        <w:tc>
          <w:tcPr>
            <w:tcW w:type="dxa" w:w="65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7B350000">
            <w:pPr>
              <w:rPr>
                <w:rFonts w:ascii="Times New Roman" w:hAnsi="Times New Roman"/>
                <w:sz w:val="24"/>
              </w:rPr>
            </w:pPr>
            <w:r>
              <w:rPr>
                <w:rFonts w:ascii="Times New Roman" w:hAnsi="Times New Roman"/>
                <w:sz w:val="24"/>
              </w:rPr>
              <w:t xml:space="preserve">23 </w:t>
            </w:r>
          </w:p>
        </w:tc>
        <w:tc>
          <w:tcPr>
            <w:tcW w:type="dxa" w:w="618"/>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350000">
            <w:pPr>
              <w:rPr>
                <w:rFonts w:ascii="Times New Roman" w:hAnsi="Times New Roman"/>
                <w:sz w:val="24"/>
              </w:rPr>
            </w:pPr>
            <w:r>
              <w:rPr>
                <w:rFonts w:ascii="Times New Roman" w:hAnsi="Times New Roman"/>
                <w:sz w:val="24"/>
              </w:rPr>
              <w:t xml:space="preserve">30 </w:t>
            </w:r>
          </w:p>
        </w:tc>
      </w:tr>
      <w:tr>
        <w:tc>
          <w:tcPr>
            <w:tcW w:type="dxa" w:w="13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350000">
            <w:pPr>
              <w:rPr>
                <w:rFonts w:ascii="Times New Roman" w:hAnsi="Times New Roman"/>
                <w:color w:val="FF0000"/>
              </w:rPr>
            </w:pPr>
            <w:r>
              <w:rPr>
                <w:rFonts w:ascii="Times New Roman" w:hAnsi="Times New Roman"/>
                <w:color w:val="FF0000"/>
              </w:rPr>
              <w:t>Воск.</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350000">
            <w:pPr>
              <w:rPr>
                <w:rFonts w:ascii="Times New Roman" w:hAnsi="Times New Roman"/>
                <w:color w:val="FF0000"/>
                <w:sz w:val="24"/>
              </w:rPr>
            </w:pPr>
            <w:r>
              <w:rPr>
                <w:rFonts w:ascii="Times New Roman" w:hAnsi="Times New Roman"/>
                <w:color w:val="FF0000"/>
                <w:sz w:val="24"/>
              </w:rPr>
              <w:t>1</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350000">
            <w:pPr>
              <w:rPr>
                <w:rFonts w:ascii="Times New Roman" w:hAnsi="Times New Roman"/>
                <w:color w:val="FF0000"/>
                <w:sz w:val="24"/>
              </w:rPr>
            </w:pPr>
            <w:r>
              <w:rPr>
                <w:rFonts w:ascii="Times New Roman" w:hAnsi="Times New Roman"/>
                <w:color w:val="FF0000"/>
                <w:sz w:val="24"/>
              </w:rPr>
              <w:t xml:space="preserve">8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350000">
            <w:pPr>
              <w:rPr>
                <w:rFonts w:ascii="Times New Roman" w:hAnsi="Times New Roman"/>
                <w:color w:val="FF0000"/>
                <w:sz w:val="24"/>
              </w:rPr>
            </w:pPr>
            <w:r>
              <w:rPr>
                <w:rFonts w:ascii="Times New Roman" w:hAnsi="Times New Roman"/>
                <w:color w:val="FF0000"/>
                <w:sz w:val="24"/>
              </w:rPr>
              <w:t xml:space="preserve">15 </w:t>
            </w:r>
          </w:p>
        </w:tc>
        <w:tc>
          <w:tcPr>
            <w:tcW w:type="dxa" w:w="5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350000">
            <w:pPr>
              <w:rPr>
                <w:rFonts w:ascii="Times New Roman" w:hAnsi="Times New Roman"/>
                <w:color w:val="FF0000"/>
                <w:sz w:val="24"/>
              </w:rPr>
            </w:pPr>
            <w:r>
              <w:rPr>
                <w:rFonts w:ascii="Times New Roman" w:hAnsi="Times New Roman"/>
                <w:color w:val="FF0000"/>
                <w:sz w:val="24"/>
              </w:rPr>
              <w:t xml:space="preserve">22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350000">
            <w:pPr>
              <w:rPr>
                <w:rFonts w:ascii="Times New Roman" w:hAnsi="Times New Roman"/>
                <w:color w:val="FF0000"/>
                <w:sz w:val="24"/>
              </w:rPr>
            </w:pPr>
            <w:r>
              <w:rPr>
                <w:rFonts w:ascii="Times New Roman" w:hAnsi="Times New Roman"/>
                <w:color w:val="FF0000"/>
                <w:sz w:val="24"/>
              </w:rPr>
              <w:t xml:space="preserve">29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350000">
            <w:pPr>
              <w:rPr>
                <w:rFonts w:ascii="Times New Roman" w:hAnsi="Times New Roman"/>
                <w:color w:val="FF0000"/>
                <w:sz w:val="24"/>
              </w:rPr>
            </w:pPr>
          </w:p>
        </w:tc>
        <w:tc>
          <w:tcPr>
            <w:tcW w:type="dxa" w:w="51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350000">
            <w:pPr>
              <w:rPr>
                <w:rFonts w:ascii="Times New Roman" w:hAnsi="Times New Roman"/>
                <w:color w:val="FF0000"/>
                <w:sz w:val="24"/>
              </w:rPr>
            </w:pPr>
            <w:r>
              <w:rPr>
                <w:rFonts w:ascii="Times New Roman" w:hAnsi="Times New Roman"/>
                <w:color w:val="FF0000"/>
                <w:sz w:val="24"/>
              </w:rPr>
              <w:t xml:space="preserve">6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350000">
            <w:pPr>
              <w:rPr>
                <w:rFonts w:ascii="Times New Roman" w:hAnsi="Times New Roman"/>
                <w:color w:val="FF0000"/>
                <w:sz w:val="24"/>
              </w:rPr>
            </w:pPr>
            <w:r>
              <w:rPr>
                <w:rFonts w:ascii="Times New Roman" w:hAnsi="Times New Roman"/>
                <w:color w:val="FF0000"/>
                <w:sz w:val="24"/>
              </w:rPr>
              <w:t xml:space="preserve">13 </w:t>
            </w:r>
          </w:p>
        </w:tc>
        <w:tc>
          <w:tcPr>
            <w:tcW w:type="dxa" w:w="51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350000">
            <w:pPr>
              <w:rPr>
                <w:rFonts w:ascii="Times New Roman" w:hAnsi="Times New Roman"/>
                <w:color w:val="FF0000"/>
                <w:sz w:val="24"/>
              </w:rPr>
            </w:pPr>
            <w:r>
              <w:rPr>
                <w:rFonts w:ascii="Times New Roman" w:hAnsi="Times New Roman"/>
                <w:color w:val="FF0000"/>
                <w:sz w:val="24"/>
              </w:rPr>
              <w:t xml:space="preserve">20 </w:t>
            </w:r>
          </w:p>
        </w:tc>
        <w:tc>
          <w:tcPr>
            <w:tcW w:type="dxa" w:w="51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87350000">
            <w:pPr>
              <w:rPr>
                <w:rFonts w:ascii="Times New Roman" w:hAnsi="Times New Roman"/>
                <w:color w:val="FF0000"/>
                <w:sz w:val="24"/>
              </w:rPr>
            </w:pPr>
            <w:r>
              <w:rPr>
                <w:rFonts w:ascii="Times New Roman" w:hAnsi="Times New Roman"/>
                <w:color w:val="FF0000"/>
                <w:sz w:val="24"/>
              </w:rPr>
              <w:t xml:space="preserve">27 </w:t>
            </w:r>
          </w:p>
        </w:tc>
        <w:tc>
          <w:tcPr>
            <w:tcW w:type="dxa" w:w="512"/>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350000">
            <w:pPr>
              <w:rPr>
                <w:rFonts w:ascii="Times New Roman" w:hAnsi="Times New Roman"/>
                <w:color w:val="FF0000"/>
                <w:sz w:val="24"/>
              </w:rPr>
            </w:pPr>
          </w:p>
        </w:tc>
        <w:tc>
          <w:tcPr>
            <w:tcW w:type="dxa" w:w="655"/>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tcPr>
          <w:p w14:paraId="89350000">
            <w:pPr>
              <w:rPr>
                <w:rFonts w:ascii="Times New Roman" w:hAnsi="Times New Roman"/>
                <w:color w:val="FF0000"/>
                <w:sz w:val="24"/>
              </w:rPr>
            </w:pPr>
            <w:r>
              <w:rPr>
                <w:rFonts w:ascii="Times New Roman" w:hAnsi="Times New Roman"/>
                <w:color w:val="FF0000"/>
                <w:sz w:val="24"/>
              </w:rPr>
              <w:t>3</w:t>
            </w:r>
          </w:p>
        </w:tc>
        <w:tc>
          <w:tcPr>
            <w:tcW w:type="dxa" w:w="488"/>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8A350000">
            <w:pPr>
              <w:rPr>
                <w:rFonts w:ascii="Times New Roman" w:hAnsi="Times New Roman"/>
                <w:color w:val="FF0000"/>
                <w:sz w:val="24"/>
              </w:rPr>
            </w:pPr>
            <w:r>
              <w:rPr>
                <w:rFonts w:ascii="Times New Roman" w:hAnsi="Times New Roman"/>
                <w:color w:val="FF0000"/>
                <w:sz w:val="24"/>
              </w:rPr>
              <w:t xml:space="preserve">10 </w:t>
            </w:r>
          </w:p>
        </w:tc>
        <w:tc>
          <w:tcPr>
            <w:tcW w:type="dxa" w:w="69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350000">
            <w:pPr>
              <w:rPr>
                <w:rFonts w:ascii="Times New Roman" w:hAnsi="Times New Roman"/>
                <w:color w:val="FF0000"/>
                <w:sz w:val="24"/>
              </w:rPr>
            </w:pPr>
            <w:r>
              <w:rPr>
                <w:rFonts w:ascii="Times New Roman" w:hAnsi="Times New Roman"/>
                <w:color w:val="FF0000"/>
                <w:sz w:val="24"/>
              </w:rPr>
              <w:t xml:space="preserve">17 </w:t>
            </w:r>
          </w:p>
        </w:tc>
        <w:tc>
          <w:tcPr>
            <w:tcW w:type="dxa" w:w="65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8C350000">
            <w:pPr>
              <w:rPr>
                <w:rFonts w:ascii="Times New Roman" w:hAnsi="Times New Roman"/>
                <w:color w:val="FF0000"/>
                <w:sz w:val="24"/>
              </w:rPr>
            </w:pPr>
            <w:r>
              <w:rPr>
                <w:rFonts w:ascii="Times New Roman" w:hAnsi="Times New Roman"/>
                <w:color w:val="FF0000"/>
                <w:sz w:val="24"/>
              </w:rPr>
              <w:t xml:space="preserve">24 </w:t>
            </w:r>
          </w:p>
        </w:tc>
        <w:tc>
          <w:tcPr>
            <w:tcW w:type="dxa" w:w="618"/>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350000">
            <w:pPr>
              <w:rPr>
                <w:rFonts w:ascii="Times New Roman" w:hAnsi="Times New Roman"/>
                <w:sz w:val="24"/>
              </w:rPr>
            </w:pPr>
          </w:p>
        </w:tc>
      </w:tr>
    </w:tbl>
    <w:p w14:paraId="8E350000"/>
    <w:tbl>
      <w:tblPr>
        <w:tblStyle w:val="Style_8"/>
        <w:tblInd w:type="dxa" w:w="-74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357"/>
        <w:gridCol w:w="495"/>
        <w:gridCol w:w="497"/>
        <w:gridCol w:w="495"/>
        <w:gridCol w:w="481"/>
        <w:gridCol w:w="553"/>
        <w:gridCol w:w="481"/>
        <w:gridCol w:w="23"/>
        <w:gridCol w:w="458"/>
        <w:gridCol w:w="481"/>
        <w:gridCol w:w="481"/>
        <w:gridCol w:w="481"/>
        <w:gridCol w:w="481"/>
        <w:gridCol w:w="13"/>
        <w:gridCol w:w="522"/>
        <w:gridCol w:w="567"/>
        <w:gridCol w:w="632"/>
        <w:gridCol w:w="610"/>
        <w:gridCol w:w="606"/>
        <w:gridCol w:w="385"/>
      </w:tblGrid>
      <w:t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350000"/>
        </w:tc>
        <w:tc>
          <w:tcPr>
            <w:tcW w:type="dxa" w:w="3025"/>
            <w:gridSpan w:val="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350000">
            <w:pPr>
              <w:ind/>
              <w:jc w:val="center"/>
              <w:rPr>
                <w:b w:val="1"/>
              </w:rPr>
            </w:pPr>
            <w:r>
              <w:rPr>
                <w:b w:val="1"/>
              </w:rPr>
              <w:t>декабрь</w:t>
            </w:r>
          </w:p>
        </w:tc>
        <w:tc>
          <w:tcPr>
            <w:tcW w:type="dxa" w:w="2395"/>
            <w:gridSpan w:val="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350000">
            <w:pPr>
              <w:ind/>
              <w:jc w:val="center"/>
              <w:rPr>
                <w:b w:val="1"/>
              </w:rPr>
            </w:pPr>
            <w:r>
              <w:rPr>
                <w:b w:val="1"/>
              </w:rPr>
              <w:t>январь</w:t>
            </w:r>
          </w:p>
        </w:tc>
        <w:tc>
          <w:tcPr>
            <w:tcW w:type="dxa" w:w="2937"/>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350000">
            <w:pPr>
              <w:ind/>
              <w:jc w:val="center"/>
              <w:rPr>
                <w:b w:val="1"/>
              </w:rPr>
            </w:pPr>
            <w:r>
              <w:rPr>
                <w:b w:val="1"/>
              </w:rPr>
              <w:t>февраль</w:t>
            </w:r>
          </w:p>
        </w:tc>
        <w:tc>
          <w:tcPr>
            <w:tcW w:type="dxa" w:w="385"/>
            <w:vMerge w:val="restart"/>
            <w:tcBorders>
              <w:top w:sz="4" w:val="nil"/>
              <w:left w:color="000000" w:sz="4" w:val="single"/>
              <w:bottom w:sz="4" w:val="nil"/>
              <w:right w:sz="4" w:val="nil"/>
            </w:tcBorders>
            <w:shd w:fill="auto" w:val="clear"/>
            <w:tcMar>
              <w:top w:type="dxa" w:w="0"/>
              <w:left w:type="dxa" w:w="108"/>
              <w:bottom w:type="dxa" w:w="0"/>
              <w:right w:type="dxa" w:w="108"/>
            </w:tcMar>
          </w:tcPr>
          <w:p w14:paraId="93350000"/>
        </w:tc>
      </w:tr>
      <w:t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350000">
            <w:pPr>
              <w:rPr>
                <w:rFonts w:ascii="Times New Roman" w:hAnsi="Times New Roman"/>
              </w:rPr>
            </w:pPr>
            <w:r>
              <w:rPr>
                <w:rFonts w:ascii="Times New Roman" w:hAnsi="Times New Roman"/>
              </w:rPr>
              <w:t>Пон</w:t>
            </w:r>
            <w:r>
              <w:rPr>
                <w:rFonts w:ascii="Times New Roman" w:hAnsi="Times New Roman"/>
              </w:rPr>
              <w:t>.</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350000">
            <w:pPr>
              <w:rPr>
                <w:rFonts w:ascii="Times New Roman" w:hAnsi="Times New Roman"/>
                <w:sz w:val="24"/>
              </w:rPr>
            </w:pPr>
          </w:p>
        </w:tc>
        <w:tc>
          <w:tcPr>
            <w:tcW w:type="dxa" w:w="4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350000">
            <w:pPr>
              <w:rPr>
                <w:rFonts w:ascii="Times New Roman" w:hAnsi="Times New Roman"/>
                <w:sz w:val="24"/>
              </w:rPr>
            </w:pPr>
            <w:r>
              <w:rPr>
                <w:rFonts w:ascii="Times New Roman" w:hAnsi="Times New Roman"/>
                <w:sz w:val="24"/>
              </w:rPr>
              <w:t>2</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350000">
            <w:pPr>
              <w:rPr>
                <w:rFonts w:ascii="Times New Roman" w:hAnsi="Times New Roman"/>
                <w:sz w:val="24"/>
              </w:rPr>
            </w:pPr>
            <w:r>
              <w:rPr>
                <w:rFonts w:ascii="Times New Roman" w:hAnsi="Times New Roman"/>
                <w:sz w:val="24"/>
              </w:rPr>
              <w:t>9</w:t>
            </w:r>
          </w:p>
        </w:tc>
        <w:tc>
          <w:tcPr>
            <w:tcW w:type="dxa" w:w="481"/>
            <w:tcBorders>
              <w:top w:sz="4" w:val="nil"/>
              <w:left w:color="000000" w:sz="4" w:val="single"/>
              <w:bottom w:color="000000" w:sz="4" w:val="single"/>
              <w:right w:color="000000" w:sz="4" w:val="single"/>
            </w:tcBorders>
            <w:tcMar>
              <w:top w:type="dxa" w:w="0"/>
              <w:left w:type="dxa" w:w="108"/>
              <w:bottom w:type="dxa" w:w="0"/>
              <w:right w:type="dxa" w:w="108"/>
            </w:tcMar>
            <w:vAlign w:val="center"/>
          </w:tcPr>
          <w:p w14:paraId="98350000">
            <w:pPr>
              <w:rPr>
                <w:rFonts w:ascii="Times New Roman" w:hAnsi="Times New Roman"/>
                <w:sz w:val="24"/>
              </w:rPr>
            </w:pPr>
            <w:r>
              <w:rPr>
                <w:rFonts w:ascii="Times New Roman" w:hAnsi="Times New Roman"/>
                <w:sz w:val="24"/>
              </w:rPr>
              <w:t>16</w:t>
            </w:r>
          </w:p>
        </w:tc>
        <w:tc>
          <w:tcPr>
            <w:tcW w:type="dxa" w:w="553"/>
            <w:tcBorders>
              <w:top w:sz="4" w:val="nil"/>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99350000">
            <w:pPr>
              <w:rPr>
                <w:rFonts w:ascii="Times New Roman" w:hAnsi="Times New Roman"/>
                <w:sz w:val="24"/>
              </w:rPr>
            </w:pPr>
            <w:r>
              <w:rPr>
                <w:rFonts w:ascii="Times New Roman" w:hAnsi="Times New Roman"/>
                <w:sz w:val="24"/>
              </w:rPr>
              <w:t>23</w:t>
            </w:r>
          </w:p>
        </w:tc>
        <w:tc>
          <w:tcPr>
            <w:tcW w:type="dxa" w:w="48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9A350000">
            <w:pPr>
              <w:rPr>
                <w:rFonts w:ascii="Times New Roman" w:hAnsi="Times New Roman"/>
                <w:sz w:val="24"/>
              </w:rPr>
            </w:pPr>
            <w:r>
              <w:rPr>
                <w:rFonts w:ascii="Times New Roman" w:hAnsi="Times New Roman"/>
                <w:sz w:val="24"/>
              </w:rPr>
              <w:t>30</w:t>
            </w:r>
          </w:p>
        </w:tc>
        <w:tc>
          <w:tcPr>
            <w:tcW w:type="dxa" w:w="481"/>
            <w:gridSpan w:val="2"/>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9B350000">
            <w:pPr>
              <w:rPr>
                <w:rFonts w:ascii="Times New Roman" w:hAnsi="Times New Roman"/>
                <w:sz w:val="24"/>
              </w:rPr>
            </w:pPr>
          </w:p>
        </w:tc>
        <w:tc>
          <w:tcPr>
            <w:tcW w:type="dxa" w:w="48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9C350000">
            <w:pPr>
              <w:rPr>
                <w:rFonts w:ascii="Times New Roman" w:hAnsi="Times New Roman"/>
                <w:sz w:val="24"/>
              </w:rPr>
            </w:pPr>
            <w:r>
              <w:rPr>
                <w:rFonts w:ascii="Times New Roman" w:hAnsi="Times New Roman"/>
                <w:sz w:val="24"/>
              </w:rPr>
              <w:t>6</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350000">
            <w:pPr>
              <w:rPr>
                <w:rFonts w:ascii="Times New Roman" w:hAnsi="Times New Roman"/>
                <w:sz w:val="24"/>
              </w:rPr>
            </w:pPr>
            <w:r>
              <w:rPr>
                <w:rFonts w:ascii="Times New Roman" w:hAnsi="Times New Roman"/>
                <w:sz w:val="24"/>
              </w:rPr>
              <w:t>13</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350000">
            <w:pPr>
              <w:rPr>
                <w:rFonts w:ascii="Times New Roman" w:hAnsi="Times New Roman"/>
                <w:sz w:val="24"/>
              </w:rPr>
            </w:pPr>
            <w:r>
              <w:rPr>
                <w:rFonts w:ascii="Times New Roman" w:hAnsi="Times New Roman"/>
                <w:sz w:val="24"/>
              </w:rPr>
              <w:t>20</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350000">
            <w:pPr>
              <w:rPr>
                <w:rFonts w:ascii="Times New Roman" w:hAnsi="Times New Roman"/>
                <w:sz w:val="24"/>
              </w:rPr>
            </w:pPr>
            <w:r>
              <w:rPr>
                <w:rFonts w:ascii="Times New Roman" w:hAnsi="Times New Roman"/>
                <w:sz w:val="24"/>
              </w:rPr>
              <w:t>27</w:t>
            </w:r>
          </w:p>
        </w:tc>
        <w:tc>
          <w:tcPr>
            <w:tcW w:type="dxa" w:w="535"/>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350000">
            <w:pPr>
              <w:rPr>
                <w:rFonts w:ascii="Times New Roman" w:hAnsi="Times New Roman"/>
                <w:sz w:val="24"/>
              </w:rPr>
            </w:pPr>
          </w:p>
        </w:tc>
        <w:tc>
          <w:tcPr>
            <w:tcW w:type="dxa" w:w="567"/>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A1350000">
            <w:pPr>
              <w:rPr>
                <w:rFonts w:ascii="Times New Roman" w:hAnsi="Times New Roman"/>
                <w:sz w:val="24"/>
              </w:rPr>
            </w:pPr>
            <w:r>
              <w:rPr>
                <w:rFonts w:ascii="Times New Roman" w:hAnsi="Times New Roman"/>
                <w:sz w:val="24"/>
              </w:rPr>
              <w:t>3</w:t>
            </w:r>
          </w:p>
        </w:tc>
        <w:tc>
          <w:tcPr>
            <w:tcW w:type="dxa" w:w="632"/>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A2350000">
            <w:pPr>
              <w:rPr>
                <w:rFonts w:ascii="Times New Roman" w:hAnsi="Times New Roman"/>
                <w:sz w:val="24"/>
              </w:rPr>
            </w:pPr>
            <w:r>
              <w:rPr>
                <w:rFonts w:ascii="Times New Roman" w:hAnsi="Times New Roman"/>
                <w:sz w:val="24"/>
              </w:rPr>
              <w:t>10</w:t>
            </w:r>
          </w:p>
        </w:tc>
        <w:tc>
          <w:tcPr>
            <w:tcW w:type="dxa" w:w="610"/>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A3350000">
            <w:pPr>
              <w:rPr>
                <w:rFonts w:ascii="Times New Roman" w:hAnsi="Times New Roman"/>
                <w:sz w:val="24"/>
              </w:rPr>
            </w:pPr>
            <w:r>
              <w:rPr>
                <w:rFonts w:ascii="Times New Roman" w:hAnsi="Times New Roman"/>
                <w:sz w:val="24"/>
              </w:rPr>
              <w:t>17</w:t>
            </w:r>
          </w:p>
        </w:tc>
        <w:tc>
          <w:tcPr>
            <w:tcW w:type="dxa" w:w="606"/>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A4350000">
            <w:pPr>
              <w:rPr>
                <w:rFonts w:ascii="Times New Roman" w:hAnsi="Times New Roman"/>
                <w:color w:val="FF0000"/>
                <w:sz w:val="24"/>
              </w:rPr>
            </w:pPr>
            <w:r>
              <w:rPr>
                <w:rFonts w:ascii="Times New Roman" w:hAnsi="Times New Roman"/>
                <w:color w:val="FF0000"/>
                <w:sz w:val="24"/>
              </w:rPr>
              <w:t>24</w:t>
            </w:r>
          </w:p>
        </w:tc>
        <w:tc>
          <w:tcPr>
            <w:tcW w:type="dxa" w:w="385"/>
            <w:gridSpan w:val="1"/>
            <w:vMerge w:val="continue"/>
            <w:tcBorders>
              <w:top w:sz="4" w:val="nil"/>
              <w:left w:color="000000" w:sz="4" w:val="single"/>
              <w:bottom w:sz="4" w:val="nil"/>
              <w:right w:sz="4" w:val="nil"/>
            </w:tcBorders>
            <w:shd w:fill="auto" w:val="clear"/>
            <w:tcMar>
              <w:top w:type="dxa" w:w="0"/>
              <w:left w:type="dxa" w:w="108"/>
              <w:bottom w:type="dxa" w:w="0"/>
              <w:right w:type="dxa" w:w="108"/>
            </w:tcMar>
          </w:tcPr>
          <w:p/>
        </w:tc>
      </w:tr>
      <w:tr>
        <w:trPr>
          <w:trHeight w:hRule="atLeast" w:val="247"/>
        </w:trP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350000">
            <w:pPr>
              <w:rPr>
                <w:rFonts w:ascii="Times New Roman" w:hAnsi="Times New Roman"/>
              </w:rPr>
            </w:pPr>
            <w:r>
              <w:rPr>
                <w:rFonts w:ascii="Times New Roman" w:hAnsi="Times New Roman"/>
              </w:rPr>
              <w:t>Вт.</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350000">
            <w:pPr>
              <w:rPr>
                <w:rFonts w:ascii="Times New Roman" w:hAnsi="Times New Roman"/>
                <w:sz w:val="24"/>
              </w:rPr>
            </w:pPr>
          </w:p>
        </w:tc>
        <w:tc>
          <w:tcPr>
            <w:tcW w:type="dxa" w:w="4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350000">
            <w:pPr>
              <w:rPr>
                <w:rFonts w:ascii="Times New Roman" w:hAnsi="Times New Roman"/>
                <w:sz w:val="24"/>
              </w:rPr>
            </w:pPr>
            <w:r>
              <w:rPr>
                <w:rFonts w:ascii="Times New Roman" w:hAnsi="Times New Roman"/>
                <w:sz w:val="24"/>
              </w:rPr>
              <w:t>3</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350000">
            <w:pPr>
              <w:rPr>
                <w:rFonts w:ascii="Times New Roman" w:hAnsi="Times New Roman"/>
                <w:sz w:val="24"/>
              </w:rPr>
            </w:pPr>
            <w:r>
              <w:rPr>
                <w:rFonts w:ascii="Times New Roman" w:hAnsi="Times New Roman"/>
                <w:sz w:val="24"/>
              </w:rPr>
              <w:t>10</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350000">
            <w:pPr>
              <w:rPr>
                <w:rFonts w:ascii="Times New Roman" w:hAnsi="Times New Roman"/>
                <w:sz w:val="24"/>
              </w:rPr>
            </w:pPr>
            <w:r>
              <w:rPr>
                <w:rFonts w:ascii="Times New Roman" w:hAnsi="Times New Roman"/>
                <w:sz w:val="24"/>
              </w:rPr>
              <w:t>17</w:t>
            </w:r>
          </w:p>
        </w:tc>
        <w:tc>
          <w:tcPr>
            <w:tcW w:type="dxa" w:w="553"/>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AA350000">
            <w:pPr>
              <w:rPr>
                <w:rFonts w:ascii="Times New Roman" w:hAnsi="Times New Roman"/>
                <w:sz w:val="24"/>
              </w:rPr>
            </w:pPr>
            <w:r>
              <w:rPr>
                <w:rFonts w:ascii="Times New Roman" w:hAnsi="Times New Roman"/>
                <w:sz w:val="24"/>
              </w:rPr>
              <w:t>24</w:t>
            </w:r>
          </w:p>
        </w:tc>
        <w:tc>
          <w:tcPr>
            <w:tcW w:type="dxa" w:w="48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AB350000">
            <w:pPr>
              <w:rPr>
                <w:rFonts w:ascii="Times New Roman" w:hAnsi="Times New Roman"/>
                <w:sz w:val="24"/>
              </w:rPr>
            </w:pPr>
            <w:r>
              <w:rPr>
                <w:rFonts w:ascii="Times New Roman" w:hAnsi="Times New Roman"/>
                <w:sz w:val="24"/>
              </w:rPr>
              <w:t>31</w:t>
            </w:r>
          </w:p>
        </w:tc>
        <w:tc>
          <w:tcPr>
            <w:tcW w:type="dxa" w:w="481"/>
            <w:gridSpan w:val="2"/>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AC350000">
            <w:pPr>
              <w:rPr>
                <w:rFonts w:ascii="Times New Roman" w:hAnsi="Times New Roman"/>
                <w:sz w:val="24"/>
              </w:rPr>
            </w:pPr>
          </w:p>
        </w:tc>
        <w:tc>
          <w:tcPr>
            <w:tcW w:type="dxa" w:w="48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AD350000">
            <w:pPr>
              <w:rPr>
                <w:rFonts w:ascii="Times New Roman" w:hAnsi="Times New Roman"/>
                <w:color w:val="FF0000"/>
                <w:sz w:val="24"/>
              </w:rPr>
            </w:pPr>
            <w:r>
              <w:rPr>
                <w:rFonts w:ascii="Times New Roman" w:hAnsi="Times New Roman"/>
                <w:color w:val="FF0000"/>
                <w:sz w:val="24"/>
              </w:rPr>
              <w:t>7</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350000">
            <w:pPr>
              <w:rPr>
                <w:rFonts w:ascii="Times New Roman" w:hAnsi="Times New Roman"/>
                <w:sz w:val="24"/>
              </w:rPr>
            </w:pPr>
            <w:r>
              <w:rPr>
                <w:rFonts w:ascii="Times New Roman" w:hAnsi="Times New Roman"/>
                <w:sz w:val="24"/>
              </w:rPr>
              <w:t>14</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350000">
            <w:pPr>
              <w:rPr>
                <w:rFonts w:ascii="Times New Roman" w:hAnsi="Times New Roman"/>
                <w:sz w:val="24"/>
              </w:rPr>
            </w:pPr>
            <w:r>
              <w:rPr>
                <w:rFonts w:ascii="Times New Roman" w:hAnsi="Times New Roman"/>
                <w:sz w:val="24"/>
              </w:rPr>
              <w:t>21</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350000">
            <w:pPr>
              <w:rPr>
                <w:rFonts w:ascii="Times New Roman" w:hAnsi="Times New Roman"/>
                <w:sz w:val="24"/>
              </w:rPr>
            </w:pPr>
            <w:r>
              <w:rPr>
                <w:rFonts w:ascii="Times New Roman" w:hAnsi="Times New Roman"/>
                <w:sz w:val="24"/>
              </w:rPr>
              <w:t>28</w:t>
            </w:r>
          </w:p>
        </w:tc>
        <w:tc>
          <w:tcPr>
            <w:tcW w:type="dxa" w:w="535"/>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350000">
            <w:pPr>
              <w:rPr>
                <w:rFonts w:ascii="Times New Roman" w:hAnsi="Times New Roman"/>
                <w:sz w:val="24"/>
              </w:rPr>
            </w:pPr>
          </w:p>
        </w:tc>
        <w:tc>
          <w:tcPr>
            <w:tcW w:type="dxa" w:w="567"/>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B2350000">
            <w:pPr>
              <w:rPr>
                <w:rFonts w:ascii="Times New Roman" w:hAnsi="Times New Roman"/>
                <w:sz w:val="24"/>
              </w:rPr>
            </w:pPr>
            <w:r>
              <w:rPr>
                <w:rFonts w:ascii="Times New Roman" w:hAnsi="Times New Roman"/>
                <w:sz w:val="24"/>
              </w:rPr>
              <w:t>4</w:t>
            </w:r>
          </w:p>
        </w:tc>
        <w:tc>
          <w:tcPr>
            <w:tcW w:type="dxa" w:w="632"/>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B3350000">
            <w:pPr>
              <w:rPr>
                <w:rFonts w:ascii="Times New Roman" w:hAnsi="Times New Roman"/>
                <w:sz w:val="24"/>
              </w:rPr>
            </w:pPr>
            <w:r>
              <w:rPr>
                <w:rFonts w:ascii="Times New Roman" w:hAnsi="Times New Roman"/>
                <w:sz w:val="24"/>
              </w:rPr>
              <w:t>11</w:t>
            </w:r>
          </w:p>
        </w:tc>
        <w:tc>
          <w:tcPr>
            <w:tcW w:type="dxa" w:w="610"/>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B4350000">
            <w:pPr>
              <w:rPr>
                <w:rFonts w:ascii="Times New Roman" w:hAnsi="Times New Roman"/>
                <w:sz w:val="24"/>
              </w:rPr>
            </w:pPr>
            <w:r>
              <w:rPr>
                <w:rFonts w:ascii="Times New Roman" w:hAnsi="Times New Roman"/>
                <w:sz w:val="24"/>
              </w:rPr>
              <w:t>18</w:t>
            </w:r>
          </w:p>
        </w:tc>
        <w:tc>
          <w:tcPr>
            <w:tcW w:type="dxa" w:w="60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350000">
            <w:pPr>
              <w:rPr>
                <w:rFonts w:ascii="Times New Roman" w:hAnsi="Times New Roman"/>
                <w:sz w:val="24"/>
              </w:rPr>
            </w:pPr>
            <w:r>
              <w:rPr>
                <w:rFonts w:ascii="Times New Roman" w:hAnsi="Times New Roman"/>
                <w:sz w:val="24"/>
              </w:rPr>
              <w:t>25</w:t>
            </w:r>
          </w:p>
        </w:tc>
        <w:tc>
          <w:tcPr>
            <w:tcW w:type="dxa" w:w="385"/>
            <w:gridSpan w:val="1"/>
            <w:vMerge w:val="continue"/>
            <w:tcBorders>
              <w:top w:sz="4" w:val="nil"/>
              <w:left w:color="000000" w:sz="4" w:val="single"/>
              <w:bottom w:sz="4" w:val="nil"/>
              <w:right w:sz="4" w:val="nil"/>
            </w:tcBorders>
            <w:shd w:fill="auto" w:val="clear"/>
            <w:tcMar>
              <w:top w:type="dxa" w:w="0"/>
              <w:left w:type="dxa" w:w="108"/>
              <w:bottom w:type="dxa" w:w="0"/>
              <w:right w:type="dxa" w:w="108"/>
            </w:tcMar>
          </w:tcPr>
          <w:p/>
        </w:tc>
      </w:tr>
      <w:t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350000">
            <w:pPr>
              <w:rPr>
                <w:rFonts w:ascii="Times New Roman" w:hAnsi="Times New Roman"/>
              </w:rPr>
            </w:pPr>
            <w:r>
              <w:rPr>
                <w:rFonts w:ascii="Times New Roman" w:hAnsi="Times New Roman"/>
              </w:rPr>
              <w:t>Ср.</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350000">
            <w:pPr>
              <w:rPr>
                <w:rFonts w:ascii="Times New Roman" w:hAnsi="Times New Roman"/>
                <w:sz w:val="24"/>
              </w:rPr>
            </w:pPr>
          </w:p>
        </w:tc>
        <w:tc>
          <w:tcPr>
            <w:tcW w:type="dxa" w:w="4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350000">
            <w:pPr>
              <w:rPr>
                <w:rFonts w:ascii="Times New Roman" w:hAnsi="Times New Roman"/>
                <w:sz w:val="24"/>
              </w:rPr>
            </w:pPr>
            <w:r>
              <w:rPr>
                <w:rFonts w:ascii="Times New Roman" w:hAnsi="Times New Roman"/>
                <w:sz w:val="24"/>
              </w:rPr>
              <w:t>4</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350000">
            <w:pPr>
              <w:rPr>
                <w:rFonts w:ascii="Times New Roman" w:hAnsi="Times New Roman"/>
                <w:sz w:val="24"/>
              </w:rPr>
            </w:pPr>
            <w:r>
              <w:rPr>
                <w:rFonts w:ascii="Times New Roman" w:hAnsi="Times New Roman"/>
                <w:sz w:val="24"/>
              </w:rPr>
              <w:t>11</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350000">
            <w:pPr>
              <w:rPr>
                <w:rFonts w:ascii="Times New Roman" w:hAnsi="Times New Roman"/>
                <w:sz w:val="24"/>
              </w:rPr>
            </w:pPr>
            <w:r>
              <w:rPr>
                <w:rFonts w:ascii="Times New Roman" w:hAnsi="Times New Roman"/>
                <w:sz w:val="24"/>
              </w:rPr>
              <w:t>18</w:t>
            </w:r>
          </w:p>
        </w:tc>
        <w:tc>
          <w:tcPr>
            <w:tcW w:type="dxa" w:w="553"/>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BB350000">
            <w:pPr>
              <w:rPr>
                <w:rFonts w:ascii="Times New Roman" w:hAnsi="Times New Roman"/>
                <w:sz w:val="24"/>
              </w:rPr>
            </w:pPr>
            <w:r>
              <w:rPr>
                <w:rFonts w:ascii="Times New Roman" w:hAnsi="Times New Roman"/>
                <w:sz w:val="24"/>
              </w:rPr>
              <w:t>25</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350000">
            <w:pPr>
              <w:rPr>
                <w:rFonts w:ascii="Times New Roman" w:hAnsi="Times New Roman"/>
                <w:sz w:val="24"/>
              </w:rPr>
            </w:pPr>
          </w:p>
        </w:tc>
        <w:tc>
          <w:tcPr>
            <w:tcW w:type="dxa" w:w="481"/>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BD350000">
            <w:pPr>
              <w:rPr>
                <w:rFonts w:ascii="Times New Roman" w:hAnsi="Times New Roman"/>
                <w:sz w:val="24"/>
              </w:rPr>
            </w:pPr>
            <w:r>
              <w:rPr>
                <w:rFonts w:ascii="Times New Roman" w:hAnsi="Times New Roman"/>
                <w:sz w:val="24"/>
              </w:rPr>
              <w:t>1</w:t>
            </w:r>
          </w:p>
        </w:tc>
        <w:tc>
          <w:tcPr>
            <w:tcW w:type="dxa" w:w="48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BE350000">
            <w:pPr>
              <w:rPr>
                <w:rFonts w:ascii="Times New Roman" w:hAnsi="Times New Roman"/>
                <w:sz w:val="24"/>
              </w:rPr>
            </w:pPr>
            <w:r>
              <w:rPr>
                <w:rFonts w:ascii="Times New Roman" w:hAnsi="Times New Roman"/>
                <w:sz w:val="24"/>
              </w:rPr>
              <w:t>8</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350000">
            <w:pPr>
              <w:rPr>
                <w:rFonts w:ascii="Times New Roman" w:hAnsi="Times New Roman"/>
                <w:sz w:val="24"/>
              </w:rPr>
            </w:pPr>
            <w:r>
              <w:rPr>
                <w:rFonts w:ascii="Times New Roman" w:hAnsi="Times New Roman"/>
                <w:sz w:val="24"/>
              </w:rPr>
              <w:t>15</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350000">
            <w:pPr>
              <w:rPr>
                <w:rFonts w:ascii="Times New Roman" w:hAnsi="Times New Roman"/>
                <w:sz w:val="24"/>
              </w:rPr>
            </w:pPr>
            <w:r>
              <w:rPr>
                <w:rFonts w:ascii="Times New Roman" w:hAnsi="Times New Roman"/>
                <w:sz w:val="24"/>
              </w:rPr>
              <w:t>22</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350000">
            <w:pPr>
              <w:rPr>
                <w:rFonts w:ascii="Times New Roman" w:hAnsi="Times New Roman"/>
                <w:sz w:val="24"/>
              </w:rPr>
            </w:pPr>
            <w:r>
              <w:rPr>
                <w:rFonts w:ascii="Times New Roman" w:hAnsi="Times New Roman"/>
                <w:sz w:val="24"/>
              </w:rPr>
              <w:t>29</w:t>
            </w:r>
          </w:p>
        </w:tc>
        <w:tc>
          <w:tcPr>
            <w:tcW w:type="dxa" w:w="535"/>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350000">
            <w:pPr>
              <w:rPr>
                <w:rFonts w:ascii="Times New Roman" w:hAnsi="Times New Roman"/>
                <w:sz w:val="24"/>
              </w:rPr>
            </w:pPr>
          </w:p>
        </w:tc>
        <w:tc>
          <w:tcPr>
            <w:tcW w:type="dxa" w:w="567"/>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C3350000">
            <w:pPr>
              <w:rPr>
                <w:rFonts w:ascii="Times New Roman" w:hAnsi="Times New Roman"/>
                <w:sz w:val="24"/>
              </w:rPr>
            </w:pPr>
            <w:r>
              <w:rPr>
                <w:rFonts w:ascii="Times New Roman" w:hAnsi="Times New Roman"/>
                <w:sz w:val="24"/>
              </w:rPr>
              <w:t>5</w:t>
            </w:r>
          </w:p>
        </w:tc>
        <w:tc>
          <w:tcPr>
            <w:tcW w:type="dxa" w:w="632"/>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C4350000">
            <w:pPr>
              <w:rPr>
                <w:rFonts w:ascii="Times New Roman" w:hAnsi="Times New Roman"/>
                <w:sz w:val="24"/>
              </w:rPr>
            </w:pPr>
            <w:r>
              <w:rPr>
                <w:rFonts w:ascii="Times New Roman" w:hAnsi="Times New Roman"/>
                <w:sz w:val="24"/>
              </w:rPr>
              <w:t>12</w:t>
            </w:r>
          </w:p>
        </w:tc>
        <w:tc>
          <w:tcPr>
            <w:tcW w:type="dxa" w:w="610"/>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C5350000">
            <w:pPr>
              <w:rPr>
                <w:rFonts w:ascii="Times New Roman" w:hAnsi="Times New Roman"/>
                <w:sz w:val="24"/>
              </w:rPr>
            </w:pPr>
            <w:r>
              <w:rPr>
                <w:rFonts w:ascii="Times New Roman" w:hAnsi="Times New Roman"/>
                <w:sz w:val="24"/>
              </w:rPr>
              <w:t>19</w:t>
            </w:r>
          </w:p>
        </w:tc>
        <w:tc>
          <w:tcPr>
            <w:tcW w:type="dxa" w:w="60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350000">
            <w:pPr>
              <w:rPr>
                <w:rFonts w:ascii="Times New Roman" w:hAnsi="Times New Roman"/>
                <w:sz w:val="24"/>
              </w:rPr>
            </w:pPr>
            <w:r>
              <w:rPr>
                <w:rFonts w:ascii="Times New Roman" w:hAnsi="Times New Roman"/>
                <w:sz w:val="24"/>
              </w:rPr>
              <w:t>26</w:t>
            </w:r>
          </w:p>
        </w:tc>
        <w:tc>
          <w:tcPr>
            <w:tcW w:type="dxa" w:w="385"/>
            <w:gridSpan w:val="1"/>
            <w:vMerge w:val="continue"/>
            <w:tcBorders>
              <w:top w:sz="4" w:val="nil"/>
              <w:left w:color="000000" w:sz="4" w:val="single"/>
              <w:bottom w:sz="4" w:val="nil"/>
              <w:right w:sz="4" w:val="nil"/>
            </w:tcBorders>
            <w:shd w:fill="auto" w:val="clear"/>
            <w:tcMar>
              <w:top w:type="dxa" w:w="0"/>
              <w:left w:type="dxa" w:w="108"/>
              <w:bottom w:type="dxa" w:w="0"/>
              <w:right w:type="dxa" w:w="108"/>
            </w:tcMar>
          </w:tcPr>
          <w:p/>
        </w:tc>
      </w:tr>
      <w:t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350000">
            <w:pPr>
              <w:rPr>
                <w:rFonts w:ascii="Times New Roman" w:hAnsi="Times New Roman"/>
              </w:rPr>
            </w:pPr>
            <w:r>
              <w:rPr>
                <w:rFonts w:ascii="Times New Roman" w:hAnsi="Times New Roman"/>
              </w:rPr>
              <w:t>Четв</w:t>
            </w:r>
            <w:r>
              <w:rPr>
                <w:rFonts w:ascii="Times New Roman" w:hAnsi="Times New Roman"/>
              </w:rPr>
              <w:t>.</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350000">
            <w:pPr>
              <w:rPr>
                <w:rFonts w:ascii="Times New Roman" w:hAnsi="Times New Roman"/>
                <w:sz w:val="24"/>
              </w:rPr>
            </w:pPr>
          </w:p>
        </w:tc>
        <w:tc>
          <w:tcPr>
            <w:tcW w:type="dxa" w:w="4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350000">
            <w:pPr>
              <w:rPr>
                <w:rFonts w:ascii="Times New Roman" w:hAnsi="Times New Roman"/>
                <w:sz w:val="24"/>
              </w:rPr>
            </w:pPr>
            <w:r>
              <w:rPr>
                <w:rFonts w:ascii="Times New Roman" w:hAnsi="Times New Roman"/>
                <w:sz w:val="24"/>
              </w:rPr>
              <w:t>5</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350000">
            <w:pPr>
              <w:rPr>
                <w:rFonts w:ascii="Times New Roman" w:hAnsi="Times New Roman"/>
                <w:sz w:val="24"/>
              </w:rPr>
            </w:pPr>
            <w:r>
              <w:rPr>
                <w:rFonts w:ascii="Times New Roman" w:hAnsi="Times New Roman"/>
                <w:sz w:val="24"/>
              </w:rPr>
              <w:t>12</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350000">
            <w:pPr>
              <w:rPr>
                <w:rFonts w:ascii="Times New Roman" w:hAnsi="Times New Roman"/>
                <w:sz w:val="24"/>
              </w:rPr>
            </w:pPr>
            <w:r>
              <w:rPr>
                <w:rFonts w:ascii="Times New Roman" w:hAnsi="Times New Roman"/>
                <w:sz w:val="24"/>
              </w:rPr>
              <w:t>19</w:t>
            </w:r>
          </w:p>
        </w:tc>
        <w:tc>
          <w:tcPr>
            <w:tcW w:type="dxa" w:w="553"/>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CC350000">
            <w:pPr>
              <w:rPr>
                <w:rFonts w:ascii="Times New Roman" w:hAnsi="Times New Roman"/>
                <w:sz w:val="24"/>
              </w:rPr>
            </w:pPr>
            <w:r>
              <w:rPr>
                <w:rFonts w:ascii="Times New Roman" w:hAnsi="Times New Roman"/>
                <w:sz w:val="24"/>
              </w:rPr>
              <w:t>26</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350000">
            <w:pPr>
              <w:rPr>
                <w:rFonts w:ascii="Times New Roman" w:hAnsi="Times New Roman"/>
                <w:sz w:val="24"/>
              </w:rPr>
            </w:pPr>
          </w:p>
        </w:tc>
        <w:tc>
          <w:tcPr>
            <w:tcW w:type="dxa" w:w="481"/>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CE350000">
            <w:pPr>
              <w:rPr>
                <w:rFonts w:ascii="Times New Roman" w:hAnsi="Times New Roman"/>
                <w:sz w:val="24"/>
              </w:rPr>
            </w:pPr>
            <w:r>
              <w:rPr>
                <w:rFonts w:ascii="Times New Roman" w:hAnsi="Times New Roman"/>
                <w:sz w:val="24"/>
              </w:rPr>
              <w:t>2</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CF350000">
            <w:pPr>
              <w:rPr>
                <w:rFonts w:ascii="Times New Roman" w:hAnsi="Times New Roman"/>
                <w:sz w:val="24"/>
              </w:rPr>
            </w:pPr>
            <w:r>
              <w:rPr>
                <w:rFonts w:ascii="Times New Roman" w:hAnsi="Times New Roman"/>
                <w:sz w:val="24"/>
              </w:rPr>
              <w:t>9</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350000">
            <w:pPr>
              <w:rPr>
                <w:rFonts w:ascii="Times New Roman" w:hAnsi="Times New Roman"/>
                <w:sz w:val="24"/>
              </w:rPr>
            </w:pPr>
            <w:r>
              <w:rPr>
                <w:rFonts w:ascii="Times New Roman" w:hAnsi="Times New Roman"/>
                <w:sz w:val="24"/>
              </w:rPr>
              <w:t>16</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350000">
            <w:pPr>
              <w:rPr>
                <w:rFonts w:ascii="Times New Roman" w:hAnsi="Times New Roman"/>
                <w:sz w:val="24"/>
              </w:rPr>
            </w:pPr>
            <w:r>
              <w:rPr>
                <w:rFonts w:ascii="Times New Roman" w:hAnsi="Times New Roman"/>
                <w:sz w:val="24"/>
              </w:rPr>
              <w:t>23</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350000">
            <w:pPr>
              <w:rPr>
                <w:rFonts w:ascii="Times New Roman" w:hAnsi="Times New Roman"/>
                <w:sz w:val="24"/>
              </w:rPr>
            </w:pPr>
            <w:r>
              <w:rPr>
                <w:rFonts w:ascii="Times New Roman" w:hAnsi="Times New Roman"/>
                <w:sz w:val="24"/>
              </w:rPr>
              <w:t>30</w:t>
            </w:r>
          </w:p>
        </w:tc>
        <w:tc>
          <w:tcPr>
            <w:tcW w:type="dxa" w:w="535"/>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350000">
            <w:pPr>
              <w:rPr>
                <w:rFonts w:ascii="Times New Roman" w:hAnsi="Times New Roman"/>
                <w:sz w:val="24"/>
              </w:rPr>
            </w:pPr>
          </w:p>
        </w:tc>
        <w:tc>
          <w:tcPr>
            <w:tcW w:type="dxa" w:w="567"/>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D4350000">
            <w:pPr>
              <w:rPr>
                <w:rFonts w:ascii="Times New Roman" w:hAnsi="Times New Roman"/>
                <w:sz w:val="24"/>
              </w:rPr>
            </w:pPr>
            <w:r>
              <w:rPr>
                <w:rFonts w:ascii="Times New Roman" w:hAnsi="Times New Roman"/>
                <w:sz w:val="24"/>
              </w:rPr>
              <w:t>6</w:t>
            </w:r>
          </w:p>
        </w:tc>
        <w:tc>
          <w:tcPr>
            <w:tcW w:type="dxa" w:w="632"/>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D5350000">
            <w:pPr>
              <w:rPr>
                <w:rFonts w:ascii="Times New Roman" w:hAnsi="Times New Roman"/>
                <w:sz w:val="24"/>
              </w:rPr>
            </w:pPr>
            <w:r>
              <w:rPr>
                <w:rFonts w:ascii="Times New Roman" w:hAnsi="Times New Roman"/>
                <w:sz w:val="24"/>
              </w:rPr>
              <w:t>13</w:t>
            </w:r>
          </w:p>
        </w:tc>
        <w:tc>
          <w:tcPr>
            <w:tcW w:type="dxa" w:w="610"/>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D6350000">
            <w:pPr>
              <w:rPr>
                <w:rFonts w:ascii="Times New Roman" w:hAnsi="Times New Roman"/>
                <w:sz w:val="24"/>
              </w:rPr>
            </w:pPr>
            <w:r>
              <w:rPr>
                <w:rFonts w:ascii="Times New Roman" w:hAnsi="Times New Roman"/>
                <w:sz w:val="24"/>
              </w:rPr>
              <w:t>20</w:t>
            </w:r>
          </w:p>
        </w:tc>
        <w:tc>
          <w:tcPr>
            <w:tcW w:type="dxa" w:w="60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350000">
            <w:pPr>
              <w:rPr>
                <w:rFonts w:ascii="Times New Roman" w:hAnsi="Times New Roman"/>
                <w:sz w:val="24"/>
              </w:rPr>
            </w:pPr>
            <w:r>
              <w:rPr>
                <w:rFonts w:ascii="Times New Roman" w:hAnsi="Times New Roman"/>
                <w:sz w:val="24"/>
              </w:rPr>
              <w:t>27</w:t>
            </w:r>
          </w:p>
        </w:tc>
        <w:tc>
          <w:tcPr>
            <w:tcW w:type="dxa" w:w="385"/>
            <w:gridSpan w:val="1"/>
            <w:vMerge w:val="continue"/>
            <w:tcBorders>
              <w:top w:sz="4" w:val="nil"/>
              <w:left w:color="000000" w:sz="4" w:val="single"/>
              <w:bottom w:sz="4" w:val="nil"/>
              <w:right w:sz="4" w:val="nil"/>
            </w:tcBorders>
            <w:shd w:fill="auto" w:val="clear"/>
            <w:tcMar>
              <w:top w:type="dxa" w:w="0"/>
              <w:left w:type="dxa" w:w="108"/>
              <w:bottom w:type="dxa" w:w="0"/>
              <w:right w:type="dxa" w:w="108"/>
            </w:tcMar>
          </w:tcPr>
          <w:p/>
        </w:tc>
      </w:tr>
      <w:t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350000">
            <w:pPr>
              <w:rPr>
                <w:rFonts w:ascii="Times New Roman" w:hAnsi="Times New Roman"/>
              </w:rPr>
            </w:pPr>
            <w:r>
              <w:rPr>
                <w:rFonts w:ascii="Times New Roman" w:hAnsi="Times New Roman"/>
              </w:rPr>
              <w:t>Пятн</w:t>
            </w:r>
            <w:r>
              <w:rPr>
                <w:rFonts w:ascii="Times New Roman" w:hAnsi="Times New Roman"/>
              </w:rPr>
              <w:t>.</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350000">
            <w:pPr>
              <w:rPr>
                <w:rFonts w:ascii="Times New Roman" w:hAnsi="Times New Roman"/>
                <w:sz w:val="24"/>
              </w:rPr>
            </w:pPr>
          </w:p>
        </w:tc>
        <w:tc>
          <w:tcPr>
            <w:tcW w:type="dxa" w:w="4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350000">
            <w:pPr>
              <w:rPr>
                <w:rFonts w:ascii="Times New Roman" w:hAnsi="Times New Roman"/>
                <w:sz w:val="24"/>
              </w:rPr>
            </w:pPr>
            <w:r>
              <w:rPr>
                <w:rFonts w:ascii="Times New Roman" w:hAnsi="Times New Roman"/>
                <w:sz w:val="24"/>
              </w:rPr>
              <w:t xml:space="preserve">6 </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350000">
            <w:pPr>
              <w:rPr>
                <w:rFonts w:ascii="Times New Roman" w:hAnsi="Times New Roman"/>
                <w:sz w:val="24"/>
              </w:rPr>
            </w:pPr>
            <w:r>
              <w:rPr>
                <w:rFonts w:ascii="Times New Roman" w:hAnsi="Times New Roman"/>
                <w:sz w:val="24"/>
              </w:rPr>
              <w:t xml:space="preserve">13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350000">
            <w:pPr>
              <w:rPr>
                <w:rFonts w:ascii="Times New Roman" w:hAnsi="Times New Roman"/>
                <w:sz w:val="24"/>
              </w:rPr>
            </w:pPr>
            <w:r>
              <w:rPr>
                <w:rFonts w:ascii="Times New Roman" w:hAnsi="Times New Roman"/>
                <w:sz w:val="24"/>
              </w:rPr>
              <w:t xml:space="preserve">20 </w:t>
            </w:r>
          </w:p>
        </w:tc>
        <w:tc>
          <w:tcPr>
            <w:tcW w:type="dxa" w:w="553"/>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DD350000">
            <w:pPr>
              <w:rPr>
                <w:rFonts w:ascii="Times New Roman" w:hAnsi="Times New Roman"/>
                <w:sz w:val="24"/>
              </w:rPr>
            </w:pPr>
            <w:r>
              <w:rPr>
                <w:rFonts w:ascii="Times New Roman" w:hAnsi="Times New Roman"/>
                <w:sz w:val="24"/>
              </w:rPr>
              <w:t xml:space="preserve">27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350000">
            <w:pPr>
              <w:rPr>
                <w:rFonts w:ascii="Times New Roman" w:hAnsi="Times New Roman"/>
                <w:sz w:val="24"/>
              </w:rPr>
            </w:pPr>
          </w:p>
        </w:tc>
        <w:tc>
          <w:tcPr>
            <w:tcW w:type="dxa" w:w="481"/>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DF350000">
            <w:pPr>
              <w:rPr>
                <w:rFonts w:ascii="Times New Roman" w:hAnsi="Times New Roman"/>
                <w:sz w:val="24"/>
              </w:rPr>
            </w:pPr>
            <w:r>
              <w:rPr>
                <w:rFonts w:ascii="Times New Roman" w:hAnsi="Times New Roman"/>
                <w:sz w:val="24"/>
              </w:rPr>
              <w:t xml:space="preserve">3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350000">
            <w:pPr>
              <w:rPr>
                <w:rFonts w:ascii="Times New Roman" w:hAnsi="Times New Roman"/>
                <w:sz w:val="24"/>
              </w:rPr>
            </w:pPr>
            <w:r>
              <w:rPr>
                <w:rFonts w:ascii="Times New Roman" w:hAnsi="Times New Roman"/>
                <w:sz w:val="24"/>
              </w:rPr>
              <w:t xml:space="preserve">10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350000">
            <w:pPr>
              <w:rPr>
                <w:rFonts w:ascii="Times New Roman" w:hAnsi="Times New Roman"/>
                <w:sz w:val="24"/>
              </w:rPr>
            </w:pPr>
            <w:r>
              <w:rPr>
                <w:rFonts w:ascii="Times New Roman" w:hAnsi="Times New Roman"/>
                <w:sz w:val="24"/>
              </w:rPr>
              <w:t xml:space="preserve">17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350000">
            <w:pPr>
              <w:rPr>
                <w:rFonts w:ascii="Times New Roman" w:hAnsi="Times New Roman"/>
                <w:sz w:val="24"/>
              </w:rPr>
            </w:pPr>
            <w:r>
              <w:rPr>
                <w:rFonts w:ascii="Times New Roman" w:hAnsi="Times New Roman"/>
                <w:sz w:val="24"/>
              </w:rPr>
              <w:t xml:space="preserve">24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350000">
            <w:pPr>
              <w:rPr>
                <w:rFonts w:ascii="Times New Roman" w:hAnsi="Times New Roman"/>
                <w:sz w:val="24"/>
              </w:rPr>
            </w:pPr>
            <w:r>
              <w:rPr>
                <w:rFonts w:ascii="Times New Roman" w:hAnsi="Times New Roman"/>
                <w:sz w:val="24"/>
              </w:rPr>
              <w:t>31</w:t>
            </w:r>
          </w:p>
        </w:tc>
        <w:tc>
          <w:tcPr>
            <w:tcW w:type="dxa" w:w="535"/>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350000">
            <w:pPr>
              <w:rPr>
                <w:rFonts w:ascii="Times New Roman" w:hAnsi="Times New Roman"/>
                <w:sz w:val="24"/>
              </w:rPr>
            </w:pPr>
          </w:p>
        </w:tc>
        <w:tc>
          <w:tcPr>
            <w:tcW w:type="dxa" w:w="567"/>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E5350000">
            <w:pPr>
              <w:rPr>
                <w:rFonts w:ascii="Times New Roman" w:hAnsi="Times New Roman"/>
                <w:sz w:val="24"/>
              </w:rPr>
            </w:pPr>
            <w:r>
              <w:rPr>
                <w:rFonts w:ascii="Times New Roman" w:hAnsi="Times New Roman"/>
                <w:sz w:val="24"/>
              </w:rPr>
              <w:t xml:space="preserve">7 </w:t>
            </w:r>
          </w:p>
        </w:tc>
        <w:tc>
          <w:tcPr>
            <w:tcW w:type="dxa" w:w="632"/>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E6350000">
            <w:pPr>
              <w:rPr>
                <w:rFonts w:ascii="Times New Roman" w:hAnsi="Times New Roman"/>
                <w:sz w:val="24"/>
              </w:rPr>
            </w:pPr>
            <w:r>
              <w:rPr>
                <w:rFonts w:ascii="Times New Roman" w:hAnsi="Times New Roman"/>
                <w:sz w:val="24"/>
              </w:rPr>
              <w:t xml:space="preserve">14 </w:t>
            </w:r>
          </w:p>
        </w:tc>
        <w:tc>
          <w:tcPr>
            <w:tcW w:type="dxa" w:w="610"/>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E7350000">
            <w:pPr>
              <w:rPr>
                <w:rFonts w:ascii="Times New Roman" w:hAnsi="Times New Roman"/>
                <w:sz w:val="24"/>
              </w:rPr>
            </w:pPr>
            <w:r>
              <w:rPr>
                <w:rFonts w:ascii="Times New Roman" w:hAnsi="Times New Roman"/>
                <w:sz w:val="24"/>
              </w:rPr>
              <w:t xml:space="preserve">21 </w:t>
            </w:r>
          </w:p>
        </w:tc>
        <w:tc>
          <w:tcPr>
            <w:tcW w:type="dxa" w:w="60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350000">
            <w:pPr>
              <w:rPr>
                <w:rFonts w:ascii="Times New Roman" w:hAnsi="Times New Roman"/>
                <w:sz w:val="24"/>
              </w:rPr>
            </w:pPr>
            <w:r>
              <w:rPr>
                <w:rFonts w:ascii="Times New Roman" w:hAnsi="Times New Roman"/>
                <w:sz w:val="24"/>
              </w:rPr>
              <w:t>28</w:t>
            </w:r>
          </w:p>
        </w:tc>
        <w:tc>
          <w:tcPr>
            <w:tcW w:type="dxa" w:w="385"/>
            <w:gridSpan w:val="1"/>
            <w:vMerge w:val="continue"/>
            <w:tcBorders>
              <w:top w:sz="4" w:val="nil"/>
              <w:left w:color="000000" w:sz="4" w:val="single"/>
              <w:bottom w:sz="4" w:val="nil"/>
              <w:right w:sz="4" w:val="nil"/>
            </w:tcBorders>
            <w:shd w:fill="auto" w:val="clear"/>
            <w:tcMar>
              <w:top w:type="dxa" w:w="0"/>
              <w:left w:type="dxa" w:w="108"/>
              <w:bottom w:type="dxa" w:w="0"/>
              <w:right w:type="dxa" w:w="108"/>
            </w:tcMar>
          </w:tcPr>
          <w:p/>
        </w:tc>
      </w:tr>
      <w:t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350000">
            <w:pPr>
              <w:rPr>
                <w:rFonts w:ascii="Times New Roman" w:hAnsi="Times New Roman"/>
              </w:rPr>
            </w:pPr>
            <w:r>
              <w:rPr>
                <w:rFonts w:ascii="Times New Roman" w:hAnsi="Times New Roman"/>
              </w:rPr>
              <w:t>Субб</w:t>
            </w:r>
            <w:r>
              <w:rPr>
                <w:rFonts w:ascii="Times New Roman" w:hAnsi="Times New Roman"/>
              </w:rPr>
              <w:t>.</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350000">
            <w:pPr>
              <w:rPr>
                <w:rFonts w:ascii="Times New Roman" w:hAnsi="Times New Roman"/>
                <w:sz w:val="24"/>
              </w:rPr>
            </w:pPr>
          </w:p>
        </w:tc>
        <w:tc>
          <w:tcPr>
            <w:tcW w:type="dxa" w:w="4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350000">
            <w:pPr>
              <w:rPr>
                <w:rFonts w:ascii="Times New Roman" w:hAnsi="Times New Roman"/>
                <w:sz w:val="24"/>
              </w:rPr>
            </w:pPr>
            <w:r>
              <w:rPr>
                <w:rFonts w:ascii="Times New Roman" w:hAnsi="Times New Roman"/>
                <w:sz w:val="24"/>
              </w:rPr>
              <w:t xml:space="preserve">7 </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350000">
            <w:pPr>
              <w:rPr>
                <w:rFonts w:ascii="Times New Roman" w:hAnsi="Times New Roman"/>
                <w:sz w:val="24"/>
              </w:rPr>
            </w:pPr>
            <w:r>
              <w:rPr>
                <w:rFonts w:ascii="Times New Roman" w:hAnsi="Times New Roman"/>
                <w:sz w:val="24"/>
              </w:rPr>
              <w:t xml:space="preserve">14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350000">
            <w:pPr>
              <w:rPr>
                <w:rFonts w:ascii="Times New Roman" w:hAnsi="Times New Roman"/>
                <w:sz w:val="24"/>
              </w:rPr>
            </w:pPr>
            <w:r>
              <w:rPr>
                <w:rFonts w:ascii="Times New Roman" w:hAnsi="Times New Roman"/>
                <w:sz w:val="24"/>
              </w:rPr>
              <w:t xml:space="preserve">21 </w:t>
            </w:r>
          </w:p>
        </w:tc>
        <w:tc>
          <w:tcPr>
            <w:tcW w:type="dxa" w:w="553"/>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EE350000">
            <w:pPr>
              <w:rPr>
                <w:rFonts w:ascii="Times New Roman" w:hAnsi="Times New Roman"/>
                <w:sz w:val="24"/>
              </w:rPr>
            </w:pPr>
            <w:r>
              <w:rPr>
                <w:rFonts w:ascii="Times New Roman" w:hAnsi="Times New Roman"/>
                <w:sz w:val="24"/>
              </w:rPr>
              <w:t xml:space="preserve">28 </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EF350000">
            <w:pPr>
              <w:rPr>
                <w:rFonts w:ascii="Times New Roman" w:hAnsi="Times New Roman"/>
                <w:color w:val="FF0000"/>
                <w:sz w:val="24"/>
              </w:rPr>
            </w:pPr>
          </w:p>
        </w:tc>
        <w:tc>
          <w:tcPr>
            <w:tcW w:type="dxa" w:w="481"/>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F0350000">
            <w:pPr>
              <w:rPr>
                <w:rFonts w:ascii="Times New Roman" w:hAnsi="Times New Roman"/>
                <w:sz w:val="24"/>
              </w:rPr>
            </w:pPr>
            <w:r>
              <w:rPr>
                <w:rFonts w:ascii="Times New Roman" w:hAnsi="Times New Roman"/>
                <w:sz w:val="24"/>
              </w:rPr>
              <w:t xml:space="preserve">4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350000">
            <w:pPr>
              <w:rPr>
                <w:rFonts w:ascii="Times New Roman" w:hAnsi="Times New Roman"/>
                <w:sz w:val="24"/>
              </w:rPr>
            </w:pPr>
            <w:r>
              <w:rPr>
                <w:rFonts w:ascii="Times New Roman" w:hAnsi="Times New Roman"/>
                <w:sz w:val="24"/>
              </w:rPr>
              <w:t xml:space="preserve">11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350000">
            <w:pPr>
              <w:rPr>
                <w:rFonts w:ascii="Times New Roman" w:hAnsi="Times New Roman"/>
                <w:sz w:val="24"/>
              </w:rPr>
            </w:pPr>
            <w:r>
              <w:rPr>
                <w:rFonts w:ascii="Times New Roman" w:hAnsi="Times New Roman"/>
                <w:sz w:val="24"/>
              </w:rPr>
              <w:t xml:space="preserve">18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350000">
            <w:pPr>
              <w:rPr>
                <w:rFonts w:ascii="Times New Roman" w:hAnsi="Times New Roman"/>
                <w:sz w:val="24"/>
              </w:rPr>
            </w:pPr>
            <w:r>
              <w:rPr>
                <w:rFonts w:ascii="Times New Roman" w:hAnsi="Times New Roman"/>
                <w:sz w:val="24"/>
              </w:rPr>
              <w:t xml:space="preserve">25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350000">
            <w:pPr>
              <w:rPr>
                <w:rFonts w:ascii="Times New Roman" w:hAnsi="Times New Roman"/>
                <w:sz w:val="24"/>
              </w:rPr>
            </w:pPr>
          </w:p>
        </w:tc>
        <w:tc>
          <w:tcPr>
            <w:tcW w:type="dxa" w:w="535"/>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350000">
            <w:pPr>
              <w:rPr>
                <w:rFonts w:ascii="Times New Roman" w:hAnsi="Times New Roman"/>
                <w:sz w:val="24"/>
              </w:rPr>
            </w:pPr>
            <w:r>
              <w:rPr>
                <w:rFonts w:ascii="Times New Roman" w:hAnsi="Times New Roman"/>
                <w:sz w:val="24"/>
              </w:rPr>
              <w:t>1</w:t>
            </w:r>
          </w:p>
        </w:tc>
        <w:tc>
          <w:tcPr>
            <w:tcW w:type="dxa" w:w="567"/>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F6350000">
            <w:pPr>
              <w:rPr>
                <w:rFonts w:ascii="Times New Roman" w:hAnsi="Times New Roman"/>
                <w:sz w:val="24"/>
              </w:rPr>
            </w:pPr>
            <w:r>
              <w:rPr>
                <w:rFonts w:ascii="Times New Roman" w:hAnsi="Times New Roman"/>
                <w:sz w:val="24"/>
              </w:rPr>
              <w:t xml:space="preserve">8 </w:t>
            </w:r>
          </w:p>
        </w:tc>
        <w:tc>
          <w:tcPr>
            <w:tcW w:type="dxa" w:w="632"/>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F7350000">
            <w:pPr>
              <w:rPr>
                <w:rFonts w:ascii="Times New Roman" w:hAnsi="Times New Roman"/>
                <w:sz w:val="24"/>
              </w:rPr>
            </w:pPr>
            <w:r>
              <w:rPr>
                <w:rFonts w:ascii="Times New Roman" w:hAnsi="Times New Roman"/>
                <w:sz w:val="24"/>
              </w:rPr>
              <w:t xml:space="preserve">15 </w:t>
            </w:r>
          </w:p>
        </w:tc>
        <w:tc>
          <w:tcPr>
            <w:tcW w:type="dxa" w:w="610"/>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F8350000">
            <w:pPr>
              <w:rPr>
                <w:rFonts w:ascii="Times New Roman" w:hAnsi="Times New Roman"/>
                <w:sz w:val="24"/>
              </w:rPr>
            </w:pPr>
            <w:r>
              <w:rPr>
                <w:rFonts w:ascii="Times New Roman" w:hAnsi="Times New Roman"/>
                <w:sz w:val="24"/>
              </w:rPr>
              <w:t xml:space="preserve">22 </w:t>
            </w:r>
          </w:p>
        </w:tc>
        <w:tc>
          <w:tcPr>
            <w:tcW w:type="dxa" w:w="60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350000">
            <w:pPr>
              <w:rPr>
                <w:rFonts w:ascii="Times New Roman" w:hAnsi="Times New Roman"/>
                <w:sz w:val="24"/>
              </w:rPr>
            </w:pPr>
          </w:p>
        </w:tc>
        <w:tc>
          <w:tcPr>
            <w:tcW w:type="dxa" w:w="385"/>
            <w:gridSpan w:val="1"/>
            <w:vMerge w:val="continue"/>
            <w:tcBorders>
              <w:top w:sz="4" w:val="nil"/>
              <w:left w:color="000000" w:sz="4" w:val="single"/>
              <w:bottom w:sz="4" w:val="nil"/>
              <w:right w:sz="4" w:val="nil"/>
            </w:tcBorders>
            <w:shd w:fill="auto" w:val="clear"/>
            <w:tcMar>
              <w:top w:type="dxa" w:w="0"/>
              <w:left w:type="dxa" w:w="108"/>
              <w:bottom w:type="dxa" w:w="0"/>
              <w:right w:type="dxa" w:w="108"/>
            </w:tcMar>
          </w:tcPr>
          <w:p/>
        </w:tc>
      </w:tr>
      <w:tr>
        <w:tc>
          <w:tcPr>
            <w:tcW w:type="dxa" w:w="13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350000">
            <w:pPr>
              <w:rPr>
                <w:rFonts w:ascii="Times New Roman" w:hAnsi="Times New Roman"/>
                <w:color w:val="FF0000"/>
              </w:rPr>
            </w:pPr>
            <w:r>
              <w:rPr>
                <w:rFonts w:ascii="Times New Roman" w:hAnsi="Times New Roman"/>
                <w:color w:val="FF0000"/>
              </w:rPr>
              <w:t>Воск.</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350000">
            <w:pPr>
              <w:rPr>
                <w:rFonts w:ascii="Times New Roman" w:hAnsi="Times New Roman"/>
                <w:color w:val="FF0000"/>
                <w:sz w:val="24"/>
              </w:rPr>
            </w:pPr>
            <w:r>
              <w:rPr>
                <w:rFonts w:ascii="Times New Roman" w:hAnsi="Times New Roman"/>
                <w:color w:val="FF0000"/>
                <w:sz w:val="24"/>
              </w:rPr>
              <w:t>1</w:t>
            </w:r>
          </w:p>
        </w:tc>
        <w:tc>
          <w:tcPr>
            <w:tcW w:type="dxa" w:w="4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350000">
            <w:pPr>
              <w:rPr>
                <w:rFonts w:ascii="Times New Roman" w:hAnsi="Times New Roman"/>
                <w:color w:val="FF0000"/>
                <w:sz w:val="24"/>
              </w:rPr>
            </w:pPr>
            <w:r>
              <w:rPr>
                <w:rFonts w:ascii="Times New Roman" w:hAnsi="Times New Roman"/>
                <w:color w:val="FF0000"/>
                <w:sz w:val="24"/>
              </w:rPr>
              <w:t xml:space="preserve">8 </w:t>
            </w:r>
          </w:p>
        </w:tc>
        <w:tc>
          <w:tcPr>
            <w:tcW w:type="dxa" w:w="4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350000">
            <w:pPr>
              <w:rPr>
                <w:rFonts w:ascii="Times New Roman" w:hAnsi="Times New Roman"/>
                <w:color w:val="FF0000"/>
                <w:sz w:val="24"/>
              </w:rPr>
            </w:pPr>
            <w:r>
              <w:rPr>
                <w:rFonts w:ascii="Times New Roman" w:hAnsi="Times New Roman"/>
                <w:color w:val="FF0000"/>
                <w:sz w:val="24"/>
              </w:rPr>
              <w:t xml:space="preserve">15 </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FE350000">
            <w:pPr>
              <w:rPr>
                <w:rFonts w:ascii="Times New Roman" w:hAnsi="Times New Roman"/>
                <w:color w:val="FF0000"/>
                <w:sz w:val="24"/>
              </w:rPr>
            </w:pPr>
            <w:r>
              <w:rPr>
                <w:rFonts w:ascii="Times New Roman" w:hAnsi="Times New Roman"/>
                <w:color w:val="FF0000"/>
                <w:sz w:val="24"/>
              </w:rPr>
              <w:t xml:space="preserve">22 </w:t>
            </w:r>
          </w:p>
        </w:tc>
        <w:tc>
          <w:tcPr>
            <w:tcW w:type="dxa" w:w="553"/>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FF350000">
            <w:pPr>
              <w:rPr>
                <w:rFonts w:ascii="Times New Roman" w:hAnsi="Times New Roman"/>
                <w:color w:val="FF0000"/>
                <w:sz w:val="24"/>
              </w:rPr>
            </w:pPr>
            <w:r>
              <w:rPr>
                <w:rFonts w:ascii="Times New Roman" w:hAnsi="Times New Roman"/>
                <w:color w:val="FF0000"/>
                <w:sz w:val="24"/>
              </w:rPr>
              <w:t xml:space="preserve">29 </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00360000">
            <w:pPr>
              <w:rPr>
                <w:rFonts w:ascii="Times New Roman" w:hAnsi="Times New Roman"/>
                <w:color w:val="FF0000"/>
                <w:sz w:val="24"/>
              </w:rPr>
            </w:pPr>
          </w:p>
        </w:tc>
        <w:tc>
          <w:tcPr>
            <w:tcW w:type="dxa" w:w="481"/>
            <w:gridSpan w:val="2"/>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01360000">
            <w:pPr>
              <w:rPr>
                <w:rFonts w:ascii="Times New Roman" w:hAnsi="Times New Roman"/>
                <w:color w:val="FF0000"/>
                <w:sz w:val="24"/>
              </w:rPr>
            </w:pPr>
            <w:r>
              <w:rPr>
                <w:rFonts w:ascii="Times New Roman" w:hAnsi="Times New Roman"/>
                <w:color w:val="FF0000"/>
                <w:sz w:val="24"/>
              </w:rPr>
              <w:t>5</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360000">
            <w:pPr>
              <w:rPr>
                <w:rFonts w:ascii="Times New Roman" w:hAnsi="Times New Roman"/>
                <w:color w:val="FF0000"/>
                <w:sz w:val="24"/>
              </w:rPr>
            </w:pPr>
            <w:r>
              <w:rPr>
                <w:rFonts w:ascii="Times New Roman" w:hAnsi="Times New Roman"/>
                <w:color w:val="FF0000"/>
                <w:sz w:val="24"/>
              </w:rPr>
              <w:t xml:space="preserve">12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360000">
            <w:pPr>
              <w:rPr>
                <w:rFonts w:ascii="Times New Roman" w:hAnsi="Times New Roman"/>
                <w:color w:val="FF0000"/>
                <w:sz w:val="24"/>
              </w:rPr>
            </w:pPr>
            <w:r>
              <w:rPr>
                <w:rFonts w:ascii="Times New Roman" w:hAnsi="Times New Roman"/>
                <w:color w:val="FF0000"/>
                <w:sz w:val="24"/>
              </w:rPr>
              <w:t xml:space="preserve">19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360000">
            <w:pPr>
              <w:rPr>
                <w:rFonts w:ascii="Times New Roman" w:hAnsi="Times New Roman"/>
                <w:color w:val="FF0000"/>
                <w:sz w:val="24"/>
              </w:rPr>
            </w:pPr>
            <w:r>
              <w:rPr>
                <w:rFonts w:ascii="Times New Roman" w:hAnsi="Times New Roman"/>
                <w:color w:val="FF0000"/>
                <w:sz w:val="24"/>
              </w:rPr>
              <w:t xml:space="preserve">26 </w:t>
            </w:r>
          </w:p>
        </w:tc>
        <w:tc>
          <w:tcPr>
            <w:tcW w:type="dxa" w:w="4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360000">
            <w:pPr>
              <w:rPr>
                <w:rFonts w:ascii="Times New Roman" w:hAnsi="Times New Roman"/>
                <w:color w:val="FF0000"/>
                <w:sz w:val="24"/>
              </w:rPr>
            </w:pPr>
          </w:p>
        </w:tc>
        <w:tc>
          <w:tcPr>
            <w:tcW w:type="dxa" w:w="535"/>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360000">
            <w:pPr>
              <w:rPr>
                <w:rFonts w:ascii="Times New Roman" w:hAnsi="Times New Roman"/>
                <w:color w:val="FF0000"/>
                <w:sz w:val="24"/>
              </w:rPr>
            </w:pPr>
            <w:r>
              <w:rPr>
                <w:rFonts w:ascii="Times New Roman" w:hAnsi="Times New Roman"/>
                <w:color w:val="FF0000"/>
                <w:sz w:val="24"/>
              </w:rPr>
              <w:t>2</w:t>
            </w:r>
          </w:p>
        </w:tc>
        <w:tc>
          <w:tcPr>
            <w:tcW w:type="dxa" w:w="567"/>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07360000">
            <w:pPr>
              <w:rPr>
                <w:rFonts w:ascii="Times New Roman" w:hAnsi="Times New Roman"/>
                <w:color w:val="FF0000"/>
                <w:sz w:val="24"/>
              </w:rPr>
            </w:pPr>
            <w:r>
              <w:rPr>
                <w:rFonts w:ascii="Times New Roman" w:hAnsi="Times New Roman"/>
                <w:color w:val="FF0000"/>
                <w:sz w:val="24"/>
              </w:rPr>
              <w:t xml:space="preserve">9 </w:t>
            </w:r>
          </w:p>
        </w:tc>
        <w:tc>
          <w:tcPr>
            <w:tcW w:type="dxa" w:w="632"/>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08360000">
            <w:pPr>
              <w:rPr>
                <w:rFonts w:ascii="Times New Roman" w:hAnsi="Times New Roman"/>
                <w:color w:val="FF0000"/>
                <w:sz w:val="24"/>
              </w:rPr>
            </w:pPr>
            <w:r>
              <w:rPr>
                <w:rFonts w:ascii="Times New Roman" w:hAnsi="Times New Roman"/>
                <w:color w:val="FF0000"/>
                <w:sz w:val="24"/>
              </w:rPr>
              <w:t xml:space="preserve">16 </w:t>
            </w:r>
          </w:p>
        </w:tc>
        <w:tc>
          <w:tcPr>
            <w:tcW w:type="dxa" w:w="610"/>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09360000">
            <w:pPr>
              <w:rPr>
                <w:rFonts w:ascii="Times New Roman" w:hAnsi="Times New Roman"/>
                <w:color w:val="FF0000"/>
                <w:sz w:val="24"/>
              </w:rPr>
            </w:pPr>
            <w:r>
              <w:rPr>
                <w:rFonts w:ascii="Times New Roman" w:hAnsi="Times New Roman"/>
                <w:color w:val="FF0000"/>
                <w:sz w:val="24"/>
              </w:rPr>
              <w:t xml:space="preserve">23 </w:t>
            </w:r>
          </w:p>
        </w:tc>
        <w:tc>
          <w:tcPr>
            <w:tcW w:type="dxa" w:w="60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360000">
            <w:pPr>
              <w:rPr>
                <w:rFonts w:ascii="Times New Roman" w:hAnsi="Times New Roman"/>
                <w:sz w:val="24"/>
              </w:rPr>
            </w:pPr>
          </w:p>
        </w:tc>
        <w:tc>
          <w:tcPr>
            <w:tcW w:type="dxa" w:w="385"/>
            <w:gridSpan w:val="1"/>
            <w:vMerge w:val="continue"/>
            <w:tcBorders>
              <w:top w:sz="4" w:val="nil"/>
              <w:left w:color="000000" w:sz="4" w:val="single"/>
              <w:bottom w:sz="4" w:val="nil"/>
              <w:right w:sz="4" w:val="nil"/>
            </w:tcBorders>
            <w:shd w:fill="auto" w:val="clear"/>
            <w:tcMar>
              <w:top w:type="dxa" w:w="0"/>
              <w:left w:type="dxa" w:w="108"/>
              <w:bottom w:type="dxa" w:w="0"/>
              <w:right w:type="dxa" w:w="108"/>
            </w:tcMar>
          </w:tcPr>
          <w:p/>
        </w:tc>
      </w:tr>
    </w:tbl>
    <w:p w14:paraId="0B360000"/>
    <w:tbl>
      <w:tblPr>
        <w:tblStyle w:val="Style_8"/>
        <w:tblInd w:type="dxa" w:w="-74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325"/>
        <w:gridCol w:w="530"/>
        <w:gridCol w:w="530"/>
        <w:gridCol w:w="530"/>
        <w:gridCol w:w="531"/>
        <w:gridCol w:w="531"/>
        <w:gridCol w:w="536"/>
        <w:gridCol w:w="395"/>
        <w:gridCol w:w="481"/>
        <w:gridCol w:w="496"/>
        <w:gridCol w:w="750"/>
        <w:gridCol w:w="536"/>
        <w:gridCol w:w="536"/>
        <w:gridCol w:w="531"/>
        <w:gridCol w:w="531"/>
        <w:gridCol w:w="665"/>
        <w:gridCol w:w="665"/>
      </w:tblGrid>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360000"/>
        </w:tc>
        <w:tc>
          <w:tcPr>
            <w:tcW w:type="dxa" w:w="2652"/>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360000">
            <w:pPr>
              <w:ind/>
              <w:jc w:val="center"/>
              <w:rPr>
                <w:b w:val="1"/>
              </w:rPr>
            </w:pPr>
            <w:r>
              <w:rPr>
                <w:b w:val="1"/>
              </w:rPr>
              <w:t>март</w:t>
            </w:r>
          </w:p>
        </w:tc>
        <w:tc>
          <w:tcPr>
            <w:tcW w:type="dxa" w:w="5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360000">
            <w:pPr>
              <w:ind/>
              <w:jc w:val="center"/>
              <w:rPr>
                <w:b w:val="1"/>
              </w:rPr>
            </w:pPr>
          </w:p>
        </w:tc>
        <w:tc>
          <w:tcPr>
            <w:tcW w:type="dxa" w:w="2122"/>
            <w:gridSpan w:val="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360000">
            <w:pPr>
              <w:ind/>
              <w:jc w:val="center"/>
              <w:rPr>
                <w:b w:val="1"/>
              </w:rPr>
            </w:pPr>
            <w:r>
              <w:rPr>
                <w:b w:val="1"/>
              </w:rPr>
              <w:t>апрель</w:t>
            </w:r>
          </w:p>
        </w:tc>
        <w:tc>
          <w:tcPr>
            <w:tcW w:type="dxa" w:w="5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360000">
            <w:pPr>
              <w:ind/>
              <w:jc w:val="center"/>
              <w:rPr>
                <w:b w:val="1"/>
              </w:rPr>
            </w:pPr>
          </w:p>
        </w:tc>
        <w:tc>
          <w:tcPr>
            <w:tcW w:type="dxa" w:w="2928"/>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360000">
            <w:pPr>
              <w:ind/>
              <w:jc w:val="center"/>
              <w:rPr>
                <w:b w:val="1"/>
              </w:rPr>
            </w:pPr>
            <w:r>
              <w:rPr>
                <w:b w:val="1"/>
              </w:rPr>
              <w:t>май</w:t>
            </w:r>
          </w:p>
        </w:tc>
      </w:tr>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360000">
            <w:pPr>
              <w:rPr>
                <w:rFonts w:ascii="Times New Roman" w:hAnsi="Times New Roman"/>
              </w:rPr>
            </w:pPr>
            <w:r>
              <w:rPr>
                <w:rFonts w:ascii="Times New Roman" w:hAnsi="Times New Roman"/>
              </w:rPr>
              <w:t>Пон</w:t>
            </w:r>
            <w:r>
              <w:rPr>
                <w:rFonts w:ascii="Times New Roman" w:hAnsi="Times New Roman"/>
              </w:rPr>
              <w:t>.</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360000">
            <w:pPr>
              <w:rPr>
                <w:rFonts w:ascii="Times New Roman" w:hAnsi="Times New Roman"/>
                <w:sz w:val="24"/>
              </w:rPr>
            </w:pP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360000">
            <w:pPr>
              <w:rPr>
                <w:rFonts w:ascii="Times New Roman" w:hAnsi="Times New Roman"/>
                <w:sz w:val="24"/>
              </w:rPr>
            </w:pPr>
            <w:r>
              <w:rPr>
                <w:rFonts w:ascii="Times New Roman" w:hAnsi="Times New Roman"/>
                <w:sz w:val="24"/>
              </w:rPr>
              <w:t>3</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360000">
            <w:pPr>
              <w:rPr>
                <w:rFonts w:ascii="Times New Roman" w:hAnsi="Times New Roman"/>
                <w:sz w:val="24"/>
              </w:rPr>
            </w:pPr>
            <w:r>
              <w:rPr>
                <w:rFonts w:ascii="Times New Roman" w:hAnsi="Times New Roman"/>
                <w:sz w:val="24"/>
              </w:rPr>
              <w:t>10</w:t>
            </w:r>
          </w:p>
        </w:tc>
        <w:tc>
          <w:tcPr>
            <w:tcW w:type="dxa" w:w="531"/>
            <w:tcBorders>
              <w:top w:sz="4" w:val="nil"/>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16360000">
            <w:pPr>
              <w:rPr>
                <w:rFonts w:ascii="Times New Roman" w:hAnsi="Times New Roman"/>
                <w:sz w:val="24"/>
              </w:rPr>
            </w:pPr>
            <w:r>
              <w:rPr>
                <w:rFonts w:ascii="Times New Roman" w:hAnsi="Times New Roman"/>
                <w:sz w:val="24"/>
              </w:rPr>
              <w:t>17</w:t>
            </w:r>
          </w:p>
        </w:tc>
        <w:tc>
          <w:tcPr>
            <w:tcW w:type="dxa" w:w="531"/>
            <w:tcBorders>
              <w:top w:sz="4" w:val="nil"/>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17360000">
            <w:pPr>
              <w:rPr>
                <w:rFonts w:ascii="Times New Roman" w:hAnsi="Times New Roman"/>
                <w:sz w:val="24"/>
              </w:rPr>
            </w:pPr>
            <w:r>
              <w:rPr>
                <w:rFonts w:ascii="Times New Roman" w:hAnsi="Times New Roman"/>
                <w:sz w:val="24"/>
              </w:rPr>
              <w:t>24</w:t>
            </w:r>
          </w:p>
        </w:tc>
        <w:tc>
          <w:tcPr>
            <w:tcW w:type="dxa" w:w="53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18360000">
            <w:pPr>
              <w:rPr>
                <w:rFonts w:ascii="Times New Roman" w:hAnsi="Times New Roman"/>
                <w:sz w:val="24"/>
              </w:rPr>
            </w:pPr>
            <w:r>
              <w:rPr>
                <w:rFonts w:ascii="Times New Roman" w:hAnsi="Times New Roman"/>
                <w:sz w:val="24"/>
              </w:rPr>
              <w:t>31</w:t>
            </w:r>
          </w:p>
        </w:tc>
        <w:tc>
          <w:tcPr>
            <w:tcW w:type="dxa" w:w="39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19360000">
            <w:pPr>
              <w:rPr>
                <w:rFonts w:ascii="Times New Roman" w:hAnsi="Times New Roman"/>
                <w:sz w:val="24"/>
              </w:rPr>
            </w:pP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1A360000">
            <w:pPr>
              <w:rPr>
                <w:rFonts w:ascii="Times New Roman" w:hAnsi="Times New Roman"/>
                <w:sz w:val="24"/>
              </w:rPr>
            </w:pPr>
            <w:r>
              <w:rPr>
                <w:rFonts w:ascii="Times New Roman" w:hAnsi="Times New Roman"/>
                <w:sz w:val="24"/>
              </w:rPr>
              <w:t>7</w:t>
            </w:r>
          </w:p>
        </w:tc>
        <w:tc>
          <w:tcPr>
            <w:tcW w:type="dxa" w:w="49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1B360000">
            <w:pPr>
              <w:rPr>
                <w:rFonts w:ascii="Times New Roman" w:hAnsi="Times New Roman"/>
                <w:sz w:val="24"/>
              </w:rPr>
            </w:pPr>
            <w:r>
              <w:rPr>
                <w:rFonts w:ascii="Times New Roman" w:hAnsi="Times New Roman"/>
                <w:sz w:val="24"/>
              </w:rPr>
              <w:t>14</w:t>
            </w:r>
          </w:p>
        </w:tc>
        <w:tc>
          <w:tcPr>
            <w:tcW w:type="dxa" w:w="75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1C360000">
            <w:pPr>
              <w:rPr>
                <w:rFonts w:ascii="Times New Roman" w:hAnsi="Times New Roman"/>
                <w:sz w:val="24"/>
              </w:rPr>
            </w:pPr>
            <w:r>
              <w:rPr>
                <w:rFonts w:ascii="Times New Roman" w:hAnsi="Times New Roman"/>
                <w:sz w:val="24"/>
              </w:rPr>
              <w:t>21</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1D360000">
            <w:pPr>
              <w:rPr>
                <w:rFonts w:ascii="Times New Roman" w:hAnsi="Times New Roman"/>
                <w:sz w:val="24"/>
              </w:rPr>
            </w:pPr>
            <w:r>
              <w:rPr>
                <w:rFonts w:ascii="Times New Roman" w:hAnsi="Times New Roman"/>
                <w:sz w:val="24"/>
              </w:rPr>
              <w:t>28</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1E360000">
            <w:pPr>
              <w:rPr>
                <w:rFonts w:ascii="Times New Roman" w:hAnsi="Times New Roman"/>
                <w:sz w:val="24"/>
              </w:rPr>
            </w:pPr>
          </w:p>
        </w:tc>
        <w:tc>
          <w:tcPr>
            <w:tcW w:type="dxa" w:w="531"/>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1F360000">
            <w:pPr>
              <w:rPr>
                <w:rFonts w:ascii="Times New Roman" w:hAnsi="Times New Roman"/>
                <w:sz w:val="24"/>
              </w:rPr>
            </w:pPr>
            <w:r>
              <w:rPr>
                <w:rFonts w:ascii="Times New Roman" w:hAnsi="Times New Roman"/>
                <w:sz w:val="24"/>
              </w:rPr>
              <w:t>5</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0360000">
            <w:pPr>
              <w:rPr>
                <w:rFonts w:ascii="Times New Roman" w:hAnsi="Times New Roman"/>
                <w:sz w:val="24"/>
              </w:rPr>
            </w:pPr>
            <w:r>
              <w:rPr>
                <w:rFonts w:ascii="Times New Roman" w:hAnsi="Times New Roman"/>
                <w:sz w:val="24"/>
              </w:rPr>
              <w:t>12</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1360000">
            <w:pPr>
              <w:rPr>
                <w:rFonts w:ascii="Times New Roman" w:hAnsi="Times New Roman"/>
                <w:sz w:val="24"/>
              </w:rPr>
            </w:pPr>
            <w:r>
              <w:rPr>
                <w:rFonts w:ascii="Times New Roman" w:hAnsi="Times New Roman"/>
                <w:sz w:val="24"/>
              </w:rPr>
              <w:t>19</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2360000">
            <w:pPr>
              <w:rPr>
                <w:rFonts w:ascii="Times New Roman" w:hAnsi="Times New Roman"/>
                <w:sz w:val="24"/>
              </w:rPr>
            </w:pPr>
            <w:r>
              <w:rPr>
                <w:rFonts w:ascii="Times New Roman" w:hAnsi="Times New Roman"/>
                <w:sz w:val="24"/>
              </w:rPr>
              <w:t>26</w:t>
            </w:r>
          </w:p>
        </w:tc>
      </w:tr>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360000">
            <w:pPr>
              <w:rPr>
                <w:rFonts w:ascii="Times New Roman" w:hAnsi="Times New Roman"/>
              </w:rPr>
            </w:pPr>
            <w:r>
              <w:rPr>
                <w:rFonts w:ascii="Times New Roman" w:hAnsi="Times New Roman"/>
              </w:rPr>
              <w:t>Вт.</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360000">
            <w:pPr>
              <w:rPr>
                <w:rFonts w:ascii="Times New Roman" w:hAnsi="Times New Roman"/>
                <w:sz w:val="24"/>
              </w:rPr>
            </w:pP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360000">
            <w:pPr>
              <w:rPr>
                <w:rFonts w:ascii="Times New Roman" w:hAnsi="Times New Roman"/>
                <w:sz w:val="24"/>
              </w:rPr>
            </w:pPr>
            <w:r>
              <w:rPr>
                <w:rFonts w:ascii="Times New Roman" w:hAnsi="Times New Roman"/>
                <w:sz w:val="24"/>
              </w:rPr>
              <w:t>4</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360000">
            <w:pPr>
              <w:rPr>
                <w:rFonts w:ascii="Times New Roman" w:hAnsi="Times New Roman"/>
                <w:sz w:val="24"/>
              </w:rPr>
            </w:pPr>
            <w:r>
              <w:rPr>
                <w:rFonts w:ascii="Times New Roman" w:hAnsi="Times New Roman"/>
                <w:sz w:val="24"/>
              </w:rPr>
              <w:t>11</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7360000">
            <w:pPr>
              <w:rPr>
                <w:rFonts w:ascii="Times New Roman" w:hAnsi="Times New Roman"/>
                <w:sz w:val="24"/>
              </w:rPr>
            </w:pPr>
            <w:r>
              <w:rPr>
                <w:rFonts w:ascii="Times New Roman" w:hAnsi="Times New Roman"/>
                <w:sz w:val="24"/>
              </w:rPr>
              <w:t>18</w:t>
            </w:r>
          </w:p>
        </w:tc>
        <w:tc>
          <w:tcPr>
            <w:tcW w:type="dxa" w:w="5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28360000">
            <w:pPr>
              <w:rPr>
                <w:rFonts w:ascii="Times New Roman" w:hAnsi="Times New Roman"/>
                <w:sz w:val="24"/>
              </w:rPr>
            </w:pPr>
            <w:r>
              <w:rPr>
                <w:rFonts w:ascii="Times New Roman" w:hAnsi="Times New Roman"/>
                <w:sz w:val="24"/>
              </w:rPr>
              <w:t>25</w:t>
            </w:r>
          </w:p>
        </w:tc>
        <w:tc>
          <w:tcPr>
            <w:tcW w:type="dxa" w:w="53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9360000">
            <w:pPr>
              <w:rPr>
                <w:rFonts w:ascii="Times New Roman" w:hAnsi="Times New Roman"/>
                <w:sz w:val="24"/>
              </w:rPr>
            </w:pPr>
          </w:p>
        </w:tc>
        <w:tc>
          <w:tcPr>
            <w:tcW w:type="dxa" w:w="39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A360000">
            <w:pPr>
              <w:rPr>
                <w:rFonts w:ascii="Times New Roman" w:hAnsi="Times New Roman"/>
                <w:sz w:val="24"/>
              </w:rPr>
            </w:pPr>
            <w:r>
              <w:rPr>
                <w:rFonts w:ascii="Times New Roman" w:hAnsi="Times New Roman"/>
                <w:sz w:val="24"/>
              </w:rPr>
              <w:t>1</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2B360000">
            <w:pPr>
              <w:rPr>
                <w:rFonts w:ascii="Times New Roman" w:hAnsi="Times New Roman"/>
                <w:sz w:val="24"/>
              </w:rPr>
            </w:pPr>
            <w:r>
              <w:rPr>
                <w:rFonts w:ascii="Times New Roman" w:hAnsi="Times New Roman"/>
                <w:sz w:val="24"/>
              </w:rPr>
              <w:t>8</w:t>
            </w:r>
          </w:p>
        </w:tc>
        <w:tc>
          <w:tcPr>
            <w:tcW w:type="dxa" w:w="49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2C360000">
            <w:pPr>
              <w:rPr>
                <w:rFonts w:ascii="Times New Roman" w:hAnsi="Times New Roman"/>
                <w:sz w:val="24"/>
              </w:rPr>
            </w:pPr>
            <w:r>
              <w:rPr>
                <w:rFonts w:ascii="Times New Roman" w:hAnsi="Times New Roman"/>
                <w:sz w:val="24"/>
              </w:rPr>
              <w:t>15</w:t>
            </w:r>
          </w:p>
        </w:tc>
        <w:tc>
          <w:tcPr>
            <w:tcW w:type="dxa" w:w="75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2D360000">
            <w:pPr>
              <w:rPr>
                <w:rFonts w:ascii="Times New Roman" w:hAnsi="Times New Roman"/>
                <w:sz w:val="24"/>
              </w:rPr>
            </w:pPr>
            <w:r>
              <w:rPr>
                <w:rFonts w:ascii="Times New Roman" w:hAnsi="Times New Roman"/>
                <w:sz w:val="24"/>
              </w:rPr>
              <w:t>22</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2E360000">
            <w:pPr>
              <w:rPr>
                <w:rFonts w:ascii="Times New Roman" w:hAnsi="Times New Roman"/>
                <w:sz w:val="24"/>
              </w:rPr>
            </w:pPr>
            <w:r>
              <w:rPr>
                <w:rFonts w:ascii="Times New Roman" w:hAnsi="Times New Roman"/>
                <w:sz w:val="24"/>
              </w:rPr>
              <w:t>29</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2F360000">
            <w:pPr>
              <w:rPr>
                <w:rFonts w:ascii="Times New Roman" w:hAnsi="Times New Roman"/>
                <w:sz w:val="24"/>
              </w:rPr>
            </w:pPr>
          </w:p>
        </w:tc>
        <w:tc>
          <w:tcPr>
            <w:tcW w:type="dxa" w:w="531"/>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30360000">
            <w:pPr>
              <w:rPr>
                <w:rFonts w:ascii="Times New Roman" w:hAnsi="Times New Roman"/>
                <w:sz w:val="24"/>
              </w:rPr>
            </w:pPr>
            <w:r>
              <w:rPr>
                <w:rFonts w:ascii="Times New Roman" w:hAnsi="Times New Roman"/>
                <w:sz w:val="24"/>
              </w:rPr>
              <w:t>6</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1360000">
            <w:pPr>
              <w:rPr>
                <w:rFonts w:ascii="Times New Roman" w:hAnsi="Times New Roman"/>
                <w:sz w:val="24"/>
              </w:rPr>
            </w:pPr>
            <w:r>
              <w:rPr>
                <w:rFonts w:ascii="Times New Roman" w:hAnsi="Times New Roman"/>
                <w:sz w:val="24"/>
              </w:rPr>
              <w:t>13</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2360000">
            <w:pPr>
              <w:rPr>
                <w:rFonts w:ascii="Times New Roman" w:hAnsi="Times New Roman"/>
                <w:sz w:val="24"/>
              </w:rPr>
            </w:pPr>
            <w:r>
              <w:rPr>
                <w:rFonts w:ascii="Times New Roman" w:hAnsi="Times New Roman"/>
                <w:sz w:val="24"/>
              </w:rPr>
              <w:t>20</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3360000">
            <w:pPr>
              <w:rPr>
                <w:rFonts w:ascii="Times New Roman" w:hAnsi="Times New Roman"/>
                <w:sz w:val="24"/>
              </w:rPr>
            </w:pPr>
            <w:r>
              <w:rPr>
                <w:rFonts w:ascii="Times New Roman" w:hAnsi="Times New Roman"/>
                <w:sz w:val="24"/>
              </w:rPr>
              <w:t>27</w:t>
            </w:r>
          </w:p>
        </w:tc>
      </w:tr>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360000">
            <w:pPr>
              <w:rPr>
                <w:rFonts w:ascii="Times New Roman" w:hAnsi="Times New Roman"/>
              </w:rPr>
            </w:pPr>
            <w:r>
              <w:rPr>
                <w:rFonts w:ascii="Times New Roman" w:hAnsi="Times New Roman"/>
              </w:rPr>
              <w:t>Ср.</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360000">
            <w:pPr>
              <w:rPr>
                <w:rFonts w:ascii="Times New Roman" w:hAnsi="Times New Roman"/>
                <w:sz w:val="24"/>
              </w:rPr>
            </w:pP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360000">
            <w:pPr>
              <w:rPr>
                <w:rFonts w:ascii="Times New Roman" w:hAnsi="Times New Roman"/>
                <w:sz w:val="24"/>
              </w:rPr>
            </w:pPr>
            <w:r>
              <w:rPr>
                <w:rFonts w:ascii="Times New Roman" w:hAnsi="Times New Roman"/>
                <w:sz w:val="24"/>
              </w:rPr>
              <w:t>5</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360000">
            <w:pPr>
              <w:rPr>
                <w:rFonts w:ascii="Times New Roman" w:hAnsi="Times New Roman"/>
                <w:sz w:val="24"/>
              </w:rPr>
            </w:pPr>
            <w:r>
              <w:rPr>
                <w:rFonts w:ascii="Times New Roman" w:hAnsi="Times New Roman"/>
                <w:sz w:val="24"/>
              </w:rPr>
              <w:t>12</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8360000">
            <w:pPr>
              <w:rPr>
                <w:rFonts w:ascii="Times New Roman" w:hAnsi="Times New Roman"/>
                <w:sz w:val="24"/>
              </w:rPr>
            </w:pPr>
            <w:r>
              <w:rPr>
                <w:rFonts w:ascii="Times New Roman" w:hAnsi="Times New Roman"/>
                <w:sz w:val="24"/>
              </w:rPr>
              <w:t>19</w:t>
            </w:r>
          </w:p>
        </w:tc>
        <w:tc>
          <w:tcPr>
            <w:tcW w:type="dxa" w:w="5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39360000">
            <w:pPr>
              <w:rPr>
                <w:rFonts w:ascii="Times New Roman" w:hAnsi="Times New Roman"/>
                <w:sz w:val="24"/>
              </w:rPr>
            </w:pPr>
            <w:r>
              <w:rPr>
                <w:rFonts w:ascii="Times New Roman" w:hAnsi="Times New Roman"/>
                <w:sz w:val="24"/>
              </w:rPr>
              <w:t>26</w:t>
            </w:r>
          </w:p>
        </w:tc>
        <w:tc>
          <w:tcPr>
            <w:tcW w:type="dxa" w:w="53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A360000">
            <w:pPr>
              <w:rPr>
                <w:rFonts w:ascii="Times New Roman" w:hAnsi="Times New Roman"/>
                <w:sz w:val="24"/>
              </w:rPr>
            </w:pPr>
          </w:p>
        </w:tc>
        <w:tc>
          <w:tcPr>
            <w:tcW w:type="dxa" w:w="39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B360000">
            <w:pPr>
              <w:rPr>
                <w:rFonts w:ascii="Times New Roman" w:hAnsi="Times New Roman"/>
                <w:sz w:val="24"/>
              </w:rPr>
            </w:pPr>
            <w:r>
              <w:rPr>
                <w:rFonts w:ascii="Times New Roman" w:hAnsi="Times New Roman"/>
                <w:sz w:val="24"/>
              </w:rPr>
              <w:t>2</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3C360000">
            <w:pPr>
              <w:rPr>
                <w:rFonts w:ascii="Times New Roman" w:hAnsi="Times New Roman"/>
                <w:sz w:val="24"/>
              </w:rPr>
            </w:pPr>
            <w:r>
              <w:rPr>
                <w:rFonts w:ascii="Times New Roman" w:hAnsi="Times New Roman"/>
                <w:sz w:val="24"/>
              </w:rPr>
              <w:t>9</w:t>
            </w:r>
          </w:p>
        </w:tc>
        <w:tc>
          <w:tcPr>
            <w:tcW w:type="dxa" w:w="49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3D360000">
            <w:pPr>
              <w:rPr>
                <w:rFonts w:ascii="Times New Roman" w:hAnsi="Times New Roman"/>
                <w:sz w:val="24"/>
              </w:rPr>
            </w:pPr>
            <w:r>
              <w:rPr>
                <w:rFonts w:ascii="Times New Roman" w:hAnsi="Times New Roman"/>
                <w:sz w:val="24"/>
              </w:rPr>
              <w:t>16</w:t>
            </w:r>
          </w:p>
        </w:tc>
        <w:tc>
          <w:tcPr>
            <w:tcW w:type="dxa" w:w="75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3E360000">
            <w:pPr>
              <w:rPr>
                <w:rFonts w:ascii="Times New Roman" w:hAnsi="Times New Roman"/>
                <w:sz w:val="24"/>
              </w:rPr>
            </w:pPr>
            <w:r>
              <w:rPr>
                <w:rFonts w:ascii="Times New Roman" w:hAnsi="Times New Roman"/>
                <w:sz w:val="24"/>
              </w:rPr>
              <w:t>23</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3F360000">
            <w:pPr>
              <w:rPr>
                <w:rFonts w:ascii="Times New Roman" w:hAnsi="Times New Roman"/>
                <w:sz w:val="24"/>
              </w:rPr>
            </w:pPr>
            <w:r>
              <w:rPr>
                <w:rFonts w:ascii="Times New Roman" w:hAnsi="Times New Roman"/>
                <w:sz w:val="24"/>
              </w:rPr>
              <w:t>30</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40360000">
            <w:pPr>
              <w:rPr>
                <w:rFonts w:ascii="Times New Roman" w:hAnsi="Times New Roman"/>
                <w:sz w:val="24"/>
              </w:rPr>
            </w:pPr>
          </w:p>
        </w:tc>
        <w:tc>
          <w:tcPr>
            <w:tcW w:type="dxa" w:w="531"/>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41360000">
            <w:pPr>
              <w:rPr>
                <w:rFonts w:ascii="Times New Roman" w:hAnsi="Times New Roman"/>
                <w:sz w:val="24"/>
              </w:rPr>
            </w:pPr>
            <w:r>
              <w:rPr>
                <w:rFonts w:ascii="Times New Roman" w:hAnsi="Times New Roman"/>
                <w:sz w:val="24"/>
              </w:rPr>
              <w:t>7</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2360000">
            <w:pPr>
              <w:rPr>
                <w:rFonts w:ascii="Times New Roman" w:hAnsi="Times New Roman"/>
                <w:sz w:val="24"/>
              </w:rPr>
            </w:pPr>
            <w:r>
              <w:rPr>
                <w:rFonts w:ascii="Times New Roman" w:hAnsi="Times New Roman"/>
                <w:sz w:val="24"/>
              </w:rPr>
              <w:t>14</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3360000">
            <w:pPr>
              <w:rPr>
                <w:rFonts w:ascii="Times New Roman" w:hAnsi="Times New Roman"/>
                <w:sz w:val="24"/>
              </w:rPr>
            </w:pPr>
            <w:r>
              <w:rPr>
                <w:rFonts w:ascii="Times New Roman" w:hAnsi="Times New Roman"/>
                <w:sz w:val="24"/>
              </w:rPr>
              <w:t>21</w:t>
            </w:r>
          </w:p>
        </w:tc>
        <w:tc>
          <w:tcPr>
            <w:tcW w:type="dxa" w:w="665"/>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44360000">
            <w:pPr>
              <w:rPr>
                <w:rFonts w:ascii="Times New Roman" w:hAnsi="Times New Roman"/>
                <w:sz w:val="24"/>
              </w:rPr>
            </w:pPr>
            <w:r>
              <w:rPr>
                <w:rFonts w:ascii="Times New Roman" w:hAnsi="Times New Roman"/>
                <w:sz w:val="24"/>
              </w:rPr>
              <w:t xml:space="preserve">28 </w:t>
            </w:r>
          </w:p>
        </w:tc>
      </w:tr>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360000">
            <w:pPr>
              <w:rPr>
                <w:rFonts w:ascii="Times New Roman" w:hAnsi="Times New Roman"/>
              </w:rPr>
            </w:pPr>
            <w:r>
              <w:rPr>
                <w:rFonts w:ascii="Times New Roman" w:hAnsi="Times New Roman"/>
              </w:rPr>
              <w:t>Четв</w:t>
            </w:r>
            <w:r>
              <w:rPr>
                <w:rFonts w:ascii="Times New Roman" w:hAnsi="Times New Roman"/>
              </w:rPr>
              <w:t>.</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360000">
            <w:pPr>
              <w:rPr>
                <w:rFonts w:ascii="Times New Roman" w:hAnsi="Times New Roman"/>
                <w:sz w:val="24"/>
              </w:rPr>
            </w:pP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360000">
            <w:pPr>
              <w:rPr>
                <w:rFonts w:ascii="Times New Roman" w:hAnsi="Times New Roman"/>
                <w:sz w:val="24"/>
              </w:rPr>
            </w:pPr>
            <w:r>
              <w:rPr>
                <w:rFonts w:ascii="Times New Roman" w:hAnsi="Times New Roman"/>
                <w:sz w:val="24"/>
              </w:rPr>
              <w:t>6</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360000">
            <w:pPr>
              <w:rPr>
                <w:rFonts w:ascii="Times New Roman" w:hAnsi="Times New Roman"/>
                <w:sz w:val="24"/>
              </w:rPr>
            </w:pPr>
            <w:r>
              <w:rPr>
                <w:rFonts w:ascii="Times New Roman" w:hAnsi="Times New Roman"/>
                <w:sz w:val="24"/>
              </w:rPr>
              <w:t>13</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9360000">
            <w:pPr>
              <w:rPr>
                <w:rFonts w:ascii="Times New Roman" w:hAnsi="Times New Roman"/>
                <w:sz w:val="24"/>
              </w:rPr>
            </w:pPr>
            <w:r>
              <w:rPr>
                <w:rFonts w:ascii="Times New Roman" w:hAnsi="Times New Roman"/>
                <w:sz w:val="24"/>
              </w:rPr>
              <w:t>20</w:t>
            </w:r>
          </w:p>
        </w:tc>
        <w:tc>
          <w:tcPr>
            <w:tcW w:type="dxa" w:w="5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4A360000">
            <w:pPr>
              <w:rPr>
                <w:rFonts w:ascii="Times New Roman" w:hAnsi="Times New Roman"/>
                <w:sz w:val="24"/>
              </w:rPr>
            </w:pPr>
            <w:r>
              <w:rPr>
                <w:rFonts w:ascii="Times New Roman" w:hAnsi="Times New Roman"/>
                <w:sz w:val="24"/>
              </w:rPr>
              <w:t>27</w:t>
            </w:r>
          </w:p>
        </w:tc>
        <w:tc>
          <w:tcPr>
            <w:tcW w:type="dxa" w:w="53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B360000">
            <w:pPr>
              <w:rPr>
                <w:rFonts w:ascii="Times New Roman" w:hAnsi="Times New Roman"/>
                <w:sz w:val="24"/>
              </w:rPr>
            </w:pPr>
          </w:p>
        </w:tc>
        <w:tc>
          <w:tcPr>
            <w:tcW w:type="dxa" w:w="39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C360000">
            <w:pPr>
              <w:rPr>
                <w:rFonts w:ascii="Times New Roman" w:hAnsi="Times New Roman"/>
                <w:sz w:val="24"/>
              </w:rPr>
            </w:pPr>
            <w:r>
              <w:rPr>
                <w:rFonts w:ascii="Times New Roman" w:hAnsi="Times New Roman"/>
                <w:sz w:val="24"/>
              </w:rPr>
              <w:t>3</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4D360000">
            <w:pPr>
              <w:rPr>
                <w:rFonts w:ascii="Times New Roman" w:hAnsi="Times New Roman"/>
                <w:sz w:val="24"/>
              </w:rPr>
            </w:pPr>
            <w:r>
              <w:rPr>
                <w:rFonts w:ascii="Times New Roman" w:hAnsi="Times New Roman"/>
                <w:sz w:val="24"/>
              </w:rPr>
              <w:t>10</w:t>
            </w:r>
          </w:p>
        </w:tc>
        <w:tc>
          <w:tcPr>
            <w:tcW w:type="dxa" w:w="49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4E360000">
            <w:pPr>
              <w:rPr>
                <w:rFonts w:ascii="Times New Roman" w:hAnsi="Times New Roman"/>
                <w:sz w:val="24"/>
              </w:rPr>
            </w:pPr>
            <w:r>
              <w:rPr>
                <w:rFonts w:ascii="Times New Roman" w:hAnsi="Times New Roman"/>
                <w:sz w:val="24"/>
              </w:rPr>
              <w:t>17</w:t>
            </w:r>
          </w:p>
        </w:tc>
        <w:tc>
          <w:tcPr>
            <w:tcW w:type="dxa" w:w="75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4F360000">
            <w:pPr>
              <w:rPr>
                <w:rFonts w:ascii="Times New Roman" w:hAnsi="Times New Roman"/>
                <w:sz w:val="24"/>
              </w:rPr>
            </w:pPr>
            <w:r>
              <w:rPr>
                <w:rFonts w:ascii="Times New Roman" w:hAnsi="Times New Roman"/>
                <w:sz w:val="24"/>
              </w:rPr>
              <w:t>24</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50360000">
            <w:pPr>
              <w:rPr>
                <w:rFonts w:ascii="Times New Roman" w:hAnsi="Times New Roman"/>
                <w:color w:val="FF0000"/>
                <w:sz w:val="24"/>
              </w:rPr>
            </w:pP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51360000">
            <w:pPr>
              <w:rPr>
                <w:rFonts w:ascii="Times New Roman" w:hAnsi="Times New Roman"/>
                <w:color w:val="FF0000"/>
                <w:sz w:val="24"/>
              </w:rPr>
            </w:pPr>
            <w:r>
              <w:rPr>
                <w:rFonts w:ascii="Times New Roman" w:hAnsi="Times New Roman"/>
                <w:color w:val="FF0000"/>
                <w:sz w:val="24"/>
              </w:rPr>
              <w:t>1</w:t>
            </w:r>
          </w:p>
        </w:tc>
        <w:tc>
          <w:tcPr>
            <w:tcW w:type="dxa" w:w="531"/>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52360000">
            <w:pPr>
              <w:rPr>
                <w:rFonts w:ascii="Times New Roman" w:hAnsi="Times New Roman"/>
                <w:sz w:val="24"/>
              </w:rPr>
            </w:pPr>
            <w:r>
              <w:rPr>
                <w:rFonts w:ascii="Times New Roman" w:hAnsi="Times New Roman"/>
                <w:sz w:val="24"/>
              </w:rPr>
              <w:t>8</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3360000">
            <w:pPr>
              <w:rPr>
                <w:rFonts w:ascii="Times New Roman" w:hAnsi="Times New Roman"/>
                <w:sz w:val="24"/>
              </w:rPr>
            </w:pPr>
            <w:r>
              <w:rPr>
                <w:rFonts w:ascii="Times New Roman" w:hAnsi="Times New Roman"/>
                <w:sz w:val="24"/>
              </w:rPr>
              <w:t>15</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4360000">
            <w:pPr>
              <w:rPr>
                <w:rFonts w:ascii="Times New Roman" w:hAnsi="Times New Roman"/>
                <w:sz w:val="24"/>
              </w:rPr>
            </w:pPr>
            <w:r>
              <w:rPr>
                <w:rFonts w:ascii="Times New Roman" w:hAnsi="Times New Roman"/>
                <w:sz w:val="24"/>
              </w:rPr>
              <w:t>22</w:t>
            </w:r>
          </w:p>
        </w:tc>
        <w:tc>
          <w:tcPr>
            <w:tcW w:type="dxa" w:w="665"/>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55360000">
            <w:pPr>
              <w:rPr>
                <w:rFonts w:ascii="Times New Roman" w:hAnsi="Times New Roman"/>
                <w:sz w:val="24"/>
              </w:rPr>
            </w:pPr>
            <w:r>
              <w:rPr>
                <w:rFonts w:ascii="Times New Roman" w:hAnsi="Times New Roman"/>
                <w:sz w:val="24"/>
              </w:rPr>
              <w:t>29</w:t>
            </w:r>
          </w:p>
        </w:tc>
      </w:tr>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360000">
            <w:pPr>
              <w:rPr>
                <w:rFonts w:ascii="Times New Roman" w:hAnsi="Times New Roman"/>
              </w:rPr>
            </w:pPr>
            <w:r>
              <w:rPr>
                <w:rFonts w:ascii="Times New Roman" w:hAnsi="Times New Roman"/>
              </w:rPr>
              <w:t>Пятн</w:t>
            </w:r>
            <w:r>
              <w:rPr>
                <w:rFonts w:ascii="Times New Roman" w:hAnsi="Times New Roman"/>
              </w:rPr>
              <w:t>.</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360000">
            <w:pPr>
              <w:rPr>
                <w:rFonts w:ascii="Times New Roman" w:hAnsi="Times New Roman"/>
                <w:sz w:val="24"/>
              </w:rPr>
            </w:pP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360000">
            <w:pPr>
              <w:rPr>
                <w:rFonts w:ascii="Times New Roman" w:hAnsi="Times New Roman"/>
                <w:sz w:val="24"/>
              </w:rPr>
            </w:pPr>
            <w:r>
              <w:rPr>
                <w:rFonts w:ascii="Times New Roman" w:hAnsi="Times New Roman"/>
                <w:sz w:val="24"/>
              </w:rPr>
              <w:t xml:space="preserve">7 </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360000">
            <w:pPr>
              <w:rPr>
                <w:rFonts w:ascii="Times New Roman" w:hAnsi="Times New Roman"/>
                <w:sz w:val="24"/>
              </w:rPr>
            </w:pPr>
            <w:r>
              <w:rPr>
                <w:rFonts w:ascii="Times New Roman" w:hAnsi="Times New Roman"/>
                <w:sz w:val="24"/>
              </w:rPr>
              <w:t xml:space="preserve">14 </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A360000">
            <w:pPr>
              <w:rPr>
                <w:rFonts w:ascii="Times New Roman" w:hAnsi="Times New Roman"/>
                <w:sz w:val="24"/>
              </w:rPr>
            </w:pPr>
            <w:r>
              <w:rPr>
                <w:rFonts w:ascii="Times New Roman" w:hAnsi="Times New Roman"/>
                <w:sz w:val="24"/>
              </w:rPr>
              <w:t xml:space="preserve">21 </w:t>
            </w:r>
          </w:p>
        </w:tc>
        <w:tc>
          <w:tcPr>
            <w:tcW w:type="dxa" w:w="5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5B360000">
            <w:pPr>
              <w:rPr>
                <w:rFonts w:ascii="Times New Roman" w:hAnsi="Times New Roman"/>
                <w:sz w:val="24"/>
              </w:rPr>
            </w:pPr>
            <w:r>
              <w:rPr>
                <w:rFonts w:ascii="Times New Roman" w:hAnsi="Times New Roman"/>
                <w:sz w:val="24"/>
              </w:rPr>
              <w:t xml:space="preserve">28 </w:t>
            </w:r>
          </w:p>
        </w:tc>
        <w:tc>
          <w:tcPr>
            <w:tcW w:type="dxa" w:w="53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C360000">
            <w:pPr>
              <w:rPr>
                <w:rFonts w:ascii="Times New Roman" w:hAnsi="Times New Roman"/>
                <w:sz w:val="24"/>
              </w:rPr>
            </w:pPr>
          </w:p>
        </w:tc>
        <w:tc>
          <w:tcPr>
            <w:tcW w:type="dxa" w:w="39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D360000">
            <w:pPr>
              <w:rPr>
                <w:rFonts w:ascii="Times New Roman" w:hAnsi="Times New Roman"/>
                <w:sz w:val="24"/>
              </w:rPr>
            </w:pPr>
            <w:r>
              <w:rPr>
                <w:rFonts w:ascii="Times New Roman" w:hAnsi="Times New Roman"/>
                <w:sz w:val="24"/>
              </w:rPr>
              <w:t xml:space="preserve">4 </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5E360000">
            <w:pPr>
              <w:rPr>
                <w:rFonts w:ascii="Times New Roman" w:hAnsi="Times New Roman"/>
                <w:sz w:val="24"/>
              </w:rPr>
            </w:pPr>
            <w:r>
              <w:rPr>
                <w:rFonts w:ascii="Times New Roman" w:hAnsi="Times New Roman"/>
                <w:sz w:val="24"/>
              </w:rPr>
              <w:t xml:space="preserve">11 </w:t>
            </w:r>
          </w:p>
        </w:tc>
        <w:tc>
          <w:tcPr>
            <w:tcW w:type="dxa" w:w="49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5F360000">
            <w:pPr>
              <w:rPr>
                <w:rFonts w:ascii="Times New Roman" w:hAnsi="Times New Roman"/>
                <w:sz w:val="24"/>
              </w:rPr>
            </w:pPr>
            <w:r>
              <w:rPr>
                <w:rFonts w:ascii="Times New Roman" w:hAnsi="Times New Roman"/>
                <w:sz w:val="24"/>
              </w:rPr>
              <w:t xml:space="preserve">18 </w:t>
            </w:r>
          </w:p>
        </w:tc>
        <w:tc>
          <w:tcPr>
            <w:tcW w:type="dxa" w:w="75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60360000">
            <w:pPr>
              <w:rPr>
                <w:rFonts w:ascii="Times New Roman" w:hAnsi="Times New Roman"/>
                <w:sz w:val="24"/>
              </w:rPr>
            </w:pPr>
            <w:r>
              <w:rPr>
                <w:rFonts w:ascii="Times New Roman" w:hAnsi="Times New Roman"/>
                <w:sz w:val="24"/>
              </w:rPr>
              <w:t xml:space="preserve">25 </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61360000">
            <w:pPr>
              <w:rPr>
                <w:rFonts w:ascii="Times New Roman" w:hAnsi="Times New Roman"/>
                <w:color w:val="FF0000"/>
                <w:sz w:val="24"/>
              </w:rPr>
            </w:pP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62360000">
            <w:pPr>
              <w:rPr>
                <w:rFonts w:ascii="Times New Roman" w:hAnsi="Times New Roman"/>
                <w:sz w:val="24"/>
              </w:rPr>
            </w:pPr>
            <w:r>
              <w:rPr>
                <w:rFonts w:ascii="Times New Roman" w:hAnsi="Times New Roman"/>
                <w:sz w:val="24"/>
              </w:rPr>
              <w:t>2</w:t>
            </w:r>
          </w:p>
        </w:tc>
        <w:tc>
          <w:tcPr>
            <w:tcW w:type="dxa" w:w="531"/>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63360000">
            <w:pPr>
              <w:rPr>
                <w:rFonts w:ascii="Times New Roman" w:hAnsi="Times New Roman"/>
                <w:color w:val="FF0000"/>
                <w:sz w:val="24"/>
              </w:rPr>
            </w:pPr>
            <w:r>
              <w:rPr>
                <w:rFonts w:ascii="Times New Roman" w:hAnsi="Times New Roman"/>
                <w:color w:val="FF0000"/>
                <w:sz w:val="24"/>
              </w:rPr>
              <w:t xml:space="preserve">9 </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4360000">
            <w:pPr>
              <w:rPr>
                <w:rFonts w:ascii="Times New Roman" w:hAnsi="Times New Roman"/>
                <w:sz w:val="24"/>
              </w:rPr>
            </w:pPr>
            <w:r>
              <w:rPr>
                <w:rFonts w:ascii="Times New Roman" w:hAnsi="Times New Roman"/>
                <w:sz w:val="24"/>
              </w:rPr>
              <w:t xml:space="preserve">16 </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5360000">
            <w:pPr>
              <w:rPr>
                <w:rFonts w:ascii="Times New Roman" w:hAnsi="Times New Roman"/>
                <w:sz w:val="24"/>
              </w:rPr>
            </w:pPr>
            <w:r>
              <w:rPr>
                <w:rFonts w:ascii="Times New Roman" w:hAnsi="Times New Roman"/>
                <w:sz w:val="24"/>
              </w:rPr>
              <w:t xml:space="preserve">23 </w:t>
            </w:r>
          </w:p>
        </w:tc>
        <w:tc>
          <w:tcPr>
            <w:tcW w:type="dxa" w:w="665"/>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66360000">
            <w:pPr>
              <w:rPr>
                <w:rFonts w:ascii="Times New Roman" w:hAnsi="Times New Roman"/>
                <w:sz w:val="24"/>
              </w:rPr>
            </w:pPr>
            <w:r>
              <w:rPr>
                <w:rFonts w:ascii="Times New Roman" w:hAnsi="Times New Roman"/>
                <w:sz w:val="24"/>
              </w:rPr>
              <w:t>30</w:t>
            </w:r>
          </w:p>
        </w:tc>
      </w:tr>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360000">
            <w:pPr>
              <w:rPr>
                <w:rFonts w:ascii="Times New Roman" w:hAnsi="Times New Roman"/>
              </w:rPr>
            </w:pPr>
            <w:r>
              <w:rPr>
                <w:rFonts w:ascii="Times New Roman" w:hAnsi="Times New Roman"/>
              </w:rPr>
              <w:t>Субб</w:t>
            </w:r>
            <w:r>
              <w:rPr>
                <w:rFonts w:ascii="Times New Roman" w:hAnsi="Times New Roman"/>
              </w:rPr>
              <w:t>.</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360000">
            <w:pPr>
              <w:rPr>
                <w:rFonts w:ascii="Times New Roman" w:hAnsi="Times New Roman"/>
                <w:sz w:val="24"/>
              </w:rPr>
            </w:pPr>
            <w:r>
              <w:rPr>
                <w:rFonts w:ascii="Times New Roman" w:hAnsi="Times New Roman"/>
                <w:sz w:val="24"/>
              </w:rPr>
              <w:t>1</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360000">
            <w:pPr>
              <w:rPr>
                <w:rFonts w:ascii="Times New Roman" w:hAnsi="Times New Roman"/>
                <w:color w:val="FF0000"/>
                <w:sz w:val="24"/>
              </w:rPr>
            </w:pPr>
            <w:r>
              <w:rPr>
                <w:rFonts w:ascii="Times New Roman" w:hAnsi="Times New Roman"/>
                <w:color w:val="FF0000"/>
                <w:sz w:val="24"/>
              </w:rPr>
              <w:t>8</w:t>
            </w:r>
          </w:p>
        </w:tc>
        <w:tc>
          <w:tcPr>
            <w:tcW w:type="dxa" w:w="530"/>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A360000">
            <w:pPr>
              <w:rPr>
                <w:rFonts w:ascii="Times New Roman" w:hAnsi="Times New Roman"/>
                <w:sz w:val="24"/>
              </w:rPr>
            </w:pPr>
            <w:r>
              <w:rPr>
                <w:rFonts w:ascii="Times New Roman" w:hAnsi="Times New Roman"/>
                <w:sz w:val="24"/>
              </w:rPr>
              <w:t xml:space="preserve">15 </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B360000">
            <w:pPr>
              <w:rPr>
                <w:rFonts w:ascii="Times New Roman" w:hAnsi="Times New Roman"/>
                <w:sz w:val="24"/>
              </w:rPr>
            </w:pPr>
            <w:r>
              <w:rPr>
                <w:rFonts w:ascii="Times New Roman" w:hAnsi="Times New Roman"/>
                <w:sz w:val="24"/>
              </w:rPr>
              <w:t>22</w:t>
            </w:r>
          </w:p>
        </w:tc>
        <w:tc>
          <w:tcPr>
            <w:tcW w:type="dxa" w:w="5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6C360000">
            <w:pPr>
              <w:rPr>
                <w:rFonts w:ascii="Times New Roman" w:hAnsi="Times New Roman"/>
                <w:sz w:val="24"/>
              </w:rPr>
            </w:pPr>
            <w:r>
              <w:rPr>
                <w:rFonts w:ascii="Times New Roman" w:hAnsi="Times New Roman"/>
                <w:sz w:val="24"/>
              </w:rPr>
              <w:t xml:space="preserve">29 </w:t>
            </w:r>
          </w:p>
        </w:tc>
        <w:tc>
          <w:tcPr>
            <w:tcW w:type="dxa" w:w="53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D360000">
            <w:pPr>
              <w:rPr>
                <w:rFonts w:ascii="Times New Roman" w:hAnsi="Times New Roman"/>
                <w:sz w:val="24"/>
              </w:rPr>
            </w:pPr>
          </w:p>
        </w:tc>
        <w:tc>
          <w:tcPr>
            <w:tcW w:type="dxa" w:w="39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E360000">
            <w:pPr>
              <w:rPr>
                <w:rFonts w:ascii="Times New Roman" w:hAnsi="Times New Roman"/>
                <w:sz w:val="24"/>
              </w:rPr>
            </w:pPr>
            <w:r>
              <w:rPr>
                <w:rFonts w:ascii="Times New Roman" w:hAnsi="Times New Roman"/>
                <w:sz w:val="24"/>
              </w:rPr>
              <w:t>5</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6F360000">
            <w:pPr>
              <w:rPr>
                <w:rFonts w:ascii="Times New Roman" w:hAnsi="Times New Roman"/>
                <w:sz w:val="24"/>
              </w:rPr>
            </w:pPr>
            <w:r>
              <w:rPr>
                <w:rFonts w:ascii="Times New Roman" w:hAnsi="Times New Roman"/>
                <w:sz w:val="24"/>
              </w:rPr>
              <w:t xml:space="preserve">12 </w:t>
            </w:r>
          </w:p>
        </w:tc>
        <w:tc>
          <w:tcPr>
            <w:tcW w:type="dxa" w:w="49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70360000">
            <w:pPr>
              <w:rPr>
                <w:rFonts w:ascii="Times New Roman" w:hAnsi="Times New Roman"/>
                <w:sz w:val="24"/>
              </w:rPr>
            </w:pPr>
            <w:r>
              <w:rPr>
                <w:rFonts w:ascii="Times New Roman" w:hAnsi="Times New Roman"/>
                <w:sz w:val="24"/>
              </w:rPr>
              <w:t>19</w:t>
            </w:r>
          </w:p>
        </w:tc>
        <w:tc>
          <w:tcPr>
            <w:tcW w:type="dxa" w:w="75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71360000">
            <w:pPr>
              <w:rPr>
                <w:rFonts w:ascii="Times New Roman" w:hAnsi="Times New Roman"/>
                <w:sz w:val="24"/>
              </w:rPr>
            </w:pPr>
            <w:r>
              <w:rPr>
                <w:rFonts w:ascii="Times New Roman" w:hAnsi="Times New Roman"/>
                <w:sz w:val="24"/>
              </w:rPr>
              <w:t xml:space="preserve">26 </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72360000">
            <w:pPr>
              <w:rPr>
                <w:rFonts w:ascii="Times New Roman" w:hAnsi="Times New Roman"/>
                <w:sz w:val="24"/>
              </w:rPr>
            </w:pP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73360000">
            <w:pPr>
              <w:rPr>
                <w:rFonts w:ascii="Times New Roman" w:hAnsi="Times New Roman"/>
                <w:sz w:val="24"/>
              </w:rPr>
            </w:pPr>
            <w:r>
              <w:rPr>
                <w:rFonts w:ascii="Times New Roman" w:hAnsi="Times New Roman"/>
                <w:sz w:val="24"/>
              </w:rPr>
              <w:t>3</w:t>
            </w:r>
          </w:p>
        </w:tc>
        <w:tc>
          <w:tcPr>
            <w:tcW w:type="dxa" w:w="531"/>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74360000">
            <w:pPr>
              <w:rPr>
                <w:rFonts w:ascii="Times New Roman" w:hAnsi="Times New Roman"/>
                <w:sz w:val="24"/>
              </w:rPr>
            </w:pPr>
            <w:r>
              <w:rPr>
                <w:rFonts w:ascii="Times New Roman" w:hAnsi="Times New Roman"/>
                <w:sz w:val="24"/>
              </w:rPr>
              <w:t>10</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75360000">
            <w:pPr>
              <w:rPr>
                <w:rFonts w:ascii="Times New Roman" w:hAnsi="Times New Roman"/>
                <w:sz w:val="24"/>
              </w:rPr>
            </w:pPr>
            <w:r>
              <w:rPr>
                <w:rFonts w:ascii="Times New Roman" w:hAnsi="Times New Roman"/>
                <w:sz w:val="24"/>
              </w:rPr>
              <w:t>17</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76360000">
            <w:pPr>
              <w:rPr>
                <w:rFonts w:ascii="Times New Roman" w:hAnsi="Times New Roman"/>
                <w:sz w:val="24"/>
              </w:rPr>
            </w:pPr>
            <w:r>
              <w:rPr>
                <w:rFonts w:ascii="Times New Roman" w:hAnsi="Times New Roman"/>
                <w:sz w:val="24"/>
              </w:rPr>
              <w:t>24</w:t>
            </w:r>
          </w:p>
        </w:tc>
        <w:tc>
          <w:tcPr>
            <w:tcW w:type="dxa" w:w="665"/>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77360000">
            <w:pPr>
              <w:rPr>
                <w:rFonts w:ascii="Times New Roman" w:hAnsi="Times New Roman"/>
                <w:sz w:val="24"/>
              </w:rPr>
            </w:pPr>
            <w:r>
              <w:rPr>
                <w:rFonts w:ascii="Times New Roman" w:hAnsi="Times New Roman"/>
                <w:sz w:val="24"/>
              </w:rPr>
              <w:t>31</w:t>
            </w:r>
          </w:p>
        </w:tc>
      </w:tr>
      <w:tr>
        <w:tc>
          <w:tcPr>
            <w:tcW w:type="dxa" w:w="13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360000">
            <w:pPr>
              <w:rPr>
                <w:rFonts w:ascii="Times New Roman" w:hAnsi="Times New Roman"/>
                <w:color w:val="FF0000"/>
              </w:rPr>
            </w:pPr>
            <w:r>
              <w:rPr>
                <w:rFonts w:ascii="Times New Roman" w:hAnsi="Times New Roman"/>
                <w:color w:val="FF0000"/>
              </w:rPr>
              <w:t>Воск.</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360000">
            <w:pPr>
              <w:rPr>
                <w:rFonts w:ascii="Times New Roman" w:hAnsi="Times New Roman"/>
                <w:color w:val="FF0000"/>
                <w:sz w:val="24"/>
              </w:rPr>
            </w:pPr>
            <w:r>
              <w:rPr>
                <w:rFonts w:ascii="Times New Roman" w:hAnsi="Times New Roman"/>
                <w:color w:val="FF0000"/>
                <w:sz w:val="24"/>
              </w:rPr>
              <w:t>2</w:t>
            </w:r>
          </w:p>
        </w:tc>
        <w:tc>
          <w:tcPr>
            <w:tcW w:type="dxa" w:w="5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360000">
            <w:pPr>
              <w:rPr>
                <w:rFonts w:ascii="Times New Roman" w:hAnsi="Times New Roman"/>
                <w:color w:val="FF0000"/>
                <w:sz w:val="24"/>
              </w:rPr>
            </w:pPr>
            <w:r>
              <w:rPr>
                <w:rFonts w:ascii="Times New Roman" w:hAnsi="Times New Roman"/>
                <w:color w:val="FF0000"/>
                <w:sz w:val="24"/>
              </w:rPr>
              <w:t>9</w:t>
            </w:r>
          </w:p>
        </w:tc>
        <w:tc>
          <w:tcPr>
            <w:tcW w:type="dxa" w:w="530"/>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7B360000">
            <w:pPr>
              <w:rPr>
                <w:rFonts w:ascii="Times New Roman" w:hAnsi="Times New Roman"/>
                <w:color w:val="FF0000"/>
                <w:sz w:val="24"/>
              </w:rPr>
            </w:pPr>
            <w:r>
              <w:rPr>
                <w:rFonts w:ascii="Times New Roman" w:hAnsi="Times New Roman"/>
                <w:color w:val="FF0000"/>
                <w:sz w:val="24"/>
              </w:rPr>
              <w:t>16</w:t>
            </w:r>
          </w:p>
        </w:tc>
        <w:tc>
          <w:tcPr>
            <w:tcW w:type="dxa" w:w="5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7C360000">
            <w:pPr>
              <w:rPr>
                <w:rFonts w:ascii="Times New Roman" w:hAnsi="Times New Roman"/>
                <w:color w:val="FF0000"/>
                <w:sz w:val="24"/>
              </w:rPr>
            </w:pPr>
            <w:r>
              <w:rPr>
                <w:rFonts w:ascii="Times New Roman" w:hAnsi="Times New Roman"/>
                <w:color w:val="FF0000"/>
                <w:sz w:val="24"/>
              </w:rPr>
              <w:t>23</w:t>
            </w:r>
          </w:p>
        </w:tc>
        <w:tc>
          <w:tcPr>
            <w:tcW w:type="dxa" w:w="5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tcPr>
          <w:p w14:paraId="7D360000">
            <w:pPr>
              <w:rPr>
                <w:rFonts w:ascii="Times New Roman" w:hAnsi="Times New Roman"/>
                <w:color w:val="FF0000"/>
                <w:sz w:val="24"/>
              </w:rPr>
            </w:pPr>
            <w:r>
              <w:rPr>
                <w:rFonts w:ascii="Times New Roman" w:hAnsi="Times New Roman"/>
                <w:color w:val="FF0000"/>
                <w:sz w:val="24"/>
              </w:rPr>
              <w:t>30</w:t>
            </w:r>
          </w:p>
        </w:tc>
        <w:tc>
          <w:tcPr>
            <w:tcW w:type="dxa" w:w="53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7E360000">
            <w:pPr>
              <w:rPr>
                <w:rFonts w:ascii="Times New Roman" w:hAnsi="Times New Roman"/>
                <w:color w:val="FF0000"/>
                <w:sz w:val="24"/>
              </w:rPr>
            </w:pPr>
          </w:p>
        </w:tc>
        <w:tc>
          <w:tcPr>
            <w:tcW w:type="dxa" w:w="39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7F360000">
            <w:pPr>
              <w:rPr>
                <w:rFonts w:ascii="Times New Roman" w:hAnsi="Times New Roman"/>
                <w:color w:val="FF0000"/>
                <w:sz w:val="24"/>
              </w:rPr>
            </w:pPr>
            <w:r>
              <w:rPr>
                <w:rFonts w:ascii="Times New Roman" w:hAnsi="Times New Roman"/>
                <w:color w:val="FF0000"/>
                <w:sz w:val="24"/>
              </w:rPr>
              <w:t>6</w:t>
            </w:r>
          </w:p>
        </w:tc>
        <w:tc>
          <w:tcPr>
            <w:tcW w:type="dxa" w:w="48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80360000">
            <w:pPr>
              <w:rPr>
                <w:rFonts w:ascii="Times New Roman" w:hAnsi="Times New Roman"/>
                <w:color w:val="FF0000"/>
                <w:sz w:val="24"/>
              </w:rPr>
            </w:pPr>
            <w:r>
              <w:rPr>
                <w:rFonts w:ascii="Times New Roman" w:hAnsi="Times New Roman"/>
                <w:color w:val="FF0000"/>
                <w:sz w:val="24"/>
              </w:rPr>
              <w:t>13</w:t>
            </w:r>
          </w:p>
        </w:tc>
        <w:tc>
          <w:tcPr>
            <w:tcW w:type="dxa" w:w="49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81360000">
            <w:pPr>
              <w:rPr>
                <w:rFonts w:ascii="Times New Roman" w:hAnsi="Times New Roman"/>
                <w:color w:val="FF0000"/>
                <w:sz w:val="24"/>
              </w:rPr>
            </w:pPr>
            <w:r>
              <w:rPr>
                <w:rFonts w:ascii="Times New Roman" w:hAnsi="Times New Roman"/>
                <w:color w:val="FF0000"/>
                <w:sz w:val="24"/>
              </w:rPr>
              <w:t>20</w:t>
            </w:r>
          </w:p>
        </w:tc>
        <w:tc>
          <w:tcPr>
            <w:tcW w:type="dxa" w:w="75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82360000">
            <w:pPr>
              <w:rPr>
                <w:rFonts w:ascii="Times New Roman" w:hAnsi="Times New Roman"/>
                <w:color w:val="FF0000"/>
                <w:sz w:val="24"/>
              </w:rPr>
            </w:pPr>
            <w:r>
              <w:rPr>
                <w:rFonts w:ascii="Times New Roman" w:hAnsi="Times New Roman"/>
                <w:color w:val="FF0000"/>
                <w:sz w:val="24"/>
              </w:rPr>
              <w:t>27</w:t>
            </w: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83360000">
            <w:pPr>
              <w:rPr>
                <w:rFonts w:ascii="Times New Roman" w:hAnsi="Times New Roman"/>
                <w:color w:val="FF0000"/>
                <w:sz w:val="24"/>
              </w:rPr>
            </w:pPr>
          </w:p>
        </w:tc>
        <w:tc>
          <w:tcPr>
            <w:tcW w:type="dxa" w:w="536"/>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84360000">
            <w:pPr>
              <w:rPr>
                <w:rFonts w:ascii="Times New Roman" w:hAnsi="Times New Roman"/>
                <w:color w:val="FF0000"/>
                <w:sz w:val="24"/>
              </w:rPr>
            </w:pPr>
            <w:r>
              <w:rPr>
                <w:rFonts w:ascii="Times New Roman" w:hAnsi="Times New Roman"/>
                <w:color w:val="FF0000"/>
                <w:sz w:val="24"/>
              </w:rPr>
              <w:t>4</w:t>
            </w:r>
          </w:p>
        </w:tc>
        <w:tc>
          <w:tcPr>
            <w:tcW w:type="dxa" w:w="531"/>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vAlign w:val="center"/>
          </w:tcPr>
          <w:p w14:paraId="85360000">
            <w:pPr>
              <w:rPr>
                <w:rFonts w:ascii="Times New Roman" w:hAnsi="Times New Roman"/>
                <w:color w:val="FF0000"/>
                <w:sz w:val="24"/>
              </w:rPr>
            </w:pPr>
            <w:r>
              <w:rPr>
                <w:rFonts w:ascii="Times New Roman" w:hAnsi="Times New Roman"/>
                <w:color w:val="FF0000"/>
                <w:sz w:val="24"/>
              </w:rPr>
              <w:t>11</w:t>
            </w:r>
          </w:p>
        </w:tc>
        <w:tc>
          <w:tcPr>
            <w:tcW w:type="dxa" w:w="531"/>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86360000">
            <w:pPr>
              <w:rPr>
                <w:rFonts w:ascii="Times New Roman" w:hAnsi="Times New Roman"/>
                <w:color w:val="FF0000"/>
                <w:sz w:val="24"/>
              </w:rPr>
            </w:pPr>
            <w:r>
              <w:rPr>
                <w:rFonts w:ascii="Times New Roman" w:hAnsi="Times New Roman"/>
                <w:color w:val="FF0000"/>
                <w:sz w:val="24"/>
              </w:rPr>
              <w:t>18</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87360000">
            <w:pPr>
              <w:rPr>
                <w:rFonts w:ascii="Times New Roman" w:hAnsi="Times New Roman"/>
                <w:color w:val="FF0000"/>
                <w:sz w:val="24"/>
              </w:rPr>
            </w:pPr>
            <w:r>
              <w:rPr>
                <w:rFonts w:ascii="Times New Roman" w:hAnsi="Times New Roman"/>
                <w:color w:val="FF0000"/>
                <w:sz w:val="24"/>
              </w:rPr>
              <w:t>25</w:t>
            </w:r>
          </w:p>
        </w:tc>
        <w:tc>
          <w:tcPr>
            <w:tcW w:type="dxa" w:w="665"/>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vAlign w:val="center"/>
          </w:tcPr>
          <w:p w14:paraId="88360000">
            <w:pPr>
              <w:rPr>
                <w:rFonts w:ascii="Times New Roman" w:hAnsi="Times New Roman"/>
                <w:sz w:val="24"/>
              </w:rPr>
            </w:pPr>
          </w:p>
        </w:tc>
      </w:tr>
    </w:tbl>
    <w:p w14:paraId="89360000"/>
    <w:tbl>
      <w:tblPr>
        <w:tblStyle w:val="Style_8"/>
        <w:tblInd w:type="dxa" w:w="-74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133"/>
        <w:gridCol w:w="488"/>
        <w:gridCol w:w="511"/>
        <w:gridCol w:w="512"/>
        <w:gridCol w:w="513"/>
        <w:gridCol w:w="467"/>
        <w:gridCol w:w="513"/>
        <w:gridCol w:w="513"/>
        <w:gridCol w:w="513"/>
        <w:gridCol w:w="513"/>
        <w:gridCol w:w="731"/>
        <w:gridCol w:w="549"/>
        <w:gridCol w:w="546"/>
        <w:gridCol w:w="546"/>
        <w:gridCol w:w="683"/>
        <w:gridCol w:w="683"/>
        <w:gridCol w:w="682"/>
      </w:tblGrid>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360000"/>
        </w:tc>
        <w:tc>
          <w:tcPr>
            <w:tcW w:type="dxa" w:w="3004"/>
            <w:gridSpan w:val="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360000">
            <w:pPr>
              <w:ind/>
              <w:jc w:val="center"/>
              <w:rPr>
                <w:b w:val="1"/>
              </w:rPr>
            </w:pPr>
            <w:r>
              <w:rPr>
                <w:b w:val="1"/>
              </w:rPr>
              <w:t>июнь</w:t>
            </w:r>
          </w:p>
        </w:tc>
        <w:tc>
          <w:tcPr>
            <w:tcW w:type="dxa" w:w="2819"/>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360000">
            <w:pPr>
              <w:ind/>
              <w:jc w:val="center"/>
              <w:rPr>
                <w:b w:val="1"/>
              </w:rPr>
            </w:pPr>
            <w:r>
              <w:rPr>
                <w:b w:val="1"/>
              </w:rPr>
              <w:t>июль</w:t>
            </w:r>
          </w:p>
        </w:tc>
        <w:tc>
          <w:tcPr>
            <w:tcW w:type="dxa" w:w="3140"/>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360000">
            <w:pPr>
              <w:ind/>
              <w:jc w:val="center"/>
              <w:rPr>
                <w:b w:val="1"/>
              </w:rPr>
            </w:pPr>
            <w:r>
              <w:rPr>
                <w:b w:val="1"/>
              </w:rPr>
              <w:t>август</w:t>
            </w:r>
          </w:p>
        </w:tc>
      </w:tr>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360000">
            <w:r>
              <w:t>Пон</w:t>
            </w:r>
            <w:r>
              <w:t>.</w:t>
            </w:r>
          </w:p>
        </w:tc>
        <w:tc>
          <w:tcPr>
            <w:tcW w:type="dxa" w:w="488"/>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8F360000">
            <w:pPr>
              <w:rPr>
                <w:rFonts w:ascii="Times New Roman" w:hAnsi="Times New Roman"/>
                <w:sz w:val="24"/>
              </w:rPr>
            </w:pPr>
          </w:p>
        </w:tc>
        <w:tc>
          <w:tcPr>
            <w:tcW w:type="dxa" w:w="51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0360000">
            <w:pPr>
              <w:rPr>
                <w:rFonts w:ascii="Times New Roman" w:hAnsi="Times New Roman"/>
                <w:sz w:val="24"/>
              </w:rPr>
            </w:pPr>
            <w:r>
              <w:rPr>
                <w:rFonts w:ascii="Times New Roman" w:hAnsi="Times New Roman"/>
                <w:sz w:val="24"/>
              </w:rPr>
              <w:t>2</w:t>
            </w:r>
          </w:p>
        </w:tc>
        <w:tc>
          <w:tcPr>
            <w:tcW w:type="dxa" w:w="512"/>
            <w:tcBorders>
              <w:top w:sz="4" w:val="nil"/>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1360000">
            <w:pPr>
              <w:rPr>
                <w:rFonts w:ascii="Times New Roman" w:hAnsi="Times New Roman"/>
                <w:sz w:val="24"/>
              </w:rPr>
            </w:pPr>
            <w:r>
              <w:rPr>
                <w:rFonts w:ascii="Times New Roman" w:hAnsi="Times New Roman"/>
                <w:sz w:val="24"/>
              </w:rPr>
              <w:t>9</w:t>
            </w:r>
          </w:p>
        </w:tc>
        <w:tc>
          <w:tcPr>
            <w:tcW w:type="dxa" w:w="513"/>
            <w:tcBorders>
              <w:top w:sz="4" w:val="nil"/>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2360000">
            <w:pPr>
              <w:rPr>
                <w:rFonts w:ascii="Times New Roman" w:hAnsi="Times New Roman"/>
                <w:sz w:val="24"/>
              </w:rPr>
            </w:pPr>
            <w:r>
              <w:rPr>
                <w:rFonts w:ascii="Times New Roman" w:hAnsi="Times New Roman"/>
                <w:sz w:val="24"/>
              </w:rPr>
              <w:t>16</w:t>
            </w:r>
          </w:p>
        </w:tc>
        <w:tc>
          <w:tcPr>
            <w:tcW w:type="dxa" w:w="467"/>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3360000">
            <w:pPr>
              <w:rPr>
                <w:rFonts w:ascii="Times New Roman" w:hAnsi="Times New Roman"/>
                <w:sz w:val="24"/>
              </w:rPr>
            </w:pPr>
            <w:r>
              <w:rPr>
                <w:rFonts w:ascii="Times New Roman" w:hAnsi="Times New Roman"/>
                <w:sz w:val="24"/>
              </w:rPr>
              <w:t>23</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4360000">
            <w:pPr>
              <w:rPr>
                <w:rFonts w:ascii="Times New Roman" w:hAnsi="Times New Roman"/>
                <w:sz w:val="24"/>
              </w:rPr>
            </w:pPr>
            <w:r>
              <w:rPr>
                <w:rFonts w:ascii="Times New Roman" w:hAnsi="Times New Roman"/>
                <w:sz w:val="24"/>
              </w:rPr>
              <w:t>30</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5360000">
            <w:pPr>
              <w:rPr>
                <w:rFonts w:ascii="Times New Roman" w:hAnsi="Times New Roman"/>
                <w:sz w:val="24"/>
              </w:rPr>
            </w:pP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6360000">
            <w:pPr>
              <w:rPr>
                <w:rFonts w:ascii="Times New Roman" w:hAnsi="Times New Roman"/>
                <w:sz w:val="24"/>
              </w:rPr>
            </w:pPr>
            <w:r>
              <w:rPr>
                <w:rFonts w:ascii="Times New Roman" w:hAnsi="Times New Roman"/>
                <w:sz w:val="24"/>
              </w:rPr>
              <w:t>7</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7360000">
            <w:pPr>
              <w:rPr>
                <w:rFonts w:ascii="Times New Roman" w:hAnsi="Times New Roman"/>
                <w:sz w:val="24"/>
              </w:rPr>
            </w:pPr>
            <w:r>
              <w:rPr>
                <w:rFonts w:ascii="Times New Roman" w:hAnsi="Times New Roman"/>
                <w:sz w:val="24"/>
              </w:rPr>
              <w:t>14</w:t>
            </w:r>
          </w:p>
        </w:tc>
        <w:tc>
          <w:tcPr>
            <w:tcW w:type="dxa" w:w="73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8360000">
            <w:pPr>
              <w:rPr>
                <w:rFonts w:ascii="Times New Roman" w:hAnsi="Times New Roman"/>
                <w:sz w:val="24"/>
              </w:rPr>
            </w:pPr>
            <w:r>
              <w:rPr>
                <w:rFonts w:ascii="Times New Roman" w:hAnsi="Times New Roman"/>
                <w:sz w:val="24"/>
              </w:rPr>
              <w:t>21</w:t>
            </w:r>
          </w:p>
        </w:tc>
        <w:tc>
          <w:tcPr>
            <w:tcW w:type="dxa" w:w="549"/>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9360000">
            <w:pPr>
              <w:rPr>
                <w:rFonts w:ascii="Times New Roman" w:hAnsi="Times New Roman"/>
                <w:sz w:val="24"/>
              </w:rPr>
            </w:pPr>
            <w:r>
              <w:rPr>
                <w:rFonts w:ascii="Times New Roman" w:hAnsi="Times New Roman"/>
                <w:sz w:val="24"/>
              </w:rPr>
              <w:t>28</w:t>
            </w: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9A360000">
            <w:pPr>
              <w:rPr>
                <w:rFonts w:ascii="Times New Roman" w:hAnsi="Times New Roman"/>
                <w:sz w:val="24"/>
              </w:rPr>
            </w:pP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B360000">
            <w:pPr>
              <w:rPr>
                <w:rFonts w:ascii="Times New Roman" w:hAnsi="Times New Roman"/>
                <w:sz w:val="24"/>
              </w:rPr>
            </w:pPr>
            <w:r>
              <w:rPr>
                <w:rFonts w:ascii="Times New Roman" w:hAnsi="Times New Roman"/>
                <w:sz w:val="24"/>
              </w:rPr>
              <w:t>4</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C360000">
            <w:pPr>
              <w:rPr>
                <w:rFonts w:ascii="Times New Roman" w:hAnsi="Times New Roman"/>
                <w:sz w:val="24"/>
              </w:rPr>
            </w:pPr>
            <w:r>
              <w:rPr>
                <w:rFonts w:ascii="Times New Roman" w:hAnsi="Times New Roman"/>
                <w:sz w:val="24"/>
              </w:rPr>
              <w:t>11</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D360000">
            <w:pPr>
              <w:rPr>
                <w:rFonts w:ascii="Times New Roman" w:hAnsi="Times New Roman"/>
                <w:sz w:val="24"/>
              </w:rPr>
            </w:pPr>
            <w:r>
              <w:rPr>
                <w:rFonts w:ascii="Times New Roman" w:hAnsi="Times New Roman"/>
                <w:sz w:val="24"/>
              </w:rPr>
              <w:t>18</w:t>
            </w:r>
          </w:p>
        </w:tc>
        <w:tc>
          <w:tcPr>
            <w:tcW w:type="dxa" w:w="68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9E360000">
            <w:pPr>
              <w:rPr>
                <w:rFonts w:ascii="Times New Roman" w:hAnsi="Times New Roman"/>
                <w:sz w:val="24"/>
              </w:rPr>
            </w:pPr>
            <w:r>
              <w:rPr>
                <w:rFonts w:ascii="Times New Roman" w:hAnsi="Times New Roman"/>
                <w:sz w:val="24"/>
              </w:rPr>
              <w:t>25</w:t>
            </w:r>
          </w:p>
        </w:tc>
      </w:tr>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360000">
            <w:r>
              <w:t>Вт.</w:t>
            </w:r>
          </w:p>
        </w:tc>
        <w:tc>
          <w:tcPr>
            <w:tcW w:type="dxa" w:w="488"/>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0360000">
            <w:pPr>
              <w:rPr>
                <w:rFonts w:ascii="Times New Roman" w:hAnsi="Times New Roman"/>
                <w:sz w:val="24"/>
              </w:rPr>
            </w:pPr>
          </w:p>
        </w:tc>
        <w:tc>
          <w:tcPr>
            <w:tcW w:type="dxa" w:w="51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1360000">
            <w:pPr>
              <w:rPr>
                <w:rFonts w:ascii="Times New Roman" w:hAnsi="Times New Roman"/>
                <w:sz w:val="24"/>
              </w:rPr>
            </w:pPr>
            <w:r>
              <w:rPr>
                <w:rFonts w:ascii="Times New Roman" w:hAnsi="Times New Roman"/>
                <w:sz w:val="24"/>
              </w:rPr>
              <w:t>3</w:t>
            </w:r>
          </w:p>
        </w:tc>
        <w:tc>
          <w:tcPr>
            <w:tcW w:type="dxa" w:w="51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2360000">
            <w:pPr>
              <w:rPr>
                <w:rFonts w:ascii="Times New Roman" w:hAnsi="Times New Roman"/>
                <w:sz w:val="24"/>
              </w:rPr>
            </w:pPr>
            <w:r>
              <w:rPr>
                <w:rFonts w:ascii="Times New Roman" w:hAnsi="Times New Roman"/>
                <w:sz w:val="24"/>
              </w:rPr>
              <w:t>10</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3360000">
            <w:pPr>
              <w:rPr>
                <w:rFonts w:ascii="Times New Roman" w:hAnsi="Times New Roman"/>
                <w:sz w:val="24"/>
              </w:rPr>
            </w:pPr>
            <w:r>
              <w:rPr>
                <w:rFonts w:ascii="Times New Roman" w:hAnsi="Times New Roman"/>
                <w:sz w:val="24"/>
              </w:rPr>
              <w:t>17</w:t>
            </w:r>
          </w:p>
        </w:tc>
        <w:tc>
          <w:tcPr>
            <w:tcW w:type="dxa" w:w="467"/>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4360000">
            <w:pPr>
              <w:rPr>
                <w:rFonts w:ascii="Times New Roman" w:hAnsi="Times New Roman"/>
                <w:sz w:val="24"/>
              </w:rPr>
            </w:pPr>
            <w:r>
              <w:rPr>
                <w:rFonts w:ascii="Times New Roman" w:hAnsi="Times New Roman"/>
                <w:sz w:val="24"/>
              </w:rPr>
              <w:t>24</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5360000">
            <w:pPr>
              <w:rPr>
                <w:rFonts w:ascii="Times New Roman" w:hAnsi="Times New Roman"/>
                <w:sz w:val="24"/>
              </w:rPr>
            </w:pP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6360000">
            <w:pPr>
              <w:rPr>
                <w:rFonts w:ascii="Times New Roman" w:hAnsi="Times New Roman"/>
                <w:sz w:val="24"/>
              </w:rPr>
            </w:pPr>
            <w:r>
              <w:rPr>
                <w:rFonts w:ascii="Times New Roman" w:hAnsi="Times New Roman"/>
                <w:sz w:val="24"/>
              </w:rPr>
              <w:t>1</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7360000">
            <w:pPr>
              <w:rPr>
                <w:rFonts w:ascii="Times New Roman" w:hAnsi="Times New Roman"/>
                <w:sz w:val="24"/>
              </w:rPr>
            </w:pPr>
            <w:r>
              <w:rPr>
                <w:rFonts w:ascii="Times New Roman" w:hAnsi="Times New Roman"/>
                <w:sz w:val="24"/>
              </w:rPr>
              <w:t>8</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8360000">
            <w:pPr>
              <w:rPr>
                <w:rFonts w:ascii="Times New Roman" w:hAnsi="Times New Roman"/>
                <w:sz w:val="24"/>
              </w:rPr>
            </w:pPr>
            <w:r>
              <w:rPr>
                <w:rFonts w:ascii="Times New Roman" w:hAnsi="Times New Roman"/>
                <w:sz w:val="24"/>
              </w:rPr>
              <w:t>15</w:t>
            </w:r>
          </w:p>
        </w:tc>
        <w:tc>
          <w:tcPr>
            <w:tcW w:type="dxa" w:w="73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9360000">
            <w:pPr>
              <w:rPr>
                <w:rFonts w:ascii="Times New Roman" w:hAnsi="Times New Roman"/>
                <w:sz w:val="24"/>
              </w:rPr>
            </w:pPr>
            <w:r>
              <w:rPr>
                <w:rFonts w:ascii="Times New Roman" w:hAnsi="Times New Roman"/>
                <w:sz w:val="24"/>
              </w:rPr>
              <w:t>22</w:t>
            </w:r>
          </w:p>
        </w:tc>
        <w:tc>
          <w:tcPr>
            <w:tcW w:type="dxa" w:w="549"/>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A360000">
            <w:pPr>
              <w:rPr>
                <w:rFonts w:ascii="Times New Roman" w:hAnsi="Times New Roman"/>
                <w:sz w:val="24"/>
              </w:rPr>
            </w:pPr>
            <w:r>
              <w:rPr>
                <w:rFonts w:ascii="Times New Roman" w:hAnsi="Times New Roman"/>
                <w:sz w:val="24"/>
              </w:rPr>
              <w:t>29</w:t>
            </w: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AB360000">
            <w:pPr>
              <w:rPr>
                <w:rFonts w:ascii="Times New Roman" w:hAnsi="Times New Roman"/>
                <w:sz w:val="24"/>
              </w:rPr>
            </w:pP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C360000">
            <w:pPr>
              <w:rPr>
                <w:rFonts w:ascii="Times New Roman" w:hAnsi="Times New Roman"/>
                <w:sz w:val="24"/>
              </w:rPr>
            </w:pPr>
            <w:r>
              <w:rPr>
                <w:rFonts w:ascii="Times New Roman" w:hAnsi="Times New Roman"/>
                <w:sz w:val="24"/>
              </w:rPr>
              <w:t>5</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D360000">
            <w:pPr>
              <w:rPr>
                <w:rFonts w:ascii="Times New Roman" w:hAnsi="Times New Roman"/>
                <w:sz w:val="24"/>
              </w:rPr>
            </w:pPr>
            <w:r>
              <w:rPr>
                <w:rFonts w:ascii="Times New Roman" w:hAnsi="Times New Roman"/>
                <w:sz w:val="24"/>
              </w:rPr>
              <w:t xml:space="preserve">12 </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E360000">
            <w:pPr>
              <w:rPr>
                <w:rFonts w:ascii="Times New Roman" w:hAnsi="Times New Roman"/>
                <w:sz w:val="24"/>
              </w:rPr>
            </w:pPr>
            <w:r>
              <w:rPr>
                <w:rFonts w:ascii="Times New Roman" w:hAnsi="Times New Roman"/>
                <w:sz w:val="24"/>
              </w:rPr>
              <w:t>19</w:t>
            </w:r>
          </w:p>
        </w:tc>
        <w:tc>
          <w:tcPr>
            <w:tcW w:type="dxa" w:w="68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AF360000">
            <w:pPr>
              <w:rPr>
                <w:rFonts w:ascii="Times New Roman" w:hAnsi="Times New Roman"/>
                <w:sz w:val="24"/>
              </w:rPr>
            </w:pPr>
            <w:r>
              <w:rPr>
                <w:rFonts w:ascii="Times New Roman" w:hAnsi="Times New Roman"/>
                <w:sz w:val="24"/>
              </w:rPr>
              <w:t>26</w:t>
            </w:r>
          </w:p>
        </w:tc>
      </w:tr>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360000">
            <w:r>
              <w:t>Ср.</w:t>
            </w:r>
          </w:p>
        </w:tc>
        <w:tc>
          <w:tcPr>
            <w:tcW w:type="dxa" w:w="488"/>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1360000">
            <w:pPr>
              <w:rPr>
                <w:rFonts w:ascii="Times New Roman" w:hAnsi="Times New Roman"/>
                <w:sz w:val="24"/>
              </w:rPr>
            </w:pPr>
          </w:p>
        </w:tc>
        <w:tc>
          <w:tcPr>
            <w:tcW w:type="dxa" w:w="51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2360000">
            <w:pPr>
              <w:rPr>
                <w:rFonts w:ascii="Times New Roman" w:hAnsi="Times New Roman"/>
                <w:sz w:val="24"/>
              </w:rPr>
            </w:pPr>
            <w:r>
              <w:rPr>
                <w:rFonts w:ascii="Times New Roman" w:hAnsi="Times New Roman"/>
                <w:sz w:val="24"/>
              </w:rPr>
              <w:t>4</w:t>
            </w:r>
          </w:p>
        </w:tc>
        <w:tc>
          <w:tcPr>
            <w:tcW w:type="dxa" w:w="51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3360000">
            <w:pPr>
              <w:rPr>
                <w:rFonts w:ascii="Times New Roman" w:hAnsi="Times New Roman"/>
                <w:sz w:val="24"/>
              </w:rPr>
            </w:pPr>
            <w:r>
              <w:rPr>
                <w:rFonts w:ascii="Times New Roman" w:hAnsi="Times New Roman"/>
                <w:sz w:val="24"/>
              </w:rPr>
              <w:t>11</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4360000">
            <w:pPr>
              <w:rPr>
                <w:rFonts w:ascii="Times New Roman" w:hAnsi="Times New Roman"/>
                <w:sz w:val="24"/>
              </w:rPr>
            </w:pPr>
            <w:r>
              <w:rPr>
                <w:rFonts w:ascii="Times New Roman" w:hAnsi="Times New Roman"/>
                <w:sz w:val="24"/>
              </w:rPr>
              <w:t>18</w:t>
            </w:r>
          </w:p>
        </w:tc>
        <w:tc>
          <w:tcPr>
            <w:tcW w:type="dxa" w:w="467"/>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5360000">
            <w:pPr>
              <w:rPr>
                <w:rFonts w:ascii="Times New Roman" w:hAnsi="Times New Roman"/>
                <w:sz w:val="24"/>
              </w:rPr>
            </w:pPr>
            <w:r>
              <w:rPr>
                <w:rFonts w:ascii="Times New Roman" w:hAnsi="Times New Roman"/>
                <w:sz w:val="24"/>
              </w:rPr>
              <w:t>25</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6360000">
            <w:pPr>
              <w:rPr>
                <w:rFonts w:ascii="Times New Roman" w:hAnsi="Times New Roman"/>
                <w:sz w:val="24"/>
              </w:rPr>
            </w:pP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7360000">
            <w:pPr>
              <w:rPr>
                <w:rFonts w:ascii="Times New Roman" w:hAnsi="Times New Roman"/>
                <w:sz w:val="24"/>
              </w:rPr>
            </w:pPr>
            <w:r>
              <w:rPr>
                <w:rFonts w:ascii="Times New Roman" w:hAnsi="Times New Roman"/>
                <w:sz w:val="24"/>
              </w:rPr>
              <w:t xml:space="preserve">2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8360000">
            <w:pPr>
              <w:rPr>
                <w:rFonts w:ascii="Times New Roman" w:hAnsi="Times New Roman"/>
                <w:sz w:val="24"/>
              </w:rPr>
            </w:pPr>
            <w:r>
              <w:rPr>
                <w:rFonts w:ascii="Times New Roman" w:hAnsi="Times New Roman"/>
                <w:sz w:val="24"/>
              </w:rPr>
              <w:t xml:space="preserve">9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9360000">
            <w:pPr>
              <w:rPr>
                <w:rFonts w:ascii="Times New Roman" w:hAnsi="Times New Roman"/>
                <w:sz w:val="24"/>
              </w:rPr>
            </w:pPr>
            <w:r>
              <w:rPr>
                <w:rFonts w:ascii="Times New Roman" w:hAnsi="Times New Roman"/>
                <w:sz w:val="24"/>
              </w:rPr>
              <w:t xml:space="preserve">16 </w:t>
            </w:r>
          </w:p>
        </w:tc>
        <w:tc>
          <w:tcPr>
            <w:tcW w:type="dxa" w:w="73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A360000">
            <w:pPr>
              <w:rPr>
                <w:rFonts w:ascii="Times New Roman" w:hAnsi="Times New Roman"/>
                <w:sz w:val="24"/>
              </w:rPr>
            </w:pPr>
            <w:r>
              <w:rPr>
                <w:rFonts w:ascii="Times New Roman" w:hAnsi="Times New Roman"/>
                <w:sz w:val="24"/>
              </w:rPr>
              <w:t xml:space="preserve">23 </w:t>
            </w:r>
          </w:p>
        </w:tc>
        <w:tc>
          <w:tcPr>
            <w:tcW w:type="dxa" w:w="549"/>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B360000">
            <w:pPr>
              <w:rPr>
                <w:rFonts w:ascii="Times New Roman" w:hAnsi="Times New Roman"/>
                <w:sz w:val="24"/>
              </w:rPr>
            </w:pPr>
            <w:r>
              <w:rPr>
                <w:rFonts w:ascii="Times New Roman" w:hAnsi="Times New Roman"/>
                <w:sz w:val="24"/>
              </w:rPr>
              <w:t>30</w:t>
            </w: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BC360000">
            <w:pPr>
              <w:rPr>
                <w:rFonts w:ascii="Times New Roman" w:hAnsi="Times New Roman"/>
                <w:sz w:val="24"/>
              </w:rPr>
            </w:pP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D360000">
            <w:pPr>
              <w:rPr>
                <w:rFonts w:ascii="Times New Roman" w:hAnsi="Times New Roman"/>
                <w:sz w:val="24"/>
              </w:rPr>
            </w:pPr>
            <w:r>
              <w:rPr>
                <w:rFonts w:ascii="Times New Roman" w:hAnsi="Times New Roman"/>
                <w:sz w:val="24"/>
              </w:rPr>
              <w:t xml:space="preserve">6 </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E360000">
            <w:pPr>
              <w:rPr>
                <w:rFonts w:ascii="Times New Roman" w:hAnsi="Times New Roman"/>
                <w:sz w:val="24"/>
              </w:rPr>
            </w:pPr>
            <w:r>
              <w:rPr>
                <w:rFonts w:ascii="Times New Roman" w:hAnsi="Times New Roman"/>
                <w:sz w:val="24"/>
              </w:rPr>
              <w:t>13</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BF360000">
            <w:pPr>
              <w:rPr>
                <w:rFonts w:ascii="Times New Roman" w:hAnsi="Times New Roman"/>
                <w:sz w:val="24"/>
              </w:rPr>
            </w:pPr>
            <w:r>
              <w:rPr>
                <w:rFonts w:ascii="Times New Roman" w:hAnsi="Times New Roman"/>
                <w:sz w:val="24"/>
              </w:rPr>
              <w:t xml:space="preserve">20 </w:t>
            </w:r>
          </w:p>
        </w:tc>
        <w:tc>
          <w:tcPr>
            <w:tcW w:type="dxa" w:w="68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0360000">
            <w:pPr>
              <w:rPr>
                <w:rFonts w:ascii="Times New Roman" w:hAnsi="Times New Roman"/>
                <w:sz w:val="24"/>
              </w:rPr>
            </w:pPr>
            <w:r>
              <w:rPr>
                <w:rFonts w:ascii="Times New Roman" w:hAnsi="Times New Roman"/>
                <w:sz w:val="24"/>
              </w:rPr>
              <w:t xml:space="preserve">27 </w:t>
            </w:r>
          </w:p>
        </w:tc>
      </w:tr>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360000">
            <w:r>
              <w:t>Четв</w:t>
            </w:r>
            <w:r>
              <w:t>.</w:t>
            </w:r>
          </w:p>
        </w:tc>
        <w:tc>
          <w:tcPr>
            <w:tcW w:type="dxa" w:w="488"/>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2360000">
            <w:pPr>
              <w:rPr>
                <w:rFonts w:ascii="Times New Roman" w:hAnsi="Times New Roman"/>
                <w:sz w:val="24"/>
              </w:rPr>
            </w:pPr>
          </w:p>
        </w:tc>
        <w:tc>
          <w:tcPr>
            <w:tcW w:type="dxa" w:w="51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3360000">
            <w:pPr>
              <w:rPr>
                <w:rFonts w:ascii="Times New Roman" w:hAnsi="Times New Roman"/>
                <w:sz w:val="24"/>
              </w:rPr>
            </w:pPr>
            <w:r>
              <w:rPr>
                <w:rFonts w:ascii="Times New Roman" w:hAnsi="Times New Roman"/>
                <w:sz w:val="24"/>
              </w:rPr>
              <w:t>5</w:t>
            </w:r>
          </w:p>
        </w:tc>
        <w:tc>
          <w:tcPr>
            <w:tcW w:type="dxa" w:w="51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4360000">
            <w:pPr>
              <w:rPr>
                <w:rFonts w:ascii="Times New Roman" w:hAnsi="Times New Roman"/>
                <w:color w:val="FF0000"/>
                <w:sz w:val="24"/>
              </w:rPr>
            </w:pPr>
            <w:r>
              <w:rPr>
                <w:rFonts w:ascii="Times New Roman" w:hAnsi="Times New Roman"/>
                <w:color w:val="FF0000"/>
                <w:sz w:val="24"/>
              </w:rPr>
              <w:t>12</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5360000">
            <w:pPr>
              <w:rPr>
                <w:rFonts w:ascii="Times New Roman" w:hAnsi="Times New Roman"/>
                <w:sz w:val="24"/>
              </w:rPr>
            </w:pPr>
            <w:r>
              <w:rPr>
                <w:rFonts w:ascii="Times New Roman" w:hAnsi="Times New Roman"/>
                <w:sz w:val="24"/>
              </w:rPr>
              <w:t>19</w:t>
            </w:r>
          </w:p>
        </w:tc>
        <w:tc>
          <w:tcPr>
            <w:tcW w:type="dxa" w:w="467"/>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6360000">
            <w:pPr>
              <w:rPr>
                <w:rFonts w:ascii="Times New Roman" w:hAnsi="Times New Roman"/>
                <w:sz w:val="24"/>
              </w:rPr>
            </w:pPr>
            <w:r>
              <w:rPr>
                <w:rFonts w:ascii="Times New Roman" w:hAnsi="Times New Roman"/>
                <w:sz w:val="24"/>
              </w:rPr>
              <w:t>26</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C7360000">
            <w:pPr>
              <w:rPr>
                <w:rFonts w:ascii="Times New Roman" w:hAnsi="Times New Roman"/>
                <w:sz w:val="24"/>
              </w:rPr>
            </w:pP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8360000">
            <w:pPr>
              <w:rPr>
                <w:rFonts w:ascii="Times New Roman" w:hAnsi="Times New Roman"/>
                <w:sz w:val="24"/>
              </w:rPr>
            </w:pPr>
            <w:r>
              <w:rPr>
                <w:rFonts w:ascii="Times New Roman" w:hAnsi="Times New Roman"/>
                <w:sz w:val="24"/>
              </w:rPr>
              <w:t>3</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9360000">
            <w:pPr>
              <w:rPr>
                <w:rFonts w:ascii="Times New Roman" w:hAnsi="Times New Roman"/>
                <w:sz w:val="24"/>
              </w:rPr>
            </w:pPr>
            <w:r>
              <w:rPr>
                <w:rFonts w:ascii="Times New Roman" w:hAnsi="Times New Roman"/>
                <w:sz w:val="24"/>
              </w:rPr>
              <w:t>10</w:t>
            </w:r>
          </w:p>
        </w:tc>
        <w:tc>
          <w:tcPr>
            <w:tcW w:type="dxa" w:w="513"/>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vAlign w:val="center"/>
          </w:tcPr>
          <w:p w14:paraId="CA360000">
            <w:pPr>
              <w:rPr>
                <w:rFonts w:ascii="Times New Roman" w:hAnsi="Times New Roman"/>
                <w:sz w:val="24"/>
              </w:rPr>
            </w:pPr>
            <w:r>
              <w:rPr>
                <w:rFonts w:ascii="Times New Roman" w:hAnsi="Times New Roman"/>
                <w:sz w:val="24"/>
              </w:rPr>
              <w:t>17</w:t>
            </w:r>
          </w:p>
        </w:tc>
        <w:tc>
          <w:tcPr>
            <w:tcW w:type="dxa" w:w="731"/>
            <w:tcBorders>
              <w:top w:color="000000" w:sz="4" w:val="single"/>
              <w:left w:color="000000" w:sz="4" w:val="single"/>
              <w:bottom w:color="000000" w:sz="4" w:val="single"/>
              <w:right w:color="000000" w:sz="4" w:val="single"/>
            </w:tcBorders>
            <w:shd w:themeFill="accent1" w:val="clear"/>
            <w:tcMar>
              <w:top w:type="dxa" w:w="0"/>
              <w:left w:type="dxa" w:w="108"/>
              <w:bottom w:type="dxa" w:w="0"/>
              <w:right w:type="dxa" w:w="108"/>
            </w:tcMar>
          </w:tcPr>
          <w:p w14:paraId="CB360000">
            <w:pPr>
              <w:rPr>
                <w:rFonts w:ascii="Times New Roman" w:hAnsi="Times New Roman"/>
                <w:sz w:val="24"/>
              </w:rPr>
            </w:pPr>
            <w:r>
              <w:rPr>
                <w:rFonts w:ascii="Times New Roman" w:hAnsi="Times New Roman"/>
                <w:sz w:val="24"/>
              </w:rPr>
              <w:t>24</w:t>
            </w:r>
          </w:p>
        </w:tc>
        <w:tc>
          <w:tcPr>
            <w:tcW w:type="dxa" w:w="549"/>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C360000">
            <w:pPr>
              <w:rPr>
                <w:rFonts w:ascii="Times New Roman" w:hAnsi="Times New Roman"/>
                <w:sz w:val="24"/>
              </w:rPr>
            </w:pPr>
            <w:r>
              <w:rPr>
                <w:rFonts w:ascii="Times New Roman" w:hAnsi="Times New Roman"/>
                <w:sz w:val="24"/>
              </w:rPr>
              <w:t>31</w:t>
            </w: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CD360000">
            <w:pPr>
              <w:rPr>
                <w:rFonts w:ascii="Times New Roman" w:hAnsi="Times New Roman"/>
                <w:sz w:val="24"/>
              </w:rPr>
            </w:pP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E360000">
            <w:pPr>
              <w:rPr>
                <w:rFonts w:ascii="Times New Roman" w:hAnsi="Times New Roman"/>
                <w:sz w:val="24"/>
              </w:rPr>
            </w:pPr>
            <w:r>
              <w:rPr>
                <w:rFonts w:ascii="Times New Roman" w:hAnsi="Times New Roman"/>
                <w:sz w:val="24"/>
              </w:rPr>
              <w:t>7</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CF360000">
            <w:pPr>
              <w:rPr>
                <w:rFonts w:ascii="Times New Roman" w:hAnsi="Times New Roman"/>
                <w:sz w:val="24"/>
              </w:rPr>
            </w:pPr>
            <w:r>
              <w:rPr>
                <w:rFonts w:ascii="Times New Roman" w:hAnsi="Times New Roman"/>
                <w:sz w:val="24"/>
              </w:rPr>
              <w:t>14</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0360000">
            <w:pPr>
              <w:rPr>
                <w:rFonts w:ascii="Times New Roman" w:hAnsi="Times New Roman"/>
                <w:sz w:val="24"/>
              </w:rPr>
            </w:pPr>
            <w:r>
              <w:rPr>
                <w:rFonts w:ascii="Times New Roman" w:hAnsi="Times New Roman"/>
                <w:sz w:val="24"/>
              </w:rPr>
              <w:t>21</w:t>
            </w:r>
          </w:p>
        </w:tc>
        <w:tc>
          <w:tcPr>
            <w:tcW w:type="dxa" w:w="68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1360000">
            <w:pPr>
              <w:rPr>
                <w:rFonts w:ascii="Times New Roman" w:hAnsi="Times New Roman"/>
                <w:sz w:val="24"/>
              </w:rPr>
            </w:pPr>
            <w:r>
              <w:rPr>
                <w:rFonts w:ascii="Times New Roman" w:hAnsi="Times New Roman"/>
                <w:sz w:val="24"/>
              </w:rPr>
              <w:t>28</w:t>
            </w:r>
          </w:p>
        </w:tc>
      </w:tr>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360000">
            <w:r>
              <w:t>Пятн</w:t>
            </w:r>
            <w:r>
              <w:t>.</w:t>
            </w:r>
          </w:p>
        </w:tc>
        <w:tc>
          <w:tcPr>
            <w:tcW w:type="dxa" w:w="488"/>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3360000">
            <w:pPr>
              <w:rPr>
                <w:rFonts w:ascii="Times New Roman" w:hAnsi="Times New Roman"/>
                <w:sz w:val="24"/>
              </w:rPr>
            </w:pPr>
          </w:p>
        </w:tc>
        <w:tc>
          <w:tcPr>
            <w:tcW w:type="dxa" w:w="51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4360000">
            <w:pPr>
              <w:rPr>
                <w:rFonts w:ascii="Times New Roman" w:hAnsi="Times New Roman"/>
                <w:sz w:val="24"/>
              </w:rPr>
            </w:pPr>
            <w:r>
              <w:rPr>
                <w:rFonts w:ascii="Times New Roman" w:hAnsi="Times New Roman"/>
                <w:sz w:val="24"/>
              </w:rPr>
              <w:t xml:space="preserve">6 </w:t>
            </w:r>
          </w:p>
        </w:tc>
        <w:tc>
          <w:tcPr>
            <w:tcW w:type="dxa" w:w="51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5360000">
            <w:pPr>
              <w:rPr>
                <w:rFonts w:ascii="Times New Roman" w:hAnsi="Times New Roman"/>
                <w:color w:val="FF0000"/>
                <w:sz w:val="24"/>
              </w:rPr>
            </w:pPr>
            <w:r>
              <w:rPr>
                <w:rFonts w:ascii="Times New Roman" w:hAnsi="Times New Roman"/>
                <w:sz w:val="24"/>
              </w:rPr>
              <w:t xml:space="preserve">13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6360000">
            <w:pPr>
              <w:rPr>
                <w:rFonts w:ascii="Times New Roman" w:hAnsi="Times New Roman"/>
                <w:sz w:val="24"/>
              </w:rPr>
            </w:pPr>
            <w:r>
              <w:rPr>
                <w:rFonts w:ascii="Times New Roman" w:hAnsi="Times New Roman"/>
                <w:sz w:val="24"/>
              </w:rPr>
              <w:t xml:space="preserve">20 </w:t>
            </w:r>
          </w:p>
        </w:tc>
        <w:tc>
          <w:tcPr>
            <w:tcW w:type="dxa" w:w="467"/>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7360000">
            <w:pPr>
              <w:rPr>
                <w:rFonts w:ascii="Times New Roman" w:hAnsi="Times New Roman"/>
                <w:sz w:val="24"/>
              </w:rPr>
            </w:pPr>
            <w:r>
              <w:rPr>
                <w:rFonts w:ascii="Times New Roman" w:hAnsi="Times New Roman"/>
                <w:sz w:val="24"/>
              </w:rPr>
              <w:t xml:space="preserve">27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D8360000">
            <w:pPr>
              <w:rPr>
                <w:rFonts w:ascii="Times New Roman" w:hAnsi="Times New Roman"/>
                <w:sz w:val="24"/>
              </w:rPr>
            </w:pP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9360000">
            <w:pPr>
              <w:rPr>
                <w:rFonts w:ascii="Times New Roman" w:hAnsi="Times New Roman"/>
                <w:sz w:val="24"/>
              </w:rPr>
            </w:pPr>
            <w:r>
              <w:rPr>
                <w:rFonts w:ascii="Times New Roman" w:hAnsi="Times New Roman"/>
                <w:sz w:val="24"/>
              </w:rPr>
              <w:t xml:space="preserve">4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A360000">
            <w:pPr>
              <w:rPr>
                <w:rFonts w:ascii="Times New Roman" w:hAnsi="Times New Roman"/>
                <w:sz w:val="24"/>
              </w:rPr>
            </w:pPr>
            <w:r>
              <w:rPr>
                <w:rFonts w:ascii="Times New Roman" w:hAnsi="Times New Roman"/>
                <w:sz w:val="24"/>
              </w:rPr>
              <w:t xml:space="preserve">11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B360000">
            <w:pPr>
              <w:rPr>
                <w:rFonts w:ascii="Times New Roman" w:hAnsi="Times New Roman"/>
                <w:sz w:val="24"/>
              </w:rPr>
            </w:pPr>
            <w:r>
              <w:rPr>
                <w:rFonts w:ascii="Times New Roman" w:hAnsi="Times New Roman"/>
                <w:sz w:val="24"/>
              </w:rPr>
              <w:t xml:space="preserve">18 </w:t>
            </w:r>
          </w:p>
        </w:tc>
        <w:tc>
          <w:tcPr>
            <w:tcW w:type="dxa" w:w="73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C360000">
            <w:pPr>
              <w:rPr>
                <w:rFonts w:ascii="Times New Roman" w:hAnsi="Times New Roman"/>
                <w:sz w:val="24"/>
              </w:rPr>
            </w:pPr>
            <w:r>
              <w:rPr>
                <w:rFonts w:ascii="Times New Roman" w:hAnsi="Times New Roman"/>
                <w:sz w:val="24"/>
              </w:rPr>
              <w:t xml:space="preserve">25 </w:t>
            </w:r>
          </w:p>
        </w:tc>
        <w:tc>
          <w:tcPr>
            <w:tcW w:type="dxa" w:w="549"/>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D360000">
            <w:pPr>
              <w:rPr>
                <w:rFonts w:ascii="Times New Roman" w:hAnsi="Times New Roman"/>
                <w:sz w:val="24"/>
              </w:rPr>
            </w:pP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DE360000">
            <w:pPr>
              <w:rPr>
                <w:rFonts w:ascii="Times New Roman" w:hAnsi="Times New Roman"/>
                <w:sz w:val="24"/>
              </w:rPr>
            </w:pPr>
            <w:r>
              <w:rPr>
                <w:rFonts w:ascii="Times New Roman" w:hAnsi="Times New Roman"/>
                <w:sz w:val="24"/>
              </w:rPr>
              <w:t>1</w:t>
            </w: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DF360000">
            <w:pPr>
              <w:rPr>
                <w:rFonts w:ascii="Times New Roman" w:hAnsi="Times New Roman"/>
                <w:sz w:val="24"/>
              </w:rPr>
            </w:pPr>
            <w:r>
              <w:rPr>
                <w:rFonts w:ascii="Times New Roman" w:hAnsi="Times New Roman"/>
                <w:sz w:val="24"/>
              </w:rPr>
              <w:t xml:space="preserve">8 </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0360000">
            <w:pPr>
              <w:rPr>
                <w:rFonts w:ascii="Times New Roman" w:hAnsi="Times New Roman"/>
                <w:sz w:val="24"/>
              </w:rPr>
            </w:pPr>
            <w:r>
              <w:rPr>
                <w:rFonts w:ascii="Times New Roman" w:hAnsi="Times New Roman"/>
                <w:sz w:val="24"/>
              </w:rPr>
              <w:t xml:space="preserve">15 </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1360000">
            <w:pPr>
              <w:rPr>
                <w:rFonts w:ascii="Times New Roman" w:hAnsi="Times New Roman"/>
                <w:sz w:val="24"/>
              </w:rPr>
            </w:pPr>
            <w:r>
              <w:rPr>
                <w:rFonts w:ascii="Times New Roman" w:hAnsi="Times New Roman"/>
                <w:sz w:val="24"/>
              </w:rPr>
              <w:t xml:space="preserve">22 </w:t>
            </w:r>
          </w:p>
        </w:tc>
        <w:tc>
          <w:tcPr>
            <w:tcW w:type="dxa" w:w="68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2360000">
            <w:pPr>
              <w:rPr>
                <w:rFonts w:ascii="Times New Roman" w:hAnsi="Times New Roman"/>
                <w:sz w:val="24"/>
              </w:rPr>
            </w:pPr>
            <w:r>
              <w:rPr>
                <w:rFonts w:ascii="Times New Roman" w:hAnsi="Times New Roman"/>
                <w:sz w:val="24"/>
              </w:rPr>
              <w:t xml:space="preserve">29 </w:t>
            </w:r>
          </w:p>
        </w:tc>
      </w:tr>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360000">
            <w:r>
              <w:t>Субб</w:t>
            </w:r>
            <w:r>
              <w:t>.</w:t>
            </w:r>
          </w:p>
        </w:tc>
        <w:tc>
          <w:tcPr>
            <w:tcW w:type="dxa" w:w="488"/>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4360000">
            <w:pPr>
              <w:rPr>
                <w:rFonts w:ascii="Times New Roman" w:hAnsi="Times New Roman"/>
                <w:sz w:val="24"/>
              </w:rPr>
            </w:pPr>
          </w:p>
        </w:tc>
        <w:tc>
          <w:tcPr>
            <w:tcW w:type="dxa" w:w="51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5360000">
            <w:pPr>
              <w:rPr>
                <w:rFonts w:ascii="Times New Roman" w:hAnsi="Times New Roman"/>
                <w:sz w:val="24"/>
              </w:rPr>
            </w:pPr>
            <w:r>
              <w:rPr>
                <w:rFonts w:ascii="Times New Roman" w:hAnsi="Times New Roman"/>
                <w:sz w:val="24"/>
              </w:rPr>
              <w:t>7</w:t>
            </w:r>
          </w:p>
        </w:tc>
        <w:tc>
          <w:tcPr>
            <w:tcW w:type="dxa" w:w="51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6360000">
            <w:pPr>
              <w:rPr>
                <w:rFonts w:ascii="Times New Roman" w:hAnsi="Times New Roman"/>
                <w:sz w:val="24"/>
              </w:rPr>
            </w:pPr>
            <w:r>
              <w:rPr>
                <w:rFonts w:ascii="Times New Roman" w:hAnsi="Times New Roman"/>
                <w:sz w:val="24"/>
              </w:rPr>
              <w:t xml:space="preserve">14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7360000">
            <w:pPr>
              <w:rPr>
                <w:rFonts w:ascii="Times New Roman" w:hAnsi="Times New Roman"/>
                <w:sz w:val="24"/>
              </w:rPr>
            </w:pPr>
            <w:r>
              <w:rPr>
                <w:rFonts w:ascii="Times New Roman" w:hAnsi="Times New Roman"/>
                <w:sz w:val="24"/>
              </w:rPr>
              <w:t xml:space="preserve">21 </w:t>
            </w:r>
          </w:p>
        </w:tc>
        <w:tc>
          <w:tcPr>
            <w:tcW w:type="dxa" w:w="467"/>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8360000">
            <w:pPr>
              <w:rPr>
                <w:rFonts w:ascii="Times New Roman" w:hAnsi="Times New Roman"/>
                <w:sz w:val="24"/>
              </w:rPr>
            </w:pPr>
            <w:r>
              <w:rPr>
                <w:rFonts w:ascii="Times New Roman" w:hAnsi="Times New Roman"/>
                <w:sz w:val="24"/>
              </w:rPr>
              <w:t>28</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9360000">
            <w:pPr>
              <w:rPr>
                <w:rFonts w:ascii="Times New Roman" w:hAnsi="Times New Roman"/>
                <w:sz w:val="24"/>
              </w:rPr>
            </w:pP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A360000">
            <w:pPr>
              <w:rPr>
                <w:rFonts w:ascii="Times New Roman" w:hAnsi="Times New Roman"/>
                <w:sz w:val="24"/>
              </w:rPr>
            </w:pPr>
            <w:r>
              <w:rPr>
                <w:rFonts w:ascii="Times New Roman" w:hAnsi="Times New Roman"/>
                <w:sz w:val="24"/>
              </w:rPr>
              <w:t>5</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B360000">
            <w:pPr>
              <w:rPr>
                <w:rFonts w:ascii="Times New Roman" w:hAnsi="Times New Roman"/>
                <w:sz w:val="24"/>
              </w:rPr>
            </w:pPr>
            <w:r>
              <w:rPr>
                <w:rFonts w:ascii="Times New Roman" w:hAnsi="Times New Roman"/>
                <w:sz w:val="24"/>
              </w:rPr>
              <w:t xml:space="preserve">12 </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C360000">
            <w:pPr>
              <w:rPr>
                <w:rFonts w:ascii="Times New Roman" w:hAnsi="Times New Roman"/>
                <w:sz w:val="24"/>
              </w:rPr>
            </w:pPr>
            <w:r>
              <w:rPr>
                <w:rFonts w:ascii="Times New Roman" w:hAnsi="Times New Roman"/>
                <w:sz w:val="24"/>
              </w:rPr>
              <w:t xml:space="preserve">19 </w:t>
            </w:r>
          </w:p>
        </w:tc>
        <w:tc>
          <w:tcPr>
            <w:tcW w:type="dxa" w:w="73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D360000">
            <w:pPr>
              <w:rPr>
                <w:rFonts w:ascii="Times New Roman" w:hAnsi="Times New Roman"/>
                <w:sz w:val="24"/>
              </w:rPr>
            </w:pPr>
            <w:r>
              <w:rPr>
                <w:rFonts w:ascii="Times New Roman" w:hAnsi="Times New Roman"/>
                <w:sz w:val="24"/>
              </w:rPr>
              <w:t xml:space="preserve">26 </w:t>
            </w:r>
          </w:p>
        </w:tc>
        <w:tc>
          <w:tcPr>
            <w:tcW w:type="dxa" w:w="549"/>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EE360000">
            <w:pPr>
              <w:rPr>
                <w:rFonts w:ascii="Times New Roman" w:hAnsi="Times New Roman"/>
                <w:sz w:val="24"/>
              </w:rPr>
            </w:pP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EF360000">
            <w:pPr>
              <w:rPr>
                <w:rFonts w:ascii="Times New Roman" w:hAnsi="Times New Roman"/>
                <w:sz w:val="24"/>
              </w:rPr>
            </w:pPr>
            <w:r>
              <w:rPr>
                <w:rFonts w:ascii="Times New Roman" w:hAnsi="Times New Roman"/>
                <w:sz w:val="24"/>
              </w:rPr>
              <w:t>2</w:t>
            </w: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0360000">
            <w:pPr>
              <w:rPr>
                <w:rFonts w:ascii="Times New Roman" w:hAnsi="Times New Roman"/>
                <w:sz w:val="24"/>
              </w:rPr>
            </w:pPr>
            <w:r>
              <w:rPr>
                <w:rFonts w:ascii="Times New Roman" w:hAnsi="Times New Roman"/>
                <w:sz w:val="24"/>
              </w:rPr>
              <w:t xml:space="preserve">9 </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1360000">
            <w:pPr>
              <w:rPr>
                <w:rFonts w:ascii="Times New Roman" w:hAnsi="Times New Roman"/>
                <w:sz w:val="24"/>
              </w:rPr>
            </w:pPr>
            <w:r>
              <w:rPr>
                <w:rFonts w:ascii="Times New Roman" w:hAnsi="Times New Roman"/>
                <w:sz w:val="24"/>
              </w:rPr>
              <w:t xml:space="preserve">16 </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2360000">
            <w:pPr>
              <w:rPr>
                <w:rFonts w:ascii="Times New Roman" w:hAnsi="Times New Roman"/>
                <w:sz w:val="24"/>
              </w:rPr>
            </w:pPr>
            <w:r>
              <w:rPr>
                <w:rFonts w:ascii="Times New Roman" w:hAnsi="Times New Roman"/>
                <w:sz w:val="24"/>
              </w:rPr>
              <w:t xml:space="preserve">23 </w:t>
            </w:r>
          </w:p>
        </w:tc>
        <w:tc>
          <w:tcPr>
            <w:tcW w:type="dxa" w:w="68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3360000">
            <w:pPr>
              <w:rPr>
                <w:rFonts w:ascii="Times New Roman" w:hAnsi="Times New Roman"/>
                <w:sz w:val="24"/>
              </w:rPr>
            </w:pPr>
            <w:r>
              <w:rPr>
                <w:rFonts w:ascii="Times New Roman" w:hAnsi="Times New Roman"/>
                <w:sz w:val="24"/>
              </w:rPr>
              <w:t>30</w:t>
            </w:r>
          </w:p>
        </w:tc>
      </w:tr>
      <w:tr>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360000">
            <w:pPr>
              <w:rPr>
                <w:color w:val="FF0000"/>
              </w:rPr>
            </w:pPr>
            <w:r>
              <w:rPr>
                <w:color w:val="FF0000"/>
              </w:rPr>
              <w:t>Воск.</w:t>
            </w:r>
          </w:p>
        </w:tc>
        <w:tc>
          <w:tcPr>
            <w:tcW w:type="dxa" w:w="488"/>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5360000">
            <w:pPr>
              <w:rPr>
                <w:rFonts w:ascii="Times New Roman" w:hAnsi="Times New Roman"/>
                <w:sz w:val="24"/>
              </w:rPr>
            </w:pPr>
            <w:r>
              <w:rPr>
                <w:rFonts w:ascii="Times New Roman" w:hAnsi="Times New Roman"/>
                <w:sz w:val="24"/>
              </w:rPr>
              <w:t>1</w:t>
            </w:r>
          </w:p>
        </w:tc>
        <w:tc>
          <w:tcPr>
            <w:tcW w:type="dxa" w:w="51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6360000">
            <w:pPr>
              <w:rPr>
                <w:rFonts w:ascii="Times New Roman" w:hAnsi="Times New Roman"/>
                <w:sz w:val="24"/>
              </w:rPr>
            </w:pPr>
            <w:r>
              <w:rPr>
                <w:rFonts w:ascii="Times New Roman" w:hAnsi="Times New Roman"/>
                <w:sz w:val="24"/>
              </w:rPr>
              <w:t>8</w:t>
            </w:r>
          </w:p>
        </w:tc>
        <w:tc>
          <w:tcPr>
            <w:tcW w:type="dxa" w:w="51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7360000">
            <w:pPr>
              <w:rPr>
                <w:rFonts w:ascii="Times New Roman" w:hAnsi="Times New Roman"/>
                <w:sz w:val="24"/>
              </w:rPr>
            </w:pPr>
            <w:r>
              <w:rPr>
                <w:rFonts w:ascii="Times New Roman" w:hAnsi="Times New Roman"/>
                <w:sz w:val="24"/>
              </w:rPr>
              <w:t>15</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8360000">
            <w:pPr>
              <w:rPr>
                <w:rFonts w:ascii="Times New Roman" w:hAnsi="Times New Roman"/>
                <w:sz w:val="24"/>
              </w:rPr>
            </w:pPr>
            <w:r>
              <w:rPr>
                <w:rFonts w:ascii="Times New Roman" w:hAnsi="Times New Roman"/>
                <w:sz w:val="24"/>
              </w:rPr>
              <w:t>22</w:t>
            </w:r>
          </w:p>
        </w:tc>
        <w:tc>
          <w:tcPr>
            <w:tcW w:type="dxa" w:w="467"/>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tcPr>
          <w:p w14:paraId="F9360000">
            <w:pPr>
              <w:rPr>
                <w:rFonts w:ascii="Times New Roman" w:hAnsi="Times New Roman"/>
                <w:sz w:val="24"/>
              </w:rPr>
            </w:pPr>
            <w:r>
              <w:rPr>
                <w:rFonts w:ascii="Times New Roman" w:hAnsi="Times New Roman"/>
                <w:sz w:val="24"/>
              </w:rPr>
              <w:t>29</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A360000">
            <w:pPr>
              <w:rPr>
                <w:rFonts w:ascii="Times New Roman" w:hAnsi="Times New Roman"/>
                <w:sz w:val="24"/>
              </w:rPr>
            </w:pP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B360000">
            <w:pPr>
              <w:rPr>
                <w:rFonts w:ascii="Times New Roman" w:hAnsi="Times New Roman"/>
                <w:sz w:val="24"/>
              </w:rPr>
            </w:pPr>
            <w:r>
              <w:rPr>
                <w:rFonts w:ascii="Times New Roman" w:hAnsi="Times New Roman"/>
                <w:sz w:val="24"/>
              </w:rPr>
              <w:t>6</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C360000">
            <w:pPr>
              <w:rPr>
                <w:rFonts w:ascii="Times New Roman" w:hAnsi="Times New Roman"/>
                <w:sz w:val="24"/>
              </w:rPr>
            </w:pPr>
            <w:r>
              <w:rPr>
                <w:rFonts w:ascii="Times New Roman" w:hAnsi="Times New Roman"/>
                <w:sz w:val="24"/>
              </w:rPr>
              <w:t>13</w:t>
            </w:r>
          </w:p>
        </w:tc>
        <w:tc>
          <w:tcPr>
            <w:tcW w:type="dxa" w:w="51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D360000">
            <w:pPr>
              <w:rPr>
                <w:rFonts w:ascii="Times New Roman" w:hAnsi="Times New Roman"/>
                <w:sz w:val="24"/>
              </w:rPr>
            </w:pPr>
            <w:r>
              <w:rPr>
                <w:rFonts w:ascii="Times New Roman" w:hAnsi="Times New Roman"/>
                <w:sz w:val="24"/>
              </w:rPr>
              <w:t>20</w:t>
            </w:r>
          </w:p>
        </w:tc>
        <w:tc>
          <w:tcPr>
            <w:tcW w:type="dxa" w:w="731"/>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E360000">
            <w:pPr>
              <w:rPr>
                <w:rFonts w:ascii="Times New Roman" w:hAnsi="Times New Roman"/>
                <w:sz w:val="24"/>
              </w:rPr>
            </w:pPr>
            <w:r>
              <w:rPr>
                <w:rFonts w:ascii="Times New Roman" w:hAnsi="Times New Roman"/>
                <w:sz w:val="24"/>
              </w:rPr>
              <w:t>27</w:t>
            </w:r>
          </w:p>
        </w:tc>
        <w:tc>
          <w:tcPr>
            <w:tcW w:type="dxa" w:w="549"/>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FF360000">
            <w:pPr>
              <w:rPr>
                <w:rFonts w:ascii="Times New Roman" w:hAnsi="Times New Roman"/>
                <w:sz w:val="24"/>
              </w:rPr>
            </w:pP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00370000">
            <w:pPr>
              <w:rPr>
                <w:rFonts w:ascii="Times New Roman" w:hAnsi="Times New Roman"/>
                <w:sz w:val="24"/>
              </w:rPr>
            </w:pPr>
            <w:r>
              <w:rPr>
                <w:rFonts w:ascii="Times New Roman" w:hAnsi="Times New Roman"/>
                <w:sz w:val="24"/>
              </w:rPr>
              <w:t>3</w:t>
            </w:r>
          </w:p>
        </w:tc>
        <w:tc>
          <w:tcPr>
            <w:tcW w:type="dxa" w:w="546"/>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01370000">
            <w:pPr>
              <w:rPr>
                <w:rFonts w:ascii="Times New Roman" w:hAnsi="Times New Roman"/>
                <w:sz w:val="24"/>
              </w:rPr>
            </w:pPr>
            <w:r>
              <w:rPr>
                <w:rFonts w:ascii="Times New Roman" w:hAnsi="Times New Roman"/>
                <w:sz w:val="24"/>
              </w:rPr>
              <w:t>10</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02370000">
            <w:pPr>
              <w:rPr>
                <w:rFonts w:ascii="Times New Roman" w:hAnsi="Times New Roman"/>
                <w:sz w:val="24"/>
              </w:rPr>
            </w:pPr>
            <w:r>
              <w:rPr>
                <w:rFonts w:ascii="Times New Roman" w:hAnsi="Times New Roman"/>
                <w:sz w:val="24"/>
              </w:rPr>
              <w:t>17</w:t>
            </w:r>
          </w:p>
        </w:tc>
        <w:tc>
          <w:tcPr>
            <w:tcW w:type="dxa" w:w="683"/>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03370000">
            <w:pPr>
              <w:rPr>
                <w:rFonts w:ascii="Times New Roman" w:hAnsi="Times New Roman"/>
                <w:sz w:val="24"/>
              </w:rPr>
            </w:pPr>
            <w:r>
              <w:rPr>
                <w:rFonts w:ascii="Times New Roman" w:hAnsi="Times New Roman"/>
                <w:sz w:val="24"/>
              </w:rPr>
              <w:t>24</w:t>
            </w:r>
          </w:p>
        </w:tc>
        <w:tc>
          <w:tcPr>
            <w:tcW w:type="dxa" w:w="682"/>
            <w:tcBorders>
              <w:top w:color="000000" w:sz="4" w:val="single"/>
              <w:left w:color="000000" w:sz="4" w:val="single"/>
              <w:bottom w:color="000000" w:sz="4" w:val="single"/>
              <w:right w:color="000000" w:sz="4" w:val="single"/>
            </w:tcBorders>
            <w:shd w:themeFill="text2" w:themeFillTint="99" w:val="clear"/>
            <w:tcMar>
              <w:top w:type="dxa" w:w="0"/>
              <w:left w:type="dxa" w:w="108"/>
              <w:bottom w:type="dxa" w:w="0"/>
              <w:right w:type="dxa" w:w="108"/>
            </w:tcMar>
            <w:vAlign w:val="center"/>
          </w:tcPr>
          <w:p w14:paraId="04370000">
            <w:pPr>
              <w:rPr>
                <w:rFonts w:ascii="Times New Roman" w:hAnsi="Times New Roman"/>
                <w:sz w:val="24"/>
              </w:rPr>
            </w:pPr>
            <w:r>
              <w:rPr>
                <w:rFonts w:ascii="Times New Roman" w:hAnsi="Times New Roman"/>
                <w:sz w:val="24"/>
              </w:rPr>
              <w:t>31</w:t>
            </w:r>
          </w:p>
        </w:tc>
      </w:tr>
    </w:tbl>
    <w:p w14:paraId="05370000">
      <w:pPr>
        <w:spacing w:line="240" w:lineRule="auto"/>
        <w:ind/>
        <w:rPr>
          <w:rFonts w:ascii="Times New Roman" w:hAnsi="Times New Roman"/>
          <w:b w:val="1"/>
        </w:rPr>
      </w:pPr>
    </w:p>
    <w:tbl>
      <w:tblPr>
        <w:tblStyle w:val="Style_8"/>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840"/>
      </w:tblGrid>
      <w:tr>
        <w:trPr>
          <w:trHeight w:hRule="atLeast" w:val="225"/>
        </w:trPr>
        <w:tc>
          <w:tcPr>
            <w:tcW w:type="dxa" w:w="840"/>
            <w:tcBorders>
              <w:top w:color="000000" w:sz="4" w:val="single"/>
              <w:left w:color="000000" w:sz="4" w:val="single"/>
              <w:bottom w:color="000000" w:sz="4" w:val="single"/>
              <w:right w:color="000000" w:sz="4" w:val="single"/>
            </w:tcBorders>
            <w:shd w:fill="548DD4" w:val="clear"/>
            <w:tcMar>
              <w:top w:type="dxa" w:w="0"/>
              <w:left w:type="dxa" w:w="108"/>
              <w:bottom w:type="dxa" w:w="0"/>
              <w:right w:type="dxa" w:w="108"/>
            </w:tcMar>
          </w:tcPr>
          <w:p w14:paraId="06370000">
            <w:pPr>
              <w:spacing w:after="0" w:line="240" w:lineRule="auto"/>
              <w:ind w:firstLine="0" w:left="-24"/>
              <w:rPr>
                <w:rFonts w:ascii="Times New Roman" w:hAnsi="Times New Roman"/>
                <w:b w:val="1"/>
                <w:color w:val="548DD4"/>
              </w:rPr>
            </w:pPr>
          </w:p>
        </w:tc>
      </w:tr>
    </w:tbl>
    <w:p w14:paraId="07370000">
      <w:pPr>
        <w:spacing w:line="240" w:lineRule="auto"/>
        <w:ind/>
        <w:rPr>
          <w:rFonts w:ascii="Times New Roman" w:hAnsi="Times New Roman"/>
          <w:b w:val="1"/>
        </w:rPr>
      </w:pPr>
      <w:r>
        <w:rPr>
          <w:rFonts w:ascii="Times New Roman" w:hAnsi="Times New Roman"/>
          <w:b w:val="1"/>
        </w:rPr>
        <w:tab/>
      </w:r>
      <w:r>
        <w:rPr>
          <w:rFonts w:ascii="Times New Roman" w:hAnsi="Times New Roman"/>
          <w:b w:val="1"/>
        </w:rPr>
        <w:t>- каникулы</w:t>
      </w:r>
    </w:p>
    <w:p w14:paraId="08370000">
      <w:pPr>
        <w:spacing w:line="240" w:lineRule="auto"/>
        <w:ind/>
        <w:rPr>
          <w:rFonts w:ascii="Times New Roman" w:hAnsi="Times New Roman"/>
          <w:b w:val="1"/>
        </w:rPr>
      </w:pPr>
    </w:p>
    <w:tbl>
      <w:tblPr>
        <w:tblStyle w:val="Style_8"/>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840"/>
      </w:tblGrid>
      <w:tr>
        <w:trPr>
          <w:trHeight w:hRule="atLeast" w:val="225"/>
        </w:trPr>
        <w:tc>
          <w:tcPr>
            <w:tcW w:type="dxa" w:w="840"/>
            <w:tcBorders>
              <w:top w:color="000000" w:sz="4" w:val="single"/>
              <w:left w:color="000000" w:sz="4" w:val="single"/>
              <w:bottom w:color="000000" w:sz="4" w:val="single"/>
              <w:right w:color="000000" w:sz="4" w:val="single"/>
            </w:tcBorders>
            <w:shd w:fill="92D050" w:val="clear"/>
            <w:tcMar>
              <w:top w:type="dxa" w:w="0"/>
              <w:left w:type="dxa" w:w="108"/>
              <w:bottom w:type="dxa" w:w="0"/>
              <w:right w:type="dxa" w:w="108"/>
            </w:tcMar>
          </w:tcPr>
          <w:p w14:paraId="09370000">
            <w:pPr>
              <w:spacing w:after="0" w:line="240" w:lineRule="auto"/>
              <w:ind w:firstLine="0" w:left="-24"/>
              <w:rPr>
                <w:rFonts w:ascii="Times New Roman" w:hAnsi="Times New Roman"/>
                <w:b w:val="1"/>
                <w:color w:val="548DD4"/>
              </w:rPr>
            </w:pPr>
          </w:p>
        </w:tc>
      </w:tr>
    </w:tbl>
    <w:p w14:paraId="0A370000">
      <w:pPr>
        <w:spacing w:line="240" w:lineRule="auto"/>
        <w:ind/>
        <w:rPr>
          <w:rFonts w:ascii="Times New Roman" w:hAnsi="Times New Roman"/>
          <w:b w:val="1"/>
        </w:rPr>
      </w:pPr>
      <w:r>
        <w:rPr>
          <w:rFonts w:ascii="Times New Roman" w:hAnsi="Times New Roman"/>
          <w:b w:val="1"/>
        </w:rPr>
        <w:t xml:space="preserve">            - промежуточная аттестация</w:t>
      </w:r>
    </w:p>
    <w:p w14:paraId="0B370000">
      <w:pPr>
        <w:spacing w:line="240" w:lineRule="auto"/>
        <w:ind/>
        <w:rPr>
          <w:rFonts w:ascii="Times New Roman" w:hAnsi="Times New Roman"/>
          <w:b w:val="1"/>
        </w:rPr>
      </w:pPr>
      <w:r>
        <w:rPr>
          <w:rFonts w:ascii="Times New Roman" w:hAnsi="Times New Roman"/>
          <w:b w:val="1"/>
        </w:rPr>
        <w:t>с 26 мая – начало основного государственного экзамена</w:t>
      </w:r>
    </w:p>
    <w:p w14:paraId="0C370000">
      <w:pPr>
        <w:spacing w:line="240" w:lineRule="auto"/>
        <w:ind/>
        <w:jc w:val="center"/>
        <w:rPr>
          <w:rFonts w:ascii="Times New Roman" w:hAnsi="Times New Roman"/>
          <w:b w:val="1"/>
        </w:rPr>
      </w:pPr>
    </w:p>
    <w:p w14:paraId="0D370000">
      <w:pPr>
        <w:ind/>
        <w:jc w:val="both"/>
        <w:rPr>
          <w:rFonts w:ascii="Times New Roman" w:hAnsi="Times New Roman"/>
          <w:b w:val="1"/>
        </w:rPr>
      </w:pPr>
    </w:p>
    <w:p w14:paraId="0E370000">
      <w:pPr>
        <w:ind/>
        <w:jc w:val="both"/>
        <w:rPr>
          <w:rFonts w:ascii="Times New Roman" w:hAnsi="Times New Roman"/>
          <w:b w:val="1"/>
        </w:rPr>
      </w:pPr>
      <w:r>
        <w:rPr>
          <w:rFonts w:ascii="Times New Roman" w:hAnsi="Times New Roman"/>
          <w:b w:val="1"/>
        </w:rPr>
        <w:t>3.3 План внеурочной деятельности</w:t>
      </w:r>
    </w:p>
    <w:p w14:paraId="0F370000">
      <w:pPr>
        <w:pStyle w:val="Style_41"/>
        <w:spacing w:line="360" w:lineRule="auto"/>
        <w:ind w:firstLine="567" w:left="0" w:right="0"/>
        <w:jc w:val="both"/>
        <w:rPr>
          <w:rFonts w:ascii="Times New Roman" w:hAnsi="Times New Roman"/>
          <w:b w:val="1"/>
          <w:caps w:val="1"/>
          <w:sz w:val="24"/>
        </w:rPr>
      </w:pPr>
      <w:r>
        <w:rPr>
          <w:rFonts w:ascii="Times New Roman" w:hAnsi="Times New Roman"/>
          <w:b w:val="1"/>
          <w:caps w:val="1"/>
          <w:sz w:val="24"/>
        </w:rPr>
        <w:t>Пояснительная записка</w:t>
      </w:r>
    </w:p>
    <w:p w14:paraId="10370000">
      <w:pPr>
        <w:pStyle w:val="Style_41"/>
        <w:spacing w:line="360" w:lineRule="auto"/>
        <w:ind w:firstLine="567" w:left="0" w:right="0"/>
        <w:jc w:val="both"/>
        <w:rPr>
          <w:rFonts w:ascii="Times New Roman" w:hAnsi="Times New Roman"/>
          <w:b w:val="1"/>
          <w:caps w:val="1"/>
          <w:sz w:val="24"/>
        </w:rPr>
      </w:pPr>
    </w:p>
    <w:p w14:paraId="11370000">
      <w:pPr>
        <w:pStyle w:val="Style_42"/>
        <w:spacing w:after="0" w:line="360" w:lineRule="auto"/>
        <w:ind w:firstLine="850" w:left="0"/>
        <w:jc w:val="both"/>
        <w:rPr>
          <w:sz w:val="28"/>
        </w:rPr>
      </w:pPr>
      <w:r>
        <w:rPr>
          <w:sz w:val="28"/>
        </w:rPr>
        <w:t xml:space="preserve">План внеурочной деятельности МКОУ «Марикаршинская ООШ»  обеспечивает введение в действие и реализацию требований Федерального государственного образовательного стандарта основного общего </w:t>
      </w:r>
      <w:r>
        <w:rPr>
          <w:sz w:val="28"/>
        </w:rPr>
        <w:t xml:space="preserve">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w:t>
      </w:r>
    </w:p>
    <w:p w14:paraId="12370000">
      <w:pPr>
        <w:pStyle w:val="Style_43"/>
        <w:ind w:firstLine="709" w:left="0"/>
        <w:jc w:val="both"/>
      </w:pPr>
      <w:r>
        <w:t>При разработке плана использовались следующие документы:</w:t>
      </w:r>
    </w:p>
    <w:p w14:paraId="13370000">
      <w:pPr>
        <w:pStyle w:val="Style_34"/>
        <w:widowControl w:val="1"/>
        <w:spacing w:line="360" w:lineRule="auto"/>
        <w:ind w:hanging="360" w:left="720"/>
        <w:jc w:val="both"/>
        <w:rPr>
          <w:sz w:val="28"/>
        </w:rPr>
      </w:pPr>
      <w:r>
        <w:rPr>
          <w:sz w:val="28"/>
        </w:rPr>
        <w:t xml:space="preserve">Закон «Об образовании в Российской Федерации» от 29.12.2012г. №273 3ФЗ; </w:t>
      </w:r>
    </w:p>
    <w:p w14:paraId="14370000">
      <w:pPr>
        <w:pStyle w:val="Style_34"/>
        <w:widowControl w:val="1"/>
        <w:spacing w:line="360" w:lineRule="auto"/>
        <w:ind w:hanging="360" w:left="720"/>
        <w:jc w:val="both"/>
        <w:rPr>
          <w:sz w:val="28"/>
        </w:rPr>
      </w:pPr>
      <w:r>
        <w:rPr>
          <w:sz w:val="28"/>
        </w:rPr>
        <w:t xml:space="preserve">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14:paraId="15370000">
      <w:pPr>
        <w:pStyle w:val="Style_37"/>
        <w:spacing w:after="27" w:line="360" w:lineRule="auto"/>
        <w:ind w:hanging="360" w:left="720"/>
        <w:jc w:val="both"/>
        <w:rPr>
          <w:sz w:val="28"/>
        </w:rPr>
      </w:pPr>
      <w:r>
        <w:rPr>
          <w:sz w:val="28"/>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14:paraId="16370000">
      <w:pPr>
        <w:pStyle w:val="Style_37"/>
        <w:spacing w:after="27" w:line="360" w:lineRule="auto"/>
        <w:ind w:hanging="360" w:left="720"/>
        <w:jc w:val="both"/>
        <w:rPr>
          <w:sz w:val="28"/>
        </w:rPr>
      </w:pPr>
      <w:r>
        <w:rPr>
          <w:sz w:val="28"/>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14:paraId="17370000">
      <w:pPr>
        <w:pStyle w:val="Style_37"/>
        <w:spacing w:after="27" w:line="360" w:lineRule="auto"/>
        <w:ind w:hanging="360" w:left="720"/>
        <w:jc w:val="both"/>
        <w:rPr>
          <w:sz w:val="28"/>
        </w:rPr>
      </w:pPr>
      <w:r>
        <w:rPr>
          <w:sz w:val="28"/>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14:paraId="18370000">
      <w:pPr>
        <w:pStyle w:val="Style_37"/>
        <w:spacing w:after="27" w:line="360" w:lineRule="auto"/>
        <w:ind w:hanging="360" w:left="720"/>
        <w:jc w:val="both"/>
        <w:rPr>
          <w:sz w:val="28"/>
        </w:rPr>
      </w:pPr>
      <w:r>
        <w:rPr>
          <w:sz w:val="28"/>
        </w:rPr>
        <w:t xml:space="preserve">Письмо Минобрнауки РФ от 19.04.2011 N 03-255 «О введении федеральных государственных образовательных стандартов общего образования» </w:t>
      </w:r>
    </w:p>
    <w:p w14:paraId="19370000">
      <w:pPr>
        <w:pStyle w:val="Style_37"/>
        <w:spacing w:line="360" w:lineRule="auto"/>
        <w:ind w:firstLine="0" w:left="360"/>
        <w:jc w:val="both"/>
        <w:rPr>
          <w:b w:val="1"/>
          <w:sz w:val="28"/>
        </w:rPr>
      </w:pPr>
      <w:r>
        <w:rPr>
          <w:sz w:val="28"/>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18 марта 2022 г. № 1/22</w:t>
      </w:r>
    </w:p>
    <w:p w14:paraId="1A370000">
      <w:pPr>
        <w:pStyle w:val="Style_4"/>
        <w:spacing w:line="360" w:lineRule="auto"/>
        <w:ind/>
        <w:jc w:val="both"/>
        <w:rPr>
          <w:rFonts w:ascii="Times New Roman" w:hAnsi="Times New Roman"/>
          <w:sz w:val="28"/>
        </w:rPr>
      </w:pPr>
      <w:r>
        <w:rPr>
          <w:rFonts w:ascii="Times New Roman" w:hAnsi="Times New Roman"/>
          <w:sz w:val="28"/>
        </w:rPr>
        <w:t>- Устав МКОУ АГО «Марикаршинская ООШ»</w:t>
      </w:r>
    </w:p>
    <w:p w14:paraId="1B370000">
      <w:pPr>
        <w:pStyle w:val="Style_44"/>
        <w:spacing w:line="360" w:lineRule="auto"/>
        <w:ind w:firstLine="567" w:left="0"/>
        <w:jc w:val="both"/>
        <w:rPr>
          <w:b w:val="1"/>
          <w:sz w:val="28"/>
        </w:rPr>
      </w:pPr>
    </w:p>
    <w:p w14:paraId="1C370000">
      <w:pPr>
        <w:pStyle w:val="Style_44"/>
        <w:spacing w:line="360" w:lineRule="auto"/>
        <w:ind w:firstLine="567" w:left="0"/>
        <w:jc w:val="both"/>
        <w:rPr>
          <w:b w:val="1"/>
          <w:sz w:val="28"/>
        </w:rPr>
      </w:pPr>
      <w:r>
        <w:rPr>
          <w:b w:val="1"/>
          <w:sz w:val="28"/>
        </w:rPr>
        <w:t>Целевая направленность, стратегические и тактические цели содержания образования</w:t>
      </w:r>
    </w:p>
    <w:p w14:paraId="1D370000">
      <w:pPr>
        <w:pStyle w:val="Style_44"/>
        <w:spacing w:line="360" w:lineRule="auto"/>
        <w:ind w:firstLine="567" w:left="0"/>
        <w:jc w:val="both"/>
        <w:rPr>
          <w:b w:val="1"/>
          <w:sz w:val="28"/>
        </w:rPr>
      </w:pPr>
      <w:r>
        <w:rPr>
          <w:sz w:val="28"/>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1E370000">
      <w:pPr>
        <w:pStyle w:val="Style_44"/>
        <w:spacing w:line="360" w:lineRule="auto"/>
        <w:ind w:firstLine="709" w:left="0"/>
        <w:jc w:val="both"/>
        <w:rPr>
          <w:b w:val="1"/>
          <w:sz w:val="28"/>
        </w:rPr>
      </w:pPr>
      <w:r>
        <w:rPr>
          <w:b w:val="1"/>
          <w:sz w:val="28"/>
        </w:rPr>
        <w:t>Основные принципы плана:</w:t>
      </w:r>
    </w:p>
    <w:p w14:paraId="1F370000">
      <w:pPr>
        <w:widowControl w:val="1"/>
        <w:spacing w:line="360" w:lineRule="auto"/>
        <w:ind w:hanging="360" w:left="720"/>
        <w:jc w:val="both"/>
        <w:rPr>
          <w:rFonts w:ascii="Times New Roman" w:hAnsi="Times New Roman"/>
          <w:sz w:val="28"/>
        </w:rPr>
      </w:pPr>
      <w:r>
        <w:rPr>
          <w:rFonts w:ascii="Times New Roman" w:hAnsi="Times New Roman"/>
          <w:sz w:val="28"/>
        </w:rPr>
        <w:t>учет познавательных потребностей обучающихся и социального заказа родителей;</w:t>
      </w:r>
    </w:p>
    <w:p w14:paraId="20370000">
      <w:pPr>
        <w:widowControl w:val="1"/>
        <w:spacing w:line="360" w:lineRule="auto"/>
        <w:ind w:hanging="360" w:left="720"/>
        <w:jc w:val="both"/>
        <w:rPr>
          <w:rFonts w:ascii="Times New Roman" w:hAnsi="Times New Roman"/>
          <w:sz w:val="28"/>
        </w:rPr>
      </w:pPr>
      <w:r>
        <w:rPr>
          <w:rFonts w:ascii="Times New Roman" w:hAnsi="Times New Roman"/>
          <w:sz w:val="28"/>
        </w:rPr>
        <w:t>учет кадрового потенциала образовательного учреждения;</w:t>
      </w:r>
    </w:p>
    <w:p w14:paraId="21370000">
      <w:pPr>
        <w:widowControl w:val="1"/>
        <w:spacing w:line="360" w:lineRule="auto"/>
        <w:ind w:hanging="360" w:left="720"/>
        <w:jc w:val="both"/>
        <w:rPr>
          <w:rFonts w:ascii="Times New Roman" w:hAnsi="Times New Roman"/>
          <w:sz w:val="28"/>
        </w:rPr>
      </w:pPr>
      <w:r>
        <w:rPr>
          <w:rFonts w:ascii="Times New Roman" w:hAnsi="Times New Roman"/>
          <w:sz w:val="28"/>
        </w:rPr>
        <w:t>построение образовательного процесса в соответствии с санитарно-гигиеническими нормами;</w:t>
      </w:r>
    </w:p>
    <w:p w14:paraId="22370000">
      <w:pPr>
        <w:widowControl w:val="1"/>
        <w:spacing w:line="360" w:lineRule="auto"/>
        <w:ind w:hanging="360" w:left="720"/>
        <w:jc w:val="both"/>
        <w:rPr>
          <w:rFonts w:ascii="Times New Roman" w:hAnsi="Times New Roman"/>
          <w:sz w:val="28"/>
        </w:rPr>
      </w:pPr>
      <w:r>
        <w:rPr>
          <w:rFonts w:ascii="Times New Roman" w:hAnsi="Times New Roman"/>
          <w:sz w:val="28"/>
        </w:rPr>
        <w:t>соблюдение преемственности и перспективности обучения.</w:t>
      </w:r>
    </w:p>
    <w:p w14:paraId="23370000">
      <w:pPr>
        <w:spacing w:line="360" w:lineRule="auto"/>
        <w:ind w:firstLine="709" w:left="0"/>
        <w:jc w:val="both"/>
        <w:rPr>
          <w:rFonts w:ascii="Times New Roman" w:hAnsi="Times New Roman"/>
          <w:sz w:val="28"/>
        </w:rPr>
      </w:pPr>
      <w:r>
        <w:rPr>
          <w:rFonts w:ascii="Times New Roman" w:hAnsi="Times New Roman"/>
          <w:sz w:val="28"/>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24370000">
      <w:pPr>
        <w:spacing w:line="360" w:lineRule="auto"/>
        <w:ind w:firstLine="709" w:left="0"/>
        <w:jc w:val="both"/>
        <w:rPr>
          <w:rFonts w:ascii="Times New Roman" w:hAnsi="Times New Roman"/>
          <w:sz w:val="28"/>
        </w:rPr>
      </w:pPr>
      <w:r>
        <w:rPr>
          <w:rFonts w:ascii="Times New Roman" w:hAnsi="Times New Roman"/>
          <w:sz w:val="28"/>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14:paraId="25370000">
      <w:pPr>
        <w:spacing w:line="36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Внеурочная деятельность в рамках МКОУ АГО «Марикаршинская ООШ» решает следующие специфические задачи:</w:t>
      </w:r>
    </w:p>
    <w:p w14:paraId="26370000">
      <w:pPr>
        <w:spacing w:line="360" w:lineRule="auto"/>
        <w:ind w:firstLine="567" w:left="0"/>
        <w:jc w:val="both"/>
        <w:rPr>
          <w:rFonts w:ascii="Times New Roman" w:hAnsi="Times New Roman"/>
          <w:sz w:val="28"/>
        </w:rPr>
      </w:pPr>
      <w:r>
        <w:rPr>
          <w:rFonts w:ascii="Times New Roman" w:hAnsi="Times New Roman"/>
          <w:sz w:val="28"/>
        </w:rPr>
        <w:t xml:space="preserve">- создать комфортные условия для позитивного восприятия ценностей основного         образования и более успешного освоения его содержания; </w:t>
      </w:r>
    </w:p>
    <w:p w14:paraId="27370000">
      <w:pPr>
        <w:spacing w:line="360" w:lineRule="auto"/>
        <w:ind w:firstLine="567" w:left="0"/>
        <w:jc w:val="both"/>
        <w:rPr>
          <w:rFonts w:ascii="Times New Roman" w:hAnsi="Times New Roman"/>
          <w:sz w:val="28"/>
        </w:rPr>
      </w:pPr>
      <w:r>
        <w:rPr>
          <w:rFonts w:ascii="Times New Roman" w:hAnsi="Times New Roman"/>
          <w:sz w:val="28"/>
        </w:rPr>
        <w:t xml:space="preserve">-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 компенсировать отсутствие и дополнить, углубить в </w:t>
      </w:r>
      <w:r>
        <w:rPr>
          <w:rFonts w:ascii="Times New Roman" w:hAnsi="Times New Roman"/>
          <w:sz w:val="28"/>
        </w:rPr>
        <w:t>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14:paraId="28370000">
      <w:pPr>
        <w:widowControl w:val="1"/>
        <w:spacing w:line="360" w:lineRule="auto"/>
        <w:ind w:hanging="360" w:left="720"/>
        <w:jc w:val="both"/>
        <w:rPr>
          <w:rFonts w:ascii="Times New Roman" w:hAnsi="Times New Roman"/>
          <w:sz w:val="28"/>
        </w:rPr>
      </w:pPr>
      <w:r>
        <w:rPr>
          <w:rFonts w:ascii="Times New Roman" w:hAnsi="Times New Roman"/>
          <w:sz w:val="28"/>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14:paraId="29370000">
      <w:pPr>
        <w:spacing w:line="360" w:lineRule="auto"/>
        <w:ind/>
        <w:jc w:val="both"/>
        <w:rPr>
          <w:rFonts w:ascii="Times New Roman" w:hAnsi="Times New Roman"/>
          <w:sz w:val="28"/>
        </w:rPr>
      </w:pPr>
    </w:p>
    <w:p w14:paraId="2A370000">
      <w:pPr>
        <w:spacing w:line="360" w:lineRule="auto"/>
        <w:ind w:firstLine="238" w:left="0"/>
        <w:jc w:val="both"/>
        <w:rPr>
          <w:rFonts w:ascii="Times New Roman" w:hAnsi="Times New Roman"/>
          <w:sz w:val="28"/>
        </w:rPr>
      </w:pPr>
      <w:r>
        <w:rPr>
          <w:rFonts w:ascii="Times New Roman" w:hAnsi="Times New Roman"/>
          <w:sz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B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C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D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E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F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30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31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2370000">
      <w:pPr>
        <w:spacing w:line="360" w:lineRule="auto"/>
        <w:ind w:hanging="360" w:left="720"/>
        <w:jc w:val="both"/>
        <w:rPr>
          <w:rFonts w:ascii="Times New Roman" w:hAnsi="Times New Roman"/>
          <w:sz w:val="28"/>
        </w:rPr>
      </w:pPr>
      <w:r>
        <w:rPr>
          <w:rFonts w:ascii="Times New Roman" w:hAnsi="Times New Roman"/>
          <w:sz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33370000">
      <w:pPr>
        <w:spacing w:line="360" w:lineRule="auto"/>
        <w:ind w:firstLine="240" w:left="0"/>
        <w:jc w:val="both"/>
        <w:rPr>
          <w:rFonts w:ascii="Times New Roman" w:hAnsi="Times New Roman"/>
          <w:sz w:val="28"/>
        </w:rPr>
      </w:pPr>
      <w:r>
        <w:rPr>
          <w:rFonts w:ascii="Times New Roman" w:hAnsi="Times New Roman"/>
          <w:sz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4370000">
      <w:pPr>
        <w:spacing w:after="240" w:line="360" w:lineRule="auto"/>
        <w:ind w:firstLine="240" w:left="0"/>
        <w:jc w:val="both"/>
        <w:rPr>
          <w:rFonts w:ascii="Times New Roman" w:hAnsi="Times New Roman"/>
          <w:sz w:val="28"/>
        </w:rPr>
      </w:pPr>
      <w:r>
        <w:rPr>
          <w:rFonts w:ascii="Times New Roman" w:hAnsi="Times New Roman"/>
          <w:sz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35370000">
      <w:pPr>
        <w:spacing w:line="360" w:lineRule="auto"/>
        <w:ind w:firstLine="240" w:left="0"/>
        <w:jc w:val="both"/>
        <w:rPr>
          <w:rFonts w:ascii="Times New Roman" w:hAnsi="Times New Roman"/>
          <w:sz w:val="28"/>
        </w:rPr>
      </w:pPr>
      <w:r>
        <w:rPr>
          <w:rFonts w:ascii="Times New Roman" w:hAnsi="Times New Roman"/>
          <w:sz w:val="28"/>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6370000">
      <w:pPr>
        <w:spacing w:line="360" w:lineRule="auto"/>
        <w:ind w:firstLine="240" w:left="0"/>
        <w:jc w:val="both"/>
        <w:rPr>
          <w:rFonts w:ascii="Times New Roman" w:hAnsi="Times New Roman"/>
          <w:sz w:val="28"/>
        </w:rPr>
      </w:pPr>
      <w:r>
        <w:rPr>
          <w:rFonts w:ascii="Times New Roman" w:hAnsi="Times New Roman"/>
          <w:sz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37370000">
      <w:pPr>
        <w:spacing w:line="360" w:lineRule="auto"/>
        <w:ind w:firstLine="240" w:left="0"/>
        <w:jc w:val="both"/>
        <w:rPr>
          <w:rFonts w:ascii="Times New Roman" w:hAnsi="Times New Roman"/>
          <w:sz w:val="28"/>
        </w:rPr>
      </w:pPr>
      <w:r>
        <w:rPr>
          <w:rFonts w:ascii="Times New Roman" w:hAnsi="Times New Roman"/>
          <w:sz w:val="28"/>
        </w:rPr>
        <w:t>При этом расходы времени на отдельные направления плана внеурочной деятельности могут отличаться:</w:t>
      </w:r>
    </w:p>
    <w:p w14:paraId="38370000">
      <w:pPr>
        <w:spacing w:line="360" w:lineRule="auto"/>
        <w:ind w:hanging="240" w:left="240"/>
        <w:jc w:val="both"/>
        <w:rPr>
          <w:rFonts w:ascii="Times New Roman" w:hAnsi="Times New Roman"/>
          <w:sz w:val="28"/>
        </w:rPr>
      </w:pPr>
      <w:r>
        <w:rPr>
          <w:rFonts w:ascii="Times New Roman" w:hAnsi="Times New Roman"/>
          <w:sz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39370000">
      <w:pPr>
        <w:spacing w:line="360" w:lineRule="auto"/>
        <w:ind w:hanging="240" w:left="240"/>
        <w:jc w:val="both"/>
        <w:rPr>
          <w:rFonts w:ascii="Times New Roman" w:hAnsi="Times New Roman"/>
          <w:sz w:val="28"/>
        </w:rPr>
      </w:pPr>
      <w:r>
        <w:rPr>
          <w:rFonts w:ascii="Times New Roman" w:hAnsi="Times New Roman"/>
          <w:sz w:val="28"/>
        </w:rPr>
        <w:t>—на внеурочную деятельность по формированию функциональной грамотности — от 1 до 2 часов;</w:t>
      </w:r>
    </w:p>
    <w:p w14:paraId="3A370000">
      <w:pPr>
        <w:spacing w:line="360" w:lineRule="auto"/>
        <w:ind w:hanging="240" w:left="240"/>
        <w:jc w:val="both"/>
        <w:rPr>
          <w:rFonts w:ascii="Times New Roman" w:hAnsi="Times New Roman"/>
          <w:sz w:val="28"/>
        </w:rPr>
      </w:pPr>
      <w:r>
        <w:rPr>
          <w:rFonts w:ascii="Times New Roman" w:hAnsi="Times New Roman"/>
          <w:sz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3B370000">
      <w:pPr>
        <w:spacing w:line="360" w:lineRule="auto"/>
        <w:ind w:hanging="240" w:left="240"/>
        <w:jc w:val="both"/>
        <w:rPr>
          <w:rFonts w:ascii="Times New Roman" w:hAnsi="Times New Roman"/>
          <w:sz w:val="28"/>
        </w:rPr>
      </w:pPr>
      <w:r>
        <w:rPr>
          <w:rFonts w:ascii="Times New Roman" w:hAnsi="Times New Roman"/>
          <w:sz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C370000">
      <w:pPr>
        <w:spacing w:line="360" w:lineRule="auto"/>
        <w:ind w:hanging="240" w:left="240"/>
        <w:jc w:val="both"/>
        <w:rPr>
          <w:rFonts w:ascii="Times New Roman" w:hAnsi="Times New Roman"/>
          <w:sz w:val="28"/>
        </w:rPr>
      </w:pPr>
      <w:r>
        <w:rPr>
          <w:rFonts w:ascii="Times New Roman" w:hAnsi="Times New Roman"/>
          <w:sz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3D370000">
      <w:pPr>
        <w:spacing w:line="360" w:lineRule="auto"/>
        <w:ind w:firstLine="240" w:left="0"/>
        <w:jc w:val="both"/>
        <w:rPr>
          <w:rFonts w:ascii="Times New Roman" w:hAnsi="Times New Roman"/>
          <w:sz w:val="28"/>
        </w:rPr>
      </w:pPr>
      <w:r>
        <w:rPr>
          <w:rFonts w:ascii="Times New Roman" w:hAnsi="Times New Roman"/>
          <w:sz w:val="28"/>
        </w:rPr>
        <w:t>Общий объем внеурочной деятельности не должен превышать 10 часов в неделю.</w:t>
      </w:r>
    </w:p>
    <w:p w14:paraId="3E370000">
      <w:pPr>
        <w:spacing w:line="360" w:lineRule="auto"/>
        <w:ind w:firstLine="240" w:left="0"/>
        <w:jc w:val="both"/>
        <w:rPr>
          <w:rFonts w:ascii="Times New Roman" w:hAnsi="Times New Roman"/>
          <w:sz w:val="28"/>
        </w:rPr>
      </w:pPr>
      <w:r>
        <w:rPr>
          <w:rFonts w:ascii="Times New Roman" w:hAnsi="Times New Roman"/>
          <w:sz w:val="28"/>
        </w:rPr>
        <w:t xml:space="preserve">При реализации плана внеурочной деятельности должна быть предусмотрена </w:t>
      </w:r>
      <w:r>
        <w:rPr>
          <w:rFonts w:ascii="Times New Roman" w:hAnsi="Times New Roman"/>
          <w:sz w:val="28"/>
        </w:rPr>
        <w:t>вариативность содержания внеурочной деятельности с учетом образовательных потребностей и интересов обучающихся.</w:t>
      </w:r>
    </w:p>
    <w:p w14:paraId="3F370000">
      <w:pPr>
        <w:spacing w:line="360" w:lineRule="auto"/>
        <w:ind w:firstLine="240" w:left="0"/>
        <w:jc w:val="both"/>
        <w:rPr>
          <w:rFonts w:ascii="Times New Roman" w:hAnsi="Times New Roman"/>
          <w:sz w:val="28"/>
        </w:rPr>
      </w:pPr>
      <w:r>
        <w:rPr>
          <w:rFonts w:ascii="Times New Roman" w:hAnsi="Times New Roman"/>
          <w:sz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40370000">
      <w:pPr>
        <w:spacing w:line="360" w:lineRule="auto"/>
        <w:ind w:firstLine="240" w:left="0"/>
        <w:jc w:val="both"/>
        <w:rPr>
          <w:rFonts w:ascii="Times New Roman" w:hAnsi="Times New Roman"/>
          <w:sz w:val="28"/>
        </w:rPr>
      </w:pPr>
      <w:r>
        <w:rPr>
          <w:rFonts w:ascii="Times New Roman" w:hAnsi="Times New Roman"/>
          <w:sz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41370000">
      <w:pPr>
        <w:spacing w:line="360" w:lineRule="auto"/>
        <w:ind w:hanging="240" w:left="240"/>
        <w:jc w:val="both"/>
        <w:rPr>
          <w:rFonts w:ascii="Times New Roman" w:hAnsi="Times New Roman"/>
          <w:sz w:val="28"/>
        </w:rPr>
      </w:pPr>
      <w:r>
        <w:rPr>
          <w:rFonts w:ascii="Times New Roman" w:hAnsi="Times New Roman"/>
          <w:sz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2370000">
      <w:pPr>
        <w:spacing w:line="360" w:lineRule="auto"/>
        <w:ind w:hanging="240" w:left="240"/>
        <w:jc w:val="both"/>
        <w:rPr>
          <w:rFonts w:ascii="Times New Roman" w:hAnsi="Times New Roman"/>
          <w:sz w:val="28"/>
        </w:rPr>
      </w:pPr>
      <w:r>
        <w:rPr>
          <w:rFonts w:ascii="Times New Roman" w:hAnsi="Times New Roman"/>
          <w:sz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43370000">
      <w:pPr>
        <w:spacing w:line="360" w:lineRule="auto"/>
        <w:ind w:hanging="240" w:left="240"/>
        <w:jc w:val="both"/>
        <w:rPr>
          <w:rFonts w:ascii="Times New Roman" w:hAnsi="Times New Roman"/>
          <w:sz w:val="28"/>
        </w:rPr>
      </w:pPr>
      <w:r>
        <w:rPr>
          <w:rFonts w:ascii="Times New Roman" w:hAnsi="Times New Roman"/>
          <w:sz w:val="28"/>
        </w:rPr>
        <w:t>—модель плана с преобладанием деятельности ученических сообществ и воспитательных мероприятий.</w:t>
      </w:r>
    </w:p>
    <w:p w14:paraId="44370000">
      <w:pPr>
        <w:spacing w:line="360" w:lineRule="auto"/>
        <w:ind w:firstLine="240" w:left="0"/>
        <w:jc w:val="both"/>
        <w:rPr>
          <w:rFonts w:ascii="Times New Roman" w:hAnsi="Times New Roman"/>
          <w:sz w:val="28"/>
        </w:rPr>
      </w:pPr>
      <w:r>
        <w:rPr>
          <w:rFonts w:ascii="Times New Roman" w:hAnsi="Times New Roman"/>
          <w:sz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45370000">
      <w:pPr>
        <w:spacing w:line="360" w:lineRule="auto"/>
        <w:ind w:hanging="240" w:left="240"/>
        <w:jc w:val="both"/>
        <w:rPr>
          <w:rFonts w:ascii="Times New Roman" w:hAnsi="Times New Roman"/>
          <w:sz w:val="28"/>
        </w:rPr>
      </w:pPr>
      <w:r>
        <w:rPr>
          <w:rFonts w:ascii="Times New Roman" w:hAnsi="Times New Roman"/>
          <w:sz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46370000">
      <w:pPr>
        <w:spacing w:line="360" w:lineRule="auto"/>
        <w:ind w:hanging="240" w:left="240"/>
        <w:jc w:val="both"/>
        <w:rPr>
          <w:rFonts w:ascii="Times New Roman" w:hAnsi="Times New Roman"/>
          <w:sz w:val="28"/>
        </w:rPr>
      </w:pPr>
      <w:r>
        <w:rPr>
          <w:rFonts w:ascii="Times New Roman" w:hAnsi="Times New Roman"/>
          <w:sz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47370000">
      <w:pPr>
        <w:spacing w:line="360" w:lineRule="auto"/>
        <w:ind w:hanging="240" w:left="240"/>
        <w:jc w:val="both"/>
        <w:rPr>
          <w:rFonts w:ascii="Times New Roman" w:hAnsi="Times New Roman"/>
          <w:sz w:val="28"/>
        </w:rPr>
      </w:pPr>
      <w:r>
        <w:rPr>
          <w:rFonts w:ascii="Times New Roman" w:hAnsi="Times New Roman"/>
          <w:sz w:val="28"/>
        </w:rPr>
        <w:t>—компетенции в сфере общественной самоорганизации, участия в общественно значимой совместной деятельности.</w:t>
      </w:r>
    </w:p>
    <w:p w14:paraId="48370000">
      <w:pPr>
        <w:spacing w:line="360" w:lineRule="auto"/>
        <w:ind w:hanging="240" w:left="240"/>
        <w:jc w:val="both"/>
        <w:rPr>
          <w:rFonts w:ascii="Times New Roman" w:hAnsi="Times New Roman"/>
          <w:sz w:val="28"/>
        </w:rPr>
      </w:pPr>
      <w:r>
        <w:rPr>
          <w:rFonts w:ascii="Times New Roman" w:hAnsi="Times New Roman"/>
          <w:sz w:val="28"/>
        </w:rPr>
        <w:t>—Организация жизни ученических сообществ может происходить:</w:t>
      </w:r>
    </w:p>
    <w:p w14:paraId="49370000">
      <w:pPr>
        <w:spacing w:line="360" w:lineRule="auto"/>
        <w:ind w:hanging="240" w:left="240"/>
        <w:jc w:val="both"/>
        <w:rPr>
          <w:rFonts w:ascii="Times New Roman" w:hAnsi="Times New Roman"/>
          <w:sz w:val="28"/>
        </w:rPr>
      </w:pPr>
      <w:r>
        <w:rPr>
          <w:rFonts w:ascii="Times New Roman" w:hAnsi="Times New Roman"/>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A370000">
      <w:pPr>
        <w:spacing w:line="360" w:lineRule="auto"/>
        <w:ind w:hanging="240" w:left="240"/>
        <w:jc w:val="both"/>
        <w:rPr>
          <w:rFonts w:ascii="Times New Roman" w:hAnsi="Times New Roman"/>
          <w:sz w:val="28"/>
        </w:rPr>
      </w:pPr>
      <w:r>
        <w:rPr>
          <w:rFonts w:ascii="Times New Roman" w:hAnsi="Times New Roman"/>
          <w:sz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370000">
      <w:pPr>
        <w:spacing w:line="360" w:lineRule="auto"/>
        <w:ind w:hanging="240" w:left="240"/>
        <w:jc w:val="both"/>
        <w:rPr>
          <w:rFonts w:ascii="Times New Roman" w:hAnsi="Times New Roman"/>
          <w:sz w:val="28"/>
        </w:rPr>
      </w:pPr>
      <w:r>
        <w:rPr>
          <w:rFonts w:ascii="Times New Roman" w:hAnsi="Times New Roman"/>
          <w:sz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4C370000">
      <w:pPr>
        <w:spacing w:line="360" w:lineRule="auto"/>
        <w:ind w:firstLine="240" w:left="0"/>
        <w:jc w:val="both"/>
        <w:rPr>
          <w:rFonts w:ascii="Times New Roman" w:hAnsi="Times New Roman"/>
          <w:sz w:val="28"/>
        </w:rPr>
      </w:pPr>
      <w:r>
        <w:rPr>
          <w:rFonts w:ascii="Times New Roman" w:hAnsi="Times New Roman"/>
          <w:sz w:val="28"/>
        </w:rPr>
        <w:t>Формы реализации внеурочной деятельности образовательная организация определяет самостоятельно.</w:t>
      </w:r>
    </w:p>
    <w:p w14:paraId="4D370000">
      <w:pPr>
        <w:spacing w:line="360" w:lineRule="auto"/>
        <w:ind w:firstLine="240" w:left="0"/>
        <w:jc w:val="both"/>
        <w:rPr>
          <w:rFonts w:ascii="Times New Roman" w:hAnsi="Times New Roman"/>
          <w:sz w:val="28"/>
        </w:rPr>
      </w:pPr>
      <w:r>
        <w:rPr>
          <w:rFonts w:ascii="Times New Roman" w:hAnsi="Times New Roman"/>
          <w:sz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4E370000">
      <w:pPr>
        <w:spacing w:line="360" w:lineRule="auto"/>
        <w:ind w:firstLine="240" w:left="0"/>
        <w:jc w:val="both"/>
        <w:rPr>
          <w:rFonts w:ascii="Times New Roman" w:hAnsi="Times New Roman"/>
          <w:sz w:val="28"/>
        </w:rPr>
      </w:pPr>
      <w:r>
        <w:rPr>
          <w:rFonts w:ascii="Times New Roman" w:hAnsi="Times New Roman"/>
          <w:sz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F370000">
      <w:pPr>
        <w:spacing w:after="160" w:line="360" w:lineRule="auto"/>
        <w:ind w:firstLine="240" w:left="0"/>
        <w:jc w:val="both"/>
        <w:rPr>
          <w:rFonts w:ascii="Times New Roman" w:hAnsi="Times New Roman"/>
          <w:sz w:val="28"/>
        </w:rPr>
      </w:pPr>
      <w:r>
        <w:rPr>
          <w:rFonts w:ascii="Times New Roman" w:hAnsi="Times New Roman"/>
          <w:sz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0370000">
      <w:pPr>
        <w:spacing w:afterAutospacing="on" w:beforeAutospacing="on"/>
        <w:ind/>
        <w:jc w:val="both"/>
        <w:rPr>
          <w:rFonts w:ascii="Times New Roman" w:hAnsi="Times New Roman"/>
          <w:sz w:val="28"/>
        </w:rPr>
      </w:pPr>
      <w:r>
        <w:rPr>
          <w:rFonts w:ascii="Times New Roman" w:hAnsi="Times New Roman"/>
          <w:b w:val="1"/>
          <w:sz w:val="28"/>
        </w:rPr>
        <w:t>План внеурочной деятельности ООО по обновленным ФГОС на 2024– 2025 учебный год</w:t>
      </w:r>
    </w:p>
    <w:tbl>
      <w:tblPr>
        <w:tblStyle w:val="Style_8"/>
        <w:tblLayout w:type="fixed"/>
        <w:tblCellMar>
          <w:top w:type="dxa" w:w="15"/>
          <w:left w:type="dxa" w:w="15"/>
          <w:bottom w:type="dxa" w:w="15"/>
          <w:right w:type="dxa" w:w="15"/>
        </w:tblCellMar>
      </w:tblPr>
      <w:tblGrid>
        <w:gridCol w:w="2476"/>
        <w:gridCol w:w="2407"/>
        <w:gridCol w:w="1958"/>
        <w:gridCol w:w="782"/>
        <w:gridCol w:w="663"/>
        <w:gridCol w:w="663"/>
        <w:gridCol w:w="663"/>
        <w:gridCol w:w="663"/>
      </w:tblGrid>
      <w:tr>
        <w:tc>
          <w:tcPr>
            <w:tcW w:type="dxa" w:w="2476"/>
            <w:vMerge w:val="restart"/>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1370000">
            <w:pPr>
              <w:spacing w:afterAutospacing="on" w:beforeAutospacing="on"/>
              <w:ind/>
              <w:jc w:val="both"/>
              <w:rPr>
                <w:rFonts w:ascii="Times New Roman" w:hAnsi="Times New Roman"/>
                <w:sz w:val="28"/>
              </w:rPr>
            </w:pPr>
            <w:r>
              <w:rPr>
                <w:rFonts w:ascii="Times New Roman" w:hAnsi="Times New Roman"/>
                <w:b w:val="1"/>
                <w:sz w:val="28"/>
              </w:rPr>
              <w:t>Направления</w:t>
            </w:r>
          </w:p>
        </w:tc>
        <w:tc>
          <w:tcPr>
            <w:tcW w:type="dxa" w:w="2407"/>
            <w:vMerge w:val="restart"/>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2370000">
            <w:pPr>
              <w:spacing w:afterAutospacing="on" w:beforeAutospacing="on"/>
              <w:ind/>
              <w:jc w:val="both"/>
              <w:rPr>
                <w:rFonts w:ascii="Times New Roman" w:hAnsi="Times New Roman"/>
                <w:sz w:val="28"/>
              </w:rPr>
            </w:pPr>
            <w:r>
              <w:rPr>
                <w:rFonts w:ascii="Times New Roman" w:hAnsi="Times New Roman"/>
                <w:b w:val="1"/>
                <w:sz w:val="28"/>
              </w:rPr>
              <w:t>Названия</w:t>
            </w:r>
          </w:p>
        </w:tc>
        <w:tc>
          <w:tcPr>
            <w:tcW w:type="dxa" w:w="1958"/>
            <w:vMerge w:val="restart"/>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3370000">
            <w:pPr>
              <w:spacing w:afterAutospacing="on" w:beforeAutospacing="on"/>
              <w:ind/>
              <w:jc w:val="both"/>
              <w:rPr>
                <w:rFonts w:ascii="Times New Roman" w:hAnsi="Times New Roman"/>
                <w:sz w:val="28"/>
              </w:rPr>
            </w:pPr>
            <w:r>
              <w:rPr>
                <w:rFonts w:ascii="Times New Roman" w:hAnsi="Times New Roman"/>
                <w:b w:val="1"/>
                <w:sz w:val="28"/>
              </w:rPr>
              <w:t>Формы организации</w:t>
            </w:r>
          </w:p>
        </w:tc>
        <w:tc>
          <w:tcPr>
            <w:tcW w:type="dxa" w:w="3434"/>
            <w:gridSpan w:val="5"/>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4370000">
            <w:pPr>
              <w:spacing w:afterAutospacing="on" w:beforeAutospacing="on"/>
              <w:ind/>
              <w:jc w:val="both"/>
              <w:rPr>
                <w:rFonts w:ascii="Times New Roman" w:hAnsi="Times New Roman"/>
                <w:b w:val="1"/>
                <w:sz w:val="28"/>
              </w:rPr>
            </w:pPr>
            <w:r>
              <w:rPr>
                <w:rFonts w:ascii="Times New Roman" w:hAnsi="Times New Roman"/>
                <w:b w:val="1"/>
                <w:sz w:val="28"/>
              </w:rPr>
              <w:t>Количество часов в неделю</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1958"/>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5370000">
            <w:pPr>
              <w:spacing w:afterAutospacing="on" w:beforeAutospacing="on"/>
              <w:ind/>
              <w:jc w:val="both"/>
              <w:rPr>
                <w:rFonts w:ascii="Times New Roman" w:hAnsi="Times New Roman"/>
                <w:sz w:val="28"/>
              </w:rPr>
            </w:pPr>
            <w:r>
              <w:rPr>
                <w:rFonts w:ascii="Times New Roman" w:hAnsi="Times New Roman"/>
                <w:b w:val="1"/>
                <w:sz w:val="28"/>
              </w:rPr>
              <w:t>5 класс</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6370000">
            <w:pPr>
              <w:spacing w:afterAutospacing="on" w:beforeAutospacing="on"/>
              <w:ind/>
              <w:jc w:val="both"/>
              <w:rPr>
                <w:rFonts w:ascii="Times New Roman" w:hAnsi="Times New Roman"/>
                <w:b w:val="1"/>
                <w:sz w:val="28"/>
              </w:rPr>
            </w:pPr>
            <w:r>
              <w:rPr>
                <w:rFonts w:ascii="Times New Roman" w:hAnsi="Times New Roman"/>
                <w:b w:val="1"/>
                <w:sz w:val="28"/>
              </w:rPr>
              <w:t>6 класс</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7370000">
            <w:pPr>
              <w:spacing w:afterAutospacing="on" w:beforeAutospacing="on"/>
              <w:ind/>
              <w:jc w:val="both"/>
              <w:rPr>
                <w:rFonts w:ascii="Times New Roman" w:hAnsi="Times New Roman"/>
                <w:b w:val="1"/>
                <w:sz w:val="28"/>
              </w:rPr>
            </w:pPr>
            <w:r>
              <w:rPr>
                <w:rFonts w:ascii="Times New Roman" w:hAnsi="Times New Roman"/>
                <w:b w:val="1"/>
                <w:sz w:val="28"/>
              </w:rPr>
              <w:t>7 класс</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8370000">
            <w:pPr>
              <w:spacing w:afterAutospacing="on" w:beforeAutospacing="on"/>
              <w:ind/>
              <w:jc w:val="both"/>
              <w:rPr>
                <w:rFonts w:ascii="Times New Roman" w:hAnsi="Times New Roman"/>
                <w:b w:val="1"/>
                <w:sz w:val="28"/>
              </w:rPr>
            </w:pPr>
            <w:r>
              <w:rPr>
                <w:rFonts w:ascii="Times New Roman" w:hAnsi="Times New Roman"/>
                <w:b w:val="1"/>
                <w:sz w:val="28"/>
              </w:rPr>
              <w:t>8 класс</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9370000">
            <w:pPr>
              <w:spacing w:afterAutospacing="on" w:beforeAutospacing="on"/>
              <w:ind/>
              <w:jc w:val="both"/>
              <w:rPr>
                <w:rFonts w:ascii="Times New Roman" w:hAnsi="Times New Roman"/>
                <w:b w:val="1"/>
                <w:sz w:val="28"/>
              </w:rPr>
            </w:pPr>
            <w:r>
              <w:rPr>
                <w:rFonts w:ascii="Times New Roman" w:hAnsi="Times New Roman"/>
                <w:b w:val="1"/>
                <w:sz w:val="28"/>
              </w:rPr>
              <w:t>9 класс</w:t>
            </w:r>
          </w:p>
        </w:tc>
      </w:tr>
      <w:tr>
        <w:tc>
          <w:tcPr>
            <w:tcW w:type="dxa" w:w="2476"/>
            <w:vMerge w:val="restart"/>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A370000">
            <w:pPr>
              <w:spacing w:afterAutospacing="on" w:beforeAutospacing="on"/>
              <w:ind/>
              <w:jc w:val="both"/>
              <w:rPr>
                <w:rFonts w:ascii="Times New Roman" w:hAnsi="Times New Roman"/>
                <w:sz w:val="28"/>
              </w:rPr>
            </w:pPr>
            <w:r>
              <w:rPr>
                <w:rFonts w:ascii="Times New Roman" w:hAnsi="Times New Roman"/>
                <w:sz w:val="28"/>
              </w:rPr>
              <w:t>Внеурочная деятельность по учебным предметам образовательной программы</w:t>
            </w: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B370000">
            <w:pPr>
              <w:spacing w:afterAutospacing="on" w:beforeAutospacing="on"/>
              <w:ind/>
              <w:jc w:val="both"/>
              <w:rPr>
                <w:rFonts w:ascii="Times New Roman" w:hAnsi="Times New Roman"/>
                <w:sz w:val="28"/>
              </w:rPr>
            </w:pP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C370000">
            <w:pPr>
              <w:spacing w:afterAutospacing="on" w:beforeAutospacing="on"/>
              <w:ind/>
              <w:jc w:val="both"/>
              <w:rPr>
                <w:rFonts w:ascii="Times New Roman" w:hAnsi="Times New Roman"/>
                <w:sz w:val="28"/>
              </w:rPr>
            </w:pP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5D370000">
            <w:pPr>
              <w:spacing w:afterAutospacing="on" w:beforeAutospacing="on"/>
              <w:ind/>
              <w:jc w:val="both"/>
              <w:rPr>
                <w:rFonts w:ascii="Times New Roman" w:hAnsi="Times New Roman"/>
                <w:sz w:val="28"/>
              </w:rPr>
            </w:pP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E370000">
            <w:pPr>
              <w:spacing w:afterAutospacing="on" w:beforeAutospacing="on"/>
              <w:ind/>
              <w:jc w:val="both"/>
              <w:rPr>
                <w:rFonts w:ascii="Times New Roman" w:hAnsi="Times New Roman"/>
                <w:sz w:val="28"/>
              </w:rPr>
            </w:pP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F370000">
            <w:pPr>
              <w:spacing w:afterAutospacing="on" w:beforeAutospacing="on"/>
              <w:ind/>
              <w:jc w:val="both"/>
              <w:rPr>
                <w:rFonts w:ascii="Times New Roman" w:hAnsi="Times New Roman"/>
                <w:sz w:val="28"/>
              </w:rPr>
            </w:pP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0370000">
            <w:pPr>
              <w:spacing w:afterAutospacing="on" w:beforeAutospacing="on"/>
              <w:ind/>
              <w:jc w:val="both"/>
              <w:rPr>
                <w:rFonts w:ascii="Times New Roman" w:hAnsi="Times New Roman"/>
                <w:sz w:val="28"/>
              </w:rPr>
            </w:pP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1370000">
            <w:pPr>
              <w:spacing w:afterAutospacing="on" w:beforeAutospacing="on"/>
              <w:ind/>
              <w:jc w:val="both"/>
              <w:rPr>
                <w:rFonts w:ascii="Times New Roman" w:hAnsi="Times New Roman"/>
                <w:sz w:val="28"/>
              </w:rPr>
            </w:pP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62370000">
            <w:pPr>
              <w:spacing w:afterAutospacing="on" w:beforeAutospacing="on"/>
              <w:ind/>
              <w:jc w:val="both"/>
              <w:rPr>
                <w:rFonts w:ascii="Times New Roman" w:hAnsi="Times New Roman"/>
                <w:b w:val="1"/>
                <w:sz w:val="28"/>
              </w:rPr>
            </w:pPr>
            <w:r>
              <w:rPr>
                <w:rFonts w:ascii="Times New Roman" w:hAnsi="Times New Roman"/>
                <w:b w:val="1"/>
                <w:sz w:val="28"/>
              </w:rPr>
              <w:t>«История и традиции родного края»</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63370000">
            <w:pPr>
              <w:spacing w:afterAutospacing="on" w:beforeAutospacing="on"/>
              <w:ind/>
              <w:jc w:val="both"/>
              <w:rPr>
                <w:rFonts w:ascii="Times New Roman" w:hAnsi="Times New Roman"/>
                <w:b w:val="1"/>
                <w:sz w:val="28"/>
              </w:rPr>
            </w:pPr>
            <w:r>
              <w:rPr>
                <w:rFonts w:ascii="Times New Roman" w:hAnsi="Times New Roman"/>
                <w:b w:val="1"/>
                <w:sz w:val="28"/>
              </w:rPr>
              <w:t>Учебный модуль</w:t>
            </w:r>
          </w:p>
        </w:tc>
        <w:tc>
          <w:tcPr>
            <w:tcW w:type="dxa" w:w="1445"/>
            <w:gridSpan w:val="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64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5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6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7370000">
            <w:pPr>
              <w:spacing w:afterAutospacing="on" w:beforeAutospacing="on"/>
              <w:ind/>
              <w:jc w:val="both"/>
              <w:rPr>
                <w:rFonts w:ascii="Times New Roman" w:hAnsi="Times New Roman"/>
                <w:b w:val="1"/>
                <w:sz w:val="28"/>
              </w:rPr>
            </w:pPr>
            <w:r>
              <w:rPr>
                <w:rFonts w:ascii="Times New Roman" w:hAnsi="Times New Roman"/>
                <w:b w:val="1"/>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68370000">
            <w:pPr>
              <w:spacing w:afterAutospacing="on" w:beforeAutospacing="on"/>
              <w:ind/>
              <w:jc w:val="both"/>
              <w:rPr>
                <w:rFonts w:ascii="Times New Roman" w:hAnsi="Times New Roman"/>
                <w:sz w:val="28"/>
              </w:rPr>
            </w:pPr>
            <w:r>
              <w:rPr>
                <w:rFonts w:ascii="Times New Roman" w:hAnsi="Times New Roman"/>
                <w:sz w:val="28"/>
              </w:rPr>
              <w:t>«Царица наук»</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69370000">
            <w:pPr>
              <w:spacing w:afterAutospacing="on" w:beforeAutospacing="on"/>
              <w:ind/>
              <w:jc w:val="both"/>
              <w:rPr>
                <w:rFonts w:ascii="Times New Roman" w:hAnsi="Times New Roman"/>
                <w:sz w:val="28"/>
              </w:rPr>
            </w:pPr>
            <w:r>
              <w:rPr>
                <w:rFonts w:ascii="Times New Roman" w:hAnsi="Times New Roman"/>
                <w:sz w:val="28"/>
              </w:rPr>
              <w:t>Математический клуб</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6A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B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C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D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E370000">
            <w:pPr>
              <w:spacing w:afterAutospacing="on" w:beforeAutospacing="on"/>
              <w:ind/>
              <w:jc w:val="both"/>
              <w:rPr>
                <w:rFonts w:ascii="Times New Roman" w:hAnsi="Times New Roman"/>
                <w:sz w:val="28"/>
              </w:rPr>
            </w:pPr>
            <w:r>
              <w:rPr>
                <w:rFonts w:ascii="Times New Roman" w:hAnsi="Times New Roman"/>
                <w:sz w:val="28"/>
              </w:rPr>
              <w:t>1</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6F370000">
            <w:pPr>
              <w:spacing w:afterAutospacing="on" w:beforeAutospacing="on"/>
              <w:ind/>
              <w:jc w:val="both"/>
              <w:rPr>
                <w:rFonts w:ascii="Times New Roman" w:hAnsi="Times New Roman"/>
                <w:sz w:val="28"/>
              </w:rPr>
            </w:pPr>
            <w:r>
              <w:rPr>
                <w:rFonts w:ascii="Times New Roman" w:hAnsi="Times New Roman"/>
                <w:sz w:val="28"/>
              </w:rPr>
              <w:t>«История государственной символики России»</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0370000">
            <w:pPr>
              <w:spacing w:afterAutospacing="on" w:beforeAutospacing="on"/>
              <w:ind/>
              <w:jc w:val="both"/>
              <w:rPr>
                <w:rFonts w:ascii="Times New Roman" w:hAnsi="Times New Roman"/>
                <w:sz w:val="28"/>
              </w:rPr>
            </w:pPr>
            <w:r>
              <w:rPr>
                <w:rFonts w:ascii="Times New Roman" w:hAnsi="Times New Roman"/>
                <w:sz w:val="28"/>
              </w:rPr>
              <w:t>Учебный модуль</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1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2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3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4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5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6370000">
            <w:pPr>
              <w:spacing w:afterAutospacing="on" w:beforeAutospacing="on"/>
              <w:ind/>
              <w:jc w:val="both"/>
              <w:rPr>
                <w:rFonts w:ascii="Times New Roman" w:hAnsi="Times New Roman"/>
                <w:sz w:val="28"/>
              </w:rPr>
            </w:pPr>
            <w:r>
              <w:rPr>
                <w:rFonts w:ascii="Times New Roman" w:hAnsi="Times New Roman"/>
                <w:sz w:val="28"/>
              </w:rPr>
              <w:t>«Сложные вопросы русского языка»</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7370000">
            <w:pPr>
              <w:spacing w:afterAutospacing="on" w:beforeAutospacing="on"/>
              <w:ind/>
              <w:jc w:val="both"/>
              <w:rPr>
                <w:rFonts w:ascii="Times New Roman" w:hAnsi="Times New Roman"/>
                <w:sz w:val="28"/>
              </w:rPr>
            </w:pPr>
            <w:r>
              <w:rPr>
                <w:rFonts w:ascii="Times New Roman" w:hAnsi="Times New Roman"/>
                <w:sz w:val="28"/>
              </w:rPr>
              <w:t>Практикум</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8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9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A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B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C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D370000">
            <w:pPr>
              <w:spacing w:afterAutospacing="on" w:beforeAutospacing="on"/>
              <w:ind/>
              <w:jc w:val="both"/>
              <w:rPr>
                <w:rFonts w:ascii="Times New Roman" w:hAnsi="Times New Roman"/>
                <w:sz w:val="28"/>
              </w:rPr>
            </w:pPr>
            <w:r>
              <w:rPr>
                <w:rFonts w:ascii="Times New Roman" w:hAnsi="Times New Roman"/>
                <w:sz w:val="28"/>
              </w:rPr>
              <w:t>«Решение геометрических задач»</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E370000">
            <w:pPr>
              <w:spacing w:afterAutospacing="on" w:beforeAutospacing="on"/>
              <w:ind/>
              <w:jc w:val="both"/>
              <w:rPr>
                <w:rFonts w:ascii="Times New Roman" w:hAnsi="Times New Roman"/>
                <w:sz w:val="28"/>
              </w:rPr>
            </w:pPr>
            <w:r>
              <w:rPr>
                <w:rFonts w:ascii="Times New Roman" w:hAnsi="Times New Roman"/>
                <w:sz w:val="28"/>
              </w:rPr>
              <w:t>Практикум</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7F370000">
            <w:pPr>
              <w:spacing w:afterAutospacing="on" w:beforeAutospacing="on"/>
              <w:ind/>
              <w:jc w:val="both"/>
              <w:rPr>
                <w:rFonts w:ascii="Times New Roman" w:hAnsi="Times New Roman"/>
                <w:sz w:val="28"/>
              </w:rPr>
            </w:pPr>
            <w:r>
              <w:rPr>
                <w:rFonts w:ascii="Times New Roman" w:hAnsi="Times New Roman"/>
                <w:sz w:val="28"/>
              </w:rPr>
              <w:t>–</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0370000">
            <w:pPr>
              <w:spacing w:afterAutospacing="on" w:beforeAutospacing="on"/>
              <w:ind/>
              <w:jc w:val="both"/>
              <w:rPr>
                <w:rFonts w:ascii="Times New Roman" w:hAnsi="Times New Roman"/>
                <w:sz w:val="28"/>
              </w:rPr>
            </w:pPr>
            <w:r>
              <w:rPr>
                <w:rFonts w:ascii="Times New Roman" w:hAnsi="Times New Roman"/>
                <w:sz w:val="28"/>
              </w:rPr>
              <w:t>-</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1370000">
            <w:pPr>
              <w:spacing w:afterAutospacing="on" w:beforeAutospacing="on"/>
              <w:ind/>
              <w:jc w:val="both"/>
              <w:rPr>
                <w:rFonts w:ascii="Times New Roman" w:hAnsi="Times New Roman"/>
                <w:sz w:val="28"/>
              </w:rPr>
            </w:pPr>
            <w:r>
              <w:rPr>
                <w:rFonts w:ascii="Times New Roman" w:hAnsi="Times New Roman"/>
                <w:sz w:val="28"/>
              </w:rPr>
              <w:t>-</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2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3370000">
            <w:pPr>
              <w:spacing w:afterAutospacing="on" w:beforeAutospacing="on"/>
              <w:ind/>
              <w:jc w:val="both"/>
              <w:rPr>
                <w:rFonts w:ascii="Times New Roman" w:hAnsi="Times New Roman"/>
                <w:sz w:val="28"/>
              </w:rPr>
            </w:pPr>
            <w:r>
              <w:rPr>
                <w:rFonts w:ascii="Times New Roman" w:hAnsi="Times New Roman"/>
                <w:sz w:val="28"/>
              </w:rPr>
              <w:t>1</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84370000">
            <w:pPr>
              <w:spacing w:afterAutospacing="on" w:beforeAutospacing="on"/>
              <w:ind/>
              <w:jc w:val="both"/>
              <w:rPr>
                <w:rFonts w:ascii="Times New Roman" w:hAnsi="Times New Roman"/>
                <w:sz w:val="28"/>
              </w:rPr>
            </w:pPr>
            <w:r>
              <w:rPr>
                <w:rFonts w:ascii="Times New Roman" w:hAnsi="Times New Roman"/>
                <w:sz w:val="28"/>
              </w:rPr>
              <w:t>«Экспериментальная физика»</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85370000">
            <w:pPr>
              <w:spacing w:afterAutospacing="on" w:beforeAutospacing="on"/>
              <w:ind/>
              <w:jc w:val="both"/>
              <w:rPr>
                <w:rFonts w:ascii="Times New Roman" w:hAnsi="Times New Roman"/>
                <w:sz w:val="28"/>
              </w:rPr>
            </w:pPr>
            <w:r>
              <w:rPr>
                <w:rFonts w:ascii="Times New Roman" w:hAnsi="Times New Roman"/>
                <w:sz w:val="28"/>
              </w:rPr>
              <w:t>Практикум</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86370000">
            <w:pPr>
              <w:spacing w:afterAutospacing="on" w:beforeAutospacing="on"/>
              <w:ind/>
              <w:jc w:val="both"/>
              <w:rPr>
                <w:rFonts w:ascii="Times New Roman" w:hAnsi="Times New Roman"/>
                <w:sz w:val="28"/>
              </w:rPr>
            </w:pPr>
            <w:r>
              <w:rPr>
                <w:rFonts w:ascii="Times New Roman" w:hAnsi="Times New Roman"/>
                <w:sz w:val="28"/>
              </w:rPr>
              <w:t>–</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7370000">
            <w:pPr>
              <w:spacing w:afterAutospacing="on" w:beforeAutospacing="on"/>
              <w:ind/>
              <w:jc w:val="both"/>
              <w:rPr>
                <w:rFonts w:ascii="Times New Roman" w:hAnsi="Times New Roman"/>
                <w:sz w:val="28"/>
              </w:rPr>
            </w:pPr>
            <w:r>
              <w:rPr>
                <w:rFonts w:ascii="Times New Roman" w:hAnsi="Times New Roman"/>
                <w:sz w:val="28"/>
              </w:rPr>
              <w:t>-</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8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9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A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vMerge w:val="restart"/>
            <w:tcBorders>
              <w:top w:color="000000" w:sz="6" w:val="single"/>
              <w:left w:color="000000" w:sz="6" w:val="single"/>
              <w:bottom w:color="000000" w:sz="6" w:val="single"/>
              <w:right w:color="000000" w:sz="6" w:val="single"/>
            </w:tcBorders>
            <w:tcMar>
              <w:top w:type="dxa" w:w="75"/>
              <w:left w:type="dxa" w:w="75"/>
              <w:bottom w:type="dxa" w:w="75"/>
              <w:right w:type="dxa" w:w="75"/>
            </w:tcMar>
          </w:tcPr>
          <w:p w14:paraId="8B370000">
            <w:pPr>
              <w:spacing w:afterAutospacing="on" w:beforeAutospacing="on"/>
              <w:ind/>
              <w:jc w:val="both"/>
              <w:rPr>
                <w:rFonts w:ascii="Times New Roman" w:hAnsi="Times New Roman"/>
                <w:sz w:val="28"/>
              </w:rPr>
            </w:pPr>
            <w:r>
              <w:rPr>
                <w:rFonts w:ascii="Times New Roman" w:hAnsi="Times New Roman"/>
                <w:sz w:val="28"/>
              </w:rPr>
              <w:t>Внеурочная деятельность по формированию функциональной грамотности (читательской, математической, естественно-научной, финансовой) школьников</w:t>
            </w: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8C370000">
            <w:pPr>
              <w:spacing w:afterAutospacing="on" w:beforeAutospacing="on"/>
              <w:ind/>
              <w:jc w:val="both"/>
              <w:rPr>
                <w:rFonts w:ascii="Times New Roman" w:hAnsi="Times New Roman"/>
                <w:sz w:val="28"/>
              </w:rPr>
            </w:pPr>
            <w:r>
              <w:rPr>
                <w:rFonts w:ascii="Times New Roman" w:hAnsi="Times New Roman"/>
                <w:sz w:val="28"/>
              </w:rPr>
              <w:t>«В мире естественных наук»</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8D370000">
            <w:pPr>
              <w:spacing w:afterAutospacing="on" w:beforeAutospacing="on"/>
              <w:ind/>
              <w:jc w:val="both"/>
              <w:rPr>
                <w:rFonts w:ascii="Times New Roman" w:hAnsi="Times New Roman"/>
                <w:sz w:val="28"/>
              </w:rPr>
            </w:pPr>
            <w:r>
              <w:rPr>
                <w:rFonts w:ascii="Times New Roman" w:hAnsi="Times New Roman"/>
                <w:sz w:val="28"/>
              </w:rPr>
              <w:t xml:space="preserve">Практикум </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8E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F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0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1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2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93370000">
            <w:pPr>
              <w:spacing w:afterAutospacing="on" w:beforeAutospacing="on"/>
              <w:ind/>
              <w:jc w:val="both"/>
              <w:rPr>
                <w:rFonts w:ascii="Times New Roman" w:hAnsi="Times New Roman"/>
                <w:b w:val="1"/>
                <w:sz w:val="28"/>
              </w:rPr>
            </w:pPr>
            <w:r>
              <w:rPr>
                <w:rFonts w:ascii="Times New Roman" w:hAnsi="Times New Roman"/>
                <w:b w:val="1"/>
                <w:sz w:val="28"/>
              </w:rPr>
              <w:t>«Основы финансовой грамотности»</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94370000">
            <w:pPr>
              <w:spacing w:afterAutospacing="on" w:beforeAutospacing="on"/>
              <w:ind/>
              <w:jc w:val="both"/>
              <w:rPr>
                <w:rFonts w:ascii="Times New Roman" w:hAnsi="Times New Roman"/>
                <w:b w:val="1"/>
                <w:sz w:val="28"/>
              </w:rPr>
            </w:pPr>
            <w:r>
              <w:rPr>
                <w:rFonts w:ascii="Times New Roman" w:hAnsi="Times New Roman"/>
                <w:b w:val="1"/>
                <w:sz w:val="28"/>
              </w:rPr>
              <w:t>Практикум</w:t>
            </w:r>
          </w:p>
        </w:tc>
        <w:tc>
          <w:tcPr>
            <w:tcW w:type="dxa" w:w="1445"/>
            <w:gridSpan w:val="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95370000">
            <w:pPr>
              <w:spacing w:afterAutospacing="on" w:beforeAutospacing="on"/>
              <w:ind/>
              <w:jc w:val="both"/>
              <w:rPr>
                <w:rFonts w:ascii="Times New Roman" w:hAnsi="Times New Roman"/>
                <w:b w:val="1"/>
                <w:sz w:val="28"/>
              </w:rPr>
            </w:pPr>
            <w:r>
              <w:rPr>
                <w:rFonts w:ascii="Times New Roman" w:hAnsi="Times New Roman"/>
                <w:b w:val="1"/>
                <w:sz w:val="28"/>
              </w:rPr>
              <w:t>0,75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6370000">
            <w:pPr>
              <w:spacing w:afterAutospacing="on" w:beforeAutospacing="on"/>
              <w:ind/>
              <w:jc w:val="both"/>
              <w:rPr>
                <w:rFonts w:ascii="Times New Roman" w:hAnsi="Times New Roman"/>
                <w:b w:val="1"/>
                <w:sz w:val="28"/>
              </w:rPr>
            </w:pPr>
            <w:r>
              <w:rPr>
                <w:rFonts w:ascii="Times New Roman" w:hAnsi="Times New Roman"/>
                <w:b w:val="1"/>
                <w:sz w:val="28"/>
              </w:rPr>
              <w:t>0,25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7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8370000">
            <w:pPr>
              <w:spacing w:afterAutospacing="on" w:beforeAutospacing="on"/>
              <w:ind/>
              <w:jc w:val="both"/>
              <w:rPr>
                <w:rFonts w:ascii="Times New Roman" w:hAnsi="Times New Roman"/>
                <w:b w:val="1"/>
                <w:sz w:val="28"/>
              </w:rPr>
            </w:pPr>
            <w:r>
              <w:rPr>
                <w:rFonts w:ascii="Times New Roman" w:hAnsi="Times New Roman"/>
                <w:b w:val="1"/>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99370000">
            <w:pPr>
              <w:spacing w:afterAutospacing="on" w:beforeAutospacing="on"/>
              <w:ind/>
              <w:jc w:val="both"/>
              <w:rPr>
                <w:rFonts w:ascii="Times New Roman" w:hAnsi="Times New Roman"/>
                <w:sz w:val="28"/>
              </w:rPr>
            </w:pPr>
            <w:r>
              <w:rPr>
                <w:rFonts w:ascii="Times New Roman" w:hAnsi="Times New Roman"/>
                <w:sz w:val="28"/>
              </w:rPr>
              <w:t>«Математическая грамотность»</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9A370000">
            <w:pPr>
              <w:spacing w:afterAutospacing="on" w:beforeAutospacing="on"/>
              <w:ind/>
              <w:jc w:val="both"/>
              <w:rPr>
                <w:rFonts w:ascii="Times New Roman" w:hAnsi="Times New Roman"/>
                <w:sz w:val="28"/>
              </w:rPr>
            </w:pPr>
            <w:r>
              <w:rPr>
                <w:rFonts w:ascii="Times New Roman" w:hAnsi="Times New Roman"/>
                <w:sz w:val="28"/>
              </w:rPr>
              <w:t>Практикум</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9B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C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D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E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F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0370000">
            <w:pPr>
              <w:spacing w:afterAutospacing="on" w:beforeAutospacing="on"/>
              <w:ind/>
              <w:jc w:val="both"/>
              <w:rPr>
                <w:rFonts w:ascii="Times New Roman" w:hAnsi="Times New Roman"/>
                <w:sz w:val="28"/>
              </w:rPr>
            </w:pPr>
            <w:r>
              <w:rPr>
                <w:rFonts w:ascii="Times New Roman" w:hAnsi="Times New Roman"/>
                <w:sz w:val="28"/>
              </w:rPr>
              <w:t>«Смысловое чтение»</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1370000">
            <w:pPr>
              <w:spacing w:afterAutospacing="on" w:beforeAutospacing="on"/>
              <w:ind/>
              <w:jc w:val="both"/>
              <w:rPr>
                <w:rFonts w:ascii="Times New Roman" w:hAnsi="Times New Roman"/>
                <w:sz w:val="28"/>
              </w:rPr>
            </w:pPr>
            <w:r>
              <w:rPr>
                <w:rFonts w:ascii="Times New Roman" w:hAnsi="Times New Roman"/>
                <w:sz w:val="28"/>
              </w:rPr>
              <w:t>Практикум</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2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3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4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5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6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vMerge w:val="restart"/>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7370000">
            <w:pPr>
              <w:spacing w:afterAutospacing="on" w:beforeAutospacing="on"/>
              <w:ind/>
              <w:jc w:val="both"/>
              <w:rPr>
                <w:rFonts w:ascii="Times New Roman" w:hAnsi="Times New Roman"/>
                <w:sz w:val="28"/>
              </w:rPr>
            </w:pPr>
            <w:r>
              <w:rPr>
                <w:rFonts w:ascii="Times New Roman" w:hAnsi="Times New Roman"/>
                <w:sz w:val="28"/>
              </w:rPr>
              <w:t xml:space="preserve">Внеурочная деятельность по </w:t>
            </w:r>
            <w:r>
              <w:rPr>
                <w:rFonts w:ascii="Times New Roman" w:hAnsi="Times New Roman"/>
                <w:sz w:val="28"/>
              </w:rPr>
              <w:t>развитию личности</w:t>
            </w:r>
            <w:r>
              <w:rPr>
                <w:rFonts w:ascii="Times New Roman" w:hAnsi="Times New Roman"/>
                <w:sz w:val="28"/>
              </w:rPr>
              <w:br/>
            </w:r>
            <w:r>
              <w:rPr>
                <w:rFonts w:ascii="Times New Roman" w:hAnsi="Times New Roman"/>
                <w:sz w:val="28"/>
              </w:rPr>
              <w:t> </w:t>
            </w: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8370000">
            <w:pPr>
              <w:spacing w:afterAutospacing="on" w:beforeAutospacing="on"/>
              <w:ind/>
              <w:jc w:val="both"/>
              <w:rPr>
                <w:rFonts w:ascii="Times New Roman" w:hAnsi="Times New Roman"/>
                <w:sz w:val="28"/>
              </w:rPr>
            </w:pPr>
            <w:r>
              <w:rPr>
                <w:rFonts w:ascii="Times New Roman" w:hAnsi="Times New Roman"/>
                <w:sz w:val="28"/>
              </w:rPr>
              <w:t xml:space="preserve">«В мире современных </w:t>
            </w:r>
            <w:r>
              <w:rPr>
                <w:rFonts w:ascii="Times New Roman" w:hAnsi="Times New Roman"/>
                <w:sz w:val="28"/>
              </w:rPr>
              <w:t>профессий</w:t>
            </w:r>
            <w:r>
              <w:rPr>
                <w:rFonts w:ascii="Times New Roman" w:hAnsi="Times New Roman"/>
                <w:sz w:val="28"/>
              </w:rPr>
              <w:t>»</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9370000">
            <w:pPr>
              <w:spacing w:afterAutospacing="on" w:beforeAutospacing="on"/>
              <w:ind/>
              <w:jc w:val="both"/>
              <w:rPr>
                <w:rFonts w:ascii="Times New Roman" w:hAnsi="Times New Roman"/>
                <w:sz w:val="28"/>
              </w:rPr>
            </w:pPr>
            <w:r>
              <w:rPr>
                <w:rFonts w:ascii="Times New Roman" w:hAnsi="Times New Roman"/>
                <w:sz w:val="28"/>
              </w:rPr>
              <w:t xml:space="preserve">Практикум </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A370000">
            <w:pPr>
              <w:spacing w:afterAutospacing="on" w:beforeAutospacing="on"/>
              <w:ind/>
              <w:jc w:val="both"/>
              <w:rPr>
                <w:rFonts w:ascii="Times New Roman" w:hAnsi="Times New Roman"/>
                <w:sz w:val="28"/>
              </w:rPr>
            </w:pPr>
            <w:r>
              <w:rPr>
                <w:rFonts w:ascii="Times New Roman" w:hAnsi="Times New Roman"/>
                <w:sz w:val="28"/>
              </w:rPr>
              <w:t>–</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B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C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D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AE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AF370000">
            <w:pPr>
              <w:spacing w:afterAutospacing="on" w:beforeAutospacing="on"/>
              <w:ind/>
              <w:jc w:val="both"/>
              <w:rPr>
                <w:rFonts w:ascii="Times New Roman" w:hAnsi="Times New Roman"/>
                <w:b w:val="1"/>
                <w:sz w:val="28"/>
              </w:rPr>
            </w:pPr>
            <w:r>
              <w:rPr>
                <w:rFonts w:ascii="Times New Roman" w:hAnsi="Times New Roman"/>
                <w:b w:val="1"/>
                <w:sz w:val="28"/>
              </w:rPr>
              <w:t>Проектная мастерская</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0370000">
            <w:pPr>
              <w:spacing w:afterAutospacing="on" w:beforeAutospacing="on"/>
              <w:ind/>
              <w:jc w:val="both"/>
              <w:rPr>
                <w:rFonts w:ascii="Times New Roman" w:hAnsi="Times New Roman"/>
                <w:b w:val="1"/>
                <w:sz w:val="28"/>
              </w:rPr>
            </w:pPr>
            <w:r>
              <w:rPr>
                <w:rFonts w:ascii="Times New Roman" w:hAnsi="Times New Roman"/>
                <w:b w:val="1"/>
                <w:sz w:val="28"/>
              </w:rPr>
              <w:t xml:space="preserve">Практикум </w:t>
            </w:r>
          </w:p>
        </w:tc>
        <w:tc>
          <w:tcPr>
            <w:tcW w:type="dxa" w:w="1445"/>
            <w:gridSpan w:val="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1370000">
            <w:pPr>
              <w:spacing w:afterAutospacing="on" w:beforeAutospacing="on"/>
              <w:ind/>
              <w:jc w:val="both"/>
              <w:rPr>
                <w:rFonts w:ascii="Times New Roman" w:hAnsi="Times New Roman"/>
                <w:b w:val="1"/>
                <w:sz w:val="28"/>
              </w:rPr>
            </w:pPr>
            <w:r>
              <w:rPr>
                <w:rFonts w:ascii="Times New Roman" w:hAnsi="Times New Roman"/>
                <w:b w:val="1"/>
                <w:sz w:val="28"/>
              </w:rPr>
              <w:t>1,5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2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3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4370000">
            <w:pPr>
              <w:spacing w:afterAutospacing="on" w:beforeAutospacing="on"/>
              <w:ind/>
              <w:jc w:val="both"/>
              <w:rPr>
                <w:rFonts w:ascii="Times New Roman" w:hAnsi="Times New Roman"/>
                <w:b w:val="1"/>
                <w:sz w:val="28"/>
              </w:rPr>
            </w:pPr>
            <w:r>
              <w:rPr>
                <w:rFonts w:ascii="Times New Roman" w:hAnsi="Times New Roman"/>
                <w:b w:val="1"/>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5370000">
            <w:pPr>
              <w:spacing w:afterAutospacing="on" w:beforeAutospacing="on"/>
              <w:ind/>
              <w:jc w:val="both"/>
              <w:rPr>
                <w:rFonts w:ascii="Times New Roman" w:hAnsi="Times New Roman"/>
                <w:b w:val="1"/>
                <w:sz w:val="28"/>
              </w:rPr>
            </w:pPr>
            <w:r>
              <w:rPr>
                <w:rFonts w:ascii="Times New Roman" w:hAnsi="Times New Roman"/>
                <w:b w:val="1"/>
                <w:sz w:val="28"/>
              </w:rPr>
              <w:t>Школьный театр</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6370000">
            <w:pPr>
              <w:spacing w:afterAutospacing="on" w:beforeAutospacing="on"/>
              <w:ind/>
              <w:jc w:val="both"/>
              <w:rPr>
                <w:rFonts w:ascii="Times New Roman" w:hAnsi="Times New Roman"/>
                <w:b w:val="1"/>
                <w:sz w:val="28"/>
              </w:rPr>
            </w:pPr>
            <w:r>
              <w:rPr>
                <w:rFonts w:ascii="Times New Roman" w:hAnsi="Times New Roman"/>
                <w:b w:val="1"/>
                <w:sz w:val="28"/>
              </w:rPr>
              <w:t>Практикум</w:t>
            </w:r>
          </w:p>
        </w:tc>
        <w:tc>
          <w:tcPr>
            <w:tcW w:type="dxa" w:w="1445"/>
            <w:gridSpan w:val="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7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8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9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A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B370000">
            <w:pPr>
              <w:spacing w:afterAutospacing="on" w:beforeAutospacing="on"/>
              <w:ind/>
              <w:jc w:val="both"/>
              <w:rPr>
                <w:rFonts w:ascii="Times New Roman" w:hAnsi="Times New Roman"/>
                <w:sz w:val="28"/>
              </w:rPr>
            </w:pPr>
            <w:r>
              <w:rPr>
                <w:rFonts w:ascii="Times New Roman" w:hAnsi="Times New Roman"/>
                <w:sz w:val="28"/>
              </w:rPr>
              <w:t>«Я – волонтер»</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C370000">
            <w:pPr>
              <w:spacing w:afterAutospacing="on" w:beforeAutospacing="on"/>
              <w:ind/>
              <w:jc w:val="both"/>
              <w:rPr>
                <w:rFonts w:ascii="Times New Roman" w:hAnsi="Times New Roman"/>
                <w:sz w:val="28"/>
              </w:rPr>
            </w:pPr>
            <w:r>
              <w:rPr>
                <w:rFonts w:ascii="Times New Roman" w:hAnsi="Times New Roman"/>
                <w:sz w:val="28"/>
              </w:rPr>
              <w:t>Клуб социальной практики</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BD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E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BF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C0370000">
            <w:pPr>
              <w:spacing w:afterAutospacing="on" w:beforeAutospacing="on"/>
              <w:ind/>
              <w:jc w:val="both"/>
              <w:rPr>
                <w:rFonts w:ascii="Times New Roman" w:hAnsi="Times New Roman"/>
                <w:sz w:val="28"/>
              </w:rPr>
            </w:pPr>
            <w:r>
              <w:rPr>
                <w:rFonts w:ascii="Times New Roman" w:hAnsi="Times New Roman"/>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C1370000">
            <w:pPr>
              <w:spacing w:afterAutospacing="on" w:beforeAutospacing="on"/>
              <w:ind/>
              <w:jc w:val="both"/>
              <w:rPr>
                <w:rFonts w:ascii="Times New Roman" w:hAnsi="Times New Roman"/>
                <w:sz w:val="28"/>
              </w:rPr>
            </w:pPr>
            <w:r>
              <w:rPr>
                <w:rFonts w:ascii="Times New Roman" w:hAnsi="Times New Roman"/>
                <w:sz w:val="28"/>
              </w:rPr>
              <w:t>0,5</w:t>
            </w:r>
          </w:p>
        </w:tc>
      </w:tr>
      <w:tr>
        <w:tc>
          <w:tcPr>
            <w:tcW w:type="dxa" w:w="2476"/>
            <w:vMerge w:val="restart"/>
            <w:tcBorders>
              <w:top w:color="000000" w:sz="6" w:val="single"/>
              <w:left w:color="000000" w:sz="6" w:val="single"/>
              <w:bottom w:color="000000" w:sz="6" w:val="single"/>
              <w:right w:color="000000" w:sz="6" w:val="single"/>
            </w:tcBorders>
            <w:tcMar>
              <w:top w:type="dxa" w:w="75"/>
              <w:left w:type="dxa" w:w="75"/>
              <w:bottom w:type="dxa" w:w="75"/>
              <w:right w:type="dxa" w:w="75"/>
            </w:tcMar>
          </w:tcPr>
          <w:p w14:paraId="C2370000">
            <w:pPr>
              <w:spacing w:afterAutospacing="on" w:beforeAutospacing="on"/>
              <w:ind/>
              <w:jc w:val="both"/>
              <w:rPr>
                <w:rFonts w:ascii="Times New Roman" w:hAnsi="Times New Roman"/>
                <w:sz w:val="28"/>
              </w:rPr>
            </w:pPr>
            <w:r>
              <w:rPr>
                <w:rFonts w:ascii="Times New Roman" w:hAnsi="Times New Roman"/>
                <w:sz w:val="28"/>
              </w:rPr>
              <w:t>Внеурочная деятельность по организации обеспечения учебной деятельности</w:t>
            </w:r>
          </w:p>
        </w:tc>
        <w:tc>
          <w:tcPr>
            <w:tcW w:type="dxa" w:w="2407"/>
            <w:tcBorders>
              <w:top w:color="000000" w:sz="6" w:val="single"/>
              <w:left w:color="000000" w:sz="6" w:val="single"/>
              <w:bottom w:color="000000" w:sz="6" w:val="single"/>
              <w:right w:color="000000" w:sz="6" w:val="single"/>
            </w:tcBorders>
            <w:tcMar>
              <w:top w:type="dxa" w:w="75"/>
              <w:left w:type="dxa" w:w="75"/>
              <w:bottom w:type="dxa" w:w="75"/>
              <w:right w:type="dxa" w:w="75"/>
            </w:tcMar>
          </w:tcPr>
          <w:p w14:paraId="C3370000">
            <w:pPr>
              <w:spacing w:afterAutospacing="on" w:beforeAutospacing="on"/>
              <w:ind/>
              <w:jc w:val="both"/>
              <w:rPr>
                <w:rFonts w:ascii="Times New Roman" w:hAnsi="Times New Roman"/>
                <w:b w:val="1"/>
                <w:sz w:val="28"/>
              </w:rPr>
            </w:pPr>
            <w:r>
              <w:rPr>
                <w:rFonts w:ascii="Times New Roman" w:hAnsi="Times New Roman"/>
                <w:b w:val="1"/>
                <w:sz w:val="28"/>
              </w:rPr>
              <w:t>«Разговоры о важном»</w:t>
            </w:r>
          </w:p>
        </w:tc>
        <w:tc>
          <w:tcPr>
            <w:tcW w:type="dxa" w:w="1958"/>
            <w:tcBorders>
              <w:top w:color="000000" w:sz="6" w:val="single"/>
              <w:left w:color="000000" w:sz="6" w:val="single"/>
              <w:bottom w:color="000000" w:sz="6" w:val="single"/>
              <w:right w:color="000000" w:sz="6" w:val="single"/>
            </w:tcBorders>
            <w:tcMar>
              <w:top w:type="dxa" w:w="75"/>
              <w:left w:type="dxa" w:w="75"/>
              <w:bottom w:type="dxa" w:w="75"/>
              <w:right w:type="dxa" w:w="75"/>
            </w:tcMar>
          </w:tcPr>
          <w:p w14:paraId="C4370000">
            <w:pPr>
              <w:spacing w:afterAutospacing="on" w:beforeAutospacing="on"/>
              <w:ind/>
              <w:jc w:val="both"/>
              <w:rPr>
                <w:rFonts w:ascii="Times New Roman" w:hAnsi="Times New Roman"/>
                <w:b w:val="1"/>
                <w:sz w:val="28"/>
              </w:rPr>
            </w:pPr>
            <w:r>
              <w:rPr>
                <w:rFonts w:ascii="Times New Roman" w:hAnsi="Times New Roman"/>
                <w:b w:val="1"/>
                <w:sz w:val="28"/>
              </w:rPr>
              <w:t>Классн</w:t>
            </w:r>
            <w:r>
              <w:rPr>
                <w:rFonts w:ascii="Times New Roman" w:hAnsi="Times New Roman"/>
                <w:b w:val="1"/>
                <w:sz w:val="28"/>
              </w:rPr>
              <w:t>ые часы</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C5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C6370000">
            <w:pPr>
              <w:spacing w:afterAutospacing="on" w:beforeAutospacing="on"/>
              <w:ind/>
              <w:jc w:val="both"/>
              <w:rPr>
                <w:rFonts w:ascii="Times New Roman" w:hAnsi="Times New Roman"/>
                <w:b w:val="1"/>
                <w:sz w:val="28"/>
              </w:rPr>
            </w:pPr>
            <w:r>
              <w:rPr>
                <w:rFonts w:ascii="Times New Roman" w:hAnsi="Times New Roman"/>
                <w:b w:val="1"/>
                <w:sz w:val="28"/>
              </w:rPr>
              <w:t>0,25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C7370000">
            <w:pPr>
              <w:spacing w:afterAutospacing="on" w:beforeAutospacing="on"/>
              <w:ind/>
              <w:jc w:val="both"/>
              <w:rPr>
                <w:rFonts w:ascii="Times New Roman" w:hAnsi="Times New Roman"/>
                <w:b w:val="1"/>
                <w:sz w:val="28"/>
              </w:rPr>
            </w:pPr>
            <w:r>
              <w:rPr>
                <w:rFonts w:ascii="Times New Roman" w:hAnsi="Times New Roman"/>
                <w:b w:val="1"/>
                <w:sz w:val="28"/>
              </w:rPr>
              <w:t>0,25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C8370000">
            <w:pPr>
              <w:spacing w:afterAutospacing="on" w:beforeAutospacing="on"/>
              <w:ind/>
              <w:jc w:val="both"/>
              <w:rPr>
                <w:rFonts w:ascii="Times New Roman" w:hAnsi="Times New Roman"/>
                <w:b w:val="1"/>
                <w:sz w:val="28"/>
              </w:rPr>
            </w:pPr>
            <w:r>
              <w:rPr>
                <w:rFonts w:ascii="Times New Roman" w:hAnsi="Times New Roman"/>
                <w:b w:val="1"/>
                <w:sz w:val="28"/>
              </w:rPr>
              <w:t>0,5</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C9370000">
            <w:pPr>
              <w:spacing w:afterAutospacing="on" w:beforeAutospacing="on"/>
              <w:ind/>
              <w:jc w:val="both"/>
              <w:rPr>
                <w:rFonts w:ascii="Times New Roman" w:hAnsi="Times New Roman"/>
                <w:b w:val="1"/>
                <w:sz w:val="28"/>
              </w:rPr>
            </w:pPr>
            <w:r>
              <w:rPr>
                <w:rFonts w:ascii="Times New Roman" w:hAnsi="Times New Roman"/>
                <w:b w:val="1"/>
                <w:sz w:val="28"/>
              </w:rPr>
              <w:t>0,5</w:t>
            </w:r>
          </w:p>
        </w:tc>
      </w:tr>
      <w:tr>
        <w:trPr>
          <w:trHeight w:hRule="atLeast" w:val="1112"/>
        </w:trPr>
        <w:tc>
          <w:tcPr>
            <w:tcW w:type="dxa" w:w="2476"/>
            <w:gridSpan w:val="1"/>
            <w:vMerge w:val="continue"/>
            <w:tcBorders>
              <w:top w:color="000000" w:sz="6" w:val="single"/>
              <w:left w:color="000000" w:sz="6" w:val="single"/>
              <w:bottom w:color="000000" w:sz="6" w:val="single"/>
              <w:right w:color="000000" w:sz="6" w:val="single"/>
            </w:tcBorders>
            <w:tcMar>
              <w:top w:type="dxa" w:w="75"/>
              <w:left w:type="dxa" w:w="75"/>
              <w:bottom w:type="dxa" w:w="75"/>
              <w:right w:type="dxa" w:w="75"/>
            </w:tcMar>
          </w:tcPr>
          <w:p/>
        </w:tc>
        <w:tc>
          <w:tcPr>
            <w:tcW w:type="dxa" w:w="2407"/>
            <w:tcBorders>
              <w:top w:color="000000" w:sz="6" w:val="single"/>
              <w:left w:color="000000" w:sz="6" w:val="single"/>
              <w:right w:color="000000" w:sz="6" w:val="single"/>
            </w:tcBorders>
            <w:tcMar>
              <w:top w:type="dxa" w:w="75"/>
              <w:left w:type="dxa" w:w="75"/>
              <w:bottom w:type="dxa" w:w="75"/>
              <w:right w:type="dxa" w:w="75"/>
            </w:tcMar>
          </w:tcPr>
          <w:p w14:paraId="CA370000">
            <w:pPr>
              <w:spacing w:afterAutospacing="on" w:beforeAutospacing="on"/>
              <w:ind/>
              <w:jc w:val="both"/>
              <w:rPr>
                <w:rFonts w:ascii="Times New Roman" w:hAnsi="Times New Roman"/>
                <w:sz w:val="28"/>
              </w:rPr>
            </w:pPr>
            <w:r>
              <w:rPr>
                <w:rFonts w:ascii="Times New Roman" w:hAnsi="Times New Roman"/>
                <w:sz w:val="28"/>
              </w:rPr>
              <w:t>Родительский час «Вопрос к классному руководителю»</w:t>
            </w:r>
          </w:p>
        </w:tc>
        <w:tc>
          <w:tcPr>
            <w:tcW w:type="dxa" w:w="1958"/>
            <w:tcBorders>
              <w:top w:color="000000" w:sz="6" w:val="single"/>
              <w:left w:color="000000" w:sz="6" w:val="single"/>
              <w:right w:color="000000" w:sz="6" w:val="single"/>
            </w:tcBorders>
            <w:tcMar>
              <w:top w:type="dxa" w:w="75"/>
              <w:left w:type="dxa" w:w="75"/>
              <w:bottom w:type="dxa" w:w="75"/>
              <w:right w:type="dxa" w:w="75"/>
            </w:tcMar>
          </w:tcPr>
          <w:p w14:paraId="CB370000">
            <w:pPr>
              <w:spacing w:afterAutospacing="on" w:beforeAutospacing="on"/>
              <w:ind/>
              <w:jc w:val="both"/>
              <w:rPr>
                <w:rFonts w:ascii="Times New Roman" w:hAnsi="Times New Roman"/>
                <w:sz w:val="28"/>
              </w:rPr>
            </w:pPr>
            <w:r>
              <w:rPr>
                <w:rFonts w:ascii="Times New Roman" w:hAnsi="Times New Roman"/>
                <w:sz w:val="28"/>
              </w:rPr>
              <w:t>Консультация</w:t>
            </w:r>
          </w:p>
        </w:tc>
        <w:tc>
          <w:tcPr>
            <w:tcW w:type="dxa" w:w="782"/>
            <w:tcBorders>
              <w:top w:color="000000" w:sz="6" w:val="single"/>
              <w:left w:color="000000" w:sz="6" w:val="single"/>
              <w:right w:color="000000" w:sz="6" w:val="single"/>
            </w:tcBorders>
            <w:tcMar>
              <w:top w:type="dxa" w:w="75"/>
              <w:left w:type="dxa" w:w="75"/>
              <w:bottom w:type="dxa" w:w="75"/>
              <w:right w:type="dxa" w:w="75"/>
            </w:tcMar>
          </w:tcPr>
          <w:p w14:paraId="CC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right w:color="000000" w:sz="6" w:val="single"/>
            </w:tcBorders>
            <w:tcMar>
              <w:top w:type="dxa" w:w="15"/>
              <w:left w:type="dxa" w:w="15"/>
              <w:bottom w:type="dxa" w:w="15"/>
              <w:right w:type="dxa" w:w="15"/>
            </w:tcMar>
          </w:tcPr>
          <w:p w14:paraId="CD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right w:color="000000" w:sz="6" w:val="single"/>
            </w:tcBorders>
            <w:tcMar>
              <w:top w:type="dxa" w:w="15"/>
              <w:left w:type="dxa" w:w="15"/>
              <w:bottom w:type="dxa" w:w="15"/>
              <w:right w:type="dxa" w:w="15"/>
            </w:tcMar>
          </w:tcPr>
          <w:p w14:paraId="CE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right w:color="000000" w:sz="6" w:val="single"/>
            </w:tcBorders>
            <w:tcMar>
              <w:top w:type="dxa" w:w="15"/>
              <w:left w:type="dxa" w:w="15"/>
              <w:bottom w:type="dxa" w:w="15"/>
              <w:right w:type="dxa" w:w="15"/>
            </w:tcMar>
          </w:tcPr>
          <w:p w14:paraId="CF370000">
            <w:pPr>
              <w:spacing w:afterAutospacing="on" w:beforeAutospacing="on"/>
              <w:ind/>
              <w:jc w:val="both"/>
              <w:rPr>
                <w:rFonts w:ascii="Times New Roman" w:hAnsi="Times New Roman"/>
                <w:sz w:val="28"/>
              </w:rPr>
            </w:pPr>
            <w:r>
              <w:rPr>
                <w:rFonts w:ascii="Times New Roman" w:hAnsi="Times New Roman"/>
                <w:sz w:val="28"/>
              </w:rPr>
              <w:t>1</w:t>
            </w:r>
          </w:p>
        </w:tc>
        <w:tc>
          <w:tcPr>
            <w:tcW w:type="dxa" w:w="663"/>
            <w:tcBorders>
              <w:top w:color="000000" w:sz="6" w:val="single"/>
              <w:left w:color="000000" w:sz="6" w:val="single"/>
              <w:right w:color="000000" w:sz="6" w:val="single"/>
            </w:tcBorders>
            <w:tcMar>
              <w:top w:type="dxa" w:w="15"/>
              <w:left w:type="dxa" w:w="15"/>
              <w:bottom w:type="dxa" w:w="15"/>
              <w:right w:type="dxa" w:w="15"/>
            </w:tcMar>
          </w:tcPr>
          <w:p w14:paraId="D0370000">
            <w:pPr>
              <w:spacing w:afterAutospacing="on" w:beforeAutospacing="on"/>
              <w:ind/>
              <w:jc w:val="both"/>
              <w:rPr>
                <w:rFonts w:ascii="Times New Roman" w:hAnsi="Times New Roman"/>
                <w:sz w:val="28"/>
              </w:rPr>
            </w:pPr>
            <w:r>
              <w:rPr>
                <w:rFonts w:ascii="Times New Roman" w:hAnsi="Times New Roman"/>
                <w:sz w:val="28"/>
              </w:rPr>
              <w:t>1</w:t>
            </w:r>
          </w:p>
        </w:tc>
      </w:tr>
      <w:tr>
        <w:tc>
          <w:tcPr>
            <w:tcW w:type="dxa" w:w="6840"/>
            <w:gridSpan w:val="3"/>
            <w:tcBorders>
              <w:top w:color="000000" w:sz="6" w:val="single"/>
              <w:left w:color="000000" w:sz="6" w:val="single"/>
              <w:bottom w:color="000000" w:sz="6" w:val="single"/>
              <w:right w:color="000000" w:sz="6" w:val="single"/>
            </w:tcBorders>
            <w:tcMar>
              <w:top w:type="dxa" w:w="75"/>
              <w:left w:type="dxa" w:w="75"/>
              <w:bottom w:type="dxa" w:w="75"/>
              <w:right w:type="dxa" w:w="75"/>
            </w:tcMar>
          </w:tcPr>
          <w:p w14:paraId="D1370000">
            <w:pPr>
              <w:spacing w:afterAutospacing="on" w:beforeAutospacing="on"/>
              <w:ind/>
              <w:jc w:val="both"/>
              <w:rPr>
                <w:rFonts w:ascii="Times New Roman" w:hAnsi="Times New Roman"/>
                <w:sz w:val="28"/>
              </w:rPr>
            </w:pPr>
            <w:r>
              <w:rPr>
                <w:rFonts w:ascii="Times New Roman" w:hAnsi="Times New Roman"/>
                <w:b w:val="1"/>
                <w:sz w:val="28"/>
              </w:rPr>
              <w:t>Итого за неделю</w:t>
            </w:r>
            <w:r>
              <w:rPr>
                <w:rFonts w:ascii="Times New Roman" w:hAnsi="Times New Roman"/>
                <w:sz w:val="28"/>
              </w:rPr>
              <w:t> </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D2370000">
            <w:pPr>
              <w:spacing w:afterAutospacing="on" w:beforeAutospacing="on"/>
              <w:ind/>
              <w:jc w:val="both"/>
              <w:rPr>
                <w:rFonts w:ascii="Times New Roman" w:hAnsi="Times New Roman"/>
                <w:sz w:val="28"/>
              </w:rPr>
            </w:pPr>
            <w:r>
              <w:rPr>
                <w:rFonts w:ascii="Times New Roman" w:hAnsi="Times New Roman"/>
                <w:b w:val="1"/>
                <w:sz w:val="28"/>
              </w:rPr>
              <w:t>10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3370000">
            <w:pPr>
              <w:spacing w:afterAutospacing="on" w:beforeAutospacing="on"/>
              <w:ind/>
              <w:jc w:val="both"/>
              <w:rPr>
                <w:rFonts w:ascii="Times New Roman" w:hAnsi="Times New Roman"/>
                <w:b w:val="1"/>
                <w:sz w:val="28"/>
              </w:rPr>
            </w:pPr>
            <w:r>
              <w:rPr>
                <w:rFonts w:ascii="Times New Roman" w:hAnsi="Times New Roman"/>
                <w:b w:val="1"/>
                <w:sz w:val="28"/>
              </w:rPr>
              <w:t>10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4370000">
            <w:pPr>
              <w:spacing w:afterAutospacing="on" w:beforeAutospacing="on"/>
              <w:ind/>
              <w:jc w:val="both"/>
              <w:rPr>
                <w:rFonts w:ascii="Times New Roman" w:hAnsi="Times New Roman"/>
                <w:b w:val="1"/>
                <w:sz w:val="28"/>
              </w:rPr>
            </w:pPr>
            <w:r>
              <w:rPr>
                <w:rFonts w:ascii="Times New Roman" w:hAnsi="Times New Roman"/>
                <w:b w:val="1"/>
                <w:sz w:val="28"/>
              </w:rPr>
              <w:t>10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5370000">
            <w:pPr>
              <w:spacing w:afterAutospacing="on" w:beforeAutospacing="on"/>
              <w:ind/>
              <w:jc w:val="both"/>
              <w:rPr>
                <w:rFonts w:ascii="Times New Roman" w:hAnsi="Times New Roman"/>
                <w:b w:val="1"/>
                <w:sz w:val="28"/>
              </w:rPr>
            </w:pPr>
            <w:r>
              <w:rPr>
                <w:rFonts w:ascii="Times New Roman" w:hAnsi="Times New Roman"/>
                <w:b w:val="1"/>
                <w:sz w:val="28"/>
              </w:rPr>
              <w:t>10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6370000">
            <w:pPr>
              <w:spacing w:afterAutospacing="on" w:beforeAutospacing="on"/>
              <w:ind/>
              <w:jc w:val="both"/>
              <w:rPr>
                <w:rFonts w:ascii="Times New Roman" w:hAnsi="Times New Roman"/>
                <w:b w:val="1"/>
                <w:sz w:val="28"/>
              </w:rPr>
            </w:pPr>
            <w:r>
              <w:rPr>
                <w:rFonts w:ascii="Times New Roman" w:hAnsi="Times New Roman"/>
                <w:b w:val="1"/>
                <w:sz w:val="28"/>
              </w:rPr>
              <w:t>10</w:t>
            </w:r>
          </w:p>
        </w:tc>
      </w:tr>
      <w:tr>
        <w:tc>
          <w:tcPr>
            <w:tcW w:type="dxa" w:w="6840"/>
            <w:gridSpan w:val="3"/>
            <w:tcBorders>
              <w:top w:color="000000" w:sz="6" w:val="single"/>
              <w:left w:color="000000" w:sz="6" w:val="single"/>
              <w:bottom w:color="000000" w:sz="6" w:val="single"/>
              <w:right w:color="000000" w:sz="6" w:val="single"/>
            </w:tcBorders>
            <w:tcMar>
              <w:top w:type="dxa" w:w="75"/>
              <w:left w:type="dxa" w:w="75"/>
              <w:bottom w:type="dxa" w:w="75"/>
              <w:right w:type="dxa" w:w="75"/>
            </w:tcMar>
          </w:tcPr>
          <w:p w14:paraId="D7370000">
            <w:pPr>
              <w:spacing w:afterAutospacing="on" w:beforeAutospacing="on"/>
              <w:ind/>
              <w:jc w:val="both"/>
              <w:rPr>
                <w:rFonts w:ascii="Times New Roman" w:hAnsi="Times New Roman"/>
                <w:sz w:val="28"/>
              </w:rPr>
            </w:pPr>
            <w:r>
              <w:rPr>
                <w:rFonts w:ascii="Times New Roman" w:hAnsi="Times New Roman"/>
                <w:b w:val="1"/>
                <w:sz w:val="28"/>
              </w:rPr>
              <w:t>Итого за учебный год</w:t>
            </w:r>
            <w:r>
              <w:rPr>
                <w:rFonts w:ascii="Times New Roman" w:hAnsi="Times New Roman"/>
                <w:sz w:val="28"/>
              </w:rPr>
              <w:t> </w:t>
            </w:r>
          </w:p>
        </w:tc>
        <w:tc>
          <w:tcPr>
            <w:tcW w:type="dxa" w:w="782"/>
            <w:tcBorders>
              <w:top w:color="000000" w:sz="6" w:val="single"/>
              <w:left w:color="000000" w:sz="6" w:val="single"/>
              <w:bottom w:color="000000" w:sz="6" w:val="single"/>
              <w:right w:color="000000" w:sz="6" w:val="single"/>
            </w:tcBorders>
            <w:tcMar>
              <w:top w:type="dxa" w:w="75"/>
              <w:left w:type="dxa" w:w="75"/>
              <w:bottom w:type="dxa" w:w="75"/>
              <w:right w:type="dxa" w:w="75"/>
            </w:tcMar>
          </w:tcPr>
          <w:p w14:paraId="D8370000">
            <w:pPr>
              <w:spacing w:afterAutospacing="on" w:beforeAutospacing="on"/>
              <w:ind/>
              <w:jc w:val="both"/>
              <w:rPr>
                <w:rFonts w:ascii="Times New Roman" w:hAnsi="Times New Roman"/>
                <w:sz w:val="28"/>
              </w:rPr>
            </w:pPr>
            <w:r>
              <w:rPr>
                <w:rFonts w:ascii="Times New Roman" w:hAnsi="Times New Roman"/>
                <w:b w:val="1"/>
                <w:sz w:val="28"/>
              </w:rPr>
              <w:t>340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9370000">
            <w:pPr>
              <w:spacing w:afterAutospacing="on" w:beforeAutospacing="on"/>
              <w:ind/>
              <w:jc w:val="both"/>
              <w:rPr>
                <w:rFonts w:ascii="Times New Roman" w:hAnsi="Times New Roman"/>
                <w:b w:val="1"/>
                <w:sz w:val="28"/>
              </w:rPr>
            </w:pPr>
            <w:r>
              <w:rPr>
                <w:rFonts w:ascii="Times New Roman" w:hAnsi="Times New Roman"/>
                <w:b w:val="1"/>
                <w:sz w:val="28"/>
              </w:rPr>
              <w:t>340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A370000">
            <w:pPr>
              <w:spacing w:afterAutospacing="on" w:beforeAutospacing="on"/>
              <w:ind/>
              <w:jc w:val="both"/>
              <w:rPr>
                <w:rFonts w:ascii="Times New Roman" w:hAnsi="Times New Roman"/>
                <w:b w:val="1"/>
                <w:sz w:val="28"/>
              </w:rPr>
            </w:pPr>
            <w:r>
              <w:rPr>
                <w:rFonts w:ascii="Times New Roman" w:hAnsi="Times New Roman"/>
                <w:b w:val="1"/>
                <w:sz w:val="28"/>
              </w:rPr>
              <w:t>340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B370000">
            <w:pPr>
              <w:spacing w:afterAutospacing="on" w:beforeAutospacing="on"/>
              <w:ind/>
              <w:jc w:val="both"/>
              <w:rPr>
                <w:rFonts w:ascii="Times New Roman" w:hAnsi="Times New Roman"/>
                <w:b w:val="1"/>
                <w:sz w:val="28"/>
              </w:rPr>
            </w:pPr>
            <w:r>
              <w:rPr>
                <w:rFonts w:ascii="Times New Roman" w:hAnsi="Times New Roman"/>
                <w:b w:val="1"/>
                <w:sz w:val="28"/>
              </w:rPr>
              <w:t>340</w:t>
            </w:r>
          </w:p>
        </w:tc>
        <w:tc>
          <w:tcPr>
            <w:tcW w:type="dxa" w:w="663"/>
            <w:tcBorders>
              <w:top w:color="000000" w:sz="6" w:val="single"/>
              <w:left w:color="000000" w:sz="6" w:val="single"/>
              <w:bottom w:color="000000" w:sz="6" w:val="single"/>
              <w:right w:color="000000" w:sz="6" w:val="single"/>
            </w:tcBorders>
            <w:tcMar>
              <w:top w:type="dxa" w:w="15"/>
              <w:left w:type="dxa" w:w="15"/>
              <w:bottom w:type="dxa" w:w="15"/>
              <w:right w:type="dxa" w:w="15"/>
            </w:tcMar>
          </w:tcPr>
          <w:p w14:paraId="DC370000">
            <w:pPr>
              <w:spacing w:afterAutospacing="on" w:beforeAutospacing="on"/>
              <w:ind/>
              <w:jc w:val="both"/>
              <w:rPr>
                <w:rFonts w:ascii="Times New Roman" w:hAnsi="Times New Roman"/>
                <w:b w:val="1"/>
                <w:sz w:val="28"/>
              </w:rPr>
            </w:pPr>
            <w:r>
              <w:rPr>
                <w:rFonts w:ascii="Times New Roman" w:hAnsi="Times New Roman"/>
                <w:b w:val="1"/>
                <w:sz w:val="28"/>
              </w:rPr>
              <w:t>340</w:t>
            </w:r>
          </w:p>
        </w:tc>
      </w:tr>
      <w:tr>
        <w:tc>
          <w:tcPr>
            <w:tcW w:type="dxa" w:w="6840"/>
            <w:gridSpan w:val="3"/>
            <w:tcBorders>
              <w:top w:color="000000" w:sz="6" w:val="single"/>
              <w:left w:color="000000" w:sz="6" w:val="single"/>
              <w:bottom w:color="000000" w:sz="6" w:val="single"/>
              <w:right w:color="000000" w:sz="6" w:val="single"/>
            </w:tcBorders>
            <w:tcMar>
              <w:top w:type="dxa" w:w="75"/>
              <w:left w:type="dxa" w:w="75"/>
              <w:bottom w:type="dxa" w:w="75"/>
              <w:right w:type="dxa" w:w="75"/>
            </w:tcMar>
          </w:tcPr>
          <w:p w14:paraId="DD370000">
            <w:pPr>
              <w:spacing w:afterAutospacing="on" w:beforeAutospacing="on"/>
              <w:ind/>
              <w:jc w:val="both"/>
              <w:rPr>
                <w:rFonts w:ascii="Times New Roman" w:hAnsi="Times New Roman"/>
                <w:b w:val="1"/>
                <w:sz w:val="28"/>
              </w:rPr>
            </w:pPr>
            <w:r>
              <w:rPr>
                <w:rFonts w:ascii="Times New Roman" w:hAnsi="Times New Roman"/>
                <w:b w:val="1"/>
                <w:sz w:val="28"/>
              </w:rPr>
              <w:t>Итоги за уровень образования</w:t>
            </w:r>
          </w:p>
        </w:tc>
        <w:tc>
          <w:tcPr>
            <w:tcW w:type="dxa" w:w="3434"/>
            <w:gridSpan w:val="5"/>
            <w:tcBorders>
              <w:top w:color="000000" w:sz="6" w:val="single"/>
              <w:left w:color="000000" w:sz="6" w:val="single"/>
              <w:bottom w:color="000000" w:sz="6" w:val="single"/>
              <w:right w:color="000000" w:sz="6" w:val="single"/>
            </w:tcBorders>
            <w:tcMar>
              <w:top w:type="dxa" w:w="75"/>
              <w:left w:type="dxa" w:w="75"/>
              <w:bottom w:type="dxa" w:w="75"/>
              <w:right w:type="dxa" w:w="75"/>
            </w:tcMar>
          </w:tcPr>
          <w:p w14:paraId="DE370000">
            <w:pPr>
              <w:spacing w:afterAutospacing="on" w:beforeAutospacing="on"/>
              <w:ind/>
              <w:jc w:val="both"/>
              <w:rPr>
                <w:rFonts w:ascii="Times New Roman" w:hAnsi="Times New Roman"/>
                <w:b w:val="1"/>
                <w:sz w:val="28"/>
              </w:rPr>
            </w:pPr>
            <w:r>
              <w:rPr>
                <w:rFonts w:ascii="Times New Roman" w:hAnsi="Times New Roman"/>
                <w:b w:val="1"/>
                <w:sz w:val="28"/>
              </w:rPr>
              <w:t>1700</w:t>
            </w:r>
          </w:p>
        </w:tc>
      </w:tr>
    </w:tbl>
    <w:p w14:paraId="DF370000">
      <w:pPr>
        <w:ind/>
        <w:jc w:val="both"/>
        <w:rPr>
          <w:rFonts w:ascii="Times New Roman" w:hAnsi="Times New Roman"/>
          <w:b w:val="1"/>
          <w:sz w:val="28"/>
        </w:rPr>
      </w:pPr>
    </w:p>
    <w:p w14:paraId="E0370000">
      <w:pPr>
        <w:keepNext w:val="1"/>
        <w:keepLines w:val="1"/>
        <w:ind/>
        <w:jc w:val="both"/>
        <w:outlineLvl w:val="0"/>
        <w:rPr>
          <w:rFonts w:ascii="Times New Roman" w:hAnsi="Times New Roman"/>
          <w:b w:val="1"/>
          <w:sz w:val="28"/>
        </w:rPr>
      </w:pPr>
      <w:r>
        <w:rPr>
          <w:rFonts w:ascii="Times New Roman" w:hAnsi="Times New Roman"/>
          <w:b w:val="1"/>
          <w:sz w:val="28"/>
        </w:rPr>
        <w:t xml:space="preserve">3.4. </w:t>
      </w:r>
      <w:r>
        <w:rPr>
          <w:rFonts w:ascii="Times New Roman" w:hAnsi="Times New Roman"/>
          <w:b w:val="1"/>
          <w:sz w:val="28"/>
        </w:rPr>
        <w:t>К</w:t>
      </w:r>
      <w:r>
        <w:rPr>
          <w:rFonts w:ascii="Times New Roman" w:hAnsi="Times New Roman"/>
          <w:b w:val="1"/>
          <w:sz w:val="28"/>
        </w:rPr>
        <w:t>алендарный план воспитательной работы</w:t>
      </w:r>
      <w:r>
        <w:rPr>
          <w:rFonts w:ascii="Times New Roman" w:hAnsi="Times New Roman"/>
          <w:b w:val="1"/>
          <w:sz w:val="28"/>
        </w:rPr>
        <w:t xml:space="preserve"> </w:t>
      </w:r>
    </w:p>
    <w:p w14:paraId="E1370000">
      <w:pPr>
        <w:tabs>
          <w:tab w:leader="none" w:pos="851" w:val="left"/>
        </w:tabs>
        <w:ind w:firstLine="709" w:left="0"/>
        <w:jc w:val="both"/>
        <w:rPr>
          <w:rFonts w:ascii="Times New Roman" w:hAnsi="Times New Roman"/>
          <w:sz w:val="28"/>
        </w:rPr>
      </w:pPr>
      <w:r>
        <w:rPr>
          <w:rFonts w:ascii="Times New Roman" w:hAnsi="Times New Roman"/>
          <w:sz w:val="28"/>
        </w:rPr>
        <w:t xml:space="preserve">План обновляется ежегодно к началу очередного учебного года. </w:t>
      </w:r>
    </w:p>
    <w:p w14:paraId="E2370000">
      <w:pPr>
        <w:tabs>
          <w:tab w:leader="none" w:pos="851" w:val="left"/>
        </w:tabs>
        <w:ind w:firstLine="709" w:left="0"/>
        <w:jc w:val="both"/>
        <w:rPr>
          <w:rFonts w:ascii="Times New Roman" w:hAnsi="Times New Roman"/>
          <w:sz w:val="28"/>
        </w:rPr>
      </w:pPr>
      <w:r>
        <w:rPr>
          <w:rFonts w:ascii="Times New Roman" w:hAnsi="Times New Roman"/>
          <w:sz w:val="28"/>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w:t>
      </w:r>
    </w:p>
    <w:p w14:paraId="E3370000">
      <w:pPr>
        <w:tabs>
          <w:tab w:leader="none" w:pos="851" w:val="left"/>
        </w:tabs>
        <w:ind w:firstLine="709" w:left="0"/>
        <w:jc w:val="both"/>
        <w:rPr>
          <w:rFonts w:ascii="Times New Roman" w:hAnsi="Times New Roman"/>
          <w:sz w:val="28"/>
        </w:rPr>
      </w:pPr>
      <w:r>
        <w:rPr>
          <w:rFonts w:ascii="Times New Roman" w:hAnsi="Times New Roman"/>
          <w:sz w:val="28"/>
        </w:rPr>
        <w:t xml:space="preserve">План разрабатывается один для всей общеобразовательной организации. </w:t>
      </w:r>
    </w:p>
    <w:p w14:paraId="E4370000">
      <w:pPr>
        <w:tabs>
          <w:tab w:leader="none" w:pos="851" w:val="left"/>
        </w:tabs>
        <w:ind w:firstLine="709" w:left="0"/>
        <w:jc w:val="both"/>
        <w:rPr>
          <w:rFonts w:ascii="Times New Roman" w:hAnsi="Times New Roman"/>
          <w:sz w:val="28"/>
        </w:rPr>
      </w:pPr>
      <w:r>
        <w:rPr>
          <w:rFonts w:ascii="Times New Roman" w:hAnsi="Times New Roman"/>
          <w:sz w:val="28"/>
        </w:rPr>
        <w:t xml:space="preserve">Планирование дел, событий, мероприятий по классному руководству  осуществляется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 </w:t>
      </w:r>
    </w:p>
    <w:p w14:paraId="E5370000">
      <w:pPr>
        <w:tabs>
          <w:tab w:leader="none" w:pos="851" w:val="left"/>
        </w:tabs>
        <w:ind w:firstLine="709" w:left="0"/>
        <w:jc w:val="both"/>
        <w:rPr>
          <w:rFonts w:ascii="Times New Roman" w:hAnsi="Times New Roman"/>
          <w:sz w:val="28"/>
        </w:rPr>
      </w:pPr>
    </w:p>
    <w:p w14:paraId="E6370000">
      <w:pPr>
        <w:tabs>
          <w:tab w:leader="none" w:pos="851" w:val="left"/>
        </w:tabs>
        <w:ind w:firstLine="709" w:left="0"/>
        <w:jc w:val="both"/>
        <w:rPr>
          <w:rFonts w:ascii="Times New Roman" w:hAnsi="Times New Roman"/>
          <w:sz w:val="28"/>
        </w:rPr>
      </w:pP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1136"/>
        <w:gridCol w:w="48"/>
        <w:gridCol w:w="1037"/>
        <w:gridCol w:w="2191"/>
      </w:tblGrid>
      <w:tr>
        <w:tc>
          <w:tcPr>
            <w:tcW w:type="dxa" w:w="9343"/>
            <w:gridSpan w:val="6"/>
            <w:tcBorders>
              <w:top w:color="000000" w:sz="4" w:val="single"/>
              <w:left w:color="000000" w:sz="4" w:val="single"/>
              <w:bottom w:color="000000" w:sz="4" w:val="single"/>
              <w:right w:color="000000" w:sz="4" w:val="single"/>
            </w:tcBorders>
          </w:tcPr>
          <w:p w14:paraId="E7370000">
            <w:pPr>
              <w:tabs>
                <w:tab w:leader="none" w:pos="851" w:val="left"/>
              </w:tabs>
              <w:ind/>
              <w:jc w:val="both"/>
              <w:rPr>
                <w:rFonts w:ascii="Times New Roman" w:hAnsi="Times New Roman"/>
                <w:sz w:val="28"/>
              </w:rPr>
            </w:pPr>
            <w:r>
              <w:rPr>
                <w:rFonts w:ascii="Times New Roman" w:hAnsi="Times New Roman"/>
                <w:sz w:val="28"/>
              </w:rPr>
              <w:t xml:space="preserve">КАЛЕНДАРНЫЙ ПЛАН ВОСПИТАТЕЛЬНОЙ РАБОТЫ </w:t>
            </w:r>
          </w:p>
          <w:p w14:paraId="E8370000">
            <w:pPr>
              <w:tabs>
                <w:tab w:leader="none" w:pos="851" w:val="left"/>
              </w:tabs>
              <w:ind/>
              <w:jc w:val="both"/>
              <w:rPr>
                <w:rFonts w:ascii="Times New Roman" w:hAnsi="Times New Roman"/>
                <w:sz w:val="28"/>
              </w:rPr>
            </w:pPr>
            <w:r>
              <w:rPr>
                <w:rFonts w:ascii="Times New Roman" w:hAnsi="Times New Roman"/>
                <w:sz w:val="28"/>
              </w:rPr>
              <w:t>МКОУ АГО «Марикаршинской ООШ»</w:t>
            </w:r>
          </w:p>
          <w:p w14:paraId="E9370000">
            <w:pPr>
              <w:tabs>
                <w:tab w:leader="none" w:pos="851" w:val="left"/>
              </w:tabs>
              <w:ind/>
              <w:jc w:val="both"/>
              <w:rPr>
                <w:rFonts w:ascii="Times New Roman" w:hAnsi="Times New Roman"/>
                <w:sz w:val="28"/>
              </w:rPr>
            </w:pPr>
            <w:r>
              <w:rPr>
                <w:rFonts w:ascii="Times New Roman" w:hAnsi="Times New Roman"/>
                <w:sz w:val="28"/>
              </w:rPr>
              <w:t>на 2024-2025 учебный год</w:t>
            </w:r>
          </w:p>
          <w:p w14:paraId="EA370000">
            <w:pPr>
              <w:tabs>
                <w:tab w:leader="none" w:pos="851" w:val="left"/>
              </w:tabs>
              <w:ind/>
              <w:jc w:val="both"/>
              <w:rPr>
                <w:rFonts w:ascii="Times New Roman" w:hAnsi="Times New Roman"/>
                <w:b w:val="1"/>
                <w:sz w:val="28"/>
              </w:rPr>
            </w:pPr>
            <w:r>
              <w:rPr>
                <w:rFonts w:ascii="Times New Roman" w:hAnsi="Times New Roman"/>
                <w:b w:val="1"/>
                <w:sz w:val="28"/>
              </w:rPr>
              <w:t>СЕНТЯБРЬ</w:t>
            </w:r>
          </w:p>
        </w:tc>
      </w:tr>
      <w:tr>
        <w:tc>
          <w:tcPr>
            <w:tcW w:type="dxa" w:w="663"/>
            <w:tcBorders>
              <w:top w:color="000000" w:sz="4" w:val="single"/>
              <w:left w:color="000000" w:sz="4" w:val="single"/>
              <w:bottom w:color="000000" w:sz="4" w:val="single"/>
              <w:right w:color="000000" w:sz="4" w:val="single"/>
            </w:tcBorders>
          </w:tcPr>
          <w:p w14:paraId="EB37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EC37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1136"/>
            <w:tcBorders>
              <w:top w:color="000000" w:sz="4" w:val="single"/>
              <w:left w:color="000000" w:sz="4" w:val="single"/>
              <w:bottom w:color="000000" w:sz="4" w:val="single"/>
              <w:right w:color="000000" w:sz="4" w:val="single"/>
            </w:tcBorders>
          </w:tcPr>
          <w:p w14:paraId="ED370000">
            <w:pPr>
              <w:tabs>
                <w:tab w:leader="none" w:pos="851" w:val="left"/>
              </w:tabs>
              <w:ind/>
              <w:jc w:val="both"/>
              <w:rPr>
                <w:rFonts w:ascii="Times New Roman" w:hAnsi="Times New Roman"/>
                <w:b w:val="1"/>
                <w:sz w:val="28"/>
              </w:rPr>
            </w:pPr>
            <w:r>
              <w:rPr>
                <w:rFonts w:ascii="Times New Roman" w:hAnsi="Times New Roman"/>
                <w:b w:val="1"/>
                <w:sz w:val="28"/>
              </w:rPr>
              <w:t>Классы</w:t>
            </w:r>
          </w:p>
        </w:tc>
        <w:tc>
          <w:tcPr>
            <w:tcW w:type="dxa" w:w="1085"/>
            <w:gridSpan w:val="2"/>
            <w:tcBorders>
              <w:top w:color="000000" w:sz="4" w:val="single"/>
              <w:left w:color="000000" w:sz="4" w:val="single"/>
              <w:bottom w:color="000000" w:sz="4" w:val="single"/>
              <w:right w:color="000000" w:sz="4" w:val="single"/>
            </w:tcBorders>
          </w:tcPr>
          <w:p w14:paraId="EE37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EF37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F037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F137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F237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337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1136"/>
            <w:tcBorders>
              <w:top w:color="000000" w:sz="4" w:val="single"/>
              <w:left w:color="000000" w:sz="4" w:val="single"/>
              <w:bottom w:color="000000" w:sz="4" w:val="single"/>
              <w:right w:color="000000" w:sz="4" w:val="single"/>
            </w:tcBorders>
          </w:tcPr>
          <w:p w14:paraId="F437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F537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F6370000">
            <w:pPr>
              <w:tabs>
                <w:tab w:leader="none" w:pos="851" w:val="left"/>
              </w:tabs>
              <w:ind/>
              <w:jc w:val="both"/>
              <w:rPr>
                <w:rFonts w:ascii="Times New Roman" w:hAnsi="Times New Roman"/>
                <w:sz w:val="28"/>
              </w:rPr>
            </w:pPr>
            <w:r>
              <w:rPr>
                <w:rFonts w:ascii="Times New Roman" w:hAnsi="Times New Roman"/>
                <w:sz w:val="28"/>
              </w:rPr>
              <w:t>Учителя предметники, классные руководители</w:t>
            </w:r>
          </w:p>
        </w:tc>
      </w:tr>
      <w:tr>
        <w:tc>
          <w:tcPr>
            <w:tcW w:type="dxa" w:w="663"/>
            <w:tcBorders>
              <w:top w:color="000000" w:sz="4" w:val="single"/>
              <w:left w:color="000000" w:sz="4" w:val="single"/>
              <w:bottom w:color="000000" w:sz="4" w:val="single"/>
              <w:right w:color="000000" w:sz="4" w:val="single"/>
            </w:tcBorders>
          </w:tcPr>
          <w:p w14:paraId="F737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F837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истории</w:t>
            </w:r>
          </w:p>
        </w:tc>
        <w:tc>
          <w:tcPr>
            <w:tcW w:type="dxa" w:w="1136"/>
            <w:tcBorders>
              <w:top w:color="000000" w:sz="4" w:val="single"/>
              <w:left w:color="000000" w:sz="4" w:val="single"/>
              <w:bottom w:color="000000" w:sz="4" w:val="single"/>
              <w:right w:color="000000" w:sz="4" w:val="single"/>
            </w:tcBorders>
          </w:tcPr>
          <w:p w14:paraId="F937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FA37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FB370000">
            <w:pPr>
              <w:tabs>
                <w:tab w:leader="none" w:pos="851" w:val="left"/>
              </w:tabs>
              <w:ind/>
              <w:jc w:val="both"/>
              <w:rPr>
                <w:rFonts w:ascii="Times New Roman" w:hAnsi="Times New Roman"/>
                <w:sz w:val="28"/>
              </w:rPr>
            </w:pPr>
            <w:r>
              <w:rPr>
                <w:rFonts w:ascii="Times New Roman" w:hAnsi="Times New Roman"/>
                <w:sz w:val="28"/>
              </w:rPr>
              <w:t>Учителя предметники</w:t>
            </w:r>
          </w:p>
        </w:tc>
      </w:tr>
      <w:tr>
        <w:tc>
          <w:tcPr>
            <w:tcW w:type="dxa" w:w="663"/>
            <w:tcBorders>
              <w:top w:color="000000" w:sz="4" w:val="single"/>
              <w:left w:color="000000" w:sz="4" w:val="single"/>
              <w:bottom w:color="000000" w:sz="4" w:val="single"/>
              <w:right w:color="000000" w:sz="4" w:val="single"/>
            </w:tcBorders>
          </w:tcPr>
          <w:p w14:paraId="FC37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FD37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FE37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F37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1184"/>
            <w:gridSpan w:val="2"/>
            <w:tcBorders>
              <w:top w:color="000000" w:sz="4" w:val="single"/>
              <w:left w:color="000000" w:sz="4" w:val="single"/>
              <w:bottom w:color="000000" w:sz="4" w:val="single"/>
              <w:right w:color="000000" w:sz="4" w:val="single"/>
            </w:tcBorders>
          </w:tcPr>
          <w:p w14:paraId="0038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037"/>
            <w:tcBorders>
              <w:top w:color="000000" w:sz="4" w:val="single"/>
              <w:left w:color="000000" w:sz="4" w:val="single"/>
              <w:bottom w:color="000000" w:sz="4" w:val="single"/>
              <w:right w:color="000000" w:sz="4" w:val="single"/>
            </w:tcBorders>
          </w:tcPr>
          <w:p w14:paraId="0138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02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03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0438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05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06380000">
            <w:pPr>
              <w:spacing w:before="41"/>
              <w:ind w:firstLine="0" w:left="107" w:right="424"/>
              <w:jc w:val="both"/>
              <w:rPr>
                <w:rFonts w:ascii="Times New Roman" w:hAnsi="Times New Roman"/>
                <w:sz w:val="28"/>
              </w:rPr>
            </w:pPr>
            <w:r>
              <w:rPr>
                <w:rFonts w:ascii="Times New Roman" w:hAnsi="Times New Roman"/>
                <w:sz w:val="28"/>
              </w:rPr>
              <w:t>Тема: « Работа классного руководителя в условиях внедрения ФГОС» (организационно-установочное)</w:t>
            </w:r>
          </w:p>
          <w:p w14:paraId="07380000">
            <w:pPr>
              <w:tabs>
                <w:tab w:leader="none" w:pos="851" w:val="left"/>
              </w:tabs>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0838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09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0A380000">
            <w:pPr>
              <w:tabs>
                <w:tab w:leader="none" w:pos="851" w:val="left"/>
              </w:tabs>
              <w:ind/>
              <w:jc w:val="both"/>
              <w:rPr>
                <w:rFonts w:ascii="Times New Roman" w:hAnsi="Times New Roman"/>
                <w:sz w:val="28"/>
              </w:rPr>
            </w:pPr>
            <w:r>
              <w:rPr>
                <w:rFonts w:ascii="Times New Roman" w:hAnsi="Times New Roman"/>
                <w:sz w:val="28"/>
              </w:rPr>
              <w:t>МО классных руководителей</w:t>
            </w:r>
          </w:p>
        </w:tc>
      </w:tr>
      <w:tr>
        <w:tc>
          <w:tcPr>
            <w:tcW w:type="dxa" w:w="663"/>
            <w:tcBorders>
              <w:top w:color="000000" w:sz="4" w:val="single"/>
              <w:left w:color="000000" w:sz="4" w:val="single"/>
              <w:bottom w:color="000000" w:sz="4" w:val="single"/>
              <w:right w:color="000000" w:sz="4" w:val="single"/>
            </w:tcBorders>
          </w:tcPr>
          <w:p w14:paraId="0B38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0C38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1184"/>
            <w:gridSpan w:val="2"/>
            <w:tcBorders>
              <w:top w:color="000000" w:sz="4" w:val="single"/>
              <w:left w:color="000000" w:sz="4" w:val="single"/>
              <w:bottom w:color="000000" w:sz="4" w:val="single"/>
              <w:right w:color="000000" w:sz="4" w:val="single"/>
            </w:tcBorders>
          </w:tcPr>
          <w:p w14:paraId="0D38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0E38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0F38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10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11380000">
            <w:pPr>
              <w:ind w:firstLine="0" w:left="142"/>
              <w:jc w:val="both"/>
              <w:rPr>
                <w:rFonts w:ascii="Times New Roman" w:hAnsi="Times New Roman"/>
                <w:sz w:val="28"/>
              </w:rPr>
            </w:pPr>
            <w:r>
              <w:rPr>
                <w:rFonts w:ascii="Times New Roman" w:hAnsi="Times New Roman"/>
                <w:sz w:val="28"/>
              </w:rPr>
              <w:t>Праздник «День Знаний»</w:t>
            </w:r>
          </w:p>
          <w:p w14:paraId="12380000">
            <w:pPr>
              <w:ind w:firstLine="0" w:left="142"/>
              <w:jc w:val="both"/>
              <w:rPr>
                <w:rFonts w:ascii="Times New Roman" w:hAnsi="Times New Roman"/>
                <w:sz w:val="28"/>
              </w:rPr>
            </w:pPr>
            <w:r>
              <w:rPr>
                <w:rFonts w:ascii="Times New Roman" w:hAnsi="Times New Roman"/>
                <w:sz w:val="28"/>
              </w:rPr>
              <w:t>Парад первоклассников</w:t>
            </w:r>
          </w:p>
        </w:tc>
        <w:tc>
          <w:tcPr>
            <w:tcW w:type="dxa" w:w="1184"/>
            <w:gridSpan w:val="2"/>
            <w:tcBorders>
              <w:top w:color="000000" w:sz="4" w:val="single"/>
              <w:left w:color="000000" w:sz="4" w:val="single"/>
              <w:bottom w:color="000000" w:sz="4" w:val="single"/>
              <w:right w:color="000000" w:sz="4" w:val="single"/>
            </w:tcBorders>
          </w:tcPr>
          <w:p w14:paraId="13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4380000">
            <w:pPr>
              <w:tabs>
                <w:tab w:leader="none" w:pos="851" w:val="left"/>
              </w:tabs>
              <w:ind/>
              <w:jc w:val="both"/>
              <w:rPr>
                <w:rFonts w:ascii="Times New Roman" w:hAnsi="Times New Roman"/>
                <w:sz w:val="28"/>
              </w:rPr>
            </w:pPr>
            <w:r>
              <w:rPr>
                <w:rFonts w:ascii="Times New Roman" w:hAnsi="Times New Roman"/>
                <w:sz w:val="28"/>
              </w:rPr>
              <w:t>01.09.23</w:t>
            </w:r>
          </w:p>
        </w:tc>
        <w:tc>
          <w:tcPr>
            <w:tcW w:type="dxa" w:w="2191"/>
            <w:tcBorders>
              <w:top w:color="000000" w:sz="4" w:val="single"/>
              <w:left w:color="000000" w:sz="4" w:val="single"/>
              <w:bottom w:color="000000" w:sz="4" w:val="single"/>
              <w:right w:color="000000" w:sz="4" w:val="single"/>
            </w:tcBorders>
          </w:tcPr>
          <w:p w14:paraId="15380000">
            <w:pPr>
              <w:ind/>
              <w:jc w:val="both"/>
              <w:rPr>
                <w:rFonts w:ascii="Times New Roman" w:hAnsi="Times New Roman"/>
                <w:sz w:val="28"/>
              </w:rPr>
            </w:pPr>
            <w:r>
              <w:rPr>
                <w:rFonts w:ascii="Times New Roman" w:hAnsi="Times New Roman"/>
                <w:sz w:val="28"/>
              </w:rPr>
              <w:t>Зам. директора по воспитательной работе</w:t>
            </w:r>
          </w:p>
          <w:p w14:paraId="16380000">
            <w:pPr>
              <w:ind/>
              <w:jc w:val="both"/>
              <w:rPr>
                <w:rFonts w:ascii="Times New Roman" w:hAnsi="Times New Roman"/>
                <w:sz w:val="28"/>
              </w:rPr>
            </w:pPr>
            <w:r>
              <w:rPr>
                <w:rFonts w:ascii="Times New Roman" w:hAnsi="Times New Roman"/>
                <w:sz w:val="28"/>
              </w:rPr>
              <w:t>Классные руководители 1-9 классов</w:t>
            </w:r>
          </w:p>
          <w:p w14:paraId="1738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18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19380000">
            <w:pPr>
              <w:ind w:firstLine="0" w:left="142"/>
              <w:jc w:val="both"/>
              <w:rPr>
                <w:rFonts w:ascii="Times New Roman" w:hAnsi="Times New Roman"/>
                <w:sz w:val="28"/>
              </w:rPr>
            </w:pPr>
            <w:r>
              <w:rPr>
                <w:rFonts w:ascii="Times New Roman" w:hAnsi="Times New Roman"/>
                <w:sz w:val="28"/>
                <w:highlight w:val="white"/>
              </w:rPr>
              <w:t>День окончания Второй мировой войны</w:t>
            </w:r>
          </w:p>
          <w:p w14:paraId="1A380000">
            <w:pPr>
              <w:ind w:firstLine="0" w:left="142"/>
              <w:jc w:val="both"/>
              <w:rPr>
                <w:rFonts w:ascii="Times New Roman" w:hAnsi="Times New Roman"/>
                <w:sz w:val="28"/>
              </w:rPr>
            </w:pPr>
            <w:r>
              <w:rPr>
                <w:rFonts w:ascii="Times New Roman" w:hAnsi="Times New Roman"/>
                <w:sz w:val="28"/>
                <w:highlight w:val="white"/>
              </w:rPr>
              <w:t>День солидарности в борьбе с терроризмом</w:t>
            </w:r>
          </w:p>
        </w:tc>
        <w:tc>
          <w:tcPr>
            <w:tcW w:type="dxa" w:w="1184"/>
            <w:gridSpan w:val="2"/>
            <w:tcBorders>
              <w:top w:color="000000" w:sz="4" w:val="single"/>
              <w:left w:color="000000" w:sz="4" w:val="single"/>
              <w:bottom w:color="000000" w:sz="4" w:val="single"/>
              <w:right w:color="000000" w:sz="4" w:val="single"/>
            </w:tcBorders>
          </w:tcPr>
          <w:p w14:paraId="1B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C380000">
            <w:pPr>
              <w:tabs>
                <w:tab w:leader="none" w:pos="851" w:val="left"/>
              </w:tabs>
              <w:ind/>
              <w:jc w:val="both"/>
              <w:rPr>
                <w:rFonts w:ascii="Times New Roman" w:hAnsi="Times New Roman"/>
                <w:sz w:val="28"/>
              </w:rPr>
            </w:pPr>
            <w:r>
              <w:rPr>
                <w:rFonts w:ascii="Times New Roman" w:hAnsi="Times New Roman"/>
                <w:sz w:val="28"/>
              </w:rPr>
              <w:t>0.09.23</w:t>
            </w:r>
          </w:p>
        </w:tc>
        <w:tc>
          <w:tcPr>
            <w:tcW w:type="dxa" w:w="2191"/>
            <w:tcBorders>
              <w:top w:color="000000" w:sz="4" w:val="single"/>
              <w:left w:color="000000" w:sz="4" w:val="single"/>
              <w:bottom w:color="000000" w:sz="4" w:val="single"/>
              <w:right w:color="000000" w:sz="4" w:val="single"/>
            </w:tcBorders>
          </w:tcPr>
          <w:p w14:paraId="1D380000">
            <w:pPr>
              <w:ind/>
              <w:jc w:val="both"/>
              <w:rPr>
                <w:rFonts w:ascii="Times New Roman" w:hAnsi="Times New Roman"/>
                <w:sz w:val="28"/>
              </w:rPr>
            </w:pPr>
            <w:r>
              <w:rPr>
                <w:rFonts w:ascii="Times New Roman" w:hAnsi="Times New Roman"/>
                <w:sz w:val="28"/>
              </w:rPr>
              <w:t>Зам. директора по воспитательной работе</w:t>
            </w:r>
          </w:p>
          <w:p w14:paraId="1E380000">
            <w:pPr>
              <w:ind/>
              <w:jc w:val="both"/>
              <w:rPr>
                <w:rFonts w:ascii="Times New Roman" w:hAnsi="Times New Roman"/>
                <w:sz w:val="28"/>
              </w:rPr>
            </w:pPr>
            <w:r>
              <w:rPr>
                <w:rFonts w:ascii="Times New Roman" w:hAnsi="Times New Roman"/>
                <w:sz w:val="28"/>
              </w:rPr>
              <w:t>Классные руководители 1-9 классов</w:t>
            </w:r>
          </w:p>
          <w:p w14:paraId="1F38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2038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21380000">
            <w:pPr>
              <w:ind w:firstLine="0" w:left="142"/>
              <w:jc w:val="both"/>
              <w:rPr>
                <w:rFonts w:ascii="Times New Roman" w:hAnsi="Times New Roman"/>
                <w:sz w:val="28"/>
              </w:rPr>
            </w:pPr>
            <w:r>
              <w:rPr>
                <w:rFonts w:ascii="Times New Roman" w:hAnsi="Times New Roman"/>
                <w:sz w:val="28"/>
                <w:highlight w:val="white"/>
              </w:rPr>
              <w:t>210 лет со дня Бородинского сражения</w:t>
            </w:r>
          </w:p>
          <w:p w14:paraId="22380000">
            <w:pPr>
              <w:ind w:firstLine="0" w:left="142"/>
              <w:jc w:val="both"/>
              <w:rPr>
                <w:rFonts w:ascii="Times New Roman" w:hAnsi="Times New Roman"/>
                <w:sz w:val="28"/>
                <w:highlight w:val="white"/>
              </w:rPr>
            </w:pPr>
          </w:p>
        </w:tc>
        <w:tc>
          <w:tcPr>
            <w:tcW w:type="dxa" w:w="1184"/>
            <w:gridSpan w:val="2"/>
            <w:tcBorders>
              <w:top w:color="000000" w:sz="4" w:val="single"/>
              <w:left w:color="000000" w:sz="4" w:val="single"/>
              <w:bottom w:color="000000" w:sz="4" w:val="single"/>
              <w:right w:color="000000" w:sz="4" w:val="single"/>
            </w:tcBorders>
          </w:tcPr>
          <w:p w14:paraId="23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24380000">
            <w:pPr>
              <w:tabs>
                <w:tab w:leader="none" w:pos="851" w:val="left"/>
              </w:tabs>
              <w:ind/>
              <w:jc w:val="both"/>
              <w:rPr>
                <w:rFonts w:ascii="Times New Roman" w:hAnsi="Times New Roman"/>
                <w:sz w:val="28"/>
              </w:rPr>
            </w:pPr>
            <w:r>
              <w:rPr>
                <w:rFonts w:ascii="Times New Roman" w:hAnsi="Times New Roman"/>
                <w:sz w:val="28"/>
              </w:rPr>
              <w:t>07.09.23</w:t>
            </w:r>
          </w:p>
        </w:tc>
        <w:tc>
          <w:tcPr>
            <w:tcW w:type="dxa" w:w="2191"/>
            <w:tcBorders>
              <w:top w:color="000000" w:sz="4" w:val="single"/>
              <w:left w:color="000000" w:sz="4" w:val="single"/>
              <w:bottom w:color="000000" w:sz="4" w:val="single"/>
              <w:right w:color="000000" w:sz="4" w:val="single"/>
            </w:tcBorders>
          </w:tcPr>
          <w:p w14:paraId="25380000">
            <w:pPr>
              <w:ind/>
              <w:jc w:val="both"/>
              <w:rPr>
                <w:rFonts w:ascii="Times New Roman" w:hAnsi="Times New Roman"/>
                <w:sz w:val="28"/>
              </w:rPr>
            </w:pPr>
            <w:r>
              <w:rPr>
                <w:rFonts w:ascii="Times New Roman" w:hAnsi="Times New Roman"/>
                <w:sz w:val="28"/>
              </w:rPr>
              <w:t>Учитель истории</w:t>
            </w:r>
          </w:p>
        </w:tc>
      </w:tr>
      <w:tr>
        <w:tc>
          <w:tcPr>
            <w:tcW w:type="dxa" w:w="663"/>
            <w:tcBorders>
              <w:top w:color="000000" w:sz="4" w:val="single"/>
              <w:left w:color="000000" w:sz="4" w:val="single"/>
              <w:bottom w:color="000000" w:sz="4" w:val="single"/>
              <w:right w:color="000000" w:sz="4" w:val="single"/>
            </w:tcBorders>
          </w:tcPr>
          <w:p w14:paraId="2638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27380000">
            <w:pPr>
              <w:ind w:firstLine="0" w:left="142"/>
              <w:jc w:val="both"/>
              <w:rPr>
                <w:rFonts w:ascii="Times New Roman" w:hAnsi="Times New Roman"/>
                <w:sz w:val="28"/>
              </w:rPr>
            </w:pPr>
            <w:r>
              <w:rPr>
                <w:rFonts w:ascii="Times New Roman" w:hAnsi="Times New Roman"/>
                <w:sz w:val="28"/>
                <w:highlight w:val="white"/>
              </w:rPr>
              <w:t>Международный день распространения грамотности</w:t>
            </w:r>
          </w:p>
          <w:p w14:paraId="28380000">
            <w:pPr>
              <w:ind w:firstLine="0" w:left="142"/>
              <w:jc w:val="both"/>
              <w:rPr>
                <w:rFonts w:ascii="Times New Roman" w:hAnsi="Times New Roman"/>
                <w:sz w:val="28"/>
                <w:highlight w:val="white"/>
              </w:rPr>
            </w:pPr>
          </w:p>
        </w:tc>
        <w:tc>
          <w:tcPr>
            <w:tcW w:type="dxa" w:w="1184"/>
            <w:gridSpan w:val="2"/>
            <w:tcBorders>
              <w:top w:color="000000" w:sz="4" w:val="single"/>
              <w:left w:color="000000" w:sz="4" w:val="single"/>
              <w:bottom w:color="000000" w:sz="4" w:val="single"/>
              <w:right w:color="000000" w:sz="4" w:val="single"/>
            </w:tcBorders>
          </w:tcPr>
          <w:p w14:paraId="29380000">
            <w:pPr>
              <w:tabs>
                <w:tab w:leader="none" w:pos="851" w:val="left"/>
              </w:tabs>
              <w:ind/>
              <w:jc w:val="both"/>
              <w:rPr>
                <w:rFonts w:ascii="Times New Roman" w:hAnsi="Times New Roman"/>
                <w:sz w:val="28"/>
              </w:rPr>
            </w:pPr>
            <w:r>
              <w:rPr>
                <w:rFonts w:ascii="Times New Roman" w:hAnsi="Times New Roman"/>
                <w:sz w:val="28"/>
              </w:rPr>
              <w:t>1-4</w:t>
            </w:r>
          </w:p>
        </w:tc>
        <w:tc>
          <w:tcPr>
            <w:tcW w:type="dxa" w:w="1037"/>
            <w:tcBorders>
              <w:top w:color="000000" w:sz="4" w:val="single"/>
              <w:left w:color="000000" w:sz="4" w:val="single"/>
              <w:bottom w:color="000000" w:sz="4" w:val="single"/>
              <w:right w:color="000000" w:sz="4" w:val="single"/>
            </w:tcBorders>
          </w:tcPr>
          <w:p w14:paraId="2A380000">
            <w:pPr>
              <w:tabs>
                <w:tab w:leader="none" w:pos="851" w:val="left"/>
              </w:tabs>
              <w:ind/>
              <w:jc w:val="both"/>
              <w:rPr>
                <w:rFonts w:ascii="Times New Roman" w:hAnsi="Times New Roman"/>
                <w:sz w:val="28"/>
              </w:rPr>
            </w:pPr>
            <w:r>
              <w:rPr>
                <w:rFonts w:ascii="Times New Roman" w:hAnsi="Times New Roman"/>
                <w:sz w:val="28"/>
              </w:rPr>
              <w:t>08.09.23</w:t>
            </w:r>
          </w:p>
        </w:tc>
        <w:tc>
          <w:tcPr>
            <w:tcW w:type="dxa" w:w="2191"/>
            <w:tcBorders>
              <w:top w:color="000000" w:sz="4" w:val="single"/>
              <w:left w:color="000000" w:sz="4" w:val="single"/>
              <w:bottom w:color="000000" w:sz="4" w:val="single"/>
              <w:right w:color="000000" w:sz="4" w:val="single"/>
            </w:tcBorders>
          </w:tcPr>
          <w:p w14:paraId="2B380000">
            <w:pPr>
              <w:ind/>
              <w:jc w:val="both"/>
              <w:rPr>
                <w:rFonts w:ascii="Times New Roman" w:hAnsi="Times New Roman"/>
                <w:sz w:val="28"/>
              </w:rPr>
            </w:pPr>
            <w:r>
              <w:rPr>
                <w:rFonts w:ascii="Times New Roman" w:hAnsi="Times New Roman"/>
                <w:sz w:val="28"/>
              </w:rPr>
              <w:t xml:space="preserve">Учителя начальных </w:t>
            </w:r>
            <w:r>
              <w:rPr>
                <w:rFonts w:ascii="Times New Roman" w:hAnsi="Times New Roman"/>
                <w:sz w:val="28"/>
              </w:rPr>
              <w:t>классов</w:t>
            </w:r>
          </w:p>
        </w:tc>
      </w:tr>
      <w:tr>
        <w:tc>
          <w:tcPr>
            <w:tcW w:type="dxa" w:w="663"/>
            <w:tcBorders>
              <w:top w:color="000000" w:sz="4" w:val="single"/>
              <w:left w:color="000000" w:sz="4" w:val="single"/>
              <w:bottom w:color="000000" w:sz="4" w:val="single"/>
              <w:right w:color="000000" w:sz="4" w:val="single"/>
            </w:tcBorders>
          </w:tcPr>
          <w:p w14:paraId="2C380000">
            <w:pPr>
              <w:tabs>
                <w:tab w:leader="none" w:pos="851" w:val="left"/>
              </w:tabs>
              <w:ind/>
              <w:jc w:val="both"/>
              <w:rPr>
                <w:rFonts w:ascii="Times New Roman" w:hAnsi="Times New Roman"/>
                <w:sz w:val="28"/>
              </w:rPr>
            </w:pPr>
            <w:r>
              <w:rPr>
                <w:rFonts w:ascii="Times New Roman" w:hAnsi="Times New Roman"/>
                <w:sz w:val="28"/>
              </w:rPr>
              <w:t>5</w:t>
            </w:r>
          </w:p>
        </w:tc>
        <w:tc>
          <w:tcPr>
            <w:tcW w:type="dxa" w:w="4268"/>
            <w:tcBorders>
              <w:top w:color="000000" w:sz="4" w:val="single"/>
              <w:left w:color="000000" w:sz="4" w:val="single"/>
              <w:bottom w:color="000000" w:sz="4" w:val="single"/>
              <w:right w:color="000000" w:sz="4" w:val="single"/>
            </w:tcBorders>
          </w:tcPr>
          <w:p w14:paraId="2D380000">
            <w:pPr>
              <w:spacing w:after="150"/>
              <w:ind/>
              <w:jc w:val="both"/>
              <w:rPr>
                <w:rFonts w:ascii="Times New Roman" w:hAnsi="Times New Roman"/>
                <w:sz w:val="28"/>
              </w:rPr>
            </w:pPr>
            <w:r>
              <w:rPr>
                <w:rFonts w:ascii="Times New Roman" w:hAnsi="Times New Roman"/>
                <w:sz w:val="28"/>
              </w:rPr>
              <w:t>165 лет со дня рождения русского учёного, писателя Константина Эдуардовича Циолковского (1857-1935)</w:t>
            </w:r>
          </w:p>
        </w:tc>
        <w:tc>
          <w:tcPr>
            <w:tcW w:type="dxa" w:w="1184"/>
            <w:gridSpan w:val="2"/>
            <w:tcBorders>
              <w:top w:color="000000" w:sz="4" w:val="single"/>
              <w:left w:color="000000" w:sz="4" w:val="single"/>
              <w:bottom w:color="000000" w:sz="4" w:val="single"/>
              <w:right w:color="000000" w:sz="4" w:val="single"/>
            </w:tcBorders>
          </w:tcPr>
          <w:p w14:paraId="2E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2F380000">
            <w:pPr>
              <w:tabs>
                <w:tab w:leader="none" w:pos="851" w:val="left"/>
              </w:tabs>
              <w:ind/>
              <w:jc w:val="both"/>
              <w:rPr>
                <w:rFonts w:ascii="Times New Roman" w:hAnsi="Times New Roman"/>
                <w:sz w:val="28"/>
              </w:rPr>
            </w:pPr>
            <w:r>
              <w:rPr>
                <w:rFonts w:ascii="Times New Roman" w:hAnsi="Times New Roman"/>
                <w:sz w:val="28"/>
              </w:rPr>
              <w:t>16.09.23</w:t>
            </w:r>
          </w:p>
        </w:tc>
        <w:tc>
          <w:tcPr>
            <w:tcW w:type="dxa" w:w="2191"/>
            <w:tcBorders>
              <w:top w:color="000000" w:sz="4" w:val="single"/>
              <w:left w:color="000000" w:sz="4" w:val="single"/>
              <w:bottom w:color="000000" w:sz="4" w:val="single"/>
              <w:right w:color="000000" w:sz="4" w:val="single"/>
            </w:tcBorders>
          </w:tcPr>
          <w:p w14:paraId="30380000">
            <w:pPr>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31380000">
            <w:pPr>
              <w:tabs>
                <w:tab w:leader="none" w:pos="851" w:val="left"/>
              </w:tabs>
              <w:ind/>
              <w:jc w:val="both"/>
              <w:rPr>
                <w:rFonts w:ascii="Times New Roman" w:hAnsi="Times New Roman"/>
                <w:sz w:val="28"/>
              </w:rPr>
            </w:pPr>
            <w:r>
              <w:rPr>
                <w:rFonts w:ascii="Times New Roman" w:hAnsi="Times New Roman"/>
                <w:sz w:val="28"/>
              </w:rPr>
              <w:t>6</w:t>
            </w:r>
          </w:p>
        </w:tc>
        <w:tc>
          <w:tcPr>
            <w:tcW w:type="dxa" w:w="4268"/>
            <w:tcBorders>
              <w:top w:color="000000" w:sz="4" w:val="single"/>
              <w:left w:color="000000" w:sz="4" w:val="single"/>
              <w:bottom w:color="000000" w:sz="4" w:val="single"/>
              <w:right w:color="000000" w:sz="4" w:val="single"/>
            </w:tcBorders>
          </w:tcPr>
          <w:p w14:paraId="32380000">
            <w:pPr>
              <w:spacing w:after="150"/>
              <w:ind/>
              <w:jc w:val="both"/>
              <w:rPr>
                <w:rFonts w:ascii="Times New Roman" w:hAnsi="Times New Roman"/>
                <w:sz w:val="28"/>
              </w:rPr>
            </w:pPr>
            <w:r>
              <w:rPr>
                <w:rFonts w:ascii="Times New Roman" w:hAnsi="Times New Roman"/>
                <w:sz w:val="28"/>
                <w:highlight w:val="white"/>
              </w:rPr>
              <w:t>Праздник «День работника дошкольного образования»</w:t>
            </w:r>
          </w:p>
        </w:tc>
        <w:tc>
          <w:tcPr>
            <w:tcW w:type="dxa" w:w="1184"/>
            <w:gridSpan w:val="2"/>
            <w:tcBorders>
              <w:top w:color="000000" w:sz="4" w:val="single"/>
              <w:left w:color="000000" w:sz="4" w:val="single"/>
              <w:bottom w:color="000000" w:sz="4" w:val="single"/>
              <w:right w:color="000000" w:sz="4" w:val="single"/>
            </w:tcBorders>
          </w:tcPr>
          <w:p w14:paraId="33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34380000">
            <w:pPr>
              <w:tabs>
                <w:tab w:leader="none" w:pos="851" w:val="left"/>
              </w:tabs>
              <w:ind/>
              <w:jc w:val="both"/>
              <w:rPr>
                <w:rFonts w:ascii="Times New Roman" w:hAnsi="Times New Roman"/>
                <w:sz w:val="28"/>
              </w:rPr>
            </w:pPr>
            <w:r>
              <w:rPr>
                <w:rFonts w:ascii="Times New Roman" w:hAnsi="Times New Roman"/>
                <w:sz w:val="28"/>
              </w:rPr>
              <w:t>27.09.23</w:t>
            </w:r>
          </w:p>
        </w:tc>
        <w:tc>
          <w:tcPr>
            <w:tcW w:type="dxa" w:w="2191"/>
            <w:tcBorders>
              <w:top w:color="000000" w:sz="4" w:val="single"/>
              <w:left w:color="000000" w:sz="4" w:val="single"/>
              <w:bottom w:color="000000" w:sz="4" w:val="single"/>
              <w:right w:color="000000" w:sz="4" w:val="single"/>
            </w:tcBorders>
          </w:tcPr>
          <w:p w14:paraId="35380000">
            <w:pPr>
              <w:ind/>
              <w:jc w:val="both"/>
              <w:rPr>
                <w:rFonts w:ascii="Times New Roman" w:hAnsi="Times New Roman"/>
                <w:sz w:val="28"/>
              </w:rPr>
            </w:pPr>
            <w:r>
              <w:rPr>
                <w:rFonts w:ascii="Times New Roman" w:hAnsi="Times New Roman"/>
                <w:sz w:val="28"/>
              </w:rPr>
              <w:t>Зам. директора по воспитательной работе</w:t>
            </w:r>
          </w:p>
          <w:p w14:paraId="36380000">
            <w:pPr>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37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3838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39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3A380000">
            <w:pPr>
              <w:ind/>
              <w:jc w:val="both"/>
              <w:rPr>
                <w:rFonts w:ascii="Times New Roman" w:hAnsi="Times New Roman"/>
                <w:sz w:val="28"/>
              </w:rPr>
            </w:pPr>
            <w:r>
              <w:rPr>
                <w:rFonts w:ascii="Times New Roman" w:hAnsi="Times New Roman"/>
                <w:sz w:val="28"/>
              </w:rPr>
              <w:t>Всероссийская акция, посвященная Дню знаний в рамках Дня  единых действий</w:t>
            </w:r>
          </w:p>
          <w:p w14:paraId="3B380000">
            <w:pPr>
              <w:ind/>
              <w:jc w:val="both"/>
              <w:rPr>
                <w:rFonts w:ascii="Times New Roman" w:hAnsi="Times New Roman"/>
                <w:sz w:val="28"/>
              </w:rPr>
            </w:pPr>
            <w:r>
              <w:rPr>
                <w:rFonts w:ascii="Times New Roman" w:hAnsi="Times New Roman"/>
                <w:sz w:val="28"/>
              </w:rPr>
              <w:t> </w:t>
            </w:r>
          </w:p>
        </w:tc>
        <w:tc>
          <w:tcPr>
            <w:tcW w:type="dxa" w:w="1184"/>
            <w:gridSpan w:val="2"/>
            <w:tcBorders>
              <w:top w:color="000000" w:sz="4" w:val="single"/>
              <w:left w:color="000000" w:sz="4" w:val="single"/>
              <w:bottom w:color="000000" w:sz="4" w:val="single"/>
              <w:right w:color="000000" w:sz="4" w:val="single"/>
            </w:tcBorders>
          </w:tcPr>
          <w:p w14:paraId="3C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3D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3E38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3F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40380000">
            <w:pPr>
              <w:ind/>
              <w:jc w:val="both"/>
              <w:rPr>
                <w:rFonts w:ascii="Times New Roman" w:hAnsi="Times New Roman"/>
                <w:sz w:val="28"/>
              </w:rPr>
            </w:pPr>
            <w:r>
              <w:rPr>
                <w:rFonts w:ascii="Times New Roman" w:hAnsi="Times New Roman"/>
                <w:sz w:val="28"/>
              </w:rPr>
              <w:t>Всероссийская акция, посвященная Дню борьбы с терроризмом  в рамках Дня  единых действий</w:t>
            </w:r>
          </w:p>
          <w:p w14:paraId="4138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42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43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4438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45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4638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47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48380000">
            <w:pPr>
              <w:ind w:firstLine="0" w:left="142"/>
              <w:jc w:val="both"/>
              <w:rPr>
                <w:rFonts w:ascii="Times New Roman" w:hAnsi="Times New Roman"/>
                <w:sz w:val="28"/>
              </w:rPr>
            </w:pPr>
            <w:r>
              <w:rPr>
                <w:rFonts w:ascii="Times New Roman" w:hAnsi="Times New Roman"/>
                <w:sz w:val="28"/>
              </w:rPr>
              <w:t>Благоустройство школьной территории</w:t>
            </w:r>
          </w:p>
          <w:p w14:paraId="49380000">
            <w:pPr>
              <w:ind w:firstLine="0" w:left="142"/>
              <w:jc w:val="both"/>
              <w:rPr>
                <w:rFonts w:ascii="Times New Roman" w:hAnsi="Times New Roman"/>
                <w:sz w:val="28"/>
              </w:rPr>
            </w:pPr>
            <w:r>
              <w:rPr>
                <w:rFonts w:ascii="Times New Roman" w:hAnsi="Times New Roman"/>
                <w:sz w:val="28"/>
              </w:rPr>
              <w:t> Акция «Школьная клумба»</w:t>
            </w:r>
          </w:p>
        </w:tc>
        <w:tc>
          <w:tcPr>
            <w:tcW w:type="dxa" w:w="1184"/>
            <w:gridSpan w:val="2"/>
            <w:tcBorders>
              <w:top w:color="000000" w:sz="4" w:val="single"/>
              <w:left w:color="000000" w:sz="4" w:val="single"/>
              <w:bottom w:color="000000" w:sz="4" w:val="single"/>
              <w:right w:color="000000" w:sz="4" w:val="single"/>
            </w:tcBorders>
          </w:tcPr>
          <w:p w14:paraId="4A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4B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4C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4D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4E38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4F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50380000">
            <w:pPr>
              <w:spacing w:after="150"/>
              <w:ind/>
              <w:jc w:val="both"/>
              <w:rPr>
                <w:rFonts w:ascii="Times New Roman" w:hAnsi="Times New Roman"/>
                <w:sz w:val="28"/>
              </w:rPr>
            </w:pPr>
            <w:r>
              <w:rPr>
                <w:rFonts w:ascii="Times New Roman" w:hAnsi="Times New Roman"/>
                <w:sz w:val="28"/>
              </w:rPr>
              <w:t>День знаний - встреча родителей и детей   с учителями  первого сентября</w:t>
            </w:r>
          </w:p>
          <w:p w14:paraId="5138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52380000">
            <w:pPr>
              <w:tabs>
                <w:tab w:leader="none" w:pos="851" w:val="left"/>
              </w:tabs>
              <w:ind/>
              <w:jc w:val="both"/>
              <w:rPr>
                <w:rFonts w:ascii="Times New Roman" w:hAnsi="Times New Roman"/>
                <w:sz w:val="28"/>
              </w:rPr>
            </w:pPr>
            <w:r>
              <w:rPr>
                <w:rFonts w:ascii="Times New Roman" w:hAnsi="Times New Roman"/>
                <w:sz w:val="28"/>
              </w:rPr>
              <w:t>1</w:t>
            </w:r>
          </w:p>
        </w:tc>
        <w:tc>
          <w:tcPr>
            <w:tcW w:type="dxa" w:w="1037"/>
            <w:tcBorders>
              <w:top w:color="000000" w:sz="4" w:val="single"/>
              <w:left w:color="000000" w:sz="4" w:val="single"/>
              <w:bottom w:color="000000" w:sz="4" w:val="single"/>
              <w:right w:color="000000" w:sz="4" w:val="single"/>
            </w:tcBorders>
          </w:tcPr>
          <w:p w14:paraId="53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54380000">
            <w:pPr>
              <w:tabs>
                <w:tab w:leader="none" w:pos="851" w:val="left"/>
              </w:tabs>
              <w:ind/>
              <w:jc w:val="both"/>
              <w:rPr>
                <w:rFonts w:ascii="Times New Roman" w:hAnsi="Times New Roman"/>
                <w:sz w:val="28"/>
              </w:rPr>
            </w:pPr>
            <w:r>
              <w:rPr>
                <w:rFonts w:ascii="Times New Roman" w:hAnsi="Times New Roman"/>
                <w:sz w:val="28"/>
              </w:rPr>
              <w:t>Классный руководитель, администрация школы</w:t>
            </w:r>
          </w:p>
        </w:tc>
      </w:tr>
      <w:tr>
        <w:tc>
          <w:tcPr>
            <w:tcW w:type="dxa" w:w="663"/>
            <w:tcBorders>
              <w:top w:color="000000" w:sz="4" w:val="single"/>
              <w:left w:color="000000" w:sz="4" w:val="single"/>
              <w:bottom w:color="000000" w:sz="4" w:val="single"/>
              <w:right w:color="000000" w:sz="4" w:val="single"/>
            </w:tcBorders>
          </w:tcPr>
          <w:p w14:paraId="55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56380000">
            <w:pPr>
              <w:spacing w:after="150"/>
              <w:ind/>
              <w:jc w:val="both"/>
              <w:rPr>
                <w:rFonts w:ascii="Times New Roman" w:hAnsi="Times New Roman"/>
                <w:sz w:val="28"/>
              </w:rPr>
            </w:pPr>
            <w:r>
              <w:rPr>
                <w:rFonts w:ascii="Times New Roman" w:hAnsi="Times New Roman"/>
                <w:sz w:val="28"/>
              </w:rPr>
              <w:t>Составление социального паспорта класса</w:t>
            </w:r>
          </w:p>
        </w:tc>
        <w:tc>
          <w:tcPr>
            <w:tcW w:type="dxa" w:w="1184"/>
            <w:gridSpan w:val="2"/>
            <w:tcBorders>
              <w:top w:color="000000" w:sz="4" w:val="single"/>
              <w:left w:color="000000" w:sz="4" w:val="single"/>
              <w:bottom w:color="000000" w:sz="4" w:val="single"/>
              <w:right w:color="000000" w:sz="4" w:val="single"/>
            </w:tcBorders>
          </w:tcPr>
          <w:p w14:paraId="57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58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59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5A38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5B380000">
            <w:pPr>
              <w:ind w:firstLine="0" w:left="142"/>
              <w:jc w:val="both"/>
              <w:rPr>
                <w:rFonts w:ascii="Times New Roman" w:hAnsi="Times New Roman"/>
                <w:sz w:val="28"/>
              </w:rPr>
            </w:pPr>
            <w:r>
              <w:rPr>
                <w:rFonts w:ascii="Times New Roman" w:hAnsi="Times New Roman"/>
                <w:sz w:val="28"/>
              </w:rPr>
              <w:t>Организация безопасности обучающихся и противодействие терроризму в образовательном учреждении</w:t>
            </w:r>
          </w:p>
        </w:tc>
        <w:tc>
          <w:tcPr>
            <w:tcW w:type="dxa" w:w="1184"/>
            <w:gridSpan w:val="2"/>
            <w:tcBorders>
              <w:top w:color="000000" w:sz="4" w:val="single"/>
              <w:left w:color="000000" w:sz="4" w:val="single"/>
              <w:bottom w:color="000000" w:sz="4" w:val="single"/>
              <w:right w:color="000000" w:sz="4" w:val="single"/>
            </w:tcBorders>
          </w:tcPr>
          <w:p w14:paraId="5C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5D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5E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5F380000">
            <w:pPr>
              <w:tabs>
                <w:tab w:leader="none" w:pos="851" w:val="left"/>
              </w:tabs>
              <w:ind/>
              <w:jc w:val="both"/>
              <w:rPr>
                <w:rFonts w:ascii="Times New Roman" w:hAnsi="Times New Roman"/>
                <w:b w:val="1"/>
                <w:sz w:val="28"/>
              </w:rPr>
            </w:pPr>
          </w:p>
        </w:tc>
        <w:tc>
          <w:tcPr>
            <w:tcW w:type="dxa" w:w="8680"/>
            <w:gridSpan w:val="5"/>
            <w:tcBorders>
              <w:top w:color="000000" w:sz="4" w:val="single"/>
              <w:left w:color="000000" w:sz="4" w:val="single"/>
              <w:bottom w:color="000000" w:sz="4" w:val="single"/>
              <w:right w:color="000000" w:sz="4" w:val="single"/>
            </w:tcBorders>
          </w:tcPr>
          <w:p w14:paraId="6038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61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62380000">
            <w:pPr>
              <w:ind w:firstLine="0" w:left="142"/>
              <w:jc w:val="both"/>
              <w:rPr>
                <w:rFonts w:ascii="Times New Roman" w:hAnsi="Times New Roman"/>
                <w:sz w:val="28"/>
              </w:rPr>
            </w:pPr>
            <w:r>
              <w:rPr>
                <w:rFonts w:ascii="Times New Roman" w:hAnsi="Times New Roman"/>
                <w:sz w:val="28"/>
              </w:rPr>
              <w:t>Рейд по проверке внешнего вида обучающихся</w:t>
            </w:r>
          </w:p>
          <w:p w14:paraId="63380000">
            <w:pPr>
              <w:ind w:firstLine="0" w:left="142"/>
              <w:jc w:val="both"/>
              <w:rPr>
                <w:rFonts w:ascii="Times New Roman" w:hAnsi="Times New Roman"/>
                <w:sz w:val="28"/>
              </w:rPr>
            </w:pPr>
            <w:r>
              <w:rPr>
                <w:rFonts w:ascii="Times New Roman" w:hAnsi="Times New Roman"/>
                <w:sz w:val="28"/>
              </w:rPr>
              <w:t> </w:t>
            </w:r>
          </w:p>
        </w:tc>
        <w:tc>
          <w:tcPr>
            <w:tcW w:type="dxa" w:w="1184"/>
            <w:gridSpan w:val="2"/>
            <w:tcBorders>
              <w:top w:color="000000" w:sz="4" w:val="single"/>
              <w:left w:color="000000" w:sz="4" w:val="single"/>
              <w:bottom w:color="000000" w:sz="4" w:val="single"/>
              <w:right w:color="000000" w:sz="4" w:val="single"/>
            </w:tcBorders>
          </w:tcPr>
          <w:p w14:paraId="64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65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66380000">
            <w:pPr>
              <w:tabs>
                <w:tab w:leader="none" w:pos="851" w:val="left"/>
              </w:tabs>
              <w:ind/>
              <w:jc w:val="both"/>
              <w:rPr>
                <w:rFonts w:ascii="Times New Roman" w:hAnsi="Times New Roman"/>
                <w:sz w:val="28"/>
              </w:rPr>
            </w:pPr>
            <w:r>
              <w:rPr>
                <w:rFonts w:ascii="Times New Roman" w:hAnsi="Times New Roman"/>
                <w:sz w:val="28"/>
              </w:rPr>
              <w:t>Дежурный учитель</w:t>
            </w:r>
          </w:p>
        </w:tc>
      </w:tr>
      <w:tr>
        <w:tc>
          <w:tcPr>
            <w:tcW w:type="dxa" w:w="663"/>
            <w:tcBorders>
              <w:top w:color="000000" w:sz="4" w:val="single"/>
              <w:left w:color="000000" w:sz="4" w:val="single"/>
              <w:bottom w:color="000000" w:sz="4" w:val="single"/>
              <w:right w:color="000000" w:sz="4" w:val="single"/>
            </w:tcBorders>
          </w:tcPr>
          <w:p w14:paraId="67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68380000">
            <w:pPr>
              <w:ind w:firstLine="0" w:left="142"/>
              <w:jc w:val="both"/>
              <w:rPr>
                <w:rFonts w:ascii="Times New Roman" w:hAnsi="Times New Roman"/>
                <w:sz w:val="28"/>
              </w:rPr>
            </w:pPr>
            <w:r>
              <w:rPr>
                <w:rFonts w:ascii="Times New Roman" w:hAnsi="Times New Roman"/>
                <w:sz w:val="28"/>
              </w:rPr>
              <w:t>Конкурс на лучший «Классный уголок»</w:t>
            </w:r>
          </w:p>
          <w:p w14:paraId="6938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6A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6B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6C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6D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6E38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6F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0380000">
            <w:pPr>
              <w:tabs>
                <w:tab w:leader="none" w:pos="851" w:val="left"/>
              </w:tabs>
              <w:ind/>
              <w:jc w:val="both"/>
              <w:rPr>
                <w:rFonts w:ascii="Times New Roman" w:hAnsi="Times New Roman"/>
                <w:sz w:val="28"/>
              </w:rPr>
            </w:pPr>
            <w:r>
              <w:rPr>
                <w:rFonts w:ascii="Times New Roman" w:hAnsi="Times New Roman"/>
                <w:sz w:val="28"/>
              </w:rPr>
              <w:t>Классные часы по технике безопасности</w:t>
            </w:r>
          </w:p>
        </w:tc>
        <w:tc>
          <w:tcPr>
            <w:tcW w:type="dxa" w:w="1184"/>
            <w:gridSpan w:val="2"/>
            <w:tcBorders>
              <w:top w:color="000000" w:sz="4" w:val="single"/>
              <w:left w:color="000000" w:sz="4" w:val="single"/>
              <w:bottom w:color="000000" w:sz="4" w:val="single"/>
              <w:right w:color="000000" w:sz="4" w:val="single"/>
            </w:tcBorders>
          </w:tcPr>
          <w:p w14:paraId="71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72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73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74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75380000">
            <w:pPr>
              <w:tabs>
                <w:tab w:leader="none" w:pos="851" w:val="left"/>
              </w:tabs>
              <w:ind/>
              <w:jc w:val="both"/>
              <w:rPr>
                <w:rFonts w:ascii="Times New Roman" w:hAnsi="Times New Roman"/>
                <w:sz w:val="28"/>
              </w:rPr>
            </w:pPr>
            <w:r>
              <w:rPr>
                <w:rFonts w:ascii="Times New Roman" w:hAnsi="Times New Roman"/>
                <w:sz w:val="28"/>
              </w:rPr>
              <w:t>Инструктаж по ТБ «Дорога в школу и домой. ПДД»</w:t>
            </w:r>
          </w:p>
        </w:tc>
        <w:tc>
          <w:tcPr>
            <w:tcW w:type="dxa" w:w="1184"/>
            <w:gridSpan w:val="2"/>
            <w:tcBorders>
              <w:top w:color="000000" w:sz="4" w:val="single"/>
              <w:left w:color="000000" w:sz="4" w:val="single"/>
              <w:bottom w:color="000000" w:sz="4" w:val="single"/>
              <w:right w:color="000000" w:sz="4" w:val="single"/>
            </w:tcBorders>
          </w:tcPr>
          <w:p w14:paraId="76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77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7838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7938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7A380000">
            <w:pPr>
              <w:tabs>
                <w:tab w:leader="none" w:pos="851" w:val="left"/>
              </w:tabs>
              <w:ind/>
              <w:jc w:val="both"/>
              <w:rPr>
                <w:rFonts w:ascii="Times New Roman" w:hAnsi="Times New Roman"/>
                <w:sz w:val="28"/>
              </w:rPr>
            </w:pPr>
            <w:r>
              <w:rPr>
                <w:rFonts w:ascii="Times New Roman" w:hAnsi="Times New Roman"/>
                <w:sz w:val="28"/>
              </w:rPr>
              <w:t>ОПМ «Подросток»</w:t>
            </w:r>
          </w:p>
        </w:tc>
        <w:tc>
          <w:tcPr>
            <w:tcW w:type="dxa" w:w="1184"/>
            <w:gridSpan w:val="2"/>
            <w:tcBorders>
              <w:top w:color="000000" w:sz="4" w:val="single"/>
              <w:left w:color="000000" w:sz="4" w:val="single"/>
              <w:bottom w:color="000000" w:sz="4" w:val="single"/>
              <w:right w:color="000000" w:sz="4" w:val="single"/>
            </w:tcBorders>
          </w:tcPr>
          <w:p w14:paraId="7B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7C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7D380000">
            <w:pPr>
              <w:tabs>
                <w:tab w:leader="none" w:pos="851" w:val="left"/>
              </w:tabs>
              <w:ind/>
              <w:jc w:val="both"/>
              <w:rPr>
                <w:rFonts w:ascii="Times New Roman" w:hAnsi="Times New Roman"/>
                <w:sz w:val="28"/>
              </w:rPr>
            </w:pPr>
            <w:r>
              <w:rPr>
                <w:rFonts w:ascii="Times New Roman" w:hAnsi="Times New Roman"/>
                <w:sz w:val="28"/>
              </w:rPr>
              <w:t>Инспектор по защите детства, классные руководители</w:t>
            </w:r>
          </w:p>
        </w:tc>
      </w:tr>
      <w:tr>
        <w:tc>
          <w:tcPr>
            <w:tcW w:type="dxa" w:w="663"/>
            <w:tcBorders>
              <w:top w:color="000000" w:sz="4" w:val="single"/>
              <w:left w:color="000000" w:sz="4" w:val="single"/>
              <w:bottom w:color="000000" w:sz="4" w:val="single"/>
              <w:right w:color="000000" w:sz="4" w:val="single"/>
            </w:tcBorders>
          </w:tcPr>
          <w:p w14:paraId="7E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7F38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80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81380000">
            <w:pPr>
              <w:ind w:firstLine="0" w:left="108"/>
              <w:jc w:val="both"/>
              <w:rPr>
                <w:rFonts w:ascii="Times New Roman" w:hAnsi="Times New Roman"/>
                <w:sz w:val="28"/>
              </w:rPr>
            </w:pPr>
            <w:r>
              <w:rPr>
                <w:rFonts w:ascii="Times New Roman" w:hAnsi="Times New Roman"/>
                <w:sz w:val="28"/>
              </w:rPr>
              <w:t>Выявление выбора  предпочтений обучающихся предметных</w:t>
            </w:r>
            <w:r>
              <w:rPr>
                <w:rFonts w:ascii="Times New Roman" w:hAnsi="Times New Roman"/>
                <w:spacing w:val="-3"/>
                <w:sz w:val="28"/>
              </w:rPr>
              <w:t> </w:t>
            </w:r>
            <w:r>
              <w:rPr>
                <w:rFonts w:ascii="Times New Roman" w:hAnsi="Times New Roman"/>
                <w:sz w:val="28"/>
              </w:rPr>
              <w:t>курсов</w:t>
            </w:r>
          </w:p>
          <w:p w14:paraId="82380000">
            <w:pPr>
              <w:ind w:firstLine="0" w:left="108"/>
              <w:jc w:val="both"/>
              <w:rPr>
                <w:rFonts w:ascii="Times New Roman" w:hAnsi="Times New Roman"/>
                <w:sz w:val="28"/>
              </w:rPr>
            </w:pPr>
            <w:r>
              <w:rPr>
                <w:rFonts w:ascii="Times New Roman" w:hAnsi="Times New Roman"/>
                <w:sz w:val="28"/>
              </w:rPr>
              <w:t>Выявление выбора</w:t>
            </w:r>
          </w:p>
        </w:tc>
        <w:tc>
          <w:tcPr>
            <w:tcW w:type="dxa" w:w="1184"/>
            <w:gridSpan w:val="2"/>
            <w:tcBorders>
              <w:top w:color="000000" w:sz="4" w:val="single"/>
              <w:left w:color="000000" w:sz="4" w:val="single"/>
              <w:bottom w:color="000000" w:sz="4" w:val="single"/>
              <w:right w:color="000000" w:sz="4" w:val="single"/>
            </w:tcBorders>
          </w:tcPr>
          <w:p w14:paraId="83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84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85380000">
            <w:pPr>
              <w:tabs>
                <w:tab w:leader="none" w:pos="851" w:val="left"/>
              </w:tabs>
              <w:ind/>
              <w:jc w:val="both"/>
              <w:rPr>
                <w:rFonts w:ascii="Times New Roman" w:hAnsi="Times New Roman"/>
                <w:sz w:val="28"/>
              </w:rPr>
            </w:pPr>
            <w:r>
              <w:rPr>
                <w:rFonts w:ascii="Times New Roman" w:hAnsi="Times New Roman"/>
                <w:sz w:val="28"/>
              </w:rPr>
              <w:t>Зам. директора по УВР и ВР</w:t>
            </w:r>
          </w:p>
        </w:tc>
      </w:tr>
      <w:tr>
        <w:tc>
          <w:tcPr>
            <w:tcW w:type="dxa" w:w="663"/>
            <w:tcBorders>
              <w:top w:color="000000" w:sz="4" w:val="single"/>
              <w:left w:color="000000" w:sz="4" w:val="single"/>
              <w:bottom w:color="000000" w:sz="4" w:val="single"/>
              <w:right w:color="000000" w:sz="4" w:val="single"/>
            </w:tcBorders>
          </w:tcPr>
          <w:p w14:paraId="86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8738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88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89380000">
            <w:pPr>
              <w:tabs>
                <w:tab w:leader="none" w:pos="851" w:val="left"/>
              </w:tabs>
              <w:ind/>
              <w:jc w:val="both"/>
              <w:rPr>
                <w:rFonts w:ascii="Times New Roman" w:hAnsi="Times New Roman"/>
                <w:sz w:val="28"/>
              </w:rPr>
            </w:pPr>
            <w:r>
              <w:rPr>
                <w:rFonts w:ascii="Times New Roman" w:hAnsi="Times New Roman"/>
                <w:sz w:val="28"/>
              </w:rPr>
              <w:t>Классные часы согласно плану воспитательной работы класса</w:t>
            </w:r>
          </w:p>
        </w:tc>
        <w:tc>
          <w:tcPr>
            <w:tcW w:type="dxa" w:w="1184"/>
            <w:gridSpan w:val="2"/>
            <w:tcBorders>
              <w:top w:color="000000" w:sz="4" w:val="single"/>
              <w:left w:color="000000" w:sz="4" w:val="single"/>
              <w:bottom w:color="000000" w:sz="4" w:val="single"/>
              <w:right w:color="000000" w:sz="4" w:val="single"/>
            </w:tcBorders>
          </w:tcPr>
          <w:p w14:paraId="8A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8B380000">
            <w:pPr>
              <w:tabs>
                <w:tab w:leader="none" w:pos="851" w:val="left"/>
              </w:tabs>
              <w:ind/>
              <w:jc w:val="both"/>
              <w:rPr>
                <w:rFonts w:ascii="Times New Roman" w:hAnsi="Times New Roman"/>
                <w:sz w:val="28"/>
              </w:rPr>
            </w:pPr>
            <w:r>
              <w:rPr>
                <w:rFonts w:ascii="Times New Roman" w:hAnsi="Times New Roman"/>
                <w:sz w:val="28"/>
              </w:rPr>
              <w:t>сентябрь</w:t>
            </w:r>
          </w:p>
        </w:tc>
        <w:tc>
          <w:tcPr>
            <w:tcW w:type="dxa" w:w="2191"/>
            <w:tcBorders>
              <w:top w:color="000000" w:sz="4" w:val="single"/>
              <w:left w:color="000000" w:sz="4" w:val="single"/>
              <w:bottom w:color="000000" w:sz="4" w:val="single"/>
              <w:right w:color="000000" w:sz="4" w:val="single"/>
            </w:tcBorders>
          </w:tcPr>
          <w:p w14:paraId="8C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8D380000">
      <w:pPr>
        <w:ind/>
        <w:jc w:val="both"/>
        <w:rPr>
          <w:rFonts w:ascii="Times New Roman" w:hAnsi="Times New Roman"/>
          <w:b w:val="1"/>
          <w:sz w:val="28"/>
        </w:rPr>
      </w:pPr>
      <w:r>
        <w:rPr>
          <w:rFonts w:ascii="Times New Roman" w:hAnsi="Times New Roman"/>
          <w:b w:val="1"/>
          <w:sz w:val="28"/>
        </w:rPr>
        <w:t>ОКТЯБРЬ</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1136"/>
        <w:gridCol w:w="48"/>
        <w:gridCol w:w="1037"/>
        <w:gridCol w:w="2191"/>
      </w:tblGrid>
      <w:tr>
        <w:tc>
          <w:tcPr>
            <w:tcW w:type="dxa" w:w="663"/>
            <w:tcBorders>
              <w:top w:color="000000" w:sz="4" w:val="single"/>
              <w:left w:color="000000" w:sz="4" w:val="single"/>
              <w:bottom w:color="000000" w:sz="4" w:val="single"/>
              <w:right w:color="000000" w:sz="4" w:val="single"/>
            </w:tcBorders>
          </w:tcPr>
          <w:p w14:paraId="8E38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8F38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1136"/>
            <w:tcBorders>
              <w:top w:color="000000" w:sz="4" w:val="single"/>
              <w:left w:color="000000" w:sz="4" w:val="single"/>
              <w:bottom w:color="000000" w:sz="4" w:val="single"/>
              <w:right w:color="000000" w:sz="4" w:val="single"/>
            </w:tcBorders>
          </w:tcPr>
          <w:p w14:paraId="90380000">
            <w:pPr>
              <w:tabs>
                <w:tab w:leader="none" w:pos="851" w:val="left"/>
              </w:tabs>
              <w:ind/>
              <w:jc w:val="both"/>
              <w:rPr>
                <w:rFonts w:ascii="Times New Roman" w:hAnsi="Times New Roman"/>
                <w:b w:val="1"/>
                <w:sz w:val="28"/>
              </w:rPr>
            </w:pPr>
            <w:r>
              <w:rPr>
                <w:rFonts w:ascii="Times New Roman" w:hAnsi="Times New Roman"/>
                <w:b w:val="1"/>
                <w:sz w:val="28"/>
              </w:rPr>
              <w:t>Классы</w:t>
            </w:r>
          </w:p>
        </w:tc>
        <w:tc>
          <w:tcPr>
            <w:tcW w:type="dxa" w:w="1085"/>
            <w:gridSpan w:val="2"/>
            <w:tcBorders>
              <w:top w:color="000000" w:sz="4" w:val="single"/>
              <w:left w:color="000000" w:sz="4" w:val="single"/>
              <w:bottom w:color="000000" w:sz="4" w:val="single"/>
              <w:right w:color="000000" w:sz="4" w:val="single"/>
            </w:tcBorders>
          </w:tcPr>
          <w:p w14:paraId="9138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9238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93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9438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95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9638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1136"/>
            <w:tcBorders>
              <w:top w:color="000000" w:sz="4" w:val="single"/>
              <w:left w:color="000000" w:sz="4" w:val="single"/>
              <w:bottom w:color="000000" w:sz="4" w:val="single"/>
              <w:right w:color="000000" w:sz="4" w:val="single"/>
            </w:tcBorders>
          </w:tcPr>
          <w:p w14:paraId="9738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98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99380000">
            <w:pPr>
              <w:tabs>
                <w:tab w:leader="none" w:pos="851" w:val="left"/>
              </w:tabs>
              <w:ind/>
              <w:jc w:val="both"/>
              <w:rPr>
                <w:rFonts w:ascii="Times New Roman" w:hAnsi="Times New Roman"/>
                <w:sz w:val="28"/>
              </w:rPr>
            </w:pPr>
            <w:r>
              <w:rPr>
                <w:rFonts w:ascii="Times New Roman" w:hAnsi="Times New Roman"/>
                <w:sz w:val="28"/>
              </w:rPr>
              <w:t>Учителя предметники, классные руководители</w:t>
            </w:r>
          </w:p>
        </w:tc>
      </w:tr>
      <w:tr>
        <w:tc>
          <w:tcPr>
            <w:tcW w:type="dxa" w:w="663"/>
            <w:tcBorders>
              <w:top w:color="000000" w:sz="4" w:val="single"/>
              <w:left w:color="000000" w:sz="4" w:val="single"/>
              <w:bottom w:color="000000" w:sz="4" w:val="single"/>
              <w:right w:color="000000" w:sz="4" w:val="single"/>
            </w:tcBorders>
          </w:tcPr>
          <w:p w14:paraId="9A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9B38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русского языка</w:t>
            </w:r>
          </w:p>
        </w:tc>
        <w:tc>
          <w:tcPr>
            <w:tcW w:type="dxa" w:w="1136"/>
            <w:tcBorders>
              <w:top w:color="000000" w:sz="4" w:val="single"/>
              <w:left w:color="000000" w:sz="4" w:val="single"/>
              <w:bottom w:color="000000" w:sz="4" w:val="single"/>
              <w:right w:color="000000" w:sz="4" w:val="single"/>
            </w:tcBorders>
          </w:tcPr>
          <w:p w14:paraId="9C38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9D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9E380000">
            <w:pPr>
              <w:tabs>
                <w:tab w:leader="none" w:pos="851" w:val="left"/>
              </w:tabs>
              <w:ind/>
              <w:jc w:val="both"/>
              <w:rPr>
                <w:rFonts w:ascii="Times New Roman" w:hAnsi="Times New Roman"/>
                <w:sz w:val="28"/>
              </w:rPr>
            </w:pPr>
            <w:r>
              <w:rPr>
                <w:rFonts w:ascii="Times New Roman" w:hAnsi="Times New Roman"/>
                <w:sz w:val="28"/>
              </w:rPr>
              <w:t>Учителя предметники</w:t>
            </w:r>
          </w:p>
        </w:tc>
      </w:tr>
      <w:tr>
        <w:tc>
          <w:tcPr>
            <w:tcW w:type="dxa" w:w="663"/>
            <w:tcBorders>
              <w:top w:color="000000" w:sz="4" w:val="single"/>
              <w:left w:color="000000" w:sz="4" w:val="single"/>
              <w:bottom w:color="000000" w:sz="4" w:val="single"/>
              <w:right w:color="000000" w:sz="4" w:val="single"/>
            </w:tcBorders>
          </w:tcPr>
          <w:p w14:paraId="9F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A038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A1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238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1184"/>
            <w:gridSpan w:val="2"/>
            <w:tcBorders>
              <w:top w:color="000000" w:sz="4" w:val="single"/>
              <w:left w:color="000000" w:sz="4" w:val="single"/>
              <w:bottom w:color="000000" w:sz="4" w:val="single"/>
              <w:right w:color="000000" w:sz="4" w:val="single"/>
            </w:tcBorders>
          </w:tcPr>
          <w:p w14:paraId="A338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037"/>
            <w:tcBorders>
              <w:top w:color="000000" w:sz="4" w:val="single"/>
              <w:left w:color="000000" w:sz="4" w:val="single"/>
              <w:bottom w:color="000000" w:sz="4" w:val="single"/>
              <w:right w:color="000000" w:sz="4" w:val="single"/>
            </w:tcBorders>
          </w:tcPr>
          <w:p w14:paraId="A438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A5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A6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A738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A8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9380000">
            <w:pPr>
              <w:spacing w:before="43"/>
              <w:ind w:right="-108"/>
              <w:jc w:val="both"/>
              <w:rPr>
                <w:rFonts w:ascii="Times New Roman" w:hAnsi="Times New Roman"/>
                <w:sz w:val="28"/>
              </w:rPr>
            </w:pPr>
            <w:r>
              <w:rPr>
                <w:rFonts w:ascii="Times New Roman" w:hAnsi="Times New Roman"/>
                <w:sz w:val="28"/>
              </w:rPr>
              <w:t>Тема: «Основные направления системы воспитательной работы»</w:t>
            </w:r>
          </w:p>
        </w:tc>
        <w:tc>
          <w:tcPr>
            <w:tcW w:type="dxa" w:w="1184"/>
            <w:gridSpan w:val="2"/>
            <w:tcBorders>
              <w:top w:color="000000" w:sz="4" w:val="single"/>
              <w:left w:color="000000" w:sz="4" w:val="single"/>
              <w:bottom w:color="000000" w:sz="4" w:val="single"/>
              <w:right w:color="000000" w:sz="4" w:val="single"/>
            </w:tcBorders>
          </w:tcPr>
          <w:p w14:paraId="AA38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AB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AC380000">
            <w:pPr>
              <w:tabs>
                <w:tab w:leader="none" w:pos="851" w:val="left"/>
              </w:tabs>
              <w:ind/>
              <w:jc w:val="both"/>
              <w:rPr>
                <w:rFonts w:ascii="Times New Roman" w:hAnsi="Times New Roman"/>
                <w:sz w:val="28"/>
              </w:rPr>
            </w:pPr>
            <w:r>
              <w:rPr>
                <w:rFonts w:ascii="Times New Roman" w:hAnsi="Times New Roman"/>
                <w:sz w:val="28"/>
              </w:rPr>
              <w:t>МО классных руководителей</w:t>
            </w:r>
          </w:p>
        </w:tc>
      </w:tr>
      <w:tr>
        <w:tc>
          <w:tcPr>
            <w:tcW w:type="dxa" w:w="663"/>
            <w:tcBorders>
              <w:top w:color="000000" w:sz="4" w:val="single"/>
              <w:left w:color="000000" w:sz="4" w:val="single"/>
              <w:bottom w:color="000000" w:sz="4" w:val="single"/>
              <w:right w:color="000000" w:sz="4" w:val="single"/>
            </w:tcBorders>
          </w:tcPr>
          <w:p w14:paraId="AD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AE380000">
            <w:pPr>
              <w:ind w:firstLine="0" w:left="142" w:right="-108"/>
              <w:jc w:val="both"/>
              <w:rPr>
                <w:rFonts w:ascii="Times New Roman" w:hAnsi="Times New Roman"/>
                <w:sz w:val="28"/>
              </w:rPr>
            </w:pPr>
            <w:r>
              <w:rPr>
                <w:rFonts w:ascii="Times New Roman" w:hAnsi="Times New Roman"/>
                <w:sz w:val="28"/>
              </w:rPr>
              <w:t>Классные ученические собрания по предварительным итогам I четверти.</w:t>
            </w:r>
          </w:p>
        </w:tc>
        <w:tc>
          <w:tcPr>
            <w:tcW w:type="dxa" w:w="1184"/>
            <w:gridSpan w:val="2"/>
            <w:tcBorders>
              <w:top w:color="000000" w:sz="4" w:val="single"/>
              <w:left w:color="000000" w:sz="4" w:val="single"/>
              <w:bottom w:color="000000" w:sz="4" w:val="single"/>
              <w:right w:color="000000" w:sz="4" w:val="single"/>
            </w:tcBorders>
          </w:tcPr>
          <w:p w14:paraId="AF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B0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B1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B238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B338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1184"/>
            <w:gridSpan w:val="2"/>
            <w:tcBorders>
              <w:top w:color="000000" w:sz="4" w:val="single"/>
              <w:left w:color="000000" w:sz="4" w:val="single"/>
              <w:bottom w:color="000000" w:sz="4" w:val="single"/>
              <w:right w:color="000000" w:sz="4" w:val="single"/>
            </w:tcBorders>
          </w:tcPr>
          <w:p w14:paraId="B438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B538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B638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B7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B8380000">
            <w:pPr>
              <w:ind w:firstLine="0" w:left="142"/>
              <w:jc w:val="both"/>
              <w:rPr>
                <w:rFonts w:ascii="Times New Roman" w:hAnsi="Times New Roman"/>
                <w:sz w:val="28"/>
              </w:rPr>
            </w:pPr>
            <w:r>
              <w:rPr>
                <w:rFonts w:ascii="Times New Roman" w:hAnsi="Times New Roman"/>
                <w:sz w:val="28"/>
                <w:highlight w:val="white"/>
              </w:rPr>
              <w:t>Международный день пожилых людей</w:t>
            </w:r>
          </w:p>
          <w:p w14:paraId="B938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BA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BB380000">
            <w:pPr>
              <w:tabs>
                <w:tab w:leader="none" w:pos="851" w:val="left"/>
              </w:tabs>
              <w:ind/>
              <w:jc w:val="both"/>
              <w:rPr>
                <w:rFonts w:ascii="Times New Roman" w:hAnsi="Times New Roman"/>
                <w:sz w:val="28"/>
              </w:rPr>
            </w:pPr>
            <w:r>
              <w:rPr>
                <w:rFonts w:ascii="Times New Roman" w:hAnsi="Times New Roman"/>
                <w:sz w:val="28"/>
              </w:rPr>
              <w:t>03.10.23</w:t>
            </w:r>
          </w:p>
        </w:tc>
        <w:tc>
          <w:tcPr>
            <w:tcW w:type="dxa" w:w="2191"/>
            <w:tcBorders>
              <w:top w:color="000000" w:sz="4" w:val="single"/>
              <w:left w:color="000000" w:sz="4" w:val="single"/>
              <w:bottom w:color="000000" w:sz="4" w:val="single"/>
              <w:right w:color="000000" w:sz="4" w:val="single"/>
            </w:tcBorders>
          </w:tcPr>
          <w:p w14:paraId="BC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BD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BE380000">
            <w:pPr>
              <w:ind w:firstLine="0" w:left="142"/>
              <w:jc w:val="both"/>
              <w:rPr>
                <w:rFonts w:ascii="Times New Roman" w:hAnsi="Times New Roman"/>
                <w:sz w:val="28"/>
              </w:rPr>
            </w:pPr>
            <w:r>
              <w:rPr>
                <w:rFonts w:ascii="Times New Roman" w:hAnsi="Times New Roman"/>
                <w:sz w:val="28"/>
                <w:highlight w:val="white"/>
              </w:rPr>
              <w:t>Международный день музыки</w:t>
            </w:r>
          </w:p>
          <w:p w14:paraId="BF38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C0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C1380000">
            <w:pPr>
              <w:tabs>
                <w:tab w:leader="none" w:pos="851" w:val="left"/>
              </w:tabs>
              <w:ind/>
              <w:jc w:val="both"/>
              <w:rPr>
                <w:rFonts w:ascii="Times New Roman" w:hAnsi="Times New Roman"/>
                <w:sz w:val="28"/>
              </w:rPr>
            </w:pPr>
            <w:r>
              <w:rPr>
                <w:rFonts w:ascii="Times New Roman" w:hAnsi="Times New Roman"/>
                <w:sz w:val="28"/>
              </w:rPr>
              <w:t>04.10.23</w:t>
            </w:r>
          </w:p>
        </w:tc>
        <w:tc>
          <w:tcPr>
            <w:tcW w:type="dxa" w:w="2191"/>
            <w:tcBorders>
              <w:top w:color="000000" w:sz="4" w:val="single"/>
              <w:left w:color="000000" w:sz="4" w:val="single"/>
              <w:bottom w:color="000000" w:sz="4" w:val="single"/>
              <w:right w:color="000000" w:sz="4" w:val="single"/>
            </w:tcBorders>
          </w:tcPr>
          <w:p w14:paraId="C2380000">
            <w:pPr>
              <w:tabs>
                <w:tab w:leader="none" w:pos="851" w:val="left"/>
              </w:tabs>
              <w:ind/>
              <w:jc w:val="both"/>
              <w:rPr>
                <w:rFonts w:ascii="Times New Roman" w:hAnsi="Times New Roman"/>
                <w:sz w:val="28"/>
              </w:rPr>
            </w:pPr>
            <w:r>
              <w:rPr>
                <w:rFonts w:ascii="Times New Roman" w:hAnsi="Times New Roman"/>
                <w:sz w:val="28"/>
              </w:rPr>
              <w:t>Учитель музыки</w:t>
            </w:r>
          </w:p>
        </w:tc>
      </w:tr>
      <w:tr>
        <w:tc>
          <w:tcPr>
            <w:tcW w:type="dxa" w:w="663"/>
            <w:tcBorders>
              <w:top w:color="000000" w:sz="4" w:val="single"/>
              <w:left w:color="000000" w:sz="4" w:val="single"/>
              <w:bottom w:color="000000" w:sz="4" w:val="single"/>
              <w:right w:color="000000" w:sz="4" w:val="single"/>
            </w:tcBorders>
          </w:tcPr>
          <w:p w14:paraId="C338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C4380000">
            <w:pPr>
              <w:ind/>
              <w:jc w:val="both"/>
              <w:rPr>
                <w:rFonts w:ascii="Times New Roman" w:hAnsi="Times New Roman"/>
                <w:sz w:val="28"/>
              </w:rPr>
            </w:pPr>
            <w:r>
              <w:rPr>
                <w:rFonts w:ascii="Times New Roman" w:hAnsi="Times New Roman"/>
                <w:sz w:val="28"/>
                <w:highlight w:val="white"/>
              </w:rPr>
              <w:t>Праздник «День учителя»</w:t>
            </w:r>
          </w:p>
          <w:p w14:paraId="C5380000">
            <w:pPr>
              <w:ind w:firstLine="0" w:left="142"/>
              <w:jc w:val="both"/>
              <w:rPr>
                <w:rFonts w:ascii="Times New Roman" w:hAnsi="Times New Roman"/>
                <w:sz w:val="28"/>
                <w:highlight w:val="white"/>
              </w:rPr>
            </w:pPr>
          </w:p>
        </w:tc>
        <w:tc>
          <w:tcPr>
            <w:tcW w:type="dxa" w:w="1184"/>
            <w:gridSpan w:val="2"/>
            <w:tcBorders>
              <w:top w:color="000000" w:sz="4" w:val="single"/>
              <w:left w:color="000000" w:sz="4" w:val="single"/>
              <w:bottom w:color="000000" w:sz="4" w:val="single"/>
              <w:right w:color="000000" w:sz="4" w:val="single"/>
            </w:tcBorders>
          </w:tcPr>
          <w:p w14:paraId="C6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C7380000">
            <w:pPr>
              <w:tabs>
                <w:tab w:leader="none" w:pos="851" w:val="left"/>
              </w:tabs>
              <w:ind/>
              <w:jc w:val="both"/>
              <w:rPr>
                <w:rFonts w:ascii="Times New Roman" w:hAnsi="Times New Roman"/>
                <w:sz w:val="28"/>
              </w:rPr>
            </w:pPr>
            <w:r>
              <w:rPr>
                <w:rFonts w:ascii="Times New Roman" w:hAnsi="Times New Roman"/>
                <w:sz w:val="28"/>
              </w:rPr>
              <w:t>05.10.23</w:t>
            </w:r>
          </w:p>
        </w:tc>
        <w:tc>
          <w:tcPr>
            <w:tcW w:type="dxa" w:w="2191"/>
            <w:tcBorders>
              <w:top w:color="000000" w:sz="4" w:val="single"/>
              <w:left w:color="000000" w:sz="4" w:val="single"/>
              <w:bottom w:color="000000" w:sz="4" w:val="single"/>
              <w:right w:color="000000" w:sz="4" w:val="single"/>
            </w:tcBorders>
          </w:tcPr>
          <w:p w14:paraId="C8380000">
            <w:pPr>
              <w:ind/>
              <w:jc w:val="both"/>
              <w:rPr>
                <w:rFonts w:ascii="Times New Roman" w:hAnsi="Times New Roman"/>
                <w:sz w:val="28"/>
              </w:rPr>
            </w:pPr>
            <w:r>
              <w:rPr>
                <w:rFonts w:ascii="Times New Roman" w:hAnsi="Times New Roman"/>
                <w:sz w:val="28"/>
              </w:rPr>
              <w:t>Зам директора по ВР., классные руководители</w:t>
            </w:r>
          </w:p>
        </w:tc>
      </w:tr>
      <w:tr>
        <w:tc>
          <w:tcPr>
            <w:tcW w:type="dxa" w:w="663"/>
            <w:tcBorders>
              <w:top w:color="000000" w:sz="4" w:val="single"/>
              <w:left w:color="000000" w:sz="4" w:val="single"/>
              <w:bottom w:color="000000" w:sz="4" w:val="single"/>
              <w:right w:color="000000" w:sz="4" w:val="single"/>
            </w:tcBorders>
          </w:tcPr>
          <w:p w14:paraId="C938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CA380000">
            <w:pPr>
              <w:ind w:firstLine="0" w:left="142"/>
              <w:jc w:val="both"/>
              <w:rPr>
                <w:rFonts w:ascii="Times New Roman" w:hAnsi="Times New Roman"/>
                <w:sz w:val="28"/>
              </w:rPr>
            </w:pPr>
            <w:r>
              <w:rPr>
                <w:rFonts w:ascii="Times New Roman" w:hAnsi="Times New Roman"/>
                <w:sz w:val="28"/>
                <w:highlight w:val="white"/>
              </w:rPr>
              <w:t>Праздник «День отца в России»</w:t>
            </w:r>
          </w:p>
          <w:p w14:paraId="CB380000">
            <w:pPr>
              <w:ind w:firstLine="0" w:left="142"/>
              <w:jc w:val="both"/>
              <w:rPr>
                <w:rFonts w:ascii="Times New Roman" w:hAnsi="Times New Roman"/>
                <w:sz w:val="28"/>
                <w:highlight w:val="white"/>
              </w:rPr>
            </w:pPr>
          </w:p>
        </w:tc>
        <w:tc>
          <w:tcPr>
            <w:tcW w:type="dxa" w:w="1184"/>
            <w:gridSpan w:val="2"/>
            <w:tcBorders>
              <w:top w:color="000000" w:sz="4" w:val="single"/>
              <w:left w:color="000000" w:sz="4" w:val="single"/>
              <w:bottom w:color="000000" w:sz="4" w:val="single"/>
              <w:right w:color="000000" w:sz="4" w:val="single"/>
            </w:tcBorders>
          </w:tcPr>
          <w:p w14:paraId="CC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CD380000">
            <w:pPr>
              <w:tabs>
                <w:tab w:leader="none" w:pos="851" w:val="left"/>
              </w:tabs>
              <w:ind/>
              <w:jc w:val="both"/>
              <w:rPr>
                <w:rFonts w:ascii="Times New Roman" w:hAnsi="Times New Roman"/>
                <w:sz w:val="28"/>
              </w:rPr>
            </w:pPr>
            <w:r>
              <w:rPr>
                <w:rFonts w:ascii="Times New Roman" w:hAnsi="Times New Roman"/>
                <w:sz w:val="28"/>
              </w:rPr>
              <w:t>17.10.23</w:t>
            </w:r>
          </w:p>
        </w:tc>
        <w:tc>
          <w:tcPr>
            <w:tcW w:type="dxa" w:w="2191"/>
            <w:tcBorders>
              <w:top w:color="000000" w:sz="4" w:val="single"/>
              <w:left w:color="000000" w:sz="4" w:val="single"/>
              <w:bottom w:color="000000" w:sz="4" w:val="single"/>
              <w:right w:color="000000" w:sz="4" w:val="single"/>
            </w:tcBorders>
          </w:tcPr>
          <w:p w14:paraId="CE38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CF380000">
            <w:pPr>
              <w:tabs>
                <w:tab w:leader="none" w:pos="851" w:val="left"/>
              </w:tabs>
              <w:ind/>
              <w:jc w:val="both"/>
              <w:rPr>
                <w:rFonts w:ascii="Times New Roman" w:hAnsi="Times New Roman"/>
                <w:sz w:val="28"/>
              </w:rPr>
            </w:pPr>
            <w:r>
              <w:rPr>
                <w:rFonts w:ascii="Times New Roman" w:hAnsi="Times New Roman"/>
                <w:sz w:val="28"/>
              </w:rPr>
              <w:t>5</w:t>
            </w:r>
          </w:p>
        </w:tc>
        <w:tc>
          <w:tcPr>
            <w:tcW w:type="dxa" w:w="4268"/>
            <w:tcBorders>
              <w:top w:color="000000" w:sz="4" w:val="single"/>
              <w:left w:color="000000" w:sz="4" w:val="single"/>
              <w:bottom w:color="000000" w:sz="4" w:val="single"/>
              <w:right w:color="000000" w:sz="4" w:val="single"/>
            </w:tcBorders>
          </w:tcPr>
          <w:p w14:paraId="D0380000">
            <w:pPr>
              <w:ind/>
              <w:jc w:val="both"/>
              <w:rPr>
                <w:rFonts w:ascii="Times New Roman" w:hAnsi="Times New Roman"/>
                <w:sz w:val="28"/>
              </w:rPr>
            </w:pPr>
            <w:r>
              <w:rPr>
                <w:rFonts w:ascii="Times New Roman" w:hAnsi="Times New Roman"/>
                <w:sz w:val="28"/>
                <w:highlight w:val="white"/>
              </w:rPr>
              <w:t>Международный день школьных библиотек</w:t>
            </w:r>
          </w:p>
          <w:p w14:paraId="D1380000">
            <w:pPr>
              <w:spacing w:after="150"/>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D2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D3380000">
            <w:pPr>
              <w:tabs>
                <w:tab w:leader="none" w:pos="851" w:val="left"/>
              </w:tabs>
              <w:ind/>
              <w:jc w:val="both"/>
              <w:rPr>
                <w:rFonts w:ascii="Times New Roman" w:hAnsi="Times New Roman"/>
                <w:sz w:val="28"/>
              </w:rPr>
            </w:pPr>
            <w:r>
              <w:rPr>
                <w:rFonts w:ascii="Times New Roman" w:hAnsi="Times New Roman"/>
                <w:sz w:val="28"/>
              </w:rPr>
              <w:t>25.10.23</w:t>
            </w:r>
          </w:p>
        </w:tc>
        <w:tc>
          <w:tcPr>
            <w:tcW w:type="dxa" w:w="2191"/>
            <w:tcBorders>
              <w:top w:color="000000" w:sz="4" w:val="single"/>
              <w:left w:color="000000" w:sz="4" w:val="single"/>
              <w:bottom w:color="000000" w:sz="4" w:val="single"/>
              <w:right w:color="000000" w:sz="4" w:val="single"/>
            </w:tcBorders>
          </w:tcPr>
          <w:p w14:paraId="D4380000">
            <w:pPr>
              <w:ind/>
              <w:jc w:val="both"/>
              <w:rPr>
                <w:rFonts w:ascii="Times New Roman" w:hAnsi="Times New Roman"/>
                <w:sz w:val="28"/>
              </w:rPr>
            </w:pPr>
            <w:r>
              <w:rPr>
                <w:rFonts w:ascii="Times New Roman" w:hAnsi="Times New Roman"/>
                <w:sz w:val="28"/>
              </w:rPr>
              <w:t>Библиотекарь, классные руководители</w:t>
            </w:r>
          </w:p>
        </w:tc>
      </w:tr>
      <w:tr>
        <w:tc>
          <w:tcPr>
            <w:tcW w:type="dxa" w:w="663"/>
            <w:tcBorders>
              <w:top w:color="000000" w:sz="4" w:val="single"/>
              <w:left w:color="000000" w:sz="4" w:val="single"/>
              <w:bottom w:color="000000" w:sz="4" w:val="single"/>
              <w:right w:color="000000" w:sz="4" w:val="single"/>
            </w:tcBorders>
          </w:tcPr>
          <w:p w14:paraId="D5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D638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D7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D8380000">
            <w:pPr>
              <w:ind/>
              <w:jc w:val="both"/>
              <w:rPr>
                <w:rFonts w:ascii="Times New Roman" w:hAnsi="Times New Roman"/>
                <w:sz w:val="28"/>
              </w:rPr>
            </w:pPr>
            <w:r>
              <w:rPr>
                <w:rFonts w:ascii="Times New Roman" w:hAnsi="Times New Roman"/>
                <w:sz w:val="28"/>
              </w:rPr>
              <w:t>Всероссийская акция, посвященная «День учителя» в рамках Дня  единых действий</w:t>
            </w:r>
          </w:p>
        </w:tc>
        <w:tc>
          <w:tcPr>
            <w:tcW w:type="dxa" w:w="1184"/>
            <w:gridSpan w:val="2"/>
            <w:tcBorders>
              <w:top w:color="000000" w:sz="4" w:val="single"/>
              <w:left w:color="000000" w:sz="4" w:val="single"/>
              <w:bottom w:color="000000" w:sz="4" w:val="single"/>
              <w:right w:color="000000" w:sz="4" w:val="single"/>
            </w:tcBorders>
          </w:tcPr>
          <w:p w14:paraId="D9380000">
            <w:pPr>
              <w:tabs>
                <w:tab w:leader="none" w:pos="851" w:val="left"/>
              </w:tabs>
              <w:ind/>
              <w:jc w:val="both"/>
              <w:rPr>
                <w:rFonts w:ascii="Times New Roman" w:hAnsi="Times New Roman"/>
                <w:sz w:val="28"/>
              </w:rPr>
            </w:pPr>
            <w:r>
              <w:rPr>
                <w:rFonts w:ascii="Times New Roman" w:hAnsi="Times New Roman"/>
                <w:sz w:val="28"/>
              </w:rPr>
              <w:t>2-9</w:t>
            </w:r>
          </w:p>
        </w:tc>
        <w:tc>
          <w:tcPr>
            <w:tcW w:type="dxa" w:w="1037"/>
            <w:tcBorders>
              <w:top w:color="000000" w:sz="4" w:val="single"/>
              <w:left w:color="000000" w:sz="4" w:val="single"/>
              <w:bottom w:color="000000" w:sz="4" w:val="single"/>
              <w:right w:color="000000" w:sz="4" w:val="single"/>
            </w:tcBorders>
          </w:tcPr>
          <w:p w14:paraId="DA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DB38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DC38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DD380000">
            <w:pPr>
              <w:ind/>
              <w:jc w:val="both"/>
              <w:rPr>
                <w:rFonts w:ascii="Times New Roman" w:hAnsi="Times New Roman"/>
                <w:sz w:val="28"/>
              </w:rPr>
            </w:pPr>
            <w:r>
              <w:rPr>
                <w:rFonts w:ascii="Times New Roman" w:hAnsi="Times New Roman"/>
                <w:sz w:val="28"/>
              </w:rPr>
              <w:t>Всероссийская акция, посвященная Дню добра, любви и уважения в рамках</w:t>
            </w:r>
          </w:p>
          <w:p w14:paraId="DE380000">
            <w:pPr>
              <w:ind/>
              <w:jc w:val="both"/>
              <w:rPr>
                <w:rFonts w:ascii="Times New Roman" w:hAnsi="Times New Roman"/>
                <w:sz w:val="28"/>
              </w:rPr>
            </w:pPr>
            <w:r>
              <w:rPr>
                <w:rFonts w:ascii="Times New Roman" w:hAnsi="Times New Roman"/>
                <w:sz w:val="28"/>
              </w:rPr>
              <w:t>Дня единых действий</w:t>
            </w:r>
          </w:p>
          <w:p w14:paraId="DF38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E0380000">
            <w:pPr>
              <w:tabs>
                <w:tab w:leader="none" w:pos="851" w:val="left"/>
              </w:tabs>
              <w:ind/>
              <w:jc w:val="both"/>
              <w:rPr>
                <w:rFonts w:ascii="Times New Roman" w:hAnsi="Times New Roman"/>
                <w:sz w:val="28"/>
              </w:rPr>
            </w:pPr>
            <w:r>
              <w:rPr>
                <w:rFonts w:ascii="Times New Roman" w:hAnsi="Times New Roman"/>
                <w:sz w:val="28"/>
              </w:rPr>
              <w:t>2-9</w:t>
            </w:r>
          </w:p>
        </w:tc>
        <w:tc>
          <w:tcPr>
            <w:tcW w:type="dxa" w:w="1037"/>
            <w:tcBorders>
              <w:top w:color="000000" w:sz="4" w:val="single"/>
              <w:left w:color="000000" w:sz="4" w:val="single"/>
              <w:bottom w:color="000000" w:sz="4" w:val="single"/>
              <w:right w:color="000000" w:sz="4" w:val="single"/>
            </w:tcBorders>
          </w:tcPr>
          <w:p w14:paraId="E1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E238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E338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E4380000">
            <w:pPr>
              <w:ind/>
              <w:jc w:val="both"/>
              <w:rPr>
                <w:rFonts w:ascii="Times New Roman" w:hAnsi="Times New Roman"/>
                <w:sz w:val="28"/>
              </w:rPr>
            </w:pPr>
            <w:r>
              <w:rPr>
                <w:rFonts w:ascii="Times New Roman" w:hAnsi="Times New Roman"/>
                <w:sz w:val="28"/>
              </w:rPr>
              <w:t> Всероссийская акция, посвященная Дню отца в рамках  Дня единых действий</w:t>
            </w:r>
          </w:p>
          <w:p w14:paraId="E538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E6380000">
            <w:pPr>
              <w:tabs>
                <w:tab w:leader="none" w:pos="851" w:val="left"/>
              </w:tabs>
              <w:ind/>
              <w:jc w:val="both"/>
              <w:rPr>
                <w:rFonts w:ascii="Times New Roman" w:hAnsi="Times New Roman"/>
                <w:sz w:val="28"/>
              </w:rPr>
            </w:pPr>
            <w:r>
              <w:rPr>
                <w:rFonts w:ascii="Times New Roman" w:hAnsi="Times New Roman"/>
                <w:sz w:val="28"/>
              </w:rPr>
              <w:t>2-9</w:t>
            </w:r>
          </w:p>
        </w:tc>
        <w:tc>
          <w:tcPr>
            <w:tcW w:type="dxa" w:w="1037"/>
            <w:tcBorders>
              <w:top w:color="000000" w:sz="4" w:val="single"/>
              <w:left w:color="000000" w:sz="4" w:val="single"/>
              <w:bottom w:color="000000" w:sz="4" w:val="single"/>
              <w:right w:color="000000" w:sz="4" w:val="single"/>
            </w:tcBorders>
          </w:tcPr>
          <w:p w14:paraId="E7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E838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E9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EA38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EB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EC380000">
            <w:pPr>
              <w:ind w:firstLine="0" w:left="142"/>
              <w:jc w:val="both"/>
              <w:rPr>
                <w:rFonts w:ascii="Times New Roman" w:hAnsi="Times New Roman"/>
                <w:sz w:val="28"/>
              </w:rPr>
            </w:pPr>
            <w:r>
              <w:rPr>
                <w:rFonts w:ascii="Times New Roman" w:hAnsi="Times New Roman"/>
                <w:sz w:val="28"/>
              </w:rPr>
              <w:t>Экологическая акция «Наш школьный двор»</w:t>
            </w:r>
          </w:p>
        </w:tc>
        <w:tc>
          <w:tcPr>
            <w:tcW w:type="dxa" w:w="1184"/>
            <w:gridSpan w:val="2"/>
            <w:tcBorders>
              <w:top w:color="000000" w:sz="4" w:val="single"/>
              <w:left w:color="000000" w:sz="4" w:val="single"/>
              <w:bottom w:color="000000" w:sz="4" w:val="single"/>
              <w:right w:color="000000" w:sz="4" w:val="single"/>
            </w:tcBorders>
          </w:tcPr>
          <w:p w14:paraId="ED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EE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EF38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F0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F138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F2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3380000">
            <w:pPr>
              <w:spacing w:after="150"/>
              <w:ind/>
              <w:jc w:val="both"/>
              <w:rPr>
                <w:rFonts w:ascii="Times New Roman" w:hAnsi="Times New Roman"/>
                <w:sz w:val="28"/>
              </w:rPr>
            </w:pPr>
            <w:r>
              <w:rPr>
                <w:rFonts w:ascii="Times New Roman" w:hAnsi="Times New Roman"/>
                <w:sz w:val="28"/>
              </w:rPr>
              <w:t>Знакомство родителей с документами школы, отдела образования, нормативными документами по проведению процедуры ОГЭ</w:t>
            </w:r>
          </w:p>
          <w:p w14:paraId="F4380000">
            <w:pPr>
              <w:spacing w:after="150"/>
              <w:ind/>
              <w:jc w:val="both"/>
              <w:rPr>
                <w:rFonts w:ascii="Times New Roman" w:hAnsi="Times New Roman"/>
                <w:sz w:val="28"/>
              </w:rPr>
            </w:pPr>
            <w:r>
              <w:rPr>
                <w:rFonts w:ascii="Times New Roman" w:hAnsi="Times New Roman"/>
                <w:sz w:val="28"/>
              </w:rPr>
              <w:t xml:space="preserve">Организация встречи с администрацией школы по </w:t>
            </w:r>
            <w:r>
              <w:rPr>
                <w:rFonts w:ascii="Times New Roman" w:hAnsi="Times New Roman"/>
                <w:sz w:val="28"/>
              </w:rPr>
              <w:t>вопросу «Профилактики пропусков занятий и внешнего вида»</w:t>
            </w:r>
          </w:p>
          <w:p w14:paraId="F5380000">
            <w:pPr>
              <w:ind/>
              <w:jc w:val="both"/>
              <w:rPr>
                <w:rFonts w:ascii="Times New Roman" w:hAnsi="Times New Roman"/>
                <w:sz w:val="28"/>
              </w:rPr>
            </w:pPr>
            <w:r>
              <w:rPr>
                <w:rFonts w:ascii="Times New Roman" w:hAnsi="Times New Roman"/>
                <w:sz w:val="28"/>
              </w:rPr>
              <w:t>Встречи родителей учащихся с учителями предметниками по итогам первой четверти</w:t>
            </w:r>
          </w:p>
        </w:tc>
        <w:tc>
          <w:tcPr>
            <w:tcW w:type="dxa" w:w="1184"/>
            <w:gridSpan w:val="2"/>
            <w:tcBorders>
              <w:top w:color="000000" w:sz="4" w:val="single"/>
              <w:left w:color="000000" w:sz="4" w:val="single"/>
              <w:bottom w:color="000000" w:sz="4" w:val="single"/>
              <w:right w:color="000000" w:sz="4" w:val="single"/>
            </w:tcBorders>
          </w:tcPr>
          <w:p w14:paraId="F638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F7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F8380000">
            <w:pPr>
              <w:tabs>
                <w:tab w:leader="none" w:pos="851" w:val="left"/>
              </w:tabs>
              <w:ind/>
              <w:jc w:val="both"/>
              <w:rPr>
                <w:rFonts w:ascii="Times New Roman" w:hAnsi="Times New Roman"/>
                <w:sz w:val="28"/>
              </w:rPr>
            </w:pPr>
            <w:r>
              <w:rPr>
                <w:rFonts w:ascii="Times New Roman" w:hAnsi="Times New Roman"/>
                <w:sz w:val="28"/>
              </w:rPr>
              <w:t>Зам директора по ВР, классные руководители</w:t>
            </w:r>
          </w:p>
        </w:tc>
      </w:tr>
      <w:tr>
        <w:tc>
          <w:tcPr>
            <w:tcW w:type="dxa" w:w="663"/>
            <w:tcBorders>
              <w:top w:color="000000" w:sz="4" w:val="single"/>
              <w:left w:color="000000" w:sz="4" w:val="single"/>
              <w:bottom w:color="000000" w:sz="4" w:val="single"/>
              <w:right w:color="000000" w:sz="4" w:val="single"/>
            </w:tcBorders>
          </w:tcPr>
          <w:p w14:paraId="F938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FA38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FB38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C380000">
            <w:pPr>
              <w:ind w:firstLine="0" w:left="142"/>
              <w:jc w:val="both"/>
              <w:rPr>
                <w:rFonts w:ascii="Times New Roman" w:hAnsi="Times New Roman"/>
                <w:sz w:val="28"/>
              </w:rPr>
            </w:pPr>
            <w:r>
              <w:rPr>
                <w:rFonts w:ascii="Times New Roman" w:hAnsi="Times New Roman"/>
                <w:sz w:val="28"/>
              </w:rPr>
              <w:t>Рейд по проверке посещаемости и внешнего вида обучающихся.</w:t>
            </w:r>
          </w:p>
          <w:p w14:paraId="FD38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FE380000">
            <w:pPr>
              <w:tabs>
                <w:tab w:leader="none" w:pos="851" w:val="left"/>
              </w:tabs>
              <w:ind/>
              <w:jc w:val="both"/>
              <w:rPr>
                <w:rFonts w:ascii="Times New Roman" w:hAnsi="Times New Roman"/>
                <w:sz w:val="28"/>
              </w:rPr>
            </w:pPr>
            <w:r>
              <w:rPr>
                <w:rFonts w:ascii="Times New Roman" w:hAnsi="Times New Roman"/>
                <w:sz w:val="28"/>
              </w:rPr>
              <w:t>1-9 классы</w:t>
            </w:r>
          </w:p>
        </w:tc>
        <w:tc>
          <w:tcPr>
            <w:tcW w:type="dxa" w:w="1037"/>
            <w:tcBorders>
              <w:top w:color="000000" w:sz="4" w:val="single"/>
              <w:left w:color="000000" w:sz="4" w:val="single"/>
              <w:bottom w:color="000000" w:sz="4" w:val="single"/>
              <w:right w:color="000000" w:sz="4" w:val="single"/>
            </w:tcBorders>
          </w:tcPr>
          <w:p w14:paraId="FF38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0039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01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02390000">
            <w:pPr>
              <w:ind w:firstLine="0" w:left="142"/>
              <w:jc w:val="both"/>
              <w:rPr>
                <w:rFonts w:ascii="Times New Roman" w:hAnsi="Times New Roman"/>
                <w:sz w:val="28"/>
              </w:rPr>
            </w:pPr>
            <w:r>
              <w:rPr>
                <w:rFonts w:ascii="Times New Roman" w:hAnsi="Times New Roman"/>
                <w:sz w:val="28"/>
              </w:rPr>
              <w:t>Участие в районных акциях</w:t>
            </w:r>
          </w:p>
        </w:tc>
        <w:tc>
          <w:tcPr>
            <w:tcW w:type="dxa" w:w="1184"/>
            <w:gridSpan w:val="2"/>
            <w:tcBorders>
              <w:top w:color="000000" w:sz="4" w:val="single"/>
              <w:left w:color="000000" w:sz="4" w:val="single"/>
              <w:bottom w:color="000000" w:sz="4" w:val="single"/>
              <w:right w:color="000000" w:sz="4" w:val="single"/>
            </w:tcBorders>
          </w:tcPr>
          <w:p w14:paraId="0339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0439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05390000">
            <w:pPr>
              <w:tabs>
                <w:tab w:leader="none" w:pos="851" w:val="left"/>
              </w:tabs>
              <w:ind/>
              <w:jc w:val="both"/>
              <w:rPr>
                <w:rFonts w:ascii="Times New Roman" w:hAnsi="Times New Roman"/>
                <w:sz w:val="28"/>
              </w:rPr>
            </w:pPr>
            <w:r>
              <w:rPr>
                <w:rFonts w:ascii="Times New Roman" w:hAnsi="Times New Roman"/>
                <w:sz w:val="28"/>
              </w:rPr>
              <w:t>Классные руководители, советник 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0639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0739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08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09390000">
            <w:pPr>
              <w:ind w:firstLine="0" w:left="142" w:right="-108"/>
              <w:jc w:val="both"/>
              <w:rPr>
                <w:rFonts w:ascii="Times New Roman" w:hAnsi="Times New Roman"/>
                <w:sz w:val="28"/>
              </w:rPr>
            </w:pPr>
            <w:r>
              <w:rPr>
                <w:rFonts w:ascii="Times New Roman" w:hAnsi="Times New Roman"/>
                <w:sz w:val="28"/>
              </w:rPr>
              <w:t>Посвящение первоклашек в юные пешеходы</w:t>
            </w:r>
          </w:p>
        </w:tc>
        <w:tc>
          <w:tcPr>
            <w:tcW w:type="dxa" w:w="1184"/>
            <w:gridSpan w:val="2"/>
            <w:tcBorders>
              <w:top w:color="000000" w:sz="4" w:val="single"/>
              <w:left w:color="000000" w:sz="4" w:val="single"/>
              <w:bottom w:color="000000" w:sz="4" w:val="single"/>
              <w:right w:color="000000" w:sz="4" w:val="single"/>
            </w:tcBorders>
          </w:tcPr>
          <w:p w14:paraId="0A390000">
            <w:pPr>
              <w:tabs>
                <w:tab w:leader="none" w:pos="851" w:val="left"/>
              </w:tabs>
              <w:ind/>
              <w:jc w:val="both"/>
              <w:rPr>
                <w:rFonts w:ascii="Times New Roman" w:hAnsi="Times New Roman"/>
                <w:sz w:val="28"/>
              </w:rPr>
            </w:pPr>
            <w:r>
              <w:rPr>
                <w:rFonts w:ascii="Times New Roman" w:hAnsi="Times New Roman"/>
                <w:sz w:val="28"/>
              </w:rPr>
              <w:t>1</w:t>
            </w:r>
          </w:p>
        </w:tc>
        <w:tc>
          <w:tcPr>
            <w:tcW w:type="dxa" w:w="1037"/>
            <w:tcBorders>
              <w:top w:color="000000" w:sz="4" w:val="single"/>
              <w:left w:color="000000" w:sz="4" w:val="single"/>
              <w:bottom w:color="000000" w:sz="4" w:val="single"/>
              <w:right w:color="000000" w:sz="4" w:val="single"/>
            </w:tcBorders>
          </w:tcPr>
          <w:p w14:paraId="0B39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0C39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0D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0E390000">
            <w:pPr>
              <w:ind w:firstLine="0" w:left="142" w:right="-108"/>
              <w:jc w:val="both"/>
              <w:rPr>
                <w:rFonts w:ascii="Times New Roman" w:hAnsi="Times New Roman"/>
                <w:sz w:val="28"/>
              </w:rPr>
            </w:pPr>
            <w:r>
              <w:rPr>
                <w:rFonts w:ascii="Times New Roman" w:hAnsi="Times New Roman"/>
                <w:sz w:val="28"/>
              </w:rPr>
              <w:t>Инструктажи по т/б во время осенних каникул</w:t>
            </w:r>
          </w:p>
        </w:tc>
        <w:tc>
          <w:tcPr>
            <w:tcW w:type="dxa" w:w="1184"/>
            <w:gridSpan w:val="2"/>
            <w:tcBorders>
              <w:top w:color="000000" w:sz="4" w:val="single"/>
              <w:left w:color="000000" w:sz="4" w:val="single"/>
              <w:bottom w:color="000000" w:sz="4" w:val="single"/>
              <w:right w:color="000000" w:sz="4" w:val="single"/>
            </w:tcBorders>
          </w:tcPr>
          <w:p w14:paraId="0F39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039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11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1239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1339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14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15390000">
            <w:pPr>
              <w:ind w:firstLine="0" w:left="108"/>
              <w:jc w:val="both"/>
              <w:rPr>
                <w:rFonts w:ascii="Times New Roman" w:hAnsi="Times New Roman"/>
                <w:sz w:val="28"/>
              </w:rPr>
            </w:pPr>
            <w:r>
              <w:rPr>
                <w:rFonts w:ascii="Times New Roman" w:hAnsi="Times New Roman"/>
                <w:sz w:val="28"/>
              </w:rPr>
              <w:t>Концерт, посвященный дню учителя в сельском клубе</w:t>
            </w:r>
          </w:p>
        </w:tc>
        <w:tc>
          <w:tcPr>
            <w:tcW w:type="dxa" w:w="1184"/>
            <w:gridSpan w:val="2"/>
            <w:tcBorders>
              <w:top w:color="000000" w:sz="4" w:val="single"/>
              <w:left w:color="000000" w:sz="4" w:val="single"/>
              <w:bottom w:color="000000" w:sz="4" w:val="single"/>
              <w:right w:color="000000" w:sz="4" w:val="single"/>
            </w:tcBorders>
          </w:tcPr>
          <w:p w14:paraId="1639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739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18390000">
            <w:pPr>
              <w:tabs>
                <w:tab w:leader="none" w:pos="851" w:val="left"/>
              </w:tabs>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1939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1A39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1B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1C390000">
            <w:pPr>
              <w:ind w:firstLine="0" w:left="108" w:right="92"/>
              <w:jc w:val="both"/>
              <w:rPr>
                <w:rFonts w:ascii="Times New Roman" w:hAnsi="Times New Roman"/>
                <w:sz w:val="28"/>
              </w:rPr>
            </w:pPr>
            <w:r>
              <w:rPr>
                <w:rFonts w:ascii="Times New Roman" w:hAnsi="Times New Roman"/>
                <w:sz w:val="28"/>
              </w:rPr>
              <w:t>Знакомство</w:t>
            </w:r>
            <w:r>
              <w:rPr>
                <w:rFonts w:ascii="Times New Roman" w:hAnsi="Times New Roman"/>
                <w:spacing w:val="37"/>
                <w:sz w:val="28"/>
              </w:rPr>
              <w:t> </w:t>
            </w:r>
            <w:r>
              <w:rPr>
                <w:rFonts w:ascii="Times New Roman" w:hAnsi="Times New Roman"/>
                <w:sz w:val="28"/>
              </w:rPr>
              <w:t>с профессиями</w:t>
            </w:r>
            <w:r>
              <w:rPr>
                <w:rFonts w:ascii="Times New Roman" w:hAnsi="Times New Roman"/>
                <w:spacing w:val="35"/>
                <w:sz w:val="28"/>
              </w:rPr>
              <w:t> </w:t>
            </w:r>
            <w:r>
              <w:rPr>
                <w:rFonts w:ascii="Times New Roman" w:hAnsi="Times New Roman"/>
                <w:sz w:val="28"/>
              </w:rPr>
              <w:t xml:space="preserve">при классно-урочной </w:t>
            </w:r>
            <w:r>
              <w:rPr>
                <w:rFonts w:ascii="Times New Roman" w:hAnsi="Times New Roman"/>
                <w:spacing w:val="-1"/>
                <w:sz w:val="28"/>
              </w:rPr>
              <w:t>системе</w:t>
            </w:r>
          </w:p>
        </w:tc>
        <w:tc>
          <w:tcPr>
            <w:tcW w:type="dxa" w:w="1184"/>
            <w:gridSpan w:val="2"/>
            <w:tcBorders>
              <w:top w:color="000000" w:sz="4" w:val="single"/>
              <w:left w:color="000000" w:sz="4" w:val="single"/>
              <w:bottom w:color="000000" w:sz="4" w:val="single"/>
              <w:right w:color="000000" w:sz="4" w:val="single"/>
            </w:tcBorders>
          </w:tcPr>
          <w:p w14:paraId="1D39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E39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1F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20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21390000">
            <w:pPr>
              <w:ind w:firstLine="0" w:left="108" w:right="92"/>
              <w:jc w:val="both"/>
              <w:rPr>
                <w:rFonts w:ascii="Times New Roman" w:hAnsi="Times New Roman"/>
                <w:sz w:val="28"/>
              </w:rPr>
            </w:pPr>
            <w:r>
              <w:rPr>
                <w:rFonts w:ascii="Times New Roman" w:hAnsi="Times New Roman"/>
                <w:sz w:val="28"/>
              </w:rPr>
              <w:t>Расширение   </w:t>
            </w:r>
            <w:r>
              <w:rPr>
                <w:rFonts w:ascii="Times New Roman" w:hAnsi="Times New Roman"/>
                <w:spacing w:val="-1"/>
                <w:sz w:val="28"/>
              </w:rPr>
              <w:t xml:space="preserve">знаний </w:t>
            </w:r>
            <w:r>
              <w:rPr>
                <w:rFonts w:ascii="Times New Roman" w:hAnsi="Times New Roman"/>
                <w:sz w:val="28"/>
              </w:rPr>
              <w:t>обучающихся</w:t>
            </w:r>
            <w:r>
              <w:rPr>
                <w:rFonts w:ascii="Times New Roman" w:hAnsi="Times New Roman"/>
                <w:spacing w:val="-4"/>
                <w:sz w:val="28"/>
              </w:rPr>
              <w:t> </w:t>
            </w:r>
            <w:r>
              <w:rPr>
                <w:rFonts w:ascii="Times New Roman" w:hAnsi="Times New Roman"/>
                <w:sz w:val="28"/>
              </w:rPr>
              <w:t>о профессиях. Классные часы согласно плану воспитательной работы класса</w:t>
            </w:r>
          </w:p>
        </w:tc>
        <w:tc>
          <w:tcPr>
            <w:tcW w:type="dxa" w:w="1184"/>
            <w:gridSpan w:val="2"/>
            <w:tcBorders>
              <w:top w:color="000000" w:sz="4" w:val="single"/>
              <w:left w:color="000000" w:sz="4" w:val="single"/>
              <w:bottom w:color="000000" w:sz="4" w:val="single"/>
              <w:right w:color="000000" w:sz="4" w:val="single"/>
            </w:tcBorders>
          </w:tcPr>
          <w:p w14:paraId="2239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23390000">
            <w:pPr>
              <w:tabs>
                <w:tab w:leader="none" w:pos="851" w:val="left"/>
              </w:tabs>
              <w:ind/>
              <w:jc w:val="both"/>
              <w:rPr>
                <w:rFonts w:ascii="Times New Roman" w:hAnsi="Times New Roman"/>
                <w:sz w:val="28"/>
              </w:rPr>
            </w:pPr>
            <w:r>
              <w:rPr>
                <w:rFonts w:ascii="Times New Roman" w:hAnsi="Times New Roman"/>
                <w:sz w:val="28"/>
              </w:rPr>
              <w:t>октябрь</w:t>
            </w:r>
          </w:p>
        </w:tc>
        <w:tc>
          <w:tcPr>
            <w:tcW w:type="dxa" w:w="2191"/>
            <w:tcBorders>
              <w:top w:color="000000" w:sz="4" w:val="single"/>
              <w:left w:color="000000" w:sz="4" w:val="single"/>
              <w:bottom w:color="000000" w:sz="4" w:val="single"/>
              <w:right w:color="000000" w:sz="4" w:val="single"/>
            </w:tcBorders>
          </w:tcPr>
          <w:p w14:paraId="24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25390000">
      <w:pPr>
        <w:ind/>
        <w:jc w:val="both"/>
        <w:rPr>
          <w:rFonts w:ascii="Times New Roman" w:hAnsi="Times New Roman"/>
          <w:b w:val="1"/>
          <w:sz w:val="28"/>
        </w:rPr>
      </w:pPr>
      <w:r>
        <w:rPr>
          <w:rFonts w:ascii="Times New Roman" w:hAnsi="Times New Roman"/>
          <w:b w:val="1"/>
          <w:sz w:val="28"/>
        </w:rPr>
        <w:t>НОЯБРЬ</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711"/>
        <w:gridCol w:w="1510"/>
        <w:gridCol w:w="2191"/>
      </w:tblGrid>
      <w:tr>
        <w:tc>
          <w:tcPr>
            <w:tcW w:type="dxa" w:w="663"/>
            <w:tcBorders>
              <w:top w:color="000000" w:sz="4" w:val="single"/>
              <w:left w:color="000000" w:sz="4" w:val="single"/>
              <w:bottom w:color="000000" w:sz="4" w:val="single"/>
              <w:right w:color="000000" w:sz="4" w:val="single"/>
            </w:tcBorders>
          </w:tcPr>
          <w:p w14:paraId="2639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2739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711"/>
            <w:tcBorders>
              <w:top w:color="000000" w:sz="4" w:val="single"/>
              <w:left w:color="000000" w:sz="4" w:val="single"/>
              <w:bottom w:color="000000" w:sz="4" w:val="single"/>
              <w:right w:color="000000" w:sz="4" w:val="single"/>
            </w:tcBorders>
          </w:tcPr>
          <w:p w14:paraId="28390000">
            <w:pPr>
              <w:tabs>
                <w:tab w:leader="none" w:pos="851" w:val="left"/>
              </w:tabs>
              <w:ind/>
              <w:jc w:val="both"/>
              <w:rPr>
                <w:rFonts w:ascii="Times New Roman" w:hAnsi="Times New Roman"/>
                <w:b w:val="1"/>
                <w:sz w:val="28"/>
              </w:rPr>
            </w:pPr>
            <w:r>
              <w:rPr>
                <w:rFonts w:ascii="Times New Roman" w:hAnsi="Times New Roman"/>
                <w:b w:val="1"/>
                <w:sz w:val="28"/>
              </w:rPr>
              <w:t>Классы</w:t>
            </w:r>
          </w:p>
        </w:tc>
        <w:tc>
          <w:tcPr>
            <w:tcW w:type="dxa" w:w="1510"/>
            <w:tcBorders>
              <w:top w:color="000000" w:sz="4" w:val="single"/>
              <w:left w:color="000000" w:sz="4" w:val="single"/>
              <w:bottom w:color="000000" w:sz="4" w:val="single"/>
              <w:right w:color="000000" w:sz="4" w:val="single"/>
            </w:tcBorders>
          </w:tcPr>
          <w:p w14:paraId="2939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2A39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2B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2C39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2D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2E39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711"/>
            <w:tcBorders>
              <w:top w:color="000000" w:sz="4" w:val="single"/>
              <w:left w:color="000000" w:sz="4" w:val="single"/>
              <w:bottom w:color="000000" w:sz="4" w:val="single"/>
              <w:right w:color="000000" w:sz="4" w:val="single"/>
            </w:tcBorders>
          </w:tcPr>
          <w:p w14:paraId="2F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30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31390000">
            <w:pPr>
              <w:tabs>
                <w:tab w:leader="none" w:pos="851" w:val="left"/>
              </w:tabs>
              <w:ind/>
              <w:jc w:val="both"/>
              <w:rPr>
                <w:rFonts w:ascii="Times New Roman" w:hAnsi="Times New Roman"/>
                <w:sz w:val="28"/>
              </w:rPr>
            </w:pPr>
            <w:r>
              <w:rPr>
                <w:rFonts w:ascii="Times New Roman" w:hAnsi="Times New Roman"/>
                <w:sz w:val="28"/>
              </w:rPr>
              <w:t>Учителя предметники, классные руководители</w:t>
            </w:r>
          </w:p>
        </w:tc>
      </w:tr>
      <w:tr>
        <w:tc>
          <w:tcPr>
            <w:tcW w:type="dxa" w:w="663"/>
            <w:tcBorders>
              <w:top w:color="000000" w:sz="4" w:val="single"/>
              <w:left w:color="000000" w:sz="4" w:val="single"/>
              <w:bottom w:color="000000" w:sz="4" w:val="single"/>
              <w:right w:color="000000" w:sz="4" w:val="single"/>
            </w:tcBorders>
          </w:tcPr>
          <w:p w14:paraId="32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33390000">
            <w:pPr>
              <w:ind/>
              <w:jc w:val="both"/>
              <w:rPr>
                <w:rFonts w:ascii="Times New Roman" w:hAnsi="Times New Roman"/>
                <w:sz w:val="28"/>
              </w:rPr>
            </w:pPr>
            <w:r>
              <w:rPr>
                <w:rFonts w:ascii="Times New Roman" w:hAnsi="Times New Roman"/>
                <w:sz w:val="28"/>
              </w:rPr>
              <w:t xml:space="preserve">Развитие функциональной грамотности через предметную неделю естественно- научных </w:t>
            </w:r>
            <w:r>
              <w:rPr>
                <w:rFonts w:ascii="Times New Roman" w:hAnsi="Times New Roman"/>
                <w:sz w:val="28"/>
              </w:rPr>
              <w:t>дисциплин</w:t>
            </w:r>
          </w:p>
        </w:tc>
        <w:tc>
          <w:tcPr>
            <w:tcW w:type="dxa" w:w="711"/>
            <w:tcBorders>
              <w:top w:color="000000" w:sz="4" w:val="single"/>
              <w:left w:color="000000" w:sz="4" w:val="single"/>
              <w:bottom w:color="000000" w:sz="4" w:val="single"/>
              <w:right w:color="000000" w:sz="4" w:val="single"/>
            </w:tcBorders>
          </w:tcPr>
          <w:p w14:paraId="34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35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36390000">
            <w:pPr>
              <w:tabs>
                <w:tab w:leader="none" w:pos="851" w:val="left"/>
              </w:tabs>
              <w:ind/>
              <w:jc w:val="both"/>
              <w:rPr>
                <w:rFonts w:ascii="Times New Roman" w:hAnsi="Times New Roman"/>
                <w:sz w:val="28"/>
              </w:rPr>
            </w:pPr>
            <w:r>
              <w:rPr>
                <w:rFonts w:ascii="Times New Roman" w:hAnsi="Times New Roman"/>
                <w:sz w:val="28"/>
              </w:rPr>
              <w:t>Учителя педметники</w:t>
            </w:r>
          </w:p>
        </w:tc>
      </w:tr>
      <w:tr>
        <w:tc>
          <w:tcPr>
            <w:tcW w:type="dxa" w:w="663"/>
            <w:tcBorders>
              <w:top w:color="000000" w:sz="4" w:val="single"/>
              <w:left w:color="000000" w:sz="4" w:val="single"/>
              <w:bottom w:color="000000" w:sz="4" w:val="single"/>
              <w:right w:color="000000" w:sz="4" w:val="single"/>
            </w:tcBorders>
          </w:tcPr>
          <w:p w14:paraId="37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3839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39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3A39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711"/>
            <w:tcBorders>
              <w:top w:color="000000" w:sz="4" w:val="single"/>
              <w:left w:color="000000" w:sz="4" w:val="single"/>
              <w:bottom w:color="000000" w:sz="4" w:val="single"/>
              <w:right w:color="000000" w:sz="4" w:val="single"/>
            </w:tcBorders>
          </w:tcPr>
          <w:p w14:paraId="3B39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510"/>
            <w:tcBorders>
              <w:top w:color="000000" w:sz="4" w:val="single"/>
              <w:left w:color="000000" w:sz="4" w:val="single"/>
              <w:bottom w:color="000000" w:sz="4" w:val="single"/>
              <w:right w:color="000000" w:sz="4" w:val="single"/>
            </w:tcBorders>
          </w:tcPr>
          <w:p w14:paraId="3C39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3D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3E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3F39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40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41390000">
            <w:pPr>
              <w:spacing w:before="43"/>
              <w:ind w:firstLine="0" w:left="107" w:right="337"/>
              <w:jc w:val="both"/>
              <w:rPr>
                <w:rFonts w:ascii="Times New Roman" w:hAnsi="Times New Roman"/>
                <w:sz w:val="28"/>
              </w:rPr>
            </w:pPr>
            <w:r>
              <w:rPr>
                <w:rFonts w:ascii="Times New Roman" w:hAnsi="Times New Roman"/>
                <w:sz w:val="28"/>
              </w:rPr>
              <w:t>Тема: «Деятельностный подход классного руководителя</w:t>
            </w:r>
            <w:r>
              <w:rPr>
                <w:rFonts w:ascii="Times New Roman" w:hAnsi="Times New Roman"/>
                <w:spacing w:val="-2"/>
                <w:sz w:val="28"/>
              </w:rPr>
              <w:t> </w:t>
            </w:r>
            <w:r>
              <w:rPr>
                <w:rFonts w:ascii="Times New Roman" w:hAnsi="Times New Roman"/>
                <w:sz w:val="28"/>
              </w:rPr>
              <w:t>в контексте</w:t>
            </w:r>
            <w:r>
              <w:rPr>
                <w:rFonts w:ascii="Times New Roman" w:hAnsi="Times New Roman"/>
                <w:spacing w:val="-1"/>
                <w:sz w:val="28"/>
              </w:rPr>
              <w:t> </w:t>
            </w:r>
            <w:r>
              <w:rPr>
                <w:rFonts w:ascii="Times New Roman" w:hAnsi="Times New Roman"/>
                <w:sz w:val="28"/>
              </w:rPr>
              <w:t>ФГОС»</w:t>
            </w:r>
          </w:p>
          <w:p w14:paraId="42390000">
            <w:pPr>
              <w:spacing w:before="43"/>
              <w:ind w:right="-108"/>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43390000">
            <w:pPr>
              <w:tabs>
                <w:tab w:leader="none" w:pos="851" w:val="left"/>
              </w:tabs>
              <w:ind/>
              <w:jc w:val="both"/>
              <w:rPr>
                <w:rFonts w:ascii="Times New Roman" w:hAnsi="Times New Roman"/>
                <w:sz w:val="28"/>
              </w:rPr>
            </w:pPr>
          </w:p>
        </w:tc>
        <w:tc>
          <w:tcPr>
            <w:tcW w:type="dxa" w:w="1510"/>
            <w:tcBorders>
              <w:top w:color="000000" w:sz="4" w:val="single"/>
              <w:left w:color="000000" w:sz="4" w:val="single"/>
              <w:bottom w:color="000000" w:sz="4" w:val="single"/>
              <w:right w:color="000000" w:sz="4" w:val="single"/>
            </w:tcBorders>
          </w:tcPr>
          <w:p w14:paraId="44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45390000">
            <w:pPr>
              <w:tabs>
                <w:tab w:leader="none" w:pos="851" w:val="left"/>
              </w:tabs>
              <w:ind/>
              <w:jc w:val="both"/>
              <w:rPr>
                <w:rFonts w:ascii="Times New Roman" w:hAnsi="Times New Roman"/>
                <w:sz w:val="28"/>
              </w:rPr>
            </w:pPr>
            <w:r>
              <w:rPr>
                <w:rFonts w:ascii="Times New Roman" w:hAnsi="Times New Roman"/>
                <w:sz w:val="28"/>
              </w:rPr>
              <w:t>МО классных руководителей</w:t>
            </w:r>
          </w:p>
        </w:tc>
      </w:tr>
      <w:tr>
        <w:tc>
          <w:tcPr>
            <w:tcW w:type="dxa" w:w="663"/>
            <w:tcBorders>
              <w:top w:color="000000" w:sz="4" w:val="single"/>
              <w:left w:color="000000" w:sz="4" w:val="single"/>
              <w:bottom w:color="000000" w:sz="4" w:val="single"/>
              <w:right w:color="000000" w:sz="4" w:val="single"/>
            </w:tcBorders>
          </w:tcPr>
          <w:p w14:paraId="4639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4739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711"/>
            <w:tcBorders>
              <w:top w:color="000000" w:sz="4" w:val="single"/>
              <w:left w:color="000000" w:sz="4" w:val="single"/>
              <w:bottom w:color="000000" w:sz="4" w:val="single"/>
              <w:right w:color="000000" w:sz="4" w:val="single"/>
            </w:tcBorders>
          </w:tcPr>
          <w:p w14:paraId="48390000">
            <w:pPr>
              <w:tabs>
                <w:tab w:leader="none" w:pos="851" w:val="left"/>
              </w:tabs>
              <w:ind/>
              <w:jc w:val="both"/>
              <w:rPr>
                <w:rFonts w:ascii="Times New Roman" w:hAnsi="Times New Roman"/>
                <w:sz w:val="28"/>
              </w:rPr>
            </w:pPr>
          </w:p>
        </w:tc>
        <w:tc>
          <w:tcPr>
            <w:tcW w:type="dxa" w:w="1510"/>
            <w:tcBorders>
              <w:top w:color="000000" w:sz="4" w:val="single"/>
              <w:left w:color="000000" w:sz="4" w:val="single"/>
              <w:bottom w:color="000000" w:sz="4" w:val="single"/>
              <w:right w:color="000000" w:sz="4" w:val="single"/>
            </w:tcBorders>
          </w:tcPr>
          <w:p w14:paraId="4939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4A39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4B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4C390000">
            <w:pPr>
              <w:ind w:firstLine="0" w:left="142"/>
              <w:jc w:val="both"/>
              <w:rPr>
                <w:rFonts w:ascii="Times New Roman" w:hAnsi="Times New Roman"/>
                <w:sz w:val="28"/>
              </w:rPr>
            </w:pPr>
            <w:r>
              <w:rPr>
                <w:rFonts w:ascii="Times New Roman" w:hAnsi="Times New Roman"/>
                <w:sz w:val="28"/>
                <w:highlight w:val="white"/>
              </w:rPr>
              <w:t>День народного единства</w:t>
            </w:r>
          </w:p>
          <w:p w14:paraId="4D390000">
            <w:pPr>
              <w:ind w:firstLine="0" w:left="142"/>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4E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4F390000">
            <w:pPr>
              <w:tabs>
                <w:tab w:leader="none" w:pos="851" w:val="left"/>
              </w:tabs>
              <w:ind/>
              <w:jc w:val="both"/>
              <w:rPr>
                <w:rFonts w:ascii="Times New Roman" w:hAnsi="Times New Roman"/>
                <w:sz w:val="28"/>
              </w:rPr>
            </w:pPr>
            <w:r>
              <w:rPr>
                <w:rFonts w:ascii="Times New Roman" w:hAnsi="Times New Roman"/>
                <w:sz w:val="28"/>
              </w:rPr>
              <w:t>04.11.23</w:t>
            </w:r>
          </w:p>
        </w:tc>
        <w:tc>
          <w:tcPr>
            <w:tcW w:type="dxa" w:w="2191"/>
            <w:tcBorders>
              <w:top w:color="000000" w:sz="4" w:val="single"/>
              <w:left w:color="000000" w:sz="4" w:val="single"/>
              <w:bottom w:color="000000" w:sz="4" w:val="single"/>
              <w:right w:color="000000" w:sz="4" w:val="single"/>
            </w:tcBorders>
          </w:tcPr>
          <w:p w14:paraId="50390000">
            <w:pPr>
              <w:tabs>
                <w:tab w:leader="none" w:pos="851" w:val="left"/>
              </w:tabs>
              <w:ind/>
              <w:jc w:val="both"/>
              <w:rPr>
                <w:rFonts w:ascii="Times New Roman" w:hAnsi="Times New Roman"/>
                <w:sz w:val="28"/>
              </w:rPr>
            </w:pPr>
            <w:r>
              <w:rPr>
                <w:rFonts w:ascii="Times New Roman" w:hAnsi="Times New Roman"/>
                <w:sz w:val="28"/>
              </w:rPr>
              <w:t>Зам директора по ВР, классные руководители</w:t>
            </w:r>
          </w:p>
        </w:tc>
      </w:tr>
      <w:tr>
        <w:tc>
          <w:tcPr>
            <w:tcW w:type="dxa" w:w="663"/>
            <w:tcBorders>
              <w:top w:color="000000" w:sz="4" w:val="single"/>
              <w:left w:color="000000" w:sz="4" w:val="single"/>
              <w:bottom w:color="000000" w:sz="4" w:val="single"/>
              <w:right w:color="000000" w:sz="4" w:val="single"/>
            </w:tcBorders>
          </w:tcPr>
          <w:p w14:paraId="51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52390000">
            <w:pPr>
              <w:ind w:firstLine="0" w:left="142"/>
              <w:jc w:val="both"/>
              <w:rPr>
                <w:rFonts w:ascii="Times New Roman" w:hAnsi="Times New Roman"/>
                <w:sz w:val="28"/>
              </w:rPr>
            </w:pPr>
            <w:r>
              <w:rPr>
                <w:rFonts w:ascii="Times New Roman" w:hAnsi="Times New Roman"/>
                <w:sz w:val="28"/>
                <w:highlight w:val="white"/>
              </w:rPr>
              <w:t>День памяти погибших при исполнении служебных обязанностей сотрудников органов внутренних дел России</w:t>
            </w:r>
          </w:p>
        </w:tc>
        <w:tc>
          <w:tcPr>
            <w:tcW w:type="dxa" w:w="711"/>
            <w:tcBorders>
              <w:top w:color="000000" w:sz="4" w:val="single"/>
              <w:left w:color="000000" w:sz="4" w:val="single"/>
              <w:bottom w:color="000000" w:sz="4" w:val="single"/>
              <w:right w:color="000000" w:sz="4" w:val="single"/>
            </w:tcBorders>
          </w:tcPr>
          <w:p w14:paraId="53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54390000">
            <w:pPr>
              <w:tabs>
                <w:tab w:leader="none" w:pos="851" w:val="left"/>
              </w:tabs>
              <w:ind/>
              <w:jc w:val="both"/>
              <w:rPr>
                <w:rFonts w:ascii="Times New Roman" w:hAnsi="Times New Roman"/>
                <w:sz w:val="28"/>
              </w:rPr>
            </w:pPr>
            <w:r>
              <w:rPr>
                <w:rFonts w:ascii="Times New Roman" w:hAnsi="Times New Roman"/>
                <w:sz w:val="28"/>
              </w:rPr>
              <w:t>08.11.23</w:t>
            </w:r>
          </w:p>
        </w:tc>
        <w:tc>
          <w:tcPr>
            <w:tcW w:type="dxa" w:w="2191"/>
            <w:tcBorders>
              <w:top w:color="000000" w:sz="4" w:val="single"/>
              <w:left w:color="000000" w:sz="4" w:val="single"/>
              <w:bottom w:color="000000" w:sz="4" w:val="single"/>
              <w:right w:color="000000" w:sz="4" w:val="single"/>
            </w:tcBorders>
          </w:tcPr>
          <w:p w14:paraId="55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5639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57390000">
            <w:pPr>
              <w:ind w:firstLine="0" w:left="142"/>
              <w:jc w:val="both"/>
              <w:rPr>
                <w:rFonts w:ascii="Times New Roman" w:hAnsi="Times New Roman"/>
                <w:sz w:val="28"/>
              </w:rPr>
            </w:pPr>
            <w:r>
              <w:rPr>
                <w:rFonts w:ascii="Times New Roman" w:hAnsi="Times New Roman"/>
                <w:sz w:val="28"/>
                <w:highlight w:val="white"/>
              </w:rPr>
              <w:t>День начала Нюрнбергского процесса</w:t>
            </w:r>
          </w:p>
          <w:p w14:paraId="58390000">
            <w:pPr>
              <w:ind w:firstLine="0" w:left="142"/>
              <w:jc w:val="both"/>
              <w:rPr>
                <w:rFonts w:ascii="Times New Roman" w:hAnsi="Times New Roman"/>
                <w:sz w:val="28"/>
              </w:rPr>
            </w:pPr>
            <w:r>
              <w:rPr>
                <w:rFonts w:ascii="Times New Roman" w:hAnsi="Times New Roman"/>
                <w:sz w:val="28"/>
                <w:highlight w:val="white"/>
              </w:rPr>
              <w:t> </w:t>
            </w:r>
          </w:p>
          <w:p w14:paraId="59390000">
            <w:pPr>
              <w:ind w:firstLine="0" w:left="142"/>
              <w:jc w:val="both"/>
              <w:rPr>
                <w:rFonts w:ascii="Times New Roman" w:hAnsi="Times New Roman"/>
                <w:sz w:val="28"/>
                <w:highlight w:val="white"/>
              </w:rPr>
            </w:pPr>
          </w:p>
        </w:tc>
        <w:tc>
          <w:tcPr>
            <w:tcW w:type="dxa" w:w="711"/>
            <w:tcBorders>
              <w:top w:color="000000" w:sz="4" w:val="single"/>
              <w:left w:color="000000" w:sz="4" w:val="single"/>
              <w:bottom w:color="000000" w:sz="4" w:val="single"/>
              <w:right w:color="000000" w:sz="4" w:val="single"/>
            </w:tcBorders>
          </w:tcPr>
          <w:p w14:paraId="5A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5B390000">
            <w:pPr>
              <w:tabs>
                <w:tab w:leader="none" w:pos="851" w:val="left"/>
              </w:tabs>
              <w:ind/>
              <w:jc w:val="both"/>
              <w:rPr>
                <w:rFonts w:ascii="Times New Roman" w:hAnsi="Times New Roman"/>
                <w:sz w:val="28"/>
              </w:rPr>
            </w:pPr>
            <w:r>
              <w:rPr>
                <w:rFonts w:ascii="Times New Roman" w:hAnsi="Times New Roman"/>
                <w:sz w:val="28"/>
              </w:rPr>
              <w:t>18.11.23</w:t>
            </w:r>
          </w:p>
        </w:tc>
        <w:tc>
          <w:tcPr>
            <w:tcW w:type="dxa" w:w="2191"/>
            <w:tcBorders>
              <w:top w:color="000000" w:sz="4" w:val="single"/>
              <w:left w:color="000000" w:sz="4" w:val="single"/>
              <w:bottom w:color="000000" w:sz="4" w:val="single"/>
              <w:right w:color="000000" w:sz="4" w:val="single"/>
            </w:tcBorders>
          </w:tcPr>
          <w:p w14:paraId="5C39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5D39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5E390000">
            <w:pPr>
              <w:ind w:firstLine="0" w:left="142"/>
              <w:jc w:val="both"/>
              <w:rPr>
                <w:rFonts w:ascii="Times New Roman" w:hAnsi="Times New Roman"/>
                <w:sz w:val="28"/>
                <w:highlight w:val="white"/>
              </w:rPr>
            </w:pPr>
            <w:r>
              <w:rPr>
                <w:rFonts w:ascii="Times New Roman" w:hAnsi="Times New Roman"/>
                <w:sz w:val="28"/>
                <w:highlight w:val="white"/>
              </w:rPr>
              <w:t>Праздник «День матери в России»</w:t>
            </w:r>
          </w:p>
        </w:tc>
        <w:tc>
          <w:tcPr>
            <w:tcW w:type="dxa" w:w="711"/>
            <w:tcBorders>
              <w:top w:color="000000" w:sz="4" w:val="single"/>
              <w:left w:color="000000" w:sz="4" w:val="single"/>
              <w:bottom w:color="000000" w:sz="4" w:val="single"/>
              <w:right w:color="000000" w:sz="4" w:val="single"/>
            </w:tcBorders>
          </w:tcPr>
          <w:p w14:paraId="5F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60390000">
            <w:pPr>
              <w:tabs>
                <w:tab w:leader="none" w:pos="851" w:val="left"/>
              </w:tabs>
              <w:ind/>
              <w:jc w:val="both"/>
              <w:rPr>
                <w:rFonts w:ascii="Times New Roman" w:hAnsi="Times New Roman"/>
                <w:sz w:val="28"/>
              </w:rPr>
            </w:pPr>
            <w:r>
              <w:rPr>
                <w:rFonts w:ascii="Times New Roman" w:hAnsi="Times New Roman"/>
                <w:sz w:val="28"/>
              </w:rPr>
              <w:t>25.11.23</w:t>
            </w:r>
          </w:p>
        </w:tc>
        <w:tc>
          <w:tcPr>
            <w:tcW w:type="dxa" w:w="2191"/>
            <w:tcBorders>
              <w:top w:color="000000" w:sz="4" w:val="single"/>
              <w:left w:color="000000" w:sz="4" w:val="single"/>
              <w:bottom w:color="000000" w:sz="4" w:val="single"/>
              <w:right w:color="000000" w:sz="4" w:val="single"/>
            </w:tcBorders>
          </w:tcPr>
          <w:p w14:paraId="61390000">
            <w:pPr>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62390000">
            <w:pPr>
              <w:tabs>
                <w:tab w:leader="none" w:pos="851" w:val="left"/>
              </w:tabs>
              <w:ind/>
              <w:jc w:val="both"/>
              <w:rPr>
                <w:rFonts w:ascii="Times New Roman" w:hAnsi="Times New Roman"/>
                <w:sz w:val="28"/>
              </w:rPr>
            </w:pPr>
            <w:r>
              <w:rPr>
                <w:rFonts w:ascii="Times New Roman" w:hAnsi="Times New Roman"/>
                <w:sz w:val="28"/>
              </w:rPr>
              <w:t>5</w:t>
            </w:r>
          </w:p>
        </w:tc>
        <w:tc>
          <w:tcPr>
            <w:tcW w:type="dxa" w:w="4268"/>
            <w:tcBorders>
              <w:top w:color="000000" w:sz="4" w:val="single"/>
              <w:left w:color="000000" w:sz="4" w:val="single"/>
              <w:bottom w:color="000000" w:sz="4" w:val="single"/>
              <w:right w:color="000000" w:sz="4" w:val="single"/>
            </w:tcBorders>
          </w:tcPr>
          <w:p w14:paraId="63390000">
            <w:pPr>
              <w:spacing w:after="150"/>
              <w:ind/>
              <w:jc w:val="both"/>
              <w:rPr>
                <w:rFonts w:ascii="Times New Roman" w:hAnsi="Times New Roman"/>
                <w:sz w:val="28"/>
              </w:rPr>
            </w:pPr>
            <w:r>
              <w:rPr>
                <w:rFonts w:ascii="Times New Roman" w:hAnsi="Times New Roman"/>
                <w:sz w:val="28"/>
                <w:highlight w:val="white"/>
              </w:rPr>
              <w:t>День Государственного герба Российской Федерации</w:t>
            </w:r>
          </w:p>
        </w:tc>
        <w:tc>
          <w:tcPr>
            <w:tcW w:type="dxa" w:w="711"/>
            <w:tcBorders>
              <w:top w:color="000000" w:sz="4" w:val="single"/>
              <w:left w:color="000000" w:sz="4" w:val="single"/>
              <w:bottom w:color="000000" w:sz="4" w:val="single"/>
              <w:right w:color="000000" w:sz="4" w:val="single"/>
            </w:tcBorders>
          </w:tcPr>
          <w:p w14:paraId="64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65390000">
            <w:pPr>
              <w:tabs>
                <w:tab w:leader="none" w:pos="851" w:val="left"/>
              </w:tabs>
              <w:ind/>
              <w:jc w:val="both"/>
              <w:rPr>
                <w:rFonts w:ascii="Times New Roman" w:hAnsi="Times New Roman"/>
                <w:sz w:val="28"/>
              </w:rPr>
            </w:pPr>
            <w:r>
              <w:rPr>
                <w:rFonts w:ascii="Times New Roman" w:hAnsi="Times New Roman"/>
                <w:sz w:val="28"/>
              </w:rPr>
              <w:t>30.11.23</w:t>
            </w:r>
          </w:p>
        </w:tc>
        <w:tc>
          <w:tcPr>
            <w:tcW w:type="dxa" w:w="2191"/>
            <w:tcBorders>
              <w:top w:color="000000" w:sz="4" w:val="single"/>
              <w:left w:color="000000" w:sz="4" w:val="single"/>
              <w:bottom w:color="000000" w:sz="4" w:val="single"/>
              <w:right w:color="000000" w:sz="4" w:val="single"/>
            </w:tcBorders>
          </w:tcPr>
          <w:p w14:paraId="6639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67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6839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69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6A390000">
            <w:pPr>
              <w:ind w:firstLine="0" w:left="142"/>
              <w:jc w:val="both"/>
              <w:rPr>
                <w:rFonts w:ascii="Times New Roman" w:hAnsi="Times New Roman"/>
                <w:sz w:val="28"/>
              </w:rPr>
            </w:pPr>
            <w:r>
              <w:rPr>
                <w:rFonts w:ascii="Times New Roman" w:hAnsi="Times New Roman"/>
                <w:sz w:val="28"/>
              </w:rPr>
              <w:t>Всероссийская акция, посвященная Дню народного единства в рамках Дня единых действий</w:t>
            </w:r>
          </w:p>
          <w:p w14:paraId="6B390000">
            <w:pPr>
              <w:ind/>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6C390000">
            <w:pPr>
              <w:tabs>
                <w:tab w:leader="none" w:pos="851" w:val="left"/>
              </w:tabs>
              <w:ind/>
              <w:jc w:val="both"/>
              <w:rPr>
                <w:rFonts w:ascii="Times New Roman" w:hAnsi="Times New Roman"/>
                <w:sz w:val="28"/>
              </w:rPr>
            </w:pPr>
            <w:r>
              <w:rPr>
                <w:rFonts w:ascii="Times New Roman" w:hAnsi="Times New Roman"/>
                <w:sz w:val="28"/>
              </w:rPr>
              <w:t>2-9</w:t>
            </w:r>
          </w:p>
        </w:tc>
        <w:tc>
          <w:tcPr>
            <w:tcW w:type="dxa" w:w="1510"/>
            <w:tcBorders>
              <w:top w:color="000000" w:sz="4" w:val="single"/>
              <w:left w:color="000000" w:sz="4" w:val="single"/>
              <w:bottom w:color="000000" w:sz="4" w:val="single"/>
              <w:right w:color="000000" w:sz="4" w:val="single"/>
            </w:tcBorders>
          </w:tcPr>
          <w:p w14:paraId="6D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6E39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6F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70390000">
            <w:pPr>
              <w:ind w:firstLine="0" w:left="142"/>
              <w:jc w:val="both"/>
              <w:rPr>
                <w:rFonts w:ascii="Times New Roman" w:hAnsi="Times New Roman"/>
                <w:sz w:val="28"/>
              </w:rPr>
            </w:pPr>
            <w:r>
              <w:rPr>
                <w:rFonts w:ascii="Times New Roman" w:hAnsi="Times New Roman"/>
                <w:sz w:val="28"/>
              </w:rPr>
              <w:t>Всероссийская акция, посвященная Дню матери в рамках Дня единых действий</w:t>
            </w:r>
          </w:p>
          <w:p w14:paraId="71390000">
            <w:pPr>
              <w:ind w:firstLine="0" w:left="142"/>
              <w:jc w:val="both"/>
              <w:rPr>
                <w:rFonts w:ascii="Times New Roman" w:hAnsi="Times New Roman"/>
                <w:sz w:val="28"/>
              </w:rPr>
            </w:pPr>
            <w:r>
              <w:rPr>
                <w:rFonts w:ascii="Times New Roman" w:hAnsi="Times New Roman"/>
                <w:sz w:val="28"/>
              </w:rPr>
              <w:t> </w:t>
            </w:r>
          </w:p>
          <w:p w14:paraId="72390000">
            <w:pPr>
              <w:ind/>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73390000">
            <w:pPr>
              <w:tabs>
                <w:tab w:leader="none" w:pos="851" w:val="left"/>
              </w:tabs>
              <w:ind/>
              <w:jc w:val="both"/>
              <w:rPr>
                <w:rFonts w:ascii="Times New Roman" w:hAnsi="Times New Roman"/>
                <w:sz w:val="28"/>
              </w:rPr>
            </w:pPr>
            <w:r>
              <w:rPr>
                <w:rFonts w:ascii="Times New Roman" w:hAnsi="Times New Roman"/>
                <w:sz w:val="28"/>
              </w:rPr>
              <w:t>2-9</w:t>
            </w:r>
          </w:p>
        </w:tc>
        <w:tc>
          <w:tcPr>
            <w:tcW w:type="dxa" w:w="1510"/>
            <w:tcBorders>
              <w:top w:color="000000" w:sz="4" w:val="single"/>
              <w:left w:color="000000" w:sz="4" w:val="single"/>
              <w:bottom w:color="000000" w:sz="4" w:val="single"/>
              <w:right w:color="000000" w:sz="4" w:val="single"/>
            </w:tcBorders>
          </w:tcPr>
          <w:p w14:paraId="74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7539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76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7739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78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9390000">
            <w:pPr>
              <w:ind w:firstLine="0" w:left="142"/>
              <w:jc w:val="both"/>
              <w:rPr>
                <w:rFonts w:ascii="Times New Roman" w:hAnsi="Times New Roman"/>
                <w:sz w:val="28"/>
              </w:rPr>
            </w:pPr>
            <w:r>
              <w:rPr>
                <w:rFonts w:ascii="Times New Roman" w:hAnsi="Times New Roman"/>
                <w:sz w:val="28"/>
              </w:rPr>
              <w:t>ЭкоДесант</w:t>
            </w:r>
          </w:p>
          <w:p w14:paraId="7A390000">
            <w:pPr>
              <w:ind w:firstLine="0" w:left="142"/>
              <w:jc w:val="both"/>
              <w:rPr>
                <w:rFonts w:ascii="Times New Roman" w:hAnsi="Times New Roman"/>
                <w:sz w:val="28"/>
              </w:rPr>
            </w:pPr>
            <w:r>
              <w:rPr>
                <w:rFonts w:ascii="Times New Roman" w:hAnsi="Times New Roman"/>
                <w:sz w:val="28"/>
              </w:rPr>
              <w:t>« Самый чистый класс»</w:t>
            </w:r>
          </w:p>
        </w:tc>
        <w:tc>
          <w:tcPr>
            <w:tcW w:type="dxa" w:w="711"/>
            <w:tcBorders>
              <w:top w:color="000000" w:sz="4" w:val="single"/>
              <w:left w:color="000000" w:sz="4" w:val="single"/>
              <w:bottom w:color="000000" w:sz="4" w:val="single"/>
              <w:right w:color="000000" w:sz="4" w:val="single"/>
            </w:tcBorders>
          </w:tcPr>
          <w:p w14:paraId="7B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7C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7D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7E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7F39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80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81390000">
            <w:pPr>
              <w:spacing w:after="150"/>
              <w:ind/>
              <w:jc w:val="both"/>
              <w:rPr>
                <w:rFonts w:ascii="Times New Roman" w:hAnsi="Times New Roman"/>
                <w:sz w:val="28"/>
              </w:rPr>
            </w:pPr>
            <w:r>
              <w:rPr>
                <w:rFonts w:ascii="Times New Roman" w:hAnsi="Times New Roman"/>
                <w:sz w:val="28"/>
              </w:rPr>
              <w:t>Контроль за выполнением д/з</w:t>
            </w:r>
          </w:p>
          <w:p w14:paraId="82390000">
            <w:pPr>
              <w:spacing w:after="150"/>
              <w:ind/>
              <w:jc w:val="both"/>
              <w:rPr>
                <w:rFonts w:ascii="Times New Roman" w:hAnsi="Times New Roman"/>
                <w:sz w:val="28"/>
              </w:rPr>
            </w:pPr>
            <w:r>
              <w:rPr>
                <w:rFonts w:ascii="Times New Roman" w:hAnsi="Times New Roman"/>
                <w:sz w:val="28"/>
              </w:rPr>
              <w:t>Участие родителей в неделе открытых уроков</w:t>
            </w:r>
          </w:p>
          <w:p w14:paraId="83390000">
            <w:pPr>
              <w:ind w:firstLine="0" w:left="142"/>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84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85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86390000">
            <w:pPr>
              <w:tabs>
                <w:tab w:leader="none" w:pos="851" w:val="left"/>
              </w:tabs>
              <w:ind/>
              <w:jc w:val="both"/>
              <w:rPr>
                <w:rFonts w:ascii="Times New Roman" w:hAnsi="Times New Roman"/>
                <w:sz w:val="28"/>
              </w:rPr>
            </w:pPr>
            <w:r>
              <w:rPr>
                <w:rFonts w:ascii="Times New Roman" w:hAnsi="Times New Roman"/>
                <w:sz w:val="28"/>
              </w:rPr>
              <w:t>Классные руководители, учителя предметники</w:t>
            </w:r>
          </w:p>
        </w:tc>
      </w:tr>
      <w:tr>
        <w:tc>
          <w:tcPr>
            <w:tcW w:type="dxa" w:w="663"/>
            <w:tcBorders>
              <w:top w:color="000000" w:sz="4" w:val="single"/>
              <w:left w:color="000000" w:sz="4" w:val="single"/>
              <w:bottom w:color="000000" w:sz="4" w:val="single"/>
              <w:right w:color="000000" w:sz="4" w:val="single"/>
            </w:tcBorders>
          </w:tcPr>
          <w:p w14:paraId="87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8839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89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8A390000">
            <w:pPr>
              <w:ind w:firstLine="0" w:left="142"/>
              <w:jc w:val="both"/>
              <w:rPr>
                <w:rFonts w:ascii="Times New Roman" w:hAnsi="Times New Roman"/>
                <w:sz w:val="28"/>
              </w:rPr>
            </w:pPr>
            <w:r>
              <w:rPr>
                <w:rFonts w:ascii="Times New Roman" w:hAnsi="Times New Roman"/>
                <w:sz w:val="28"/>
              </w:rPr>
              <w:t>Участие в районных акциях, конкурсах</w:t>
            </w:r>
          </w:p>
          <w:p w14:paraId="8B390000">
            <w:pPr>
              <w:ind w:firstLine="0" w:left="142"/>
              <w:jc w:val="both"/>
              <w:rPr>
                <w:rFonts w:ascii="Times New Roman" w:hAnsi="Times New Roman"/>
                <w:sz w:val="28"/>
              </w:rPr>
            </w:pPr>
            <w:r>
              <w:rPr>
                <w:rFonts w:ascii="Times New Roman" w:hAnsi="Times New Roman"/>
                <w:sz w:val="28"/>
              </w:rPr>
              <w:t> </w:t>
            </w:r>
          </w:p>
        </w:tc>
        <w:tc>
          <w:tcPr>
            <w:tcW w:type="dxa" w:w="711"/>
            <w:tcBorders>
              <w:top w:color="000000" w:sz="4" w:val="single"/>
              <w:left w:color="000000" w:sz="4" w:val="single"/>
              <w:bottom w:color="000000" w:sz="4" w:val="single"/>
              <w:right w:color="000000" w:sz="4" w:val="single"/>
            </w:tcBorders>
          </w:tcPr>
          <w:p w14:paraId="8C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8D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8E39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8F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90390000">
            <w:pPr>
              <w:ind/>
              <w:jc w:val="both"/>
              <w:rPr>
                <w:rFonts w:ascii="Times New Roman" w:hAnsi="Times New Roman"/>
                <w:sz w:val="28"/>
              </w:rPr>
            </w:pPr>
            <w:r>
              <w:rPr>
                <w:rFonts w:ascii="Times New Roman" w:hAnsi="Times New Roman"/>
                <w:sz w:val="28"/>
              </w:rPr>
              <w:t>Рейды по проверке посещаемости, санитарному состоянию кабинетов</w:t>
            </w:r>
          </w:p>
        </w:tc>
        <w:tc>
          <w:tcPr>
            <w:tcW w:type="dxa" w:w="711"/>
            <w:tcBorders>
              <w:top w:color="000000" w:sz="4" w:val="single"/>
              <w:left w:color="000000" w:sz="4" w:val="single"/>
              <w:bottom w:color="000000" w:sz="4" w:val="single"/>
              <w:right w:color="000000" w:sz="4" w:val="single"/>
            </w:tcBorders>
          </w:tcPr>
          <w:p w14:paraId="91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92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9339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94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9539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96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97390000">
            <w:pPr>
              <w:ind w:right="-108"/>
              <w:jc w:val="both"/>
              <w:rPr>
                <w:rFonts w:ascii="Times New Roman" w:hAnsi="Times New Roman"/>
                <w:sz w:val="28"/>
              </w:rPr>
            </w:pPr>
            <w:r>
              <w:rPr>
                <w:rFonts w:ascii="Times New Roman" w:hAnsi="Times New Roman"/>
                <w:sz w:val="28"/>
              </w:rPr>
              <w:t>Проверка наличия светоотражающих элементов на одеже обучающихся</w:t>
            </w:r>
          </w:p>
        </w:tc>
        <w:tc>
          <w:tcPr>
            <w:tcW w:type="dxa" w:w="711"/>
            <w:tcBorders>
              <w:top w:color="000000" w:sz="4" w:val="single"/>
              <w:left w:color="000000" w:sz="4" w:val="single"/>
              <w:bottom w:color="000000" w:sz="4" w:val="single"/>
              <w:right w:color="000000" w:sz="4" w:val="single"/>
            </w:tcBorders>
          </w:tcPr>
          <w:p w14:paraId="98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99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9A39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9B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9C390000">
            <w:pPr>
              <w:ind w:firstLine="0" w:left="142" w:right="-108"/>
              <w:jc w:val="both"/>
              <w:rPr>
                <w:rFonts w:ascii="Times New Roman" w:hAnsi="Times New Roman"/>
                <w:sz w:val="28"/>
              </w:rPr>
            </w:pPr>
            <w:r>
              <w:rPr>
                <w:rFonts w:ascii="Times New Roman" w:hAnsi="Times New Roman"/>
                <w:sz w:val="28"/>
              </w:rPr>
              <w:t>Знание правил дорожного движения для обучающихся начальных классов</w:t>
            </w:r>
          </w:p>
        </w:tc>
        <w:tc>
          <w:tcPr>
            <w:tcW w:type="dxa" w:w="711"/>
            <w:tcBorders>
              <w:top w:color="000000" w:sz="4" w:val="single"/>
              <w:left w:color="000000" w:sz="4" w:val="single"/>
              <w:bottom w:color="000000" w:sz="4" w:val="single"/>
              <w:right w:color="000000" w:sz="4" w:val="single"/>
            </w:tcBorders>
          </w:tcPr>
          <w:p w14:paraId="9D390000">
            <w:pPr>
              <w:tabs>
                <w:tab w:leader="none" w:pos="851" w:val="left"/>
              </w:tabs>
              <w:ind/>
              <w:jc w:val="both"/>
              <w:rPr>
                <w:rFonts w:ascii="Times New Roman" w:hAnsi="Times New Roman"/>
                <w:sz w:val="28"/>
              </w:rPr>
            </w:pPr>
            <w:r>
              <w:rPr>
                <w:rFonts w:ascii="Times New Roman" w:hAnsi="Times New Roman"/>
                <w:sz w:val="28"/>
              </w:rPr>
              <w:t>1-4</w:t>
            </w:r>
          </w:p>
        </w:tc>
        <w:tc>
          <w:tcPr>
            <w:tcW w:type="dxa" w:w="1510"/>
            <w:tcBorders>
              <w:top w:color="000000" w:sz="4" w:val="single"/>
              <w:left w:color="000000" w:sz="4" w:val="single"/>
              <w:bottom w:color="000000" w:sz="4" w:val="single"/>
              <w:right w:color="000000" w:sz="4" w:val="single"/>
            </w:tcBorders>
          </w:tcPr>
          <w:p w14:paraId="9E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9F39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A0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A139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A2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3390000">
            <w:pPr>
              <w:ind w:firstLine="0" w:left="108"/>
              <w:jc w:val="both"/>
              <w:rPr>
                <w:rFonts w:ascii="Times New Roman" w:hAnsi="Times New Roman"/>
                <w:sz w:val="28"/>
              </w:rPr>
            </w:pPr>
            <w:r>
              <w:rPr>
                <w:rFonts w:ascii="Times New Roman" w:hAnsi="Times New Roman"/>
                <w:sz w:val="28"/>
              </w:rPr>
              <w:t>Концерт, посвященный дню матери в сельском клубе</w:t>
            </w:r>
          </w:p>
        </w:tc>
        <w:tc>
          <w:tcPr>
            <w:tcW w:type="dxa" w:w="711"/>
            <w:tcBorders>
              <w:top w:color="000000" w:sz="4" w:val="single"/>
              <w:left w:color="000000" w:sz="4" w:val="single"/>
              <w:bottom w:color="000000" w:sz="4" w:val="single"/>
              <w:right w:color="000000" w:sz="4" w:val="single"/>
            </w:tcBorders>
          </w:tcPr>
          <w:p w14:paraId="A4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A5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A6390000">
            <w:pPr>
              <w:tabs>
                <w:tab w:leader="none" w:pos="851" w:val="left"/>
              </w:tabs>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A7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A839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A9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A390000">
            <w:pPr>
              <w:ind w:firstLine="0" w:left="108" w:right="92"/>
              <w:jc w:val="both"/>
              <w:rPr>
                <w:rFonts w:ascii="Times New Roman" w:hAnsi="Times New Roman"/>
                <w:sz w:val="28"/>
              </w:rPr>
            </w:pPr>
            <w:r>
              <w:rPr>
                <w:rFonts w:ascii="Times New Roman" w:hAnsi="Times New Roman"/>
                <w:sz w:val="28"/>
              </w:rPr>
              <w:t>Вовлечение         обучающихся        </w:t>
            </w:r>
            <w:r>
              <w:rPr>
                <w:rFonts w:ascii="Times New Roman" w:hAnsi="Times New Roman"/>
                <w:spacing w:val="-1"/>
                <w:sz w:val="28"/>
              </w:rPr>
              <w:t xml:space="preserve">в </w:t>
            </w:r>
            <w:r>
              <w:rPr>
                <w:rFonts w:ascii="Times New Roman" w:hAnsi="Times New Roman"/>
                <w:sz w:val="28"/>
              </w:rPr>
              <w:t>общественно-полезную деятельность</w:t>
            </w:r>
            <w:r>
              <w:rPr>
                <w:rFonts w:ascii="Times New Roman" w:hAnsi="Times New Roman"/>
                <w:spacing w:val="7"/>
                <w:sz w:val="28"/>
              </w:rPr>
              <w:t> </w:t>
            </w:r>
            <w:r>
              <w:rPr>
                <w:rFonts w:ascii="Times New Roman" w:hAnsi="Times New Roman"/>
                <w:sz w:val="28"/>
              </w:rPr>
              <w:t>в соответствии</w:t>
            </w:r>
            <w:r>
              <w:rPr>
                <w:rFonts w:ascii="Times New Roman" w:hAnsi="Times New Roman"/>
                <w:spacing w:val="8"/>
                <w:sz w:val="28"/>
              </w:rPr>
              <w:t> </w:t>
            </w:r>
            <w:r>
              <w:rPr>
                <w:rFonts w:ascii="Times New Roman" w:hAnsi="Times New Roman"/>
                <w:sz w:val="28"/>
              </w:rPr>
              <w:t>с познавательными      и профессиональными интересами:     обеспечение</w:t>
            </w:r>
            <w:r>
              <w:rPr>
                <w:rFonts w:ascii="Times New Roman" w:hAnsi="Times New Roman"/>
                <w:spacing w:val="-67"/>
                <w:sz w:val="28"/>
              </w:rPr>
              <w:t> </w:t>
            </w:r>
            <w:r>
              <w:rPr>
                <w:rFonts w:ascii="Times New Roman" w:hAnsi="Times New Roman"/>
                <w:sz w:val="28"/>
              </w:rPr>
              <w:t xml:space="preserve">участия в </w:t>
            </w:r>
            <w:r>
              <w:rPr>
                <w:rFonts w:ascii="Times New Roman" w:hAnsi="Times New Roman"/>
                <w:spacing w:val="-1"/>
                <w:sz w:val="28"/>
              </w:rPr>
              <w:t>проектно-</w:t>
            </w:r>
            <w:r>
              <w:rPr>
                <w:rFonts w:ascii="Times New Roman" w:hAnsi="Times New Roman"/>
                <w:sz w:val="28"/>
              </w:rPr>
              <w:t>исследовательской деятельности (конкурсах, выставках,</w:t>
            </w:r>
            <w:r>
              <w:rPr>
                <w:rFonts w:ascii="Times New Roman" w:hAnsi="Times New Roman"/>
                <w:spacing w:val="-3"/>
                <w:sz w:val="28"/>
              </w:rPr>
              <w:t> </w:t>
            </w:r>
            <w:r>
              <w:rPr>
                <w:rFonts w:ascii="Times New Roman" w:hAnsi="Times New Roman"/>
                <w:sz w:val="28"/>
              </w:rPr>
              <w:t>фестивалях)</w:t>
            </w:r>
          </w:p>
        </w:tc>
        <w:tc>
          <w:tcPr>
            <w:tcW w:type="dxa" w:w="711"/>
            <w:tcBorders>
              <w:top w:color="000000" w:sz="4" w:val="single"/>
              <w:left w:color="000000" w:sz="4" w:val="single"/>
              <w:bottom w:color="000000" w:sz="4" w:val="single"/>
              <w:right w:color="000000" w:sz="4" w:val="single"/>
            </w:tcBorders>
          </w:tcPr>
          <w:p w14:paraId="AB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AC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AD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AE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AF390000">
            <w:pPr>
              <w:ind w:firstLine="0" w:left="108" w:right="92"/>
              <w:jc w:val="both"/>
              <w:rPr>
                <w:rFonts w:ascii="Times New Roman" w:hAnsi="Times New Roman"/>
                <w:sz w:val="28"/>
              </w:rPr>
            </w:pPr>
            <w:r>
              <w:rPr>
                <w:rFonts w:ascii="Times New Roman" w:hAnsi="Times New Roman"/>
                <w:sz w:val="28"/>
              </w:rPr>
              <w:t>Классные часы согласно плану воспитательной работы класса</w:t>
            </w:r>
          </w:p>
        </w:tc>
        <w:tc>
          <w:tcPr>
            <w:tcW w:type="dxa" w:w="711"/>
            <w:tcBorders>
              <w:top w:color="000000" w:sz="4" w:val="single"/>
              <w:left w:color="000000" w:sz="4" w:val="single"/>
              <w:bottom w:color="000000" w:sz="4" w:val="single"/>
              <w:right w:color="000000" w:sz="4" w:val="single"/>
            </w:tcBorders>
          </w:tcPr>
          <w:p w14:paraId="B0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B1390000">
            <w:pPr>
              <w:tabs>
                <w:tab w:leader="none" w:pos="851" w:val="left"/>
              </w:tabs>
              <w:ind/>
              <w:jc w:val="both"/>
              <w:rPr>
                <w:rFonts w:ascii="Times New Roman" w:hAnsi="Times New Roman"/>
                <w:sz w:val="28"/>
              </w:rPr>
            </w:pPr>
            <w:r>
              <w:rPr>
                <w:rFonts w:ascii="Times New Roman" w:hAnsi="Times New Roman"/>
                <w:sz w:val="28"/>
              </w:rPr>
              <w:t>ноябрь</w:t>
            </w:r>
          </w:p>
        </w:tc>
        <w:tc>
          <w:tcPr>
            <w:tcW w:type="dxa" w:w="2191"/>
            <w:tcBorders>
              <w:top w:color="000000" w:sz="4" w:val="single"/>
              <w:left w:color="000000" w:sz="4" w:val="single"/>
              <w:bottom w:color="000000" w:sz="4" w:val="single"/>
              <w:right w:color="000000" w:sz="4" w:val="single"/>
            </w:tcBorders>
          </w:tcPr>
          <w:p w14:paraId="B2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B3390000">
      <w:pPr>
        <w:ind/>
        <w:jc w:val="both"/>
        <w:rPr>
          <w:rFonts w:ascii="Times New Roman" w:hAnsi="Times New Roman"/>
          <w:b w:val="1"/>
          <w:sz w:val="28"/>
        </w:rPr>
      </w:pPr>
      <w:r>
        <w:rPr>
          <w:rFonts w:ascii="Times New Roman" w:hAnsi="Times New Roman"/>
          <w:b w:val="1"/>
          <w:sz w:val="28"/>
        </w:rPr>
        <w:t>ДЕКАБРЬ</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711"/>
        <w:gridCol w:w="1510"/>
        <w:gridCol w:w="2191"/>
      </w:tblGrid>
      <w:tr>
        <w:tc>
          <w:tcPr>
            <w:tcW w:type="dxa" w:w="663"/>
            <w:tcBorders>
              <w:top w:color="000000" w:sz="4" w:val="single"/>
              <w:left w:color="000000" w:sz="4" w:val="single"/>
              <w:bottom w:color="000000" w:sz="4" w:val="single"/>
              <w:right w:color="000000" w:sz="4" w:val="single"/>
            </w:tcBorders>
          </w:tcPr>
          <w:p w14:paraId="B439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B539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711"/>
            <w:tcBorders>
              <w:top w:color="000000" w:sz="4" w:val="single"/>
              <w:left w:color="000000" w:sz="4" w:val="single"/>
              <w:bottom w:color="000000" w:sz="4" w:val="single"/>
              <w:right w:color="000000" w:sz="4" w:val="single"/>
            </w:tcBorders>
          </w:tcPr>
          <w:p w14:paraId="B6390000">
            <w:pPr>
              <w:tabs>
                <w:tab w:leader="none" w:pos="851" w:val="left"/>
              </w:tabs>
              <w:ind/>
              <w:jc w:val="both"/>
              <w:rPr>
                <w:rFonts w:ascii="Times New Roman" w:hAnsi="Times New Roman"/>
                <w:b w:val="1"/>
                <w:sz w:val="28"/>
              </w:rPr>
            </w:pPr>
            <w:r>
              <w:rPr>
                <w:rFonts w:ascii="Times New Roman" w:hAnsi="Times New Roman"/>
                <w:b w:val="1"/>
                <w:sz w:val="28"/>
              </w:rPr>
              <w:t>Кл</w:t>
            </w:r>
            <w:r>
              <w:rPr>
                <w:rFonts w:ascii="Times New Roman" w:hAnsi="Times New Roman"/>
                <w:b w:val="1"/>
                <w:sz w:val="28"/>
              </w:rPr>
              <w:t>ассы</w:t>
            </w:r>
          </w:p>
        </w:tc>
        <w:tc>
          <w:tcPr>
            <w:tcW w:type="dxa" w:w="1510"/>
            <w:tcBorders>
              <w:top w:color="000000" w:sz="4" w:val="single"/>
              <w:left w:color="000000" w:sz="4" w:val="single"/>
              <w:bottom w:color="000000" w:sz="4" w:val="single"/>
              <w:right w:color="000000" w:sz="4" w:val="single"/>
            </w:tcBorders>
          </w:tcPr>
          <w:p w14:paraId="B739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B839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B9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BA39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BB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BC39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711"/>
            <w:tcBorders>
              <w:top w:color="000000" w:sz="4" w:val="single"/>
              <w:left w:color="000000" w:sz="4" w:val="single"/>
              <w:bottom w:color="000000" w:sz="4" w:val="single"/>
              <w:right w:color="000000" w:sz="4" w:val="single"/>
            </w:tcBorders>
          </w:tcPr>
          <w:p w14:paraId="BD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BE39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BF390000">
            <w:pPr>
              <w:tabs>
                <w:tab w:leader="none" w:pos="851" w:val="left"/>
              </w:tabs>
              <w:ind/>
              <w:jc w:val="both"/>
              <w:rPr>
                <w:rFonts w:ascii="Times New Roman" w:hAnsi="Times New Roman"/>
                <w:sz w:val="28"/>
              </w:rPr>
            </w:pPr>
            <w:r>
              <w:rPr>
                <w:rFonts w:ascii="Times New Roman" w:hAnsi="Times New Roman"/>
                <w:sz w:val="28"/>
              </w:rPr>
              <w:t>Учителя предметники, классные руководители</w:t>
            </w:r>
          </w:p>
        </w:tc>
      </w:tr>
      <w:tr>
        <w:tc>
          <w:tcPr>
            <w:tcW w:type="dxa" w:w="663"/>
            <w:tcBorders>
              <w:top w:color="000000" w:sz="4" w:val="single"/>
              <w:left w:color="000000" w:sz="4" w:val="single"/>
              <w:bottom w:color="000000" w:sz="4" w:val="single"/>
              <w:right w:color="000000" w:sz="4" w:val="single"/>
            </w:tcBorders>
          </w:tcPr>
          <w:p w14:paraId="C0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C139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родного (марийского) языка</w:t>
            </w:r>
          </w:p>
        </w:tc>
        <w:tc>
          <w:tcPr>
            <w:tcW w:type="dxa" w:w="711"/>
            <w:tcBorders>
              <w:top w:color="000000" w:sz="4" w:val="single"/>
              <w:left w:color="000000" w:sz="4" w:val="single"/>
              <w:bottom w:color="000000" w:sz="4" w:val="single"/>
              <w:right w:color="000000" w:sz="4" w:val="single"/>
            </w:tcBorders>
          </w:tcPr>
          <w:p w14:paraId="C2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C339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C4390000">
            <w:pPr>
              <w:tabs>
                <w:tab w:leader="none" w:pos="851" w:val="left"/>
              </w:tabs>
              <w:ind/>
              <w:jc w:val="both"/>
              <w:rPr>
                <w:rFonts w:ascii="Times New Roman" w:hAnsi="Times New Roman"/>
                <w:sz w:val="28"/>
              </w:rPr>
            </w:pPr>
            <w:r>
              <w:rPr>
                <w:rFonts w:ascii="Times New Roman" w:hAnsi="Times New Roman"/>
                <w:sz w:val="28"/>
              </w:rPr>
              <w:t>Учитель родного языка</w:t>
            </w:r>
          </w:p>
        </w:tc>
      </w:tr>
      <w:tr>
        <w:tc>
          <w:tcPr>
            <w:tcW w:type="dxa" w:w="663"/>
            <w:tcBorders>
              <w:top w:color="000000" w:sz="4" w:val="single"/>
              <w:left w:color="000000" w:sz="4" w:val="single"/>
              <w:bottom w:color="000000" w:sz="4" w:val="single"/>
              <w:right w:color="000000" w:sz="4" w:val="single"/>
            </w:tcBorders>
          </w:tcPr>
          <w:p w14:paraId="C5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C639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C7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C839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711"/>
            <w:tcBorders>
              <w:top w:color="000000" w:sz="4" w:val="single"/>
              <w:left w:color="000000" w:sz="4" w:val="single"/>
              <w:bottom w:color="000000" w:sz="4" w:val="single"/>
              <w:right w:color="000000" w:sz="4" w:val="single"/>
            </w:tcBorders>
          </w:tcPr>
          <w:p w14:paraId="C939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510"/>
            <w:tcBorders>
              <w:top w:color="000000" w:sz="4" w:val="single"/>
              <w:left w:color="000000" w:sz="4" w:val="single"/>
              <w:bottom w:color="000000" w:sz="4" w:val="single"/>
              <w:right w:color="000000" w:sz="4" w:val="single"/>
            </w:tcBorders>
          </w:tcPr>
          <w:p w14:paraId="CA39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CB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CC39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CD39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CE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CF390000">
            <w:pPr>
              <w:spacing w:before="43"/>
              <w:ind w:firstLine="0" w:left="107" w:right="-108"/>
              <w:jc w:val="both"/>
              <w:rPr>
                <w:rFonts w:ascii="Times New Roman" w:hAnsi="Times New Roman"/>
                <w:sz w:val="28"/>
              </w:rPr>
            </w:pPr>
            <w:r>
              <w:rPr>
                <w:rFonts w:ascii="Times New Roman" w:hAnsi="Times New Roman"/>
                <w:sz w:val="28"/>
              </w:rPr>
              <w:t>Тема: «Развитие индивидуальности учащихся в процессе их воспитания.</w:t>
            </w:r>
            <w:r>
              <w:rPr>
                <w:rFonts w:ascii="Times New Roman" w:hAnsi="Times New Roman"/>
                <w:spacing w:val="-57"/>
                <w:sz w:val="28"/>
              </w:rPr>
              <w:t>  </w:t>
            </w:r>
            <w:r>
              <w:rPr>
                <w:rFonts w:ascii="Times New Roman" w:hAnsi="Times New Roman"/>
                <w:sz w:val="28"/>
              </w:rPr>
              <w:t>Здоровьесберегающие технологии в воспитательном процессе»</w:t>
            </w:r>
          </w:p>
          <w:p w14:paraId="D0390000">
            <w:pPr>
              <w:spacing w:before="43"/>
              <w:ind w:right="-108"/>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D1390000">
            <w:pPr>
              <w:tabs>
                <w:tab w:leader="none" w:pos="851" w:val="left"/>
              </w:tabs>
              <w:ind/>
              <w:jc w:val="both"/>
              <w:rPr>
                <w:rFonts w:ascii="Times New Roman" w:hAnsi="Times New Roman"/>
                <w:sz w:val="28"/>
              </w:rPr>
            </w:pPr>
          </w:p>
        </w:tc>
        <w:tc>
          <w:tcPr>
            <w:tcW w:type="dxa" w:w="1510"/>
            <w:tcBorders>
              <w:top w:color="000000" w:sz="4" w:val="single"/>
              <w:left w:color="000000" w:sz="4" w:val="single"/>
              <w:bottom w:color="000000" w:sz="4" w:val="single"/>
              <w:right w:color="000000" w:sz="4" w:val="single"/>
            </w:tcBorders>
          </w:tcPr>
          <w:p w14:paraId="D239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D3390000">
            <w:pPr>
              <w:tabs>
                <w:tab w:leader="none" w:pos="851" w:val="left"/>
              </w:tabs>
              <w:ind/>
              <w:jc w:val="both"/>
              <w:rPr>
                <w:rFonts w:ascii="Times New Roman" w:hAnsi="Times New Roman"/>
                <w:sz w:val="28"/>
              </w:rPr>
            </w:pPr>
            <w:r>
              <w:rPr>
                <w:rFonts w:ascii="Times New Roman" w:hAnsi="Times New Roman"/>
                <w:sz w:val="28"/>
              </w:rPr>
              <w:t>МО классных руководителей</w:t>
            </w:r>
          </w:p>
        </w:tc>
      </w:tr>
      <w:tr>
        <w:tc>
          <w:tcPr>
            <w:tcW w:type="dxa" w:w="663"/>
            <w:tcBorders>
              <w:top w:color="000000" w:sz="4" w:val="single"/>
              <w:left w:color="000000" w:sz="4" w:val="single"/>
              <w:bottom w:color="000000" w:sz="4" w:val="single"/>
              <w:right w:color="000000" w:sz="4" w:val="single"/>
            </w:tcBorders>
          </w:tcPr>
          <w:p w14:paraId="D439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D539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711"/>
            <w:tcBorders>
              <w:top w:color="000000" w:sz="4" w:val="single"/>
              <w:left w:color="000000" w:sz="4" w:val="single"/>
              <w:bottom w:color="000000" w:sz="4" w:val="single"/>
              <w:right w:color="000000" w:sz="4" w:val="single"/>
            </w:tcBorders>
          </w:tcPr>
          <w:p w14:paraId="D6390000">
            <w:pPr>
              <w:tabs>
                <w:tab w:leader="none" w:pos="851" w:val="left"/>
              </w:tabs>
              <w:ind/>
              <w:jc w:val="both"/>
              <w:rPr>
                <w:rFonts w:ascii="Times New Roman" w:hAnsi="Times New Roman"/>
                <w:sz w:val="28"/>
              </w:rPr>
            </w:pPr>
          </w:p>
        </w:tc>
        <w:tc>
          <w:tcPr>
            <w:tcW w:type="dxa" w:w="1510"/>
            <w:tcBorders>
              <w:top w:color="000000" w:sz="4" w:val="single"/>
              <w:left w:color="000000" w:sz="4" w:val="single"/>
              <w:bottom w:color="000000" w:sz="4" w:val="single"/>
              <w:right w:color="000000" w:sz="4" w:val="single"/>
            </w:tcBorders>
          </w:tcPr>
          <w:p w14:paraId="D739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D839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D939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DA390000">
            <w:pPr>
              <w:ind w:firstLine="0" w:left="142"/>
              <w:jc w:val="both"/>
              <w:rPr>
                <w:rFonts w:ascii="Times New Roman" w:hAnsi="Times New Roman"/>
                <w:sz w:val="28"/>
              </w:rPr>
            </w:pPr>
            <w:r>
              <w:rPr>
                <w:rFonts w:ascii="Times New Roman" w:hAnsi="Times New Roman"/>
                <w:sz w:val="28"/>
                <w:highlight w:val="white"/>
              </w:rPr>
              <w:t>День неизвестного солдата</w:t>
            </w:r>
          </w:p>
          <w:p w14:paraId="DB390000">
            <w:pPr>
              <w:ind w:firstLine="0" w:left="142"/>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DC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DD390000">
            <w:pPr>
              <w:tabs>
                <w:tab w:leader="none" w:pos="851" w:val="left"/>
              </w:tabs>
              <w:ind/>
              <w:jc w:val="both"/>
              <w:rPr>
                <w:rFonts w:ascii="Times New Roman" w:hAnsi="Times New Roman"/>
                <w:sz w:val="28"/>
              </w:rPr>
            </w:pPr>
            <w:r>
              <w:rPr>
                <w:rFonts w:ascii="Times New Roman" w:hAnsi="Times New Roman"/>
                <w:sz w:val="28"/>
              </w:rPr>
              <w:t>02.12.23</w:t>
            </w:r>
          </w:p>
        </w:tc>
        <w:tc>
          <w:tcPr>
            <w:tcW w:type="dxa" w:w="2191"/>
            <w:tcBorders>
              <w:top w:color="000000" w:sz="4" w:val="single"/>
              <w:left w:color="000000" w:sz="4" w:val="single"/>
              <w:bottom w:color="000000" w:sz="4" w:val="single"/>
              <w:right w:color="000000" w:sz="4" w:val="single"/>
            </w:tcBorders>
          </w:tcPr>
          <w:p w14:paraId="DE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DF39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E0390000">
            <w:pPr>
              <w:ind/>
              <w:jc w:val="both"/>
              <w:rPr>
                <w:rFonts w:ascii="Times New Roman" w:hAnsi="Times New Roman"/>
                <w:sz w:val="28"/>
              </w:rPr>
            </w:pPr>
            <w:r>
              <w:rPr>
                <w:rFonts w:ascii="Times New Roman" w:hAnsi="Times New Roman"/>
                <w:sz w:val="28"/>
                <w:highlight w:val="white"/>
              </w:rPr>
              <w:t>Международный день инвалидов</w:t>
            </w:r>
          </w:p>
          <w:p w14:paraId="E1390000">
            <w:pPr>
              <w:ind w:firstLine="0" w:left="142"/>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E2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E3390000">
            <w:pPr>
              <w:tabs>
                <w:tab w:leader="none" w:pos="851" w:val="left"/>
              </w:tabs>
              <w:ind/>
              <w:jc w:val="both"/>
              <w:rPr>
                <w:rFonts w:ascii="Times New Roman" w:hAnsi="Times New Roman"/>
                <w:sz w:val="28"/>
              </w:rPr>
            </w:pPr>
            <w:r>
              <w:rPr>
                <w:rFonts w:ascii="Times New Roman" w:hAnsi="Times New Roman"/>
                <w:sz w:val="28"/>
              </w:rPr>
              <w:t>02.12.23</w:t>
            </w:r>
          </w:p>
        </w:tc>
        <w:tc>
          <w:tcPr>
            <w:tcW w:type="dxa" w:w="2191"/>
            <w:tcBorders>
              <w:top w:color="000000" w:sz="4" w:val="single"/>
              <w:left w:color="000000" w:sz="4" w:val="single"/>
              <w:bottom w:color="000000" w:sz="4" w:val="single"/>
              <w:right w:color="000000" w:sz="4" w:val="single"/>
            </w:tcBorders>
          </w:tcPr>
          <w:p w14:paraId="E439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E539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E6390000">
            <w:pPr>
              <w:ind w:firstLine="0" w:left="142"/>
              <w:jc w:val="both"/>
              <w:rPr>
                <w:rFonts w:ascii="Times New Roman" w:hAnsi="Times New Roman"/>
                <w:sz w:val="28"/>
              </w:rPr>
            </w:pPr>
            <w:r>
              <w:rPr>
                <w:rFonts w:ascii="Times New Roman" w:hAnsi="Times New Roman"/>
                <w:sz w:val="28"/>
                <w:highlight w:val="white"/>
              </w:rPr>
              <w:t>День добровольца (волонтера) в России</w:t>
            </w:r>
          </w:p>
          <w:p w14:paraId="E7390000">
            <w:pPr>
              <w:ind w:firstLine="0" w:left="142"/>
              <w:jc w:val="both"/>
              <w:rPr>
                <w:rFonts w:ascii="Times New Roman" w:hAnsi="Times New Roman"/>
                <w:sz w:val="28"/>
                <w:highlight w:val="white"/>
              </w:rPr>
            </w:pPr>
          </w:p>
        </w:tc>
        <w:tc>
          <w:tcPr>
            <w:tcW w:type="dxa" w:w="711"/>
            <w:tcBorders>
              <w:top w:color="000000" w:sz="4" w:val="single"/>
              <w:left w:color="000000" w:sz="4" w:val="single"/>
              <w:bottom w:color="000000" w:sz="4" w:val="single"/>
              <w:right w:color="000000" w:sz="4" w:val="single"/>
            </w:tcBorders>
          </w:tcPr>
          <w:p w14:paraId="E8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E9390000">
            <w:pPr>
              <w:tabs>
                <w:tab w:leader="none" w:pos="851" w:val="left"/>
              </w:tabs>
              <w:ind/>
              <w:jc w:val="both"/>
              <w:rPr>
                <w:rFonts w:ascii="Times New Roman" w:hAnsi="Times New Roman"/>
                <w:sz w:val="28"/>
              </w:rPr>
            </w:pPr>
            <w:r>
              <w:rPr>
                <w:rFonts w:ascii="Times New Roman" w:hAnsi="Times New Roman"/>
                <w:sz w:val="28"/>
              </w:rPr>
              <w:t>05.12.23</w:t>
            </w:r>
          </w:p>
        </w:tc>
        <w:tc>
          <w:tcPr>
            <w:tcW w:type="dxa" w:w="2191"/>
            <w:tcBorders>
              <w:top w:color="000000" w:sz="4" w:val="single"/>
              <w:left w:color="000000" w:sz="4" w:val="single"/>
              <w:bottom w:color="000000" w:sz="4" w:val="single"/>
              <w:right w:color="000000" w:sz="4" w:val="single"/>
            </w:tcBorders>
          </w:tcPr>
          <w:p w14:paraId="EA39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EB39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EC390000">
            <w:pPr>
              <w:ind w:firstLine="0" w:left="142"/>
              <w:jc w:val="both"/>
              <w:rPr>
                <w:rFonts w:ascii="Times New Roman" w:hAnsi="Times New Roman"/>
                <w:sz w:val="28"/>
                <w:highlight w:val="white"/>
              </w:rPr>
            </w:pPr>
            <w:r>
              <w:rPr>
                <w:rFonts w:ascii="Times New Roman" w:hAnsi="Times New Roman"/>
                <w:sz w:val="28"/>
                <w:highlight w:val="white"/>
              </w:rPr>
              <w:t>Международный день художника</w:t>
            </w:r>
          </w:p>
        </w:tc>
        <w:tc>
          <w:tcPr>
            <w:tcW w:type="dxa" w:w="711"/>
            <w:tcBorders>
              <w:top w:color="000000" w:sz="4" w:val="single"/>
              <w:left w:color="000000" w:sz="4" w:val="single"/>
              <w:bottom w:color="000000" w:sz="4" w:val="single"/>
              <w:right w:color="000000" w:sz="4" w:val="single"/>
            </w:tcBorders>
          </w:tcPr>
          <w:p w14:paraId="ED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EE390000">
            <w:pPr>
              <w:tabs>
                <w:tab w:leader="none" w:pos="851" w:val="left"/>
              </w:tabs>
              <w:ind/>
              <w:jc w:val="both"/>
              <w:rPr>
                <w:rFonts w:ascii="Times New Roman" w:hAnsi="Times New Roman"/>
                <w:sz w:val="28"/>
              </w:rPr>
            </w:pPr>
            <w:r>
              <w:rPr>
                <w:rFonts w:ascii="Times New Roman" w:hAnsi="Times New Roman"/>
                <w:sz w:val="28"/>
              </w:rPr>
              <w:t>08.12.23</w:t>
            </w:r>
          </w:p>
        </w:tc>
        <w:tc>
          <w:tcPr>
            <w:tcW w:type="dxa" w:w="2191"/>
            <w:tcBorders>
              <w:top w:color="000000" w:sz="4" w:val="single"/>
              <w:left w:color="000000" w:sz="4" w:val="single"/>
              <w:bottom w:color="000000" w:sz="4" w:val="single"/>
              <w:right w:color="000000" w:sz="4" w:val="single"/>
            </w:tcBorders>
          </w:tcPr>
          <w:p w14:paraId="EF390000">
            <w:pPr>
              <w:ind/>
              <w:jc w:val="both"/>
              <w:rPr>
                <w:rFonts w:ascii="Times New Roman" w:hAnsi="Times New Roman"/>
                <w:sz w:val="28"/>
              </w:rPr>
            </w:pPr>
            <w:r>
              <w:rPr>
                <w:rFonts w:ascii="Times New Roman" w:hAnsi="Times New Roman"/>
                <w:sz w:val="28"/>
              </w:rPr>
              <w:t>Учитель изобразительного искусства</w:t>
            </w:r>
          </w:p>
        </w:tc>
      </w:tr>
      <w:tr>
        <w:tc>
          <w:tcPr>
            <w:tcW w:type="dxa" w:w="663"/>
            <w:tcBorders>
              <w:top w:color="000000" w:sz="4" w:val="single"/>
              <w:left w:color="000000" w:sz="4" w:val="single"/>
              <w:bottom w:color="000000" w:sz="4" w:val="single"/>
              <w:right w:color="000000" w:sz="4" w:val="single"/>
            </w:tcBorders>
          </w:tcPr>
          <w:p w14:paraId="F0390000">
            <w:pPr>
              <w:tabs>
                <w:tab w:leader="none" w:pos="851" w:val="left"/>
              </w:tabs>
              <w:ind/>
              <w:jc w:val="both"/>
              <w:rPr>
                <w:rFonts w:ascii="Times New Roman" w:hAnsi="Times New Roman"/>
                <w:sz w:val="28"/>
              </w:rPr>
            </w:pPr>
            <w:r>
              <w:rPr>
                <w:rFonts w:ascii="Times New Roman" w:hAnsi="Times New Roman"/>
                <w:sz w:val="28"/>
              </w:rPr>
              <w:t>5</w:t>
            </w:r>
          </w:p>
        </w:tc>
        <w:tc>
          <w:tcPr>
            <w:tcW w:type="dxa" w:w="4268"/>
            <w:tcBorders>
              <w:top w:color="000000" w:sz="4" w:val="single"/>
              <w:left w:color="000000" w:sz="4" w:val="single"/>
              <w:bottom w:color="000000" w:sz="4" w:val="single"/>
              <w:right w:color="000000" w:sz="4" w:val="single"/>
            </w:tcBorders>
          </w:tcPr>
          <w:p w14:paraId="F1390000">
            <w:pPr>
              <w:ind/>
              <w:jc w:val="both"/>
              <w:rPr>
                <w:rFonts w:ascii="Times New Roman" w:hAnsi="Times New Roman"/>
                <w:sz w:val="28"/>
              </w:rPr>
            </w:pPr>
            <w:r>
              <w:rPr>
                <w:rFonts w:ascii="Times New Roman" w:hAnsi="Times New Roman"/>
                <w:sz w:val="28"/>
                <w:highlight w:val="white"/>
              </w:rPr>
              <w:t>День Героев Отечества</w:t>
            </w:r>
          </w:p>
        </w:tc>
        <w:tc>
          <w:tcPr>
            <w:tcW w:type="dxa" w:w="711"/>
            <w:tcBorders>
              <w:top w:color="000000" w:sz="4" w:val="single"/>
              <w:left w:color="000000" w:sz="4" w:val="single"/>
              <w:bottom w:color="000000" w:sz="4" w:val="single"/>
              <w:right w:color="000000" w:sz="4" w:val="single"/>
            </w:tcBorders>
          </w:tcPr>
          <w:p w14:paraId="F2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F3390000">
            <w:pPr>
              <w:tabs>
                <w:tab w:leader="none" w:pos="851" w:val="left"/>
              </w:tabs>
              <w:ind/>
              <w:jc w:val="both"/>
              <w:rPr>
                <w:rFonts w:ascii="Times New Roman" w:hAnsi="Times New Roman"/>
                <w:sz w:val="28"/>
              </w:rPr>
            </w:pPr>
            <w:r>
              <w:rPr>
                <w:rFonts w:ascii="Times New Roman" w:hAnsi="Times New Roman"/>
                <w:sz w:val="28"/>
              </w:rPr>
              <w:t>09.12.23</w:t>
            </w:r>
          </w:p>
        </w:tc>
        <w:tc>
          <w:tcPr>
            <w:tcW w:type="dxa" w:w="2191"/>
            <w:tcBorders>
              <w:top w:color="000000" w:sz="4" w:val="single"/>
              <w:left w:color="000000" w:sz="4" w:val="single"/>
              <w:bottom w:color="000000" w:sz="4" w:val="single"/>
              <w:right w:color="000000" w:sz="4" w:val="single"/>
            </w:tcBorders>
          </w:tcPr>
          <w:p w14:paraId="F4390000">
            <w:pPr>
              <w:ind/>
              <w:jc w:val="both"/>
              <w:rPr>
                <w:rFonts w:ascii="Times New Roman" w:hAnsi="Times New Roman"/>
                <w:sz w:val="28"/>
              </w:rPr>
            </w:pPr>
            <w:r>
              <w:rPr>
                <w:rFonts w:ascii="Times New Roman" w:hAnsi="Times New Roman"/>
                <w:sz w:val="28"/>
              </w:rPr>
              <w:t>Классные руководители</w:t>
            </w:r>
          </w:p>
        </w:tc>
      </w:tr>
      <w:tr>
        <w:trPr>
          <w:trHeight w:hRule="atLeast" w:val="705"/>
        </w:trPr>
        <w:tc>
          <w:tcPr>
            <w:tcW w:type="dxa" w:w="663"/>
            <w:tcBorders>
              <w:top w:color="000000" w:sz="4" w:val="single"/>
              <w:left w:color="000000" w:sz="4" w:val="single"/>
              <w:bottom w:color="000000" w:sz="4" w:val="single"/>
              <w:right w:color="000000" w:sz="4" w:val="single"/>
            </w:tcBorders>
          </w:tcPr>
          <w:p w14:paraId="F5390000">
            <w:pPr>
              <w:tabs>
                <w:tab w:leader="none" w:pos="851" w:val="left"/>
              </w:tabs>
              <w:ind/>
              <w:jc w:val="both"/>
              <w:rPr>
                <w:rFonts w:ascii="Times New Roman" w:hAnsi="Times New Roman"/>
                <w:sz w:val="28"/>
              </w:rPr>
            </w:pPr>
            <w:r>
              <w:rPr>
                <w:rFonts w:ascii="Times New Roman" w:hAnsi="Times New Roman"/>
                <w:sz w:val="28"/>
              </w:rPr>
              <w:t>6</w:t>
            </w:r>
          </w:p>
        </w:tc>
        <w:tc>
          <w:tcPr>
            <w:tcW w:type="dxa" w:w="4268"/>
            <w:tcBorders>
              <w:top w:color="000000" w:sz="4" w:val="single"/>
              <w:left w:color="000000" w:sz="4" w:val="single"/>
              <w:bottom w:color="000000" w:sz="4" w:val="single"/>
              <w:right w:color="000000" w:sz="4" w:val="single"/>
            </w:tcBorders>
          </w:tcPr>
          <w:p w14:paraId="F6390000">
            <w:pPr>
              <w:ind/>
              <w:jc w:val="both"/>
              <w:rPr>
                <w:rFonts w:ascii="Times New Roman" w:hAnsi="Times New Roman"/>
                <w:sz w:val="28"/>
              </w:rPr>
            </w:pPr>
            <w:r>
              <w:rPr>
                <w:rFonts w:ascii="Times New Roman" w:hAnsi="Times New Roman"/>
                <w:sz w:val="28"/>
                <w:highlight w:val="white"/>
              </w:rPr>
              <w:t>День Конституции Российской Федерации</w:t>
            </w:r>
          </w:p>
          <w:p w14:paraId="F7390000">
            <w:pPr>
              <w:ind/>
              <w:jc w:val="both"/>
              <w:rPr>
                <w:rFonts w:ascii="Times New Roman" w:hAnsi="Times New Roman"/>
                <w:sz w:val="28"/>
              </w:rPr>
            </w:pPr>
            <w:r>
              <w:rPr>
                <w:rFonts w:ascii="Times New Roman" w:hAnsi="Times New Roman"/>
                <w:sz w:val="28"/>
                <w:highlight w:val="white"/>
              </w:rPr>
              <w:t> </w:t>
            </w:r>
          </w:p>
          <w:p w14:paraId="F8390000">
            <w:pPr>
              <w:ind/>
              <w:jc w:val="both"/>
              <w:rPr>
                <w:rFonts w:ascii="Times New Roman" w:hAnsi="Times New Roman"/>
                <w:sz w:val="28"/>
                <w:highlight w:val="white"/>
              </w:rPr>
            </w:pPr>
          </w:p>
        </w:tc>
        <w:tc>
          <w:tcPr>
            <w:tcW w:type="dxa" w:w="711"/>
            <w:tcBorders>
              <w:top w:color="000000" w:sz="4" w:val="single"/>
              <w:left w:color="000000" w:sz="4" w:val="single"/>
              <w:bottom w:color="000000" w:sz="4" w:val="single"/>
              <w:right w:color="000000" w:sz="4" w:val="single"/>
            </w:tcBorders>
          </w:tcPr>
          <w:p w14:paraId="F9390000">
            <w:pPr>
              <w:tabs>
                <w:tab w:leader="none" w:pos="851" w:val="left"/>
              </w:tabs>
              <w:ind/>
              <w:jc w:val="both"/>
              <w:rPr>
                <w:rFonts w:ascii="Times New Roman" w:hAnsi="Times New Roman"/>
                <w:sz w:val="28"/>
              </w:rPr>
            </w:pPr>
          </w:p>
        </w:tc>
        <w:tc>
          <w:tcPr>
            <w:tcW w:type="dxa" w:w="1510"/>
            <w:tcBorders>
              <w:top w:color="000000" w:sz="4" w:val="single"/>
              <w:left w:color="000000" w:sz="4" w:val="single"/>
              <w:bottom w:color="000000" w:sz="4" w:val="single"/>
              <w:right w:color="000000" w:sz="4" w:val="single"/>
            </w:tcBorders>
          </w:tcPr>
          <w:p w14:paraId="FA390000">
            <w:pPr>
              <w:tabs>
                <w:tab w:leader="none" w:pos="851" w:val="left"/>
              </w:tabs>
              <w:ind/>
              <w:jc w:val="both"/>
              <w:rPr>
                <w:rFonts w:ascii="Times New Roman" w:hAnsi="Times New Roman"/>
                <w:sz w:val="28"/>
              </w:rPr>
            </w:pPr>
            <w:r>
              <w:rPr>
                <w:rFonts w:ascii="Times New Roman" w:hAnsi="Times New Roman"/>
                <w:sz w:val="28"/>
              </w:rPr>
              <w:t>12.12.23</w:t>
            </w:r>
          </w:p>
        </w:tc>
        <w:tc>
          <w:tcPr>
            <w:tcW w:type="dxa" w:w="2191"/>
            <w:tcBorders>
              <w:top w:color="000000" w:sz="4" w:val="single"/>
              <w:left w:color="000000" w:sz="4" w:val="single"/>
              <w:bottom w:color="000000" w:sz="4" w:val="single"/>
              <w:right w:color="000000" w:sz="4" w:val="single"/>
            </w:tcBorders>
          </w:tcPr>
          <w:p w14:paraId="FB39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FC390000">
            <w:pPr>
              <w:tabs>
                <w:tab w:leader="none" w:pos="851" w:val="left"/>
              </w:tabs>
              <w:ind/>
              <w:jc w:val="both"/>
              <w:rPr>
                <w:rFonts w:ascii="Times New Roman" w:hAnsi="Times New Roman"/>
                <w:sz w:val="28"/>
              </w:rPr>
            </w:pPr>
            <w:r>
              <w:rPr>
                <w:rFonts w:ascii="Times New Roman" w:hAnsi="Times New Roman"/>
                <w:sz w:val="28"/>
              </w:rPr>
              <w:t>7</w:t>
            </w:r>
          </w:p>
        </w:tc>
        <w:tc>
          <w:tcPr>
            <w:tcW w:type="dxa" w:w="4268"/>
            <w:tcBorders>
              <w:top w:color="000000" w:sz="4" w:val="single"/>
              <w:left w:color="000000" w:sz="4" w:val="single"/>
              <w:bottom w:color="000000" w:sz="4" w:val="single"/>
              <w:right w:color="000000" w:sz="4" w:val="single"/>
            </w:tcBorders>
          </w:tcPr>
          <w:p w14:paraId="FD390000">
            <w:pPr>
              <w:ind/>
              <w:jc w:val="both"/>
              <w:rPr>
                <w:rFonts w:ascii="Times New Roman" w:hAnsi="Times New Roman"/>
                <w:sz w:val="28"/>
                <w:highlight w:val="white"/>
              </w:rPr>
            </w:pPr>
            <w:r>
              <w:rPr>
                <w:rFonts w:ascii="Times New Roman" w:hAnsi="Times New Roman"/>
                <w:sz w:val="28"/>
                <w:highlight w:val="white"/>
              </w:rPr>
              <w:t>День принятия Федеральных конституционных законов о Государственных символах Российской Федерации</w:t>
            </w:r>
          </w:p>
        </w:tc>
        <w:tc>
          <w:tcPr>
            <w:tcW w:type="dxa" w:w="711"/>
            <w:tcBorders>
              <w:top w:color="000000" w:sz="4" w:val="single"/>
              <w:left w:color="000000" w:sz="4" w:val="single"/>
              <w:bottom w:color="000000" w:sz="4" w:val="single"/>
              <w:right w:color="000000" w:sz="4" w:val="single"/>
            </w:tcBorders>
          </w:tcPr>
          <w:p w14:paraId="FE39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FF390000">
            <w:pPr>
              <w:tabs>
                <w:tab w:leader="none" w:pos="851" w:val="left"/>
              </w:tabs>
              <w:ind/>
              <w:jc w:val="both"/>
              <w:rPr>
                <w:rFonts w:ascii="Times New Roman" w:hAnsi="Times New Roman"/>
                <w:sz w:val="28"/>
              </w:rPr>
            </w:pPr>
            <w:r>
              <w:rPr>
                <w:rFonts w:ascii="Times New Roman" w:hAnsi="Times New Roman"/>
                <w:sz w:val="28"/>
              </w:rPr>
              <w:t>26.12.23</w:t>
            </w:r>
          </w:p>
        </w:tc>
        <w:tc>
          <w:tcPr>
            <w:tcW w:type="dxa" w:w="2191"/>
            <w:tcBorders>
              <w:top w:color="000000" w:sz="4" w:val="single"/>
              <w:left w:color="000000" w:sz="4" w:val="single"/>
              <w:bottom w:color="000000" w:sz="4" w:val="single"/>
              <w:right w:color="000000" w:sz="4" w:val="single"/>
            </w:tcBorders>
          </w:tcPr>
          <w:p w14:paraId="003A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013A0000">
            <w:pPr>
              <w:tabs>
                <w:tab w:leader="none" w:pos="851" w:val="left"/>
              </w:tabs>
              <w:ind/>
              <w:jc w:val="both"/>
              <w:rPr>
                <w:rFonts w:ascii="Times New Roman" w:hAnsi="Times New Roman"/>
                <w:sz w:val="28"/>
              </w:rPr>
            </w:pPr>
            <w:r>
              <w:rPr>
                <w:rFonts w:ascii="Times New Roman" w:hAnsi="Times New Roman"/>
                <w:sz w:val="28"/>
              </w:rPr>
              <w:t>8</w:t>
            </w:r>
          </w:p>
        </w:tc>
        <w:tc>
          <w:tcPr>
            <w:tcW w:type="dxa" w:w="4268"/>
            <w:tcBorders>
              <w:top w:color="000000" w:sz="4" w:val="single"/>
              <w:left w:color="000000" w:sz="4" w:val="single"/>
              <w:bottom w:color="000000" w:sz="4" w:val="single"/>
              <w:right w:color="000000" w:sz="4" w:val="single"/>
            </w:tcBorders>
          </w:tcPr>
          <w:p w14:paraId="023A0000">
            <w:pPr>
              <w:ind/>
              <w:jc w:val="both"/>
              <w:rPr>
                <w:rFonts w:ascii="Times New Roman" w:hAnsi="Times New Roman"/>
                <w:sz w:val="28"/>
              </w:rPr>
            </w:pPr>
            <w:r>
              <w:rPr>
                <w:rFonts w:ascii="Times New Roman" w:hAnsi="Times New Roman"/>
                <w:sz w:val="28"/>
                <w:highlight w:val="white"/>
              </w:rPr>
              <w:t>Праздник  «Новогодняя Елочка -  2023»</w:t>
            </w:r>
          </w:p>
          <w:p w14:paraId="033A0000">
            <w:pPr>
              <w:ind/>
              <w:jc w:val="both"/>
              <w:rPr>
                <w:rFonts w:ascii="Times New Roman" w:hAnsi="Times New Roman"/>
                <w:sz w:val="28"/>
              </w:rPr>
            </w:pPr>
            <w:r>
              <w:rPr>
                <w:rFonts w:ascii="Times New Roman" w:hAnsi="Times New Roman"/>
                <w:sz w:val="28"/>
                <w:highlight w:val="white"/>
              </w:rPr>
              <w:t> </w:t>
            </w:r>
          </w:p>
          <w:p w14:paraId="043A0000">
            <w:pPr>
              <w:ind/>
              <w:jc w:val="both"/>
              <w:rPr>
                <w:rFonts w:ascii="Times New Roman" w:hAnsi="Times New Roman"/>
                <w:sz w:val="28"/>
              </w:rPr>
            </w:pPr>
            <w:r>
              <w:rPr>
                <w:rFonts w:ascii="Times New Roman" w:hAnsi="Times New Roman"/>
                <w:sz w:val="28"/>
                <w:highlight w:val="white"/>
              </w:rPr>
              <w:t>«Мастерская Деда Мороза» - изготовление новогодних игрушек</w:t>
            </w:r>
          </w:p>
          <w:p w14:paraId="053A0000">
            <w:pPr>
              <w:ind/>
              <w:jc w:val="both"/>
              <w:rPr>
                <w:rFonts w:ascii="Times New Roman" w:hAnsi="Times New Roman"/>
                <w:sz w:val="28"/>
                <w:highlight w:val="white"/>
              </w:rPr>
            </w:pPr>
          </w:p>
        </w:tc>
        <w:tc>
          <w:tcPr>
            <w:tcW w:type="dxa" w:w="711"/>
            <w:tcBorders>
              <w:top w:color="000000" w:sz="4" w:val="single"/>
              <w:left w:color="000000" w:sz="4" w:val="single"/>
              <w:bottom w:color="000000" w:sz="4" w:val="single"/>
              <w:right w:color="000000" w:sz="4" w:val="single"/>
            </w:tcBorders>
          </w:tcPr>
          <w:p w14:paraId="06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07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083A0000">
            <w:pPr>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093A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0A3A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0B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0C3A0000">
            <w:pPr>
              <w:ind/>
              <w:jc w:val="both"/>
              <w:rPr>
                <w:rFonts w:ascii="Times New Roman" w:hAnsi="Times New Roman"/>
                <w:sz w:val="28"/>
              </w:rPr>
            </w:pPr>
            <w:r>
              <w:rPr>
                <w:rFonts w:ascii="Times New Roman" w:hAnsi="Times New Roman"/>
                <w:sz w:val="28"/>
              </w:rPr>
              <w:t>Всероссийская акция, посвященная Дню Конституции Российской Федерации в рамках Дня единых действий</w:t>
            </w:r>
          </w:p>
          <w:p w14:paraId="0D3A0000">
            <w:pPr>
              <w:ind/>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0E3A0000">
            <w:pPr>
              <w:tabs>
                <w:tab w:leader="none" w:pos="851" w:val="left"/>
              </w:tabs>
              <w:ind/>
              <w:jc w:val="both"/>
              <w:rPr>
                <w:rFonts w:ascii="Times New Roman" w:hAnsi="Times New Roman"/>
                <w:sz w:val="28"/>
              </w:rPr>
            </w:pPr>
            <w:r>
              <w:rPr>
                <w:rFonts w:ascii="Times New Roman" w:hAnsi="Times New Roman"/>
                <w:sz w:val="28"/>
              </w:rPr>
              <w:t>2-9</w:t>
            </w:r>
          </w:p>
        </w:tc>
        <w:tc>
          <w:tcPr>
            <w:tcW w:type="dxa" w:w="1510"/>
            <w:tcBorders>
              <w:top w:color="000000" w:sz="4" w:val="single"/>
              <w:left w:color="000000" w:sz="4" w:val="single"/>
              <w:bottom w:color="000000" w:sz="4" w:val="single"/>
              <w:right w:color="000000" w:sz="4" w:val="single"/>
            </w:tcBorders>
          </w:tcPr>
          <w:p w14:paraId="0F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10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11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123A0000">
            <w:pPr>
              <w:ind/>
              <w:jc w:val="both"/>
              <w:rPr>
                <w:rFonts w:ascii="Times New Roman" w:hAnsi="Times New Roman"/>
                <w:sz w:val="28"/>
              </w:rPr>
            </w:pPr>
            <w:r>
              <w:rPr>
                <w:rFonts w:ascii="Times New Roman" w:hAnsi="Times New Roman"/>
                <w:sz w:val="28"/>
              </w:rPr>
              <w:t>Всероссийская акция, посвященная Дню неизвестного солдата в рамках Дня единых действий</w:t>
            </w:r>
          </w:p>
          <w:p w14:paraId="133A0000">
            <w:pPr>
              <w:ind/>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143A0000">
            <w:pPr>
              <w:tabs>
                <w:tab w:leader="none" w:pos="851" w:val="left"/>
              </w:tabs>
              <w:ind/>
              <w:jc w:val="both"/>
              <w:rPr>
                <w:rFonts w:ascii="Times New Roman" w:hAnsi="Times New Roman"/>
                <w:sz w:val="28"/>
              </w:rPr>
            </w:pPr>
            <w:r>
              <w:rPr>
                <w:rFonts w:ascii="Times New Roman" w:hAnsi="Times New Roman"/>
                <w:sz w:val="28"/>
              </w:rPr>
              <w:t>2-9</w:t>
            </w:r>
          </w:p>
        </w:tc>
        <w:tc>
          <w:tcPr>
            <w:tcW w:type="dxa" w:w="1510"/>
            <w:tcBorders>
              <w:top w:color="000000" w:sz="4" w:val="single"/>
              <w:left w:color="000000" w:sz="4" w:val="single"/>
              <w:bottom w:color="000000" w:sz="4" w:val="single"/>
              <w:right w:color="000000" w:sz="4" w:val="single"/>
            </w:tcBorders>
          </w:tcPr>
          <w:p w14:paraId="15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16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173A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183A0000">
            <w:pPr>
              <w:ind/>
              <w:jc w:val="both"/>
              <w:rPr>
                <w:rFonts w:ascii="Times New Roman" w:hAnsi="Times New Roman"/>
                <w:sz w:val="28"/>
              </w:rPr>
            </w:pPr>
            <w:r>
              <w:rPr>
                <w:rFonts w:ascii="Times New Roman" w:hAnsi="Times New Roman"/>
                <w:sz w:val="28"/>
              </w:rPr>
              <w:t>Всероссийская акция, посвященная Дню Героев Отечества в рамках Дня единых действий</w:t>
            </w:r>
          </w:p>
          <w:p w14:paraId="193A0000">
            <w:pPr>
              <w:ind/>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1A3A0000">
            <w:pPr>
              <w:tabs>
                <w:tab w:leader="none" w:pos="851" w:val="left"/>
              </w:tabs>
              <w:ind/>
              <w:jc w:val="both"/>
              <w:rPr>
                <w:rFonts w:ascii="Times New Roman" w:hAnsi="Times New Roman"/>
                <w:sz w:val="28"/>
              </w:rPr>
            </w:pPr>
            <w:r>
              <w:rPr>
                <w:rFonts w:ascii="Times New Roman" w:hAnsi="Times New Roman"/>
                <w:sz w:val="28"/>
              </w:rPr>
              <w:t>2-9</w:t>
            </w:r>
          </w:p>
        </w:tc>
        <w:tc>
          <w:tcPr>
            <w:tcW w:type="dxa" w:w="1510"/>
            <w:tcBorders>
              <w:top w:color="000000" w:sz="4" w:val="single"/>
              <w:left w:color="000000" w:sz="4" w:val="single"/>
              <w:bottom w:color="000000" w:sz="4" w:val="single"/>
              <w:right w:color="000000" w:sz="4" w:val="single"/>
            </w:tcBorders>
          </w:tcPr>
          <w:p w14:paraId="1B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1C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1D3A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1E3A0000">
            <w:pPr>
              <w:ind/>
              <w:jc w:val="both"/>
              <w:rPr>
                <w:rFonts w:ascii="Times New Roman" w:hAnsi="Times New Roman"/>
                <w:sz w:val="28"/>
              </w:rPr>
            </w:pPr>
            <w:r>
              <w:rPr>
                <w:rFonts w:ascii="Times New Roman" w:hAnsi="Times New Roman"/>
                <w:sz w:val="28"/>
              </w:rPr>
              <w:t>Акция Новогодние окна</w:t>
            </w:r>
          </w:p>
        </w:tc>
        <w:tc>
          <w:tcPr>
            <w:tcW w:type="dxa" w:w="711"/>
            <w:tcBorders>
              <w:top w:color="000000" w:sz="4" w:val="single"/>
              <w:left w:color="000000" w:sz="4" w:val="single"/>
              <w:bottom w:color="000000" w:sz="4" w:val="single"/>
              <w:right w:color="000000" w:sz="4" w:val="single"/>
            </w:tcBorders>
          </w:tcPr>
          <w:p w14:paraId="1F3A0000">
            <w:pPr>
              <w:tabs>
                <w:tab w:leader="none" w:pos="851" w:val="left"/>
              </w:tabs>
              <w:ind/>
              <w:jc w:val="both"/>
              <w:rPr>
                <w:rFonts w:ascii="Times New Roman" w:hAnsi="Times New Roman"/>
                <w:sz w:val="28"/>
              </w:rPr>
            </w:pPr>
          </w:p>
        </w:tc>
        <w:tc>
          <w:tcPr>
            <w:tcW w:type="dxa" w:w="1510"/>
            <w:tcBorders>
              <w:top w:color="000000" w:sz="4" w:val="single"/>
              <w:left w:color="000000" w:sz="4" w:val="single"/>
              <w:bottom w:color="000000" w:sz="4" w:val="single"/>
              <w:right w:color="000000" w:sz="4" w:val="single"/>
            </w:tcBorders>
          </w:tcPr>
          <w:p w14:paraId="20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21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223A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233A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24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253A0000">
            <w:pPr>
              <w:ind w:firstLine="0" w:left="142"/>
              <w:jc w:val="both"/>
              <w:rPr>
                <w:rFonts w:ascii="Times New Roman" w:hAnsi="Times New Roman"/>
                <w:sz w:val="28"/>
              </w:rPr>
            </w:pPr>
            <w:r>
              <w:rPr>
                <w:rFonts w:ascii="Times New Roman" w:hAnsi="Times New Roman"/>
                <w:sz w:val="28"/>
              </w:rPr>
              <w:t>Оформление классов к Новому году. Украшение зала к утренникам.</w:t>
            </w:r>
          </w:p>
        </w:tc>
        <w:tc>
          <w:tcPr>
            <w:tcW w:type="dxa" w:w="711"/>
            <w:tcBorders>
              <w:top w:color="000000" w:sz="4" w:val="single"/>
              <w:left w:color="000000" w:sz="4" w:val="single"/>
              <w:bottom w:color="000000" w:sz="4" w:val="single"/>
              <w:right w:color="000000" w:sz="4" w:val="single"/>
            </w:tcBorders>
          </w:tcPr>
          <w:p w14:paraId="26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27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28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293A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2A3A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2B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2C3A0000">
            <w:pPr>
              <w:spacing w:after="150"/>
              <w:ind/>
              <w:jc w:val="both"/>
              <w:rPr>
                <w:rFonts w:ascii="Times New Roman" w:hAnsi="Times New Roman"/>
                <w:sz w:val="28"/>
              </w:rPr>
            </w:pPr>
            <w:r>
              <w:rPr>
                <w:rFonts w:ascii="Times New Roman" w:hAnsi="Times New Roman"/>
                <w:sz w:val="28"/>
              </w:rPr>
              <w:t xml:space="preserve">Индивидуальные  поручения отдельным родителям по подготовке к     обмену опытом на родительском собрании по теме: «Конфликт поколений…Можно ли его избежать». Помощь в организации профориентационных </w:t>
            </w:r>
            <w:r>
              <w:rPr>
                <w:rFonts w:ascii="Times New Roman" w:hAnsi="Times New Roman"/>
                <w:sz w:val="28"/>
              </w:rPr>
              <w:t>мероприятий.</w:t>
            </w:r>
          </w:p>
          <w:p w14:paraId="2D3A0000">
            <w:pPr>
              <w:ind w:firstLine="0" w:left="142"/>
              <w:jc w:val="both"/>
              <w:rPr>
                <w:rFonts w:ascii="Times New Roman" w:hAnsi="Times New Roman"/>
                <w:sz w:val="28"/>
              </w:rPr>
            </w:pPr>
          </w:p>
        </w:tc>
        <w:tc>
          <w:tcPr>
            <w:tcW w:type="dxa" w:w="711"/>
            <w:tcBorders>
              <w:top w:color="000000" w:sz="4" w:val="single"/>
              <w:left w:color="000000" w:sz="4" w:val="single"/>
              <w:bottom w:color="000000" w:sz="4" w:val="single"/>
              <w:right w:color="000000" w:sz="4" w:val="single"/>
            </w:tcBorders>
          </w:tcPr>
          <w:p w14:paraId="2E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2F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30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31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323A0000">
            <w:pPr>
              <w:spacing w:after="150"/>
              <w:ind/>
              <w:jc w:val="both"/>
              <w:rPr>
                <w:rFonts w:ascii="Times New Roman" w:hAnsi="Times New Roman"/>
                <w:sz w:val="28"/>
              </w:rPr>
            </w:pPr>
            <w:r>
              <w:rPr>
                <w:rFonts w:ascii="Times New Roman" w:hAnsi="Times New Roman"/>
                <w:sz w:val="28"/>
              </w:rPr>
              <w:t>Встречи родителей учащихся с учителями предметниками по итогам второй четверти</w:t>
            </w:r>
          </w:p>
          <w:p w14:paraId="333A0000">
            <w:pPr>
              <w:spacing w:after="150"/>
              <w:ind/>
              <w:jc w:val="both"/>
              <w:rPr>
                <w:rFonts w:ascii="Times New Roman" w:hAnsi="Times New Roman"/>
                <w:sz w:val="28"/>
              </w:rPr>
            </w:pPr>
            <w:r>
              <w:rPr>
                <w:rFonts w:ascii="Times New Roman" w:hAnsi="Times New Roman"/>
                <w:sz w:val="28"/>
              </w:rPr>
              <w:t>Контроль за выполнением д/з</w:t>
            </w:r>
          </w:p>
        </w:tc>
        <w:tc>
          <w:tcPr>
            <w:tcW w:type="dxa" w:w="711"/>
            <w:tcBorders>
              <w:top w:color="000000" w:sz="4" w:val="single"/>
              <w:left w:color="000000" w:sz="4" w:val="single"/>
              <w:bottom w:color="000000" w:sz="4" w:val="single"/>
              <w:right w:color="000000" w:sz="4" w:val="single"/>
            </w:tcBorders>
          </w:tcPr>
          <w:p w14:paraId="34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35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363A0000">
            <w:pPr>
              <w:tabs>
                <w:tab w:leader="none" w:pos="851" w:val="left"/>
              </w:tabs>
              <w:ind/>
              <w:jc w:val="both"/>
              <w:rPr>
                <w:rFonts w:ascii="Times New Roman" w:hAnsi="Times New Roman"/>
                <w:sz w:val="28"/>
              </w:rPr>
            </w:pPr>
            <w:r>
              <w:rPr>
                <w:rFonts w:ascii="Times New Roman" w:hAnsi="Times New Roman"/>
                <w:sz w:val="28"/>
              </w:rPr>
              <w:t>Классные руководители, учителя предметники</w:t>
            </w:r>
          </w:p>
        </w:tc>
      </w:tr>
      <w:tr>
        <w:tc>
          <w:tcPr>
            <w:tcW w:type="dxa" w:w="663"/>
            <w:tcBorders>
              <w:top w:color="000000" w:sz="4" w:val="single"/>
              <w:left w:color="000000" w:sz="4" w:val="single"/>
              <w:bottom w:color="000000" w:sz="4" w:val="single"/>
              <w:right w:color="000000" w:sz="4" w:val="single"/>
            </w:tcBorders>
          </w:tcPr>
          <w:p w14:paraId="373A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383A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39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3A3A0000">
            <w:pPr>
              <w:ind w:firstLine="0" w:left="142"/>
              <w:jc w:val="both"/>
              <w:rPr>
                <w:rFonts w:ascii="Times New Roman" w:hAnsi="Times New Roman"/>
                <w:sz w:val="28"/>
              </w:rPr>
            </w:pPr>
            <w:r>
              <w:rPr>
                <w:rFonts w:ascii="Times New Roman" w:hAnsi="Times New Roman"/>
                <w:sz w:val="28"/>
              </w:rPr>
              <w:t>Участие в районных акциях и конкурсах</w:t>
            </w:r>
          </w:p>
          <w:p w14:paraId="3B3A0000">
            <w:pPr>
              <w:ind/>
              <w:jc w:val="both"/>
              <w:rPr>
                <w:rFonts w:ascii="Times New Roman" w:hAnsi="Times New Roman"/>
                <w:sz w:val="28"/>
              </w:rPr>
            </w:pPr>
            <w:r>
              <w:rPr>
                <w:rFonts w:ascii="Times New Roman" w:hAnsi="Times New Roman"/>
                <w:sz w:val="28"/>
              </w:rPr>
              <w:t> </w:t>
            </w:r>
          </w:p>
        </w:tc>
        <w:tc>
          <w:tcPr>
            <w:tcW w:type="dxa" w:w="711"/>
            <w:tcBorders>
              <w:top w:color="000000" w:sz="4" w:val="single"/>
              <w:left w:color="000000" w:sz="4" w:val="single"/>
              <w:bottom w:color="000000" w:sz="4" w:val="single"/>
              <w:right w:color="000000" w:sz="4" w:val="single"/>
            </w:tcBorders>
          </w:tcPr>
          <w:p w14:paraId="3C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3D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3E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3F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403A0000">
            <w:pPr>
              <w:ind/>
              <w:jc w:val="both"/>
              <w:rPr>
                <w:rFonts w:ascii="Times New Roman" w:hAnsi="Times New Roman"/>
                <w:sz w:val="28"/>
              </w:rPr>
            </w:pPr>
            <w:r>
              <w:rPr>
                <w:rFonts w:ascii="Times New Roman" w:hAnsi="Times New Roman"/>
                <w:sz w:val="28"/>
              </w:rPr>
              <w:t>Рейды по проверке посещаемости  и внешнего вида учащихся</w:t>
            </w:r>
          </w:p>
        </w:tc>
        <w:tc>
          <w:tcPr>
            <w:tcW w:type="dxa" w:w="711"/>
            <w:tcBorders>
              <w:top w:color="000000" w:sz="4" w:val="single"/>
              <w:left w:color="000000" w:sz="4" w:val="single"/>
              <w:bottom w:color="000000" w:sz="4" w:val="single"/>
              <w:right w:color="000000" w:sz="4" w:val="single"/>
            </w:tcBorders>
          </w:tcPr>
          <w:p w14:paraId="41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42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433A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443A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453A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46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473A0000">
            <w:pPr>
              <w:ind w:right="-108"/>
              <w:jc w:val="both"/>
              <w:rPr>
                <w:rFonts w:ascii="Times New Roman" w:hAnsi="Times New Roman"/>
                <w:sz w:val="28"/>
              </w:rPr>
            </w:pPr>
            <w:r>
              <w:rPr>
                <w:rFonts w:ascii="Times New Roman" w:hAnsi="Times New Roman"/>
                <w:sz w:val="28"/>
              </w:rPr>
              <w:t xml:space="preserve">1 декабря – день борьбы со СПИДом. </w:t>
            </w:r>
          </w:p>
        </w:tc>
        <w:tc>
          <w:tcPr>
            <w:tcW w:type="dxa" w:w="711"/>
            <w:tcBorders>
              <w:top w:color="000000" w:sz="4" w:val="single"/>
              <w:left w:color="000000" w:sz="4" w:val="single"/>
              <w:bottom w:color="000000" w:sz="4" w:val="single"/>
              <w:right w:color="000000" w:sz="4" w:val="single"/>
            </w:tcBorders>
          </w:tcPr>
          <w:p w14:paraId="48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49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4A3A0000">
            <w:pPr>
              <w:tabs>
                <w:tab w:leader="none" w:pos="851" w:val="left"/>
              </w:tabs>
              <w:ind/>
              <w:jc w:val="both"/>
              <w:rPr>
                <w:rFonts w:ascii="Times New Roman" w:hAnsi="Times New Roman"/>
                <w:sz w:val="28"/>
              </w:rPr>
            </w:pPr>
            <w:r>
              <w:rPr>
                <w:rFonts w:ascii="Times New Roman" w:hAnsi="Times New Roman"/>
                <w:sz w:val="28"/>
              </w:rPr>
              <w:t>Учитель биологии</w:t>
            </w:r>
          </w:p>
        </w:tc>
      </w:tr>
      <w:tr>
        <w:tc>
          <w:tcPr>
            <w:tcW w:type="dxa" w:w="663"/>
            <w:tcBorders>
              <w:top w:color="000000" w:sz="4" w:val="single"/>
              <w:left w:color="000000" w:sz="4" w:val="single"/>
              <w:bottom w:color="000000" w:sz="4" w:val="single"/>
              <w:right w:color="000000" w:sz="4" w:val="single"/>
            </w:tcBorders>
          </w:tcPr>
          <w:p w14:paraId="4B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4C3A0000">
            <w:pPr>
              <w:ind w:firstLine="0" w:left="142" w:right="-108"/>
              <w:jc w:val="both"/>
              <w:rPr>
                <w:rFonts w:ascii="Times New Roman" w:hAnsi="Times New Roman"/>
                <w:sz w:val="28"/>
              </w:rPr>
            </w:pPr>
            <w:r>
              <w:rPr>
                <w:rFonts w:ascii="Times New Roman" w:hAnsi="Times New Roman"/>
                <w:sz w:val="28"/>
              </w:rPr>
              <w:t>Инструктажи по т/б во время зимних каникул</w:t>
            </w:r>
          </w:p>
        </w:tc>
        <w:tc>
          <w:tcPr>
            <w:tcW w:type="dxa" w:w="711"/>
            <w:tcBorders>
              <w:top w:color="000000" w:sz="4" w:val="single"/>
              <w:left w:color="000000" w:sz="4" w:val="single"/>
              <w:bottom w:color="000000" w:sz="4" w:val="single"/>
              <w:right w:color="000000" w:sz="4" w:val="single"/>
            </w:tcBorders>
          </w:tcPr>
          <w:p w14:paraId="4D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4E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4F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503A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513A0000">
            <w:pPr>
              <w:ind w:firstLine="0" w:left="142" w:right="-108"/>
              <w:jc w:val="both"/>
              <w:rPr>
                <w:rFonts w:ascii="Times New Roman" w:hAnsi="Times New Roman"/>
                <w:sz w:val="28"/>
              </w:rPr>
            </w:pPr>
            <w:r>
              <w:rPr>
                <w:rFonts w:ascii="Times New Roman" w:hAnsi="Times New Roman"/>
                <w:sz w:val="28"/>
              </w:rPr>
              <w:t>ОПМ «Горка»</w:t>
            </w:r>
          </w:p>
        </w:tc>
        <w:tc>
          <w:tcPr>
            <w:tcW w:type="dxa" w:w="711"/>
            <w:tcBorders>
              <w:top w:color="000000" w:sz="4" w:val="single"/>
              <w:left w:color="000000" w:sz="4" w:val="single"/>
              <w:bottom w:color="000000" w:sz="4" w:val="single"/>
              <w:right w:color="000000" w:sz="4" w:val="single"/>
            </w:tcBorders>
          </w:tcPr>
          <w:p w14:paraId="52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53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543A0000">
            <w:pPr>
              <w:tabs>
                <w:tab w:leader="none" w:pos="851" w:val="left"/>
              </w:tabs>
              <w:ind/>
              <w:jc w:val="both"/>
              <w:rPr>
                <w:rFonts w:ascii="Times New Roman" w:hAnsi="Times New Roman"/>
                <w:sz w:val="28"/>
              </w:rPr>
            </w:pPr>
            <w:r>
              <w:rPr>
                <w:rFonts w:ascii="Times New Roman" w:hAnsi="Times New Roman"/>
                <w:sz w:val="28"/>
              </w:rPr>
              <w:t>Инспектор по защите детства, классные руководители</w:t>
            </w:r>
          </w:p>
        </w:tc>
      </w:tr>
      <w:tr>
        <w:tc>
          <w:tcPr>
            <w:tcW w:type="dxa" w:w="663"/>
            <w:tcBorders>
              <w:top w:color="000000" w:sz="4" w:val="single"/>
              <w:left w:color="000000" w:sz="4" w:val="single"/>
              <w:bottom w:color="000000" w:sz="4" w:val="single"/>
              <w:right w:color="000000" w:sz="4" w:val="single"/>
            </w:tcBorders>
          </w:tcPr>
          <w:p w14:paraId="553A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563A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57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583A0000">
            <w:pPr>
              <w:ind w:firstLine="0" w:left="108"/>
              <w:jc w:val="both"/>
              <w:rPr>
                <w:rFonts w:ascii="Times New Roman" w:hAnsi="Times New Roman"/>
                <w:sz w:val="28"/>
              </w:rPr>
            </w:pPr>
            <w:r>
              <w:rPr>
                <w:rFonts w:ascii="Times New Roman" w:hAnsi="Times New Roman"/>
                <w:sz w:val="28"/>
              </w:rPr>
              <w:t>Проведение костюмированного новогоднего бала в сельском клубе</w:t>
            </w:r>
          </w:p>
        </w:tc>
        <w:tc>
          <w:tcPr>
            <w:tcW w:type="dxa" w:w="711"/>
            <w:tcBorders>
              <w:top w:color="000000" w:sz="4" w:val="single"/>
              <w:left w:color="000000" w:sz="4" w:val="single"/>
              <w:bottom w:color="000000" w:sz="4" w:val="single"/>
              <w:right w:color="000000" w:sz="4" w:val="single"/>
            </w:tcBorders>
          </w:tcPr>
          <w:p w14:paraId="59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5A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5B3A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5C3A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5D3A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5E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5F3A0000">
            <w:pPr>
              <w:ind w:firstLine="0" w:left="108" w:right="92"/>
              <w:jc w:val="both"/>
              <w:rPr>
                <w:rFonts w:ascii="Times New Roman" w:hAnsi="Times New Roman"/>
                <w:sz w:val="28"/>
              </w:rPr>
            </w:pPr>
            <w:r>
              <w:rPr>
                <w:rFonts w:ascii="Times New Roman" w:hAnsi="Times New Roman"/>
                <w:sz w:val="28"/>
              </w:rPr>
              <w:t>Организация</w:t>
            </w:r>
            <w:r>
              <w:rPr>
                <w:rFonts w:ascii="Times New Roman" w:hAnsi="Times New Roman"/>
                <w:spacing w:val="1"/>
                <w:sz w:val="28"/>
              </w:rPr>
              <w:t> </w:t>
            </w:r>
            <w:r>
              <w:rPr>
                <w:rFonts w:ascii="Times New Roman" w:hAnsi="Times New Roman"/>
                <w:sz w:val="28"/>
              </w:rPr>
              <w:t>и проведение занимательных викторин</w:t>
            </w:r>
            <w:r>
              <w:rPr>
                <w:rFonts w:ascii="Times New Roman" w:hAnsi="Times New Roman"/>
                <w:spacing w:val="1"/>
                <w:sz w:val="28"/>
              </w:rPr>
              <w:t> </w:t>
            </w:r>
            <w:r>
              <w:rPr>
                <w:rFonts w:ascii="Times New Roman" w:hAnsi="Times New Roman"/>
                <w:sz w:val="28"/>
              </w:rPr>
              <w:t>и</w:t>
            </w:r>
            <w:r>
              <w:rPr>
                <w:rFonts w:ascii="Times New Roman" w:hAnsi="Times New Roman"/>
                <w:spacing w:val="1"/>
                <w:sz w:val="28"/>
              </w:rPr>
              <w:t> </w:t>
            </w:r>
            <w:r>
              <w:rPr>
                <w:rFonts w:ascii="Times New Roman" w:hAnsi="Times New Roman"/>
                <w:sz w:val="28"/>
              </w:rPr>
              <w:t>бесед</w:t>
            </w:r>
            <w:r>
              <w:rPr>
                <w:rFonts w:ascii="Times New Roman" w:hAnsi="Times New Roman"/>
                <w:spacing w:val="25"/>
                <w:sz w:val="28"/>
              </w:rPr>
              <w:t> </w:t>
            </w:r>
            <w:r>
              <w:rPr>
                <w:rFonts w:ascii="Times New Roman" w:hAnsi="Times New Roman"/>
                <w:sz w:val="28"/>
              </w:rPr>
              <w:t>с использование медиатеки</w:t>
            </w:r>
          </w:p>
        </w:tc>
        <w:tc>
          <w:tcPr>
            <w:tcW w:type="dxa" w:w="711"/>
            <w:tcBorders>
              <w:top w:color="000000" w:sz="4" w:val="single"/>
              <w:left w:color="000000" w:sz="4" w:val="single"/>
              <w:bottom w:color="000000" w:sz="4" w:val="single"/>
              <w:right w:color="000000" w:sz="4" w:val="single"/>
            </w:tcBorders>
          </w:tcPr>
          <w:p w14:paraId="60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61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62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63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643A0000">
            <w:pPr>
              <w:ind w:firstLine="0" w:left="108" w:right="92"/>
              <w:jc w:val="both"/>
              <w:rPr>
                <w:rFonts w:ascii="Times New Roman" w:hAnsi="Times New Roman"/>
                <w:sz w:val="28"/>
              </w:rPr>
            </w:pPr>
            <w:r>
              <w:rPr>
                <w:rFonts w:ascii="Times New Roman" w:hAnsi="Times New Roman"/>
                <w:sz w:val="28"/>
              </w:rPr>
              <w:t>Расширение   </w:t>
            </w:r>
            <w:r>
              <w:rPr>
                <w:rFonts w:ascii="Times New Roman" w:hAnsi="Times New Roman"/>
                <w:spacing w:val="-1"/>
                <w:sz w:val="28"/>
              </w:rPr>
              <w:t xml:space="preserve">знаний </w:t>
            </w:r>
            <w:r>
              <w:rPr>
                <w:rFonts w:ascii="Times New Roman" w:hAnsi="Times New Roman"/>
                <w:sz w:val="28"/>
              </w:rPr>
              <w:t>обучающихся</w:t>
            </w:r>
            <w:r>
              <w:rPr>
                <w:rFonts w:ascii="Times New Roman" w:hAnsi="Times New Roman"/>
                <w:spacing w:val="-4"/>
                <w:sz w:val="28"/>
              </w:rPr>
              <w:t> </w:t>
            </w:r>
            <w:r>
              <w:rPr>
                <w:rFonts w:ascii="Times New Roman" w:hAnsi="Times New Roman"/>
                <w:sz w:val="28"/>
              </w:rPr>
              <w:t>о профессиях. Классные часы согласно плану воспитательной работы класса</w:t>
            </w:r>
          </w:p>
        </w:tc>
        <w:tc>
          <w:tcPr>
            <w:tcW w:type="dxa" w:w="711"/>
            <w:tcBorders>
              <w:top w:color="000000" w:sz="4" w:val="single"/>
              <w:left w:color="000000" w:sz="4" w:val="single"/>
              <w:bottom w:color="000000" w:sz="4" w:val="single"/>
              <w:right w:color="000000" w:sz="4" w:val="single"/>
            </w:tcBorders>
          </w:tcPr>
          <w:p w14:paraId="653A0000">
            <w:pPr>
              <w:tabs>
                <w:tab w:leader="none" w:pos="851" w:val="left"/>
              </w:tabs>
              <w:ind/>
              <w:jc w:val="both"/>
              <w:rPr>
                <w:rFonts w:ascii="Times New Roman" w:hAnsi="Times New Roman"/>
                <w:sz w:val="28"/>
              </w:rPr>
            </w:pPr>
            <w:r>
              <w:rPr>
                <w:rFonts w:ascii="Times New Roman" w:hAnsi="Times New Roman"/>
                <w:sz w:val="28"/>
              </w:rPr>
              <w:t>1-9</w:t>
            </w:r>
          </w:p>
        </w:tc>
        <w:tc>
          <w:tcPr>
            <w:tcW w:type="dxa" w:w="1510"/>
            <w:tcBorders>
              <w:top w:color="000000" w:sz="4" w:val="single"/>
              <w:left w:color="000000" w:sz="4" w:val="single"/>
              <w:bottom w:color="000000" w:sz="4" w:val="single"/>
              <w:right w:color="000000" w:sz="4" w:val="single"/>
            </w:tcBorders>
          </w:tcPr>
          <w:p w14:paraId="663A0000">
            <w:pPr>
              <w:tabs>
                <w:tab w:leader="none" w:pos="851" w:val="left"/>
              </w:tabs>
              <w:ind/>
              <w:jc w:val="both"/>
              <w:rPr>
                <w:rFonts w:ascii="Times New Roman" w:hAnsi="Times New Roman"/>
                <w:sz w:val="28"/>
              </w:rPr>
            </w:pPr>
            <w:r>
              <w:rPr>
                <w:rFonts w:ascii="Times New Roman" w:hAnsi="Times New Roman"/>
                <w:sz w:val="28"/>
              </w:rPr>
              <w:t>декабрь</w:t>
            </w:r>
          </w:p>
        </w:tc>
        <w:tc>
          <w:tcPr>
            <w:tcW w:type="dxa" w:w="2191"/>
            <w:tcBorders>
              <w:top w:color="000000" w:sz="4" w:val="single"/>
              <w:left w:color="000000" w:sz="4" w:val="single"/>
              <w:bottom w:color="000000" w:sz="4" w:val="single"/>
              <w:right w:color="000000" w:sz="4" w:val="single"/>
            </w:tcBorders>
          </w:tcPr>
          <w:p w14:paraId="67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683A0000">
      <w:pPr>
        <w:ind/>
        <w:jc w:val="both"/>
        <w:rPr>
          <w:rFonts w:ascii="Times New Roman" w:hAnsi="Times New Roman"/>
          <w:b w:val="1"/>
          <w:sz w:val="28"/>
        </w:rPr>
      </w:pPr>
      <w:r>
        <w:rPr>
          <w:rFonts w:ascii="Times New Roman" w:hAnsi="Times New Roman"/>
          <w:b w:val="1"/>
          <w:sz w:val="28"/>
        </w:rPr>
        <w:t>ЯНВАРЬ</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1136"/>
        <w:gridCol w:w="48"/>
        <w:gridCol w:w="1037"/>
        <w:gridCol w:w="2191"/>
      </w:tblGrid>
      <w:tr>
        <w:tc>
          <w:tcPr>
            <w:tcW w:type="dxa" w:w="663"/>
            <w:tcBorders>
              <w:top w:color="000000" w:sz="4" w:val="single"/>
              <w:left w:color="000000" w:sz="4" w:val="single"/>
              <w:bottom w:color="000000" w:sz="4" w:val="single"/>
              <w:right w:color="000000" w:sz="4" w:val="single"/>
            </w:tcBorders>
          </w:tcPr>
          <w:p w14:paraId="693A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6A3A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1136"/>
            <w:tcBorders>
              <w:top w:color="000000" w:sz="4" w:val="single"/>
              <w:left w:color="000000" w:sz="4" w:val="single"/>
              <w:bottom w:color="000000" w:sz="4" w:val="single"/>
              <w:right w:color="000000" w:sz="4" w:val="single"/>
            </w:tcBorders>
          </w:tcPr>
          <w:p w14:paraId="6B3A0000">
            <w:pPr>
              <w:tabs>
                <w:tab w:leader="none" w:pos="851" w:val="left"/>
              </w:tabs>
              <w:ind/>
              <w:jc w:val="both"/>
              <w:rPr>
                <w:rFonts w:ascii="Times New Roman" w:hAnsi="Times New Roman"/>
                <w:b w:val="1"/>
                <w:sz w:val="28"/>
              </w:rPr>
            </w:pPr>
            <w:r>
              <w:rPr>
                <w:rFonts w:ascii="Times New Roman" w:hAnsi="Times New Roman"/>
                <w:b w:val="1"/>
                <w:sz w:val="28"/>
              </w:rPr>
              <w:t>Классы</w:t>
            </w:r>
          </w:p>
        </w:tc>
        <w:tc>
          <w:tcPr>
            <w:tcW w:type="dxa" w:w="1085"/>
            <w:gridSpan w:val="2"/>
            <w:tcBorders>
              <w:top w:color="000000" w:sz="4" w:val="single"/>
              <w:left w:color="000000" w:sz="4" w:val="single"/>
              <w:bottom w:color="000000" w:sz="4" w:val="single"/>
              <w:right w:color="000000" w:sz="4" w:val="single"/>
            </w:tcBorders>
          </w:tcPr>
          <w:p w14:paraId="6C3A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6D3A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6E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6F3A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70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13A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1136"/>
            <w:tcBorders>
              <w:top w:color="000000" w:sz="4" w:val="single"/>
              <w:left w:color="000000" w:sz="4" w:val="single"/>
              <w:bottom w:color="000000" w:sz="4" w:val="single"/>
              <w:right w:color="000000" w:sz="4" w:val="single"/>
            </w:tcBorders>
          </w:tcPr>
          <w:p w14:paraId="723A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73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743A0000">
            <w:pPr>
              <w:tabs>
                <w:tab w:leader="none" w:pos="851" w:val="left"/>
              </w:tabs>
              <w:ind/>
              <w:jc w:val="both"/>
              <w:rPr>
                <w:rFonts w:ascii="Times New Roman" w:hAnsi="Times New Roman"/>
                <w:sz w:val="28"/>
              </w:rPr>
            </w:pPr>
            <w:r>
              <w:rPr>
                <w:rFonts w:ascii="Times New Roman" w:hAnsi="Times New Roman"/>
                <w:sz w:val="28"/>
              </w:rPr>
              <w:t xml:space="preserve">Учителя предметники, </w:t>
            </w: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75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763A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математики</w:t>
            </w:r>
          </w:p>
        </w:tc>
        <w:tc>
          <w:tcPr>
            <w:tcW w:type="dxa" w:w="1136"/>
            <w:tcBorders>
              <w:top w:color="000000" w:sz="4" w:val="single"/>
              <w:left w:color="000000" w:sz="4" w:val="single"/>
              <w:bottom w:color="000000" w:sz="4" w:val="single"/>
              <w:right w:color="000000" w:sz="4" w:val="single"/>
            </w:tcBorders>
          </w:tcPr>
          <w:p w14:paraId="773A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78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793A0000">
            <w:pPr>
              <w:tabs>
                <w:tab w:leader="none" w:pos="851" w:val="left"/>
              </w:tabs>
              <w:ind/>
              <w:jc w:val="both"/>
              <w:rPr>
                <w:rFonts w:ascii="Times New Roman" w:hAnsi="Times New Roman"/>
                <w:sz w:val="28"/>
              </w:rPr>
            </w:pPr>
            <w:r>
              <w:rPr>
                <w:rFonts w:ascii="Times New Roman" w:hAnsi="Times New Roman"/>
                <w:sz w:val="28"/>
              </w:rPr>
              <w:t>Учителя предметники</w:t>
            </w:r>
          </w:p>
        </w:tc>
      </w:tr>
      <w:tr>
        <w:tc>
          <w:tcPr>
            <w:tcW w:type="dxa" w:w="663"/>
            <w:tcBorders>
              <w:top w:color="000000" w:sz="4" w:val="single"/>
              <w:left w:color="000000" w:sz="4" w:val="single"/>
              <w:bottom w:color="000000" w:sz="4" w:val="single"/>
              <w:right w:color="000000" w:sz="4" w:val="single"/>
            </w:tcBorders>
          </w:tcPr>
          <w:p w14:paraId="7A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7B3A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7C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D3A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1184"/>
            <w:gridSpan w:val="2"/>
            <w:tcBorders>
              <w:top w:color="000000" w:sz="4" w:val="single"/>
              <w:left w:color="000000" w:sz="4" w:val="single"/>
              <w:bottom w:color="000000" w:sz="4" w:val="single"/>
              <w:right w:color="000000" w:sz="4" w:val="single"/>
            </w:tcBorders>
          </w:tcPr>
          <w:p w14:paraId="7E3A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037"/>
            <w:tcBorders>
              <w:top w:color="000000" w:sz="4" w:val="single"/>
              <w:left w:color="000000" w:sz="4" w:val="single"/>
              <w:bottom w:color="000000" w:sz="4" w:val="single"/>
              <w:right w:color="000000" w:sz="4" w:val="single"/>
            </w:tcBorders>
          </w:tcPr>
          <w:p w14:paraId="7F3A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80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81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823A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83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843A0000">
            <w:pPr>
              <w:spacing w:before="41"/>
              <w:ind w:right="-108"/>
              <w:jc w:val="both"/>
              <w:rPr>
                <w:rFonts w:ascii="Times New Roman" w:hAnsi="Times New Roman"/>
                <w:sz w:val="28"/>
              </w:rPr>
            </w:pPr>
            <w:r>
              <w:rPr>
                <w:rFonts w:ascii="Times New Roman" w:hAnsi="Times New Roman"/>
                <w:sz w:val="28"/>
              </w:rPr>
              <w:t>Тема: «Меры профилактики и предупреждения аутоагрессивного</w:t>
            </w:r>
            <w:r>
              <w:rPr>
                <w:rFonts w:ascii="Times New Roman" w:hAnsi="Times New Roman"/>
                <w:spacing w:val="-57"/>
                <w:sz w:val="28"/>
              </w:rPr>
              <w:t>       </w:t>
            </w:r>
            <w:r>
              <w:rPr>
                <w:rFonts w:ascii="Times New Roman" w:hAnsi="Times New Roman"/>
                <w:sz w:val="28"/>
              </w:rPr>
              <w:t>поведения»</w:t>
            </w:r>
          </w:p>
          <w:p w14:paraId="853A0000">
            <w:pPr>
              <w:spacing w:before="43"/>
              <w:ind w:right="-108"/>
              <w:jc w:val="both"/>
              <w:rPr>
                <w:rFonts w:ascii="Times New Roman" w:hAnsi="Times New Roman"/>
                <w:sz w:val="28"/>
              </w:rPr>
            </w:pPr>
            <w:r>
              <w:rPr>
                <w:rFonts w:ascii="Times New Roman" w:hAnsi="Times New Roman"/>
                <w:sz w:val="28"/>
              </w:rPr>
              <w:t> </w:t>
            </w:r>
          </w:p>
        </w:tc>
        <w:tc>
          <w:tcPr>
            <w:tcW w:type="dxa" w:w="1184"/>
            <w:gridSpan w:val="2"/>
            <w:tcBorders>
              <w:top w:color="000000" w:sz="4" w:val="single"/>
              <w:left w:color="000000" w:sz="4" w:val="single"/>
              <w:bottom w:color="000000" w:sz="4" w:val="single"/>
              <w:right w:color="000000" w:sz="4" w:val="single"/>
            </w:tcBorders>
          </w:tcPr>
          <w:p w14:paraId="863A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87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883A0000">
            <w:pPr>
              <w:tabs>
                <w:tab w:leader="none" w:pos="851" w:val="left"/>
              </w:tabs>
              <w:ind/>
              <w:jc w:val="both"/>
              <w:rPr>
                <w:rFonts w:ascii="Times New Roman" w:hAnsi="Times New Roman"/>
                <w:sz w:val="28"/>
              </w:rPr>
            </w:pPr>
            <w:r>
              <w:rPr>
                <w:rFonts w:ascii="Times New Roman" w:hAnsi="Times New Roman"/>
                <w:sz w:val="28"/>
              </w:rPr>
              <w:t>МО классных руководителей</w:t>
            </w:r>
          </w:p>
        </w:tc>
      </w:tr>
      <w:tr>
        <w:tc>
          <w:tcPr>
            <w:tcW w:type="dxa" w:w="663"/>
            <w:tcBorders>
              <w:top w:color="000000" w:sz="4" w:val="single"/>
              <w:left w:color="000000" w:sz="4" w:val="single"/>
              <w:bottom w:color="000000" w:sz="4" w:val="single"/>
              <w:right w:color="000000" w:sz="4" w:val="single"/>
            </w:tcBorders>
          </w:tcPr>
          <w:p w14:paraId="893A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8A3A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1184"/>
            <w:gridSpan w:val="2"/>
            <w:tcBorders>
              <w:top w:color="000000" w:sz="4" w:val="single"/>
              <w:left w:color="000000" w:sz="4" w:val="single"/>
              <w:bottom w:color="000000" w:sz="4" w:val="single"/>
              <w:right w:color="000000" w:sz="4" w:val="single"/>
            </w:tcBorders>
          </w:tcPr>
          <w:p w14:paraId="8B3A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8C3A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8D3A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8E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8F3A0000">
            <w:pPr>
              <w:ind w:firstLine="0" w:left="142"/>
              <w:jc w:val="both"/>
              <w:rPr>
                <w:rFonts w:ascii="Times New Roman" w:hAnsi="Times New Roman"/>
                <w:sz w:val="28"/>
              </w:rPr>
            </w:pPr>
            <w:r>
              <w:rPr>
                <w:rFonts w:ascii="Times New Roman" w:hAnsi="Times New Roman"/>
                <w:sz w:val="28"/>
                <w:highlight w:val="white"/>
              </w:rPr>
              <w:t>День российского студенчества</w:t>
            </w:r>
          </w:p>
        </w:tc>
        <w:tc>
          <w:tcPr>
            <w:tcW w:type="dxa" w:w="1184"/>
            <w:gridSpan w:val="2"/>
            <w:tcBorders>
              <w:top w:color="000000" w:sz="4" w:val="single"/>
              <w:left w:color="000000" w:sz="4" w:val="single"/>
              <w:bottom w:color="000000" w:sz="4" w:val="single"/>
              <w:right w:color="000000" w:sz="4" w:val="single"/>
            </w:tcBorders>
          </w:tcPr>
          <w:p w14:paraId="90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913A0000">
            <w:pPr>
              <w:tabs>
                <w:tab w:leader="none" w:pos="851" w:val="left"/>
              </w:tabs>
              <w:ind/>
              <w:jc w:val="both"/>
              <w:rPr>
                <w:rFonts w:ascii="Times New Roman" w:hAnsi="Times New Roman"/>
                <w:sz w:val="28"/>
              </w:rPr>
            </w:pPr>
            <w:r>
              <w:rPr>
                <w:rFonts w:ascii="Times New Roman" w:hAnsi="Times New Roman"/>
                <w:sz w:val="28"/>
              </w:rPr>
              <w:t>25.01.24</w:t>
            </w:r>
          </w:p>
        </w:tc>
        <w:tc>
          <w:tcPr>
            <w:tcW w:type="dxa" w:w="2191"/>
            <w:tcBorders>
              <w:top w:color="000000" w:sz="4" w:val="single"/>
              <w:left w:color="000000" w:sz="4" w:val="single"/>
              <w:bottom w:color="000000" w:sz="4" w:val="single"/>
              <w:right w:color="000000" w:sz="4" w:val="single"/>
            </w:tcBorders>
          </w:tcPr>
          <w:p w14:paraId="92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93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943A0000">
            <w:pPr>
              <w:spacing w:after="150"/>
              <w:ind/>
              <w:jc w:val="both"/>
              <w:rPr>
                <w:rFonts w:ascii="Times New Roman" w:hAnsi="Times New Roman"/>
                <w:sz w:val="28"/>
              </w:rPr>
            </w:pPr>
            <w:r>
              <w:rPr>
                <w:rFonts w:ascii="Times New Roman" w:hAnsi="Times New Roman"/>
                <w:sz w:val="28"/>
              </w:rPr>
              <w:t>День полного освобождения Ленинграда от фашистской блокады.</w:t>
            </w:r>
          </w:p>
          <w:p w14:paraId="953A0000">
            <w:pPr>
              <w:spacing w:after="150"/>
              <w:ind/>
              <w:jc w:val="both"/>
              <w:rPr>
                <w:rFonts w:ascii="Times New Roman" w:hAnsi="Times New Roman"/>
                <w:sz w:val="28"/>
              </w:rPr>
            </w:pPr>
            <w:r>
              <w:rPr>
                <w:rFonts w:ascii="Times New Roman" w:hAnsi="Times New Roman"/>
                <w:sz w:val="28"/>
              </w:rPr>
              <w:t>День освобождения Красной армией крупнейшего «лагеря смерти» Аушвиц-Биркенау (Освенцима) – День памяти жертв Холокоста</w:t>
            </w:r>
          </w:p>
          <w:p w14:paraId="963A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97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983A0000">
            <w:pPr>
              <w:tabs>
                <w:tab w:leader="none" w:pos="851" w:val="left"/>
              </w:tabs>
              <w:ind/>
              <w:jc w:val="both"/>
              <w:rPr>
                <w:rFonts w:ascii="Times New Roman" w:hAnsi="Times New Roman"/>
                <w:sz w:val="28"/>
              </w:rPr>
            </w:pPr>
            <w:r>
              <w:rPr>
                <w:rFonts w:ascii="Times New Roman" w:hAnsi="Times New Roman"/>
                <w:sz w:val="28"/>
              </w:rPr>
              <w:t>27.01.24</w:t>
            </w:r>
          </w:p>
        </w:tc>
        <w:tc>
          <w:tcPr>
            <w:tcW w:type="dxa" w:w="2191"/>
            <w:tcBorders>
              <w:top w:color="000000" w:sz="4" w:val="single"/>
              <w:left w:color="000000" w:sz="4" w:val="single"/>
              <w:bottom w:color="000000" w:sz="4" w:val="single"/>
              <w:right w:color="000000" w:sz="4" w:val="single"/>
            </w:tcBorders>
          </w:tcPr>
          <w:p w14:paraId="993A0000">
            <w:pPr>
              <w:tabs>
                <w:tab w:leader="none" w:pos="851" w:val="left"/>
              </w:tabs>
              <w:ind/>
              <w:jc w:val="both"/>
              <w:rPr>
                <w:rFonts w:ascii="Times New Roman" w:hAnsi="Times New Roman"/>
                <w:sz w:val="28"/>
              </w:rPr>
            </w:pPr>
            <w:r>
              <w:rPr>
                <w:rFonts w:ascii="Times New Roman" w:hAnsi="Times New Roman"/>
                <w:sz w:val="28"/>
              </w:rPr>
              <w:t>Зам директора по ВР, классные руководители</w:t>
            </w:r>
          </w:p>
        </w:tc>
      </w:tr>
      <w:tr>
        <w:tc>
          <w:tcPr>
            <w:tcW w:type="dxa" w:w="663"/>
            <w:tcBorders>
              <w:top w:color="000000" w:sz="4" w:val="single"/>
              <w:left w:color="000000" w:sz="4" w:val="single"/>
              <w:bottom w:color="000000" w:sz="4" w:val="single"/>
              <w:right w:color="000000" w:sz="4" w:val="single"/>
            </w:tcBorders>
          </w:tcPr>
          <w:p w14:paraId="9A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9B3A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9C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9D3A0000">
            <w:pPr>
              <w:ind/>
              <w:jc w:val="both"/>
              <w:rPr>
                <w:rFonts w:ascii="Times New Roman" w:hAnsi="Times New Roman"/>
                <w:sz w:val="28"/>
              </w:rPr>
            </w:pPr>
            <w:r>
              <w:rPr>
                <w:rFonts w:ascii="Times New Roman" w:hAnsi="Times New Roman"/>
                <w:sz w:val="28"/>
              </w:rPr>
              <w:t>Всероссийская акция, посвященная снятию блокады г. Ленинграда в рамках Дня единых действий</w:t>
            </w:r>
          </w:p>
          <w:p w14:paraId="9E3A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9F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A0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A1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A2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A33A0000">
            <w:pPr>
              <w:ind/>
              <w:jc w:val="both"/>
              <w:rPr>
                <w:rFonts w:ascii="Times New Roman" w:hAnsi="Times New Roman"/>
                <w:sz w:val="28"/>
              </w:rPr>
            </w:pPr>
            <w:r>
              <w:rPr>
                <w:rFonts w:ascii="Times New Roman" w:hAnsi="Times New Roman"/>
                <w:sz w:val="28"/>
              </w:rPr>
              <w:t>Весёлые старты на кубок РДШ</w:t>
            </w:r>
          </w:p>
          <w:p w14:paraId="A43A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A5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A6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A7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учитель физической культуры</w:t>
            </w:r>
          </w:p>
        </w:tc>
      </w:tr>
      <w:tr>
        <w:tc>
          <w:tcPr>
            <w:tcW w:type="dxa" w:w="663"/>
            <w:tcBorders>
              <w:top w:color="000000" w:sz="4" w:val="single"/>
              <w:left w:color="000000" w:sz="4" w:val="single"/>
              <w:bottom w:color="000000" w:sz="4" w:val="single"/>
              <w:right w:color="000000" w:sz="4" w:val="single"/>
            </w:tcBorders>
          </w:tcPr>
          <w:p w14:paraId="A83A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A93A0000">
            <w:pPr>
              <w:ind/>
              <w:jc w:val="both"/>
              <w:rPr>
                <w:rFonts w:ascii="Times New Roman" w:hAnsi="Times New Roman"/>
                <w:sz w:val="28"/>
              </w:rPr>
            </w:pPr>
            <w:r>
              <w:rPr>
                <w:rFonts w:ascii="Times New Roman" w:hAnsi="Times New Roman"/>
                <w:sz w:val="28"/>
              </w:rPr>
              <w:t xml:space="preserve">Всероссийская акция «Подари </w:t>
            </w:r>
            <w:r>
              <w:rPr>
                <w:rFonts w:ascii="Times New Roman" w:hAnsi="Times New Roman"/>
                <w:sz w:val="28"/>
              </w:rPr>
              <w:t>книгу» в Международный день книгодарения в рамках Дня единых действий</w:t>
            </w:r>
          </w:p>
          <w:p w14:paraId="AA3A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AB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AC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AD3A0000">
            <w:pPr>
              <w:tabs>
                <w:tab w:leader="none" w:pos="851" w:val="left"/>
              </w:tabs>
              <w:ind/>
              <w:jc w:val="both"/>
              <w:rPr>
                <w:rFonts w:ascii="Times New Roman" w:hAnsi="Times New Roman"/>
                <w:sz w:val="28"/>
              </w:rPr>
            </w:pPr>
            <w:r>
              <w:rPr>
                <w:rFonts w:ascii="Times New Roman" w:hAnsi="Times New Roman"/>
                <w:sz w:val="28"/>
              </w:rPr>
              <w:t xml:space="preserve">Советник </w:t>
            </w:r>
            <w:r>
              <w:rPr>
                <w:rFonts w:ascii="Times New Roman" w:hAnsi="Times New Roman"/>
                <w:sz w:val="28"/>
              </w:rPr>
              <w:t>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AE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AF3A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B0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B13A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B23A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B33A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B43A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B5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B63A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B7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B83A0000">
            <w:pPr>
              <w:ind w:firstLine="0" w:left="142"/>
              <w:jc w:val="both"/>
              <w:rPr>
                <w:rFonts w:ascii="Times New Roman" w:hAnsi="Times New Roman"/>
                <w:sz w:val="28"/>
              </w:rPr>
            </w:pPr>
            <w:r>
              <w:rPr>
                <w:rFonts w:ascii="Times New Roman" w:hAnsi="Times New Roman"/>
                <w:sz w:val="28"/>
              </w:rPr>
              <w:t xml:space="preserve">Индивидуальные  поручения отдельным родителям по подготовке к     выступлению перед учащимися  по теме: «Правильное питание залог вашего здоровья» </w:t>
            </w:r>
          </w:p>
        </w:tc>
        <w:tc>
          <w:tcPr>
            <w:tcW w:type="dxa" w:w="1184"/>
            <w:gridSpan w:val="2"/>
            <w:tcBorders>
              <w:top w:color="000000" w:sz="4" w:val="single"/>
              <w:left w:color="000000" w:sz="4" w:val="single"/>
              <w:bottom w:color="000000" w:sz="4" w:val="single"/>
              <w:right w:color="000000" w:sz="4" w:val="single"/>
            </w:tcBorders>
          </w:tcPr>
          <w:p w14:paraId="B93A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BA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BB3A0000">
            <w:pPr>
              <w:tabs>
                <w:tab w:leader="none" w:pos="851" w:val="left"/>
              </w:tabs>
              <w:ind/>
              <w:jc w:val="both"/>
              <w:rPr>
                <w:rFonts w:ascii="Times New Roman" w:hAnsi="Times New Roman"/>
                <w:sz w:val="28"/>
              </w:rPr>
            </w:pPr>
            <w:r>
              <w:rPr>
                <w:rFonts w:ascii="Times New Roman" w:hAnsi="Times New Roman"/>
                <w:sz w:val="28"/>
              </w:rPr>
              <w:t>Зам директора по ВР</w:t>
            </w:r>
          </w:p>
        </w:tc>
      </w:tr>
      <w:tr>
        <w:tc>
          <w:tcPr>
            <w:tcW w:type="dxa" w:w="663"/>
            <w:tcBorders>
              <w:top w:color="000000" w:sz="4" w:val="single"/>
              <w:left w:color="000000" w:sz="4" w:val="single"/>
              <w:bottom w:color="000000" w:sz="4" w:val="single"/>
              <w:right w:color="000000" w:sz="4" w:val="single"/>
            </w:tcBorders>
          </w:tcPr>
          <w:p w14:paraId="BC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BD3A0000">
            <w:pPr>
              <w:ind w:firstLine="0" w:left="142"/>
              <w:jc w:val="both"/>
              <w:rPr>
                <w:rFonts w:ascii="Times New Roman" w:hAnsi="Times New Roman"/>
                <w:sz w:val="28"/>
              </w:rPr>
            </w:pPr>
            <w:r>
              <w:rPr>
                <w:rFonts w:ascii="Times New Roman" w:hAnsi="Times New Roman"/>
                <w:sz w:val="28"/>
              </w:rPr>
              <w:t>Знакомство родителей с нормативными документами по проведению ОГЭ</w:t>
            </w:r>
          </w:p>
        </w:tc>
        <w:tc>
          <w:tcPr>
            <w:tcW w:type="dxa" w:w="1184"/>
            <w:gridSpan w:val="2"/>
            <w:tcBorders>
              <w:top w:color="000000" w:sz="4" w:val="single"/>
              <w:left w:color="000000" w:sz="4" w:val="single"/>
              <w:bottom w:color="000000" w:sz="4" w:val="single"/>
              <w:right w:color="000000" w:sz="4" w:val="single"/>
            </w:tcBorders>
          </w:tcPr>
          <w:p w14:paraId="BE3A0000">
            <w:pPr>
              <w:tabs>
                <w:tab w:leader="none" w:pos="851" w:val="left"/>
              </w:tabs>
              <w:ind/>
              <w:jc w:val="both"/>
              <w:rPr>
                <w:rFonts w:ascii="Times New Roman" w:hAnsi="Times New Roman"/>
                <w:sz w:val="28"/>
              </w:rPr>
            </w:pPr>
            <w:r>
              <w:rPr>
                <w:rFonts w:ascii="Times New Roman" w:hAnsi="Times New Roman"/>
                <w:sz w:val="28"/>
              </w:rPr>
              <w:t>9</w:t>
            </w:r>
          </w:p>
        </w:tc>
        <w:tc>
          <w:tcPr>
            <w:tcW w:type="dxa" w:w="1037"/>
            <w:tcBorders>
              <w:top w:color="000000" w:sz="4" w:val="single"/>
              <w:left w:color="000000" w:sz="4" w:val="single"/>
              <w:bottom w:color="000000" w:sz="4" w:val="single"/>
              <w:right w:color="000000" w:sz="4" w:val="single"/>
            </w:tcBorders>
          </w:tcPr>
          <w:p w14:paraId="BF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C03A0000">
            <w:pPr>
              <w:tabs>
                <w:tab w:leader="none" w:pos="851" w:val="left"/>
              </w:tabs>
              <w:ind/>
              <w:jc w:val="both"/>
              <w:rPr>
                <w:rFonts w:ascii="Times New Roman" w:hAnsi="Times New Roman"/>
                <w:sz w:val="28"/>
              </w:rPr>
            </w:pPr>
            <w:r>
              <w:rPr>
                <w:rFonts w:ascii="Times New Roman" w:hAnsi="Times New Roman"/>
                <w:sz w:val="28"/>
              </w:rPr>
              <w:t>Зам директора по УВР</w:t>
            </w:r>
          </w:p>
        </w:tc>
      </w:tr>
      <w:tr>
        <w:tc>
          <w:tcPr>
            <w:tcW w:type="dxa" w:w="663"/>
            <w:tcBorders>
              <w:top w:color="000000" w:sz="4" w:val="single"/>
              <w:left w:color="000000" w:sz="4" w:val="single"/>
              <w:bottom w:color="000000" w:sz="4" w:val="single"/>
              <w:right w:color="000000" w:sz="4" w:val="single"/>
            </w:tcBorders>
          </w:tcPr>
          <w:p w14:paraId="C1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C23A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C3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C43A0000">
            <w:pPr>
              <w:ind w:firstLine="0" w:left="142"/>
              <w:jc w:val="both"/>
              <w:rPr>
                <w:rFonts w:ascii="Times New Roman" w:hAnsi="Times New Roman"/>
                <w:sz w:val="28"/>
              </w:rPr>
            </w:pPr>
            <w:r>
              <w:rPr>
                <w:rFonts w:ascii="Times New Roman" w:hAnsi="Times New Roman"/>
                <w:sz w:val="28"/>
              </w:rPr>
              <w:t>Рейды по проверке посещаемости  и внешнего вида учащихся</w:t>
            </w:r>
          </w:p>
        </w:tc>
        <w:tc>
          <w:tcPr>
            <w:tcW w:type="dxa" w:w="1184"/>
            <w:gridSpan w:val="2"/>
            <w:tcBorders>
              <w:top w:color="000000" w:sz="4" w:val="single"/>
              <w:left w:color="000000" w:sz="4" w:val="single"/>
              <w:bottom w:color="000000" w:sz="4" w:val="single"/>
              <w:right w:color="000000" w:sz="4" w:val="single"/>
            </w:tcBorders>
          </w:tcPr>
          <w:p w14:paraId="C5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C6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C73A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C8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C93A0000">
            <w:pPr>
              <w:ind w:firstLine="0" w:left="142"/>
              <w:jc w:val="both"/>
              <w:rPr>
                <w:rFonts w:ascii="Times New Roman" w:hAnsi="Times New Roman"/>
                <w:sz w:val="28"/>
              </w:rPr>
            </w:pPr>
            <w:r>
              <w:rPr>
                <w:rFonts w:ascii="Times New Roman" w:hAnsi="Times New Roman"/>
                <w:sz w:val="28"/>
              </w:rPr>
              <w:t>Участие в районных акциях и конкурсах</w:t>
            </w:r>
          </w:p>
          <w:p w14:paraId="CA3A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CB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CC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CD3A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CE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CF3A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D0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D13A0000">
            <w:pPr>
              <w:ind w:right="-108"/>
              <w:jc w:val="both"/>
              <w:rPr>
                <w:rFonts w:ascii="Times New Roman" w:hAnsi="Times New Roman"/>
                <w:sz w:val="28"/>
              </w:rPr>
            </w:pPr>
            <w:r>
              <w:rPr>
                <w:rFonts w:ascii="Times New Roman" w:hAnsi="Times New Roman"/>
                <w:sz w:val="28"/>
              </w:rPr>
              <w:t>ОПМ «Горка»</w:t>
            </w:r>
          </w:p>
        </w:tc>
        <w:tc>
          <w:tcPr>
            <w:tcW w:type="dxa" w:w="1184"/>
            <w:gridSpan w:val="2"/>
            <w:tcBorders>
              <w:top w:color="000000" w:sz="4" w:val="single"/>
              <w:left w:color="000000" w:sz="4" w:val="single"/>
              <w:bottom w:color="000000" w:sz="4" w:val="single"/>
              <w:right w:color="000000" w:sz="4" w:val="single"/>
            </w:tcBorders>
          </w:tcPr>
          <w:p w14:paraId="D2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D3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D43A0000">
            <w:pPr>
              <w:tabs>
                <w:tab w:leader="none" w:pos="851" w:val="left"/>
              </w:tabs>
              <w:ind/>
              <w:jc w:val="both"/>
              <w:rPr>
                <w:rFonts w:ascii="Times New Roman" w:hAnsi="Times New Roman"/>
                <w:sz w:val="28"/>
              </w:rPr>
            </w:pPr>
            <w:r>
              <w:rPr>
                <w:rFonts w:ascii="Times New Roman" w:hAnsi="Times New Roman"/>
                <w:sz w:val="28"/>
              </w:rPr>
              <w:t>Инспектор по защите детства, классные руководители</w:t>
            </w:r>
          </w:p>
        </w:tc>
      </w:tr>
      <w:tr>
        <w:tc>
          <w:tcPr>
            <w:tcW w:type="dxa" w:w="663"/>
            <w:tcBorders>
              <w:top w:color="000000" w:sz="4" w:val="single"/>
              <w:left w:color="000000" w:sz="4" w:val="single"/>
              <w:bottom w:color="000000" w:sz="4" w:val="single"/>
              <w:right w:color="000000" w:sz="4" w:val="single"/>
            </w:tcBorders>
          </w:tcPr>
          <w:p w14:paraId="D5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D63A0000">
            <w:pPr>
              <w:ind w:firstLine="0" w:left="142" w:right="-108"/>
              <w:jc w:val="both"/>
              <w:rPr>
                <w:rFonts w:ascii="Times New Roman" w:hAnsi="Times New Roman"/>
                <w:sz w:val="28"/>
              </w:rPr>
            </w:pPr>
            <w:r>
              <w:rPr>
                <w:rFonts w:ascii="Times New Roman" w:hAnsi="Times New Roman"/>
                <w:sz w:val="28"/>
              </w:rPr>
              <w:t>Проверка наличия светоотражающих элементов на одеже обучающихся</w:t>
            </w:r>
          </w:p>
        </w:tc>
        <w:tc>
          <w:tcPr>
            <w:tcW w:type="dxa" w:w="1184"/>
            <w:gridSpan w:val="2"/>
            <w:tcBorders>
              <w:top w:color="000000" w:sz="4" w:val="single"/>
              <w:left w:color="000000" w:sz="4" w:val="single"/>
              <w:bottom w:color="000000" w:sz="4" w:val="single"/>
              <w:right w:color="000000" w:sz="4" w:val="single"/>
            </w:tcBorders>
          </w:tcPr>
          <w:p w14:paraId="D7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D8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D93A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DA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DB3A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DC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DD3A0000">
            <w:pPr>
              <w:ind w:firstLine="0" w:left="108"/>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DE3A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DF3A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E03A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E1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E23A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E3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E43A0000">
            <w:pPr>
              <w:ind w:firstLine="0" w:left="108" w:right="92"/>
              <w:jc w:val="both"/>
              <w:rPr>
                <w:rFonts w:ascii="Times New Roman" w:hAnsi="Times New Roman"/>
                <w:sz w:val="28"/>
              </w:rPr>
            </w:pPr>
            <w:r>
              <w:rPr>
                <w:rFonts w:ascii="Times New Roman" w:hAnsi="Times New Roman"/>
                <w:sz w:val="28"/>
              </w:rPr>
              <w:t>Расширение   </w:t>
            </w:r>
            <w:r>
              <w:rPr>
                <w:rFonts w:ascii="Times New Roman" w:hAnsi="Times New Roman"/>
                <w:spacing w:val="-1"/>
                <w:sz w:val="28"/>
              </w:rPr>
              <w:t xml:space="preserve">знаний </w:t>
            </w:r>
            <w:r>
              <w:rPr>
                <w:rFonts w:ascii="Times New Roman" w:hAnsi="Times New Roman"/>
                <w:sz w:val="28"/>
              </w:rPr>
              <w:t>обучающихся</w:t>
            </w:r>
            <w:r>
              <w:rPr>
                <w:rFonts w:ascii="Times New Roman" w:hAnsi="Times New Roman"/>
                <w:spacing w:val="-4"/>
                <w:sz w:val="28"/>
              </w:rPr>
              <w:t> </w:t>
            </w:r>
            <w:r>
              <w:rPr>
                <w:rFonts w:ascii="Times New Roman" w:hAnsi="Times New Roman"/>
                <w:sz w:val="28"/>
              </w:rPr>
              <w:t>о профессиях. Классные часы согласно плану воспитательной работы класса</w:t>
            </w:r>
          </w:p>
        </w:tc>
        <w:tc>
          <w:tcPr>
            <w:tcW w:type="dxa" w:w="1184"/>
            <w:gridSpan w:val="2"/>
            <w:tcBorders>
              <w:top w:color="000000" w:sz="4" w:val="single"/>
              <w:left w:color="000000" w:sz="4" w:val="single"/>
              <w:bottom w:color="000000" w:sz="4" w:val="single"/>
              <w:right w:color="000000" w:sz="4" w:val="single"/>
            </w:tcBorders>
          </w:tcPr>
          <w:p w14:paraId="E53A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E63A0000">
            <w:pPr>
              <w:tabs>
                <w:tab w:leader="none" w:pos="851" w:val="left"/>
              </w:tabs>
              <w:ind/>
              <w:jc w:val="both"/>
              <w:rPr>
                <w:rFonts w:ascii="Times New Roman" w:hAnsi="Times New Roman"/>
                <w:sz w:val="28"/>
              </w:rPr>
            </w:pPr>
            <w:r>
              <w:rPr>
                <w:rFonts w:ascii="Times New Roman" w:hAnsi="Times New Roman"/>
                <w:sz w:val="28"/>
              </w:rPr>
              <w:t>январь</w:t>
            </w:r>
          </w:p>
        </w:tc>
        <w:tc>
          <w:tcPr>
            <w:tcW w:type="dxa" w:w="2191"/>
            <w:tcBorders>
              <w:top w:color="000000" w:sz="4" w:val="single"/>
              <w:left w:color="000000" w:sz="4" w:val="single"/>
              <w:bottom w:color="000000" w:sz="4" w:val="single"/>
              <w:right w:color="000000" w:sz="4" w:val="single"/>
            </w:tcBorders>
          </w:tcPr>
          <w:p w14:paraId="E73A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E83A0000">
      <w:pPr>
        <w:ind/>
        <w:jc w:val="both"/>
        <w:rPr>
          <w:rFonts w:ascii="Times New Roman" w:hAnsi="Times New Roman"/>
          <w:b w:val="1"/>
          <w:sz w:val="28"/>
        </w:rPr>
      </w:pPr>
      <w:r>
        <w:rPr>
          <w:rFonts w:ascii="Times New Roman" w:hAnsi="Times New Roman"/>
          <w:b w:val="1"/>
          <w:sz w:val="28"/>
        </w:rPr>
        <w:t>ФЕВРАЛЬ</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1136"/>
        <w:gridCol w:w="48"/>
        <w:gridCol w:w="1037"/>
        <w:gridCol w:w="2191"/>
      </w:tblGrid>
      <w:tr>
        <w:tc>
          <w:tcPr>
            <w:tcW w:type="dxa" w:w="663"/>
            <w:tcBorders>
              <w:top w:color="000000" w:sz="4" w:val="single"/>
              <w:left w:color="000000" w:sz="4" w:val="single"/>
              <w:bottom w:color="000000" w:sz="4" w:val="single"/>
              <w:right w:color="000000" w:sz="4" w:val="single"/>
            </w:tcBorders>
          </w:tcPr>
          <w:p w14:paraId="E93A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EA3A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1136"/>
            <w:tcBorders>
              <w:top w:color="000000" w:sz="4" w:val="single"/>
              <w:left w:color="000000" w:sz="4" w:val="single"/>
              <w:bottom w:color="000000" w:sz="4" w:val="single"/>
              <w:right w:color="000000" w:sz="4" w:val="single"/>
            </w:tcBorders>
          </w:tcPr>
          <w:p w14:paraId="EB3A0000">
            <w:pPr>
              <w:tabs>
                <w:tab w:leader="none" w:pos="851" w:val="left"/>
              </w:tabs>
              <w:ind/>
              <w:jc w:val="both"/>
              <w:rPr>
                <w:rFonts w:ascii="Times New Roman" w:hAnsi="Times New Roman"/>
                <w:b w:val="1"/>
                <w:sz w:val="28"/>
              </w:rPr>
            </w:pPr>
            <w:r>
              <w:rPr>
                <w:rFonts w:ascii="Times New Roman" w:hAnsi="Times New Roman"/>
                <w:b w:val="1"/>
                <w:sz w:val="28"/>
              </w:rPr>
              <w:t>Классы</w:t>
            </w:r>
          </w:p>
        </w:tc>
        <w:tc>
          <w:tcPr>
            <w:tcW w:type="dxa" w:w="1085"/>
            <w:gridSpan w:val="2"/>
            <w:tcBorders>
              <w:top w:color="000000" w:sz="4" w:val="single"/>
              <w:left w:color="000000" w:sz="4" w:val="single"/>
              <w:bottom w:color="000000" w:sz="4" w:val="single"/>
              <w:right w:color="000000" w:sz="4" w:val="single"/>
            </w:tcBorders>
          </w:tcPr>
          <w:p w14:paraId="EC3A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ED3A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EE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EF3A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F0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13A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1136"/>
            <w:tcBorders>
              <w:top w:color="000000" w:sz="4" w:val="single"/>
              <w:left w:color="000000" w:sz="4" w:val="single"/>
              <w:bottom w:color="000000" w:sz="4" w:val="single"/>
              <w:right w:color="000000" w:sz="4" w:val="single"/>
            </w:tcBorders>
          </w:tcPr>
          <w:p w14:paraId="F23A0000">
            <w:pPr>
              <w:tabs>
                <w:tab w:leader="none" w:pos="851" w:val="left"/>
              </w:tabs>
              <w:ind/>
              <w:jc w:val="both"/>
              <w:rPr>
                <w:rFonts w:ascii="Times New Roman" w:hAnsi="Times New Roman"/>
                <w:sz w:val="28"/>
              </w:rPr>
            </w:pPr>
            <w:r>
              <w:rPr>
                <w:rFonts w:ascii="Times New Roman" w:hAnsi="Times New Roman"/>
                <w:sz w:val="28"/>
              </w:rPr>
              <w:t>8-9</w:t>
            </w:r>
          </w:p>
        </w:tc>
        <w:tc>
          <w:tcPr>
            <w:tcW w:type="dxa" w:w="1085"/>
            <w:gridSpan w:val="2"/>
            <w:tcBorders>
              <w:top w:color="000000" w:sz="4" w:val="single"/>
              <w:left w:color="000000" w:sz="4" w:val="single"/>
              <w:bottom w:color="000000" w:sz="4" w:val="single"/>
              <w:right w:color="000000" w:sz="4" w:val="single"/>
            </w:tcBorders>
          </w:tcPr>
          <w:p w14:paraId="F33A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F43A0000">
            <w:pPr>
              <w:tabs>
                <w:tab w:leader="none" w:pos="851" w:val="left"/>
              </w:tabs>
              <w:ind/>
              <w:jc w:val="both"/>
              <w:rPr>
                <w:rFonts w:ascii="Times New Roman" w:hAnsi="Times New Roman"/>
                <w:sz w:val="28"/>
              </w:rPr>
            </w:pPr>
            <w:r>
              <w:rPr>
                <w:rFonts w:ascii="Times New Roman" w:hAnsi="Times New Roman"/>
                <w:sz w:val="28"/>
              </w:rPr>
              <w:t xml:space="preserve">Учителя предметники, </w:t>
            </w: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F53A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F63A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начальных классов</w:t>
            </w:r>
          </w:p>
        </w:tc>
        <w:tc>
          <w:tcPr>
            <w:tcW w:type="dxa" w:w="1136"/>
            <w:tcBorders>
              <w:top w:color="000000" w:sz="4" w:val="single"/>
              <w:left w:color="000000" w:sz="4" w:val="single"/>
              <w:bottom w:color="000000" w:sz="4" w:val="single"/>
              <w:right w:color="000000" w:sz="4" w:val="single"/>
            </w:tcBorders>
          </w:tcPr>
          <w:p w14:paraId="F73A0000">
            <w:pPr>
              <w:tabs>
                <w:tab w:leader="none" w:pos="851" w:val="left"/>
              </w:tabs>
              <w:ind/>
              <w:jc w:val="both"/>
              <w:rPr>
                <w:rFonts w:ascii="Times New Roman" w:hAnsi="Times New Roman"/>
                <w:sz w:val="28"/>
              </w:rPr>
            </w:pPr>
            <w:r>
              <w:rPr>
                <w:rFonts w:ascii="Times New Roman" w:hAnsi="Times New Roman"/>
                <w:sz w:val="28"/>
              </w:rPr>
              <w:t>1-4</w:t>
            </w:r>
          </w:p>
        </w:tc>
        <w:tc>
          <w:tcPr>
            <w:tcW w:type="dxa" w:w="1085"/>
            <w:gridSpan w:val="2"/>
            <w:tcBorders>
              <w:top w:color="000000" w:sz="4" w:val="single"/>
              <w:left w:color="000000" w:sz="4" w:val="single"/>
              <w:bottom w:color="000000" w:sz="4" w:val="single"/>
              <w:right w:color="000000" w:sz="4" w:val="single"/>
            </w:tcBorders>
          </w:tcPr>
          <w:p w14:paraId="F83A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F93A0000">
            <w:pPr>
              <w:tabs>
                <w:tab w:leader="none" w:pos="851" w:val="left"/>
              </w:tabs>
              <w:ind/>
              <w:jc w:val="both"/>
              <w:rPr>
                <w:rFonts w:ascii="Times New Roman" w:hAnsi="Times New Roman"/>
                <w:sz w:val="28"/>
              </w:rPr>
            </w:pPr>
            <w:r>
              <w:rPr>
                <w:rFonts w:ascii="Times New Roman" w:hAnsi="Times New Roman"/>
                <w:sz w:val="28"/>
              </w:rPr>
              <w:t>Учителя начальных классов</w:t>
            </w:r>
          </w:p>
        </w:tc>
      </w:tr>
      <w:tr>
        <w:tc>
          <w:tcPr>
            <w:tcW w:type="dxa" w:w="663"/>
            <w:tcBorders>
              <w:top w:color="000000" w:sz="4" w:val="single"/>
              <w:left w:color="000000" w:sz="4" w:val="single"/>
              <w:bottom w:color="000000" w:sz="4" w:val="single"/>
              <w:right w:color="000000" w:sz="4" w:val="single"/>
            </w:tcBorders>
          </w:tcPr>
          <w:p w14:paraId="FA3A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FB3A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FC3A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D3A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1184"/>
            <w:gridSpan w:val="2"/>
            <w:tcBorders>
              <w:top w:color="000000" w:sz="4" w:val="single"/>
              <w:left w:color="000000" w:sz="4" w:val="single"/>
              <w:bottom w:color="000000" w:sz="4" w:val="single"/>
              <w:right w:color="000000" w:sz="4" w:val="single"/>
            </w:tcBorders>
          </w:tcPr>
          <w:p w14:paraId="FE3A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037"/>
            <w:tcBorders>
              <w:top w:color="000000" w:sz="4" w:val="single"/>
              <w:left w:color="000000" w:sz="4" w:val="single"/>
              <w:bottom w:color="000000" w:sz="4" w:val="single"/>
              <w:right w:color="000000" w:sz="4" w:val="single"/>
            </w:tcBorders>
          </w:tcPr>
          <w:p w14:paraId="FF3A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00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01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023B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03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043B0000">
            <w:pPr>
              <w:spacing w:before="43"/>
              <w:ind w:right="-108"/>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05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063B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073B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083B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093B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1184"/>
            <w:gridSpan w:val="2"/>
            <w:tcBorders>
              <w:top w:color="000000" w:sz="4" w:val="single"/>
              <w:left w:color="000000" w:sz="4" w:val="single"/>
              <w:bottom w:color="000000" w:sz="4" w:val="single"/>
              <w:right w:color="000000" w:sz="4" w:val="single"/>
            </w:tcBorders>
          </w:tcPr>
          <w:p w14:paraId="0A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0B3B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0C3B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0D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0E3B0000">
            <w:pPr>
              <w:ind w:firstLine="0" w:left="142"/>
              <w:jc w:val="both"/>
              <w:rPr>
                <w:rFonts w:ascii="Times New Roman" w:hAnsi="Times New Roman"/>
                <w:sz w:val="28"/>
              </w:rPr>
            </w:pPr>
            <w:r>
              <w:rPr>
                <w:rFonts w:ascii="Times New Roman" w:hAnsi="Times New Roman"/>
                <w:sz w:val="28"/>
                <w:highlight w:val="white"/>
              </w:rPr>
              <w:t>80 лет со дня победы Вооруженных сил СССР над армией гитлеровской Германии в 1943 году в Сталинградской битве</w:t>
            </w:r>
          </w:p>
          <w:p w14:paraId="0F3B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10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13B0000">
            <w:pPr>
              <w:tabs>
                <w:tab w:leader="none" w:pos="851" w:val="left"/>
              </w:tabs>
              <w:ind/>
              <w:jc w:val="both"/>
              <w:rPr>
                <w:rFonts w:ascii="Times New Roman" w:hAnsi="Times New Roman"/>
                <w:sz w:val="28"/>
              </w:rPr>
            </w:pPr>
            <w:r>
              <w:rPr>
                <w:rFonts w:ascii="Times New Roman" w:hAnsi="Times New Roman"/>
                <w:sz w:val="28"/>
              </w:rPr>
              <w:t>02.02.24</w:t>
            </w:r>
          </w:p>
        </w:tc>
        <w:tc>
          <w:tcPr>
            <w:tcW w:type="dxa" w:w="2191"/>
            <w:tcBorders>
              <w:top w:color="000000" w:sz="4" w:val="single"/>
              <w:left w:color="000000" w:sz="4" w:val="single"/>
              <w:bottom w:color="000000" w:sz="4" w:val="single"/>
              <w:right w:color="000000" w:sz="4" w:val="single"/>
            </w:tcBorders>
          </w:tcPr>
          <w:p w14:paraId="12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133B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143B0000">
            <w:pPr>
              <w:ind w:firstLine="0" w:left="142"/>
              <w:jc w:val="both"/>
              <w:rPr>
                <w:rFonts w:ascii="Times New Roman" w:hAnsi="Times New Roman"/>
                <w:sz w:val="28"/>
              </w:rPr>
            </w:pPr>
            <w:r>
              <w:rPr>
                <w:rFonts w:ascii="Times New Roman" w:hAnsi="Times New Roman"/>
                <w:sz w:val="28"/>
                <w:highlight w:val="white"/>
              </w:rPr>
              <w:t>День российской науки</w:t>
            </w:r>
          </w:p>
        </w:tc>
        <w:tc>
          <w:tcPr>
            <w:tcW w:type="dxa" w:w="1184"/>
            <w:gridSpan w:val="2"/>
            <w:tcBorders>
              <w:top w:color="000000" w:sz="4" w:val="single"/>
              <w:left w:color="000000" w:sz="4" w:val="single"/>
              <w:bottom w:color="000000" w:sz="4" w:val="single"/>
              <w:right w:color="000000" w:sz="4" w:val="single"/>
            </w:tcBorders>
          </w:tcPr>
          <w:p w14:paraId="15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63B0000">
            <w:pPr>
              <w:tabs>
                <w:tab w:leader="none" w:pos="851" w:val="left"/>
              </w:tabs>
              <w:ind/>
              <w:jc w:val="both"/>
              <w:rPr>
                <w:rFonts w:ascii="Times New Roman" w:hAnsi="Times New Roman"/>
                <w:sz w:val="28"/>
              </w:rPr>
            </w:pPr>
            <w:r>
              <w:rPr>
                <w:rFonts w:ascii="Times New Roman" w:hAnsi="Times New Roman"/>
                <w:sz w:val="28"/>
              </w:rPr>
              <w:t>08.02.24</w:t>
            </w:r>
          </w:p>
        </w:tc>
        <w:tc>
          <w:tcPr>
            <w:tcW w:type="dxa" w:w="2191"/>
            <w:tcBorders>
              <w:top w:color="000000" w:sz="4" w:val="single"/>
              <w:left w:color="000000" w:sz="4" w:val="single"/>
              <w:bottom w:color="000000" w:sz="4" w:val="single"/>
              <w:right w:color="000000" w:sz="4" w:val="single"/>
            </w:tcBorders>
          </w:tcPr>
          <w:p w14:paraId="17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183B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193B0000">
            <w:pPr>
              <w:ind/>
              <w:jc w:val="both"/>
              <w:rPr>
                <w:rFonts w:ascii="Times New Roman" w:hAnsi="Times New Roman"/>
                <w:sz w:val="28"/>
              </w:rPr>
            </w:pPr>
            <w:r>
              <w:rPr>
                <w:rFonts w:ascii="Times New Roman" w:hAnsi="Times New Roman"/>
                <w:sz w:val="28"/>
                <w:highlight w:val="white"/>
              </w:rPr>
              <w:t>День памяти о россиянах, исполнявших служебный долг за пределами Отечества</w:t>
            </w:r>
          </w:p>
          <w:p w14:paraId="1A3B0000">
            <w:pPr>
              <w:ind w:firstLine="0" w:left="142"/>
              <w:jc w:val="both"/>
              <w:rPr>
                <w:rFonts w:ascii="Times New Roman" w:hAnsi="Times New Roman"/>
                <w:sz w:val="28"/>
                <w:highlight w:val="white"/>
              </w:rPr>
            </w:pPr>
          </w:p>
        </w:tc>
        <w:tc>
          <w:tcPr>
            <w:tcW w:type="dxa" w:w="1184"/>
            <w:gridSpan w:val="2"/>
            <w:tcBorders>
              <w:top w:color="000000" w:sz="4" w:val="single"/>
              <w:left w:color="000000" w:sz="4" w:val="single"/>
              <w:bottom w:color="000000" w:sz="4" w:val="single"/>
              <w:right w:color="000000" w:sz="4" w:val="single"/>
            </w:tcBorders>
          </w:tcPr>
          <w:p w14:paraId="1B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C3B0000">
            <w:pPr>
              <w:tabs>
                <w:tab w:leader="none" w:pos="851" w:val="left"/>
              </w:tabs>
              <w:ind/>
              <w:jc w:val="both"/>
              <w:rPr>
                <w:rFonts w:ascii="Times New Roman" w:hAnsi="Times New Roman"/>
                <w:sz w:val="28"/>
              </w:rPr>
            </w:pPr>
            <w:r>
              <w:rPr>
                <w:rFonts w:ascii="Times New Roman" w:hAnsi="Times New Roman"/>
                <w:sz w:val="28"/>
              </w:rPr>
              <w:t>15.02.24</w:t>
            </w:r>
          </w:p>
        </w:tc>
        <w:tc>
          <w:tcPr>
            <w:tcW w:type="dxa" w:w="2191"/>
            <w:tcBorders>
              <w:top w:color="000000" w:sz="4" w:val="single"/>
              <w:left w:color="000000" w:sz="4" w:val="single"/>
              <w:bottom w:color="000000" w:sz="4" w:val="single"/>
              <w:right w:color="000000" w:sz="4" w:val="single"/>
            </w:tcBorders>
          </w:tcPr>
          <w:p w14:paraId="1D3B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1E3B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1F3B0000">
            <w:pPr>
              <w:ind w:firstLine="0" w:left="142"/>
              <w:jc w:val="both"/>
              <w:rPr>
                <w:rFonts w:ascii="Times New Roman" w:hAnsi="Times New Roman"/>
                <w:sz w:val="28"/>
                <w:highlight w:val="white"/>
              </w:rPr>
            </w:pPr>
            <w:r>
              <w:rPr>
                <w:rFonts w:ascii="Times New Roman" w:hAnsi="Times New Roman"/>
                <w:sz w:val="28"/>
                <w:highlight w:val="white"/>
              </w:rPr>
              <w:t>Международный день родного языка</w:t>
            </w:r>
          </w:p>
        </w:tc>
        <w:tc>
          <w:tcPr>
            <w:tcW w:type="dxa" w:w="1184"/>
            <w:gridSpan w:val="2"/>
            <w:tcBorders>
              <w:top w:color="000000" w:sz="4" w:val="single"/>
              <w:left w:color="000000" w:sz="4" w:val="single"/>
              <w:bottom w:color="000000" w:sz="4" w:val="single"/>
              <w:right w:color="000000" w:sz="4" w:val="single"/>
            </w:tcBorders>
          </w:tcPr>
          <w:p w14:paraId="20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213B0000">
            <w:pPr>
              <w:tabs>
                <w:tab w:leader="none" w:pos="851" w:val="left"/>
              </w:tabs>
              <w:ind/>
              <w:jc w:val="both"/>
              <w:rPr>
                <w:rFonts w:ascii="Times New Roman" w:hAnsi="Times New Roman"/>
                <w:sz w:val="28"/>
              </w:rPr>
            </w:pPr>
            <w:r>
              <w:rPr>
                <w:rFonts w:ascii="Times New Roman" w:hAnsi="Times New Roman"/>
                <w:sz w:val="28"/>
              </w:rPr>
              <w:t>21.02.24</w:t>
            </w:r>
          </w:p>
        </w:tc>
        <w:tc>
          <w:tcPr>
            <w:tcW w:type="dxa" w:w="2191"/>
            <w:tcBorders>
              <w:top w:color="000000" w:sz="4" w:val="single"/>
              <w:left w:color="000000" w:sz="4" w:val="single"/>
              <w:bottom w:color="000000" w:sz="4" w:val="single"/>
              <w:right w:color="000000" w:sz="4" w:val="single"/>
            </w:tcBorders>
          </w:tcPr>
          <w:p w14:paraId="223B0000">
            <w:pPr>
              <w:ind/>
              <w:jc w:val="both"/>
              <w:rPr>
                <w:rFonts w:ascii="Times New Roman" w:hAnsi="Times New Roman"/>
                <w:sz w:val="28"/>
              </w:rPr>
            </w:pPr>
            <w:r>
              <w:rPr>
                <w:rFonts w:ascii="Times New Roman" w:hAnsi="Times New Roman"/>
                <w:sz w:val="28"/>
              </w:rPr>
              <w:t>Учитель родного языка</w:t>
            </w:r>
          </w:p>
        </w:tc>
      </w:tr>
      <w:tr>
        <w:tc>
          <w:tcPr>
            <w:tcW w:type="dxa" w:w="663"/>
            <w:tcBorders>
              <w:top w:color="000000" w:sz="4" w:val="single"/>
              <w:left w:color="000000" w:sz="4" w:val="single"/>
              <w:bottom w:color="000000" w:sz="4" w:val="single"/>
              <w:right w:color="000000" w:sz="4" w:val="single"/>
            </w:tcBorders>
          </w:tcPr>
          <w:p w14:paraId="233B0000">
            <w:pPr>
              <w:tabs>
                <w:tab w:leader="none" w:pos="851" w:val="left"/>
              </w:tabs>
              <w:ind/>
              <w:jc w:val="both"/>
              <w:rPr>
                <w:rFonts w:ascii="Times New Roman" w:hAnsi="Times New Roman"/>
                <w:sz w:val="28"/>
              </w:rPr>
            </w:pPr>
            <w:r>
              <w:rPr>
                <w:rFonts w:ascii="Times New Roman" w:hAnsi="Times New Roman"/>
                <w:sz w:val="28"/>
              </w:rPr>
              <w:t>5</w:t>
            </w:r>
          </w:p>
        </w:tc>
        <w:tc>
          <w:tcPr>
            <w:tcW w:type="dxa" w:w="4268"/>
            <w:tcBorders>
              <w:top w:color="000000" w:sz="4" w:val="single"/>
              <w:left w:color="000000" w:sz="4" w:val="single"/>
              <w:bottom w:color="000000" w:sz="4" w:val="single"/>
              <w:right w:color="000000" w:sz="4" w:val="single"/>
            </w:tcBorders>
          </w:tcPr>
          <w:p w14:paraId="243B0000">
            <w:pPr>
              <w:spacing w:after="150"/>
              <w:ind/>
              <w:jc w:val="both"/>
              <w:rPr>
                <w:rFonts w:ascii="Times New Roman" w:hAnsi="Times New Roman"/>
                <w:sz w:val="28"/>
              </w:rPr>
            </w:pPr>
            <w:r>
              <w:rPr>
                <w:rFonts w:ascii="Times New Roman" w:hAnsi="Times New Roman"/>
                <w:sz w:val="28"/>
                <w:highlight w:val="white"/>
              </w:rPr>
              <w:t>«Зарница»</w:t>
            </w:r>
          </w:p>
        </w:tc>
        <w:tc>
          <w:tcPr>
            <w:tcW w:type="dxa" w:w="1184"/>
            <w:gridSpan w:val="2"/>
            <w:tcBorders>
              <w:top w:color="000000" w:sz="4" w:val="single"/>
              <w:left w:color="000000" w:sz="4" w:val="single"/>
              <w:bottom w:color="000000" w:sz="4" w:val="single"/>
              <w:right w:color="000000" w:sz="4" w:val="single"/>
            </w:tcBorders>
          </w:tcPr>
          <w:p w14:paraId="25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26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273B0000">
            <w:pPr>
              <w:ind/>
              <w:jc w:val="both"/>
              <w:rPr>
                <w:rFonts w:ascii="Times New Roman" w:hAnsi="Times New Roman"/>
                <w:sz w:val="28"/>
              </w:rPr>
            </w:pPr>
            <w:r>
              <w:rPr>
                <w:rFonts w:ascii="Times New Roman" w:hAnsi="Times New Roman"/>
                <w:sz w:val="28"/>
              </w:rPr>
              <w:t>Зам по ВР, педагог организатор, учитель физической культуры</w:t>
            </w:r>
          </w:p>
        </w:tc>
      </w:tr>
      <w:tr>
        <w:tc>
          <w:tcPr>
            <w:tcW w:type="dxa" w:w="663"/>
            <w:tcBorders>
              <w:top w:color="000000" w:sz="4" w:val="single"/>
              <w:left w:color="000000" w:sz="4" w:val="single"/>
              <w:bottom w:color="000000" w:sz="4" w:val="single"/>
              <w:right w:color="000000" w:sz="4" w:val="single"/>
            </w:tcBorders>
          </w:tcPr>
          <w:p w14:paraId="28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293B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2A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2B3B0000">
            <w:pPr>
              <w:ind/>
              <w:jc w:val="both"/>
              <w:rPr>
                <w:rFonts w:ascii="Times New Roman" w:hAnsi="Times New Roman"/>
                <w:sz w:val="28"/>
              </w:rPr>
            </w:pPr>
            <w:r>
              <w:rPr>
                <w:rFonts w:ascii="Times New Roman" w:hAnsi="Times New Roman"/>
                <w:sz w:val="28"/>
              </w:rPr>
              <w:t>Всероссийская акция, посвященная Дню защитника Отечества в рамках Дня единых действий</w:t>
            </w:r>
          </w:p>
          <w:p w14:paraId="2C3B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2D3B0000">
            <w:pPr>
              <w:tabs>
                <w:tab w:leader="none" w:pos="851" w:val="left"/>
              </w:tabs>
              <w:ind/>
              <w:jc w:val="both"/>
              <w:rPr>
                <w:rFonts w:ascii="Times New Roman" w:hAnsi="Times New Roman"/>
                <w:sz w:val="28"/>
              </w:rPr>
            </w:pPr>
            <w:r>
              <w:rPr>
                <w:rFonts w:ascii="Times New Roman" w:hAnsi="Times New Roman"/>
                <w:sz w:val="28"/>
              </w:rPr>
              <w:t>2-9</w:t>
            </w:r>
          </w:p>
        </w:tc>
        <w:tc>
          <w:tcPr>
            <w:tcW w:type="dxa" w:w="1037"/>
            <w:tcBorders>
              <w:top w:color="000000" w:sz="4" w:val="single"/>
              <w:left w:color="000000" w:sz="4" w:val="single"/>
              <w:bottom w:color="000000" w:sz="4" w:val="single"/>
              <w:right w:color="000000" w:sz="4" w:val="single"/>
            </w:tcBorders>
          </w:tcPr>
          <w:p w14:paraId="2E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2F3B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30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313B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32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333B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34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353B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363B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37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383B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39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3A3B0000">
            <w:pPr>
              <w:spacing w:after="150"/>
              <w:ind/>
              <w:jc w:val="both"/>
              <w:rPr>
                <w:rFonts w:ascii="Times New Roman" w:hAnsi="Times New Roman"/>
                <w:sz w:val="28"/>
              </w:rPr>
            </w:pPr>
            <w:r>
              <w:rPr>
                <w:rFonts w:ascii="Times New Roman" w:hAnsi="Times New Roman"/>
                <w:sz w:val="28"/>
              </w:rPr>
              <w:t>Лекция: «Проблемы суицида у ребенка»</w:t>
            </w:r>
          </w:p>
        </w:tc>
        <w:tc>
          <w:tcPr>
            <w:tcW w:type="dxa" w:w="1184"/>
            <w:gridSpan w:val="2"/>
            <w:tcBorders>
              <w:top w:color="000000" w:sz="4" w:val="single"/>
              <w:left w:color="000000" w:sz="4" w:val="single"/>
              <w:bottom w:color="000000" w:sz="4" w:val="single"/>
              <w:right w:color="000000" w:sz="4" w:val="single"/>
            </w:tcBorders>
          </w:tcPr>
          <w:p w14:paraId="3B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3C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3D3B0000">
            <w:pPr>
              <w:tabs>
                <w:tab w:leader="none" w:pos="851" w:val="left"/>
              </w:tabs>
              <w:ind/>
              <w:jc w:val="both"/>
              <w:rPr>
                <w:rFonts w:ascii="Times New Roman" w:hAnsi="Times New Roman"/>
                <w:sz w:val="28"/>
              </w:rPr>
            </w:pPr>
            <w:r>
              <w:rPr>
                <w:rFonts w:ascii="Times New Roman" w:hAnsi="Times New Roman"/>
                <w:sz w:val="28"/>
              </w:rPr>
              <w:t>Зам директора по ВР</w:t>
            </w:r>
          </w:p>
        </w:tc>
      </w:tr>
      <w:tr>
        <w:tc>
          <w:tcPr>
            <w:tcW w:type="dxa" w:w="663"/>
            <w:tcBorders>
              <w:top w:color="000000" w:sz="4" w:val="single"/>
              <w:left w:color="000000" w:sz="4" w:val="single"/>
              <w:bottom w:color="000000" w:sz="4" w:val="single"/>
              <w:right w:color="000000" w:sz="4" w:val="single"/>
            </w:tcBorders>
          </w:tcPr>
          <w:p w14:paraId="3E3B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3F3B0000">
            <w:pPr>
              <w:spacing w:after="150"/>
              <w:ind/>
              <w:jc w:val="both"/>
              <w:rPr>
                <w:rFonts w:ascii="Times New Roman" w:hAnsi="Times New Roman"/>
                <w:sz w:val="28"/>
              </w:rPr>
            </w:pPr>
            <w:r>
              <w:rPr>
                <w:rFonts w:ascii="Times New Roman" w:hAnsi="Times New Roman"/>
                <w:sz w:val="28"/>
              </w:rPr>
              <w:t>Тематическая консультация: « Как определится с профессиональным выбором?»</w:t>
            </w:r>
          </w:p>
        </w:tc>
        <w:tc>
          <w:tcPr>
            <w:tcW w:type="dxa" w:w="1184"/>
            <w:gridSpan w:val="2"/>
            <w:tcBorders>
              <w:top w:color="000000" w:sz="4" w:val="single"/>
              <w:left w:color="000000" w:sz="4" w:val="single"/>
              <w:bottom w:color="000000" w:sz="4" w:val="single"/>
              <w:right w:color="000000" w:sz="4" w:val="single"/>
            </w:tcBorders>
          </w:tcPr>
          <w:p w14:paraId="40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41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42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43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443B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45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463B0000">
            <w:pPr>
              <w:ind w:firstLine="0" w:left="142"/>
              <w:jc w:val="both"/>
              <w:rPr>
                <w:rFonts w:ascii="Times New Roman" w:hAnsi="Times New Roman"/>
                <w:sz w:val="28"/>
              </w:rPr>
            </w:pPr>
            <w:r>
              <w:rPr>
                <w:rFonts w:ascii="Times New Roman" w:hAnsi="Times New Roman"/>
                <w:sz w:val="28"/>
              </w:rPr>
              <w:t>Рейды по проверке посещаемости, санитарному состоянию кабинетов</w:t>
            </w:r>
          </w:p>
        </w:tc>
        <w:tc>
          <w:tcPr>
            <w:tcW w:type="dxa" w:w="1184"/>
            <w:gridSpan w:val="2"/>
            <w:tcBorders>
              <w:top w:color="000000" w:sz="4" w:val="single"/>
              <w:left w:color="000000" w:sz="4" w:val="single"/>
              <w:bottom w:color="000000" w:sz="4" w:val="single"/>
              <w:right w:color="000000" w:sz="4" w:val="single"/>
            </w:tcBorders>
          </w:tcPr>
          <w:p w14:paraId="47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48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493B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4A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4B3B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4C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4D3B0000">
            <w:pPr>
              <w:ind w:right="-108"/>
              <w:jc w:val="both"/>
              <w:rPr>
                <w:rFonts w:ascii="Times New Roman" w:hAnsi="Times New Roman"/>
                <w:sz w:val="28"/>
              </w:rPr>
            </w:pPr>
            <w:r>
              <w:rPr>
                <w:rFonts w:ascii="Times New Roman" w:hAnsi="Times New Roman"/>
                <w:sz w:val="28"/>
              </w:rPr>
              <w:t>ОПМ «Горка»</w:t>
            </w:r>
          </w:p>
        </w:tc>
        <w:tc>
          <w:tcPr>
            <w:tcW w:type="dxa" w:w="1184"/>
            <w:gridSpan w:val="2"/>
            <w:tcBorders>
              <w:top w:color="000000" w:sz="4" w:val="single"/>
              <w:left w:color="000000" w:sz="4" w:val="single"/>
              <w:bottom w:color="000000" w:sz="4" w:val="single"/>
              <w:right w:color="000000" w:sz="4" w:val="single"/>
            </w:tcBorders>
          </w:tcPr>
          <w:p w14:paraId="4E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4F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503B0000">
            <w:pPr>
              <w:tabs>
                <w:tab w:leader="none" w:pos="851" w:val="left"/>
              </w:tabs>
              <w:ind/>
              <w:jc w:val="both"/>
              <w:rPr>
                <w:rFonts w:ascii="Times New Roman" w:hAnsi="Times New Roman"/>
                <w:sz w:val="28"/>
              </w:rPr>
            </w:pPr>
            <w:r>
              <w:rPr>
                <w:rFonts w:ascii="Times New Roman" w:hAnsi="Times New Roman"/>
                <w:sz w:val="28"/>
              </w:rPr>
              <w:t>Инспектор по защите детства, классные руководители</w:t>
            </w:r>
          </w:p>
        </w:tc>
      </w:tr>
      <w:tr>
        <w:tc>
          <w:tcPr>
            <w:tcW w:type="dxa" w:w="663"/>
            <w:tcBorders>
              <w:top w:color="000000" w:sz="4" w:val="single"/>
              <w:left w:color="000000" w:sz="4" w:val="single"/>
              <w:bottom w:color="000000" w:sz="4" w:val="single"/>
              <w:right w:color="000000" w:sz="4" w:val="single"/>
            </w:tcBorders>
          </w:tcPr>
          <w:p w14:paraId="51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523B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53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543B0000">
            <w:pPr>
              <w:ind w:firstLine="0" w:left="108"/>
              <w:jc w:val="both"/>
              <w:rPr>
                <w:rFonts w:ascii="Times New Roman" w:hAnsi="Times New Roman"/>
                <w:sz w:val="28"/>
              </w:rPr>
            </w:pPr>
            <w:r>
              <w:rPr>
                <w:rFonts w:ascii="Times New Roman" w:hAnsi="Times New Roman"/>
                <w:sz w:val="28"/>
              </w:rPr>
              <w:t>Проведение в сельском клубе  мероприятия, посвященному 23 февраля</w:t>
            </w:r>
          </w:p>
        </w:tc>
        <w:tc>
          <w:tcPr>
            <w:tcW w:type="dxa" w:w="1184"/>
            <w:gridSpan w:val="2"/>
            <w:tcBorders>
              <w:top w:color="000000" w:sz="4" w:val="single"/>
              <w:left w:color="000000" w:sz="4" w:val="single"/>
              <w:bottom w:color="000000" w:sz="4" w:val="single"/>
              <w:right w:color="000000" w:sz="4" w:val="single"/>
            </w:tcBorders>
          </w:tcPr>
          <w:p w14:paraId="55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56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573B0000">
            <w:pPr>
              <w:tabs>
                <w:tab w:leader="none" w:pos="851" w:val="left"/>
              </w:tabs>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58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593B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5A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5B3B0000">
            <w:pPr>
              <w:ind w:firstLine="0" w:left="108" w:right="92"/>
              <w:jc w:val="both"/>
              <w:rPr>
                <w:rFonts w:ascii="Times New Roman" w:hAnsi="Times New Roman"/>
                <w:sz w:val="28"/>
              </w:rPr>
            </w:pPr>
            <w:r>
              <w:rPr>
                <w:rFonts w:ascii="Times New Roman" w:hAnsi="Times New Roman"/>
                <w:sz w:val="28"/>
              </w:rPr>
              <w:t>Расширение   </w:t>
            </w:r>
            <w:r>
              <w:rPr>
                <w:rFonts w:ascii="Times New Roman" w:hAnsi="Times New Roman"/>
                <w:spacing w:val="-1"/>
                <w:sz w:val="28"/>
              </w:rPr>
              <w:t xml:space="preserve">знаний </w:t>
            </w:r>
            <w:r>
              <w:rPr>
                <w:rFonts w:ascii="Times New Roman" w:hAnsi="Times New Roman"/>
                <w:sz w:val="28"/>
              </w:rPr>
              <w:t>обучающихся</w:t>
            </w:r>
            <w:r>
              <w:rPr>
                <w:rFonts w:ascii="Times New Roman" w:hAnsi="Times New Roman"/>
                <w:spacing w:val="-4"/>
                <w:sz w:val="28"/>
              </w:rPr>
              <w:t> </w:t>
            </w:r>
            <w:r>
              <w:rPr>
                <w:rFonts w:ascii="Times New Roman" w:hAnsi="Times New Roman"/>
                <w:sz w:val="28"/>
              </w:rPr>
              <w:t>о профессиях. Классные часы согласно плану воспитательной работы класса</w:t>
            </w:r>
          </w:p>
        </w:tc>
        <w:tc>
          <w:tcPr>
            <w:tcW w:type="dxa" w:w="1184"/>
            <w:gridSpan w:val="2"/>
            <w:tcBorders>
              <w:top w:color="000000" w:sz="4" w:val="single"/>
              <w:left w:color="000000" w:sz="4" w:val="single"/>
              <w:bottom w:color="000000" w:sz="4" w:val="single"/>
              <w:right w:color="000000" w:sz="4" w:val="single"/>
            </w:tcBorders>
          </w:tcPr>
          <w:p w14:paraId="5C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5D3B0000">
            <w:pPr>
              <w:tabs>
                <w:tab w:leader="none" w:pos="851" w:val="left"/>
              </w:tabs>
              <w:ind/>
              <w:jc w:val="both"/>
              <w:rPr>
                <w:rFonts w:ascii="Times New Roman" w:hAnsi="Times New Roman"/>
                <w:sz w:val="28"/>
              </w:rPr>
            </w:pPr>
            <w:r>
              <w:rPr>
                <w:rFonts w:ascii="Times New Roman" w:hAnsi="Times New Roman"/>
                <w:sz w:val="28"/>
              </w:rPr>
              <w:t>февраль</w:t>
            </w:r>
          </w:p>
        </w:tc>
        <w:tc>
          <w:tcPr>
            <w:tcW w:type="dxa" w:w="2191"/>
            <w:tcBorders>
              <w:top w:color="000000" w:sz="4" w:val="single"/>
              <w:left w:color="000000" w:sz="4" w:val="single"/>
              <w:bottom w:color="000000" w:sz="4" w:val="single"/>
              <w:right w:color="000000" w:sz="4" w:val="single"/>
            </w:tcBorders>
          </w:tcPr>
          <w:p w14:paraId="5E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5F3B0000">
      <w:pPr>
        <w:ind/>
        <w:jc w:val="both"/>
        <w:rPr>
          <w:rFonts w:ascii="Times New Roman" w:hAnsi="Times New Roman"/>
          <w:b w:val="1"/>
          <w:sz w:val="28"/>
        </w:rPr>
      </w:pPr>
      <w:r>
        <w:rPr>
          <w:rFonts w:ascii="Times New Roman" w:hAnsi="Times New Roman"/>
          <w:b w:val="1"/>
          <w:sz w:val="28"/>
        </w:rPr>
        <w:t>МАРТ</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1136"/>
        <w:gridCol w:w="48"/>
        <w:gridCol w:w="1037"/>
        <w:gridCol w:w="2191"/>
      </w:tblGrid>
      <w:tr>
        <w:tc>
          <w:tcPr>
            <w:tcW w:type="dxa" w:w="663"/>
            <w:tcBorders>
              <w:top w:color="000000" w:sz="4" w:val="single"/>
              <w:left w:color="000000" w:sz="4" w:val="single"/>
              <w:bottom w:color="000000" w:sz="4" w:val="single"/>
              <w:right w:color="000000" w:sz="4" w:val="single"/>
            </w:tcBorders>
          </w:tcPr>
          <w:p w14:paraId="603B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613B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1136"/>
            <w:tcBorders>
              <w:top w:color="000000" w:sz="4" w:val="single"/>
              <w:left w:color="000000" w:sz="4" w:val="single"/>
              <w:bottom w:color="000000" w:sz="4" w:val="single"/>
              <w:right w:color="000000" w:sz="4" w:val="single"/>
            </w:tcBorders>
          </w:tcPr>
          <w:p w14:paraId="623B0000">
            <w:pPr>
              <w:tabs>
                <w:tab w:leader="none" w:pos="851" w:val="left"/>
              </w:tabs>
              <w:ind/>
              <w:jc w:val="both"/>
              <w:rPr>
                <w:rFonts w:ascii="Times New Roman" w:hAnsi="Times New Roman"/>
                <w:b w:val="1"/>
                <w:sz w:val="28"/>
              </w:rPr>
            </w:pPr>
            <w:r>
              <w:rPr>
                <w:rFonts w:ascii="Times New Roman" w:hAnsi="Times New Roman"/>
                <w:b w:val="1"/>
                <w:sz w:val="28"/>
              </w:rPr>
              <w:t>Классы</w:t>
            </w:r>
          </w:p>
        </w:tc>
        <w:tc>
          <w:tcPr>
            <w:tcW w:type="dxa" w:w="1085"/>
            <w:gridSpan w:val="2"/>
            <w:tcBorders>
              <w:top w:color="000000" w:sz="4" w:val="single"/>
              <w:left w:color="000000" w:sz="4" w:val="single"/>
              <w:bottom w:color="000000" w:sz="4" w:val="single"/>
              <w:right w:color="000000" w:sz="4" w:val="single"/>
            </w:tcBorders>
          </w:tcPr>
          <w:p w14:paraId="633B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643B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65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663B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67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683B0000">
            <w:pPr>
              <w:ind/>
              <w:jc w:val="both"/>
              <w:rPr>
                <w:rFonts w:ascii="Times New Roman" w:hAnsi="Times New Roman"/>
                <w:sz w:val="28"/>
              </w:rPr>
            </w:pPr>
            <w:r>
              <w:rPr>
                <w:rFonts w:ascii="Times New Roman" w:hAnsi="Times New Roman"/>
                <w:sz w:val="28"/>
              </w:rPr>
              <w:t>Согласно учебному плану и расписанию уроков </w:t>
            </w:r>
          </w:p>
        </w:tc>
        <w:tc>
          <w:tcPr>
            <w:tcW w:type="dxa" w:w="1136"/>
            <w:tcBorders>
              <w:top w:color="000000" w:sz="4" w:val="single"/>
              <w:left w:color="000000" w:sz="4" w:val="single"/>
              <w:bottom w:color="000000" w:sz="4" w:val="single"/>
              <w:right w:color="000000" w:sz="4" w:val="single"/>
            </w:tcBorders>
          </w:tcPr>
          <w:p w14:paraId="693B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6A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6B3B0000">
            <w:pPr>
              <w:tabs>
                <w:tab w:leader="none" w:pos="851" w:val="left"/>
              </w:tabs>
              <w:ind/>
              <w:jc w:val="both"/>
              <w:rPr>
                <w:rFonts w:ascii="Times New Roman" w:hAnsi="Times New Roman"/>
                <w:sz w:val="28"/>
              </w:rPr>
            </w:pPr>
            <w:r>
              <w:rPr>
                <w:rFonts w:ascii="Times New Roman" w:hAnsi="Times New Roman"/>
                <w:sz w:val="28"/>
              </w:rPr>
              <w:t>Учителя предметники, классные руководители</w:t>
            </w:r>
          </w:p>
        </w:tc>
      </w:tr>
      <w:tr>
        <w:tc>
          <w:tcPr>
            <w:tcW w:type="dxa" w:w="663"/>
            <w:tcBorders>
              <w:top w:color="000000" w:sz="4" w:val="single"/>
              <w:left w:color="000000" w:sz="4" w:val="single"/>
              <w:bottom w:color="000000" w:sz="4" w:val="single"/>
              <w:right w:color="000000" w:sz="4" w:val="single"/>
            </w:tcBorders>
          </w:tcPr>
          <w:p w14:paraId="6C3B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6D3B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иностранного языка</w:t>
            </w:r>
          </w:p>
        </w:tc>
        <w:tc>
          <w:tcPr>
            <w:tcW w:type="dxa" w:w="1136"/>
            <w:tcBorders>
              <w:top w:color="000000" w:sz="4" w:val="single"/>
              <w:left w:color="000000" w:sz="4" w:val="single"/>
              <w:bottom w:color="000000" w:sz="4" w:val="single"/>
              <w:right w:color="000000" w:sz="4" w:val="single"/>
            </w:tcBorders>
          </w:tcPr>
          <w:p w14:paraId="6E3B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6F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703B0000">
            <w:pPr>
              <w:tabs>
                <w:tab w:leader="none" w:pos="851" w:val="left"/>
              </w:tabs>
              <w:ind/>
              <w:jc w:val="both"/>
              <w:rPr>
                <w:rFonts w:ascii="Times New Roman" w:hAnsi="Times New Roman"/>
                <w:sz w:val="28"/>
              </w:rPr>
            </w:pPr>
            <w:r>
              <w:rPr>
                <w:rFonts w:ascii="Times New Roman" w:hAnsi="Times New Roman"/>
                <w:sz w:val="28"/>
              </w:rPr>
              <w:t>Учителя предметники</w:t>
            </w:r>
          </w:p>
        </w:tc>
      </w:tr>
      <w:tr>
        <w:tc>
          <w:tcPr>
            <w:tcW w:type="dxa" w:w="663"/>
            <w:tcBorders>
              <w:top w:color="000000" w:sz="4" w:val="single"/>
              <w:left w:color="000000" w:sz="4" w:val="single"/>
              <w:bottom w:color="000000" w:sz="4" w:val="single"/>
              <w:right w:color="000000" w:sz="4" w:val="single"/>
            </w:tcBorders>
          </w:tcPr>
          <w:p w14:paraId="71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723B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73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43B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1184"/>
            <w:gridSpan w:val="2"/>
            <w:tcBorders>
              <w:top w:color="000000" w:sz="4" w:val="single"/>
              <w:left w:color="000000" w:sz="4" w:val="single"/>
              <w:bottom w:color="000000" w:sz="4" w:val="single"/>
              <w:right w:color="000000" w:sz="4" w:val="single"/>
            </w:tcBorders>
          </w:tcPr>
          <w:p w14:paraId="753B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037"/>
            <w:tcBorders>
              <w:top w:color="000000" w:sz="4" w:val="single"/>
              <w:left w:color="000000" w:sz="4" w:val="single"/>
              <w:bottom w:color="000000" w:sz="4" w:val="single"/>
              <w:right w:color="000000" w:sz="4" w:val="single"/>
            </w:tcBorders>
          </w:tcPr>
          <w:p w14:paraId="763B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77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78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793B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7A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B3B0000">
            <w:pPr>
              <w:spacing w:before="43"/>
              <w:ind/>
              <w:jc w:val="both"/>
              <w:rPr>
                <w:rFonts w:ascii="Times New Roman" w:hAnsi="Times New Roman"/>
                <w:sz w:val="28"/>
              </w:rPr>
            </w:pPr>
            <w:r>
              <w:rPr>
                <w:rFonts w:ascii="Times New Roman" w:hAnsi="Times New Roman"/>
                <w:sz w:val="28"/>
              </w:rPr>
              <w:t>Тема:</w:t>
            </w:r>
            <w:r>
              <w:rPr>
                <w:rFonts w:ascii="Times New Roman" w:hAnsi="Times New Roman"/>
                <w:spacing w:val="-2"/>
                <w:sz w:val="28"/>
              </w:rPr>
              <w:t> </w:t>
            </w:r>
            <w:r>
              <w:rPr>
                <w:rFonts w:ascii="Times New Roman" w:hAnsi="Times New Roman"/>
                <w:sz w:val="28"/>
              </w:rPr>
              <w:t>«Роль</w:t>
            </w:r>
            <w:r>
              <w:rPr>
                <w:rFonts w:ascii="Times New Roman" w:hAnsi="Times New Roman"/>
                <w:spacing w:val="-1"/>
                <w:sz w:val="28"/>
              </w:rPr>
              <w:t> </w:t>
            </w:r>
            <w:r>
              <w:rPr>
                <w:rFonts w:ascii="Times New Roman" w:hAnsi="Times New Roman"/>
                <w:sz w:val="28"/>
              </w:rPr>
              <w:t>семьи в воспитании</w:t>
            </w:r>
            <w:r>
              <w:rPr>
                <w:rFonts w:ascii="Times New Roman" w:hAnsi="Times New Roman"/>
                <w:spacing w:val="-3"/>
                <w:sz w:val="28"/>
              </w:rPr>
              <w:t> </w:t>
            </w:r>
            <w:r>
              <w:rPr>
                <w:rFonts w:ascii="Times New Roman" w:hAnsi="Times New Roman"/>
                <w:sz w:val="28"/>
              </w:rPr>
              <w:t>ребёнка»</w:t>
            </w:r>
          </w:p>
        </w:tc>
        <w:tc>
          <w:tcPr>
            <w:tcW w:type="dxa" w:w="1184"/>
            <w:gridSpan w:val="2"/>
            <w:tcBorders>
              <w:top w:color="000000" w:sz="4" w:val="single"/>
              <w:left w:color="000000" w:sz="4" w:val="single"/>
              <w:bottom w:color="000000" w:sz="4" w:val="single"/>
              <w:right w:color="000000" w:sz="4" w:val="single"/>
            </w:tcBorders>
          </w:tcPr>
          <w:p w14:paraId="7C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7D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7E3B0000">
            <w:pPr>
              <w:tabs>
                <w:tab w:leader="none" w:pos="851" w:val="left"/>
              </w:tabs>
              <w:ind/>
              <w:jc w:val="both"/>
              <w:rPr>
                <w:rFonts w:ascii="Times New Roman" w:hAnsi="Times New Roman"/>
                <w:sz w:val="28"/>
              </w:rPr>
            </w:pPr>
            <w:r>
              <w:rPr>
                <w:rFonts w:ascii="Times New Roman" w:hAnsi="Times New Roman"/>
                <w:sz w:val="28"/>
              </w:rPr>
              <w:t>Зам по ВР, классные руководители</w:t>
            </w:r>
          </w:p>
        </w:tc>
      </w:tr>
      <w:tr>
        <w:tc>
          <w:tcPr>
            <w:tcW w:type="dxa" w:w="663"/>
            <w:tcBorders>
              <w:top w:color="000000" w:sz="4" w:val="single"/>
              <w:left w:color="000000" w:sz="4" w:val="single"/>
              <w:bottom w:color="000000" w:sz="4" w:val="single"/>
              <w:right w:color="000000" w:sz="4" w:val="single"/>
            </w:tcBorders>
          </w:tcPr>
          <w:p w14:paraId="7F3B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803B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1184"/>
            <w:gridSpan w:val="2"/>
            <w:tcBorders>
              <w:top w:color="000000" w:sz="4" w:val="single"/>
              <w:left w:color="000000" w:sz="4" w:val="single"/>
              <w:bottom w:color="000000" w:sz="4" w:val="single"/>
              <w:right w:color="000000" w:sz="4" w:val="single"/>
            </w:tcBorders>
          </w:tcPr>
          <w:p w14:paraId="81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823B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833B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84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853B0000">
            <w:pPr>
              <w:ind w:firstLine="0" w:left="142"/>
              <w:jc w:val="both"/>
              <w:rPr>
                <w:rFonts w:ascii="Times New Roman" w:hAnsi="Times New Roman"/>
                <w:sz w:val="28"/>
              </w:rPr>
            </w:pPr>
            <w:r>
              <w:rPr>
                <w:rFonts w:ascii="Times New Roman" w:hAnsi="Times New Roman"/>
                <w:sz w:val="28"/>
                <w:highlight w:val="white"/>
              </w:rPr>
              <w:t>200 лет со дня рождения Константина Дмитриевича Ушинского</w:t>
            </w:r>
          </w:p>
        </w:tc>
        <w:tc>
          <w:tcPr>
            <w:tcW w:type="dxa" w:w="1184"/>
            <w:gridSpan w:val="2"/>
            <w:tcBorders>
              <w:top w:color="000000" w:sz="4" w:val="single"/>
              <w:left w:color="000000" w:sz="4" w:val="single"/>
              <w:bottom w:color="000000" w:sz="4" w:val="single"/>
              <w:right w:color="000000" w:sz="4" w:val="single"/>
            </w:tcBorders>
          </w:tcPr>
          <w:p w14:paraId="86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873B0000">
            <w:pPr>
              <w:tabs>
                <w:tab w:leader="none" w:pos="851" w:val="left"/>
              </w:tabs>
              <w:ind/>
              <w:jc w:val="both"/>
              <w:rPr>
                <w:rFonts w:ascii="Times New Roman" w:hAnsi="Times New Roman"/>
                <w:sz w:val="28"/>
              </w:rPr>
            </w:pPr>
            <w:r>
              <w:rPr>
                <w:rFonts w:ascii="Times New Roman" w:hAnsi="Times New Roman"/>
                <w:sz w:val="28"/>
              </w:rPr>
              <w:t>03.03.24</w:t>
            </w:r>
          </w:p>
        </w:tc>
        <w:tc>
          <w:tcPr>
            <w:tcW w:type="dxa" w:w="2191"/>
            <w:tcBorders>
              <w:top w:color="000000" w:sz="4" w:val="single"/>
              <w:left w:color="000000" w:sz="4" w:val="single"/>
              <w:bottom w:color="000000" w:sz="4" w:val="single"/>
              <w:right w:color="000000" w:sz="4" w:val="single"/>
            </w:tcBorders>
          </w:tcPr>
          <w:p w14:paraId="88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893B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8A3B0000">
            <w:pPr>
              <w:ind w:firstLine="0" w:left="142"/>
              <w:jc w:val="both"/>
              <w:rPr>
                <w:rFonts w:ascii="Times New Roman" w:hAnsi="Times New Roman"/>
                <w:sz w:val="28"/>
                <w:highlight w:val="white"/>
              </w:rPr>
            </w:pPr>
            <w:r>
              <w:rPr>
                <w:rFonts w:ascii="Times New Roman" w:hAnsi="Times New Roman"/>
                <w:sz w:val="28"/>
                <w:highlight w:val="white"/>
              </w:rPr>
              <w:t>Международный женский день</w:t>
            </w:r>
          </w:p>
        </w:tc>
        <w:tc>
          <w:tcPr>
            <w:tcW w:type="dxa" w:w="1184"/>
            <w:gridSpan w:val="2"/>
            <w:tcBorders>
              <w:top w:color="000000" w:sz="4" w:val="single"/>
              <w:left w:color="000000" w:sz="4" w:val="single"/>
              <w:bottom w:color="000000" w:sz="4" w:val="single"/>
              <w:right w:color="000000" w:sz="4" w:val="single"/>
            </w:tcBorders>
          </w:tcPr>
          <w:p w14:paraId="8B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8C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8D3B0000">
            <w:pPr>
              <w:tabs>
                <w:tab w:leader="none" w:pos="851" w:val="left"/>
              </w:tabs>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8E3B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8F3B0000">
            <w:pPr>
              <w:ind w:firstLine="0" w:left="142"/>
              <w:jc w:val="both"/>
              <w:rPr>
                <w:rFonts w:ascii="Times New Roman" w:hAnsi="Times New Roman"/>
                <w:sz w:val="28"/>
              </w:rPr>
            </w:pPr>
            <w:r>
              <w:rPr>
                <w:rFonts w:ascii="Times New Roman" w:hAnsi="Times New Roman"/>
                <w:sz w:val="28"/>
                <w:highlight w:val="white"/>
              </w:rPr>
              <w:t>День воссоединения Крыма с Россией</w:t>
            </w:r>
          </w:p>
        </w:tc>
        <w:tc>
          <w:tcPr>
            <w:tcW w:type="dxa" w:w="1184"/>
            <w:gridSpan w:val="2"/>
            <w:tcBorders>
              <w:top w:color="000000" w:sz="4" w:val="single"/>
              <w:left w:color="000000" w:sz="4" w:val="single"/>
              <w:bottom w:color="000000" w:sz="4" w:val="single"/>
              <w:right w:color="000000" w:sz="4" w:val="single"/>
            </w:tcBorders>
          </w:tcPr>
          <w:p w14:paraId="90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913B0000">
            <w:pPr>
              <w:tabs>
                <w:tab w:leader="none" w:pos="851" w:val="left"/>
              </w:tabs>
              <w:ind/>
              <w:jc w:val="both"/>
              <w:rPr>
                <w:rFonts w:ascii="Times New Roman" w:hAnsi="Times New Roman"/>
                <w:sz w:val="28"/>
              </w:rPr>
            </w:pPr>
            <w:r>
              <w:rPr>
                <w:rFonts w:ascii="Times New Roman" w:hAnsi="Times New Roman"/>
                <w:sz w:val="28"/>
              </w:rPr>
              <w:t>17.03.24</w:t>
            </w:r>
          </w:p>
        </w:tc>
        <w:tc>
          <w:tcPr>
            <w:tcW w:type="dxa" w:w="2191"/>
            <w:tcBorders>
              <w:top w:color="000000" w:sz="4" w:val="single"/>
              <w:left w:color="000000" w:sz="4" w:val="single"/>
              <w:bottom w:color="000000" w:sz="4" w:val="single"/>
              <w:right w:color="000000" w:sz="4" w:val="single"/>
            </w:tcBorders>
          </w:tcPr>
          <w:p w14:paraId="92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933B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943B0000">
            <w:pPr>
              <w:ind w:firstLine="0" w:left="142"/>
              <w:jc w:val="both"/>
              <w:rPr>
                <w:rFonts w:ascii="Times New Roman" w:hAnsi="Times New Roman"/>
                <w:sz w:val="28"/>
                <w:highlight w:val="white"/>
              </w:rPr>
            </w:pPr>
            <w:r>
              <w:rPr>
                <w:rFonts w:ascii="Times New Roman" w:hAnsi="Times New Roman"/>
                <w:sz w:val="28"/>
                <w:highlight w:val="white"/>
              </w:rPr>
              <w:t>Всемирный день театра</w:t>
            </w:r>
          </w:p>
        </w:tc>
        <w:tc>
          <w:tcPr>
            <w:tcW w:type="dxa" w:w="1184"/>
            <w:gridSpan w:val="2"/>
            <w:tcBorders>
              <w:top w:color="000000" w:sz="4" w:val="single"/>
              <w:left w:color="000000" w:sz="4" w:val="single"/>
              <w:bottom w:color="000000" w:sz="4" w:val="single"/>
              <w:right w:color="000000" w:sz="4" w:val="single"/>
            </w:tcBorders>
          </w:tcPr>
          <w:p w14:paraId="95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963B0000">
            <w:pPr>
              <w:tabs>
                <w:tab w:leader="none" w:pos="851" w:val="left"/>
              </w:tabs>
              <w:ind/>
              <w:jc w:val="both"/>
              <w:rPr>
                <w:rFonts w:ascii="Times New Roman" w:hAnsi="Times New Roman"/>
                <w:sz w:val="28"/>
              </w:rPr>
            </w:pPr>
            <w:r>
              <w:rPr>
                <w:rFonts w:ascii="Times New Roman" w:hAnsi="Times New Roman"/>
                <w:sz w:val="28"/>
              </w:rPr>
              <w:t>27.03.24</w:t>
            </w:r>
          </w:p>
        </w:tc>
        <w:tc>
          <w:tcPr>
            <w:tcW w:type="dxa" w:w="2191"/>
            <w:tcBorders>
              <w:top w:color="000000" w:sz="4" w:val="single"/>
              <w:left w:color="000000" w:sz="4" w:val="single"/>
              <w:bottom w:color="000000" w:sz="4" w:val="single"/>
              <w:right w:color="000000" w:sz="4" w:val="single"/>
            </w:tcBorders>
          </w:tcPr>
          <w:p w14:paraId="973B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98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993B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9A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9B3B0000">
            <w:pPr>
              <w:ind/>
              <w:jc w:val="both"/>
              <w:rPr>
                <w:rFonts w:ascii="Times New Roman" w:hAnsi="Times New Roman"/>
                <w:sz w:val="28"/>
              </w:rPr>
            </w:pPr>
            <w:r>
              <w:rPr>
                <w:rFonts w:ascii="Times New Roman" w:hAnsi="Times New Roman"/>
                <w:sz w:val="28"/>
              </w:rPr>
              <w:t>Всероссийская акция, посвященная Международному женскому дню в рамках Дня единых действий</w:t>
            </w:r>
          </w:p>
          <w:p w14:paraId="9C3B0000">
            <w:pPr>
              <w:ind/>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9D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9E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9F3B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 классные руководители</w:t>
            </w:r>
          </w:p>
        </w:tc>
      </w:tr>
      <w:tr>
        <w:tc>
          <w:tcPr>
            <w:tcW w:type="dxa" w:w="663"/>
            <w:tcBorders>
              <w:top w:color="000000" w:sz="4" w:val="single"/>
              <w:left w:color="000000" w:sz="4" w:val="single"/>
              <w:bottom w:color="000000" w:sz="4" w:val="single"/>
              <w:right w:color="000000" w:sz="4" w:val="single"/>
            </w:tcBorders>
          </w:tcPr>
          <w:p w14:paraId="A03B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A13B0000">
            <w:pPr>
              <w:ind/>
              <w:jc w:val="both"/>
              <w:rPr>
                <w:rFonts w:ascii="Times New Roman" w:hAnsi="Times New Roman"/>
                <w:sz w:val="28"/>
              </w:rPr>
            </w:pPr>
            <w:r>
              <w:rPr>
                <w:rFonts w:ascii="Times New Roman" w:hAnsi="Times New Roman"/>
                <w:sz w:val="28"/>
              </w:rPr>
              <w:t>Районный конкурс «Зарница»</w:t>
            </w:r>
          </w:p>
        </w:tc>
        <w:tc>
          <w:tcPr>
            <w:tcW w:type="dxa" w:w="1184"/>
            <w:gridSpan w:val="2"/>
            <w:tcBorders>
              <w:top w:color="000000" w:sz="4" w:val="single"/>
              <w:left w:color="000000" w:sz="4" w:val="single"/>
              <w:bottom w:color="000000" w:sz="4" w:val="single"/>
              <w:right w:color="000000" w:sz="4" w:val="single"/>
            </w:tcBorders>
          </w:tcPr>
          <w:p w14:paraId="A23B0000">
            <w:pPr>
              <w:tabs>
                <w:tab w:leader="none" w:pos="851" w:val="left"/>
              </w:tabs>
              <w:ind/>
              <w:jc w:val="both"/>
              <w:rPr>
                <w:rFonts w:ascii="Times New Roman" w:hAnsi="Times New Roman"/>
                <w:sz w:val="28"/>
              </w:rPr>
            </w:pPr>
            <w:r>
              <w:rPr>
                <w:rFonts w:ascii="Times New Roman" w:hAnsi="Times New Roman"/>
                <w:sz w:val="28"/>
              </w:rPr>
              <w:t>5-9</w:t>
            </w:r>
          </w:p>
        </w:tc>
        <w:tc>
          <w:tcPr>
            <w:tcW w:type="dxa" w:w="1037"/>
            <w:tcBorders>
              <w:top w:color="000000" w:sz="4" w:val="single"/>
              <w:left w:color="000000" w:sz="4" w:val="single"/>
              <w:bottom w:color="000000" w:sz="4" w:val="single"/>
              <w:right w:color="000000" w:sz="4" w:val="single"/>
            </w:tcBorders>
          </w:tcPr>
          <w:p w14:paraId="A3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A43B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A5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A63B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A7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83B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A9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AA3B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AB3B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AC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AD3B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AE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F3B0000">
            <w:pPr>
              <w:ind w:firstLine="0" w:left="142"/>
              <w:jc w:val="both"/>
              <w:rPr>
                <w:rFonts w:ascii="Times New Roman" w:hAnsi="Times New Roman"/>
                <w:sz w:val="28"/>
              </w:rPr>
            </w:pPr>
            <w:r>
              <w:rPr>
                <w:rFonts w:ascii="Times New Roman" w:hAnsi="Times New Roman"/>
                <w:sz w:val="28"/>
              </w:rPr>
              <w:t>Лекция: «Современные молодежные течения и организации» совместно с учащимися</w:t>
            </w:r>
          </w:p>
        </w:tc>
        <w:tc>
          <w:tcPr>
            <w:tcW w:type="dxa" w:w="1184"/>
            <w:gridSpan w:val="2"/>
            <w:tcBorders>
              <w:top w:color="000000" w:sz="4" w:val="single"/>
              <w:left w:color="000000" w:sz="4" w:val="single"/>
              <w:bottom w:color="000000" w:sz="4" w:val="single"/>
              <w:right w:color="000000" w:sz="4" w:val="single"/>
            </w:tcBorders>
          </w:tcPr>
          <w:p w14:paraId="B03B0000">
            <w:pPr>
              <w:tabs>
                <w:tab w:leader="none" w:pos="851" w:val="left"/>
              </w:tabs>
              <w:ind/>
              <w:jc w:val="both"/>
              <w:rPr>
                <w:rFonts w:ascii="Times New Roman" w:hAnsi="Times New Roman"/>
                <w:sz w:val="28"/>
              </w:rPr>
            </w:pPr>
            <w:r>
              <w:rPr>
                <w:rFonts w:ascii="Times New Roman" w:hAnsi="Times New Roman"/>
                <w:sz w:val="28"/>
              </w:rPr>
              <w:t>7-9</w:t>
            </w:r>
          </w:p>
        </w:tc>
        <w:tc>
          <w:tcPr>
            <w:tcW w:type="dxa" w:w="1037"/>
            <w:tcBorders>
              <w:top w:color="000000" w:sz="4" w:val="single"/>
              <w:left w:color="000000" w:sz="4" w:val="single"/>
              <w:bottom w:color="000000" w:sz="4" w:val="single"/>
              <w:right w:color="000000" w:sz="4" w:val="single"/>
            </w:tcBorders>
          </w:tcPr>
          <w:p w14:paraId="B1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B23B0000">
            <w:pPr>
              <w:tabs>
                <w:tab w:leader="none" w:pos="851" w:val="left"/>
              </w:tabs>
              <w:ind/>
              <w:jc w:val="both"/>
              <w:rPr>
                <w:rFonts w:ascii="Times New Roman" w:hAnsi="Times New Roman"/>
                <w:sz w:val="28"/>
              </w:rPr>
            </w:pPr>
            <w:r>
              <w:rPr>
                <w:rFonts w:ascii="Times New Roman" w:hAnsi="Times New Roman"/>
                <w:sz w:val="28"/>
              </w:rPr>
              <w:t>Зам директора по ВР, классные руководители</w:t>
            </w:r>
          </w:p>
        </w:tc>
      </w:tr>
      <w:tr>
        <w:tc>
          <w:tcPr>
            <w:tcW w:type="dxa" w:w="663"/>
            <w:tcBorders>
              <w:top w:color="000000" w:sz="4" w:val="single"/>
              <w:left w:color="000000" w:sz="4" w:val="single"/>
              <w:bottom w:color="000000" w:sz="4" w:val="single"/>
              <w:right w:color="000000" w:sz="4" w:val="single"/>
            </w:tcBorders>
          </w:tcPr>
          <w:p w14:paraId="B33B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B43B0000">
            <w:pPr>
              <w:ind/>
              <w:jc w:val="both"/>
              <w:rPr>
                <w:rFonts w:ascii="Times New Roman" w:hAnsi="Times New Roman"/>
                <w:sz w:val="28"/>
              </w:rPr>
            </w:pPr>
            <w:r>
              <w:rPr>
                <w:rFonts w:ascii="Times New Roman" w:hAnsi="Times New Roman"/>
                <w:sz w:val="28"/>
              </w:rPr>
              <w:t>Классные ученические собрания по предварительным итогам I четверти.</w:t>
            </w:r>
          </w:p>
        </w:tc>
        <w:tc>
          <w:tcPr>
            <w:tcW w:type="dxa" w:w="1184"/>
            <w:gridSpan w:val="2"/>
            <w:tcBorders>
              <w:top w:color="000000" w:sz="4" w:val="single"/>
              <w:left w:color="000000" w:sz="4" w:val="single"/>
              <w:bottom w:color="000000" w:sz="4" w:val="single"/>
              <w:right w:color="000000" w:sz="4" w:val="single"/>
            </w:tcBorders>
          </w:tcPr>
          <w:p w14:paraId="B5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B6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B73B0000">
            <w:pPr>
              <w:tabs>
                <w:tab w:leader="none" w:pos="851" w:val="left"/>
              </w:tabs>
              <w:ind/>
              <w:jc w:val="both"/>
              <w:rPr>
                <w:rFonts w:ascii="Times New Roman" w:hAnsi="Times New Roman"/>
                <w:sz w:val="28"/>
              </w:rPr>
            </w:pPr>
            <w:r>
              <w:rPr>
                <w:rFonts w:ascii="Times New Roman" w:hAnsi="Times New Roman"/>
                <w:sz w:val="28"/>
              </w:rPr>
              <w:t>Классные руководители, учителя предметники</w:t>
            </w:r>
          </w:p>
        </w:tc>
      </w:tr>
      <w:tr>
        <w:tc>
          <w:tcPr>
            <w:tcW w:type="dxa" w:w="663"/>
            <w:tcBorders>
              <w:top w:color="000000" w:sz="4" w:val="single"/>
              <w:left w:color="000000" w:sz="4" w:val="single"/>
              <w:bottom w:color="000000" w:sz="4" w:val="single"/>
              <w:right w:color="000000" w:sz="4" w:val="single"/>
            </w:tcBorders>
          </w:tcPr>
          <w:p w14:paraId="B8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B93B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BA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BB3B0000">
            <w:pPr>
              <w:ind w:firstLine="0" w:left="142"/>
              <w:jc w:val="both"/>
              <w:rPr>
                <w:rFonts w:ascii="Times New Roman" w:hAnsi="Times New Roman"/>
                <w:sz w:val="28"/>
              </w:rPr>
            </w:pPr>
            <w:r>
              <w:rPr>
                <w:rFonts w:ascii="Times New Roman" w:hAnsi="Times New Roman"/>
                <w:sz w:val="28"/>
              </w:rPr>
              <w:t>Рейды по проверке посещаемости, санитарному состоянию кабинетов</w:t>
            </w:r>
          </w:p>
        </w:tc>
        <w:tc>
          <w:tcPr>
            <w:tcW w:type="dxa" w:w="1184"/>
            <w:gridSpan w:val="2"/>
            <w:tcBorders>
              <w:top w:color="000000" w:sz="4" w:val="single"/>
              <w:left w:color="000000" w:sz="4" w:val="single"/>
              <w:bottom w:color="000000" w:sz="4" w:val="single"/>
              <w:right w:color="000000" w:sz="4" w:val="single"/>
            </w:tcBorders>
          </w:tcPr>
          <w:p w14:paraId="BC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BD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BE3B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BF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C03B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C1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C23B0000">
            <w:pPr>
              <w:ind w:right="-108"/>
              <w:jc w:val="both"/>
              <w:rPr>
                <w:rFonts w:ascii="Times New Roman" w:hAnsi="Times New Roman"/>
                <w:sz w:val="28"/>
              </w:rPr>
            </w:pPr>
            <w:r>
              <w:rPr>
                <w:rFonts w:ascii="Times New Roman" w:hAnsi="Times New Roman"/>
                <w:sz w:val="28"/>
              </w:rPr>
              <w:t>Инструктаж по ТБ в весенний период</w:t>
            </w:r>
          </w:p>
        </w:tc>
        <w:tc>
          <w:tcPr>
            <w:tcW w:type="dxa" w:w="1184"/>
            <w:gridSpan w:val="2"/>
            <w:tcBorders>
              <w:top w:color="000000" w:sz="4" w:val="single"/>
              <w:left w:color="000000" w:sz="4" w:val="single"/>
              <w:bottom w:color="000000" w:sz="4" w:val="single"/>
              <w:right w:color="000000" w:sz="4" w:val="single"/>
            </w:tcBorders>
          </w:tcPr>
          <w:p w14:paraId="C3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C4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C5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C6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C73B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C8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C93B0000">
            <w:pPr>
              <w:ind w:firstLine="0" w:left="108" w:right="94"/>
              <w:jc w:val="both"/>
              <w:rPr>
                <w:rFonts w:ascii="Times New Roman" w:hAnsi="Times New Roman"/>
                <w:sz w:val="28"/>
              </w:rPr>
            </w:pPr>
            <w:r>
              <w:rPr>
                <w:rFonts w:ascii="Times New Roman" w:hAnsi="Times New Roman"/>
                <w:sz w:val="28"/>
              </w:rPr>
              <w:t>Обеспечение </w:t>
            </w:r>
            <w:r>
              <w:rPr>
                <w:rFonts w:ascii="Times New Roman" w:hAnsi="Times New Roman"/>
                <w:spacing w:val="-1"/>
                <w:sz w:val="28"/>
              </w:rPr>
              <w:t xml:space="preserve">участия </w:t>
            </w:r>
            <w:r>
              <w:rPr>
                <w:rFonts w:ascii="Times New Roman" w:hAnsi="Times New Roman"/>
                <w:sz w:val="28"/>
              </w:rPr>
              <w:t>обучающихся</w:t>
            </w:r>
            <w:r>
              <w:rPr>
                <w:rFonts w:ascii="Times New Roman" w:hAnsi="Times New Roman"/>
                <w:spacing w:val="1"/>
                <w:sz w:val="28"/>
              </w:rPr>
              <w:t> </w:t>
            </w:r>
            <w:r>
              <w:rPr>
                <w:rFonts w:ascii="Times New Roman" w:hAnsi="Times New Roman"/>
                <w:sz w:val="28"/>
              </w:rPr>
              <w:t xml:space="preserve">в днях открытых </w:t>
            </w:r>
            <w:r>
              <w:rPr>
                <w:rFonts w:ascii="Times New Roman" w:hAnsi="Times New Roman"/>
                <w:spacing w:val="-67"/>
                <w:sz w:val="28"/>
              </w:rPr>
              <w:t> </w:t>
            </w:r>
            <w:r>
              <w:rPr>
                <w:rFonts w:ascii="Times New Roman" w:hAnsi="Times New Roman"/>
                <w:sz w:val="28"/>
              </w:rPr>
              <w:t>дверей учреждений</w:t>
            </w:r>
            <w:r>
              <w:rPr>
                <w:rFonts w:ascii="Times New Roman" w:hAnsi="Times New Roman"/>
                <w:spacing w:val="1"/>
                <w:sz w:val="28"/>
              </w:rPr>
              <w:t> </w:t>
            </w:r>
            <w:r>
              <w:rPr>
                <w:rFonts w:ascii="Times New Roman" w:hAnsi="Times New Roman"/>
                <w:sz w:val="28"/>
              </w:rPr>
              <w:t>среднего профессионального</w:t>
            </w:r>
          </w:p>
          <w:p w14:paraId="CA3B0000">
            <w:pPr>
              <w:ind w:firstLine="0" w:left="108"/>
              <w:jc w:val="both"/>
              <w:rPr>
                <w:rFonts w:ascii="Times New Roman" w:hAnsi="Times New Roman"/>
                <w:sz w:val="28"/>
              </w:rPr>
            </w:pPr>
            <w:r>
              <w:rPr>
                <w:rFonts w:ascii="Times New Roman" w:hAnsi="Times New Roman"/>
                <w:sz w:val="28"/>
              </w:rPr>
              <w:t>образования</w:t>
            </w:r>
          </w:p>
        </w:tc>
        <w:tc>
          <w:tcPr>
            <w:tcW w:type="dxa" w:w="1184"/>
            <w:gridSpan w:val="2"/>
            <w:tcBorders>
              <w:top w:color="000000" w:sz="4" w:val="single"/>
              <w:left w:color="000000" w:sz="4" w:val="single"/>
              <w:bottom w:color="000000" w:sz="4" w:val="single"/>
              <w:right w:color="000000" w:sz="4" w:val="single"/>
            </w:tcBorders>
          </w:tcPr>
          <w:p w14:paraId="CB3B0000">
            <w:pPr>
              <w:tabs>
                <w:tab w:leader="none" w:pos="851" w:val="left"/>
              </w:tabs>
              <w:ind/>
              <w:jc w:val="both"/>
              <w:rPr>
                <w:rFonts w:ascii="Times New Roman" w:hAnsi="Times New Roman"/>
                <w:sz w:val="28"/>
              </w:rPr>
            </w:pPr>
            <w:r>
              <w:rPr>
                <w:rFonts w:ascii="Times New Roman" w:hAnsi="Times New Roman"/>
                <w:sz w:val="28"/>
              </w:rPr>
              <w:t>8-9</w:t>
            </w:r>
          </w:p>
        </w:tc>
        <w:tc>
          <w:tcPr>
            <w:tcW w:type="dxa" w:w="1037"/>
            <w:tcBorders>
              <w:top w:color="000000" w:sz="4" w:val="single"/>
              <w:left w:color="000000" w:sz="4" w:val="single"/>
              <w:bottom w:color="000000" w:sz="4" w:val="single"/>
              <w:right w:color="000000" w:sz="4" w:val="single"/>
            </w:tcBorders>
          </w:tcPr>
          <w:p w14:paraId="CC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CD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CE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CF3B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D0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D13B0000">
            <w:pPr>
              <w:ind w:firstLine="0" w:left="108" w:right="92"/>
              <w:jc w:val="both"/>
              <w:rPr>
                <w:rFonts w:ascii="Times New Roman" w:hAnsi="Times New Roman"/>
                <w:sz w:val="28"/>
              </w:rPr>
            </w:pPr>
            <w:r>
              <w:rPr>
                <w:rFonts w:ascii="Times New Roman" w:hAnsi="Times New Roman"/>
                <w:sz w:val="28"/>
              </w:rPr>
              <w:t>Расширение   </w:t>
            </w:r>
            <w:r>
              <w:rPr>
                <w:rFonts w:ascii="Times New Roman" w:hAnsi="Times New Roman"/>
                <w:spacing w:val="-1"/>
                <w:sz w:val="28"/>
              </w:rPr>
              <w:t xml:space="preserve">знаний </w:t>
            </w:r>
            <w:r>
              <w:rPr>
                <w:rFonts w:ascii="Times New Roman" w:hAnsi="Times New Roman"/>
                <w:sz w:val="28"/>
              </w:rPr>
              <w:t>обучающихся</w:t>
            </w:r>
            <w:r>
              <w:rPr>
                <w:rFonts w:ascii="Times New Roman" w:hAnsi="Times New Roman"/>
                <w:spacing w:val="-4"/>
                <w:sz w:val="28"/>
              </w:rPr>
              <w:t> </w:t>
            </w:r>
            <w:r>
              <w:rPr>
                <w:rFonts w:ascii="Times New Roman" w:hAnsi="Times New Roman"/>
                <w:sz w:val="28"/>
              </w:rPr>
              <w:t>о профессиях. Классные часы согласно плану воспитательной работы класса</w:t>
            </w:r>
          </w:p>
        </w:tc>
        <w:tc>
          <w:tcPr>
            <w:tcW w:type="dxa" w:w="1184"/>
            <w:gridSpan w:val="2"/>
            <w:tcBorders>
              <w:top w:color="000000" w:sz="4" w:val="single"/>
              <w:left w:color="000000" w:sz="4" w:val="single"/>
              <w:bottom w:color="000000" w:sz="4" w:val="single"/>
              <w:right w:color="000000" w:sz="4" w:val="single"/>
            </w:tcBorders>
          </w:tcPr>
          <w:p w14:paraId="D2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D33B0000">
            <w:pPr>
              <w:tabs>
                <w:tab w:leader="none" w:pos="851" w:val="left"/>
              </w:tabs>
              <w:ind/>
              <w:jc w:val="both"/>
              <w:rPr>
                <w:rFonts w:ascii="Times New Roman" w:hAnsi="Times New Roman"/>
                <w:sz w:val="28"/>
              </w:rPr>
            </w:pPr>
            <w:r>
              <w:rPr>
                <w:rFonts w:ascii="Times New Roman" w:hAnsi="Times New Roman"/>
                <w:sz w:val="28"/>
              </w:rPr>
              <w:t>март</w:t>
            </w:r>
          </w:p>
        </w:tc>
        <w:tc>
          <w:tcPr>
            <w:tcW w:type="dxa" w:w="2191"/>
            <w:tcBorders>
              <w:top w:color="000000" w:sz="4" w:val="single"/>
              <w:left w:color="000000" w:sz="4" w:val="single"/>
              <w:bottom w:color="000000" w:sz="4" w:val="single"/>
              <w:right w:color="000000" w:sz="4" w:val="single"/>
            </w:tcBorders>
          </w:tcPr>
          <w:p w14:paraId="D4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D53B0000">
      <w:pPr>
        <w:ind/>
        <w:jc w:val="both"/>
        <w:rPr>
          <w:rFonts w:ascii="Times New Roman" w:hAnsi="Times New Roman"/>
          <w:b w:val="1"/>
          <w:sz w:val="28"/>
        </w:rPr>
      </w:pPr>
      <w:r>
        <w:rPr>
          <w:rFonts w:ascii="Times New Roman" w:hAnsi="Times New Roman"/>
          <w:b w:val="1"/>
          <w:sz w:val="28"/>
        </w:rPr>
        <w:t>АПРЕЛЬ</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1136"/>
        <w:gridCol w:w="48"/>
        <w:gridCol w:w="1037"/>
        <w:gridCol w:w="2191"/>
      </w:tblGrid>
      <w:tr>
        <w:tc>
          <w:tcPr>
            <w:tcW w:type="dxa" w:w="663"/>
            <w:tcBorders>
              <w:top w:color="000000" w:sz="4" w:val="single"/>
              <w:left w:color="000000" w:sz="4" w:val="single"/>
              <w:bottom w:color="000000" w:sz="4" w:val="single"/>
              <w:right w:color="000000" w:sz="4" w:val="single"/>
            </w:tcBorders>
          </w:tcPr>
          <w:p w14:paraId="D63B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D73B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1136"/>
            <w:tcBorders>
              <w:top w:color="000000" w:sz="4" w:val="single"/>
              <w:left w:color="000000" w:sz="4" w:val="single"/>
              <w:bottom w:color="000000" w:sz="4" w:val="single"/>
              <w:right w:color="000000" w:sz="4" w:val="single"/>
            </w:tcBorders>
          </w:tcPr>
          <w:p w14:paraId="D83B0000">
            <w:pPr>
              <w:tabs>
                <w:tab w:leader="none" w:pos="851" w:val="left"/>
              </w:tabs>
              <w:ind/>
              <w:jc w:val="both"/>
              <w:rPr>
                <w:rFonts w:ascii="Times New Roman" w:hAnsi="Times New Roman"/>
                <w:b w:val="1"/>
                <w:sz w:val="28"/>
              </w:rPr>
            </w:pPr>
            <w:r>
              <w:rPr>
                <w:rFonts w:ascii="Times New Roman" w:hAnsi="Times New Roman"/>
                <w:b w:val="1"/>
                <w:sz w:val="28"/>
              </w:rPr>
              <w:t>Классы</w:t>
            </w:r>
          </w:p>
        </w:tc>
        <w:tc>
          <w:tcPr>
            <w:tcW w:type="dxa" w:w="1085"/>
            <w:gridSpan w:val="2"/>
            <w:tcBorders>
              <w:top w:color="000000" w:sz="4" w:val="single"/>
              <w:left w:color="000000" w:sz="4" w:val="single"/>
              <w:bottom w:color="000000" w:sz="4" w:val="single"/>
              <w:right w:color="000000" w:sz="4" w:val="single"/>
            </w:tcBorders>
          </w:tcPr>
          <w:p w14:paraId="D93B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DA3B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DB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DC3B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DD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DE3B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1136"/>
            <w:tcBorders>
              <w:top w:color="000000" w:sz="4" w:val="single"/>
              <w:left w:color="000000" w:sz="4" w:val="single"/>
              <w:bottom w:color="000000" w:sz="4" w:val="single"/>
              <w:right w:color="000000" w:sz="4" w:val="single"/>
            </w:tcBorders>
          </w:tcPr>
          <w:p w14:paraId="DF3B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E03B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E13B0000">
            <w:pPr>
              <w:tabs>
                <w:tab w:leader="none" w:pos="851" w:val="left"/>
              </w:tabs>
              <w:ind/>
              <w:jc w:val="both"/>
              <w:rPr>
                <w:rFonts w:ascii="Times New Roman" w:hAnsi="Times New Roman"/>
                <w:sz w:val="28"/>
              </w:rPr>
            </w:pPr>
            <w:r>
              <w:rPr>
                <w:rFonts w:ascii="Times New Roman" w:hAnsi="Times New Roman"/>
                <w:sz w:val="28"/>
              </w:rPr>
              <w:t>Учителя предметники, классные руководители</w:t>
            </w:r>
          </w:p>
        </w:tc>
      </w:tr>
      <w:tr>
        <w:tc>
          <w:tcPr>
            <w:tcW w:type="dxa" w:w="663"/>
            <w:tcBorders>
              <w:top w:color="000000" w:sz="4" w:val="single"/>
              <w:left w:color="000000" w:sz="4" w:val="single"/>
              <w:bottom w:color="000000" w:sz="4" w:val="single"/>
              <w:right w:color="000000" w:sz="4" w:val="single"/>
            </w:tcBorders>
          </w:tcPr>
          <w:p w14:paraId="E23B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E33B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изобразительного искусства и технологии</w:t>
            </w:r>
          </w:p>
        </w:tc>
        <w:tc>
          <w:tcPr>
            <w:tcW w:type="dxa" w:w="1136"/>
            <w:tcBorders>
              <w:top w:color="000000" w:sz="4" w:val="single"/>
              <w:left w:color="000000" w:sz="4" w:val="single"/>
              <w:bottom w:color="000000" w:sz="4" w:val="single"/>
              <w:right w:color="000000" w:sz="4" w:val="single"/>
            </w:tcBorders>
          </w:tcPr>
          <w:p w14:paraId="E43B0000">
            <w:pPr>
              <w:tabs>
                <w:tab w:leader="none" w:pos="851" w:val="left"/>
              </w:tabs>
              <w:ind/>
              <w:jc w:val="both"/>
              <w:rPr>
                <w:rFonts w:ascii="Times New Roman" w:hAnsi="Times New Roman"/>
                <w:sz w:val="28"/>
              </w:rPr>
            </w:pPr>
            <w:r>
              <w:rPr>
                <w:rFonts w:ascii="Times New Roman" w:hAnsi="Times New Roman"/>
                <w:sz w:val="28"/>
              </w:rPr>
              <w:t>1-9</w:t>
            </w:r>
          </w:p>
        </w:tc>
        <w:tc>
          <w:tcPr>
            <w:tcW w:type="dxa" w:w="1085"/>
            <w:gridSpan w:val="2"/>
            <w:tcBorders>
              <w:top w:color="000000" w:sz="4" w:val="single"/>
              <w:left w:color="000000" w:sz="4" w:val="single"/>
              <w:bottom w:color="000000" w:sz="4" w:val="single"/>
              <w:right w:color="000000" w:sz="4" w:val="single"/>
            </w:tcBorders>
          </w:tcPr>
          <w:p w14:paraId="E53B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E63B0000">
            <w:pPr>
              <w:tabs>
                <w:tab w:leader="none" w:pos="851" w:val="left"/>
              </w:tabs>
              <w:ind/>
              <w:jc w:val="both"/>
              <w:rPr>
                <w:rFonts w:ascii="Times New Roman" w:hAnsi="Times New Roman"/>
                <w:sz w:val="28"/>
              </w:rPr>
            </w:pPr>
            <w:r>
              <w:rPr>
                <w:rFonts w:ascii="Times New Roman" w:hAnsi="Times New Roman"/>
                <w:sz w:val="28"/>
              </w:rPr>
              <w:t>Учитель предметник</w:t>
            </w:r>
          </w:p>
        </w:tc>
      </w:tr>
      <w:tr>
        <w:tc>
          <w:tcPr>
            <w:tcW w:type="dxa" w:w="663"/>
            <w:tcBorders>
              <w:top w:color="000000" w:sz="4" w:val="single"/>
              <w:left w:color="000000" w:sz="4" w:val="single"/>
              <w:bottom w:color="000000" w:sz="4" w:val="single"/>
              <w:right w:color="000000" w:sz="4" w:val="single"/>
            </w:tcBorders>
          </w:tcPr>
          <w:p w14:paraId="E7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E83B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E9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EA3B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1184"/>
            <w:gridSpan w:val="2"/>
            <w:tcBorders>
              <w:top w:color="000000" w:sz="4" w:val="single"/>
              <w:left w:color="000000" w:sz="4" w:val="single"/>
              <w:bottom w:color="000000" w:sz="4" w:val="single"/>
              <w:right w:color="000000" w:sz="4" w:val="single"/>
            </w:tcBorders>
          </w:tcPr>
          <w:p w14:paraId="EB3B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037"/>
            <w:tcBorders>
              <w:top w:color="000000" w:sz="4" w:val="single"/>
              <w:left w:color="000000" w:sz="4" w:val="single"/>
              <w:bottom w:color="000000" w:sz="4" w:val="single"/>
              <w:right w:color="000000" w:sz="4" w:val="single"/>
            </w:tcBorders>
          </w:tcPr>
          <w:p w14:paraId="EC3B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ED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EE3B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EF3B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F0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13B0000">
            <w:pPr>
              <w:spacing w:before="43"/>
              <w:ind w:right="-108"/>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F2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F33B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F43B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F53B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F63B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1184"/>
            <w:gridSpan w:val="2"/>
            <w:tcBorders>
              <w:top w:color="000000" w:sz="4" w:val="single"/>
              <w:left w:color="000000" w:sz="4" w:val="single"/>
              <w:bottom w:color="000000" w:sz="4" w:val="single"/>
              <w:right w:color="000000" w:sz="4" w:val="single"/>
            </w:tcBorders>
          </w:tcPr>
          <w:p w14:paraId="F73B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F83B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F93B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FA3B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FB3B0000">
            <w:pPr>
              <w:ind/>
              <w:jc w:val="both"/>
              <w:rPr>
                <w:rFonts w:ascii="Times New Roman" w:hAnsi="Times New Roman"/>
                <w:sz w:val="28"/>
              </w:rPr>
            </w:pPr>
            <w:r>
              <w:rPr>
                <w:rFonts w:ascii="Times New Roman" w:hAnsi="Times New Roman"/>
                <w:sz w:val="28"/>
                <w:highlight w:val="white"/>
              </w:rPr>
              <w:t>День космонавтики, 65 лет со дня запуска СССР первого искусственного спутника Земли</w:t>
            </w:r>
          </w:p>
          <w:p w14:paraId="FC3B0000">
            <w:pPr>
              <w:ind w:firstLine="0" w:left="142"/>
              <w:jc w:val="both"/>
              <w:rPr>
                <w:rFonts w:ascii="Times New Roman" w:hAnsi="Times New Roman"/>
                <w:sz w:val="28"/>
              </w:rPr>
            </w:pPr>
            <w:r>
              <w:rPr>
                <w:rFonts w:ascii="Times New Roman" w:hAnsi="Times New Roman"/>
                <w:sz w:val="28"/>
              </w:rPr>
              <w:t> </w:t>
            </w:r>
          </w:p>
        </w:tc>
        <w:tc>
          <w:tcPr>
            <w:tcW w:type="dxa" w:w="1184"/>
            <w:gridSpan w:val="2"/>
            <w:tcBorders>
              <w:top w:color="000000" w:sz="4" w:val="single"/>
              <w:left w:color="000000" w:sz="4" w:val="single"/>
              <w:bottom w:color="000000" w:sz="4" w:val="single"/>
              <w:right w:color="000000" w:sz="4" w:val="single"/>
            </w:tcBorders>
          </w:tcPr>
          <w:p w14:paraId="FD3B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FE3B0000">
            <w:pPr>
              <w:tabs>
                <w:tab w:leader="none" w:pos="851" w:val="left"/>
              </w:tabs>
              <w:ind/>
              <w:jc w:val="both"/>
              <w:rPr>
                <w:rFonts w:ascii="Times New Roman" w:hAnsi="Times New Roman"/>
                <w:sz w:val="28"/>
              </w:rPr>
            </w:pPr>
            <w:r>
              <w:rPr>
                <w:rFonts w:ascii="Times New Roman" w:hAnsi="Times New Roman"/>
                <w:sz w:val="28"/>
              </w:rPr>
              <w:t>12.04.24</w:t>
            </w:r>
          </w:p>
        </w:tc>
        <w:tc>
          <w:tcPr>
            <w:tcW w:type="dxa" w:w="2191"/>
            <w:tcBorders>
              <w:top w:color="000000" w:sz="4" w:val="single"/>
              <w:left w:color="000000" w:sz="4" w:val="single"/>
              <w:bottom w:color="000000" w:sz="4" w:val="single"/>
              <w:right w:color="000000" w:sz="4" w:val="single"/>
            </w:tcBorders>
          </w:tcPr>
          <w:p w14:paraId="FF3B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003C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013C0000">
            <w:pPr>
              <w:ind/>
              <w:jc w:val="both"/>
              <w:rPr>
                <w:rFonts w:ascii="Times New Roman" w:hAnsi="Times New Roman"/>
                <w:sz w:val="28"/>
              </w:rPr>
            </w:pPr>
            <w:r>
              <w:rPr>
                <w:rFonts w:ascii="Times New Roman" w:hAnsi="Times New Roman"/>
                <w:sz w:val="28"/>
                <w:highlight w:val="white"/>
              </w:rPr>
              <w:t>День памяти о геноциде советского народа нацистами и их пособниками в годы Великой Отечественной войны</w:t>
            </w:r>
          </w:p>
          <w:p w14:paraId="023C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03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043C0000">
            <w:pPr>
              <w:tabs>
                <w:tab w:leader="none" w:pos="851" w:val="left"/>
              </w:tabs>
              <w:ind/>
              <w:jc w:val="both"/>
              <w:rPr>
                <w:rFonts w:ascii="Times New Roman" w:hAnsi="Times New Roman"/>
                <w:sz w:val="28"/>
              </w:rPr>
            </w:pPr>
            <w:r>
              <w:rPr>
                <w:rFonts w:ascii="Times New Roman" w:hAnsi="Times New Roman"/>
                <w:sz w:val="28"/>
              </w:rPr>
              <w:t>19.04.24</w:t>
            </w:r>
          </w:p>
        </w:tc>
        <w:tc>
          <w:tcPr>
            <w:tcW w:type="dxa" w:w="2191"/>
            <w:tcBorders>
              <w:top w:color="000000" w:sz="4" w:val="single"/>
              <w:left w:color="000000" w:sz="4" w:val="single"/>
              <w:bottom w:color="000000" w:sz="4" w:val="single"/>
              <w:right w:color="000000" w:sz="4" w:val="single"/>
            </w:tcBorders>
          </w:tcPr>
          <w:p w14:paraId="053C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063C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073C0000">
            <w:pPr>
              <w:ind/>
              <w:jc w:val="both"/>
              <w:rPr>
                <w:rFonts w:ascii="Times New Roman" w:hAnsi="Times New Roman"/>
                <w:sz w:val="28"/>
              </w:rPr>
            </w:pPr>
            <w:r>
              <w:rPr>
                <w:rFonts w:ascii="Times New Roman" w:hAnsi="Times New Roman"/>
                <w:sz w:val="28"/>
              </w:rPr>
              <w:t>Всемирный день Земли</w:t>
            </w:r>
          </w:p>
          <w:p w14:paraId="083C0000">
            <w:pPr>
              <w:ind w:firstLine="0" w:left="142"/>
              <w:jc w:val="both"/>
              <w:rPr>
                <w:rFonts w:ascii="Times New Roman" w:hAnsi="Times New Roman"/>
                <w:sz w:val="28"/>
                <w:highlight w:val="white"/>
              </w:rPr>
            </w:pPr>
          </w:p>
        </w:tc>
        <w:tc>
          <w:tcPr>
            <w:tcW w:type="dxa" w:w="1184"/>
            <w:gridSpan w:val="2"/>
            <w:tcBorders>
              <w:top w:color="000000" w:sz="4" w:val="single"/>
              <w:left w:color="000000" w:sz="4" w:val="single"/>
              <w:bottom w:color="000000" w:sz="4" w:val="single"/>
              <w:right w:color="000000" w:sz="4" w:val="single"/>
            </w:tcBorders>
          </w:tcPr>
          <w:p w14:paraId="09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0A3C0000">
            <w:pPr>
              <w:tabs>
                <w:tab w:leader="none" w:pos="851" w:val="left"/>
              </w:tabs>
              <w:ind/>
              <w:jc w:val="both"/>
              <w:rPr>
                <w:rFonts w:ascii="Times New Roman" w:hAnsi="Times New Roman"/>
                <w:sz w:val="28"/>
              </w:rPr>
            </w:pPr>
            <w:r>
              <w:rPr>
                <w:rFonts w:ascii="Times New Roman" w:hAnsi="Times New Roman"/>
                <w:sz w:val="28"/>
              </w:rPr>
              <w:t>21.04.24</w:t>
            </w:r>
          </w:p>
        </w:tc>
        <w:tc>
          <w:tcPr>
            <w:tcW w:type="dxa" w:w="2191"/>
            <w:tcBorders>
              <w:top w:color="000000" w:sz="4" w:val="single"/>
              <w:left w:color="000000" w:sz="4" w:val="single"/>
              <w:bottom w:color="000000" w:sz="4" w:val="single"/>
              <w:right w:color="000000" w:sz="4" w:val="single"/>
            </w:tcBorders>
          </w:tcPr>
          <w:p w14:paraId="0B3C0000">
            <w:pPr>
              <w:ind/>
              <w:jc w:val="both"/>
              <w:rPr>
                <w:rFonts w:ascii="Times New Roman" w:hAnsi="Times New Roman"/>
                <w:sz w:val="28"/>
              </w:rPr>
            </w:pPr>
            <w:r>
              <w:rPr>
                <w:rFonts w:ascii="Times New Roman" w:hAnsi="Times New Roman"/>
                <w:sz w:val="28"/>
              </w:rPr>
              <w:t>Учитель географии</w:t>
            </w:r>
          </w:p>
        </w:tc>
      </w:tr>
      <w:tr>
        <w:tc>
          <w:tcPr>
            <w:tcW w:type="dxa" w:w="663"/>
            <w:tcBorders>
              <w:top w:color="000000" w:sz="4" w:val="single"/>
              <w:left w:color="000000" w:sz="4" w:val="single"/>
              <w:bottom w:color="000000" w:sz="4" w:val="single"/>
              <w:right w:color="000000" w:sz="4" w:val="single"/>
            </w:tcBorders>
          </w:tcPr>
          <w:p w14:paraId="0C3C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0D3C0000">
            <w:pPr>
              <w:ind/>
              <w:jc w:val="both"/>
              <w:rPr>
                <w:rFonts w:ascii="Times New Roman" w:hAnsi="Times New Roman"/>
                <w:sz w:val="28"/>
              </w:rPr>
            </w:pPr>
            <w:r>
              <w:rPr>
                <w:rFonts w:ascii="Times New Roman" w:hAnsi="Times New Roman"/>
                <w:sz w:val="28"/>
                <w:highlight w:val="white"/>
              </w:rPr>
              <w:t>День российского парламентаризма</w:t>
            </w:r>
          </w:p>
          <w:p w14:paraId="0E3C0000">
            <w:pPr>
              <w:ind w:firstLine="0" w:left="142"/>
              <w:jc w:val="both"/>
              <w:rPr>
                <w:rFonts w:ascii="Times New Roman" w:hAnsi="Times New Roman"/>
                <w:sz w:val="28"/>
                <w:highlight w:val="white"/>
              </w:rPr>
            </w:pPr>
          </w:p>
        </w:tc>
        <w:tc>
          <w:tcPr>
            <w:tcW w:type="dxa" w:w="1184"/>
            <w:gridSpan w:val="2"/>
            <w:tcBorders>
              <w:top w:color="000000" w:sz="4" w:val="single"/>
              <w:left w:color="000000" w:sz="4" w:val="single"/>
              <w:bottom w:color="000000" w:sz="4" w:val="single"/>
              <w:right w:color="000000" w:sz="4" w:val="single"/>
            </w:tcBorders>
          </w:tcPr>
          <w:p w14:paraId="0F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03C0000">
            <w:pPr>
              <w:tabs>
                <w:tab w:leader="none" w:pos="851" w:val="left"/>
              </w:tabs>
              <w:ind/>
              <w:jc w:val="both"/>
              <w:rPr>
                <w:rFonts w:ascii="Times New Roman" w:hAnsi="Times New Roman"/>
                <w:sz w:val="28"/>
              </w:rPr>
            </w:pPr>
            <w:r>
              <w:rPr>
                <w:rFonts w:ascii="Times New Roman" w:hAnsi="Times New Roman"/>
                <w:sz w:val="28"/>
              </w:rPr>
              <w:t>27.04.24</w:t>
            </w:r>
          </w:p>
        </w:tc>
        <w:tc>
          <w:tcPr>
            <w:tcW w:type="dxa" w:w="2191"/>
            <w:tcBorders>
              <w:top w:color="000000" w:sz="4" w:val="single"/>
              <w:left w:color="000000" w:sz="4" w:val="single"/>
              <w:bottom w:color="000000" w:sz="4" w:val="single"/>
              <w:right w:color="000000" w:sz="4" w:val="single"/>
            </w:tcBorders>
          </w:tcPr>
          <w:p w14:paraId="113C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123C0000">
            <w:pPr>
              <w:tabs>
                <w:tab w:leader="none" w:pos="851" w:val="left"/>
              </w:tabs>
              <w:ind/>
              <w:jc w:val="both"/>
              <w:rPr>
                <w:rFonts w:ascii="Times New Roman" w:hAnsi="Times New Roman"/>
                <w:sz w:val="28"/>
              </w:rPr>
            </w:pPr>
            <w:r>
              <w:rPr>
                <w:rFonts w:ascii="Times New Roman" w:hAnsi="Times New Roman"/>
                <w:sz w:val="28"/>
              </w:rPr>
              <w:t>5</w:t>
            </w:r>
          </w:p>
        </w:tc>
        <w:tc>
          <w:tcPr>
            <w:tcW w:type="dxa" w:w="4268"/>
            <w:tcBorders>
              <w:top w:color="000000" w:sz="4" w:val="single"/>
              <w:left w:color="000000" w:sz="4" w:val="single"/>
              <w:bottom w:color="000000" w:sz="4" w:val="single"/>
              <w:right w:color="000000" w:sz="4" w:val="single"/>
            </w:tcBorders>
          </w:tcPr>
          <w:p w14:paraId="133C0000">
            <w:pPr>
              <w:ind/>
              <w:jc w:val="both"/>
              <w:rPr>
                <w:rFonts w:ascii="Times New Roman" w:hAnsi="Times New Roman"/>
                <w:sz w:val="28"/>
                <w:highlight w:val="white"/>
              </w:rPr>
            </w:pPr>
            <w:r>
              <w:rPr>
                <w:rFonts w:ascii="Times New Roman" w:hAnsi="Times New Roman"/>
                <w:sz w:val="28"/>
                <w:highlight w:val="white"/>
              </w:rPr>
              <w:t>10000 добрых дел</w:t>
            </w:r>
          </w:p>
        </w:tc>
        <w:tc>
          <w:tcPr>
            <w:tcW w:type="dxa" w:w="1184"/>
            <w:gridSpan w:val="2"/>
            <w:tcBorders>
              <w:top w:color="000000" w:sz="4" w:val="single"/>
              <w:left w:color="000000" w:sz="4" w:val="single"/>
              <w:bottom w:color="000000" w:sz="4" w:val="single"/>
              <w:right w:color="000000" w:sz="4" w:val="single"/>
            </w:tcBorders>
          </w:tcPr>
          <w:p w14:paraId="143C0000">
            <w:pPr>
              <w:tabs>
                <w:tab w:leader="none" w:pos="851" w:val="left"/>
              </w:tabs>
              <w:ind/>
              <w:jc w:val="both"/>
              <w:rPr>
                <w:rFonts w:ascii="Times New Roman" w:hAnsi="Times New Roman"/>
                <w:sz w:val="28"/>
              </w:rPr>
            </w:pPr>
            <w:r>
              <w:rPr>
                <w:rFonts w:ascii="Times New Roman" w:hAnsi="Times New Roman"/>
                <w:sz w:val="28"/>
              </w:rPr>
              <w:t>109</w:t>
            </w:r>
          </w:p>
        </w:tc>
        <w:tc>
          <w:tcPr>
            <w:tcW w:type="dxa" w:w="1037"/>
            <w:tcBorders>
              <w:top w:color="000000" w:sz="4" w:val="single"/>
              <w:left w:color="000000" w:sz="4" w:val="single"/>
              <w:bottom w:color="000000" w:sz="4" w:val="single"/>
              <w:right w:color="000000" w:sz="4" w:val="single"/>
            </w:tcBorders>
          </w:tcPr>
          <w:p w14:paraId="15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163C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173C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183C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19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1A3C0000">
            <w:pPr>
              <w:ind/>
              <w:jc w:val="both"/>
              <w:rPr>
                <w:rFonts w:ascii="Times New Roman" w:hAnsi="Times New Roman"/>
                <w:sz w:val="28"/>
              </w:rPr>
            </w:pPr>
            <w:r>
              <w:rPr>
                <w:rFonts w:ascii="Times New Roman" w:hAnsi="Times New Roman"/>
                <w:sz w:val="28"/>
              </w:rPr>
              <w:t>Всероссийская акция «Мой космос!» в рамках Дня единых действий</w:t>
            </w:r>
          </w:p>
          <w:p w14:paraId="1B3C0000">
            <w:pPr>
              <w:ind/>
              <w:jc w:val="both"/>
              <w:rPr>
                <w:rFonts w:ascii="Times New Roman" w:hAnsi="Times New Roman"/>
                <w:sz w:val="28"/>
              </w:rPr>
            </w:pPr>
            <w:r>
              <w:rPr>
                <w:rFonts w:ascii="Times New Roman" w:hAnsi="Times New Roman"/>
                <w:sz w:val="28"/>
              </w:rPr>
              <w:t> </w:t>
            </w:r>
          </w:p>
        </w:tc>
        <w:tc>
          <w:tcPr>
            <w:tcW w:type="dxa" w:w="1184"/>
            <w:gridSpan w:val="2"/>
            <w:tcBorders>
              <w:top w:color="000000" w:sz="4" w:val="single"/>
              <w:left w:color="000000" w:sz="4" w:val="single"/>
              <w:bottom w:color="000000" w:sz="4" w:val="single"/>
              <w:right w:color="000000" w:sz="4" w:val="single"/>
            </w:tcBorders>
          </w:tcPr>
          <w:p w14:paraId="1C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1D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1E3C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1F3C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203C0000">
            <w:pPr>
              <w:ind/>
              <w:jc w:val="both"/>
              <w:rPr>
                <w:rFonts w:ascii="Times New Roman" w:hAnsi="Times New Roman"/>
                <w:sz w:val="28"/>
              </w:rPr>
            </w:pPr>
            <w:r>
              <w:rPr>
                <w:rFonts w:ascii="Times New Roman" w:hAnsi="Times New Roman"/>
                <w:sz w:val="28"/>
              </w:rPr>
              <w:t> Всероссийская акция, посвященная «Международному Дню Земли в рамках Дня единых действий</w:t>
            </w:r>
          </w:p>
        </w:tc>
        <w:tc>
          <w:tcPr>
            <w:tcW w:type="dxa" w:w="1184"/>
            <w:gridSpan w:val="2"/>
            <w:tcBorders>
              <w:top w:color="000000" w:sz="4" w:val="single"/>
              <w:left w:color="000000" w:sz="4" w:val="single"/>
              <w:bottom w:color="000000" w:sz="4" w:val="single"/>
              <w:right w:color="000000" w:sz="4" w:val="single"/>
            </w:tcBorders>
          </w:tcPr>
          <w:p w14:paraId="21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22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233C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243C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253C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26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273C0000">
            <w:pPr>
              <w:ind w:firstLine="0" w:left="142"/>
              <w:jc w:val="both"/>
              <w:rPr>
                <w:rFonts w:ascii="Times New Roman" w:hAnsi="Times New Roman"/>
                <w:sz w:val="28"/>
              </w:rPr>
            </w:pPr>
            <w:r>
              <w:rPr>
                <w:rFonts w:ascii="Times New Roman" w:hAnsi="Times New Roman"/>
                <w:sz w:val="28"/>
              </w:rPr>
              <w:t>Благоустройство школьного двора.</w:t>
            </w:r>
          </w:p>
          <w:p w14:paraId="283C0000">
            <w:pPr>
              <w:ind w:firstLine="0" w:left="142"/>
              <w:jc w:val="both"/>
              <w:rPr>
                <w:rFonts w:ascii="Times New Roman" w:hAnsi="Times New Roman"/>
                <w:sz w:val="28"/>
              </w:rPr>
            </w:pPr>
          </w:p>
        </w:tc>
        <w:tc>
          <w:tcPr>
            <w:tcW w:type="dxa" w:w="1184"/>
            <w:gridSpan w:val="2"/>
            <w:tcBorders>
              <w:top w:color="000000" w:sz="4" w:val="single"/>
              <w:left w:color="000000" w:sz="4" w:val="single"/>
              <w:bottom w:color="000000" w:sz="4" w:val="single"/>
              <w:right w:color="000000" w:sz="4" w:val="single"/>
            </w:tcBorders>
          </w:tcPr>
          <w:p w14:paraId="29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2A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2B3C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2C3C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2D3C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2E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2F3C0000">
            <w:pPr>
              <w:spacing w:after="150"/>
              <w:ind/>
              <w:jc w:val="both"/>
              <w:rPr>
                <w:rFonts w:ascii="Times New Roman" w:hAnsi="Times New Roman"/>
                <w:sz w:val="28"/>
              </w:rPr>
            </w:pPr>
            <w:r>
              <w:rPr>
                <w:rFonts w:ascii="Times New Roman" w:hAnsi="Times New Roman"/>
                <w:sz w:val="28"/>
              </w:rPr>
              <w:t>Родительский  патруль</w:t>
            </w:r>
          </w:p>
        </w:tc>
        <w:tc>
          <w:tcPr>
            <w:tcW w:type="dxa" w:w="1184"/>
            <w:gridSpan w:val="2"/>
            <w:tcBorders>
              <w:top w:color="000000" w:sz="4" w:val="single"/>
              <w:left w:color="000000" w:sz="4" w:val="single"/>
              <w:bottom w:color="000000" w:sz="4" w:val="single"/>
              <w:right w:color="000000" w:sz="4" w:val="single"/>
            </w:tcBorders>
          </w:tcPr>
          <w:p w14:paraId="303C0000">
            <w:pPr>
              <w:tabs>
                <w:tab w:leader="none" w:pos="851" w:val="left"/>
              </w:tabs>
              <w:ind/>
              <w:jc w:val="both"/>
              <w:rPr>
                <w:rFonts w:ascii="Times New Roman" w:hAnsi="Times New Roman"/>
                <w:sz w:val="28"/>
              </w:rPr>
            </w:pPr>
          </w:p>
        </w:tc>
        <w:tc>
          <w:tcPr>
            <w:tcW w:type="dxa" w:w="1037"/>
            <w:tcBorders>
              <w:top w:color="000000" w:sz="4" w:val="single"/>
              <w:left w:color="000000" w:sz="4" w:val="single"/>
              <w:bottom w:color="000000" w:sz="4" w:val="single"/>
              <w:right w:color="000000" w:sz="4" w:val="single"/>
            </w:tcBorders>
          </w:tcPr>
          <w:p w14:paraId="31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323C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333C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343C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35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363C0000">
            <w:pPr>
              <w:ind w:firstLine="0" w:left="142"/>
              <w:jc w:val="both"/>
              <w:rPr>
                <w:rFonts w:ascii="Times New Roman" w:hAnsi="Times New Roman"/>
                <w:sz w:val="28"/>
              </w:rPr>
            </w:pPr>
            <w:r>
              <w:rPr>
                <w:rFonts w:ascii="Times New Roman" w:hAnsi="Times New Roman"/>
                <w:sz w:val="28"/>
              </w:rPr>
              <w:t>Рейды по проверке посещаемости, санитарному состоянию кабинетов</w:t>
            </w:r>
          </w:p>
        </w:tc>
        <w:tc>
          <w:tcPr>
            <w:tcW w:type="dxa" w:w="1184"/>
            <w:gridSpan w:val="2"/>
            <w:tcBorders>
              <w:top w:color="000000" w:sz="4" w:val="single"/>
              <w:left w:color="000000" w:sz="4" w:val="single"/>
              <w:bottom w:color="000000" w:sz="4" w:val="single"/>
              <w:right w:color="000000" w:sz="4" w:val="single"/>
            </w:tcBorders>
          </w:tcPr>
          <w:p w14:paraId="37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38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393C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3A3C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3B3C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3C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3D3C0000">
            <w:pPr>
              <w:ind w:right="-108"/>
              <w:jc w:val="both"/>
              <w:rPr>
                <w:rFonts w:ascii="Times New Roman" w:hAnsi="Times New Roman"/>
                <w:sz w:val="28"/>
              </w:rPr>
            </w:pPr>
            <w:r>
              <w:rPr>
                <w:rFonts w:ascii="Times New Roman" w:hAnsi="Times New Roman"/>
                <w:sz w:val="28"/>
              </w:rPr>
              <w:t>Анкетирование обучающихся на знание правил дорожного движения</w:t>
            </w:r>
          </w:p>
        </w:tc>
        <w:tc>
          <w:tcPr>
            <w:tcW w:type="dxa" w:w="1184"/>
            <w:gridSpan w:val="2"/>
            <w:tcBorders>
              <w:top w:color="000000" w:sz="4" w:val="single"/>
              <w:left w:color="000000" w:sz="4" w:val="single"/>
              <w:bottom w:color="000000" w:sz="4" w:val="single"/>
              <w:right w:color="000000" w:sz="4" w:val="single"/>
            </w:tcBorders>
          </w:tcPr>
          <w:p w14:paraId="3E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3F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403C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413C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423C0000">
            <w:pPr>
              <w:ind w:firstLine="0" w:left="142" w:right="-108"/>
              <w:jc w:val="both"/>
              <w:rPr>
                <w:rFonts w:ascii="Times New Roman" w:hAnsi="Times New Roman"/>
                <w:sz w:val="28"/>
              </w:rPr>
            </w:pPr>
            <w:r>
              <w:rPr>
                <w:rFonts w:ascii="Times New Roman" w:hAnsi="Times New Roman"/>
                <w:sz w:val="28"/>
              </w:rPr>
              <w:t>Рейд отряда ЮИД</w:t>
            </w:r>
          </w:p>
        </w:tc>
        <w:tc>
          <w:tcPr>
            <w:tcW w:type="dxa" w:w="1184"/>
            <w:gridSpan w:val="2"/>
            <w:tcBorders>
              <w:top w:color="000000" w:sz="4" w:val="single"/>
              <w:left w:color="000000" w:sz="4" w:val="single"/>
              <w:bottom w:color="000000" w:sz="4" w:val="single"/>
              <w:right w:color="000000" w:sz="4" w:val="single"/>
            </w:tcBorders>
          </w:tcPr>
          <w:p w14:paraId="43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44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453C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463C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473C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48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493C0000">
            <w:pPr>
              <w:ind w:firstLine="0" w:left="108"/>
              <w:jc w:val="both"/>
              <w:rPr>
                <w:rFonts w:ascii="Times New Roman" w:hAnsi="Times New Roman"/>
                <w:sz w:val="28"/>
              </w:rPr>
            </w:pPr>
            <w:r>
              <w:rPr>
                <w:rFonts w:ascii="Times New Roman" w:hAnsi="Times New Roman"/>
                <w:sz w:val="28"/>
              </w:rPr>
              <w:t>Обеспечение </w:t>
            </w:r>
            <w:r>
              <w:rPr>
                <w:rFonts w:ascii="Times New Roman" w:hAnsi="Times New Roman"/>
                <w:spacing w:val="-1"/>
                <w:sz w:val="28"/>
              </w:rPr>
              <w:t xml:space="preserve">участия </w:t>
            </w:r>
            <w:r>
              <w:rPr>
                <w:rFonts w:ascii="Times New Roman" w:hAnsi="Times New Roman"/>
                <w:sz w:val="28"/>
              </w:rPr>
              <w:t>обучающихся</w:t>
            </w:r>
            <w:r>
              <w:rPr>
                <w:rFonts w:ascii="Times New Roman" w:hAnsi="Times New Roman"/>
                <w:spacing w:val="1"/>
                <w:sz w:val="28"/>
              </w:rPr>
              <w:t> </w:t>
            </w:r>
            <w:r>
              <w:rPr>
                <w:rFonts w:ascii="Times New Roman" w:hAnsi="Times New Roman"/>
                <w:sz w:val="28"/>
              </w:rPr>
              <w:t xml:space="preserve">в работе ярмарки </w:t>
            </w:r>
            <w:r>
              <w:rPr>
                <w:rFonts w:ascii="Times New Roman" w:hAnsi="Times New Roman"/>
                <w:spacing w:val="-67"/>
                <w:sz w:val="28"/>
              </w:rPr>
              <w:t> </w:t>
            </w:r>
            <w:r>
              <w:rPr>
                <w:rFonts w:ascii="Times New Roman" w:hAnsi="Times New Roman"/>
                <w:sz w:val="28"/>
              </w:rPr>
              <w:t>вакансий</w:t>
            </w:r>
            <w:r>
              <w:rPr>
                <w:rFonts w:ascii="Times New Roman" w:hAnsi="Times New Roman"/>
                <w:spacing w:val="1"/>
                <w:sz w:val="28"/>
              </w:rPr>
              <w:t> </w:t>
            </w:r>
            <w:r>
              <w:rPr>
                <w:rFonts w:ascii="Times New Roman" w:hAnsi="Times New Roman"/>
                <w:sz w:val="28"/>
              </w:rPr>
              <w:t>ЦЗН</w:t>
            </w:r>
            <w:r>
              <w:rPr>
                <w:rFonts w:ascii="Times New Roman" w:hAnsi="Times New Roman"/>
                <w:spacing w:val="1"/>
                <w:sz w:val="28"/>
              </w:rPr>
              <w:t> </w:t>
            </w:r>
            <w:r>
              <w:rPr>
                <w:rFonts w:ascii="Times New Roman" w:hAnsi="Times New Roman"/>
                <w:sz w:val="28"/>
              </w:rPr>
              <w:t>с целью</w:t>
            </w:r>
            <w:r>
              <w:rPr>
                <w:rFonts w:ascii="Times New Roman" w:hAnsi="Times New Roman"/>
                <w:spacing w:val="1"/>
                <w:sz w:val="28"/>
              </w:rPr>
              <w:t> </w:t>
            </w:r>
            <w:r>
              <w:rPr>
                <w:rFonts w:ascii="Times New Roman" w:hAnsi="Times New Roman"/>
                <w:sz w:val="28"/>
              </w:rPr>
              <w:t>знакомства</w:t>
            </w:r>
            <w:r>
              <w:rPr>
                <w:rFonts w:ascii="Times New Roman" w:hAnsi="Times New Roman"/>
                <w:spacing w:val="1"/>
                <w:sz w:val="28"/>
              </w:rPr>
              <w:t> </w:t>
            </w:r>
            <w:r>
              <w:rPr>
                <w:rFonts w:ascii="Times New Roman" w:hAnsi="Times New Roman"/>
                <w:sz w:val="28"/>
              </w:rPr>
              <w:t>с учреждениями</w:t>
            </w:r>
            <w:r>
              <w:rPr>
                <w:rFonts w:ascii="Times New Roman" w:hAnsi="Times New Roman"/>
                <w:spacing w:val="1"/>
                <w:sz w:val="28"/>
              </w:rPr>
              <w:t> </w:t>
            </w:r>
            <w:r>
              <w:rPr>
                <w:rFonts w:ascii="Times New Roman" w:hAnsi="Times New Roman"/>
                <w:sz w:val="28"/>
              </w:rPr>
              <w:t>среднего профессионального образования</w:t>
            </w:r>
            <w:r>
              <w:rPr>
                <w:rFonts w:ascii="Times New Roman" w:hAnsi="Times New Roman"/>
                <w:spacing w:val="15"/>
                <w:sz w:val="28"/>
              </w:rPr>
              <w:t> </w:t>
            </w:r>
            <w:r>
              <w:rPr>
                <w:rFonts w:ascii="Times New Roman" w:hAnsi="Times New Roman"/>
                <w:sz w:val="28"/>
              </w:rPr>
              <w:t>и</w:t>
            </w:r>
            <w:r>
              <w:rPr>
                <w:rFonts w:ascii="Times New Roman" w:hAnsi="Times New Roman"/>
                <w:spacing w:val="12"/>
                <w:sz w:val="28"/>
              </w:rPr>
              <w:t> </w:t>
            </w:r>
            <w:r>
              <w:rPr>
                <w:rFonts w:ascii="Times New Roman" w:hAnsi="Times New Roman"/>
                <w:sz w:val="28"/>
              </w:rPr>
              <w:t>рынком труда.</w:t>
            </w:r>
          </w:p>
        </w:tc>
        <w:tc>
          <w:tcPr>
            <w:tcW w:type="dxa" w:w="1184"/>
            <w:gridSpan w:val="2"/>
            <w:tcBorders>
              <w:top w:color="000000" w:sz="4" w:val="single"/>
              <w:left w:color="000000" w:sz="4" w:val="single"/>
              <w:bottom w:color="000000" w:sz="4" w:val="single"/>
              <w:right w:color="000000" w:sz="4" w:val="single"/>
            </w:tcBorders>
          </w:tcPr>
          <w:p w14:paraId="4A3C0000">
            <w:pPr>
              <w:tabs>
                <w:tab w:leader="none" w:pos="851" w:val="left"/>
              </w:tabs>
              <w:ind/>
              <w:jc w:val="both"/>
              <w:rPr>
                <w:rFonts w:ascii="Times New Roman" w:hAnsi="Times New Roman"/>
                <w:sz w:val="28"/>
              </w:rPr>
            </w:pPr>
            <w:r>
              <w:rPr>
                <w:rFonts w:ascii="Times New Roman" w:hAnsi="Times New Roman"/>
                <w:sz w:val="28"/>
              </w:rPr>
              <w:t>8-9</w:t>
            </w:r>
          </w:p>
        </w:tc>
        <w:tc>
          <w:tcPr>
            <w:tcW w:type="dxa" w:w="1037"/>
            <w:tcBorders>
              <w:top w:color="000000" w:sz="4" w:val="single"/>
              <w:left w:color="000000" w:sz="4" w:val="single"/>
              <w:bottom w:color="000000" w:sz="4" w:val="single"/>
              <w:right w:color="000000" w:sz="4" w:val="single"/>
            </w:tcBorders>
          </w:tcPr>
          <w:p w14:paraId="4B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4C3C0000">
            <w:pPr>
              <w:tabs>
                <w:tab w:leader="none" w:pos="851" w:val="left"/>
              </w:tabs>
              <w:ind/>
              <w:jc w:val="both"/>
              <w:rPr>
                <w:rFonts w:ascii="Times New Roman" w:hAnsi="Times New Roman"/>
                <w:sz w:val="28"/>
              </w:rPr>
            </w:pPr>
            <w:r>
              <w:rPr>
                <w:rFonts w:ascii="Times New Roman" w:hAnsi="Times New Roman"/>
                <w:sz w:val="28"/>
              </w:rPr>
              <w:t>Зам директора по ВР</w:t>
            </w:r>
          </w:p>
        </w:tc>
      </w:tr>
      <w:tr>
        <w:tc>
          <w:tcPr>
            <w:tcW w:type="dxa" w:w="663"/>
            <w:tcBorders>
              <w:top w:color="000000" w:sz="4" w:val="single"/>
              <w:left w:color="000000" w:sz="4" w:val="single"/>
              <w:bottom w:color="000000" w:sz="4" w:val="single"/>
              <w:right w:color="000000" w:sz="4" w:val="single"/>
            </w:tcBorders>
          </w:tcPr>
          <w:p w14:paraId="4D3C0000">
            <w:pPr>
              <w:tabs>
                <w:tab w:leader="none" w:pos="851" w:val="left"/>
              </w:tabs>
              <w:ind/>
              <w:jc w:val="both"/>
              <w:rPr>
                <w:rFonts w:ascii="Times New Roman" w:hAnsi="Times New Roman"/>
                <w:sz w:val="28"/>
              </w:rPr>
            </w:pPr>
          </w:p>
        </w:tc>
        <w:tc>
          <w:tcPr>
            <w:tcW w:type="dxa" w:w="8680"/>
            <w:gridSpan w:val="5"/>
            <w:tcBorders>
              <w:top w:color="000000" w:sz="4" w:val="single"/>
              <w:left w:color="000000" w:sz="4" w:val="single"/>
              <w:bottom w:color="000000" w:sz="4" w:val="single"/>
              <w:right w:color="000000" w:sz="4" w:val="single"/>
            </w:tcBorders>
          </w:tcPr>
          <w:p w14:paraId="4E3C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4F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503C0000">
            <w:pPr>
              <w:ind w:firstLine="0" w:left="108" w:right="92"/>
              <w:jc w:val="both"/>
              <w:rPr>
                <w:rFonts w:ascii="Times New Roman" w:hAnsi="Times New Roman"/>
                <w:sz w:val="28"/>
              </w:rPr>
            </w:pPr>
            <w:r>
              <w:rPr>
                <w:rFonts w:ascii="Times New Roman" w:hAnsi="Times New Roman"/>
                <w:sz w:val="28"/>
              </w:rPr>
              <w:t>Расширение   </w:t>
            </w:r>
            <w:r>
              <w:rPr>
                <w:rFonts w:ascii="Times New Roman" w:hAnsi="Times New Roman"/>
                <w:spacing w:val="-1"/>
                <w:sz w:val="28"/>
              </w:rPr>
              <w:t xml:space="preserve">знаний </w:t>
            </w:r>
            <w:r>
              <w:rPr>
                <w:rFonts w:ascii="Times New Roman" w:hAnsi="Times New Roman"/>
                <w:sz w:val="28"/>
              </w:rPr>
              <w:t>обучающихся</w:t>
            </w:r>
            <w:r>
              <w:rPr>
                <w:rFonts w:ascii="Times New Roman" w:hAnsi="Times New Roman"/>
                <w:spacing w:val="-4"/>
                <w:sz w:val="28"/>
              </w:rPr>
              <w:t> </w:t>
            </w:r>
            <w:r>
              <w:rPr>
                <w:rFonts w:ascii="Times New Roman" w:hAnsi="Times New Roman"/>
                <w:sz w:val="28"/>
              </w:rPr>
              <w:t>о профессиях. Классные часы согласно плану воспитательной работы класса</w:t>
            </w:r>
          </w:p>
        </w:tc>
        <w:tc>
          <w:tcPr>
            <w:tcW w:type="dxa" w:w="1184"/>
            <w:gridSpan w:val="2"/>
            <w:tcBorders>
              <w:top w:color="000000" w:sz="4" w:val="single"/>
              <w:left w:color="000000" w:sz="4" w:val="single"/>
              <w:bottom w:color="000000" w:sz="4" w:val="single"/>
              <w:right w:color="000000" w:sz="4" w:val="single"/>
            </w:tcBorders>
          </w:tcPr>
          <w:p w14:paraId="513C0000">
            <w:pPr>
              <w:tabs>
                <w:tab w:leader="none" w:pos="851" w:val="left"/>
              </w:tabs>
              <w:ind/>
              <w:jc w:val="both"/>
              <w:rPr>
                <w:rFonts w:ascii="Times New Roman" w:hAnsi="Times New Roman"/>
                <w:sz w:val="28"/>
              </w:rPr>
            </w:pPr>
            <w:r>
              <w:rPr>
                <w:rFonts w:ascii="Times New Roman" w:hAnsi="Times New Roman"/>
                <w:sz w:val="28"/>
              </w:rPr>
              <w:t>1-9</w:t>
            </w:r>
          </w:p>
        </w:tc>
        <w:tc>
          <w:tcPr>
            <w:tcW w:type="dxa" w:w="1037"/>
            <w:tcBorders>
              <w:top w:color="000000" w:sz="4" w:val="single"/>
              <w:left w:color="000000" w:sz="4" w:val="single"/>
              <w:bottom w:color="000000" w:sz="4" w:val="single"/>
              <w:right w:color="000000" w:sz="4" w:val="single"/>
            </w:tcBorders>
          </w:tcPr>
          <w:p w14:paraId="523C0000">
            <w:pPr>
              <w:tabs>
                <w:tab w:leader="none" w:pos="851" w:val="left"/>
              </w:tabs>
              <w:ind/>
              <w:jc w:val="both"/>
              <w:rPr>
                <w:rFonts w:ascii="Times New Roman" w:hAnsi="Times New Roman"/>
                <w:sz w:val="28"/>
              </w:rPr>
            </w:pPr>
            <w:r>
              <w:rPr>
                <w:rFonts w:ascii="Times New Roman" w:hAnsi="Times New Roman"/>
                <w:sz w:val="28"/>
              </w:rPr>
              <w:t>апрель</w:t>
            </w:r>
          </w:p>
        </w:tc>
        <w:tc>
          <w:tcPr>
            <w:tcW w:type="dxa" w:w="2191"/>
            <w:tcBorders>
              <w:top w:color="000000" w:sz="4" w:val="single"/>
              <w:left w:color="000000" w:sz="4" w:val="single"/>
              <w:bottom w:color="000000" w:sz="4" w:val="single"/>
              <w:right w:color="000000" w:sz="4" w:val="single"/>
            </w:tcBorders>
          </w:tcPr>
          <w:p w14:paraId="533C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543C0000">
      <w:pPr>
        <w:ind/>
        <w:jc w:val="both"/>
        <w:rPr>
          <w:rFonts w:ascii="Times New Roman" w:hAnsi="Times New Roman"/>
          <w:b w:val="1"/>
          <w:sz w:val="28"/>
        </w:rPr>
      </w:pPr>
      <w:r>
        <w:rPr>
          <w:rFonts w:ascii="Times New Roman" w:hAnsi="Times New Roman"/>
          <w:b w:val="1"/>
          <w:sz w:val="28"/>
        </w:rPr>
        <w:t>МАЙ</w:t>
      </w: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3"/>
        <w:gridCol w:w="4268"/>
        <w:gridCol w:w="994"/>
        <w:gridCol w:w="1227"/>
        <w:gridCol w:w="2191"/>
      </w:tblGrid>
      <w:tr>
        <w:tc>
          <w:tcPr>
            <w:tcW w:type="dxa" w:w="663"/>
            <w:tcBorders>
              <w:top w:color="000000" w:sz="4" w:val="single"/>
              <w:left w:color="000000" w:sz="4" w:val="single"/>
              <w:bottom w:color="000000" w:sz="4" w:val="single"/>
              <w:right w:color="000000" w:sz="4" w:val="single"/>
            </w:tcBorders>
          </w:tcPr>
          <w:p w14:paraId="553C0000">
            <w:pPr>
              <w:tabs>
                <w:tab w:leader="none" w:pos="851" w:val="left"/>
              </w:tabs>
              <w:ind/>
              <w:jc w:val="both"/>
              <w:rPr>
                <w:rFonts w:ascii="Times New Roman" w:hAnsi="Times New Roman"/>
                <w:b w:val="1"/>
                <w:sz w:val="28"/>
              </w:rPr>
            </w:pPr>
            <w:r>
              <w:rPr>
                <w:rFonts w:ascii="Times New Roman" w:hAnsi="Times New Roman"/>
                <w:b w:val="1"/>
                <w:sz w:val="28"/>
              </w:rPr>
              <w:t>№</w:t>
            </w:r>
          </w:p>
        </w:tc>
        <w:tc>
          <w:tcPr>
            <w:tcW w:type="dxa" w:w="4268"/>
            <w:tcBorders>
              <w:top w:color="000000" w:sz="4" w:val="single"/>
              <w:left w:color="000000" w:sz="4" w:val="single"/>
              <w:bottom w:color="000000" w:sz="4" w:val="single"/>
              <w:right w:color="000000" w:sz="4" w:val="single"/>
            </w:tcBorders>
          </w:tcPr>
          <w:p w14:paraId="563C0000">
            <w:pPr>
              <w:tabs>
                <w:tab w:leader="none" w:pos="851" w:val="left"/>
              </w:tabs>
              <w:ind/>
              <w:jc w:val="both"/>
              <w:rPr>
                <w:rFonts w:ascii="Times New Roman" w:hAnsi="Times New Roman"/>
                <w:b w:val="1"/>
                <w:sz w:val="28"/>
              </w:rPr>
            </w:pPr>
            <w:r>
              <w:rPr>
                <w:rFonts w:ascii="Times New Roman" w:hAnsi="Times New Roman"/>
                <w:b w:val="1"/>
                <w:sz w:val="28"/>
              </w:rPr>
              <w:t>Дела, события, мероприятия</w:t>
            </w:r>
          </w:p>
        </w:tc>
        <w:tc>
          <w:tcPr>
            <w:tcW w:type="dxa" w:w="994"/>
            <w:tcBorders>
              <w:top w:color="000000" w:sz="4" w:val="single"/>
              <w:left w:color="000000" w:sz="4" w:val="single"/>
              <w:bottom w:color="000000" w:sz="4" w:val="single"/>
              <w:right w:color="000000" w:sz="4" w:val="single"/>
            </w:tcBorders>
          </w:tcPr>
          <w:p w14:paraId="573C0000">
            <w:pPr>
              <w:tabs>
                <w:tab w:leader="none" w:pos="851" w:val="left"/>
              </w:tabs>
              <w:ind/>
              <w:jc w:val="both"/>
              <w:rPr>
                <w:rFonts w:ascii="Times New Roman" w:hAnsi="Times New Roman"/>
                <w:b w:val="1"/>
                <w:sz w:val="28"/>
              </w:rPr>
            </w:pPr>
            <w:r>
              <w:rPr>
                <w:rFonts w:ascii="Times New Roman" w:hAnsi="Times New Roman"/>
                <w:b w:val="1"/>
                <w:sz w:val="28"/>
              </w:rPr>
              <w:t>Класс</w:t>
            </w:r>
            <w:r>
              <w:rPr>
                <w:rFonts w:ascii="Times New Roman" w:hAnsi="Times New Roman"/>
                <w:b w:val="1"/>
                <w:sz w:val="28"/>
              </w:rPr>
              <w:t>ы</w:t>
            </w:r>
          </w:p>
        </w:tc>
        <w:tc>
          <w:tcPr>
            <w:tcW w:type="dxa" w:w="1227"/>
            <w:tcBorders>
              <w:top w:color="000000" w:sz="4" w:val="single"/>
              <w:left w:color="000000" w:sz="4" w:val="single"/>
              <w:bottom w:color="000000" w:sz="4" w:val="single"/>
              <w:right w:color="000000" w:sz="4" w:val="single"/>
            </w:tcBorders>
          </w:tcPr>
          <w:p w14:paraId="583C0000">
            <w:pPr>
              <w:tabs>
                <w:tab w:leader="none" w:pos="851" w:val="left"/>
              </w:tabs>
              <w:ind/>
              <w:jc w:val="both"/>
              <w:rPr>
                <w:rFonts w:ascii="Times New Roman" w:hAnsi="Times New Roman"/>
                <w:b w:val="1"/>
                <w:sz w:val="28"/>
              </w:rPr>
            </w:pPr>
            <w:r>
              <w:rPr>
                <w:rFonts w:ascii="Times New Roman" w:hAnsi="Times New Roman"/>
                <w:b w:val="1"/>
                <w:sz w:val="28"/>
              </w:rPr>
              <w:t>Сроки</w:t>
            </w:r>
          </w:p>
        </w:tc>
        <w:tc>
          <w:tcPr>
            <w:tcW w:type="dxa" w:w="2191"/>
            <w:tcBorders>
              <w:top w:color="000000" w:sz="4" w:val="single"/>
              <w:left w:color="000000" w:sz="4" w:val="single"/>
              <w:bottom w:color="000000" w:sz="4" w:val="single"/>
              <w:right w:color="000000" w:sz="4" w:val="single"/>
            </w:tcBorders>
          </w:tcPr>
          <w:p w14:paraId="593C0000">
            <w:pPr>
              <w:tabs>
                <w:tab w:leader="none" w:pos="851" w:val="left"/>
              </w:tabs>
              <w:ind/>
              <w:jc w:val="both"/>
              <w:rPr>
                <w:rFonts w:ascii="Times New Roman" w:hAnsi="Times New Roman"/>
                <w:b w:val="1"/>
                <w:sz w:val="28"/>
              </w:rPr>
            </w:pPr>
            <w:r>
              <w:rPr>
                <w:rFonts w:ascii="Times New Roman" w:hAnsi="Times New Roman"/>
                <w:b w:val="1"/>
                <w:sz w:val="28"/>
              </w:rPr>
              <w:t>Ответственные</w:t>
            </w:r>
          </w:p>
        </w:tc>
      </w:tr>
      <w:tr>
        <w:trPr>
          <w:trHeight w:hRule="atLeast" w:val="85"/>
        </w:trPr>
        <w:tc>
          <w:tcPr>
            <w:tcW w:type="dxa" w:w="663"/>
            <w:tcBorders>
              <w:top w:color="000000" w:sz="4" w:val="single"/>
              <w:left w:color="000000" w:sz="4" w:val="single"/>
              <w:bottom w:color="000000" w:sz="4" w:val="single"/>
              <w:right w:color="000000" w:sz="4" w:val="single"/>
            </w:tcBorders>
          </w:tcPr>
          <w:p w14:paraId="5A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5B3C0000">
            <w:pPr>
              <w:tabs>
                <w:tab w:leader="none" w:pos="851" w:val="left"/>
              </w:tabs>
              <w:ind/>
              <w:jc w:val="both"/>
              <w:rPr>
                <w:rFonts w:ascii="Times New Roman" w:hAnsi="Times New Roman"/>
                <w:b w:val="1"/>
                <w:sz w:val="28"/>
              </w:rPr>
            </w:pPr>
            <w:r>
              <w:rPr>
                <w:rFonts w:ascii="Times New Roman" w:hAnsi="Times New Roman"/>
                <w:b w:val="1"/>
                <w:sz w:val="28"/>
              </w:rPr>
              <w:t>1. Урочная деятельность</w:t>
            </w:r>
          </w:p>
        </w:tc>
      </w:tr>
      <w:tr>
        <w:tc>
          <w:tcPr>
            <w:tcW w:type="dxa" w:w="663"/>
            <w:tcBorders>
              <w:top w:color="000000" w:sz="4" w:val="single"/>
              <w:left w:color="000000" w:sz="4" w:val="single"/>
              <w:bottom w:color="000000" w:sz="4" w:val="single"/>
              <w:right w:color="000000" w:sz="4" w:val="single"/>
            </w:tcBorders>
          </w:tcPr>
          <w:p w14:paraId="5C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5D3C0000">
            <w:pPr>
              <w:ind/>
              <w:jc w:val="both"/>
              <w:rPr>
                <w:rFonts w:ascii="Times New Roman" w:hAnsi="Times New Roman"/>
                <w:sz w:val="28"/>
              </w:rPr>
            </w:pPr>
            <w:r>
              <w:rPr>
                <w:rFonts w:ascii="Times New Roman" w:hAnsi="Times New Roman"/>
                <w:sz w:val="28"/>
              </w:rPr>
              <w:t>Согласно учебному плану и расписанию уроков</w:t>
            </w:r>
          </w:p>
        </w:tc>
        <w:tc>
          <w:tcPr>
            <w:tcW w:type="dxa" w:w="994"/>
            <w:tcBorders>
              <w:top w:color="000000" w:sz="4" w:val="single"/>
              <w:left w:color="000000" w:sz="4" w:val="single"/>
              <w:bottom w:color="000000" w:sz="4" w:val="single"/>
              <w:right w:color="000000" w:sz="4" w:val="single"/>
            </w:tcBorders>
          </w:tcPr>
          <w:p w14:paraId="5E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5F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603C0000">
            <w:pPr>
              <w:tabs>
                <w:tab w:leader="none" w:pos="851" w:val="left"/>
              </w:tabs>
              <w:ind/>
              <w:jc w:val="both"/>
              <w:rPr>
                <w:rFonts w:ascii="Times New Roman" w:hAnsi="Times New Roman"/>
                <w:sz w:val="28"/>
              </w:rPr>
            </w:pPr>
            <w:r>
              <w:rPr>
                <w:rFonts w:ascii="Times New Roman" w:hAnsi="Times New Roman"/>
                <w:sz w:val="28"/>
              </w:rPr>
              <w:t>Учителя предметники, классные руководители</w:t>
            </w:r>
          </w:p>
        </w:tc>
      </w:tr>
      <w:tr>
        <w:tc>
          <w:tcPr>
            <w:tcW w:type="dxa" w:w="663"/>
            <w:tcBorders>
              <w:top w:color="000000" w:sz="4" w:val="single"/>
              <w:left w:color="000000" w:sz="4" w:val="single"/>
              <w:bottom w:color="000000" w:sz="4" w:val="single"/>
              <w:right w:color="000000" w:sz="4" w:val="single"/>
            </w:tcBorders>
          </w:tcPr>
          <w:p w14:paraId="613C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623C0000">
            <w:pPr>
              <w:ind/>
              <w:jc w:val="both"/>
              <w:rPr>
                <w:rFonts w:ascii="Times New Roman" w:hAnsi="Times New Roman"/>
                <w:sz w:val="28"/>
              </w:rPr>
            </w:pPr>
            <w:r>
              <w:rPr>
                <w:rFonts w:ascii="Times New Roman" w:hAnsi="Times New Roman"/>
                <w:sz w:val="28"/>
              </w:rPr>
              <w:t>Развитие функциональной грамотности через предметную неделю физической культуры</w:t>
            </w:r>
          </w:p>
        </w:tc>
        <w:tc>
          <w:tcPr>
            <w:tcW w:type="dxa" w:w="994"/>
            <w:tcBorders>
              <w:top w:color="000000" w:sz="4" w:val="single"/>
              <w:left w:color="000000" w:sz="4" w:val="single"/>
              <w:bottom w:color="000000" w:sz="4" w:val="single"/>
              <w:right w:color="000000" w:sz="4" w:val="single"/>
            </w:tcBorders>
          </w:tcPr>
          <w:p w14:paraId="63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64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653C0000">
            <w:pPr>
              <w:tabs>
                <w:tab w:leader="none" w:pos="851" w:val="left"/>
              </w:tabs>
              <w:ind/>
              <w:jc w:val="both"/>
              <w:rPr>
                <w:rFonts w:ascii="Times New Roman" w:hAnsi="Times New Roman"/>
                <w:sz w:val="28"/>
              </w:rPr>
            </w:pPr>
            <w:r>
              <w:rPr>
                <w:rFonts w:ascii="Times New Roman" w:hAnsi="Times New Roman"/>
                <w:sz w:val="28"/>
              </w:rPr>
              <w:t>Учителя предметники</w:t>
            </w:r>
          </w:p>
        </w:tc>
      </w:tr>
      <w:tr>
        <w:tc>
          <w:tcPr>
            <w:tcW w:type="dxa" w:w="663"/>
            <w:tcBorders>
              <w:top w:color="000000" w:sz="4" w:val="single"/>
              <w:left w:color="000000" w:sz="4" w:val="single"/>
              <w:bottom w:color="000000" w:sz="4" w:val="single"/>
              <w:right w:color="000000" w:sz="4" w:val="single"/>
            </w:tcBorders>
          </w:tcPr>
          <w:p w14:paraId="66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673C0000">
            <w:pPr>
              <w:tabs>
                <w:tab w:leader="none" w:pos="851" w:val="left"/>
              </w:tabs>
              <w:ind/>
              <w:jc w:val="both"/>
              <w:rPr>
                <w:rFonts w:ascii="Times New Roman" w:hAnsi="Times New Roman"/>
                <w:b w:val="1"/>
                <w:sz w:val="28"/>
              </w:rPr>
            </w:pPr>
            <w:r>
              <w:rPr>
                <w:rFonts w:ascii="Times New Roman" w:hAnsi="Times New Roman"/>
                <w:b w:val="1"/>
                <w:sz w:val="28"/>
              </w:rPr>
              <w:t>2. Внеурочная деятельность</w:t>
            </w:r>
          </w:p>
        </w:tc>
      </w:tr>
      <w:tr>
        <w:tc>
          <w:tcPr>
            <w:tcW w:type="dxa" w:w="663"/>
            <w:tcBorders>
              <w:top w:color="000000" w:sz="4" w:val="single"/>
              <w:left w:color="000000" w:sz="4" w:val="single"/>
              <w:bottom w:color="000000" w:sz="4" w:val="single"/>
              <w:right w:color="000000" w:sz="4" w:val="single"/>
            </w:tcBorders>
          </w:tcPr>
          <w:p w14:paraId="68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693C0000">
            <w:pPr>
              <w:tabs>
                <w:tab w:leader="none" w:pos="851" w:val="left"/>
              </w:tabs>
              <w:ind/>
              <w:jc w:val="both"/>
              <w:rPr>
                <w:rFonts w:ascii="Times New Roman" w:hAnsi="Times New Roman"/>
                <w:sz w:val="28"/>
              </w:rPr>
            </w:pPr>
            <w:r>
              <w:rPr>
                <w:rFonts w:ascii="Times New Roman" w:hAnsi="Times New Roman"/>
                <w:sz w:val="28"/>
              </w:rPr>
              <w:t>«Разговоры о важном!»</w:t>
            </w:r>
          </w:p>
        </w:tc>
        <w:tc>
          <w:tcPr>
            <w:tcW w:type="dxa" w:w="994"/>
            <w:tcBorders>
              <w:top w:color="000000" w:sz="4" w:val="single"/>
              <w:left w:color="000000" w:sz="4" w:val="single"/>
              <w:bottom w:color="000000" w:sz="4" w:val="single"/>
              <w:right w:color="000000" w:sz="4" w:val="single"/>
            </w:tcBorders>
          </w:tcPr>
          <w:p w14:paraId="6A3C0000">
            <w:pPr>
              <w:tabs>
                <w:tab w:leader="none" w:pos="851" w:val="left"/>
              </w:tabs>
              <w:ind/>
              <w:jc w:val="both"/>
              <w:rPr>
                <w:rFonts w:ascii="Times New Roman" w:hAnsi="Times New Roman"/>
                <w:sz w:val="28"/>
              </w:rPr>
            </w:pPr>
            <w:r>
              <w:rPr>
                <w:rFonts w:ascii="Times New Roman" w:hAnsi="Times New Roman"/>
                <w:sz w:val="28"/>
              </w:rPr>
              <w:t xml:space="preserve">1-9 </w:t>
            </w:r>
          </w:p>
        </w:tc>
        <w:tc>
          <w:tcPr>
            <w:tcW w:type="dxa" w:w="1227"/>
            <w:tcBorders>
              <w:top w:color="000000" w:sz="4" w:val="single"/>
              <w:left w:color="000000" w:sz="4" w:val="single"/>
              <w:bottom w:color="000000" w:sz="4" w:val="single"/>
              <w:right w:color="000000" w:sz="4" w:val="single"/>
            </w:tcBorders>
          </w:tcPr>
          <w:p w14:paraId="6B3C0000">
            <w:pPr>
              <w:tabs>
                <w:tab w:leader="none" w:pos="851" w:val="left"/>
              </w:tabs>
              <w:ind/>
              <w:jc w:val="both"/>
              <w:rPr>
                <w:rFonts w:ascii="Times New Roman" w:hAnsi="Times New Roman"/>
                <w:sz w:val="28"/>
              </w:rPr>
            </w:pPr>
            <w:r>
              <w:rPr>
                <w:rFonts w:ascii="Times New Roman" w:hAnsi="Times New Roman"/>
                <w:sz w:val="28"/>
              </w:rPr>
              <w:t>Каждый понедельник 1 уроком</w:t>
            </w:r>
          </w:p>
        </w:tc>
        <w:tc>
          <w:tcPr>
            <w:tcW w:type="dxa" w:w="2191"/>
            <w:tcBorders>
              <w:top w:color="000000" w:sz="4" w:val="single"/>
              <w:left w:color="000000" w:sz="4" w:val="single"/>
              <w:bottom w:color="000000" w:sz="4" w:val="single"/>
              <w:right w:color="000000" w:sz="4" w:val="single"/>
            </w:tcBorders>
          </w:tcPr>
          <w:p w14:paraId="6C3C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6D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6E3C0000">
            <w:pPr>
              <w:tabs>
                <w:tab w:leader="none" w:pos="851" w:val="left"/>
              </w:tabs>
              <w:ind/>
              <w:jc w:val="both"/>
              <w:rPr>
                <w:rFonts w:ascii="Times New Roman" w:hAnsi="Times New Roman"/>
                <w:b w:val="1"/>
                <w:sz w:val="28"/>
              </w:rPr>
            </w:pPr>
            <w:r>
              <w:rPr>
                <w:rFonts w:ascii="Times New Roman" w:hAnsi="Times New Roman"/>
                <w:b w:val="1"/>
                <w:sz w:val="28"/>
              </w:rPr>
              <w:t>3. Классное руководство</w:t>
            </w:r>
          </w:p>
        </w:tc>
      </w:tr>
      <w:tr>
        <w:tc>
          <w:tcPr>
            <w:tcW w:type="dxa" w:w="663"/>
            <w:tcBorders>
              <w:top w:color="000000" w:sz="4" w:val="single"/>
              <w:left w:color="000000" w:sz="4" w:val="single"/>
              <w:bottom w:color="000000" w:sz="4" w:val="single"/>
              <w:right w:color="000000" w:sz="4" w:val="single"/>
            </w:tcBorders>
          </w:tcPr>
          <w:p w14:paraId="6F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03C0000">
            <w:pPr>
              <w:ind w:right="-108"/>
              <w:jc w:val="both"/>
              <w:rPr>
                <w:rFonts w:ascii="Times New Roman" w:hAnsi="Times New Roman"/>
                <w:sz w:val="28"/>
              </w:rPr>
            </w:pPr>
            <w:r>
              <w:rPr>
                <w:rFonts w:ascii="Times New Roman" w:hAnsi="Times New Roman"/>
                <w:sz w:val="28"/>
              </w:rPr>
              <w:t>Тема: «Внеурочная деятельность – основа развития познавательных и творческих</w:t>
            </w:r>
            <w:r>
              <w:rPr>
                <w:rFonts w:ascii="Times New Roman" w:hAnsi="Times New Roman"/>
                <w:spacing w:val="1"/>
                <w:sz w:val="28"/>
              </w:rPr>
              <w:t> </w:t>
            </w:r>
            <w:r>
              <w:rPr>
                <w:rFonts w:ascii="Times New Roman" w:hAnsi="Times New Roman"/>
                <w:sz w:val="28"/>
              </w:rPr>
              <w:t>способностей школьников»</w:t>
            </w:r>
          </w:p>
          <w:p w14:paraId="713C0000">
            <w:pPr>
              <w:spacing w:before="43"/>
              <w:ind w:right="-108"/>
              <w:jc w:val="both"/>
              <w:rPr>
                <w:rFonts w:ascii="Times New Roman" w:hAnsi="Times New Roman"/>
                <w:sz w:val="28"/>
              </w:rPr>
            </w:pPr>
            <w:r>
              <w:rPr>
                <w:rFonts w:ascii="Times New Roman" w:hAnsi="Times New Roman"/>
                <w:sz w:val="28"/>
              </w:rPr>
              <w:t> </w:t>
            </w:r>
          </w:p>
        </w:tc>
        <w:tc>
          <w:tcPr>
            <w:tcW w:type="dxa" w:w="994"/>
            <w:tcBorders>
              <w:top w:color="000000" w:sz="4" w:val="single"/>
              <w:left w:color="000000" w:sz="4" w:val="single"/>
              <w:bottom w:color="000000" w:sz="4" w:val="single"/>
              <w:right w:color="000000" w:sz="4" w:val="single"/>
            </w:tcBorders>
          </w:tcPr>
          <w:p w14:paraId="723C0000">
            <w:pPr>
              <w:tabs>
                <w:tab w:leader="none" w:pos="851" w:val="left"/>
              </w:tabs>
              <w:ind/>
              <w:jc w:val="both"/>
              <w:rPr>
                <w:rFonts w:ascii="Times New Roman" w:hAnsi="Times New Roman"/>
                <w:sz w:val="28"/>
              </w:rPr>
            </w:pPr>
          </w:p>
        </w:tc>
        <w:tc>
          <w:tcPr>
            <w:tcW w:type="dxa" w:w="1227"/>
            <w:tcBorders>
              <w:top w:color="000000" w:sz="4" w:val="single"/>
              <w:left w:color="000000" w:sz="4" w:val="single"/>
              <w:bottom w:color="000000" w:sz="4" w:val="single"/>
              <w:right w:color="000000" w:sz="4" w:val="single"/>
            </w:tcBorders>
          </w:tcPr>
          <w:p w14:paraId="73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743C0000">
            <w:pPr>
              <w:tabs>
                <w:tab w:leader="none" w:pos="851" w:val="left"/>
              </w:tabs>
              <w:ind/>
              <w:jc w:val="both"/>
              <w:rPr>
                <w:rFonts w:ascii="Times New Roman" w:hAnsi="Times New Roman"/>
                <w:sz w:val="28"/>
              </w:rPr>
            </w:pPr>
            <w:r>
              <w:rPr>
                <w:rFonts w:ascii="Times New Roman" w:hAnsi="Times New Roman"/>
                <w:sz w:val="28"/>
              </w:rPr>
              <w:t>МО классных руководителей</w:t>
            </w:r>
          </w:p>
        </w:tc>
      </w:tr>
      <w:tr>
        <w:tc>
          <w:tcPr>
            <w:tcW w:type="dxa" w:w="663"/>
            <w:tcBorders>
              <w:top w:color="000000" w:sz="4" w:val="single"/>
              <w:left w:color="000000" w:sz="4" w:val="single"/>
              <w:bottom w:color="000000" w:sz="4" w:val="single"/>
              <w:right w:color="000000" w:sz="4" w:val="single"/>
            </w:tcBorders>
          </w:tcPr>
          <w:p w14:paraId="753C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763C0000">
            <w:pPr>
              <w:tabs>
                <w:tab w:leader="none" w:pos="851" w:val="left"/>
              </w:tabs>
              <w:ind/>
              <w:jc w:val="both"/>
              <w:rPr>
                <w:rFonts w:ascii="Times New Roman" w:hAnsi="Times New Roman"/>
                <w:b w:val="1"/>
                <w:sz w:val="28"/>
              </w:rPr>
            </w:pPr>
            <w:r>
              <w:rPr>
                <w:rFonts w:ascii="Times New Roman" w:hAnsi="Times New Roman"/>
                <w:b w:val="1"/>
                <w:sz w:val="28"/>
              </w:rPr>
              <w:t>4. Основные школьные дела</w:t>
            </w:r>
          </w:p>
        </w:tc>
        <w:tc>
          <w:tcPr>
            <w:tcW w:type="dxa" w:w="994"/>
            <w:tcBorders>
              <w:top w:color="000000" w:sz="4" w:val="single"/>
              <w:left w:color="000000" w:sz="4" w:val="single"/>
              <w:bottom w:color="000000" w:sz="4" w:val="single"/>
              <w:right w:color="000000" w:sz="4" w:val="single"/>
            </w:tcBorders>
          </w:tcPr>
          <w:p w14:paraId="773C0000">
            <w:pPr>
              <w:tabs>
                <w:tab w:leader="none" w:pos="851" w:val="left"/>
              </w:tabs>
              <w:ind/>
              <w:jc w:val="both"/>
              <w:rPr>
                <w:rFonts w:ascii="Times New Roman" w:hAnsi="Times New Roman"/>
                <w:sz w:val="28"/>
              </w:rPr>
            </w:pPr>
          </w:p>
        </w:tc>
        <w:tc>
          <w:tcPr>
            <w:tcW w:type="dxa" w:w="1227"/>
            <w:tcBorders>
              <w:top w:color="000000" w:sz="4" w:val="single"/>
              <w:left w:color="000000" w:sz="4" w:val="single"/>
              <w:bottom w:color="000000" w:sz="4" w:val="single"/>
              <w:right w:color="000000" w:sz="4" w:val="single"/>
            </w:tcBorders>
          </w:tcPr>
          <w:p w14:paraId="783C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793C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7A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7B3C0000">
            <w:pPr>
              <w:ind/>
              <w:jc w:val="both"/>
              <w:rPr>
                <w:rFonts w:ascii="Times New Roman" w:hAnsi="Times New Roman"/>
                <w:sz w:val="28"/>
              </w:rPr>
            </w:pPr>
            <w:r>
              <w:rPr>
                <w:rFonts w:ascii="Times New Roman" w:hAnsi="Times New Roman"/>
                <w:sz w:val="28"/>
                <w:highlight w:val="white"/>
              </w:rPr>
              <w:t>Праздник Весны и Труда</w:t>
            </w:r>
          </w:p>
        </w:tc>
        <w:tc>
          <w:tcPr>
            <w:tcW w:type="dxa" w:w="994"/>
            <w:tcBorders>
              <w:top w:color="000000" w:sz="4" w:val="single"/>
              <w:left w:color="000000" w:sz="4" w:val="single"/>
              <w:bottom w:color="000000" w:sz="4" w:val="single"/>
              <w:right w:color="000000" w:sz="4" w:val="single"/>
            </w:tcBorders>
          </w:tcPr>
          <w:p w14:paraId="7C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7D3C0000">
            <w:pPr>
              <w:tabs>
                <w:tab w:leader="none" w:pos="851" w:val="left"/>
              </w:tabs>
              <w:ind/>
              <w:jc w:val="both"/>
              <w:rPr>
                <w:rFonts w:ascii="Times New Roman" w:hAnsi="Times New Roman"/>
                <w:sz w:val="28"/>
              </w:rPr>
            </w:pPr>
            <w:r>
              <w:rPr>
                <w:rFonts w:ascii="Times New Roman" w:hAnsi="Times New Roman"/>
                <w:sz w:val="28"/>
              </w:rPr>
              <w:t>01.05.24</w:t>
            </w:r>
          </w:p>
        </w:tc>
        <w:tc>
          <w:tcPr>
            <w:tcW w:type="dxa" w:w="2191"/>
            <w:tcBorders>
              <w:top w:color="000000" w:sz="4" w:val="single"/>
              <w:left w:color="000000" w:sz="4" w:val="single"/>
              <w:bottom w:color="000000" w:sz="4" w:val="single"/>
              <w:right w:color="000000" w:sz="4" w:val="single"/>
            </w:tcBorders>
          </w:tcPr>
          <w:p w14:paraId="7E3C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7F3C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803C0000">
            <w:pPr>
              <w:ind/>
              <w:jc w:val="both"/>
              <w:rPr>
                <w:rFonts w:ascii="Times New Roman" w:hAnsi="Times New Roman"/>
                <w:sz w:val="28"/>
              </w:rPr>
            </w:pPr>
            <w:r>
              <w:rPr>
                <w:rFonts w:ascii="Times New Roman" w:hAnsi="Times New Roman"/>
                <w:sz w:val="28"/>
                <w:highlight w:val="white"/>
              </w:rPr>
              <w:t>День Победы</w:t>
            </w:r>
          </w:p>
        </w:tc>
        <w:tc>
          <w:tcPr>
            <w:tcW w:type="dxa" w:w="994"/>
            <w:tcBorders>
              <w:top w:color="000000" w:sz="4" w:val="single"/>
              <w:left w:color="000000" w:sz="4" w:val="single"/>
              <w:bottom w:color="000000" w:sz="4" w:val="single"/>
              <w:right w:color="000000" w:sz="4" w:val="single"/>
            </w:tcBorders>
          </w:tcPr>
          <w:p w14:paraId="81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823C0000">
            <w:pPr>
              <w:tabs>
                <w:tab w:leader="none" w:pos="851" w:val="left"/>
              </w:tabs>
              <w:ind/>
              <w:jc w:val="both"/>
              <w:rPr>
                <w:rFonts w:ascii="Times New Roman" w:hAnsi="Times New Roman"/>
                <w:sz w:val="28"/>
              </w:rPr>
            </w:pPr>
            <w:r>
              <w:rPr>
                <w:rFonts w:ascii="Times New Roman" w:hAnsi="Times New Roman"/>
                <w:sz w:val="28"/>
              </w:rPr>
              <w:t>09.05.24</w:t>
            </w:r>
          </w:p>
        </w:tc>
        <w:tc>
          <w:tcPr>
            <w:tcW w:type="dxa" w:w="2191"/>
            <w:tcBorders>
              <w:top w:color="000000" w:sz="4" w:val="single"/>
              <w:left w:color="000000" w:sz="4" w:val="single"/>
              <w:bottom w:color="000000" w:sz="4" w:val="single"/>
              <w:right w:color="000000" w:sz="4" w:val="single"/>
            </w:tcBorders>
          </w:tcPr>
          <w:p w14:paraId="833C0000">
            <w:pPr>
              <w:tabs>
                <w:tab w:leader="none" w:pos="851" w:val="left"/>
              </w:tabs>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843C0000">
            <w:pPr>
              <w:tabs>
                <w:tab w:leader="none" w:pos="851" w:val="left"/>
              </w:tabs>
              <w:ind/>
              <w:jc w:val="both"/>
              <w:rPr>
                <w:rFonts w:ascii="Times New Roman" w:hAnsi="Times New Roman"/>
                <w:sz w:val="28"/>
              </w:rPr>
            </w:pPr>
            <w:r>
              <w:rPr>
                <w:rFonts w:ascii="Times New Roman" w:hAnsi="Times New Roman"/>
                <w:sz w:val="28"/>
              </w:rPr>
              <w:t>3</w:t>
            </w:r>
          </w:p>
        </w:tc>
        <w:tc>
          <w:tcPr>
            <w:tcW w:type="dxa" w:w="4268"/>
            <w:tcBorders>
              <w:top w:color="000000" w:sz="4" w:val="single"/>
              <w:left w:color="000000" w:sz="4" w:val="single"/>
              <w:bottom w:color="000000" w:sz="4" w:val="single"/>
              <w:right w:color="000000" w:sz="4" w:val="single"/>
            </w:tcBorders>
          </w:tcPr>
          <w:p w14:paraId="853C0000">
            <w:pPr>
              <w:ind/>
              <w:jc w:val="both"/>
              <w:rPr>
                <w:rFonts w:ascii="Times New Roman" w:hAnsi="Times New Roman"/>
                <w:sz w:val="28"/>
                <w:highlight w:val="white"/>
              </w:rPr>
            </w:pPr>
            <w:r>
              <w:rPr>
                <w:rFonts w:ascii="Times New Roman" w:hAnsi="Times New Roman"/>
                <w:sz w:val="28"/>
                <w:highlight w:val="white"/>
              </w:rPr>
              <w:t>День детских общественных организаций России</w:t>
            </w:r>
          </w:p>
        </w:tc>
        <w:tc>
          <w:tcPr>
            <w:tcW w:type="dxa" w:w="994"/>
            <w:tcBorders>
              <w:top w:color="000000" w:sz="4" w:val="single"/>
              <w:left w:color="000000" w:sz="4" w:val="single"/>
              <w:bottom w:color="000000" w:sz="4" w:val="single"/>
              <w:right w:color="000000" w:sz="4" w:val="single"/>
            </w:tcBorders>
          </w:tcPr>
          <w:p w14:paraId="86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873C0000">
            <w:pPr>
              <w:tabs>
                <w:tab w:leader="none" w:pos="851" w:val="left"/>
              </w:tabs>
              <w:ind/>
              <w:jc w:val="both"/>
              <w:rPr>
                <w:rFonts w:ascii="Times New Roman" w:hAnsi="Times New Roman"/>
                <w:sz w:val="28"/>
              </w:rPr>
            </w:pPr>
            <w:r>
              <w:rPr>
                <w:rFonts w:ascii="Times New Roman" w:hAnsi="Times New Roman"/>
                <w:sz w:val="28"/>
              </w:rPr>
              <w:t>19.05.24</w:t>
            </w:r>
          </w:p>
        </w:tc>
        <w:tc>
          <w:tcPr>
            <w:tcW w:type="dxa" w:w="2191"/>
            <w:tcBorders>
              <w:top w:color="000000" w:sz="4" w:val="single"/>
              <w:left w:color="000000" w:sz="4" w:val="single"/>
              <w:bottom w:color="000000" w:sz="4" w:val="single"/>
              <w:right w:color="000000" w:sz="4" w:val="single"/>
            </w:tcBorders>
          </w:tcPr>
          <w:p w14:paraId="883C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893C0000">
            <w:pPr>
              <w:tabs>
                <w:tab w:leader="none" w:pos="851" w:val="left"/>
              </w:tabs>
              <w:ind/>
              <w:jc w:val="both"/>
              <w:rPr>
                <w:rFonts w:ascii="Times New Roman" w:hAnsi="Times New Roman"/>
                <w:sz w:val="28"/>
              </w:rPr>
            </w:pPr>
            <w:r>
              <w:rPr>
                <w:rFonts w:ascii="Times New Roman" w:hAnsi="Times New Roman"/>
                <w:sz w:val="28"/>
              </w:rPr>
              <w:t>4</w:t>
            </w:r>
          </w:p>
        </w:tc>
        <w:tc>
          <w:tcPr>
            <w:tcW w:type="dxa" w:w="4268"/>
            <w:tcBorders>
              <w:top w:color="000000" w:sz="4" w:val="single"/>
              <w:left w:color="000000" w:sz="4" w:val="single"/>
              <w:bottom w:color="000000" w:sz="4" w:val="single"/>
              <w:right w:color="000000" w:sz="4" w:val="single"/>
            </w:tcBorders>
          </w:tcPr>
          <w:p w14:paraId="8A3C0000">
            <w:pPr>
              <w:ind/>
              <w:jc w:val="both"/>
              <w:rPr>
                <w:rFonts w:ascii="Times New Roman" w:hAnsi="Times New Roman"/>
                <w:sz w:val="28"/>
              </w:rPr>
            </w:pPr>
            <w:r>
              <w:rPr>
                <w:rFonts w:ascii="Times New Roman" w:hAnsi="Times New Roman"/>
                <w:sz w:val="28"/>
                <w:highlight w:val="white"/>
              </w:rPr>
              <w:t>День славянской письменности и культуры</w:t>
            </w:r>
          </w:p>
          <w:p w14:paraId="8B3C0000">
            <w:pPr>
              <w:ind w:firstLine="0" w:left="142"/>
              <w:jc w:val="both"/>
              <w:rPr>
                <w:rFonts w:ascii="Times New Roman" w:hAnsi="Times New Roman"/>
                <w:sz w:val="28"/>
                <w:highlight w:val="white"/>
              </w:rPr>
            </w:pPr>
          </w:p>
        </w:tc>
        <w:tc>
          <w:tcPr>
            <w:tcW w:type="dxa" w:w="994"/>
            <w:tcBorders>
              <w:top w:color="000000" w:sz="4" w:val="single"/>
              <w:left w:color="000000" w:sz="4" w:val="single"/>
              <w:bottom w:color="000000" w:sz="4" w:val="single"/>
              <w:right w:color="000000" w:sz="4" w:val="single"/>
            </w:tcBorders>
          </w:tcPr>
          <w:p w14:paraId="8C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8D3C0000">
            <w:pPr>
              <w:tabs>
                <w:tab w:leader="none" w:pos="851" w:val="left"/>
              </w:tabs>
              <w:ind/>
              <w:jc w:val="both"/>
              <w:rPr>
                <w:rFonts w:ascii="Times New Roman" w:hAnsi="Times New Roman"/>
                <w:sz w:val="28"/>
              </w:rPr>
            </w:pPr>
            <w:r>
              <w:rPr>
                <w:rFonts w:ascii="Times New Roman" w:hAnsi="Times New Roman"/>
                <w:sz w:val="28"/>
              </w:rPr>
              <w:t>24.05.24</w:t>
            </w:r>
          </w:p>
        </w:tc>
        <w:tc>
          <w:tcPr>
            <w:tcW w:type="dxa" w:w="2191"/>
            <w:tcBorders>
              <w:top w:color="000000" w:sz="4" w:val="single"/>
              <w:left w:color="000000" w:sz="4" w:val="single"/>
              <w:bottom w:color="000000" w:sz="4" w:val="single"/>
              <w:right w:color="000000" w:sz="4" w:val="single"/>
            </w:tcBorders>
          </w:tcPr>
          <w:p w14:paraId="8E3C0000">
            <w:pPr>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8F3C0000">
            <w:pPr>
              <w:tabs>
                <w:tab w:leader="none" w:pos="851" w:val="left"/>
              </w:tabs>
              <w:ind/>
              <w:jc w:val="both"/>
              <w:rPr>
                <w:rFonts w:ascii="Times New Roman" w:hAnsi="Times New Roman"/>
                <w:sz w:val="28"/>
              </w:rPr>
            </w:pPr>
            <w:r>
              <w:rPr>
                <w:rFonts w:ascii="Times New Roman" w:hAnsi="Times New Roman"/>
                <w:sz w:val="28"/>
              </w:rPr>
              <w:t>5</w:t>
            </w:r>
          </w:p>
        </w:tc>
        <w:tc>
          <w:tcPr>
            <w:tcW w:type="dxa" w:w="4268"/>
            <w:tcBorders>
              <w:top w:color="000000" w:sz="4" w:val="single"/>
              <w:left w:color="000000" w:sz="4" w:val="single"/>
              <w:bottom w:color="000000" w:sz="4" w:val="single"/>
              <w:right w:color="000000" w:sz="4" w:val="single"/>
            </w:tcBorders>
          </w:tcPr>
          <w:p w14:paraId="903C0000">
            <w:pPr>
              <w:spacing w:after="150"/>
              <w:ind/>
              <w:jc w:val="both"/>
              <w:rPr>
                <w:rFonts w:ascii="Times New Roman" w:hAnsi="Times New Roman"/>
                <w:sz w:val="28"/>
              </w:rPr>
            </w:pPr>
            <w:r>
              <w:rPr>
                <w:rFonts w:ascii="Times New Roman" w:hAnsi="Times New Roman"/>
                <w:sz w:val="28"/>
                <w:highlight w:val="white"/>
              </w:rPr>
              <w:t>Праздник: «Торжественная линейка, посвященная окончанию 2022 – 2023 учебного года.</w:t>
            </w:r>
          </w:p>
        </w:tc>
        <w:tc>
          <w:tcPr>
            <w:tcW w:type="dxa" w:w="994"/>
            <w:tcBorders>
              <w:top w:color="000000" w:sz="4" w:val="single"/>
              <w:left w:color="000000" w:sz="4" w:val="single"/>
              <w:bottom w:color="000000" w:sz="4" w:val="single"/>
              <w:right w:color="000000" w:sz="4" w:val="single"/>
            </w:tcBorders>
          </w:tcPr>
          <w:p w14:paraId="91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92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933C0000">
            <w:pPr>
              <w:ind/>
              <w:jc w:val="both"/>
              <w:rPr>
                <w:rFonts w:ascii="Times New Roman" w:hAnsi="Times New Roman"/>
                <w:sz w:val="28"/>
              </w:rPr>
            </w:pPr>
            <w:r>
              <w:rPr>
                <w:rFonts w:ascii="Times New Roman" w:hAnsi="Times New Roman"/>
                <w:sz w:val="28"/>
              </w:rPr>
              <w:t>Педагог организатор, классные руководители</w:t>
            </w:r>
          </w:p>
        </w:tc>
      </w:tr>
      <w:tr>
        <w:tc>
          <w:tcPr>
            <w:tcW w:type="dxa" w:w="663"/>
            <w:tcBorders>
              <w:top w:color="000000" w:sz="4" w:val="single"/>
              <w:left w:color="000000" w:sz="4" w:val="single"/>
              <w:bottom w:color="000000" w:sz="4" w:val="single"/>
              <w:right w:color="000000" w:sz="4" w:val="single"/>
            </w:tcBorders>
          </w:tcPr>
          <w:p w14:paraId="94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953C0000">
            <w:pPr>
              <w:tabs>
                <w:tab w:leader="none" w:pos="851" w:val="left"/>
              </w:tabs>
              <w:ind/>
              <w:jc w:val="both"/>
              <w:rPr>
                <w:rFonts w:ascii="Times New Roman" w:hAnsi="Times New Roman"/>
                <w:b w:val="1"/>
                <w:sz w:val="28"/>
              </w:rPr>
            </w:pPr>
            <w:r>
              <w:rPr>
                <w:rFonts w:ascii="Times New Roman" w:hAnsi="Times New Roman"/>
                <w:b w:val="1"/>
                <w:sz w:val="28"/>
              </w:rPr>
              <w:t>5. Внешкольные мероприятия</w:t>
            </w:r>
          </w:p>
        </w:tc>
      </w:tr>
      <w:tr>
        <w:tc>
          <w:tcPr>
            <w:tcW w:type="dxa" w:w="663"/>
            <w:tcBorders>
              <w:top w:color="000000" w:sz="4" w:val="single"/>
              <w:left w:color="000000" w:sz="4" w:val="single"/>
              <w:bottom w:color="000000" w:sz="4" w:val="single"/>
              <w:right w:color="000000" w:sz="4" w:val="single"/>
            </w:tcBorders>
          </w:tcPr>
          <w:p w14:paraId="96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973C0000">
            <w:pPr>
              <w:ind/>
              <w:jc w:val="both"/>
              <w:rPr>
                <w:rFonts w:ascii="Times New Roman" w:hAnsi="Times New Roman"/>
                <w:sz w:val="28"/>
              </w:rPr>
            </w:pPr>
            <w:r>
              <w:rPr>
                <w:rFonts w:ascii="Times New Roman" w:hAnsi="Times New Roman"/>
                <w:sz w:val="28"/>
              </w:rPr>
              <w:t>Всероссийская  акция ко Дню Победы в рамках Дня единых действий</w:t>
            </w:r>
          </w:p>
        </w:tc>
        <w:tc>
          <w:tcPr>
            <w:tcW w:type="dxa" w:w="994"/>
            <w:tcBorders>
              <w:top w:color="000000" w:sz="4" w:val="single"/>
              <w:left w:color="000000" w:sz="4" w:val="single"/>
              <w:bottom w:color="000000" w:sz="4" w:val="single"/>
              <w:right w:color="000000" w:sz="4" w:val="single"/>
            </w:tcBorders>
          </w:tcPr>
          <w:p w14:paraId="983C0000">
            <w:pPr>
              <w:tabs>
                <w:tab w:leader="none" w:pos="851" w:val="left"/>
              </w:tabs>
              <w:ind/>
              <w:jc w:val="both"/>
              <w:rPr>
                <w:rFonts w:ascii="Times New Roman" w:hAnsi="Times New Roman"/>
                <w:sz w:val="28"/>
              </w:rPr>
            </w:pPr>
            <w:r>
              <w:rPr>
                <w:rFonts w:ascii="Times New Roman" w:hAnsi="Times New Roman"/>
                <w:sz w:val="28"/>
              </w:rPr>
              <w:t>1-8</w:t>
            </w:r>
          </w:p>
        </w:tc>
        <w:tc>
          <w:tcPr>
            <w:tcW w:type="dxa" w:w="1227"/>
            <w:tcBorders>
              <w:top w:color="000000" w:sz="4" w:val="single"/>
              <w:left w:color="000000" w:sz="4" w:val="single"/>
              <w:bottom w:color="000000" w:sz="4" w:val="single"/>
              <w:right w:color="000000" w:sz="4" w:val="single"/>
            </w:tcBorders>
          </w:tcPr>
          <w:p w14:paraId="99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9A3C0000">
            <w:pPr>
              <w:tabs>
                <w:tab w:leader="none" w:pos="851" w:val="left"/>
              </w:tabs>
              <w:ind/>
              <w:jc w:val="both"/>
              <w:rPr>
                <w:rFonts w:ascii="Times New Roman" w:hAnsi="Times New Roman"/>
                <w:sz w:val="28"/>
              </w:rPr>
            </w:pPr>
            <w:r>
              <w:rPr>
                <w:rFonts w:ascii="Times New Roman" w:hAnsi="Times New Roman"/>
                <w:sz w:val="28"/>
              </w:rPr>
              <w:t>Советник директора по воспитательной работе</w:t>
            </w:r>
          </w:p>
        </w:tc>
      </w:tr>
      <w:tr>
        <w:tc>
          <w:tcPr>
            <w:tcW w:type="dxa" w:w="663"/>
            <w:tcBorders>
              <w:top w:color="000000" w:sz="4" w:val="single"/>
              <w:left w:color="000000" w:sz="4" w:val="single"/>
              <w:bottom w:color="000000" w:sz="4" w:val="single"/>
              <w:right w:color="000000" w:sz="4" w:val="single"/>
            </w:tcBorders>
          </w:tcPr>
          <w:p w14:paraId="9B3C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9C3C0000">
            <w:pPr>
              <w:ind/>
              <w:jc w:val="both"/>
              <w:rPr>
                <w:rFonts w:ascii="Times New Roman" w:hAnsi="Times New Roman"/>
                <w:sz w:val="28"/>
              </w:rPr>
            </w:pPr>
            <w:r>
              <w:rPr>
                <w:rFonts w:ascii="Times New Roman" w:hAnsi="Times New Roman"/>
                <w:sz w:val="28"/>
              </w:rPr>
              <w:t xml:space="preserve">Всероссийская акция, посвященная Дню детских организаций в рамках Дня </w:t>
            </w:r>
            <w:r>
              <w:rPr>
                <w:rFonts w:ascii="Times New Roman" w:hAnsi="Times New Roman"/>
                <w:sz w:val="28"/>
              </w:rPr>
              <w:t>единых действий</w:t>
            </w:r>
          </w:p>
        </w:tc>
        <w:tc>
          <w:tcPr>
            <w:tcW w:type="dxa" w:w="994"/>
            <w:tcBorders>
              <w:top w:color="000000" w:sz="4" w:val="single"/>
              <w:left w:color="000000" w:sz="4" w:val="single"/>
              <w:bottom w:color="000000" w:sz="4" w:val="single"/>
              <w:right w:color="000000" w:sz="4" w:val="single"/>
            </w:tcBorders>
          </w:tcPr>
          <w:p w14:paraId="9D3C0000">
            <w:pPr>
              <w:tabs>
                <w:tab w:leader="none" w:pos="851" w:val="left"/>
              </w:tabs>
              <w:ind/>
              <w:jc w:val="both"/>
              <w:rPr>
                <w:rFonts w:ascii="Times New Roman" w:hAnsi="Times New Roman"/>
                <w:sz w:val="28"/>
              </w:rPr>
            </w:pPr>
            <w:r>
              <w:rPr>
                <w:rFonts w:ascii="Times New Roman" w:hAnsi="Times New Roman"/>
                <w:sz w:val="28"/>
              </w:rPr>
              <w:t>1-8</w:t>
            </w:r>
          </w:p>
        </w:tc>
        <w:tc>
          <w:tcPr>
            <w:tcW w:type="dxa" w:w="1227"/>
            <w:tcBorders>
              <w:top w:color="000000" w:sz="4" w:val="single"/>
              <w:left w:color="000000" w:sz="4" w:val="single"/>
              <w:bottom w:color="000000" w:sz="4" w:val="single"/>
              <w:right w:color="000000" w:sz="4" w:val="single"/>
            </w:tcBorders>
          </w:tcPr>
          <w:p w14:paraId="9E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9F3C0000">
            <w:pPr>
              <w:tabs>
                <w:tab w:leader="none" w:pos="851" w:val="left"/>
              </w:tabs>
              <w:ind/>
              <w:jc w:val="both"/>
              <w:rPr>
                <w:rFonts w:ascii="Times New Roman" w:hAnsi="Times New Roman"/>
                <w:sz w:val="28"/>
              </w:rPr>
            </w:pPr>
            <w:r>
              <w:rPr>
                <w:rFonts w:ascii="Times New Roman" w:hAnsi="Times New Roman"/>
                <w:sz w:val="28"/>
              </w:rPr>
              <w:t xml:space="preserve">Советник директора по воспитательной </w:t>
            </w:r>
            <w:r>
              <w:rPr>
                <w:rFonts w:ascii="Times New Roman" w:hAnsi="Times New Roman"/>
                <w:sz w:val="28"/>
              </w:rPr>
              <w:t>работе</w:t>
            </w:r>
          </w:p>
        </w:tc>
      </w:tr>
      <w:tr>
        <w:tc>
          <w:tcPr>
            <w:tcW w:type="dxa" w:w="663"/>
            <w:tcBorders>
              <w:top w:color="000000" w:sz="4" w:val="single"/>
              <w:left w:color="000000" w:sz="4" w:val="single"/>
              <w:bottom w:color="000000" w:sz="4" w:val="single"/>
              <w:right w:color="000000" w:sz="4" w:val="single"/>
            </w:tcBorders>
          </w:tcPr>
          <w:p w14:paraId="A0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A13C0000">
            <w:pPr>
              <w:tabs>
                <w:tab w:leader="none" w:pos="851" w:val="left"/>
              </w:tabs>
              <w:ind/>
              <w:jc w:val="both"/>
              <w:rPr>
                <w:rFonts w:ascii="Times New Roman" w:hAnsi="Times New Roman"/>
                <w:b w:val="1"/>
                <w:sz w:val="28"/>
              </w:rPr>
            </w:pPr>
            <w:r>
              <w:rPr>
                <w:rFonts w:ascii="Times New Roman" w:hAnsi="Times New Roman"/>
                <w:b w:val="1"/>
                <w:sz w:val="28"/>
              </w:rPr>
              <w:t>6. Организация предметно-пространственной среды</w:t>
            </w:r>
          </w:p>
        </w:tc>
      </w:tr>
      <w:tr>
        <w:tc>
          <w:tcPr>
            <w:tcW w:type="dxa" w:w="663"/>
            <w:tcBorders>
              <w:top w:color="000000" w:sz="4" w:val="single"/>
              <w:left w:color="000000" w:sz="4" w:val="single"/>
              <w:bottom w:color="000000" w:sz="4" w:val="single"/>
              <w:right w:color="000000" w:sz="4" w:val="single"/>
            </w:tcBorders>
          </w:tcPr>
          <w:p w14:paraId="A2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33C0000">
            <w:pPr>
              <w:ind w:firstLine="0" w:left="142"/>
              <w:jc w:val="both"/>
              <w:rPr>
                <w:rFonts w:ascii="Times New Roman" w:hAnsi="Times New Roman"/>
                <w:sz w:val="28"/>
              </w:rPr>
            </w:pPr>
            <w:r>
              <w:rPr>
                <w:rFonts w:ascii="Times New Roman" w:hAnsi="Times New Roman"/>
                <w:sz w:val="28"/>
              </w:rPr>
              <w:t>Благоустройство школьного двора.</w:t>
            </w:r>
          </w:p>
          <w:p w14:paraId="A43C0000">
            <w:pPr>
              <w:ind w:firstLine="0" w:left="142"/>
              <w:jc w:val="both"/>
              <w:rPr>
                <w:rFonts w:ascii="Times New Roman" w:hAnsi="Times New Roman"/>
                <w:sz w:val="28"/>
              </w:rPr>
            </w:pPr>
            <w:r>
              <w:rPr>
                <w:rFonts w:ascii="Times New Roman" w:hAnsi="Times New Roman"/>
                <w:sz w:val="28"/>
              </w:rPr>
              <w:t>«Школьный двор – 2023»</w:t>
            </w:r>
          </w:p>
        </w:tc>
        <w:tc>
          <w:tcPr>
            <w:tcW w:type="dxa" w:w="994"/>
            <w:tcBorders>
              <w:top w:color="000000" w:sz="4" w:val="single"/>
              <w:left w:color="000000" w:sz="4" w:val="single"/>
              <w:bottom w:color="000000" w:sz="4" w:val="single"/>
              <w:right w:color="000000" w:sz="4" w:val="single"/>
            </w:tcBorders>
          </w:tcPr>
          <w:p w14:paraId="A5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A6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A73C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r>
        <w:tc>
          <w:tcPr>
            <w:tcW w:type="dxa" w:w="663"/>
            <w:tcBorders>
              <w:top w:color="000000" w:sz="4" w:val="single"/>
              <w:left w:color="000000" w:sz="4" w:val="single"/>
              <w:bottom w:color="000000" w:sz="4" w:val="single"/>
              <w:right w:color="000000" w:sz="4" w:val="single"/>
            </w:tcBorders>
          </w:tcPr>
          <w:p w14:paraId="A8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A93C0000">
            <w:pPr>
              <w:tabs>
                <w:tab w:leader="none" w:pos="851" w:val="left"/>
              </w:tabs>
              <w:ind/>
              <w:jc w:val="both"/>
              <w:rPr>
                <w:rFonts w:ascii="Times New Roman" w:hAnsi="Times New Roman"/>
                <w:b w:val="1"/>
                <w:sz w:val="28"/>
              </w:rPr>
            </w:pPr>
            <w:r>
              <w:rPr>
                <w:rFonts w:ascii="Times New Roman" w:hAnsi="Times New Roman"/>
                <w:b w:val="1"/>
                <w:sz w:val="28"/>
              </w:rPr>
              <w:t>7. Взаимодействие с родителями</w:t>
            </w:r>
          </w:p>
        </w:tc>
      </w:tr>
      <w:tr>
        <w:tc>
          <w:tcPr>
            <w:tcW w:type="dxa" w:w="663"/>
            <w:tcBorders>
              <w:top w:color="000000" w:sz="4" w:val="single"/>
              <w:left w:color="000000" w:sz="4" w:val="single"/>
              <w:bottom w:color="000000" w:sz="4" w:val="single"/>
              <w:right w:color="000000" w:sz="4" w:val="single"/>
            </w:tcBorders>
          </w:tcPr>
          <w:p w14:paraId="AA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AB3C0000">
            <w:pPr>
              <w:spacing w:after="150"/>
              <w:ind/>
              <w:jc w:val="both"/>
              <w:rPr>
                <w:rFonts w:ascii="Times New Roman" w:hAnsi="Times New Roman"/>
                <w:sz w:val="28"/>
              </w:rPr>
            </w:pPr>
            <w:r>
              <w:rPr>
                <w:rFonts w:ascii="Times New Roman" w:hAnsi="Times New Roman"/>
                <w:sz w:val="28"/>
              </w:rPr>
              <w:t>Помощь родителей в подготовке последнего звонка</w:t>
            </w:r>
          </w:p>
        </w:tc>
        <w:tc>
          <w:tcPr>
            <w:tcW w:type="dxa" w:w="994"/>
            <w:tcBorders>
              <w:top w:color="000000" w:sz="4" w:val="single"/>
              <w:left w:color="000000" w:sz="4" w:val="single"/>
              <w:bottom w:color="000000" w:sz="4" w:val="single"/>
              <w:right w:color="000000" w:sz="4" w:val="single"/>
            </w:tcBorders>
          </w:tcPr>
          <w:p w14:paraId="AC3C0000">
            <w:pPr>
              <w:tabs>
                <w:tab w:leader="none" w:pos="851" w:val="left"/>
              </w:tabs>
              <w:ind/>
              <w:jc w:val="both"/>
              <w:rPr>
                <w:rFonts w:ascii="Times New Roman" w:hAnsi="Times New Roman"/>
                <w:sz w:val="28"/>
              </w:rPr>
            </w:pPr>
          </w:p>
        </w:tc>
        <w:tc>
          <w:tcPr>
            <w:tcW w:type="dxa" w:w="1227"/>
            <w:tcBorders>
              <w:top w:color="000000" w:sz="4" w:val="single"/>
              <w:left w:color="000000" w:sz="4" w:val="single"/>
              <w:bottom w:color="000000" w:sz="4" w:val="single"/>
              <w:right w:color="000000" w:sz="4" w:val="single"/>
            </w:tcBorders>
          </w:tcPr>
          <w:p w14:paraId="AD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AE3C0000">
            <w:pPr>
              <w:tabs>
                <w:tab w:leader="none" w:pos="851" w:val="left"/>
              </w:tabs>
              <w:ind/>
              <w:jc w:val="both"/>
              <w:rPr>
                <w:rFonts w:ascii="Times New Roman" w:hAnsi="Times New Roman"/>
                <w:sz w:val="28"/>
              </w:rPr>
            </w:pPr>
            <w:r>
              <w:rPr>
                <w:rFonts w:ascii="Times New Roman" w:hAnsi="Times New Roman"/>
                <w:sz w:val="28"/>
              </w:rPr>
              <w:t>Зам директора по ВР, классные руководители</w:t>
            </w:r>
          </w:p>
        </w:tc>
      </w:tr>
      <w:tr>
        <w:tc>
          <w:tcPr>
            <w:tcW w:type="dxa" w:w="663"/>
            <w:tcBorders>
              <w:top w:color="000000" w:sz="4" w:val="single"/>
              <w:left w:color="000000" w:sz="4" w:val="single"/>
              <w:bottom w:color="000000" w:sz="4" w:val="single"/>
              <w:right w:color="000000" w:sz="4" w:val="single"/>
            </w:tcBorders>
          </w:tcPr>
          <w:p w14:paraId="AF3C0000">
            <w:pPr>
              <w:tabs>
                <w:tab w:leader="none" w:pos="851" w:val="left"/>
              </w:tabs>
              <w:ind/>
              <w:jc w:val="both"/>
              <w:rPr>
                <w:rFonts w:ascii="Times New Roman" w:hAnsi="Times New Roman"/>
                <w:sz w:val="28"/>
              </w:rPr>
            </w:pPr>
          </w:p>
        </w:tc>
        <w:tc>
          <w:tcPr>
            <w:tcW w:type="dxa" w:w="4268"/>
            <w:tcBorders>
              <w:top w:color="000000" w:sz="4" w:val="single"/>
              <w:left w:color="000000" w:sz="4" w:val="single"/>
              <w:bottom w:color="000000" w:sz="4" w:val="single"/>
              <w:right w:color="000000" w:sz="4" w:val="single"/>
            </w:tcBorders>
          </w:tcPr>
          <w:p w14:paraId="B03C0000">
            <w:pPr>
              <w:spacing w:after="150"/>
              <w:ind/>
              <w:jc w:val="both"/>
              <w:rPr>
                <w:rFonts w:ascii="Times New Roman" w:hAnsi="Times New Roman"/>
                <w:sz w:val="28"/>
              </w:rPr>
            </w:pPr>
            <w:r>
              <w:rPr>
                <w:rFonts w:ascii="Times New Roman" w:hAnsi="Times New Roman"/>
                <w:sz w:val="28"/>
              </w:rPr>
              <w:t>Помощь родителей в подготовке к экзаменам. Решение организационных вопросов</w:t>
            </w:r>
          </w:p>
        </w:tc>
        <w:tc>
          <w:tcPr>
            <w:tcW w:type="dxa" w:w="994"/>
            <w:tcBorders>
              <w:top w:color="000000" w:sz="4" w:val="single"/>
              <w:left w:color="000000" w:sz="4" w:val="single"/>
              <w:bottom w:color="000000" w:sz="4" w:val="single"/>
              <w:right w:color="000000" w:sz="4" w:val="single"/>
            </w:tcBorders>
          </w:tcPr>
          <w:p w14:paraId="B13C0000">
            <w:pPr>
              <w:tabs>
                <w:tab w:leader="none" w:pos="851" w:val="left"/>
              </w:tabs>
              <w:ind/>
              <w:jc w:val="both"/>
              <w:rPr>
                <w:rFonts w:ascii="Times New Roman" w:hAnsi="Times New Roman"/>
                <w:sz w:val="28"/>
              </w:rPr>
            </w:pPr>
          </w:p>
        </w:tc>
        <w:tc>
          <w:tcPr>
            <w:tcW w:type="dxa" w:w="1227"/>
            <w:tcBorders>
              <w:top w:color="000000" w:sz="4" w:val="single"/>
              <w:left w:color="000000" w:sz="4" w:val="single"/>
              <w:bottom w:color="000000" w:sz="4" w:val="single"/>
              <w:right w:color="000000" w:sz="4" w:val="single"/>
            </w:tcBorders>
          </w:tcPr>
          <w:p w14:paraId="B2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B33C0000">
            <w:pPr>
              <w:tabs>
                <w:tab w:leader="none" w:pos="851" w:val="left"/>
              </w:tabs>
              <w:ind/>
              <w:jc w:val="both"/>
              <w:rPr>
                <w:rFonts w:ascii="Times New Roman" w:hAnsi="Times New Roman"/>
                <w:sz w:val="28"/>
              </w:rPr>
            </w:pPr>
            <w:r>
              <w:rPr>
                <w:rFonts w:ascii="Times New Roman" w:hAnsi="Times New Roman"/>
                <w:sz w:val="28"/>
              </w:rPr>
              <w:t>Классный руководитель</w:t>
            </w:r>
          </w:p>
        </w:tc>
      </w:tr>
      <w:tr>
        <w:tc>
          <w:tcPr>
            <w:tcW w:type="dxa" w:w="663"/>
            <w:tcBorders>
              <w:top w:color="000000" w:sz="4" w:val="single"/>
              <w:left w:color="000000" w:sz="4" w:val="single"/>
              <w:bottom w:color="000000" w:sz="4" w:val="single"/>
              <w:right w:color="000000" w:sz="4" w:val="single"/>
            </w:tcBorders>
          </w:tcPr>
          <w:p w14:paraId="B4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B53C0000">
            <w:pPr>
              <w:tabs>
                <w:tab w:leader="none" w:pos="851" w:val="left"/>
              </w:tabs>
              <w:ind/>
              <w:jc w:val="both"/>
              <w:rPr>
                <w:rFonts w:ascii="Times New Roman" w:hAnsi="Times New Roman"/>
                <w:b w:val="1"/>
                <w:sz w:val="28"/>
              </w:rPr>
            </w:pPr>
            <w:r>
              <w:rPr>
                <w:rFonts w:ascii="Times New Roman" w:hAnsi="Times New Roman"/>
                <w:b w:val="1"/>
                <w:sz w:val="28"/>
              </w:rPr>
              <w:t xml:space="preserve">8. Самоуправление </w:t>
            </w:r>
          </w:p>
        </w:tc>
      </w:tr>
      <w:tr>
        <w:tc>
          <w:tcPr>
            <w:tcW w:type="dxa" w:w="663"/>
            <w:tcBorders>
              <w:top w:color="000000" w:sz="4" w:val="single"/>
              <w:left w:color="000000" w:sz="4" w:val="single"/>
              <w:bottom w:color="000000" w:sz="4" w:val="single"/>
              <w:right w:color="000000" w:sz="4" w:val="single"/>
            </w:tcBorders>
          </w:tcPr>
          <w:p w14:paraId="B6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B73C0000">
            <w:pPr>
              <w:ind w:firstLine="0" w:left="142"/>
              <w:jc w:val="both"/>
              <w:rPr>
                <w:rFonts w:ascii="Times New Roman" w:hAnsi="Times New Roman"/>
                <w:sz w:val="28"/>
              </w:rPr>
            </w:pPr>
            <w:r>
              <w:rPr>
                <w:rFonts w:ascii="Times New Roman" w:hAnsi="Times New Roman"/>
                <w:sz w:val="28"/>
              </w:rPr>
              <w:t>Рейды по проверке посещаемости, санитарному состоянию кабинетов</w:t>
            </w:r>
          </w:p>
        </w:tc>
        <w:tc>
          <w:tcPr>
            <w:tcW w:type="dxa" w:w="994"/>
            <w:tcBorders>
              <w:top w:color="000000" w:sz="4" w:val="single"/>
              <w:left w:color="000000" w:sz="4" w:val="single"/>
              <w:bottom w:color="000000" w:sz="4" w:val="single"/>
              <w:right w:color="000000" w:sz="4" w:val="single"/>
            </w:tcBorders>
          </w:tcPr>
          <w:p w14:paraId="B83C0000">
            <w:pPr>
              <w:tabs>
                <w:tab w:leader="none" w:pos="851" w:val="left"/>
              </w:tabs>
              <w:ind/>
              <w:jc w:val="both"/>
              <w:rPr>
                <w:rFonts w:ascii="Times New Roman" w:hAnsi="Times New Roman"/>
                <w:sz w:val="28"/>
              </w:rPr>
            </w:pPr>
            <w:r>
              <w:rPr>
                <w:rFonts w:ascii="Times New Roman" w:hAnsi="Times New Roman"/>
                <w:sz w:val="28"/>
              </w:rPr>
              <w:t>1-9</w:t>
            </w:r>
          </w:p>
        </w:tc>
        <w:tc>
          <w:tcPr>
            <w:tcW w:type="dxa" w:w="1227"/>
            <w:tcBorders>
              <w:top w:color="000000" w:sz="4" w:val="single"/>
              <w:left w:color="000000" w:sz="4" w:val="single"/>
              <w:bottom w:color="000000" w:sz="4" w:val="single"/>
              <w:right w:color="000000" w:sz="4" w:val="single"/>
            </w:tcBorders>
          </w:tcPr>
          <w:p w14:paraId="B9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BA3C0000">
            <w:pPr>
              <w:tabs>
                <w:tab w:leader="none" w:pos="851" w:val="left"/>
              </w:tabs>
              <w:ind/>
              <w:jc w:val="both"/>
              <w:rPr>
                <w:rFonts w:ascii="Times New Roman" w:hAnsi="Times New Roman"/>
                <w:sz w:val="28"/>
              </w:rPr>
            </w:pPr>
            <w:r>
              <w:rPr>
                <w:rFonts w:ascii="Times New Roman" w:hAnsi="Times New Roman"/>
                <w:sz w:val="28"/>
              </w:rPr>
              <w:t>Дежурная группа</w:t>
            </w:r>
          </w:p>
        </w:tc>
      </w:tr>
      <w:tr>
        <w:tc>
          <w:tcPr>
            <w:tcW w:type="dxa" w:w="663"/>
            <w:tcBorders>
              <w:top w:color="000000" w:sz="4" w:val="single"/>
              <w:left w:color="000000" w:sz="4" w:val="single"/>
              <w:bottom w:color="000000" w:sz="4" w:val="single"/>
              <w:right w:color="000000" w:sz="4" w:val="single"/>
            </w:tcBorders>
          </w:tcPr>
          <w:p w14:paraId="BB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BC3C0000">
            <w:pPr>
              <w:tabs>
                <w:tab w:leader="none" w:pos="851" w:val="left"/>
              </w:tabs>
              <w:ind/>
              <w:jc w:val="both"/>
              <w:rPr>
                <w:rFonts w:ascii="Times New Roman" w:hAnsi="Times New Roman"/>
                <w:b w:val="1"/>
                <w:sz w:val="28"/>
              </w:rPr>
            </w:pPr>
            <w:r>
              <w:rPr>
                <w:rFonts w:ascii="Times New Roman" w:hAnsi="Times New Roman"/>
                <w:b w:val="1"/>
                <w:sz w:val="28"/>
              </w:rPr>
              <w:t>9. Профилактика и безопасность</w:t>
            </w:r>
          </w:p>
        </w:tc>
      </w:tr>
      <w:tr>
        <w:tc>
          <w:tcPr>
            <w:tcW w:type="dxa" w:w="663"/>
            <w:tcBorders>
              <w:top w:color="000000" w:sz="4" w:val="single"/>
              <w:left w:color="000000" w:sz="4" w:val="single"/>
              <w:bottom w:color="000000" w:sz="4" w:val="single"/>
              <w:right w:color="000000" w:sz="4" w:val="single"/>
            </w:tcBorders>
          </w:tcPr>
          <w:p w14:paraId="BD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BE3C0000">
            <w:pPr>
              <w:ind w:right="-108"/>
              <w:jc w:val="both"/>
              <w:rPr>
                <w:rFonts w:ascii="Times New Roman" w:hAnsi="Times New Roman"/>
                <w:sz w:val="28"/>
              </w:rPr>
            </w:pPr>
            <w:r>
              <w:rPr>
                <w:rFonts w:ascii="Times New Roman" w:hAnsi="Times New Roman"/>
                <w:sz w:val="28"/>
              </w:rPr>
              <w:t>Смотр – конкурс «Безопасное колесо»</w:t>
            </w:r>
          </w:p>
        </w:tc>
        <w:tc>
          <w:tcPr>
            <w:tcW w:type="dxa" w:w="994"/>
            <w:tcBorders>
              <w:top w:color="000000" w:sz="4" w:val="single"/>
              <w:left w:color="000000" w:sz="4" w:val="single"/>
              <w:bottom w:color="000000" w:sz="4" w:val="single"/>
              <w:right w:color="000000" w:sz="4" w:val="single"/>
            </w:tcBorders>
          </w:tcPr>
          <w:p w14:paraId="BF3C0000">
            <w:pPr>
              <w:tabs>
                <w:tab w:leader="none" w:pos="851" w:val="left"/>
              </w:tabs>
              <w:ind/>
              <w:jc w:val="both"/>
              <w:rPr>
                <w:rFonts w:ascii="Times New Roman" w:hAnsi="Times New Roman"/>
                <w:sz w:val="28"/>
              </w:rPr>
            </w:pPr>
          </w:p>
        </w:tc>
        <w:tc>
          <w:tcPr>
            <w:tcW w:type="dxa" w:w="1227"/>
            <w:tcBorders>
              <w:top w:color="000000" w:sz="4" w:val="single"/>
              <w:left w:color="000000" w:sz="4" w:val="single"/>
              <w:bottom w:color="000000" w:sz="4" w:val="single"/>
              <w:right w:color="000000" w:sz="4" w:val="single"/>
            </w:tcBorders>
          </w:tcPr>
          <w:p w14:paraId="C0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C13C0000">
            <w:pPr>
              <w:tabs>
                <w:tab w:leader="none" w:pos="851" w:val="left"/>
              </w:tabs>
              <w:ind/>
              <w:jc w:val="both"/>
              <w:rPr>
                <w:rFonts w:ascii="Times New Roman" w:hAnsi="Times New Roman"/>
                <w:sz w:val="28"/>
              </w:rPr>
            </w:pPr>
            <w:r>
              <w:rPr>
                <w:rFonts w:ascii="Times New Roman" w:hAnsi="Times New Roman"/>
                <w:sz w:val="28"/>
              </w:rPr>
              <w:t>Отряд ЮИД</w:t>
            </w:r>
          </w:p>
        </w:tc>
      </w:tr>
      <w:tr>
        <w:tc>
          <w:tcPr>
            <w:tcW w:type="dxa" w:w="663"/>
            <w:tcBorders>
              <w:top w:color="000000" w:sz="4" w:val="single"/>
              <w:left w:color="000000" w:sz="4" w:val="single"/>
              <w:bottom w:color="000000" w:sz="4" w:val="single"/>
              <w:right w:color="000000" w:sz="4" w:val="single"/>
            </w:tcBorders>
          </w:tcPr>
          <w:p w14:paraId="C2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C33C0000">
            <w:pPr>
              <w:tabs>
                <w:tab w:leader="none" w:pos="851" w:val="left"/>
              </w:tabs>
              <w:ind/>
              <w:jc w:val="both"/>
              <w:rPr>
                <w:rFonts w:ascii="Times New Roman" w:hAnsi="Times New Roman"/>
                <w:b w:val="1"/>
                <w:sz w:val="28"/>
              </w:rPr>
            </w:pPr>
            <w:r>
              <w:rPr>
                <w:rFonts w:ascii="Times New Roman" w:hAnsi="Times New Roman"/>
                <w:b w:val="1"/>
                <w:sz w:val="28"/>
              </w:rPr>
              <w:t xml:space="preserve">10. Социальное партнёрство </w:t>
            </w:r>
          </w:p>
        </w:tc>
      </w:tr>
      <w:tr>
        <w:tc>
          <w:tcPr>
            <w:tcW w:type="dxa" w:w="663"/>
            <w:tcBorders>
              <w:top w:color="000000" w:sz="4" w:val="single"/>
              <w:left w:color="000000" w:sz="4" w:val="single"/>
              <w:bottom w:color="000000" w:sz="4" w:val="single"/>
              <w:right w:color="000000" w:sz="4" w:val="single"/>
            </w:tcBorders>
          </w:tcPr>
          <w:p w14:paraId="C4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C53C0000">
            <w:pPr>
              <w:ind w:firstLine="0" w:left="108"/>
              <w:jc w:val="both"/>
              <w:rPr>
                <w:rFonts w:ascii="Times New Roman" w:hAnsi="Times New Roman"/>
                <w:sz w:val="28"/>
              </w:rPr>
            </w:pPr>
          </w:p>
        </w:tc>
        <w:tc>
          <w:tcPr>
            <w:tcW w:type="dxa" w:w="994"/>
            <w:tcBorders>
              <w:top w:color="000000" w:sz="4" w:val="single"/>
              <w:left w:color="000000" w:sz="4" w:val="single"/>
              <w:bottom w:color="000000" w:sz="4" w:val="single"/>
              <w:right w:color="000000" w:sz="4" w:val="single"/>
            </w:tcBorders>
          </w:tcPr>
          <w:p w14:paraId="C63C0000">
            <w:pPr>
              <w:tabs>
                <w:tab w:leader="none" w:pos="851" w:val="left"/>
              </w:tabs>
              <w:ind/>
              <w:jc w:val="both"/>
              <w:rPr>
                <w:rFonts w:ascii="Times New Roman" w:hAnsi="Times New Roman"/>
                <w:sz w:val="28"/>
              </w:rPr>
            </w:pPr>
          </w:p>
        </w:tc>
        <w:tc>
          <w:tcPr>
            <w:tcW w:type="dxa" w:w="1227"/>
            <w:tcBorders>
              <w:top w:color="000000" w:sz="4" w:val="single"/>
              <w:left w:color="000000" w:sz="4" w:val="single"/>
              <w:bottom w:color="000000" w:sz="4" w:val="single"/>
              <w:right w:color="000000" w:sz="4" w:val="single"/>
            </w:tcBorders>
          </w:tcPr>
          <w:p w14:paraId="C73C0000">
            <w:pPr>
              <w:tabs>
                <w:tab w:leader="none" w:pos="851" w:val="left"/>
              </w:tabs>
              <w:ind/>
              <w:jc w:val="both"/>
              <w:rPr>
                <w:rFonts w:ascii="Times New Roman" w:hAnsi="Times New Roman"/>
                <w:sz w:val="28"/>
              </w:rPr>
            </w:pPr>
          </w:p>
        </w:tc>
        <w:tc>
          <w:tcPr>
            <w:tcW w:type="dxa" w:w="2191"/>
            <w:tcBorders>
              <w:top w:color="000000" w:sz="4" w:val="single"/>
              <w:left w:color="000000" w:sz="4" w:val="single"/>
              <w:bottom w:color="000000" w:sz="4" w:val="single"/>
              <w:right w:color="000000" w:sz="4" w:val="single"/>
            </w:tcBorders>
          </w:tcPr>
          <w:p w14:paraId="C83C0000">
            <w:pPr>
              <w:tabs>
                <w:tab w:leader="none" w:pos="851" w:val="left"/>
              </w:tabs>
              <w:ind/>
              <w:jc w:val="both"/>
              <w:rPr>
                <w:rFonts w:ascii="Times New Roman" w:hAnsi="Times New Roman"/>
                <w:sz w:val="28"/>
              </w:rPr>
            </w:pPr>
          </w:p>
        </w:tc>
      </w:tr>
      <w:tr>
        <w:tc>
          <w:tcPr>
            <w:tcW w:type="dxa" w:w="663"/>
            <w:tcBorders>
              <w:top w:color="000000" w:sz="4" w:val="single"/>
              <w:left w:color="000000" w:sz="4" w:val="single"/>
              <w:bottom w:color="000000" w:sz="4" w:val="single"/>
              <w:right w:color="000000" w:sz="4" w:val="single"/>
            </w:tcBorders>
          </w:tcPr>
          <w:p w14:paraId="C93C0000">
            <w:pPr>
              <w:tabs>
                <w:tab w:leader="none" w:pos="851" w:val="left"/>
              </w:tabs>
              <w:ind/>
              <w:jc w:val="both"/>
              <w:rPr>
                <w:rFonts w:ascii="Times New Roman" w:hAnsi="Times New Roman"/>
                <w:sz w:val="28"/>
              </w:rPr>
            </w:pPr>
          </w:p>
        </w:tc>
        <w:tc>
          <w:tcPr>
            <w:tcW w:type="dxa" w:w="8680"/>
            <w:gridSpan w:val="4"/>
            <w:tcBorders>
              <w:top w:color="000000" w:sz="4" w:val="single"/>
              <w:left w:color="000000" w:sz="4" w:val="single"/>
              <w:bottom w:color="000000" w:sz="4" w:val="single"/>
              <w:right w:color="000000" w:sz="4" w:val="single"/>
            </w:tcBorders>
          </w:tcPr>
          <w:p w14:paraId="CA3C0000">
            <w:pPr>
              <w:tabs>
                <w:tab w:leader="none" w:pos="851" w:val="left"/>
              </w:tabs>
              <w:ind/>
              <w:jc w:val="both"/>
              <w:rPr>
                <w:rFonts w:ascii="Times New Roman" w:hAnsi="Times New Roman"/>
                <w:b w:val="1"/>
                <w:sz w:val="28"/>
              </w:rPr>
            </w:pPr>
            <w:r>
              <w:rPr>
                <w:rFonts w:ascii="Times New Roman" w:hAnsi="Times New Roman"/>
                <w:b w:val="1"/>
                <w:sz w:val="28"/>
              </w:rPr>
              <w:t xml:space="preserve">11. Профориентация </w:t>
            </w:r>
          </w:p>
        </w:tc>
      </w:tr>
      <w:tr>
        <w:tc>
          <w:tcPr>
            <w:tcW w:type="dxa" w:w="663"/>
            <w:tcBorders>
              <w:top w:color="000000" w:sz="4" w:val="single"/>
              <w:left w:color="000000" w:sz="4" w:val="single"/>
              <w:bottom w:color="000000" w:sz="4" w:val="single"/>
              <w:right w:color="000000" w:sz="4" w:val="single"/>
            </w:tcBorders>
          </w:tcPr>
          <w:p w14:paraId="CB3C0000">
            <w:pPr>
              <w:tabs>
                <w:tab w:leader="none" w:pos="851" w:val="left"/>
              </w:tabs>
              <w:ind/>
              <w:jc w:val="both"/>
              <w:rPr>
                <w:rFonts w:ascii="Times New Roman" w:hAnsi="Times New Roman"/>
                <w:sz w:val="28"/>
              </w:rPr>
            </w:pPr>
            <w:r>
              <w:rPr>
                <w:rFonts w:ascii="Times New Roman" w:hAnsi="Times New Roman"/>
                <w:sz w:val="28"/>
              </w:rPr>
              <w:t>1</w:t>
            </w:r>
          </w:p>
        </w:tc>
        <w:tc>
          <w:tcPr>
            <w:tcW w:type="dxa" w:w="4268"/>
            <w:tcBorders>
              <w:top w:color="000000" w:sz="4" w:val="single"/>
              <w:left w:color="000000" w:sz="4" w:val="single"/>
              <w:bottom w:color="000000" w:sz="4" w:val="single"/>
              <w:right w:color="000000" w:sz="4" w:val="single"/>
            </w:tcBorders>
          </w:tcPr>
          <w:p w14:paraId="CC3C0000">
            <w:pPr>
              <w:ind w:firstLine="0" w:left="108" w:right="92"/>
              <w:jc w:val="both"/>
              <w:rPr>
                <w:rFonts w:ascii="Times New Roman" w:hAnsi="Times New Roman"/>
                <w:sz w:val="28"/>
              </w:rPr>
            </w:pPr>
            <w:r>
              <w:rPr>
                <w:rFonts w:ascii="Times New Roman" w:hAnsi="Times New Roman"/>
                <w:sz w:val="28"/>
              </w:rPr>
              <w:t>Организация деятельности по созданию портфолио выпускников школы</w:t>
            </w:r>
          </w:p>
        </w:tc>
        <w:tc>
          <w:tcPr>
            <w:tcW w:type="dxa" w:w="994"/>
            <w:tcBorders>
              <w:top w:color="000000" w:sz="4" w:val="single"/>
              <w:left w:color="000000" w:sz="4" w:val="single"/>
              <w:bottom w:color="000000" w:sz="4" w:val="single"/>
              <w:right w:color="000000" w:sz="4" w:val="single"/>
            </w:tcBorders>
          </w:tcPr>
          <w:p w14:paraId="CD3C0000">
            <w:pPr>
              <w:tabs>
                <w:tab w:leader="none" w:pos="851" w:val="left"/>
              </w:tabs>
              <w:ind/>
              <w:jc w:val="both"/>
              <w:rPr>
                <w:rFonts w:ascii="Times New Roman" w:hAnsi="Times New Roman"/>
                <w:sz w:val="28"/>
              </w:rPr>
            </w:pPr>
            <w:r>
              <w:rPr>
                <w:rFonts w:ascii="Times New Roman" w:hAnsi="Times New Roman"/>
                <w:sz w:val="28"/>
              </w:rPr>
              <w:t>9</w:t>
            </w:r>
          </w:p>
        </w:tc>
        <w:tc>
          <w:tcPr>
            <w:tcW w:type="dxa" w:w="1227"/>
            <w:tcBorders>
              <w:top w:color="000000" w:sz="4" w:val="single"/>
              <w:left w:color="000000" w:sz="4" w:val="single"/>
              <w:bottom w:color="000000" w:sz="4" w:val="single"/>
              <w:right w:color="000000" w:sz="4" w:val="single"/>
            </w:tcBorders>
          </w:tcPr>
          <w:p w14:paraId="CE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CF3C0000">
            <w:pPr>
              <w:tabs>
                <w:tab w:leader="none" w:pos="851" w:val="left"/>
              </w:tabs>
              <w:ind/>
              <w:jc w:val="both"/>
              <w:rPr>
                <w:rFonts w:ascii="Times New Roman" w:hAnsi="Times New Roman"/>
                <w:sz w:val="28"/>
              </w:rPr>
            </w:pPr>
            <w:r>
              <w:rPr>
                <w:rFonts w:ascii="Times New Roman" w:hAnsi="Times New Roman"/>
                <w:sz w:val="28"/>
              </w:rPr>
              <w:t>Классный руководитель</w:t>
            </w:r>
          </w:p>
        </w:tc>
      </w:tr>
      <w:tr>
        <w:tc>
          <w:tcPr>
            <w:tcW w:type="dxa" w:w="663"/>
            <w:tcBorders>
              <w:top w:color="000000" w:sz="4" w:val="single"/>
              <w:left w:color="000000" w:sz="4" w:val="single"/>
              <w:bottom w:color="000000" w:sz="4" w:val="single"/>
              <w:right w:color="000000" w:sz="4" w:val="single"/>
            </w:tcBorders>
          </w:tcPr>
          <w:p w14:paraId="D03C0000">
            <w:pPr>
              <w:tabs>
                <w:tab w:leader="none" w:pos="851" w:val="left"/>
              </w:tabs>
              <w:ind/>
              <w:jc w:val="both"/>
              <w:rPr>
                <w:rFonts w:ascii="Times New Roman" w:hAnsi="Times New Roman"/>
                <w:sz w:val="28"/>
              </w:rPr>
            </w:pPr>
            <w:r>
              <w:rPr>
                <w:rFonts w:ascii="Times New Roman" w:hAnsi="Times New Roman"/>
                <w:sz w:val="28"/>
              </w:rPr>
              <w:t>2</w:t>
            </w:r>
          </w:p>
        </w:tc>
        <w:tc>
          <w:tcPr>
            <w:tcW w:type="dxa" w:w="4268"/>
            <w:tcBorders>
              <w:top w:color="000000" w:sz="4" w:val="single"/>
              <w:left w:color="000000" w:sz="4" w:val="single"/>
              <w:bottom w:color="000000" w:sz="4" w:val="single"/>
              <w:right w:color="000000" w:sz="4" w:val="single"/>
            </w:tcBorders>
          </w:tcPr>
          <w:p w14:paraId="D13C0000">
            <w:pPr>
              <w:ind w:firstLine="0" w:left="108" w:right="92"/>
              <w:jc w:val="both"/>
              <w:rPr>
                <w:rFonts w:ascii="Times New Roman" w:hAnsi="Times New Roman"/>
                <w:sz w:val="28"/>
              </w:rPr>
            </w:pPr>
            <w:r>
              <w:rPr>
                <w:rFonts w:ascii="Times New Roman" w:hAnsi="Times New Roman"/>
                <w:sz w:val="28"/>
              </w:rPr>
              <w:t>Расширение   </w:t>
            </w:r>
            <w:r>
              <w:rPr>
                <w:rFonts w:ascii="Times New Roman" w:hAnsi="Times New Roman"/>
                <w:spacing w:val="-1"/>
                <w:sz w:val="28"/>
              </w:rPr>
              <w:t xml:space="preserve">знаний </w:t>
            </w:r>
            <w:r>
              <w:rPr>
                <w:rFonts w:ascii="Times New Roman" w:hAnsi="Times New Roman"/>
                <w:sz w:val="28"/>
              </w:rPr>
              <w:t>обучающихся</w:t>
            </w:r>
            <w:r>
              <w:rPr>
                <w:rFonts w:ascii="Times New Roman" w:hAnsi="Times New Roman"/>
                <w:spacing w:val="-4"/>
                <w:sz w:val="28"/>
              </w:rPr>
              <w:t> </w:t>
            </w:r>
            <w:r>
              <w:rPr>
                <w:rFonts w:ascii="Times New Roman" w:hAnsi="Times New Roman"/>
                <w:sz w:val="28"/>
              </w:rPr>
              <w:t>о профессиях. Классные часы согласно плану воспитательной работы класса</w:t>
            </w:r>
          </w:p>
        </w:tc>
        <w:tc>
          <w:tcPr>
            <w:tcW w:type="dxa" w:w="994"/>
            <w:tcBorders>
              <w:top w:color="000000" w:sz="4" w:val="single"/>
              <w:left w:color="000000" w:sz="4" w:val="single"/>
              <w:bottom w:color="000000" w:sz="4" w:val="single"/>
              <w:right w:color="000000" w:sz="4" w:val="single"/>
            </w:tcBorders>
          </w:tcPr>
          <w:p w14:paraId="D23C0000">
            <w:pPr>
              <w:tabs>
                <w:tab w:leader="none" w:pos="851" w:val="left"/>
              </w:tabs>
              <w:ind/>
              <w:jc w:val="both"/>
              <w:rPr>
                <w:rFonts w:ascii="Times New Roman" w:hAnsi="Times New Roman"/>
                <w:sz w:val="28"/>
              </w:rPr>
            </w:pPr>
            <w:r>
              <w:rPr>
                <w:rFonts w:ascii="Times New Roman" w:hAnsi="Times New Roman"/>
                <w:sz w:val="28"/>
              </w:rPr>
              <w:t>1-8</w:t>
            </w:r>
          </w:p>
        </w:tc>
        <w:tc>
          <w:tcPr>
            <w:tcW w:type="dxa" w:w="1227"/>
            <w:tcBorders>
              <w:top w:color="000000" w:sz="4" w:val="single"/>
              <w:left w:color="000000" w:sz="4" w:val="single"/>
              <w:bottom w:color="000000" w:sz="4" w:val="single"/>
              <w:right w:color="000000" w:sz="4" w:val="single"/>
            </w:tcBorders>
          </w:tcPr>
          <w:p w14:paraId="D33C0000">
            <w:pPr>
              <w:tabs>
                <w:tab w:leader="none" w:pos="851" w:val="left"/>
              </w:tabs>
              <w:ind/>
              <w:jc w:val="both"/>
              <w:rPr>
                <w:rFonts w:ascii="Times New Roman" w:hAnsi="Times New Roman"/>
                <w:sz w:val="28"/>
              </w:rPr>
            </w:pPr>
            <w:r>
              <w:rPr>
                <w:rFonts w:ascii="Times New Roman" w:hAnsi="Times New Roman"/>
                <w:sz w:val="28"/>
              </w:rPr>
              <w:t>май</w:t>
            </w:r>
          </w:p>
        </w:tc>
        <w:tc>
          <w:tcPr>
            <w:tcW w:type="dxa" w:w="2191"/>
            <w:tcBorders>
              <w:top w:color="000000" w:sz="4" w:val="single"/>
              <w:left w:color="000000" w:sz="4" w:val="single"/>
              <w:bottom w:color="000000" w:sz="4" w:val="single"/>
              <w:right w:color="000000" w:sz="4" w:val="single"/>
            </w:tcBorders>
          </w:tcPr>
          <w:p w14:paraId="D43C0000">
            <w:pPr>
              <w:tabs>
                <w:tab w:leader="none" w:pos="851" w:val="left"/>
              </w:tabs>
              <w:ind/>
              <w:jc w:val="both"/>
              <w:rPr>
                <w:rFonts w:ascii="Times New Roman" w:hAnsi="Times New Roman"/>
                <w:sz w:val="28"/>
              </w:rPr>
            </w:pPr>
            <w:r>
              <w:rPr>
                <w:rFonts w:ascii="Times New Roman" w:hAnsi="Times New Roman"/>
                <w:sz w:val="28"/>
              </w:rPr>
              <w:t>Классные руководители</w:t>
            </w:r>
          </w:p>
        </w:tc>
      </w:tr>
    </w:tbl>
    <w:p w14:paraId="D53C0000">
      <w:pPr>
        <w:ind/>
        <w:jc w:val="both"/>
        <w:rPr>
          <w:rFonts w:ascii="Times New Roman" w:hAnsi="Times New Roman"/>
          <w:sz w:val="28"/>
        </w:rPr>
      </w:pPr>
      <w:r>
        <w:rPr>
          <w:rFonts w:ascii="Times New Roman" w:hAnsi="Times New Roman"/>
          <w:b w:val="1"/>
          <w:sz w:val="28"/>
        </w:rPr>
        <w:t>ИЮНЬ, ИЮЛЬ, АВГУСТ </w:t>
      </w:r>
    </w:p>
    <w:tbl>
      <w:tblPr>
        <w:tblStyle w:val="Style_8"/>
        <w:tblLayout w:type="fixed"/>
        <w:tblCellMar>
          <w:left w:type="dxa" w:w="0"/>
          <w:right w:type="dxa" w:w="0"/>
        </w:tblCellMar>
      </w:tblPr>
      <w:tblGrid>
        <w:gridCol w:w="2408"/>
        <w:gridCol w:w="2803"/>
        <w:gridCol w:w="1418"/>
        <w:gridCol w:w="2489"/>
      </w:tblGrid>
      <w:tr>
        <w:tc>
          <w:tcPr>
            <w:tcW w:type="dxa" w:w="240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63C0000">
            <w:pPr>
              <w:ind w:firstLine="0" w:left="142"/>
              <w:jc w:val="both"/>
              <w:rPr>
                <w:rFonts w:ascii="Times New Roman" w:hAnsi="Times New Roman"/>
                <w:sz w:val="28"/>
              </w:rPr>
            </w:pPr>
            <w:r>
              <w:rPr>
                <w:rFonts w:ascii="Times New Roman" w:hAnsi="Times New Roman"/>
                <w:b w:val="1"/>
                <w:sz w:val="28"/>
              </w:rPr>
              <w:t>НАПРАВЛЕНИЯ ДЕЯТЕЛЬНОСТИ</w:t>
            </w:r>
          </w:p>
          <w:p w14:paraId="D73C0000">
            <w:pPr>
              <w:ind w:firstLine="0" w:left="142"/>
              <w:jc w:val="both"/>
              <w:rPr>
                <w:rFonts w:ascii="Times New Roman" w:hAnsi="Times New Roman"/>
                <w:sz w:val="28"/>
              </w:rPr>
            </w:pPr>
            <w:r>
              <w:rPr>
                <w:rFonts w:ascii="Times New Roman" w:hAnsi="Times New Roman"/>
                <w:b w:val="1"/>
                <w:sz w:val="28"/>
              </w:rPr>
              <w:t>(МОДУЛИ)</w:t>
            </w:r>
          </w:p>
        </w:tc>
        <w:tc>
          <w:tcPr>
            <w:tcW w:type="dxa" w:w="2803"/>
            <w:tcBorders>
              <w:top w:color="000000" w:sz="8" w:val="single"/>
              <w:left w:sz="4" w:val="nil"/>
              <w:bottom w:color="000000" w:sz="8" w:val="single"/>
              <w:right w:color="000000" w:sz="8" w:val="single"/>
            </w:tcBorders>
            <w:tcMar>
              <w:top w:type="dxa" w:w="0"/>
              <w:left w:type="dxa" w:w="108"/>
              <w:bottom w:type="dxa" w:w="0"/>
              <w:right w:type="dxa" w:w="108"/>
            </w:tcMar>
          </w:tcPr>
          <w:p w14:paraId="D83C0000">
            <w:pPr>
              <w:ind w:firstLine="0" w:left="142"/>
              <w:jc w:val="both"/>
              <w:rPr>
                <w:rFonts w:ascii="Times New Roman" w:hAnsi="Times New Roman"/>
                <w:sz w:val="28"/>
              </w:rPr>
            </w:pPr>
            <w:r>
              <w:rPr>
                <w:rFonts w:ascii="Times New Roman" w:hAnsi="Times New Roman"/>
                <w:b w:val="1"/>
                <w:sz w:val="28"/>
              </w:rPr>
              <w:t> </w:t>
            </w:r>
          </w:p>
          <w:p w14:paraId="D93C0000">
            <w:pPr>
              <w:ind w:firstLine="0" w:left="142"/>
              <w:jc w:val="both"/>
              <w:rPr>
                <w:rFonts w:ascii="Times New Roman" w:hAnsi="Times New Roman"/>
                <w:sz w:val="28"/>
              </w:rPr>
            </w:pPr>
            <w:r>
              <w:rPr>
                <w:rFonts w:ascii="Times New Roman" w:hAnsi="Times New Roman"/>
                <w:b w:val="1"/>
                <w:sz w:val="28"/>
              </w:rPr>
              <w:t>МЕРОПРИЯТИЯ</w:t>
            </w:r>
          </w:p>
        </w:tc>
        <w:tc>
          <w:tcPr>
            <w:tcW w:type="dxa" w:w="1418"/>
            <w:tcBorders>
              <w:top w:color="000000" w:sz="8" w:val="single"/>
              <w:left w:sz="4" w:val="nil"/>
              <w:bottom w:color="000000" w:sz="8" w:val="single"/>
              <w:right w:color="000000" w:sz="8" w:val="single"/>
            </w:tcBorders>
            <w:tcMar>
              <w:top w:type="dxa" w:w="0"/>
              <w:left w:type="dxa" w:w="108"/>
              <w:bottom w:type="dxa" w:w="0"/>
              <w:right w:type="dxa" w:w="108"/>
            </w:tcMar>
          </w:tcPr>
          <w:p w14:paraId="DA3C0000">
            <w:pPr>
              <w:ind/>
              <w:jc w:val="both"/>
              <w:rPr>
                <w:rFonts w:ascii="Times New Roman" w:hAnsi="Times New Roman"/>
                <w:sz w:val="28"/>
              </w:rPr>
            </w:pPr>
            <w:r>
              <w:rPr>
                <w:rFonts w:ascii="Times New Roman" w:hAnsi="Times New Roman"/>
                <w:b w:val="1"/>
                <w:sz w:val="28"/>
              </w:rPr>
              <w:t> </w:t>
            </w:r>
          </w:p>
          <w:p w14:paraId="DB3C0000">
            <w:pPr>
              <w:ind/>
              <w:jc w:val="both"/>
              <w:rPr>
                <w:rFonts w:ascii="Times New Roman" w:hAnsi="Times New Roman"/>
                <w:sz w:val="28"/>
              </w:rPr>
            </w:pPr>
            <w:r>
              <w:rPr>
                <w:rFonts w:ascii="Times New Roman" w:hAnsi="Times New Roman"/>
                <w:b w:val="1"/>
                <w:sz w:val="28"/>
              </w:rPr>
              <w:t>ДАТА</w:t>
            </w:r>
          </w:p>
        </w:tc>
        <w:tc>
          <w:tcPr>
            <w:tcW w:type="dxa" w:w="2489"/>
            <w:tcBorders>
              <w:top w:color="000000" w:sz="8" w:val="single"/>
              <w:left w:sz="4" w:val="nil"/>
              <w:bottom w:color="000000" w:sz="8" w:val="single"/>
              <w:right w:color="000000" w:sz="8" w:val="single"/>
            </w:tcBorders>
            <w:tcMar>
              <w:top w:type="dxa" w:w="0"/>
              <w:left w:type="dxa" w:w="108"/>
              <w:bottom w:type="dxa" w:w="0"/>
              <w:right w:type="dxa" w:w="108"/>
            </w:tcMar>
          </w:tcPr>
          <w:p w14:paraId="DC3C0000">
            <w:pPr>
              <w:ind/>
              <w:jc w:val="both"/>
              <w:rPr>
                <w:rFonts w:ascii="Times New Roman" w:hAnsi="Times New Roman"/>
                <w:sz w:val="28"/>
              </w:rPr>
            </w:pPr>
            <w:r>
              <w:rPr>
                <w:rFonts w:ascii="Times New Roman" w:hAnsi="Times New Roman"/>
                <w:b w:val="1"/>
                <w:sz w:val="28"/>
              </w:rPr>
              <w:t> </w:t>
            </w:r>
          </w:p>
          <w:p w14:paraId="DD3C0000">
            <w:pPr>
              <w:ind/>
              <w:jc w:val="both"/>
              <w:rPr>
                <w:rFonts w:ascii="Times New Roman" w:hAnsi="Times New Roman"/>
                <w:sz w:val="28"/>
              </w:rPr>
            </w:pPr>
            <w:r>
              <w:rPr>
                <w:rFonts w:ascii="Times New Roman" w:hAnsi="Times New Roman"/>
                <w:b w:val="1"/>
                <w:sz w:val="28"/>
              </w:rPr>
              <w:t>ОТВЕТСТВЕННЫЙ</w:t>
            </w:r>
          </w:p>
        </w:tc>
      </w:tr>
      <w:tr>
        <w:tc>
          <w:tcPr>
            <w:tcW w:type="dxa" w:w="2408"/>
            <w:vMerge w:val="restart"/>
            <w:tcBorders>
              <w:top w:sz="4" w:val="nil"/>
              <w:left w:color="000000" w:sz="8" w:val="single"/>
              <w:bottom w:color="000000" w:sz="8" w:val="single"/>
              <w:right w:color="000000" w:sz="8" w:val="single"/>
            </w:tcBorders>
            <w:tcMar>
              <w:top w:type="dxa" w:w="0"/>
              <w:left w:type="dxa" w:w="108"/>
              <w:bottom w:type="dxa" w:w="0"/>
              <w:right w:type="dxa" w:w="108"/>
            </w:tcMar>
          </w:tcPr>
          <w:p w14:paraId="DE3C0000">
            <w:pPr>
              <w:ind w:firstLine="0" w:left="142"/>
              <w:jc w:val="both"/>
              <w:rPr>
                <w:rFonts w:ascii="Times New Roman" w:hAnsi="Times New Roman"/>
                <w:sz w:val="28"/>
              </w:rPr>
            </w:pPr>
            <w:r>
              <w:rPr>
                <w:rFonts w:ascii="Times New Roman" w:hAnsi="Times New Roman"/>
                <w:sz w:val="28"/>
              </w:rPr>
              <w:t> </w:t>
            </w:r>
          </w:p>
          <w:p w14:paraId="DF3C0000">
            <w:pPr>
              <w:ind w:firstLine="0" w:left="142"/>
              <w:jc w:val="both"/>
              <w:rPr>
                <w:rFonts w:ascii="Times New Roman" w:hAnsi="Times New Roman"/>
                <w:sz w:val="28"/>
              </w:rPr>
            </w:pPr>
            <w:r>
              <w:rPr>
                <w:rFonts w:ascii="Times New Roman" w:hAnsi="Times New Roman"/>
                <w:sz w:val="28"/>
              </w:rPr>
              <w:t> </w:t>
            </w:r>
          </w:p>
          <w:p w14:paraId="E03C0000">
            <w:pPr>
              <w:ind/>
              <w:jc w:val="both"/>
              <w:rPr>
                <w:rFonts w:ascii="Times New Roman" w:hAnsi="Times New Roman"/>
                <w:sz w:val="28"/>
              </w:rPr>
            </w:pPr>
            <w:r>
              <w:rPr>
                <w:rFonts w:ascii="Times New Roman" w:hAnsi="Times New Roman"/>
                <w:sz w:val="28"/>
              </w:rPr>
              <w:t> </w:t>
            </w:r>
          </w:p>
          <w:p w14:paraId="E13C0000">
            <w:pPr>
              <w:ind w:firstLine="0" w:left="142"/>
              <w:jc w:val="both"/>
              <w:rPr>
                <w:rFonts w:ascii="Times New Roman" w:hAnsi="Times New Roman"/>
                <w:sz w:val="28"/>
              </w:rPr>
            </w:pPr>
            <w:r>
              <w:rPr>
                <w:rFonts w:ascii="Times New Roman" w:hAnsi="Times New Roman"/>
                <w:sz w:val="28"/>
              </w:rPr>
              <w:t>ОСНОВНЫЕ ШКОЛЬНЫЕ ДЕЛА</w:t>
            </w: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E23C0000">
            <w:pPr>
              <w:ind w:firstLine="0" w:left="142"/>
              <w:jc w:val="both"/>
              <w:rPr>
                <w:rFonts w:ascii="Times New Roman" w:hAnsi="Times New Roman"/>
                <w:sz w:val="28"/>
              </w:rPr>
            </w:pPr>
            <w:r>
              <w:rPr>
                <w:rFonts w:ascii="Times New Roman" w:hAnsi="Times New Roman"/>
                <w:sz w:val="28"/>
                <w:highlight w:val="white"/>
              </w:rPr>
              <w:t>День защиты детей</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E33C0000">
            <w:pPr>
              <w:ind/>
              <w:jc w:val="both"/>
              <w:rPr>
                <w:rFonts w:ascii="Times New Roman" w:hAnsi="Times New Roman"/>
                <w:sz w:val="28"/>
              </w:rPr>
            </w:pPr>
            <w:r>
              <w:rPr>
                <w:rFonts w:ascii="Times New Roman" w:hAnsi="Times New Roman"/>
                <w:sz w:val="28"/>
              </w:rPr>
              <w:t>1 июня</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E43C0000">
            <w:pPr>
              <w:ind/>
              <w:jc w:val="both"/>
              <w:rPr>
                <w:rFonts w:ascii="Times New Roman" w:hAnsi="Times New Roman"/>
                <w:sz w:val="28"/>
              </w:rPr>
            </w:pPr>
            <w:r>
              <w:rPr>
                <w:rFonts w:ascii="Times New Roman" w:hAnsi="Times New Roman"/>
                <w:sz w:val="28"/>
              </w:rPr>
              <w:t>Зам. директора по воспитательной работе</w:t>
            </w:r>
          </w:p>
          <w:p w14:paraId="E53C0000">
            <w:pPr>
              <w:ind/>
              <w:jc w:val="both"/>
              <w:rPr>
                <w:rFonts w:ascii="Times New Roman" w:hAnsi="Times New Roman"/>
                <w:sz w:val="28"/>
              </w:rPr>
            </w:pPr>
            <w:r>
              <w:rPr>
                <w:rFonts w:ascii="Times New Roman" w:hAnsi="Times New Roman"/>
                <w:sz w:val="28"/>
              </w:rPr>
              <w:t>Классные руководители 1-8 классов</w:t>
            </w:r>
          </w:p>
          <w:p w14:paraId="E63C0000">
            <w:pPr>
              <w:ind/>
              <w:jc w:val="both"/>
              <w:rPr>
                <w:rFonts w:ascii="Times New Roman" w:hAnsi="Times New Roman"/>
                <w:sz w:val="28"/>
              </w:rPr>
            </w:pPr>
            <w:r>
              <w:rPr>
                <w:rFonts w:ascii="Times New Roman" w:hAnsi="Times New Roman"/>
                <w:sz w:val="28"/>
              </w:rPr>
              <w:t> </w:t>
            </w:r>
          </w:p>
        </w:tc>
      </w:tr>
      <w:tr>
        <w:trPr>
          <w:trHeight w:hRule="atLeast" w:val="390"/>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E73C0000">
            <w:pPr>
              <w:ind/>
              <w:jc w:val="both"/>
              <w:rPr>
                <w:rFonts w:ascii="Times New Roman" w:hAnsi="Times New Roman"/>
                <w:sz w:val="28"/>
              </w:rPr>
            </w:pPr>
            <w:r>
              <w:rPr>
                <w:rFonts w:ascii="Times New Roman" w:hAnsi="Times New Roman"/>
                <w:sz w:val="28"/>
                <w:highlight w:val="white"/>
              </w:rPr>
              <w:t>День русского языка</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E83C0000">
            <w:pPr>
              <w:ind/>
              <w:jc w:val="both"/>
              <w:rPr>
                <w:rFonts w:ascii="Times New Roman" w:hAnsi="Times New Roman"/>
                <w:sz w:val="28"/>
              </w:rPr>
            </w:pPr>
            <w:r>
              <w:rPr>
                <w:rFonts w:ascii="Times New Roman" w:hAnsi="Times New Roman"/>
                <w:sz w:val="28"/>
              </w:rPr>
              <w:t>6 июня</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E93C0000">
            <w:pPr>
              <w:ind/>
              <w:jc w:val="both"/>
              <w:rPr>
                <w:rFonts w:ascii="Times New Roman" w:hAnsi="Times New Roman"/>
                <w:sz w:val="28"/>
              </w:rPr>
            </w:pPr>
            <w:r>
              <w:rPr>
                <w:rFonts w:ascii="Times New Roman" w:hAnsi="Times New Roman"/>
                <w:sz w:val="28"/>
              </w:rPr>
              <w:t>Зам. директора по воспитательной работе</w:t>
            </w:r>
          </w:p>
          <w:p w14:paraId="EA3C0000">
            <w:pPr>
              <w:ind/>
              <w:jc w:val="both"/>
              <w:rPr>
                <w:rFonts w:ascii="Times New Roman" w:hAnsi="Times New Roman"/>
                <w:sz w:val="28"/>
              </w:rPr>
            </w:pPr>
            <w:r>
              <w:rPr>
                <w:rFonts w:ascii="Times New Roman" w:hAnsi="Times New Roman"/>
                <w:sz w:val="28"/>
              </w:rPr>
              <w:t xml:space="preserve">Классные </w:t>
            </w:r>
            <w:r>
              <w:rPr>
                <w:rFonts w:ascii="Times New Roman" w:hAnsi="Times New Roman"/>
                <w:sz w:val="28"/>
              </w:rPr>
              <w:t>руководители 1-8 классов</w:t>
            </w:r>
          </w:p>
          <w:p w14:paraId="EB3C0000">
            <w:pPr>
              <w:ind/>
              <w:jc w:val="both"/>
              <w:rPr>
                <w:rFonts w:ascii="Times New Roman" w:hAnsi="Times New Roman"/>
                <w:sz w:val="28"/>
              </w:rPr>
            </w:pPr>
          </w:p>
        </w:tc>
      </w:tr>
      <w:tr>
        <w:trPr>
          <w:trHeight w:hRule="atLeast" w:val="630"/>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EC3C0000">
            <w:pPr>
              <w:ind/>
              <w:jc w:val="both"/>
              <w:rPr>
                <w:rFonts w:ascii="Times New Roman" w:hAnsi="Times New Roman"/>
                <w:sz w:val="28"/>
              </w:rPr>
            </w:pPr>
            <w:r>
              <w:rPr>
                <w:rFonts w:ascii="Times New Roman" w:hAnsi="Times New Roman"/>
                <w:sz w:val="28"/>
              </w:rPr>
              <w:br/>
            </w:r>
            <w:r>
              <w:rPr>
                <w:rFonts w:ascii="Times New Roman" w:hAnsi="Times New Roman"/>
                <w:sz w:val="28"/>
              </w:rPr>
              <w:t>День России</w:t>
            </w:r>
          </w:p>
          <w:p w14:paraId="ED3C0000">
            <w:pPr>
              <w:ind/>
              <w:jc w:val="both"/>
              <w:rPr>
                <w:rFonts w:ascii="Times New Roman" w:hAnsi="Times New Roman"/>
                <w:sz w:val="28"/>
              </w:rPr>
            </w:pPr>
            <w:r>
              <w:rPr>
                <w:rFonts w:ascii="Times New Roman" w:hAnsi="Times New Roman"/>
                <w:sz w:val="28"/>
              </w:rPr>
              <w:t> </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EE3C0000">
            <w:pPr>
              <w:ind/>
              <w:jc w:val="both"/>
              <w:rPr>
                <w:rFonts w:ascii="Times New Roman" w:hAnsi="Times New Roman"/>
                <w:sz w:val="28"/>
              </w:rPr>
            </w:pPr>
            <w:r>
              <w:rPr>
                <w:rFonts w:ascii="Times New Roman" w:hAnsi="Times New Roman"/>
                <w:sz w:val="28"/>
              </w:rPr>
              <w:t>12 июня</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EF3C0000">
            <w:pPr>
              <w:ind/>
              <w:jc w:val="both"/>
              <w:rPr>
                <w:rFonts w:ascii="Times New Roman" w:hAnsi="Times New Roman"/>
                <w:sz w:val="28"/>
              </w:rPr>
            </w:pPr>
            <w:r>
              <w:rPr>
                <w:rFonts w:ascii="Times New Roman" w:hAnsi="Times New Roman"/>
                <w:sz w:val="28"/>
              </w:rPr>
              <w:t>Зам. директора по воспитательной работе</w:t>
            </w:r>
          </w:p>
          <w:p w14:paraId="F03C0000">
            <w:pPr>
              <w:ind/>
              <w:jc w:val="both"/>
              <w:rPr>
                <w:rFonts w:ascii="Times New Roman" w:hAnsi="Times New Roman"/>
                <w:sz w:val="28"/>
              </w:rPr>
            </w:pPr>
            <w:r>
              <w:rPr>
                <w:rFonts w:ascii="Times New Roman" w:hAnsi="Times New Roman"/>
                <w:sz w:val="28"/>
              </w:rPr>
              <w:t>Классные руководители 1-8классов</w:t>
            </w:r>
          </w:p>
          <w:p w14:paraId="F13C0000">
            <w:pPr>
              <w:ind/>
              <w:jc w:val="both"/>
              <w:rPr>
                <w:rFonts w:ascii="Times New Roman" w:hAnsi="Times New Roman"/>
                <w:sz w:val="28"/>
              </w:rPr>
            </w:pPr>
          </w:p>
        </w:tc>
      </w:tr>
      <w:tr>
        <w:trPr>
          <w:trHeight w:hRule="atLeast" w:val="375"/>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F23C0000">
            <w:pPr>
              <w:ind/>
              <w:jc w:val="both"/>
              <w:rPr>
                <w:rFonts w:ascii="Times New Roman" w:hAnsi="Times New Roman"/>
                <w:sz w:val="28"/>
              </w:rPr>
            </w:pPr>
            <w:r>
              <w:rPr>
                <w:rFonts w:ascii="Times New Roman" w:hAnsi="Times New Roman"/>
                <w:sz w:val="28"/>
                <w:highlight w:val="white"/>
              </w:rPr>
              <w:t>День памяти и скорби</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F33C0000">
            <w:pPr>
              <w:ind/>
              <w:jc w:val="both"/>
              <w:rPr>
                <w:rFonts w:ascii="Times New Roman" w:hAnsi="Times New Roman"/>
                <w:sz w:val="28"/>
              </w:rPr>
            </w:pPr>
            <w:r>
              <w:rPr>
                <w:rFonts w:ascii="Times New Roman" w:hAnsi="Times New Roman"/>
                <w:sz w:val="28"/>
              </w:rPr>
              <w:t>22 июня</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F43C0000">
            <w:pPr>
              <w:ind/>
              <w:jc w:val="both"/>
              <w:rPr>
                <w:rFonts w:ascii="Times New Roman" w:hAnsi="Times New Roman"/>
                <w:sz w:val="28"/>
              </w:rPr>
            </w:pPr>
            <w:r>
              <w:rPr>
                <w:rFonts w:ascii="Times New Roman" w:hAnsi="Times New Roman"/>
                <w:sz w:val="28"/>
              </w:rPr>
              <w:t>Зам. директора по воспитательной работе</w:t>
            </w:r>
          </w:p>
          <w:p w14:paraId="F53C0000">
            <w:pPr>
              <w:ind/>
              <w:jc w:val="both"/>
              <w:rPr>
                <w:rFonts w:ascii="Times New Roman" w:hAnsi="Times New Roman"/>
                <w:sz w:val="28"/>
              </w:rPr>
            </w:pPr>
            <w:r>
              <w:rPr>
                <w:rFonts w:ascii="Times New Roman" w:hAnsi="Times New Roman"/>
                <w:sz w:val="28"/>
              </w:rPr>
              <w:t>Классные руководители 1-8 классов</w:t>
            </w:r>
          </w:p>
          <w:p w14:paraId="F63C0000">
            <w:pPr>
              <w:ind/>
              <w:jc w:val="both"/>
              <w:rPr>
                <w:rFonts w:ascii="Times New Roman" w:hAnsi="Times New Roman"/>
                <w:sz w:val="28"/>
              </w:rPr>
            </w:pPr>
          </w:p>
        </w:tc>
      </w:tr>
      <w:tr>
        <w:trPr>
          <w:trHeight w:hRule="atLeast" w:val="480"/>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F73C0000">
            <w:pPr>
              <w:ind/>
              <w:jc w:val="both"/>
              <w:rPr>
                <w:rFonts w:ascii="Times New Roman" w:hAnsi="Times New Roman"/>
                <w:sz w:val="28"/>
              </w:rPr>
            </w:pPr>
            <w:r>
              <w:rPr>
                <w:rFonts w:ascii="Times New Roman" w:hAnsi="Times New Roman"/>
                <w:sz w:val="28"/>
                <w:highlight w:val="white"/>
              </w:rPr>
              <w:t>День молодежи</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F83C0000">
            <w:pPr>
              <w:ind/>
              <w:jc w:val="both"/>
              <w:rPr>
                <w:rFonts w:ascii="Times New Roman" w:hAnsi="Times New Roman"/>
                <w:sz w:val="28"/>
              </w:rPr>
            </w:pPr>
            <w:r>
              <w:rPr>
                <w:rFonts w:ascii="Times New Roman" w:hAnsi="Times New Roman"/>
                <w:sz w:val="28"/>
              </w:rPr>
              <w:t>27 июня</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F93C0000">
            <w:pPr>
              <w:ind/>
              <w:jc w:val="both"/>
              <w:rPr>
                <w:rFonts w:ascii="Times New Roman" w:hAnsi="Times New Roman"/>
                <w:sz w:val="28"/>
              </w:rPr>
            </w:pPr>
            <w:r>
              <w:rPr>
                <w:rFonts w:ascii="Times New Roman" w:hAnsi="Times New Roman"/>
                <w:sz w:val="28"/>
              </w:rPr>
              <w:t>Зам. директора по воспитательной работе</w:t>
            </w:r>
          </w:p>
          <w:p w14:paraId="FA3C0000">
            <w:pPr>
              <w:ind/>
              <w:jc w:val="both"/>
              <w:rPr>
                <w:rFonts w:ascii="Times New Roman" w:hAnsi="Times New Roman"/>
                <w:sz w:val="28"/>
              </w:rPr>
            </w:pPr>
            <w:r>
              <w:rPr>
                <w:rFonts w:ascii="Times New Roman" w:hAnsi="Times New Roman"/>
                <w:sz w:val="28"/>
              </w:rPr>
              <w:t>Классные руководители 1-8 классов</w:t>
            </w:r>
          </w:p>
          <w:p w14:paraId="FB3C0000">
            <w:pPr>
              <w:ind/>
              <w:jc w:val="both"/>
              <w:rPr>
                <w:rFonts w:ascii="Times New Roman" w:hAnsi="Times New Roman"/>
                <w:sz w:val="28"/>
              </w:rPr>
            </w:pPr>
          </w:p>
        </w:tc>
      </w:tr>
      <w:tr>
        <w:trPr>
          <w:trHeight w:hRule="atLeast" w:val="345"/>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FC3C0000">
            <w:pPr>
              <w:ind/>
              <w:jc w:val="both"/>
              <w:rPr>
                <w:rFonts w:ascii="Times New Roman" w:hAnsi="Times New Roman"/>
                <w:sz w:val="28"/>
              </w:rPr>
            </w:pPr>
            <w:r>
              <w:rPr>
                <w:rFonts w:ascii="Times New Roman" w:hAnsi="Times New Roman"/>
                <w:sz w:val="28"/>
                <w:highlight w:val="white"/>
              </w:rPr>
              <w:t>День семьи, любви и верности</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FD3C0000">
            <w:pPr>
              <w:ind/>
              <w:jc w:val="both"/>
              <w:rPr>
                <w:rFonts w:ascii="Times New Roman" w:hAnsi="Times New Roman"/>
                <w:sz w:val="28"/>
              </w:rPr>
            </w:pPr>
            <w:r>
              <w:rPr>
                <w:rFonts w:ascii="Times New Roman" w:hAnsi="Times New Roman"/>
                <w:sz w:val="28"/>
              </w:rPr>
              <w:t>8 июля</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FE3C0000">
            <w:pPr>
              <w:ind/>
              <w:jc w:val="both"/>
              <w:rPr>
                <w:rFonts w:ascii="Times New Roman" w:hAnsi="Times New Roman"/>
                <w:sz w:val="28"/>
              </w:rPr>
            </w:pPr>
            <w:r>
              <w:rPr>
                <w:rFonts w:ascii="Times New Roman" w:hAnsi="Times New Roman"/>
                <w:sz w:val="28"/>
              </w:rPr>
              <w:t>Зам. директора по воспитательной работе</w:t>
            </w:r>
          </w:p>
          <w:p w14:paraId="FF3C0000">
            <w:pPr>
              <w:ind/>
              <w:jc w:val="both"/>
              <w:rPr>
                <w:rFonts w:ascii="Times New Roman" w:hAnsi="Times New Roman"/>
                <w:sz w:val="28"/>
              </w:rPr>
            </w:pPr>
            <w:r>
              <w:rPr>
                <w:rFonts w:ascii="Times New Roman" w:hAnsi="Times New Roman"/>
                <w:sz w:val="28"/>
              </w:rPr>
              <w:t>Классные руководители 1-8 классов</w:t>
            </w:r>
          </w:p>
          <w:p w14:paraId="003D0000">
            <w:pPr>
              <w:ind/>
              <w:jc w:val="both"/>
              <w:rPr>
                <w:rFonts w:ascii="Times New Roman" w:hAnsi="Times New Roman"/>
                <w:sz w:val="28"/>
              </w:rPr>
            </w:pPr>
            <w:r>
              <w:rPr>
                <w:rFonts w:ascii="Times New Roman" w:hAnsi="Times New Roman"/>
                <w:sz w:val="28"/>
              </w:rPr>
              <w:t> </w:t>
            </w:r>
          </w:p>
        </w:tc>
      </w:tr>
      <w:tr>
        <w:trPr>
          <w:trHeight w:hRule="atLeast" w:val="210"/>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013D0000">
            <w:pPr>
              <w:ind/>
              <w:jc w:val="both"/>
              <w:rPr>
                <w:rFonts w:ascii="Times New Roman" w:hAnsi="Times New Roman"/>
                <w:sz w:val="28"/>
              </w:rPr>
            </w:pPr>
            <w:r>
              <w:rPr>
                <w:rFonts w:ascii="Times New Roman" w:hAnsi="Times New Roman"/>
                <w:sz w:val="28"/>
                <w:highlight w:val="white"/>
              </w:rPr>
              <w:t>День Военно-морского флота</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023D0000">
            <w:pPr>
              <w:ind/>
              <w:jc w:val="both"/>
              <w:rPr>
                <w:rFonts w:ascii="Times New Roman" w:hAnsi="Times New Roman"/>
                <w:sz w:val="28"/>
              </w:rPr>
            </w:pPr>
            <w:r>
              <w:rPr>
                <w:rFonts w:ascii="Times New Roman" w:hAnsi="Times New Roman"/>
                <w:sz w:val="28"/>
              </w:rPr>
              <w:t>30 июля</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033D0000">
            <w:pPr>
              <w:ind/>
              <w:jc w:val="both"/>
              <w:rPr>
                <w:rFonts w:ascii="Times New Roman" w:hAnsi="Times New Roman"/>
                <w:sz w:val="28"/>
              </w:rPr>
            </w:pPr>
            <w:r>
              <w:rPr>
                <w:rFonts w:ascii="Times New Roman" w:hAnsi="Times New Roman"/>
                <w:sz w:val="28"/>
              </w:rPr>
              <w:t>Зам. директора по воспитательной работе</w:t>
            </w:r>
          </w:p>
          <w:p w14:paraId="043D0000">
            <w:pPr>
              <w:ind/>
              <w:jc w:val="both"/>
              <w:rPr>
                <w:rFonts w:ascii="Times New Roman" w:hAnsi="Times New Roman"/>
                <w:sz w:val="28"/>
              </w:rPr>
            </w:pPr>
            <w:r>
              <w:rPr>
                <w:rFonts w:ascii="Times New Roman" w:hAnsi="Times New Roman"/>
                <w:sz w:val="28"/>
              </w:rPr>
              <w:t>Классные руководители 1-8 классов</w:t>
            </w:r>
          </w:p>
          <w:p w14:paraId="053D0000">
            <w:pPr>
              <w:ind/>
              <w:jc w:val="both"/>
              <w:rPr>
                <w:rFonts w:ascii="Times New Roman" w:hAnsi="Times New Roman"/>
                <w:sz w:val="28"/>
              </w:rPr>
            </w:pPr>
          </w:p>
        </w:tc>
      </w:tr>
      <w:tr>
        <w:trPr>
          <w:trHeight w:hRule="atLeast" w:val="111"/>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063D0000">
            <w:pPr>
              <w:ind/>
              <w:jc w:val="both"/>
              <w:rPr>
                <w:rFonts w:ascii="Times New Roman" w:hAnsi="Times New Roman"/>
                <w:sz w:val="28"/>
              </w:rPr>
            </w:pPr>
            <w:r>
              <w:rPr>
                <w:rFonts w:ascii="Times New Roman" w:hAnsi="Times New Roman"/>
                <w:sz w:val="28"/>
                <w:highlight w:val="white"/>
              </w:rPr>
              <w:t>День физкультурника</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073D0000">
            <w:pPr>
              <w:ind/>
              <w:jc w:val="both"/>
              <w:rPr>
                <w:rFonts w:ascii="Times New Roman" w:hAnsi="Times New Roman"/>
                <w:sz w:val="28"/>
              </w:rPr>
            </w:pPr>
            <w:r>
              <w:rPr>
                <w:rFonts w:ascii="Times New Roman" w:hAnsi="Times New Roman"/>
                <w:sz w:val="28"/>
              </w:rPr>
              <w:t>12 августа</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083D0000">
            <w:pPr>
              <w:ind/>
              <w:jc w:val="both"/>
              <w:rPr>
                <w:rFonts w:ascii="Times New Roman" w:hAnsi="Times New Roman"/>
                <w:sz w:val="28"/>
              </w:rPr>
            </w:pPr>
            <w:r>
              <w:rPr>
                <w:rFonts w:ascii="Times New Roman" w:hAnsi="Times New Roman"/>
                <w:sz w:val="28"/>
              </w:rPr>
              <w:t>Зам. директора по воспитательной работе</w:t>
            </w:r>
          </w:p>
          <w:p w14:paraId="093D0000">
            <w:pPr>
              <w:ind/>
              <w:jc w:val="both"/>
              <w:rPr>
                <w:rFonts w:ascii="Times New Roman" w:hAnsi="Times New Roman"/>
                <w:sz w:val="28"/>
              </w:rPr>
            </w:pPr>
            <w:r>
              <w:rPr>
                <w:rFonts w:ascii="Times New Roman" w:hAnsi="Times New Roman"/>
                <w:sz w:val="28"/>
              </w:rPr>
              <w:t>Классные руководители 1-8 классов</w:t>
            </w:r>
          </w:p>
          <w:p w14:paraId="0A3D0000">
            <w:pPr>
              <w:ind/>
              <w:jc w:val="both"/>
              <w:rPr>
                <w:rFonts w:ascii="Times New Roman" w:hAnsi="Times New Roman"/>
                <w:sz w:val="28"/>
              </w:rPr>
            </w:pPr>
          </w:p>
        </w:tc>
      </w:tr>
      <w:tr>
        <w:trPr>
          <w:trHeight w:hRule="atLeast" w:val="135"/>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0B3D0000">
            <w:pPr>
              <w:ind/>
              <w:jc w:val="both"/>
              <w:rPr>
                <w:rFonts w:ascii="Times New Roman" w:hAnsi="Times New Roman"/>
                <w:sz w:val="28"/>
              </w:rPr>
            </w:pPr>
            <w:r>
              <w:rPr>
                <w:rFonts w:ascii="Times New Roman" w:hAnsi="Times New Roman"/>
                <w:sz w:val="28"/>
                <w:highlight w:val="white"/>
              </w:rPr>
              <w:t>День Государственного флага Российской Федерации</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0C3D0000">
            <w:pPr>
              <w:ind/>
              <w:jc w:val="both"/>
              <w:rPr>
                <w:rFonts w:ascii="Times New Roman" w:hAnsi="Times New Roman"/>
                <w:sz w:val="28"/>
              </w:rPr>
            </w:pPr>
            <w:r>
              <w:rPr>
                <w:rFonts w:ascii="Times New Roman" w:hAnsi="Times New Roman"/>
                <w:sz w:val="28"/>
              </w:rPr>
              <w:t>22 августа</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0D3D0000">
            <w:pPr>
              <w:ind/>
              <w:jc w:val="both"/>
              <w:rPr>
                <w:rFonts w:ascii="Times New Roman" w:hAnsi="Times New Roman"/>
                <w:sz w:val="28"/>
              </w:rPr>
            </w:pPr>
            <w:r>
              <w:rPr>
                <w:rFonts w:ascii="Times New Roman" w:hAnsi="Times New Roman"/>
                <w:sz w:val="28"/>
              </w:rPr>
              <w:t>Зам. директора по воспитательной работе</w:t>
            </w:r>
          </w:p>
          <w:p w14:paraId="0E3D0000">
            <w:pPr>
              <w:ind/>
              <w:jc w:val="both"/>
              <w:rPr>
                <w:rFonts w:ascii="Times New Roman" w:hAnsi="Times New Roman"/>
                <w:sz w:val="28"/>
              </w:rPr>
            </w:pPr>
            <w:r>
              <w:rPr>
                <w:rFonts w:ascii="Times New Roman" w:hAnsi="Times New Roman"/>
                <w:sz w:val="28"/>
              </w:rPr>
              <w:t>Классные руководители 1-8 классов</w:t>
            </w:r>
          </w:p>
          <w:p w14:paraId="0F3D0000">
            <w:pPr>
              <w:ind/>
              <w:jc w:val="both"/>
              <w:rPr>
                <w:rFonts w:ascii="Times New Roman" w:hAnsi="Times New Roman"/>
                <w:sz w:val="28"/>
              </w:rPr>
            </w:pPr>
          </w:p>
        </w:tc>
      </w:tr>
      <w:tr>
        <w:trPr>
          <w:trHeight w:hRule="atLeast" w:val="900"/>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103D0000">
            <w:pPr>
              <w:ind/>
              <w:jc w:val="both"/>
              <w:rPr>
                <w:rFonts w:ascii="Times New Roman" w:hAnsi="Times New Roman"/>
                <w:sz w:val="28"/>
              </w:rPr>
            </w:pPr>
            <w:r>
              <w:rPr>
                <w:rFonts w:ascii="Times New Roman" w:hAnsi="Times New Roman"/>
                <w:sz w:val="28"/>
                <w:highlight w:val="white"/>
              </w:rPr>
              <w:t>80 лет со дня победы советских войск над немецкой армией в битве под Курском в 1943 году</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113D0000">
            <w:pPr>
              <w:ind/>
              <w:jc w:val="both"/>
              <w:rPr>
                <w:rFonts w:ascii="Times New Roman" w:hAnsi="Times New Roman"/>
                <w:sz w:val="28"/>
              </w:rPr>
            </w:pPr>
            <w:r>
              <w:rPr>
                <w:rFonts w:ascii="Times New Roman" w:hAnsi="Times New Roman"/>
                <w:sz w:val="28"/>
              </w:rPr>
              <w:t>23 августа</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123D0000">
            <w:pPr>
              <w:ind/>
              <w:jc w:val="both"/>
              <w:rPr>
                <w:rFonts w:ascii="Times New Roman" w:hAnsi="Times New Roman"/>
                <w:sz w:val="28"/>
              </w:rPr>
            </w:pPr>
            <w:r>
              <w:rPr>
                <w:rFonts w:ascii="Times New Roman" w:hAnsi="Times New Roman"/>
                <w:sz w:val="28"/>
              </w:rPr>
              <w:t>Зам. директора по воспитательной работе</w:t>
            </w:r>
          </w:p>
          <w:p w14:paraId="133D0000">
            <w:pPr>
              <w:ind/>
              <w:jc w:val="both"/>
              <w:rPr>
                <w:rFonts w:ascii="Times New Roman" w:hAnsi="Times New Roman"/>
                <w:sz w:val="28"/>
              </w:rPr>
            </w:pPr>
            <w:r>
              <w:rPr>
                <w:rFonts w:ascii="Times New Roman" w:hAnsi="Times New Roman"/>
                <w:sz w:val="28"/>
              </w:rPr>
              <w:t>Классные руководители 1-8 классов</w:t>
            </w:r>
          </w:p>
          <w:p w14:paraId="143D0000">
            <w:pPr>
              <w:ind/>
              <w:jc w:val="both"/>
              <w:rPr>
                <w:rFonts w:ascii="Times New Roman" w:hAnsi="Times New Roman"/>
                <w:sz w:val="28"/>
              </w:rPr>
            </w:pPr>
          </w:p>
        </w:tc>
      </w:tr>
      <w:tr>
        <w:trPr>
          <w:trHeight w:hRule="atLeast" w:val="339"/>
        </w:trPr>
        <w:tc>
          <w:tcPr>
            <w:tcW w:type="dxa" w:w="2408"/>
            <w:gridSpan w:val="1"/>
            <w:vMerge w:val="continue"/>
            <w:tcBorders>
              <w:top w:sz="4" w:val="nil"/>
              <w:left w:color="000000" w:sz="8" w:val="single"/>
              <w:bottom w:color="000000" w:sz="8" w:val="single"/>
              <w:right w:color="000000" w:sz="8" w:val="single"/>
            </w:tcBorders>
            <w:tcMar>
              <w:top w:type="dxa" w:w="0"/>
              <w:left w:type="dxa" w:w="108"/>
              <w:bottom w:type="dxa" w:w="0"/>
              <w:right w:type="dxa" w:w="108"/>
            </w:tcMar>
          </w:tcP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153D0000">
            <w:pPr>
              <w:ind/>
              <w:jc w:val="both"/>
              <w:rPr>
                <w:rFonts w:ascii="Times New Roman" w:hAnsi="Times New Roman"/>
                <w:sz w:val="28"/>
              </w:rPr>
            </w:pPr>
            <w:r>
              <w:rPr>
                <w:rFonts w:ascii="Times New Roman" w:hAnsi="Times New Roman"/>
                <w:sz w:val="28"/>
                <w:highlight w:val="white"/>
              </w:rPr>
              <w:t>День российского кино</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163D0000">
            <w:pPr>
              <w:ind/>
              <w:jc w:val="both"/>
              <w:rPr>
                <w:rFonts w:ascii="Times New Roman" w:hAnsi="Times New Roman"/>
                <w:sz w:val="28"/>
              </w:rPr>
            </w:pPr>
            <w:r>
              <w:rPr>
                <w:rFonts w:ascii="Times New Roman" w:hAnsi="Times New Roman"/>
                <w:sz w:val="28"/>
              </w:rPr>
              <w:t>27 августа</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173D0000">
            <w:pPr>
              <w:ind/>
              <w:jc w:val="both"/>
              <w:rPr>
                <w:rFonts w:ascii="Times New Roman" w:hAnsi="Times New Roman"/>
                <w:sz w:val="28"/>
              </w:rPr>
            </w:pPr>
            <w:r>
              <w:rPr>
                <w:rFonts w:ascii="Times New Roman" w:hAnsi="Times New Roman"/>
                <w:sz w:val="28"/>
              </w:rPr>
              <w:t>Зам. директора по воспитательной работе</w:t>
            </w:r>
          </w:p>
          <w:p w14:paraId="183D0000">
            <w:pPr>
              <w:ind/>
              <w:jc w:val="both"/>
              <w:rPr>
                <w:rFonts w:ascii="Times New Roman" w:hAnsi="Times New Roman"/>
                <w:sz w:val="28"/>
              </w:rPr>
            </w:pPr>
            <w:r>
              <w:rPr>
                <w:rFonts w:ascii="Times New Roman" w:hAnsi="Times New Roman"/>
                <w:sz w:val="28"/>
              </w:rPr>
              <w:t>Классные руководители 1-8 классов</w:t>
            </w:r>
          </w:p>
          <w:p w14:paraId="193D0000">
            <w:pPr>
              <w:ind/>
              <w:jc w:val="both"/>
              <w:rPr>
                <w:rFonts w:ascii="Times New Roman" w:hAnsi="Times New Roman"/>
                <w:sz w:val="28"/>
              </w:rPr>
            </w:pPr>
          </w:p>
        </w:tc>
      </w:tr>
      <w:tr>
        <w:tc>
          <w:tcPr>
            <w:tcW w:type="dxa" w:w="2408"/>
            <w:tcBorders>
              <w:top w:sz="4" w:val="nil"/>
              <w:left w:color="000000" w:sz="8" w:val="single"/>
              <w:bottom w:color="000000" w:sz="8" w:val="single"/>
              <w:right w:color="000000" w:sz="8" w:val="single"/>
            </w:tcBorders>
            <w:tcMar>
              <w:top w:type="dxa" w:w="0"/>
              <w:left w:type="dxa" w:w="108"/>
              <w:bottom w:type="dxa" w:w="0"/>
              <w:right w:type="dxa" w:w="108"/>
            </w:tcMar>
          </w:tcPr>
          <w:p w14:paraId="1A3D0000">
            <w:pPr>
              <w:ind/>
              <w:jc w:val="both"/>
              <w:rPr>
                <w:rFonts w:ascii="Times New Roman" w:hAnsi="Times New Roman"/>
                <w:sz w:val="28"/>
              </w:rPr>
            </w:pPr>
            <w:r>
              <w:rPr>
                <w:rFonts w:ascii="Times New Roman" w:hAnsi="Times New Roman"/>
                <w:sz w:val="28"/>
              </w:rPr>
              <w:t> </w:t>
            </w:r>
          </w:p>
          <w:p w14:paraId="1B3D0000">
            <w:pPr>
              <w:ind w:firstLine="0" w:left="142"/>
              <w:jc w:val="both"/>
              <w:rPr>
                <w:rFonts w:ascii="Times New Roman" w:hAnsi="Times New Roman"/>
                <w:sz w:val="28"/>
              </w:rPr>
            </w:pPr>
            <w:r>
              <w:rPr>
                <w:rFonts w:ascii="Times New Roman" w:hAnsi="Times New Roman"/>
                <w:sz w:val="28"/>
              </w:rPr>
              <w:t>ВНЕШКОЛЬНЫЕ МЕРОПРИЯТИЯ</w:t>
            </w:r>
          </w:p>
          <w:p w14:paraId="1C3D0000">
            <w:pPr>
              <w:ind w:firstLine="0" w:left="142"/>
              <w:jc w:val="both"/>
              <w:rPr>
                <w:rFonts w:ascii="Times New Roman" w:hAnsi="Times New Roman"/>
                <w:sz w:val="28"/>
              </w:rPr>
            </w:pPr>
            <w:r>
              <w:rPr>
                <w:rFonts w:ascii="Times New Roman" w:hAnsi="Times New Roman"/>
                <w:sz w:val="28"/>
              </w:rPr>
              <w:t>«ДЕТСКИЕ ОБЩЕСТВЕННЫЕ ОБЪЕДИНЕНИЯ»</w:t>
            </w:r>
          </w:p>
        </w:tc>
        <w:tc>
          <w:tcPr>
            <w:tcW w:type="dxa" w:w="2803"/>
            <w:tcBorders>
              <w:top w:sz="4" w:val="nil"/>
              <w:left w:sz="4" w:val="nil"/>
              <w:bottom w:color="000000" w:sz="8" w:val="single"/>
              <w:right w:color="000000" w:sz="8" w:val="single"/>
            </w:tcBorders>
            <w:tcMar>
              <w:top w:type="dxa" w:w="0"/>
              <w:left w:type="dxa" w:w="108"/>
              <w:bottom w:type="dxa" w:w="0"/>
              <w:right w:type="dxa" w:w="108"/>
            </w:tcMar>
          </w:tcPr>
          <w:p w14:paraId="1D3D0000">
            <w:pPr>
              <w:ind/>
              <w:jc w:val="both"/>
              <w:rPr>
                <w:rFonts w:ascii="Times New Roman" w:hAnsi="Times New Roman"/>
                <w:sz w:val="28"/>
              </w:rPr>
            </w:pPr>
            <w:r>
              <w:rPr>
                <w:rFonts w:ascii="Times New Roman" w:hAnsi="Times New Roman"/>
                <w:sz w:val="28"/>
              </w:rPr>
              <w:t> </w:t>
            </w:r>
          </w:p>
          <w:p w14:paraId="1E3D0000">
            <w:pPr>
              <w:ind/>
              <w:jc w:val="both"/>
              <w:rPr>
                <w:rFonts w:ascii="Times New Roman" w:hAnsi="Times New Roman"/>
                <w:sz w:val="28"/>
              </w:rPr>
            </w:pPr>
            <w:r>
              <w:rPr>
                <w:rFonts w:ascii="Times New Roman" w:hAnsi="Times New Roman"/>
                <w:sz w:val="28"/>
              </w:rPr>
              <w:t>Всероссийская акция, посвященная Дню России</w:t>
            </w:r>
          </w:p>
          <w:p w14:paraId="1F3D0000">
            <w:pPr>
              <w:ind/>
              <w:jc w:val="both"/>
              <w:rPr>
                <w:rFonts w:ascii="Times New Roman" w:hAnsi="Times New Roman"/>
                <w:sz w:val="28"/>
              </w:rPr>
            </w:pPr>
            <w:r>
              <w:rPr>
                <w:rFonts w:ascii="Times New Roman" w:hAnsi="Times New Roman"/>
                <w:sz w:val="28"/>
              </w:rPr>
              <w:t> </w:t>
            </w:r>
          </w:p>
          <w:p w14:paraId="203D0000">
            <w:pPr>
              <w:ind/>
              <w:jc w:val="both"/>
              <w:rPr>
                <w:rFonts w:ascii="Times New Roman" w:hAnsi="Times New Roman"/>
                <w:sz w:val="28"/>
              </w:rPr>
            </w:pPr>
            <w:r>
              <w:rPr>
                <w:rFonts w:ascii="Times New Roman" w:hAnsi="Times New Roman"/>
                <w:sz w:val="28"/>
              </w:rPr>
              <w:t>Всероссийская акция, посвященная Дню памяти  и скорби</w:t>
            </w:r>
          </w:p>
          <w:p w14:paraId="213D0000">
            <w:pPr>
              <w:ind/>
              <w:jc w:val="both"/>
              <w:rPr>
                <w:rFonts w:ascii="Times New Roman" w:hAnsi="Times New Roman"/>
                <w:sz w:val="28"/>
              </w:rPr>
            </w:pPr>
            <w:r>
              <w:rPr>
                <w:rFonts w:ascii="Times New Roman" w:hAnsi="Times New Roman"/>
                <w:sz w:val="28"/>
              </w:rPr>
              <w:t> </w:t>
            </w:r>
          </w:p>
          <w:p w14:paraId="223D0000">
            <w:pPr>
              <w:ind/>
              <w:jc w:val="both"/>
              <w:rPr>
                <w:rFonts w:ascii="Times New Roman" w:hAnsi="Times New Roman"/>
                <w:sz w:val="28"/>
              </w:rPr>
            </w:pPr>
            <w:r>
              <w:rPr>
                <w:rFonts w:ascii="Times New Roman" w:hAnsi="Times New Roman"/>
                <w:sz w:val="28"/>
              </w:rPr>
              <w:t>Всероссийская акция, посвященная Дню государственного флага России</w:t>
            </w:r>
          </w:p>
          <w:p w14:paraId="233D0000">
            <w:pPr>
              <w:ind/>
              <w:jc w:val="both"/>
              <w:rPr>
                <w:rFonts w:ascii="Times New Roman" w:hAnsi="Times New Roman"/>
                <w:sz w:val="28"/>
              </w:rPr>
            </w:pPr>
            <w:r>
              <w:rPr>
                <w:rFonts w:ascii="Times New Roman" w:hAnsi="Times New Roman"/>
                <w:sz w:val="28"/>
                <w:highlight w:val="white"/>
              </w:rPr>
              <w:t> </w:t>
            </w:r>
          </w:p>
        </w:tc>
        <w:tc>
          <w:tcPr>
            <w:tcW w:type="dxa" w:w="1418"/>
            <w:tcBorders>
              <w:top w:sz="4" w:val="nil"/>
              <w:left w:sz="4" w:val="nil"/>
              <w:bottom w:color="000000" w:sz="8" w:val="single"/>
              <w:right w:color="000000" w:sz="8" w:val="single"/>
            </w:tcBorders>
            <w:tcMar>
              <w:top w:type="dxa" w:w="0"/>
              <w:left w:type="dxa" w:w="108"/>
              <w:bottom w:type="dxa" w:w="0"/>
              <w:right w:type="dxa" w:w="108"/>
            </w:tcMar>
          </w:tcPr>
          <w:p w14:paraId="243D0000">
            <w:pPr>
              <w:ind/>
              <w:jc w:val="both"/>
              <w:rPr>
                <w:rFonts w:ascii="Times New Roman" w:hAnsi="Times New Roman"/>
                <w:sz w:val="28"/>
              </w:rPr>
            </w:pPr>
            <w:r>
              <w:rPr>
                <w:rFonts w:ascii="Times New Roman" w:hAnsi="Times New Roman"/>
                <w:sz w:val="28"/>
              </w:rPr>
              <w:t> </w:t>
            </w:r>
          </w:p>
          <w:p w14:paraId="253D0000">
            <w:pPr>
              <w:ind/>
              <w:jc w:val="both"/>
              <w:rPr>
                <w:rFonts w:ascii="Times New Roman" w:hAnsi="Times New Roman"/>
                <w:sz w:val="28"/>
              </w:rPr>
            </w:pPr>
            <w:r>
              <w:rPr>
                <w:rFonts w:ascii="Times New Roman" w:hAnsi="Times New Roman"/>
                <w:sz w:val="28"/>
              </w:rPr>
              <w:t>Июнь</w:t>
            </w:r>
          </w:p>
          <w:p w14:paraId="263D0000">
            <w:pPr>
              <w:ind/>
              <w:jc w:val="both"/>
              <w:rPr>
                <w:rFonts w:ascii="Times New Roman" w:hAnsi="Times New Roman"/>
                <w:sz w:val="28"/>
              </w:rPr>
            </w:pPr>
            <w:r>
              <w:rPr>
                <w:rFonts w:ascii="Times New Roman" w:hAnsi="Times New Roman"/>
                <w:sz w:val="28"/>
              </w:rPr>
              <w:t> </w:t>
            </w:r>
          </w:p>
          <w:p w14:paraId="273D0000">
            <w:pPr>
              <w:ind/>
              <w:jc w:val="both"/>
              <w:rPr>
                <w:rFonts w:ascii="Times New Roman" w:hAnsi="Times New Roman"/>
                <w:sz w:val="28"/>
              </w:rPr>
            </w:pPr>
            <w:r>
              <w:rPr>
                <w:rFonts w:ascii="Times New Roman" w:hAnsi="Times New Roman"/>
                <w:sz w:val="28"/>
              </w:rPr>
              <w:t> </w:t>
            </w:r>
          </w:p>
          <w:p w14:paraId="283D0000">
            <w:pPr>
              <w:ind/>
              <w:jc w:val="both"/>
              <w:rPr>
                <w:rFonts w:ascii="Times New Roman" w:hAnsi="Times New Roman"/>
                <w:sz w:val="28"/>
              </w:rPr>
            </w:pPr>
            <w:r>
              <w:rPr>
                <w:rFonts w:ascii="Times New Roman" w:hAnsi="Times New Roman"/>
                <w:sz w:val="28"/>
              </w:rPr>
              <w:t> </w:t>
            </w:r>
          </w:p>
          <w:p w14:paraId="293D0000">
            <w:pPr>
              <w:ind/>
              <w:jc w:val="both"/>
              <w:rPr>
                <w:rFonts w:ascii="Times New Roman" w:hAnsi="Times New Roman"/>
                <w:sz w:val="28"/>
              </w:rPr>
            </w:pPr>
            <w:r>
              <w:rPr>
                <w:rFonts w:ascii="Times New Roman" w:hAnsi="Times New Roman"/>
                <w:sz w:val="28"/>
              </w:rPr>
              <w:t> </w:t>
            </w:r>
          </w:p>
          <w:p w14:paraId="2A3D0000">
            <w:pPr>
              <w:ind/>
              <w:jc w:val="both"/>
              <w:rPr>
                <w:rFonts w:ascii="Times New Roman" w:hAnsi="Times New Roman"/>
                <w:sz w:val="28"/>
              </w:rPr>
            </w:pPr>
            <w:r>
              <w:rPr>
                <w:rFonts w:ascii="Times New Roman" w:hAnsi="Times New Roman"/>
                <w:sz w:val="28"/>
              </w:rPr>
              <w:t>Август</w:t>
            </w:r>
          </w:p>
        </w:tc>
        <w:tc>
          <w:tcPr>
            <w:tcW w:type="dxa" w:w="2489"/>
            <w:tcBorders>
              <w:top w:sz="4" w:val="nil"/>
              <w:left w:sz="4" w:val="nil"/>
              <w:bottom w:color="000000" w:sz="8" w:val="single"/>
              <w:right w:color="000000" w:sz="8" w:val="single"/>
            </w:tcBorders>
            <w:tcMar>
              <w:top w:type="dxa" w:w="0"/>
              <w:left w:type="dxa" w:w="108"/>
              <w:bottom w:type="dxa" w:w="0"/>
              <w:right w:type="dxa" w:w="108"/>
            </w:tcMar>
          </w:tcPr>
          <w:p w14:paraId="2B3D0000">
            <w:pPr>
              <w:ind/>
              <w:jc w:val="both"/>
              <w:rPr>
                <w:rFonts w:ascii="Times New Roman" w:hAnsi="Times New Roman"/>
                <w:sz w:val="28"/>
              </w:rPr>
            </w:pPr>
            <w:r>
              <w:rPr>
                <w:rFonts w:ascii="Times New Roman" w:hAnsi="Times New Roman"/>
                <w:sz w:val="28"/>
              </w:rPr>
              <w:t> </w:t>
            </w:r>
          </w:p>
          <w:p w14:paraId="2C3D0000">
            <w:pPr>
              <w:ind/>
              <w:jc w:val="both"/>
              <w:rPr>
                <w:rFonts w:ascii="Times New Roman" w:hAnsi="Times New Roman"/>
                <w:sz w:val="28"/>
              </w:rPr>
            </w:pPr>
            <w:r>
              <w:rPr>
                <w:rFonts w:ascii="Times New Roman" w:hAnsi="Times New Roman"/>
                <w:sz w:val="28"/>
              </w:rPr>
              <w:t>Советник директора по воспитательной работе </w:t>
            </w:r>
          </w:p>
          <w:p w14:paraId="2D3D0000">
            <w:pPr>
              <w:ind/>
              <w:jc w:val="both"/>
              <w:rPr>
                <w:rFonts w:ascii="Times New Roman" w:hAnsi="Times New Roman"/>
                <w:sz w:val="28"/>
              </w:rPr>
            </w:pPr>
            <w:r>
              <w:rPr>
                <w:rFonts w:ascii="Times New Roman" w:hAnsi="Times New Roman"/>
                <w:sz w:val="28"/>
              </w:rPr>
              <w:t>Классные руководители 2-8 классов</w:t>
            </w:r>
          </w:p>
        </w:tc>
      </w:tr>
    </w:tbl>
    <w:p w14:paraId="2E3D0000">
      <w:pPr>
        <w:ind/>
        <w:jc w:val="both"/>
        <w:rPr>
          <w:rFonts w:ascii="Times New Roman" w:hAnsi="Times New Roman"/>
          <w:sz w:val="28"/>
        </w:rPr>
      </w:pPr>
      <w:r>
        <w:rPr>
          <w:rFonts w:ascii="Times New Roman" w:hAnsi="Times New Roman"/>
          <w:sz w:val="28"/>
        </w:rPr>
        <w:br/>
      </w:r>
    </w:p>
    <w:p w14:paraId="2F3D0000">
      <w:pPr>
        <w:ind/>
        <w:jc w:val="both"/>
        <w:rPr>
          <w:rFonts w:ascii="Times New Roman" w:hAnsi="Times New Roman"/>
          <w:sz w:val="28"/>
        </w:rPr>
      </w:pPr>
      <w:r>
        <w:rPr>
          <w:rFonts w:ascii="Times New Roman" w:hAnsi="Times New Roman"/>
          <w:sz w:val="28"/>
        </w:rPr>
        <w:t> </w:t>
      </w:r>
    </w:p>
    <w:p w14:paraId="303D0000">
      <w:pPr>
        <w:spacing w:before="1"/>
        <w:ind w:hanging="2185" w:left="3567" w:right="1112"/>
        <w:jc w:val="both"/>
        <w:rPr>
          <w:rFonts w:ascii="Times New Roman" w:hAnsi="Times New Roman"/>
          <w:b w:val="1"/>
          <w:sz w:val="28"/>
        </w:rPr>
      </w:pPr>
    </w:p>
    <w:p w14:paraId="313D0000">
      <w:pPr>
        <w:spacing w:before="1"/>
        <w:ind w:right="1112"/>
        <w:jc w:val="both"/>
        <w:rPr>
          <w:rFonts w:ascii="Times New Roman" w:hAnsi="Times New Roman"/>
          <w:b w:val="1"/>
          <w:sz w:val="28"/>
        </w:rPr>
      </w:pPr>
      <w:r>
        <w:rPr>
          <w:rFonts w:ascii="Times New Roman" w:hAnsi="Times New Roman"/>
          <w:b w:val="1"/>
          <w:sz w:val="28"/>
        </w:rPr>
        <w:t>3.5</w:t>
      </w:r>
      <w:r>
        <w:rPr>
          <w:rFonts w:ascii="Times New Roman" w:hAnsi="Times New Roman"/>
          <w:b w:val="1"/>
          <w:sz w:val="28"/>
        </w:rPr>
        <w:t>. Система  условий реализации основной образовательной</w:t>
      </w:r>
    </w:p>
    <w:p w14:paraId="323D0000">
      <w:pPr>
        <w:spacing w:before="1"/>
        <w:ind w:hanging="2185" w:left="3567" w:right="1112"/>
        <w:jc w:val="both"/>
        <w:rPr>
          <w:rFonts w:ascii="Times New Roman" w:hAnsi="Times New Roman"/>
          <w:b w:val="1"/>
          <w:spacing w:val="-57"/>
          <w:sz w:val="28"/>
        </w:rPr>
      </w:pPr>
      <w:r>
        <w:rPr>
          <w:rFonts w:ascii="Times New Roman" w:hAnsi="Times New Roman"/>
          <w:b w:val="1"/>
          <w:sz w:val="28"/>
        </w:rPr>
        <w:t xml:space="preserve">программы  </w:t>
      </w:r>
      <w:r>
        <w:rPr>
          <w:rFonts w:ascii="Times New Roman" w:hAnsi="Times New Roman"/>
          <w:b w:val="1"/>
          <w:spacing w:val="-57"/>
          <w:sz w:val="28"/>
        </w:rPr>
        <w:t xml:space="preserve">         </w:t>
      </w:r>
      <w:r>
        <w:rPr>
          <w:rFonts w:ascii="Times New Roman" w:hAnsi="Times New Roman"/>
          <w:b w:val="1"/>
          <w:sz w:val="28"/>
        </w:rPr>
        <w:t>основного</w:t>
      </w:r>
      <w:r>
        <w:rPr>
          <w:rFonts w:ascii="Times New Roman" w:hAnsi="Times New Roman"/>
          <w:b w:val="1"/>
          <w:spacing w:val="-3"/>
          <w:sz w:val="28"/>
        </w:rPr>
        <w:t xml:space="preserve"> </w:t>
      </w:r>
      <w:r>
        <w:rPr>
          <w:rFonts w:ascii="Times New Roman" w:hAnsi="Times New Roman"/>
          <w:b w:val="1"/>
          <w:sz w:val="28"/>
        </w:rPr>
        <w:t>общего</w:t>
      </w:r>
      <w:r>
        <w:rPr>
          <w:rFonts w:ascii="Times New Roman" w:hAnsi="Times New Roman"/>
          <w:b w:val="1"/>
          <w:spacing w:val="2"/>
          <w:sz w:val="28"/>
        </w:rPr>
        <w:t xml:space="preserve"> </w:t>
      </w:r>
      <w:r>
        <w:rPr>
          <w:rFonts w:ascii="Times New Roman" w:hAnsi="Times New Roman"/>
          <w:b w:val="1"/>
          <w:sz w:val="28"/>
        </w:rPr>
        <w:t>образования</w:t>
      </w:r>
    </w:p>
    <w:p w14:paraId="333D0000">
      <w:pPr>
        <w:spacing w:before="3"/>
        <w:ind/>
        <w:jc w:val="both"/>
        <w:rPr>
          <w:rFonts w:ascii="Times New Roman" w:hAnsi="Times New Roman"/>
          <w:b w:val="1"/>
          <w:sz w:val="28"/>
        </w:rPr>
      </w:pPr>
    </w:p>
    <w:p w14:paraId="343D0000">
      <w:pPr>
        <w:ind w:firstLine="566" w:left="724" w:right="1080"/>
        <w:jc w:val="both"/>
        <w:rPr>
          <w:rFonts w:ascii="Times New Roman" w:hAnsi="Times New Roman"/>
          <w:sz w:val="28"/>
        </w:rPr>
      </w:pPr>
      <w:r>
        <w:rPr>
          <w:rFonts w:ascii="Times New Roman" w:hAnsi="Times New Roman"/>
          <w:sz w:val="28"/>
        </w:rPr>
        <w:t>В Школе создана комфортная развивающая образовательная среда по отношению</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обучающимся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педагогическим</w:t>
      </w:r>
      <w:r>
        <w:rPr>
          <w:rFonts w:ascii="Times New Roman" w:hAnsi="Times New Roman"/>
          <w:spacing w:val="1"/>
          <w:sz w:val="28"/>
        </w:rPr>
        <w:t xml:space="preserve"> </w:t>
      </w:r>
      <w:r>
        <w:rPr>
          <w:rFonts w:ascii="Times New Roman" w:hAnsi="Times New Roman"/>
          <w:sz w:val="28"/>
        </w:rPr>
        <w:t>работникам,</w:t>
      </w:r>
      <w:r>
        <w:rPr>
          <w:rFonts w:ascii="Times New Roman" w:hAnsi="Times New Roman"/>
          <w:spacing w:val="1"/>
          <w:sz w:val="28"/>
        </w:rPr>
        <w:t xml:space="preserve"> </w:t>
      </w:r>
      <w:r>
        <w:rPr>
          <w:rFonts w:ascii="Times New Roman" w:hAnsi="Times New Roman"/>
          <w:sz w:val="28"/>
        </w:rPr>
        <w:t>которая</w:t>
      </w:r>
      <w:r>
        <w:rPr>
          <w:rFonts w:ascii="Times New Roman" w:hAnsi="Times New Roman"/>
          <w:spacing w:val="1"/>
          <w:sz w:val="28"/>
        </w:rPr>
        <w:t xml:space="preserve"> </w:t>
      </w:r>
      <w:r>
        <w:rPr>
          <w:rFonts w:ascii="Times New Roman" w:hAnsi="Times New Roman"/>
          <w:sz w:val="28"/>
        </w:rPr>
        <w:t>обеспечивает</w:t>
      </w:r>
      <w:r>
        <w:rPr>
          <w:rFonts w:ascii="Times New Roman" w:hAnsi="Times New Roman"/>
          <w:spacing w:val="1"/>
          <w:sz w:val="28"/>
        </w:rPr>
        <w:t xml:space="preserve"> </w:t>
      </w:r>
      <w:r>
        <w:rPr>
          <w:rFonts w:ascii="Times New Roman" w:hAnsi="Times New Roman"/>
          <w:sz w:val="28"/>
        </w:rPr>
        <w:t>получение</w:t>
      </w:r>
      <w:r>
        <w:rPr>
          <w:rFonts w:ascii="Times New Roman" w:hAnsi="Times New Roman"/>
          <w:spacing w:val="1"/>
          <w:sz w:val="28"/>
        </w:rPr>
        <w:t xml:space="preserve"> </w:t>
      </w:r>
      <w:r>
        <w:rPr>
          <w:rFonts w:ascii="Times New Roman" w:hAnsi="Times New Roman"/>
          <w:sz w:val="28"/>
        </w:rPr>
        <w:t>качественного    начального    общего    образования,    его    доступность,    открытость</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привлекательность</w:t>
      </w:r>
      <w:r>
        <w:rPr>
          <w:rFonts w:ascii="Times New Roman" w:hAnsi="Times New Roman"/>
          <w:spacing w:val="60"/>
          <w:sz w:val="28"/>
        </w:rPr>
        <w:t xml:space="preserve"> </w:t>
      </w:r>
      <w:r>
        <w:rPr>
          <w:rFonts w:ascii="Times New Roman" w:hAnsi="Times New Roman"/>
          <w:sz w:val="28"/>
        </w:rPr>
        <w:t>для</w:t>
      </w:r>
      <w:r>
        <w:rPr>
          <w:rFonts w:ascii="Times New Roman" w:hAnsi="Times New Roman"/>
          <w:spacing w:val="60"/>
          <w:sz w:val="28"/>
        </w:rPr>
        <w:t xml:space="preserve"> </w:t>
      </w:r>
      <w:r>
        <w:rPr>
          <w:rFonts w:ascii="Times New Roman" w:hAnsi="Times New Roman"/>
          <w:sz w:val="28"/>
        </w:rPr>
        <w:t>обучающихся</w:t>
      </w:r>
      <w:r>
        <w:rPr>
          <w:rFonts w:ascii="Times New Roman" w:hAnsi="Times New Roman"/>
          <w:spacing w:val="60"/>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их</w:t>
      </w:r>
      <w:r>
        <w:rPr>
          <w:rFonts w:ascii="Times New Roman" w:hAnsi="Times New Roman"/>
          <w:spacing w:val="60"/>
          <w:sz w:val="28"/>
        </w:rPr>
        <w:t xml:space="preserve"> </w:t>
      </w:r>
      <w:r>
        <w:rPr>
          <w:rFonts w:ascii="Times New Roman" w:hAnsi="Times New Roman"/>
          <w:sz w:val="28"/>
        </w:rPr>
        <w:t>родителей</w:t>
      </w:r>
      <w:r>
        <w:rPr>
          <w:rFonts w:ascii="Times New Roman" w:hAnsi="Times New Roman"/>
          <w:spacing w:val="60"/>
          <w:sz w:val="28"/>
        </w:rPr>
        <w:t xml:space="preserve"> </w:t>
      </w:r>
      <w:r>
        <w:rPr>
          <w:rFonts w:ascii="Times New Roman" w:hAnsi="Times New Roman"/>
          <w:sz w:val="28"/>
        </w:rPr>
        <w:t>(законных</w:t>
      </w:r>
      <w:r>
        <w:rPr>
          <w:rFonts w:ascii="Times New Roman" w:hAnsi="Times New Roman"/>
          <w:spacing w:val="60"/>
          <w:sz w:val="28"/>
        </w:rPr>
        <w:t xml:space="preserve"> </w:t>
      </w:r>
      <w:r>
        <w:rPr>
          <w:rFonts w:ascii="Times New Roman" w:hAnsi="Times New Roman"/>
          <w:sz w:val="28"/>
        </w:rPr>
        <w:t>представителей)</w:t>
      </w:r>
      <w:r>
        <w:rPr>
          <w:rFonts w:ascii="Times New Roman" w:hAnsi="Times New Roman"/>
          <w:spacing w:val="1"/>
          <w:sz w:val="28"/>
        </w:rPr>
        <w:t xml:space="preserve"> </w:t>
      </w:r>
      <w:r>
        <w:rPr>
          <w:rFonts w:ascii="Times New Roman" w:hAnsi="Times New Roman"/>
          <w:sz w:val="28"/>
        </w:rPr>
        <w:t>и всего общества, воспитание обучающихся, а так же гарантирует безопасность, охрану</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укрепление</w:t>
      </w:r>
      <w:r>
        <w:rPr>
          <w:rFonts w:ascii="Times New Roman" w:hAnsi="Times New Roman"/>
          <w:spacing w:val="1"/>
          <w:sz w:val="28"/>
        </w:rPr>
        <w:t xml:space="preserve"> </w:t>
      </w:r>
      <w:r>
        <w:rPr>
          <w:rFonts w:ascii="Times New Roman" w:hAnsi="Times New Roman"/>
          <w:sz w:val="28"/>
        </w:rPr>
        <w:t>физического,</w:t>
      </w:r>
      <w:r>
        <w:rPr>
          <w:rFonts w:ascii="Times New Roman" w:hAnsi="Times New Roman"/>
          <w:spacing w:val="1"/>
          <w:sz w:val="28"/>
        </w:rPr>
        <w:t xml:space="preserve"> </w:t>
      </w:r>
      <w:r>
        <w:rPr>
          <w:rFonts w:ascii="Times New Roman" w:hAnsi="Times New Roman"/>
          <w:sz w:val="28"/>
        </w:rPr>
        <w:t>психического</w:t>
      </w:r>
      <w:r>
        <w:rPr>
          <w:rFonts w:ascii="Times New Roman" w:hAnsi="Times New Roman"/>
          <w:spacing w:val="1"/>
          <w:sz w:val="28"/>
        </w:rPr>
        <w:t xml:space="preserve"> </w:t>
      </w:r>
      <w:r>
        <w:rPr>
          <w:rFonts w:ascii="Times New Roman" w:hAnsi="Times New Roman"/>
          <w:sz w:val="28"/>
        </w:rPr>
        <w:t>здоровья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социального</w:t>
      </w:r>
      <w:r>
        <w:rPr>
          <w:rFonts w:ascii="Times New Roman" w:hAnsi="Times New Roman"/>
          <w:spacing w:val="1"/>
          <w:sz w:val="28"/>
        </w:rPr>
        <w:t xml:space="preserve"> </w:t>
      </w:r>
      <w:r>
        <w:rPr>
          <w:rFonts w:ascii="Times New Roman" w:hAnsi="Times New Roman"/>
          <w:sz w:val="28"/>
        </w:rPr>
        <w:t>благополучия</w:t>
      </w:r>
      <w:r>
        <w:rPr>
          <w:rFonts w:ascii="Times New Roman" w:hAnsi="Times New Roman"/>
          <w:spacing w:val="1"/>
          <w:sz w:val="28"/>
        </w:rPr>
        <w:t xml:space="preserve"> </w:t>
      </w:r>
      <w:r>
        <w:rPr>
          <w:rFonts w:ascii="Times New Roman" w:hAnsi="Times New Roman"/>
          <w:sz w:val="28"/>
        </w:rPr>
        <w:t>обучающихся.</w:t>
      </w:r>
    </w:p>
    <w:p w14:paraId="353D0000">
      <w:pPr>
        <w:spacing w:before="1"/>
        <w:ind w:firstLine="581" w:left="705" w:right="1080"/>
        <w:jc w:val="both"/>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созданная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Школе</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участников</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отношений</w:t>
      </w:r>
      <w:r>
        <w:rPr>
          <w:rFonts w:ascii="Times New Roman" w:hAnsi="Times New Roman"/>
          <w:spacing w:val="1"/>
          <w:sz w:val="28"/>
        </w:rPr>
        <w:t xml:space="preserve"> </w:t>
      </w:r>
      <w:r>
        <w:rPr>
          <w:rFonts w:ascii="Times New Roman" w:hAnsi="Times New Roman"/>
          <w:sz w:val="28"/>
        </w:rPr>
        <w:t>созданы</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обеспечивающие</w:t>
      </w:r>
      <w:r>
        <w:rPr>
          <w:rFonts w:ascii="Times New Roman" w:hAnsi="Times New Roman"/>
          <w:spacing w:val="-2"/>
          <w:sz w:val="28"/>
        </w:rPr>
        <w:t xml:space="preserve"> </w:t>
      </w:r>
      <w:r>
        <w:rPr>
          <w:rFonts w:ascii="Times New Roman" w:hAnsi="Times New Roman"/>
          <w:sz w:val="28"/>
        </w:rPr>
        <w:t>возможность:</w:t>
      </w:r>
    </w:p>
    <w:p w14:paraId="363D0000">
      <w:pPr>
        <w:widowControl w:val="1"/>
        <w:tabs>
          <w:tab w:leader="none" w:pos="1984" w:val="left"/>
        </w:tabs>
        <w:spacing w:before="5" w:line="264" w:lineRule="auto"/>
        <w:ind w:hanging="361" w:left="1983" w:right="1087"/>
        <w:jc w:val="both"/>
        <w:rPr>
          <w:rFonts w:ascii="Times New Roman" w:hAnsi="Times New Roman"/>
          <w:sz w:val="28"/>
        </w:rPr>
      </w:pPr>
      <w:r>
        <w:rPr>
          <w:rFonts w:ascii="Times New Roman" w:hAnsi="Times New Roman"/>
          <w:sz w:val="28"/>
        </w:rPr>
        <w:t>достижения</w:t>
      </w:r>
      <w:r>
        <w:rPr>
          <w:rFonts w:ascii="Times New Roman" w:hAnsi="Times New Roman"/>
          <w:spacing w:val="1"/>
          <w:sz w:val="28"/>
        </w:rPr>
        <w:t xml:space="preserve"> </w:t>
      </w:r>
      <w:r>
        <w:rPr>
          <w:rFonts w:ascii="Times New Roman" w:hAnsi="Times New Roman"/>
          <w:sz w:val="28"/>
        </w:rPr>
        <w:t>планируемых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освоения</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3"/>
          <w:sz w:val="28"/>
        </w:rPr>
        <w:t xml:space="preserve"> </w:t>
      </w:r>
      <w:r>
        <w:rPr>
          <w:rFonts w:ascii="Times New Roman" w:hAnsi="Times New Roman"/>
          <w:sz w:val="28"/>
        </w:rPr>
        <w:t>образования</w:t>
      </w:r>
      <w:r>
        <w:rPr>
          <w:rFonts w:ascii="Times New Roman" w:hAnsi="Times New Roman"/>
          <w:spacing w:val="-3"/>
          <w:sz w:val="28"/>
        </w:rPr>
        <w:t xml:space="preserve"> </w:t>
      </w:r>
      <w:r>
        <w:rPr>
          <w:rFonts w:ascii="Times New Roman" w:hAnsi="Times New Roman"/>
          <w:sz w:val="28"/>
        </w:rPr>
        <w:t>обучающимися;</w:t>
      </w:r>
    </w:p>
    <w:p w14:paraId="373D0000">
      <w:pPr>
        <w:widowControl w:val="1"/>
        <w:tabs>
          <w:tab w:leader="none" w:pos="1984" w:val="left"/>
        </w:tabs>
        <w:spacing w:before="6" w:line="276" w:lineRule="auto"/>
        <w:ind w:hanging="361" w:left="1983" w:right="1080"/>
        <w:jc w:val="both"/>
        <w:rPr>
          <w:rFonts w:ascii="Times New Roman" w:hAnsi="Times New Roman"/>
          <w:sz w:val="28"/>
        </w:rPr>
      </w:pPr>
      <w:r>
        <w:rPr>
          <w:rFonts w:ascii="Times New Roman" w:hAnsi="Times New Roman"/>
          <w:sz w:val="28"/>
        </w:rPr>
        <w:t>формирования</w:t>
      </w:r>
      <w:r>
        <w:rPr>
          <w:rFonts w:ascii="Times New Roman" w:hAnsi="Times New Roman"/>
          <w:spacing w:val="1"/>
          <w:sz w:val="28"/>
        </w:rPr>
        <w:t xml:space="preserve"> </w:t>
      </w:r>
      <w:r>
        <w:rPr>
          <w:rFonts w:ascii="Times New Roman" w:hAnsi="Times New Roman"/>
          <w:sz w:val="28"/>
        </w:rPr>
        <w:t>функциональной</w:t>
      </w:r>
      <w:r>
        <w:rPr>
          <w:rFonts w:ascii="Times New Roman" w:hAnsi="Times New Roman"/>
          <w:spacing w:val="1"/>
          <w:sz w:val="28"/>
        </w:rPr>
        <w:t xml:space="preserve"> </w:t>
      </w:r>
      <w:r>
        <w:rPr>
          <w:rFonts w:ascii="Times New Roman" w:hAnsi="Times New Roman"/>
          <w:sz w:val="28"/>
        </w:rPr>
        <w:t>грамотности</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(способности</w:t>
      </w:r>
      <w:r>
        <w:rPr>
          <w:rFonts w:ascii="Times New Roman" w:hAnsi="Times New Roman"/>
          <w:spacing w:val="-57"/>
          <w:sz w:val="28"/>
        </w:rPr>
        <w:t xml:space="preserve"> </w:t>
      </w:r>
      <w:r>
        <w:rPr>
          <w:rFonts w:ascii="Times New Roman" w:hAnsi="Times New Roman"/>
          <w:sz w:val="28"/>
        </w:rPr>
        <w:t>решать</w:t>
      </w:r>
      <w:r>
        <w:rPr>
          <w:rFonts w:ascii="Times New Roman" w:hAnsi="Times New Roman"/>
          <w:spacing w:val="1"/>
          <w:sz w:val="28"/>
        </w:rPr>
        <w:t xml:space="preserve"> </w:t>
      </w:r>
      <w:r>
        <w:rPr>
          <w:rFonts w:ascii="Times New Roman" w:hAnsi="Times New Roman"/>
          <w:sz w:val="28"/>
        </w:rPr>
        <w:t>учебные</w:t>
      </w:r>
      <w:r>
        <w:rPr>
          <w:rFonts w:ascii="Times New Roman" w:hAnsi="Times New Roman"/>
          <w:spacing w:val="1"/>
          <w:sz w:val="28"/>
        </w:rPr>
        <w:t xml:space="preserve"> </w:t>
      </w:r>
      <w:r>
        <w:rPr>
          <w:rFonts w:ascii="Times New Roman" w:hAnsi="Times New Roman"/>
          <w:sz w:val="28"/>
        </w:rPr>
        <w:t>задачи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жизненные</w:t>
      </w:r>
      <w:r>
        <w:rPr>
          <w:rFonts w:ascii="Times New Roman" w:hAnsi="Times New Roman"/>
          <w:spacing w:val="1"/>
          <w:sz w:val="28"/>
        </w:rPr>
        <w:t xml:space="preserve"> </w:t>
      </w:r>
      <w:r>
        <w:rPr>
          <w:rFonts w:ascii="Times New Roman" w:hAnsi="Times New Roman"/>
          <w:sz w:val="28"/>
        </w:rPr>
        <w:t>проблемные</w:t>
      </w:r>
      <w:r>
        <w:rPr>
          <w:rFonts w:ascii="Times New Roman" w:hAnsi="Times New Roman"/>
          <w:spacing w:val="1"/>
          <w:sz w:val="28"/>
        </w:rPr>
        <w:t xml:space="preserve"> </w:t>
      </w:r>
      <w:r>
        <w:rPr>
          <w:rFonts w:ascii="Times New Roman" w:hAnsi="Times New Roman"/>
          <w:sz w:val="28"/>
        </w:rPr>
        <w:t>ситуации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основе</w:t>
      </w:r>
      <w:r>
        <w:rPr>
          <w:rFonts w:ascii="Times New Roman" w:hAnsi="Times New Roman"/>
          <w:spacing w:val="1"/>
          <w:sz w:val="28"/>
        </w:rPr>
        <w:t xml:space="preserve"> </w:t>
      </w:r>
      <w:r>
        <w:rPr>
          <w:rFonts w:ascii="Times New Roman" w:hAnsi="Times New Roman"/>
          <w:sz w:val="28"/>
        </w:rPr>
        <w:t>сформированных предметных, метапредметных и универсальных способов</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включающей</w:t>
      </w:r>
      <w:r>
        <w:rPr>
          <w:rFonts w:ascii="Times New Roman" w:hAnsi="Times New Roman"/>
          <w:spacing w:val="1"/>
          <w:sz w:val="28"/>
        </w:rPr>
        <w:t xml:space="preserve"> </w:t>
      </w:r>
      <w:r>
        <w:rPr>
          <w:rFonts w:ascii="Times New Roman" w:hAnsi="Times New Roman"/>
          <w:sz w:val="28"/>
        </w:rPr>
        <w:t>овладение</w:t>
      </w:r>
      <w:r>
        <w:rPr>
          <w:rFonts w:ascii="Times New Roman" w:hAnsi="Times New Roman"/>
          <w:spacing w:val="1"/>
          <w:sz w:val="28"/>
        </w:rPr>
        <w:t xml:space="preserve"> </w:t>
      </w:r>
      <w:r>
        <w:rPr>
          <w:rFonts w:ascii="Times New Roman" w:hAnsi="Times New Roman"/>
          <w:sz w:val="28"/>
        </w:rPr>
        <w:t>ключевыми</w:t>
      </w:r>
      <w:r>
        <w:rPr>
          <w:rFonts w:ascii="Times New Roman" w:hAnsi="Times New Roman"/>
          <w:spacing w:val="1"/>
          <w:sz w:val="28"/>
        </w:rPr>
        <w:t xml:space="preserve"> </w:t>
      </w:r>
      <w:r>
        <w:rPr>
          <w:rFonts w:ascii="Times New Roman" w:hAnsi="Times New Roman"/>
          <w:sz w:val="28"/>
        </w:rPr>
        <w:t>компетенциями,</w:t>
      </w:r>
      <w:r>
        <w:rPr>
          <w:rFonts w:ascii="Times New Roman" w:hAnsi="Times New Roman"/>
          <w:spacing w:val="1"/>
          <w:sz w:val="28"/>
        </w:rPr>
        <w:t xml:space="preserve"> </w:t>
      </w:r>
      <w:r>
        <w:rPr>
          <w:rFonts w:ascii="Times New Roman" w:hAnsi="Times New Roman"/>
          <w:sz w:val="28"/>
        </w:rPr>
        <w:t xml:space="preserve">составляющими  </w:t>
      </w:r>
      <w:r>
        <w:rPr>
          <w:rFonts w:ascii="Times New Roman" w:hAnsi="Times New Roman"/>
          <w:spacing w:val="27"/>
          <w:sz w:val="28"/>
        </w:rPr>
        <w:t xml:space="preserve"> </w:t>
      </w:r>
      <w:r>
        <w:rPr>
          <w:rFonts w:ascii="Times New Roman" w:hAnsi="Times New Roman"/>
          <w:sz w:val="28"/>
        </w:rPr>
        <w:t xml:space="preserve">основу  </w:t>
      </w:r>
      <w:r>
        <w:rPr>
          <w:rFonts w:ascii="Times New Roman" w:hAnsi="Times New Roman"/>
          <w:spacing w:val="33"/>
          <w:sz w:val="28"/>
        </w:rPr>
        <w:t xml:space="preserve"> </w:t>
      </w:r>
      <w:r>
        <w:rPr>
          <w:rFonts w:ascii="Times New Roman" w:hAnsi="Times New Roman"/>
          <w:sz w:val="28"/>
        </w:rPr>
        <w:t xml:space="preserve">готовности   </w:t>
      </w:r>
      <w:r>
        <w:rPr>
          <w:rFonts w:ascii="Times New Roman" w:hAnsi="Times New Roman"/>
          <w:spacing w:val="33"/>
          <w:sz w:val="28"/>
        </w:rPr>
        <w:t xml:space="preserve"> </w:t>
      </w:r>
      <w:r>
        <w:rPr>
          <w:rFonts w:ascii="Times New Roman" w:hAnsi="Times New Roman"/>
          <w:sz w:val="28"/>
        </w:rPr>
        <w:t xml:space="preserve">к   </w:t>
      </w:r>
      <w:r>
        <w:rPr>
          <w:rFonts w:ascii="Times New Roman" w:hAnsi="Times New Roman"/>
          <w:spacing w:val="35"/>
          <w:sz w:val="28"/>
        </w:rPr>
        <w:t xml:space="preserve"> </w:t>
      </w:r>
      <w:r>
        <w:rPr>
          <w:rFonts w:ascii="Times New Roman" w:hAnsi="Times New Roman"/>
          <w:sz w:val="28"/>
        </w:rPr>
        <w:t xml:space="preserve">успешному   </w:t>
      </w:r>
      <w:r>
        <w:rPr>
          <w:rFonts w:ascii="Times New Roman" w:hAnsi="Times New Roman"/>
          <w:spacing w:val="32"/>
          <w:sz w:val="28"/>
        </w:rPr>
        <w:t xml:space="preserve"> </w:t>
      </w:r>
      <w:r>
        <w:rPr>
          <w:rFonts w:ascii="Times New Roman" w:hAnsi="Times New Roman"/>
          <w:sz w:val="28"/>
        </w:rPr>
        <w:t>взаимодействию</w:t>
      </w:r>
      <w:r>
        <w:rPr>
          <w:rFonts w:ascii="Times New Roman" w:hAnsi="Times New Roman"/>
          <w:spacing w:val="-58"/>
          <w:sz w:val="28"/>
        </w:rPr>
        <w:t xml:space="preserve"> </w:t>
      </w:r>
      <w:r>
        <w:rPr>
          <w:rFonts w:ascii="Times New Roman" w:hAnsi="Times New Roman"/>
          <w:sz w:val="28"/>
        </w:rPr>
        <w:t>с изменяющимся</w:t>
      </w:r>
      <w:r>
        <w:rPr>
          <w:rFonts w:ascii="Times New Roman" w:hAnsi="Times New Roman"/>
          <w:spacing w:val="-2"/>
          <w:sz w:val="28"/>
        </w:rPr>
        <w:t xml:space="preserve"> </w:t>
      </w:r>
      <w:r>
        <w:rPr>
          <w:rFonts w:ascii="Times New Roman" w:hAnsi="Times New Roman"/>
          <w:sz w:val="28"/>
        </w:rPr>
        <w:t>миром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дальнейшему</w:t>
      </w:r>
      <w:r>
        <w:rPr>
          <w:rFonts w:ascii="Times New Roman" w:hAnsi="Times New Roman"/>
          <w:spacing w:val="-3"/>
          <w:sz w:val="28"/>
        </w:rPr>
        <w:t xml:space="preserve"> </w:t>
      </w:r>
      <w:r>
        <w:rPr>
          <w:rFonts w:ascii="Times New Roman" w:hAnsi="Times New Roman"/>
          <w:sz w:val="28"/>
        </w:rPr>
        <w:t>успешному</w:t>
      </w:r>
      <w:r>
        <w:rPr>
          <w:rFonts w:ascii="Times New Roman" w:hAnsi="Times New Roman"/>
          <w:spacing w:val="-5"/>
          <w:sz w:val="28"/>
        </w:rPr>
        <w:t xml:space="preserve"> </w:t>
      </w:r>
      <w:r>
        <w:rPr>
          <w:rFonts w:ascii="Times New Roman" w:hAnsi="Times New Roman"/>
          <w:sz w:val="28"/>
        </w:rPr>
        <w:t>образованию;</w:t>
      </w:r>
    </w:p>
    <w:p w14:paraId="383D0000">
      <w:pPr>
        <w:widowControl w:val="1"/>
        <w:tabs>
          <w:tab w:leader="none" w:pos="1984" w:val="left"/>
        </w:tabs>
        <w:spacing w:line="276" w:lineRule="auto"/>
        <w:ind w:hanging="361" w:left="1983" w:right="1084"/>
        <w:jc w:val="both"/>
        <w:rPr>
          <w:rFonts w:ascii="Times New Roman" w:hAnsi="Times New Roman"/>
          <w:sz w:val="28"/>
        </w:rPr>
      </w:pPr>
      <w:r>
        <w:rPr>
          <w:rFonts w:ascii="Times New Roman" w:hAnsi="Times New Roman"/>
          <w:sz w:val="28"/>
        </w:rPr>
        <w:t>выявления</w:t>
      </w:r>
      <w:r>
        <w:rPr>
          <w:rFonts w:ascii="Times New Roman" w:hAnsi="Times New Roman"/>
          <w:spacing w:val="60"/>
          <w:sz w:val="28"/>
        </w:rPr>
        <w:t xml:space="preserve"> </w:t>
      </w:r>
      <w:r>
        <w:rPr>
          <w:rFonts w:ascii="Times New Roman" w:hAnsi="Times New Roman"/>
          <w:sz w:val="28"/>
        </w:rPr>
        <w:t>и    развития    способностей    обучающихся    через    урочную</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внеурочную</w:t>
      </w:r>
      <w:r>
        <w:rPr>
          <w:rFonts w:ascii="Times New Roman" w:hAnsi="Times New Roman"/>
          <w:spacing w:val="1"/>
          <w:sz w:val="28"/>
        </w:rPr>
        <w:t xml:space="preserve"> </w:t>
      </w:r>
      <w:r>
        <w:rPr>
          <w:rFonts w:ascii="Times New Roman" w:hAnsi="Times New Roman"/>
          <w:sz w:val="28"/>
        </w:rPr>
        <w:t>деятельность,</w:t>
      </w:r>
      <w:r>
        <w:rPr>
          <w:rFonts w:ascii="Times New Roman" w:hAnsi="Times New Roman"/>
          <w:spacing w:val="1"/>
          <w:sz w:val="28"/>
        </w:rPr>
        <w:t xml:space="preserve"> </w:t>
      </w:r>
      <w:r>
        <w:rPr>
          <w:rFonts w:ascii="Times New Roman" w:hAnsi="Times New Roman"/>
          <w:sz w:val="28"/>
        </w:rPr>
        <w:t>систему</w:t>
      </w:r>
      <w:r>
        <w:rPr>
          <w:rFonts w:ascii="Times New Roman" w:hAnsi="Times New Roman"/>
          <w:spacing w:val="1"/>
          <w:sz w:val="28"/>
        </w:rPr>
        <w:t xml:space="preserve"> </w:t>
      </w:r>
      <w:r>
        <w:rPr>
          <w:rFonts w:ascii="Times New Roman" w:hAnsi="Times New Roman"/>
          <w:sz w:val="28"/>
        </w:rPr>
        <w:t>воспитательных</w:t>
      </w:r>
      <w:r>
        <w:rPr>
          <w:rFonts w:ascii="Times New Roman" w:hAnsi="Times New Roman"/>
          <w:spacing w:val="1"/>
          <w:sz w:val="28"/>
        </w:rPr>
        <w:t xml:space="preserve"> </w:t>
      </w:r>
      <w:r>
        <w:rPr>
          <w:rFonts w:ascii="Times New Roman" w:hAnsi="Times New Roman"/>
          <w:sz w:val="28"/>
        </w:rPr>
        <w:t>мероприятий,</w:t>
      </w:r>
      <w:r>
        <w:rPr>
          <w:rFonts w:ascii="Times New Roman" w:hAnsi="Times New Roman"/>
          <w:spacing w:val="1"/>
          <w:sz w:val="28"/>
        </w:rPr>
        <w:t xml:space="preserve"> </w:t>
      </w:r>
      <w:r>
        <w:rPr>
          <w:rFonts w:ascii="Times New Roman" w:hAnsi="Times New Roman"/>
          <w:sz w:val="28"/>
        </w:rPr>
        <w:t>практик,</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занятий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иных</w:t>
      </w:r>
      <w:r>
        <w:rPr>
          <w:rFonts w:ascii="Times New Roman" w:hAnsi="Times New Roman"/>
          <w:spacing w:val="1"/>
          <w:sz w:val="28"/>
        </w:rPr>
        <w:t xml:space="preserve"> </w:t>
      </w:r>
      <w:r>
        <w:rPr>
          <w:rFonts w:ascii="Times New Roman" w:hAnsi="Times New Roman"/>
          <w:sz w:val="28"/>
        </w:rPr>
        <w:t>форм</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включая</w:t>
      </w:r>
      <w:r>
        <w:rPr>
          <w:rFonts w:ascii="Times New Roman" w:hAnsi="Times New Roman"/>
          <w:spacing w:val="1"/>
          <w:sz w:val="28"/>
        </w:rPr>
        <w:t xml:space="preserve"> </w:t>
      </w:r>
      <w:r>
        <w:rPr>
          <w:rFonts w:ascii="Times New Roman" w:hAnsi="Times New Roman"/>
          <w:sz w:val="28"/>
        </w:rPr>
        <w:t>общественно</w:t>
      </w:r>
      <w:r>
        <w:rPr>
          <w:rFonts w:ascii="Times New Roman" w:hAnsi="Times New Roman"/>
          <w:spacing w:val="1"/>
          <w:sz w:val="28"/>
        </w:rPr>
        <w:t xml:space="preserve"> </w:t>
      </w:r>
      <w:r>
        <w:rPr>
          <w:rFonts w:ascii="Times New Roman" w:hAnsi="Times New Roman"/>
          <w:sz w:val="28"/>
        </w:rPr>
        <w:t>полезную</w:t>
      </w:r>
      <w:r>
        <w:rPr>
          <w:rFonts w:ascii="Times New Roman" w:hAnsi="Times New Roman"/>
          <w:spacing w:val="1"/>
          <w:sz w:val="28"/>
        </w:rPr>
        <w:t xml:space="preserve"> </w:t>
      </w:r>
      <w:r>
        <w:rPr>
          <w:rFonts w:ascii="Times New Roman" w:hAnsi="Times New Roman"/>
          <w:sz w:val="28"/>
        </w:rPr>
        <w:t>деятельность,</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w:t>
      </w:r>
      <w:r>
        <w:rPr>
          <w:rFonts w:ascii="Times New Roman" w:hAnsi="Times New Roman"/>
          <w:spacing w:val="1"/>
          <w:sz w:val="28"/>
        </w:rPr>
        <w:t xml:space="preserve"> </w:t>
      </w:r>
      <w:r>
        <w:rPr>
          <w:rFonts w:ascii="Times New Roman" w:hAnsi="Times New Roman"/>
          <w:sz w:val="28"/>
        </w:rPr>
        <w:t>числе</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использованием</w:t>
      </w:r>
      <w:r>
        <w:rPr>
          <w:rFonts w:ascii="Times New Roman" w:hAnsi="Times New Roman"/>
          <w:spacing w:val="1"/>
          <w:sz w:val="28"/>
        </w:rPr>
        <w:t xml:space="preserve"> </w:t>
      </w:r>
      <w:r>
        <w:rPr>
          <w:rFonts w:ascii="Times New Roman" w:hAnsi="Times New Roman"/>
          <w:sz w:val="28"/>
        </w:rPr>
        <w:t>возможностей иных образовательных организаций, а также организаций,</w:t>
      </w:r>
      <w:r>
        <w:rPr>
          <w:rFonts w:ascii="Times New Roman" w:hAnsi="Times New Roman"/>
          <w:spacing w:val="1"/>
          <w:sz w:val="28"/>
        </w:rPr>
        <w:t xml:space="preserve"> </w:t>
      </w:r>
      <w:r>
        <w:rPr>
          <w:rFonts w:ascii="Times New Roman" w:hAnsi="Times New Roman"/>
          <w:sz w:val="28"/>
        </w:rPr>
        <w:t>обладающих</w:t>
      </w:r>
      <w:r>
        <w:rPr>
          <w:rFonts w:ascii="Times New Roman" w:hAnsi="Times New Roman"/>
          <w:spacing w:val="1"/>
          <w:sz w:val="28"/>
        </w:rPr>
        <w:t xml:space="preserve"> </w:t>
      </w:r>
      <w:r>
        <w:rPr>
          <w:rFonts w:ascii="Times New Roman" w:hAnsi="Times New Roman"/>
          <w:sz w:val="28"/>
        </w:rPr>
        <w:t>ресурсами,</w:t>
      </w:r>
      <w:r>
        <w:rPr>
          <w:rFonts w:ascii="Times New Roman" w:hAnsi="Times New Roman"/>
          <w:spacing w:val="1"/>
          <w:sz w:val="28"/>
        </w:rPr>
        <w:t xml:space="preserve"> </w:t>
      </w:r>
      <w:r>
        <w:rPr>
          <w:rFonts w:ascii="Times New Roman" w:hAnsi="Times New Roman"/>
          <w:sz w:val="28"/>
        </w:rPr>
        <w:t>необходимыми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21"/>
          <w:sz w:val="28"/>
        </w:rPr>
        <w:t xml:space="preserve"> </w:t>
      </w:r>
      <w:r>
        <w:rPr>
          <w:rFonts w:ascii="Times New Roman" w:hAnsi="Times New Roman"/>
          <w:sz w:val="28"/>
        </w:rPr>
        <w:t>общего</w:t>
      </w:r>
      <w:r>
        <w:rPr>
          <w:rFonts w:ascii="Times New Roman" w:hAnsi="Times New Roman"/>
          <w:spacing w:val="21"/>
          <w:sz w:val="28"/>
        </w:rPr>
        <w:t xml:space="preserve"> </w:t>
      </w:r>
      <w:r>
        <w:rPr>
          <w:rFonts w:ascii="Times New Roman" w:hAnsi="Times New Roman"/>
          <w:sz w:val="28"/>
        </w:rPr>
        <w:t>образования,</w:t>
      </w:r>
      <w:r>
        <w:rPr>
          <w:rFonts w:ascii="Times New Roman" w:hAnsi="Times New Roman"/>
          <w:spacing w:val="19"/>
          <w:sz w:val="28"/>
        </w:rPr>
        <w:t xml:space="preserve"> </w:t>
      </w:r>
      <w:r>
        <w:rPr>
          <w:rFonts w:ascii="Times New Roman" w:hAnsi="Times New Roman"/>
          <w:sz w:val="28"/>
        </w:rPr>
        <w:t>и</w:t>
      </w:r>
      <w:r>
        <w:rPr>
          <w:rFonts w:ascii="Times New Roman" w:hAnsi="Times New Roman"/>
          <w:spacing w:val="22"/>
          <w:sz w:val="28"/>
        </w:rPr>
        <w:t xml:space="preserve"> </w:t>
      </w:r>
      <w:r>
        <w:rPr>
          <w:rFonts w:ascii="Times New Roman" w:hAnsi="Times New Roman"/>
          <w:sz w:val="28"/>
        </w:rPr>
        <w:t>иных</w:t>
      </w:r>
      <w:r>
        <w:rPr>
          <w:rFonts w:ascii="Times New Roman" w:hAnsi="Times New Roman"/>
          <w:spacing w:val="17"/>
          <w:sz w:val="28"/>
        </w:rPr>
        <w:t xml:space="preserve"> </w:t>
      </w:r>
      <w:r>
        <w:rPr>
          <w:rFonts w:ascii="Times New Roman" w:hAnsi="Times New Roman"/>
          <w:sz w:val="28"/>
        </w:rPr>
        <w:t>видов</w:t>
      </w:r>
      <w:r>
        <w:rPr>
          <w:rFonts w:ascii="Times New Roman" w:hAnsi="Times New Roman"/>
          <w:spacing w:val="19"/>
          <w:sz w:val="28"/>
        </w:rPr>
        <w:t xml:space="preserve"> </w:t>
      </w:r>
      <w:r>
        <w:rPr>
          <w:rFonts w:ascii="Times New Roman" w:hAnsi="Times New Roman"/>
          <w:sz w:val="28"/>
        </w:rPr>
        <w:t>образовательной</w:t>
      </w:r>
    </w:p>
    <w:p w14:paraId="393D0000">
      <w:pPr>
        <w:ind/>
        <w:jc w:val="both"/>
        <w:rPr>
          <w:rFonts w:ascii="Times New Roman" w:hAnsi="Times New Roman"/>
          <w:sz w:val="28"/>
        </w:rPr>
      </w:pPr>
    </w:p>
    <w:p w14:paraId="3A3D0000">
      <w:pPr>
        <w:spacing w:before="72"/>
        <w:ind w:firstLine="0" w:left="1982" w:right="1092"/>
        <w:jc w:val="both"/>
        <w:rPr>
          <w:rFonts w:ascii="Times New Roman" w:hAnsi="Times New Roman"/>
          <w:sz w:val="28"/>
        </w:rPr>
      </w:pP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предусмотренных</w:t>
      </w:r>
      <w:r>
        <w:rPr>
          <w:rFonts w:ascii="Times New Roman" w:hAnsi="Times New Roman"/>
          <w:spacing w:val="1"/>
          <w:sz w:val="28"/>
        </w:rPr>
        <w:t xml:space="preserve"> </w:t>
      </w:r>
      <w:r>
        <w:rPr>
          <w:rFonts w:ascii="Times New Roman" w:hAnsi="Times New Roman"/>
          <w:sz w:val="28"/>
        </w:rPr>
        <w:t>программой</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p>
    <w:p w14:paraId="3B3D0000">
      <w:pPr>
        <w:widowControl w:val="1"/>
        <w:tabs>
          <w:tab w:leader="none" w:pos="1983" w:val="left"/>
        </w:tabs>
        <w:spacing w:before="1" w:line="276" w:lineRule="auto"/>
        <w:ind w:hanging="361" w:left="1982" w:right="1078"/>
        <w:jc w:val="both"/>
        <w:rPr>
          <w:rFonts w:ascii="Times New Roman" w:hAnsi="Times New Roman"/>
          <w:sz w:val="28"/>
        </w:rPr>
      </w:pPr>
      <w:r>
        <w:rPr>
          <w:rFonts w:ascii="Times New Roman" w:hAnsi="Times New Roman"/>
          <w:sz w:val="28"/>
        </w:rPr>
        <w:t>работы с одаренными детьми, организации интеллектуальных и творческих</w:t>
      </w:r>
      <w:r>
        <w:rPr>
          <w:rFonts w:ascii="Times New Roman" w:hAnsi="Times New Roman"/>
          <w:spacing w:val="-57"/>
          <w:sz w:val="28"/>
        </w:rPr>
        <w:t xml:space="preserve"> </w:t>
      </w:r>
      <w:r>
        <w:rPr>
          <w:rFonts w:ascii="Times New Roman" w:hAnsi="Times New Roman"/>
          <w:sz w:val="28"/>
        </w:rPr>
        <w:t xml:space="preserve">соревнований </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проектной</w:t>
      </w:r>
      <w:r>
        <w:rPr>
          <w:rFonts w:ascii="Times New Roman" w:hAnsi="Times New Roman"/>
          <w:spacing w:val="-1"/>
          <w:sz w:val="28"/>
        </w:rPr>
        <w:t xml:space="preserve"> </w:t>
      </w:r>
      <w:r>
        <w:rPr>
          <w:rFonts w:ascii="Times New Roman" w:hAnsi="Times New Roman"/>
          <w:sz w:val="28"/>
        </w:rPr>
        <w:t>деятельности;</w:t>
      </w:r>
    </w:p>
    <w:p w14:paraId="3C3D0000">
      <w:pPr>
        <w:widowControl w:val="1"/>
        <w:tabs>
          <w:tab w:leader="none" w:pos="1983" w:val="left"/>
        </w:tabs>
        <w:spacing w:before="9" w:line="276" w:lineRule="auto"/>
        <w:ind w:hanging="361" w:left="1982" w:right="1092"/>
        <w:jc w:val="both"/>
        <w:rPr>
          <w:rFonts w:ascii="Times New Roman" w:hAnsi="Times New Roman"/>
          <w:sz w:val="28"/>
        </w:rPr>
      </w:pPr>
      <w:r>
        <w:rPr>
          <w:rFonts w:ascii="Times New Roman" w:hAnsi="Times New Roman"/>
          <w:sz w:val="28"/>
        </w:rPr>
        <w:t>выполнения</w:t>
      </w:r>
      <w:r>
        <w:rPr>
          <w:rFonts w:ascii="Times New Roman" w:hAnsi="Times New Roman"/>
          <w:spacing w:val="1"/>
          <w:sz w:val="28"/>
        </w:rPr>
        <w:t xml:space="preserve"> </w:t>
      </w:r>
      <w:r>
        <w:rPr>
          <w:rFonts w:ascii="Times New Roman" w:hAnsi="Times New Roman"/>
          <w:sz w:val="28"/>
        </w:rPr>
        <w:t>индивидуальных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групповых</w:t>
      </w:r>
      <w:r>
        <w:rPr>
          <w:rFonts w:ascii="Times New Roman" w:hAnsi="Times New Roman"/>
          <w:spacing w:val="1"/>
          <w:sz w:val="28"/>
        </w:rPr>
        <w:t xml:space="preserve"> </w:t>
      </w:r>
      <w:r>
        <w:rPr>
          <w:rFonts w:ascii="Times New Roman" w:hAnsi="Times New Roman"/>
          <w:sz w:val="28"/>
        </w:rPr>
        <w:t>проектных</w:t>
      </w:r>
      <w:r>
        <w:rPr>
          <w:rFonts w:ascii="Times New Roman" w:hAnsi="Times New Roman"/>
          <w:spacing w:val="1"/>
          <w:sz w:val="28"/>
        </w:rPr>
        <w:t xml:space="preserve"> </w:t>
      </w:r>
      <w:r>
        <w:rPr>
          <w:rFonts w:ascii="Times New Roman" w:hAnsi="Times New Roman"/>
          <w:sz w:val="28"/>
        </w:rPr>
        <w:t>работ,</w:t>
      </w:r>
      <w:r>
        <w:rPr>
          <w:rFonts w:ascii="Times New Roman" w:hAnsi="Times New Roman"/>
          <w:spacing w:val="1"/>
          <w:sz w:val="28"/>
        </w:rPr>
        <w:t xml:space="preserve"> </w:t>
      </w:r>
      <w:r>
        <w:rPr>
          <w:rFonts w:ascii="Times New Roman" w:hAnsi="Times New Roman"/>
          <w:sz w:val="28"/>
        </w:rPr>
        <w:t>включая</w:t>
      </w:r>
      <w:r>
        <w:rPr>
          <w:rFonts w:ascii="Times New Roman" w:hAnsi="Times New Roman"/>
          <w:spacing w:val="1"/>
          <w:sz w:val="28"/>
        </w:rPr>
        <w:t xml:space="preserve"> </w:t>
      </w:r>
      <w:r>
        <w:rPr>
          <w:rFonts w:ascii="Times New Roman" w:hAnsi="Times New Roman"/>
          <w:sz w:val="28"/>
        </w:rPr>
        <w:t>задания межпредметного характера, в том числе с участием в совместной</w:t>
      </w:r>
      <w:r>
        <w:rPr>
          <w:rFonts w:ascii="Times New Roman" w:hAnsi="Times New Roman"/>
          <w:spacing w:val="1"/>
          <w:sz w:val="28"/>
        </w:rPr>
        <w:t xml:space="preserve"> </w:t>
      </w:r>
      <w:r>
        <w:rPr>
          <w:rFonts w:ascii="Times New Roman" w:hAnsi="Times New Roman"/>
          <w:sz w:val="28"/>
        </w:rPr>
        <w:t>деятельности;</w:t>
      </w:r>
    </w:p>
    <w:p w14:paraId="3D3D0000">
      <w:pPr>
        <w:widowControl w:val="1"/>
        <w:tabs>
          <w:tab w:leader="none" w:pos="1983" w:val="left"/>
        </w:tabs>
        <w:spacing w:before="4" w:line="276" w:lineRule="auto"/>
        <w:ind w:hanging="361" w:left="1982" w:right="1079"/>
        <w:jc w:val="both"/>
        <w:rPr>
          <w:rFonts w:ascii="Times New Roman" w:hAnsi="Times New Roman"/>
          <w:sz w:val="28"/>
        </w:rPr>
      </w:pPr>
      <w:r>
        <w:rPr>
          <w:rFonts w:ascii="Times New Roman" w:hAnsi="Times New Roman"/>
          <w:sz w:val="28"/>
        </w:rPr>
        <w:t xml:space="preserve">участия    обучающихся,    </w:t>
      </w:r>
      <w:r>
        <w:rPr>
          <w:rFonts w:ascii="Times New Roman" w:hAnsi="Times New Roman"/>
          <w:spacing w:val="1"/>
          <w:sz w:val="28"/>
        </w:rPr>
        <w:t xml:space="preserve"> </w:t>
      </w:r>
      <w:r>
        <w:rPr>
          <w:rFonts w:ascii="Times New Roman" w:hAnsi="Times New Roman"/>
          <w:sz w:val="28"/>
        </w:rPr>
        <w:t>их     родителей     (законных    представителей)</w:t>
      </w:r>
      <w:r>
        <w:rPr>
          <w:rFonts w:ascii="Times New Roman" w:hAnsi="Times New Roman"/>
          <w:spacing w:val="1"/>
          <w:sz w:val="28"/>
        </w:rPr>
        <w:t xml:space="preserve"> </w:t>
      </w:r>
      <w:r>
        <w:rPr>
          <w:rFonts w:ascii="Times New Roman" w:hAnsi="Times New Roman"/>
          <w:sz w:val="28"/>
        </w:rPr>
        <w:t>и педагогических работников в разработке программы начального 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60"/>
          <w:sz w:val="28"/>
        </w:rPr>
        <w:t xml:space="preserve"> </w:t>
      </w:r>
      <w:r>
        <w:rPr>
          <w:rFonts w:ascii="Times New Roman" w:hAnsi="Times New Roman"/>
          <w:sz w:val="28"/>
        </w:rPr>
        <w:t>проектировании</w:t>
      </w:r>
      <w:r>
        <w:rPr>
          <w:rFonts w:ascii="Times New Roman" w:hAnsi="Times New Roman"/>
          <w:spacing w:val="60"/>
          <w:sz w:val="28"/>
        </w:rPr>
        <w:t xml:space="preserve"> </w:t>
      </w:r>
      <w:r>
        <w:rPr>
          <w:rFonts w:ascii="Times New Roman" w:hAnsi="Times New Roman"/>
          <w:sz w:val="28"/>
        </w:rPr>
        <w:t>и   развитии</w:t>
      </w:r>
      <w:r>
        <w:rPr>
          <w:rFonts w:ascii="Times New Roman" w:hAnsi="Times New Roman"/>
          <w:spacing w:val="60"/>
          <w:sz w:val="28"/>
        </w:rPr>
        <w:t xml:space="preserve"> </w:t>
      </w:r>
      <w:r>
        <w:rPr>
          <w:rFonts w:ascii="Times New Roman" w:hAnsi="Times New Roman"/>
          <w:sz w:val="28"/>
        </w:rPr>
        <w:t>в   Школе</w:t>
      </w:r>
      <w:r>
        <w:rPr>
          <w:rFonts w:ascii="Times New Roman" w:hAnsi="Times New Roman"/>
          <w:spacing w:val="60"/>
          <w:sz w:val="28"/>
        </w:rPr>
        <w:t xml:space="preserve"> </w:t>
      </w:r>
      <w:r>
        <w:rPr>
          <w:rFonts w:ascii="Times New Roman" w:hAnsi="Times New Roman"/>
          <w:sz w:val="28"/>
        </w:rPr>
        <w:t>социальной   среды,</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разработке</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6"/>
          <w:sz w:val="28"/>
        </w:rPr>
        <w:t xml:space="preserve"> </w:t>
      </w:r>
      <w:r>
        <w:rPr>
          <w:rFonts w:ascii="Times New Roman" w:hAnsi="Times New Roman"/>
          <w:sz w:val="28"/>
        </w:rPr>
        <w:t>индивидуальных</w:t>
      </w:r>
      <w:r>
        <w:rPr>
          <w:rFonts w:ascii="Times New Roman" w:hAnsi="Times New Roman"/>
          <w:spacing w:val="3"/>
          <w:sz w:val="28"/>
        </w:rPr>
        <w:t xml:space="preserve"> </w:t>
      </w:r>
      <w:r>
        <w:rPr>
          <w:rFonts w:ascii="Times New Roman" w:hAnsi="Times New Roman"/>
          <w:sz w:val="28"/>
        </w:rPr>
        <w:t>учебных</w:t>
      </w:r>
      <w:r>
        <w:rPr>
          <w:rFonts w:ascii="Times New Roman" w:hAnsi="Times New Roman"/>
          <w:spacing w:val="-5"/>
          <w:sz w:val="28"/>
        </w:rPr>
        <w:t xml:space="preserve"> </w:t>
      </w:r>
      <w:r>
        <w:rPr>
          <w:rFonts w:ascii="Times New Roman" w:hAnsi="Times New Roman"/>
          <w:sz w:val="28"/>
        </w:rPr>
        <w:t>планов;</w:t>
      </w:r>
    </w:p>
    <w:p w14:paraId="3E3D0000">
      <w:pPr>
        <w:widowControl w:val="1"/>
        <w:tabs>
          <w:tab w:leader="none" w:pos="1983" w:val="left"/>
        </w:tabs>
        <w:spacing w:before="15" w:line="276" w:lineRule="auto"/>
        <w:ind w:hanging="361" w:left="1982" w:right="1079"/>
        <w:jc w:val="both"/>
        <w:rPr>
          <w:rFonts w:ascii="Times New Roman" w:hAnsi="Times New Roman"/>
          <w:sz w:val="28"/>
        </w:rPr>
      </w:pPr>
      <w:r>
        <w:rPr>
          <w:rFonts w:ascii="Times New Roman" w:hAnsi="Times New Roman"/>
          <w:sz w:val="28"/>
        </w:rPr>
        <w:t>эффективного использования времени, отведенного на реализацию части</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формируемой</w:t>
      </w:r>
      <w:r>
        <w:rPr>
          <w:rFonts w:ascii="Times New Roman" w:hAnsi="Times New Roman"/>
          <w:spacing w:val="1"/>
          <w:sz w:val="28"/>
        </w:rPr>
        <w:t xml:space="preserve"> </w:t>
      </w:r>
      <w:r>
        <w:rPr>
          <w:rFonts w:ascii="Times New Roman" w:hAnsi="Times New Roman"/>
          <w:sz w:val="28"/>
        </w:rPr>
        <w:t>участниками</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60"/>
          <w:sz w:val="28"/>
        </w:rPr>
        <w:t xml:space="preserve"> </w:t>
      </w:r>
      <w:r>
        <w:rPr>
          <w:rFonts w:ascii="Times New Roman" w:hAnsi="Times New Roman"/>
          <w:sz w:val="28"/>
        </w:rPr>
        <w:t>отношений,</w:t>
      </w:r>
      <w:r>
        <w:rPr>
          <w:rFonts w:ascii="Times New Roman" w:hAnsi="Times New Roman"/>
          <w:spacing w:val="60"/>
          <w:sz w:val="28"/>
        </w:rPr>
        <w:t xml:space="preserve"> </w:t>
      </w:r>
      <w:r>
        <w:rPr>
          <w:rFonts w:ascii="Times New Roman" w:hAnsi="Times New Roman"/>
          <w:sz w:val="28"/>
        </w:rPr>
        <w:t>в</w:t>
      </w:r>
      <w:r>
        <w:rPr>
          <w:rFonts w:ascii="Times New Roman" w:hAnsi="Times New Roman"/>
          <w:spacing w:val="60"/>
          <w:sz w:val="28"/>
        </w:rPr>
        <w:t xml:space="preserve"> </w:t>
      </w:r>
      <w:r>
        <w:rPr>
          <w:rFonts w:ascii="Times New Roman" w:hAnsi="Times New Roman"/>
          <w:sz w:val="28"/>
        </w:rPr>
        <w:t>соответствии</w:t>
      </w:r>
      <w:r>
        <w:rPr>
          <w:rFonts w:ascii="Times New Roman" w:hAnsi="Times New Roman"/>
          <w:spacing w:val="60"/>
          <w:sz w:val="28"/>
        </w:rPr>
        <w:t xml:space="preserve"> </w:t>
      </w:r>
      <w:r>
        <w:rPr>
          <w:rFonts w:ascii="Times New Roman" w:hAnsi="Times New Roman"/>
          <w:sz w:val="28"/>
        </w:rPr>
        <w:t>с</w:t>
      </w:r>
      <w:r>
        <w:rPr>
          <w:rFonts w:ascii="Times New Roman" w:hAnsi="Times New Roman"/>
          <w:spacing w:val="60"/>
          <w:sz w:val="28"/>
        </w:rPr>
        <w:t xml:space="preserve"> </w:t>
      </w:r>
      <w:r>
        <w:rPr>
          <w:rFonts w:ascii="Times New Roman" w:hAnsi="Times New Roman"/>
          <w:sz w:val="28"/>
        </w:rPr>
        <w:t>запросами</w:t>
      </w:r>
      <w:r>
        <w:rPr>
          <w:rFonts w:ascii="Times New Roman" w:hAnsi="Times New Roman"/>
          <w:spacing w:val="60"/>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их   родителей   (законных   представителей),   особенностями   развития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возможностями</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спецификой</w:t>
      </w:r>
      <w:r>
        <w:rPr>
          <w:rFonts w:ascii="Times New Roman" w:hAnsi="Times New Roman"/>
          <w:spacing w:val="1"/>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учётом</w:t>
      </w:r>
      <w:r>
        <w:rPr>
          <w:rFonts w:ascii="Times New Roman" w:hAnsi="Times New Roman"/>
          <w:spacing w:val="1"/>
          <w:sz w:val="28"/>
        </w:rPr>
        <w:t xml:space="preserve"> </w:t>
      </w:r>
      <w:r>
        <w:rPr>
          <w:rFonts w:ascii="Times New Roman" w:hAnsi="Times New Roman"/>
          <w:sz w:val="28"/>
        </w:rPr>
        <w:t>национальных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культурных</w:t>
      </w:r>
      <w:r>
        <w:rPr>
          <w:rFonts w:ascii="Times New Roman" w:hAnsi="Times New Roman"/>
          <w:spacing w:val="1"/>
          <w:sz w:val="28"/>
        </w:rPr>
        <w:t xml:space="preserve"> </w:t>
      </w:r>
      <w:r>
        <w:rPr>
          <w:rFonts w:ascii="Times New Roman" w:hAnsi="Times New Roman"/>
          <w:sz w:val="28"/>
        </w:rPr>
        <w:t>особенностей</w:t>
      </w:r>
      <w:r>
        <w:rPr>
          <w:rFonts w:ascii="Times New Roman" w:hAnsi="Times New Roman"/>
          <w:spacing w:val="1"/>
          <w:sz w:val="28"/>
        </w:rPr>
        <w:t xml:space="preserve"> </w:t>
      </w:r>
      <w:r>
        <w:rPr>
          <w:rFonts w:ascii="Times New Roman" w:hAnsi="Times New Roman"/>
          <w:sz w:val="28"/>
        </w:rPr>
        <w:t>субъекта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p>
    <w:p w14:paraId="3F3D0000">
      <w:pPr>
        <w:widowControl w:val="1"/>
        <w:tabs>
          <w:tab w:leader="none" w:pos="1984" w:val="left"/>
        </w:tabs>
        <w:spacing w:before="4" w:line="264" w:lineRule="auto"/>
        <w:ind w:hanging="361" w:left="1983" w:right="1087"/>
        <w:jc w:val="both"/>
        <w:rPr>
          <w:rFonts w:ascii="Times New Roman" w:hAnsi="Times New Roman"/>
          <w:sz w:val="28"/>
        </w:rPr>
      </w:pP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современных</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информационных</w:t>
      </w:r>
      <w:r>
        <w:rPr>
          <w:rFonts w:ascii="Times New Roman" w:hAnsi="Times New Roman"/>
          <w:spacing w:val="-4"/>
          <w:sz w:val="28"/>
        </w:rPr>
        <w:t xml:space="preserve"> </w:t>
      </w:r>
      <w:r>
        <w:rPr>
          <w:rFonts w:ascii="Times New Roman" w:hAnsi="Times New Roman"/>
          <w:sz w:val="28"/>
        </w:rPr>
        <w:t>технологий;</w:t>
      </w:r>
    </w:p>
    <w:p w14:paraId="403D0000">
      <w:pPr>
        <w:widowControl w:val="1"/>
        <w:tabs>
          <w:tab w:leader="none" w:pos="1984" w:val="left"/>
        </w:tabs>
        <w:spacing w:before="12" w:line="264" w:lineRule="auto"/>
        <w:ind w:hanging="361" w:left="1983" w:right="1086"/>
        <w:jc w:val="both"/>
        <w:rPr>
          <w:rFonts w:ascii="Times New Roman" w:hAnsi="Times New Roman"/>
          <w:sz w:val="28"/>
        </w:rPr>
      </w:pPr>
      <w:r>
        <w:rPr>
          <w:rFonts w:ascii="Times New Roman" w:hAnsi="Times New Roman"/>
          <w:sz w:val="28"/>
        </w:rPr>
        <w:t>эффективной</w:t>
      </w:r>
      <w:r>
        <w:rPr>
          <w:rFonts w:ascii="Times New Roman" w:hAnsi="Times New Roman"/>
          <w:spacing w:val="1"/>
          <w:sz w:val="28"/>
        </w:rPr>
        <w:t xml:space="preserve"> </w:t>
      </w:r>
      <w:r>
        <w:rPr>
          <w:rFonts w:ascii="Times New Roman" w:hAnsi="Times New Roman"/>
          <w:sz w:val="28"/>
        </w:rPr>
        <w:t>самостоятельной</w:t>
      </w:r>
      <w:r>
        <w:rPr>
          <w:rFonts w:ascii="Times New Roman" w:hAnsi="Times New Roman"/>
          <w:spacing w:val="1"/>
          <w:sz w:val="28"/>
        </w:rPr>
        <w:t xml:space="preserve"> </w:t>
      </w:r>
      <w:r>
        <w:rPr>
          <w:rFonts w:ascii="Times New Roman" w:hAnsi="Times New Roman"/>
          <w:sz w:val="28"/>
        </w:rPr>
        <w:t>работы</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поддержке</w:t>
      </w:r>
      <w:r>
        <w:rPr>
          <w:rFonts w:ascii="Times New Roman" w:hAnsi="Times New Roman"/>
          <w:spacing w:val="1"/>
          <w:sz w:val="28"/>
        </w:rPr>
        <w:t xml:space="preserve"> </w:t>
      </w:r>
      <w:r>
        <w:rPr>
          <w:rFonts w:ascii="Times New Roman" w:hAnsi="Times New Roman"/>
          <w:sz w:val="28"/>
        </w:rPr>
        <w:t>педагогических</w:t>
      </w:r>
      <w:r>
        <w:rPr>
          <w:rFonts w:ascii="Times New Roman" w:hAnsi="Times New Roman"/>
          <w:spacing w:val="-2"/>
          <w:sz w:val="28"/>
        </w:rPr>
        <w:t xml:space="preserve"> </w:t>
      </w:r>
      <w:r>
        <w:rPr>
          <w:rFonts w:ascii="Times New Roman" w:hAnsi="Times New Roman"/>
          <w:sz w:val="28"/>
        </w:rPr>
        <w:t>работников;</w:t>
      </w:r>
    </w:p>
    <w:p w14:paraId="413D0000">
      <w:pPr>
        <w:widowControl w:val="1"/>
        <w:tabs>
          <w:tab w:leader="none" w:pos="1983" w:val="left"/>
        </w:tabs>
        <w:spacing w:before="10" w:line="276" w:lineRule="auto"/>
        <w:ind w:hanging="361" w:left="1983" w:right="1083"/>
        <w:jc w:val="both"/>
        <w:rPr>
          <w:rFonts w:ascii="Times New Roman" w:hAnsi="Times New Roman"/>
          <w:sz w:val="28"/>
        </w:rPr>
      </w:pPr>
      <w:r>
        <w:rPr>
          <w:rFonts w:ascii="Times New Roman" w:hAnsi="Times New Roman"/>
          <w:sz w:val="28"/>
        </w:rPr>
        <w:t>включения</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процессы</w:t>
      </w:r>
      <w:r>
        <w:rPr>
          <w:rFonts w:ascii="Times New Roman" w:hAnsi="Times New Roman"/>
          <w:spacing w:val="1"/>
          <w:sz w:val="28"/>
        </w:rPr>
        <w:t xml:space="preserve"> </w:t>
      </w:r>
      <w:r>
        <w:rPr>
          <w:rFonts w:ascii="Times New Roman" w:hAnsi="Times New Roman"/>
          <w:sz w:val="28"/>
        </w:rPr>
        <w:t>понимания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1"/>
          <w:sz w:val="28"/>
        </w:rPr>
        <w:t xml:space="preserve"> </w:t>
      </w:r>
      <w:r>
        <w:rPr>
          <w:rFonts w:ascii="Times New Roman" w:hAnsi="Times New Roman"/>
          <w:sz w:val="28"/>
        </w:rPr>
        <w:t>преобразования</w:t>
      </w:r>
      <w:r>
        <w:rPr>
          <w:rFonts w:ascii="Times New Roman" w:hAnsi="Times New Roman"/>
          <w:spacing w:val="1"/>
          <w:sz w:val="28"/>
        </w:rPr>
        <w:t xml:space="preserve"> </w:t>
      </w:r>
      <w:r>
        <w:rPr>
          <w:rFonts w:ascii="Times New Roman" w:hAnsi="Times New Roman"/>
          <w:sz w:val="28"/>
        </w:rPr>
        <w:t>внешней социальной среды (населенного пункта, муниципального района,</w:t>
      </w:r>
      <w:r>
        <w:rPr>
          <w:rFonts w:ascii="Times New Roman" w:hAnsi="Times New Roman"/>
          <w:spacing w:val="1"/>
          <w:sz w:val="28"/>
        </w:rPr>
        <w:t xml:space="preserve"> </w:t>
      </w:r>
      <w:r>
        <w:rPr>
          <w:rFonts w:ascii="Times New Roman" w:hAnsi="Times New Roman"/>
          <w:sz w:val="28"/>
        </w:rPr>
        <w:t>субъекта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приобретения</w:t>
      </w:r>
      <w:r>
        <w:rPr>
          <w:rFonts w:ascii="Times New Roman" w:hAnsi="Times New Roman"/>
          <w:spacing w:val="1"/>
          <w:sz w:val="28"/>
        </w:rPr>
        <w:t xml:space="preserve"> </w:t>
      </w:r>
      <w:r>
        <w:rPr>
          <w:rFonts w:ascii="Times New Roman" w:hAnsi="Times New Roman"/>
          <w:sz w:val="28"/>
        </w:rPr>
        <w:t>опыта</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5"/>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социальных</w:t>
      </w:r>
      <w:r>
        <w:rPr>
          <w:rFonts w:ascii="Times New Roman" w:hAnsi="Times New Roman"/>
          <w:spacing w:val="-4"/>
          <w:sz w:val="28"/>
        </w:rPr>
        <w:t xml:space="preserve"> </w:t>
      </w:r>
      <w:r>
        <w:rPr>
          <w:rFonts w:ascii="Times New Roman" w:hAnsi="Times New Roman"/>
          <w:sz w:val="28"/>
        </w:rPr>
        <w:t>проектов</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программ;</w:t>
      </w:r>
    </w:p>
    <w:p w14:paraId="423D0000">
      <w:pPr>
        <w:widowControl w:val="1"/>
        <w:tabs>
          <w:tab w:leader="none" w:pos="1983" w:val="left"/>
        </w:tabs>
        <w:spacing w:before="14" w:line="276" w:lineRule="auto"/>
        <w:ind w:hanging="361" w:left="1983" w:right="1083"/>
        <w:jc w:val="both"/>
        <w:rPr>
          <w:rFonts w:ascii="Times New Roman" w:hAnsi="Times New Roman"/>
          <w:sz w:val="28"/>
        </w:rPr>
      </w:pPr>
      <w:r>
        <w:rPr>
          <w:rFonts w:ascii="Times New Roman" w:hAnsi="Times New Roman"/>
          <w:sz w:val="28"/>
        </w:rPr>
        <w:t>обновления</w:t>
      </w:r>
      <w:r>
        <w:rPr>
          <w:rFonts w:ascii="Times New Roman" w:hAnsi="Times New Roman"/>
          <w:spacing w:val="1"/>
          <w:sz w:val="28"/>
        </w:rPr>
        <w:t xml:space="preserve"> </w:t>
      </w:r>
      <w:r>
        <w:rPr>
          <w:rFonts w:ascii="Times New Roman" w:hAnsi="Times New Roman"/>
          <w:sz w:val="28"/>
        </w:rPr>
        <w:t>содержания</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методик и технологий её реализации в соответствии с динамикой развития</w:t>
      </w:r>
      <w:r>
        <w:rPr>
          <w:rFonts w:ascii="Times New Roman" w:hAnsi="Times New Roman"/>
          <w:spacing w:val="1"/>
          <w:sz w:val="28"/>
        </w:rPr>
        <w:t xml:space="preserve"> </w:t>
      </w:r>
      <w:r>
        <w:rPr>
          <w:rFonts w:ascii="Times New Roman" w:hAnsi="Times New Roman"/>
          <w:sz w:val="28"/>
        </w:rPr>
        <w:t>системы образования, запросов обучающихся и их родителей (законных</w:t>
      </w:r>
      <w:r>
        <w:rPr>
          <w:rFonts w:ascii="Times New Roman" w:hAnsi="Times New Roman"/>
          <w:spacing w:val="1"/>
          <w:sz w:val="28"/>
        </w:rPr>
        <w:t xml:space="preserve"> </w:t>
      </w:r>
      <w:r>
        <w:rPr>
          <w:rFonts w:ascii="Times New Roman" w:hAnsi="Times New Roman"/>
          <w:sz w:val="28"/>
        </w:rPr>
        <w:t>представителей),</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учётом</w:t>
      </w:r>
      <w:r>
        <w:rPr>
          <w:rFonts w:ascii="Times New Roman" w:hAnsi="Times New Roman"/>
          <w:spacing w:val="1"/>
          <w:sz w:val="28"/>
        </w:rPr>
        <w:t xml:space="preserve"> </w:t>
      </w:r>
      <w:r>
        <w:rPr>
          <w:rFonts w:ascii="Times New Roman" w:hAnsi="Times New Roman"/>
          <w:sz w:val="28"/>
        </w:rPr>
        <w:t>национальных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культурных</w:t>
      </w:r>
      <w:r>
        <w:rPr>
          <w:rFonts w:ascii="Times New Roman" w:hAnsi="Times New Roman"/>
          <w:spacing w:val="1"/>
          <w:sz w:val="28"/>
        </w:rPr>
        <w:t xml:space="preserve"> </w:t>
      </w:r>
      <w:r>
        <w:rPr>
          <w:rFonts w:ascii="Times New Roman" w:hAnsi="Times New Roman"/>
          <w:sz w:val="28"/>
        </w:rPr>
        <w:t>особенностей</w:t>
      </w:r>
      <w:r>
        <w:rPr>
          <w:rFonts w:ascii="Times New Roman" w:hAnsi="Times New Roman"/>
          <w:spacing w:val="3"/>
          <w:sz w:val="28"/>
        </w:rPr>
        <w:t xml:space="preserve"> </w:t>
      </w:r>
      <w:r>
        <w:rPr>
          <w:rFonts w:ascii="Times New Roman" w:hAnsi="Times New Roman"/>
          <w:sz w:val="28"/>
        </w:rPr>
        <w:t>субъекта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3"/>
          <w:sz w:val="28"/>
        </w:rPr>
        <w:t xml:space="preserve"> </w:t>
      </w:r>
      <w:r>
        <w:rPr>
          <w:rFonts w:ascii="Times New Roman" w:hAnsi="Times New Roman"/>
          <w:sz w:val="28"/>
        </w:rPr>
        <w:t>Федерации;</w:t>
      </w:r>
    </w:p>
    <w:p w14:paraId="433D0000">
      <w:pPr>
        <w:widowControl w:val="1"/>
        <w:tabs>
          <w:tab w:leader="none" w:pos="1984" w:val="left"/>
        </w:tabs>
        <w:spacing w:before="14" w:line="276" w:lineRule="auto"/>
        <w:ind w:hanging="361" w:left="1983" w:right="1080"/>
        <w:jc w:val="both"/>
        <w:rPr>
          <w:rFonts w:ascii="Times New Roman" w:hAnsi="Times New Roman"/>
          <w:sz w:val="28"/>
        </w:rPr>
      </w:pPr>
      <w:r>
        <w:rPr>
          <w:rFonts w:ascii="Times New Roman" w:hAnsi="Times New Roman"/>
          <w:sz w:val="28"/>
        </w:rPr>
        <w:t>эффективного</w:t>
      </w:r>
      <w:r>
        <w:rPr>
          <w:rFonts w:ascii="Times New Roman" w:hAnsi="Times New Roman"/>
          <w:spacing w:val="1"/>
          <w:sz w:val="28"/>
        </w:rPr>
        <w:t xml:space="preserve"> </w:t>
      </w:r>
      <w:r>
        <w:rPr>
          <w:rFonts w:ascii="Times New Roman" w:hAnsi="Times New Roman"/>
          <w:sz w:val="28"/>
        </w:rPr>
        <w:t>управления</w:t>
      </w:r>
      <w:r>
        <w:rPr>
          <w:rFonts w:ascii="Times New Roman" w:hAnsi="Times New Roman"/>
          <w:spacing w:val="1"/>
          <w:sz w:val="28"/>
        </w:rPr>
        <w:t xml:space="preserve"> </w:t>
      </w:r>
      <w:r>
        <w:rPr>
          <w:rFonts w:ascii="Times New Roman" w:hAnsi="Times New Roman"/>
          <w:sz w:val="28"/>
        </w:rPr>
        <w:t>Школой</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использованием</w:t>
      </w:r>
      <w:r>
        <w:rPr>
          <w:rFonts w:ascii="Times New Roman" w:hAnsi="Times New Roman"/>
          <w:spacing w:val="1"/>
          <w:sz w:val="28"/>
        </w:rPr>
        <w:t xml:space="preserve"> </w:t>
      </w:r>
      <w:r>
        <w:rPr>
          <w:rFonts w:ascii="Times New Roman" w:hAnsi="Times New Roman"/>
          <w:sz w:val="28"/>
        </w:rPr>
        <w:t>ИКТ,</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современных</w:t>
      </w:r>
      <w:r>
        <w:rPr>
          <w:rFonts w:ascii="Times New Roman" w:hAnsi="Times New Roman"/>
          <w:spacing w:val="1"/>
          <w:sz w:val="28"/>
        </w:rPr>
        <w:t xml:space="preserve"> </w:t>
      </w:r>
      <w:r>
        <w:rPr>
          <w:rFonts w:ascii="Times New Roman" w:hAnsi="Times New Roman"/>
          <w:sz w:val="28"/>
        </w:rPr>
        <w:t>механизмов</w:t>
      </w:r>
      <w:r>
        <w:rPr>
          <w:rFonts w:ascii="Times New Roman" w:hAnsi="Times New Roman"/>
          <w:spacing w:val="1"/>
          <w:sz w:val="28"/>
        </w:rPr>
        <w:t xml:space="preserve"> </w:t>
      </w:r>
      <w:r>
        <w:rPr>
          <w:rFonts w:ascii="Times New Roman" w:hAnsi="Times New Roman"/>
          <w:sz w:val="28"/>
        </w:rPr>
        <w:t>финансирования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2"/>
          <w:sz w:val="28"/>
        </w:rPr>
        <w:t xml:space="preserve"> </w:t>
      </w:r>
      <w:r>
        <w:rPr>
          <w:rFonts w:ascii="Times New Roman" w:hAnsi="Times New Roman"/>
          <w:sz w:val="28"/>
        </w:rPr>
        <w:t>общего</w:t>
      </w:r>
      <w:r>
        <w:rPr>
          <w:rFonts w:ascii="Times New Roman" w:hAnsi="Times New Roman"/>
          <w:spacing w:val="-2"/>
          <w:sz w:val="28"/>
        </w:rPr>
        <w:t xml:space="preserve"> </w:t>
      </w:r>
      <w:r>
        <w:rPr>
          <w:rFonts w:ascii="Times New Roman" w:hAnsi="Times New Roman"/>
          <w:sz w:val="28"/>
        </w:rPr>
        <w:t>образования.</w:t>
      </w:r>
    </w:p>
    <w:p w14:paraId="443D0000">
      <w:pPr>
        <w:spacing w:before="7"/>
        <w:ind w:firstLine="538" w:left="724" w:right="1073"/>
        <w:jc w:val="both"/>
        <w:rPr>
          <w:rFonts w:ascii="Times New Roman" w:hAnsi="Times New Roman"/>
          <w:sz w:val="28"/>
        </w:rPr>
      </w:pP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каждому</w:t>
      </w:r>
      <w:r>
        <w:rPr>
          <w:rFonts w:ascii="Times New Roman" w:hAnsi="Times New Roman"/>
          <w:spacing w:val="1"/>
          <w:sz w:val="28"/>
        </w:rPr>
        <w:t xml:space="preserve"> </w:t>
      </w:r>
      <w:r>
        <w:rPr>
          <w:rFonts w:ascii="Times New Roman" w:hAnsi="Times New Roman"/>
          <w:sz w:val="28"/>
        </w:rPr>
        <w:t>обучающемуся,</w:t>
      </w:r>
      <w:r>
        <w:rPr>
          <w:rFonts w:ascii="Times New Roman" w:hAnsi="Times New Roman"/>
          <w:spacing w:val="1"/>
          <w:sz w:val="28"/>
        </w:rPr>
        <w:t xml:space="preserve"> </w:t>
      </w:r>
      <w:r>
        <w:rPr>
          <w:rFonts w:ascii="Times New Roman" w:hAnsi="Times New Roman"/>
          <w:sz w:val="28"/>
        </w:rPr>
        <w:t>родителям</w:t>
      </w:r>
      <w:r>
        <w:rPr>
          <w:rFonts w:ascii="Times New Roman" w:hAnsi="Times New Roman"/>
          <w:spacing w:val="1"/>
          <w:sz w:val="28"/>
        </w:rPr>
        <w:t xml:space="preserve"> </w:t>
      </w:r>
      <w:r>
        <w:rPr>
          <w:rFonts w:ascii="Times New Roman" w:hAnsi="Times New Roman"/>
          <w:sz w:val="28"/>
        </w:rPr>
        <w:t>(законным</w:t>
      </w:r>
      <w:r>
        <w:rPr>
          <w:rFonts w:ascii="Times New Roman" w:hAnsi="Times New Roman"/>
          <w:spacing w:val="1"/>
          <w:sz w:val="28"/>
        </w:rPr>
        <w:t xml:space="preserve"> </w:t>
      </w:r>
      <w:r>
        <w:rPr>
          <w:rFonts w:ascii="Times New Roman" w:hAnsi="Times New Roman"/>
          <w:sz w:val="28"/>
        </w:rPr>
        <w:t>представителям)</w:t>
      </w:r>
      <w:r>
        <w:rPr>
          <w:rFonts w:ascii="Times New Roman" w:hAnsi="Times New Roman"/>
          <w:spacing w:val="1"/>
          <w:sz w:val="28"/>
        </w:rPr>
        <w:t xml:space="preserve"> </w:t>
      </w:r>
      <w:r>
        <w:rPr>
          <w:rFonts w:ascii="Times New Roman" w:hAnsi="Times New Roman"/>
          <w:sz w:val="28"/>
        </w:rPr>
        <w:t>несовершеннолетнего</w:t>
      </w:r>
      <w:r>
        <w:rPr>
          <w:rFonts w:ascii="Times New Roman" w:hAnsi="Times New Roman"/>
          <w:spacing w:val="1"/>
          <w:sz w:val="28"/>
        </w:rPr>
        <w:t xml:space="preserve"> </w:t>
      </w:r>
      <w:r>
        <w:rPr>
          <w:rFonts w:ascii="Times New Roman" w:hAnsi="Times New Roman"/>
          <w:sz w:val="28"/>
        </w:rPr>
        <w:t>обучающегося в течение всего периода обучения обеспечен доступ к информационно-</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4"/>
          <w:sz w:val="28"/>
        </w:rPr>
        <w:t xml:space="preserve"> </w:t>
      </w:r>
      <w:r>
        <w:rPr>
          <w:rFonts w:ascii="Times New Roman" w:hAnsi="Times New Roman"/>
          <w:sz w:val="28"/>
        </w:rPr>
        <w:t>среде</w:t>
      </w:r>
      <w:r>
        <w:rPr>
          <w:rFonts w:ascii="Times New Roman" w:hAnsi="Times New Roman"/>
          <w:spacing w:val="1"/>
          <w:sz w:val="28"/>
        </w:rPr>
        <w:t xml:space="preserve"> </w:t>
      </w:r>
      <w:r>
        <w:rPr>
          <w:rFonts w:ascii="Times New Roman" w:hAnsi="Times New Roman"/>
          <w:sz w:val="28"/>
        </w:rPr>
        <w:t>Школы.</w:t>
      </w:r>
    </w:p>
    <w:p w14:paraId="453D0000">
      <w:pPr>
        <w:spacing w:line="276" w:lineRule="auto"/>
        <w:ind w:firstLine="0" w:left="1262"/>
        <w:jc w:val="both"/>
        <w:rPr>
          <w:rFonts w:ascii="Times New Roman" w:hAnsi="Times New Roman"/>
          <w:sz w:val="28"/>
        </w:rPr>
      </w:pPr>
      <w:r>
        <w:rPr>
          <w:rFonts w:ascii="Times New Roman" w:hAnsi="Times New Roman"/>
          <w:sz w:val="28"/>
        </w:rPr>
        <w:t>Информационно-образовательная</w:t>
      </w:r>
      <w:r>
        <w:rPr>
          <w:rFonts w:ascii="Times New Roman" w:hAnsi="Times New Roman"/>
          <w:spacing w:val="-6"/>
          <w:sz w:val="28"/>
        </w:rPr>
        <w:t xml:space="preserve"> </w:t>
      </w:r>
      <w:r>
        <w:rPr>
          <w:rFonts w:ascii="Times New Roman" w:hAnsi="Times New Roman"/>
          <w:sz w:val="28"/>
        </w:rPr>
        <w:t>среда</w:t>
      </w:r>
      <w:r>
        <w:rPr>
          <w:rFonts w:ascii="Times New Roman" w:hAnsi="Times New Roman"/>
          <w:spacing w:val="-9"/>
          <w:sz w:val="28"/>
        </w:rPr>
        <w:t xml:space="preserve"> </w:t>
      </w:r>
      <w:r>
        <w:rPr>
          <w:rFonts w:ascii="Times New Roman" w:hAnsi="Times New Roman"/>
          <w:sz w:val="28"/>
        </w:rPr>
        <w:t>Школы</w:t>
      </w:r>
      <w:r>
        <w:rPr>
          <w:rFonts w:ascii="Times New Roman" w:hAnsi="Times New Roman"/>
          <w:spacing w:val="-9"/>
          <w:sz w:val="28"/>
        </w:rPr>
        <w:t xml:space="preserve"> </w:t>
      </w:r>
      <w:r>
        <w:rPr>
          <w:rFonts w:ascii="Times New Roman" w:hAnsi="Times New Roman"/>
          <w:sz w:val="28"/>
        </w:rPr>
        <w:t>обеспечивает:</w:t>
      </w:r>
    </w:p>
    <w:p w14:paraId="463D0000">
      <w:pPr>
        <w:widowControl w:val="1"/>
        <w:tabs>
          <w:tab w:leader="none" w:pos="1984" w:val="left"/>
        </w:tabs>
        <w:spacing w:before="48" w:line="276" w:lineRule="auto"/>
        <w:ind w:hanging="361" w:left="1983" w:right="1082"/>
        <w:jc w:val="both"/>
        <w:rPr>
          <w:rFonts w:ascii="Times New Roman" w:hAnsi="Times New Roman"/>
          <w:sz w:val="28"/>
        </w:rPr>
      </w:pP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учебным</w:t>
      </w:r>
      <w:r>
        <w:rPr>
          <w:rFonts w:ascii="Times New Roman" w:hAnsi="Times New Roman"/>
          <w:spacing w:val="1"/>
          <w:sz w:val="28"/>
        </w:rPr>
        <w:t xml:space="preserve"> </w:t>
      </w:r>
      <w:r>
        <w:rPr>
          <w:rFonts w:ascii="Times New Roman" w:hAnsi="Times New Roman"/>
          <w:sz w:val="28"/>
        </w:rPr>
        <w:t>планам,</w:t>
      </w:r>
      <w:r>
        <w:rPr>
          <w:rFonts w:ascii="Times New Roman" w:hAnsi="Times New Roman"/>
          <w:spacing w:val="1"/>
          <w:sz w:val="28"/>
        </w:rPr>
        <w:t xml:space="preserve"> </w:t>
      </w:r>
      <w:r>
        <w:rPr>
          <w:rFonts w:ascii="Times New Roman" w:hAnsi="Times New Roman"/>
          <w:sz w:val="28"/>
        </w:rPr>
        <w:t>рабочим</w:t>
      </w:r>
      <w:r>
        <w:rPr>
          <w:rFonts w:ascii="Times New Roman" w:hAnsi="Times New Roman"/>
          <w:spacing w:val="1"/>
          <w:sz w:val="28"/>
        </w:rPr>
        <w:t xml:space="preserve"> </w:t>
      </w:r>
      <w:r>
        <w:rPr>
          <w:rFonts w:ascii="Times New Roman" w:hAnsi="Times New Roman"/>
          <w:sz w:val="28"/>
        </w:rPr>
        <w:t>программам</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предметов,</w:t>
      </w:r>
      <w:r>
        <w:rPr>
          <w:rFonts w:ascii="Times New Roman" w:hAnsi="Times New Roman"/>
          <w:spacing w:val="1"/>
          <w:sz w:val="28"/>
        </w:rPr>
        <w:t xml:space="preserve"> </w:t>
      </w:r>
      <w:r>
        <w:rPr>
          <w:rFonts w:ascii="Times New Roman" w:hAnsi="Times New Roman"/>
          <w:sz w:val="28"/>
        </w:rPr>
        <w:t>учебных курсов (в том числе внеурочной деятельности), учебных модулей,</w:t>
      </w:r>
      <w:r>
        <w:rPr>
          <w:rFonts w:ascii="Times New Roman" w:hAnsi="Times New Roman"/>
          <w:spacing w:val="1"/>
          <w:sz w:val="28"/>
        </w:rPr>
        <w:t xml:space="preserve"> </w:t>
      </w:r>
      <w:r>
        <w:rPr>
          <w:rFonts w:ascii="Times New Roman" w:hAnsi="Times New Roman"/>
          <w:sz w:val="28"/>
        </w:rPr>
        <w:t>учебным</w:t>
      </w:r>
      <w:r>
        <w:rPr>
          <w:rFonts w:ascii="Times New Roman" w:hAnsi="Times New Roman"/>
          <w:spacing w:val="1"/>
          <w:sz w:val="28"/>
        </w:rPr>
        <w:t xml:space="preserve"> </w:t>
      </w:r>
      <w:r>
        <w:rPr>
          <w:rFonts w:ascii="Times New Roman" w:hAnsi="Times New Roman"/>
          <w:sz w:val="28"/>
        </w:rPr>
        <w:t>изданиям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образовательным</w:t>
      </w:r>
      <w:r>
        <w:rPr>
          <w:rFonts w:ascii="Times New Roman" w:hAnsi="Times New Roman"/>
          <w:spacing w:val="1"/>
          <w:sz w:val="28"/>
        </w:rPr>
        <w:t xml:space="preserve"> </w:t>
      </w:r>
      <w:r>
        <w:rPr>
          <w:rFonts w:ascii="Times New Roman" w:hAnsi="Times New Roman"/>
          <w:sz w:val="28"/>
        </w:rPr>
        <w:t>ресурсам,</w:t>
      </w:r>
      <w:r>
        <w:rPr>
          <w:rFonts w:ascii="Times New Roman" w:hAnsi="Times New Roman"/>
          <w:spacing w:val="1"/>
          <w:sz w:val="28"/>
        </w:rPr>
        <w:t xml:space="preserve"> </w:t>
      </w:r>
      <w:r>
        <w:rPr>
          <w:rFonts w:ascii="Times New Roman" w:hAnsi="Times New Roman"/>
          <w:sz w:val="28"/>
        </w:rPr>
        <w:t>указанным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рабочих</w:t>
      </w:r>
      <w:r>
        <w:rPr>
          <w:rFonts w:ascii="Times New Roman" w:hAnsi="Times New Roman"/>
          <w:spacing w:val="1"/>
          <w:sz w:val="28"/>
        </w:rPr>
        <w:t xml:space="preserve"> </w:t>
      </w:r>
      <w:r>
        <w:rPr>
          <w:rFonts w:ascii="Times New Roman" w:hAnsi="Times New Roman"/>
          <w:sz w:val="28"/>
        </w:rPr>
        <w:t xml:space="preserve">программах учебных предметов, учебных курсов (в том </w:t>
      </w:r>
      <w:r>
        <w:rPr>
          <w:rFonts w:ascii="Times New Roman" w:hAnsi="Times New Roman"/>
          <w:sz w:val="28"/>
        </w:rPr>
        <w:t>числе внеурочной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1"/>
          <w:sz w:val="28"/>
        </w:rPr>
        <w:t xml:space="preserve"> </w:t>
      </w:r>
      <w:r>
        <w:rPr>
          <w:rFonts w:ascii="Times New Roman" w:hAnsi="Times New Roman"/>
          <w:sz w:val="28"/>
        </w:rPr>
        <w:t>учебных</w:t>
      </w:r>
      <w:r>
        <w:rPr>
          <w:rFonts w:ascii="Times New Roman" w:hAnsi="Times New Roman"/>
          <w:spacing w:val="9"/>
          <w:sz w:val="28"/>
        </w:rPr>
        <w:t xml:space="preserve"> </w:t>
      </w:r>
      <w:r>
        <w:rPr>
          <w:rFonts w:ascii="Times New Roman" w:hAnsi="Times New Roman"/>
          <w:sz w:val="28"/>
        </w:rPr>
        <w:t>модулей,</w:t>
      </w:r>
      <w:r>
        <w:rPr>
          <w:rFonts w:ascii="Times New Roman" w:hAnsi="Times New Roman"/>
          <w:spacing w:val="16"/>
          <w:sz w:val="28"/>
        </w:rPr>
        <w:t xml:space="preserve"> </w:t>
      </w:r>
      <w:r>
        <w:rPr>
          <w:rFonts w:ascii="Times New Roman" w:hAnsi="Times New Roman"/>
          <w:sz w:val="28"/>
        </w:rPr>
        <w:t>информации</w:t>
      </w:r>
      <w:r>
        <w:rPr>
          <w:rFonts w:ascii="Times New Roman" w:hAnsi="Times New Roman"/>
          <w:spacing w:val="11"/>
          <w:sz w:val="28"/>
        </w:rPr>
        <w:t xml:space="preserve"> </w:t>
      </w:r>
      <w:r>
        <w:rPr>
          <w:rFonts w:ascii="Times New Roman" w:hAnsi="Times New Roman"/>
          <w:sz w:val="28"/>
        </w:rPr>
        <w:t>о</w:t>
      </w:r>
      <w:r>
        <w:rPr>
          <w:rFonts w:ascii="Times New Roman" w:hAnsi="Times New Roman"/>
          <w:spacing w:val="9"/>
          <w:sz w:val="28"/>
        </w:rPr>
        <w:t xml:space="preserve"> </w:t>
      </w:r>
      <w:r>
        <w:rPr>
          <w:rFonts w:ascii="Times New Roman" w:hAnsi="Times New Roman"/>
          <w:sz w:val="28"/>
        </w:rPr>
        <w:t>ходе</w:t>
      </w:r>
      <w:r>
        <w:rPr>
          <w:rFonts w:ascii="Times New Roman" w:hAnsi="Times New Roman"/>
          <w:spacing w:val="7"/>
          <w:sz w:val="28"/>
        </w:rPr>
        <w:t xml:space="preserve"> </w:t>
      </w:r>
      <w:r>
        <w:rPr>
          <w:rFonts w:ascii="Times New Roman" w:hAnsi="Times New Roman"/>
          <w:sz w:val="28"/>
        </w:rPr>
        <w:t>образовательного</w:t>
      </w:r>
    </w:p>
    <w:p w14:paraId="473D0000">
      <w:pPr>
        <w:ind/>
        <w:jc w:val="both"/>
        <w:rPr>
          <w:rFonts w:ascii="Times New Roman" w:hAnsi="Times New Roman"/>
          <w:sz w:val="28"/>
        </w:rPr>
      </w:pPr>
    </w:p>
    <w:p w14:paraId="483D0000">
      <w:pPr>
        <w:spacing w:before="72"/>
        <w:ind w:firstLine="0" w:left="1982" w:right="1084"/>
        <w:jc w:val="both"/>
        <w:rPr>
          <w:rFonts w:ascii="Times New Roman" w:hAnsi="Times New Roman"/>
          <w:sz w:val="28"/>
        </w:rPr>
      </w:pPr>
      <w:r>
        <w:rPr>
          <w:rFonts w:ascii="Times New Roman" w:hAnsi="Times New Roman"/>
          <w:sz w:val="28"/>
        </w:rPr>
        <w:t>процесса,</w:t>
      </w:r>
      <w:r>
        <w:rPr>
          <w:rFonts w:ascii="Times New Roman" w:hAnsi="Times New Roman"/>
          <w:spacing w:val="1"/>
          <w:sz w:val="28"/>
        </w:rPr>
        <w:t xml:space="preserve"> </w:t>
      </w:r>
      <w:r>
        <w:rPr>
          <w:rFonts w:ascii="Times New Roman" w:hAnsi="Times New Roman"/>
          <w:sz w:val="28"/>
        </w:rPr>
        <w:t>результатах</w:t>
      </w:r>
      <w:r>
        <w:rPr>
          <w:rFonts w:ascii="Times New Roman" w:hAnsi="Times New Roman"/>
          <w:spacing w:val="1"/>
          <w:sz w:val="28"/>
        </w:rPr>
        <w:t xml:space="preserve"> </w:t>
      </w:r>
      <w:r>
        <w:rPr>
          <w:rFonts w:ascii="Times New Roman" w:hAnsi="Times New Roman"/>
          <w:sz w:val="28"/>
        </w:rPr>
        <w:t>промежуточной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итоговой</w:t>
      </w:r>
      <w:r>
        <w:rPr>
          <w:rFonts w:ascii="Times New Roman" w:hAnsi="Times New Roman"/>
          <w:spacing w:val="61"/>
          <w:sz w:val="28"/>
        </w:rPr>
        <w:t xml:space="preserve"> </w:t>
      </w:r>
      <w:r>
        <w:rPr>
          <w:rFonts w:ascii="Times New Roman" w:hAnsi="Times New Roman"/>
          <w:sz w:val="28"/>
        </w:rPr>
        <w:t>аттестации</w:t>
      </w:r>
      <w:r>
        <w:rPr>
          <w:rFonts w:ascii="Times New Roman" w:hAnsi="Times New Roman"/>
          <w:spacing w:val="1"/>
          <w:sz w:val="28"/>
        </w:rPr>
        <w:t xml:space="preserve"> </w:t>
      </w:r>
      <w:r>
        <w:rPr>
          <w:rFonts w:ascii="Times New Roman" w:hAnsi="Times New Roman"/>
          <w:sz w:val="28"/>
        </w:rPr>
        <w:t>обучающихся;</w:t>
      </w:r>
    </w:p>
    <w:p w14:paraId="493D0000">
      <w:pPr>
        <w:widowControl w:val="1"/>
        <w:tabs>
          <w:tab w:leader="none" w:pos="1983" w:val="left"/>
        </w:tabs>
        <w:spacing w:before="6" w:line="264" w:lineRule="auto"/>
        <w:ind w:hanging="361" w:left="1983" w:right="1085"/>
        <w:jc w:val="both"/>
        <w:rPr>
          <w:rFonts w:ascii="Times New Roman" w:hAnsi="Times New Roman"/>
          <w:sz w:val="28"/>
        </w:rPr>
      </w:pP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расписании</w:t>
      </w:r>
      <w:r>
        <w:rPr>
          <w:rFonts w:ascii="Times New Roman" w:hAnsi="Times New Roman"/>
          <w:spacing w:val="1"/>
          <w:sz w:val="28"/>
        </w:rPr>
        <w:t xml:space="preserve"> </w:t>
      </w:r>
      <w:r>
        <w:rPr>
          <w:rFonts w:ascii="Times New Roman" w:hAnsi="Times New Roman"/>
          <w:sz w:val="28"/>
        </w:rPr>
        <w:t>проведения</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занятий,</w:t>
      </w:r>
      <w:r>
        <w:rPr>
          <w:rFonts w:ascii="Times New Roman" w:hAnsi="Times New Roman"/>
          <w:spacing w:val="1"/>
          <w:sz w:val="28"/>
        </w:rPr>
        <w:t xml:space="preserve"> </w:t>
      </w:r>
      <w:r>
        <w:rPr>
          <w:rFonts w:ascii="Times New Roman" w:hAnsi="Times New Roman"/>
          <w:sz w:val="28"/>
        </w:rPr>
        <w:t>процедурах</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критериях</w:t>
      </w:r>
      <w:r>
        <w:rPr>
          <w:rFonts w:ascii="Times New Roman" w:hAnsi="Times New Roman"/>
          <w:spacing w:val="-2"/>
          <w:sz w:val="28"/>
        </w:rPr>
        <w:t xml:space="preserve"> </w:t>
      </w:r>
      <w:r>
        <w:rPr>
          <w:rFonts w:ascii="Times New Roman" w:hAnsi="Times New Roman"/>
          <w:sz w:val="28"/>
        </w:rPr>
        <w:t>оценки</w:t>
      </w:r>
      <w:r>
        <w:rPr>
          <w:rFonts w:ascii="Times New Roman" w:hAnsi="Times New Roman"/>
          <w:spacing w:val="-3"/>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обучения.</w:t>
      </w:r>
    </w:p>
    <w:p w14:paraId="4A3D0000">
      <w:pPr>
        <w:spacing w:before="3"/>
        <w:ind w:firstLine="538" w:left="724" w:right="1078"/>
        <w:jc w:val="both"/>
        <w:rPr>
          <w:rFonts w:ascii="Times New Roman" w:hAnsi="Times New Roman"/>
          <w:sz w:val="28"/>
        </w:rPr>
      </w:pP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информационным</w:t>
      </w:r>
      <w:r>
        <w:rPr>
          <w:rFonts w:ascii="Times New Roman" w:hAnsi="Times New Roman"/>
          <w:spacing w:val="1"/>
          <w:sz w:val="28"/>
        </w:rPr>
        <w:t xml:space="preserve"> </w:t>
      </w:r>
      <w:r>
        <w:rPr>
          <w:rFonts w:ascii="Times New Roman" w:hAnsi="Times New Roman"/>
          <w:sz w:val="28"/>
        </w:rPr>
        <w:t>ресурсам</w:t>
      </w:r>
      <w:r>
        <w:rPr>
          <w:rFonts w:ascii="Times New Roman" w:hAnsi="Times New Roman"/>
          <w:spacing w:val="1"/>
          <w:sz w:val="28"/>
        </w:rPr>
        <w:t xml:space="preserve"> </w:t>
      </w:r>
      <w:r>
        <w:rPr>
          <w:rFonts w:ascii="Times New Roman" w:hAnsi="Times New Roman"/>
          <w:sz w:val="28"/>
        </w:rPr>
        <w:t>информационно-образовательной</w:t>
      </w:r>
      <w:r>
        <w:rPr>
          <w:rFonts w:ascii="Times New Roman" w:hAnsi="Times New Roman"/>
          <w:spacing w:val="1"/>
          <w:sz w:val="28"/>
        </w:rPr>
        <w:t xml:space="preserve"> </w:t>
      </w:r>
      <w:r>
        <w:rPr>
          <w:rFonts w:ascii="Times New Roman" w:hAnsi="Times New Roman"/>
          <w:sz w:val="28"/>
        </w:rPr>
        <w:t>среды</w:t>
      </w:r>
      <w:r>
        <w:rPr>
          <w:rFonts w:ascii="Times New Roman" w:hAnsi="Times New Roman"/>
          <w:spacing w:val="1"/>
          <w:sz w:val="28"/>
        </w:rPr>
        <w:t xml:space="preserve"> </w:t>
      </w:r>
      <w:r>
        <w:rPr>
          <w:rFonts w:ascii="Times New Roman" w:hAnsi="Times New Roman"/>
          <w:sz w:val="28"/>
        </w:rPr>
        <w:t>Школа</w:t>
      </w:r>
      <w:r>
        <w:rPr>
          <w:rFonts w:ascii="Times New Roman" w:hAnsi="Times New Roman"/>
          <w:spacing w:val="1"/>
          <w:sz w:val="28"/>
        </w:rPr>
        <w:t xml:space="preserve"> </w:t>
      </w:r>
      <w:r>
        <w:rPr>
          <w:rFonts w:ascii="Times New Roman" w:hAnsi="Times New Roman"/>
          <w:sz w:val="28"/>
        </w:rPr>
        <w:t>обеспечивается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w:t>
      </w:r>
      <w:r>
        <w:rPr>
          <w:rFonts w:ascii="Times New Roman" w:hAnsi="Times New Roman"/>
          <w:spacing w:val="1"/>
          <w:sz w:val="28"/>
        </w:rPr>
        <w:t xml:space="preserve"> </w:t>
      </w:r>
      <w:r>
        <w:rPr>
          <w:rFonts w:ascii="Times New Roman" w:hAnsi="Times New Roman"/>
          <w:sz w:val="28"/>
        </w:rPr>
        <w:t>числе</w:t>
      </w:r>
      <w:r>
        <w:rPr>
          <w:rFonts w:ascii="Times New Roman" w:hAnsi="Times New Roman"/>
          <w:spacing w:val="1"/>
          <w:sz w:val="28"/>
        </w:rPr>
        <w:t xml:space="preserve"> </w:t>
      </w:r>
      <w:r>
        <w:rPr>
          <w:rFonts w:ascii="Times New Roman" w:hAnsi="Times New Roman"/>
          <w:sz w:val="28"/>
        </w:rPr>
        <w:t>посредством</w:t>
      </w:r>
      <w:r>
        <w:rPr>
          <w:rFonts w:ascii="Times New Roman" w:hAnsi="Times New Roman"/>
          <w:spacing w:val="1"/>
          <w:sz w:val="28"/>
        </w:rPr>
        <w:t xml:space="preserve"> </w:t>
      </w:r>
      <w:r>
        <w:rPr>
          <w:rFonts w:ascii="Times New Roman" w:hAnsi="Times New Roman"/>
          <w:sz w:val="28"/>
        </w:rPr>
        <w:t>информационно-</w:t>
      </w:r>
      <w:r>
        <w:rPr>
          <w:rFonts w:ascii="Times New Roman" w:hAnsi="Times New Roman"/>
          <w:spacing w:val="1"/>
          <w:sz w:val="28"/>
        </w:rPr>
        <w:t xml:space="preserve"> </w:t>
      </w:r>
      <w:r>
        <w:rPr>
          <w:rFonts w:ascii="Times New Roman" w:hAnsi="Times New Roman"/>
          <w:sz w:val="28"/>
        </w:rPr>
        <w:t>телекоммуникационной</w:t>
      </w:r>
      <w:r>
        <w:rPr>
          <w:rFonts w:ascii="Times New Roman" w:hAnsi="Times New Roman"/>
          <w:spacing w:val="6"/>
          <w:sz w:val="28"/>
        </w:rPr>
        <w:t xml:space="preserve"> </w:t>
      </w:r>
      <w:r>
        <w:rPr>
          <w:rFonts w:ascii="Times New Roman" w:hAnsi="Times New Roman"/>
          <w:sz w:val="28"/>
        </w:rPr>
        <w:t>сети</w:t>
      </w:r>
      <w:r>
        <w:rPr>
          <w:rFonts w:ascii="Times New Roman" w:hAnsi="Times New Roman"/>
          <w:spacing w:val="4"/>
          <w:sz w:val="28"/>
        </w:rPr>
        <w:t xml:space="preserve"> </w:t>
      </w:r>
      <w:r>
        <w:rPr>
          <w:rFonts w:ascii="Times New Roman" w:hAnsi="Times New Roman"/>
          <w:sz w:val="28"/>
        </w:rPr>
        <w:t>«Интернет».</w:t>
      </w:r>
    </w:p>
    <w:p w14:paraId="4B3D0000">
      <w:pPr>
        <w:ind w:firstLine="538" w:left="724" w:right="1073"/>
        <w:jc w:val="both"/>
        <w:rPr>
          <w:rFonts w:ascii="Times New Roman" w:hAnsi="Times New Roman"/>
          <w:sz w:val="28"/>
        </w:rPr>
      </w:pPr>
      <w:r>
        <w:rPr>
          <w:rFonts w:ascii="Times New Roman" w:hAnsi="Times New Roman"/>
          <w:sz w:val="28"/>
        </w:rPr>
        <w:t>В случае реализации программы начального общего образования с применением</w:t>
      </w:r>
      <w:r>
        <w:rPr>
          <w:rFonts w:ascii="Times New Roman" w:hAnsi="Times New Roman"/>
          <w:spacing w:val="1"/>
          <w:sz w:val="28"/>
        </w:rPr>
        <w:t xml:space="preserve"> </w:t>
      </w:r>
      <w:r>
        <w:rPr>
          <w:rFonts w:ascii="Times New Roman" w:hAnsi="Times New Roman"/>
          <w:sz w:val="28"/>
        </w:rPr>
        <w:t>электронного</w:t>
      </w:r>
      <w:r>
        <w:rPr>
          <w:rFonts w:ascii="Times New Roman" w:hAnsi="Times New Roman"/>
          <w:spacing w:val="1"/>
          <w:sz w:val="28"/>
        </w:rPr>
        <w:t xml:space="preserve"> </w:t>
      </w:r>
      <w:r>
        <w:rPr>
          <w:rFonts w:ascii="Times New Roman" w:hAnsi="Times New Roman"/>
          <w:sz w:val="28"/>
        </w:rPr>
        <w:t>обучения,</w:t>
      </w:r>
      <w:r>
        <w:rPr>
          <w:rFonts w:ascii="Times New Roman" w:hAnsi="Times New Roman"/>
          <w:spacing w:val="1"/>
          <w:sz w:val="28"/>
        </w:rPr>
        <w:t xml:space="preserve"> </w:t>
      </w:r>
      <w:r>
        <w:rPr>
          <w:rFonts w:ascii="Times New Roman" w:hAnsi="Times New Roman"/>
          <w:sz w:val="28"/>
        </w:rPr>
        <w:t>дистанционных</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технологий</w:t>
      </w:r>
      <w:r>
        <w:rPr>
          <w:rFonts w:ascii="Times New Roman" w:hAnsi="Times New Roman"/>
          <w:spacing w:val="1"/>
          <w:sz w:val="28"/>
        </w:rPr>
        <w:t xml:space="preserve"> </w:t>
      </w:r>
      <w:r>
        <w:rPr>
          <w:rFonts w:ascii="Times New Roman" w:hAnsi="Times New Roman"/>
          <w:sz w:val="28"/>
        </w:rPr>
        <w:t>каждый</w:t>
      </w:r>
      <w:r>
        <w:rPr>
          <w:rFonts w:ascii="Times New Roman" w:hAnsi="Times New Roman"/>
          <w:spacing w:val="1"/>
          <w:sz w:val="28"/>
        </w:rPr>
        <w:t xml:space="preserve"> </w:t>
      </w:r>
      <w:r>
        <w:rPr>
          <w:rFonts w:ascii="Times New Roman" w:hAnsi="Times New Roman"/>
          <w:sz w:val="28"/>
        </w:rPr>
        <w:t>обучающийся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течение</w:t>
      </w:r>
      <w:r>
        <w:rPr>
          <w:rFonts w:ascii="Times New Roman" w:hAnsi="Times New Roman"/>
          <w:spacing w:val="1"/>
          <w:sz w:val="28"/>
        </w:rPr>
        <w:t xml:space="preserve"> </w:t>
      </w:r>
      <w:r>
        <w:rPr>
          <w:rFonts w:ascii="Times New Roman" w:hAnsi="Times New Roman"/>
          <w:sz w:val="28"/>
        </w:rPr>
        <w:t>всего</w:t>
      </w:r>
      <w:r>
        <w:rPr>
          <w:rFonts w:ascii="Times New Roman" w:hAnsi="Times New Roman"/>
          <w:spacing w:val="1"/>
          <w:sz w:val="28"/>
        </w:rPr>
        <w:t xml:space="preserve"> </w:t>
      </w:r>
      <w:r>
        <w:rPr>
          <w:rFonts w:ascii="Times New Roman" w:hAnsi="Times New Roman"/>
          <w:sz w:val="28"/>
        </w:rPr>
        <w:t>периода</w:t>
      </w:r>
      <w:r>
        <w:rPr>
          <w:rFonts w:ascii="Times New Roman" w:hAnsi="Times New Roman"/>
          <w:spacing w:val="1"/>
          <w:sz w:val="28"/>
        </w:rPr>
        <w:t xml:space="preserve"> </w:t>
      </w:r>
      <w:r>
        <w:rPr>
          <w:rFonts w:ascii="Times New Roman" w:hAnsi="Times New Roman"/>
          <w:sz w:val="28"/>
        </w:rPr>
        <w:t>обучения</w:t>
      </w:r>
      <w:r>
        <w:rPr>
          <w:rFonts w:ascii="Times New Roman" w:hAnsi="Times New Roman"/>
          <w:spacing w:val="1"/>
          <w:sz w:val="28"/>
        </w:rPr>
        <w:t xml:space="preserve"> </w:t>
      </w:r>
      <w:r>
        <w:rPr>
          <w:rFonts w:ascii="Times New Roman" w:hAnsi="Times New Roman"/>
          <w:sz w:val="28"/>
        </w:rPr>
        <w:t>обеспечивается</w:t>
      </w:r>
      <w:r>
        <w:rPr>
          <w:rFonts w:ascii="Times New Roman" w:hAnsi="Times New Roman"/>
          <w:spacing w:val="1"/>
          <w:sz w:val="28"/>
        </w:rPr>
        <w:t xml:space="preserve"> </w:t>
      </w:r>
      <w:r>
        <w:rPr>
          <w:rFonts w:ascii="Times New Roman" w:hAnsi="Times New Roman"/>
          <w:sz w:val="28"/>
        </w:rPr>
        <w:t>индивидуальным</w:t>
      </w:r>
      <w:r>
        <w:rPr>
          <w:rFonts w:ascii="Times New Roman" w:hAnsi="Times New Roman"/>
          <w:spacing w:val="1"/>
          <w:sz w:val="28"/>
        </w:rPr>
        <w:t xml:space="preserve"> </w:t>
      </w:r>
      <w:r>
        <w:rPr>
          <w:rFonts w:ascii="Times New Roman" w:hAnsi="Times New Roman"/>
          <w:sz w:val="28"/>
        </w:rPr>
        <w:t>авторизированным</w:t>
      </w:r>
      <w:r>
        <w:rPr>
          <w:rFonts w:ascii="Times New Roman" w:hAnsi="Times New Roman"/>
          <w:spacing w:val="1"/>
          <w:sz w:val="28"/>
        </w:rPr>
        <w:t xml:space="preserve"> </w:t>
      </w:r>
      <w:r>
        <w:rPr>
          <w:rFonts w:ascii="Times New Roman" w:hAnsi="Times New Roman"/>
          <w:sz w:val="28"/>
        </w:rPr>
        <w:t>доступом</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совокупности</w:t>
      </w:r>
      <w:r>
        <w:rPr>
          <w:rFonts w:ascii="Times New Roman" w:hAnsi="Times New Roman"/>
          <w:spacing w:val="1"/>
          <w:sz w:val="28"/>
        </w:rPr>
        <w:t xml:space="preserve"> </w:t>
      </w:r>
      <w:r>
        <w:rPr>
          <w:rFonts w:ascii="Times New Roman" w:hAnsi="Times New Roman"/>
          <w:sz w:val="28"/>
        </w:rPr>
        <w:t>информационных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электронных</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ресурсов,</w:t>
      </w:r>
      <w:r>
        <w:rPr>
          <w:rFonts w:ascii="Times New Roman" w:hAnsi="Times New Roman"/>
          <w:spacing w:val="1"/>
          <w:sz w:val="28"/>
        </w:rPr>
        <w:t xml:space="preserve"> </w:t>
      </w:r>
      <w:r>
        <w:rPr>
          <w:rFonts w:ascii="Times New Roman" w:hAnsi="Times New Roman"/>
          <w:sz w:val="28"/>
        </w:rPr>
        <w:t>информационных</w:t>
      </w:r>
      <w:r>
        <w:rPr>
          <w:rFonts w:ascii="Times New Roman" w:hAnsi="Times New Roman"/>
          <w:spacing w:val="1"/>
          <w:sz w:val="28"/>
        </w:rPr>
        <w:t xml:space="preserve"> </w:t>
      </w:r>
      <w:r>
        <w:rPr>
          <w:rFonts w:ascii="Times New Roman" w:hAnsi="Times New Roman"/>
          <w:sz w:val="28"/>
        </w:rPr>
        <w:t>технологий,</w:t>
      </w:r>
      <w:r>
        <w:rPr>
          <w:rFonts w:ascii="Times New Roman" w:hAnsi="Times New Roman"/>
          <w:spacing w:val="1"/>
          <w:sz w:val="28"/>
        </w:rPr>
        <w:t xml:space="preserve"> </w:t>
      </w:r>
      <w:r>
        <w:rPr>
          <w:rFonts w:ascii="Times New Roman" w:hAnsi="Times New Roman"/>
          <w:sz w:val="28"/>
        </w:rPr>
        <w:t>соответствующих</w:t>
      </w:r>
      <w:r>
        <w:rPr>
          <w:rFonts w:ascii="Times New Roman" w:hAnsi="Times New Roman"/>
          <w:spacing w:val="-57"/>
          <w:sz w:val="28"/>
        </w:rPr>
        <w:t xml:space="preserve"> </w:t>
      </w:r>
      <w:r>
        <w:rPr>
          <w:rFonts w:ascii="Times New Roman" w:hAnsi="Times New Roman"/>
          <w:sz w:val="28"/>
        </w:rPr>
        <w:t>технологических средств, обеспечивающих освоение обучающимися образовательных</w:t>
      </w:r>
      <w:r>
        <w:rPr>
          <w:rFonts w:ascii="Times New Roman" w:hAnsi="Times New Roman"/>
          <w:spacing w:val="1"/>
          <w:sz w:val="28"/>
        </w:rPr>
        <w:t xml:space="preserve"> </w:t>
      </w:r>
      <w:r>
        <w:rPr>
          <w:rFonts w:ascii="Times New Roman" w:hAnsi="Times New Roman"/>
          <w:sz w:val="28"/>
        </w:rPr>
        <w:t>программ начального общего образования в полном объёме</w:t>
      </w:r>
      <w:r>
        <w:rPr>
          <w:rFonts w:ascii="Times New Roman" w:hAnsi="Times New Roman"/>
          <w:spacing w:val="1"/>
          <w:sz w:val="28"/>
        </w:rPr>
        <w:t xml:space="preserve"> </w:t>
      </w:r>
      <w:r>
        <w:rPr>
          <w:rFonts w:ascii="Times New Roman" w:hAnsi="Times New Roman"/>
          <w:sz w:val="28"/>
        </w:rPr>
        <w:t>независимо от их мест</w:t>
      </w:r>
      <w:r>
        <w:rPr>
          <w:rFonts w:ascii="Times New Roman" w:hAnsi="Times New Roman"/>
          <w:spacing w:val="1"/>
          <w:sz w:val="28"/>
        </w:rPr>
        <w:t xml:space="preserve"> </w:t>
      </w:r>
      <w:r>
        <w:rPr>
          <w:rFonts w:ascii="Times New Roman" w:hAnsi="Times New Roman"/>
          <w:sz w:val="28"/>
        </w:rPr>
        <w:t>нахождения, в которой имеется доступ к сети «Интернет», как на территории Школы,</w:t>
      </w:r>
      <w:r>
        <w:rPr>
          <w:rFonts w:ascii="Times New Roman" w:hAnsi="Times New Roman"/>
          <w:spacing w:val="1"/>
          <w:sz w:val="28"/>
        </w:rPr>
        <w:t xml:space="preserve"> </w:t>
      </w:r>
      <w:r>
        <w:rPr>
          <w:rFonts w:ascii="Times New Roman" w:hAnsi="Times New Roman"/>
          <w:sz w:val="28"/>
        </w:rPr>
        <w:t>так и</w:t>
      </w:r>
      <w:r>
        <w:rPr>
          <w:rFonts w:ascii="Times New Roman" w:hAnsi="Times New Roman"/>
          <w:spacing w:val="3"/>
          <w:sz w:val="28"/>
        </w:rPr>
        <w:t xml:space="preserve"> </w:t>
      </w:r>
      <w:r>
        <w:rPr>
          <w:rFonts w:ascii="Times New Roman" w:hAnsi="Times New Roman"/>
          <w:sz w:val="28"/>
        </w:rPr>
        <w:t>за</w:t>
      </w:r>
      <w:r>
        <w:rPr>
          <w:rFonts w:ascii="Times New Roman" w:hAnsi="Times New Roman"/>
          <w:spacing w:val="-4"/>
          <w:sz w:val="28"/>
        </w:rPr>
        <w:t xml:space="preserve"> </w:t>
      </w:r>
      <w:r>
        <w:rPr>
          <w:rFonts w:ascii="Times New Roman" w:hAnsi="Times New Roman"/>
          <w:sz w:val="28"/>
        </w:rPr>
        <w:t>ее</w:t>
      </w:r>
      <w:r>
        <w:rPr>
          <w:rFonts w:ascii="Times New Roman" w:hAnsi="Times New Roman"/>
          <w:spacing w:val="1"/>
          <w:sz w:val="28"/>
        </w:rPr>
        <w:t xml:space="preserve"> </w:t>
      </w:r>
      <w:r>
        <w:rPr>
          <w:rFonts w:ascii="Times New Roman" w:hAnsi="Times New Roman"/>
          <w:sz w:val="28"/>
        </w:rPr>
        <w:t>пределами.</w:t>
      </w:r>
    </w:p>
    <w:p w14:paraId="4C3D0000">
      <w:pPr>
        <w:ind w:firstLine="538" w:left="724" w:right="1081"/>
        <w:jc w:val="both"/>
        <w:rPr>
          <w:rFonts w:ascii="Times New Roman" w:hAnsi="Times New Roman"/>
          <w:sz w:val="28"/>
        </w:rPr>
      </w:pPr>
      <w:r>
        <w:rPr>
          <w:rFonts w:ascii="Times New Roman" w:hAnsi="Times New Roman"/>
          <w:sz w:val="28"/>
        </w:rPr>
        <w:t>Реализация</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применением</w:t>
      </w:r>
      <w:r>
        <w:rPr>
          <w:rFonts w:ascii="Times New Roman" w:hAnsi="Times New Roman"/>
          <w:spacing w:val="1"/>
          <w:sz w:val="28"/>
        </w:rPr>
        <w:t xml:space="preserve"> </w:t>
      </w:r>
      <w:r>
        <w:rPr>
          <w:rFonts w:ascii="Times New Roman" w:hAnsi="Times New Roman"/>
          <w:sz w:val="28"/>
        </w:rPr>
        <w:t>электронного обучения, дистанционных образовательных технологий осуществляется в</w:t>
      </w:r>
      <w:r>
        <w:rPr>
          <w:rFonts w:ascii="Times New Roman" w:hAnsi="Times New Roman"/>
          <w:spacing w:val="-57"/>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Гигиеническими</w:t>
      </w:r>
      <w:r>
        <w:rPr>
          <w:rFonts w:ascii="Times New Roman" w:hAnsi="Times New Roman"/>
          <w:spacing w:val="1"/>
          <w:sz w:val="28"/>
        </w:rPr>
        <w:t xml:space="preserve"> </w:t>
      </w:r>
      <w:r>
        <w:rPr>
          <w:rFonts w:ascii="Times New Roman" w:hAnsi="Times New Roman"/>
          <w:sz w:val="28"/>
        </w:rPr>
        <w:t>нормативами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Санитарно-эпидемиологическими</w:t>
      </w:r>
      <w:r>
        <w:rPr>
          <w:rFonts w:ascii="Times New Roman" w:hAnsi="Times New Roman"/>
          <w:spacing w:val="1"/>
          <w:sz w:val="28"/>
        </w:rPr>
        <w:t xml:space="preserve"> </w:t>
      </w:r>
      <w:r>
        <w:rPr>
          <w:rFonts w:ascii="Times New Roman" w:hAnsi="Times New Roman"/>
          <w:sz w:val="28"/>
        </w:rPr>
        <w:t>требованиями.</w:t>
      </w:r>
    </w:p>
    <w:p w14:paraId="4D3D0000">
      <w:pPr>
        <w:spacing w:before="2" w:line="276" w:lineRule="auto"/>
        <w:ind w:firstLine="538" w:left="724" w:right="1079"/>
        <w:jc w:val="both"/>
        <w:rPr>
          <w:rFonts w:ascii="Times New Roman" w:hAnsi="Times New Roman"/>
          <w:sz w:val="28"/>
        </w:rPr>
      </w:pP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функционирования</w:t>
      </w:r>
      <w:r>
        <w:rPr>
          <w:rFonts w:ascii="Times New Roman" w:hAnsi="Times New Roman"/>
          <w:spacing w:val="1"/>
          <w:sz w:val="28"/>
        </w:rPr>
        <w:t xml:space="preserve"> </w:t>
      </w:r>
      <w:r>
        <w:rPr>
          <w:rFonts w:ascii="Times New Roman" w:hAnsi="Times New Roman"/>
          <w:sz w:val="28"/>
        </w:rPr>
        <w:t>электронной</w:t>
      </w:r>
      <w:r>
        <w:rPr>
          <w:rFonts w:ascii="Times New Roman" w:hAnsi="Times New Roman"/>
          <w:spacing w:val="1"/>
          <w:sz w:val="28"/>
        </w:rPr>
        <w:t xml:space="preserve"> </w:t>
      </w:r>
      <w:r>
        <w:rPr>
          <w:rFonts w:ascii="Times New Roman" w:hAnsi="Times New Roman"/>
          <w:sz w:val="28"/>
        </w:rPr>
        <w:t>информационно-образовательной</w:t>
      </w:r>
      <w:r>
        <w:rPr>
          <w:rFonts w:ascii="Times New Roman" w:hAnsi="Times New Roman"/>
          <w:spacing w:val="1"/>
          <w:sz w:val="28"/>
        </w:rPr>
        <w:t xml:space="preserve"> </w:t>
      </w:r>
      <w:r>
        <w:rPr>
          <w:rFonts w:ascii="Times New Roman" w:hAnsi="Times New Roman"/>
          <w:sz w:val="28"/>
        </w:rPr>
        <w:t>среды</w:t>
      </w:r>
      <w:r>
        <w:rPr>
          <w:rFonts w:ascii="Times New Roman" w:hAnsi="Times New Roman"/>
          <w:spacing w:val="3"/>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5"/>
          <w:sz w:val="28"/>
        </w:rPr>
        <w:t xml:space="preserve"> </w:t>
      </w:r>
      <w:r>
        <w:rPr>
          <w:rFonts w:ascii="Times New Roman" w:hAnsi="Times New Roman"/>
          <w:sz w:val="28"/>
        </w:rPr>
        <w:t>обеспечены</w:t>
      </w:r>
      <w:r>
        <w:rPr>
          <w:rFonts w:ascii="Times New Roman" w:hAnsi="Times New Roman"/>
          <w:spacing w:val="-1"/>
          <w:sz w:val="28"/>
        </w:rPr>
        <w:t xml:space="preserve"> </w:t>
      </w:r>
      <w:r>
        <w:rPr>
          <w:rFonts w:ascii="Times New Roman" w:hAnsi="Times New Roman"/>
          <w:sz w:val="28"/>
        </w:rPr>
        <w:t>ресурсами</w:t>
      </w:r>
      <w:r>
        <w:rPr>
          <w:rFonts w:ascii="Times New Roman" w:hAnsi="Times New Roman"/>
          <w:spacing w:val="2"/>
          <w:sz w:val="28"/>
        </w:rPr>
        <w:t xml:space="preserve"> </w:t>
      </w:r>
      <w:r>
        <w:rPr>
          <w:rFonts w:ascii="Times New Roman" w:hAnsi="Times New Roman"/>
          <w:sz w:val="28"/>
        </w:rPr>
        <w:t>иных</w:t>
      </w:r>
      <w:r>
        <w:rPr>
          <w:rFonts w:ascii="Times New Roman" w:hAnsi="Times New Roman"/>
          <w:spacing w:val="-8"/>
          <w:sz w:val="28"/>
        </w:rPr>
        <w:t xml:space="preserve"> </w:t>
      </w:r>
      <w:r>
        <w:rPr>
          <w:rFonts w:ascii="Times New Roman" w:hAnsi="Times New Roman"/>
          <w:sz w:val="28"/>
        </w:rPr>
        <w:t>организаций.</w:t>
      </w:r>
    </w:p>
    <w:p w14:paraId="4E3D0000">
      <w:pPr>
        <w:spacing w:line="264" w:lineRule="auto"/>
        <w:ind w:firstLine="0" w:left="1262"/>
        <w:jc w:val="both"/>
        <w:rPr>
          <w:rFonts w:ascii="Times New Roman" w:hAnsi="Times New Roman"/>
          <w:sz w:val="28"/>
        </w:rPr>
      </w:pPr>
      <w:r>
        <w:rPr>
          <w:rFonts w:ascii="Times New Roman" w:hAnsi="Times New Roman"/>
          <w:sz w:val="28"/>
        </w:rPr>
        <w:t>Электронная</w:t>
      </w:r>
      <w:r>
        <w:rPr>
          <w:rFonts w:ascii="Times New Roman" w:hAnsi="Times New Roman"/>
          <w:spacing w:val="-10"/>
          <w:sz w:val="28"/>
        </w:rPr>
        <w:t xml:space="preserve"> </w:t>
      </w:r>
      <w:r>
        <w:rPr>
          <w:rFonts w:ascii="Times New Roman" w:hAnsi="Times New Roman"/>
          <w:sz w:val="28"/>
        </w:rPr>
        <w:t>информационно-образовательная</w:t>
      </w:r>
      <w:r>
        <w:rPr>
          <w:rFonts w:ascii="Times New Roman" w:hAnsi="Times New Roman"/>
          <w:spacing w:val="-10"/>
          <w:sz w:val="28"/>
        </w:rPr>
        <w:t xml:space="preserve"> </w:t>
      </w:r>
      <w:r>
        <w:rPr>
          <w:rFonts w:ascii="Times New Roman" w:hAnsi="Times New Roman"/>
          <w:sz w:val="28"/>
        </w:rPr>
        <w:t>среда</w:t>
      </w:r>
      <w:r>
        <w:rPr>
          <w:rFonts w:ascii="Times New Roman" w:hAnsi="Times New Roman"/>
          <w:spacing w:val="-6"/>
          <w:sz w:val="28"/>
        </w:rPr>
        <w:t xml:space="preserve"> </w:t>
      </w:r>
      <w:r>
        <w:rPr>
          <w:rFonts w:ascii="Times New Roman" w:hAnsi="Times New Roman"/>
          <w:sz w:val="28"/>
        </w:rPr>
        <w:t>Школы</w:t>
      </w:r>
      <w:r>
        <w:rPr>
          <w:rFonts w:ascii="Times New Roman" w:hAnsi="Times New Roman"/>
          <w:spacing w:val="-4"/>
          <w:sz w:val="28"/>
        </w:rPr>
        <w:t xml:space="preserve"> </w:t>
      </w:r>
      <w:r>
        <w:rPr>
          <w:rFonts w:ascii="Times New Roman" w:hAnsi="Times New Roman"/>
          <w:sz w:val="28"/>
        </w:rPr>
        <w:t>обеспечивает:</w:t>
      </w:r>
    </w:p>
    <w:p w14:paraId="4F3D0000">
      <w:pPr>
        <w:widowControl w:val="1"/>
        <w:tabs>
          <w:tab w:leader="none" w:pos="1984" w:val="left"/>
        </w:tabs>
        <w:spacing w:before="33" w:line="276" w:lineRule="auto"/>
        <w:ind w:hanging="361" w:left="1983" w:right="1080"/>
        <w:jc w:val="both"/>
        <w:rPr>
          <w:rFonts w:ascii="Times New Roman" w:hAnsi="Times New Roman"/>
          <w:sz w:val="28"/>
        </w:rPr>
      </w:pP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учебным</w:t>
      </w:r>
      <w:r>
        <w:rPr>
          <w:rFonts w:ascii="Times New Roman" w:hAnsi="Times New Roman"/>
          <w:spacing w:val="1"/>
          <w:sz w:val="28"/>
        </w:rPr>
        <w:t xml:space="preserve"> </w:t>
      </w:r>
      <w:r>
        <w:rPr>
          <w:rFonts w:ascii="Times New Roman" w:hAnsi="Times New Roman"/>
          <w:sz w:val="28"/>
        </w:rPr>
        <w:t>планам,</w:t>
      </w:r>
      <w:r>
        <w:rPr>
          <w:rFonts w:ascii="Times New Roman" w:hAnsi="Times New Roman"/>
          <w:spacing w:val="1"/>
          <w:sz w:val="28"/>
        </w:rPr>
        <w:t xml:space="preserve"> </w:t>
      </w:r>
      <w:r>
        <w:rPr>
          <w:rFonts w:ascii="Times New Roman" w:hAnsi="Times New Roman"/>
          <w:sz w:val="28"/>
        </w:rPr>
        <w:t>рабочим</w:t>
      </w:r>
      <w:r>
        <w:rPr>
          <w:rFonts w:ascii="Times New Roman" w:hAnsi="Times New Roman"/>
          <w:spacing w:val="1"/>
          <w:sz w:val="28"/>
        </w:rPr>
        <w:t xml:space="preserve"> </w:t>
      </w:r>
      <w:r>
        <w:rPr>
          <w:rFonts w:ascii="Times New Roman" w:hAnsi="Times New Roman"/>
          <w:sz w:val="28"/>
        </w:rPr>
        <w:t>программам</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предметов,</w:t>
      </w:r>
      <w:r>
        <w:rPr>
          <w:rFonts w:ascii="Times New Roman" w:hAnsi="Times New Roman"/>
          <w:spacing w:val="1"/>
          <w:sz w:val="28"/>
        </w:rPr>
        <w:t xml:space="preserve"> </w:t>
      </w:r>
      <w:r>
        <w:rPr>
          <w:rFonts w:ascii="Times New Roman" w:hAnsi="Times New Roman"/>
          <w:sz w:val="28"/>
        </w:rPr>
        <w:t>учебных курсов (в том числе внеурочной деятельности), учебных модулей,</w:t>
      </w:r>
      <w:r>
        <w:rPr>
          <w:rFonts w:ascii="Times New Roman" w:hAnsi="Times New Roman"/>
          <w:spacing w:val="1"/>
          <w:sz w:val="28"/>
        </w:rPr>
        <w:t xml:space="preserve"> </w:t>
      </w:r>
      <w:r>
        <w:rPr>
          <w:rFonts w:ascii="Times New Roman" w:hAnsi="Times New Roman"/>
          <w:sz w:val="28"/>
        </w:rPr>
        <w:t>электронным</w:t>
      </w:r>
      <w:r>
        <w:rPr>
          <w:rFonts w:ascii="Times New Roman" w:hAnsi="Times New Roman"/>
          <w:spacing w:val="1"/>
          <w:sz w:val="28"/>
        </w:rPr>
        <w:t xml:space="preserve"> </w:t>
      </w:r>
      <w:r>
        <w:rPr>
          <w:rFonts w:ascii="Times New Roman" w:hAnsi="Times New Roman"/>
          <w:sz w:val="28"/>
        </w:rPr>
        <w:t>учебным</w:t>
      </w:r>
      <w:r>
        <w:rPr>
          <w:rFonts w:ascii="Times New Roman" w:hAnsi="Times New Roman"/>
          <w:spacing w:val="1"/>
          <w:sz w:val="28"/>
        </w:rPr>
        <w:t xml:space="preserve"> </w:t>
      </w:r>
      <w:r>
        <w:rPr>
          <w:rFonts w:ascii="Times New Roman" w:hAnsi="Times New Roman"/>
          <w:sz w:val="28"/>
        </w:rPr>
        <w:t>изданиям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электронным</w:t>
      </w:r>
      <w:r>
        <w:rPr>
          <w:rFonts w:ascii="Times New Roman" w:hAnsi="Times New Roman"/>
          <w:spacing w:val="61"/>
          <w:sz w:val="28"/>
        </w:rPr>
        <w:t xml:space="preserve"> </w:t>
      </w:r>
      <w:r>
        <w:rPr>
          <w:rFonts w:ascii="Times New Roman" w:hAnsi="Times New Roman"/>
          <w:sz w:val="28"/>
        </w:rPr>
        <w:t>образовательным</w:t>
      </w:r>
      <w:r>
        <w:rPr>
          <w:rFonts w:ascii="Times New Roman" w:hAnsi="Times New Roman"/>
          <w:spacing w:val="-57"/>
          <w:sz w:val="28"/>
        </w:rPr>
        <w:t xml:space="preserve"> </w:t>
      </w:r>
      <w:r>
        <w:rPr>
          <w:rFonts w:ascii="Times New Roman" w:hAnsi="Times New Roman"/>
          <w:sz w:val="28"/>
        </w:rPr>
        <w:t>ресурсам, указанным в рабочих программах учебных предметов, учебных</w:t>
      </w:r>
      <w:r>
        <w:rPr>
          <w:rFonts w:ascii="Times New Roman" w:hAnsi="Times New Roman"/>
          <w:spacing w:val="1"/>
          <w:sz w:val="28"/>
        </w:rPr>
        <w:t xml:space="preserve"> </w:t>
      </w:r>
      <w:r>
        <w:rPr>
          <w:rFonts w:ascii="Times New Roman" w:hAnsi="Times New Roman"/>
          <w:sz w:val="28"/>
        </w:rPr>
        <w:t>курсов</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w:t>
      </w:r>
      <w:r>
        <w:rPr>
          <w:rFonts w:ascii="Times New Roman" w:hAnsi="Times New Roman"/>
          <w:spacing w:val="1"/>
          <w:sz w:val="28"/>
        </w:rPr>
        <w:t xml:space="preserve"> </w:t>
      </w:r>
      <w:r>
        <w:rPr>
          <w:rFonts w:ascii="Times New Roman" w:hAnsi="Times New Roman"/>
          <w:sz w:val="28"/>
        </w:rPr>
        <w:t>числе</w:t>
      </w:r>
      <w:r>
        <w:rPr>
          <w:rFonts w:ascii="Times New Roman" w:hAnsi="Times New Roman"/>
          <w:spacing w:val="1"/>
          <w:sz w:val="28"/>
        </w:rPr>
        <w:t xml:space="preserve"> </w:t>
      </w:r>
      <w:r>
        <w:rPr>
          <w:rFonts w:ascii="Times New Roman" w:hAnsi="Times New Roman"/>
          <w:sz w:val="28"/>
        </w:rPr>
        <w:t>внеурочной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модулей</w:t>
      </w:r>
      <w:r>
        <w:rPr>
          <w:rFonts w:ascii="Times New Roman" w:hAnsi="Times New Roman"/>
          <w:spacing w:val="1"/>
          <w:sz w:val="28"/>
        </w:rPr>
        <w:t xml:space="preserve"> </w:t>
      </w:r>
      <w:r>
        <w:rPr>
          <w:rFonts w:ascii="Times New Roman" w:hAnsi="Times New Roman"/>
          <w:sz w:val="28"/>
        </w:rPr>
        <w:t>посредством</w:t>
      </w:r>
      <w:r>
        <w:rPr>
          <w:rFonts w:ascii="Times New Roman" w:hAnsi="Times New Roman"/>
          <w:spacing w:val="-1"/>
          <w:sz w:val="28"/>
        </w:rPr>
        <w:t xml:space="preserve"> </w:t>
      </w:r>
      <w:r>
        <w:rPr>
          <w:rFonts w:ascii="Times New Roman" w:hAnsi="Times New Roman"/>
          <w:sz w:val="28"/>
        </w:rPr>
        <w:t>сети</w:t>
      </w:r>
      <w:r>
        <w:rPr>
          <w:rFonts w:ascii="Times New Roman" w:hAnsi="Times New Roman"/>
          <w:spacing w:val="4"/>
          <w:sz w:val="28"/>
        </w:rPr>
        <w:t xml:space="preserve"> </w:t>
      </w:r>
      <w:r>
        <w:rPr>
          <w:rFonts w:ascii="Times New Roman" w:hAnsi="Times New Roman"/>
          <w:sz w:val="28"/>
        </w:rPr>
        <w:t>«Интернет»;</w:t>
      </w:r>
    </w:p>
    <w:p w14:paraId="503D0000">
      <w:pPr>
        <w:widowControl w:val="1"/>
        <w:tabs>
          <w:tab w:leader="none" w:pos="1984" w:val="left"/>
        </w:tabs>
        <w:spacing w:before="5" w:line="264" w:lineRule="auto"/>
        <w:ind w:hanging="361" w:left="1983" w:right="1090"/>
        <w:jc w:val="both"/>
        <w:rPr>
          <w:rFonts w:ascii="Times New Roman" w:hAnsi="Times New Roman"/>
          <w:sz w:val="28"/>
        </w:rPr>
      </w:pPr>
      <w:r>
        <w:rPr>
          <w:rFonts w:ascii="Times New Roman" w:hAnsi="Times New Roman"/>
          <w:sz w:val="28"/>
        </w:rPr>
        <w:t>формирование и хранение электронного портфолио обучающегося, в том</w:t>
      </w:r>
      <w:r>
        <w:rPr>
          <w:rFonts w:ascii="Times New Roman" w:hAnsi="Times New Roman"/>
          <w:spacing w:val="1"/>
          <w:sz w:val="28"/>
        </w:rPr>
        <w:t xml:space="preserve"> </w:t>
      </w:r>
      <w:r>
        <w:rPr>
          <w:rFonts w:ascii="Times New Roman" w:hAnsi="Times New Roman"/>
          <w:sz w:val="28"/>
        </w:rPr>
        <w:t>числе выполненных</w:t>
      </w:r>
      <w:r>
        <w:rPr>
          <w:rFonts w:ascii="Times New Roman" w:hAnsi="Times New Roman"/>
          <w:spacing w:val="-4"/>
          <w:sz w:val="28"/>
        </w:rPr>
        <w:t xml:space="preserve"> </w:t>
      </w:r>
      <w:r>
        <w:rPr>
          <w:rFonts w:ascii="Times New Roman" w:hAnsi="Times New Roman"/>
          <w:sz w:val="28"/>
        </w:rPr>
        <w:t>им работ</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результатов</w:t>
      </w:r>
      <w:r>
        <w:rPr>
          <w:rFonts w:ascii="Times New Roman" w:hAnsi="Times New Roman"/>
          <w:spacing w:val="-2"/>
          <w:sz w:val="28"/>
        </w:rPr>
        <w:t xml:space="preserve"> </w:t>
      </w:r>
      <w:r>
        <w:rPr>
          <w:rFonts w:ascii="Times New Roman" w:hAnsi="Times New Roman"/>
          <w:sz w:val="28"/>
        </w:rPr>
        <w:t>выполнения работ;</w:t>
      </w:r>
    </w:p>
    <w:p w14:paraId="513D0000">
      <w:pPr>
        <w:widowControl w:val="1"/>
        <w:tabs>
          <w:tab w:leader="none" w:pos="1984" w:val="left"/>
        </w:tabs>
        <w:spacing w:before="6" w:line="276" w:lineRule="auto"/>
        <w:ind w:hanging="361" w:left="1983" w:right="1085"/>
        <w:jc w:val="both"/>
        <w:rPr>
          <w:rFonts w:ascii="Times New Roman" w:hAnsi="Times New Roman"/>
          <w:sz w:val="28"/>
        </w:rPr>
      </w:pPr>
      <w:r>
        <w:rPr>
          <w:rFonts w:ascii="Times New Roman" w:hAnsi="Times New Roman"/>
          <w:sz w:val="28"/>
        </w:rPr>
        <w:t>фиксацию</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хранение</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ходе</w:t>
      </w:r>
      <w:r>
        <w:rPr>
          <w:rFonts w:ascii="Times New Roman" w:hAnsi="Times New Roman"/>
          <w:spacing w:val="1"/>
          <w:sz w:val="28"/>
        </w:rPr>
        <w:t xml:space="preserve"> </w:t>
      </w:r>
      <w:r>
        <w:rPr>
          <w:rFonts w:ascii="Times New Roman" w:hAnsi="Times New Roman"/>
          <w:sz w:val="28"/>
        </w:rPr>
        <w:t>образовательного</w:t>
      </w:r>
      <w:r>
        <w:rPr>
          <w:rFonts w:ascii="Times New Roman" w:hAnsi="Times New Roman"/>
          <w:spacing w:val="1"/>
          <w:sz w:val="28"/>
        </w:rPr>
        <w:t xml:space="preserve"> </w:t>
      </w:r>
      <w:r>
        <w:rPr>
          <w:rFonts w:ascii="Times New Roman" w:hAnsi="Times New Roman"/>
          <w:sz w:val="28"/>
        </w:rPr>
        <w:t>процесса,</w:t>
      </w:r>
      <w:r>
        <w:rPr>
          <w:rFonts w:ascii="Times New Roman" w:hAnsi="Times New Roman"/>
          <w:spacing w:val="1"/>
          <w:sz w:val="28"/>
        </w:rPr>
        <w:t xml:space="preserve"> </w:t>
      </w:r>
      <w:r>
        <w:rPr>
          <w:rFonts w:ascii="Times New Roman" w:hAnsi="Times New Roman"/>
          <w:sz w:val="28"/>
        </w:rPr>
        <w:t>результатов промежуточной аттестации и результатов освоения программы</w:t>
      </w:r>
      <w:r>
        <w:rPr>
          <w:rFonts w:ascii="Times New Roman" w:hAnsi="Times New Roman"/>
          <w:spacing w:val="-57"/>
          <w:sz w:val="28"/>
        </w:rPr>
        <w:t xml:space="preserve"> </w:t>
      </w:r>
      <w:r>
        <w:rPr>
          <w:rFonts w:ascii="Times New Roman" w:hAnsi="Times New Roman"/>
          <w:sz w:val="28"/>
        </w:rPr>
        <w:t>начального</w:t>
      </w:r>
      <w:r>
        <w:rPr>
          <w:rFonts w:ascii="Times New Roman" w:hAnsi="Times New Roman"/>
          <w:spacing w:val="2"/>
          <w:sz w:val="28"/>
        </w:rPr>
        <w:t xml:space="preserve"> </w:t>
      </w:r>
      <w:r>
        <w:rPr>
          <w:rFonts w:ascii="Times New Roman" w:hAnsi="Times New Roman"/>
          <w:sz w:val="28"/>
        </w:rPr>
        <w:t>общего</w:t>
      </w:r>
      <w:r>
        <w:rPr>
          <w:rFonts w:ascii="Times New Roman" w:hAnsi="Times New Roman"/>
          <w:spacing w:val="-2"/>
          <w:sz w:val="28"/>
        </w:rPr>
        <w:t xml:space="preserve"> </w:t>
      </w:r>
      <w:r>
        <w:rPr>
          <w:rFonts w:ascii="Times New Roman" w:hAnsi="Times New Roman"/>
          <w:sz w:val="28"/>
        </w:rPr>
        <w:t>образования;</w:t>
      </w:r>
    </w:p>
    <w:p w14:paraId="523D0000">
      <w:pPr>
        <w:widowControl w:val="1"/>
        <w:tabs>
          <w:tab w:leader="none" w:pos="1984" w:val="left"/>
        </w:tabs>
        <w:spacing w:before="4" w:line="276" w:lineRule="auto"/>
        <w:ind w:hanging="361" w:left="1983" w:right="1085"/>
        <w:jc w:val="both"/>
        <w:rPr>
          <w:rFonts w:ascii="Times New Roman" w:hAnsi="Times New Roman"/>
          <w:sz w:val="28"/>
        </w:rPr>
      </w:pPr>
      <w:r>
        <w:rPr>
          <w:rFonts w:ascii="Times New Roman" w:hAnsi="Times New Roman"/>
          <w:sz w:val="28"/>
        </w:rPr>
        <w:t>проведение</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занятий,</w:t>
      </w:r>
      <w:r>
        <w:rPr>
          <w:rFonts w:ascii="Times New Roman" w:hAnsi="Times New Roman"/>
          <w:spacing w:val="1"/>
          <w:sz w:val="28"/>
        </w:rPr>
        <w:t xml:space="preserve"> </w:t>
      </w:r>
      <w:r>
        <w:rPr>
          <w:rFonts w:ascii="Times New Roman" w:hAnsi="Times New Roman"/>
          <w:sz w:val="28"/>
        </w:rPr>
        <w:t>процедуры</w:t>
      </w:r>
      <w:r>
        <w:rPr>
          <w:rFonts w:ascii="Times New Roman" w:hAnsi="Times New Roman"/>
          <w:spacing w:val="1"/>
          <w:sz w:val="28"/>
        </w:rPr>
        <w:t xml:space="preserve"> </w:t>
      </w:r>
      <w:r>
        <w:rPr>
          <w:rFonts w:ascii="Times New Roman" w:hAnsi="Times New Roman"/>
          <w:sz w:val="28"/>
        </w:rPr>
        <w:t>оценки</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обучения,</w:t>
      </w:r>
      <w:r>
        <w:rPr>
          <w:rFonts w:ascii="Times New Roman" w:hAnsi="Times New Roman"/>
          <w:spacing w:val="1"/>
          <w:sz w:val="28"/>
        </w:rPr>
        <w:t xml:space="preserve"> </w:t>
      </w:r>
      <w:r>
        <w:rPr>
          <w:rFonts w:ascii="Times New Roman" w:hAnsi="Times New Roman"/>
          <w:sz w:val="28"/>
        </w:rPr>
        <w:t>реализация которых предусмотрена с применением электронного обучения,</w:t>
      </w:r>
      <w:r>
        <w:rPr>
          <w:rFonts w:ascii="Times New Roman" w:hAnsi="Times New Roman"/>
          <w:spacing w:val="-57"/>
          <w:sz w:val="28"/>
        </w:rPr>
        <w:t xml:space="preserve"> </w:t>
      </w:r>
      <w:r>
        <w:rPr>
          <w:rFonts w:ascii="Times New Roman" w:hAnsi="Times New Roman"/>
          <w:sz w:val="28"/>
        </w:rPr>
        <w:t>дистанционных</w:t>
      </w:r>
      <w:r>
        <w:rPr>
          <w:rFonts w:ascii="Times New Roman" w:hAnsi="Times New Roman"/>
          <w:spacing w:val="-6"/>
          <w:sz w:val="28"/>
        </w:rPr>
        <w:t xml:space="preserve"> </w:t>
      </w:r>
      <w:r>
        <w:rPr>
          <w:rFonts w:ascii="Times New Roman" w:hAnsi="Times New Roman"/>
          <w:sz w:val="28"/>
        </w:rPr>
        <w:t>образовательных</w:t>
      </w:r>
      <w:r>
        <w:rPr>
          <w:rFonts w:ascii="Times New Roman" w:hAnsi="Times New Roman"/>
          <w:spacing w:val="-3"/>
          <w:sz w:val="28"/>
        </w:rPr>
        <w:t xml:space="preserve"> </w:t>
      </w:r>
      <w:r>
        <w:rPr>
          <w:rFonts w:ascii="Times New Roman" w:hAnsi="Times New Roman"/>
          <w:sz w:val="28"/>
        </w:rPr>
        <w:t>технологий;</w:t>
      </w:r>
    </w:p>
    <w:p w14:paraId="533D0000">
      <w:pPr>
        <w:widowControl w:val="1"/>
        <w:tabs>
          <w:tab w:leader="none" w:pos="1984" w:val="left"/>
        </w:tabs>
        <w:spacing w:before="9" w:line="276" w:lineRule="auto"/>
        <w:ind w:hanging="361" w:left="1983" w:right="1088"/>
        <w:jc w:val="both"/>
        <w:rPr>
          <w:rFonts w:ascii="Times New Roman" w:hAnsi="Times New Roman"/>
          <w:sz w:val="28"/>
        </w:rPr>
      </w:pPr>
      <w:r>
        <w:rPr>
          <w:rFonts w:ascii="Times New Roman" w:hAnsi="Times New Roman"/>
          <w:sz w:val="28"/>
        </w:rPr>
        <w:t>взаимодействие</w:t>
      </w:r>
      <w:r>
        <w:rPr>
          <w:rFonts w:ascii="Times New Roman" w:hAnsi="Times New Roman"/>
          <w:spacing w:val="1"/>
          <w:sz w:val="28"/>
        </w:rPr>
        <w:t xml:space="preserve"> </w:t>
      </w:r>
      <w:r>
        <w:rPr>
          <w:rFonts w:ascii="Times New Roman" w:hAnsi="Times New Roman"/>
          <w:sz w:val="28"/>
        </w:rPr>
        <w:t>между</w:t>
      </w:r>
      <w:r>
        <w:rPr>
          <w:rFonts w:ascii="Times New Roman" w:hAnsi="Times New Roman"/>
          <w:spacing w:val="1"/>
          <w:sz w:val="28"/>
        </w:rPr>
        <w:t xml:space="preserve"> </w:t>
      </w:r>
      <w:r>
        <w:rPr>
          <w:rFonts w:ascii="Times New Roman" w:hAnsi="Times New Roman"/>
          <w:sz w:val="28"/>
        </w:rPr>
        <w:t>участниками</w:t>
      </w:r>
      <w:r>
        <w:rPr>
          <w:rFonts w:ascii="Times New Roman" w:hAnsi="Times New Roman"/>
          <w:spacing w:val="1"/>
          <w:sz w:val="28"/>
        </w:rPr>
        <w:t xml:space="preserve"> </w:t>
      </w:r>
      <w:r>
        <w:rPr>
          <w:rFonts w:ascii="Times New Roman" w:hAnsi="Times New Roman"/>
          <w:sz w:val="28"/>
        </w:rPr>
        <w:t>образовательного</w:t>
      </w:r>
      <w:r>
        <w:rPr>
          <w:rFonts w:ascii="Times New Roman" w:hAnsi="Times New Roman"/>
          <w:spacing w:val="1"/>
          <w:sz w:val="28"/>
        </w:rPr>
        <w:t xml:space="preserve"> </w:t>
      </w:r>
      <w:r>
        <w:rPr>
          <w:rFonts w:ascii="Times New Roman" w:hAnsi="Times New Roman"/>
          <w:sz w:val="28"/>
        </w:rPr>
        <w:t>процесса,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w:t>
      </w:r>
      <w:r>
        <w:rPr>
          <w:rFonts w:ascii="Times New Roman" w:hAnsi="Times New Roman"/>
          <w:spacing w:val="1"/>
          <w:sz w:val="28"/>
        </w:rPr>
        <w:t xml:space="preserve"> </w:t>
      </w:r>
      <w:r>
        <w:rPr>
          <w:rFonts w:ascii="Times New Roman" w:hAnsi="Times New Roman"/>
          <w:sz w:val="28"/>
        </w:rPr>
        <w:t>числе посредством</w:t>
      </w:r>
      <w:r>
        <w:rPr>
          <w:rFonts w:ascii="Times New Roman" w:hAnsi="Times New Roman"/>
          <w:spacing w:val="5"/>
          <w:sz w:val="28"/>
        </w:rPr>
        <w:t xml:space="preserve"> </w:t>
      </w:r>
      <w:r>
        <w:rPr>
          <w:rFonts w:ascii="Times New Roman" w:hAnsi="Times New Roman"/>
          <w:sz w:val="28"/>
        </w:rPr>
        <w:t>сети</w:t>
      </w:r>
      <w:r>
        <w:rPr>
          <w:rFonts w:ascii="Times New Roman" w:hAnsi="Times New Roman"/>
          <w:spacing w:val="4"/>
          <w:sz w:val="28"/>
        </w:rPr>
        <w:t xml:space="preserve"> </w:t>
      </w:r>
      <w:r>
        <w:rPr>
          <w:rFonts w:ascii="Times New Roman" w:hAnsi="Times New Roman"/>
          <w:sz w:val="28"/>
        </w:rPr>
        <w:t>«Интернет».</w:t>
      </w:r>
    </w:p>
    <w:p w14:paraId="543D0000">
      <w:pPr>
        <w:ind w:firstLine="538" w:left="724" w:right="1073"/>
        <w:jc w:val="both"/>
        <w:rPr>
          <w:rFonts w:ascii="Times New Roman" w:hAnsi="Times New Roman"/>
          <w:sz w:val="28"/>
        </w:rPr>
      </w:pPr>
      <w:r>
        <w:rPr>
          <w:rFonts w:ascii="Times New Roman" w:hAnsi="Times New Roman"/>
          <w:sz w:val="28"/>
        </w:rPr>
        <w:t>Функционирование</w:t>
      </w:r>
      <w:r>
        <w:rPr>
          <w:rFonts w:ascii="Times New Roman" w:hAnsi="Times New Roman"/>
          <w:spacing w:val="1"/>
          <w:sz w:val="28"/>
        </w:rPr>
        <w:t xml:space="preserve"> </w:t>
      </w:r>
      <w:r>
        <w:rPr>
          <w:rFonts w:ascii="Times New Roman" w:hAnsi="Times New Roman"/>
          <w:sz w:val="28"/>
        </w:rPr>
        <w:t>электронной</w:t>
      </w:r>
      <w:r>
        <w:rPr>
          <w:rFonts w:ascii="Times New Roman" w:hAnsi="Times New Roman"/>
          <w:spacing w:val="1"/>
          <w:sz w:val="28"/>
        </w:rPr>
        <w:t xml:space="preserve"> </w:t>
      </w:r>
      <w:r>
        <w:rPr>
          <w:rFonts w:ascii="Times New Roman" w:hAnsi="Times New Roman"/>
          <w:sz w:val="28"/>
        </w:rPr>
        <w:t>информационно-образовательной</w:t>
      </w:r>
      <w:r>
        <w:rPr>
          <w:rFonts w:ascii="Times New Roman" w:hAnsi="Times New Roman"/>
          <w:spacing w:val="1"/>
          <w:sz w:val="28"/>
        </w:rPr>
        <w:t xml:space="preserve"> </w:t>
      </w:r>
      <w:r>
        <w:rPr>
          <w:rFonts w:ascii="Times New Roman" w:hAnsi="Times New Roman"/>
          <w:sz w:val="28"/>
        </w:rPr>
        <w:t>среды</w:t>
      </w:r>
      <w:r>
        <w:rPr>
          <w:rFonts w:ascii="Times New Roman" w:hAnsi="Times New Roman"/>
          <w:spacing w:val="1"/>
          <w:sz w:val="28"/>
        </w:rPr>
        <w:t xml:space="preserve"> </w:t>
      </w:r>
      <w:r>
        <w:rPr>
          <w:rFonts w:ascii="Times New Roman" w:hAnsi="Times New Roman"/>
          <w:sz w:val="28"/>
        </w:rPr>
        <w:t>обеспечивается соответствующими средствами ИКТ и квалификацией работников, её</w:t>
      </w:r>
      <w:r>
        <w:rPr>
          <w:rFonts w:ascii="Times New Roman" w:hAnsi="Times New Roman"/>
          <w:spacing w:val="1"/>
          <w:sz w:val="28"/>
        </w:rPr>
        <w:t xml:space="preserve"> </w:t>
      </w:r>
      <w:r>
        <w:rPr>
          <w:rFonts w:ascii="Times New Roman" w:hAnsi="Times New Roman"/>
          <w:sz w:val="28"/>
        </w:rPr>
        <w:t>использующих и поддерживающих. Функционирование электронной информационно-</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3"/>
          <w:sz w:val="28"/>
        </w:rPr>
        <w:t xml:space="preserve"> </w:t>
      </w:r>
      <w:r>
        <w:rPr>
          <w:rFonts w:ascii="Times New Roman" w:hAnsi="Times New Roman"/>
          <w:sz w:val="28"/>
        </w:rPr>
        <w:t>среды</w:t>
      </w:r>
      <w:r>
        <w:rPr>
          <w:rFonts w:ascii="Times New Roman" w:hAnsi="Times New Roman"/>
          <w:spacing w:val="-1"/>
          <w:sz w:val="28"/>
        </w:rPr>
        <w:t xml:space="preserve"> </w:t>
      </w:r>
      <w:r>
        <w:rPr>
          <w:rFonts w:ascii="Times New Roman" w:hAnsi="Times New Roman"/>
          <w:sz w:val="28"/>
        </w:rPr>
        <w:t>соответствует</w:t>
      </w:r>
      <w:r>
        <w:rPr>
          <w:rFonts w:ascii="Times New Roman" w:hAnsi="Times New Roman"/>
          <w:spacing w:val="2"/>
          <w:sz w:val="28"/>
        </w:rPr>
        <w:t xml:space="preserve"> </w:t>
      </w:r>
      <w:r>
        <w:rPr>
          <w:rFonts w:ascii="Times New Roman" w:hAnsi="Times New Roman"/>
          <w:sz w:val="28"/>
        </w:rPr>
        <w:t>законодательству</w:t>
      </w:r>
      <w:r>
        <w:rPr>
          <w:rFonts w:ascii="Times New Roman" w:hAnsi="Times New Roman"/>
          <w:spacing w:val="-9"/>
          <w:sz w:val="28"/>
        </w:rPr>
        <w:t xml:space="preserve"> </w:t>
      </w:r>
      <w:r>
        <w:rPr>
          <w:rFonts w:ascii="Times New Roman" w:hAnsi="Times New Roman"/>
          <w:sz w:val="28"/>
        </w:rPr>
        <w:t>Российской</w:t>
      </w:r>
      <w:r>
        <w:rPr>
          <w:rFonts w:ascii="Times New Roman" w:hAnsi="Times New Roman"/>
          <w:spacing w:val="-4"/>
          <w:sz w:val="28"/>
        </w:rPr>
        <w:t xml:space="preserve"> </w:t>
      </w:r>
      <w:r>
        <w:rPr>
          <w:rFonts w:ascii="Times New Roman" w:hAnsi="Times New Roman"/>
          <w:sz w:val="28"/>
        </w:rPr>
        <w:t>Федерации.</w:t>
      </w:r>
    </w:p>
    <w:p w14:paraId="553D0000">
      <w:pPr>
        <w:ind w:firstLine="538" w:left="724" w:right="1078"/>
        <w:jc w:val="both"/>
        <w:rPr>
          <w:rFonts w:ascii="Times New Roman" w:hAnsi="Times New Roman"/>
          <w:sz w:val="28"/>
        </w:rPr>
      </w:pP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электронной</w:t>
      </w:r>
      <w:r>
        <w:rPr>
          <w:rFonts w:ascii="Times New Roman" w:hAnsi="Times New Roman"/>
          <w:spacing w:val="1"/>
          <w:sz w:val="28"/>
        </w:rPr>
        <w:t xml:space="preserve"> </w:t>
      </w:r>
      <w:r>
        <w:rPr>
          <w:rFonts w:ascii="Times New Roman" w:hAnsi="Times New Roman"/>
          <w:sz w:val="28"/>
        </w:rPr>
        <w:t>информационно-образовательной</w:t>
      </w:r>
      <w:r>
        <w:rPr>
          <w:rFonts w:ascii="Times New Roman" w:hAnsi="Times New Roman"/>
          <w:spacing w:val="1"/>
          <w:sz w:val="28"/>
        </w:rPr>
        <w:t xml:space="preserve"> </w:t>
      </w:r>
      <w:r>
        <w:rPr>
          <w:rFonts w:ascii="Times New Roman" w:hAnsi="Times New Roman"/>
          <w:sz w:val="28"/>
        </w:rPr>
        <w:t>среды</w:t>
      </w:r>
      <w:r>
        <w:rPr>
          <w:rFonts w:ascii="Times New Roman" w:hAnsi="Times New Roman"/>
          <w:spacing w:val="1"/>
          <w:sz w:val="28"/>
        </w:rPr>
        <w:t xml:space="preserve"> </w:t>
      </w:r>
      <w:r>
        <w:rPr>
          <w:rFonts w:ascii="Times New Roman" w:hAnsi="Times New Roman"/>
          <w:sz w:val="28"/>
        </w:rPr>
        <w:t>обеспечивает</w:t>
      </w:r>
      <w:r>
        <w:rPr>
          <w:rFonts w:ascii="Times New Roman" w:hAnsi="Times New Roman"/>
          <w:spacing w:val="35"/>
          <w:sz w:val="28"/>
        </w:rPr>
        <w:t xml:space="preserve"> </w:t>
      </w:r>
      <w:r>
        <w:rPr>
          <w:rFonts w:ascii="Times New Roman" w:hAnsi="Times New Roman"/>
          <w:sz w:val="28"/>
        </w:rPr>
        <w:t>безопасность</w:t>
      </w:r>
      <w:r>
        <w:rPr>
          <w:rFonts w:ascii="Times New Roman" w:hAnsi="Times New Roman"/>
          <w:spacing w:val="35"/>
          <w:sz w:val="28"/>
        </w:rPr>
        <w:t xml:space="preserve"> </w:t>
      </w:r>
      <w:r>
        <w:rPr>
          <w:rFonts w:ascii="Times New Roman" w:hAnsi="Times New Roman"/>
          <w:sz w:val="28"/>
        </w:rPr>
        <w:t>хранения</w:t>
      </w:r>
      <w:r>
        <w:rPr>
          <w:rFonts w:ascii="Times New Roman" w:hAnsi="Times New Roman"/>
          <w:spacing w:val="29"/>
          <w:sz w:val="28"/>
        </w:rPr>
        <w:t xml:space="preserve"> </w:t>
      </w:r>
      <w:r>
        <w:rPr>
          <w:rFonts w:ascii="Times New Roman" w:hAnsi="Times New Roman"/>
          <w:sz w:val="28"/>
        </w:rPr>
        <w:t>информации</w:t>
      </w:r>
      <w:r>
        <w:rPr>
          <w:rFonts w:ascii="Times New Roman" w:hAnsi="Times New Roman"/>
          <w:spacing w:val="31"/>
          <w:sz w:val="28"/>
        </w:rPr>
        <w:t xml:space="preserve"> </w:t>
      </w:r>
      <w:r>
        <w:rPr>
          <w:rFonts w:ascii="Times New Roman" w:hAnsi="Times New Roman"/>
          <w:sz w:val="28"/>
        </w:rPr>
        <w:t>об</w:t>
      </w:r>
      <w:r>
        <w:rPr>
          <w:rFonts w:ascii="Times New Roman" w:hAnsi="Times New Roman"/>
          <w:spacing w:val="31"/>
          <w:sz w:val="28"/>
        </w:rPr>
        <w:t xml:space="preserve"> </w:t>
      </w:r>
      <w:r>
        <w:rPr>
          <w:rFonts w:ascii="Times New Roman" w:hAnsi="Times New Roman"/>
          <w:sz w:val="28"/>
        </w:rPr>
        <w:t>участниках</w:t>
      </w:r>
      <w:r>
        <w:rPr>
          <w:rFonts w:ascii="Times New Roman" w:hAnsi="Times New Roman"/>
          <w:spacing w:val="24"/>
          <w:sz w:val="28"/>
        </w:rPr>
        <w:t xml:space="preserve"> </w:t>
      </w:r>
      <w:r>
        <w:rPr>
          <w:rFonts w:ascii="Times New Roman" w:hAnsi="Times New Roman"/>
          <w:sz w:val="28"/>
        </w:rPr>
        <w:t>образовательных</w:t>
      </w:r>
    </w:p>
    <w:p w14:paraId="563D0000">
      <w:pPr>
        <w:ind/>
        <w:jc w:val="both"/>
        <w:rPr>
          <w:rFonts w:ascii="Times New Roman" w:hAnsi="Times New Roman"/>
          <w:sz w:val="28"/>
        </w:rPr>
      </w:pPr>
    </w:p>
    <w:p w14:paraId="573D0000">
      <w:pPr>
        <w:spacing w:before="67"/>
        <w:ind w:firstLine="0" w:left="724" w:right="1075"/>
        <w:jc w:val="both"/>
        <w:rPr>
          <w:rFonts w:ascii="Times New Roman" w:hAnsi="Times New Roman"/>
          <w:sz w:val="28"/>
        </w:rPr>
      </w:pPr>
      <w:r>
        <w:rPr>
          <w:rFonts w:ascii="Times New Roman" w:hAnsi="Times New Roman"/>
          <w:sz w:val="28"/>
        </w:rPr>
        <w:t>отношений, безопасность цифровых образовательных ресурсов, используемых Школой</w:t>
      </w:r>
      <w:r>
        <w:rPr>
          <w:rFonts w:ascii="Times New Roman" w:hAnsi="Times New Roman"/>
          <w:spacing w:val="1"/>
          <w:sz w:val="28"/>
        </w:rPr>
        <w:t xml:space="preserve"> </w:t>
      </w:r>
      <w:r>
        <w:rPr>
          <w:rFonts w:ascii="Times New Roman" w:hAnsi="Times New Roman"/>
          <w:sz w:val="28"/>
        </w:rPr>
        <w:t>при реализации программ начального общего образования, безопасность организации</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60"/>
          <w:sz w:val="28"/>
        </w:rPr>
        <w:t xml:space="preserve"> </w:t>
      </w:r>
      <w:r>
        <w:rPr>
          <w:rFonts w:ascii="Times New Roman" w:hAnsi="Times New Roman"/>
          <w:sz w:val="28"/>
        </w:rPr>
        <w:t xml:space="preserve">деятельности  </w:t>
      </w:r>
      <w:r>
        <w:rPr>
          <w:rFonts w:ascii="Times New Roman" w:hAnsi="Times New Roman"/>
          <w:spacing w:val="1"/>
          <w:sz w:val="28"/>
        </w:rPr>
        <w:t xml:space="preserve"> </w:t>
      </w:r>
      <w:r>
        <w:rPr>
          <w:rFonts w:ascii="Times New Roman" w:hAnsi="Times New Roman"/>
          <w:sz w:val="28"/>
        </w:rPr>
        <w:t>в    соответствии    с    Гигиеническими    нормативами</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Санитарно-эпидемиологическими</w:t>
      </w:r>
      <w:r>
        <w:rPr>
          <w:rFonts w:ascii="Times New Roman" w:hAnsi="Times New Roman"/>
          <w:spacing w:val="-2"/>
          <w:sz w:val="28"/>
        </w:rPr>
        <w:t xml:space="preserve"> </w:t>
      </w:r>
      <w:r>
        <w:rPr>
          <w:rFonts w:ascii="Times New Roman" w:hAnsi="Times New Roman"/>
          <w:sz w:val="28"/>
        </w:rPr>
        <w:t>требованиями.</w:t>
      </w:r>
    </w:p>
    <w:p w14:paraId="583D0000">
      <w:pPr>
        <w:spacing w:before="3" w:line="276" w:lineRule="auto"/>
        <w:ind w:firstLine="538" w:left="724" w:right="1079"/>
        <w:jc w:val="both"/>
        <w:rPr>
          <w:rFonts w:ascii="Times New Roman" w:hAnsi="Times New Roman"/>
          <w:sz w:val="28"/>
        </w:rPr>
      </w:pP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функционирования</w:t>
      </w:r>
      <w:r>
        <w:rPr>
          <w:rFonts w:ascii="Times New Roman" w:hAnsi="Times New Roman"/>
          <w:spacing w:val="1"/>
          <w:sz w:val="28"/>
        </w:rPr>
        <w:t xml:space="preserve"> </w:t>
      </w:r>
      <w:r>
        <w:rPr>
          <w:rFonts w:ascii="Times New Roman" w:hAnsi="Times New Roman"/>
          <w:sz w:val="28"/>
        </w:rPr>
        <w:t>электронной</w:t>
      </w:r>
      <w:r>
        <w:rPr>
          <w:rFonts w:ascii="Times New Roman" w:hAnsi="Times New Roman"/>
          <w:spacing w:val="1"/>
          <w:sz w:val="28"/>
        </w:rPr>
        <w:t xml:space="preserve"> </w:t>
      </w:r>
      <w:r>
        <w:rPr>
          <w:rFonts w:ascii="Times New Roman" w:hAnsi="Times New Roman"/>
          <w:sz w:val="28"/>
        </w:rPr>
        <w:t>информационно-образовательной</w:t>
      </w:r>
      <w:r>
        <w:rPr>
          <w:rFonts w:ascii="Times New Roman" w:hAnsi="Times New Roman"/>
          <w:spacing w:val="1"/>
          <w:sz w:val="28"/>
        </w:rPr>
        <w:t xml:space="preserve"> </w:t>
      </w:r>
      <w:r>
        <w:rPr>
          <w:rFonts w:ascii="Times New Roman" w:hAnsi="Times New Roman"/>
          <w:sz w:val="28"/>
        </w:rPr>
        <w:t>среды</w:t>
      </w:r>
      <w:r>
        <w:rPr>
          <w:rFonts w:ascii="Times New Roman" w:hAnsi="Times New Roman"/>
          <w:spacing w:val="3"/>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5"/>
          <w:sz w:val="28"/>
        </w:rPr>
        <w:t xml:space="preserve"> </w:t>
      </w:r>
      <w:r>
        <w:rPr>
          <w:rFonts w:ascii="Times New Roman" w:hAnsi="Times New Roman"/>
          <w:sz w:val="28"/>
        </w:rPr>
        <w:t>обеспечены</w:t>
      </w:r>
      <w:r>
        <w:rPr>
          <w:rFonts w:ascii="Times New Roman" w:hAnsi="Times New Roman"/>
          <w:spacing w:val="-1"/>
          <w:sz w:val="28"/>
        </w:rPr>
        <w:t xml:space="preserve"> </w:t>
      </w:r>
      <w:r>
        <w:rPr>
          <w:rFonts w:ascii="Times New Roman" w:hAnsi="Times New Roman"/>
          <w:sz w:val="28"/>
        </w:rPr>
        <w:t>ресурсами</w:t>
      </w:r>
      <w:r>
        <w:rPr>
          <w:rFonts w:ascii="Times New Roman" w:hAnsi="Times New Roman"/>
          <w:spacing w:val="2"/>
          <w:sz w:val="28"/>
        </w:rPr>
        <w:t xml:space="preserve"> </w:t>
      </w:r>
      <w:r>
        <w:rPr>
          <w:rFonts w:ascii="Times New Roman" w:hAnsi="Times New Roman"/>
          <w:sz w:val="28"/>
        </w:rPr>
        <w:t>иных организаций.</w:t>
      </w:r>
    </w:p>
    <w:p w14:paraId="593D0000">
      <w:pPr>
        <w:spacing w:before="11"/>
        <w:ind/>
        <w:jc w:val="both"/>
        <w:rPr>
          <w:rFonts w:ascii="Times New Roman" w:hAnsi="Times New Roman"/>
          <w:sz w:val="28"/>
        </w:rPr>
      </w:pPr>
    </w:p>
    <w:p w14:paraId="5A3D0000">
      <w:pPr>
        <w:ind w:firstLine="0" w:left="460"/>
        <w:jc w:val="both"/>
        <w:rPr>
          <w:rFonts w:ascii="Times New Roman" w:hAnsi="Times New Roman"/>
          <w:b w:val="1"/>
          <w:sz w:val="28"/>
        </w:rPr>
      </w:pPr>
      <w:r>
        <w:rPr>
          <w:rFonts w:ascii="Times New Roman" w:hAnsi="Times New Roman"/>
          <w:b w:val="1"/>
          <w:sz w:val="28"/>
        </w:rPr>
        <w:t>Материально-технические</w:t>
      </w:r>
      <w:r>
        <w:rPr>
          <w:rFonts w:ascii="Times New Roman" w:hAnsi="Times New Roman"/>
          <w:b w:val="1"/>
          <w:spacing w:val="-5"/>
          <w:sz w:val="28"/>
        </w:rPr>
        <w:t xml:space="preserve"> </w:t>
      </w:r>
      <w:r>
        <w:rPr>
          <w:rFonts w:ascii="Times New Roman" w:hAnsi="Times New Roman"/>
          <w:b w:val="1"/>
          <w:sz w:val="28"/>
        </w:rPr>
        <w:t>условия</w:t>
      </w:r>
      <w:r>
        <w:rPr>
          <w:rFonts w:ascii="Times New Roman" w:hAnsi="Times New Roman"/>
          <w:b w:val="1"/>
          <w:spacing w:val="-5"/>
          <w:sz w:val="28"/>
        </w:rPr>
        <w:t xml:space="preserve"> </w:t>
      </w:r>
      <w:r>
        <w:rPr>
          <w:rFonts w:ascii="Times New Roman" w:hAnsi="Times New Roman"/>
          <w:b w:val="1"/>
          <w:sz w:val="28"/>
        </w:rPr>
        <w:t>обеспечения</w:t>
      </w:r>
      <w:r>
        <w:rPr>
          <w:rFonts w:ascii="Times New Roman" w:hAnsi="Times New Roman"/>
          <w:b w:val="1"/>
          <w:spacing w:val="-5"/>
          <w:sz w:val="28"/>
        </w:rPr>
        <w:t xml:space="preserve"> </w:t>
      </w:r>
      <w:r>
        <w:rPr>
          <w:rFonts w:ascii="Times New Roman" w:hAnsi="Times New Roman"/>
          <w:b w:val="1"/>
          <w:sz w:val="28"/>
        </w:rPr>
        <w:t>реализации</w:t>
      </w:r>
      <w:r>
        <w:rPr>
          <w:rFonts w:ascii="Times New Roman" w:hAnsi="Times New Roman"/>
          <w:b w:val="1"/>
          <w:spacing w:val="-8"/>
          <w:sz w:val="28"/>
        </w:rPr>
        <w:t xml:space="preserve"> </w:t>
      </w:r>
      <w:r>
        <w:rPr>
          <w:rFonts w:ascii="Times New Roman" w:hAnsi="Times New Roman"/>
          <w:b w:val="1"/>
          <w:sz w:val="28"/>
        </w:rPr>
        <w:t>ООП</w:t>
      </w:r>
      <w:r>
        <w:rPr>
          <w:rFonts w:ascii="Times New Roman" w:hAnsi="Times New Roman"/>
          <w:b w:val="1"/>
          <w:spacing w:val="-5"/>
          <w:sz w:val="28"/>
        </w:rPr>
        <w:t xml:space="preserve"> </w:t>
      </w:r>
      <w:r>
        <w:rPr>
          <w:rFonts w:ascii="Times New Roman" w:hAnsi="Times New Roman"/>
          <w:b w:val="1"/>
          <w:sz w:val="28"/>
        </w:rPr>
        <w:t>О</w:t>
      </w:r>
      <w:r>
        <w:rPr>
          <w:rFonts w:ascii="Times New Roman" w:hAnsi="Times New Roman"/>
          <w:b w:val="1"/>
          <w:sz w:val="28"/>
        </w:rPr>
        <w:t>ОО</w:t>
      </w:r>
    </w:p>
    <w:p w14:paraId="5B3D0000">
      <w:pPr>
        <w:spacing w:before="36" w:line="276" w:lineRule="auto"/>
        <w:ind w:firstLine="854" w:left="1286" w:right="1100"/>
        <w:jc w:val="both"/>
        <w:rPr>
          <w:rFonts w:ascii="Times New Roman" w:hAnsi="Times New Roman"/>
          <w:sz w:val="28"/>
        </w:rPr>
      </w:pPr>
      <w:r>
        <w:rPr>
          <w:rFonts w:ascii="Times New Roman" w:hAnsi="Times New Roman"/>
          <w:sz w:val="28"/>
        </w:rPr>
        <w:t>Материально-технические условия реализации основной образовательной</w:t>
      </w:r>
      <w:r>
        <w:rPr>
          <w:rFonts w:ascii="Times New Roman" w:hAnsi="Times New Roman"/>
          <w:spacing w:val="-58"/>
          <w:sz w:val="28"/>
        </w:rPr>
        <w:t xml:space="preserve"> </w:t>
      </w:r>
      <w:r>
        <w:rPr>
          <w:rFonts w:ascii="Times New Roman" w:hAnsi="Times New Roman"/>
          <w:sz w:val="28"/>
        </w:rPr>
        <w:t>программы</w:t>
      </w:r>
      <w:r>
        <w:rPr>
          <w:rFonts w:ascii="Times New Roman" w:hAnsi="Times New Roman"/>
          <w:spacing w:val="3"/>
          <w:sz w:val="28"/>
        </w:rPr>
        <w:t xml:space="preserve"> </w:t>
      </w:r>
      <w:r>
        <w:rPr>
          <w:rFonts w:ascii="Times New Roman" w:hAnsi="Times New Roman"/>
          <w:sz w:val="28"/>
        </w:rPr>
        <w:t>формируются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2"/>
          <w:sz w:val="28"/>
        </w:rPr>
        <w:t xml:space="preserve"> </w:t>
      </w:r>
      <w:r>
        <w:rPr>
          <w:rFonts w:ascii="Times New Roman" w:hAnsi="Times New Roman"/>
          <w:sz w:val="28"/>
        </w:rPr>
        <w:t>учетом:</w:t>
      </w:r>
    </w:p>
    <w:p w14:paraId="5C3D0000">
      <w:pPr>
        <w:widowControl w:val="1"/>
        <w:tabs>
          <w:tab w:leader="none" w:pos="1406" w:val="left"/>
          <w:tab w:leader="none" w:pos="1407" w:val="left"/>
        </w:tabs>
        <w:spacing w:line="288" w:lineRule="auto"/>
        <w:ind w:hanging="399" w:left="1406"/>
        <w:jc w:val="both"/>
        <w:rPr>
          <w:rFonts w:ascii="Times New Roman" w:hAnsi="Times New Roman"/>
          <w:sz w:val="28"/>
        </w:rPr>
      </w:pPr>
      <w:r>
        <w:rPr>
          <w:rFonts w:ascii="Times New Roman" w:hAnsi="Times New Roman"/>
          <w:sz w:val="28"/>
        </w:rPr>
        <w:t>требований</w:t>
      </w:r>
      <w:r>
        <w:rPr>
          <w:rFonts w:ascii="Times New Roman" w:hAnsi="Times New Roman"/>
          <w:spacing w:val="-6"/>
          <w:sz w:val="28"/>
        </w:rPr>
        <w:t xml:space="preserve"> </w:t>
      </w:r>
      <w:r>
        <w:rPr>
          <w:rFonts w:ascii="Times New Roman" w:hAnsi="Times New Roman"/>
          <w:sz w:val="28"/>
        </w:rPr>
        <w:t>ФГОС</w:t>
      </w:r>
      <w:r>
        <w:rPr>
          <w:rFonts w:ascii="Times New Roman" w:hAnsi="Times New Roman"/>
          <w:spacing w:val="-5"/>
          <w:sz w:val="28"/>
        </w:rPr>
        <w:t xml:space="preserve"> </w:t>
      </w:r>
      <w:r>
        <w:rPr>
          <w:rFonts w:ascii="Times New Roman" w:hAnsi="Times New Roman"/>
          <w:sz w:val="28"/>
        </w:rPr>
        <w:t>НОО;</w:t>
      </w:r>
    </w:p>
    <w:p w14:paraId="5D3D0000">
      <w:pPr>
        <w:widowControl w:val="1"/>
        <w:tabs>
          <w:tab w:leader="none" w:pos="1431" w:val="left"/>
        </w:tabs>
        <w:spacing w:before="37" w:line="264" w:lineRule="auto"/>
        <w:ind w:hanging="418" w:left="1430" w:right="1097"/>
        <w:jc w:val="both"/>
        <w:rPr>
          <w:rFonts w:ascii="Times New Roman" w:hAnsi="Times New Roman"/>
          <w:sz w:val="28"/>
        </w:rPr>
      </w:pPr>
      <w:r>
        <w:rPr>
          <w:rFonts w:ascii="Times New Roman" w:hAnsi="Times New Roman"/>
          <w:sz w:val="28"/>
        </w:rPr>
        <w:t>положения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лицензировании</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утвержденного</w:t>
      </w:r>
      <w:r>
        <w:rPr>
          <w:rFonts w:ascii="Times New Roman" w:hAnsi="Times New Roman"/>
          <w:spacing w:val="1"/>
          <w:sz w:val="28"/>
        </w:rPr>
        <w:t xml:space="preserve"> </w:t>
      </w:r>
      <w:r>
        <w:rPr>
          <w:rFonts w:ascii="Times New Roman" w:hAnsi="Times New Roman"/>
          <w:sz w:val="28"/>
        </w:rPr>
        <w:t>постановлением</w:t>
      </w:r>
      <w:r>
        <w:rPr>
          <w:rFonts w:ascii="Times New Roman" w:hAnsi="Times New Roman"/>
          <w:spacing w:val="52"/>
          <w:sz w:val="28"/>
        </w:rPr>
        <w:t xml:space="preserve"> </w:t>
      </w:r>
      <w:r>
        <w:rPr>
          <w:rFonts w:ascii="Times New Roman" w:hAnsi="Times New Roman"/>
          <w:sz w:val="28"/>
        </w:rPr>
        <w:t>Правительства</w:t>
      </w:r>
      <w:r>
        <w:rPr>
          <w:rFonts w:ascii="Times New Roman" w:hAnsi="Times New Roman"/>
          <w:spacing w:val="53"/>
          <w:sz w:val="28"/>
        </w:rPr>
        <w:t xml:space="preserve"> </w:t>
      </w:r>
      <w:r>
        <w:rPr>
          <w:rFonts w:ascii="Times New Roman" w:hAnsi="Times New Roman"/>
          <w:sz w:val="28"/>
        </w:rPr>
        <w:t>Российской</w:t>
      </w:r>
      <w:r>
        <w:rPr>
          <w:rFonts w:ascii="Times New Roman" w:hAnsi="Times New Roman"/>
          <w:spacing w:val="50"/>
          <w:sz w:val="28"/>
        </w:rPr>
        <w:t xml:space="preserve"> </w:t>
      </w:r>
      <w:r>
        <w:rPr>
          <w:rFonts w:ascii="Times New Roman" w:hAnsi="Times New Roman"/>
          <w:sz w:val="28"/>
        </w:rPr>
        <w:t>Федерации</w:t>
      </w:r>
      <w:r>
        <w:rPr>
          <w:rFonts w:ascii="Times New Roman" w:hAnsi="Times New Roman"/>
          <w:spacing w:val="55"/>
          <w:sz w:val="28"/>
        </w:rPr>
        <w:t xml:space="preserve"> </w:t>
      </w:r>
      <w:r>
        <w:rPr>
          <w:rFonts w:ascii="Times New Roman" w:hAnsi="Times New Roman"/>
          <w:sz w:val="28"/>
        </w:rPr>
        <w:t>от</w:t>
      </w:r>
      <w:r>
        <w:rPr>
          <w:rFonts w:ascii="Times New Roman" w:hAnsi="Times New Roman"/>
          <w:spacing w:val="49"/>
          <w:sz w:val="28"/>
        </w:rPr>
        <w:t xml:space="preserve"> </w:t>
      </w:r>
      <w:r>
        <w:rPr>
          <w:rFonts w:ascii="Times New Roman" w:hAnsi="Times New Roman"/>
          <w:sz w:val="28"/>
        </w:rPr>
        <w:t>28</w:t>
      </w:r>
      <w:r>
        <w:rPr>
          <w:rFonts w:ascii="Times New Roman" w:hAnsi="Times New Roman"/>
          <w:spacing w:val="44"/>
          <w:sz w:val="28"/>
        </w:rPr>
        <w:t xml:space="preserve"> </w:t>
      </w:r>
      <w:r>
        <w:rPr>
          <w:rFonts w:ascii="Times New Roman" w:hAnsi="Times New Roman"/>
          <w:sz w:val="28"/>
        </w:rPr>
        <w:t>октября</w:t>
      </w:r>
      <w:r>
        <w:rPr>
          <w:rFonts w:ascii="Times New Roman" w:hAnsi="Times New Roman"/>
          <w:spacing w:val="53"/>
          <w:sz w:val="28"/>
        </w:rPr>
        <w:t xml:space="preserve"> </w:t>
      </w:r>
      <w:r>
        <w:rPr>
          <w:rFonts w:ascii="Times New Roman" w:hAnsi="Times New Roman"/>
          <w:sz w:val="28"/>
        </w:rPr>
        <w:t>2013</w:t>
      </w:r>
      <w:r>
        <w:rPr>
          <w:rFonts w:ascii="Times New Roman" w:hAnsi="Times New Roman"/>
          <w:spacing w:val="49"/>
          <w:sz w:val="28"/>
        </w:rPr>
        <w:t xml:space="preserve"> </w:t>
      </w:r>
      <w:r>
        <w:rPr>
          <w:rFonts w:ascii="Times New Roman" w:hAnsi="Times New Roman"/>
          <w:sz w:val="28"/>
        </w:rPr>
        <w:t>г.</w:t>
      </w:r>
    </w:p>
    <w:p w14:paraId="5E3D0000">
      <w:pPr>
        <w:spacing w:before="8"/>
        <w:ind w:firstLine="0" w:left="1430"/>
        <w:jc w:val="both"/>
        <w:rPr>
          <w:rFonts w:ascii="Times New Roman" w:hAnsi="Times New Roman"/>
          <w:sz w:val="28"/>
        </w:rPr>
      </w:pP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966;</w:t>
      </w:r>
    </w:p>
    <w:p w14:paraId="5F3D0000">
      <w:pPr>
        <w:widowControl w:val="1"/>
        <w:tabs>
          <w:tab w:leader="none" w:pos="1431" w:val="left"/>
        </w:tabs>
        <w:spacing w:before="42" w:line="276" w:lineRule="auto"/>
        <w:ind w:hanging="418" w:left="1430" w:right="1088"/>
        <w:jc w:val="both"/>
        <w:rPr>
          <w:rFonts w:ascii="Times New Roman" w:hAnsi="Times New Roman"/>
          <w:sz w:val="28"/>
        </w:rPr>
      </w:pPr>
      <w:r>
        <w:rPr>
          <w:rFonts w:ascii="Times New Roman" w:hAnsi="Times New Roman"/>
          <w:sz w:val="28"/>
        </w:rPr>
        <w:t>Санитарных</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нормативов</w:t>
      </w:r>
      <w:r>
        <w:rPr>
          <w:rFonts w:ascii="Times New Roman" w:hAnsi="Times New Roman"/>
          <w:spacing w:val="1"/>
          <w:sz w:val="28"/>
        </w:rPr>
        <w:t xml:space="preserve"> </w:t>
      </w:r>
      <w:r>
        <w:rPr>
          <w:rFonts w:ascii="Times New Roman" w:hAnsi="Times New Roman"/>
          <w:sz w:val="28"/>
        </w:rPr>
        <w:t>СП</w:t>
      </w:r>
      <w:r>
        <w:rPr>
          <w:rFonts w:ascii="Times New Roman" w:hAnsi="Times New Roman"/>
          <w:spacing w:val="1"/>
          <w:sz w:val="28"/>
        </w:rPr>
        <w:t xml:space="preserve"> </w:t>
      </w:r>
      <w:r>
        <w:rPr>
          <w:rFonts w:ascii="Times New Roman" w:hAnsi="Times New Roman"/>
          <w:sz w:val="28"/>
        </w:rPr>
        <w:t>2.4..3648-20</w:t>
      </w:r>
      <w:r>
        <w:rPr>
          <w:rFonts w:ascii="Times New Roman" w:hAnsi="Times New Roman"/>
          <w:spacing w:val="1"/>
          <w:sz w:val="28"/>
        </w:rPr>
        <w:t xml:space="preserve"> </w:t>
      </w:r>
      <w:r>
        <w:rPr>
          <w:rFonts w:ascii="Times New Roman" w:hAnsi="Times New Roman"/>
          <w:sz w:val="28"/>
        </w:rPr>
        <w:t>«Санитарно-</w:t>
      </w:r>
      <w:r>
        <w:rPr>
          <w:rFonts w:ascii="Times New Roman" w:hAnsi="Times New Roman"/>
          <w:spacing w:val="-57"/>
          <w:sz w:val="28"/>
        </w:rPr>
        <w:t xml:space="preserve"> </w:t>
      </w:r>
      <w:r>
        <w:rPr>
          <w:rFonts w:ascii="Times New Roman" w:hAnsi="Times New Roman"/>
          <w:sz w:val="28"/>
        </w:rPr>
        <w:t>эпидемиологические требования к организациям воспитания и обучения, отдыха</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оздоровления</w:t>
      </w:r>
      <w:r>
        <w:rPr>
          <w:rFonts w:ascii="Times New Roman" w:hAnsi="Times New Roman"/>
          <w:spacing w:val="2"/>
          <w:sz w:val="28"/>
        </w:rPr>
        <w:t xml:space="preserve"> </w:t>
      </w:r>
      <w:r>
        <w:rPr>
          <w:rFonts w:ascii="Times New Roman" w:hAnsi="Times New Roman"/>
          <w:sz w:val="28"/>
        </w:rPr>
        <w:t>детей</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молодёжи»»;</w:t>
      </w:r>
    </w:p>
    <w:p w14:paraId="603D0000">
      <w:pPr>
        <w:widowControl w:val="1"/>
        <w:tabs>
          <w:tab w:leader="none" w:pos="1431" w:val="left"/>
        </w:tabs>
        <w:spacing w:before="10" w:line="276" w:lineRule="auto"/>
        <w:ind w:hanging="418" w:left="1430" w:right="1093"/>
        <w:jc w:val="both"/>
        <w:rPr>
          <w:rFonts w:ascii="Times New Roman" w:hAnsi="Times New Roman"/>
          <w:sz w:val="28"/>
        </w:rPr>
      </w:pPr>
      <w:r>
        <w:rPr>
          <w:rFonts w:ascii="Times New Roman" w:hAnsi="Times New Roman"/>
          <w:sz w:val="28"/>
        </w:rPr>
        <w:t>Постановление</w:t>
      </w:r>
      <w:r>
        <w:rPr>
          <w:rFonts w:ascii="Times New Roman" w:hAnsi="Times New Roman"/>
          <w:spacing w:val="1"/>
          <w:sz w:val="28"/>
        </w:rPr>
        <w:t xml:space="preserve"> </w:t>
      </w:r>
      <w:r>
        <w:rPr>
          <w:rFonts w:ascii="Times New Roman" w:hAnsi="Times New Roman"/>
          <w:sz w:val="28"/>
        </w:rPr>
        <w:t>Главного</w:t>
      </w:r>
      <w:r>
        <w:rPr>
          <w:rFonts w:ascii="Times New Roman" w:hAnsi="Times New Roman"/>
          <w:spacing w:val="1"/>
          <w:sz w:val="28"/>
        </w:rPr>
        <w:t xml:space="preserve"> </w:t>
      </w:r>
      <w:r>
        <w:rPr>
          <w:rFonts w:ascii="Times New Roman" w:hAnsi="Times New Roman"/>
          <w:sz w:val="28"/>
        </w:rPr>
        <w:t>государственного</w:t>
      </w:r>
      <w:r>
        <w:rPr>
          <w:rFonts w:ascii="Times New Roman" w:hAnsi="Times New Roman"/>
          <w:spacing w:val="1"/>
          <w:sz w:val="28"/>
        </w:rPr>
        <w:t xml:space="preserve"> </w:t>
      </w:r>
      <w:r>
        <w:rPr>
          <w:rFonts w:ascii="Times New Roman" w:hAnsi="Times New Roman"/>
          <w:sz w:val="28"/>
        </w:rPr>
        <w:t>санитарного</w:t>
      </w:r>
      <w:r>
        <w:rPr>
          <w:rFonts w:ascii="Times New Roman" w:hAnsi="Times New Roman"/>
          <w:spacing w:val="1"/>
          <w:sz w:val="28"/>
        </w:rPr>
        <w:t xml:space="preserve"> </w:t>
      </w:r>
      <w:r>
        <w:rPr>
          <w:rFonts w:ascii="Times New Roman" w:hAnsi="Times New Roman"/>
          <w:sz w:val="28"/>
        </w:rPr>
        <w:t>врача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 xml:space="preserve">Федерации от 28.01.2021 г. </w:t>
      </w:r>
      <w:r>
        <w:rPr>
          <w:rFonts w:ascii="Times New Roman" w:hAnsi="Times New Roman"/>
          <w:sz w:val="28"/>
        </w:rPr>
        <w:t>№</w:t>
      </w:r>
      <w:r>
        <w:rPr>
          <w:rFonts w:ascii="Times New Roman" w:hAnsi="Times New Roman"/>
          <w:sz w:val="28"/>
        </w:rPr>
        <w:t xml:space="preserve"> 2 «Об утверждении </w:t>
      </w:r>
      <w:r>
        <w:rPr>
          <w:rFonts w:ascii="Times New Roman" w:hAnsi="Times New Roman"/>
          <w:sz w:val="28"/>
        </w:rPr>
        <w:t>санитарных правил и норм</w:t>
      </w:r>
      <w:r>
        <w:rPr>
          <w:rFonts w:ascii="Times New Roman" w:hAnsi="Times New Roman"/>
          <w:spacing w:val="1"/>
          <w:sz w:val="28"/>
        </w:rPr>
        <w:t xml:space="preserve"> </w:t>
      </w:r>
      <w:r>
        <w:rPr>
          <w:rFonts w:ascii="Times New Roman" w:hAnsi="Times New Roman"/>
          <w:sz w:val="28"/>
        </w:rPr>
        <w:t>СанПиН 1.2.3685-21 «Гигиенические нормативы и требования к обеспечению</w:t>
      </w:r>
      <w:r>
        <w:rPr>
          <w:rFonts w:ascii="Times New Roman" w:hAnsi="Times New Roman"/>
          <w:spacing w:val="1"/>
          <w:sz w:val="28"/>
        </w:rPr>
        <w:t xml:space="preserve"> </w:t>
      </w:r>
      <w:r>
        <w:rPr>
          <w:rFonts w:ascii="Times New Roman" w:hAnsi="Times New Roman"/>
          <w:sz w:val="28"/>
        </w:rPr>
        <w:t>безопасности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(или)</w:t>
      </w:r>
      <w:r>
        <w:rPr>
          <w:rFonts w:ascii="Times New Roman" w:hAnsi="Times New Roman"/>
          <w:spacing w:val="2"/>
          <w:sz w:val="28"/>
        </w:rPr>
        <w:t xml:space="preserve"> </w:t>
      </w:r>
      <w:r>
        <w:rPr>
          <w:rFonts w:ascii="Times New Roman" w:hAnsi="Times New Roman"/>
          <w:sz w:val="28"/>
        </w:rPr>
        <w:t>безвредности</w:t>
      </w:r>
      <w:r>
        <w:rPr>
          <w:rFonts w:ascii="Times New Roman" w:hAnsi="Times New Roman"/>
          <w:spacing w:val="-3"/>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человека факторов</w:t>
      </w:r>
      <w:r>
        <w:rPr>
          <w:rFonts w:ascii="Times New Roman" w:hAnsi="Times New Roman"/>
          <w:spacing w:val="-4"/>
          <w:sz w:val="28"/>
        </w:rPr>
        <w:t xml:space="preserve"> </w:t>
      </w:r>
      <w:r>
        <w:rPr>
          <w:rFonts w:ascii="Times New Roman" w:hAnsi="Times New Roman"/>
          <w:sz w:val="28"/>
        </w:rPr>
        <w:t>среды</w:t>
      </w:r>
      <w:r>
        <w:rPr>
          <w:rFonts w:ascii="Times New Roman" w:hAnsi="Times New Roman"/>
          <w:spacing w:val="-1"/>
          <w:sz w:val="28"/>
        </w:rPr>
        <w:t xml:space="preserve"> </w:t>
      </w:r>
      <w:r>
        <w:rPr>
          <w:rFonts w:ascii="Times New Roman" w:hAnsi="Times New Roman"/>
          <w:sz w:val="28"/>
        </w:rPr>
        <w:t>обитания»;</w:t>
      </w:r>
    </w:p>
    <w:p w14:paraId="613D0000">
      <w:pPr>
        <w:widowControl w:val="1"/>
        <w:tabs>
          <w:tab w:leader="none" w:pos="1430" w:val="left"/>
          <w:tab w:leader="none" w:pos="1431" w:val="left"/>
          <w:tab w:leader="none" w:pos="2846" w:val="left"/>
          <w:tab w:leader="none" w:pos="3255" w:val="left"/>
          <w:tab w:leader="none" w:pos="4263" w:val="left"/>
          <w:tab w:leader="none" w:pos="5219" w:val="left"/>
          <w:tab w:leader="none" w:pos="6390" w:val="left"/>
          <w:tab w:leader="none" w:pos="7092" w:val="left"/>
          <w:tab w:leader="none" w:pos="8642" w:val="left"/>
        </w:tabs>
        <w:spacing w:before="9" w:line="276" w:lineRule="auto"/>
        <w:ind w:hanging="423" w:left="1430" w:right="1108"/>
        <w:jc w:val="both"/>
        <w:rPr>
          <w:rFonts w:ascii="Times New Roman" w:hAnsi="Times New Roman"/>
          <w:sz w:val="28"/>
        </w:rPr>
      </w:pPr>
      <w:r>
        <w:rPr>
          <w:rFonts w:ascii="Times New Roman" w:hAnsi="Times New Roman"/>
          <w:sz w:val="28"/>
        </w:rPr>
        <w:t>Концепции</w:t>
      </w:r>
      <w:r>
        <w:rPr>
          <w:rFonts w:ascii="Times New Roman" w:hAnsi="Times New Roman"/>
          <w:sz w:val="28"/>
        </w:rPr>
        <w:tab/>
      </w:r>
      <w:r>
        <w:rPr>
          <w:rFonts w:ascii="Times New Roman" w:hAnsi="Times New Roman"/>
          <w:sz w:val="28"/>
        </w:rPr>
        <w:t>развития</w:t>
      </w:r>
      <w:r>
        <w:rPr>
          <w:rFonts w:ascii="Times New Roman" w:hAnsi="Times New Roman"/>
          <w:sz w:val="28"/>
        </w:rPr>
        <w:tab/>
      </w:r>
      <w:r>
        <w:rPr>
          <w:rFonts w:ascii="Times New Roman" w:hAnsi="Times New Roman"/>
          <w:sz w:val="28"/>
        </w:rPr>
        <w:t>дополнительного</w:t>
      </w:r>
      <w:r>
        <w:rPr>
          <w:rFonts w:ascii="Times New Roman" w:hAnsi="Times New Roman"/>
          <w:sz w:val="28"/>
        </w:rPr>
        <w:tab/>
      </w:r>
      <w:r>
        <w:rPr>
          <w:rFonts w:ascii="Times New Roman" w:hAnsi="Times New Roman"/>
          <w:sz w:val="28"/>
        </w:rPr>
        <w:t>образования детей,</w:t>
      </w:r>
      <w:r>
        <w:rPr>
          <w:rFonts w:ascii="Times New Roman" w:hAnsi="Times New Roman"/>
          <w:spacing w:val="1"/>
          <w:sz w:val="28"/>
        </w:rPr>
        <w:t xml:space="preserve"> </w:t>
      </w:r>
      <w:r>
        <w:rPr>
          <w:rFonts w:ascii="Times New Roman" w:hAnsi="Times New Roman"/>
          <w:sz w:val="28"/>
        </w:rPr>
        <w:t>утвержденной</w:t>
      </w:r>
      <w:r>
        <w:rPr>
          <w:rFonts w:ascii="Times New Roman" w:hAnsi="Times New Roman"/>
          <w:sz w:val="28"/>
        </w:rPr>
        <w:tab/>
      </w:r>
      <w:r>
        <w:rPr>
          <w:rFonts w:ascii="Times New Roman" w:hAnsi="Times New Roman"/>
          <w:sz w:val="28"/>
        </w:rPr>
        <w:t>Распоряжением</w:t>
      </w:r>
      <w:r>
        <w:rPr>
          <w:rFonts w:ascii="Times New Roman" w:hAnsi="Times New Roman"/>
          <w:sz w:val="28"/>
        </w:rPr>
        <w:tab/>
      </w:r>
      <w:r>
        <w:rPr>
          <w:rFonts w:ascii="Times New Roman" w:hAnsi="Times New Roman"/>
          <w:sz w:val="28"/>
        </w:rPr>
        <w:t>Правительства</w:t>
      </w:r>
      <w:r>
        <w:rPr>
          <w:rFonts w:ascii="Times New Roman" w:hAnsi="Times New Roman"/>
          <w:sz w:val="28"/>
        </w:rPr>
        <w:tab/>
      </w:r>
      <w:r>
        <w:rPr>
          <w:rFonts w:ascii="Times New Roman" w:hAnsi="Times New Roman"/>
          <w:sz w:val="28"/>
        </w:rPr>
        <w:t>Российской</w:t>
      </w:r>
      <w:r>
        <w:rPr>
          <w:rFonts w:ascii="Times New Roman" w:hAnsi="Times New Roman"/>
          <w:sz w:val="28"/>
        </w:rPr>
        <w:tab/>
      </w:r>
      <w:r>
        <w:rPr>
          <w:rFonts w:ascii="Times New Roman" w:hAnsi="Times New Roman"/>
          <w:spacing w:val="-1"/>
          <w:sz w:val="28"/>
        </w:rPr>
        <w:t>Федерации</w:t>
      </w:r>
      <w:r>
        <w:rPr>
          <w:rFonts w:ascii="Times New Roman" w:hAnsi="Times New Roman"/>
          <w:spacing w:val="-57"/>
          <w:sz w:val="28"/>
        </w:rPr>
        <w:t xml:space="preserve"> </w:t>
      </w:r>
      <w:r>
        <w:rPr>
          <w:rFonts w:ascii="Times New Roman" w:hAnsi="Times New Roman"/>
          <w:sz w:val="28"/>
        </w:rPr>
        <w:t>от</w:t>
      </w:r>
      <w:r>
        <w:rPr>
          <w:rFonts w:ascii="Times New Roman" w:hAnsi="Times New Roman"/>
          <w:spacing w:val="20"/>
          <w:sz w:val="28"/>
        </w:rPr>
        <w:t xml:space="preserve"> </w:t>
      </w:r>
      <w:r>
        <w:rPr>
          <w:rFonts w:ascii="Times New Roman" w:hAnsi="Times New Roman"/>
          <w:sz w:val="28"/>
        </w:rPr>
        <w:t>4.09.2014</w:t>
      </w:r>
      <w:r>
        <w:rPr>
          <w:rFonts w:ascii="Times New Roman" w:hAnsi="Times New Roman"/>
          <w:spacing w:val="20"/>
          <w:sz w:val="28"/>
        </w:rPr>
        <w:t xml:space="preserve"> </w:t>
      </w:r>
      <w:r>
        <w:rPr>
          <w:rFonts w:ascii="Times New Roman" w:hAnsi="Times New Roman"/>
          <w:sz w:val="28"/>
        </w:rPr>
        <w:t>г.</w:t>
      </w:r>
      <w:r>
        <w:rPr>
          <w:rFonts w:ascii="Times New Roman" w:hAnsi="Times New Roman"/>
          <w:spacing w:val="21"/>
          <w:sz w:val="28"/>
        </w:rPr>
        <w:t xml:space="preserve"> </w:t>
      </w:r>
      <w:r>
        <w:rPr>
          <w:rFonts w:ascii="Times New Roman" w:hAnsi="Times New Roman"/>
          <w:sz w:val="28"/>
        </w:rPr>
        <w:t>№</w:t>
      </w:r>
      <w:r>
        <w:rPr>
          <w:rFonts w:ascii="Times New Roman" w:hAnsi="Times New Roman"/>
          <w:spacing w:val="21"/>
          <w:sz w:val="28"/>
        </w:rPr>
        <w:t xml:space="preserve"> </w:t>
      </w:r>
      <w:r>
        <w:rPr>
          <w:rFonts w:ascii="Times New Roman" w:hAnsi="Times New Roman"/>
          <w:sz w:val="28"/>
        </w:rPr>
        <w:t>1726-р</w:t>
      </w:r>
      <w:r>
        <w:rPr>
          <w:rFonts w:ascii="Times New Roman" w:hAnsi="Times New Roman"/>
          <w:spacing w:val="19"/>
          <w:sz w:val="28"/>
        </w:rPr>
        <w:t xml:space="preserve"> </w:t>
      </w:r>
      <w:r>
        <w:rPr>
          <w:rFonts w:ascii="Times New Roman" w:hAnsi="Times New Roman"/>
          <w:sz w:val="28"/>
        </w:rPr>
        <w:t>(в</w:t>
      </w:r>
      <w:r>
        <w:rPr>
          <w:rFonts w:ascii="Times New Roman" w:hAnsi="Times New Roman"/>
          <w:spacing w:val="21"/>
          <w:sz w:val="28"/>
        </w:rPr>
        <w:t xml:space="preserve"> </w:t>
      </w:r>
      <w:r>
        <w:rPr>
          <w:rFonts w:ascii="Times New Roman" w:hAnsi="Times New Roman"/>
          <w:sz w:val="28"/>
        </w:rPr>
        <w:t>части</w:t>
      </w:r>
      <w:r>
        <w:rPr>
          <w:rFonts w:ascii="Times New Roman" w:hAnsi="Times New Roman"/>
          <w:spacing w:val="21"/>
          <w:sz w:val="28"/>
        </w:rPr>
        <w:t xml:space="preserve"> </w:t>
      </w:r>
      <w:r>
        <w:rPr>
          <w:rFonts w:ascii="Times New Roman" w:hAnsi="Times New Roman"/>
          <w:sz w:val="28"/>
        </w:rPr>
        <w:t>поддержки</w:t>
      </w:r>
      <w:r>
        <w:rPr>
          <w:rFonts w:ascii="Times New Roman" w:hAnsi="Times New Roman"/>
          <w:spacing w:val="21"/>
          <w:sz w:val="28"/>
        </w:rPr>
        <w:t xml:space="preserve"> </w:t>
      </w:r>
      <w:r>
        <w:rPr>
          <w:rFonts w:ascii="Times New Roman" w:hAnsi="Times New Roman"/>
          <w:sz w:val="28"/>
        </w:rPr>
        <w:t>внеурочной</w:t>
      </w:r>
      <w:r>
        <w:rPr>
          <w:rFonts w:ascii="Times New Roman" w:hAnsi="Times New Roman"/>
          <w:spacing w:val="22"/>
          <w:sz w:val="28"/>
        </w:rPr>
        <w:t xml:space="preserve"> </w:t>
      </w:r>
      <w:r>
        <w:rPr>
          <w:rFonts w:ascii="Times New Roman" w:hAnsi="Times New Roman"/>
          <w:sz w:val="28"/>
        </w:rPr>
        <w:t>деятельности</w:t>
      </w:r>
      <w:r>
        <w:rPr>
          <w:rFonts w:ascii="Times New Roman" w:hAnsi="Times New Roman"/>
          <w:spacing w:val="22"/>
          <w:sz w:val="28"/>
        </w:rPr>
        <w:t xml:space="preserve"> </w:t>
      </w:r>
      <w:r>
        <w:rPr>
          <w:rFonts w:ascii="Times New Roman" w:hAnsi="Times New Roman"/>
          <w:sz w:val="28"/>
        </w:rPr>
        <w:t>и</w:t>
      </w:r>
      <w:r>
        <w:rPr>
          <w:rFonts w:ascii="Times New Roman" w:hAnsi="Times New Roman"/>
          <w:spacing w:val="21"/>
          <w:sz w:val="28"/>
        </w:rPr>
        <w:t xml:space="preserve"> </w:t>
      </w:r>
      <w:r>
        <w:rPr>
          <w:rFonts w:ascii="Times New Roman" w:hAnsi="Times New Roman"/>
          <w:sz w:val="28"/>
        </w:rPr>
        <w:t>блока</w:t>
      </w:r>
      <w:r>
        <w:rPr>
          <w:rFonts w:ascii="Times New Roman" w:hAnsi="Times New Roman"/>
          <w:spacing w:val="-57"/>
          <w:sz w:val="28"/>
        </w:rPr>
        <w:t xml:space="preserve"> </w:t>
      </w:r>
      <w:r>
        <w:rPr>
          <w:rFonts w:ascii="Times New Roman" w:hAnsi="Times New Roman"/>
          <w:sz w:val="28"/>
        </w:rPr>
        <w:t>дополнительного</w:t>
      </w:r>
      <w:r>
        <w:rPr>
          <w:rFonts w:ascii="Times New Roman" w:hAnsi="Times New Roman"/>
          <w:spacing w:val="-2"/>
          <w:sz w:val="28"/>
        </w:rPr>
        <w:t xml:space="preserve"> </w:t>
      </w:r>
      <w:r>
        <w:rPr>
          <w:rFonts w:ascii="Times New Roman" w:hAnsi="Times New Roman"/>
          <w:sz w:val="28"/>
        </w:rPr>
        <w:t>образования);</w:t>
      </w:r>
    </w:p>
    <w:p w14:paraId="623D0000">
      <w:pPr>
        <w:widowControl w:val="1"/>
        <w:tabs>
          <w:tab w:leader="none" w:pos="1430" w:val="left"/>
          <w:tab w:leader="none" w:pos="1431" w:val="left"/>
        </w:tabs>
        <w:spacing w:before="8" w:line="264" w:lineRule="auto"/>
        <w:ind w:hanging="423" w:left="1430" w:right="1129"/>
        <w:jc w:val="both"/>
        <w:rPr>
          <w:rFonts w:ascii="Times New Roman" w:hAnsi="Times New Roman"/>
          <w:sz w:val="28"/>
        </w:rPr>
      </w:pPr>
      <w:r>
        <w:rPr>
          <w:rFonts w:ascii="Times New Roman" w:hAnsi="Times New Roman"/>
          <w:sz w:val="28"/>
        </w:rPr>
        <w:t>перечень</w:t>
      </w:r>
      <w:r>
        <w:rPr>
          <w:rFonts w:ascii="Times New Roman" w:hAnsi="Times New Roman"/>
          <w:spacing w:val="23"/>
          <w:sz w:val="28"/>
        </w:rPr>
        <w:t xml:space="preserve"> </w:t>
      </w:r>
      <w:r>
        <w:rPr>
          <w:rFonts w:ascii="Times New Roman" w:hAnsi="Times New Roman"/>
          <w:sz w:val="28"/>
        </w:rPr>
        <w:t>учебников,</w:t>
      </w:r>
      <w:r>
        <w:rPr>
          <w:rFonts w:ascii="Times New Roman" w:hAnsi="Times New Roman"/>
          <w:spacing w:val="20"/>
          <w:sz w:val="28"/>
        </w:rPr>
        <w:t xml:space="preserve"> </w:t>
      </w:r>
      <w:r>
        <w:rPr>
          <w:rFonts w:ascii="Times New Roman" w:hAnsi="Times New Roman"/>
          <w:sz w:val="28"/>
        </w:rPr>
        <w:t>допущенных</w:t>
      </w:r>
      <w:r>
        <w:rPr>
          <w:rFonts w:ascii="Times New Roman" w:hAnsi="Times New Roman"/>
          <w:spacing w:val="14"/>
          <w:sz w:val="28"/>
        </w:rPr>
        <w:t xml:space="preserve"> </w:t>
      </w:r>
      <w:r>
        <w:rPr>
          <w:rFonts w:ascii="Times New Roman" w:hAnsi="Times New Roman"/>
          <w:sz w:val="28"/>
        </w:rPr>
        <w:t>к</w:t>
      </w:r>
      <w:r>
        <w:rPr>
          <w:rFonts w:ascii="Times New Roman" w:hAnsi="Times New Roman"/>
          <w:spacing w:val="20"/>
          <w:sz w:val="28"/>
        </w:rPr>
        <w:t xml:space="preserve"> </w:t>
      </w:r>
      <w:r>
        <w:rPr>
          <w:rFonts w:ascii="Times New Roman" w:hAnsi="Times New Roman"/>
          <w:sz w:val="28"/>
        </w:rPr>
        <w:t>использованию</w:t>
      </w:r>
      <w:r>
        <w:rPr>
          <w:rFonts w:ascii="Times New Roman" w:hAnsi="Times New Roman"/>
          <w:spacing w:val="22"/>
          <w:sz w:val="28"/>
        </w:rPr>
        <w:t xml:space="preserve"> </w:t>
      </w:r>
      <w:r>
        <w:rPr>
          <w:rFonts w:ascii="Times New Roman" w:hAnsi="Times New Roman"/>
          <w:sz w:val="28"/>
        </w:rPr>
        <w:t>при</w:t>
      </w:r>
      <w:r>
        <w:rPr>
          <w:rFonts w:ascii="Times New Roman" w:hAnsi="Times New Roman"/>
          <w:spacing w:val="18"/>
          <w:sz w:val="28"/>
        </w:rPr>
        <w:t xml:space="preserve"> </w:t>
      </w:r>
      <w:r>
        <w:rPr>
          <w:rFonts w:ascii="Times New Roman" w:hAnsi="Times New Roman"/>
          <w:sz w:val="28"/>
        </w:rPr>
        <w:t>реализации</w:t>
      </w:r>
      <w:r>
        <w:rPr>
          <w:rFonts w:ascii="Times New Roman" w:hAnsi="Times New Roman"/>
          <w:spacing w:val="19"/>
          <w:sz w:val="28"/>
        </w:rPr>
        <w:t xml:space="preserve"> </w:t>
      </w:r>
      <w:r>
        <w:rPr>
          <w:rFonts w:ascii="Times New Roman" w:hAnsi="Times New Roman"/>
          <w:sz w:val="28"/>
        </w:rPr>
        <w:t>ООП</w:t>
      </w:r>
      <w:r>
        <w:rPr>
          <w:rFonts w:ascii="Times New Roman" w:hAnsi="Times New Roman"/>
          <w:spacing w:val="16"/>
          <w:sz w:val="28"/>
        </w:rPr>
        <w:t xml:space="preserve"> </w:t>
      </w:r>
      <w:r>
        <w:rPr>
          <w:rFonts w:ascii="Times New Roman" w:hAnsi="Times New Roman"/>
          <w:sz w:val="28"/>
        </w:rPr>
        <w:t>НОО</w:t>
      </w:r>
      <w:r>
        <w:rPr>
          <w:rFonts w:ascii="Times New Roman" w:hAnsi="Times New Roman"/>
          <w:spacing w:val="-57"/>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соответствии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действующим</w:t>
      </w:r>
      <w:r>
        <w:rPr>
          <w:rFonts w:ascii="Times New Roman" w:hAnsi="Times New Roman"/>
          <w:spacing w:val="3"/>
          <w:sz w:val="28"/>
        </w:rPr>
        <w:t xml:space="preserve"> </w:t>
      </w:r>
      <w:r>
        <w:rPr>
          <w:rFonts w:ascii="Times New Roman" w:hAnsi="Times New Roman"/>
          <w:sz w:val="28"/>
        </w:rPr>
        <w:t>приказом</w:t>
      </w:r>
      <w:r>
        <w:rPr>
          <w:rFonts w:ascii="Times New Roman" w:hAnsi="Times New Roman"/>
          <w:spacing w:val="-3"/>
          <w:sz w:val="28"/>
        </w:rPr>
        <w:t xml:space="preserve"> </w:t>
      </w:r>
      <w:r>
        <w:rPr>
          <w:rFonts w:ascii="Times New Roman" w:hAnsi="Times New Roman"/>
          <w:sz w:val="28"/>
        </w:rPr>
        <w:t>Министерства просвещения</w:t>
      </w:r>
      <w:r>
        <w:rPr>
          <w:rFonts w:ascii="Times New Roman" w:hAnsi="Times New Roman"/>
          <w:spacing w:val="-3"/>
          <w:sz w:val="28"/>
        </w:rPr>
        <w:t xml:space="preserve"> </w:t>
      </w:r>
      <w:r>
        <w:rPr>
          <w:rFonts w:ascii="Times New Roman" w:hAnsi="Times New Roman"/>
          <w:sz w:val="28"/>
        </w:rPr>
        <w:t>РФ);</w:t>
      </w:r>
    </w:p>
    <w:p w14:paraId="633D0000">
      <w:pPr>
        <w:widowControl w:val="1"/>
        <w:tabs>
          <w:tab w:leader="none" w:pos="1431" w:val="left"/>
          <w:tab w:leader="none" w:pos="3869" w:val="left"/>
        </w:tabs>
        <w:spacing w:before="10" w:line="264" w:lineRule="auto"/>
        <w:ind w:hanging="274" w:left="1430" w:right="1164"/>
        <w:jc w:val="both"/>
        <w:rPr>
          <w:rFonts w:ascii="Times New Roman" w:hAnsi="Times New Roman"/>
          <w:sz w:val="28"/>
        </w:rPr>
      </w:pPr>
      <w:r>
        <w:rPr>
          <w:rFonts w:ascii="Times New Roman" w:hAnsi="Times New Roman"/>
          <w:color w:val="202020"/>
          <w:sz w:val="28"/>
        </w:rPr>
        <w:t>иных</w:t>
      </w:r>
      <w:r>
        <w:rPr>
          <w:rFonts w:ascii="Times New Roman" w:hAnsi="Times New Roman"/>
          <w:color w:val="202020"/>
          <w:spacing w:val="100"/>
          <w:sz w:val="28"/>
        </w:rPr>
        <w:t xml:space="preserve"> </w:t>
      </w:r>
      <w:r>
        <w:rPr>
          <w:rFonts w:ascii="Times New Roman" w:hAnsi="Times New Roman"/>
          <w:color w:val="202020"/>
          <w:sz w:val="28"/>
        </w:rPr>
        <w:t>действующих</w:t>
      </w:r>
      <w:r>
        <w:rPr>
          <w:rFonts w:ascii="Times New Roman" w:hAnsi="Times New Roman"/>
          <w:color w:val="202020"/>
          <w:sz w:val="28"/>
        </w:rPr>
        <w:tab/>
      </w:r>
      <w:r>
        <w:rPr>
          <w:rFonts w:ascii="Times New Roman" w:hAnsi="Times New Roman"/>
          <w:color w:val="202020"/>
          <w:sz w:val="28"/>
        </w:rPr>
        <w:t>федераль</w:t>
      </w:r>
      <w:r>
        <w:rPr>
          <w:rFonts w:ascii="Times New Roman" w:hAnsi="Times New Roman"/>
          <w:sz w:val="28"/>
        </w:rPr>
        <w:t>ных/региональных/муниципальных/</w:t>
      </w:r>
      <w:r>
        <w:rPr>
          <w:rFonts w:ascii="Times New Roman" w:hAnsi="Times New Roman"/>
          <w:spacing w:val="10"/>
          <w:sz w:val="28"/>
        </w:rPr>
        <w:t xml:space="preserve"> </w:t>
      </w:r>
      <w:r>
        <w:rPr>
          <w:rFonts w:ascii="Times New Roman" w:hAnsi="Times New Roman"/>
          <w:sz w:val="28"/>
        </w:rPr>
        <w:t>локальных</w:t>
      </w:r>
      <w:r>
        <w:rPr>
          <w:rFonts w:ascii="Times New Roman" w:hAnsi="Times New Roman"/>
          <w:spacing w:val="-57"/>
          <w:sz w:val="28"/>
        </w:rPr>
        <w:t xml:space="preserve"> </w:t>
      </w:r>
      <w:r>
        <w:rPr>
          <w:rFonts w:ascii="Times New Roman" w:hAnsi="Times New Roman"/>
          <w:sz w:val="28"/>
        </w:rPr>
        <w:t>нормативных</w:t>
      </w:r>
      <w:r>
        <w:rPr>
          <w:rFonts w:ascii="Times New Roman" w:hAnsi="Times New Roman"/>
          <w:spacing w:val="-2"/>
          <w:sz w:val="28"/>
        </w:rPr>
        <w:t xml:space="preserve"> </w:t>
      </w:r>
      <w:r>
        <w:rPr>
          <w:rFonts w:ascii="Times New Roman" w:hAnsi="Times New Roman"/>
          <w:sz w:val="28"/>
        </w:rPr>
        <w:t>актов</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рекомендаций.</w:t>
      </w:r>
    </w:p>
    <w:p w14:paraId="643D0000">
      <w:pPr>
        <w:spacing w:before="7" w:line="264" w:lineRule="auto"/>
        <w:ind w:firstLine="624" w:left="724" w:right="1077"/>
        <w:jc w:val="both"/>
        <w:rPr>
          <w:rFonts w:ascii="Times New Roman" w:hAnsi="Times New Roman"/>
          <w:sz w:val="28"/>
        </w:rPr>
      </w:pPr>
      <w:r>
        <w:rPr>
          <w:rFonts w:ascii="Times New Roman" w:hAnsi="Times New Roman"/>
          <w:sz w:val="28"/>
        </w:rPr>
        <w:t>МКОУ АГО «Марикаршинская ООШ», реализующее основную программу НОО, располагает</w:t>
      </w:r>
      <w:r>
        <w:rPr>
          <w:rFonts w:ascii="Times New Roman" w:hAnsi="Times New Roman"/>
          <w:spacing w:val="1"/>
          <w:sz w:val="28"/>
        </w:rPr>
        <w:t xml:space="preserve"> </w:t>
      </w:r>
      <w:r>
        <w:rPr>
          <w:rFonts w:ascii="Times New Roman" w:hAnsi="Times New Roman"/>
          <w:sz w:val="28"/>
        </w:rPr>
        <w:t>материальной</w:t>
      </w:r>
      <w:r>
        <w:rPr>
          <w:rFonts w:ascii="Times New Roman" w:hAnsi="Times New Roman"/>
          <w:spacing w:val="61"/>
          <w:sz w:val="28"/>
        </w:rPr>
        <w:t xml:space="preserve"> </w:t>
      </w:r>
      <w:r>
        <w:rPr>
          <w:rFonts w:ascii="Times New Roman" w:hAnsi="Times New Roman"/>
          <w:sz w:val="28"/>
        </w:rPr>
        <w:t>и</w:t>
      </w:r>
      <w:r>
        <w:rPr>
          <w:rFonts w:ascii="Times New Roman" w:hAnsi="Times New Roman"/>
          <w:spacing w:val="61"/>
          <w:sz w:val="28"/>
        </w:rPr>
        <w:t xml:space="preserve"> </w:t>
      </w:r>
      <w:r>
        <w:rPr>
          <w:rFonts w:ascii="Times New Roman" w:hAnsi="Times New Roman"/>
          <w:sz w:val="28"/>
        </w:rPr>
        <w:t>технической</w:t>
      </w:r>
      <w:r>
        <w:rPr>
          <w:rFonts w:ascii="Times New Roman" w:hAnsi="Times New Roman"/>
          <w:spacing w:val="61"/>
          <w:sz w:val="28"/>
        </w:rPr>
        <w:t xml:space="preserve"> </w:t>
      </w:r>
      <w:r>
        <w:rPr>
          <w:rFonts w:ascii="Times New Roman" w:hAnsi="Times New Roman"/>
          <w:sz w:val="28"/>
        </w:rPr>
        <w:t>базой,   обеспечивающей   организацию и проведение</w:t>
      </w:r>
      <w:r>
        <w:rPr>
          <w:rFonts w:ascii="Times New Roman" w:hAnsi="Times New Roman"/>
          <w:spacing w:val="1"/>
          <w:sz w:val="28"/>
        </w:rPr>
        <w:t xml:space="preserve"> </w:t>
      </w:r>
      <w:r>
        <w:rPr>
          <w:rFonts w:ascii="Times New Roman" w:hAnsi="Times New Roman"/>
          <w:sz w:val="28"/>
        </w:rPr>
        <w:t>всех</w:t>
      </w:r>
      <w:r>
        <w:rPr>
          <w:rFonts w:ascii="Times New Roman" w:hAnsi="Times New Roman"/>
          <w:spacing w:val="1"/>
          <w:sz w:val="28"/>
        </w:rPr>
        <w:t xml:space="preserve"> </w:t>
      </w:r>
      <w:r>
        <w:rPr>
          <w:rFonts w:ascii="Times New Roman" w:hAnsi="Times New Roman"/>
          <w:sz w:val="28"/>
        </w:rPr>
        <w:t>видов</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Материальная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1"/>
          <w:sz w:val="28"/>
        </w:rPr>
        <w:t xml:space="preserve"> </w:t>
      </w:r>
      <w:r>
        <w:rPr>
          <w:rFonts w:ascii="Times New Roman" w:hAnsi="Times New Roman"/>
          <w:sz w:val="28"/>
        </w:rPr>
        <w:t>техническая</w:t>
      </w:r>
      <w:r>
        <w:rPr>
          <w:rFonts w:ascii="Times New Roman" w:hAnsi="Times New Roman"/>
          <w:spacing w:val="61"/>
          <w:sz w:val="28"/>
        </w:rPr>
        <w:t xml:space="preserve"> </w:t>
      </w:r>
      <w:r>
        <w:rPr>
          <w:rFonts w:ascii="Times New Roman" w:hAnsi="Times New Roman"/>
          <w:sz w:val="28"/>
        </w:rPr>
        <w:t>база</w:t>
      </w:r>
      <w:r>
        <w:rPr>
          <w:rFonts w:ascii="Times New Roman" w:hAnsi="Times New Roman"/>
          <w:spacing w:val="1"/>
          <w:sz w:val="28"/>
        </w:rPr>
        <w:t xml:space="preserve"> </w:t>
      </w:r>
      <w:r>
        <w:rPr>
          <w:rFonts w:ascii="Times New Roman" w:hAnsi="Times New Roman"/>
          <w:sz w:val="28"/>
        </w:rPr>
        <w:t>соответствует</w:t>
      </w:r>
      <w:r>
        <w:rPr>
          <w:rFonts w:ascii="Times New Roman" w:hAnsi="Times New Roman"/>
          <w:spacing w:val="1"/>
          <w:sz w:val="28"/>
        </w:rPr>
        <w:t xml:space="preserve"> </w:t>
      </w:r>
      <w:r>
        <w:rPr>
          <w:rFonts w:ascii="Times New Roman" w:hAnsi="Times New Roman"/>
          <w:sz w:val="28"/>
        </w:rPr>
        <w:t>действующим</w:t>
      </w:r>
      <w:r>
        <w:rPr>
          <w:rFonts w:ascii="Times New Roman" w:hAnsi="Times New Roman"/>
          <w:spacing w:val="1"/>
          <w:sz w:val="28"/>
        </w:rPr>
        <w:t xml:space="preserve"> </w:t>
      </w:r>
      <w:r>
        <w:rPr>
          <w:rFonts w:ascii="Times New Roman" w:hAnsi="Times New Roman"/>
          <w:sz w:val="28"/>
        </w:rPr>
        <w:t>санитарным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противопожарным</w:t>
      </w:r>
      <w:r>
        <w:rPr>
          <w:rFonts w:ascii="Times New Roman" w:hAnsi="Times New Roman"/>
          <w:spacing w:val="1"/>
          <w:sz w:val="28"/>
        </w:rPr>
        <w:t xml:space="preserve"> </w:t>
      </w:r>
      <w:r>
        <w:rPr>
          <w:rFonts w:ascii="Times New Roman" w:hAnsi="Times New Roman"/>
          <w:sz w:val="28"/>
        </w:rPr>
        <w:t>правилам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нормам,</w:t>
      </w:r>
      <w:r>
        <w:rPr>
          <w:rFonts w:ascii="Times New Roman" w:hAnsi="Times New Roman"/>
          <w:spacing w:val="1"/>
          <w:sz w:val="28"/>
        </w:rPr>
        <w:t xml:space="preserve"> </w:t>
      </w:r>
      <w:r>
        <w:rPr>
          <w:rFonts w:ascii="Times New Roman" w:hAnsi="Times New Roman"/>
          <w:sz w:val="28"/>
        </w:rPr>
        <w:t>правилам</w:t>
      </w:r>
      <w:r>
        <w:rPr>
          <w:rFonts w:ascii="Times New Roman" w:hAnsi="Times New Roman"/>
          <w:spacing w:val="1"/>
          <w:sz w:val="28"/>
        </w:rPr>
        <w:t xml:space="preserve"> </w:t>
      </w:r>
      <w:r>
        <w:rPr>
          <w:rFonts w:ascii="Times New Roman" w:hAnsi="Times New Roman"/>
          <w:sz w:val="28"/>
        </w:rPr>
        <w:t>электробезопасности,</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техническим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финансовыми</w:t>
      </w:r>
      <w:r>
        <w:rPr>
          <w:rFonts w:ascii="Times New Roman" w:hAnsi="Times New Roman"/>
          <w:spacing w:val="1"/>
          <w:sz w:val="28"/>
        </w:rPr>
        <w:t xml:space="preserve"> </w:t>
      </w:r>
      <w:r>
        <w:rPr>
          <w:rFonts w:ascii="Times New Roman" w:hAnsi="Times New Roman"/>
          <w:sz w:val="28"/>
        </w:rPr>
        <w:t>нормативам,</w:t>
      </w:r>
      <w:r>
        <w:rPr>
          <w:rFonts w:ascii="Times New Roman" w:hAnsi="Times New Roman"/>
          <w:spacing w:val="1"/>
          <w:sz w:val="28"/>
        </w:rPr>
        <w:t xml:space="preserve"> </w:t>
      </w:r>
      <w:r>
        <w:rPr>
          <w:rFonts w:ascii="Times New Roman" w:hAnsi="Times New Roman"/>
          <w:sz w:val="28"/>
        </w:rPr>
        <w:t>установленным для</w:t>
      </w:r>
      <w:r>
        <w:rPr>
          <w:rFonts w:ascii="Times New Roman" w:hAnsi="Times New Roman"/>
          <w:spacing w:val="-3"/>
          <w:sz w:val="28"/>
        </w:rPr>
        <w:t xml:space="preserve"> </w:t>
      </w:r>
      <w:r>
        <w:rPr>
          <w:rFonts w:ascii="Times New Roman" w:hAnsi="Times New Roman"/>
          <w:sz w:val="28"/>
        </w:rPr>
        <w:t>обслуживания</w:t>
      </w:r>
      <w:r>
        <w:rPr>
          <w:rFonts w:ascii="Times New Roman" w:hAnsi="Times New Roman"/>
          <w:spacing w:val="2"/>
          <w:sz w:val="28"/>
        </w:rPr>
        <w:t xml:space="preserve"> </w:t>
      </w:r>
      <w:r>
        <w:rPr>
          <w:rFonts w:ascii="Times New Roman" w:hAnsi="Times New Roman"/>
          <w:sz w:val="28"/>
        </w:rPr>
        <w:t>этой</w:t>
      </w:r>
      <w:r>
        <w:rPr>
          <w:rFonts w:ascii="Times New Roman" w:hAnsi="Times New Roman"/>
          <w:spacing w:val="-3"/>
          <w:sz w:val="28"/>
        </w:rPr>
        <w:t xml:space="preserve"> </w:t>
      </w:r>
      <w:r>
        <w:rPr>
          <w:rFonts w:ascii="Times New Roman" w:hAnsi="Times New Roman"/>
          <w:sz w:val="28"/>
        </w:rPr>
        <w:t>базы.</w:t>
      </w:r>
    </w:p>
    <w:p w14:paraId="653D0000">
      <w:pPr>
        <w:spacing w:before="17"/>
        <w:ind w:firstLine="427" w:left="724" w:right="1078"/>
        <w:jc w:val="both"/>
        <w:rPr>
          <w:rFonts w:ascii="Times New Roman" w:hAnsi="Times New Roman"/>
          <w:sz w:val="28"/>
        </w:rPr>
      </w:pPr>
      <w:r>
        <w:rPr>
          <w:rFonts w:ascii="Times New Roman" w:hAnsi="Times New Roman"/>
          <w:sz w:val="28"/>
        </w:rPr>
        <w:t>При реализации программы предусматриваются специально организованные места,</w:t>
      </w:r>
      <w:r>
        <w:rPr>
          <w:rFonts w:ascii="Times New Roman" w:hAnsi="Times New Roman"/>
          <w:spacing w:val="-57"/>
          <w:sz w:val="28"/>
        </w:rPr>
        <w:t xml:space="preserve"> </w:t>
      </w:r>
      <w:r>
        <w:rPr>
          <w:rFonts w:ascii="Times New Roman" w:hAnsi="Times New Roman"/>
          <w:sz w:val="28"/>
        </w:rPr>
        <w:t>постоянно</w:t>
      </w:r>
      <w:r>
        <w:rPr>
          <w:rFonts w:ascii="Times New Roman" w:hAnsi="Times New Roman"/>
          <w:spacing w:val="60"/>
          <w:sz w:val="28"/>
        </w:rPr>
        <w:t xml:space="preserve"> </w:t>
      </w:r>
      <w:r>
        <w:rPr>
          <w:rFonts w:ascii="Times New Roman" w:hAnsi="Times New Roman"/>
          <w:sz w:val="28"/>
        </w:rPr>
        <w:t>доступные</w:t>
      </w:r>
      <w:r>
        <w:rPr>
          <w:rFonts w:ascii="Times New Roman" w:hAnsi="Times New Roman"/>
          <w:spacing w:val="60"/>
          <w:sz w:val="28"/>
        </w:rPr>
        <w:t xml:space="preserve"> </w:t>
      </w:r>
      <w:r>
        <w:rPr>
          <w:rFonts w:ascii="Times New Roman" w:hAnsi="Times New Roman"/>
          <w:sz w:val="28"/>
        </w:rPr>
        <w:t>обучающимся   и   предназначенные</w:t>
      </w:r>
      <w:r>
        <w:rPr>
          <w:rFonts w:ascii="Times New Roman" w:hAnsi="Times New Roman"/>
          <w:spacing w:val="60"/>
          <w:sz w:val="28"/>
        </w:rPr>
        <w:t xml:space="preserve"> </w:t>
      </w:r>
      <w:r>
        <w:rPr>
          <w:rFonts w:ascii="Times New Roman" w:hAnsi="Times New Roman"/>
          <w:sz w:val="28"/>
        </w:rPr>
        <w:t>для:</w:t>
      </w:r>
      <w:r>
        <w:rPr>
          <w:rFonts w:ascii="Times New Roman" w:hAnsi="Times New Roman"/>
          <w:spacing w:val="60"/>
          <w:sz w:val="28"/>
        </w:rPr>
        <w:t xml:space="preserve"> </w:t>
      </w:r>
      <w:r>
        <w:rPr>
          <w:rFonts w:ascii="Times New Roman" w:hAnsi="Times New Roman"/>
          <w:sz w:val="28"/>
        </w:rPr>
        <w:t>общения,   проектной</w:t>
      </w:r>
      <w:r>
        <w:rPr>
          <w:rFonts w:ascii="Times New Roman" w:hAnsi="Times New Roman"/>
          <w:spacing w:val="1"/>
          <w:sz w:val="28"/>
        </w:rPr>
        <w:t xml:space="preserve"> </w:t>
      </w:r>
      <w:r>
        <w:rPr>
          <w:rFonts w:ascii="Times New Roman" w:hAnsi="Times New Roman"/>
          <w:sz w:val="28"/>
        </w:rPr>
        <w:t xml:space="preserve">и  </w:t>
      </w:r>
      <w:r>
        <w:rPr>
          <w:rFonts w:ascii="Times New Roman" w:hAnsi="Times New Roman"/>
          <w:spacing w:val="50"/>
          <w:sz w:val="28"/>
        </w:rPr>
        <w:t xml:space="preserve"> </w:t>
      </w:r>
      <w:r>
        <w:rPr>
          <w:rFonts w:ascii="Times New Roman" w:hAnsi="Times New Roman"/>
          <w:sz w:val="28"/>
        </w:rPr>
        <w:t xml:space="preserve">исследовательской  </w:t>
      </w:r>
      <w:r>
        <w:rPr>
          <w:rFonts w:ascii="Times New Roman" w:hAnsi="Times New Roman"/>
          <w:spacing w:val="48"/>
          <w:sz w:val="28"/>
        </w:rPr>
        <w:t xml:space="preserve"> </w:t>
      </w:r>
      <w:r>
        <w:rPr>
          <w:rFonts w:ascii="Times New Roman" w:hAnsi="Times New Roman"/>
          <w:sz w:val="28"/>
        </w:rPr>
        <w:t xml:space="preserve">деятельности   </w:t>
      </w:r>
      <w:r>
        <w:rPr>
          <w:rFonts w:ascii="Times New Roman" w:hAnsi="Times New Roman"/>
          <w:spacing w:val="52"/>
          <w:sz w:val="28"/>
        </w:rPr>
        <w:t xml:space="preserve"> </w:t>
      </w:r>
      <w:r>
        <w:rPr>
          <w:rFonts w:ascii="Times New Roman" w:hAnsi="Times New Roman"/>
          <w:sz w:val="28"/>
        </w:rPr>
        <w:t xml:space="preserve">творческой   </w:t>
      </w:r>
      <w:r>
        <w:rPr>
          <w:rFonts w:ascii="Times New Roman" w:hAnsi="Times New Roman"/>
          <w:spacing w:val="52"/>
          <w:sz w:val="28"/>
        </w:rPr>
        <w:t xml:space="preserve"> </w:t>
      </w:r>
      <w:r>
        <w:rPr>
          <w:rFonts w:ascii="Times New Roman" w:hAnsi="Times New Roman"/>
          <w:sz w:val="28"/>
        </w:rPr>
        <w:t xml:space="preserve">деятельности   </w:t>
      </w:r>
      <w:r>
        <w:rPr>
          <w:rFonts w:ascii="Times New Roman" w:hAnsi="Times New Roman"/>
          <w:spacing w:val="49"/>
          <w:sz w:val="28"/>
        </w:rPr>
        <w:t xml:space="preserve"> </w:t>
      </w:r>
      <w:r>
        <w:rPr>
          <w:rFonts w:ascii="Times New Roman" w:hAnsi="Times New Roman"/>
          <w:sz w:val="28"/>
        </w:rPr>
        <w:t>индивидуальной</w:t>
      </w:r>
      <w:r>
        <w:rPr>
          <w:rFonts w:ascii="Times New Roman" w:hAnsi="Times New Roman"/>
          <w:spacing w:val="-58"/>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групповой</w:t>
      </w:r>
      <w:r>
        <w:rPr>
          <w:rFonts w:ascii="Times New Roman" w:hAnsi="Times New Roman"/>
          <w:spacing w:val="3"/>
          <w:sz w:val="28"/>
        </w:rPr>
        <w:t xml:space="preserve"> </w:t>
      </w:r>
      <w:r>
        <w:rPr>
          <w:rFonts w:ascii="Times New Roman" w:hAnsi="Times New Roman"/>
          <w:sz w:val="28"/>
        </w:rPr>
        <w:t>работы.</w:t>
      </w:r>
    </w:p>
    <w:p w14:paraId="663D0000">
      <w:pPr>
        <w:spacing w:line="276" w:lineRule="auto"/>
        <w:ind w:firstLine="427" w:left="724" w:right="1079"/>
        <w:jc w:val="both"/>
        <w:rPr>
          <w:rFonts w:ascii="Times New Roman" w:hAnsi="Times New Roman"/>
          <w:sz w:val="28"/>
        </w:rPr>
      </w:pPr>
      <w:r>
        <w:rPr>
          <w:rFonts w:ascii="Times New Roman" w:hAnsi="Times New Roman"/>
          <w:sz w:val="28"/>
        </w:rPr>
        <w:t>Во</w:t>
      </w:r>
      <w:r>
        <w:rPr>
          <w:rFonts w:ascii="Times New Roman" w:hAnsi="Times New Roman"/>
          <w:spacing w:val="1"/>
          <w:sz w:val="28"/>
        </w:rPr>
        <w:t xml:space="preserve"> </w:t>
      </w:r>
      <w:r>
        <w:rPr>
          <w:rFonts w:ascii="Times New Roman" w:hAnsi="Times New Roman"/>
          <w:sz w:val="28"/>
        </w:rPr>
        <w:t>всех</w:t>
      </w:r>
      <w:r>
        <w:rPr>
          <w:rFonts w:ascii="Times New Roman" w:hAnsi="Times New Roman"/>
          <w:spacing w:val="1"/>
          <w:sz w:val="28"/>
        </w:rPr>
        <w:t xml:space="preserve"> </w:t>
      </w:r>
      <w:r>
        <w:rPr>
          <w:rFonts w:ascii="Times New Roman" w:hAnsi="Times New Roman"/>
          <w:sz w:val="28"/>
        </w:rPr>
        <w:t>помещениях</w:t>
      </w:r>
      <w:r>
        <w:rPr>
          <w:rFonts w:ascii="Times New Roman" w:hAnsi="Times New Roman"/>
          <w:spacing w:val="1"/>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где</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образовательный</w:t>
      </w:r>
      <w:r>
        <w:rPr>
          <w:rFonts w:ascii="Times New Roman" w:hAnsi="Times New Roman"/>
          <w:spacing w:val="1"/>
          <w:sz w:val="28"/>
        </w:rPr>
        <w:t xml:space="preserve"> </w:t>
      </w:r>
      <w:r>
        <w:rPr>
          <w:rFonts w:ascii="Times New Roman" w:hAnsi="Times New Roman"/>
          <w:sz w:val="28"/>
        </w:rPr>
        <w:t>процесс,</w:t>
      </w:r>
      <w:r>
        <w:rPr>
          <w:rFonts w:ascii="Times New Roman" w:hAnsi="Times New Roman"/>
          <w:spacing w:val="-57"/>
          <w:sz w:val="28"/>
        </w:rPr>
        <w:t xml:space="preserve"> </w:t>
      </w:r>
      <w:r>
        <w:rPr>
          <w:rFonts w:ascii="Times New Roman" w:hAnsi="Times New Roman"/>
          <w:sz w:val="28"/>
        </w:rPr>
        <w:t>обеспечивается доступ</w:t>
      </w:r>
      <w:r>
        <w:rPr>
          <w:rFonts w:ascii="Times New Roman" w:hAnsi="Times New Roman"/>
          <w:spacing w:val="60"/>
          <w:sz w:val="28"/>
        </w:rPr>
        <w:t xml:space="preserve"> </w:t>
      </w:r>
      <w:r>
        <w:rPr>
          <w:rFonts w:ascii="Times New Roman" w:hAnsi="Times New Roman"/>
          <w:sz w:val="28"/>
        </w:rPr>
        <w:t>педагогов</w:t>
      </w:r>
      <w:r>
        <w:rPr>
          <w:rFonts w:ascii="Times New Roman" w:hAnsi="Times New Roman"/>
          <w:spacing w:val="60"/>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обучающихся</w:t>
      </w:r>
      <w:r>
        <w:rPr>
          <w:rFonts w:ascii="Times New Roman" w:hAnsi="Times New Roman"/>
          <w:spacing w:val="60"/>
          <w:sz w:val="28"/>
        </w:rPr>
        <w:t xml:space="preserve"> </w:t>
      </w:r>
      <w:r>
        <w:rPr>
          <w:rFonts w:ascii="Times New Roman" w:hAnsi="Times New Roman"/>
          <w:sz w:val="28"/>
        </w:rPr>
        <w:t>к</w:t>
      </w:r>
      <w:r>
        <w:rPr>
          <w:rFonts w:ascii="Times New Roman" w:hAnsi="Times New Roman"/>
          <w:spacing w:val="60"/>
          <w:sz w:val="28"/>
        </w:rPr>
        <w:t xml:space="preserve"> </w:t>
      </w:r>
      <w:r>
        <w:rPr>
          <w:rFonts w:ascii="Times New Roman" w:hAnsi="Times New Roman"/>
          <w:sz w:val="28"/>
        </w:rPr>
        <w:t>информационной</w:t>
      </w:r>
      <w:r>
        <w:rPr>
          <w:rFonts w:ascii="Times New Roman" w:hAnsi="Times New Roman"/>
          <w:spacing w:val="60"/>
          <w:sz w:val="28"/>
        </w:rPr>
        <w:t xml:space="preserve"> </w:t>
      </w:r>
      <w:r>
        <w:rPr>
          <w:rFonts w:ascii="Times New Roman" w:hAnsi="Times New Roman"/>
          <w:sz w:val="28"/>
        </w:rPr>
        <w:t>среде</w:t>
      </w:r>
      <w:r>
        <w:rPr>
          <w:rFonts w:ascii="Times New Roman" w:hAnsi="Times New Roman"/>
          <w:spacing w:val="60"/>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глобальной информационной</w:t>
      </w:r>
      <w:r>
        <w:rPr>
          <w:rFonts w:ascii="Times New Roman" w:hAnsi="Times New Roman"/>
          <w:spacing w:val="-2"/>
          <w:sz w:val="28"/>
        </w:rPr>
        <w:t xml:space="preserve"> </w:t>
      </w:r>
      <w:r>
        <w:rPr>
          <w:rFonts w:ascii="Times New Roman" w:hAnsi="Times New Roman"/>
          <w:sz w:val="28"/>
        </w:rPr>
        <w:t>среде.</w:t>
      </w:r>
    </w:p>
    <w:p w14:paraId="673D0000">
      <w:pPr>
        <w:spacing w:line="276" w:lineRule="auto"/>
        <w:ind w:firstLine="0" w:left="1574"/>
        <w:jc w:val="both"/>
        <w:rPr>
          <w:rFonts w:ascii="Times New Roman" w:hAnsi="Times New Roman"/>
          <w:sz w:val="28"/>
        </w:rPr>
      </w:pPr>
      <w:r>
        <w:rPr>
          <w:rFonts w:ascii="Times New Roman" w:hAnsi="Times New Roman"/>
          <w:sz w:val="28"/>
        </w:rPr>
        <w:t>Образовательная</w:t>
      </w:r>
      <w:r>
        <w:rPr>
          <w:rFonts w:ascii="Times New Roman" w:hAnsi="Times New Roman"/>
          <w:spacing w:val="-9"/>
          <w:sz w:val="28"/>
        </w:rPr>
        <w:t xml:space="preserve"> </w:t>
      </w:r>
      <w:r>
        <w:rPr>
          <w:rFonts w:ascii="Times New Roman" w:hAnsi="Times New Roman"/>
          <w:sz w:val="28"/>
        </w:rPr>
        <w:t>деятельность</w:t>
      </w:r>
      <w:r>
        <w:rPr>
          <w:rFonts w:ascii="Times New Roman" w:hAnsi="Times New Roman"/>
          <w:spacing w:val="-4"/>
          <w:sz w:val="28"/>
        </w:rPr>
        <w:t xml:space="preserve"> </w:t>
      </w:r>
      <w:r>
        <w:rPr>
          <w:rFonts w:ascii="Times New Roman" w:hAnsi="Times New Roman"/>
          <w:sz w:val="28"/>
        </w:rPr>
        <w:t>школы</w:t>
      </w:r>
      <w:r>
        <w:rPr>
          <w:rFonts w:ascii="Times New Roman" w:hAnsi="Times New Roman"/>
          <w:spacing w:val="-12"/>
          <w:sz w:val="28"/>
        </w:rPr>
        <w:t xml:space="preserve"> </w:t>
      </w:r>
      <w:r>
        <w:rPr>
          <w:rFonts w:ascii="Times New Roman" w:hAnsi="Times New Roman"/>
          <w:sz w:val="28"/>
        </w:rPr>
        <w:t>обеспечена:</w:t>
      </w:r>
    </w:p>
    <w:p w14:paraId="683D0000">
      <w:pPr>
        <w:spacing w:line="276" w:lineRule="auto"/>
        <w:ind/>
        <w:jc w:val="both"/>
        <w:rPr>
          <w:rFonts w:ascii="Times New Roman" w:hAnsi="Times New Roman"/>
          <w:sz w:val="28"/>
        </w:rPr>
      </w:pPr>
    </w:p>
    <w:p w14:paraId="693D0000">
      <w:pPr>
        <w:widowControl w:val="1"/>
        <w:tabs>
          <w:tab w:leader="none" w:pos="1225" w:val="left"/>
        </w:tabs>
        <w:spacing w:before="74" w:line="276" w:lineRule="auto"/>
        <w:ind w:hanging="361" w:left="1224" w:right="1087"/>
        <w:jc w:val="both"/>
        <w:rPr>
          <w:rFonts w:ascii="Times New Roman" w:hAnsi="Times New Roman"/>
          <w:sz w:val="28"/>
        </w:rPr>
      </w:pPr>
      <w:r>
        <w:rPr>
          <w:rFonts w:ascii="Times New Roman" w:hAnsi="Times New Roman"/>
          <w:spacing w:val="-1"/>
          <w:sz w:val="28"/>
        </w:rPr>
        <w:t xml:space="preserve">одноэтажным зданием общей площадью 179 </w:t>
      </w:r>
      <w:r>
        <w:rPr>
          <w:rFonts w:ascii="Times New Roman" w:hAnsi="Times New Roman"/>
          <w:sz w:val="28"/>
        </w:rPr>
        <w:t>кв. м,</w:t>
      </w:r>
      <w:r>
        <w:rPr>
          <w:rFonts w:ascii="Times New Roman" w:hAnsi="Times New Roman"/>
          <w:spacing w:val="1"/>
          <w:sz w:val="28"/>
        </w:rPr>
        <w:t xml:space="preserve"> </w:t>
      </w:r>
      <w:r>
        <w:rPr>
          <w:rFonts w:ascii="Times New Roman" w:hAnsi="Times New Roman"/>
          <w:sz w:val="28"/>
        </w:rPr>
        <w:t>являющимся собственностью</w:t>
      </w:r>
      <w:r>
        <w:rPr>
          <w:rFonts w:ascii="Times New Roman" w:hAnsi="Times New Roman"/>
          <w:spacing w:val="1"/>
          <w:sz w:val="28"/>
        </w:rPr>
        <w:t xml:space="preserve"> </w:t>
      </w:r>
      <w:r>
        <w:rPr>
          <w:rFonts w:ascii="Times New Roman" w:hAnsi="Times New Roman"/>
          <w:sz w:val="28"/>
        </w:rPr>
        <w:t>Администрации</w:t>
      </w:r>
      <w:r>
        <w:rPr>
          <w:rFonts w:ascii="Times New Roman" w:hAnsi="Times New Roman"/>
          <w:spacing w:val="1"/>
          <w:sz w:val="28"/>
        </w:rPr>
        <w:t xml:space="preserve"> </w:t>
      </w:r>
      <w:r>
        <w:rPr>
          <w:rFonts w:ascii="Times New Roman" w:hAnsi="Times New Roman"/>
          <w:sz w:val="28"/>
        </w:rPr>
        <w:t>МО</w:t>
      </w:r>
      <w:r>
        <w:rPr>
          <w:rFonts w:ascii="Times New Roman" w:hAnsi="Times New Roman"/>
          <w:spacing w:val="1"/>
          <w:sz w:val="28"/>
        </w:rPr>
        <w:t xml:space="preserve"> </w:t>
      </w:r>
      <w:r>
        <w:rPr>
          <w:rFonts w:ascii="Times New Roman" w:hAnsi="Times New Roman"/>
          <w:sz w:val="28"/>
        </w:rPr>
        <w:t>ГО</w:t>
      </w:r>
      <w:r>
        <w:rPr>
          <w:rFonts w:ascii="Times New Roman" w:hAnsi="Times New Roman"/>
          <w:spacing w:val="1"/>
          <w:sz w:val="28"/>
        </w:rPr>
        <w:t xml:space="preserve"> </w:t>
      </w:r>
      <w:r>
        <w:rPr>
          <w:rFonts w:ascii="Times New Roman" w:hAnsi="Times New Roman"/>
          <w:sz w:val="28"/>
        </w:rPr>
        <w:t>«Ачитский»,</w:t>
      </w:r>
      <w:r>
        <w:rPr>
          <w:rFonts w:ascii="Times New Roman" w:hAnsi="Times New Roman"/>
          <w:spacing w:val="1"/>
          <w:sz w:val="28"/>
        </w:rPr>
        <w:t xml:space="preserve"> </w:t>
      </w:r>
      <w:r>
        <w:rPr>
          <w:rFonts w:ascii="Times New Roman" w:hAnsi="Times New Roman"/>
          <w:sz w:val="28"/>
        </w:rPr>
        <w:t>находящимся</w:t>
      </w:r>
      <w:r>
        <w:rPr>
          <w:rFonts w:ascii="Times New Roman" w:hAnsi="Times New Roman"/>
          <w:spacing w:val="1"/>
          <w:sz w:val="28"/>
        </w:rPr>
        <w:t xml:space="preserve"> </w:t>
      </w:r>
      <w:r>
        <w:rPr>
          <w:rFonts w:ascii="Times New Roman" w:hAnsi="Times New Roman"/>
          <w:sz w:val="28"/>
        </w:rPr>
        <w:t>у</w:t>
      </w:r>
      <w:r>
        <w:rPr>
          <w:rFonts w:ascii="Times New Roman" w:hAnsi="Times New Roman"/>
          <w:spacing w:val="1"/>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праве</w:t>
      </w:r>
      <w:r>
        <w:rPr>
          <w:rFonts w:ascii="Times New Roman" w:hAnsi="Times New Roman"/>
          <w:spacing w:val="1"/>
          <w:sz w:val="28"/>
        </w:rPr>
        <w:t xml:space="preserve"> </w:t>
      </w:r>
      <w:r>
        <w:rPr>
          <w:rFonts w:ascii="Times New Roman" w:hAnsi="Times New Roman"/>
          <w:sz w:val="28"/>
        </w:rPr>
        <w:t>оперативного</w:t>
      </w:r>
      <w:r>
        <w:rPr>
          <w:rFonts w:ascii="Times New Roman" w:hAnsi="Times New Roman"/>
          <w:spacing w:val="1"/>
          <w:sz w:val="28"/>
        </w:rPr>
        <w:t xml:space="preserve"> </w:t>
      </w:r>
      <w:r>
        <w:rPr>
          <w:rFonts w:ascii="Times New Roman" w:hAnsi="Times New Roman"/>
          <w:sz w:val="28"/>
        </w:rPr>
        <w:t>управления;</w:t>
      </w:r>
    </w:p>
    <w:p w14:paraId="6A3D0000">
      <w:pPr>
        <w:widowControl w:val="1"/>
        <w:tabs>
          <w:tab w:leader="none" w:pos="1225" w:val="left"/>
        </w:tabs>
        <w:spacing w:before="4" w:line="276" w:lineRule="auto"/>
        <w:ind w:hanging="361" w:left="1224" w:right="1085"/>
        <w:jc w:val="both"/>
        <w:rPr>
          <w:rFonts w:ascii="Times New Roman" w:hAnsi="Times New Roman"/>
          <w:sz w:val="28"/>
        </w:rPr>
      </w:pPr>
      <w:r>
        <w:rPr>
          <w:rFonts w:ascii="Times New Roman" w:hAnsi="Times New Roman"/>
          <w:sz w:val="28"/>
        </w:rPr>
        <w:t xml:space="preserve">помещениями для проведения аудиторных учебных часов. </w:t>
      </w:r>
    </w:p>
    <w:p w14:paraId="6B3D0000">
      <w:pPr>
        <w:widowControl w:val="1"/>
        <w:tabs>
          <w:tab w:leader="none" w:pos="1225" w:val="left"/>
        </w:tabs>
        <w:spacing w:before="10" w:line="264" w:lineRule="auto"/>
        <w:ind w:hanging="361" w:left="1224" w:right="1079"/>
        <w:jc w:val="both"/>
        <w:rPr>
          <w:rFonts w:ascii="Times New Roman" w:hAnsi="Times New Roman"/>
          <w:sz w:val="28"/>
        </w:rPr>
      </w:pPr>
      <w:r>
        <w:rPr>
          <w:rFonts w:ascii="Times New Roman" w:hAnsi="Times New Roman"/>
          <w:sz w:val="28"/>
        </w:rPr>
        <w:t>помещениями</w:t>
      </w:r>
      <w:r>
        <w:rPr>
          <w:rFonts w:ascii="Times New Roman" w:hAnsi="Times New Roman"/>
          <w:spacing w:val="1"/>
          <w:sz w:val="28"/>
        </w:rPr>
        <w:t xml:space="preserve"> </w:t>
      </w:r>
      <w:r>
        <w:rPr>
          <w:rFonts w:ascii="Times New Roman" w:hAnsi="Times New Roman"/>
          <w:sz w:val="28"/>
        </w:rPr>
        <w:t>социально-бытового</w:t>
      </w:r>
      <w:r>
        <w:rPr>
          <w:rFonts w:ascii="Times New Roman" w:hAnsi="Times New Roman"/>
          <w:spacing w:val="1"/>
          <w:sz w:val="28"/>
        </w:rPr>
        <w:t xml:space="preserve"> </w:t>
      </w:r>
      <w:r>
        <w:rPr>
          <w:rFonts w:ascii="Times New Roman" w:hAnsi="Times New Roman"/>
          <w:sz w:val="28"/>
        </w:rPr>
        <w:t>назначения</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столовая,</w:t>
      </w:r>
      <w:r>
        <w:rPr>
          <w:rFonts w:ascii="Times New Roman" w:hAnsi="Times New Roman"/>
          <w:spacing w:val="-57"/>
          <w:sz w:val="28"/>
        </w:rPr>
        <w:t xml:space="preserve"> </w:t>
      </w:r>
      <w:r>
        <w:rPr>
          <w:rFonts w:ascii="Times New Roman" w:hAnsi="Times New Roman"/>
          <w:sz w:val="28"/>
        </w:rPr>
        <w:t>библиотека, гардеробная,</w:t>
      </w:r>
      <w:r>
        <w:rPr>
          <w:rFonts w:ascii="Times New Roman" w:hAnsi="Times New Roman"/>
          <w:spacing w:val="5"/>
          <w:sz w:val="28"/>
        </w:rPr>
        <w:t xml:space="preserve"> </w:t>
      </w:r>
      <w:r>
        <w:rPr>
          <w:rFonts w:ascii="Times New Roman" w:hAnsi="Times New Roman"/>
          <w:sz w:val="28"/>
        </w:rPr>
        <w:t>санузел;</w:t>
      </w:r>
    </w:p>
    <w:p w14:paraId="6C3D0000">
      <w:pPr>
        <w:widowControl w:val="1"/>
        <w:tabs>
          <w:tab w:leader="none" w:pos="1225" w:val="left"/>
        </w:tabs>
        <w:spacing w:before="14" w:line="264" w:lineRule="auto"/>
        <w:ind w:hanging="361" w:left="1224" w:right="1079"/>
        <w:jc w:val="both"/>
        <w:rPr>
          <w:rFonts w:ascii="Times New Roman" w:hAnsi="Times New Roman"/>
          <w:sz w:val="28"/>
        </w:rPr>
      </w:pPr>
      <w:r>
        <w:rPr>
          <w:rFonts w:ascii="Times New Roman" w:hAnsi="Times New Roman"/>
          <w:sz w:val="28"/>
        </w:rPr>
        <w:t>объектами</w:t>
      </w:r>
      <w:r>
        <w:rPr>
          <w:rFonts w:ascii="Times New Roman" w:hAnsi="Times New Roman"/>
          <w:spacing w:val="1"/>
          <w:sz w:val="28"/>
        </w:rPr>
        <w:t xml:space="preserve"> </w:t>
      </w:r>
      <w:r>
        <w:rPr>
          <w:rFonts w:ascii="Times New Roman" w:hAnsi="Times New Roman"/>
          <w:sz w:val="28"/>
        </w:rPr>
        <w:t>физической</w:t>
      </w:r>
      <w:r>
        <w:rPr>
          <w:rFonts w:ascii="Times New Roman" w:hAnsi="Times New Roman"/>
          <w:spacing w:val="1"/>
          <w:sz w:val="28"/>
        </w:rPr>
        <w:t xml:space="preserve"> </w:t>
      </w:r>
      <w:r>
        <w:rPr>
          <w:rFonts w:ascii="Times New Roman" w:hAnsi="Times New Roman"/>
          <w:sz w:val="28"/>
        </w:rPr>
        <w:t>культуры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спорта:</w:t>
      </w:r>
      <w:r>
        <w:rPr>
          <w:rFonts w:ascii="Times New Roman" w:hAnsi="Times New Roman"/>
          <w:spacing w:val="1"/>
          <w:sz w:val="28"/>
        </w:rPr>
        <w:t xml:space="preserve"> </w:t>
      </w:r>
      <w:r>
        <w:rPr>
          <w:rFonts w:ascii="Times New Roman" w:hAnsi="Times New Roman"/>
          <w:sz w:val="28"/>
        </w:rPr>
        <w:t>спортивной</w:t>
      </w:r>
      <w:r>
        <w:rPr>
          <w:rFonts w:ascii="Times New Roman" w:hAnsi="Times New Roman"/>
          <w:spacing w:val="1"/>
          <w:sz w:val="28"/>
        </w:rPr>
        <w:t xml:space="preserve"> </w:t>
      </w:r>
      <w:r>
        <w:rPr>
          <w:rFonts w:ascii="Times New Roman" w:hAnsi="Times New Roman"/>
          <w:sz w:val="28"/>
        </w:rPr>
        <w:t>площадкой.</w:t>
      </w:r>
    </w:p>
    <w:p w14:paraId="6D3D0000">
      <w:pPr>
        <w:spacing w:before="8" w:line="276" w:lineRule="auto"/>
        <w:ind w:firstLine="850" w:left="724" w:right="1077"/>
        <w:jc w:val="both"/>
        <w:rPr>
          <w:rFonts w:ascii="Times New Roman" w:hAnsi="Times New Roman"/>
          <w:sz w:val="28"/>
        </w:rPr>
      </w:pPr>
      <w:r>
        <w:rPr>
          <w:rFonts w:ascii="Times New Roman" w:hAnsi="Times New Roman"/>
          <w:sz w:val="28"/>
        </w:rPr>
        <w:t>Оснащенность</w:t>
      </w:r>
      <w:r>
        <w:rPr>
          <w:rFonts w:ascii="Times New Roman" w:hAnsi="Times New Roman"/>
          <w:spacing w:val="1"/>
          <w:sz w:val="28"/>
        </w:rPr>
        <w:t xml:space="preserve"> </w:t>
      </w:r>
      <w:r>
        <w:rPr>
          <w:rFonts w:ascii="Times New Roman" w:hAnsi="Times New Roman"/>
          <w:sz w:val="28"/>
        </w:rPr>
        <w:t>учебного</w:t>
      </w:r>
      <w:r>
        <w:rPr>
          <w:rFonts w:ascii="Times New Roman" w:hAnsi="Times New Roman"/>
          <w:spacing w:val="1"/>
          <w:sz w:val="28"/>
        </w:rPr>
        <w:t xml:space="preserve"> </w:t>
      </w:r>
      <w:r>
        <w:rPr>
          <w:rFonts w:ascii="Times New Roman" w:hAnsi="Times New Roman"/>
          <w:sz w:val="28"/>
        </w:rPr>
        <w:t>процесса</w:t>
      </w:r>
      <w:r>
        <w:rPr>
          <w:rFonts w:ascii="Times New Roman" w:hAnsi="Times New Roman"/>
          <w:spacing w:val="1"/>
          <w:sz w:val="28"/>
        </w:rPr>
        <w:t xml:space="preserve"> </w:t>
      </w:r>
      <w:r>
        <w:rPr>
          <w:rFonts w:ascii="Times New Roman" w:hAnsi="Times New Roman"/>
          <w:sz w:val="28"/>
        </w:rPr>
        <w:t>соответствует</w:t>
      </w:r>
      <w:r>
        <w:rPr>
          <w:rFonts w:ascii="Times New Roman" w:hAnsi="Times New Roman"/>
          <w:spacing w:val="1"/>
          <w:sz w:val="28"/>
        </w:rPr>
        <w:t xml:space="preserve"> </w:t>
      </w:r>
      <w:r>
        <w:rPr>
          <w:rFonts w:ascii="Times New Roman" w:hAnsi="Times New Roman"/>
          <w:sz w:val="28"/>
        </w:rPr>
        <w:t>заявленным</w:t>
      </w:r>
      <w:r>
        <w:rPr>
          <w:rFonts w:ascii="Times New Roman" w:hAnsi="Times New Roman"/>
          <w:spacing w:val="1"/>
          <w:sz w:val="28"/>
        </w:rPr>
        <w:t xml:space="preserve"> </w:t>
      </w:r>
      <w:r>
        <w:rPr>
          <w:rFonts w:ascii="Times New Roman" w:hAnsi="Times New Roman"/>
          <w:sz w:val="28"/>
        </w:rPr>
        <w:t>видам</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проведения</w:t>
      </w:r>
      <w:r>
        <w:rPr>
          <w:rFonts w:ascii="Times New Roman" w:hAnsi="Times New Roman"/>
          <w:spacing w:val="61"/>
          <w:sz w:val="28"/>
        </w:rPr>
        <w:t xml:space="preserve"> </w:t>
      </w:r>
      <w:r>
        <w:rPr>
          <w:rFonts w:ascii="Times New Roman" w:hAnsi="Times New Roman"/>
          <w:sz w:val="28"/>
        </w:rPr>
        <w:t>практических,</w:t>
      </w:r>
      <w:r>
        <w:rPr>
          <w:rFonts w:ascii="Times New Roman" w:hAnsi="Times New Roman"/>
          <w:spacing w:val="61"/>
          <w:sz w:val="28"/>
        </w:rPr>
        <w:t xml:space="preserve"> </w:t>
      </w:r>
      <w:r>
        <w:rPr>
          <w:rFonts w:ascii="Times New Roman" w:hAnsi="Times New Roman"/>
          <w:sz w:val="28"/>
        </w:rPr>
        <w:t>лабораторных,</w:t>
      </w:r>
      <w:r>
        <w:rPr>
          <w:rFonts w:ascii="Times New Roman" w:hAnsi="Times New Roman"/>
          <w:spacing w:val="61"/>
          <w:sz w:val="28"/>
        </w:rPr>
        <w:t xml:space="preserve"> </w:t>
      </w:r>
      <w:r>
        <w:rPr>
          <w:rFonts w:ascii="Times New Roman" w:hAnsi="Times New Roman"/>
          <w:sz w:val="28"/>
        </w:rPr>
        <w:t>демонстрационных</w:t>
      </w:r>
      <w:r>
        <w:rPr>
          <w:rFonts w:ascii="Times New Roman" w:hAnsi="Times New Roman"/>
          <w:spacing w:val="1"/>
          <w:sz w:val="28"/>
        </w:rPr>
        <w:t xml:space="preserve"> </w:t>
      </w:r>
      <w:r>
        <w:rPr>
          <w:rFonts w:ascii="Times New Roman" w:hAnsi="Times New Roman"/>
          <w:sz w:val="28"/>
        </w:rPr>
        <w:t>занятий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различным</w:t>
      </w:r>
      <w:r>
        <w:rPr>
          <w:rFonts w:ascii="Times New Roman" w:hAnsi="Times New Roman"/>
          <w:spacing w:val="1"/>
          <w:sz w:val="28"/>
        </w:rPr>
        <w:t xml:space="preserve"> </w:t>
      </w:r>
      <w:r>
        <w:rPr>
          <w:rFonts w:ascii="Times New Roman" w:hAnsi="Times New Roman"/>
          <w:sz w:val="28"/>
        </w:rPr>
        <w:t>предметам.</w:t>
      </w:r>
      <w:r>
        <w:rPr>
          <w:rFonts w:ascii="Times New Roman" w:hAnsi="Times New Roman"/>
          <w:spacing w:val="1"/>
          <w:sz w:val="28"/>
        </w:rPr>
        <w:t xml:space="preserve"> </w:t>
      </w:r>
      <w:r>
        <w:rPr>
          <w:rFonts w:ascii="Times New Roman" w:hAnsi="Times New Roman"/>
          <w:sz w:val="28"/>
        </w:rPr>
        <w:t>Школа</w:t>
      </w:r>
      <w:r>
        <w:rPr>
          <w:rFonts w:ascii="Times New Roman" w:hAnsi="Times New Roman"/>
          <w:spacing w:val="1"/>
          <w:sz w:val="28"/>
        </w:rPr>
        <w:t xml:space="preserve"> </w:t>
      </w:r>
      <w:r>
        <w:rPr>
          <w:rFonts w:ascii="Times New Roman" w:hAnsi="Times New Roman"/>
          <w:sz w:val="28"/>
        </w:rPr>
        <w:t>оснащена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достаточном</w:t>
      </w:r>
      <w:r>
        <w:rPr>
          <w:rFonts w:ascii="Times New Roman" w:hAnsi="Times New Roman"/>
          <w:spacing w:val="61"/>
          <w:sz w:val="28"/>
        </w:rPr>
        <w:t xml:space="preserve"> </w:t>
      </w:r>
      <w:r>
        <w:rPr>
          <w:rFonts w:ascii="Times New Roman" w:hAnsi="Times New Roman"/>
          <w:sz w:val="28"/>
        </w:rPr>
        <w:t>количестве</w:t>
      </w:r>
      <w:r>
        <w:rPr>
          <w:rFonts w:ascii="Times New Roman" w:hAnsi="Times New Roman"/>
          <w:spacing w:val="1"/>
          <w:sz w:val="28"/>
        </w:rPr>
        <w:t xml:space="preserve"> </w:t>
      </w:r>
      <w:r>
        <w:rPr>
          <w:rFonts w:ascii="Times New Roman" w:hAnsi="Times New Roman"/>
          <w:sz w:val="28"/>
        </w:rPr>
        <w:t>мебелью,</w:t>
      </w:r>
      <w:r>
        <w:rPr>
          <w:rFonts w:ascii="Times New Roman" w:hAnsi="Times New Roman"/>
          <w:spacing w:val="3"/>
          <w:sz w:val="28"/>
        </w:rPr>
        <w:t xml:space="preserve"> </w:t>
      </w:r>
      <w:r>
        <w:rPr>
          <w:rFonts w:ascii="Times New Roman" w:hAnsi="Times New Roman"/>
          <w:sz w:val="28"/>
        </w:rPr>
        <w:t>соответствующей</w:t>
      </w:r>
      <w:r>
        <w:rPr>
          <w:rFonts w:ascii="Times New Roman" w:hAnsi="Times New Roman"/>
          <w:spacing w:val="2"/>
          <w:sz w:val="28"/>
        </w:rPr>
        <w:t xml:space="preserve"> </w:t>
      </w:r>
      <w:r>
        <w:rPr>
          <w:rFonts w:ascii="Times New Roman" w:hAnsi="Times New Roman"/>
          <w:sz w:val="28"/>
        </w:rPr>
        <w:t>росто - возрастным</w:t>
      </w:r>
      <w:r>
        <w:rPr>
          <w:rFonts w:ascii="Times New Roman" w:hAnsi="Times New Roman"/>
          <w:spacing w:val="-2"/>
          <w:sz w:val="28"/>
        </w:rPr>
        <w:t xml:space="preserve"> </w:t>
      </w:r>
      <w:r>
        <w:rPr>
          <w:rFonts w:ascii="Times New Roman" w:hAnsi="Times New Roman"/>
          <w:sz w:val="28"/>
        </w:rPr>
        <w:t>особенностям</w:t>
      </w:r>
      <w:r>
        <w:rPr>
          <w:rFonts w:ascii="Times New Roman" w:hAnsi="Times New Roman"/>
          <w:spacing w:val="-5"/>
          <w:sz w:val="28"/>
        </w:rPr>
        <w:t xml:space="preserve"> </w:t>
      </w:r>
      <w:r>
        <w:rPr>
          <w:rFonts w:ascii="Times New Roman" w:hAnsi="Times New Roman"/>
          <w:sz w:val="28"/>
        </w:rPr>
        <w:t>обучающихся.</w:t>
      </w:r>
    </w:p>
    <w:p w14:paraId="6E3D0000">
      <w:pPr>
        <w:spacing w:before="9"/>
        <w:ind w:firstLine="268" w:left="1305" w:right="1093"/>
        <w:jc w:val="both"/>
        <w:rPr>
          <w:rFonts w:ascii="Times New Roman" w:hAnsi="Times New Roman"/>
          <w:sz w:val="28"/>
        </w:rPr>
      </w:pPr>
      <w:r>
        <w:rPr>
          <w:rFonts w:ascii="Times New Roman" w:hAnsi="Times New Roman"/>
          <w:sz w:val="28"/>
        </w:rPr>
        <w:t>Материально-технические</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w:t>
      </w:r>
    </w:p>
    <w:p w14:paraId="6F3D0000">
      <w:pPr>
        <w:widowControl w:val="1"/>
        <w:tabs>
          <w:tab w:leader="none" w:pos="1446" w:val="left"/>
        </w:tabs>
        <w:spacing w:before="1" w:line="276" w:lineRule="auto"/>
        <w:ind w:hanging="360" w:left="1445" w:right="1082"/>
        <w:jc w:val="both"/>
        <w:rPr>
          <w:rFonts w:ascii="Times New Roman" w:hAnsi="Times New Roman"/>
          <w:sz w:val="28"/>
        </w:rPr>
      </w:pPr>
      <w:r>
        <w:rPr>
          <w:rFonts w:ascii="Times New Roman" w:hAnsi="Times New Roman"/>
          <w:sz w:val="28"/>
        </w:rPr>
        <w:t>обеспечивают формирование единой мотивирующей образовательной среды как</w:t>
      </w:r>
      <w:r>
        <w:rPr>
          <w:rFonts w:ascii="Times New Roman" w:hAnsi="Times New Roman"/>
          <w:spacing w:val="1"/>
          <w:sz w:val="28"/>
        </w:rPr>
        <w:t xml:space="preserve"> </w:t>
      </w:r>
      <w:r>
        <w:rPr>
          <w:rFonts w:ascii="Times New Roman" w:hAnsi="Times New Roman"/>
          <w:sz w:val="28"/>
        </w:rPr>
        <w:t>совокупности</w:t>
      </w:r>
      <w:r>
        <w:rPr>
          <w:rFonts w:ascii="Times New Roman" w:hAnsi="Times New Roman"/>
          <w:spacing w:val="1"/>
          <w:sz w:val="28"/>
        </w:rPr>
        <w:t xml:space="preserve"> </w:t>
      </w:r>
      <w:r>
        <w:rPr>
          <w:rFonts w:ascii="Times New Roman" w:hAnsi="Times New Roman"/>
          <w:sz w:val="28"/>
        </w:rPr>
        <w:t>имитационных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исследовательских</w:t>
      </w:r>
      <w:r>
        <w:rPr>
          <w:rFonts w:ascii="Times New Roman" w:hAnsi="Times New Roman"/>
          <w:spacing w:val="1"/>
          <w:sz w:val="28"/>
        </w:rPr>
        <w:t xml:space="preserve"> </w:t>
      </w:r>
      <w:r>
        <w:rPr>
          <w:rFonts w:ascii="Times New Roman" w:hAnsi="Times New Roman"/>
          <w:sz w:val="28"/>
        </w:rPr>
        <w:t>практик,</w:t>
      </w:r>
      <w:r>
        <w:rPr>
          <w:rFonts w:ascii="Times New Roman" w:hAnsi="Times New Roman"/>
          <w:spacing w:val="1"/>
          <w:sz w:val="28"/>
        </w:rPr>
        <w:t xml:space="preserve"> </w:t>
      </w:r>
      <w:r>
        <w:rPr>
          <w:rFonts w:ascii="Times New Roman" w:hAnsi="Times New Roman"/>
          <w:sz w:val="28"/>
        </w:rPr>
        <w:t>реализующих</w:t>
      </w:r>
      <w:r>
        <w:rPr>
          <w:rFonts w:ascii="Times New Roman" w:hAnsi="Times New Roman"/>
          <w:spacing w:val="1"/>
          <w:sz w:val="28"/>
        </w:rPr>
        <w:t xml:space="preserve"> </w:t>
      </w:r>
      <w:r>
        <w:rPr>
          <w:rFonts w:ascii="Times New Roman" w:hAnsi="Times New Roman"/>
          <w:sz w:val="28"/>
        </w:rPr>
        <w:t>вариативность,</w:t>
      </w:r>
      <w:r>
        <w:rPr>
          <w:rFonts w:ascii="Times New Roman" w:hAnsi="Times New Roman"/>
          <w:spacing w:val="60"/>
          <w:sz w:val="28"/>
        </w:rPr>
        <w:t xml:space="preserve"> </w:t>
      </w:r>
      <w:r>
        <w:rPr>
          <w:rFonts w:ascii="Times New Roman" w:hAnsi="Times New Roman"/>
          <w:sz w:val="28"/>
        </w:rPr>
        <w:t>развитие</w:t>
      </w:r>
      <w:r>
        <w:rPr>
          <w:rFonts w:ascii="Times New Roman" w:hAnsi="Times New Roman"/>
          <w:spacing w:val="60"/>
          <w:sz w:val="28"/>
        </w:rPr>
        <w:t xml:space="preserve"> </w:t>
      </w:r>
      <w:r>
        <w:rPr>
          <w:rFonts w:ascii="Times New Roman" w:hAnsi="Times New Roman"/>
          <w:sz w:val="28"/>
        </w:rPr>
        <w:t>мотивации</w:t>
      </w:r>
      <w:r>
        <w:rPr>
          <w:rFonts w:ascii="Times New Roman" w:hAnsi="Times New Roman"/>
          <w:spacing w:val="60"/>
          <w:sz w:val="28"/>
        </w:rPr>
        <w:t xml:space="preserve"> </w:t>
      </w:r>
      <w:r>
        <w:rPr>
          <w:rFonts w:ascii="Times New Roman" w:hAnsi="Times New Roman"/>
          <w:sz w:val="28"/>
        </w:rPr>
        <w:t>обучающихся</w:t>
      </w:r>
      <w:r>
        <w:rPr>
          <w:rFonts w:ascii="Times New Roman" w:hAnsi="Times New Roman"/>
          <w:spacing w:val="60"/>
          <w:sz w:val="28"/>
        </w:rPr>
        <w:t xml:space="preserve"> </w:t>
      </w:r>
      <w:r>
        <w:rPr>
          <w:rFonts w:ascii="Times New Roman" w:hAnsi="Times New Roman"/>
          <w:sz w:val="28"/>
        </w:rPr>
        <w:t>к</w:t>
      </w:r>
      <w:r>
        <w:rPr>
          <w:rFonts w:ascii="Times New Roman" w:hAnsi="Times New Roman"/>
          <w:spacing w:val="60"/>
          <w:sz w:val="28"/>
        </w:rPr>
        <w:t xml:space="preserve"> </w:t>
      </w:r>
      <w:r>
        <w:rPr>
          <w:rFonts w:ascii="Times New Roman" w:hAnsi="Times New Roman"/>
          <w:sz w:val="28"/>
        </w:rPr>
        <w:t>познанию</w:t>
      </w:r>
      <w:r>
        <w:rPr>
          <w:rFonts w:ascii="Times New Roman" w:hAnsi="Times New Roman"/>
          <w:spacing w:val="60"/>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творчеству</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w:t>
      </w:r>
      <w:r>
        <w:rPr>
          <w:rFonts w:ascii="Times New Roman" w:hAnsi="Times New Roman"/>
          <w:spacing w:val="1"/>
          <w:sz w:val="28"/>
        </w:rPr>
        <w:t xml:space="preserve"> </w:t>
      </w:r>
      <w:r>
        <w:rPr>
          <w:rFonts w:ascii="Times New Roman" w:hAnsi="Times New Roman"/>
          <w:sz w:val="28"/>
        </w:rPr>
        <w:t>числе</w:t>
      </w:r>
      <w:r>
        <w:rPr>
          <w:rFonts w:ascii="Times New Roman" w:hAnsi="Times New Roman"/>
          <w:spacing w:val="1"/>
          <w:sz w:val="28"/>
        </w:rPr>
        <w:t xml:space="preserve"> </w:t>
      </w:r>
      <w:r>
        <w:rPr>
          <w:rFonts w:ascii="Times New Roman" w:hAnsi="Times New Roman"/>
          <w:sz w:val="28"/>
        </w:rPr>
        <w:t>научно-техническому),</w:t>
      </w:r>
      <w:r>
        <w:rPr>
          <w:rFonts w:ascii="Times New Roman" w:hAnsi="Times New Roman"/>
          <w:spacing w:val="1"/>
          <w:sz w:val="28"/>
        </w:rPr>
        <w:t xml:space="preserve"> </w:t>
      </w:r>
      <w:r>
        <w:rPr>
          <w:rFonts w:ascii="Times New Roman" w:hAnsi="Times New Roman"/>
          <w:sz w:val="28"/>
        </w:rPr>
        <w:t>включение</w:t>
      </w:r>
      <w:r>
        <w:rPr>
          <w:rFonts w:ascii="Times New Roman" w:hAnsi="Times New Roman"/>
          <w:spacing w:val="1"/>
          <w:sz w:val="28"/>
        </w:rPr>
        <w:t xml:space="preserve"> </w:t>
      </w:r>
      <w:r>
        <w:rPr>
          <w:rFonts w:ascii="Times New Roman" w:hAnsi="Times New Roman"/>
          <w:sz w:val="28"/>
        </w:rPr>
        <w:t>познания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значимые</w:t>
      </w:r>
      <w:r>
        <w:rPr>
          <w:rFonts w:ascii="Times New Roman" w:hAnsi="Times New Roman"/>
          <w:spacing w:val="1"/>
          <w:sz w:val="28"/>
        </w:rPr>
        <w:t xml:space="preserve"> </w:t>
      </w:r>
      <w:r>
        <w:rPr>
          <w:rFonts w:ascii="Times New Roman" w:hAnsi="Times New Roman"/>
          <w:sz w:val="28"/>
        </w:rPr>
        <w:t>виды</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4"/>
          <w:sz w:val="28"/>
        </w:rPr>
        <w:t xml:space="preserve"> </w:t>
      </w:r>
      <w:r>
        <w:rPr>
          <w:rFonts w:ascii="Times New Roman" w:hAnsi="Times New Roman"/>
          <w:sz w:val="28"/>
        </w:rPr>
        <w:t>а</w:t>
      </w:r>
      <w:r>
        <w:rPr>
          <w:rFonts w:ascii="Times New Roman" w:hAnsi="Times New Roman"/>
          <w:spacing w:val="-4"/>
          <w:sz w:val="28"/>
        </w:rPr>
        <w:t xml:space="preserve"> </w:t>
      </w:r>
      <w:r>
        <w:rPr>
          <w:rFonts w:ascii="Times New Roman" w:hAnsi="Times New Roman"/>
          <w:sz w:val="28"/>
        </w:rPr>
        <w:t>также развитие</w:t>
      </w:r>
      <w:r>
        <w:rPr>
          <w:rFonts w:ascii="Times New Roman" w:hAnsi="Times New Roman"/>
          <w:spacing w:val="-2"/>
          <w:sz w:val="28"/>
        </w:rPr>
        <w:t xml:space="preserve"> </w:t>
      </w:r>
      <w:r>
        <w:rPr>
          <w:rFonts w:ascii="Times New Roman" w:hAnsi="Times New Roman"/>
          <w:sz w:val="28"/>
        </w:rPr>
        <w:t>различных</w:t>
      </w:r>
      <w:r>
        <w:rPr>
          <w:rFonts w:ascii="Times New Roman" w:hAnsi="Times New Roman"/>
          <w:spacing w:val="-4"/>
          <w:sz w:val="28"/>
        </w:rPr>
        <w:t xml:space="preserve"> </w:t>
      </w:r>
      <w:r>
        <w:rPr>
          <w:rFonts w:ascii="Times New Roman" w:hAnsi="Times New Roman"/>
          <w:sz w:val="28"/>
        </w:rPr>
        <w:t>компетентностей;</w:t>
      </w:r>
    </w:p>
    <w:p w14:paraId="703D0000">
      <w:pPr>
        <w:widowControl w:val="1"/>
        <w:tabs>
          <w:tab w:leader="none" w:pos="1431" w:val="left"/>
        </w:tabs>
        <w:spacing w:line="276" w:lineRule="auto"/>
        <w:ind w:hanging="279" w:left="1430" w:right="1090"/>
        <w:jc w:val="both"/>
        <w:rPr>
          <w:rFonts w:ascii="Times New Roman" w:hAnsi="Times New Roman"/>
          <w:sz w:val="28"/>
        </w:rPr>
      </w:pPr>
      <w:r>
        <w:rPr>
          <w:rFonts w:ascii="Times New Roman" w:hAnsi="Times New Roman"/>
          <w:sz w:val="28"/>
        </w:rPr>
        <w:t>учитывают   специальные   потребности   различных   категорий   обучающихся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повышенными</w:t>
      </w:r>
      <w:r>
        <w:rPr>
          <w:rFonts w:ascii="Times New Roman" w:hAnsi="Times New Roman"/>
          <w:spacing w:val="1"/>
          <w:sz w:val="28"/>
        </w:rPr>
        <w:t xml:space="preserve"> </w:t>
      </w:r>
      <w:r>
        <w:rPr>
          <w:rFonts w:ascii="Times New Roman" w:hAnsi="Times New Roman"/>
          <w:sz w:val="28"/>
        </w:rPr>
        <w:t>образовательными</w:t>
      </w:r>
      <w:r>
        <w:rPr>
          <w:rFonts w:ascii="Times New Roman" w:hAnsi="Times New Roman"/>
          <w:spacing w:val="1"/>
          <w:sz w:val="28"/>
        </w:rPr>
        <w:t xml:space="preserve"> </w:t>
      </w:r>
      <w:r>
        <w:rPr>
          <w:rFonts w:ascii="Times New Roman" w:hAnsi="Times New Roman"/>
          <w:sz w:val="28"/>
        </w:rPr>
        <w:t>потребностями,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ограниченными</w:t>
      </w:r>
      <w:r>
        <w:rPr>
          <w:rFonts w:ascii="Times New Roman" w:hAnsi="Times New Roman"/>
          <w:spacing w:val="1"/>
          <w:sz w:val="28"/>
        </w:rPr>
        <w:t xml:space="preserve"> </w:t>
      </w:r>
      <w:r>
        <w:rPr>
          <w:rFonts w:ascii="Times New Roman" w:hAnsi="Times New Roman"/>
          <w:sz w:val="28"/>
        </w:rPr>
        <w:t>возможностями здоровья и пр.); актуальные потребности развития образования</w:t>
      </w:r>
      <w:r>
        <w:rPr>
          <w:rFonts w:ascii="Times New Roman" w:hAnsi="Times New Roman"/>
          <w:spacing w:val="1"/>
          <w:sz w:val="28"/>
        </w:rPr>
        <w:t xml:space="preserve"> </w:t>
      </w:r>
      <w:r>
        <w:rPr>
          <w:rFonts w:ascii="Times New Roman" w:hAnsi="Times New Roman"/>
          <w:sz w:val="28"/>
        </w:rPr>
        <w:t>(открытость,</w:t>
      </w:r>
      <w:r>
        <w:rPr>
          <w:rFonts w:ascii="Times New Roman" w:hAnsi="Times New Roman"/>
          <w:spacing w:val="1"/>
          <w:sz w:val="28"/>
        </w:rPr>
        <w:t xml:space="preserve"> </w:t>
      </w:r>
      <w:r>
        <w:rPr>
          <w:rFonts w:ascii="Times New Roman" w:hAnsi="Times New Roman"/>
          <w:sz w:val="28"/>
        </w:rPr>
        <w:t>вариативность,</w:t>
      </w:r>
      <w:r>
        <w:rPr>
          <w:rFonts w:ascii="Times New Roman" w:hAnsi="Times New Roman"/>
          <w:spacing w:val="1"/>
          <w:sz w:val="28"/>
        </w:rPr>
        <w:t xml:space="preserve"> </w:t>
      </w:r>
      <w:r>
        <w:rPr>
          <w:rFonts w:ascii="Times New Roman" w:hAnsi="Times New Roman"/>
          <w:sz w:val="28"/>
        </w:rPr>
        <w:t>мобильность,</w:t>
      </w:r>
      <w:r>
        <w:rPr>
          <w:rFonts w:ascii="Times New Roman" w:hAnsi="Times New Roman"/>
          <w:spacing w:val="1"/>
          <w:sz w:val="28"/>
        </w:rPr>
        <w:t xml:space="preserve"> </w:t>
      </w:r>
      <w:r>
        <w:rPr>
          <w:rFonts w:ascii="Times New Roman" w:hAnsi="Times New Roman"/>
          <w:sz w:val="28"/>
        </w:rPr>
        <w:t>доступность,</w:t>
      </w:r>
      <w:r>
        <w:rPr>
          <w:rFonts w:ascii="Times New Roman" w:hAnsi="Times New Roman"/>
          <w:spacing w:val="1"/>
          <w:sz w:val="28"/>
        </w:rPr>
        <w:t xml:space="preserve"> </w:t>
      </w:r>
      <w:r>
        <w:rPr>
          <w:rFonts w:ascii="Times New Roman" w:hAnsi="Times New Roman"/>
          <w:sz w:val="28"/>
        </w:rPr>
        <w:t>непрерывность,</w:t>
      </w:r>
      <w:r>
        <w:rPr>
          <w:rFonts w:ascii="Times New Roman" w:hAnsi="Times New Roman"/>
          <w:spacing w:val="1"/>
          <w:sz w:val="28"/>
        </w:rPr>
        <w:t xml:space="preserve"> </w:t>
      </w:r>
      <w:r>
        <w:rPr>
          <w:rFonts w:ascii="Times New Roman" w:hAnsi="Times New Roman"/>
          <w:sz w:val="28"/>
        </w:rPr>
        <w:t>интегрируемость</w:t>
      </w:r>
      <w:r>
        <w:rPr>
          <w:rFonts w:ascii="Times New Roman" w:hAnsi="Times New Roman"/>
          <w:spacing w:val="10"/>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дополнительным</w:t>
      </w:r>
      <w:r>
        <w:rPr>
          <w:rFonts w:ascii="Times New Roman" w:hAnsi="Times New Roman"/>
          <w:spacing w:val="57"/>
          <w:sz w:val="28"/>
        </w:rPr>
        <w:t xml:space="preserve"> </w:t>
      </w:r>
      <w:r>
        <w:rPr>
          <w:rFonts w:ascii="Times New Roman" w:hAnsi="Times New Roman"/>
          <w:sz w:val="28"/>
        </w:rPr>
        <w:t>образованием);</w:t>
      </w:r>
    </w:p>
    <w:p w14:paraId="713D0000">
      <w:pPr>
        <w:widowControl w:val="1"/>
        <w:tabs>
          <w:tab w:leader="none" w:pos="1431" w:val="left"/>
          <w:tab w:leader="none" w:pos="8066" w:val="left"/>
        </w:tabs>
        <w:spacing w:line="276" w:lineRule="auto"/>
        <w:ind w:hanging="279" w:left="1430" w:right="1087"/>
        <w:jc w:val="both"/>
        <w:rPr>
          <w:rFonts w:ascii="Times New Roman" w:hAnsi="Times New Roman"/>
          <w:sz w:val="28"/>
        </w:rPr>
      </w:pPr>
      <w:r>
        <w:rPr>
          <w:rFonts w:ascii="Times New Roman" w:hAnsi="Times New Roman"/>
          <w:sz w:val="28"/>
        </w:rPr>
        <w:t>обеспечивают</w:t>
      </w:r>
      <w:r>
        <w:rPr>
          <w:rFonts w:ascii="Times New Roman" w:hAnsi="Times New Roman"/>
          <w:spacing w:val="1"/>
          <w:sz w:val="28"/>
        </w:rPr>
        <w:t xml:space="preserve"> </w:t>
      </w:r>
      <w:r>
        <w:rPr>
          <w:rFonts w:ascii="Times New Roman" w:hAnsi="Times New Roman"/>
          <w:sz w:val="28"/>
        </w:rPr>
        <w:t>подготовку</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саморазвитию</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непрерывному</w:t>
      </w:r>
      <w:r>
        <w:rPr>
          <w:rFonts w:ascii="Times New Roman" w:hAnsi="Times New Roman"/>
          <w:spacing w:val="-57"/>
          <w:sz w:val="28"/>
        </w:rPr>
        <w:t xml:space="preserve"> </w:t>
      </w:r>
      <w:r>
        <w:rPr>
          <w:rFonts w:ascii="Times New Roman" w:hAnsi="Times New Roman"/>
          <w:sz w:val="28"/>
        </w:rPr>
        <w:t>образованию;   формирование</w:t>
      </w:r>
      <w:r>
        <w:rPr>
          <w:rFonts w:ascii="Times New Roman" w:hAnsi="Times New Roman"/>
          <w:spacing w:val="60"/>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развитие</w:t>
      </w:r>
      <w:r>
        <w:rPr>
          <w:rFonts w:ascii="Times New Roman" w:hAnsi="Times New Roman"/>
          <w:spacing w:val="60"/>
          <w:sz w:val="28"/>
        </w:rPr>
        <w:t xml:space="preserve"> </w:t>
      </w:r>
      <w:r>
        <w:rPr>
          <w:rFonts w:ascii="Times New Roman" w:hAnsi="Times New Roman"/>
          <w:sz w:val="28"/>
        </w:rPr>
        <w:t>мотивации</w:t>
      </w:r>
      <w:r>
        <w:rPr>
          <w:rFonts w:ascii="Times New Roman" w:hAnsi="Times New Roman"/>
          <w:spacing w:val="60"/>
          <w:sz w:val="28"/>
        </w:rPr>
        <w:t xml:space="preserve"> </w:t>
      </w:r>
      <w:r>
        <w:rPr>
          <w:rFonts w:ascii="Times New Roman" w:hAnsi="Times New Roman"/>
          <w:sz w:val="28"/>
        </w:rPr>
        <w:t>к</w:t>
      </w:r>
      <w:r>
        <w:rPr>
          <w:rFonts w:ascii="Times New Roman" w:hAnsi="Times New Roman"/>
          <w:spacing w:val="60"/>
          <w:sz w:val="28"/>
        </w:rPr>
        <w:t xml:space="preserve"> </w:t>
      </w:r>
      <w:r>
        <w:rPr>
          <w:rFonts w:ascii="Times New Roman" w:hAnsi="Times New Roman"/>
          <w:sz w:val="28"/>
        </w:rPr>
        <w:t>познанию,</w:t>
      </w:r>
      <w:r>
        <w:rPr>
          <w:rFonts w:ascii="Times New Roman" w:hAnsi="Times New Roman"/>
          <w:spacing w:val="60"/>
          <w:sz w:val="28"/>
        </w:rPr>
        <w:t xml:space="preserve"> </w:t>
      </w:r>
      <w:r>
        <w:rPr>
          <w:rFonts w:ascii="Times New Roman" w:hAnsi="Times New Roman"/>
          <w:sz w:val="28"/>
        </w:rPr>
        <w:t>творчеству</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инновационной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формирование</w:t>
      </w:r>
      <w:r>
        <w:rPr>
          <w:rFonts w:ascii="Times New Roman" w:hAnsi="Times New Roman"/>
          <w:spacing w:val="1"/>
          <w:sz w:val="28"/>
        </w:rPr>
        <w:t xml:space="preserve"> </w:t>
      </w:r>
      <w:r>
        <w:rPr>
          <w:rFonts w:ascii="Times New Roman" w:hAnsi="Times New Roman"/>
          <w:sz w:val="28"/>
        </w:rPr>
        <w:t>основы</w:t>
      </w:r>
      <w:r>
        <w:rPr>
          <w:rFonts w:ascii="Times New Roman" w:hAnsi="Times New Roman"/>
          <w:spacing w:val="1"/>
          <w:sz w:val="28"/>
        </w:rPr>
        <w:t xml:space="preserve"> </w:t>
      </w:r>
      <w:r>
        <w:rPr>
          <w:rFonts w:ascii="Times New Roman" w:hAnsi="Times New Roman"/>
          <w:sz w:val="28"/>
        </w:rPr>
        <w:t>научных</w:t>
      </w:r>
      <w:r>
        <w:rPr>
          <w:rFonts w:ascii="Times New Roman" w:hAnsi="Times New Roman"/>
          <w:spacing w:val="1"/>
          <w:sz w:val="28"/>
        </w:rPr>
        <w:t xml:space="preserve"> </w:t>
      </w:r>
      <w:r>
        <w:rPr>
          <w:rFonts w:ascii="Times New Roman" w:hAnsi="Times New Roman"/>
          <w:sz w:val="28"/>
        </w:rPr>
        <w:t>методов</w:t>
      </w:r>
      <w:r>
        <w:rPr>
          <w:rFonts w:ascii="Times New Roman" w:hAnsi="Times New Roman"/>
          <w:spacing w:val="1"/>
          <w:sz w:val="28"/>
        </w:rPr>
        <w:t xml:space="preserve"> </w:t>
      </w:r>
      <w:r>
        <w:rPr>
          <w:rFonts w:ascii="Times New Roman" w:hAnsi="Times New Roman"/>
          <w:sz w:val="28"/>
        </w:rPr>
        <w:t>познания</w:t>
      </w:r>
      <w:r>
        <w:rPr>
          <w:rFonts w:ascii="Times New Roman" w:hAnsi="Times New Roman"/>
          <w:spacing w:val="1"/>
          <w:sz w:val="28"/>
        </w:rPr>
        <w:t xml:space="preserve"> </w:t>
      </w:r>
      <w:r>
        <w:rPr>
          <w:rFonts w:ascii="Times New Roman" w:hAnsi="Times New Roman"/>
          <w:sz w:val="28"/>
        </w:rPr>
        <w:t>окружающего</w:t>
      </w:r>
      <w:r>
        <w:rPr>
          <w:rFonts w:ascii="Times New Roman" w:hAnsi="Times New Roman"/>
          <w:spacing w:val="1"/>
          <w:sz w:val="28"/>
        </w:rPr>
        <w:t xml:space="preserve"> </w:t>
      </w:r>
      <w:r>
        <w:rPr>
          <w:rFonts w:ascii="Times New Roman" w:hAnsi="Times New Roman"/>
          <w:sz w:val="28"/>
        </w:rPr>
        <w:t>мира;</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активной</w:t>
      </w:r>
      <w:r>
        <w:rPr>
          <w:rFonts w:ascii="Times New Roman" w:hAnsi="Times New Roman"/>
          <w:spacing w:val="1"/>
          <w:sz w:val="28"/>
        </w:rPr>
        <w:t xml:space="preserve"> </w:t>
      </w:r>
      <w:r>
        <w:rPr>
          <w:rFonts w:ascii="Times New Roman" w:hAnsi="Times New Roman"/>
          <w:sz w:val="28"/>
        </w:rPr>
        <w:t>учебно-познавательной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воспитание</w:t>
      </w:r>
      <w:r>
        <w:rPr>
          <w:rFonts w:ascii="Times New Roman" w:hAnsi="Times New Roman"/>
          <w:spacing w:val="1"/>
          <w:sz w:val="28"/>
        </w:rPr>
        <w:t xml:space="preserve"> </w:t>
      </w:r>
      <w:r>
        <w:rPr>
          <w:rFonts w:ascii="Times New Roman" w:hAnsi="Times New Roman"/>
          <w:sz w:val="28"/>
        </w:rPr>
        <w:t>патриотизма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установок</w:t>
      </w:r>
      <w:r>
        <w:rPr>
          <w:rFonts w:ascii="Times New Roman" w:hAnsi="Times New Roman"/>
          <w:spacing w:val="61"/>
          <w:sz w:val="28"/>
        </w:rPr>
        <w:t xml:space="preserve"> </w:t>
      </w:r>
      <w:r>
        <w:rPr>
          <w:rFonts w:ascii="Times New Roman" w:hAnsi="Times New Roman"/>
          <w:sz w:val="28"/>
        </w:rPr>
        <w:t>толерантности,</w:t>
      </w:r>
      <w:r>
        <w:rPr>
          <w:rFonts w:ascii="Times New Roman" w:hAnsi="Times New Roman"/>
          <w:spacing w:val="61"/>
          <w:sz w:val="28"/>
        </w:rPr>
        <w:t xml:space="preserve"> </w:t>
      </w:r>
      <w:r>
        <w:rPr>
          <w:rFonts w:ascii="Times New Roman" w:hAnsi="Times New Roman"/>
          <w:sz w:val="28"/>
        </w:rPr>
        <w:t>умения</w:t>
      </w:r>
      <w:r>
        <w:rPr>
          <w:rFonts w:ascii="Times New Roman" w:hAnsi="Times New Roman"/>
          <w:spacing w:val="1"/>
          <w:sz w:val="28"/>
        </w:rPr>
        <w:t xml:space="preserve"> </w:t>
      </w:r>
      <w:r>
        <w:rPr>
          <w:rFonts w:ascii="Times New Roman" w:hAnsi="Times New Roman"/>
          <w:sz w:val="28"/>
        </w:rPr>
        <w:t>жить с непохожими людьми; развитие креативности, критического мышления;</w:t>
      </w:r>
      <w:r>
        <w:rPr>
          <w:rFonts w:ascii="Times New Roman" w:hAnsi="Times New Roman"/>
          <w:spacing w:val="1"/>
          <w:sz w:val="28"/>
        </w:rPr>
        <w:t xml:space="preserve"> </w:t>
      </w:r>
      <w:r>
        <w:rPr>
          <w:rFonts w:ascii="Times New Roman" w:hAnsi="Times New Roman"/>
          <w:sz w:val="28"/>
        </w:rPr>
        <w:t xml:space="preserve">возможность    достижения   </w:t>
      </w:r>
      <w:r>
        <w:rPr>
          <w:rFonts w:ascii="Times New Roman" w:hAnsi="Times New Roman"/>
          <w:spacing w:val="1"/>
          <w:sz w:val="28"/>
        </w:rPr>
        <w:t xml:space="preserve"> </w:t>
      </w:r>
      <w:r>
        <w:rPr>
          <w:rFonts w:ascii="Times New Roman" w:hAnsi="Times New Roman"/>
          <w:sz w:val="28"/>
        </w:rPr>
        <w:t>обучающимися     предметных,     метапредметных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личностных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освоения</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возможность         для          беспрепятственного          доступа          обучающихся</w:t>
      </w:r>
      <w:r>
        <w:rPr>
          <w:rFonts w:ascii="Times New Roman" w:hAnsi="Times New Roman"/>
          <w:spacing w:val="-57"/>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ограниченными</w:t>
      </w:r>
      <w:r>
        <w:rPr>
          <w:rFonts w:ascii="Times New Roman" w:hAnsi="Times New Roman"/>
          <w:spacing w:val="1"/>
          <w:sz w:val="28"/>
        </w:rPr>
        <w:t xml:space="preserve"> </w:t>
      </w:r>
      <w:r>
        <w:rPr>
          <w:rFonts w:ascii="Times New Roman" w:hAnsi="Times New Roman"/>
          <w:sz w:val="28"/>
        </w:rPr>
        <w:t>возможностями</w:t>
      </w:r>
      <w:r>
        <w:rPr>
          <w:rFonts w:ascii="Times New Roman" w:hAnsi="Times New Roman"/>
          <w:spacing w:val="1"/>
          <w:sz w:val="28"/>
        </w:rPr>
        <w:t xml:space="preserve"> </w:t>
      </w:r>
      <w:r>
        <w:rPr>
          <w:rFonts w:ascii="Times New Roman" w:hAnsi="Times New Roman"/>
          <w:sz w:val="28"/>
        </w:rPr>
        <w:t>здоровья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инвалидов</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объектам</w:t>
      </w:r>
      <w:r>
        <w:rPr>
          <w:rFonts w:ascii="Times New Roman" w:hAnsi="Times New Roman"/>
          <w:spacing w:val="1"/>
          <w:sz w:val="28"/>
        </w:rPr>
        <w:t xml:space="preserve"> </w:t>
      </w:r>
      <w:r>
        <w:rPr>
          <w:rFonts w:ascii="Times New Roman" w:hAnsi="Times New Roman"/>
          <w:sz w:val="28"/>
        </w:rPr>
        <w:t xml:space="preserve">инфраструктуры      </w:t>
      </w:r>
      <w:r>
        <w:rPr>
          <w:rFonts w:ascii="Times New Roman" w:hAnsi="Times New Roman"/>
          <w:spacing w:val="33"/>
          <w:sz w:val="28"/>
        </w:rPr>
        <w:t xml:space="preserve"> </w:t>
      </w:r>
      <w:r>
        <w:rPr>
          <w:rFonts w:ascii="Times New Roman" w:hAnsi="Times New Roman"/>
          <w:sz w:val="28"/>
        </w:rPr>
        <w:t xml:space="preserve">образовательной      </w:t>
      </w:r>
      <w:r>
        <w:rPr>
          <w:rFonts w:ascii="Times New Roman" w:hAnsi="Times New Roman"/>
          <w:spacing w:val="24"/>
          <w:sz w:val="28"/>
        </w:rPr>
        <w:t xml:space="preserve"> </w:t>
      </w:r>
      <w:r>
        <w:rPr>
          <w:rFonts w:ascii="Times New Roman" w:hAnsi="Times New Roman"/>
          <w:sz w:val="28"/>
        </w:rPr>
        <w:t>организации;</w:t>
      </w:r>
      <w:r>
        <w:rPr>
          <w:rFonts w:ascii="Times New Roman" w:hAnsi="Times New Roman"/>
          <w:sz w:val="28"/>
        </w:rPr>
        <w:tab/>
      </w:r>
      <w:r>
        <w:rPr>
          <w:rFonts w:ascii="Times New Roman" w:hAnsi="Times New Roman"/>
          <w:sz w:val="28"/>
        </w:rPr>
        <w:t>эргономичность,</w:t>
      </w:r>
      <w:r>
        <w:rPr>
          <w:rFonts w:ascii="Times New Roman" w:hAnsi="Times New Roman"/>
          <w:spacing w:val="-58"/>
          <w:sz w:val="28"/>
        </w:rPr>
        <w:t xml:space="preserve"> </w:t>
      </w:r>
      <w:r>
        <w:rPr>
          <w:rFonts w:ascii="Times New Roman" w:hAnsi="Times New Roman"/>
          <w:sz w:val="28"/>
        </w:rPr>
        <w:t>мультифункциональность помещений</w:t>
      </w:r>
      <w:r>
        <w:rPr>
          <w:rFonts w:ascii="Times New Roman" w:hAnsi="Times New Roman"/>
          <w:spacing w:val="-6"/>
          <w:sz w:val="28"/>
        </w:rPr>
        <w:t xml:space="preserve"> </w:t>
      </w:r>
      <w:r>
        <w:rPr>
          <w:rFonts w:ascii="Times New Roman" w:hAnsi="Times New Roman"/>
          <w:sz w:val="28"/>
        </w:rPr>
        <w:t>образовательной организации.</w:t>
      </w:r>
    </w:p>
    <w:p w14:paraId="723D0000">
      <w:pPr>
        <w:spacing w:line="276" w:lineRule="auto"/>
        <w:ind w:firstLine="720" w:left="1305" w:right="1761"/>
        <w:jc w:val="both"/>
        <w:rPr>
          <w:rFonts w:ascii="Times New Roman" w:hAnsi="Times New Roman"/>
          <w:sz w:val="28"/>
        </w:rPr>
      </w:pPr>
      <w:r>
        <w:rPr>
          <w:rFonts w:ascii="Times New Roman" w:hAnsi="Times New Roman"/>
          <w:sz w:val="28"/>
        </w:rPr>
        <w:t>Материально-техническое оснащение образовательной деятельности</w:t>
      </w:r>
      <w:r>
        <w:rPr>
          <w:rFonts w:ascii="Times New Roman" w:hAnsi="Times New Roman"/>
          <w:spacing w:val="-57"/>
          <w:sz w:val="28"/>
        </w:rPr>
        <w:t xml:space="preserve"> </w:t>
      </w:r>
      <w:r>
        <w:rPr>
          <w:rFonts w:ascii="Times New Roman" w:hAnsi="Times New Roman"/>
          <w:sz w:val="28"/>
        </w:rPr>
        <w:t>обеспечивает</w:t>
      </w:r>
      <w:r>
        <w:rPr>
          <w:rFonts w:ascii="Times New Roman" w:hAnsi="Times New Roman"/>
          <w:spacing w:val="3"/>
          <w:sz w:val="28"/>
        </w:rPr>
        <w:t xml:space="preserve"> </w:t>
      </w:r>
      <w:r>
        <w:rPr>
          <w:rFonts w:ascii="Times New Roman" w:hAnsi="Times New Roman"/>
          <w:sz w:val="28"/>
        </w:rPr>
        <w:t>следующие</w:t>
      </w:r>
      <w:r>
        <w:rPr>
          <w:rFonts w:ascii="Times New Roman" w:hAnsi="Times New Roman"/>
          <w:spacing w:val="1"/>
          <w:sz w:val="28"/>
        </w:rPr>
        <w:t xml:space="preserve"> </w:t>
      </w:r>
      <w:r>
        <w:rPr>
          <w:rFonts w:ascii="Times New Roman" w:hAnsi="Times New Roman"/>
          <w:sz w:val="28"/>
        </w:rPr>
        <w:t>ключевые</w:t>
      </w:r>
      <w:r>
        <w:rPr>
          <w:rFonts w:ascii="Times New Roman" w:hAnsi="Times New Roman"/>
          <w:spacing w:val="2"/>
          <w:sz w:val="28"/>
        </w:rPr>
        <w:t xml:space="preserve"> </w:t>
      </w:r>
      <w:r>
        <w:rPr>
          <w:rFonts w:ascii="Times New Roman" w:hAnsi="Times New Roman"/>
          <w:sz w:val="28"/>
        </w:rPr>
        <w:t>возможности:</w:t>
      </w:r>
    </w:p>
    <w:p w14:paraId="733D0000">
      <w:pPr>
        <w:widowControl w:val="1"/>
        <w:tabs>
          <w:tab w:leader="none" w:pos="2027" w:val="left"/>
        </w:tabs>
        <w:spacing w:line="264" w:lineRule="auto"/>
        <w:ind w:hanging="361" w:left="2026" w:right="2176"/>
        <w:jc w:val="both"/>
        <w:rPr>
          <w:rFonts w:ascii="Times New Roman" w:hAnsi="Times New Roman"/>
          <w:sz w:val="28"/>
        </w:rPr>
      </w:pPr>
      <w:r>
        <w:rPr>
          <w:rFonts w:ascii="Times New Roman" w:hAnsi="Times New Roman"/>
          <w:sz w:val="28"/>
        </w:rPr>
        <w:t>осуществления обучающимися самостоятельной познавательной</w:t>
      </w:r>
      <w:r>
        <w:rPr>
          <w:rFonts w:ascii="Times New Roman" w:hAnsi="Times New Roman"/>
          <w:spacing w:val="-57"/>
          <w:sz w:val="28"/>
        </w:rPr>
        <w:t xml:space="preserve"> </w:t>
      </w:r>
      <w:r>
        <w:rPr>
          <w:rFonts w:ascii="Times New Roman" w:hAnsi="Times New Roman"/>
          <w:sz w:val="28"/>
        </w:rPr>
        <w:t>деятельности</w:t>
      </w:r>
      <w:r>
        <w:rPr>
          <w:rFonts w:ascii="Times New Roman" w:hAnsi="Times New Roman"/>
          <w:spacing w:val="-7"/>
          <w:sz w:val="28"/>
        </w:rPr>
        <w:t xml:space="preserve"> </w:t>
      </w:r>
      <w:r>
        <w:rPr>
          <w:rFonts w:ascii="Times New Roman" w:hAnsi="Times New Roman"/>
          <w:sz w:val="28"/>
        </w:rPr>
        <w:t>обучающихся;</w:t>
      </w:r>
    </w:p>
    <w:p w14:paraId="743D0000">
      <w:pPr>
        <w:widowControl w:val="1"/>
        <w:tabs>
          <w:tab w:leader="none" w:pos="2027" w:val="left"/>
        </w:tabs>
        <w:spacing w:line="276" w:lineRule="auto"/>
        <w:ind w:firstLine="0" w:left="425" w:right="1087"/>
        <w:jc w:val="both"/>
        <w:rPr>
          <w:rFonts w:ascii="Times New Roman" w:hAnsi="Times New Roman"/>
          <w:sz w:val="28"/>
        </w:rPr>
      </w:pPr>
      <w:r>
        <w:rPr>
          <w:rFonts w:ascii="Times New Roman" w:hAnsi="Times New Roman"/>
          <w:sz w:val="28"/>
        </w:rPr>
        <w:t>проектную и исследовательскую деятельность обучающихся, проведение</w:t>
      </w:r>
      <w:r>
        <w:rPr>
          <w:rFonts w:ascii="Times New Roman" w:hAnsi="Times New Roman"/>
          <w:spacing w:val="1"/>
          <w:sz w:val="28"/>
        </w:rPr>
        <w:t xml:space="preserve"> </w:t>
      </w:r>
      <w:r>
        <w:rPr>
          <w:rFonts w:ascii="Times New Roman" w:hAnsi="Times New Roman"/>
          <w:sz w:val="28"/>
        </w:rPr>
        <w:t>наблюдений</w:t>
      </w:r>
      <w:r>
        <w:rPr>
          <w:rFonts w:ascii="Times New Roman" w:hAnsi="Times New Roman"/>
          <w:spacing w:val="60"/>
          <w:sz w:val="28"/>
        </w:rPr>
        <w:t xml:space="preserve"> </w:t>
      </w:r>
      <w:r>
        <w:rPr>
          <w:rFonts w:ascii="Times New Roman" w:hAnsi="Times New Roman"/>
          <w:sz w:val="28"/>
        </w:rPr>
        <w:t>и</w:t>
      </w:r>
      <w:r>
        <w:rPr>
          <w:rFonts w:ascii="Times New Roman" w:hAnsi="Times New Roman"/>
          <w:spacing w:val="60"/>
          <w:sz w:val="28"/>
        </w:rPr>
        <w:t xml:space="preserve"> </w:t>
      </w:r>
      <w:r>
        <w:rPr>
          <w:rFonts w:ascii="Times New Roman" w:hAnsi="Times New Roman"/>
          <w:sz w:val="28"/>
        </w:rPr>
        <w:t>экспериментов</w:t>
      </w:r>
      <w:r>
        <w:rPr>
          <w:rFonts w:ascii="Times New Roman" w:hAnsi="Times New Roman"/>
          <w:spacing w:val="60"/>
          <w:sz w:val="28"/>
        </w:rPr>
        <w:t xml:space="preserve"> </w:t>
      </w:r>
      <w:r>
        <w:rPr>
          <w:rFonts w:ascii="Times New Roman" w:hAnsi="Times New Roman"/>
          <w:sz w:val="28"/>
        </w:rPr>
        <w:t>(в</w:t>
      </w:r>
      <w:r>
        <w:rPr>
          <w:rFonts w:ascii="Times New Roman" w:hAnsi="Times New Roman"/>
          <w:spacing w:val="60"/>
          <w:sz w:val="28"/>
        </w:rPr>
        <w:t xml:space="preserve"> </w:t>
      </w:r>
      <w:r>
        <w:rPr>
          <w:rFonts w:ascii="Times New Roman" w:hAnsi="Times New Roman"/>
          <w:sz w:val="28"/>
        </w:rPr>
        <w:t>т.</w:t>
      </w:r>
      <w:r>
        <w:rPr>
          <w:rFonts w:ascii="Times New Roman" w:hAnsi="Times New Roman"/>
          <w:spacing w:val="60"/>
          <w:sz w:val="28"/>
        </w:rPr>
        <w:t xml:space="preserve"> </w:t>
      </w:r>
      <w:r>
        <w:rPr>
          <w:rFonts w:ascii="Times New Roman" w:hAnsi="Times New Roman"/>
          <w:sz w:val="28"/>
        </w:rPr>
        <w:t>ч.</w:t>
      </w:r>
      <w:r>
        <w:rPr>
          <w:rFonts w:ascii="Times New Roman" w:hAnsi="Times New Roman"/>
          <w:spacing w:val="60"/>
          <w:sz w:val="28"/>
        </w:rPr>
        <w:t xml:space="preserve"> </w:t>
      </w:r>
      <w:r>
        <w:rPr>
          <w:rFonts w:ascii="Times New Roman" w:hAnsi="Times New Roman"/>
          <w:sz w:val="28"/>
        </w:rPr>
        <w:t>с использованием</w:t>
      </w:r>
      <w:r>
        <w:rPr>
          <w:rFonts w:ascii="Times New Roman" w:hAnsi="Times New Roman"/>
          <w:spacing w:val="60"/>
          <w:sz w:val="28"/>
        </w:rPr>
        <w:t xml:space="preserve"> </w:t>
      </w:r>
      <w:r>
        <w:rPr>
          <w:rFonts w:ascii="Times New Roman" w:hAnsi="Times New Roman"/>
          <w:sz w:val="28"/>
        </w:rPr>
        <w:t>традиционного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47"/>
          <w:sz w:val="28"/>
        </w:rPr>
        <w:t xml:space="preserve"> </w:t>
      </w:r>
      <w:r>
        <w:rPr>
          <w:rFonts w:ascii="Times New Roman" w:hAnsi="Times New Roman"/>
          <w:sz w:val="28"/>
        </w:rPr>
        <w:t>цифрового</w:t>
      </w:r>
      <w:r>
        <w:rPr>
          <w:rFonts w:ascii="Times New Roman" w:hAnsi="Times New Roman"/>
          <w:spacing w:val="48"/>
          <w:sz w:val="28"/>
        </w:rPr>
        <w:t xml:space="preserve"> </w:t>
      </w:r>
      <w:r>
        <w:rPr>
          <w:rFonts w:ascii="Times New Roman" w:hAnsi="Times New Roman"/>
          <w:sz w:val="28"/>
        </w:rPr>
        <w:t>лабораторного</w:t>
      </w:r>
      <w:r>
        <w:rPr>
          <w:rFonts w:ascii="Times New Roman" w:hAnsi="Times New Roman"/>
          <w:spacing w:val="48"/>
          <w:sz w:val="28"/>
        </w:rPr>
        <w:t xml:space="preserve"> </w:t>
      </w:r>
      <w:r>
        <w:rPr>
          <w:rFonts w:ascii="Times New Roman" w:hAnsi="Times New Roman"/>
          <w:sz w:val="28"/>
        </w:rPr>
        <w:t>оборудования,</w:t>
      </w:r>
      <w:r>
        <w:rPr>
          <w:rFonts w:ascii="Times New Roman" w:hAnsi="Times New Roman"/>
          <w:spacing w:val="43"/>
          <w:sz w:val="28"/>
        </w:rPr>
        <w:t xml:space="preserve"> </w:t>
      </w:r>
      <w:r>
        <w:rPr>
          <w:rFonts w:ascii="Times New Roman" w:hAnsi="Times New Roman"/>
          <w:sz w:val="28"/>
        </w:rPr>
        <w:t>виртуальных</w:t>
      </w:r>
      <w:r>
        <w:rPr>
          <w:rFonts w:ascii="Times New Roman" w:hAnsi="Times New Roman"/>
          <w:spacing w:val="44"/>
          <w:sz w:val="28"/>
        </w:rPr>
        <w:t xml:space="preserve"> </w:t>
      </w:r>
      <w:r>
        <w:rPr>
          <w:rFonts w:ascii="Times New Roman" w:hAnsi="Times New Roman"/>
          <w:sz w:val="28"/>
        </w:rPr>
        <w:t>лабораторий,</w:t>
      </w:r>
    </w:p>
    <w:p w14:paraId="753D0000">
      <w:pPr>
        <w:spacing w:line="276" w:lineRule="auto"/>
        <w:ind w:firstLine="0" w:left="425"/>
        <w:jc w:val="both"/>
        <w:rPr>
          <w:rFonts w:ascii="Times New Roman" w:hAnsi="Times New Roman"/>
          <w:sz w:val="28"/>
        </w:rPr>
      </w:pPr>
    </w:p>
    <w:p w14:paraId="763D0000">
      <w:pPr>
        <w:spacing w:before="67"/>
        <w:ind w:firstLine="0" w:left="425" w:right="1078"/>
        <w:jc w:val="both"/>
        <w:rPr>
          <w:rFonts w:ascii="Times New Roman" w:hAnsi="Times New Roman"/>
          <w:sz w:val="28"/>
        </w:rPr>
      </w:pPr>
      <w:r>
        <w:rPr>
          <w:rFonts w:ascii="Times New Roman" w:hAnsi="Times New Roman"/>
          <w:sz w:val="28"/>
        </w:rPr>
        <w:t>электронных</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ресурсов,</w:t>
      </w:r>
      <w:r>
        <w:rPr>
          <w:rFonts w:ascii="Times New Roman" w:hAnsi="Times New Roman"/>
          <w:spacing w:val="1"/>
          <w:sz w:val="28"/>
        </w:rPr>
        <w:t xml:space="preserve"> </w:t>
      </w:r>
      <w:r>
        <w:rPr>
          <w:rFonts w:ascii="Times New Roman" w:hAnsi="Times New Roman"/>
          <w:sz w:val="28"/>
        </w:rPr>
        <w:t>вещественных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виртуально-</w:t>
      </w:r>
      <w:r>
        <w:rPr>
          <w:rFonts w:ascii="Times New Roman" w:hAnsi="Times New Roman"/>
          <w:spacing w:val="1"/>
          <w:sz w:val="28"/>
        </w:rPr>
        <w:t xml:space="preserve"> </w:t>
      </w:r>
      <w:r>
        <w:rPr>
          <w:rFonts w:ascii="Times New Roman" w:hAnsi="Times New Roman"/>
          <w:sz w:val="28"/>
        </w:rPr>
        <w:t>наглядных      моделей      и       коллекций      основных      математических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естественнонаучных</w:t>
      </w:r>
      <w:r>
        <w:rPr>
          <w:rFonts w:ascii="Times New Roman" w:hAnsi="Times New Roman"/>
          <w:spacing w:val="-3"/>
          <w:sz w:val="28"/>
        </w:rPr>
        <w:t xml:space="preserve"> </w:t>
      </w:r>
      <w:r>
        <w:rPr>
          <w:rFonts w:ascii="Times New Roman" w:hAnsi="Times New Roman"/>
          <w:sz w:val="28"/>
        </w:rPr>
        <w:t>объектов</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явлений);</w:t>
      </w:r>
    </w:p>
    <w:p w14:paraId="773D0000">
      <w:pPr>
        <w:widowControl w:val="1"/>
        <w:tabs>
          <w:tab w:leader="none" w:pos="2027" w:val="left"/>
        </w:tabs>
        <w:spacing w:before="5" w:line="264" w:lineRule="auto"/>
        <w:ind w:firstLine="0" w:left="425" w:right="1085"/>
        <w:jc w:val="both"/>
        <w:rPr>
          <w:rFonts w:ascii="Times New Roman" w:hAnsi="Times New Roman"/>
          <w:sz w:val="28"/>
        </w:rPr>
      </w:pPr>
      <w:r>
        <w:rPr>
          <w:rFonts w:ascii="Times New Roman" w:hAnsi="Times New Roman"/>
          <w:sz w:val="28"/>
        </w:rPr>
        <w:t>художественное творчество с использованием современных инструментов</w:t>
      </w:r>
      <w:r>
        <w:rPr>
          <w:rFonts w:ascii="Times New Roman" w:hAnsi="Times New Roman"/>
          <w:spacing w:val="1"/>
          <w:sz w:val="28"/>
        </w:rPr>
        <w:t xml:space="preserve"> </w:t>
      </w:r>
      <w:r>
        <w:rPr>
          <w:rFonts w:ascii="Times New Roman" w:hAnsi="Times New Roman"/>
          <w:sz w:val="28"/>
        </w:rPr>
        <w:t>и технологий,</w:t>
      </w:r>
      <w:r>
        <w:rPr>
          <w:rFonts w:ascii="Times New Roman" w:hAnsi="Times New Roman"/>
          <w:spacing w:val="4"/>
          <w:sz w:val="28"/>
        </w:rPr>
        <w:t xml:space="preserve"> </w:t>
      </w:r>
      <w:r>
        <w:rPr>
          <w:rFonts w:ascii="Times New Roman" w:hAnsi="Times New Roman"/>
          <w:sz w:val="28"/>
        </w:rPr>
        <w:t>художественно-оформительские</w:t>
      </w:r>
      <w:r>
        <w:rPr>
          <w:rFonts w:ascii="Times New Roman" w:hAnsi="Times New Roman"/>
          <w:spacing w:val="-8"/>
          <w:sz w:val="28"/>
        </w:rPr>
        <w:t xml:space="preserve"> </w:t>
      </w:r>
      <w:r>
        <w:rPr>
          <w:rFonts w:ascii="Times New Roman" w:hAnsi="Times New Roman"/>
          <w:sz w:val="28"/>
        </w:rPr>
        <w:t>и издательские</w:t>
      </w:r>
      <w:r>
        <w:rPr>
          <w:rFonts w:ascii="Times New Roman" w:hAnsi="Times New Roman"/>
          <w:spacing w:val="-4"/>
          <w:sz w:val="28"/>
        </w:rPr>
        <w:t xml:space="preserve"> </w:t>
      </w:r>
      <w:r>
        <w:rPr>
          <w:rFonts w:ascii="Times New Roman" w:hAnsi="Times New Roman"/>
          <w:sz w:val="28"/>
        </w:rPr>
        <w:t>работы;</w:t>
      </w:r>
    </w:p>
    <w:p w14:paraId="783D0000">
      <w:pPr>
        <w:widowControl w:val="1"/>
        <w:tabs>
          <w:tab w:leader="none" w:pos="2027" w:val="left"/>
        </w:tabs>
        <w:spacing w:before="10" w:line="276" w:lineRule="auto"/>
        <w:ind w:firstLine="0" w:left="425" w:right="1087"/>
        <w:jc w:val="both"/>
        <w:rPr>
          <w:rFonts w:ascii="Times New Roman" w:hAnsi="Times New Roman"/>
          <w:sz w:val="28"/>
        </w:rPr>
      </w:pPr>
      <w:r>
        <w:rPr>
          <w:rFonts w:ascii="Times New Roman" w:hAnsi="Times New Roman"/>
          <w:sz w:val="28"/>
        </w:rPr>
        <w:t>научно-техническое</w:t>
      </w:r>
      <w:r>
        <w:rPr>
          <w:rFonts w:ascii="Times New Roman" w:hAnsi="Times New Roman"/>
          <w:spacing w:val="1"/>
          <w:sz w:val="28"/>
        </w:rPr>
        <w:t xml:space="preserve"> </w:t>
      </w:r>
      <w:r>
        <w:rPr>
          <w:rFonts w:ascii="Times New Roman" w:hAnsi="Times New Roman"/>
          <w:sz w:val="28"/>
        </w:rPr>
        <w:t>творчество,</w:t>
      </w:r>
      <w:r>
        <w:rPr>
          <w:rFonts w:ascii="Times New Roman" w:hAnsi="Times New Roman"/>
          <w:spacing w:val="1"/>
          <w:sz w:val="28"/>
        </w:rPr>
        <w:t xml:space="preserve"> </w:t>
      </w:r>
      <w:r>
        <w:rPr>
          <w:rFonts w:ascii="Times New Roman" w:hAnsi="Times New Roman"/>
          <w:sz w:val="28"/>
        </w:rPr>
        <w:t>создание</w:t>
      </w:r>
      <w:r>
        <w:rPr>
          <w:rFonts w:ascii="Times New Roman" w:hAnsi="Times New Roman"/>
          <w:spacing w:val="1"/>
          <w:sz w:val="28"/>
        </w:rPr>
        <w:t xml:space="preserve"> </w:t>
      </w:r>
      <w:r>
        <w:rPr>
          <w:rFonts w:ascii="Times New Roman" w:hAnsi="Times New Roman"/>
          <w:sz w:val="28"/>
        </w:rPr>
        <w:t>материальных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информационных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использованием</w:t>
      </w:r>
      <w:r>
        <w:rPr>
          <w:rFonts w:ascii="Times New Roman" w:hAnsi="Times New Roman"/>
          <w:spacing w:val="1"/>
          <w:sz w:val="28"/>
        </w:rPr>
        <w:t xml:space="preserve"> </w:t>
      </w:r>
      <w:r>
        <w:rPr>
          <w:rFonts w:ascii="Times New Roman" w:hAnsi="Times New Roman"/>
          <w:sz w:val="28"/>
        </w:rPr>
        <w:t>рукомесла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цифрового</w:t>
      </w:r>
      <w:r>
        <w:rPr>
          <w:rFonts w:ascii="Times New Roman" w:hAnsi="Times New Roman"/>
          <w:spacing w:val="1"/>
          <w:sz w:val="28"/>
        </w:rPr>
        <w:t xml:space="preserve"> </w:t>
      </w:r>
      <w:r>
        <w:rPr>
          <w:rFonts w:ascii="Times New Roman" w:hAnsi="Times New Roman"/>
          <w:sz w:val="28"/>
        </w:rPr>
        <w:t>производства;</w:t>
      </w:r>
    </w:p>
    <w:p w14:paraId="793D0000">
      <w:pPr>
        <w:widowControl w:val="1"/>
        <w:tabs>
          <w:tab w:leader="none" w:pos="2027" w:val="left"/>
        </w:tabs>
        <w:spacing w:before="9" w:line="276" w:lineRule="auto"/>
        <w:ind w:firstLine="0" w:left="425" w:right="1085"/>
        <w:jc w:val="both"/>
        <w:rPr>
          <w:rFonts w:ascii="Times New Roman" w:hAnsi="Times New Roman"/>
          <w:sz w:val="28"/>
        </w:rPr>
      </w:pPr>
      <w:r>
        <w:rPr>
          <w:rFonts w:ascii="Times New Roman" w:hAnsi="Times New Roman"/>
          <w:sz w:val="28"/>
        </w:rPr>
        <w:t>получение</w:t>
      </w:r>
      <w:r>
        <w:rPr>
          <w:rFonts w:ascii="Times New Roman" w:hAnsi="Times New Roman"/>
          <w:spacing w:val="60"/>
          <w:sz w:val="28"/>
        </w:rPr>
        <w:t xml:space="preserve"> </w:t>
      </w:r>
      <w:r>
        <w:rPr>
          <w:rFonts w:ascii="Times New Roman" w:hAnsi="Times New Roman"/>
          <w:sz w:val="28"/>
        </w:rPr>
        <w:t>личного опыта применения</w:t>
      </w:r>
      <w:r>
        <w:rPr>
          <w:rFonts w:ascii="Times New Roman" w:hAnsi="Times New Roman"/>
          <w:spacing w:val="60"/>
          <w:sz w:val="28"/>
        </w:rPr>
        <w:t xml:space="preserve"> </w:t>
      </w:r>
      <w:r>
        <w:rPr>
          <w:rFonts w:ascii="Times New Roman" w:hAnsi="Times New Roman"/>
          <w:sz w:val="28"/>
        </w:rPr>
        <w:t>универсальных</w:t>
      </w:r>
      <w:r>
        <w:rPr>
          <w:rFonts w:ascii="Times New Roman" w:hAnsi="Times New Roman"/>
          <w:spacing w:val="60"/>
          <w:sz w:val="28"/>
        </w:rPr>
        <w:t xml:space="preserve"> </w:t>
      </w:r>
      <w:r>
        <w:rPr>
          <w:rFonts w:ascii="Times New Roman" w:hAnsi="Times New Roman"/>
          <w:sz w:val="28"/>
        </w:rPr>
        <w:t>учебных действий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экологически</w:t>
      </w:r>
      <w:r>
        <w:rPr>
          <w:rFonts w:ascii="Times New Roman" w:hAnsi="Times New Roman"/>
          <w:spacing w:val="1"/>
          <w:sz w:val="28"/>
        </w:rPr>
        <w:t xml:space="preserve"> </w:t>
      </w:r>
      <w:r>
        <w:rPr>
          <w:rFonts w:ascii="Times New Roman" w:hAnsi="Times New Roman"/>
          <w:sz w:val="28"/>
        </w:rPr>
        <w:t>ориентированной</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6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экологического</w:t>
      </w:r>
      <w:r>
        <w:rPr>
          <w:rFonts w:ascii="Times New Roman" w:hAnsi="Times New Roman"/>
          <w:spacing w:val="2"/>
          <w:sz w:val="28"/>
        </w:rPr>
        <w:t xml:space="preserve"> </w:t>
      </w:r>
      <w:r>
        <w:rPr>
          <w:rFonts w:ascii="Times New Roman" w:hAnsi="Times New Roman"/>
          <w:sz w:val="28"/>
        </w:rPr>
        <w:t>мышления</w:t>
      </w:r>
      <w:r>
        <w:rPr>
          <w:rFonts w:ascii="Times New Roman" w:hAnsi="Times New Roman"/>
          <w:spacing w:val="-4"/>
          <w:sz w:val="28"/>
        </w:rPr>
        <w:t xml:space="preserve"> </w:t>
      </w:r>
      <w:r>
        <w:rPr>
          <w:rFonts w:ascii="Times New Roman" w:hAnsi="Times New Roman"/>
          <w:sz w:val="28"/>
        </w:rPr>
        <w:t>и экологической</w:t>
      </w:r>
      <w:r>
        <w:rPr>
          <w:rFonts w:ascii="Times New Roman" w:hAnsi="Times New Roman"/>
          <w:spacing w:val="-1"/>
          <w:sz w:val="28"/>
        </w:rPr>
        <w:t xml:space="preserve"> </w:t>
      </w:r>
      <w:r>
        <w:rPr>
          <w:rFonts w:ascii="Times New Roman" w:hAnsi="Times New Roman"/>
          <w:sz w:val="28"/>
        </w:rPr>
        <w:t>культуры;</w:t>
      </w:r>
    </w:p>
    <w:p w14:paraId="7A3D0000">
      <w:pPr>
        <w:widowControl w:val="1"/>
        <w:tabs>
          <w:tab w:leader="none" w:pos="2027" w:val="left"/>
        </w:tabs>
        <w:spacing w:before="5" w:line="276" w:lineRule="auto"/>
        <w:ind w:firstLine="0" w:left="425" w:right="1078"/>
        <w:jc w:val="both"/>
        <w:rPr>
          <w:rFonts w:ascii="Times New Roman" w:hAnsi="Times New Roman"/>
          <w:sz w:val="28"/>
        </w:rPr>
      </w:pPr>
      <w:r>
        <w:rPr>
          <w:rFonts w:ascii="Times New Roman" w:hAnsi="Times New Roman"/>
          <w:sz w:val="28"/>
        </w:rPr>
        <w:t>физическое</w:t>
      </w:r>
      <w:r>
        <w:rPr>
          <w:rFonts w:ascii="Times New Roman" w:hAnsi="Times New Roman"/>
          <w:spacing w:val="60"/>
          <w:sz w:val="28"/>
        </w:rPr>
        <w:t xml:space="preserve"> </w:t>
      </w:r>
      <w:r>
        <w:rPr>
          <w:rFonts w:ascii="Times New Roman" w:hAnsi="Times New Roman"/>
          <w:sz w:val="28"/>
        </w:rPr>
        <w:t xml:space="preserve">развитие,  </w:t>
      </w:r>
      <w:r>
        <w:rPr>
          <w:rFonts w:ascii="Times New Roman" w:hAnsi="Times New Roman"/>
          <w:spacing w:val="1"/>
          <w:sz w:val="28"/>
        </w:rPr>
        <w:t xml:space="preserve"> </w:t>
      </w:r>
      <w:r>
        <w:rPr>
          <w:rFonts w:ascii="Times New Roman" w:hAnsi="Times New Roman"/>
          <w:sz w:val="28"/>
        </w:rPr>
        <w:t>систематические</w:t>
      </w:r>
      <w:r>
        <w:rPr>
          <w:rFonts w:ascii="Times New Roman" w:hAnsi="Times New Roman"/>
          <w:spacing w:val="60"/>
          <w:sz w:val="28"/>
        </w:rPr>
        <w:t xml:space="preserve"> </w:t>
      </w:r>
      <w:r>
        <w:rPr>
          <w:rFonts w:ascii="Times New Roman" w:hAnsi="Times New Roman"/>
          <w:sz w:val="28"/>
        </w:rPr>
        <w:t>занятия    физической</w:t>
      </w:r>
      <w:r>
        <w:rPr>
          <w:rFonts w:ascii="Times New Roman" w:hAnsi="Times New Roman"/>
          <w:spacing w:val="60"/>
          <w:sz w:val="28"/>
        </w:rPr>
        <w:t xml:space="preserve"> </w:t>
      </w:r>
      <w:r>
        <w:rPr>
          <w:rFonts w:ascii="Times New Roman" w:hAnsi="Times New Roman"/>
          <w:sz w:val="28"/>
        </w:rPr>
        <w:t>культурой</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спортом,</w:t>
      </w:r>
      <w:r>
        <w:rPr>
          <w:rFonts w:ascii="Times New Roman" w:hAnsi="Times New Roman"/>
          <w:spacing w:val="1"/>
          <w:sz w:val="28"/>
        </w:rPr>
        <w:t xml:space="preserve"> </w:t>
      </w:r>
      <w:r>
        <w:rPr>
          <w:rFonts w:ascii="Times New Roman" w:hAnsi="Times New Roman"/>
          <w:sz w:val="28"/>
        </w:rPr>
        <w:t>участие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физкультурно-спортивных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оздоровительных</w:t>
      </w:r>
      <w:r>
        <w:rPr>
          <w:rFonts w:ascii="Times New Roman" w:hAnsi="Times New Roman"/>
          <w:spacing w:val="1"/>
          <w:sz w:val="28"/>
        </w:rPr>
        <w:t xml:space="preserve"> </w:t>
      </w:r>
      <w:r>
        <w:rPr>
          <w:rFonts w:ascii="Times New Roman" w:hAnsi="Times New Roman"/>
          <w:sz w:val="28"/>
        </w:rPr>
        <w:t>мероприятиях;</w:t>
      </w:r>
    </w:p>
    <w:p w14:paraId="7B3D0000">
      <w:pPr>
        <w:widowControl w:val="1"/>
        <w:tabs>
          <w:tab w:leader="none" w:pos="2027" w:val="left"/>
        </w:tabs>
        <w:spacing w:before="19" w:line="264" w:lineRule="auto"/>
        <w:ind w:firstLine="0" w:left="425" w:right="1096"/>
        <w:jc w:val="both"/>
        <w:rPr>
          <w:rFonts w:ascii="Times New Roman" w:hAnsi="Times New Roman"/>
          <w:sz w:val="28"/>
        </w:rPr>
      </w:pPr>
      <w:r>
        <w:rPr>
          <w:rFonts w:ascii="Times New Roman" w:hAnsi="Times New Roman"/>
          <w:sz w:val="28"/>
        </w:rPr>
        <w:t>практическое освоение правил безопасного поведения на дорогах и улицах</w:t>
      </w:r>
      <w:r>
        <w:rPr>
          <w:rFonts w:ascii="Times New Roman" w:hAnsi="Times New Roman"/>
          <w:spacing w:val="-57"/>
          <w:sz w:val="28"/>
        </w:rPr>
        <w:t xml:space="preserve"> </w:t>
      </w:r>
      <w:r>
        <w:rPr>
          <w:rFonts w:ascii="Times New Roman" w:hAnsi="Times New Roman"/>
          <w:sz w:val="28"/>
        </w:rPr>
        <w:t>с</w:t>
      </w:r>
      <w:r>
        <w:rPr>
          <w:rFonts w:ascii="Times New Roman" w:hAnsi="Times New Roman"/>
          <w:spacing w:val="-7"/>
          <w:sz w:val="28"/>
        </w:rPr>
        <w:t xml:space="preserve"> </w:t>
      </w:r>
      <w:r>
        <w:rPr>
          <w:rFonts w:ascii="Times New Roman" w:hAnsi="Times New Roman"/>
          <w:sz w:val="28"/>
        </w:rPr>
        <w:t>использованием</w:t>
      </w:r>
      <w:r>
        <w:rPr>
          <w:rFonts w:ascii="Times New Roman" w:hAnsi="Times New Roman"/>
          <w:spacing w:val="-2"/>
          <w:sz w:val="28"/>
        </w:rPr>
        <w:t xml:space="preserve"> </w:t>
      </w:r>
      <w:r>
        <w:rPr>
          <w:rFonts w:ascii="Times New Roman" w:hAnsi="Times New Roman"/>
          <w:sz w:val="28"/>
        </w:rPr>
        <w:t>игр,</w:t>
      </w:r>
      <w:r>
        <w:rPr>
          <w:rFonts w:ascii="Times New Roman" w:hAnsi="Times New Roman"/>
          <w:spacing w:val="-7"/>
          <w:sz w:val="28"/>
        </w:rPr>
        <w:t xml:space="preserve"> </w:t>
      </w:r>
      <w:r>
        <w:rPr>
          <w:rFonts w:ascii="Times New Roman" w:hAnsi="Times New Roman"/>
          <w:sz w:val="28"/>
        </w:rPr>
        <w:t>оборудования,</w:t>
      </w:r>
      <w:r>
        <w:rPr>
          <w:rFonts w:ascii="Times New Roman" w:hAnsi="Times New Roman"/>
          <w:spacing w:val="-2"/>
          <w:sz w:val="28"/>
        </w:rPr>
        <w:t xml:space="preserve"> </w:t>
      </w:r>
      <w:r>
        <w:rPr>
          <w:rFonts w:ascii="Times New Roman" w:hAnsi="Times New Roman"/>
          <w:sz w:val="28"/>
        </w:rPr>
        <w:t>а</w:t>
      </w:r>
      <w:r>
        <w:rPr>
          <w:rFonts w:ascii="Times New Roman" w:hAnsi="Times New Roman"/>
          <w:spacing w:val="-6"/>
          <w:sz w:val="28"/>
        </w:rPr>
        <w:t xml:space="preserve"> </w:t>
      </w:r>
      <w:r>
        <w:rPr>
          <w:rFonts w:ascii="Times New Roman" w:hAnsi="Times New Roman"/>
          <w:sz w:val="28"/>
        </w:rPr>
        <w:t>также</w:t>
      </w:r>
      <w:r>
        <w:rPr>
          <w:rFonts w:ascii="Times New Roman" w:hAnsi="Times New Roman"/>
          <w:spacing w:val="-6"/>
          <w:sz w:val="28"/>
        </w:rPr>
        <w:t xml:space="preserve"> </w:t>
      </w:r>
      <w:r>
        <w:rPr>
          <w:rFonts w:ascii="Times New Roman" w:hAnsi="Times New Roman"/>
          <w:sz w:val="28"/>
        </w:rPr>
        <w:t>компьютерных</w:t>
      </w:r>
      <w:r>
        <w:rPr>
          <w:rFonts w:ascii="Times New Roman" w:hAnsi="Times New Roman"/>
          <w:spacing w:val="-3"/>
          <w:sz w:val="28"/>
        </w:rPr>
        <w:t xml:space="preserve"> </w:t>
      </w:r>
      <w:r>
        <w:rPr>
          <w:rFonts w:ascii="Times New Roman" w:hAnsi="Times New Roman"/>
          <w:sz w:val="28"/>
        </w:rPr>
        <w:t>технологий;</w:t>
      </w:r>
    </w:p>
    <w:p w14:paraId="7C3D0000">
      <w:pPr>
        <w:widowControl w:val="1"/>
        <w:tabs>
          <w:tab w:leader="none" w:pos="2027" w:val="left"/>
        </w:tabs>
        <w:spacing w:before="11" w:line="276" w:lineRule="auto"/>
        <w:ind w:firstLine="0" w:left="425" w:right="1077"/>
        <w:jc w:val="both"/>
        <w:rPr>
          <w:rFonts w:ascii="Times New Roman" w:hAnsi="Times New Roman"/>
          <w:sz w:val="28"/>
        </w:rPr>
      </w:pPr>
      <w:r>
        <w:rPr>
          <w:rFonts w:ascii="Times New Roman" w:hAnsi="Times New Roman"/>
          <w:sz w:val="28"/>
        </w:rPr>
        <w:t>размещение</w:t>
      </w:r>
      <w:r>
        <w:rPr>
          <w:rFonts w:ascii="Times New Roman" w:hAnsi="Times New Roman"/>
          <w:spacing w:val="1"/>
          <w:sz w:val="28"/>
        </w:rPr>
        <w:t xml:space="preserve"> </w:t>
      </w:r>
      <w:r>
        <w:rPr>
          <w:rFonts w:ascii="Times New Roman" w:hAnsi="Times New Roman"/>
          <w:sz w:val="28"/>
        </w:rPr>
        <w:t>продуктов</w:t>
      </w:r>
      <w:r>
        <w:rPr>
          <w:rFonts w:ascii="Times New Roman" w:hAnsi="Times New Roman"/>
          <w:spacing w:val="1"/>
          <w:sz w:val="28"/>
        </w:rPr>
        <w:t xml:space="preserve"> </w:t>
      </w:r>
      <w:r>
        <w:rPr>
          <w:rFonts w:ascii="Times New Roman" w:hAnsi="Times New Roman"/>
          <w:sz w:val="28"/>
        </w:rPr>
        <w:t>познавательной,</w:t>
      </w:r>
      <w:r>
        <w:rPr>
          <w:rFonts w:ascii="Times New Roman" w:hAnsi="Times New Roman"/>
          <w:spacing w:val="1"/>
          <w:sz w:val="28"/>
        </w:rPr>
        <w:t xml:space="preserve"> </w:t>
      </w:r>
      <w:r>
        <w:rPr>
          <w:rFonts w:ascii="Times New Roman" w:hAnsi="Times New Roman"/>
          <w:sz w:val="28"/>
        </w:rPr>
        <w:t>учебно-исследовательской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проектной деятельности обучающихся в информационно-образовательной</w:t>
      </w:r>
      <w:r>
        <w:rPr>
          <w:rFonts w:ascii="Times New Roman" w:hAnsi="Times New Roman"/>
          <w:spacing w:val="1"/>
          <w:sz w:val="28"/>
        </w:rPr>
        <w:t xml:space="preserve"> </w:t>
      </w:r>
      <w:r>
        <w:rPr>
          <w:rFonts w:ascii="Times New Roman" w:hAnsi="Times New Roman"/>
          <w:sz w:val="28"/>
        </w:rPr>
        <w:t>среде образовательной</w:t>
      </w:r>
      <w:r>
        <w:rPr>
          <w:rFonts w:ascii="Times New Roman" w:hAnsi="Times New Roman"/>
          <w:spacing w:val="-4"/>
          <w:sz w:val="28"/>
        </w:rPr>
        <w:t xml:space="preserve"> </w:t>
      </w:r>
      <w:r>
        <w:rPr>
          <w:rFonts w:ascii="Times New Roman" w:hAnsi="Times New Roman"/>
          <w:sz w:val="28"/>
        </w:rPr>
        <w:t>организации;</w:t>
      </w:r>
    </w:p>
    <w:p w14:paraId="7D3D0000">
      <w:pPr>
        <w:widowControl w:val="1"/>
        <w:tabs>
          <w:tab w:leader="none" w:pos="2027" w:val="left"/>
        </w:tabs>
        <w:spacing w:before="9" w:line="276" w:lineRule="auto"/>
        <w:ind w:firstLine="0" w:left="425" w:right="1079"/>
        <w:jc w:val="both"/>
        <w:rPr>
          <w:rFonts w:ascii="Times New Roman" w:hAnsi="Times New Roman"/>
          <w:sz w:val="28"/>
        </w:rPr>
      </w:pPr>
      <w:r>
        <w:rPr>
          <w:rFonts w:ascii="Times New Roman" w:hAnsi="Times New Roman"/>
          <w:sz w:val="28"/>
        </w:rPr>
        <w:t>индивидуальную</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групповую</w:t>
      </w:r>
      <w:r>
        <w:rPr>
          <w:rFonts w:ascii="Times New Roman" w:hAnsi="Times New Roman"/>
          <w:spacing w:val="1"/>
          <w:sz w:val="28"/>
        </w:rPr>
        <w:t xml:space="preserve"> </w:t>
      </w:r>
      <w:r>
        <w:rPr>
          <w:rFonts w:ascii="Times New Roman" w:hAnsi="Times New Roman"/>
          <w:sz w:val="28"/>
        </w:rPr>
        <w:t>деятельность,</w:t>
      </w:r>
      <w:r>
        <w:rPr>
          <w:rFonts w:ascii="Times New Roman" w:hAnsi="Times New Roman"/>
          <w:spacing w:val="1"/>
          <w:sz w:val="28"/>
        </w:rPr>
        <w:t xml:space="preserve"> </w:t>
      </w:r>
      <w:r>
        <w:rPr>
          <w:rFonts w:ascii="Times New Roman" w:hAnsi="Times New Roman"/>
          <w:sz w:val="28"/>
        </w:rPr>
        <w:t>планирование</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фиксацию</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целом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57"/>
          <w:sz w:val="28"/>
        </w:rPr>
        <w:t xml:space="preserve"> </w:t>
      </w:r>
      <w:r>
        <w:rPr>
          <w:rFonts w:ascii="Times New Roman" w:hAnsi="Times New Roman"/>
          <w:sz w:val="28"/>
        </w:rPr>
        <w:t>отдельных этапах, выявление и фиксирование динамики промежуточных и</w:t>
      </w:r>
      <w:r>
        <w:rPr>
          <w:rFonts w:ascii="Times New Roman" w:hAnsi="Times New Roman"/>
          <w:spacing w:val="1"/>
          <w:sz w:val="28"/>
        </w:rPr>
        <w:t xml:space="preserve"> </w:t>
      </w:r>
      <w:r>
        <w:rPr>
          <w:rFonts w:ascii="Times New Roman" w:hAnsi="Times New Roman"/>
          <w:sz w:val="28"/>
        </w:rPr>
        <w:t>итоговых</w:t>
      </w:r>
      <w:r>
        <w:rPr>
          <w:rFonts w:ascii="Times New Roman" w:hAnsi="Times New Roman"/>
          <w:spacing w:val="-2"/>
          <w:sz w:val="28"/>
        </w:rPr>
        <w:t xml:space="preserve"> </w:t>
      </w:r>
      <w:r>
        <w:rPr>
          <w:rFonts w:ascii="Times New Roman" w:hAnsi="Times New Roman"/>
          <w:sz w:val="28"/>
        </w:rPr>
        <w:t>результатов;</w:t>
      </w:r>
    </w:p>
    <w:p w14:paraId="7E3D0000">
      <w:pPr>
        <w:widowControl w:val="1"/>
        <w:tabs>
          <w:tab w:leader="none" w:pos="2027" w:val="left"/>
        </w:tabs>
        <w:spacing w:before="14" w:line="276" w:lineRule="auto"/>
        <w:ind w:firstLine="0" w:left="425" w:right="1079"/>
        <w:jc w:val="both"/>
        <w:rPr>
          <w:rFonts w:ascii="Times New Roman" w:hAnsi="Times New Roman"/>
          <w:sz w:val="28"/>
        </w:rPr>
      </w:pP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информационно-библиотечному</w:t>
      </w:r>
      <w:r>
        <w:rPr>
          <w:rFonts w:ascii="Times New Roman" w:hAnsi="Times New Roman"/>
          <w:spacing w:val="1"/>
          <w:sz w:val="28"/>
        </w:rPr>
        <w:t xml:space="preserve"> </w:t>
      </w:r>
      <w:r>
        <w:rPr>
          <w:rFonts w:ascii="Times New Roman" w:hAnsi="Times New Roman"/>
          <w:sz w:val="28"/>
        </w:rPr>
        <w:t>центру,</w:t>
      </w:r>
      <w:r>
        <w:rPr>
          <w:rFonts w:ascii="Times New Roman" w:hAnsi="Times New Roman"/>
          <w:spacing w:val="1"/>
          <w:sz w:val="28"/>
        </w:rPr>
        <w:t xml:space="preserve"> </w:t>
      </w:r>
      <w:r>
        <w:rPr>
          <w:rFonts w:ascii="Times New Roman" w:hAnsi="Times New Roman"/>
          <w:sz w:val="28"/>
        </w:rPr>
        <w:t>ресурсам</w:t>
      </w:r>
      <w:r>
        <w:rPr>
          <w:rFonts w:ascii="Times New Roman" w:hAnsi="Times New Roman"/>
          <w:spacing w:val="1"/>
          <w:sz w:val="28"/>
        </w:rPr>
        <w:t xml:space="preserve"> </w:t>
      </w:r>
      <w:r>
        <w:rPr>
          <w:rFonts w:ascii="Times New Roman" w:hAnsi="Times New Roman"/>
          <w:sz w:val="28"/>
        </w:rPr>
        <w:t>Интернета,</w:t>
      </w:r>
      <w:r>
        <w:rPr>
          <w:rFonts w:ascii="Times New Roman" w:hAnsi="Times New Roman"/>
          <w:spacing w:val="1"/>
          <w:sz w:val="28"/>
        </w:rPr>
        <w:t xml:space="preserve"> </w:t>
      </w:r>
      <w:r>
        <w:rPr>
          <w:rFonts w:ascii="Times New Roman" w:hAnsi="Times New Roman"/>
          <w:sz w:val="28"/>
        </w:rPr>
        <w:t>учебной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художественной</w:t>
      </w:r>
      <w:r>
        <w:rPr>
          <w:rFonts w:ascii="Times New Roman" w:hAnsi="Times New Roman"/>
          <w:spacing w:val="1"/>
          <w:sz w:val="28"/>
        </w:rPr>
        <w:t xml:space="preserve"> </w:t>
      </w:r>
      <w:r>
        <w:rPr>
          <w:rFonts w:ascii="Times New Roman" w:hAnsi="Times New Roman"/>
          <w:sz w:val="28"/>
        </w:rPr>
        <w:t>литературе,</w:t>
      </w:r>
      <w:r>
        <w:rPr>
          <w:rFonts w:ascii="Times New Roman" w:hAnsi="Times New Roman"/>
          <w:spacing w:val="1"/>
          <w:sz w:val="28"/>
        </w:rPr>
        <w:t xml:space="preserve"> </w:t>
      </w:r>
      <w:r>
        <w:rPr>
          <w:rFonts w:ascii="Times New Roman" w:hAnsi="Times New Roman"/>
          <w:sz w:val="28"/>
        </w:rPr>
        <w:t>коллекциям</w:t>
      </w:r>
      <w:r>
        <w:rPr>
          <w:rFonts w:ascii="Times New Roman" w:hAnsi="Times New Roman"/>
          <w:spacing w:val="1"/>
          <w:sz w:val="28"/>
        </w:rPr>
        <w:t xml:space="preserve"> </w:t>
      </w:r>
      <w:r>
        <w:rPr>
          <w:rFonts w:ascii="Times New Roman" w:hAnsi="Times New Roman"/>
          <w:sz w:val="28"/>
        </w:rPr>
        <w:t>медиаресурсов</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электронных</w:t>
      </w:r>
      <w:r>
        <w:rPr>
          <w:rFonts w:ascii="Times New Roman" w:hAnsi="Times New Roman"/>
          <w:spacing w:val="1"/>
          <w:sz w:val="28"/>
        </w:rPr>
        <w:t xml:space="preserve"> </w:t>
      </w:r>
      <w:r>
        <w:rPr>
          <w:rFonts w:ascii="Times New Roman" w:hAnsi="Times New Roman"/>
          <w:sz w:val="28"/>
        </w:rPr>
        <w:t>носителях,</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множительной</w:t>
      </w:r>
      <w:r>
        <w:rPr>
          <w:rFonts w:ascii="Times New Roman" w:hAnsi="Times New Roman"/>
          <w:spacing w:val="1"/>
          <w:sz w:val="28"/>
        </w:rPr>
        <w:t xml:space="preserve"> </w:t>
      </w:r>
      <w:r>
        <w:rPr>
          <w:rFonts w:ascii="Times New Roman" w:hAnsi="Times New Roman"/>
          <w:sz w:val="28"/>
        </w:rPr>
        <w:t>технике</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тиражирования</w:t>
      </w:r>
      <w:r>
        <w:rPr>
          <w:rFonts w:ascii="Times New Roman" w:hAnsi="Times New Roman"/>
          <w:spacing w:val="1"/>
          <w:sz w:val="28"/>
        </w:rPr>
        <w:t xml:space="preserve"> </w:t>
      </w:r>
      <w:r>
        <w:rPr>
          <w:rFonts w:ascii="Times New Roman" w:hAnsi="Times New Roman"/>
          <w:sz w:val="28"/>
        </w:rPr>
        <w:t>учебных и методических текстографических и аудио-, видеоматериалов,</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творческой,</w:t>
      </w:r>
      <w:r>
        <w:rPr>
          <w:rFonts w:ascii="Times New Roman" w:hAnsi="Times New Roman"/>
          <w:spacing w:val="1"/>
          <w:sz w:val="28"/>
        </w:rPr>
        <w:t xml:space="preserve"> </w:t>
      </w:r>
      <w:r>
        <w:rPr>
          <w:rFonts w:ascii="Times New Roman" w:hAnsi="Times New Roman"/>
          <w:sz w:val="28"/>
        </w:rPr>
        <w:t>научно-исследовательской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проектной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7"/>
          <w:sz w:val="28"/>
        </w:rPr>
        <w:t xml:space="preserve"> </w:t>
      </w:r>
      <w:r>
        <w:rPr>
          <w:rFonts w:ascii="Times New Roman" w:hAnsi="Times New Roman"/>
          <w:sz w:val="28"/>
        </w:rPr>
        <w:t>обучающихся;</w:t>
      </w:r>
    </w:p>
    <w:p w14:paraId="7F3D0000">
      <w:pPr>
        <w:widowControl w:val="1"/>
        <w:tabs>
          <w:tab w:leader="none" w:pos="2027" w:val="left"/>
        </w:tabs>
        <w:spacing w:line="276" w:lineRule="auto"/>
        <w:ind w:firstLine="0" w:left="425" w:right="1077"/>
        <w:jc w:val="both"/>
        <w:rPr>
          <w:rFonts w:ascii="Times New Roman" w:hAnsi="Times New Roman"/>
          <w:sz w:val="28"/>
        </w:rPr>
      </w:pPr>
      <w:r>
        <w:rPr>
          <w:rFonts w:ascii="Times New Roman" w:hAnsi="Times New Roman"/>
          <w:sz w:val="28"/>
        </w:rPr>
        <w:t>проведение</w:t>
      </w:r>
      <w:r>
        <w:rPr>
          <w:rFonts w:ascii="Times New Roman" w:hAnsi="Times New Roman"/>
          <w:spacing w:val="1"/>
          <w:sz w:val="28"/>
        </w:rPr>
        <w:t xml:space="preserve"> </w:t>
      </w:r>
      <w:r>
        <w:rPr>
          <w:rFonts w:ascii="Times New Roman" w:hAnsi="Times New Roman"/>
          <w:sz w:val="28"/>
        </w:rPr>
        <w:t>массовых</w:t>
      </w:r>
      <w:r>
        <w:rPr>
          <w:rFonts w:ascii="Times New Roman" w:hAnsi="Times New Roman"/>
          <w:spacing w:val="1"/>
          <w:sz w:val="28"/>
        </w:rPr>
        <w:t xml:space="preserve"> </w:t>
      </w:r>
      <w:r>
        <w:rPr>
          <w:rFonts w:ascii="Times New Roman" w:hAnsi="Times New Roman"/>
          <w:sz w:val="28"/>
        </w:rPr>
        <w:t>мероприятий,</w:t>
      </w:r>
      <w:r>
        <w:rPr>
          <w:rFonts w:ascii="Times New Roman" w:hAnsi="Times New Roman"/>
          <w:spacing w:val="1"/>
          <w:sz w:val="28"/>
        </w:rPr>
        <w:t xml:space="preserve"> </w:t>
      </w:r>
      <w:r>
        <w:rPr>
          <w:rFonts w:ascii="Times New Roman" w:hAnsi="Times New Roman"/>
          <w:sz w:val="28"/>
        </w:rPr>
        <w:t>собраний,</w:t>
      </w:r>
      <w:r>
        <w:rPr>
          <w:rFonts w:ascii="Times New Roman" w:hAnsi="Times New Roman"/>
          <w:spacing w:val="61"/>
          <w:sz w:val="28"/>
        </w:rPr>
        <w:t xml:space="preserve"> </w:t>
      </w:r>
      <w:r>
        <w:rPr>
          <w:rFonts w:ascii="Times New Roman" w:hAnsi="Times New Roman"/>
          <w:sz w:val="28"/>
        </w:rPr>
        <w:t>представлений,</w:t>
      </w:r>
      <w:r>
        <w:rPr>
          <w:rFonts w:ascii="Times New Roman" w:hAnsi="Times New Roman"/>
          <w:spacing w:val="1"/>
          <w:sz w:val="28"/>
        </w:rPr>
        <w:t xml:space="preserve"> </w:t>
      </w:r>
      <w:r>
        <w:rPr>
          <w:rFonts w:ascii="Times New Roman" w:hAnsi="Times New Roman"/>
          <w:sz w:val="28"/>
        </w:rPr>
        <w:t>организацию досуга и общения обучающихся, группового просмотра кино-</w:t>
      </w:r>
      <w:r>
        <w:rPr>
          <w:rFonts w:ascii="Times New Roman" w:hAnsi="Times New Roman"/>
          <w:spacing w:val="-57"/>
          <w:sz w:val="28"/>
        </w:rPr>
        <w:t xml:space="preserve"> </w:t>
      </w:r>
      <w:r>
        <w:rPr>
          <w:rFonts w:ascii="Times New Roman" w:hAnsi="Times New Roman"/>
          <w:sz w:val="28"/>
        </w:rPr>
        <w:t>и видеоматериалов, организацию сценической работы, театрализованных</w:t>
      </w:r>
      <w:r>
        <w:rPr>
          <w:rFonts w:ascii="Times New Roman" w:hAnsi="Times New Roman"/>
          <w:spacing w:val="1"/>
          <w:sz w:val="28"/>
        </w:rPr>
        <w:t xml:space="preserve"> </w:t>
      </w:r>
      <w:r>
        <w:rPr>
          <w:rFonts w:ascii="Times New Roman" w:hAnsi="Times New Roman"/>
          <w:sz w:val="28"/>
        </w:rPr>
        <w:t>представлений</w:t>
      </w:r>
      <w:r>
        <w:rPr>
          <w:rFonts w:ascii="Times New Roman" w:hAnsi="Times New Roman"/>
          <w:spacing w:val="1"/>
          <w:sz w:val="28"/>
        </w:rPr>
        <w:t xml:space="preserve"> </w:t>
      </w:r>
      <w:r>
        <w:rPr>
          <w:rFonts w:ascii="Times New Roman" w:hAnsi="Times New Roman"/>
          <w:sz w:val="28"/>
        </w:rPr>
        <w:t>(обеспеченных</w:t>
      </w:r>
      <w:r>
        <w:rPr>
          <w:rFonts w:ascii="Times New Roman" w:hAnsi="Times New Roman"/>
          <w:spacing w:val="1"/>
          <w:sz w:val="28"/>
        </w:rPr>
        <w:t xml:space="preserve"> </w:t>
      </w:r>
      <w:r>
        <w:rPr>
          <w:rFonts w:ascii="Times New Roman" w:hAnsi="Times New Roman"/>
          <w:sz w:val="28"/>
        </w:rPr>
        <w:t>озвучиванием,</w:t>
      </w:r>
      <w:r>
        <w:rPr>
          <w:rFonts w:ascii="Times New Roman" w:hAnsi="Times New Roman"/>
          <w:spacing w:val="1"/>
          <w:sz w:val="28"/>
        </w:rPr>
        <w:t xml:space="preserve"> </w:t>
      </w:r>
      <w:r>
        <w:rPr>
          <w:rFonts w:ascii="Times New Roman" w:hAnsi="Times New Roman"/>
          <w:sz w:val="28"/>
        </w:rPr>
        <w:t>освещением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мультимедийным сопровождением);</w:t>
      </w:r>
    </w:p>
    <w:p w14:paraId="803D0000">
      <w:pPr>
        <w:widowControl w:val="1"/>
        <w:tabs>
          <w:tab w:leader="none" w:pos="2027" w:val="left"/>
        </w:tabs>
        <w:spacing w:line="276" w:lineRule="auto"/>
        <w:ind w:firstLine="0" w:left="425" w:right="1084"/>
        <w:jc w:val="both"/>
        <w:rPr>
          <w:rFonts w:ascii="Times New Roman" w:hAnsi="Times New Roman"/>
          <w:sz w:val="28"/>
        </w:rPr>
      </w:pPr>
      <w:r>
        <w:rPr>
          <w:rFonts w:ascii="Times New Roman" w:hAnsi="Times New Roman"/>
          <w:sz w:val="28"/>
        </w:rPr>
        <w:t>маркетинг</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услуг</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работу</w:t>
      </w:r>
      <w:r>
        <w:rPr>
          <w:rFonts w:ascii="Times New Roman" w:hAnsi="Times New Roman"/>
          <w:spacing w:val="1"/>
          <w:sz w:val="28"/>
        </w:rPr>
        <w:t xml:space="preserve"> </w:t>
      </w:r>
      <w:r>
        <w:rPr>
          <w:rFonts w:ascii="Times New Roman" w:hAnsi="Times New Roman"/>
          <w:sz w:val="28"/>
        </w:rPr>
        <w:t>школьных</w:t>
      </w:r>
      <w:r>
        <w:rPr>
          <w:rFonts w:ascii="Times New Roman" w:hAnsi="Times New Roman"/>
          <w:spacing w:val="1"/>
          <w:sz w:val="28"/>
        </w:rPr>
        <w:t xml:space="preserve"> </w:t>
      </w:r>
      <w:r>
        <w:rPr>
          <w:rFonts w:ascii="Times New Roman" w:hAnsi="Times New Roman"/>
          <w:sz w:val="28"/>
        </w:rPr>
        <w:t>медиа</w:t>
      </w:r>
      <w:r>
        <w:rPr>
          <w:rFonts w:ascii="Times New Roman" w:hAnsi="Times New Roman"/>
          <w:spacing w:val="1"/>
          <w:sz w:val="28"/>
        </w:rPr>
        <w:t xml:space="preserve"> </w:t>
      </w:r>
      <w:r>
        <w:rPr>
          <w:rFonts w:ascii="Times New Roman" w:hAnsi="Times New Roman"/>
          <w:sz w:val="28"/>
        </w:rPr>
        <w:t>(выпуск</w:t>
      </w:r>
      <w:r>
        <w:rPr>
          <w:rFonts w:ascii="Times New Roman" w:hAnsi="Times New Roman"/>
          <w:spacing w:val="1"/>
          <w:sz w:val="28"/>
        </w:rPr>
        <w:t xml:space="preserve"> </w:t>
      </w:r>
      <w:r>
        <w:rPr>
          <w:rFonts w:ascii="Times New Roman" w:hAnsi="Times New Roman"/>
          <w:sz w:val="28"/>
        </w:rPr>
        <w:t>школьных печатных изданий, работа сайта образовательной организации,</w:t>
      </w:r>
      <w:r>
        <w:rPr>
          <w:rFonts w:ascii="Times New Roman" w:hAnsi="Times New Roman"/>
          <w:spacing w:val="1"/>
          <w:sz w:val="28"/>
        </w:rPr>
        <w:t xml:space="preserve"> </w:t>
      </w:r>
      <w:r>
        <w:rPr>
          <w:rFonts w:ascii="Times New Roman" w:hAnsi="Times New Roman"/>
          <w:sz w:val="28"/>
        </w:rPr>
        <w:t>представление</w:t>
      </w:r>
      <w:r>
        <w:rPr>
          <w:rFonts w:ascii="Times New Roman" w:hAnsi="Times New Roman"/>
          <w:spacing w:val="2"/>
          <w:sz w:val="28"/>
        </w:rPr>
        <w:t xml:space="preserve"> </w:t>
      </w:r>
      <w:r>
        <w:rPr>
          <w:rFonts w:ascii="Times New Roman" w:hAnsi="Times New Roman"/>
          <w:sz w:val="28"/>
        </w:rPr>
        <w:t>школы</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социальных</w:t>
      </w:r>
      <w:r>
        <w:rPr>
          <w:rFonts w:ascii="Times New Roman" w:hAnsi="Times New Roman"/>
          <w:spacing w:val="-3"/>
          <w:sz w:val="28"/>
        </w:rPr>
        <w:t xml:space="preserve"> </w:t>
      </w:r>
      <w:r>
        <w:rPr>
          <w:rFonts w:ascii="Times New Roman" w:hAnsi="Times New Roman"/>
          <w:sz w:val="28"/>
        </w:rPr>
        <w:t>сетях</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пр.);</w:t>
      </w:r>
    </w:p>
    <w:p w14:paraId="813D0000">
      <w:pPr>
        <w:widowControl w:val="1"/>
        <w:tabs>
          <w:tab w:leader="none" w:pos="2027" w:val="left"/>
        </w:tabs>
        <w:spacing w:line="276" w:lineRule="auto"/>
        <w:ind w:firstLine="0" w:left="425" w:right="1080"/>
        <w:jc w:val="both"/>
        <w:rPr>
          <w:rFonts w:ascii="Times New Roman" w:hAnsi="Times New Roman"/>
          <w:sz w:val="28"/>
        </w:rPr>
      </w:pPr>
      <w:r>
        <w:rPr>
          <w:rFonts w:ascii="Times New Roman" w:hAnsi="Times New Roman"/>
          <w:sz w:val="28"/>
        </w:rPr>
        <w:t>организацию</w:t>
      </w:r>
      <w:r>
        <w:rPr>
          <w:rFonts w:ascii="Times New Roman" w:hAnsi="Times New Roman"/>
          <w:spacing w:val="1"/>
          <w:sz w:val="28"/>
        </w:rPr>
        <w:t xml:space="preserve"> </w:t>
      </w:r>
      <w:r>
        <w:rPr>
          <w:rFonts w:ascii="Times New Roman" w:hAnsi="Times New Roman"/>
          <w:sz w:val="28"/>
        </w:rPr>
        <w:t>качественного</w:t>
      </w:r>
      <w:r>
        <w:rPr>
          <w:rFonts w:ascii="Times New Roman" w:hAnsi="Times New Roman"/>
          <w:spacing w:val="1"/>
          <w:sz w:val="28"/>
        </w:rPr>
        <w:t xml:space="preserve"> </w:t>
      </w:r>
      <w:r>
        <w:rPr>
          <w:rFonts w:ascii="Times New Roman" w:hAnsi="Times New Roman"/>
          <w:sz w:val="28"/>
        </w:rPr>
        <w:t>горячего</w:t>
      </w:r>
      <w:r>
        <w:rPr>
          <w:rFonts w:ascii="Times New Roman" w:hAnsi="Times New Roman"/>
          <w:spacing w:val="1"/>
          <w:sz w:val="28"/>
        </w:rPr>
        <w:t xml:space="preserve"> </w:t>
      </w:r>
      <w:r>
        <w:rPr>
          <w:rFonts w:ascii="Times New Roman" w:hAnsi="Times New Roman"/>
          <w:sz w:val="28"/>
        </w:rPr>
        <w:t>питания,</w:t>
      </w:r>
      <w:r>
        <w:rPr>
          <w:rFonts w:ascii="Times New Roman" w:hAnsi="Times New Roman"/>
          <w:spacing w:val="61"/>
          <w:sz w:val="28"/>
        </w:rPr>
        <w:t xml:space="preserve"> </w:t>
      </w:r>
      <w:r>
        <w:rPr>
          <w:rFonts w:ascii="Times New Roman" w:hAnsi="Times New Roman"/>
          <w:sz w:val="28"/>
        </w:rPr>
        <w:t>медицинского</w:t>
      </w:r>
      <w:r>
        <w:rPr>
          <w:rFonts w:ascii="Times New Roman" w:hAnsi="Times New Roman"/>
          <w:spacing w:val="1"/>
          <w:sz w:val="28"/>
        </w:rPr>
        <w:t xml:space="preserve"> </w:t>
      </w:r>
      <w:r>
        <w:rPr>
          <w:rFonts w:ascii="Times New Roman" w:hAnsi="Times New Roman"/>
          <w:sz w:val="28"/>
        </w:rPr>
        <w:t>обслуживания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отдыха</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педагогических</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1"/>
          <w:sz w:val="28"/>
        </w:rPr>
        <w:t xml:space="preserve"> </w:t>
      </w:r>
      <w:r>
        <w:rPr>
          <w:rFonts w:ascii="Times New Roman" w:hAnsi="Times New Roman"/>
          <w:sz w:val="28"/>
        </w:rPr>
        <w:t>Указанные виды деятельности обеспечиваются расходными материалами.</w:t>
      </w:r>
      <w:r>
        <w:rPr>
          <w:rFonts w:ascii="Times New Roman" w:hAnsi="Times New Roman"/>
          <w:spacing w:val="1"/>
          <w:sz w:val="28"/>
        </w:rPr>
        <w:t xml:space="preserve"> </w:t>
      </w:r>
      <w:r>
        <w:rPr>
          <w:rFonts w:ascii="Times New Roman" w:hAnsi="Times New Roman"/>
          <w:sz w:val="28"/>
        </w:rPr>
        <w:t>Оформление</w:t>
      </w:r>
      <w:r>
        <w:rPr>
          <w:rFonts w:ascii="Times New Roman" w:hAnsi="Times New Roman"/>
          <w:spacing w:val="1"/>
          <w:sz w:val="28"/>
        </w:rPr>
        <w:t xml:space="preserve"> </w:t>
      </w:r>
      <w:r>
        <w:rPr>
          <w:rFonts w:ascii="Times New Roman" w:hAnsi="Times New Roman"/>
          <w:sz w:val="28"/>
        </w:rPr>
        <w:t>помещений</w:t>
      </w:r>
      <w:r>
        <w:rPr>
          <w:rFonts w:ascii="Times New Roman" w:hAnsi="Times New Roman"/>
          <w:spacing w:val="1"/>
          <w:sz w:val="28"/>
        </w:rPr>
        <w:t xml:space="preserve"> </w:t>
      </w:r>
      <w:r>
        <w:rPr>
          <w:rFonts w:ascii="Times New Roman" w:hAnsi="Times New Roman"/>
          <w:sz w:val="28"/>
        </w:rPr>
        <w:t>МКОУ АГО «Марикаршинская ООШ»</w:t>
      </w:r>
      <w:r>
        <w:rPr>
          <w:rFonts w:ascii="Times New Roman" w:hAnsi="Times New Roman"/>
          <w:spacing w:val="1"/>
          <w:sz w:val="28"/>
        </w:rPr>
        <w:t xml:space="preserve"> </w:t>
      </w:r>
      <w:r>
        <w:rPr>
          <w:rFonts w:ascii="Times New Roman" w:hAnsi="Times New Roman"/>
          <w:sz w:val="28"/>
        </w:rPr>
        <w:t>соответствует</w:t>
      </w:r>
      <w:r>
        <w:rPr>
          <w:rFonts w:ascii="Times New Roman" w:hAnsi="Times New Roman"/>
          <w:spacing w:val="1"/>
          <w:sz w:val="28"/>
        </w:rPr>
        <w:t xml:space="preserve"> </w:t>
      </w:r>
      <w:r>
        <w:rPr>
          <w:rFonts w:ascii="Times New Roman" w:hAnsi="Times New Roman"/>
          <w:sz w:val="28"/>
        </w:rPr>
        <w:t>действующим</w:t>
      </w:r>
      <w:r>
        <w:rPr>
          <w:rFonts w:ascii="Times New Roman" w:hAnsi="Times New Roman"/>
          <w:spacing w:val="1"/>
          <w:sz w:val="28"/>
        </w:rPr>
        <w:t xml:space="preserve"> </w:t>
      </w:r>
      <w:r>
        <w:rPr>
          <w:rFonts w:ascii="Times New Roman" w:hAnsi="Times New Roman"/>
          <w:sz w:val="28"/>
        </w:rPr>
        <w:t>санитарным</w:t>
      </w:r>
      <w:r>
        <w:rPr>
          <w:rFonts w:ascii="Times New Roman" w:hAnsi="Times New Roman"/>
          <w:spacing w:val="1"/>
          <w:sz w:val="28"/>
        </w:rPr>
        <w:t xml:space="preserve"> </w:t>
      </w:r>
      <w:r>
        <w:rPr>
          <w:rFonts w:ascii="Times New Roman" w:hAnsi="Times New Roman"/>
          <w:sz w:val="28"/>
        </w:rPr>
        <w:t>правилам,</w:t>
      </w:r>
      <w:r>
        <w:rPr>
          <w:rFonts w:ascii="Times New Roman" w:hAnsi="Times New Roman"/>
          <w:spacing w:val="1"/>
          <w:sz w:val="28"/>
        </w:rPr>
        <w:t xml:space="preserve"> </w:t>
      </w:r>
      <w:r>
        <w:rPr>
          <w:rFonts w:ascii="Times New Roman" w:hAnsi="Times New Roman"/>
          <w:sz w:val="28"/>
        </w:rPr>
        <w:t>рекомендациям</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обеспечению</w:t>
      </w:r>
      <w:r>
        <w:rPr>
          <w:rFonts w:ascii="Times New Roman" w:hAnsi="Times New Roman"/>
          <w:spacing w:val="1"/>
          <w:sz w:val="28"/>
        </w:rPr>
        <w:t xml:space="preserve"> </w:t>
      </w:r>
      <w:r>
        <w:rPr>
          <w:rFonts w:ascii="Times New Roman" w:hAnsi="Times New Roman"/>
          <w:sz w:val="28"/>
        </w:rPr>
        <w:t>эргономики,</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максимально</w:t>
      </w:r>
      <w:r>
        <w:rPr>
          <w:rFonts w:ascii="Times New Roman" w:hAnsi="Times New Roman"/>
          <w:spacing w:val="1"/>
          <w:sz w:val="28"/>
        </w:rPr>
        <w:t xml:space="preserve"> </w:t>
      </w:r>
      <w:r>
        <w:rPr>
          <w:rFonts w:ascii="Times New Roman" w:hAnsi="Times New Roman"/>
          <w:sz w:val="28"/>
        </w:rPr>
        <w:t>способствовать</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интеллектуальных,</w:t>
      </w:r>
      <w:r>
        <w:rPr>
          <w:rFonts w:ascii="Times New Roman" w:hAnsi="Times New Roman"/>
          <w:spacing w:val="1"/>
          <w:sz w:val="28"/>
        </w:rPr>
        <w:t xml:space="preserve"> </w:t>
      </w:r>
      <w:r>
        <w:rPr>
          <w:rFonts w:ascii="Times New Roman" w:hAnsi="Times New Roman"/>
          <w:sz w:val="28"/>
        </w:rPr>
        <w:t>творческих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иных</w:t>
      </w:r>
      <w:r>
        <w:rPr>
          <w:rFonts w:ascii="Times New Roman" w:hAnsi="Times New Roman"/>
          <w:spacing w:val="1"/>
          <w:sz w:val="28"/>
        </w:rPr>
        <w:t xml:space="preserve"> </w:t>
      </w:r>
      <w:r>
        <w:rPr>
          <w:rFonts w:ascii="Times New Roman" w:hAnsi="Times New Roman"/>
          <w:sz w:val="28"/>
        </w:rPr>
        <w:t>способностей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замыслов</w:t>
      </w:r>
      <w:r>
        <w:rPr>
          <w:rFonts w:ascii="Times New Roman" w:hAnsi="Times New Roman"/>
          <w:spacing w:val="-57"/>
          <w:sz w:val="28"/>
        </w:rPr>
        <w:t xml:space="preserve"> </w:t>
      </w:r>
      <w:r>
        <w:rPr>
          <w:rFonts w:ascii="Times New Roman" w:hAnsi="Times New Roman"/>
          <w:sz w:val="28"/>
        </w:rPr>
        <w:t>обучающихся</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педагогических</w:t>
      </w:r>
      <w:r>
        <w:rPr>
          <w:rFonts w:ascii="Times New Roman" w:hAnsi="Times New Roman"/>
          <w:spacing w:val="-4"/>
          <w:sz w:val="28"/>
        </w:rPr>
        <w:t xml:space="preserve"> </w:t>
      </w:r>
      <w:r>
        <w:rPr>
          <w:rFonts w:ascii="Times New Roman" w:hAnsi="Times New Roman"/>
          <w:sz w:val="28"/>
        </w:rPr>
        <w:t>работников.</w:t>
      </w:r>
    </w:p>
    <w:p w14:paraId="823D0000">
      <w:pPr>
        <w:ind/>
        <w:jc w:val="both"/>
        <w:rPr>
          <w:rFonts w:ascii="Times New Roman" w:hAnsi="Times New Roman"/>
          <w:sz w:val="28"/>
        </w:rPr>
      </w:pPr>
    </w:p>
    <w:p w14:paraId="833D0000">
      <w:pPr>
        <w:spacing w:before="75" w:line="288" w:lineRule="auto"/>
        <w:ind w:hanging="951" w:left="3529" w:right="2334"/>
        <w:jc w:val="both"/>
        <w:rPr>
          <w:rFonts w:ascii="Times New Roman" w:hAnsi="Times New Roman"/>
          <w:b w:val="1"/>
          <w:sz w:val="28"/>
        </w:rPr>
      </w:pPr>
      <w:r>
        <w:rPr>
          <w:rFonts w:ascii="Times New Roman" w:hAnsi="Times New Roman"/>
          <w:b w:val="1"/>
          <w:sz w:val="28"/>
        </w:rPr>
        <w:t>Учебно-методические условия реализации программы</w:t>
      </w:r>
      <w:r>
        <w:rPr>
          <w:rFonts w:ascii="Times New Roman" w:hAnsi="Times New Roman"/>
          <w:b w:val="1"/>
          <w:spacing w:val="-57"/>
          <w:sz w:val="28"/>
        </w:rPr>
        <w:t xml:space="preserve"> </w:t>
      </w:r>
      <w:r>
        <w:rPr>
          <w:rFonts w:ascii="Times New Roman" w:hAnsi="Times New Roman"/>
          <w:b w:val="1"/>
          <w:sz w:val="28"/>
        </w:rPr>
        <w:t xml:space="preserve"> основ</w:t>
      </w:r>
      <w:r>
        <w:rPr>
          <w:rFonts w:ascii="Times New Roman" w:hAnsi="Times New Roman"/>
          <w:b w:val="1"/>
          <w:sz w:val="28"/>
        </w:rPr>
        <w:t>ного</w:t>
      </w:r>
      <w:r>
        <w:rPr>
          <w:rFonts w:ascii="Times New Roman" w:hAnsi="Times New Roman"/>
          <w:b w:val="1"/>
          <w:spacing w:val="-3"/>
          <w:sz w:val="28"/>
        </w:rPr>
        <w:t xml:space="preserve"> </w:t>
      </w:r>
      <w:r>
        <w:rPr>
          <w:rFonts w:ascii="Times New Roman" w:hAnsi="Times New Roman"/>
          <w:b w:val="1"/>
          <w:sz w:val="28"/>
        </w:rPr>
        <w:t>общего</w:t>
      </w:r>
      <w:r>
        <w:rPr>
          <w:rFonts w:ascii="Times New Roman" w:hAnsi="Times New Roman"/>
          <w:b w:val="1"/>
          <w:spacing w:val="2"/>
          <w:sz w:val="28"/>
        </w:rPr>
        <w:t xml:space="preserve"> </w:t>
      </w:r>
      <w:r>
        <w:rPr>
          <w:rFonts w:ascii="Times New Roman" w:hAnsi="Times New Roman"/>
          <w:b w:val="1"/>
          <w:sz w:val="28"/>
        </w:rPr>
        <w:t>образования</w:t>
      </w:r>
    </w:p>
    <w:p w14:paraId="843D0000">
      <w:pPr>
        <w:spacing w:before="28" w:line="360" w:lineRule="auto"/>
        <w:ind w:firstLine="287" w:left="705" w:right="1079"/>
        <w:jc w:val="both"/>
        <w:rPr>
          <w:rFonts w:ascii="Times New Roman" w:hAnsi="Times New Roman"/>
          <w:sz w:val="28"/>
        </w:rPr>
      </w:pPr>
      <w:r>
        <w:rPr>
          <w:rFonts w:ascii="Times New Roman" w:hAnsi="Times New Roman"/>
          <w:sz w:val="28"/>
        </w:rPr>
        <w:t>В со</w:t>
      </w:r>
      <w:r>
        <w:rPr>
          <w:rFonts w:ascii="Times New Roman" w:hAnsi="Times New Roman"/>
          <w:sz w:val="28"/>
        </w:rPr>
        <w:t>ответствии с требованиями ФГОС О</w:t>
      </w:r>
      <w:r>
        <w:rPr>
          <w:rFonts w:ascii="Times New Roman" w:hAnsi="Times New Roman"/>
          <w:sz w:val="28"/>
        </w:rPr>
        <w:t>ОО реализация програм</w:t>
      </w:r>
      <w:r>
        <w:rPr>
          <w:rFonts w:ascii="Times New Roman" w:hAnsi="Times New Roman"/>
          <w:sz w:val="28"/>
        </w:rPr>
        <w:t>мы основ</w:t>
      </w:r>
      <w:r>
        <w:rPr>
          <w:rFonts w:ascii="Times New Roman" w:hAnsi="Times New Roman"/>
          <w:sz w:val="28"/>
        </w:rPr>
        <w:t>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обеспечивается</w:t>
      </w:r>
      <w:r>
        <w:rPr>
          <w:rFonts w:ascii="Times New Roman" w:hAnsi="Times New Roman"/>
          <w:spacing w:val="1"/>
          <w:sz w:val="28"/>
        </w:rPr>
        <w:t xml:space="preserve"> </w:t>
      </w:r>
      <w:r>
        <w:rPr>
          <w:rFonts w:ascii="Times New Roman" w:hAnsi="Times New Roman"/>
          <w:sz w:val="28"/>
        </w:rPr>
        <w:t>современной</w:t>
      </w:r>
      <w:r>
        <w:rPr>
          <w:rFonts w:ascii="Times New Roman" w:hAnsi="Times New Roman"/>
          <w:spacing w:val="1"/>
          <w:sz w:val="28"/>
        </w:rPr>
        <w:t xml:space="preserve"> </w:t>
      </w:r>
      <w:r>
        <w:rPr>
          <w:rFonts w:ascii="Times New Roman" w:hAnsi="Times New Roman"/>
          <w:sz w:val="28"/>
        </w:rPr>
        <w:t>информационно -</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средой.</w:t>
      </w:r>
    </w:p>
    <w:p w14:paraId="853D0000">
      <w:pPr>
        <w:spacing w:line="360" w:lineRule="auto"/>
        <w:ind w:firstLine="145" w:left="705" w:right="1079"/>
        <w:jc w:val="both"/>
        <w:rPr>
          <w:rFonts w:ascii="Times New Roman" w:hAnsi="Times New Roman"/>
          <w:sz w:val="28"/>
        </w:rPr>
      </w:pPr>
      <w:r>
        <w:rPr>
          <w:rFonts w:ascii="Times New Roman" w:hAnsi="Times New Roman"/>
          <w:sz w:val="28"/>
        </w:rPr>
        <w:t>Под</w:t>
      </w:r>
      <w:r>
        <w:rPr>
          <w:rFonts w:ascii="Times New Roman" w:hAnsi="Times New Roman"/>
          <w:spacing w:val="1"/>
          <w:sz w:val="28"/>
        </w:rPr>
        <w:t xml:space="preserve"> </w:t>
      </w:r>
      <w:r>
        <w:rPr>
          <w:rFonts w:ascii="Times New Roman" w:hAnsi="Times New Roman"/>
          <w:sz w:val="28"/>
        </w:rPr>
        <w:t>информационно -</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средой</w:t>
      </w:r>
      <w:r>
        <w:rPr>
          <w:rFonts w:ascii="Times New Roman" w:hAnsi="Times New Roman"/>
          <w:spacing w:val="1"/>
          <w:sz w:val="28"/>
        </w:rPr>
        <w:t xml:space="preserve"> </w:t>
      </w:r>
      <w:r>
        <w:rPr>
          <w:rFonts w:ascii="Times New Roman" w:hAnsi="Times New Roman"/>
          <w:sz w:val="28"/>
        </w:rPr>
        <w:t>(ИОС)</w:t>
      </w:r>
      <w:r>
        <w:rPr>
          <w:rFonts w:ascii="Times New Roman" w:hAnsi="Times New Roman"/>
          <w:spacing w:val="1"/>
          <w:sz w:val="28"/>
        </w:rPr>
        <w:t xml:space="preserve"> </w:t>
      </w:r>
      <w:r>
        <w:rPr>
          <w:rFonts w:ascii="Times New Roman" w:hAnsi="Times New Roman"/>
          <w:sz w:val="28"/>
        </w:rPr>
        <w:t>Школы</w:t>
      </w:r>
      <w:r>
        <w:rPr>
          <w:rFonts w:ascii="Times New Roman" w:hAnsi="Times New Roman"/>
          <w:spacing w:val="61"/>
          <w:sz w:val="28"/>
        </w:rPr>
        <w:t xml:space="preserve"> </w:t>
      </w:r>
      <w:r>
        <w:rPr>
          <w:rFonts w:ascii="Times New Roman" w:hAnsi="Times New Roman"/>
          <w:sz w:val="28"/>
        </w:rPr>
        <w:t>понимается</w:t>
      </w:r>
      <w:r>
        <w:rPr>
          <w:rFonts w:ascii="Times New Roman" w:hAnsi="Times New Roman"/>
          <w:spacing w:val="1"/>
          <w:sz w:val="28"/>
        </w:rPr>
        <w:t xml:space="preserve"> </w:t>
      </w:r>
      <w:r>
        <w:rPr>
          <w:rFonts w:ascii="Times New Roman" w:hAnsi="Times New Roman"/>
          <w:sz w:val="28"/>
        </w:rPr>
        <w:t>открытая</w:t>
      </w:r>
      <w:r>
        <w:rPr>
          <w:rFonts w:ascii="Times New Roman" w:hAnsi="Times New Roman"/>
          <w:spacing w:val="1"/>
          <w:sz w:val="28"/>
        </w:rPr>
        <w:t xml:space="preserve"> </w:t>
      </w:r>
      <w:r>
        <w:rPr>
          <w:rFonts w:ascii="Times New Roman" w:hAnsi="Times New Roman"/>
          <w:sz w:val="28"/>
        </w:rPr>
        <w:t>педагогическая</w:t>
      </w:r>
      <w:r>
        <w:rPr>
          <w:rFonts w:ascii="Times New Roman" w:hAnsi="Times New Roman"/>
          <w:spacing w:val="1"/>
          <w:sz w:val="28"/>
        </w:rPr>
        <w:t xml:space="preserve"> </w:t>
      </w:r>
      <w:r>
        <w:rPr>
          <w:rFonts w:ascii="Times New Roman" w:hAnsi="Times New Roman"/>
          <w:sz w:val="28"/>
        </w:rPr>
        <w:t>система,</w:t>
      </w:r>
      <w:r>
        <w:rPr>
          <w:rFonts w:ascii="Times New Roman" w:hAnsi="Times New Roman"/>
          <w:spacing w:val="1"/>
          <w:sz w:val="28"/>
        </w:rPr>
        <w:t xml:space="preserve"> </w:t>
      </w:r>
      <w:r>
        <w:rPr>
          <w:rFonts w:ascii="Times New Roman" w:hAnsi="Times New Roman"/>
          <w:sz w:val="28"/>
        </w:rPr>
        <w:t>включающая</w:t>
      </w:r>
      <w:r>
        <w:rPr>
          <w:rFonts w:ascii="Times New Roman" w:hAnsi="Times New Roman"/>
          <w:spacing w:val="1"/>
          <w:sz w:val="28"/>
        </w:rPr>
        <w:t xml:space="preserve"> </w:t>
      </w:r>
      <w:r>
        <w:rPr>
          <w:rFonts w:ascii="Times New Roman" w:hAnsi="Times New Roman"/>
          <w:sz w:val="28"/>
        </w:rPr>
        <w:t>разнообразные</w:t>
      </w:r>
      <w:r>
        <w:rPr>
          <w:rFonts w:ascii="Times New Roman" w:hAnsi="Times New Roman"/>
          <w:spacing w:val="1"/>
          <w:sz w:val="28"/>
        </w:rPr>
        <w:t xml:space="preserve"> </w:t>
      </w:r>
      <w:r>
        <w:rPr>
          <w:rFonts w:ascii="Times New Roman" w:hAnsi="Times New Roman"/>
          <w:sz w:val="28"/>
        </w:rPr>
        <w:t>информационные</w:t>
      </w:r>
      <w:r>
        <w:rPr>
          <w:rFonts w:ascii="Times New Roman" w:hAnsi="Times New Roman"/>
          <w:spacing w:val="1"/>
          <w:sz w:val="28"/>
        </w:rPr>
        <w:t xml:space="preserve"> </w:t>
      </w:r>
      <w:r>
        <w:rPr>
          <w:rFonts w:ascii="Times New Roman" w:hAnsi="Times New Roman"/>
          <w:sz w:val="28"/>
        </w:rPr>
        <w:t>образовательные</w:t>
      </w:r>
      <w:r>
        <w:rPr>
          <w:rFonts w:ascii="Times New Roman" w:hAnsi="Times New Roman"/>
          <w:spacing w:val="1"/>
          <w:sz w:val="28"/>
        </w:rPr>
        <w:t xml:space="preserve"> </w:t>
      </w:r>
      <w:r>
        <w:rPr>
          <w:rFonts w:ascii="Times New Roman" w:hAnsi="Times New Roman"/>
          <w:sz w:val="28"/>
        </w:rPr>
        <w:t>ресурсы,</w:t>
      </w:r>
      <w:r>
        <w:rPr>
          <w:rFonts w:ascii="Times New Roman" w:hAnsi="Times New Roman"/>
          <w:spacing w:val="1"/>
          <w:sz w:val="28"/>
        </w:rPr>
        <w:t xml:space="preserve"> </w:t>
      </w:r>
      <w:r>
        <w:rPr>
          <w:rFonts w:ascii="Times New Roman" w:hAnsi="Times New Roman"/>
          <w:sz w:val="28"/>
        </w:rPr>
        <w:t>современные</w:t>
      </w:r>
      <w:r>
        <w:rPr>
          <w:rFonts w:ascii="Times New Roman" w:hAnsi="Times New Roman"/>
          <w:spacing w:val="1"/>
          <w:sz w:val="28"/>
        </w:rPr>
        <w:t xml:space="preserve"> </w:t>
      </w:r>
      <w:r>
        <w:rPr>
          <w:rFonts w:ascii="Times New Roman" w:hAnsi="Times New Roman"/>
          <w:sz w:val="28"/>
        </w:rPr>
        <w:t>информационно-коммуникационные</w:t>
      </w:r>
      <w:r>
        <w:rPr>
          <w:rFonts w:ascii="Times New Roman" w:hAnsi="Times New Roman"/>
          <w:spacing w:val="1"/>
          <w:sz w:val="28"/>
        </w:rPr>
        <w:t xml:space="preserve"> </w:t>
      </w:r>
      <w:r>
        <w:rPr>
          <w:rFonts w:ascii="Times New Roman" w:hAnsi="Times New Roman"/>
          <w:sz w:val="28"/>
        </w:rPr>
        <w:t>технологии,</w:t>
      </w:r>
      <w:r>
        <w:rPr>
          <w:rFonts w:ascii="Times New Roman" w:hAnsi="Times New Roman"/>
          <w:spacing w:val="5"/>
          <w:sz w:val="28"/>
        </w:rPr>
        <w:t xml:space="preserve"> </w:t>
      </w:r>
      <w:r>
        <w:rPr>
          <w:rFonts w:ascii="Times New Roman" w:hAnsi="Times New Roman"/>
          <w:sz w:val="28"/>
        </w:rPr>
        <w:t>способствующие</w:t>
      </w:r>
      <w:r>
        <w:rPr>
          <w:rFonts w:ascii="Times New Roman" w:hAnsi="Times New Roman"/>
          <w:spacing w:val="2"/>
          <w:sz w:val="28"/>
        </w:rPr>
        <w:t xml:space="preserve"> </w:t>
      </w:r>
      <w:r>
        <w:rPr>
          <w:rFonts w:ascii="Times New Roman" w:hAnsi="Times New Roman"/>
          <w:sz w:val="28"/>
        </w:rPr>
        <w:t>реализации</w:t>
      </w:r>
      <w:r>
        <w:rPr>
          <w:rFonts w:ascii="Times New Roman" w:hAnsi="Times New Roman"/>
          <w:spacing w:val="-2"/>
          <w:sz w:val="28"/>
        </w:rPr>
        <w:t xml:space="preserve"> </w:t>
      </w:r>
      <w:r>
        <w:rPr>
          <w:rFonts w:ascii="Times New Roman" w:hAnsi="Times New Roman"/>
          <w:sz w:val="28"/>
        </w:rPr>
        <w:t>требований ФГОС.</w:t>
      </w:r>
    </w:p>
    <w:p w14:paraId="863D0000">
      <w:pPr>
        <w:spacing w:before="1" w:line="360" w:lineRule="auto"/>
        <w:ind w:hanging="227" w:left="936"/>
        <w:jc w:val="both"/>
        <w:rPr>
          <w:rFonts w:ascii="Times New Roman" w:hAnsi="Times New Roman"/>
          <w:sz w:val="28"/>
        </w:rPr>
      </w:pPr>
      <w:r>
        <w:rPr>
          <w:rFonts w:ascii="Times New Roman" w:hAnsi="Times New Roman"/>
          <w:sz w:val="28"/>
        </w:rPr>
        <w:t>Основными</w:t>
      </w:r>
      <w:r>
        <w:rPr>
          <w:rFonts w:ascii="Times New Roman" w:hAnsi="Times New Roman"/>
          <w:spacing w:val="-4"/>
          <w:sz w:val="28"/>
        </w:rPr>
        <w:t xml:space="preserve"> </w:t>
      </w:r>
      <w:r>
        <w:rPr>
          <w:rFonts w:ascii="Times New Roman" w:hAnsi="Times New Roman"/>
          <w:sz w:val="28"/>
        </w:rPr>
        <w:t>компонентами</w:t>
      </w:r>
      <w:r>
        <w:rPr>
          <w:rFonts w:ascii="Times New Roman" w:hAnsi="Times New Roman"/>
          <w:spacing w:val="-8"/>
          <w:sz w:val="28"/>
        </w:rPr>
        <w:t xml:space="preserve"> </w:t>
      </w:r>
      <w:r>
        <w:rPr>
          <w:rFonts w:ascii="Times New Roman" w:hAnsi="Times New Roman"/>
          <w:sz w:val="28"/>
        </w:rPr>
        <w:t>ИОС</w:t>
      </w:r>
      <w:r>
        <w:rPr>
          <w:rFonts w:ascii="Times New Roman" w:hAnsi="Times New Roman"/>
          <w:spacing w:val="-8"/>
          <w:sz w:val="28"/>
        </w:rPr>
        <w:t xml:space="preserve"> </w:t>
      </w:r>
      <w:r>
        <w:rPr>
          <w:rFonts w:ascii="Times New Roman" w:hAnsi="Times New Roman"/>
          <w:sz w:val="28"/>
        </w:rPr>
        <w:t>являются</w:t>
      </w:r>
    </w:p>
    <w:p w14:paraId="873D0000">
      <w:pPr>
        <w:spacing w:before="1" w:line="360" w:lineRule="auto"/>
        <w:ind w:firstLine="0" w:left="709" w:right="1061"/>
        <w:jc w:val="both"/>
        <w:rPr>
          <w:rFonts w:ascii="Times New Roman" w:hAnsi="Times New Roman"/>
          <w:sz w:val="28"/>
        </w:rPr>
      </w:pPr>
      <w:r>
        <w:rPr>
          <w:rFonts w:ascii="Times New Roman" w:hAnsi="Times New Roman"/>
          <w:sz w:val="28"/>
        </w:rPr>
        <w:t>учебно-методические</w:t>
      </w:r>
      <w:r>
        <w:rPr>
          <w:rFonts w:ascii="Times New Roman" w:hAnsi="Times New Roman"/>
          <w:spacing w:val="1"/>
          <w:sz w:val="28"/>
        </w:rPr>
        <w:t xml:space="preserve"> </w:t>
      </w:r>
      <w:r>
        <w:rPr>
          <w:rFonts w:ascii="Times New Roman" w:hAnsi="Times New Roman"/>
          <w:sz w:val="28"/>
        </w:rPr>
        <w:t>комплекты</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всем</w:t>
      </w:r>
      <w:r>
        <w:rPr>
          <w:rFonts w:ascii="Times New Roman" w:hAnsi="Times New Roman"/>
          <w:spacing w:val="1"/>
          <w:sz w:val="28"/>
        </w:rPr>
        <w:t xml:space="preserve"> </w:t>
      </w:r>
      <w:r>
        <w:rPr>
          <w:rFonts w:ascii="Times New Roman" w:hAnsi="Times New Roman"/>
          <w:sz w:val="28"/>
        </w:rPr>
        <w:t>учебным</w:t>
      </w:r>
      <w:r>
        <w:rPr>
          <w:rFonts w:ascii="Times New Roman" w:hAnsi="Times New Roman"/>
          <w:spacing w:val="1"/>
          <w:sz w:val="28"/>
        </w:rPr>
        <w:t xml:space="preserve"> </w:t>
      </w:r>
      <w:r>
        <w:rPr>
          <w:rFonts w:ascii="Times New Roman" w:hAnsi="Times New Roman"/>
          <w:sz w:val="28"/>
        </w:rPr>
        <w:t>предметам</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языках</w:t>
      </w:r>
      <w:r>
        <w:rPr>
          <w:rFonts w:ascii="Times New Roman" w:hAnsi="Times New Roman"/>
          <w:spacing w:val="1"/>
          <w:sz w:val="28"/>
        </w:rPr>
        <w:t xml:space="preserve"> </w:t>
      </w:r>
      <w:r>
        <w:rPr>
          <w:rFonts w:ascii="Times New Roman" w:hAnsi="Times New Roman"/>
          <w:sz w:val="28"/>
        </w:rPr>
        <w:t>обучения,</w:t>
      </w:r>
      <w:r>
        <w:rPr>
          <w:rFonts w:ascii="Times New Roman" w:hAnsi="Times New Roman"/>
          <w:spacing w:val="-1"/>
          <w:sz w:val="28"/>
        </w:rPr>
        <w:t xml:space="preserve"> </w:t>
      </w:r>
      <w:r>
        <w:rPr>
          <w:rFonts w:ascii="Times New Roman" w:hAnsi="Times New Roman"/>
          <w:sz w:val="28"/>
        </w:rPr>
        <w:t>определённых</w:t>
      </w:r>
      <w:r>
        <w:rPr>
          <w:rFonts w:ascii="Times New Roman" w:hAnsi="Times New Roman"/>
          <w:spacing w:val="-2"/>
          <w:sz w:val="28"/>
        </w:rPr>
        <w:t xml:space="preserve"> </w:t>
      </w:r>
      <w:r>
        <w:rPr>
          <w:rFonts w:ascii="Times New Roman" w:hAnsi="Times New Roman"/>
          <w:sz w:val="28"/>
        </w:rPr>
        <w:t>учредителем</w:t>
      </w:r>
      <w:r>
        <w:rPr>
          <w:rFonts w:ascii="Times New Roman" w:hAnsi="Times New Roman"/>
          <w:spacing w:val="4"/>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p>
    <w:p w14:paraId="883D0000">
      <w:pPr>
        <w:widowControl w:val="1"/>
        <w:tabs>
          <w:tab w:leader="none" w:pos="1527" w:val="left"/>
        </w:tabs>
        <w:spacing w:before="5" w:line="360" w:lineRule="auto"/>
        <w:ind w:hanging="360" w:left="1526" w:right="1081"/>
        <w:jc w:val="both"/>
        <w:rPr>
          <w:rFonts w:ascii="Times New Roman" w:hAnsi="Times New Roman"/>
          <w:sz w:val="28"/>
        </w:rPr>
      </w:pPr>
      <w:r>
        <w:rPr>
          <w:rFonts w:ascii="Times New Roman" w:hAnsi="Times New Roman"/>
          <w:sz w:val="28"/>
        </w:rPr>
        <w:t>учебно-наглядные</w:t>
      </w:r>
      <w:r>
        <w:rPr>
          <w:rFonts w:ascii="Times New Roman" w:hAnsi="Times New Roman"/>
          <w:spacing w:val="1"/>
          <w:sz w:val="28"/>
        </w:rPr>
        <w:t xml:space="preserve"> </w:t>
      </w:r>
      <w:r>
        <w:rPr>
          <w:rFonts w:ascii="Times New Roman" w:hAnsi="Times New Roman"/>
          <w:sz w:val="28"/>
        </w:rPr>
        <w:t>пособия</w:t>
      </w:r>
      <w:r>
        <w:rPr>
          <w:rFonts w:ascii="Times New Roman" w:hAnsi="Times New Roman"/>
          <w:spacing w:val="1"/>
          <w:sz w:val="28"/>
        </w:rPr>
        <w:t xml:space="preserve"> </w:t>
      </w:r>
      <w:r>
        <w:rPr>
          <w:rFonts w:ascii="Times New Roman" w:hAnsi="Times New Roman"/>
          <w:sz w:val="28"/>
        </w:rPr>
        <w:t>(средства</w:t>
      </w:r>
      <w:r>
        <w:rPr>
          <w:rFonts w:ascii="Times New Roman" w:hAnsi="Times New Roman"/>
          <w:spacing w:val="1"/>
          <w:sz w:val="28"/>
        </w:rPr>
        <w:t xml:space="preserve"> </w:t>
      </w:r>
      <w:r>
        <w:rPr>
          <w:rFonts w:ascii="Times New Roman" w:hAnsi="Times New Roman"/>
          <w:sz w:val="28"/>
        </w:rPr>
        <w:t>натурного</w:t>
      </w:r>
      <w:r>
        <w:rPr>
          <w:rFonts w:ascii="Times New Roman" w:hAnsi="Times New Roman"/>
          <w:spacing w:val="1"/>
          <w:sz w:val="28"/>
        </w:rPr>
        <w:t xml:space="preserve"> </w:t>
      </w:r>
      <w:r>
        <w:rPr>
          <w:rFonts w:ascii="Times New Roman" w:hAnsi="Times New Roman"/>
          <w:sz w:val="28"/>
        </w:rPr>
        <w:t>фонда,</w:t>
      </w:r>
      <w:r>
        <w:rPr>
          <w:rFonts w:ascii="Times New Roman" w:hAnsi="Times New Roman"/>
          <w:spacing w:val="1"/>
          <w:sz w:val="28"/>
        </w:rPr>
        <w:t xml:space="preserve"> </w:t>
      </w:r>
      <w:r>
        <w:rPr>
          <w:rFonts w:ascii="Times New Roman" w:hAnsi="Times New Roman"/>
          <w:sz w:val="28"/>
        </w:rPr>
        <w:t>печатные</w:t>
      </w:r>
      <w:r>
        <w:rPr>
          <w:rFonts w:ascii="Times New Roman" w:hAnsi="Times New Roman"/>
          <w:spacing w:val="1"/>
          <w:sz w:val="28"/>
        </w:rPr>
        <w:t xml:space="preserve"> </w:t>
      </w:r>
      <w:r>
        <w:rPr>
          <w:rFonts w:ascii="Times New Roman" w:hAnsi="Times New Roman"/>
          <w:sz w:val="28"/>
        </w:rPr>
        <w:t>средства</w:t>
      </w:r>
      <w:r>
        <w:rPr>
          <w:rFonts w:ascii="Times New Roman" w:hAnsi="Times New Roman"/>
          <w:spacing w:val="1"/>
          <w:sz w:val="28"/>
        </w:rPr>
        <w:t xml:space="preserve"> </w:t>
      </w:r>
      <w:r>
        <w:rPr>
          <w:rFonts w:ascii="Times New Roman" w:hAnsi="Times New Roman"/>
          <w:sz w:val="28"/>
        </w:rPr>
        <w:t>надлежащего</w:t>
      </w:r>
      <w:r>
        <w:rPr>
          <w:rFonts w:ascii="Times New Roman" w:hAnsi="Times New Roman"/>
          <w:spacing w:val="1"/>
          <w:sz w:val="28"/>
        </w:rPr>
        <w:t xml:space="preserve"> </w:t>
      </w:r>
      <w:r>
        <w:rPr>
          <w:rFonts w:ascii="Times New Roman" w:hAnsi="Times New Roman"/>
          <w:sz w:val="28"/>
        </w:rPr>
        <w:t>качества</w:t>
      </w:r>
      <w:r>
        <w:rPr>
          <w:rFonts w:ascii="Times New Roman" w:hAnsi="Times New Roman"/>
          <w:spacing w:val="1"/>
          <w:sz w:val="28"/>
        </w:rPr>
        <w:t xml:space="preserve"> </w:t>
      </w:r>
      <w:r>
        <w:rPr>
          <w:rFonts w:ascii="Times New Roman" w:hAnsi="Times New Roman"/>
          <w:sz w:val="28"/>
        </w:rPr>
        <w:t>демонстрационные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раздаточные,</w:t>
      </w:r>
      <w:r>
        <w:rPr>
          <w:rFonts w:ascii="Times New Roman" w:hAnsi="Times New Roman"/>
          <w:spacing w:val="1"/>
          <w:sz w:val="28"/>
        </w:rPr>
        <w:t xml:space="preserve"> </w:t>
      </w:r>
      <w:r>
        <w:rPr>
          <w:rFonts w:ascii="Times New Roman" w:hAnsi="Times New Roman"/>
          <w:sz w:val="28"/>
        </w:rPr>
        <w:t>экранно-звуковые</w:t>
      </w:r>
      <w:r>
        <w:rPr>
          <w:rFonts w:ascii="Times New Roman" w:hAnsi="Times New Roman"/>
          <w:spacing w:val="1"/>
          <w:sz w:val="28"/>
        </w:rPr>
        <w:t xml:space="preserve"> </w:t>
      </w:r>
      <w:r>
        <w:rPr>
          <w:rFonts w:ascii="Times New Roman" w:hAnsi="Times New Roman"/>
          <w:sz w:val="28"/>
        </w:rPr>
        <w:t>средства,</w:t>
      </w:r>
      <w:r>
        <w:rPr>
          <w:rFonts w:ascii="Times New Roman" w:hAnsi="Times New Roman"/>
          <w:spacing w:val="4"/>
          <w:sz w:val="28"/>
        </w:rPr>
        <w:t xml:space="preserve"> </w:t>
      </w:r>
      <w:r>
        <w:rPr>
          <w:rFonts w:ascii="Times New Roman" w:hAnsi="Times New Roman"/>
          <w:sz w:val="28"/>
        </w:rPr>
        <w:t>мультимедийные</w:t>
      </w:r>
      <w:r>
        <w:rPr>
          <w:rFonts w:ascii="Times New Roman" w:hAnsi="Times New Roman"/>
          <w:spacing w:val="4"/>
          <w:sz w:val="28"/>
        </w:rPr>
        <w:t xml:space="preserve"> </w:t>
      </w:r>
      <w:r>
        <w:rPr>
          <w:rFonts w:ascii="Times New Roman" w:hAnsi="Times New Roman"/>
          <w:sz w:val="28"/>
        </w:rPr>
        <w:t>средства);</w:t>
      </w:r>
    </w:p>
    <w:p w14:paraId="893D0000">
      <w:pPr>
        <w:widowControl w:val="1"/>
        <w:tabs>
          <w:tab w:leader="none" w:pos="1527" w:val="left"/>
        </w:tabs>
        <w:spacing w:before="9" w:line="360" w:lineRule="auto"/>
        <w:ind w:hanging="360" w:left="1526" w:right="1083"/>
        <w:jc w:val="both"/>
        <w:rPr>
          <w:rFonts w:ascii="Times New Roman" w:hAnsi="Times New Roman"/>
          <w:sz w:val="28"/>
        </w:rPr>
      </w:pPr>
      <w:r>
        <w:rPr>
          <w:rFonts w:ascii="Times New Roman" w:hAnsi="Times New Roman"/>
          <w:sz w:val="28"/>
        </w:rPr>
        <w:t>фонд</w:t>
      </w:r>
      <w:r>
        <w:rPr>
          <w:rFonts w:ascii="Times New Roman" w:hAnsi="Times New Roman"/>
          <w:spacing w:val="1"/>
          <w:sz w:val="28"/>
        </w:rPr>
        <w:t xml:space="preserve"> </w:t>
      </w:r>
      <w:r>
        <w:rPr>
          <w:rFonts w:ascii="Times New Roman" w:hAnsi="Times New Roman"/>
          <w:sz w:val="28"/>
        </w:rPr>
        <w:t>дополнительной</w:t>
      </w:r>
      <w:r>
        <w:rPr>
          <w:rFonts w:ascii="Times New Roman" w:hAnsi="Times New Roman"/>
          <w:spacing w:val="1"/>
          <w:sz w:val="28"/>
        </w:rPr>
        <w:t xml:space="preserve"> </w:t>
      </w:r>
      <w:r>
        <w:rPr>
          <w:rFonts w:ascii="Times New Roman" w:hAnsi="Times New Roman"/>
          <w:sz w:val="28"/>
        </w:rPr>
        <w:t>литературы</w:t>
      </w:r>
      <w:r>
        <w:rPr>
          <w:rFonts w:ascii="Times New Roman" w:hAnsi="Times New Roman"/>
          <w:spacing w:val="1"/>
          <w:sz w:val="28"/>
        </w:rPr>
        <w:t xml:space="preserve"> </w:t>
      </w:r>
      <w:r>
        <w:rPr>
          <w:rFonts w:ascii="Times New Roman" w:hAnsi="Times New Roman"/>
          <w:sz w:val="28"/>
        </w:rPr>
        <w:t>(детская</w:t>
      </w:r>
      <w:r>
        <w:rPr>
          <w:rFonts w:ascii="Times New Roman" w:hAnsi="Times New Roman"/>
          <w:spacing w:val="1"/>
          <w:sz w:val="28"/>
        </w:rPr>
        <w:t xml:space="preserve"> </w:t>
      </w:r>
      <w:r>
        <w:rPr>
          <w:rFonts w:ascii="Times New Roman" w:hAnsi="Times New Roman"/>
          <w:sz w:val="28"/>
        </w:rPr>
        <w:t>художественная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научно-</w:t>
      </w:r>
      <w:r>
        <w:rPr>
          <w:rFonts w:ascii="Times New Roman" w:hAnsi="Times New Roman"/>
          <w:spacing w:val="1"/>
          <w:sz w:val="28"/>
        </w:rPr>
        <w:t xml:space="preserve"> </w:t>
      </w:r>
      <w:r>
        <w:rPr>
          <w:rFonts w:ascii="Times New Roman" w:hAnsi="Times New Roman"/>
          <w:sz w:val="28"/>
        </w:rPr>
        <w:t>популярная</w:t>
      </w:r>
      <w:r>
        <w:rPr>
          <w:rFonts w:ascii="Times New Roman" w:hAnsi="Times New Roman"/>
          <w:spacing w:val="1"/>
          <w:sz w:val="28"/>
        </w:rPr>
        <w:t xml:space="preserve"> </w:t>
      </w:r>
      <w:r>
        <w:rPr>
          <w:rFonts w:ascii="Times New Roman" w:hAnsi="Times New Roman"/>
          <w:sz w:val="28"/>
        </w:rPr>
        <w:t>литература,</w:t>
      </w:r>
      <w:r>
        <w:rPr>
          <w:rFonts w:ascii="Times New Roman" w:hAnsi="Times New Roman"/>
          <w:spacing w:val="1"/>
          <w:sz w:val="28"/>
        </w:rPr>
        <w:t xml:space="preserve"> </w:t>
      </w:r>
      <w:r>
        <w:rPr>
          <w:rFonts w:ascii="Times New Roman" w:hAnsi="Times New Roman"/>
          <w:sz w:val="28"/>
        </w:rPr>
        <w:t>справочно-библиографические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периодические</w:t>
      </w:r>
      <w:r>
        <w:rPr>
          <w:rFonts w:ascii="Times New Roman" w:hAnsi="Times New Roman"/>
          <w:spacing w:val="1"/>
          <w:sz w:val="28"/>
        </w:rPr>
        <w:t xml:space="preserve"> </w:t>
      </w:r>
      <w:r>
        <w:rPr>
          <w:rFonts w:ascii="Times New Roman" w:hAnsi="Times New Roman"/>
          <w:sz w:val="28"/>
        </w:rPr>
        <w:t>издания).</w:t>
      </w:r>
    </w:p>
    <w:p w14:paraId="8A3D0000">
      <w:pPr>
        <w:spacing w:before="7" w:line="360" w:lineRule="auto"/>
        <w:ind w:firstLine="581" w:left="705" w:right="1087"/>
        <w:jc w:val="both"/>
        <w:rPr>
          <w:rFonts w:ascii="Times New Roman" w:hAnsi="Times New Roman"/>
          <w:sz w:val="28"/>
        </w:rPr>
      </w:pPr>
      <w:r>
        <w:rPr>
          <w:rFonts w:ascii="Times New Roman" w:hAnsi="Times New Roman"/>
          <w:sz w:val="28"/>
        </w:rPr>
        <w:t>Школой</w:t>
      </w:r>
      <w:r>
        <w:rPr>
          <w:rFonts w:ascii="Times New Roman" w:hAnsi="Times New Roman"/>
          <w:spacing w:val="60"/>
          <w:sz w:val="28"/>
        </w:rPr>
        <w:t xml:space="preserve"> </w:t>
      </w:r>
      <w:r>
        <w:rPr>
          <w:rFonts w:ascii="Times New Roman" w:hAnsi="Times New Roman"/>
          <w:sz w:val="28"/>
        </w:rPr>
        <w:t>применяются</w:t>
      </w:r>
      <w:r>
        <w:rPr>
          <w:rFonts w:ascii="Times New Roman" w:hAnsi="Times New Roman"/>
          <w:spacing w:val="60"/>
          <w:sz w:val="28"/>
        </w:rPr>
        <w:t xml:space="preserve"> </w:t>
      </w:r>
      <w:r>
        <w:rPr>
          <w:rFonts w:ascii="Times New Roman" w:hAnsi="Times New Roman"/>
          <w:sz w:val="28"/>
        </w:rPr>
        <w:t>информационно-коммуникационные</w:t>
      </w:r>
      <w:r>
        <w:rPr>
          <w:rFonts w:ascii="Times New Roman" w:hAnsi="Times New Roman"/>
          <w:spacing w:val="60"/>
          <w:sz w:val="28"/>
        </w:rPr>
        <w:t xml:space="preserve"> </w:t>
      </w:r>
      <w:r>
        <w:rPr>
          <w:rFonts w:ascii="Times New Roman" w:hAnsi="Times New Roman"/>
          <w:sz w:val="28"/>
        </w:rPr>
        <w:t>технологии   (ИКТ),</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1"/>
          <w:sz w:val="28"/>
        </w:rPr>
        <w:t xml:space="preserve"> </w:t>
      </w:r>
      <w:r>
        <w:rPr>
          <w:rFonts w:ascii="Times New Roman" w:hAnsi="Times New Roman"/>
          <w:sz w:val="28"/>
        </w:rPr>
        <w:t>том</w:t>
      </w:r>
      <w:r>
        <w:rPr>
          <w:rFonts w:ascii="Times New Roman" w:hAnsi="Times New Roman"/>
          <w:spacing w:val="12"/>
          <w:sz w:val="28"/>
        </w:rPr>
        <w:t xml:space="preserve"> </w:t>
      </w:r>
      <w:r>
        <w:rPr>
          <w:rFonts w:ascii="Times New Roman" w:hAnsi="Times New Roman"/>
          <w:sz w:val="28"/>
        </w:rPr>
        <w:t>числе</w:t>
      </w:r>
      <w:r>
        <w:rPr>
          <w:rFonts w:ascii="Times New Roman" w:hAnsi="Times New Roman"/>
          <w:spacing w:val="9"/>
          <w:sz w:val="28"/>
        </w:rPr>
        <w:t xml:space="preserve"> </w:t>
      </w:r>
      <w:r>
        <w:rPr>
          <w:rFonts w:ascii="Times New Roman" w:hAnsi="Times New Roman"/>
          <w:sz w:val="28"/>
        </w:rPr>
        <w:t>с</w:t>
      </w:r>
      <w:r>
        <w:rPr>
          <w:rFonts w:ascii="Times New Roman" w:hAnsi="Times New Roman"/>
          <w:spacing w:val="9"/>
          <w:sz w:val="28"/>
        </w:rPr>
        <w:t xml:space="preserve"> </w:t>
      </w:r>
      <w:r>
        <w:rPr>
          <w:rFonts w:ascii="Times New Roman" w:hAnsi="Times New Roman"/>
          <w:sz w:val="28"/>
        </w:rPr>
        <w:t>использованием</w:t>
      </w:r>
      <w:r>
        <w:rPr>
          <w:rFonts w:ascii="Times New Roman" w:hAnsi="Times New Roman"/>
          <w:spacing w:val="13"/>
          <w:sz w:val="28"/>
        </w:rPr>
        <w:t xml:space="preserve"> </w:t>
      </w:r>
      <w:r>
        <w:rPr>
          <w:rFonts w:ascii="Times New Roman" w:hAnsi="Times New Roman"/>
          <w:sz w:val="28"/>
        </w:rPr>
        <w:t>электронных</w:t>
      </w:r>
      <w:r>
        <w:rPr>
          <w:rFonts w:ascii="Times New Roman" w:hAnsi="Times New Roman"/>
          <w:spacing w:val="6"/>
          <w:sz w:val="28"/>
        </w:rPr>
        <w:t xml:space="preserve"> </w:t>
      </w:r>
      <w:r>
        <w:rPr>
          <w:rFonts w:ascii="Times New Roman" w:hAnsi="Times New Roman"/>
          <w:sz w:val="28"/>
        </w:rPr>
        <w:t>образовательных</w:t>
      </w:r>
      <w:r>
        <w:rPr>
          <w:rFonts w:ascii="Times New Roman" w:hAnsi="Times New Roman"/>
          <w:spacing w:val="8"/>
          <w:sz w:val="28"/>
        </w:rPr>
        <w:t xml:space="preserve"> </w:t>
      </w:r>
      <w:r>
        <w:rPr>
          <w:rFonts w:ascii="Times New Roman" w:hAnsi="Times New Roman"/>
          <w:sz w:val="28"/>
        </w:rPr>
        <w:t>ресурсов</w:t>
      </w:r>
      <w:r>
        <w:rPr>
          <w:rFonts w:ascii="Times New Roman" w:hAnsi="Times New Roman"/>
          <w:spacing w:val="11"/>
          <w:sz w:val="28"/>
        </w:rPr>
        <w:t xml:space="preserve"> </w:t>
      </w:r>
      <w:r>
        <w:rPr>
          <w:rFonts w:ascii="Times New Roman" w:hAnsi="Times New Roman"/>
          <w:sz w:val="28"/>
        </w:rPr>
        <w:t>и</w:t>
      </w:r>
      <w:r>
        <w:rPr>
          <w:rFonts w:ascii="Times New Roman" w:hAnsi="Times New Roman"/>
          <w:spacing w:val="15"/>
          <w:sz w:val="28"/>
        </w:rPr>
        <w:t xml:space="preserve"> </w:t>
      </w:r>
      <w:r>
        <w:rPr>
          <w:rFonts w:ascii="Times New Roman" w:hAnsi="Times New Roman"/>
          <w:sz w:val="28"/>
        </w:rPr>
        <w:t>ресурсов</w:t>
      </w:r>
    </w:p>
    <w:p w14:paraId="8B3D0000">
      <w:pPr>
        <w:spacing w:before="4" w:line="360" w:lineRule="auto"/>
        <w:ind w:firstLine="0" w:left="705" w:right="1084"/>
        <w:jc w:val="both"/>
        <w:rPr>
          <w:rFonts w:ascii="Times New Roman" w:hAnsi="Times New Roman"/>
          <w:sz w:val="28"/>
        </w:rPr>
      </w:pPr>
      <w:r>
        <w:rPr>
          <w:rFonts w:ascii="Times New Roman" w:hAnsi="Times New Roman"/>
          <w:sz w:val="28"/>
        </w:rPr>
        <w:t>«Интернета»,</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прикладные</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поддерживающие</w:t>
      </w:r>
      <w:r>
        <w:rPr>
          <w:rFonts w:ascii="Times New Roman" w:hAnsi="Times New Roman"/>
          <w:spacing w:val="1"/>
          <w:sz w:val="28"/>
        </w:rPr>
        <w:t xml:space="preserve"> </w:t>
      </w:r>
      <w:r>
        <w:rPr>
          <w:rFonts w:ascii="Times New Roman" w:hAnsi="Times New Roman"/>
          <w:sz w:val="28"/>
        </w:rPr>
        <w:t>административную</w:t>
      </w:r>
      <w:r>
        <w:rPr>
          <w:rFonts w:ascii="Times New Roman" w:hAnsi="Times New Roman"/>
          <w:spacing w:val="-57"/>
          <w:sz w:val="28"/>
        </w:rPr>
        <w:t xml:space="preserve"> </w:t>
      </w:r>
      <w:r>
        <w:rPr>
          <w:rFonts w:ascii="Times New Roman" w:hAnsi="Times New Roman"/>
          <w:sz w:val="28"/>
        </w:rPr>
        <w:t>деятельность</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обеспечивающие</w:t>
      </w:r>
      <w:r>
        <w:rPr>
          <w:rFonts w:ascii="Times New Roman" w:hAnsi="Times New Roman"/>
          <w:spacing w:val="1"/>
          <w:sz w:val="28"/>
        </w:rPr>
        <w:t xml:space="preserve"> </w:t>
      </w:r>
      <w:r>
        <w:rPr>
          <w:rFonts w:ascii="Times New Roman" w:hAnsi="Times New Roman"/>
          <w:sz w:val="28"/>
        </w:rPr>
        <w:t>дистанционное</w:t>
      </w:r>
      <w:r>
        <w:rPr>
          <w:rFonts w:ascii="Times New Roman" w:hAnsi="Times New Roman"/>
          <w:spacing w:val="1"/>
          <w:sz w:val="28"/>
        </w:rPr>
        <w:t xml:space="preserve"> </w:t>
      </w:r>
      <w:r>
        <w:rPr>
          <w:rFonts w:ascii="Times New Roman" w:hAnsi="Times New Roman"/>
          <w:sz w:val="28"/>
        </w:rPr>
        <w:t>взаимодействие</w:t>
      </w:r>
      <w:r>
        <w:rPr>
          <w:rFonts w:ascii="Times New Roman" w:hAnsi="Times New Roman"/>
          <w:spacing w:val="1"/>
          <w:sz w:val="28"/>
        </w:rPr>
        <w:t xml:space="preserve"> </w:t>
      </w:r>
      <w:r>
        <w:rPr>
          <w:rFonts w:ascii="Times New Roman" w:hAnsi="Times New Roman"/>
          <w:sz w:val="28"/>
        </w:rPr>
        <w:t>всех</w:t>
      </w:r>
      <w:r>
        <w:rPr>
          <w:rFonts w:ascii="Times New Roman" w:hAnsi="Times New Roman"/>
          <w:spacing w:val="1"/>
          <w:sz w:val="28"/>
        </w:rPr>
        <w:t xml:space="preserve"> </w:t>
      </w:r>
      <w:r>
        <w:rPr>
          <w:rFonts w:ascii="Times New Roman" w:hAnsi="Times New Roman"/>
          <w:sz w:val="28"/>
        </w:rPr>
        <w:t>участников</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отношений</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внутри</w:t>
      </w:r>
      <w:r>
        <w:rPr>
          <w:rFonts w:ascii="Times New Roman" w:hAnsi="Times New Roman"/>
          <w:spacing w:val="1"/>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так</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другими</w:t>
      </w:r>
      <w:r>
        <w:rPr>
          <w:rFonts w:ascii="Times New Roman" w:hAnsi="Times New Roman"/>
          <w:spacing w:val="1"/>
          <w:sz w:val="28"/>
        </w:rPr>
        <w:t xml:space="preserve"> </w:t>
      </w:r>
      <w:r>
        <w:rPr>
          <w:rFonts w:ascii="Times New Roman" w:hAnsi="Times New Roman"/>
          <w:sz w:val="28"/>
        </w:rPr>
        <w:t>организациями</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z w:val="28"/>
        </w:rPr>
        <w:t>сферы</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органами</w:t>
      </w:r>
      <w:r>
        <w:rPr>
          <w:rFonts w:ascii="Times New Roman" w:hAnsi="Times New Roman"/>
          <w:spacing w:val="3"/>
          <w:sz w:val="28"/>
        </w:rPr>
        <w:t xml:space="preserve"> </w:t>
      </w:r>
      <w:r>
        <w:rPr>
          <w:rFonts w:ascii="Times New Roman" w:hAnsi="Times New Roman"/>
          <w:sz w:val="28"/>
        </w:rPr>
        <w:t>управления.</w:t>
      </w:r>
    </w:p>
    <w:p w14:paraId="8C3D0000">
      <w:pPr>
        <w:spacing w:line="360" w:lineRule="auto"/>
        <w:ind w:firstLine="581" w:left="705" w:right="1082"/>
        <w:jc w:val="both"/>
        <w:rPr>
          <w:rFonts w:ascii="Times New Roman" w:hAnsi="Times New Roman"/>
          <w:sz w:val="28"/>
        </w:rPr>
      </w:pPr>
      <w:r>
        <w:rPr>
          <w:rFonts w:ascii="Times New Roman" w:hAnsi="Times New Roman"/>
          <w:sz w:val="28"/>
        </w:rPr>
        <w:t>Функционирование</w:t>
      </w:r>
      <w:r>
        <w:rPr>
          <w:rFonts w:ascii="Times New Roman" w:hAnsi="Times New Roman"/>
          <w:spacing w:val="1"/>
          <w:sz w:val="28"/>
        </w:rPr>
        <w:t xml:space="preserve"> </w:t>
      </w:r>
      <w:r>
        <w:rPr>
          <w:rFonts w:ascii="Times New Roman" w:hAnsi="Times New Roman"/>
          <w:sz w:val="28"/>
        </w:rPr>
        <w:t>ИОС</w:t>
      </w:r>
      <w:r>
        <w:rPr>
          <w:rFonts w:ascii="Times New Roman" w:hAnsi="Times New Roman"/>
          <w:spacing w:val="1"/>
          <w:sz w:val="28"/>
        </w:rPr>
        <w:t xml:space="preserve"> </w:t>
      </w:r>
      <w:r>
        <w:rPr>
          <w:rFonts w:ascii="Times New Roman" w:hAnsi="Times New Roman"/>
          <w:sz w:val="28"/>
        </w:rPr>
        <w:t>требует</w:t>
      </w:r>
      <w:r>
        <w:rPr>
          <w:rFonts w:ascii="Times New Roman" w:hAnsi="Times New Roman"/>
          <w:spacing w:val="1"/>
          <w:sz w:val="28"/>
        </w:rPr>
        <w:t xml:space="preserve"> </w:t>
      </w:r>
      <w:r>
        <w:rPr>
          <w:rFonts w:ascii="Times New Roman" w:hAnsi="Times New Roman"/>
          <w:sz w:val="28"/>
        </w:rPr>
        <w:t>обеспечено</w:t>
      </w:r>
      <w:r>
        <w:rPr>
          <w:rFonts w:ascii="Times New Roman" w:hAnsi="Times New Roman"/>
          <w:spacing w:val="1"/>
          <w:sz w:val="28"/>
        </w:rPr>
        <w:t xml:space="preserve"> </w:t>
      </w:r>
      <w:r>
        <w:rPr>
          <w:rFonts w:ascii="Times New Roman" w:hAnsi="Times New Roman"/>
          <w:sz w:val="28"/>
        </w:rPr>
        <w:t>наличием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Школе</w:t>
      </w:r>
      <w:r>
        <w:rPr>
          <w:rFonts w:ascii="Times New Roman" w:hAnsi="Times New Roman"/>
          <w:spacing w:val="1"/>
          <w:sz w:val="28"/>
        </w:rPr>
        <w:t xml:space="preserve"> </w:t>
      </w:r>
      <w:r>
        <w:rPr>
          <w:rFonts w:ascii="Times New Roman" w:hAnsi="Times New Roman"/>
          <w:sz w:val="28"/>
        </w:rPr>
        <w:t>технических</w:t>
      </w:r>
      <w:r>
        <w:rPr>
          <w:rFonts w:ascii="Times New Roman" w:hAnsi="Times New Roman"/>
          <w:spacing w:val="1"/>
          <w:sz w:val="28"/>
        </w:rPr>
        <w:t xml:space="preserve"> </w:t>
      </w:r>
      <w:r>
        <w:rPr>
          <w:rFonts w:ascii="Times New Roman" w:hAnsi="Times New Roman"/>
          <w:sz w:val="28"/>
        </w:rPr>
        <w:t>средств и специального оборудования и располагает службой технической поддержки</w:t>
      </w:r>
      <w:r>
        <w:rPr>
          <w:rFonts w:ascii="Times New Roman" w:hAnsi="Times New Roman"/>
          <w:spacing w:val="1"/>
          <w:sz w:val="28"/>
        </w:rPr>
        <w:t xml:space="preserve"> </w:t>
      </w:r>
      <w:r>
        <w:rPr>
          <w:rFonts w:ascii="Times New Roman" w:hAnsi="Times New Roman"/>
          <w:sz w:val="28"/>
        </w:rPr>
        <w:t>ИКТ.</w:t>
      </w:r>
    </w:p>
    <w:p w14:paraId="8D3D0000">
      <w:pPr>
        <w:spacing w:before="1" w:line="360" w:lineRule="auto"/>
        <w:ind w:firstLine="0" w:left="950" w:right="1061"/>
        <w:jc w:val="both"/>
        <w:rPr>
          <w:rFonts w:ascii="Times New Roman" w:hAnsi="Times New Roman"/>
          <w:sz w:val="28"/>
        </w:rPr>
      </w:pPr>
      <w:r>
        <w:rPr>
          <w:rFonts w:ascii="Times New Roman" w:hAnsi="Times New Roman"/>
          <w:sz w:val="28"/>
        </w:rPr>
        <w:t>Информационно-коммуникационные</w:t>
      </w:r>
      <w:r>
        <w:rPr>
          <w:rFonts w:ascii="Times New Roman" w:hAnsi="Times New Roman"/>
          <w:spacing w:val="-11"/>
          <w:sz w:val="28"/>
        </w:rPr>
        <w:t xml:space="preserve"> </w:t>
      </w:r>
      <w:r>
        <w:rPr>
          <w:rFonts w:ascii="Times New Roman" w:hAnsi="Times New Roman"/>
          <w:sz w:val="28"/>
        </w:rPr>
        <w:t>средства</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технологии</w:t>
      </w:r>
      <w:r>
        <w:rPr>
          <w:rFonts w:ascii="Times New Roman" w:hAnsi="Times New Roman"/>
          <w:spacing w:val="-10"/>
          <w:sz w:val="28"/>
        </w:rPr>
        <w:t xml:space="preserve"> </w:t>
      </w:r>
      <w:r>
        <w:rPr>
          <w:rFonts w:ascii="Times New Roman" w:hAnsi="Times New Roman"/>
          <w:sz w:val="28"/>
        </w:rPr>
        <w:t>обеспечивают:</w:t>
      </w:r>
    </w:p>
    <w:p w14:paraId="8E3D0000">
      <w:pPr>
        <w:widowControl w:val="1"/>
        <w:tabs>
          <w:tab w:leader="none" w:pos="1479" w:val="left"/>
        </w:tabs>
        <w:spacing w:before="38" w:line="360" w:lineRule="auto"/>
        <w:ind w:hanging="360" w:left="1478" w:right="1096"/>
        <w:jc w:val="both"/>
        <w:rPr>
          <w:rFonts w:ascii="Times New Roman" w:hAnsi="Times New Roman"/>
          <w:sz w:val="28"/>
        </w:rPr>
      </w:pPr>
      <w:r>
        <w:rPr>
          <w:rFonts w:ascii="Times New Roman" w:hAnsi="Times New Roman"/>
          <w:sz w:val="28"/>
        </w:rPr>
        <w:t>достижение личностных, предметных и метапредметных результатов обучения</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2"/>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2"/>
          <w:sz w:val="28"/>
        </w:rPr>
        <w:t xml:space="preserve"> </w:t>
      </w:r>
      <w:r>
        <w:rPr>
          <w:rFonts w:ascii="Times New Roman" w:hAnsi="Times New Roman"/>
          <w:sz w:val="28"/>
        </w:rPr>
        <w:t>ФГОС</w:t>
      </w:r>
      <w:r>
        <w:rPr>
          <w:rFonts w:ascii="Times New Roman" w:hAnsi="Times New Roman"/>
          <w:spacing w:val="-2"/>
          <w:sz w:val="28"/>
        </w:rPr>
        <w:t xml:space="preserve"> </w:t>
      </w:r>
      <w:r>
        <w:rPr>
          <w:rFonts w:ascii="Times New Roman" w:hAnsi="Times New Roman"/>
          <w:sz w:val="28"/>
        </w:rPr>
        <w:t>О</w:t>
      </w:r>
      <w:r>
        <w:rPr>
          <w:rFonts w:ascii="Times New Roman" w:hAnsi="Times New Roman"/>
          <w:sz w:val="28"/>
        </w:rPr>
        <w:t>ОО;</w:t>
      </w:r>
    </w:p>
    <w:p w14:paraId="8F3D0000">
      <w:pPr>
        <w:widowControl w:val="1"/>
        <w:tabs>
          <w:tab w:leader="none" w:pos="1479" w:val="left"/>
        </w:tabs>
        <w:spacing w:before="11" w:line="360" w:lineRule="auto"/>
        <w:ind w:hanging="361" w:left="1478"/>
        <w:jc w:val="both"/>
        <w:rPr>
          <w:rFonts w:ascii="Times New Roman" w:hAnsi="Times New Roman"/>
          <w:sz w:val="28"/>
        </w:rPr>
      </w:pPr>
      <w:r>
        <w:rPr>
          <w:rFonts w:ascii="Times New Roman" w:hAnsi="Times New Roman"/>
          <w:sz w:val="28"/>
        </w:rPr>
        <w:t>формирование</w:t>
      </w:r>
      <w:r>
        <w:rPr>
          <w:rFonts w:ascii="Times New Roman" w:hAnsi="Times New Roman"/>
          <w:spacing w:val="-8"/>
          <w:sz w:val="28"/>
        </w:rPr>
        <w:t xml:space="preserve"> </w:t>
      </w:r>
      <w:r>
        <w:rPr>
          <w:rFonts w:ascii="Times New Roman" w:hAnsi="Times New Roman"/>
          <w:sz w:val="28"/>
        </w:rPr>
        <w:t>функциональной</w:t>
      </w:r>
      <w:r>
        <w:rPr>
          <w:rFonts w:ascii="Times New Roman" w:hAnsi="Times New Roman"/>
          <w:spacing w:val="-8"/>
          <w:sz w:val="28"/>
        </w:rPr>
        <w:t xml:space="preserve"> </w:t>
      </w:r>
      <w:r>
        <w:rPr>
          <w:rFonts w:ascii="Times New Roman" w:hAnsi="Times New Roman"/>
          <w:sz w:val="28"/>
        </w:rPr>
        <w:t>грамотности;</w:t>
      </w:r>
    </w:p>
    <w:p w14:paraId="903D0000">
      <w:pPr>
        <w:widowControl w:val="1"/>
        <w:tabs>
          <w:tab w:leader="none" w:pos="1479" w:val="left"/>
        </w:tabs>
        <w:spacing w:before="42" w:line="360" w:lineRule="auto"/>
        <w:ind w:hanging="360" w:left="1478" w:right="1089"/>
        <w:jc w:val="both"/>
        <w:rPr>
          <w:rFonts w:ascii="Times New Roman" w:hAnsi="Times New Roman"/>
          <w:sz w:val="28"/>
        </w:rPr>
      </w:pP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учебным</w:t>
      </w:r>
      <w:r>
        <w:rPr>
          <w:rFonts w:ascii="Times New Roman" w:hAnsi="Times New Roman"/>
          <w:spacing w:val="1"/>
          <w:sz w:val="28"/>
        </w:rPr>
        <w:t xml:space="preserve"> </w:t>
      </w:r>
      <w:r>
        <w:rPr>
          <w:rFonts w:ascii="Times New Roman" w:hAnsi="Times New Roman"/>
          <w:sz w:val="28"/>
        </w:rPr>
        <w:t>планам, рабочим программам</w:t>
      </w:r>
      <w:r>
        <w:rPr>
          <w:rFonts w:ascii="Times New Roman" w:hAnsi="Times New Roman"/>
          <w:spacing w:val="1"/>
          <w:sz w:val="28"/>
        </w:rPr>
        <w:t xml:space="preserve"> </w:t>
      </w:r>
      <w:r>
        <w:rPr>
          <w:rFonts w:ascii="Times New Roman" w:hAnsi="Times New Roman"/>
          <w:sz w:val="28"/>
        </w:rPr>
        <w:t>учебных предметов,</w:t>
      </w:r>
      <w:r>
        <w:rPr>
          <w:rFonts w:ascii="Times New Roman" w:hAnsi="Times New Roman"/>
          <w:spacing w:val="1"/>
          <w:sz w:val="28"/>
        </w:rPr>
        <w:t xml:space="preserve"> </w:t>
      </w:r>
      <w:r>
        <w:rPr>
          <w:rFonts w:ascii="Times New Roman" w:hAnsi="Times New Roman"/>
          <w:sz w:val="28"/>
        </w:rPr>
        <w:t>курсов</w:t>
      </w:r>
      <w:r>
        <w:rPr>
          <w:rFonts w:ascii="Times New Roman" w:hAnsi="Times New Roman"/>
          <w:spacing w:val="1"/>
          <w:sz w:val="28"/>
        </w:rPr>
        <w:t xml:space="preserve"> </w:t>
      </w:r>
      <w:r>
        <w:rPr>
          <w:rFonts w:ascii="Times New Roman" w:hAnsi="Times New Roman"/>
          <w:sz w:val="28"/>
        </w:rPr>
        <w:t>внеурочной</w:t>
      </w:r>
      <w:r>
        <w:rPr>
          <w:rFonts w:ascii="Times New Roman" w:hAnsi="Times New Roman"/>
          <w:spacing w:val="-1"/>
          <w:sz w:val="28"/>
        </w:rPr>
        <w:t xml:space="preserve"> </w:t>
      </w:r>
      <w:r>
        <w:rPr>
          <w:rFonts w:ascii="Times New Roman" w:hAnsi="Times New Roman"/>
          <w:sz w:val="28"/>
        </w:rPr>
        <w:t>деятельности;</w:t>
      </w:r>
    </w:p>
    <w:p w14:paraId="913D0000">
      <w:pPr>
        <w:widowControl w:val="1"/>
        <w:tabs>
          <w:tab w:leader="none" w:pos="1479" w:val="left"/>
        </w:tabs>
        <w:spacing w:line="360" w:lineRule="auto"/>
        <w:ind w:hanging="360" w:left="1478" w:right="1082"/>
        <w:jc w:val="both"/>
        <w:rPr>
          <w:rFonts w:ascii="Times New Roman" w:hAnsi="Times New Roman"/>
          <w:sz w:val="28"/>
        </w:rPr>
      </w:pP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электронным</w:t>
      </w:r>
      <w:r>
        <w:rPr>
          <w:rFonts w:ascii="Times New Roman" w:hAnsi="Times New Roman"/>
          <w:spacing w:val="1"/>
          <w:sz w:val="28"/>
        </w:rPr>
        <w:t xml:space="preserve"> </w:t>
      </w:r>
      <w:r>
        <w:rPr>
          <w:rFonts w:ascii="Times New Roman" w:hAnsi="Times New Roman"/>
          <w:sz w:val="28"/>
        </w:rPr>
        <w:t>образовательным</w:t>
      </w:r>
      <w:r>
        <w:rPr>
          <w:rFonts w:ascii="Times New Roman" w:hAnsi="Times New Roman"/>
          <w:spacing w:val="1"/>
          <w:sz w:val="28"/>
        </w:rPr>
        <w:t xml:space="preserve"> </w:t>
      </w:r>
      <w:r>
        <w:rPr>
          <w:rFonts w:ascii="Times New Roman" w:hAnsi="Times New Roman"/>
          <w:sz w:val="28"/>
        </w:rPr>
        <w:t>источникам,</w:t>
      </w:r>
      <w:r>
        <w:rPr>
          <w:rFonts w:ascii="Times New Roman" w:hAnsi="Times New Roman"/>
          <w:spacing w:val="1"/>
          <w:sz w:val="28"/>
        </w:rPr>
        <w:t xml:space="preserve"> </w:t>
      </w:r>
      <w:r>
        <w:rPr>
          <w:rFonts w:ascii="Times New Roman" w:hAnsi="Times New Roman"/>
          <w:sz w:val="28"/>
        </w:rPr>
        <w:t>указанным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рабочих</w:t>
      </w:r>
      <w:r>
        <w:rPr>
          <w:rFonts w:ascii="Times New Roman" w:hAnsi="Times New Roman"/>
          <w:spacing w:val="1"/>
          <w:sz w:val="28"/>
        </w:rPr>
        <w:t xml:space="preserve"> </w:t>
      </w:r>
      <w:r>
        <w:rPr>
          <w:rFonts w:ascii="Times New Roman" w:hAnsi="Times New Roman"/>
          <w:sz w:val="28"/>
        </w:rPr>
        <w:t>программах</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предметов,</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целью</w:t>
      </w:r>
      <w:r>
        <w:rPr>
          <w:rFonts w:ascii="Times New Roman" w:hAnsi="Times New Roman"/>
          <w:spacing w:val="1"/>
          <w:sz w:val="28"/>
        </w:rPr>
        <w:t xml:space="preserve"> </w:t>
      </w:r>
      <w:r>
        <w:rPr>
          <w:rFonts w:ascii="Times New Roman" w:hAnsi="Times New Roman"/>
          <w:sz w:val="28"/>
        </w:rPr>
        <w:t>поиска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получения</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(учебной и художественной литературе, коллекциям медиаресурсов на съёмных</w:t>
      </w:r>
      <w:r>
        <w:rPr>
          <w:rFonts w:ascii="Times New Roman" w:hAnsi="Times New Roman"/>
          <w:spacing w:val="1"/>
          <w:sz w:val="28"/>
        </w:rPr>
        <w:t xml:space="preserve"> </w:t>
      </w:r>
      <w:r>
        <w:rPr>
          <w:rFonts w:ascii="Times New Roman" w:hAnsi="Times New Roman"/>
          <w:sz w:val="28"/>
        </w:rPr>
        <w:t>дисках,</w:t>
      </w:r>
      <w:r>
        <w:rPr>
          <w:rFonts w:ascii="Times New Roman" w:hAnsi="Times New Roman"/>
          <w:spacing w:val="3"/>
          <w:sz w:val="28"/>
        </w:rPr>
        <w:t xml:space="preserve"> </w:t>
      </w:r>
      <w:r>
        <w:rPr>
          <w:rFonts w:ascii="Times New Roman" w:hAnsi="Times New Roman"/>
          <w:sz w:val="28"/>
        </w:rPr>
        <w:t>контролируемым</w:t>
      </w:r>
      <w:r>
        <w:rPr>
          <w:rFonts w:ascii="Times New Roman" w:hAnsi="Times New Roman"/>
          <w:spacing w:val="3"/>
          <w:sz w:val="28"/>
        </w:rPr>
        <w:t xml:space="preserve"> </w:t>
      </w:r>
      <w:r>
        <w:rPr>
          <w:rFonts w:ascii="Times New Roman" w:hAnsi="Times New Roman"/>
          <w:sz w:val="28"/>
        </w:rPr>
        <w:t>ресурсам</w:t>
      </w:r>
      <w:r>
        <w:rPr>
          <w:rFonts w:ascii="Times New Roman" w:hAnsi="Times New Roman"/>
          <w:spacing w:val="3"/>
          <w:sz w:val="28"/>
        </w:rPr>
        <w:t xml:space="preserve"> </w:t>
      </w:r>
      <w:r>
        <w:rPr>
          <w:rFonts w:ascii="Times New Roman" w:hAnsi="Times New Roman"/>
          <w:sz w:val="28"/>
        </w:rPr>
        <w:t>локальной</w:t>
      </w:r>
      <w:r>
        <w:rPr>
          <w:rFonts w:ascii="Times New Roman" w:hAnsi="Times New Roman"/>
          <w:spacing w:val="2"/>
          <w:sz w:val="28"/>
        </w:rPr>
        <w:t xml:space="preserve"> </w:t>
      </w:r>
      <w:r>
        <w:rPr>
          <w:rFonts w:ascii="Times New Roman" w:hAnsi="Times New Roman"/>
          <w:sz w:val="28"/>
        </w:rPr>
        <w:t>сети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«Интернета»);</w:t>
      </w:r>
    </w:p>
    <w:p w14:paraId="923D0000">
      <w:pPr>
        <w:widowControl w:val="1"/>
        <w:tabs>
          <w:tab w:leader="none" w:pos="1479" w:val="left"/>
        </w:tabs>
        <w:spacing w:line="360" w:lineRule="auto"/>
        <w:ind w:hanging="360" w:left="1478" w:right="1078"/>
        <w:jc w:val="both"/>
        <w:rPr>
          <w:rFonts w:ascii="Times New Roman" w:hAnsi="Times New Roman"/>
          <w:sz w:val="28"/>
        </w:rPr>
      </w:pPr>
      <w:r>
        <w:rPr>
          <w:rFonts w:ascii="Times New Roman" w:hAnsi="Times New Roman"/>
          <w:sz w:val="28"/>
        </w:rPr>
        <w:t>организацию</w:t>
      </w:r>
      <w:r>
        <w:rPr>
          <w:rFonts w:ascii="Times New Roman" w:hAnsi="Times New Roman"/>
          <w:spacing w:val="1"/>
          <w:sz w:val="28"/>
        </w:rPr>
        <w:t xml:space="preserve"> </w:t>
      </w:r>
      <w:r>
        <w:rPr>
          <w:rFonts w:ascii="Times New Roman" w:hAnsi="Times New Roman"/>
          <w:sz w:val="28"/>
        </w:rPr>
        <w:t>учебной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внеурочной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реализация</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предусмотрена</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применением</w:t>
      </w:r>
      <w:r>
        <w:rPr>
          <w:rFonts w:ascii="Times New Roman" w:hAnsi="Times New Roman"/>
          <w:spacing w:val="1"/>
          <w:sz w:val="28"/>
        </w:rPr>
        <w:t xml:space="preserve"> </w:t>
      </w:r>
      <w:r>
        <w:rPr>
          <w:rFonts w:ascii="Times New Roman" w:hAnsi="Times New Roman"/>
          <w:sz w:val="28"/>
        </w:rPr>
        <w:t>электронного</w:t>
      </w:r>
      <w:r>
        <w:rPr>
          <w:rFonts w:ascii="Times New Roman" w:hAnsi="Times New Roman"/>
          <w:spacing w:val="1"/>
          <w:sz w:val="28"/>
        </w:rPr>
        <w:t xml:space="preserve"> </w:t>
      </w:r>
      <w:r>
        <w:rPr>
          <w:rFonts w:ascii="Times New Roman" w:hAnsi="Times New Roman"/>
          <w:sz w:val="28"/>
        </w:rPr>
        <w:t>обучения,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использованием</w:t>
      </w:r>
      <w:r>
        <w:rPr>
          <w:rFonts w:ascii="Times New Roman" w:hAnsi="Times New Roman"/>
          <w:spacing w:val="-57"/>
          <w:sz w:val="28"/>
        </w:rPr>
        <w:t xml:space="preserve"> </w:t>
      </w:r>
      <w:r>
        <w:rPr>
          <w:rFonts w:ascii="Times New Roman" w:hAnsi="Times New Roman"/>
          <w:sz w:val="28"/>
        </w:rPr>
        <w:t>электронных</w:t>
      </w:r>
      <w:r>
        <w:rPr>
          <w:rFonts w:ascii="Times New Roman" w:hAnsi="Times New Roman"/>
          <w:spacing w:val="60"/>
          <w:sz w:val="28"/>
        </w:rPr>
        <w:t xml:space="preserve"> </w:t>
      </w:r>
      <w:r>
        <w:rPr>
          <w:rFonts w:ascii="Times New Roman" w:hAnsi="Times New Roman"/>
          <w:sz w:val="28"/>
        </w:rPr>
        <w:t>пособий</w:t>
      </w:r>
      <w:r>
        <w:rPr>
          <w:rFonts w:ascii="Times New Roman" w:hAnsi="Times New Roman"/>
          <w:spacing w:val="60"/>
          <w:sz w:val="28"/>
        </w:rPr>
        <w:t xml:space="preserve"> </w:t>
      </w:r>
      <w:r>
        <w:rPr>
          <w:rFonts w:ascii="Times New Roman" w:hAnsi="Times New Roman"/>
          <w:sz w:val="28"/>
        </w:rPr>
        <w:t>(обучающих</w:t>
      </w:r>
      <w:r>
        <w:rPr>
          <w:rFonts w:ascii="Times New Roman" w:hAnsi="Times New Roman"/>
          <w:spacing w:val="60"/>
          <w:sz w:val="28"/>
        </w:rPr>
        <w:t xml:space="preserve"> </w:t>
      </w:r>
      <w:r>
        <w:rPr>
          <w:rFonts w:ascii="Times New Roman" w:hAnsi="Times New Roman"/>
          <w:sz w:val="28"/>
        </w:rPr>
        <w:t>компьютерных</w:t>
      </w:r>
      <w:r>
        <w:rPr>
          <w:rFonts w:ascii="Times New Roman" w:hAnsi="Times New Roman"/>
          <w:spacing w:val="60"/>
          <w:sz w:val="28"/>
        </w:rPr>
        <w:t xml:space="preserve"> </w:t>
      </w:r>
      <w:r>
        <w:rPr>
          <w:rFonts w:ascii="Times New Roman" w:hAnsi="Times New Roman"/>
          <w:sz w:val="28"/>
        </w:rPr>
        <w:t>игр,</w:t>
      </w:r>
      <w:r>
        <w:rPr>
          <w:rFonts w:ascii="Times New Roman" w:hAnsi="Times New Roman"/>
          <w:spacing w:val="60"/>
          <w:sz w:val="28"/>
        </w:rPr>
        <w:t xml:space="preserve"> </w:t>
      </w:r>
      <w:r>
        <w:rPr>
          <w:rFonts w:ascii="Times New Roman" w:hAnsi="Times New Roman"/>
          <w:sz w:val="28"/>
        </w:rPr>
        <w:t>тренажёров,</w:t>
      </w:r>
      <w:r>
        <w:rPr>
          <w:rFonts w:ascii="Times New Roman" w:hAnsi="Times New Roman"/>
          <w:spacing w:val="60"/>
          <w:sz w:val="28"/>
        </w:rPr>
        <w:t xml:space="preserve"> </w:t>
      </w:r>
      <w:r>
        <w:rPr>
          <w:rFonts w:ascii="Times New Roman" w:hAnsi="Times New Roman"/>
          <w:sz w:val="28"/>
        </w:rPr>
        <w:t>моделей</w:t>
      </w:r>
      <w:r>
        <w:rPr>
          <w:rFonts w:ascii="Times New Roman" w:hAnsi="Times New Roman"/>
          <w:spacing w:val="1"/>
          <w:sz w:val="28"/>
        </w:rPr>
        <w:t xml:space="preserve"> </w:t>
      </w:r>
      <w:r>
        <w:rPr>
          <w:rFonts w:ascii="Times New Roman" w:hAnsi="Times New Roman"/>
          <w:sz w:val="28"/>
        </w:rPr>
        <w:t>с цифровым управлением</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обратной</w:t>
      </w:r>
      <w:r>
        <w:rPr>
          <w:rFonts w:ascii="Times New Roman" w:hAnsi="Times New Roman"/>
          <w:spacing w:val="-2"/>
          <w:sz w:val="28"/>
        </w:rPr>
        <w:t xml:space="preserve"> </w:t>
      </w:r>
      <w:r>
        <w:rPr>
          <w:rFonts w:ascii="Times New Roman" w:hAnsi="Times New Roman"/>
          <w:sz w:val="28"/>
        </w:rPr>
        <w:t>связью);</w:t>
      </w:r>
    </w:p>
    <w:p w14:paraId="933D0000">
      <w:pPr>
        <w:widowControl w:val="1"/>
        <w:tabs>
          <w:tab w:leader="none" w:pos="1479" w:val="left"/>
        </w:tabs>
        <w:spacing w:before="10" w:line="360" w:lineRule="auto"/>
        <w:ind w:hanging="360" w:left="1478" w:right="1082"/>
        <w:jc w:val="both"/>
        <w:rPr>
          <w:rFonts w:ascii="Times New Roman" w:hAnsi="Times New Roman"/>
          <w:sz w:val="28"/>
        </w:rPr>
      </w:pPr>
      <w:r>
        <w:rPr>
          <w:rFonts w:ascii="Times New Roman" w:hAnsi="Times New Roman"/>
          <w:sz w:val="28"/>
        </w:rPr>
        <w:t>реализацию</w:t>
      </w:r>
      <w:r>
        <w:rPr>
          <w:rFonts w:ascii="Times New Roman" w:hAnsi="Times New Roman"/>
          <w:spacing w:val="1"/>
          <w:sz w:val="28"/>
        </w:rPr>
        <w:t xml:space="preserve"> </w:t>
      </w:r>
      <w:r>
        <w:rPr>
          <w:rFonts w:ascii="Times New Roman" w:hAnsi="Times New Roman"/>
          <w:sz w:val="28"/>
        </w:rPr>
        <w:t>индивидуальных</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планов,</w:t>
      </w:r>
      <w:r>
        <w:rPr>
          <w:rFonts w:ascii="Times New Roman" w:hAnsi="Times New Roman"/>
          <w:spacing w:val="1"/>
          <w:sz w:val="28"/>
        </w:rPr>
        <w:t xml:space="preserve"> </w:t>
      </w:r>
      <w:r>
        <w:rPr>
          <w:rFonts w:ascii="Times New Roman" w:hAnsi="Times New Roman"/>
          <w:sz w:val="28"/>
        </w:rPr>
        <w:t>осуществление</w:t>
      </w:r>
      <w:r>
        <w:rPr>
          <w:rFonts w:ascii="Times New Roman" w:hAnsi="Times New Roman"/>
          <w:spacing w:val="1"/>
          <w:sz w:val="28"/>
        </w:rPr>
        <w:t xml:space="preserve"> </w:t>
      </w:r>
      <w:r>
        <w:rPr>
          <w:rFonts w:ascii="Times New Roman" w:hAnsi="Times New Roman"/>
          <w:sz w:val="28"/>
        </w:rPr>
        <w:t>самостоятельной образовательной деятельности обучающихся при поддержке</w:t>
      </w:r>
      <w:r>
        <w:rPr>
          <w:rFonts w:ascii="Times New Roman" w:hAnsi="Times New Roman"/>
          <w:spacing w:val="1"/>
          <w:sz w:val="28"/>
        </w:rPr>
        <w:t xml:space="preserve"> </w:t>
      </w:r>
      <w:r>
        <w:rPr>
          <w:rFonts w:ascii="Times New Roman" w:hAnsi="Times New Roman"/>
          <w:sz w:val="28"/>
        </w:rPr>
        <w:t>педагогических</w:t>
      </w:r>
      <w:r>
        <w:rPr>
          <w:rFonts w:ascii="Times New Roman" w:hAnsi="Times New Roman"/>
          <w:spacing w:val="-2"/>
          <w:sz w:val="28"/>
        </w:rPr>
        <w:t xml:space="preserve"> </w:t>
      </w:r>
      <w:r>
        <w:rPr>
          <w:rFonts w:ascii="Times New Roman" w:hAnsi="Times New Roman"/>
          <w:sz w:val="28"/>
        </w:rPr>
        <w:t>работников;</w:t>
      </w:r>
    </w:p>
    <w:p w14:paraId="943D0000">
      <w:pPr>
        <w:spacing w:line="360" w:lineRule="auto"/>
        <w:ind/>
        <w:jc w:val="both"/>
        <w:rPr>
          <w:rFonts w:ascii="Times New Roman" w:hAnsi="Times New Roman"/>
          <w:sz w:val="28"/>
        </w:rPr>
      </w:pPr>
    </w:p>
    <w:p w14:paraId="953D0000">
      <w:pPr>
        <w:widowControl w:val="1"/>
        <w:tabs>
          <w:tab w:leader="none" w:pos="1478" w:val="left"/>
          <w:tab w:leader="none" w:pos="1479" w:val="left"/>
          <w:tab w:leader="none" w:pos="2933" w:val="left"/>
          <w:tab w:leader="none" w:pos="4686" w:val="left"/>
          <w:tab w:leader="none" w:pos="5137" w:val="left"/>
          <w:tab w:leader="none" w:pos="8302" w:val="left"/>
          <w:tab w:leader="none" w:pos="8762" w:val="left"/>
        </w:tabs>
        <w:spacing w:before="74" w:line="360" w:lineRule="auto"/>
        <w:ind w:hanging="360" w:left="1478" w:right="1088"/>
        <w:jc w:val="both"/>
        <w:rPr>
          <w:rFonts w:ascii="Times New Roman" w:hAnsi="Times New Roman"/>
          <w:sz w:val="28"/>
        </w:rPr>
      </w:pPr>
      <w:r>
        <w:rPr>
          <w:rFonts w:ascii="Times New Roman" w:hAnsi="Times New Roman"/>
          <w:sz w:val="28"/>
        </w:rPr>
        <w:t>включение</w:t>
      </w:r>
      <w:r>
        <w:rPr>
          <w:rFonts w:ascii="Times New Roman" w:hAnsi="Times New Roman"/>
          <w:sz w:val="28"/>
        </w:rPr>
        <w:tab/>
      </w:r>
      <w:r>
        <w:rPr>
          <w:rFonts w:ascii="Times New Roman" w:hAnsi="Times New Roman"/>
          <w:sz w:val="28"/>
        </w:rPr>
        <w:t>обучающихся</w:t>
      </w:r>
      <w:r>
        <w:rPr>
          <w:rFonts w:ascii="Times New Roman" w:hAnsi="Times New Roman"/>
          <w:sz w:val="28"/>
        </w:rPr>
        <w:tab/>
      </w:r>
      <w:r>
        <w:rPr>
          <w:rFonts w:ascii="Times New Roman" w:hAnsi="Times New Roman"/>
          <w:sz w:val="28"/>
        </w:rPr>
        <w:t>в</w:t>
      </w:r>
      <w:r>
        <w:rPr>
          <w:rFonts w:ascii="Times New Roman" w:hAnsi="Times New Roman"/>
          <w:sz w:val="28"/>
        </w:rPr>
        <w:tab/>
      </w:r>
      <w:r>
        <w:rPr>
          <w:rFonts w:ascii="Times New Roman" w:hAnsi="Times New Roman"/>
          <w:sz w:val="28"/>
        </w:rPr>
        <w:t>проектно-конструкторскую</w:t>
      </w:r>
      <w:r>
        <w:rPr>
          <w:rFonts w:ascii="Times New Roman" w:hAnsi="Times New Roman"/>
          <w:sz w:val="28"/>
        </w:rPr>
        <w:tab/>
      </w:r>
      <w:r>
        <w:rPr>
          <w:rFonts w:ascii="Times New Roman" w:hAnsi="Times New Roman"/>
          <w:sz w:val="28"/>
        </w:rPr>
        <w:t>и</w:t>
      </w:r>
      <w:r>
        <w:rPr>
          <w:rFonts w:ascii="Times New Roman" w:hAnsi="Times New Roman"/>
          <w:sz w:val="28"/>
        </w:rPr>
        <w:tab/>
      </w:r>
      <w:r>
        <w:rPr>
          <w:rFonts w:ascii="Times New Roman" w:hAnsi="Times New Roman"/>
          <w:spacing w:val="-1"/>
          <w:sz w:val="28"/>
        </w:rPr>
        <w:t>поисково-</w:t>
      </w:r>
      <w:r>
        <w:rPr>
          <w:rFonts w:ascii="Times New Roman" w:hAnsi="Times New Roman"/>
          <w:spacing w:val="-57"/>
          <w:sz w:val="28"/>
        </w:rPr>
        <w:t xml:space="preserve"> </w:t>
      </w:r>
      <w:r>
        <w:rPr>
          <w:rFonts w:ascii="Times New Roman" w:hAnsi="Times New Roman"/>
          <w:sz w:val="28"/>
        </w:rPr>
        <w:t>исследовательскую</w:t>
      </w:r>
      <w:r>
        <w:rPr>
          <w:rFonts w:ascii="Times New Roman" w:hAnsi="Times New Roman"/>
          <w:spacing w:val="1"/>
          <w:sz w:val="28"/>
        </w:rPr>
        <w:t xml:space="preserve"> </w:t>
      </w:r>
      <w:r>
        <w:rPr>
          <w:rFonts w:ascii="Times New Roman" w:hAnsi="Times New Roman"/>
          <w:sz w:val="28"/>
        </w:rPr>
        <w:t>деятельность;</w:t>
      </w:r>
    </w:p>
    <w:p w14:paraId="963D0000">
      <w:pPr>
        <w:widowControl w:val="1"/>
        <w:tabs>
          <w:tab w:leader="none" w:pos="1478" w:val="left"/>
          <w:tab w:leader="none" w:pos="1479" w:val="left"/>
        </w:tabs>
        <w:spacing w:before="21" w:line="360" w:lineRule="auto"/>
        <w:ind w:hanging="360" w:left="1478" w:right="1121"/>
        <w:jc w:val="both"/>
        <w:rPr>
          <w:rFonts w:ascii="Times New Roman" w:hAnsi="Times New Roman"/>
          <w:sz w:val="28"/>
        </w:rPr>
      </w:pPr>
      <w:r>
        <w:rPr>
          <w:rFonts w:ascii="Times New Roman" w:hAnsi="Times New Roman"/>
          <w:sz w:val="28"/>
        </w:rPr>
        <w:t>проведение</w:t>
      </w:r>
      <w:r>
        <w:rPr>
          <w:rFonts w:ascii="Times New Roman" w:hAnsi="Times New Roman"/>
          <w:spacing w:val="12"/>
          <w:sz w:val="28"/>
        </w:rPr>
        <w:t xml:space="preserve"> </w:t>
      </w:r>
      <w:r>
        <w:rPr>
          <w:rFonts w:ascii="Times New Roman" w:hAnsi="Times New Roman"/>
          <w:sz w:val="28"/>
        </w:rPr>
        <w:t>наблюдений</w:t>
      </w:r>
      <w:r>
        <w:rPr>
          <w:rFonts w:ascii="Times New Roman" w:hAnsi="Times New Roman"/>
          <w:spacing w:val="14"/>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опытов,</w:t>
      </w:r>
      <w:r>
        <w:rPr>
          <w:rFonts w:ascii="Times New Roman" w:hAnsi="Times New Roman"/>
          <w:spacing w:val="11"/>
          <w:sz w:val="28"/>
        </w:rPr>
        <w:t xml:space="preserve"> </w:t>
      </w:r>
      <w:r>
        <w:rPr>
          <w:rFonts w:ascii="Times New Roman" w:hAnsi="Times New Roman"/>
          <w:sz w:val="28"/>
        </w:rPr>
        <w:t>в</w:t>
      </w:r>
      <w:r>
        <w:rPr>
          <w:rFonts w:ascii="Times New Roman" w:hAnsi="Times New Roman"/>
          <w:spacing w:val="14"/>
          <w:sz w:val="28"/>
        </w:rPr>
        <w:t xml:space="preserve"> </w:t>
      </w:r>
      <w:r>
        <w:rPr>
          <w:rFonts w:ascii="Times New Roman" w:hAnsi="Times New Roman"/>
          <w:sz w:val="28"/>
        </w:rPr>
        <w:t>том</w:t>
      </w:r>
      <w:r>
        <w:rPr>
          <w:rFonts w:ascii="Times New Roman" w:hAnsi="Times New Roman"/>
          <w:spacing w:val="9"/>
          <w:sz w:val="28"/>
        </w:rPr>
        <w:t xml:space="preserve"> </w:t>
      </w:r>
      <w:r>
        <w:rPr>
          <w:rFonts w:ascii="Times New Roman" w:hAnsi="Times New Roman"/>
          <w:sz w:val="28"/>
        </w:rPr>
        <w:t>числе</w:t>
      </w:r>
      <w:r>
        <w:rPr>
          <w:rFonts w:ascii="Times New Roman" w:hAnsi="Times New Roman"/>
          <w:spacing w:val="7"/>
          <w:sz w:val="28"/>
        </w:rPr>
        <w:t xml:space="preserve"> </w:t>
      </w:r>
      <w:r>
        <w:rPr>
          <w:rFonts w:ascii="Times New Roman" w:hAnsi="Times New Roman"/>
          <w:sz w:val="28"/>
        </w:rPr>
        <w:t>с</w:t>
      </w:r>
      <w:r>
        <w:rPr>
          <w:rFonts w:ascii="Times New Roman" w:hAnsi="Times New Roman"/>
          <w:spacing w:val="7"/>
          <w:sz w:val="28"/>
        </w:rPr>
        <w:t xml:space="preserve"> </w:t>
      </w:r>
      <w:r>
        <w:rPr>
          <w:rFonts w:ascii="Times New Roman" w:hAnsi="Times New Roman"/>
          <w:sz w:val="28"/>
        </w:rPr>
        <w:t>использованием</w:t>
      </w:r>
      <w:r>
        <w:rPr>
          <w:rFonts w:ascii="Times New Roman" w:hAnsi="Times New Roman"/>
          <w:spacing w:val="12"/>
          <w:sz w:val="28"/>
        </w:rPr>
        <w:t xml:space="preserve"> </w:t>
      </w:r>
      <w:r>
        <w:rPr>
          <w:rFonts w:ascii="Times New Roman" w:hAnsi="Times New Roman"/>
          <w:sz w:val="28"/>
        </w:rPr>
        <w:t>специального</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цифрового</w:t>
      </w:r>
      <w:r>
        <w:rPr>
          <w:rFonts w:ascii="Times New Roman" w:hAnsi="Times New Roman"/>
          <w:spacing w:val="3"/>
          <w:sz w:val="28"/>
        </w:rPr>
        <w:t xml:space="preserve"> </w:t>
      </w:r>
      <w:r>
        <w:rPr>
          <w:rFonts w:ascii="Times New Roman" w:hAnsi="Times New Roman"/>
          <w:sz w:val="28"/>
        </w:rPr>
        <w:t>оборудования;</w:t>
      </w:r>
    </w:p>
    <w:p w14:paraId="973D0000">
      <w:pPr>
        <w:widowControl w:val="1"/>
        <w:tabs>
          <w:tab w:leader="none" w:pos="1478" w:val="left"/>
          <w:tab w:leader="none" w:pos="1479" w:val="left"/>
        </w:tabs>
        <w:spacing w:before="10" w:line="360" w:lineRule="auto"/>
        <w:ind w:hanging="361" w:left="1478"/>
        <w:jc w:val="both"/>
        <w:rPr>
          <w:rFonts w:ascii="Times New Roman" w:hAnsi="Times New Roman"/>
          <w:sz w:val="28"/>
        </w:rPr>
      </w:pPr>
      <w:r>
        <w:rPr>
          <w:rFonts w:ascii="Times New Roman" w:hAnsi="Times New Roman"/>
          <w:sz w:val="28"/>
        </w:rPr>
        <w:t>фиксацию</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хранение</w:t>
      </w:r>
      <w:r>
        <w:rPr>
          <w:rFonts w:ascii="Times New Roman" w:hAnsi="Times New Roman"/>
          <w:spacing w:val="-5"/>
          <w:sz w:val="28"/>
        </w:rPr>
        <w:t xml:space="preserve"> </w:t>
      </w:r>
      <w:r>
        <w:rPr>
          <w:rFonts w:ascii="Times New Roman" w:hAnsi="Times New Roman"/>
          <w:sz w:val="28"/>
        </w:rPr>
        <w:t>информации</w:t>
      </w:r>
      <w:r>
        <w:rPr>
          <w:rFonts w:ascii="Times New Roman" w:hAnsi="Times New Roman"/>
          <w:spacing w:val="-8"/>
          <w:sz w:val="28"/>
        </w:rPr>
        <w:t xml:space="preserve"> </w:t>
      </w:r>
      <w:r>
        <w:rPr>
          <w:rFonts w:ascii="Times New Roman" w:hAnsi="Times New Roman"/>
          <w:sz w:val="28"/>
        </w:rPr>
        <w:t>о</w:t>
      </w:r>
      <w:r>
        <w:rPr>
          <w:rFonts w:ascii="Times New Roman" w:hAnsi="Times New Roman"/>
          <w:spacing w:val="-6"/>
          <w:sz w:val="28"/>
        </w:rPr>
        <w:t xml:space="preserve"> </w:t>
      </w:r>
      <w:r>
        <w:rPr>
          <w:rFonts w:ascii="Times New Roman" w:hAnsi="Times New Roman"/>
          <w:sz w:val="28"/>
        </w:rPr>
        <w:t>ходе</w:t>
      </w:r>
      <w:r>
        <w:rPr>
          <w:rFonts w:ascii="Times New Roman" w:hAnsi="Times New Roman"/>
          <w:spacing w:val="-7"/>
          <w:sz w:val="28"/>
        </w:rPr>
        <w:t xml:space="preserve"> </w:t>
      </w:r>
      <w:r>
        <w:rPr>
          <w:rFonts w:ascii="Times New Roman" w:hAnsi="Times New Roman"/>
          <w:sz w:val="28"/>
        </w:rPr>
        <w:t>образовательного</w:t>
      </w:r>
      <w:r>
        <w:rPr>
          <w:rFonts w:ascii="Times New Roman" w:hAnsi="Times New Roman"/>
          <w:spacing w:val="-4"/>
          <w:sz w:val="28"/>
        </w:rPr>
        <w:t xml:space="preserve"> </w:t>
      </w:r>
      <w:r>
        <w:rPr>
          <w:rFonts w:ascii="Times New Roman" w:hAnsi="Times New Roman"/>
          <w:sz w:val="28"/>
        </w:rPr>
        <w:t>процесса;</w:t>
      </w:r>
    </w:p>
    <w:p w14:paraId="983D0000">
      <w:pPr>
        <w:widowControl w:val="1"/>
        <w:tabs>
          <w:tab w:leader="none" w:pos="1479" w:val="left"/>
        </w:tabs>
        <w:spacing w:before="37" w:line="360" w:lineRule="auto"/>
        <w:ind w:hanging="360" w:left="1478" w:right="1085"/>
        <w:jc w:val="both"/>
        <w:rPr>
          <w:rFonts w:ascii="Times New Roman" w:hAnsi="Times New Roman"/>
          <w:sz w:val="28"/>
        </w:rPr>
      </w:pPr>
      <w:r>
        <w:rPr>
          <w:rFonts w:ascii="Times New Roman" w:hAnsi="Times New Roman"/>
          <w:sz w:val="28"/>
        </w:rPr>
        <w:t>проведение</w:t>
      </w:r>
      <w:r>
        <w:rPr>
          <w:rFonts w:ascii="Times New Roman" w:hAnsi="Times New Roman"/>
          <w:spacing w:val="1"/>
          <w:sz w:val="28"/>
        </w:rPr>
        <w:t xml:space="preserve"> </w:t>
      </w:r>
      <w:r>
        <w:rPr>
          <w:rFonts w:ascii="Times New Roman" w:hAnsi="Times New Roman"/>
          <w:sz w:val="28"/>
        </w:rPr>
        <w:t>массовых</w:t>
      </w:r>
      <w:r>
        <w:rPr>
          <w:rFonts w:ascii="Times New Roman" w:hAnsi="Times New Roman"/>
          <w:spacing w:val="1"/>
          <w:sz w:val="28"/>
        </w:rPr>
        <w:t xml:space="preserve"> </w:t>
      </w:r>
      <w:r>
        <w:rPr>
          <w:rFonts w:ascii="Times New Roman" w:hAnsi="Times New Roman"/>
          <w:sz w:val="28"/>
        </w:rPr>
        <w:t>мероприятий,</w:t>
      </w:r>
      <w:r>
        <w:rPr>
          <w:rFonts w:ascii="Times New Roman" w:hAnsi="Times New Roman"/>
          <w:spacing w:val="1"/>
          <w:sz w:val="28"/>
        </w:rPr>
        <w:t xml:space="preserve"> </w:t>
      </w:r>
      <w:r>
        <w:rPr>
          <w:rFonts w:ascii="Times New Roman" w:hAnsi="Times New Roman"/>
          <w:sz w:val="28"/>
        </w:rPr>
        <w:t>досуга</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просмотром</w:t>
      </w:r>
      <w:r>
        <w:rPr>
          <w:rFonts w:ascii="Times New Roman" w:hAnsi="Times New Roman"/>
          <w:spacing w:val="1"/>
          <w:sz w:val="28"/>
        </w:rPr>
        <w:t xml:space="preserve"> </w:t>
      </w:r>
      <w:r>
        <w:rPr>
          <w:rFonts w:ascii="Times New Roman" w:hAnsi="Times New Roman"/>
          <w:sz w:val="28"/>
        </w:rPr>
        <w:t>видеоматериалов,</w:t>
      </w:r>
      <w:r>
        <w:rPr>
          <w:rFonts w:ascii="Times New Roman" w:hAnsi="Times New Roman"/>
          <w:spacing w:val="1"/>
          <w:sz w:val="28"/>
        </w:rPr>
        <w:t xml:space="preserve"> </w:t>
      </w:r>
      <w:r>
        <w:rPr>
          <w:rFonts w:ascii="Times New Roman" w:hAnsi="Times New Roman"/>
          <w:sz w:val="28"/>
        </w:rPr>
        <w:t>организацию</w:t>
      </w:r>
      <w:r>
        <w:rPr>
          <w:rFonts w:ascii="Times New Roman" w:hAnsi="Times New Roman"/>
          <w:spacing w:val="60"/>
          <w:sz w:val="28"/>
        </w:rPr>
        <w:t xml:space="preserve"> </w:t>
      </w:r>
      <w:r>
        <w:rPr>
          <w:rFonts w:ascii="Times New Roman" w:hAnsi="Times New Roman"/>
          <w:sz w:val="28"/>
        </w:rPr>
        <w:t>театрализованных</w:t>
      </w:r>
      <w:r>
        <w:rPr>
          <w:rFonts w:ascii="Times New Roman" w:hAnsi="Times New Roman"/>
          <w:spacing w:val="60"/>
          <w:sz w:val="28"/>
        </w:rPr>
        <w:t xml:space="preserve"> </w:t>
      </w:r>
      <w:r>
        <w:rPr>
          <w:rFonts w:ascii="Times New Roman" w:hAnsi="Times New Roman"/>
          <w:sz w:val="28"/>
        </w:rPr>
        <w:t>представлений,</w:t>
      </w:r>
      <w:r>
        <w:rPr>
          <w:rFonts w:ascii="Times New Roman" w:hAnsi="Times New Roman"/>
          <w:spacing w:val="60"/>
          <w:sz w:val="28"/>
        </w:rPr>
        <w:t xml:space="preserve"> </w:t>
      </w:r>
      <w:r>
        <w:rPr>
          <w:rFonts w:ascii="Times New Roman" w:hAnsi="Times New Roman"/>
          <w:sz w:val="28"/>
        </w:rPr>
        <w:t>обеспеченных   озвучиванием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освещением;</w:t>
      </w:r>
    </w:p>
    <w:p w14:paraId="993D0000">
      <w:pPr>
        <w:widowControl w:val="1"/>
        <w:tabs>
          <w:tab w:leader="none" w:pos="1479" w:val="left"/>
        </w:tabs>
        <w:spacing w:before="9" w:line="360" w:lineRule="auto"/>
        <w:ind w:hanging="360" w:left="1478" w:right="1083"/>
        <w:jc w:val="both"/>
        <w:rPr>
          <w:rFonts w:ascii="Times New Roman" w:hAnsi="Times New Roman"/>
          <w:sz w:val="28"/>
        </w:rPr>
      </w:pPr>
      <w:r>
        <w:rPr>
          <w:rFonts w:ascii="Times New Roman" w:hAnsi="Times New Roman"/>
          <w:sz w:val="28"/>
        </w:rPr>
        <w:t>взаимодействие между участниками</w:t>
      </w:r>
      <w:r>
        <w:rPr>
          <w:rFonts w:ascii="Times New Roman" w:hAnsi="Times New Roman"/>
          <w:spacing w:val="1"/>
          <w:sz w:val="28"/>
        </w:rPr>
        <w:t xml:space="preserve"> </w:t>
      </w:r>
      <w:r>
        <w:rPr>
          <w:rFonts w:ascii="Times New Roman" w:hAnsi="Times New Roman"/>
          <w:sz w:val="28"/>
        </w:rPr>
        <w:t>образовательного</w:t>
      </w:r>
      <w:r>
        <w:rPr>
          <w:rFonts w:ascii="Times New Roman" w:hAnsi="Times New Roman"/>
          <w:spacing w:val="1"/>
          <w:sz w:val="28"/>
        </w:rPr>
        <w:t xml:space="preserve"> </w:t>
      </w:r>
      <w:r>
        <w:rPr>
          <w:rFonts w:ascii="Times New Roman" w:hAnsi="Times New Roman"/>
          <w:sz w:val="28"/>
        </w:rPr>
        <w:t>процесса,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 числе</w:t>
      </w:r>
      <w:r>
        <w:rPr>
          <w:rFonts w:ascii="Times New Roman" w:hAnsi="Times New Roman"/>
          <w:spacing w:val="1"/>
          <w:sz w:val="28"/>
        </w:rPr>
        <w:t xml:space="preserve"> </w:t>
      </w:r>
      <w:r>
        <w:rPr>
          <w:rFonts w:ascii="Times New Roman" w:hAnsi="Times New Roman"/>
          <w:sz w:val="28"/>
        </w:rPr>
        <w:t>синхронное</w:t>
      </w:r>
      <w:r>
        <w:rPr>
          <w:rFonts w:ascii="Times New Roman" w:hAnsi="Times New Roman"/>
          <w:spacing w:val="60"/>
          <w:sz w:val="28"/>
        </w:rPr>
        <w:t xml:space="preserve"> </w:t>
      </w:r>
      <w:r>
        <w:rPr>
          <w:rFonts w:ascii="Times New Roman" w:hAnsi="Times New Roman"/>
          <w:sz w:val="28"/>
        </w:rPr>
        <w:t>и (или)</w:t>
      </w:r>
      <w:r>
        <w:rPr>
          <w:rFonts w:ascii="Times New Roman" w:hAnsi="Times New Roman"/>
          <w:spacing w:val="60"/>
          <w:sz w:val="28"/>
        </w:rPr>
        <w:t xml:space="preserve"> </w:t>
      </w:r>
      <w:r>
        <w:rPr>
          <w:rFonts w:ascii="Times New Roman" w:hAnsi="Times New Roman"/>
          <w:sz w:val="28"/>
        </w:rPr>
        <w:t>асинхронное взаимодействие</w:t>
      </w:r>
      <w:r>
        <w:rPr>
          <w:rFonts w:ascii="Times New Roman" w:hAnsi="Times New Roman"/>
          <w:spacing w:val="60"/>
          <w:sz w:val="28"/>
        </w:rPr>
        <w:t xml:space="preserve"> </w:t>
      </w:r>
      <w:r>
        <w:rPr>
          <w:rFonts w:ascii="Times New Roman" w:hAnsi="Times New Roman"/>
          <w:sz w:val="28"/>
        </w:rPr>
        <w:t>посредством локальной сети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«Интернета»;</w:t>
      </w:r>
    </w:p>
    <w:p w14:paraId="9A3D0000">
      <w:pPr>
        <w:widowControl w:val="1"/>
        <w:tabs>
          <w:tab w:leader="none" w:pos="1479" w:val="left"/>
        </w:tabs>
        <w:spacing w:before="5" w:line="360" w:lineRule="auto"/>
        <w:ind w:hanging="361" w:left="1478"/>
        <w:jc w:val="both"/>
        <w:rPr>
          <w:rFonts w:ascii="Times New Roman" w:hAnsi="Times New Roman"/>
          <w:sz w:val="28"/>
        </w:rPr>
      </w:pPr>
      <w:r>
        <w:rPr>
          <w:rFonts w:ascii="Times New Roman" w:hAnsi="Times New Roman"/>
          <w:sz w:val="28"/>
        </w:rPr>
        <w:t>формирование</w:t>
      </w:r>
      <w:r>
        <w:rPr>
          <w:rFonts w:ascii="Times New Roman" w:hAnsi="Times New Roman"/>
          <w:spacing w:val="-11"/>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хранение</w:t>
      </w:r>
      <w:r>
        <w:rPr>
          <w:rFonts w:ascii="Times New Roman" w:hAnsi="Times New Roman"/>
          <w:spacing w:val="-7"/>
          <w:sz w:val="28"/>
        </w:rPr>
        <w:t xml:space="preserve"> </w:t>
      </w:r>
      <w:r>
        <w:rPr>
          <w:rFonts w:ascii="Times New Roman" w:hAnsi="Times New Roman"/>
          <w:sz w:val="28"/>
        </w:rPr>
        <w:t>электронного</w:t>
      </w:r>
      <w:r>
        <w:rPr>
          <w:rFonts w:ascii="Times New Roman" w:hAnsi="Times New Roman"/>
          <w:spacing w:val="-4"/>
          <w:sz w:val="28"/>
        </w:rPr>
        <w:t xml:space="preserve"> </w:t>
      </w:r>
      <w:r>
        <w:rPr>
          <w:rFonts w:ascii="Times New Roman" w:hAnsi="Times New Roman"/>
          <w:sz w:val="28"/>
        </w:rPr>
        <w:t>портфолио</w:t>
      </w:r>
      <w:r>
        <w:rPr>
          <w:rFonts w:ascii="Times New Roman" w:hAnsi="Times New Roman"/>
          <w:spacing w:val="-6"/>
          <w:sz w:val="28"/>
        </w:rPr>
        <w:t xml:space="preserve"> </w:t>
      </w:r>
      <w:r>
        <w:rPr>
          <w:rFonts w:ascii="Times New Roman" w:hAnsi="Times New Roman"/>
          <w:sz w:val="28"/>
        </w:rPr>
        <w:t>обучающегося.</w:t>
      </w:r>
    </w:p>
    <w:p w14:paraId="9B3D0000">
      <w:pPr>
        <w:spacing w:before="40" w:line="360" w:lineRule="auto"/>
        <w:ind w:firstLine="581" w:left="705" w:right="1083"/>
        <w:jc w:val="both"/>
        <w:rPr>
          <w:rFonts w:ascii="Times New Roman" w:hAnsi="Times New Roman"/>
          <w:sz w:val="28"/>
        </w:rPr>
      </w:pP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работе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ИОС</w:t>
      </w:r>
      <w:r>
        <w:rPr>
          <w:rFonts w:ascii="Times New Roman" w:hAnsi="Times New Roman"/>
          <w:spacing w:val="1"/>
          <w:sz w:val="28"/>
        </w:rPr>
        <w:t xml:space="preserve"> </w:t>
      </w:r>
      <w:r>
        <w:rPr>
          <w:rFonts w:ascii="Times New Roman" w:hAnsi="Times New Roman"/>
          <w:sz w:val="28"/>
        </w:rPr>
        <w:t>соблюдаются</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информационной</w:t>
      </w:r>
      <w:r>
        <w:rPr>
          <w:rFonts w:ascii="Times New Roman" w:hAnsi="Times New Roman"/>
          <w:spacing w:val="1"/>
          <w:sz w:val="28"/>
        </w:rPr>
        <w:t xml:space="preserve"> </w:t>
      </w:r>
      <w:r>
        <w:rPr>
          <w:rFonts w:ascii="Times New Roman" w:hAnsi="Times New Roman"/>
          <w:sz w:val="28"/>
        </w:rPr>
        <w:t>безопасности</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осуществлении</w:t>
      </w:r>
      <w:r>
        <w:rPr>
          <w:rFonts w:ascii="Times New Roman" w:hAnsi="Times New Roman"/>
          <w:spacing w:val="1"/>
          <w:sz w:val="28"/>
        </w:rPr>
        <w:t xml:space="preserve"> </w:t>
      </w:r>
      <w:r>
        <w:rPr>
          <w:rFonts w:ascii="Times New Roman" w:hAnsi="Times New Roman"/>
          <w:sz w:val="28"/>
        </w:rPr>
        <w:t>коммуникации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школьных</w:t>
      </w:r>
      <w:r>
        <w:rPr>
          <w:rFonts w:ascii="Times New Roman" w:hAnsi="Times New Roman"/>
          <w:spacing w:val="1"/>
          <w:sz w:val="28"/>
        </w:rPr>
        <w:t xml:space="preserve"> </w:t>
      </w:r>
      <w:r>
        <w:rPr>
          <w:rFonts w:ascii="Times New Roman" w:hAnsi="Times New Roman"/>
          <w:sz w:val="28"/>
        </w:rPr>
        <w:t>сообществах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мессенджерах,</w:t>
      </w:r>
      <w:r>
        <w:rPr>
          <w:rFonts w:ascii="Times New Roman" w:hAnsi="Times New Roman"/>
          <w:spacing w:val="1"/>
          <w:sz w:val="28"/>
        </w:rPr>
        <w:t xml:space="preserve"> </w:t>
      </w:r>
      <w:r>
        <w:rPr>
          <w:rFonts w:ascii="Times New Roman" w:hAnsi="Times New Roman"/>
          <w:sz w:val="28"/>
        </w:rPr>
        <w:t>поиске,</w:t>
      </w:r>
      <w:r>
        <w:rPr>
          <w:rFonts w:ascii="Times New Roman" w:hAnsi="Times New Roman"/>
          <w:spacing w:val="1"/>
          <w:sz w:val="28"/>
        </w:rPr>
        <w:t xml:space="preserve"> </w:t>
      </w:r>
      <w:r>
        <w:rPr>
          <w:rFonts w:ascii="Times New Roman" w:hAnsi="Times New Roman"/>
          <w:sz w:val="28"/>
        </w:rPr>
        <w:t>анализе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использовании</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учебной</w:t>
      </w:r>
      <w:r>
        <w:rPr>
          <w:rFonts w:ascii="Times New Roman" w:hAnsi="Times New Roman"/>
          <w:spacing w:val="1"/>
          <w:sz w:val="28"/>
        </w:rPr>
        <w:t xml:space="preserve"> </w:t>
      </w:r>
      <w:r>
        <w:rPr>
          <w:rFonts w:ascii="Times New Roman" w:hAnsi="Times New Roman"/>
          <w:sz w:val="28"/>
        </w:rPr>
        <w:t>задачей,</w:t>
      </w:r>
      <w:r>
        <w:rPr>
          <w:rFonts w:ascii="Times New Roman" w:hAnsi="Times New Roman"/>
          <w:spacing w:val="1"/>
          <w:sz w:val="28"/>
        </w:rPr>
        <w:t xml:space="preserve"> </w:t>
      </w:r>
      <w:r>
        <w:rPr>
          <w:rFonts w:ascii="Times New Roman" w:hAnsi="Times New Roman"/>
          <w:sz w:val="28"/>
        </w:rPr>
        <w:t>предоставлении</w:t>
      </w:r>
      <w:r>
        <w:rPr>
          <w:rFonts w:ascii="Times New Roman" w:hAnsi="Times New Roman"/>
          <w:spacing w:val="-7"/>
          <w:sz w:val="28"/>
        </w:rPr>
        <w:t xml:space="preserve"> </w:t>
      </w:r>
      <w:r>
        <w:rPr>
          <w:rFonts w:ascii="Times New Roman" w:hAnsi="Times New Roman"/>
          <w:sz w:val="28"/>
        </w:rPr>
        <w:t>персональных</w:t>
      </w:r>
      <w:r>
        <w:rPr>
          <w:rFonts w:ascii="Times New Roman" w:hAnsi="Times New Roman"/>
          <w:spacing w:val="-3"/>
          <w:sz w:val="28"/>
        </w:rPr>
        <w:t xml:space="preserve"> </w:t>
      </w:r>
      <w:r>
        <w:rPr>
          <w:rFonts w:ascii="Times New Roman" w:hAnsi="Times New Roman"/>
          <w:sz w:val="28"/>
        </w:rPr>
        <w:t>данных</w:t>
      </w:r>
      <w:r>
        <w:rPr>
          <w:rFonts w:ascii="Times New Roman" w:hAnsi="Times New Roman"/>
          <w:spacing w:val="-9"/>
          <w:sz w:val="28"/>
        </w:rPr>
        <w:t xml:space="preserve"> </w:t>
      </w:r>
      <w:r>
        <w:rPr>
          <w:rFonts w:ascii="Times New Roman" w:hAnsi="Times New Roman"/>
          <w:sz w:val="28"/>
        </w:rPr>
        <w:t>пользователей</w:t>
      </w:r>
      <w:r>
        <w:rPr>
          <w:rFonts w:ascii="Times New Roman" w:hAnsi="Times New Roman"/>
          <w:spacing w:val="1"/>
          <w:sz w:val="28"/>
        </w:rPr>
        <w:t xml:space="preserve"> </w:t>
      </w:r>
      <w:r>
        <w:rPr>
          <w:rFonts w:ascii="Times New Roman" w:hAnsi="Times New Roman"/>
          <w:sz w:val="28"/>
        </w:rPr>
        <w:t>локальной</w:t>
      </w:r>
      <w:r>
        <w:rPr>
          <w:rFonts w:ascii="Times New Roman" w:hAnsi="Times New Roman"/>
          <w:spacing w:val="-2"/>
          <w:sz w:val="28"/>
        </w:rPr>
        <w:t xml:space="preserve"> </w:t>
      </w:r>
      <w:r>
        <w:rPr>
          <w:rFonts w:ascii="Times New Roman" w:hAnsi="Times New Roman"/>
          <w:sz w:val="28"/>
        </w:rPr>
        <w:t>сети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«Интернета».</w:t>
      </w:r>
    </w:p>
    <w:p w14:paraId="9C3D0000">
      <w:pPr>
        <w:spacing w:after="5" w:line="360" w:lineRule="auto"/>
        <w:ind w:firstLine="581" w:left="705" w:right="1086"/>
        <w:jc w:val="both"/>
        <w:rPr>
          <w:rFonts w:ascii="Times New Roman" w:hAnsi="Times New Roman"/>
          <w:sz w:val="28"/>
        </w:rPr>
      </w:pPr>
      <w:r>
        <w:rPr>
          <w:rFonts w:ascii="Times New Roman" w:hAnsi="Times New Roman"/>
          <w:sz w:val="28"/>
        </w:rPr>
        <w:t>Школой</w:t>
      </w:r>
      <w:r>
        <w:rPr>
          <w:rFonts w:ascii="Times New Roman" w:hAnsi="Times New Roman"/>
          <w:spacing w:val="1"/>
          <w:sz w:val="28"/>
        </w:rPr>
        <w:t xml:space="preserve"> </w:t>
      </w:r>
      <w:r>
        <w:rPr>
          <w:rFonts w:ascii="Times New Roman" w:hAnsi="Times New Roman"/>
          <w:sz w:val="28"/>
        </w:rPr>
        <w:t>определяются</w:t>
      </w:r>
      <w:r>
        <w:rPr>
          <w:rFonts w:ascii="Times New Roman" w:hAnsi="Times New Roman"/>
          <w:spacing w:val="1"/>
          <w:sz w:val="28"/>
        </w:rPr>
        <w:t xml:space="preserve"> </w:t>
      </w:r>
      <w:r>
        <w:rPr>
          <w:rFonts w:ascii="Times New Roman" w:hAnsi="Times New Roman"/>
          <w:sz w:val="28"/>
        </w:rPr>
        <w:t>необходимые</w:t>
      </w:r>
      <w:r>
        <w:rPr>
          <w:rFonts w:ascii="Times New Roman" w:hAnsi="Times New Roman"/>
          <w:spacing w:val="1"/>
          <w:sz w:val="28"/>
        </w:rPr>
        <w:t xml:space="preserve"> </w:t>
      </w:r>
      <w:r>
        <w:rPr>
          <w:rFonts w:ascii="Times New Roman" w:hAnsi="Times New Roman"/>
          <w:sz w:val="28"/>
        </w:rPr>
        <w:t>меры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сроки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61"/>
          <w:sz w:val="28"/>
        </w:rPr>
        <w:t xml:space="preserve"> </w:t>
      </w:r>
      <w:r>
        <w:rPr>
          <w:rFonts w:ascii="Times New Roman" w:hAnsi="Times New Roman"/>
          <w:sz w:val="28"/>
        </w:rPr>
        <w:t>формированию</w:t>
      </w:r>
      <w:r>
        <w:rPr>
          <w:rFonts w:ascii="Times New Roman" w:hAnsi="Times New Roman"/>
          <w:spacing w:val="-57"/>
          <w:sz w:val="28"/>
        </w:rPr>
        <w:t xml:space="preserve"> </w:t>
      </w:r>
      <w:r>
        <w:rPr>
          <w:rFonts w:ascii="Times New Roman" w:hAnsi="Times New Roman"/>
          <w:sz w:val="28"/>
        </w:rPr>
        <w:t>компонентов</w:t>
      </w:r>
      <w:r>
        <w:rPr>
          <w:rFonts w:ascii="Times New Roman" w:hAnsi="Times New Roman"/>
          <w:spacing w:val="1"/>
          <w:sz w:val="28"/>
        </w:rPr>
        <w:t xml:space="preserve"> </w:t>
      </w:r>
      <w:r>
        <w:rPr>
          <w:rFonts w:ascii="Times New Roman" w:hAnsi="Times New Roman"/>
          <w:sz w:val="28"/>
        </w:rPr>
        <w:t>ИОС</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принятых</w:t>
      </w:r>
      <w:r>
        <w:rPr>
          <w:rFonts w:ascii="Times New Roman" w:hAnsi="Times New Roman"/>
          <w:spacing w:val="1"/>
          <w:sz w:val="28"/>
        </w:rPr>
        <w:t xml:space="preserve"> </w:t>
      </w:r>
      <w:r>
        <w:rPr>
          <w:rFonts w:ascii="Times New Roman" w:hAnsi="Times New Roman"/>
          <w:sz w:val="28"/>
        </w:rPr>
        <w:t>рабочих</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57"/>
          <w:sz w:val="28"/>
        </w:rPr>
        <w:t xml:space="preserve"> </w:t>
      </w:r>
      <w:r>
        <w:rPr>
          <w:rFonts w:ascii="Times New Roman" w:hAnsi="Times New Roman"/>
          <w:sz w:val="28"/>
        </w:rPr>
        <w:t>образования</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требованиями</w:t>
      </w:r>
      <w:r>
        <w:rPr>
          <w:rFonts w:ascii="Times New Roman" w:hAnsi="Times New Roman"/>
          <w:spacing w:val="-2"/>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О</w:t>
      </w:r>
      <w:r>
        <w:rPr>
          <w:rFonts w:ascii="Times New Roman" w:hAnsi="Times New Roman"/>
          <w:sz w:val="28"/>
        </w:rPr>
        <w:t>ОО.</w:t>
      </w:r>
    </w:p>
    <w:tbl>
      <w:tblPr>
        <w:tblStyle w:val="Style_8"/>
        <w:tblInd w:type="dxa" w:w="614"/>
        <w:tblLayout w:type="fixed"/>
        <w:tblCellMar>
          <w:left w:type="dxa" w:w="10"/>
          <w:right w:type="dxa" w:w="10"/>
        </w:tblCellMar>
      </w:tblPr>
      <w:tblGrid>
        <w:gridCol w:w="553"/>
        <w:gridCol w:w="3107"/>
        <w:gridCol w:w="1744"/>
        <w:gridCol w:w="4068"/>
      </w:tblGrid>
      <w:tr>
        <w:trPr>
          <w:trHeight w:hRule="atLeast" w:val="1238"/>
        </w:trPr>
        <w:tc>
          <w:tcPr>
            <w:tcW w:type="dxa" w:w="553"/>
            <w:tcBorders>
              <w:top w:color="161616" w:sz="4" w:val="single"/>
              <w:left w:color="161616" w:sz="4" w:val="single"/>
              <w:bottom w:color="161616" w:sz="4" w:val="single"/>
              <w:right w:color="161616" w:sz="4" w:val="single"/>
            </w:tcBorders>
            <w:shd w:fill="FFFFFF" w:val="clear"/>
            <w:tcMar>
              <w:left w:type="dxa" w:w="0"/>
              <w:right w:type="dxa" w:w="0"/>
            </w:tcMar>
          </w:tcPr>
          <w:p w14:paraId="9D3D0000">
            <w:pPr>
              <w:ind/>
              <w:jc w:val="both"/>
              <w:rPr>
                <w:rFonts w:ascii="Times New Roman" w:hAnsi="Times New Roman"/>
                <w:sz w:val="28"/>
              </w:rPr>
            </w:pPr>
          </w:p>
          <w:p w14:paraId="9E3D0000">
            <w:pPr>
              <w:spacing w:line="264" w:lineRule="auto"/>
              <w:ind w:firstLine="53" w:left="129" w:right="50"/>
              <w:jc w:val="both"/>
              <w:rPr>
                <w:rFonts w:ascii="Times New Roman" w:hAnsi="Times New Roman"/>
                <w:sz w:val="28"/>
              </w:rPr>
            </w:pPr>
            <w:r>
              <w:rPr>
                <w:rFonts w:ascii="Times New Roman" w:hAnsi="Times New Roman"/>
                <w:b w:val="1"/>
                <w:sz w:val="28"/>
              </w:rPr>
              <w:t>№</w:t>
            </w:r>
            <w:r>
              <w:rPr>
                <w:rFonts w:ascii="Times New Roman" w:hAnsi="Times New Roman"/>
                <w:b w:val="1"/>
                <w:spacing w:val="-57"/>
                <w:sz w:val="28"/>
              </w:rPr>
              <w:t xml:space="preserve"> </w:t>
            </w:r>
            <w:r>
              <w:rPr>
                <w:rFonts w:ascii="Times New Roman" w:hAnsi="Times New Roman"/>
                <w:b w:val="1"/>
                <w:sz w:val="28"/>
              </w:rPr>
              <w:t>п/п</w:t>
            </w:r>
          </w:p>
        </w:tc>
        <w:tc>
          <w:tcPr>
            <w:tcW w:type="dxa" w:w="3107"/>
            <w:tcBorders>
              <w:top w:color="161616" w:sz="4" w:val="single"/>
              <w:left w:color="161616" w:sz="4" w:val="single"/>
              <w:bottom w:color="161616" w:sz="4" w:val="single"/>
              <w:right w:color="161616" w:sz="4" w:val="single"/>
            </w:tcBorders>
            <w:shd w:fill="FFFFFF" w:val="clear"/>
            <w:tcMar>
              <w:left w:type="dxa" w:w="0"/>
              <w:right w:type="dxa" w:w="0"/>
            </w:tcMar>
          </w:tcPr>
          <w:p w14:paraId="9F3D0000">
            <w:pPr>
              <w:ind/>
              <w:jc w:val="both"/>
              <w:rPr>
                <w:rFonts w:ascii="Times New Roman" w:hAnsi="Times New Roman"/>
                <w:sz w:val="28"/>
              </w:rPr>
            </w:pPr>
          </w:p>
          <w:p w14:paraId="A03D0000">
            <w:pPr>
              <w:spacing w:before="206"/>
              <w:ind w:firstLine="0" w:left="95" w:right="77"/>
              <w:jc w:val="both"/>
              <w:rPr>
                <w:rFonts w:ascii="Times New Roman" w:hAnsi="Times New Roman"/>
                <w:sz w:val="28"/>
              </w:rPr>
            </w:pPr>
            <w:r>
              <w:rPr>
                <w:rFonts w:ascii="Times New Roman" w:hAnsi="Times New Roman"/>
                <w:b w:val="1"/>
                <w:sz w:val="28"/>
              </w:rPr>
              <w:t>Компоненты</w:t>
            </w:r>
            <w:r>
              <w:rPr>
                <w:rFonts w:ascii="Times New Roman" w:hAnsi="Times New Roman"/>
                <w:b w:val="1"/>
                <w:spacing w:val="-2"/>
                <w:sz w:val="28"/>
              </w:rPr>
              <w:t xml:space="preserve"> </w:t>
            </w:r>
            <w:r>
              <w:rPr>
                <w:rFonts w:ascii="Times New Roman" w:hAnsi="Times New Roman"/>
                <w:b w:val="1"/>
                <w:sz w:val="28"/>
              </w:rPr>
              <w:t>ИОС</w:t>
            </w:r>
          </w:p>
        </w:tc>
        <w:tc>
          <w:tcPr>
            <w:tcW w:type="dxa" w:w="1744"/>
            <w:tcBorders>
              <w:top w:color="161616" w:sz="4" w:val="single"/>
              <w:left w:color="161616" w:sz="4" w:val="single"/>
              <w:bottom w:color="161616" w:sz="4" w:val="single"/>
              <w:right w:color="161616" w:sz="4" w:val="single"/>
            </w:tcBorders>
            <w:shd w:fill="FFFFFF" w:val="clear"/>
            <w:tcMar>
              <w:left w:type="dxa" w:w="0"/>
              <w:right w:type="dxa" w:w="0"/>
            </w:tcMar>
          </w:tcPr>
          <w:p w14:paraId="A13D0000">
            <w:pPr>
              <w:spacing w:before="8"/>
              <w:ind/>
              <w:jc w:val="both"/>
              <w:rPr>
                <w:rFonts w:ascii="Times New Roman" w:hAnsi="Times New Roman"/>
                <w:sz w:val="28"/>
              </w:rPr>
            </w:pPr>
          </w:p>
          <w:p w14:paraId="A23D0000">
            <w:pPr>
              <w:spacing w:before="1"/>
              <w:ind w:hanging="4" w:left="181" w:right="116"/>
              <w:jc w:val="both"/>
              <w:rPr>
                <w:rFonts w:ascii="Times New Roman" w:hAnsi="Times New Roman"/>
                <w:sz w:val="28"/>
              </w:rPr>
            </w:pPr>
            <w:r>
              <w:rPr>
                <w:rFonts w:ascii="Times New Roman" w:hAnsi="Times New Roman"/>
                <w:b w:val="1"/>
                <w:sz w:val="28"/>
              </w:rPr>
              <w:t>Наличие</w:t>
            </w:r>
            <w:r>
              <w:rPr>
                <w:rFonts w:ascii="Times New Roman" w:hAnsi="Times New Roman"/>
                <w:b w:val="1"/>
                <w:spacing w:val="1"/>
                <w:sz w:val="28"/>
              </w:rPr>
              <w:t xml:space="preserve"> </w:t>
            </w:r>
            <w:r>
              <w:rPr>
                <w:rFonts w:ascii="Times New Roman" w:hAnsi="Times New Roman"/>
                <w:b w:val="1"/>
                <w:sz w:val="28"/>
              </w:rPr>
              <w:t>компонентов</w:t>
            </w:r>
            <w:r>
              <w:rPr>
                <w:rFonts w:ascii="Times New Roman" w:hAnsi="Times New Roman"/>
                <w:b w:val="1"/>
                <w:spacing w:val="-57"/>
                <w:sz w:val="28"/>
              </w:rPr>
              <w:t xml:space="preserve"> </w:t>
            </w:r>
            <w:r>
              <w:rPr>
                <w:rFonts w:ascii="Times New Roman" w:hAnsi="Times New Roman"/>
                <w:b w:val="1"/>
                <w:sz w:val="28"/>
              </w:rPr>
              <w:t>ИОС</w:t>
            </w:r>
          </w:p>
        </w:tc>
        <w:tc>
          <w:tcPr>
            <w:tcW w:type="dxa" w:w="4068"/>
            <w:tcBorders>
              <w:top w:color="161616" w:sz="4" w:val="single"/>
              <w:left w:color="161616" w:sz="4" w:val="single"/>
              <w:bottom w:color="161616" w:sz="4" w:val="single"/>
              <w:right w:color="161616" w:sz="4" w:val="single"/>
            </w:tcBorders>
            <w:shd w:fill="FFFFFF" w:val="clear"/>
            <w:tcMar>
              <w:left w:type="dxa" w:w="0"/>
              <w:right w:type="dxa" w:w="0"/>
            </w:tcMar>
          </w:tcPr>
          <w:p w14:paraId="A33D0000">
            <w:pPr>
              <w:spacing w:before="66"/>
              <w:ind w:firstLine="0" w:left="718" w:right="650"/>
              <w:jc w:val="both"/>
              <w:rPr>
                <w:rFonts w:ascii="Times New Roman" w:hAnsi="Times New Roman"/>
                <w:b w:val="1"/>
                <w:sz w:val="28"/>
              </w:rPr>
            </w:pPr>
            <w:r>
              <w:rPr>
                <w:rFonts w:ascii="Times New Roman" w:hAnsi="Times New Roman"/>
                <w:b w:val="1"/>
                <w:sz w:val="28"/>
              </w:rPr>
              <w:t>Сроки создания условий</w:t>
            </w:r>
            <w:r>
              <w:rPr>
                <w:rFonts w:ascii="Times New Roman" w:hAnsi="Times New Roman"/>
                <w:b w:val="1"/>
                <w:spacing w:val="-57"/>
                <w:sz w:val="28"/>
              </w:rPr>
              <w:t xml:space="preserve"> </w:t>
            </w:r>
            <w:r>
              <w:rPr>
                <w:rFonts w:ascii="Times New Roman" w:hAnsi="Times New Roman"/>
                <w:b w:val="1"/>
                <w:sz w:val="28"/>
              </w:rPr>
              <w:t>в</w:t>
            </w:r>
            <w:r>
              <w:rPr>
                <w:rFonts w:ascii="Times New Roman" w:hAnsi="Times New Roman"/>
                <w:b w:val="1"/>
                <w:spacing w:val="1"/>
                <w:sz w:val="28"/>
              </w:rPr>
              <w:t xml:space="preserve"> </w:t>
            </w:r>
            <w:r>
              <w:rPr>
                <w:rFonts w:ascii="Times New Roman" w:hAnsi="Times New Roman"/>
                <w:b w:val="1"/>
                <w:sz w:val="28"/>
              </w:rPr>
              <w:t>соответствии</w:t>
            </w:r>
          </w:p>
          <w:p w14:paraId="A43D0000">
            <w:pPr>
              <w:spacing w:before="27" w:line="252" w:lineRule="auto"/>
              <w:ind w:firstLine="0" w:left="1217" w:right="1111"/>
              <w:jc w:val="both"/>
              <w:rPr>
                <w:rFonts w:ascii="Times New Roman" w:hAnsi="Times New Roman"/>
                <w:sz w:val="28"/>
              </w:rPr>
            </w:pPr>
            <w:r>
              <w:rPr>
                <w:rFonts w:ascii="Times New Roman" w:hAnsi="Times New Roman"/>
                <w:b w:val="1"/>
                <w:sz w:val="28"/>
              </w:rPr>
              <w:t>с требованиями</w:t>
            </w:r>
            <w:r>
              <w:rPr>
                <w:rFonts w:ascii="Times New Roman" w:hAnsi="Times New Roman"/>
                <w:b w:val="1"/>
                <w:spacing w:val="-57"/>
                <w:sz w:val="28"/>
              </w:rPr>
              <w:t xml:space="preserve"> </w:t>
            </w:r>
            <w:r>
              <w:rPr>
                <w:rFonts w:ascii="Times New Roman" w:hAnsi="Times New Roman"/>
                <w:b w:val="1"/>
                <w:sz w:val="28"/>
              </w:rPr>
              <w:t>ФГОС</w:t>
            </w:r>
            <w:r>
              <w:rPr>
                <w:rFonts w:ascii="Times New Roman" w:hAnsi="Times New Roman"/>
                <w:b w:val="1"/>
                <w:spacing w:val="-3"/>
                <w:sz w:val="28"/>
              </w:rPr>
              <w:t xml:space="preserve"> </w:t>
            </w:r>
            <w:r>
              <w:rPr>
                <w:rFonts w:ascii="Times New Roman" w:hAnsi="Times New Roman"/>
                <w:b w:val="1"/>
                <w:sz w:val="28"/>
              </w:rPr>
              <w:t>О</w:t>
            </w:r>
            <w:r>
              <w:rPr>
                <w:rFonts w:ascii="Times New Roman" w:hAnsi="Times New Roman"/>
                <w:b w:val="1"/>
                <w:sz w:val="28"/>
              </w:rPr>
              <w:t>ОО</w:t>
            </w:r>
          </w:p>
        </w:tc>
      </w:tr>
      <w:tr>
        <w:trPr>
          <w:trHeight w:hRule="atLeast" w:val="1857"/>
        </w:trPr>
        <w:tc>
          <w:tcPr>
            <w:tcW w:type="dxa" w:w="553"/>
            <w:tcBorders>
              <w:top w:color="161616" w:sz="4" w:val="single"/>
              <w:left w:color="161616" w:sz="4" w:val="single"/>
              <w:bottom w:color="161616" w:sz="4" w:val="single"/>
              <w:right w:color="161616" w:sz="4" w:val="single"/>
            </w:tcBorders>
            <w:shd w:fill="FFFFFF" w:val="clear"/>
            <w:tcMar>
              <w:left w:type="dxa" w:w="0"/>
              <w:right w:type="dxa" w:w="0"/>
            </w:tcMar>
          </w:tcPr>
          <w:p w14:paraId="A53D0000">
            <w:pPr>
              <w:spacing w:before="63"/>
              <w:ind w:firstLine="0" w:left="221"/>
              <w:jc w:val="both"/>
              <w:rPr>
                <w:rFonts w:ascii="Times New Roman" w:hAnsi="Times New Roman"/>
                <w:sz w:val="28"/>
              </w:rPr>
            </w:pPr>
            <w:r>
              <w:rPr>
                <w:rFonts w:ascii="Times New Roman" w:hAnsi="Times New Roman"/>
                <w:sz w:val="28"/>
              </w:rPr>
              <w:t>1</w:t>
            </w:r>
          </w:p>
        </w:tc>
        <w:tc>
          <w:tcPr>
            <w:tcW w:type="dxa" w:w="3107"/>
            <w:tcBorders>
              <w:top w:color="161616" w:sz="4" w:val="single"/>
              <w:left w:color="161616" w:sz="4" w:val="single"/>
              <w:bottom w:color="161616" w:sz="4" w:val="single"/>
              <w:right w:color="161616" w:sz="4" w:val="single"/>
            </w:tcBorders>
            <w:shd w:fill="FFFFFF" w:val="clear"/>
            <w:tcMar>
              <w:left w:type="dxa" w:w="0"/>
              <w:right w:type="dxa" w:w="0"/>
            </w:tcMar>
          </w:tcPr>
          <w:p w14:paraId="A63D0000">
            <w:pPr>
              <w:spacing w:before="63" w:line="252" w:lineRule="auto"/>
              <w:ind w:firstLine="0" w:left="114" w:right="124"/>
              <w:jc w:val="both"/>
              <w:rPr>
                <w:rFonts w:ascii="Times New Roman" w:hAnsi="Times New Roman"/>
                <w:sz w:val="28"/>
              </w:rPr>
            </w:pPr>
            <w:r>
              <w:rPr>
                <w:rFonts w:ascii="Times New Roman" w:hAnsi="Times New Roman"/>
                <w:sz w:val="28"/>
              </w:rPr>
              <w:t>Учебники по всем учебным</w:t>
            </w:r>
            <w:r>
              <w:rPr>
                <w:rFonts w:ascii="Times New Roman" w:hAnsi="Times New Roman"/>
                <w:spacing w:val="-57"/>
                <w:sz w:val="28"/>
              </w:rPr>
              <w:t xml:space="preserve"> </w:t>
            </w:r>
            <w:r>
              <w:rPr>
                <w:rFonts w:ascii="Times New Roman" w:hAnsi="Times New Roman"/>
                <w:sz w:val="28"/>
              </w:rPr>
              <w:t>предметам</w:t>
            </w:r>
            <w:r>
              <w:rPr>
                <w:rFonts w:ascii="Times New Roman" w:hAnsi="Times New Roman"/>
                <w:spacing w:val="3"/>
                <w:sz w:val="28"/>
              </w:rPr>
              <w:t xml:space="preserve"> </w:t>
            </w:r>
            <w:r>
              <w:rPr>
                <w:rFonts w:ascii="Times New Roman" w:hAnsi="Times New Roman"/>
                <w:sz w:val="28"/>
              </w:rPr>
              <w:t>на языках</w:t>
            </w:r>
            <w:r>
              <w:rPr>
                <w:rFonts w:ascii="Times New Roman" w:hAnsi="Times New Roman"/>
                <w:spacing w:val="1"/>
                <w:sz w:val="28"/>
              </w:rPr>
              <w:t xml:space="preserve"> </w:t>
            </w:r>
            <w:r>
              <w:rPr>
                <w:rFonts w:ascii="Times New Roman" w:hAnsi="Times New Roman"/>
                <w:sz w:val="28"/>
              </w:rPr>
              <w:t>обучения, определённых</w:t>
            </w:r>
            <w:r>
              <w:rPr>
                <w:rFonts w:ascii="Times New Roman" w:hAnsi="Times New Roman"/>
                <w:spacing w:val="1"/>
                <w:sz w:val="28"/>
              </w:rPr>
              <w:t xml:space="preserve"> </w:t>
            </w:r>
            <w:r>
              <w:rPr>
                <w:rFonts w:ascii="Times New Roman" w:hAnsi="Times New Roman"/>
                <w:sz w:val="28"/>
              </w:rPr>
              <w:t>учредителем</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p>
        </w:tc>
        <w:tc>
          <w:tcPr>
            <w:tcW w:type="dxa" w:w="1744"/>
            <w:tcBorders>
              <w:top w:color="161616" w:sz="4" w:val="single"/>
              <w:left w:color="161616" w:sz="4" w:val="single"/>
              <w:bottom w:color="161616" w:sz="4" w:val="single"/>
              <w:right w:color="161616" w:sz="4" w:val="single"/>
            </w:tcBorders>
            <w:shd w:fill="FFFFFF" w:val="clear"/>
            <w:tcMar>
              <w:left w:type="dxa" w:w="0"/>
              <w:right w:type="dxa" w:w="0"/>
            </w:tcMar>
          </w:tcPr>
          <w:p w14:paraId="A73D0000">
            <w:pPr>
              <w:spacing w:before="63"/>
              <w:ind w:firstLine="0" w:left="359" w:right="302"/>
              <w:jc w:val="both"/>
              <w:rPr>
                <w:rFonts w:ascii="Times New Roman" w:hAnsi="Times New Roman"/>
                <w:sz w:val="28"/>
              </w:rPr>
            </w:pP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наличии</w:t>
            </w:r>
          </w:p>
        </w:tc>
        <w:tc>
          <w:tcPr>
            <w:tcW w:type="dxa" w:w="4068"/>
            <w:tcBorders>
              <w:top w:color="161616" w:sz="4" w:val="single"/>
              <w:left w:color="161616" w:sz="4" w:val="single"/>
              <w:bottom w:color="161616" w:sz="4" w:val="single"/>
              <w:right w:color="161616" w:sz="4" w:val="single"/>
            </w:tcBorders>
            <w:shd w:fill="FFFFFF" w:val="clear"/>
            <w:tcMar>
              <w:left w:type="dxa" w:w="0"/>
              <w:right w:type="dxa" w:w="0"/>
            </w:tcMar>
          </w:tcPr>
          <w:p w14:paraId="A83D0000">
            <w:pPr>
              <w:spacing w:before="63"/>
              <w:ind w:firstLine="0" w:left="118"/>
              <w:jc w:val="both"/>
              <w:rPr>
                <w:rFonts w:ascii="Times New Roman" w:hAnsi="Times New Roman"/>
                <w:sz w:val="28"/>
              </w:rPr>
            </w:pPr>
            <w:r>
              <w:rPr>
                <w:rFonts w:ascii="Times New Roman" w:hAnsi="Times New Roman"/>
                <w:sz w:val="28"/>
              </w:rPr>
              <w:t>Обновление</w:t>
            </w:r>
            <w:r>
              <w:rPr>
                <w:rFonts w:ascii="Times New Roman" w:hAnsi="Times New Roman"/>
                <w:spacing w:val="-10"/>
                <w:sz w:val="28"/>
              </w:rPr>
              <w:t xml:space="preserve"> </w:t>
            </w:r>
            <w:r>
              <w:rPr>
                <w:rFonts w:ascii="Times New Roman" w:hAnsi="Times New Roman"/>
                <w:sz w:val="28"/>
              </w:rPr>
              <w:t>при</w:t>
            </w:r>
            <w:r>
              <w:rPr>
                <w:rFonts w:ascii="Times New Roman" w:hAnsi="Times New Roman"/>
                <w:spacing w:val="-9"/>
                <w:sz w:val="28"/>
              </w:rPr>
              <w:t xml:space="preserve"> </w:t>
            </w:r>
            <w:r>
              <w:rPr>
                <w:rFonts w:ascii="Times New Roman" w:hAnsi="Times New Roman"/>
                <w:sz w:val="28"/>
              </w:rPr>
              <w:t>необходимости</w:t>
            </w:r>
          </w:p>
        </w:tc>
      </w:tr>
      <w:tr>
        <w:trPr>
          <w:trHeight w:hRule="atLeast" w:val="638"/>
        </w:trPr>
        <w:tc>
          <w:tcPr>
            <w:tcW w:type="dxa" w:w="553"/>
            <w:tcBorders>
              <w:top w:color="161616" w:sz="4" w:val="single"/>
              <w:left w:color="161616" w:sz="4" w:val="single"/>
              <w:bottom w:color="161616" w:sz="4" w:val="single"/>
              <w:right w:color="161616" w:sz="4" w:val="single"/>
            </w:tcBorders>
            <w:shd w:fill="FFFFFF" w:val="clear"/>
            <w:tcMar>
              <w:left w:type="dxa" w:w="0"/>
              <w:right w:type="dxa" w:w="0"/>
            </w:tcMar>
          </w:tcPr>
          <w:p w14:paraId="A93D0000">
            <w:pPr>
              <w:spacing w:before="63"/>
              <w:ind w:firstLine="0" w:left="221"/>
              <w:jc w:val="both"/>
              <w:rPr>
                <w:rFonts w:ascii="Times New Roman" w:hAnsi="Times New Roman"/>
                <w:sz w:val="28"/>
              </w:rPr>
            </w:pPr>
            <w:r>
              <w:rPr>
                <w:rFonts w:ascii="Times New Roman" w:hAnsi="Times New Roman"/>
                <w:sz w:val="28"/>
              </w:rPr>
              <w:t>2</w:t>
            </w:r>
          </w:p>
        </w:tc>
        <w:tc>
          <w:tcPr>
            <w:tcW w:type="dxa" w:w="3107"/>
            <w:tcBorders>
              <w:top w:color="161616" w:sz="4" w:val="single"/>
              <w:left w:color="161616" w:sz="4" w:val="single"/>
              <w:bottom w:color="161616" w:sz="4" w:val="single"/>
              <w:right w:color="161616" w:sz="4" w:val="single"/>
            </w:tcBorders>
            <w:shd w:fill="FFFFFF" w:val="clear"/>
            <w:tcMar>
              <w:left w:type="dxa" w:w="0"/>
              <w:right w:type="dxa" w:w="0"/>
            </w:tcMar>
          </w:tcPr>
          <w:p w14:paraId="AA3D0000">
            <w:pPr>
              <w:spacing w:before="63"/>
              <w:ind w:firstLine="0" w:left="103" w:right="77"/>
              <w:jc w:val="both"/>
              <w:rPr>
                <w:rFonts w:ascii="Times New Roman" w:hAnsi="Times New Roman"/>
                <w:sz w:val="28"/>
              </w:rPr>
            </w:pPr>
            <w:r>
              <w:rPr>
                <w:rFonts w:ascii="Times New Roman" w:hAnsi="Times New Roman"/>
                <w:sz w:val="28"/>
              </w:rPr>
              <w:t>Учебно-наглядные</w:t>
            </w:r>
            <w:r>
              <w:rPr>
                <w:rFonts w:ascii="Times New Roman" w:hAnsi="Times New Roman"/>
                <w:spacing w:val="50"/>
                <w:sz w:val="28"/>
              </w:rPr>
              <w:t xml:space="preserve"> </w:t>
            </w:r>
            <w:r>
              <w:rPr>
                <w:rFonts w:ascii="Times New Roman" w:hAnsi="Times New Roman"/>
                <w:sz w:val="28"/>
              </w:rPr>
              <w:t>пособия</w:t>
            </w:r>
          </w:p>
        </w:tc>
        <w:tc>
          <w:tcPr>
            <w:tcW w:type="dxa" w:w="1744"/>
            <w:tcBorders>
              <w:top w:color="161616" w:sz="4" w:val="single"/>
              <w:left w:color="161616" w:sz="4" w:val="single"/>
              <w:bottom w:color="161616" w:sz="4" w:val="single"/>
              <w:right w:color="161616" w:sz="4" w:val="single"/>
            </w:tcBorders>
            <w:shd w:fill="FFFFFF" w:val="clear"/>
            <w:tcMar>
              <w:left w:type="dxa" w:w="0"/>
              <w:right w:type="dxa" w:w="0"/>
            </w:tcMar>
          </w:tcPr>
          <w:p w14:paraId="AB3D0000">
            <w:pPr>
              <w:spacing w:before="63"/>
              <w:ind w:firstLine="0" w:left="359" w:right="302"/>
              <w:jc w:val="both"/>
              <w:rPr>
                <w:rFonts w:ascii="Times New Roman" w:hAnsi="Times New Roman"/>
                <w:sz w:val="28"/>
              </w:rPr>
            </w:pP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наличии</w:t>
            </w:r>
          </w:p>
        </w:tc>
        <w:tc>
          <w:tcPr>
            <w:tcW w:type="dxa" w:w="4068"/>
            <w:tcBorders>
              <w:top w:color="161616" w:sz="4" w:val="single"/>
              <w:left w:color="161616" w:sz="4" w:val="single"/>
              <w:bottom w:color="161616" w:sz="4" w:val="single"/>
              <w:right w:color="161616" w:sz="4" w:val="single"/>
            </w:tcBorders>
            <w:shd w:fill="FFFFFF" w:val="clear"/>
            <w:tcMar>
              <w:left w:type="dxa" w:w="0"/>
              <w:right w:type="dxa" w:w="0"/>
            </w:tcMar>
          </w:tcPr>
          <w:p w14:paraId="AC3D0000">
            <w:pPr>
              <w:spacing w:before="63"/>
              <w:ind w:firstLine="0" w:left="118"/>
              <w:jc w:val="both"/>
              <w:rPr>
                <w:rFonts w:ascii="Times New Roman" w:hAnsi="Times New Roman"/>
                <w:sz w:val="28"/>
              </w:rPr>
            </w:pPr>
            <w:r>
              <w:rPr>
                <w:rFonts w:ascii="Times New Roman" w:hAnsi="Times New Roman"/>
                <w:sz w:val="28"/>
              </w:rPr>
              <w:t>Обновление</w:t>
            </w:r>
            <w:r>
              <w:rPr>
                <w:rFonts w:ascii="Times New Roman" w:hAnsi="Times New Roman"/>
                <w:spacing w:val="-10"/>
                <w:sz w:val="28"/>
              </w:rPr>
              <w:t xml:space="preserve"> </w:t>
            </w:r>
            <w:r>
              <w:rPr>
                <w:rFonts w:ascii="Times New Roman" w:hAnsi="Times New Roman"/>
                <w:sz w:val="28"/>
              </w:rPr>
              <w:t>при</w:t>
            </w:r>
            <w:r>
              <w:rPr>
                <w:rFonts w:ascii="Times New Roman" w:hAnsi="Times New Roman"/>
                <w:spacing w:val="-9"/>
                <w:sz w:val="28"/>
              </w:rPr>
              <w:t xml:space="preserve"> </w:t>
            </w:r>
            <w:r>
              <w:rPr>
                <w:rFonts w:ascii="Times New Roman" w:hAnsi="Times New Roman"/>
                <w:sz w:val="28"/>
              </w:rPr>
              <w:t>необходимости</w:t>
            </w:r>
          </w:p>
        </w:tc>
      </w:tr>
      <w:tr>
        <w:trPr>
          <w:trHeight w:hRule="atLeast" w:val="1041"/>
        </w:trPr>
        <w:tc>
          <w:tcPr>
            <w:tcW w:type="dxa" w:w="553"/>
            <w:tcBorders>
              <w:top w:color="161616" w:sz="4" w:val="single"/>
              <w:left w:color="161616" w:sz="4" w:val="single"/>
              <w:bottom w:color="161616" w:sz="4" w:val="single"/>
              <w:right w:color="161616" w:sz="4" w:val="single"/>
            </w:tcBorders>
            <w:shd w:fill="FFFFFF" w:val="clear"/>
            <w:tcMar>
              <w:left w:type="dxa" w:w="0"/>
              <w:right w:type="dxa" w:w="0"/>
            </w:tcMar>
          </w:tcPr>
          <w:p w14:paraId="AD3D0000">
            <w:pPr>
              <w:spacing w:before="63"/>
              <w:ind w:firstLine="0" w:left="221"/>
              <w:jc w:val="both"/>
              <w:rPr>
                <w:rFonts w:ascii="Times New Roman" w:hAnsi="Times New Roman"/>
                <w:sz w:val="28"/>
              </w:rPr>
            </w:pPr>
            <w:r>
              <w:rPr>
                <w:rFonts w:ascii="Times New Roman" w:hAnsi="Times New Roman"/>
                <w:sz w:val="28"/>
              </w:rPr>
              <w:t>3</w:t>
            </w:r>
          </w:p>
        </w:tc>
        <w:tc>
          <w:tcPr>
            <w:tcW w:type="dxa" w:w="3107"/>
            <w:tcBorders>
              <w:top w:color="161616" w:sz="4" w:val="single"/>
              <w:left w:color="161616" w:sz="4" w:val="single"/>
              <w:bottom w:color="161616" w:sz="4" w:val="single"/>
              <w:right w:color="161616" w:sz="4" w:val="single"/>
            </w:tcBorders>
            <w:shd w:fill="FFFFFF" w:val="clear"/>
            <w:tcMar>
              <w:left w:type="dxa" w:w="0"/>
              <w:right w:type="dxa" w:w="0"/>
            </w:tcMar>
          </w:tcPr>
          <w:p w14:paraId="AE3D0000">
            <w:pPr>
              <w:spacing w:before="58"/>
              <w:ind w:firstLine="0" w:left="114" w:right="374"/>
              <w:jc w:val="both"/>
              <w:rPr>
                <w:rFonts w:ascii="Times New Roman" w:hAnsi="Times New Roman"/>
                <w:sz w:val="28"/>
              </w:rPr>
            </w:pPr>
            <w:r>
              <w:rPr>
                <w:rFonts w:ascii="Times New Roman" w:hAnsi="Times New Roman"/>
                <w:sz w:val="28"/>
              </w:rPr>
              <w:t>Технические средства,</w:t>
            </w:r>
            <w:r>
              <w:rPr>
                <w:rFonts w:ascii="Times New Roman" w:hAnsi="Times New Roman"/>
                <w:spacing w:val="1"/>
                <w:sz w:val="28"/>
              </w:rPr>
              <w:t xml:space="preserve"> </w:t>
            </w:r>
            <w:r>
              <w:rPr>
                <w:rFonts w:ascii="Times New Roman" w:hAnsi="Times New Roman"/>
                <w:sz w:val="28"/>
              </w:rPr>
              <w:t>обеспечивающие</w:t>
            </w:r>
            <w:r>
              <w:rPr>
                <w:rFonts w:ascii="Times New Roman" w:hAnsi="Times New Roman"/>
                <w:spacing w:val="1"/>
                <w:sz w:val="28"/>
              </w:rPr>
              <w:t xml:space="preserve"> </w:t>
            </w:r>
            <w:r>
              <w:rPr>
                <w:rFonts w:ascii="Times New Roman" w:hAnsi="Times New Roman"/>
                <w:sz w:val="28"/>
              </w:rPr>
              <w:t>функционирование</w:t>
            </w:r>
            <w:r>
              <w:rPr>
                <w:rFonts w:ascii="Times New Roman" w:hAnsi="Times New Roman"/>
                <w:spacing w:val="44"/>
                <w:sz w:val="28"/>
              </w:rPr>
              <w:t xml:space="preserve"> </w:t>
            </w:r>
            <w:r>
              <w:rPr>
                <w:rFonts w:ascii="Times New Roman" w:hAnsi="Times New Roman"/>
                <w:sz w:val="28"/>
              </w:rPr>
              <w:t>ИОС</w:t>
            </w:r>
          </w:p>
        </w:tc>
        <w:tc>
          <w:tcPr>
            <w:tcW w:type="dxa" w:w="1744"/>
            <w:tcBorders>
              <w:top w:color="161616" w:sz="4" w:val="single"/>
              <w:left w:color="161616" w:sz="4" w:val="single"/>
              <w:bottom w:color="161616" w:sz="4" w:val="single"/>
              <w:right w:color="161616" w:sz="4" w:val="single"/>
            </w:tcBorders>
            <w:shd w:fill="FFFFFF" w:val="clear"/>
            <w:tcMar>
              <w:left w:type="dxa" w:w="0"/>
              <w:right w:type="dxa" w:w="0"/>
            </w:tcMar>
          </w:tcPr>
          <w:p w14:paraId="AF3D0000">
            <w:pPr>
              <w:spacing w:before="63"/>
              <w:ind w:firstLine="0" w:left="359" w:right="302"/>
              <w:jc w:val="both"/>
              <w:rPr>
                <w:rFonts w:ascii="Times New Roman" w:hAnsi="Times New Roman"/>
                <w:sz w:val="28"/>
              </w:rPr>
            </w:pP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наличии</w:t>
            </w:r>
          </w:p>
        </w:tc>
        <w:tc>
          <w:tcPr>
            <w:tcW w:type="dxa" w:w="4068"/>
            <w:tcBorders>
              <w:top w:color="161616" w:sz="4" w:val="single"/>
              <w:left w:color="161616" w:sz="4" w:val="single"/>
              <w:bottom w:color="161616" w:sz="4" w:val="single"/>
              <w:right w:color="161616" w:sz="4" w:val="single"/>
            </w:tcBorders>
            <w:shd w:fill="FFFFFF" w:val="clear"/>
            <w:tcMar>
              <w:left w:type="dxa" w:w="0"/>
              <w:right w:type="dxa" w:w="0"/>
            </w:tcMar>
          </w:tcPr>
          <w:p w14:paraId="B03D0000">
            <w:pPr>
              <w:spacing w:before="63"/>
              <w:ind w:firstLine="0" w:left="118"/>
              <w:jc w:val="both"/>
              <w:rPr>
                <w:rFonts w:ascii="Times New Roman" w:hAnsi="Times New Roman"/>
                <w:sz w:val="28"/>
              </w:rPr>
            </w:pPr>
            <w:r>
              <w:rPr>
                <w:rFonts w:ascii="Times New Roman" w:hAnsi="Times New Roman"/>
                <w:sz w:val="28"/>
              </w:rPr>
              <w:t>Обновление</w:t>
            </w:r>
            <w:r>
              <w:rPr>
                <w:rFonts w:ascii="Times New Roman" w:hAnsi="Times New Roman"/>
                <w:spacing w:val="-10"/>
                <w:sz w:val="28"/>
              </w:rPr>
              <w:t xml:space="preserve"> </w:t>
            </w:r>
            <w:r>
              <w:rPr>
                <w:rFonts w:ascii="Times New Roman" w:hAnsi="Times New Roman"/>
                <w:sz w:val="28"/>
              </w:rPr>
              <w:t>при</w:t>
            </w:r>
            <w:r>
              <w:rPr>
                <w:rFonts w:ascii="Times New Roman" w:hAnsi="Times New Roman"/>
                <w:spacing w:val="-9"/>
                <w:sz w:val="28"/>
              </w:rPr>
              <w:t xml:space="preserve"> </w:t>
            </w:r>
            <w:r>
              <w:rPr>
                <w:rFonts w:ascii="Times New Roman" w:hAnsi="Times New Roman"/>
                <w:sz w:val="28"/>
              </w:rPr>
              <w:t>необходимости</w:t>
            </w:r>
          </w:p>
        </w:tc>
      </w:tr>
      <w:tr>
        <w:trPr>
          <w:trHeight w:hRule="atLeast" w:val="1468"/>
        </w:trPr>
        <w:tc>
          <w:tcPr>
            <w:tcW w:type="dxa" w:w="553"/>
            <w:tcBorders>
              <w:top w:color="161616" w:sz="4" w:val="single"/>
              <w:left w:color="161616" w:sz="4" w:val="single"/>
              <w:bottom w:color="161616" w:sz="4" w:val="single"/>
              <w:right w:color="161616" w:sz="4" w:val="single"/>
            </w:tcBorders>
            <w:shd w:fill="FFFFFF" w:val="clear"/>
            <w:tcMar>
              <w:left w:type="dxa" w:w="0"/>
              <w:right w:type="dxa" w:w="0"/>
            </w:tcMar>
          </w:tcPr>
          <w:p w14:paraId="B13D0000">
            <w:pPr>
              <w:spacing w:before="63"/>
              <w:ind w:firstLine="0" w:left="177"/>
              <w:jc w:val="both"/>
              <w:rPr>
                <w:rFonts w:ascii="Times New Roman" w:hAnsi="Times New Roman"/>
                <w:sz w:val="28"/>
              </w:rPr>
            </w:pPr>
            <w:r>
              <w:rPr>
                <w:rFonts w:ascii="Times New Roman" w:hAnsi="Times New Roman"/>
                <w:sz w:val="28"/>
              </w:rPr>
              <w:t>4</w:t>
            </w:r>
          </w:p>
        </w:tc>
        <w:tc>
          <w:tcPr>
            <w:tcW w:type="dxa" w:w="3107"/>
            <w:tcBorders>
              <w:top w:color="161616" w:sz="4" w:val="single"/>
              <w:left w:color="161616" w:sz="4" w:val="single"/>
              <w:bottom w:color="161616" w:sz="4" w:val="single"/>
              <w:right w:color="161616" w:sz="4" w:val="single"/>
            </w:tcBorders>
            <w:shd w:fill="FFFFFF" w:val="clear"/>
            <w:tcMar>
              <w:left w:type="dxa" w:w="0"/>
              <w:right w:type="dxa" w:w="0"/>
            </w:tcMar>
          </w:tcPr>
          <w:p w14:paraId="B23D0000">
            <w:pPr>
              <w:spacing w:before="54"/>
              <w:ind w:firstLine="0" w:left="114" w:right="985"/>
              <w:jc w:val="both"/>
              <w:rPr>
                <w:rFonts w:ascii="Times New Roman" w:hAnsi="Times New Roman"/>
                <w:sz w:val="28"/>
              </w:rPr>
            </w:pPr>
            <w:r>
              <w:rPr>
                <w:rFonts w:ascii="Times New Roman" w:hAnsi="Times New Roman"/>
                <w:sz w:val="28"/>
              </w:rPr>
              <w:t>Программные</w:t>
            </w:r>
            <w:r>
              <w:rPr>
                <w:rFonts w:ascii="Times New Roman" w:hAnsi="Times New Roman"/>
                <w:spacing w:val="1"/>
                <w:sz w:val="28"/>
              </w:rPr>
              <w:t xml:space="preserve"> </w:t>
            </w:r>
            <w:r>
              <w:rPr>
                <w:rFonts w:ascii="Times New Roman" w:hAnsi="Times New Roman"/>
                <w:sz w:val="28"/>
              </w:rPr>
              <w:t>инструменты,</w:t>
            </w:r>
            <w:r>
              <w:rPr>
                <w:rFonts w:ascii="Times New Roman" w:hAnsi="Times New Roman"/>
                <w:spacing w:val="1"/>
                <w:sz w:val="28"/>
              </w:rPr>
              <w:t xml:space="preserve"> </w:t>
            </w:r>
            <w:r>
              <w:rPr>
                <w:rFonts w:ascii="Times New Roman" w:hAnsi="Times New Roman"/>
                <w:sz w:val="28"/>
              </w:rPr>
              <w:t>обеспечивающие</w:t>
            </w:r>
            <w:r>
              <w:rPr>
                <w:rFonts w:ascii="Times New Roman" w:hAnsi="Times New Roman"/>
                <w:spacing w:val="1"/>
                <w:sz w:val="28"/>
              </w:rPr>
              <w:t xml:space="preserve"> </w:t>
            </w:r>
            <w:r>
              <w:rPr>
                <w:rFonts w:ascii="Times New Roman" w:hAnsi="Times New Roman"/>
                <w:sz w:val="28"/>
              </w:rPr>
              <w:t>функционирование</w:t>
            </w:r>
            <w:r>
              <w:rPr>
                <w:rFonts w:ascii="Times New Roman" w:hAnsi="Times New Roman"/>
                <w:spacing w:val="-57"/>
                <w:sz w:val="28"/>
              </w:rPr>
              <w:t xml:space="preserve"> </w:t>
            </w:r>
            <w:r>
              <w:rPr>
                <w:rFonts w:ascii="Times New Roman" w:hAnsi="Times New Roman"/>
                <w:sz w:val="28"/>
              </w:rPr>
              <w:t>ИОС</w:t>
            </w:r>
          </w:p>
        </w:tc>
        <w:tc>
          <w:tcPr>
            <w:tcW w:type="dxa" w:w="1744"/>
            <w:tcBorders>
              <w:top w:color="161616" w:sz="4" w:val="single"/>
              <w:left w:color="161616" w:sz="4" w:val="single"/>
              <w:bottom w:color="161616" w:sz="4" w:val="single"/>
              <w:right w:color="161616" w:sz="4" w:val="single"/>
            </w:tcBorders>
            <w:shd w:fill="FFFFFF" w:val="clear"/>
            <w:tcMar>
              <w:left w:type="dxa" w:w="0"/>
              <w:right w:type="dxa" w:w="0"/>
            </w:tcMar>
          </w:tcPr>
          <w:p w14:paraId="B33D0000">
            <w:pPr>
              <w:spacing w:before="63"/>
              <w:ind w:firstLine="0" w:left="359" w:right="302"/>
              <w:jc w:val="both"/>
              <w:rPr>
                <w:rFonts w:ascii="Times New Roman" w:hAnsi="Times New Roman"/>
                <w:sz w:val="28"/>
              </w:rPr>
            </w:pP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наличии</w:t>
            </w:r>
          </w:p>
        </w:tc>
        <w:tc>
          <w:tcPr>
            <w:tcW w:type="dxa" w:w="4068"/>
            <w:tcBorders>
              <w:top w:color="161616" w:sz="4" w:val="single"/>
              <w:left w:color="161616" w:sz="4" w:val="single"/>
              <w:bottom w:color="161616" w:sz="4" w:val="single"/>
              <w:right w:color="161616" w:sz="4" w:val="single"/>
            </w:tcBorders>
            <w:shd w:fill="FFFFFF" w:val="clear"/>
            <w:tcMar>
              <w:left w:type="dxa" w:w="0"/>
              <w:right w:type="dxa" w:w="0"/>
            </w:tcMar>
          </w:tcPr>
          <w:p w14:paraId="B43D0000">
            <w:pPr>
              <w:spacing w:before="63"/>
              <w:ind w:firstLine="0" w:left="118"/>
              <w:jc w:val="both"/>
              <w:rPr>
                <w:rFonts w:ascii="Times New Roman" w:hAnsi="Times New Roman"/>
                <w:sz w:val="28"/>
              </w:rPr>
            </w:pPr>
            <w:r>
              <w:rPr>
                <w:rFonts w:ascii="Times New Roman" w:hAnsi="Times New Roman"/>
                <w:sz w:val="28"/>
              </w:rPr>
              <w:t>Обновление</w:t>
            </w:r>
            <w:r>
              <w:rPr>
                <w:rFonts w:ascii="Times New Roman" w:hAnsi="Times New Roman"/>
                <w:spacing w:val="-10"/>
                <w:sz w:val="28"/>
              </w:rPr>
              <w:t xml:space="preserve"> </w:t>
            </w:r>
            <w:r>
              <w:rPr>
                <w:rFonts w:ascii="Times New Roman" w:hAnsi="Times New Roman"/>
                <w:sz w:val="28"/>
              </w:rPr>
              <w:t>при</w:t>
            </w:r>
            <w:r>
              <w:rPr>
                <w:rFonts w:ascii="Times New Roman" w:hAnsi="Times New Roman"/>
                <w:spacing w:val="-9"/>
                <w:sz w:val="28"/>
              </w:rPr>
              <w:t xml:space="preserve"> </w:t>
            </w:r>
            <w:r>
              <w:rPr>
                <w:rFonts w:ascii="Times New Roman" w:hAnsi="Times New Roman"/>
                <w:sz w:val="28"/>
              </w:rPr>
              <w:t>необходимости</w:t>
            </w:r>
          </w:p>
        </w:tc>
      </w:tr>
      <w:tr>
        <w:trPr>
          <w:trHeight w:hRule="atLeast" w:val="666"/>
        </w:trPr>
        <w:tc>
          <w:tcPr>
            <w:tcW w:type="dxa" w:w="553"/>
            <w:tcBorders>
              <w:top w:color="161616" w:sz="4" w:val="single"/>
              <w:left w:color="161616" w:sz="4" w:val="single"/>
              <w:bottom w:color="161616" w:sz="4" w:val="single"/>
              <w:right w:color="161616" w:sz="4" w:val="single"/>
            </w:tcBorders>
            <w:shd w:fill="FFFFFF" w:val="clear"/>
            <w:tcMar>
              <w:left w:type="dxa" w:w="0"/>
              <w:right w:type="dxa" w:w="0"/>
            </w:tcMar>
          </w:tcPr>
          <w:p w14:paraId="B53D0000">
            <w:pPr>
              <w:spacing w:before="63"/>
              <w:ind w:firstLine="0" w:left="211"/>
              <w:jc w:val="both"/>
              <w:rPr>
                <w:rFonts w:ascii="Times New Roman" w:hAnsi="Times New Roman"/>
                <w:sz w:val="28"/>
              </w:rPr>
            </w:pPr>
            <w:r>
              <w:rPr>
                <w:rFonts w:ascii="Times New Roman" w:hAnsi="Times New Roman"/>
                <w:sz w:val="28"/>
              </w:rPr>
              <w:t>5</w:t>
            </w:r>
          </w:p>
        </w:tc>
        <w:tc>
          <w:tcPr>
            <w:tcW w:type="dxa" w:w="3107"/>
            <w:tcBorders>
              <w:top w:color="161616" w:sz="4" w:val="single"/>
              <w:left w:color="161616" w:sz="4" w:val="single"/>
              <w:bottom w:color="161616" w:sz="4" w:val="single"/>
              <w:right w:color="161616" w:sz="4" w:val="single"/>
            </w:tcBorders>
            <w:shd w:fill="FFFFFF" w:val="clear"/>
            <w:tcMar>
              <w:left w:type="dxa" w:w="0"/>
              <w:right w:type="dxa" w:w="0"/>
            </w:tcMar>
          </w:tcPr>
          <w:p w14:paraId="B63D0000">
            <w:pPr>
              <w:spacing w:before="63" w:line="252" w:lineRule="auto"/>
              <w:ind w:firstLine="0" w:left="114" w:right="831"/>
              <w:jc w:val="both"/>
              <w:rPr>
                <w:rFonts w:ascii="Times New Roman" w:hAnsi="Times New Roman"/>
                <w:sz w:val="28"/>
              </w:rPr>
            </w:pPr>
            <w:r>
              <w:rPr>
                <w:rFonts w:ascii="Times New Roman" w:hAnsi="Times New Roman"/>
                <w:sz w:val="28"/>
              </w:rPr>
              <w:t>Служба</w:t>
            </w:r>
            <w:r>
              <w:rPr>
                <w:rFonts w:ascii="Times New Roman" w:hAnsi="Times New Roman"/>
                <w:spacing w:val="-10"/>
                <w:sz w:val="28"/>
              </w:rPr>
              <w:t xml:space="preserve"> </w:t>
            </w:r>
            <w:r>
              <w:rPr>
                <w:rFonts w:ascii="Times New Roman" w:hAnsi="Times New Roman"/>
                <w:sz w:val="28"/>
              </w:rPr>
              <w:t>технической</w:t>
            </w:r>
            <w:r>
              <w:rPr>
                <w:rFonts w:ascii="Times New Roman" w:hAnsi="Times New Roman"/>
                <w:spacing w:val="-57"/>
                <w:sz w:val="28"/>
              </w:rPr>
              <w:t xml:space="preserve"> </w:t>
            </w:r>
            <w:r>
              <w:rPr>
                <w:rFonts w:ascii="Times New Roman" w:hAnsi="Times New Roman"/>
                <w:sz w:val="28"/>
              </w:rPr>
              <w:t>поддержки</w:t>
            </w:r>
          </w:p>
        </w:tc>
        <w:tc>
          <w:tcPr>
            <w:tcW w:type="dxa" w:w="1744"/>
            <w:tcBorders>
              <w:top w:color="161616" w:sz="4" w:val="single"/>
              <w:left w:color="161616" w:sz="4" w:val="single"/>
              <w:bottom w:color="161616" w:sz="4" w:val="single"/>
              <w:right w:color="161616" w:sz="4" w:val="single"/>
            </w:tcBorders>
            <w:shd w:fill="FFFFFF" w:val="clear"/>
            <w:tcMar>
              <w:left w:type="dxa" w:w="0"/>
              <w:right w:type="dxa" w:w="0"/>
            </w:tcMar>
          </w:tcPr>
          <w:p w14:paraId="B73D0000">
            <w:pPr>
              <w:spacing w:before="63"/>
              <w:ind w:firstLine="0" w:left="359" w:right="302"/>
              <w:jc w:val="both"/>
              <w:rPr>
                <w:rFonts w:ascii="Times New Roman" w:hAnsi="Times New Roman"/>
                <w:sz w:val="28"/>
              </w:rPr>
            </w:pP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наличии</w:t>
            </w:r>
          </w:p>
        </w:tc>
        <w:tc>
          <w:tcPr>
            <w:tcW w:type="dxa" w:w="4068"/>
            <w:tcBorders>
              <w:top w:color="161616" w:sz="4" w:val="single"/>
              <w:left w:color="161616" w:sz="4" w:val="single"/>
              <w:bottom w:color="161616" w:sz="4" w:val="single"/>
              <w:right w:color="161616" w:sz="4" w:val="single"/>
            </w:tcBorders>
            <w:shd w:fill="FFFFFF" w:val="clear"/>
            <w:tcMar>
              <w:left w:type="dxa" w:w="0"/>
              <w:right w:type="dxa" w:w="0"/>
            </w:tcMar>
          </w:tcPr>
          <w:p w14:paraId="B83D0000">
            <w:pPr>
              <w:ind/>
              <w:jc w:val="both"/>
              <w:rPr>
                <w:rFonts w:ascii="Times New Roman" w:hAnsi="Times New Roman"/>
                <w:sz w:val="28"/>
              </w:rPr>
            </w:pPr>
          </w:p>
        </w:tc>
      </w:tr>
    </w:tbl>
    <w:p w14:paraId="B93D0000">
      <w:pPr>
        <w:spacing w:before="1"/>
        <w:ind/>
        <w:jc w:val="both"/>
        <w:rPr>
          <w:rFonts w:ascii="Times New Roman" w:hAnsi="Times New Roman"/>
          <w:sz w:val="28"/>
        </w:rPr>
      </w:pPr>
    </w:p>
    <w:p w14:paraId="BA3D0000">
      <w:pPr>
        <w:ind w:firstLine="562" w:left="724" w:right="1101"/>
        <w:jc w:val="both"/>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формируются</w:t>
      </w:r>
      <w:r>
        <w:rPr>
          <w:rFonts w:ascii="Times New Roman" w:hAnsi="Times New Roman"/>
          <w:spacing w:val="-57"/>
          <w:sz w:val="28"/>
        </w:rPr>
        <w:t xml:space="preserve"> </w:t>
      </w:r>
      <w:r>
        <w:rPr>
          <w:rFonts w:ascii="Times New Roman" w:hAnsi="Times New Roman"/>
          <w:sz w:val="28"/>
        </w:rPr>
        <w:t>библиотеки,   в    том    числе    цифровые    (электронные),    обеспечивающие    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37"/>
          <w:sz w:val="28"/>
        </w:rPr>
        <w:t xml:space="preserve"> </w:t>
      </w:r>
      <w:r>
        <w:rPr>
          <w:rFonts w:ascii="Times New Roman" w:hAnsi="Times New Roman"/>
          <w:sz w:val="28"/>
        </w:rPr>
        <w:t>информационным</w:t>
      </w:r>
      <w:r>
        <w:rPr>
          <w:rFonts w:ascii="Times New Roman" w:hAnsi="Times New Roman"/>
          <w:spacing w:val="39"/>
          <w:sz w:val="28"/>
        </w:rPr>
        <w:t xml:space="preserve"> </w:t>
      </w:r>
      <w:r>
        <w:rPr>
          <w:rFonts w:ascii="Times New Roman" w:hAnsi="Times New Roman"/>
          <w:sz w:val="28"/>
        </w:rPr>
        <w:t>справочным</w:t>
      </w:r>
      <w:r>
        <w:rPr>
          <w:rFonts w:ascii="Times New Roman" w:hAnsi="Times New Roman"/>
          <w:spacing w:val="38"/>
          <w:sz w:val="28"/>
        </w:rPr>
        <w:t xml:space="preserve"> </w:t>
      </w:r>
      <w:r>
        <w:rPr>
          <w:rFonts w:ascii="Times New Roman" w:hAnsi="Times New Roman"/>
          <w:sz w:val="28"/>
        </w:rPr>
        <w:t>и</w:t>
      </w:r>
      <w:r>
        <w:rPr>
          <w:rFonts w:ascii="Times New Roman" w:hAnsi="Times New Roman"/>
          <w:spacing w:val="36"/>
          <w:sz w:val="28"/>
        </w:rPr>
        <w:t xml:space="preserve"> </w:t>
      </w:r>
      <w:r>
        <w:rPr>
          <w:rFonts w:ascii="Times New Roman" w:hAnsi="Times New Roman"/>
          <w:sz w:val="28"/>
        </w:rPr>
        <w:t>поисковым</w:t>
      </w:r>
      <w:r>
        <w:rPr>
          <w:rFonts w:ascii="Times New Roman" w:hAnsi="Times New Roman"/>
          <w:spacing w:val="38"/>
          <w:sz w:val="28"/>
        </w:rPr>
        <w:t xml:space="preserve"> </w:t>
      </w:r>
      <w:r>
        <w:rPr>
          <w:rFonts w:ascii="Times New Roman" w:hAnsi="Times New Roman"/>
          <w:sz w:val="28"/>
        </w:rPr>
        <w:t>системам,</w:t>
      </w:r>
      <w:r>
        <w:rPr>
          <w:rFonts w:ascii="Times New Roman" w:hAnsi="Times New Roman"/>
          <w:spacing w:val="42"/>
          <w:sz w:val="28"/>
        </w:rPr>
        <w:t xml:space="preserve"> </w:t>
      </w:r>
      <w:r>
        <w:rPr>
          <w:rFonts w:ascii="Times New Roman" w:hAnsi="Times New Roman"/>
          <w:sz w:val="28"/>
        </w:rPr>
        <w:t>а</w:t>
      </w:r>
      <w:r>
        <w:rPr>
          <w:rFonts w:ascii="Times New Roman" w:hAnsi="Times New Roman"/>
          <w:spacing w:val="34"/>
          <w:sz w:val="28"/>
        </w:rPr>
        <w:t xml:space="preserve"> </w:t>
      </w:r>
      <w:r>
        <w:rPr>
          <w:rFonts w:ascii="Times New Roman" w:hAnsi="Times New Roman"/>
          <w:sz w:val="28"/>
        </w:rPr>
        <w:t>также</w:t>
      </w:r>
      <w:r>
        <w:rPr>
          <w:rFonts w:ascii="Times New Roman" w:hAnsi="Times New Roman"/>
          <w:spacing w:val="39"/>
          <w:sz w:val="28"/>
        </w:rPr>
        <w:t xml:space="preserve"> </w:t>
      </w:r>
      <w:r>
        <w:rPr>
          <w:rFonts w:ascii="Times New Roman" w:hAnsi="Times New Roman"/>
          <w:sz w:val="28"/>
        </w:rPr>
        <w:t>иным</w:t>
      </w:r>
    </w:p>
    <w:p w14:paraId="BB3D0000">
      <w:pPr>
        <w:ind/>
        <w:jc w:val="both"/>
        <w:rPr>
          <w:rFonts w:ascii="Times New Roman" w:hAnsi="Times New Roman"/>
          <w:sz w:val="28"/>
        </w:rPr>
      </w:pPr>
    </w:p>
    <w:p w14:paraId="BC3D0000">
      <w:pPr>
        <w:spacing w:before="67"/>
        <w:ind w:firstLine="0" w:left="724" w:right="1090"/>
        <w:jc w:val="both"/>
        <w:rPr>
          <w:rFonts w:ascii="Times New Roman" w:hAnsi="Times New Roman"/>
          <w:sz w:val="28"/>
        </w:rPr>
      </w:pPr>
      <w:r>
        <w:rPr>
          <w:rFonts w:ascii="Times New Roman" w:hAnsi="Times New Roman"/>
          <w:sz w:val="28"/>
        </w:rPr>
        <w:t>информационным ресурсам.</w:t>
      </w:r>
      <w:r>
        <w:rPr>
          <w:rFonts w:ascii="Times New Roman" w:hAnsi="Times New Roman"/>
          <w:spacing w:val="1"/>
          <w:sz w:val="28"/>
        </w:rPr>
        <w:t xml:space="preserve"> </w:t>
      </w:r>
      <w:r>
        <w:rPr>
          <w:rFonts w:ascii="Times New Roman" w:hAnsi="Times New Roman"/>
          <w:sz w:val="28"/>
        </w:rPr>
        <w:t>Библиотечный фонд укомплектован печатными и (или)</w:t>
      </w:r>
      <w:r>
        <w:rPr>
          <w:rFonts w:ascii="Times New Roman" w:hAnsi="Times New Roman"/>
          <w:spacing w:val="1"/>
          <w:sz w:val="28"/>
        </w:rPr>
        <w:t xml:space="preserve"> </w:t>
      </w:r>
      <w:r>
        <w:rPr>
          <w:rFonts w:ascii="Times New Roman" w:hAnsi="Times New Roman"/>
          <w:sz w:val="28"/>
        </w:rPr>
        <w:t>электронными</w:t>
      </w:r>
      <w:r>
        <w:rPr>
          <w:rFonts w:ascii="Times New Roman" w:hAnsi="Times New Roman"/>
          <w:spacing w:val="1"/>
          <w:sz w:val="28"/>
        </w:rPr>
        <w:t xml:space="preserve"> </w:t>
      </w:r>
      <w:r>
        <w:rPr>
          <w:rFonts w:ascii="Times New Roman" w:hAnsi="Times New Roman"/>
          <w:sz w:val="28"/>
        </w:rPr>
        <w:t>учебными</w:t>
      </w:r>
      <w:r>
        <w:rPr>
          <w:rFonts w:ascii="Times New Roman" w:hAnsi="Times New Roman"/>
          <w:spacing w:val="1"/>
          <w:sz w:val="28"/>
        </w:rPr>
        <w:t xml:space="preserve"> </w:t>
      </w:r>
      <w:r>
        <w:rPr>
          <w:rFonts w:ascii="Times New Roman" w:hAnsi="Times New Roman"/>
          <w:sz w:val="28"/>
        </w:rPr>
        <w:t>изданиями</w:t>
      </w:r>
      <w:r>
        <w:rPr>
          <w:rFonts w:ascii="Times New Roman" w:hAnsi="Times New Roman"/>
          <w:spacing w:val="1"/>
          <w:sz w:val="28"/>
        </w:rPr>
        <w:t xml:space="preserve"> </w:t>
      </w:r>
      <w:r>
        <w:rPr>
          <w:rFonts w:ascii="Times New Roman" w:hAnsi="Times New Roman"/>
          <w:sz w:val="28"/>
        </w:rPr>
        <w:t>(включая</w:t>
      </w:r>
      <w:r>
        <w:rPr>
          <w:rFonts w:ascii="Times New Roman" w:hAnsi="Times New Roman"/>
          <w:spacing w:val="1"/>
          <w:sz w:val="28"/>
        </w:rPr>
        <w:t xml:space="preserve"> </w:t>
      </w:r>
      <w:r>
        <w:rPr>
          <w:rFonts w:ascii="Times New Roman" w:hAnsi="Times New Roman"/>
          <w:sz w:val="28"/>
        </w:rPr>
        <w:t>учебники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учебные</w:t>
      </w:r>
      <w:r>
        <w:rPr>
          <w:rFonts w:ascii="Times New Roman" w:hAnsi="Times New Roman"/>
          <w:spacing w:val="1"/>
          <w:sz w:val="28"/>
        </w:rPr>
        <w:t xml:space="preserve"> </w:t>
      </w:r>
      <w:r>
        <w:rPr>
          <w:rFonts w:ascii="Times New Roman" w:hAnsi="Times New Roman"/>
          <w:sz w:val="28"/>
        </w:rPr>
        <w:t>пособия),</w:t>
      </w:r>
      <w:r>
        <w:rPr>
          <w:rFonts w:ascii="Times New Roman" w:hAnsi="Times New Roman"/>
          <w:spacing w:val="1"/>
          <w:sz w:val="28"/>
        </w:rPr>
        <w:t xml:space="preserve"> </w:t>
      </w:r>
      <w:r>
        <w:rPr>
          <w:rFonts w:ascii="Times New Roman" w:hAnsi="Times New Roman"/>
          <w:sz w:val="28"/>
        </w:rPr>
        <w:t>методическими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периодическими</w:t>
      </w:r>
      <w:r>
        <w:rPr>
          <w:rFonts w:ascii="Times New Roman" w:hAnsi="Times New Roman"/>
          <w:spacing w:val="1"/>
          <w:sz w:val="28"/>
        </w:rPr>
        <w:t xml:space="preserve"> </w:t>
      </w:r>
      <w:r>
        <w:rPr>
          <w:rFonts w:ascii="Times New Roman" w:hAnsi="Times New Roman"/>
          <w:sz w:val="28"/>
        </w:rPr>
        <w:t>изданиями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всем</w:t>
      </w:r>
      <w:r>
        <w:rPr>
          <w:rFonts w:ascii="Times New Roman" w:hAnsi="Times New Roman"/>
          <w:spacing w:val="1"/>
          <w:sz w:val="28"/>
        </w:rPr>
        <w:t xml:space="preserve"> </w:t>
      </w:r>
      <w:r>
        <w:rPr>
          <w:rFonts w:ascii="Times New Roman" w:hAnsi="Times New Roman"/>
          <w:sz w:val="28"/>
        </w:rPr>
        <w:t>входящим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реализуемую</w:t>
      </w:r>
      <w:r>
        <w:rPr>
          <w:rFonts w:ascii="Times New Roman" w:hAnsi="Times New Roman"/>
          <w:spacing w:val="1"/>
          <w:sz w:val="28"/>
        </w:rPr>
        <w:t xml:space="preserve"> </w:t>
      </w:r>
      <w:r>
        <w:rPr>
          <w:rFonts w:ascii="Times New Roman" w:hAnsi="Times New Roman"/>
          <w:sz w:val="28"/>
        </w:rPr>
        <w:t>основную</w:t>
      </w:r>
      <w:r>
        <w:rPr>
          <w:rFonts w:ascii="Times New Roman" w:hAnsi="Times New Roman"/>
          <w:spacing w:val="1"/>
          <w:sz w:val="28"/>
        </w:rPr>
        <w:t xml:space="preserve"> </w:t>
      </w:r>
      <w:r>
        <w:rPr>
          <w:rFonts w:ascii="Times New Roman" w:hAnsi="Times New Roman"/>
          <w:sz w:val="28"/>
        </w:rPr>
        <w:t>образовательную</w:t>
      </w:r>
      <w:r>
        <w:rPr>
          <w:rFonts w:ascii="Times New Roman" w:hAnsi="Times New Roman"/>
          <w:spacing w:val="1"/>
          <w:sz w:val="28"/>
        </w:rPr>
        <w:t xml:space="preserve"> </w:t>
      </w:r>
      <w:r>
        <w:rPr>
          <w:rFonts w:ascii="Times New Roman" w:hAnsi="Times New Roman"/>
          <w:sz w:val="28"/>
        </w:rPr>
        <w:t>программу</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учебным</w:t>
      </w:r>
      <w:r>
        <w:rPr>
          <w:rFonts w:ascii="Times New Roman" w:hAnsi="Times New Roman"/>
          <w:spacing w:val="1"/>
          <w:sz w:val="28"/>
        </w:rPr>
        <w:t xml:space="preserve"> </w:t>
      </w:r>
      <w:r>
        <w:rPr>
          <w:rFonts w:ascii="Times New Roman" w:hAnsi="Times New Roman"/>
          <w:sz w:val="28"/>
        </w:rPr>
        <w:t>предметам,</w:t>
      </w:r>
      <w:r>
        <w:rPr>
          <w:rFonts w:ascii="Times New Roman" w:hAnsi="Times New Roman"/>
          <w:spacing w:val="1"/>
          <w:sz w:val="28"/>
        </w:rPr>
        <w:t xml:space="preserve"> </w:t>
      </w:r>
      <w:r>
        <w:rPr>
          <w:rFonts w:ascii="Times New Roman" w:hAnsi="Times New Roman"/>
          <w:sz w:val="28"/>
        </w:rPr>
        <w:t>курсам,</w:t>
      </w:r>
      <w:r>
        <w:rPr>
          <w:rFonts w:ascii="Times New Roman" w:hAnsi="Times New Roman"/>
          <w:spacing w:val="1"/>
          <w:sz w:val="28"/>
        </w:rPr>
        <w:t xml:space="preserve"> </w:t>
      </w:r>
      <w:r>
        <w:rPr>
          <w:rFonts w:ascii="Times New Roman" w:hAnsi="Times New Roman"/>
          <w:sz w:val="28"/>
        </w:rPr>
        <w:t>дисциплинам</w:t>
      </w:r>
      <w:r>
        <w:rPr>
          <w:rFonts w:ascii="Times New Roman" w:hAnsi="Times New Roman"/>
          <w:spacing w:val="1"/>
          <w:sz w:val="28"/>
        </w:rPr>
        <w:t xml:space="preserve"> </w:t>
      </w:r>
      <w:r>
        <w:rPr>
          <w:rFonts w:ascii="Times New Roman" w:hAnsi="Times New Roman"/>
          <w:sz w:val="28"/>
        </w:rPr>
        <w:t>(модулям)</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определенных</w:t>
      </w:r>
      <w:r>
        <w:rPr>
          <w:rFonts w:ascii="Times New Roman" w:hAnsi="Times New Roman"/>
          <w:spacing w:val="1"/>
          <w:sz w:val="28"/>
        </w:rPr>
        <w:t xml:space="preserve"> </w:t>
      </w:r>
      <w:r>
        <w:rPr>
          <w:rFonts w:ascii="Times New Roman" w:hAnsi="Times New Roman"/>
          <w:sz w:val="28"/>
        </w:rPr>
        <w:t>учредителем</w:t>
      </w:r>
      <w:r>
        <w:rPr>
          <w:rFonts w:ascii="Times New Roman" w:hAnsi="Times New Roman"/>
          <w:spacing w:val="1"/>
          <w:sz w:val="28"/>
        </w:rPr>
        <w:t xml:space="preserve"> </w:t>
      </w:r>
      <w:r>
        <w:rPr>
          <w:rFonts w:ascii="Times New Roman" w:hAnsi="Times New Roman"/>
          <w:sz w:val="28"/>
        </w:rPr>
        <w:t xml:space="preserve">организации,   осуществляющей   </w:t>
      </w:r>
      <w:r>
        <w:rPr>
          <w:rFonts w:ascii="Times New Roman" w:hAnsi="Times New Roman"/>
          <w:spacing w:val="1"/>
          <w:sz w:val="28"/>
        </w:rPr>
        <w:t xml:space="preserve"> </w:t>
      </w:r>
      <w:r>
        <w:rPr>
          <w:rFonts w:ascii="Times New Roman" w:hAnsi="Times New Roman"/>
          <w:sz w:val="28"/>
        </w:rPr>
        <w:t>образовательную   деятельность,   языках   обучения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воспитания.</w:t>
      </w:r>
    </w:p>
    <w:p w14:paraId="BD3D0000">
      <w:pPr>
        <w:spacing w:before="2"/>
        <w:ind w:firstLine="562" w:left="724" w:right="1089"/>
        <w:jc w:val="both"/>
        <w:rPr>
          <w:rFonts w:ascii="Times New Roman" w:hAnsi="Times New Roman"/>
          <w:sz w:val="28"/>
        </w:rPr>
      </w:pPr>
      <w:r>
        <w:rPr>
          <w:rFonts w:ascii="Times New Roman" w:hAnsi="Times New Roman"/>
          <w:sz w:val="28"/>
        </w:rPr>
        <w:t>С целью создания широкого, постоянного и устойчивого доступа всех участников</w:t>
      </w:r>
      <w:r>
        <w:rPr>
          <w:rFonts w:ascii="Times New Roman" w:hAnsi="Times New Roman"/>
          <w:spacing w:val="1"/>
          <w:sz w:val="28"/>
        </w:rPr>
        <w:t xml:space="preserve"> </w:t>
      </w:r>
      <w:r>
        <w:rPr>
          <w:rFonts w:ascii="Times New Roman" w:hAnsi="Times New Roman"/>
          <w:sz w:val="28"/>
        </w:rPr>
        <w:t>образовательных отношений к любой информации, связанной с реализацией 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достижением</w:t>
      </w:r>
      <w:r>
        <w:rPr>
          <w:rFonts w:ascii="Times New Roman" w:hAnsi="Times New Roman"/>
          <w:spacing w:val="1"/>
          <w:sz w:val="28"/>
        </w:rPr>
        <w:t xml:space="preserve"> </w:t>
      </w:r>
      <w:r>
        <w:rPr>
          <w:rFonts w:ascii="Times New Roman" w:hAnsi="Times New Roman"/>
          <w:sz w:val="28"/>
        </w:rPr>
        <w:t>планируемых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организацией</w:t>
      </w:r>
      <w:r>
        <w:rPr>
          <w:rFonts w:ascii="Times New Roman" w:hAnsi="Times New Roman"/>
          <w:spacing w:val="1"/>
          <w:sz w:val="28"/>
        </w:rPr>
        <w:t xml:space="preserve"> </w:t>
      </w:r>
      <w:r>
        <w:rPr>
          <w:rFonts w:ascii="Times New Roman" w:hAnsi="Times New Roman"/>
          <w:sz w:val="28"/>
        </w:rPr>
        <w:t>образовательной деятельности, обеспечивается функционирование школьного сервера,</w:t>
      </w:r>
      <w:r>
        <w:rPr>
          <w:rFonts w:ascii="Times New Roman" w:hAnsi="Times New Roman"/>
          <w:spacing w:val="1"/>
          <w:sz w:val="28"/>
        </w:rPr>
        <w:t xml:space="preserve"> </w:t>
      </w:r>
      <w:r>
        <w:rPr>
          <w:rFonts w:ascii="Times New Roman" w:hAnsi="Times New Roman"/>
          <w:sz w:val="28"/>
        </w:rPr>
        <w:t>школьного сайта, внутренней (локальной) сети, внешней (в том</w:t>
      </w:r>
      <w:r>
        <w:rPr>
          <w:rFonts w:ascii="Times New Roman" w:hAnsi="Times New Roman"/>
          <w:spacing w:val="60"/>
          <w:sz w:val="28"/>
        </w:rPr>
        <w:t xml:space="preserve"> </w:t>
      </w:r>
      <w:r>
        <w:rPr>
          <w:rFonts w:ascii="Times New Roman" w:hAnsi="Times New Roman"/>
          <w:sz w:val="28"/>
        </w:rPr>
        <w:t>числе</w:t>
      </w:r>
      <w:r>
        <w:rPr>
          <w:rFonts w:ascii="Times New Roman" w:hAnsi="Times New Roman"/>
          <w:spacing w:val="60"/>
          <w:sz w:val="28"/>
        </w:rPr>
        <w:t xml:space="preserve"> </w:t>
      </w:r>
      <w:r>
        <w:rPr>
          <w:rFonts w:ascii="Times New Roman" w:hAnsi="Times New Roman"/>
          <w:sz w:val="28"/>
        </w:rPr>
        <w:t>глобальной)</w:t>
      </w:r>
      <w:r>
        <w:rPr>
          <w:rFonts w:ascii="Times New Roman" w:hAnsi="Times New Roman"/>
          <w:spacing w:val="1"/>
          <w:sz w:val="28"/>
        </w:rPr>
        <w:t xml:space="preserve"> </w:t>
      </w:r>
      <w:r>
        <w:rPr>
          <w:rFonts w:ascii="Times New Roman" w:hAnsi="Times New Roman"/>
          <w:sz w:val="28"/>
        </w:rPr>
        <w:t>сети.</w:t>
      </w:r>
    </w:p>
    <w:p w14:paraId="BE3D0000">
      <w:pPr>
        <w:spacing w:before="6"/>
        <w:ind w:firstLine="0" w:left="1430"/>
        <w:jc w:val="both"/>
        <w:rPr>
          <w:rFonts w:ascii="Times New Roman" w:hAnsi="Times New Roman"/>
          <w:sz w:val="28"/>
        </w:rPr>
      </w:pPr>
      <w:r>
        <w:rPr>
          <w:rFonts w:ascii="Times New Roman" w:hAnsi="Times New Roman"/>
          <w:sz w:val="28"/>
        </w:rPr>
        <w:t>Общий</w:t>
      </w:r>
      <w:r>
        <w:rPr>
          <w:rFonts w:ascii="Times New Roman" w:hAnsi="Times New Roman"/>
          <w:spacing w:val="-7"/>
          <w:sz w:val="28"/>
        </w:rPr>
        <w:t xml:space="preserve"> </w:t>
      </w:r>
      <w:r>
        <w:rPr>
          <w:rFonts w:ascii="Times New Roman" w:hAnsi="Times New Roman"/>
          <w:sz w:val="28"/>
        </w:rPr>
        <w:t>фонд</w:t>
      </w:r>
      <w:r>
        <w:rPr>
          <w:rFonts w:ascii="Times New Roman" w:hAnsi="Times New Roman"/>
          <w:spacing w:val="-11"/>
          <w:sz w:val="28"/>
        </w:rPr>
        <w:t xml:space="preserve"> </w:t>
      </w:r>
      <w:r>
        <w:rPr>
          <w:rFonts w:ascii="Times New Roman" w:hAnsi="Times New Roman"/>
          <w:sz w:val="28"/>
        </w:rPr>
        <w:t>библиотечно-информационных</w:t>
      </w:r>
      <w:r>
        <w:rPr>
          <w:rFonts w:ascii="Times New Roman" w:hAnsi="Times New Roman"/>
          <w:spacing w:val="-10"/>
          <w:sz w:val="28"/>
        </w:rPr>
        <w:t xml:space="preserve"> </w:t>
      </w:r>
      <w:r>
        <w:rPr>
          <w:rFonts w:ascii="Times New Roman" w:hAnsi="Times New Roman"/>
          <w:sz w:val="28"/>
        </w:rPr>
        <w:t>ресурсов</w:t>
      </w:r>
      <w:r>
        <w:rPr>
          <w:rFonts w:ascii="Times New Roman" w:hAnsi="Times New Roman"/>
          <w:spacing w:val="-6"/>
          <w:sz w:val="28"/>
        </w:rPr>
        <w:t xml:space="preserve"> </w:t>
      </w:r>
      <w:r>
        <w:rPr>
          <w:rFonts w:ascii="Times New Roman" w:hAnsi="Times New Roman"/>
          <w:sz w:val="28"/>
        </w:rPr>
        <w:t>постоянно</w:t>
      </w:r>
      <w:r>
        <w:rPr>
          <w:rFonts w:ascii="Times New Roman" w:hAnsi="Times New Roman"/>
          <w:spacing w:val="-3"/>
          <w:sz w:val="28"/>
        </w:rPr>
        <w:t xml:space="preserve"> </w:t>
      </w:r>
      <w:r>
        <w:rPr>
          <w:rFonts w:ascii="Times New Roman" w:hAnsi="Times New Roman"/>
          <w:sz w:val="28"/>
        </w:rPr>
        <w:t>увеличивается.</w:t>
      </w:r>
    </w:p>
    <w:p w14:paraId="BF3D0000">
      <w:pPr>
        <w:spacing w:before="41"/>
        <w:ind w:firstLine="710" w:left="719" w:right="1084"/>
        <w:jc w:val="both"/>
        <w:rPr>
          <w:rFonts w:ascii="Times New Roman" w:hAnsi="Times New Roman"/>
          <w:sz w:val="28"/>
        </w:rPr>
      </w:pPr>
      <w:r>
        <w:rPr>
          <w:rFonts w:ascii="Times New Roman" w:hAnsi="Times New Roman"/>
          <w:sz w:val="28"/>
        </w:rPr>
        <w:t xml:space="preserve">В  </w:t>
      </w:r>
      <w:r>
        <w:rPr>
          <w:rFonts w:ascii="Times New Roman" w:hAnsi="Times New Roman"/>
          <w:spacing w:val="38"/>
          <w:sz w:val="28"/>
        </w:rPr>
        <w:t xml:space="preserve"> </w:t>
      </w:r>
      <w:r>
        <w:rPr>
          <w:rFonts w:ascii="Times New Roman" w:hAnsi="Times New Roman"/>
          <w:sz w:val="28"/>
        </w:rPr>
        <w:t xml:space="preserve">соответствии  </w:t>
      </w:r>
      <w:r>
        <w:rPr>
          <w:rFonts w:ascii="Times New Roman" w:hAnsi="Times New Roman"/>
          <w:spacing w:val="36"/>
          <w:sz w:val="28"/>
        </w:rPr>
        <w:t xml:space="preserve"> </w:t>
      </w:r>
      <w:r>
        <w:rPr>
          <w:rFonts w:ascii="Times New Roman" w:hAnsi="Times New Roman"/>
          <w:sz w:val="28"/>
        </w:rPr>
        <w:t xml:space="preserve">с   </w:t>
      </w:r>
      <w:r>
        <w:rPr>
          <w:rFonts w:ascii="Times New Roman" w:hAnsi="Times New Roman"/>
          <w:spacing w:val="31"/>
          <w:sz w:val="28"/>
        </w:rPr>
        <w:t xml:space="preserve"> </w:t>
      </w:r>
      <w:r>
        <w:rPr>
          <w:rFonts w:ascii="Times New Roman" w:hAnsi="Times New Roman"/>
          <w:sz w:val="28"/>
        </w:rPr>
        <w:t xml:space="preserve">федеральным   </w:t>
      </w:r>
      <w:r>
        <w:rPr>
          <w:rFonts w:ascii="Times New Roman" w:hAnsi="Times New Roman"/>
          <w:spacing w:val="36"/>
          <w:sz w:val="28"/>
        </w:rPr>
        <w:t xml:space="preserve"> </w:t>
      </w:r>
      <w:r>
        <w:rPr>
          <w:rFonts w:ascii="Times New Roman" w:hAnsi="Times New Roman"/>
          <w:sz w:val="28"/>
        </w:rPr>
        <w:t xml:space="preserve">перечнем   </w:t>
      </w:r>
      <w:r>
        <w:rPr>
          <w:rFonts w:ascii="Times New Roman" w:hAnsi="Times New Roman"/>
          <w:spacing w:val="40"/>
          <w:sz w:val="28"/>
        </w:rPr>
        <w:t xml:space="preserve"> </w:t>
      </w:r>
      <w:r>
        <w:rPr>
          <w:rFonts w:ascii="Times New Roman" w:hAnsi="Times New Roman"/>
          <w:sz w:val="28"/>
        </w:rPr>
        <w:t xml:space="preserve">учебников,   </w:t>
      </w:r>
      <w:r>
        <w:rPr>
          <w:rFonts w:ascii="Times New Roman" w:hAnsi="Times New Roman"/>
          <w:spacing w:val="36"/>
          <w:sz w:val="28"/>
        </w:rPr>
        <w:t xml:space="preserve"> </w:t>
      </w:r>
      <w:r>
        <w:rPr>
          <w:rFonts w:ascii="Times New Roman" w:hAnsi="Times New Roman"/>
          <w:sz w:val="28"/>
        </w:rPr>
        <w:t>рекомендуемых</w:t>
      </w:r>
      <w:r>
        <w:rPr>
          <w:rFonts w:ascii="Times New Roman" w:hAnsi="Times New Roman"/>
          <w:spacing w:val="-58"/>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использованию</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имеющих</w:t>
      </w:r>
      <w:r>
        <w:rPr>
          <w:rFonts w:ascii="Times New Roman" w:hAnsi="Times New Roman"/>
          <w:spacing w:val="1"/>
          <w:sz w:val="28"/>
        </w:rPr>
        <w:t xml:space="preserve"> </w:t>
      </w:r>
      <w:r>
        <w:rPr>
          <w:rFonts w:ascii="Times New Roman" w:hAnsi="Times New Roman"/>
          <w:sz w:val="28"/>
        </w:rPr>
        <w:t>государственную</w:t>
      </w:r>
      <w:r>
        <w:rPr>
          <w:rFonts w:ascii="Times New Roman" w:hAnsi="Times New Roman"/>
          <w:spacing w:val="1"/>
          <w:sz w:val="28"/>
        </w:rPr>
        <w:t xml:space="preserve"> </w:t>
      </w:r>
      <w:r>
        <w:rPr>
          <w:rFonts w:ascii="Times New Roman" w:hAnsi="Times New Roman"/>
          <w:sz w:val="28"/>
        </w:rPr>
        <w:t>аккредитацию</w:t>
      </w:r>
      <w:r>
        <w:rPr>
          <w:rFonts w:ascii="Times New Roman" w:hAnsi="Times New Roman"/>
          <w:spacing w:val="1"/>
          <w:sz w:val="28"/>
        </w:rPr>
        <w:t xml:space="preserve"> </w:t>
      </w:r>
      <w:r>
        <w:rPr>
          <w:rFonts w:ascii="Times New Roman" w:hAnsi="Times New Roman"/>
          <w:sz w:val="28"/>
        </w:rPr>
        <w:t>образовательных программ начального общего, основного</w:t>
      </w:r>
      <w:r>
        <w:rPr>
          <w:rFonts w:ascii="Times New Roman" w:hAnsi="Times New Roman"/>
          <w:spacing w:val="1"/>
          <w:sz w:val="28"/>
        </w:rPr>
        <w:t xml:space="preserve"> </w:t>
      </w:r>
      <w:r>
        <w:rPr>
          <w:rFonts w:ascii="Times New Roman" w:hAnsi="Times New Roman"/>
          <w:sz w:val="28"/>
        </w:rPr>
        <w:t>общего, среднего 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составлен</w:t>
      </w:r>
      <w:r>
        <w:rPr>
          <w:rFonts w:ascii="Times New Roman" w:hAnsi="Times New Roman"/>
          <w:spacing w:val="1"/>
          <w:sz w:val="28"/>
        </w:rPr>
        <w:t xml:space="preserve"> </w:t>
      </w:r>
      <w:r>
        <w:rPr>
          <w:rFonts w:ascii="Times New Roman" w:hAnsi="Times New Roman"/>
          <w:sz w:val="28"/>
        </w:rPr>
        <w:t>перечень</w:t>
      </w:r>
      <w:r>
        <w:rPr>
          <w:rFonts w:ascii="Times New Roman" w:hAnsi="Times New Roman"/>
          <w:spacing w:val="1"/>
          <w:sz w:val="28"/>
        </w:rPr>
        <w:t xml:space="preserve"> </w:t>
      </w:r>
      <w:r>
        <w:rPr>
          <w:rFonts w:ascii="Times New Roman" w:hAnsi="Times New Roman"/>
          <w:sz w:val="28"/>
        </w:rPr>
        <w:t>учебников,</w:t>
      </w:r>
      <w:r>
        <w:rPr>
          <w:rFonts w:ascii="Times New Roman" w:hAnsi="Times New Roman"/>
          <w:spacing w:val="1"/>
          <w:sz w:val="28"/>
        </w:rPr>
        <w:t xml:space="preserve"> </w:t>
      </w:r>
      <w:r>
        <w:rPr>
          <w:rFonts w:ascii="Times New Roman" w:hAnsi="Times New Roman"/>
          <w:sz w:val="28"/>
        </w:rPr>
        <w:t>учтены</w:t>
      </w:r>
      <w:r>
        <w:rPr>
          <w:rFonts w:ascii="Times New Roman" w:hAnsi="Times New Roman"/>
          <w:spacing w:val="1"/>
          <w:sz w:val="28"/>
        </w:rPr>
        <w:t xml:space="preserve"> </w:t>
      </w:r>
      <w:r>
        <w:rPr>
          <w:rFonts w:ascii="Times New Roman" w:hAnsi="Times New Roman"/>
          <w:sz w:val="28"/>
        </w:rPr>
        <w:t>требования</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 федеральный</w:t>
      </w:r>
      <w:r>
        <w:rPr>
          <w:rFonts w:ascii="Times New Roman" w:hAnsi="Times New Roman"/>
          <w:spacing w:val="-2"/>
          <w:sz w:val="28"/>
        </w:rPr>
        <w:t xml:space="preserve"> </w:t>
      </w:r>
      <w:r>
        <w:rPr>
          <w:rFonts w:ascii="Times New Roman" w:hAnsi="Times New Roman"/>
          <w:sz w:val="28"/>
        </w:rPr>
        <w:t>перечень</w:t>
      </w:r>
      <w:r>
        <w:rPr>
          <w:rFonts w:ascii="Times New Roman" w:hAnsi="Times New Roman"/>
          <w:spacing w:val="1"/>
          <w:sz w:val="28"/>
        </w:rPr>
        <w:t xml:space="preserve"> </w:t>
      </w:r>
      <w:r>
        <w:rPr>
          <w:rFonts w:ascii="Times New Roman" w:hAnsi="Times New Roman"/>
          <w:sz w:val="28"/>
        </w:rPr>
        <w:t>учебников</w:t>
      </w:r>
      <w:r>
        <w:rPr>
          <w:rFonts w:ascii="Times New Roman" w:hAnsi="Times New Roman"/>
          <w:spacing w:val="3"/>
          <w:sz w:val="28"/>
        </w:rPr>
        <w:t xml:space="preserve"> </w:t>
      </w:r>
      <w:r>
        <w:rPr>
          <w:rFonts w:ascii="Times New Roman" w:hAnsi="Times New Roman"/>
          <w:sz w:val="28"/>
        </w:rPr>
        <w:t>(прилагается).</w:t>
      </w:r>
    </w:p>
    <w:p w14:paraId="C03D0000">
      <w:pPr>
        <w:spacing w:before="137"/>
        <w:ind w:firstLine="706" w:left="724" w:right="1084"/>
        <w:jc w:val="both"/>
        <w:rPr>
          <w:rFonts w:ascii="Times New Roman" w:hAnsi="Times New Roman"/>
          <w:sz w:val="28"/>
        </w:rPr>
      </w:pPr>
      <w:r>
        <w:rPr>
          <w:rFonts w:ascii="Times New Roman" w:hAnsi="Times New Roman"/>
          <w:sz w:val="28"/>
        </w:rPr>
        <w:t>В Школе имеется доступ к печатным и электронным образовательным ресурсам</w:t>
      </w:r>
      <w:r>
        <w:rPr>
          <w:rFonts w:ascii="Times New Roman" w:hAnsi="Times New Roman"/>
          <w:spacing w:val="1"/>
          <w:sz w:val="28"/>
        </w:rPr>
        <w:t xml:space="preserve"> </w:t>
      </w:r>
      <w:r>
        <w:rPr>
          <w:rFonts w:ascii="Times New Roman" w:hAnsi="Times New Roman"/>
          <w:sz w:val="28"/>
        </w:rPr>
        <w:t>(ЭОР),</w:t>
      </w:r>
      <w:r>
        <w:rPr>
          <w:rFonts w:ascii="Times New Roman" w:hAnsi="Times New Roman"/>
          <w:spacing w:val="60"/>
          <w:sz w:val="28"/>
        </w:rPr>
        <w:t xml:space="preserve"> </w:t>
      </w:r>
      <w:r>
        <w:rPr>
          <w:rFonts w:ascii="Times New Roman" w:hAnsi="Times New Roman"/>
          <w:sz w:val="28"/>
        </w:rPr>
        <w:t xml:space="preserve">в   том  </w:t>
      </w:r>
      <w:r>
        <w:rPr>
          <w:rFonts w:ascii="Times New Roman" w:hAnsi="Times New Roman"/>
          <w:spacing w:val="1"/>
          <w:sz w:val="28"/>
        </w:rPr>
        <w:t xml:space="preserve"> </w:t>
      </w:r>
      <w:r>
        <w:rPr>
          <w:rFonts w:ascii="Times New Roman" w:hAnsi="Times New Roman"/>
          <w:sz w:val="28"/>
        </w:rPr>
        <w:t>числе    к   электронным   образовательным    ресурсам,    размещенным</w:t>
      </w:r>
      <w:r>
        <w:rPr>
          <w:rFonts w:ascii="Times New Roman" w:hAnsi="Times New Roman"/>
          <w:spacing w:val="-57"/>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федеральных</w:t>
      </w:r>
      <w:r>
        <w:rPr>
          <w:rFonts w:ascii="Times New Roman" w:hAnsi="Times New Roman"/>
          <w:spacing w:val="56"/>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региональных</w:t>
      </w:r>
      <w:r>
        <w:rPr>
          <w:rFonts w:ascii="Times New Roman" w:hAnsi="Times New Roman"/>
          <w:spacing w:val="-3"/>
          <w:sz w:val="28"/>
        </w:rPr>
        <w:t xml:space="preserve"> </w:t>
      </w:r>
      <w:r>
        <w:rPr>
          <w:rFonts w:ascii="Times New Roman" w:hAnsi="Times New Roman"/>
          <w:sz w:val="28"/>
        </w:rPr>
        <w:t>базах</w:t>
      </w:r>
      <w:r>
        <w:rPr>
          <w:rFonts w:ascii="Times New Roman" w:hAnsi="Times New Roman"/>
          <w:spacing w:val="-3"/>
          <w:sz w:val="28"/>
        </w:rPr>
        <w:t xml:space="preserve"> </w:t>
      </w:r>
      <w:r>
        <w:rPr>
          <w:rFonts w:ascii="Times New Roman" w:hAnsi="Times New Roman"/>
          <w:sz w:val="28"/>
        </w:rPr>
        <w:t>данных ЭОР.</w:t>
      </w:r>
    </w:p>
    <w:p w14:paraId="C13D0000">
      <w:pPr>
        <w:pStyle w:val="Style_4"/>
        <w:numPr>
          <w:ilvl w:val="0"/>
          <w:numId w:val="0"/>
        </w:numPr>
        <w:spacing w:after="0" w:line="240" w:lineRule="auto"/>
        <w:ind w:hanging="720" w:left="3378"/>
        <w:jc w:val="both"/>
        <w:rPr>
          <w:rFonts w:ascii="Times New Roman" w:hAnsi="Times New Roman"/>
          <w:b w:val="1"/>
          <w:sz w:val="28"/>
        </w:rPr>
      </w:pPr>
      <w:r>
        <w:rPr>
          <w:rFonts w:ascii="Times New Roman" w:hAnsi="Times New Roman"/>
          <w:b w:val="1"/>
          <w:sz w:val="28"/>
        </w:rPr>
        <w:t>Кадровые</w:t>
      </w:r>
      <w:r>
        <w:rPr>
          <w:rFonts w:ascii="Times New Roman" w:hAnsi="Times New Roman"/>
          <w:b w:val="1"/>
          <w:spacing w:val="-6"/>
          <w:sz w:val="28"/>
        </w:rPr>
        <w:t xml:space="preserve"> </w:t>
      </w:r>
      <w:r>
        <w:rPr>
          <w:rFonts w:ascii="Times New Roman" w:hAnsi="Times New Roman"/>
          <w:b w:val="1"/>
          <w:sz w:val="28"/>
        </w:rPr>
        <w:t>условия</w:t>
      </w:r>
      <w:r>
        <w:rPr>
          <w:rFonts w:ascii="Times New Roman" w:hAnsi="Times New Roman"/>
          <w:b w:val="1"/>
          <w:spacing w:val="-4"/>
          <w:sz w:val="28"/>
        </w:rPr>
        <w:t xml:space="preserve"> </w:t>
      </w:r>
      <w:r>
        <w:rPr>
          <w:rFonts w:ascii="Times New Roman" w:hAnsi="Times New Roman"/>
          <w:b w:val="1"/>
          <w:sz w:val="28"/>
        </w:rPr>
        <w:t>обеспечения реализации</w:t>
      </w:r>
      <w:r>
        <w:rPr>
          <w:rFonts w:ascii="Times New Roman" w:hAnsi="Times New Roman"/>
          <w:b w:val="1"/>
          <w:spacing w:val="-8"/>
          <w:sz w:val="28"/>
        </w:rPr>
        <w:t xml:space="preserve"> </w:t>
      </w:r>
      <w:r>
        <w:rPr>
          <w:rFonts w:ascii="Times New Roman" w:hAnsi="Times New Roman"/>
          <w:b w:val="1"/>
          <w:sz w:val="28"/>
        </w:rPr>
        <w:t>ООП</w:t>
      </w:r>
      <w:r>
        <w:rPr>
          <w:rFonts w:ascii="Times New Roman" w:hAnsi="Times New Roman"/>
          <w:b w:val="1"/>
          <w:spacing w:val="1"/>
          <w:sz w:val="28"/>
        </w:rPr>
        <w:t xml:space="preserve"> </w:t>
      </w:r>
      <w:r>
        <w:rPr>
          <w:rFonts w:ascii="Times New Roman" w:hAnsi="Times New Roman"/>
          <w:b w:val="1"/>
          <w:sz w:val="28"/>
        </w:rPr>
        <w:t>О</w:t>
      </w:r>
      <w:r>
        <w:rPr>
          <w:rFonts w:ascii="Times New Roman" w:hAnsi="Times New Roman"/>
          <w:b w:val="1"/>
          <w:sz w:val="28"/>
        </w:rPr>
        <w:t>ОО</w:t>
      </w:r>
    </w:p>
    <w:p w14:paraId="C23D0000">
      <w:pPr>
        <w:spacing w:before="41"/>
        <w:ind w:firstLine="581" w:left="705" w:right="1086"/>
        <w:jc w:val="both"/>
        <w:rPr>
          <w:rFonts w:ascii="Times New Roman" w:hAnsi="Times New Roman"/>
          <w:sz w:val="28"/>
        </w:rPr>
      </w:pP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Школа</w:t>
      </w:r>
      <w:r>
        <w:rPr>
          <w:rFonts w:ascii="Times New Roman" w:hAnsi="Times New Roman"/>
          <w:spacing w:val="1"/>
          <w:sz w:val="28"/>
        </w:rPr>
        <w:t xml:space="preserve"> </w:t>
      </w:r>
      <w:r>
        <w:rPr>
          <w:rFonts w:ascii="Times New Roman" w:hAnsi="Times New Roman"/>
          <w:sz w:val="28"/>
        </w:rPr>
        <w:t>укомплектована кадрами, имеющими необходимую квалификацию для решения задач,</w:t>
      </w:r>
      <w:r>
        <w:rPr>
          <w:rFonts w:ascii="Times New Roman" w:hAnsi="Times New Roman"/>
          <w:spacing w:val="1"/>
          <w:sz w:val="28"/>
        </w:rPr>
        <w:t xml:space="preserve"> </w:t>
      </w:r>
      <w:r>
        <w:rPr>
          <w:rFonts w:ascii="Times New Roman" w:hAnsi="Times New Roman"/>
          <w:sz w:val="28"/>
        </w:rPr>
        <w:t>связанных</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достижением целей</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задач</w:t>
      </w:r>
      <w:r>
        <w:rPr>
          <w:rFonts w:ascii="Times New Roman" w:hAnsi="Times New Roman"/>
          <w:spacing w:val="-3"/>
          <w:sz w:val="28"/>
        </w:rPr>
        <w:t xml:space="preserve"> </w:t>
      </w:r>
      <w:r>
        <w:rPr>
          <w:rFonts w:ascii="Times New Roman" w:hAnsi="Times New Roman"/>
          <w:sz w:val="28"/>
        </w:rPr>
        <w:t>образовательной</w:t>
      </w:r>
      <w:r>
        <w:rPr>
          <w:rFonts w:ascii="Times New Roman" w:hAnsi="Times New Roman"/>
          <w:spacing w:val="2"/>
          <w:sz w:val="28"/>
        </w:rPr>
        <w:t xml:space="preserve"> </w:t>
      </w:r>
      <w:r>
        <w:rPr>
          <w:rFonts w:ascii="Times New Roman" w:hAnsi="Times New Roman"/>
          <w:sz w:val="28"/>
        </w:rPr>
        <w:t>деятельности.</w:t>
      </w:r>
    </w:p>
    <w:p w14:paraId="C33D0000">
      <w:pPr>
        <w:spacing w:before="8"/>
        <w:ind/>
        <w:jc w:val="both"/>
        <w:rPr>
          <w:rFonts w:ascii="Times New Roman" w:hAnsi="Times New Roman"/>
          <w:sz w:val="28"/>
        </w:rPr>
      </w:pPr>
    </w:p>
    <w:tbl>
      <w:tblPr>
        <w:tblStyle w:val="Style_8"/>
        <w:tblInd w:type="dxa" w:w="614"/>
        <w:tblLayout w:type="fixed"/>
        <w:tblCellMar>
          <w:left w:type="dxa" w:w="10"/>
          <w:right w:type="dxa" w:w="10"/>
        </w:tblCellMar>
      </w:tblPr>
      <w:tblGrid>
        <w:gridCol w:w="537"/>
        <w:gridCol w:w="2243"/>
        <w:gridCol w:w="5055"/>
        <w:gridCol w:w="1825"/>
      </w:tblGrid>
      <w:tr>
        <w:trPr>
          <w:trHeight w:hRule="atLeast" w:val="1104"/>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C43D0000">
            <w:pPr>
              <w:spacing w:before="7"/>
              <w:ind/>
              <w:jc w:val="both"/>
              <w:rPr>
                <w:rFonts w:ascii="Times New Roman" w:hAnsi="Times New Roman"/>
                <w:sz w:val="28"/>
              </w:rPr>
            </w:pPr>
          </w:p>
          <w:p w14:paraId="C53D0000">
            <w:pPr>
              <w:ind w:firstLine="0" w:left="153"/>
              <w:jc w:val="both"/>
              <w:rPr>
                <w:rFonts w:ascii="Times New Roman" w:hAnsi="Times New Roman"/>
                <w:sz w:val="28"/>
              </w:rPr>
            </w:pPr>
            <w:r>
              <w:rPr>
                <w:rFonts w:ascii="Times New Roman" w:hAnsi="Times New Roman"/>
                <w:b w:val="1"/>
                <w:sz w:val="28"/>
              </w:rPr>
              <w:t>№</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C63D0000">
            <w:pPr>
              <w:spacing w:before="7"/>
              <w:ind/>
              <w:jc w:val="both"/>
              <w:rPr>
                <w:rFonts w:ascii="Times New Roman" w:hAnsi="Times New Roman"/>
                <w:sz w:val="28"/>
              </w:rPr>
            </w:pPr>
          </w:p>
          <w:p w14:paraId="C73D0000">
            <w:pPr>
              <w:ind w:firstLine="0" w:left="383"/>
              <w:jc w:val="both"/>
              <w:rPr>
                <w:rFonts w:ascii="Times New Roman" w:hAnsi="Times New Roman"/>
                <w:sz w:val="28"/>
              </w:rPr>
            </w:pPr>
            <w:r>
              <w:rPr>
                <w:rFonts w:ascii="Times New Roman" w:hAnsi="Times New Roman"/>
                <w:b w:val="1"/>
                <w:sz w:val="28"/>
              </w:rPr>
              <w:t>Специалисты</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C83D0000">
            <w:pPr>
              <w:spacing w:before="7"/>
              <w:ind/>
              <w:jc w:val="both"/>
              <w:rPr>
                <w:rFonts w:ascii="Times New Roman" w:hAnsi="Times New Roman"/>
                <w:sz w:val="28"/>
              </w:rPr>
            </w:pPr>
          </w:p>
          <w:p w14:paraId="C93D0000">
            <w:pPr>
              <w:ind w:firstLine="0" w:left="2025" w:right="2015"/>
              <w:jc w:val="both"/>
              <w:rPr>
                <w:rFonts w:ascii="Times New Roman" w:hAnsi="Times New Roman"/>
                <w:sz w:val="28"/>
              </w:rPr>
            </w:pPr>
            <w:r>
              <w:rPr>
                <w:rFonts w:ascii="Times New Roman" w:hAnsi="Times New Roman"/>
                <w:b w:val="1"/>
                <w:sz w:val="28"/>
              </w:rPr>
              <w:t>Функции</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CA3D0000">
            <w:pPr>
              <w:spacing w:before="1"/>
              <w:ind w:hanging="5" w:left="176" w:right="158"/>
              <w:jc w:val="both"/>
              <w:rPr>
                <w:rFonts w:ascii="Times New Roman" w:hAnsi="Times New Roman"/>
                <w:b w:val="1"/>
                <w:sz w:val="28"/>
              </w:rPr>
            </w:pPr>
            <w:r>
              <w:rPr>
                <w:rFonts w:ascii="Times New Roman" w:hAnsi="Times New Roman"/>
                <w:b w:val="1"/>
                <w:sz w:val="28"/>
              </w:rPr>
              <w:t>Количество</w:t>
            </w:r>
            <w:r>
              <w:rPr>
                <w:rFonts w:ascii="Times New Roman" w:hAnsi="Times New Roman"/>
                <w:b w:val="1"/>
                <w:spacing w:val="1"/>
                <w:sz w:val="28"/>
              </w:rPr>
              <w:t xml:space="preserve"> </w:t>
            </w:r>
            <w:r>
              <w:rPr>
                <w:rFonts w:ascii="Times New Roman" w:hAnsi="Times New Roman"/>
                <w:b w:val="1"/>
                <w:sz w:val="28"/>
              </w:rPr>
              <w:t>специалистов</w:t>
            </w:r>
          </w:p>
          <w:p w14:paraId="CB3D0000">
            <w:pPr>
              <w:spacing w:line="276" w:lineRule="auto"/>
              <w:ind w:firstLine="0" w:left="244" w:right="221"/>
              <w:jc w:val="both"/>
              <w:rPr>
                <w:rFonts w:ascii="Times New Roman" w:hAnsi="Times New Roman"/>
                <w:sz w:val="28"/>
              </w:rPr>
            </w:pPr>
            <w:r>
              <w:rPr>
                <w:rFonts w:ascii="Times New Roman" w:hAnsi="Times New Roman"/>
                <w:b w:val="1"/>
                <w:sz w:val="28"/>
              </w:rPr>
              <w:t>в начальной</w:t>
            </w:r>
            <w:r>
              <w:rPr>
                <w:rFonts w:ascii="Times New Roman" w:hAnsi="Times New Roman"/>
                <w:b w:val="1"/>
                <w:spacing w:val="-57"/>
                <w:sz w:val="28"/>
              </w:rPr>
              <w:t xml:space="preserve"> </w:t>
            </w:r>
            <w:r>
              <w:rPr>
                <w:rFonts w:ascii="Times New Roman" w:hAnsi="Times New Roman"/>
                <w:b w:val="1"/>
                <w:sz w:val="28"/>
              </w:rPr>
              <w:t>школе</w:t>
            </w:r>
          </w:p>
        </w:tc>
      </w:tr>
      <w:tr>
        <w:trPr>
          <w:trHeight w:hRule="atLeast" w:val="1656"/>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CC3D0000">
            <w:pPr>
              <w:spacing w:line="276" w:lineRule="auto"/>
              <w:ind w:firstLine="0" w:left="110"/>
              <w:jc w:val="both"/>
              <w:rPr>
                <w:rFonts w:ascii="Times New Roman" w:hAnsi="Times New Roman"/>
                <w:sz w:val="28"/>
              </w:rPr>
            </w:pPr>
            <w:r>
              <w:rPr>
                <w:rFonts w:ascii="Times New Roman" w:hAnsi="Times New Roman"/>
                <w:sz w:val="28"/>
              </w:rPr>
              <w:t>1.</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CD3D0000">
            <w:pPr>
              <w:ind w:firstLine="0" w:left="110" w:right="138"/>
              <w:jc w:val="both"/>
              <w:rPr>
                <w:rFonts w:ascii="Times New Roman" w:hAnsi="Times New Roman"/>
                <w:sz w:val="28"/>
              </w:rPr>
            </w:pPr>
            <w:r>
              <w:rPr>
                <w:rFonts w:ascii="Times New Roman" w:hAnsi="Times New Roman"/>
                <w:sz w:val="28"/>
              </w:rPr>
              <w:t>Учителя начальной</w:t>
            </w:r>
            <w:r>
              <w:rPr>
                <w:rFonts w:ascii="Times New Roman" w:hAnsi="Times New Roman"/>
                <w:spacing w:val="-57"/>
                <w:sz w:val="28"/>
              </w:rPr>
              <w:t xml:space="preserve"> </w:t>
            </w:r>
            <w:r>
              <w:rPr>
                <w:rFonts w:ascii="Times New Roman" w:hAnsi="Times New Roman"/>
                <w:sz w:val="28"/>
              </w:rPr>
              <w:t>школы, учителя</w:t>
            </w:r>
            <w:r>
              <w:rPr>
                <w:rFonts w:ascii="Times New Roman" w:hAnsi="Times New Roman"/>
                <w:spacing w:val="1"/>
                <w:sz w:val="28"/>
              </w:rPr>
              <w:t xml:space="preserve"> </w:t>
            </w:r>
            <w:r>
              <w:rPr>
                <w:rFonts w:ascii="Times New Roman" w:hAnsi="Times New Roman"/>
                <w:sz w:val="28"/>
              </w:rPr>
              <w:t>физической</w:t>
            </w:r>
            <w:r>
              <w:rPr>
                <w:rFonts w:ascii="Times New Roman" w:hAnsi="Times New Roman"/>
                <w:spacing w:val="1"/>
                <w:sz w:val="28"/>
              </w:rPr>
              <w:t xml:space="preserve"> </w:t>
            </w:r>
            <w:r>
              <w:rPr>
                <w:rFonts w:ascii="Times New Roman" w:hAnsi="Times New Roman"/>
                <w:sz w:val="28"/>
              </w:rPr>
              <w:t>культуры, музыки,</w:t>
            </w:r>
            <w:r>
              <w:rPr>
                <w:rFonts w:ascii="Times New Roman" w:hAnsi="Times New Roman"/>
                <w:spacing w:val="1"/>
                <w:sz w:val="28"/>
              </w:rPr>
              <w:t xml:space="preserve"> </w:t>
            </w:r>
            <w:r>
              <w:rPr>
                <w:rFonts w:ascii="Times New Roman" w:hAnsi="Times New Roman"/>
                <w:sz w:val="28"/>
              </w:rPr>
              <w:t>ИЗО,</w:t>
            </w:r>
            <w:r>
              <w:rPr>
                <w:rFonts w:ascii="Times New Roman" w:hAnsi="Times New Roman"/>
                <w:spacing w:val="-2"/>
                <w:sz w:val="28"/>
              </w:rPr>
              <w:t xml:space="preserve"> </w:t>
            </w:r>
            <w:r>
              <w:rPr>
                <w:rFonts w:ascii="Times New Roman" w:hAnsi="Times New Roman"/>
                <w:sz w:val="28"/>
              </w:rPr>
              <w:t>немецкого</w:t>
            </w:r>
            <w:r>
              <w:rPr>
                <w:rFonts w:ascii="Times New Roman" w:hAnsi="Times New Roman"/>
                <w:spacing w:val="-5"/>
                <w:sz w:val="28"/>
              </w:rPr>
              <w:t xml:space="preserve"> </w:t>
            </w:r>
            <w:r>
              <w:rPr>
                <w:rFonts w:ascii="Times New Roman" w:hAnsi="Times New Roman"/>
                <w:sz w:val="28"/>
              </w:rPr>
              <w:t>языка)</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CE3D0000">
            <w:pPr>
              <w:ind w:firstLine="0" w:left="109" w:right="94"/>
              <w:jc w:val="both"/>
              <w:rPr>
                <w:rFonts w:ascii="Times New Roman" w:hAnsi="Times New Roman"/>
                <w:sz w:val="28"/>
              </w:rPr>
            </w:pPr>
            <w:r>
              <w:rPr>
                <w:rFonts w:ascii="Times New Roman" w:hAnsi="Times New Roman"/>
                <w:sz w:val="28"/>
              </w:rPr>
              <w:t>Организация</w:t>
            </w:r>
            <w:r>
              <w:rPr>
                <w:rFonts w:ascii="Times New Roman" w:hAnsi="Times New Roman"/>
                <w:spacing w:val="1"/>
                <w:sz w:val="28"/>
              </w:rPr>
              <w:t xml:space="preserve"> </w:t>
            </w:r>
            <w:r>
              <w:rPr>
                <w:rFonts w:ascii="Times New Roman" w:hAnsi="Times New Roman"/>
                <w:sz w:val="28"/>
              </w:rPr>
              <w:t>условий</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успешного</w:t>
            </w:r>
            <w:r>
              <w:rPr>
                <w:rFonts w:ascii="Times New Roman" w:hAnsi="Times New Roman"/>
                <w:spacing w:val="-57"/>
                <w:sz w:val="28"/>
              </w:rPr>
              <w:t xml:space="preserve"> </w:t>
            </w:r>
            <w:r>
              <w:rPr>
                <w:rFonts w:ascii="Times New Roman" w:hAnsi="Times New Roman"/>
                <w:sz w:val="28"/>
              </w:rPr>
              <w:t>продвижения</w:t>
            </w:r>
            <w:r>
              <w:rPr>
                <w:rFonts w:ascii="Times New Roman" w:hAnsi="Times New Roman"/>
                <w:spacing w:val="1"/>
                <w:sz w:val="28"/>
              </w:rPr>
              <w:t xml:space="preserve"> </w:t>
            </w:r>
            <w:r>
              <w:rPr>
                <w:rFonts w:ascii="Times New Roman" w:hAnsi="Times New Roman"/>
                <w:sz w:val="28"/>
              </w:rPr>
              <w:t>ребенка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рамках</w:t>
            </w:r>
            <w:r>
              <w:rPr>
                <w:rFonts w:ascii="Times New Roman" w:hAnsi="Times New Roman"/>
                <w:spacing w:val="1"/>
                <w:sz w:val="28"/>
              </w:rPr>
              <w:t xml:space="preserve"> </w:t>
            </w:r>
            <w:r>
              <w:rPr>
                <w:rFonts w:ascii="Times New Roman" w:hAnsi="Times New Roman"/>
                <w:sz w:val="28"/>
              </w:rPr>
              <w:t>образовательного</w:t>
            </w:r>
            <w:r>
              <w:rPr>
                <w:rFonts w:ascii="Times New Roman" w:hAnsi="Times New Roman"/>
                <w:spacing w:val="2"/>
                <w:sz w:val="28"/>
              </w:rPr>
              <w:t xml:space="preserve"> </w:t>
            </w:r>
            <w:r>
              <w:rPr>
                <w:rFonts w:ascii="Times New Roman" w:hAnsi="Times New Roman"/>
                <w:sz w:val="28"/>
              </w:rPr>
              <w:t>процесса</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CF3D0000">
            <w:pPr>
              <w:ind w:firstLine="9" w:left="119" w:right="639"/>
              <w:jc w:val="both"/>
              <w:rPr>
                <w:rFonts w:ascii="Times New Roman" w:hAnsi="Times New Roman"/>
                <w:sz w:val="28"/>
              </w:rPr>
            </w:pPr>
            <w:r>
              <w:rPr>
                <w:rFonts w:ascii="Times New Roman" w:hAnsi="Times New Roman"/>
                <w:sz w:val="28"/>
              </w:rPr>
              <w:t>4 учителя</w:t>
            </w:r>
            <w:r>
              <w:rPr>
                <w:rFonts w:ascii="Times New Roman" w:hAnsi="Times New Roman"/>
                <w:spacing w:val="1"/>
                <w:sz w:val="28"/>
              </w:rPr>
              <w:t xml:space="preserve"> </w:t>
            </w:r>
            <w:r>
              <w:rPr>
                <w:rFonts w:ascii="Times New Roman" w:hAnsi="Times New Roman"/>
                <w:sz w:val="28"/>
              </w:rPr>
              <w:t>начальной</w:t>
            </w:r>
            <w:r>
              <w:rPr>
                <w:rFonts w:ascii="Times New Roman" w:hAnsi="Times New Roman"/>
                <w:spacing w:val="-58"/>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и</w:t>
            </w:r>
          </w:p>
          <w:p w14:paraId="D03D0000">
            <w:pPr>
              <w:ind w:firstLine="124" w:left="172" w:right="338"/>
              <w:jc w:val="both"/>
              <w:rPr>
                <w:rFonts w:ascii="Times New Roman" w:hAnsi="Times New Roman"/>
                <w:sz w:val="28"/>
              </w:rPr>
            </w:pPr>
            <w:r>
              <w:rPr>
                <w:rFonts w:ascii="Times New Roman" w:hAnsi="Times New Roman"/>
                <w:sz w:val="28"/>
              </w:rPr>
              <w:t>4 учителя-</w:t>
            </w:r>
            <w:r>
              <w:rPr>
                <w:rFonts w:ascii="Times New Roman" w:hAnsi="Times New Roman"/>
                <w:spacing w:val="1"/>
                <w:sz w:val="28"/>
              </w:rPr>
              <w:t xml:space="preserve"> </w:t>
            </w:r>
            <w:r>
              <w:rPr>
                <w:rFonts w:ascii="Times New Roman" w:hAnsi="Times New Roman"/>
                <w:sz w:val="28"/>
              </w:rPr>
              <w:t>предметника</w:t>
            </w:r>
          </w:p>
        </w:tc>
      </w:tr>
      <w:tr>
        <w:trPr>
          <w:trHeight w:hRule="atLeast" w:val="1104"/>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D13D0000">
            <w:pPr>
              <w:spacing w:line="276" w:lineRule="auto"/>
              <w:ind w:firstLine="0" w:left="110"/>
              <w:jc w:val="both"/>
              <w:rPr>
                <w:rFonts w:ascii="Times New Roman" w:hAnsi="Times New Roman"/>
                <w:sz w:val="28"/>
              </w:rPr>
            </w:pPr>
            <w:r>
              <w:rPr>
                <w:rFonts w:ascii="Times New Roman" w:hAnsi="Times New Roman"/>
                <w:sz w:val="28"/>
              </w:rPr>
              <w:t>2.</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D23D0000">
            <w:pPr>
              <w:spacing w:line="240" w:lineRule="auto"/>
              <w:ind w:firstLine="0" w:left="110" w:right="244"/>
              <w:jc w:val="both"/>
              <w:rPr>
                <w:rFonts w:ascii="Times New Roman" w:hAnsi="Times New Roman"/>
                <w:sz w:val="28"/>
              </w:rPr>
            </w:pPr>
            <w:r>
              <w:rPr>
                <w:rFonts w:ascii="Times New Roman" w:hAnsi="Times New Roman"/>
                <w:spacing w:val="-1"/>
                <w:sz w:val="28"/>
              </w:rPr>
              <w:t>Педагог-психолог/</w:t>
            </w:r>
            <w:r>
              <w:rPr>
                <w:rFonts w:ascii="Times New Roman" w:hAnsi="Times New Roman"/>
                <w:spacing w:val="-57"/>
                <w:sz w:val="28"/>
              </w:rPr>
              <w:t xml:space="preserve"> </w:t>
            </w:r>
            <w:r>
              <w:rPr>
                <w:rFonts w:ascii="Times New Roman" w:hAnsi="Times New Roman"/>
                <w:sz w:val="28"/>
              </w:rPr>
              <w:t>учитель-логопед</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D33D0000">
            <w:pPr>
              <w:spacing w:before="1"/>
              <w:ind w:firstLine="0" w:left="109" w:right="93"/>
              <w:jc w:val="both"/>
              <w:rPr>
                <w:rFonts w:ascii="Times New Roman" w:hAnsi="Times New Roman"/>
                <w:sz w:val="28"/>
              </w:rPr>
            </w:pPr>
            <w:r>
              <w:rPr>
                <w:rFonts w:ascii="Times New Roman" w:hAnsi="Times New Roman"/>
                <w:sz w:val="28"/>
              </w:rPr>
              <w:t>Помощь</w:t>
            </w:r>
            <w:r>
              <w:rPr>
                <w:rFonts w:ascii="Times New Roman" w:hAnsi="Times New Roman"/>
                <w:spacing w:val="1"/>
                <w:sz w:val="28"/>
              </w:rPr>
              <w:t xml:space="preserve"> </w:t>
            </w:r>
            <w:r>
              <w:rPr>
                <w:rFonts w:ascii="Times New Roman" w:hAnsi="Times New Roman"/>
                <w:sz w:val="28"/>
              </w:rPr>
              <w:t>педагогу</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выявлении</w:t>
            </w:r>
            <w:r>
              <w:rPr>
                <w:rFonts w:ascii="Times New Roman" w:hAnsi="Times New Roman"/>
                <w:spacing w:val="1"/>
                <w:sz w:val="28"/>
              </w:rPr>
              <w:t xml:space="preserve"> </w:t>
            </w:r>
            <w:r>
              <w:rPr>
                <w:rFonts w:ascii="Times New Roman" w:hAnsi="Times New Roman"/>
                <w:sz w:val="28"/>
              </w:rPr>
              <w:t>условий,</w:t>
            </w:r>
            <w:r>
              <w:rPr>
                <w:rFonts w:ascii="Times New Roman" w:hAnsi="Times New Roman"/>
                <w:spacing w:val="-57"/>
                <w:sz w:val="28"/>
              </w:rPr>
              <w:t xml:space="preserve"> </w:t>
            </w:r>
            <w:r>
              <w:rPr>
                <w:rFonts w:ascii="Times New Roman" w:hAnsi="Times New Roman"/>
                <w:sz w:val="28"/>
              </w:rPr>
              <w:t>необходимых       для        развития       ребенка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9"/>
                <w:sz w:val="28"/>
              </w:rPr>
              <w:t xml:space="preserve"> </w:t>
            </w:r>
            <w:r>
              <w:rPr>
                <w:rFonts w:ascii="Times New Roman" w:hAnsi="Times New Roman"/>
                <w:sz w:val="28"/>
              </w:rPr>
              <w:t>соответствии</w:t>
            </w:r>
            <w:r>
              <w:rPr>
                <w:rFonts w:ascii="Times New Roman" w:hAnsi="Times New Roman"/>
                <w:spacing w:val="8"/>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его</w:t>
            </w:r>
            <w:r>
              <w:rPr>
                <w:rFonts w:ascii="Times New Roman" w:hAnsi="Times New Roman"/>
                <w:spacing w:val="10"/>
                <w:sz w:val="28"/>
              </w:rPr>
              <w:t xml:space="preserve"> </w:t>
            </w:r>
            <w:r>
              <w:rPr>
                <w:rFonts w:ascii="Times New Roman" w:hAnsi="Times New Roman"/>
                <w:sz w:val="28"/>
              </w:rPr>
              <w:t>возрастными</w:t>
            </w:r>
          </w:p>
          <w:p w14:paraId="D43D0000">
            <w:pPr>
              <w:spacing w:line="252" w:lineRule="auto"/>
              <w:ind w:firstLine="0" w:left="109"/>
              <w:jc w:val="both"/>
              <w:rPr>
                <w:rFonts w:ascii="Times New Roman" w:hAnsi="Times New Roman"/>
                <w:sz w:val="28"/>
              </w:rPr>
            </w:pP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индивидуальными</w:t>
            </w:r>
            <w:r>
              <w:rPr>
                <w:rFonts w:ascii="Times New Roman" w:hAnsi="Times New Roman"/>
                <w:spacing w:val="-8"/>
                <w:sz w:val="28"/>
              </w:rPr>
              <w:t xml:space="preserve"> </w:t>
            </w:r>
            <w:r>
              <w:rPr>
                <w:rFonts w:ascii="Times New Roman" w:hAnsi="Times New Roman"/>
                <w:sz w:val="28"/>
              </w:rPr>
              <w:t>особенностями</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D53D0000">
            <w:pPr>
              <w:spacing w:line="276" w:lineRule="auto"/>
              <w:ind w:firstLine="0" w:left="244" w:right="130"/>
              <w:jc w:val="both"/>
              <w:rPr>
                <w:rFonts w:ascii="Times New Roman" w:hAnsi="Times New Roman"/>
                <w:sz w:val="28"/>
              </w:rPr>
            </w:pPr>
            <w:r>
              <w:rPr>
                <w:rFonts w:ascii="Times New Roman" w:hAnsi="Times New Roman"/>
                <w:sz w:val="28"/>
              </w:rPr>
              <w:t>1/1</w:t>
            </w:r>
          </w:p>
        </w:tc>
      </w:tr>
      <w:tr>
        <w:trPr>
          <w:trHeight w:hRule="atLeast" w:val="551"/>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D63D0000">
            <w:pPr>
              <w:spacing w:line="276" w:lineRule="auto"/>
              <w:ind w:firstLine="0" w:left="110"/>
              <w:jc w:val="both"/>
              <w:rPr>
                <w:rFonts w:ascii="Times New Roman" w:hAnsi="Times New Roman"/>
                <w:sz w:val="28"/>
              </w:rPr>
            </w:pPr>
            <w:r>
              <w:rPr>
                <w:rFonts w:ascii="Times New Roman" w:hAnsi="Times New Roman"/>
                <w:sz w:val="28"/>
              </w:rPr>
              <w:t>3.</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D73D0000">
            <w:pPr>
              <w:spacing w:before="3" w:line="264" w:lineRule="auto"/>
              <w:ind w:firstLine="0" w:left="110" w:right="494"/>
              <w:jc w:val="both"/>
              <w:rPr>
                <w:rFonts w:ascii="Times New Roman" w:hAnsi="Times New Roman"/>
                <w:sz w:val="28"/>
              </w:rPr>
            </w:pPr>
            <w:r>
              <w:rPr>
                <w:rFonts w:ascii="Times New Roman" w:hAnsi="Times New Roman"/>
                <w:sz w:val="28"/>
              </w:rPr>
              <w:t>Социальный</w:t>
            </w:r>
            <w:r>
              <w:rPr>
                <w:rFonts w:ascii="Times New Roman" w:hAnsi="Times New Roman"/>
                <w:spacing w:val="1"/>
                <w:sz w:val="28"/>
              </w:rPr>
              <w:t xml:space="preserve"> </w:t>
            </w:r>
            <w:r>
              <w:rPr>
                <w:rFonts w:ascii="Times New Roman" w:hAnsi="Times New Roman"/>
                <w:sz w:val="28"/>
              </w:rPr>
              <w:t>педагог/</w:t>
            </w:r>
            <w:r>
              <w:rPr>
                <w:rFonts w:ascii="Times New Roman" w:hAnsi="Times New Roman"/>
                <w:spacing w:val="-13"/>
                <w:sz w:val="28"/>
              </w:rPr>
              <w:t xml:space="preserve"> </w:t>
            </w:r>
            <w:r>
              <w:rPr>
                <w:rFonts w:ascii="Times New Roman" w:hAnsi="Times New Roman"/>
                <w:sz w:val="28"/>
              </w:rPr>
              <w:t>тьютор</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D83D0000">
            <w:pPr>
              <w:tabs>
                <w:tab w:leader="none" w:pos="1766" w:val="left"/>
                <w:tab w:leader="none" w:pos="3384" w:val="left"/>
                <w:tab w:leader="none" w:pos="3826" w:val="left"/>
              </w:tabs>
              <w:spacing w:line="276" w:lineRule="auto"/>
              <w:ind w:firstLine="0" w:left="109" w:right="104"/>
              <w:jc w:val="both"/>
              <w:rPr>
                <w:rFonts w:ascii="Times New Roman" w:hAnsi="Times New Roman"/>
                <w:sz w:val="28"/>
              </w:rPr>
            </w:pPr>
            <w:r>
              <w:rPr>
                <w:rFonts w:ascii="Times New Roman" w:hAnsi="Times New Roman"/>
                <w:sz w:val="28"/>
              </w:rPr>
              <w:t>Деятельность,</w:t>
            </w:r>
            <w:r>
              <w:rPr>
                <w:rFonts w:ascii="Times New Roman" w:hAnsi="Times New Roman"/>
                <w:sz w:val="28"/>
              </w:rPr>
              <w:tab/>
            </w:r>
            <w:r>
              <w:rPr>
                <w:rFonts w:ascii="Times New Roman" w:hAnsi="Times New Roman"/>
                <w:sz w:val="28"/>
              </w:rPr>
              <w:t>направленная</w:t>
            </w:r>
            <w:r>
              <w:rPr>
                <w:rFonts w:ascii="Times New Roman" w:hAnsi="Times New Roman"/>
                <w:sz w:val="28"/>
              </w:rPr>
              <w:tab/>
            </w:r>
            <w:r>
              <w:rPr>
                <w:rFonts w:ascii="Times New Roman" w:hAnsi="Times New Roman"/>
                <w:sz w:val="28"/>
              </w:rPr>
              <w:t>на</w:t>
            </w:r>
            <w:r>
              <w:rPr>
                <w:rFonts w:ascii="Times New Roman" w:hAnsi="Times New Roman"/>
                <w:sz w:val="28"/>
              </w:rPr>
              <w:tab/>
            </w:r>
            <w:r>
              <w:rPr>
                <w:rFonts w:ascii="Times New Roman" w:hAnsi="Times New Roman"/>
                <w:spacing w:val="-1"/>
                <w:sz w:val="28"/>
              </w:rPr>
              <w:t>сохранение</w:t>
            </w:r>
            <w:r>
              <w:rPr>
                <w:rFonts w:ascii="Times New Roman" w:hAnsi="Times New Roman"/>
                <w:spacing w:val="-57"/>
                <w:sz w:val="28"/>
              </w:rPr>
              <w:t xml:space="preserve"> </w:t>
            </w:r>
            <w:r>
              <w:rPr>
                <w:rFonts w:ascii="Times New Roman" w:hAnsi="Times New Roman"/>
                <w:sz w:val="28"/>
              </w:rPr>
              <w:t>социального благополучия</w:t>
            </w:r>
            <w:r>
              <w:rPr>
                <w:rFonts w:ascii="Times New Roman" w:hAnsi="Times New Roman"/>
                <w:spacing w:val="1"/>
                <w:sz w:val="28"/>
              </w:rPr>
              <w:t xml:space="preserve"> </w:t>
            </w:r>
            <w:r>
              <w:rPr>
                <w:rFonts w:ascii="Times New Roman" w:hAnsi="Times New Roman"/>
                <w:sz w:val="28"/>
              </w:rPr>
              <w:t>обучающихся</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D93D0000">
            <w:pPr>
              <w:spacing w:line="276" w:lineRule="auto"/>
              <w:ind w:firstLine="0" w:left="244" w:right="129"/>
              <w:jc w:val="both"/>
              <w:rPr>
                <w:rFonts w:ascii="Times New Roman" w:hAnsi="Times New Roman"/>
                <w:sz w:val="28"/>
              </w:rPr>
            </w:pPr>
            <w:r>
              <w:rPr>
                <w:rFonts w:ascii="Times New Roman" w:hAnsi="Times New Roman"/>
                <w:sz w:val="28"/>
              </w:rPr>
              <w:t>1/0</w:t>
            </w:r>
          </w:p>
        </w:tc>
      </w:tr>
      <w:tr>
        <w:trPr>
          <w:trHeight w:hRule="atLeast" w:val="830"/>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DA3D0000">
            <w:pPr>
              <w:spacing w:line="276" w:lineRule="auto"/>
              <w:ind w:firstLine="0" w:left="110"/>
              <w:jc w:val="both"/>
              <w:rPr>
                <w:rFonts w:ascii="Times New Roman" w:hAnsi="Times New Roman"/>
                <w:sz w:val="28"/>
              </w:rPr>
            </w:pPr>
            <w:r>
              <w:rPr>
                <w:rFonts w:ascii="Times New Roman" w:hAnsi="Times New Roman"/>
                <w:sz w:val="28"/>
              </w:rPr>
              <w:t>4.</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DB3D0000">
            <w:pPr>
              <w:spacing w:line="240" w:lineRule="auto"/>
              <w:ind w:firstLine="0" w:left="110" w:right="878"/>
              <w:jc w:val="both"/>
              <w:rPr>
                <w:rFonts w:ascii="Times New Roman" w:hAnsi="Times New Roman"/>
                <w:sz w:val="28"/>
              </w:rPr>
            </w:pPr>
            <w:r>
              <w:rPr>
                <w:rFonts w:ascii="Times New Roman" w:hAnsi="Times New Roman"/>
                <w:sz w:val="28"/>
              </w:rPr>
              <w:t>Педагог-</w:t>
            </w:r>
            <w:r>
              <w:rPr>
                <w:rFonts w:ascii="Times New Roman" w:hAnsi="Times New Roman"/>
                <w:spacing w:val="1"/>
                <w:sz w:val="28"/>
              </w:rPr>
              <w:t xml:space="preserve"> </w:t>
            </w:r>
            <w:r>
              <w:rPr>
                <w:rFonts w:ascii="Times New Roman" w:hAnsi="Times New Roman"/>
                <w:sz w:val="28"/>
              </w:rPr>
              <w:t>организатор</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DC3D0000">
            <w:pPr>
              <w:tabs>
                <w:tab w:leader="none" w:pos="2140" w:val="left"/>
                <w:tab w:leader="none" w:pos="3735" w:val="left"/>
              </w:tabs>
              <w:spacing w:line="276" w:lineRule="auto"/>
              <w:ind w:firstLine="0" w:left="109" w:right="112"/>
              <w:jc w:val="both"/>
              <w:rPr>
                <w:rFonts w:ascii="Times New Roman" w:hAnsi="Times New Roman"/>
                <w:sz w:val="28"/>
              </w:rPr>
            </w:pPr>
            <w:r>
              <w:rPr>
                <w:rFonts w:ascii="Times New Roman" w:hAnsi="Times New Roman"/>
                <w:sz w:val="28"/>
              </w:rPr>
              <w:t>Отвечает за</w:t>
            </w:r>
            <w:r>
              <w:rPr>
                <w:rFonts w:ascii="Times New Roman" w:hAnsi="Times New Roman"/>
                <w:spacing w:val="1"/>
                <w:sz w:val="28"/>
              </w:rPr>
              <w:t xml:space="preserve"> </w:t>
            </w:r>
            <w:r>
              <w:rPr>
                <w:rFonts w:ascii="Times New Roman" w:hAnsi="Times New Roman"/>
                <w:sz w:val="28"/>
              </w:rPr>
              <w:t>организацию</w:t>
            </w:r>
            <w:r>
              <w:rPr>
                <w:rFonts w:ascii="Times New Roman" w:hAnsi="Times New Roman"/>
                <w:spacing w:val="1"/>
                <w:sz w:val="28"/>
              </w:rPr>
              <w:t xml:space="preserve"> </w:t>
            </w:r>
            <w:r>
              <w:rPr>
                <w:rFonts w:ascii="Times New Roman" w:hAnsi="Times New Roman"/>
                <w:sz w:val="28"/>
              </w:rPr>
              <w:t>внеучебных</w:t>
            </w:r>
            <w:r>
              <w:rPr>
                <w:rFonts w:ascii="Times New Roman" w:hAnsi="Times New Roman"/>
                <w:spacing w:val="1"/>
                <w:sz w:val="28"/>
              </w:rPr>
              <w:t xml:space="preserve"> </w:t>
            </w:r>
            <w:r>
              <w:rPr>
                <w:rFonts w:ascii="Times New Roman" w:hAnsi="Times New Roman"/>
                <w:sz w:val="28"/>
              </w:rPr>
              <w:t>видов</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z w:val="28"/>
              </w:rPr>
              <w:tab/>
            </w:r>
            <w:r>
              <w:rPr>
                <w:rFonts w:ascii="Times New Roman" w:hAnsi="Times New Roman"/>
                <w:sz w:val="28"/>
              </w:rPr>
              <w:t>младших</w:t>
            </w:r>
            <w:r>
              <w:rPr>
                <w:rFonts w:ascii="Times New Roman" w:hAnsi="Times New Roman"/>
                <w:sz w:val="28"/>
              </w:rPr>
              <w:tab/>
            </w:r>
            <w:r>
              <w:rPr>
                <w:rFonts w:ascii="Times New Roman" w:hAnsi="Times New Roman"/>
                <w:spacing w:val="-2"/>
                <w:sz w:val="28"/>
              </w:rPr>
              <w:t>школьников</w:t>
            </w:r>
            <w:r>
              <w:rPr>
                <w:rFonts w:ascii="Times New Roman" w:hAnsi="Times New Roman"/>
                <w:spacing w:val="-58"/>
                <w:sz w:val="28"/>
              </w:rPr>
              <w:t xml:space="preserve"> </w:t>
            </w:r>
            <w:r>
              <w:rPr>
                <w:rFonts w:ascii="Times New Roman" w:hAnsi="Times New Roman"/>
                <w:sz w:val="28"/>
              </w:rPr>
              <w:t>во</w:t>
            </w:r>
            <w:r>
              <w:rPr>
                <w:rFonts w:ascii="Times New Roman" w:hAnsi="Times New Roman"/>
                <w:spacing w:val="-4"/>
                <w:sz w:val="28"/>
              </w:rPr>
              <w:t xml:space="preserve"> </w:t>
            </w:r>
            <w:r>
              <w:rPr>
                <w:rFonts w:ascii="Times New Roman" w:hAnsi="Times New Roman"/>
                <w:sz w:val="28"/>
              </w:rPr>
              <w:t>внеурочное</w:t>
            </w:r>
            <w:r>
              <w:rPr>
                <w:rFonts w:ascii="Times New Roman" w:hAnsi="Times New Roman"/>
                <w:spacing w:val="-2"/>
                <w:sz w:val="28"/>
              </w:rPr>
              <w:t xml:space="preserve"> </w:t>
            </w:r>
            <w:r>
              <w:rPr>
                <w:rFonts w:ascii="Times New Roman" w:hAnsi="Times New Roman"/>
                <w:sz w:val="28"/>
              </w:rPr>
              <w:t>время</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DD3D0000">
            <w:pPr>
              <w:spacing w:line="276" w:lineRule="auto"/>
              <w:ind w:firstLine="0" w:left="109"/>
              <w:jc w:val="both"/>
              <w:rPr>
                <w:rFonts w:ascii="Times New Roman" w:hAnsi="Times New Roman"/>
                <w:sz w:val="28"/>
              </w:rPr>
            </w:pPr>
            <w:r>
              <w:rPr>
                <w:rFonts w:ascii="Times New Roman" w:hAnsi="Times New Roman"/>
                <w:sz w:val="28"/>
              </w:rPr>
              <w:t>1</w:t>
            </w:r>
          </w:p>
        </w:tc>
      </w:tr>
      <w:tr>
        <w:trPr>
          <w:trHeight w:hRule="atLeast" w:val="1930"/>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DE3D0000">
            <w:pPr>
              <w:spacing w:line="276" w:lineRule="auto"/>
              <w:ind w:firstLine="0" w:left="110"/>
              <w:jc w:val="both"/>
              <w:rPr>
                <w:rFonts w:ascii="Times New Roman" w:hAnsi="Times New Roman"/>
                <w:sz w:val="28"/>
              </w:rPr>
            </w:pPr>
            <w:r>
              <w:rPr>
                <w:rFonts w:ascii="Times New Roman" w:hAnsi="Times New Roman"/>
                <w:sz w:val="28"/>
              </w:rPr>
              <w:t>5.</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DF3D0000">
            <w:pPr>
              <w:spacing w:before="3"/>
              <w:ind w:firstLine="0" w:left="110" w:right="722"/>
              <w:jc w:val="both"/>
              <w:rPr>
                <w:rFonts w:ascii="Times New Roman" w:hAnsi="Times New Roman"/>
                <w:sz w:val="28"/>
              </w:rPr>
            </w:pPr>
            <w:r>
              <w:rPr>
                <w:rFonts w:ascii="Times New Roman" w:hAnsi="Times New Roman"/>
                <w:sz w:val="28"/>
              </w:rPr>
              <w:t>Педагог-</w:t>
            </w:r>
            <w:r>
              <w:rPr>
                <w:rFonts w:ascii="Times New Roman" w:hAnsi="Times New Roman"/>
                <w:spacing w:val="1"/>
                <w:sz w:val="28"/>
              </w:rPr>
              <w:t xml:space="preserve"> </w:t>
            </w:r>
            <w:r>
              <w:rPr>
                <w:rFonts w:ascii="Times New Roman" w:hAnsi="Times New Roman"/>
                <w:sz w:val="28"/>
              </w:rPr>
              <w:t>библиотекарь</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E03D0000">
            <w:pPr>
              <w:ind w:firstLine="0" w:left="109" w:right="89"/>
              <w:jc w:val="both"/>
              <w:rPr>
                <w:rFonts w:ascii="Times New Roman" w:hAnsi="Times New Roman"/>
                <w:sz w:val="28"/>
              </w:rPr>
            </w:pPr>
            <w:r>
              <w:rPr>
                <w:rFonts w:ascii="Times New Roman" w:hAnsi="Times New Roman"/>
                <w:sz w:val="28"/>
              </w:rPr>
              <w:t>Обеспечивает интеллектуальный и физический</w:t>
            </w:r>
            <w:r>
              <w:rPr>
                <w:rFonts w:ascii="Times New Roman" w:hAnsi="Times New Roman"/>
                <w:spacing w:val="-57"/>
                <w:sz w:val="28"/>
              </w:rPr>
              <w:t xml:space="preserve"> </w:t>
            </w:r>
            <w:r>
              <w:rPr>
                <w:rFonts w:ascii="Times New Roman" w:hAnsi="Times New Roman"/>
                <w:sz w:val="28"/>
              </w:rPr>
              <w:t>доступ</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участвует</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процессе</w:t>
            </w:r>
            <w:r>
              <w:rPr>
                <w:rFonts w:ascii="Times New Roman" w:hAnsi="Times New Roman"/>
                <w:spacing w:val="1"/>
                <w:sz w:val="28"/>
              </w:rPr>
              <w:t xml:space="preserve"> </w:t>
            </w:r>
            <w:r>
              <w:rPr>
                <w:rFonts w:ascii="Times New Roman" w:hAnsi="Times New Roman"/>
                <w:sz w:val="28"/>
              </w:rPr>
              <w:t>воспитания</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гражданского</w:t>
            </w:r>
            <w:r>
              <w:rPr>
                <w:rFonts w:ascii="Times New Roman" w:hAnsi="Times New Roman"/>
                <w:spacing w:val="1"/>
                <w:sz w:val="28"/>
              </w:rPr>
              <w:t xml:space="preserve"> </w:t>
            </w:r>
            <w:r>
              <w:rPr>
                <w:rFonts w:ascii="Times New Roman" w:hAnsi="Times New Roman"/>
                <w:sz w:val="28"/>
              </w:rPr>
              <w:t>самосознания,</w:t>
            </w:r>
            <w:r>
              <w:rPr>
                <w:rFonts w:ascii="Times New Roman" w:hAnsi="Times New Roman"/>
                <w:spacing w:val="1"/>
                <w:sz w:val="28"/>
              </w:rPr>
              <w:t xml:space="preserve"> </w:t>
            </w:r>
            <w:r>
              <w:rPr>
                <w:rFonts w:ascii="Times New Roman" w:hAnsi="Times New Roman"/>
                <w:sz w:val="28"/>
              </w:rPr>
              <w:t>содействует</w:t>
            </w:r>
            <w:r>
              <w:rPr>
                <w:rFonts w:ascii="Times New Roman" w:hAnsi="Times New Roman"/>
                <w:spacing w:val="1"/>
                <w:sz w:val="28"/>
              </w:rPr>
              <w:t xml:space="preserve"> </w:t>
            </w:r>
            <w:r>
              <w:rPr>
                <w:rFonts w:ascii="Times New Roman" w:hAnsi="Times New Roman"/>
                <w:sz w:val="28"/>
              </w:rPr>
              <w:t>формированию</w:t>
            </w:r>
            <w:r>
              <w:rPr>
                <w:rFonts w:ascii="Times New Roman" w:hAnsi="Times New Roman"/>
                <w:spacing w:val="-57"/>
                <w:sz w:val="28"/>
              </w:rPr>
              <w:t xml:space="preserve"> </w:t>
            </w:r>
            <w:r>
              <w:rPr>
                <w:rFonts w:ascii="Times New Roman" w:hAnsi="Times New Roman"/>
                <w:sz w:val="28"/>
              </w:rPr>
              <w:t>информационной</w:t>
            </w:r>
            <w:r>
              <w:rPr>
                <w:rFonts w:ascii="Times New Roman" w:hAnsi="Times New Roman"/>
                <w:spacing w:val="33"/>
                <w:sz w:val="28"/>
              </w:rPr>
              <w:t xml:space="preserve"> </w:t>
            </w:r>
            <w:r>
              <w:rPr>
                <w:rFonts w:ascii="Times New Roman" w:hAnsi="Times New Roman"/>
                <w:sz w:val="28"/>
              </w:rPr>
              <w:t>компетентности</w:t>
            </w:r>
            <w:r>
              <w:rPr>
                <w:rFonts w:ascii="Times New Roman" w:hAnsi="Times New Roman"/>
                <w:spacing w:val="34"/>
                <w:sz w:val="28"/>
              </w:rPr>
              <w:t xml:space="preserve"> </w:t>
            </w:r>
            <w:r>
              <w:rPr>
                <w:rFonts w:ascii="Times New Roman" w:hAnsi="Times New Roman"/>
                <w:sz w:val="28"/>
              </w:rPr>
              <w:t>уч-ся</w:t>
            </w:r>
            <w:r>
              <w:rPr>
                <w:rFonts w:ascii="Times New Roman" w:hAnsi="Times New Roman"/>
                <w:spacing w:val="32"/>
                <w:sz w:val="28"/>
              </w:rPr>
              <w:t xml:space="preserve"> </w:t>
            </w:r>
            <w:r>
              <w:rPr>
                <w:rFonts w:ascii="Times New Roman" w:hAnsi="Times New Roman"/>
                <w:sz w:val="28"/>
              </w:rPr>
              <w:t>путем</w:t>
            </w:r>
          </w:p>
          <w:p w14:paraId="E13D0000">
            <w:pPr>
              <w:spacing w:line="276" w:lineRule="auto"/>
              <w:ind w:firstLine="0" w:left="109" w:right="95"/>
              <w:jc w:val="both"/>
              <w:rPr>
                <w:rFonts w:ascii="Times New Roman" w:hAnsi="Times New Roman"/>
                <w:sz w:val="28"/>
              </w:rPr>
            </w:pPr>
            <w:r>
              <w:rPr>
                <w:rFonts w:ascii="Times New Roman" w:hAnsi="Times New Roman"/>
                <w:sz w:val="28"/>
              </w:rPr>
              <w:t>обучения поиску, анализу, оценке и обработке</w:t>
            </w:r>
            <w:r>
              <w:rPr>
                <w:rFonts w:ascii="Times New Roman" w:hAnsi="Times New Roman"/>
                <w:spacing w:val="1"/>
                <w:sz w:val="28"/>
              </w:rPr>
              <w:t xml:space="preserve"> </w:t>
            </w:r>
            <w:r>
              <w:rPr>
                <w:rFonts w:ascii="Times New Roman" w:hAnsi="Times New Roman"/>
                <w:sz w:val="28"/>
              </w:rPr>
              <w:t>информации</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E23D0000">
            <w:pPr>
              <w:spacing w:line="276" w:lineRule="auto"/>
              <w:ind w:firstLine="0" w:left="109"/>
              <w:jc w:val="both"/>
              <w:rPr>
                <w:rFonts w:ascii="Times New Roman" w:hAnsi="Times New Roman"/>
                <w:sz w:val="28"/>
              </w:rPr>
            </w:pPr>
            <w:r>
              <w:rPr>
                <w:rFonts w:ascii="Times New Roman" w:hAnsi="Times New Roman"/>
                <w:sz w:val="28"/>
              </w:rPr>
              <w:t>1</w:t>
            </w:r>
          </w:p>
        </w:tc>
      </w:tr>
      <w:tr>
        <w:trPr>
          <w:trHeight w:hRule="atLeast" w:val="1108"/>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E33D0000">
            <w:pPr>
              <w:spacing w:line="276" w:lineRule="auto"/>
              <w:ind w:firstLine="0" w:left="110"/>
              <w:jc w:val="both"/>
              <w:rPr>
                <w:rFonts w:ascii="Times New Roman" w:hAnsi="Times New Roman"/>
                <w:sz w:val="28"/>
              </w:rPr>
            </w:pPr>
            <w:r>
              <w:rPr>
                <w:rFonts w:ascii="Times New Roman" w:hAnsi="Times New Roman"/>
                <w:sz w:val="28"/>
              </w:rPr>
              <w:t>6.</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E43D0000">
            <w:pPr>
              <w:spacing w:line="240" w:lineRule="auto"/>
              <w:ind w:firstLine="0" w:left="110" w:right="107"/>
              <w:jc w:val="both"/>
              <w:rPr>
                <w:rFonts w:ascii="Times New Roman" w:hAnsi="Times New Roman"/>
                <w:sz w:val="28"/>
              </w:rPr>
            </w:pPr>
            <w:r>
              <w:rPr>
                <w:rFonts w:ascii="Times New Roman" w:hAnsi="Times New Roman"/>
                <w:spacing w:val="-1"/>
                <w:sz w:val="28"/>
              </w:rPr>
              <w:t>Административный</w:t>
            </w:r>
            <w:r>
              <w:rPr>
                <w:rFonts w:ascii="Times New Roman" w:hAnsi="Times New Roman"/>
                <w:spacing w:val="-57"/>
                <w:sz w:val="28"/>
              </w:rPr>
              <w:t xml:space="preserve"> </w:t>
            </w:r>
            <w:r>
              <w:rPr>
                <w:rFonts w:ascii="Times New Roman" w:hAnsi="Times New Roman"/>
                <w:sz w:val="28"/>
              </w:rPr>
              <w:t>персонал</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E53D0000">
            <w:pPr>
              <w:tabs>
                <w:tab w:leader="none" w:pos="1454" w:val="left"/>
                <w:tab w:leader="none" w:pos="1852" w:val="left"/>
                <w:tab w:leader="none" w:pos="2328" w:val="left"/>
                <w:tab w:leader="none" w:pos="2524" w:val="left"/>
                <w:tab w:leader="none" w:pos="4210" w:val="left"/>
                <w:tab w:leader="none" w:pos="4248" w:val="left"/>
              </w:tabs>
              <w:spacing w:before="3"/>
              <w:ind w:firstLine="0" w:left="109" w:right="92"/>
              <w:jc w:val="both"/>
              <w:rPr>
                <w:rFonts w:ascii="Times New Roman" w:hAnsi="Times New Roman"/>
                <w:sz w:val="28"/>
              </w:rPr>
            </w:pPr>
            <w:r>
              <w:rPr>
                <w:rFonts w:ascii="Times New Roman" w:hAnsi="Times New Roman"/>
                <w:sz w:val="28"/>
              </w:rPr>
              <w:t>Обеспечивает</w:t>
            </w:r>
            <w:r>
              <w:rPr>
                <w:rFonts w:ascii="Times New Roman" w:hAnsi="Times New Roman"/>
                <w:sz w:val="28"/>
              </w:rPr>
              <w:tab/>
            </w:r>
            <w:r>
              <w:rPr>
                <w:rFonts w:ascii="Times New Roman" w:hAnsi="Times New Roman"/>
                <w:sz w:val="28"/>
              </w:rPr>
              <w:t>для</w:t>
            </w:r>
            <w:r>
              <w:rPr>
                <w:rFonts w:ascii="Times New Roman" w:hAnsi="Times New Roman"/>
                <w:sz w:val="28"/>
              </w:rPr>
              <w:tab/>
            </w:r>
            <w:r>
              <w:rPr>
                <w:rFonts w:ascii="Times New Roman" w:hAnsi="Times New Roman"/>
                <w:sz w:val="28"/>
              </w:rPr>
              <w:tab/>
            </w:r>
            <w:r>
              <w:rPr>
                <w:rFonts w:ascii="Times New Roman" w:hAnsi="Times New Roman"/>
                <w:sz w:val="28"/>
              </w:rPr>
              <w:t>специалистов</w:t>
            </w:r>
          </w:p>
          <w:p w14:paraId="E63D0000">
            <w:pPr>
              <w:tabs>
                <w:tab w:leader="none" w:pos="1454" w:val="left"/>
                <w:tab w:leader="none" w:pos="1852" w:val="left"/>
                <w:tab w:leader="none" w:pos="2328" w:val="left"/>
                <w:tab w:leader="none" w:pos="2524" w:val="left"/>
                <w:tab w:leader="none" w:pos="4210" w:val="left"/>
                <w:tab w:leader="none" w:pos="4248" w:val="left"/>
              </w:tabs>
              <w:spacing w:before="3"/>
              <w:ind w:firstLine="0" w:left="109" w:right="92"/>
              <w:jc w:val="both"/>
              <w:rPr>
                <w:rFonts w:ascii="Times New Roman" w:hAnsi="Times New Roman"/>
                <w:sz w:val="28"/>
              </w:rPr>
            </w:pPr>
            <w:r>
              <w:rPr>
                <w:rFonts w:ascii="Times New Roman" w:hAnsi="Times New Roman"/>
                <w:spacing w:val="-2"/>
                <w:sz w:val="28"/>
              </w:rPr>
              <w:t>Школы</w:t>
            </w:r>
            <w:r>
              <w:rPr>
                <w:rFonts w:ascii="Times New Roman" w:hAnsi="Times New Roman"/>
                <w:spacing w:val="-57"/>
                <w:sz w:val="28"/>
              </w:rPr>
              <w:t xml:space="preserve"> </w:t>
            </w:r>
            <w:r>
              <w:rPr>
                <w:rFonts w:ascii="Times New Roman" w:hAnsi="Times New Roman"/>
                <w:sz w:val="28"/>
              </w:rPr>
              <w:t>условия</w:t>
            </w:r>
            <w:r>
              <w:rPr>
                <w:rFonts w:ascii="Times New Roman" w:hAnsi="Times New Roman"/>
                <w:sz w:val="28"/>
              </w:rPr>
              <w:tab/>
            </w:r>
            <w:r>
              <w:rPr>
                <w:rFonts w:ascii="Times New Roman" w:hAnsi="Times New Roman"/>
                <w:sz w:val="28"/>
              </w:rPr>
              <w:t>для</w:t>
            </w:r>
            <w:r>
              <w:rPr>
                <w:rFonts w:ascii="Times New Roman" w:hAnsi="Times New Roman"/>
                <w:sz w:val="28"/>
              </w:rPr>
              <w:tab/>
            </w:r>
            <w:r>
              <w:rPr>
                <w:rFonts w:ascii="Times New Roman" w:hAnsi="Times New Roman"/>
                <w:sz w:val="28"/>
              </w:rPr>
              <w:tab/>
            </w:r>
            <w:r>
              <w:rPr>
                <w:rFonts w:ascii="Times New Roman" w:hAnsi="Times New Roman"/>
                <w:sz w:val="28"/>
              </w:rPr>
              <w:t>эффективной</w:t>
            </w:r>
            <w:r>
              <w:rPr>
                <w:rFonts w:ascii="Times New Roman" w:hAnsi="Times New Roman"/>
                <w:sz w:val="28"/>
              </w:rPr>
              <w:tab/>
            </w:r>
            <w:r>
              <w:rPr>
                <w:rFonts w:ascii="Times New Roman" w:hAnsi="Times New Roman"/>
                <w:spacing w:val="-1"/>
                <w:sz w:val="28"/>
              </w:rPr>
              <w:t>работы,</w:t>
            </w:r>
            <w:r>
              <w:rPr>
                <w:rFonts w:ascii="Times New Roman" w:hAnsi="Times New Roman"/>
                <w:sz w:val="28"/>
              </w:rPr>
              <w:t xml:space="preserve">  осуществляет</w:t>
            </w:r>
            <w:r>
              <w:rPr>
                <w:rFonts w:ascii="Times New Roman" w:hAnsi="Times New Roman"/>
                <w:sz w:val="28"/>
              </w:rPr>
              <w:tab/>
            </w:r>
            <w:r>
              <w:rPr>
                <w:rFonts w:ascii="Times New Roman" w:hAnsi="Times New Roman"/>
                <w:sz w:val="28"/>
              </w:rPr>
              <w:t>контроль</w:t>
            </w:r>
            <w:r>
              <w:rPr>
                <w:rFonts w:ascii="Times New Roman" w:hAnsi="Times New Roman"/>
                <w:sz w:val="28"/>
              </w:rPr>
              <w:tab/>
            </w:r>
            <w:r>
              <w:rPr>
                <w:rFonts w:ascii="Times New Roman" w:hAnsi="Times New Roman"/>
                <w:sz w:val="28"/>
              </w:rPr>
              <w:t>и</w:t>
            </w:r>
            <w:r>
              <w:rPr>
                <w:rFonts w:ascii="Times New Roman" w:hAnsi="Times New Roman"/>
                <w:sz w:val="28"/>
              </w:rPr>
              <w:tab/>
            </w:r>
            <w:r>
              <w:rPr>
                <w:rFonts w:ascii="Times New Roman" w:hAnsi="Times New Roman"/>
                <w:spacing w:val="-2"/>
                <w:sz w:val="28"/>
              </w:rPr>
              <w:t>текущую</w:t>
            </w:r>
            <w:r>
              <w:rPr>
                <w:rFonts w:ascii="Times New Roman" w:hAnsi="Times New Roman"/>
                <w:spacing w:val="-57"/>
                <w:sz w:val="28"/>
              </w:rPr>
              <w:t xml:space="preserve"> </w:t>
            </w:r>
            <w:r>
              <w:rPr>
                <w:rFonts w:ascii="Times New Roman" w:hAnsi="Times New Roman"/>
                <w:sz w:val="28"/>
              </w:rPr>
              <w:t>организационную</w:t>
            </w:r>
            <w:r>
              <w:rPr>
                <w:rFonts w:ascii="Times New Roman" w:hAnsi="Times New Roman"/>
                <w:spacing w:val="1"/>
                <w:sz w:val="28"/>
              </w:rPr>
              <w:t xml:space="preserve"> </w:t>
            </w:r>
            <w:r>
              <w:rPr>
                <w:rFonts w:ascii="Times New Roman" w:hAnsi="Times New Roman"/>
                <w:sz w:val="28"/>
              </w:rPr>
              <w:t>работу</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E73D0000">
            <w:pPr>
              <w:spacing w:line="276" w:lineRule="auto"/>
              <w:ind w:firstLine="0" w:left="109"/>
              <w:jc w:val="both"/>
              <w:rPr>
                <w:rFonts w:ascii="Times New Roman" w:hAnsi="Times New Roman"/>
                <w:sz w:val="28"/>
              </w:rPr>
            </w:pPr>
            <w:r>
              <w:rPr>
                <w:rFonts w:ascii="Times New Roman" w:hAnsi="Times New Roman"/>
                <w:sz w:val="28"/>
              </w:rPr>
              <w:t>2</w:t>
            </w:r>
          </w:p>
        </w:tc>
      </w:tr>
    </w:tbl>
    <w:p w14:paraId="E83D0000">
      <w:pPr>
        <w:spacing w:line="276" w:lineRule="auto"/>
        <w:ind/>
        <w:jc w:val="both"/>
        <w:rPr>
          <w:rFonts w:ascii="Times New Roman" w:hAnsi="Times New Roman"/>
          <w:sz w:val="28"/>
        </w:rPr>
      </w:pPr>
    </w:p>
    <w:tbl>
      <w:tblPr>
        <w:tblStyle w:val="Style_8"/>
        <w:tblInd w:type="dxa" w:w="614"/>
        <w:tblLayout w:type="fixed"/>
        <w:tblCellMar>
          <w:left w:type="dxa" w:w="10"/>
          <w:right w:type="dxa" w:w="10"/>
        </w:tblCellMar>
      </w:tblPr>
      <w:tblGrid>
        <w:gridCol w:w="537"/>
        <w:gridCol w:w="2243"/>
        <w:gridCol w:w="5055"/>
        <w:gridCol w:w="1825"/>
      </w:tblGrid>
      <w:tr>
        <w:trPr>
          <w:trHeight w:hRule="atLeast" w:val="1108"/>
        </w:trPr>
        <w:tc>
          <w:tcPr>
            <w:tcW w:type="dxa" w:w="537"/>
            <w:tcBorders>
              <w:top w:color="000000" w:sz="4" w:val="single"/>
              <w:left w:color="000000" w:sz="4" w:val="single"/>
              <w:bottom w:color="000000" w:sz="4" w:val="single"/>
              <w:right w:color="000000" w:sz="4" w:val="single"/>
            </w:tcBorders>
            <w:shd w:fill="FFFFFF" w:val="clear"/>
            <w:tcMar>
              <w:left w:type="dxa" w:w="0"/>
              <w:right w:type="dxa" w:w="0"/>
            </w:tcMar>
          </w:tcPr>
          <w:p w14:paraId="E93D0000">
            <w:pPr>
              <w:spacing w:line="276" w:lineRule="auto"/>
              <w:ind w:firstLine="0" w:left="110"/>
              <w:jc w:val="both"/>
              <w:rPr>
                <w:rFonts w:ascii="Times New Roman" w:hAnsi="Times New Roman"/>
                <w:sz w:val="28"/>
              </w:rPr>
            </w:pPr>
            <w:r>
              <w:rPr>
                <w:rFonts w:ascii="Times New Roman" w:hAnsi="Times New Roman"/>
                <w:sz w:val="28"/>
              </w:rPr>
              <w:t>7.</w:t>
            </w:r>
          </w:p>
        </w:tc>
        <w:tc>
          <w:tcPr>
            <w:tcW w:type="dxa" w:w="2243"/>
            <w:tcBorders>
              <w:top w:color="000000" w:sz="4" w:val="single"/>
              <w:left w:color="000000" w:sz="4" w:val="single"/>
              <w:bottom w:color="000000" w:sz="4" w:val="single"/>
              <w:right w:color="000000" w:sz="4" w:val="single"/>
            </w:tcBorders>
            <w:shd w:fill="FFFFFF" w:val="clear"/>
            <w:tcMar>
              <w:left w:type="dxa" w:w="0"/>
              <w:right w:type="dxa" w:w="0"/>
            </w:tcMar>
          </w:tcPr>
          <w:p w14:paraId="EA3D0000">
            <w:pPr>
              <w:ind w:firstLine="0" w:left="110" w:right="350"/>
              <w:jc w:val="both"/>
              <w:rPr>
                <w:rFonts w:ascii="Times New Roman" w:hAnsi="Times New Roman"/>
                <w:sz w:val="28"/>
              </w:rPr>
            </w:pPr>
            <w:r>
              <w:rPr>
                <w:rFonts w:ascii="Times New Roman" w:hAnsi="Times New Roman"/>
                <w:sz w:val="28"/>
              </w:rPr>
              <w:t>Информационно-</w:t>
            </w:r>
            <w:r>
              <w:rPr>
                <w:rFonts w:ascii="Times New Roman" w:hAnsi="Times New Roman"/>
                <w:spacing w:val="-58"/>
                <w:sz w:val="28"/>
              </w:rPr>
              <w:t xml:space="preserve"> </w:t>
            </w:r>
            <w:r>
              <w:rPr>
                <w:rFonts w:ascii="Times New Roman" w:hAnsi="Times New Roman"/>
                <w:sz w:val="28"/>
              </w:rPr>
              <w:t>технологический</w:t>
            </w:r>
            <w:r>
              <w:rPr>
                <w:rFonts w:ascii="Times New Roman" w:hAnsi="Times New Roman"/>
                <w:spacing w:val="-58"/>
                <w:sz w:val="28"/>
              </w:rPr>
              <w:t xml:space="preserve"> </w:t>
            </w:r>
            <w:r>
              <w:rPr>
                <w:rFonts w:ascii="Times New Roman" w:hAnsi="Times New Roman"/>
                <w:sz w:val="28"/>
              </w:rPr>
              <w:t>персонал</w:t>
            </w:r>
          </w:p>
        </w:tc>
        <w:tc>
          <w:tcPr>
            <w:tcW w:type="dxa" w:w="5055"/>
            <w:tcBorders>
              <w:top w:color="000000" w:sz="4" w:val="single"/>
              <w:left w:color="000000" w:sz="4" w:val="single"/>
              <w:bottom w:color="000000" w:sz="4" w:val="single"/>
              <w:right w:color="000000" w:sz="4" w:val="single"/>
            </w:tcBorders>
            <w:shd w:fill="FFFFFF" w:val="clear"/>
            <w:tcMar>
              <w:left w:type="dxa" w:w="0"/>
              <w:right w:type="dxa" w:w="0"/>
            </w:tcMar>
          </w:tcPr>
          <w:p w14:paraId="EB3D0000">
            <w:pPr>
              <w:tabs>
                <w:tab w:leader="none" w:pos="1415" w:val="left"/>
                <w:tab w:leader="none" w:pos="2884" w:val="left"/>
                <w:tab w:leader="none" w:pos="3019" w:val="left"/>
              </w:tabs>
              <w:ind w:firstLine="0" w:left="109" w:right="98"/>
              <w:jc w:val="both"/>
              <w:rPr>
                <w:rFonts w:ascii="Times New Roman" w:hAnsi="Times New Roman"/>
                <w:sz w:val="28"/>
              </w:rPr>
            </w:pPr>
            <w:r>
              <w:rPr>
                <w:rFonts w:ascii="Times New Roman" w:hAnsi="Times New Roman"/>
                <w:sz w:val="28"/>
              </w:rPr>
              <w:t>Обеспечивает  функционирование</w:t>
            </w:r>
            <w:r>
              <w:rPr>
                <w:rFonts w:ascii="Times New Roman" w:hAnsi="Times New Roman"/>
                <w:spacing w:val="-57"/>
                <w:sz w:val="28"/>
              </w:rPr>
              <w:t xml:space="preserve"> </w:t>
            </w:r>
            <w:r>
              <w:rPr>
                <w:rFonts w:ascii="Times New Roman" w:hAnsi="Times New Roman"/>
                <w:sz w:val="28"/>
              </w:rPr>
              <w:t>информационной</w:t>
            </w:r>
            <w:r>
              <w:rPr>
                <w:rFonts w:ascii="Times New Roman" w:hAnsi="Times New Roman"/>
                <w:spacing w:val="23"/>
                <w:sz w:val="28"/>
              </w:rPr>
              <w:t xml:space="preserve"> </w:t>
            </w:r>
            <w:r>
              <w:rPr>
                <w:rFonts w:ascii="Times New Roman" w:hAnsi="Times New Roman"/>
                <w:sz w:val="28"/>
              </w:rPr>
              <w:t>структуры</w:t>
            </w:r>
            <w:r>
              <w:rPr>
                <w:rFonts w:ascii="Times New Roman" w:hAnsi="Times New Roman"/>
                <w:spacing w:val="23"/>
                <w:sz w:val="28"/>
              </w:rPr>
              <w:t xml:space="preserve"> </w:t>
            </w:r>
            <w:r>
              <w:rPr>
                <w:rFonts w:ascii="Times New Roman" w:hAnsi="Times New Roman"/>
                <w:sz w:val="28"/>
              </w:rPr>
              <w:t>(включая</w:t>
            </w:r>
            <w:r>
              <w:rPr>
                <w:rFonts w:ascii="Times New Roman" w:hAnsi="Times New Roman"/>
                <w:spacing w:val="39"/>
                <w:sz w:val="28"/>
              </w:rPr>
              <w:t xml:space="preserve"> </w:t>
            </w:r>
            <w:r>
              <w:rPr>
                <w:rFonts w:ascii="Times New Roman" w:hAnsi="Times New Roman"/>
                <w:sz w:val="28"/>
              </w:rPr>
              <w:t>ремонт</w:t>
            </w:r>
            <w:r>
              <w:rPr>
                <w:rFonts w:ascii="Times New Roman" w:hAnsi="Times New Roman"/>
                <w:spacing w:val="1"/>
                <w:sz w:val="28"/>
              </w:rPr>
              <w:t xml:space="preserve"> </w:t>
            </w:r>
            <w:r>
              <w:rPr>
                <w:rFonts w:ascii="Times New Roman" w:hAnsi="Times New Roman"/>
                <w:sz w:val="28"/>
              </w:rPr>
              <w:t>техники,</w:t>
            </w:r>
            <w:r>
              <w:rPr>
                <w:rFonts w:ascii="Times New Roman" w:hAnsi="Times New Roman"/>
                <w:sz w:val="28"/>
              </w:rPr>
              <w:tab/>
            </w:r>
            <w:r>
              <w:rPr>
                <w:rFonts w:ascii="Times New Roman" w:hAnsi="Times New Roman"/>
                <w:sz w:val="28"/>
              </w:rPr>
              <w:t>системное</w:t>
            </w:r>
            <w:r>
              <w:rPr>
                <w:rFonts w:ascii="Times New Roman" w:hAnsi="Times New Roman"/>
                <w:sz w:val="28"/>
              </w:rPr>
              <w:tab/>
            </w:r>
            <w:r>
              <w:rPr>
                <w:rFonts w:ascii="Times New Roman" w:hAnsi="Times New Roman"/>
                <w:spacing w:val="-1"/>
                <w:sz w:val="28"/>
              </w:rPr>
              <w:t>администрирование,</w:t>
            </w:r>
          </w:p>
          <w:p w14:paraId="EC3D0000">
            <w:pPr>
              <w:spacing w:line="264" w:lineRule="auto"/>
              <w:ind w:firstLine="0" w:left="109"/>
              <w:jc w:val="both"/>
              <w:rPr>
                <w:rFonts w:ascii="Times New Roman" w:hAnsi="Times New Roman"/>
                <w:sz w:val="28"/>
              </w:rPr>
            </w:pPr>
            <w:r>
              <w:rPr>
                <w:rFonts w:ascii="Times New Roman" w:hAnsi="Times New Roman"/>
                <w:sz w:val="28"/>
              </w:rPr>
              <w:t>поддержание</w:t>
            </w:r>
            <w:r>
              <w:rPr>
                <w:rFonts w:ascii="Times New Roman" w:hAnsi="Times New Roman"/>
                <w:spacing w:val="-4"/>
                <w:sz w:val="28"/>
              </w:rPr>
              <w:t xml:space="preserve"> </w:t>
            </w:r>
            <w:r>
              <w:rPr>
                <w:rFonts w:ascii="Times New Roman" w:hAnsi="Times New Roman"/>
                <w:sz w:val="28"/>
              </w:rPr>
              <w:t>сайта</w:t>
            </w:r>
            <w:r>
              <w:rPr>
                <w:rFonts w:ascii="Times New Roman" w:hAnsi="Times New Roman"/>
                <w:spacing w:val="-5"/>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пр.)</w:t>
            </w:r>
          </w:p>
        </w:tc>
        <w:tc>
          <w:tcPr>
            <w:tcW w:type="dxa" w:w="1825"/>
            <w:tcBorders>
              <w:top w:color="000000" w:sz="4" w:val="single"/>
              <w:left w:color="000000" w:sz="4" w:val="single"/>
              <w:bottom w:color="000000" w:sz="4" w:val="single"/>
              <w:right w:color="000000" w:sz="4" w:val="single"/>
            </w:tcBorders>
            <w:shd w:fill="FFFFFF" w:val="clear"/>
            <w:tcMar>
              <w:left w:type="dxa" w:w="0"/>
              <w:right w:type="dxa" w:w="0"/>
            </w:tcMar>
          </w:tcPr>
          <w:p w14:paraId="ED3D0000">
            <w:pPr>
              <w:spacing w:line="276" w:lineRule="auto"/>
              <w:ind w:firstLine="0" w:left="109"/>
              <w:jc w:val="both"/>
              <w:rPr>
                <w:rFonts w:ascii="Times New Roman" w:hAnsi="Times New Roman"/>
                <w:sz w:val="28"/>
              </w:rPr>
            </w:pPr>
            <w:r>
              <w:rPr>
                <w:rFonts w:ascii="Times New Roman" w:hAnsi="Times New Roman"/>
                <w:sz w:val="28"/>
              </w:rPr>
              <w:t>1</w:t>
            </w:r>
          </w:p>
        </w:tc>
      </w:tr>
    </w:tbl>
    <w:p w14:paraId="EE3D0000">
      <w:pPr>
        <w:spacing w:after="1" w:before="4"/>
        <w:ind/>
        <w:jc w:val="both"/>
        <w:rPr>
          <w:rFonts w:ascii="Times New Roman" w:hAnsi="Times New Roman"/>
          <w:sz w:val="28"/>
        </w:rPr>
      </w:pPr>
    </w:p>
    <w:tbl>
      <w:tblPr>
        <w:tblStyle w:val="Style_8"/>
        <w:tblInd w:type="dxa" w:w="619"/>
        <w:tblLayout w:type="fixed"/>
        <w:tblCellMar>
          <w:left w:type="dxa" w:w="10"/>
          <w:right w:type="dxa" w:w="10"/>
        </w:tblCellMar>
      </w:tblPr>
      <w:tblGrid>
        <w:gridCol w:w="2368"/>
        <w:gridCol w:w="2800"/>
        <w:gridCol w:w="1963"/>
        <w:gridCol w:w="2524"/>
      </w:tblGrid>
      <w:tr>
        <w:trPr>
          <w:trHeight w:hRule="atLeast" w:val="954"/>
        </w:trPr>
        <w:tc>
          <w:tcPr>
            <w:tcW w:type="dxa" w:w="2368"/>
            <w:vMerge w:val="restart"/>
            <w:tcBorders>
              <w:top w:color="000000" w:sz="4" w:val="single"/>
              <w:left w:color="000000" w:sz="4" w:val="single"/>
              <w:bottom w:color="000000" w:sz="4" w:val="single"/>
              <w:right w:color="000000" w:sz="4" w:val="single"/>
            </w:tcBorders>
            <w:shd w:fill="FFFFFF" w:val="clear"/>
            <w:tcMar>
              <w:left w:type="dxa" w:w="0"/>
              <w:right w:type="dxa" w:w="0"/>
            </w:tcMar>
          </w:tcPr>
          <w:p w14:paraId="EF3D0000">
            <w:pPr>
              <w:ind/>
              <w:jc w:val="both"/>
              <w:rPr>
                <w:rFonts w:ascii="Times New Roman" w:hAnsi="Times New Roman"/>
                <w:sz w:val="28"/>
              </w:rPr>
            </w:pPr>
          </w:p>
          <w:p w14:paraId="F03D0000">
            <w:pPr>
              <w:ind/>
              <w:jc w:val="both"/>
              <w:rPr>
                <w:rFonts w:ascii="Times New Roman" w:hAnsi="Times New Roman"/>
                <w:sz w:val="28"/>
              </w:rPr>
            </w:pPr>
          </w:p>
          <w:p w14:paraId="F13D0000">
            <w:pPr>
              <w:spacing w:before="2"/>
              <w:ind/>
              <w:jc w:val="both"/>
              <w:rPr>
                <w:rFonts w:ascii="Times New Roman" w:hAnsi="Times New Roman"/>
                <w:sz w:val="28"/>
              </w:rPr>
            </w:pPr>
          </w:p>
          <w:p w14:paraId="F23D0000">
            <w:pPr>
              <w:ind w:firstLine="62" w:left="561" w:right="524"/>
              <w:jc w:val="both"/>
              <w:rPr>
                <w:rFonts w:ascii="Times New Roman" w:hAnsi="Times New Roman"/>
                <w:sz w:val="28"/>
              </w:rPr>
            </w:pPr>
            <w:r>
              <w:rPr>
                <w:rFonts w:ascii="Times New Roman" w:hAnsi="Times New Roman"/>
                <w:b w:val="1"/>
                <w:sz w:val="28"/>
              </w:rPr>
              <w:t>Категория</w:t>
            </w:r>
            <w:r>
              <w:rPr>
                <w:rFonts w:ascii="Times New Roman" w:hAnsi="Times New Roman"/>
                <w:b w:val="1"/>
                <w:spacing w:val="1"/>
                <w:sz w:val="28"/>
              </w:rPr>
              <w:t xml:space="preserve"> </w:t>
            </w:r>
            <w:r>
              <w:rPr>
                <w:rFonts w:ascii="Times New Roman" w:hAnsi="Times New Roman"/>
                <w:b w:val="1"/>
                <w:sz w:val="28"/>
              </w:rPr>
              <w:t>работников</w:t>
            </w:r>
          </w:p>
        </w:tc>
        <w:tc>
          <w:tcPr>
            <w:tcW w:type="dxa" w:w="2800"/>
            <w:vMerge w:val="restart"/>
            <w:tcBorders>
              <w:top w:color="000000" w:sz="4" w:val="single"/>
              <w:left w:color="000000" w:sz="4" w:val="single"/>
              <w:bottom w:color="000000" w:sz="4" w:val="single"/>
              <w:right w:color="000000" w:sz="4" w:val="single"/>
            </w:tcBorders>
            <w:shd w:fill="FFFFFF" w:val="clear"/>
            <w:tcMar>
              <w:left w:type="dxa" w:w="0"/>
              <w:right w:type="dxa" w:w="0"/>
            </w:tcMar>
          </w:tcPr>
          <w:p w14:paraId="F33D0000">
            <w:pPr>
              <w:spacing w:before="159"/>
              <w:ind w:firstLine="0" w:left="154" w:right="141"/>
              <w:jc w:val="both"/>
              <w:rPr>
                <w:rFonts w:ascii="Times New Roman" w:hAnsi="Times New Roman"/>
                <w:b w:val="1"/>
                <w:sz w:val="28"/>
              </w:rPr>
            </w:pPr>
            <w:r>
              <w:rPr>
                <w:rFonts w:ascii="Times New Roman" w:hAnsi="Times New Roman"/>
                <w:b w:val="1"/>
                <w:spacing w:val="-1"/>
                <w:sz w:val="28"/>
              </w:rPr>
              <w:t xml:space="preserve">Подтверждение </w:t>
            </w:r>
            <w:r>
              <w:rPr>
                <w:rFonts w:ascii="Times New Roman" w:hAnsi="Times New Roman"/>
                <w:b w:val="1"/>
                <w:sz w:val="28"/>
              </w:rPr>
              <w:t xml:space="preserve">уровня  </w:t>
            </w:r>
            <w:r>
              <w:rPr>
                <w:rFonts w:ascii="Times New Roman" w:hAnsi="Times New Roman"/>
                <w:b w:val="1"/>
                <w:spacing w:val="-57"/>
                <w:sz w:val="28"/>
              </w:rPr>
              <w:t xml:space="preserve"> </w:t>
            </w:r>
            <w:r>
              <w:rPr>
                <w:rFonts w:ascii="Times New Roman" w:hAnsi="Times New Roman"/>
                <w:b w:val="1"/>
                <w:sz w:val="28"/>
              </w:rPr>
              <w:t>квалификации</w:t>
            </w:r>
            <w:r>
              <w:rPr>
                <w:rFonts w:ascii="Times New Roman" w:hAnsi="Times New Roman"/>
                <w:b w:val="1"/>
                <w:spacing w:val="1"/>
                <w:sz w:val="28"/>
              </w:rPr>
              <w:t xml:space="preserve"> </w:t>
            </w:r>
            <w:r>
              <w:rPr>
                <w:rFonts w:ascii="Times New Roman" w:hAnsi="Times New Roman"/>
                <w:b w:val="1"/>
                <w:sz w:val="28"/>
              </w:rPr>
              <w:t>документами</w:t>
            </w:r>
          </w:p>
          <w:p w14:paraId="F43D0000">
            <w:pPr>
              <w:ind w:firstLine="25" w:left="351" w:right="331"/>
              <w:jc w:val="both"/>
              <w:rPr>
                <w:rFonts w:ascii="Times New Roman" w:hAnsi="Times New Roman"/>
                <w:sz w:val="28"/>
              </w:rPr>
            </w:pPr>
            <w:r>
              <w:rPr>
                <w:rFonts w:ascii="Times New Roman" w:hAnsi="Times New Roman"/>
                <w:b w:val="1"/>
                <w:sz w:val="28"/>
              </w:rPr>
              <w:t>об</w:t>
            </w:r>
            <w:r>
              <w:rPr>
                <w:rFonts w:ascii="Times New Roman" w:hAnsi="Times New Roman"/>
                <w:b w:val="1"/>
                <w:spacing w:val="2"/>
                <w:sz w:val="28"/>
              </w:rPr>
              <w:t xml:space="preserve"> </w:t>
            </w:r>
            <w:r>
              <w:rPr>
                <w:rFonts w:ascii="Times New Roman" w:hAnsi="Times New Roman"/>
                <w:b w:val="1"/>
                <w:sz w:val="28"/>
              </w:rPr>
              <w:t>образовании</w:t>
            </w:r>
            <w:r>
              <w:rPr>
                <w:rFonts w:ascii="Times New Roman" w:hAnsi="Times New Roman"/>
                <w:b w:val="1"/>
                <w:spacing w:val="1"/>
                <w:sz w:val="28"/>
              </w:rPr>
              <w:t xml:space="preserve"> </w:t>
            </w:r>
            <w:r>
              <w:rPr>
                <w:rFonts w:ascii="Times New Roman" w:hAnsi="Times New Roman"/>
                <w:b w:val="1"/>
                <w:sz w:val="28"/>
              </w:rPr>
              <w:t xml:space="preserve">(профессиональной </w:t>
            </w:r>
            <w:r>
              <w:rPr>
                <w:rFonts w:ascii="Times New Roman" w:hAnsi="Times New Roman"/>
                <w:b w:val="1"/>
                <w:spacing w:val="-57"/>
                <w:sz w:val="28"/>
              </w:rPr>
              <w:t xml:space="preserve"> </w:t>
            </w:r>
            <w:r>
              <w:rPr>
                <w:rFonts w:ascii="Times New Roman" w:hAnsi="Times New Roman"/>
                <w:b w:val="1"/>
                <w:sz w:val="28"/>
              </w:rPr>
              <w:t>переподготовке)</w:t>
            </w:r>
            <w:r>
              <w:rPr>
                <w:rFonts w:ascii="Times New Roman" w:hAnsi="Times New Roman"/>
                <w:b w:val="1"/>
                <w:spacing w:val="1"/>
                <w:sz w:val="28"/>
              </w:rPr>
              <w:t xml:space="preserve"> </w:t>
            </w:r>
            <w:r>
              <w:rPr>
                <w:rFonts w:ascii="Times New Roman" w:hAnsi="Times New Roman"/>
                <w:b w:val="1"/>
                <w:sz w:val="28"/>
              </w:rPr>
              <w:t>(%)</w:t>
            </w:r>
          </w:p>
        </w:tc>
        <w:tc>
          <w:tcPr>
            <w:tcW w:type="dxa" w:w="4487"/>
            <w:gridSpan w:val="2"/>
            <w:tcBorders>
              <w:top w:color="000000" w:sz="4" w:val="single"/>
              <w:left w:color="000000" w:sz="4" w:val="single"/>
              <w:bottom w:color="000000" w:sz="4" w:val="single"/>
              <w:right w:color="000000" w:sz="4" w:val="single"/>
            </w:tcBorders>
            <w:shd w:fill="FFFFFF" w:val="clear"/>
            <w:tcMar>
              <w:left w:type="dxa" w:w="0"/>
              <w:right w:type="dxa" w:w="0"/>
            </w:tcMar>
          </w:tcPr>
          <w:p w14:paraId="F53D0000">
            <w:pPr>
              <w:ind w:firstLine="0" w:left="149" w:right="139"/>
              <w:jc w:val="both"/>
              <w:rPr>
                <w:rFonts w:ascii="Times New Roman" w:hAnsi="Times New Roman"/>
                <w:b w:val="1"/>
                <w:sz w:val="28"/>
              </w:rPr>
            </w:pPr>
            <w:r>
              <w:rPr>
                <w:rFonts w:ascii="Times New Roman" w:hAnsi="Times New Roman"/>
                <w:b w:val="1"/>
                <w:sz w:val="28"/>
              </w:rPr>
              <w:t>Подтверждение уровня квалификации</w:t>
            </w:r>
            <w:r>
              <w:rPr>
                <w:rFonts w:ascii="Times New Roman" w:hAnsi="Times New Roman"/>
                <w:b w:val="1"/>
                <w:spacing w:val="-58"/>
                <w:sz w:val="28"/>
              </w:rPr>
              <w:t xml:space="preserve"> </w:t>
            </w:r>
            <w:r>
              <w:rPr>
                <w:rFonts w:ascii="Times New Roman" w:hAnsi="Times New Roman"/>
                <w:b w:val="1"/>
                <w:sz w:val="28"/>
              </w:rPr>
              <w:t>результатами</w:t>
            </w:r>
          </w:p>
          <w:p w14:paraId="F63D0000">
            <w:pPr>
              <w:ind w:firstLine="0" w:left="149" w:right="134"/>
              <w:jc w:val="both"/>
              <w:rPr>
                <w:rFonts w:ascii="Times New Roman" w:hAnsi="Times New Roman"/>
                <w:sz w:val="28"/>
              </w:rPr>
            </w:pPr>
            <w:r>
              <w:rPr>
                <w:rFonts w:ascii="Times New Roman" w:hAnsi="Times New Roman"/>
                <w:b w:val="1"/>
                <w:sz w:val="28"/>
              </w:rPr>
              <w:t>аттестации</w:t>
            </w:r>
          </w:p>
        </w:tc>
      </w:tr>
      <w:tr>
        <w:trPr>
          <w:trHeight w:hRule="atLeast" w:val="1583"/>
        </w:trPr>
        <w:tc>
          <w:tcPr>
            <w:tcW w:type="dxa" w:w="2368"/>
            <w:gridSpan w:val="1"/>
            <w:vMerge w:val="continue"/>
            <w:tcBorders>
              <w:top w:color="000000" w:sz="4" w:val="single"/>
              <w:left w:color="000000" w:sz="4" w:val="single"/>
              <w:bottom w:color="000000" w:sz="4" w:val="single"/>
              <w:right w:color="000000" w:sz="4" w:val="single"/>
            </w:tcBorders>
            <w:shd w:fill="FFFFFF" w:val="clear"/>
            <w:tcMar>
              <w:left w:type="dxa" w:w="0"/>
              <w:right w:type="dxa" w:w="0"/>
            </w:tcMar>
          </w:tcPr>
          <w:p/>
        </w:tc>
        <w:tc>
          <w:tcPr>
            <w:tcW w:type="dxa" w:w="2800"/>
            <w:gridSpan w:val="1"/>
            <w:vMerge w:val="continue"/>
            <w:tcBorders>
              <w:top w:color="000000" w:sz="4" w:val="single"/>
              <w:left w:color="000000" w:sz="4" w:val="single"/>
              <w:bottom w:color="000000" w:sz="4" w:val="single"/>
              <w:right w:color="000000" w:sz="4" w:val="single"/>
            </w:tcBorders>
            <w:shd w:fill="FFFFFF" w:val="clear"/>
            <w:tcMar>
              <w:left w:type="dxa" w:w="0"/>
              <w:right w:type="dxa" w:w="0"/>
            </w:tcMar>
          </w:tcPr>
          <w:p/>
        </w:tc>
        <w:tc>
          <w:tcPr>
            <w:tcW w:type="dxa" w:w="1963"/>
            <w:tcBorders>
              <w:top w:color="000000" w:sz="4" w:val="single"/>
              <w:left w:color="000000" w:sz="4" w:val="single"/>
              <w:bottom w:color="000000" w:sz="4" w:val="single"/>
              <w:right w:color="000000" w:sz="4" w:val="single"/>
            </w:tcBorders>
            <w:shd w:fill="FFFFFF" w:val="clear"/>
            <w:tcMar>
              <w:left w:type="dxa" w:w="0"/>
              <w:right w:type="dxa" w:w="0"/>
            </w:tcMar>
          </w:tcPr>
          <w:p w14:paraId="F73D0000">
            <w:pPr>
              <w:ind w:hanging="9" w:left="288" w:right="270"/>
              <w:jc w:val="both"/>
              <w:rPr>
                <w:rFonts w:ascii="Times New Roman" w:hAnsi="Times New Roman"/>
                <w:b w:val="1"/>
                <w:sz w:val="28"/>
              </w:rPr>
            </w:pPr>
            <w:r>
              <w:rPr>
                <w:rFonts w:ascii="Times New Roman" w:hAnsi="Times New Roman"/>
                <w:b w:val="1"/>
                <w:sz w:val="28"/>
              </w:rPr>
              <w:t>на</w:t>
            </w:r>
            <w:r>
              <w:rPr>
                <w:rFonts w:ascii="Times New Roman" w:hAnsi="Times New Roman"/>
                <w:b w:val="1"/>
                <w:spacing w:val="1"/>
                <w:sz w:val="28"/>
              </w:rPr>
              <w:t xml:space="preserve"> </w:t>
            </w:r>
            <w:r>
              <w:rPr>
                <w:rFonts w:ascii="Times New Roman" w:hAnsi="Times New Roman"/>
                <w:b w:val="1"/>
                <w:spacing w:val="-1"/>
                <w:sz w:val="28"/>
              </w:rPr>
              <w:t>соответствие</w:t>
            </w:r>
            <w:r>
              <w:rPr>
                <w:rFonts w:ascii="Times New Roman" w:hAnsi="Times New Roman"/>
                <w:b w:val="1"/>
                <w:spacing w:val="-57"/>
                <w:sz w:val="28"/>
              </w:rPr>
              <w:t xml:space="preserve"> </w:t>
            </w:r>
            <w:r>
              <w:rPr>
                <w:rFonts w:ascii="Times New Roman" w:hAnsi="Times New Roman"/>
                <w:b w:val="1"/>
                <w:sz w:val="28"/>
              </w:rPr>
              <w:t>занимаемой</w:t>
            </w:r>
            <w:r>
              <w:rPr>
                <w:rFonts w:ascii="Times New Roman" w:hAnsi="Times New Roman"/>
                <w:b w:val="1"/>
                <w:spacing w:val="1"/>
                <w:sz w:val="28"/>
              </w:rPr>
              <w:t xml:space="preserve"> </w:t>
            </w:r>
            <w:r>
              <w:rPr>
                <w:rFonts w:ascii="Times New Roman" w:hAnsi="Times New Roman"/>
                <w:b w:val="1"/>
                <w:sz w:val="28"/>
              </w:rPr>
              <w:t>должности</w:t>
            </w:r>
          </w:p>
          <w:p w14:paraId="F83D0000">
            <w:pPr>
              <w:spacing w:line="276" w:lineRule="auto"/>
              <w:ind w:firstLine="0" w:left="612" w:right="648"/>
              <w:jc w:val="both"/>
              <w:rPr>
                <w:rFonts w:ascii="Times New Roman" w:hAnsi="Times New Roman"/>
                <w:sz w:val="28"/>
              </w:rPr>
            </w:pPr>
            <w:r>
              <w:rPr>
                <w:rFonts w:ascii="Times New Roman" w:hAnsi="Times New Roman"/>
                <w:b w:val="1"/>
                <w:sz w:val="28"/>
              </w:rPr>
              <w:t>(%)</w:t>
            </w:r>
          </w:p>
        </w:tc>
        <w:tc>
          <w:tcPr>
            <w:tcW w:type="dxa" w:w="2524"/>
            <w:tcBorders>
              <w:top w:color="000000" w:sz="4" w:val="single"/>
              <w:left w:color="000000" w:sz="4" w:val="single"/>
              <w:bottom w:color="000000" w:sz="4" w:val="single"/>
              <w:right w:color="000000" w:sz="4" w:val="single"/>
            </w:tcBorders>
            <w:shd w:fill="FFFFFF" w:val="clear"/>
            <w:tcMar>
              <w:left w:type="dxa" w:w="0"/>
              <w:right w:type="dxa" w:w="0"/>
            </w:tcMar>
          </w:tcPr>
          <w:p w14:paraId="F93D0000">
            <w:pPr>
              <w:spacing w:before="9"/>
              <w:ind/>
              <w:jc w:val="both"/>
              <w:rPr>
                <w:rFonts w:ascii="Times New Roman" w:hAnsi="Times New Roman"/>
                <w:sz w:val="28"/>
              </w:rPr>
            </w:pPr>
          </w:p>
          <w:p w14:paraId="FA3D0000">
            <w:pPr>
              <w:spacing w:line="276" w:lineRule="auto"/>
              <w:ind w:firstLine="0" w:left="208" w:right="179"/>
              <w:jc w:val="both"/>
              <w:rPr>
                <w:rFonts w:ascii="Times New Roman" w:hAnsi="Times New Roman"/>
                <w:b w:val="1"/>
                <w:sz w:val="28"/>
              </w:rPr>
            </w:pPr>
            <w:r>
              <w:rPr>
                <w:rFonts w:ascii="Times New Roman" w:hAnsi="Times New Roman"/>
                <w:b w:val="1"/>
                <w:sz w:val="28"/>
              </w:rPr>
              <w:t>квалификационная</w:t>
            </w:r>
            <w:r>
              <w:rPr>
                <w:rFonts w:ascii="Times New Roman" w:hAnsi="Times New Roman"/>
                <w:b w:val="1"/>
                <w:spacing w:val="-57"/>
                <w:sz w:val="28"/>
              </w:rPr>
              <w:t xml:space="preserve"> </w:t>
            </w:r>
            <w:r>
              <w:rPr>
                <w:rFonts w:ascii="Times New Roman" w:hAnsi="Times New Roman"/>
                <w:b w:val="1"/>
                <w:sz w:val="28"/>
              </w:rPr>
              <w:t>категория</w:t>
            </w:r>
          </w:p>
          <w:p w14:paraId="FB3D0000">
            <w:pPr>
              <w:spacing w:line="264" w:lineRule="auto"/>
              <w:ind w:firstLine="0" w:left="155" w:right="179"/>
              <w:jc w:val="both"/>
              <w:rPr>
                <w:rFonts w:ascii="Times New Roman" w:hAnsi="Times New Roman"/>
                <w:sz w:val="28"/>
              </w:rPr>
            </w:pPr>
            <w:r>
              <w:rPr>
                <w:rFonts w:ascii="Times New Roman" w:hAnsi="Times New Roman"/>
                <w:b w:val="1"/>
                <w:sz w:val="28"/>
              </w:rPr>
              <w:t>(%)</w:t>
            </w:r>
          </w:p>
        </w:tc>
      </w:tr>
      <w:tr>
        <w:trPr>
          <w:trHeight w:hRule="atLeast" w:val="638"/>
        </w:trPr>
        <w:tc>
          <w:tcPr>
            <w:tcW w:type="dxa" w:w="2368"/>
            <w:tcBorders>
              <w:top w:color="000000" w:sz="4" w:val="single"/>
              <w:left w:color="000000" w:sz="4" w:val="single"/>
              <w:bottom w:color="000000" w:sz="4" w:val="single"/>
              <w:right w:color="000000" w:sz="4" w:val="single"/>
            </w:tcBorders>
            <w:shd w:fill="FFFFFF" w:val="clear"/>
            <w:tcMar>
              <w:left w:type="dxa" w:w="0"/>
              <w:right w:type="dxa" w:w="0"/>
            </w:tcMar>
          </w:tcPr>
          <w:p w14:paraId="FC3D0000">
            <w:pPr>
              <w:spacing w:line="276" w:lineRule="auto"/>
              <w:ind w:firstLine="0" w:left="110"/>
              <w:jc w:val="both"/>
              <w:rPr>
                <w:rFonts w:ascii="Times New Roman" w:hAnsi="Times New Roman"/>
                <w:sz w:val="28"/>
              </w:rPr>
            </w:pPr>
            <w:r>
              <w:rPr>
                <w:rFonts w:ascii="Times New Roman" w:hAnsi="Times New Roman"/>
                <w:sz w:val="28"/>
              </w:rPr>
              <w:t>Педагогические</w:t>
            </w:r>
          </w:p>
          <w:p w14:paraId="FD3D0000">
            <w:pPr>
              <w:spacing w:before="41"/>
              <w:ind w:firstLine="0" w:left="110"/>
              <w:jc w:val="both"/>
              <w:rPr>
                <w:rFonts w:ascii="Times New Roman" w:hAnsi="Times New Roman"/>
                <w:sz w:val="28"/>
              </w:rPr>
            </w:pPr>
            <w:r>
              <w:rPr>
                <w:rFonts w:ascii="Times New Roman" w:hAnsi="Times New Roman"/>
                <w:sz w:val="28"/>
              </w:rPr>
              <w:t>работники</w:t>
            </w:r>
          </w:p>
        </w:tc>
        <w:tc>
          <w:tcPr>
            <w:tcW w:type="dxa" w:w="2800"/>
            <w:tcBorders>
              <w:top w:color="000000" w:sz="4" w:val="single"/>
              <w:left w:color="000000" w:sz="4" w:val="single"/>
              <w:bottom w:color="000000" w:sz="4" w:val="single"/>
              <w:right w:color="000000" w:sz="4" w:val="single"/>
            </w:tcBorders>
            <w:shd w:fill="FFFFFF" w:val="clear"/>
            <w:tcMar>
              <w:left w:type="dxa" w:w="0"/>
              <w:right w:type="dxa" w:w="0"/>
            </w:tcMar>
          </w:tcPr>
          <w:p w14:paraId="FE3D0000">
            <w:pPr>
              <w:spacing w:before="150"/>
              <w:ind w:firstLine="0" w:left="1089" w:right="1066"/>
              <w:jc w:val="both"/>
              <w:rPr>
                <w:rFonts w:ascii="Times New Roman" w:hAnsi="Times New Roman"/>
                <w:sz w:val="28"/>
              </w:rPr>
            </w:pPr>
            <w:r>
              <w:rPr>
                <w:rFonts w:ascii="Times New Roman" w:hAnsi="Times New Roman"/>
                <w:sz w:val="28"/>
              </w:rPr>
              <w:t>11</w:t>
            </w:r>
            <w:r>
              <w:rPr>
                <w:rFonts w:ascii="Times New Roman" w:hAnsi="Times New Roman"/>
                <w:sz w:val="28"/>
              </w:rPr>
              <w:t>/ 100</w:t>
            </w:r>
            <w:r>
              <w:rPr>
                <w:rFonts w:ascii="Times New Roman" w:hAnsi="Times New Roman"/>
                <w:spacing w:val="2"/>
                <w:sz w:val="28"/>
              </w:rPr>
              <w:t xml:space="preserve"> </w:t>
            </w:r>
            <w:r>
              <w:rPr>
                <w:rFonts w:ascii="Times New Roman" w:hAnsi="Times New Roman"/>
                <w:sz w:val="28"/>
              </w:rPr>
              <w:t>%</w:t>
            </w:r>
          </w:p>
        </w:tc>
        <w:tc>
          <w:tcPr>
            <w:tcW w:type="dxa" w:w="1963"/>
            <w:tcBorders>
              <w:top w:color="000000" w:sz="4" w:val="single"/>
              <w:left w:color="000000" w:sz="4" w:val="single"/>
              <w:bottom w:color="000000" w:sz="4" w:val="single"/>
              <w:right w:color="000000" w:sz="4" w:val="single"/>
            </w:tcBorders>
            <w:shd w:fill="FFFFFF" w:val="clear"/>
            <w:tcMar>
              <w:left w:type="dxa" w:w="0"/>
              <w:right w:type="dxa" w:w="0"/>
            </w:tcMar>
          </w:tcPr>
          <w:p w14:paraId="FF3D0000">
            <w:pPr>
              <w:spacing w:before="150"/>
              <w:ind w:firstLine="0" w:left="657" w:right="648"/>
              <w:jc w:val="both"/>
              <w:rPr>
                <w:rFonts w:ascii="Times New Roman" w:hAnsi="Times New Roman"/>
                <w:sz w:val="28"/>
              </w:rPr>
            </w:pP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w:t>
            </w:r>
          </w:p>
        </w:tc>
        <w:tc>
          <w:tcPr>
            <w:tcW w:type="dxa" w:w="2524"/>
            <w:tcBorders>
              <w:top w:color="000000" w:sz="4" w:val="single"/>
              <w:left w:color="000000" w:sz="4" w:val="single"/>
              <w:bottom w:color="000000" w:sz="4" w:val="single"/>
              <w:right w:color="000000" w:sz="4" w:val="single"/>
            </w:tcBorders>
            <w:shd w:fill="FFFFFF" w:val="clear"/>
            <w:tcMar>
              <w:left w:type="dxa" w:w="0"/>
              <w:right w:type="dxa" w:w="0"/>
            </w:tcMar>
          </w:tcPr>
          <w:p w14:paraId="003E0000">
            <w:pPr>
              <w:spacing w:before="150"/>
              <w:ind w:firstLine="0" w:left="196" w:right="179"/>
              <w:jc w:val="both"/>
              <w:rPr>
                <w:rFonts w:ascii="Times New Roman" w:hAnsi="Times New Roman"/>
                <w:sz w:val="28"/>
              </w:rPr>
            </w:pPr>
            <w:r>
              <w:rPr>
                <w:rFonts w:ascii="Times New Roman" w:hAnsi="Times New Roman"/>
                <w:sz w:val="28"/>
              </w:rPr>
              <w:t>7 /62</w:t>
            </w:r>
            <w:r>
              <w:rPr>
                <w:rFonts w:ascii="Times New Roman" w:hAnsi="Times New Roman"/>
                <w:sz w:val="28"/>
              </w:rPr>
              <w:t>%</w:t>
            </w:r>
          </w:p>
        </w:tc>
      </w:tr>
      <w:tr>
        <w:trPr>
          <w:trHeight w:hRule="atLeast" w:val="633"/>
        </w:trPr>
        <w:tc>
          <w:tcPr>
            <w:tcW w:type="dxa" w:w="2368"/>
            <w:tcBorders>
              <w:top w:color="000000" w:sz="4" w:val="single"/>
              <w:left w:color="000000" w:sz="4" w:val="single"/>
              <w:bottom w:color="000000" w:sz="4" w:val="single"/>
              <w:right w:color="000000" w:sz="4" w:val="single"/>
            </w:tcBorders>
            <w:shd w:fill="FFFFFF" w:val="clear"/>
            <w:tcMar>
              <w:left w:type="dxa" w:w="0"/>
              <w:right w:type="dxa" w:w="0"/>
            </w:tcMar>
          </w:tcPr>
          <w:p w14:paraId="013E0000">
            <w:pPr>
              <w:spacing w:line="276" w:lineRule="auto"/>
              <w:ind w:firstLine="0" w:left="110"/>
              <w:jc w:val="both"/>
              <w:rPr>
                <w:rFonts w:ascii="Times New Roman" w:hAnsi="Times New Roman"/>
                <w:sz w:val="28"/>
              </w:rPr>
            </w:pPr>
            <w:r>
              <w:rPr>
                <w:rFonts w:ascii="Times New Roman" w:hAnsi="Times New Roman"/>
                <w:sz w:val="28"/>
              </w:rPr>
              <w:t>Руководящие</w:t>
            </w:r>
          </w:p>
          <w:p w14:paraId="023E0000">
            <w:pPr>
              <w:spacing w:before="36"/>
              <w:ind w:firstLine="0" w:left="110"/>
              <w:jc w:val="both"/>
              <w:rPr>
                <w:rFonts w:ascii="Times New Roman" w:hAnsi="Times New Roman"/>
                <w:sz w:val="28"/>
              </w:rPr>
            </w:pPr>
            <w:r>
              <w:rPr>
                <w:rFonts w:ascii="Times New Roman" w:hAnsi="Times New Roman"/>
                <w:sz w:val="28"/>
              </w:rPr>
              <w:t>работники</w:t>
            </w:r>
          </w:p>
        </w:tc>
        <w:tc>
          <w:tcPr>
            <w:tcW w:type="dxa" w:w="2800"/>
            <w:tcBorders>
              <w:top w:color="000000" w:sz="4" w:val="single"/>
              <w:left w:color="000000" w:sz="4" w:val="single"/>
              <w:bottom w:color="000000" w:sz="4" w:val="single"/>
              <w:right w:color="000000" w:sz="4" w:val="single"/>
            </w:tcBorders>
            <w:shd w:fill="FFFFFF" w:val="clear"/>
            <w:tcMar>
              <w:left w:type="dxa" w:w="0"/>
              <w:right w:type="dxa" w:w="0"/>
            </w:tcMar>
          </w:tcPr>
          <w:p w14:paraId="033E0000">
            <w:pPr>
              <w:spacing w:before="150"/>
              <w:ind w:firstLine="0" w:left="1089" w:right="1066"/>
              <w:jc w:val="both"/>
              <w:rPr>
                <w:rFonts w:ascii="Times New Roman" w:hAnsi="Times New Roman"/>
                <w:sz w:val="28"/>
              </w:rPr>
            </w:pPr>
            <w:r>
              <w:rPr>
                <w:rFonts w:ascii="Times New Roman" w:hAnsi="Times New Roman"/>
                <w:sz w:val="28"/>
              </w:rPr>
              <w:t>100</w:t>
            </w:r>
            <w:r>
              <w:rPr>
                <w:rFonts w:ascii="Times New Roman" w:hAnsi="Times New Roman"/>
                <w:spacing w:val="2"/>
                <w:sz w:val="28"/>
              </w:rPr>
              <w:t xml:space="preserve"> </w:t>
            </w:r>
            <w:r>
              <w:rPr>
                <w:rFonts w:ascii="Times New Roman" w:hAnsi="Times New Roman"/>
                <w:sz w:val="28"/>
              </w:rPr>
              <w:t>%</w:t>
            </w:r>
          </w:p>
        </w:tc>
        <w:tc>
          <w:tcPr>
            <w:tcW w:type="dxa" w:w="1963"/>
            <w:tcBorders>
              <w:top w:color="000000" w:sz="4" w:val="single"/>
              <w:left w:color="000000" w:sz="4" w:val="single"/>
              <w:bottom w:color="000000" w:sz="4" w:val="single"/>
              <w:right w:color="000000" w:sz="4" w:val="single"/>
            </w:tcBorders>
            <w:shd w:fill="FFFFFF" w:val="clear"/>
            <w:tcMar>
              <w:left w:type="dxa" w:w="0"/>
              <w:right w:type="dxa" w:w="0"/>
            </w:tcMar>
          </w:tcPr>
          <w:p w14:paraId="043E0000">
            <w:pPr>
              <w:spacing w:before="150"/>
              <w:ind w:firstLine="0" w:left="662" w:right="648"/>
              <w:jc w:val="both"/>
              <w:rPr>
                <w:rFonts w:ascii="Times New Roman" w:hAnsi="Times New Roman"/>
                <w:sz w:val="28"/>
              </w:rPr>
            </w:pPr>
            <w:r>
              <w:rPr>
                <w:rFonts w:ascii="Times New Roman" w:hAnsi="Times New Roman"/>
                <w:sz w:val="28"/>
              </w:rPr>
              <w:t>50</w:t>
            </w:r>
            <w:r>
              <w:rPr>
                <w:rFonts w:ascii="Times New Roman" w:hAnsi="Times New Roman"/>
                <w:spacing w:val="2"/>
                <w:sz w:val="28"/>
              </w:rPr>
              <w:t xml:space="preserve"> </w:t>
            </w:r>
            <w:r>
              <w:rPr>
                <w:rFonts w:ascii="Times New Roman" w:hAnsi="Times New Roman"/>
                <w:sz w:val="28"/>
              </w:rPr>
              <w:t>%</w:t>
            </w:r>
          </w:p>
        </w:tc>
        <w:tc>
          <w:tcPr>
            <w:tcW w:type="dxa" w:w="2524"/>
            <w:tcBorders>
              <w:top w:color="000000" w:sz="4" w:val="single"/>
              <w:left w:color="000000" w:sz="4" w:val="single"/>
              <w:bottom w:color="000000" w:sz="4" w:val="single"/>
              <w:right w:color="000000" w:sz="4" w:val="single"/>
            </w:tcBorders>
            <w:shd w:fill="FFFFFF" w:val="clear"/>
            <w:tcMar>
              <w:left w:type="dxa" w:w="0"/>
              <w:right w:type="dxa" w:w="0"/>
            </w:tcMar>
          </w:tcPr>
          <w:p w14:paraId="053E0000">
            <w:pPr>
              <w:spacing w:before="150"/>
              <w:ind w:firstLine="0" w:left="17"/>
              <w:jc w:val="both"/>
              <w:rPr>
                <w:rFonts w:ascii="Times New Roman" w:hAnsi="Times New Roman"/>
                <w:sz w:val="28"/>
              </w:rPr>
            </w:pPr>
            <w:r>
              <w:rPr>
                <w:rFonts w:ascii="Times New Roman" w:hAnsi="Times New Roman"/>
                <w:sz w:val="28"/>
              </w:rPr>
              <w:t>-</w:t>
            </w:r>
          </w:p>
        </w:tc>
      </w:tr>
      <w:tr>
        <w:trPr>
          <w:trHeight w:hRule="atLeast" w:val="316"/>
        </w:trPr>
        <w:tc>
          <w:tcPr>
            <w:tcW w:type="dxa" w:w="2368"/>
            <w:tcBorders>
              <w:top w:color="000000" w:sz="4" w:val="single"/>
              <w:left w:color="000000" w:sz="4" w:val="single"/>
              <w:bottom w:color="000000" w:sz="4" w:val="single"/>
              <w:right w:color="000000" w:sz="4" w:val="single"/>
            </w:tcBorders>
            <w:shd w:fill="FFFFFF" w:val="clear"/>
            <w:tcMar>
              <w:left w:type="dxa" w:w="0"/>
              <w:right w:type="dxa" w:w="0"/>
            </w:tcMar>
          </w:tcPr>
          <w:p w14:paraId="063E0000">
            <w:pPr>
              <w:spacing w:line="276" w:lineRule="auto"/>
              <w:ind w:firstLine="0" w:left="110"/>
              <w:jc w:val="both"/>
              <w:rPr>
                <w:rFonts w:ascii="Times New Roman" w:hAnsi="Times New Roman"/>
                <w:sz w:val="28"/>
              </w:rPr>
            </w:pPr>
            <w:r>
              <w:rPr>
                <w:rFonts w:ascii="Times New Roman" w:hAnsi="Times New Roman"/>
                <w:sz w:val="28"/>
              </w:rPr>
              <w:t>Иные</w:t>
            </w:r>
            <w:r>
              <w:rPr>
                <w:rFonts w:ascii="Times New Roman" w:hAnsi="Times New Roman"/>
                <w:spacing w:val="54"/>
                <w:sz w:val="28"/>
              </w:rPr>
              <w:t xml:space="preserve"> </w:t>
            </w:r>
            <w:r>
              <w:rPr>
                <w:rFonts w:ascii="Times New Roman" w:hAnsi="Times New Roman"/>
                <w:sz w:val="28"/>
              </w:rPr>
              <w:t>работники</w:t>
            </w:r>
          </w:p>
        </w:tc>
        <w:tc>
          <w:tcPr>
            <w:tcW w:type="dxa" w:w="2800"/>
            <w:tcBorders>
              <w:top w:color="000000" w:sz="4" w:val="single"/>
              <w:left w:color="000000" w:sz="4" w:val="single"/>
              <w:bottom w:color="000000" w:sz="4" w:val="single"/>
              <w:right w:color="000000" w:sz="4" w:val="single"/>
            </w:tcBorders>
            <w:shd w:fill="FFFFFF" w:val="clear"/>
            <w:tcMar>
              <w:left w:type="dxa" w:w="0"/>
              <w:right w:type="dxa" w:w="0"/>
            </w:tcMar>
          </w:tcPr>
          <w:p w14:paraId="073E0000">
            <w:pPr>
              <w:spacing w:line="276" w:lineRule="auto"/>
              <w:ind w:firstLine="0" w:left="1089" w:right="1066"/>
              <w:jc w:val="both"/>
              <w:rPr>
                <w:rFonts w:ascii="Times New Roman" w:hAnsi="Times New Roman"/>
                <w:sz w:val="28"/>
              </w:rPr>
            </w:pPr>
            <w:r>
              <w:rPr>
                <w:rFonts w:ascii="Times New Roman" w:hAnsi="Times New Roman"/>
                <w:sz w:val="28"/>
              </w:rPr>
              <w:t>100</w:t>
            </w:r>
            <w:r>
              <w:rPr>
                <w:rFonts w:ascii="Times New Roman" w:hAnsi="Times New Roman"/>
                <w:spacing w:val="2"/>
                <w:sz w:val="28"/>
              </w:rPr>
              <w:t xml:space="preserve"> </w:t>
            </w:r>
            <w:r>
              <w:rPr>
                <w:rFonts w:ascii="Times New Roman" w:hAnsi="Times New Roman"/>
                <w:sz w:val="28"/>
              </w:rPr>
              <w:t>%</w:t>
            </w:r>
          </w:p>
        </w:tc>
        <w:tc>
          <w:tcPr>
            <w:tcW w:type="dxa" w:w="1963"/>
            <w:tcBorders>
              <w:top w:color="000000" w:sz="4" w:val="single"/>
              <w:left w:color="000000" w:sz="4" w:val="single"/>
              <w:bottom w:color="000000" w:sz="4" w:val="single"/>
              <w:right w:color="000000" w:sz="4" w:val="single"/>
            </w:tcBorders>
            <w:shd w:fill="FFFFFF" w:val="clear"/>
            <w:tcMar>
              <w:left w:type="dxa" w:w="0"/>
              <w:right w:type="dxa" w:w="0"/>
            </w:tcMar>
          </w:tcPr>
          <w:p w14:paraId="083E0000">
            <w:pPr>
              <w:spacing w:line="276" w:lineRule="auto"/>
              <w:ind w:firstLine="0" w:left="662" w:right="648"/>
              <w:jc w:val="both"/>
              <w:rPr>
                <w:rFonts w:ascii="Times New Roman" w:hAnsi="Times New Roman"/>
                <w:sz w:val="28"/>
              </w:rPr>
            </w:pPr>
            <w:r>
              <w:rPr>
                <w:rFonts w:ascii="Times New Roman" w:hAnsi="Times New Roman"/>
                <w:sz w:val="28"/>
              </w:rPr>
              <w:t>100</w:t>
            </w:r>
            <w:r>
              <w:rPr>
                <w:rFonts w:ascii="Times New Roman" w:hAnsi="Times New Roman"/>
                <w:spacing w:val="2"/>
                <w:sz w:val="28"/>
              </w:rPr>
              <w:t xml:space="preserve"> </w:t>
            </w:r>
            <w:r>
              <w:rPr>
                <w:rFonts w:ascii="Times New Roman" w:hAnsi="Times New Roman"/>
                <w:sz w:val="28"/>
              </w:rPr>
              <w:t>%</w:t>
            </w:r>
          </w:p>
        </w:tc>
        <w:tc>
          <w:tcPr>
            <w:tcW w:type="dxa" w:w="2524"/>
            <w:tcBorders>
              <w:top w:color="000000" w:sz="4" w:val="single"/>
              <w:left w:color="000000" w:sz="4" w:val="single"/>
              <w:bottom w:color="000000" w:sz="4" w:val="single"/>
              <w:right w:color="000000" w:sz="4" w:val="single"/>
            </w:tcBorders>
            <w:shd w:fill="FFFFFF" w:val="clear"/>
            <w:tcMar>
              <w:left w:type="dxa" w:w="0"/>
              <w:right w:type="dxa" w:w="0"/>
            </w:tcMar>
          </w:tcPr>
          <w:p w14:paraId="093E0000">
            <w:pPr>
              <w:spacing w:line="276" w:lineRule="auto"/>
              <w:ind w:firstLine="0" w:left="17"/>
              <w:jc w:val="both"/>
              <w:rPr>
                <w:rFonts w:ascii="Times New Roman" w:hAnsi="Times New Roman"/>
                <w:sz w:val="28"/>
              </w:rPr>
            </w:pPr>
            <w:r>
              <w:rPr>
                <w:rFonts w:ascii="Times New Roman" w:hAnsi="Times New Roman"/>
                <w:sz w:val="28"/>
              </w:rPr>
              <w:t>-</w:t>
            </w:r>
          </w:p>
        </w:tc>
      </w:tr>
    </w:tbl>
    <w:p w14:paraId="0A3E0000">
      <w:pPr>
        <w:spacing w:before="3"/>
        <w:ind/>
        <w:jc w:val="both"/>
        <w:rPr>
          <w:rFonts w:ascii="Times New Roman" w:hAnsi="Times New Roman"/>
          <w:sz w:val="28"/>
        </w:rPr>
      </w:pPr>
    </w:p>
    <w:p w14:paraId="0B3E0000">
      <w:pPr>
        <w:spacing w:before="90"/>
        <w:ind w:firstLine="355" w:left="724" w:right="1077"/>
        <w:jc w:val="both"/>
        <w:rPr>
          <w:rFonts w:ascii="Times New Roman" w:hAnsi="Times New Roman"/>
          <w:sz w:val="28"/>
        </w:rPr>
      </w:pPr>
      <w:r>
        <w:rPr>
          <w:rFonts w:ascii="Times New Roman" w:hAnsi="Times New Roman"/>
          <w:sz w:val="28"/>
        </w:rPr>
        <w:t>Повышение</w:t>
      </w:r>
      <w:r>
        <w:rPr>
          <w:rFonts w:ascii="Times New Roman" w:hAnsi="Times New Roman"/>
          <w:spacing w:val="1"/>
          <w:sz w:val="28"/>
        </w:rPr>
        <w:t xml:space="preserve"> </w:t>
      </w:r>
      <w:r>
        <w:rPr>
          <w:rFonts w:ascii="Times New Roman" w:hAnsi="Times New Roman"/>
          <w:sz w:val="28"/>
        </w:rPr>
        <w:t>квалификации</w:t>
      </w:r>
      <w:r>
        <w:rPr>
          <w:rFonts w:ascii="Times New Roman" w:hAnsi="Times New Roman"/>
          <w:spacing w:val="1"/>
          <w:sz w:val="28"/>
        </w:rPr>
        <w:t xml:space="preserve"> </w:t>
      </w:r>
      <w:r>
        <w:rPr>
          <w:rFonts w:ascii="Times New Roman" w:hAnsi="Times New Roman"/>
          <w:sz w:val="28"/>
        </w:rPr>
        <w:t>педагогов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специалистов</w:t>
      </w:r>
      <w:r>
        <w:rPr>
          <w:rFonts w:ascii="Times New Roman" w:hAnsi="Times New Roman"/>
          <w:spacing w:val="1"/>
          <w:sz w:val="28"/>
        </w:rPr>
        <w:t xml:space="preserve"> </w:t>
      </w:r>
      <w:r>
        <w:rPr>
          <w:rFonts w:ascii="Times New Roman" w:hAnsi="Times New Roman"/>
          <w:sz w:val="28"/>
        </w:rPr>
        <w:t>МКОУ АГО «Марикаршинская ООШ»</w:t>
      </w:r>
      <w:r>
        <w:rPr>
          <w:rFonts w:ascii="Times New Roman" w:hAnsi="Times New Roman"/>
          <w:spacing w:val="-57"/>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постоянной</w:t>
      </w:r>
      <w:r>
        <w:rPr>
          <w:rFonts w:ascii="Times New Roman" w:hAnsi="Times New Roman"/>
          <w:spacing w:val="1"/>
          <w:sz w:val="28"/>
        </w:rPr>
        <w:t xml:space="preserve"> </w:t>
      </w:r>
      <w:r>
        <w:rPr>
          <w:rFonts w:ascii="Times New Roman" w:hAnsi="Times New Roman"/>
          <w:sz w:val="28"/>
        </w:rPr>
        <w:t>основе</w:t>
      </w:r>
      <w:r>
        <w:rPr>
          <w:rFonts w:ascii="Times New Roman" w:hAnsi="Times New Roman"/>
          <w:spacing w:val="1"/>
          <w:sz w:val="28"/>
        </w:rPr>
        <w:t xml:space="preserve"> </w:t>
      </w:r>
      <w:r>
        <w:rPr>
          <w:rFonts w:ascii="Times New Roman" w:hAnsi="Times New Roman"/>
          <w:sz w:val="28"/>
        </w:rPr>
        <w:t>силами</w:t>
      </w:r>
      <w:r>
        <w:rPr>
          <w:rFonts w:ascii="Times New Roman" w:hAnsi="Times New Roman"/>
          <w:spacing w:val="1"/>
          <w:sz w:val="28"/>
        </w:rPr>
        <w:t xml:space="preserve"> </w:t>
      </w:r>
      <w:r>
        <w:rPr>
          <w:rFonts w:ascii="Times New Roman" w:hAnsi="Times New Roman"/>
          <w:sz w:val="28"/>
        </w:rPr>
        <w:t>Института</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Свердловской области (ИРОСО) и</w:t>
      </w:r>
      <w:r>
        <w:rPr>
          <w:rFonts w:ascii="Times New Roman" w:hAnsi="Times New Roman"/>
          <w:spacing w:val="1"/>
          <w:sz w:val="28"/>
        </w:rPr>
        <w:t xml:space="preserve"> </w:t>
      </w:r>
      <w:r>
        <w:rPr>
          <w:rFonts w:ascii="Times New Roman" w:hAnsi="Times New Roman"/>
          <w:sz w:val="28"/>
        </w:rPr>
        <w:t>других</w:t>
      </w:r>
      <w:r>
        <w:rPr>
          <w:rFonts w:ascii="Times New Roman" w:hAnsi="Times New Roman"/>
          <w:spacing w:val="1"/>
          <w:sz w:val="28"/>
        </w:rPr>
        <w:t xml:space="preserve"> </w:t>
      </w:r>
      <w:r>
        <w:rPr>
          <w:rFonts w:ascii="Times New Roman" w:hAnsi="Times New Roman"/>
          <w:sz w:val="28"/>
        </w:rPr>
        <w:t>через</w:t>
      </w:r>
      <w:r>
        <w:rPr>
          <w:rFonts w:ascii="Times New Roman" w:hAnsi="Times New Roman"/>
          <w:spacing w:val="1"/>
          <w:sz w:val="28"/>
        </w:rPr>
        <w:t xml:space="preserve"> </w:t>
      </w:r>
      <w:r>
        <w:rPr>
          <w:rFonts w:ascii="Times New Roman" w:hAnsi="Times New Roman"/>
          <w:sz w:val="28"/>
        </w:rPr>
        <w:t>такие формы,</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курсовая система</w:t>
      </w:r>
      <w:r>
        <w:rPr>
          <w:rFonts w:ascii="Times New Roman" w:hAnsi="Times New Roman"/>
          <w:spacing w:val="1"/>
          <w:sz w:val="28"/>
        </w:rPr>
        <w:t xml:space="preserve"> </w:t>
      </w:r>
      <w:r>
        <w:rPr>
          <w:rFonts w:ascii="Times New Roman" w:hAnsi="Times New Roman"/>
          <w:sz w:val="28"/>
        </w:rPr>
        <w:t xml:space="preserve">обучения    (не    реже    1    раза    в    3   года),    участие    </w:t>
      </w:r>
      <w:r>
        <w:rPr>
          <w:rFonts w:ascii="Times New Roman" w:hAnsi="Times New Roman"/>
          <w:spacing w:val="1"/>
          <w:sz w:val="28"/>
        </w:rPr>
        <w:t xml:space="preserve"> </w:t>
      </w:r>
      <w:r>
        <w:rPr>
          <w:rFonts w:ascii="Times New Roman" w:hAnsi="Times New Roman"/>
          <w:sz w:val="28"/>
        </w:rPr>
        <w:t>в    конференциях,    участие</w:t>
      </w:r>
      <w:r>
        <w:rPr>
          <w:rFonts w:ascii="Times New Roman" w:hAnsi="Times New Roman"/>
          <w:spacing w:val="-57"/>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текущих</w:t>
      </w:r>
      <w:r>
        <w:rPr>
          <w:rFonts w:ascii="Times New Roman" w:hAnsi="Times New Roman"/>
          <w:spacing w:val="1"/>
          <w:sz w:val="28"/>
        </w:rPr>
        <w:t xml:space="preserve"> </w:t>
      </w:r>
      <w:r>
        <w:rPr>
          <w:rFonts w:ascii="Times New Roman" w:hAnsi="Times New Roman"/>
          <w:sz w:val="28"/>
        </w:rPr>
        <w:t>обучающих</w:t>
      </w:r>
      <w:r>
        <w:rPr>
          <w:rFonts w:ascii="Times New Roman" w:hAnsi="Times New Roman"/>
          <w:spacing w:val="1"/>
          <w:sz w:val="28"/>
        </w:rPr>
        <w:t xml:space="preserve"> </w:t>
      </w:r>
      <w:r>
        <w:rPr>
          <w:rFonts w:ascii="Times New Roman" w:hAnsi="Times New Roman"/>
          <w:sz w:val="28"/>
        </w:rPr>
        <w:t>семинарах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вебинарах</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отдельным</w:t>
      </w:r>
      <w:r>
        <w:rPr>
          <w:rFonts w:ascii="Times New Roman" w:hAnsi="Times New Roman"/>
          <w:spacing w:val="1"/>
          <w:sz w:val="28"/>
        </w:rPr>
        <w:t xml:space="preserve"> </w:t>
      </w:r>
      <w:r>
        <w:rPr>
          <w:rFonts w:ascii="Times New Roman" w:hAnsi="Times New Roman"/>
          <w:sz w:val="28"/>
        </w:rPr>
        <w:t>направлениям,</w:t>
      </w:r>
      <w:r>
        <w:rPr>
          <w:rFonts w:ascii="Times New Roman" w:hAnsi="Times New Roman"/>
          <w:spacing w:val="1"/>
          <w:sz w:val="28"/>
        </w:rPr>
        <w:t xml:space="preserve"> </w:t>
      </w:r>
      <w:r>
        <w:rPr>
          <w:rFonts w:ascii="Times New Roman" w:hAnsi="Times New Roman"/>
          <w:sz w:val="28"/>
        </w:rPr>
        <w:t>дистанционное образование, участие в различных педагогических проектах, создание</w:t>
      </w:r>
      <w:r>
        <w:rPr>
          <w:rFonts w:ascii="Times New Roman" w:hAnsi="Times New Roman"/>
          <w:spacing w:val="1"/>
          <w:sz w:val="28"/>
        </w:rPr>
        <w:t xml:space="preserve"> </w:t>
      </w:r>
      <w:r>
        <w:rPr>
          <w:rFonts w:ascii="Times New Roman" w:hAnsi="Times New Roman"/>
          <w:sz w:val="28"/>
        </w:rPr>
        <w:t>методических</w:t>
      </w:r>
      <w:r>
        <w:rPr>
          <w:rFonts w:ascii="Times New Roman" w:hAnsi="Times New Roman"/>
          <w:spacing w:val="55"/>
          <w:sz w:val="28"/>
        </w:rPr>
        <w:t xml:space="preserve"> </w:t>
      </w:r>
      <w:r>
        <w:rPr>
          <w:rFonts w:ascii="Times New Roman" w:hAnsi="Times New Roman"/>
          <w:sz w:val="28"/>
        </w:rPr>
        <w:t>материалов</w:t>
      </w:r>
      <w:r>
        <w:rPr>
          <w:rFonts w:ascii="Times New Roman" w:hAnsi="Times New Roman"/>
          <w:spacing w:val="2"/>
          <w:sz w:val="28"/>
        </w:rPr>
        <w:t xml:space="preserve"> </w:t>
      </w:r>
      <w:r>
        <w:rPr>
          <w:rFonts w:ascii="Times New Roman" w:hAnsi="Times New Roman"/>
          <w:sz w:val="28"/>
        </w:rPr>
        <w:t>для</w:t>
      </w:r>
      <w:r>
        <w:rPr>
          <w:rFonts w:ascii="Times New Roman" w:hAnsi="Times New Roman"/>
          <w:spacing w:val="59"/>
          <w:sz w:val="28"/>
        </w:rPr>
        <w:t xml:space="preserve"> </w:t>
      </w:r>
      <w:r>
        <w:rPr>
          <w:rFonts w:ascii="Times New Roman" w:hAnsi="Times New Roman"/>
          <w:sz w:val="28"/>
        </w:rPr>
        <w:t>педагогов</w:t>
      </w:r>
      <w:r>
        <w:rPr>
          <w:rFonts w:ascii="Times New Roman" w:hAnsi="Times New Roman"/>
          <w:spacing w:val="1"/>
          <w:sz w:val="28"/>
        </w:rPr>
        <w:t xml:space="preserve"> </w:t>
      </w:r>
      <w:r>
        <w:rPr>
          <w:rFonts w:ascii="Times New Roman" w:hAnsi="Times New Roman"/>
          <w:sz w:val="28"/>
        </w:rPr>
        <w:t>развивающего</w:t>
      </w:r>
      <w:r>
        <w:rPr>
          <w:rFonts w:ascii="Times New Roman" w:hAnsi="Times New Roman"/>
          <w:spacing w:val="-3"/>
          <w:sz w:val="28"/>
        </w:rPr>
        <w:t xml:space="preserve"> </w:t>
      </w:r>
      <w:r>
        <w:rPr>
          <w:rFonts w:ascii="Times New Roman" w:hAnsi="Times New Roman"/>
          <w:sz w:val="28"/>
        </w:rPr>
        <w:t>обучения.</w:t>
      </w:r>
    </w:p>
    <w:p w14:paraId="0C3E0000">
      <w:pPr>
        <w:spacing w:before="1" w:line="276" w:lineRule="auto"/>
        <w:ind w:firstLine="581" w:left="705" w:right="1082"/>
        <w:jc w:val="both"/>
        <w:rPr>
          <w:rFonts w:ascii="Times New Roman" w:hAnsi="Times New Roman"/>
          <w:sz w:val="28"/>
        </w:rPr>
      </w:pPr>
      <w:r>
        <w:rPr>
          <w:rFonts w:ascii="Times New Roman" w:hAnsi="Times New Roman"/>
          <w:sz w:val="28"/>
        </w:rPr>
        <w:t>Ожидаемый результат повышения квалификации – профессиональная готовность</w:t>
      </w:r>
      <w:r>
        <w:rPr>
          <w:rFonts w:ascii="Times New Roman" w:hAnsi="Times New Roman"/>
          <w:spacing w:val="1"/>
          <w:sz w:val="28"/>
        </w:rPr>
        <w:t xml:space="preserve"> </w:t>
      </w:r>
      <w:r>
        <w:rPr>
          <w:rFonts w:ascii="Times New Roman" w:hAnsi="Times New Roman"/>
          <w:sz w:val="28"/>
        </w:rPr>
        <w:t>педагогических</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p>
    <w:p w14:paraId="0D3E0000">
      <w:pPr>
        <w:widowControl w:val="1"/>
        <w:tabs>
          <w:tab w:leader="none" w:pos="1426" w:val="left"/>
        </w:tabs>
        <w:spacing w:line="264" w:lineRule="auto"/>
        <w:ind w:hanging="360" w:left="1425" w:right="1082"/>
        <w:jc w:val="both"/>
        <w:rPr>
          <w:rFonts w:ascii="Times New Roman" w:hAnsi="Times New Roman"/>
          <w:sz w:val="28"/>
        </w:rPr>
      </w:pPr>
      <w:r>
        <w:rPr>
          <w:rFonts w:ascii="Times New Roman" w:hAnsi="Times New Roman"/>
          <w:sz w:val="28"/>
        </w:rPr>
        <w:t>обеспечение</w:t>
      </w:r>
      <w:r>
        <w:rPr>
          <w:rFonts w:ascii="Times New Roman" w:hAnsi="Times New Roman"/>
          <w:spacing w:val="1"/>
          <w:sz w:val="28"/>
        </w:rPr>
        <w:t xml:space="preserve"> </w:t>
      </w:r>
      <w:r>
        <w:rPr>
          <w:rFonts w:ascii="Times New Roman" w:hAnsi="Times New Roman"/>
          <w:sz w:val="28"/>
        </w:rPr>
        <w:t>оптимального</w:t>
      </w:r>
      <w:r>
        <w:rPr>
          <w:rFonts w:ascii="Times New Roman" w:hAnsi="Times New Roman"/>
          <w:spacing w:val="1"/>
          <w:sz w:val="28"/>
        </w:rPr>
        <w:t xml:space="preserve"> </w:t>
      </w:r>
      <w:r>
        <w:rPr>
          <w:rFonts w:ascii="Times New Roman" w:hAnsi="Times New Roman"/>
          <w:sz w:val="28"/>
        </w:rPr>
        <w:t>вхождения</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систему</w:t>
      </w:r>
      <w:r>
        <w:rPr>
          <w:rFonts w:ascii="Times New Roman" w:hAnsi="Times New Roman"/>
          <w:spacing w:val="1"/>
          <w:sz w:val="28"/>
        </w:rPr>
        <w:t xml:space="preserve"> </w:t>
      </w:r>
      <w:r>
        <w:rPr>
          <w:rFonts w:ascii="Times New Roman" w:hAnsi="Times New Roman"/>
          <w:sz w:val="28"/>
        </w:rPr>
        <w:t>ценностей</w:t>
      </w:r>
      <w:r>
        <w:rPr>
          <w:rFonts w:ascii="Times New Roman" w:hAnsi="Times New Roman"/>
          <w:spacing w:val="3"/>
          <w:sz w:val="28"/>
        </w:rPr>
        <w:t xml:space="preserve"> </w:t>
      </w:r>
      <w:r>
        <w:rPr>
          <w:rFonts w:ascii="Times New Roman" w:hAnsi="Times New Roman"/>
          <w:sz w:val="28"/>
        </w:rPr>
        <w:t>современного</w:t>
      </w:r>
      <w:r>
        <w:rPr>
          <w:rFonts w:ascii="Times New Roman" w:hAnsi="Times New Roman"/>
          <w:spacing w:val="-3"/>
          <w:sz w:val="28"/>
        </w:rPr>
        <w:t xml:space="preserve"> </w:t>
      </w:r>
      <w:r>
        <w:rPr>
          <w:rFonts w:ascii="Times New Roman" w:hAnsi="Times New Roman"/>
          <w:sz w:val="28"/>
        </w:rPr>
        <w:t>образования;</w:t>
      </w:r>
    </w:p>
    <w:p w14:paraId="0E3E0000">
      <w:pPr>
        <w:widowControl w:val="1"/>
        <w:tabs>
          <w:tab w:leader="none" w:pos="1426" w:val="left"/>
        </w:tabs>
        <w:spacing w:before="7" w:line="276" w:lineRule="auto"/>
        <w:ind w:hanging="360" w:left="1425" w:right="1089"/>
        <w:jc w:val="both"/>
        <w:rPr>
          <w:rFonts w:ascii="Times New Roman" w:hAnsi="Times New Roman"/>
          <w:sz w:val="28"/>
        </w:rPr>
      </w:pPr>
      <w:r>
        <w:rPr>
          <w:rFonts w:ascii="Times New Roman" w:hAnsi="Times New Roman"/>
          <w:sz w:val="28"/>
        </w:rPr>
        <w:t>освоение</w:t>
      </w:r>
      <w:r>
        <w:rPr>
          <w:rFonts w:ascii="Times New Roman" w:hAnsi="Times New Roman"/>
          <w:spacing w:val="1"/>
          <w:sz w:val="28"/>
        </w:rPr>
        <w:t xml:space="preserve"> </w:t>
      </w:r>
      <w:r>
        <w:rPr>
          <w:rFonts w:ascii="Times New Roman" w:hAnsi="Times New Roman"/>
          <w:sz w:val="28"/>
        </w:rPr>
        <w:t>системы</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структуре</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 результатам её освоения и условиям реализации, а также системы</w:t>
      </w:r>
      <w:r>
        <w:rPr>
          <w:rFonts w:ascii="Times New Roman" w:hAnsi="Times New Roman"/>
          <w:spacing w:val="1"/>
          <w:sz w:val="28"/>
        </w:rPr>
        <w:t xml:space="preserve"> </w:t>
      </w:r>
      <w:r>
        <w:rPr>
          <w:rFonts w:ascii="Times New Roman" w:hAnsi="Times New Roman"/>
          <w:sz w:val="28"/>
        </w:rPr>
        <w:t>оценки</w:t>
      </w:r>
      <w:r>
        <w:rPr>
          <w:rFonts w:ascii="Times New Roman" w:hAnsi="Times New Roman"/>
          <w:spacing w:val="-6"/>
          <w:sz w:val="28"/>
        </w:rPr>
        <w:t xml:space="preserve"> </w:t>
      </w:r>
      <w:r>
        <w:rPr>
          <w:rFonts w:ascii="Times New Roman" w:hAnsi="Times New Roman"/>
          <w:sz w:val="28"/>
        </w:rPr>
        <w:t>итогов</w:t>
      </w:r>
      <w:r>
        <w:rPr>
          <w:rFonts w:ascii="Times New Roman" w:hAnsi="Times New Roman"/>
          <w:spacing w:val="-2"/>
          <w:sz w:val="28"/>
        </w:rPr>
        <w:t xml:space="preserve"> </w:t>
      </w:r>
      <w:r>
        <w:rPr>
          <w:rFonts w:ascii="Times New Roman" w:hAnsi="Times New Roman"/>
          <w:sz w:val="28"/>
        </w:rPr>
        <w:t>образовательной</w:t>
      </w:r>
      <w:r>
        <w:rPr>
          <w:rFonts w:ascii="Times New Roman" w:hAnsi="Times New Roman"/>
          <w:spacing w:val="6"/>
          <w:sz w:val="28"/>
        </w:rPr>
        <w:t xml:space="preserve"> </w:t>
      </w:r>
      <w:r>
        <w:rPr>
          <w:rFonts w:ascii="Times New Roman" w:hAnsi="Times New Roman"/>
          <w:sz w:val="28"/>
        </w:rPr>
        <w:t>деятельности</w:t>
      </w:r>
      <w:r>
        <w:rPr>
          <w:rFonts w:ascii="Times New Roman" w:hAnsi="Times New Roman"/>
          <w:spacing w:val="-2"/>
          <w:sz w:val="28"/>
        </w:rPr>
        <w:t xml:space="preserve"> </w:t>
      </w:r>
      <w:r>
        <w:rPr>
          <w:rFonts w:ascii="Times New Roman" w:hAnsi="Times New Roman"/>
          <w:sz w:val="28"/>
        </w:rPr>
        <w:t>обучающихся;</w:t>
      </w:r>
    </w:p>
    <w:p w14:paraId="0F3E0000">
      <w:pPr>
        <w:widowControl w:val="1"/>
        <w:tabs>
          <w:tab w:leader="none" w:pos="1426" w:val="left"/>
        </w:tabs>
        <w:spacing w:before="4" w:line="276" w:lineRule="auto"/>
        <w:ind w:hanging="360" w:left="1425" w:right="1087"/>
        <w:jc w:val="both"/>
        <w:rPr>
          <w:rFonts w:ascii="Times New Roman" w:hAnsi="Times New Roman"/>
          <w:sz w:val="28"/>
        </w:rPr>
      </w:pPr>
      <w:r>
        <w:rPr>
          <w:rFonts w:ascii="Times New Roman" w:hAnsi="Times New Roman"/>
          <w:sz w:val="28"/>
        </w:rPr>
        <w:t>овладение учебно-методическими и информационно-методическими ресурсами,</w:t>
      </w:r>
      <w:r>
        <w:rPr>
          <w:rFonts w:ascii="Times New Roman" w:hAnsi="Times New Roman"/>
          <w:spacing w:val="1"/>
          <w:sz w:val="28"/>
        </w:rPr>
        <w:t xml:space="preserve"> </w:t>
      </w:r>
      <w:r>
        <w:rPr>
          <w:rFonts w:ascii="Times New Roman" w:hAnsi="Times New Roman"/>
          <w:sz w:val="28"/>
        </w:rPr>
        <w:t>необходимыми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успешного</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задач</w:t>
      </w:r>
      <w:r>
        <w:rPr>
          <w:rFonts w:ascii="Times New Roman" w:hAnsi="Times New Roman"/>
          <w:spacing w:val="1"/>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p>
    <w:p w14:paraId="103E0000">
      <w:pPr>
        <w:spacing w:before="8"/>
        <w:ind w:firstLine="581" w:left="705" w:right="1086"/>
        <w:jc w:val="both"/>
        <w:rPr>
          <w:rFonts w:ascii="Times New Roman" w:hAnsi="Times New Roman"/>
          <w:sz w:val="28"/>
        </w:rPr>
      </w:pPr>
      <w:r>
        <w:rPr>
          <w:rFonts w:ascii="Times New Roman" w:hAnsi="Times New Roman"/>
          <w:sz w:val="28"/>
        </w:rPr>
        <w:t>Одним из важнейших механизмов обеспечения необходимого квалификационного</w:t>
      </w:r>
      <w:r>
        <w:rPr>
          <w:rFonts w:ascii="Times New Roman" w:hAnsi="Times New Roman"/>
          <w:spacing w:val="-57"/>
          <w:sz w:val="28"/>
        </w:rPr>
        <w:t xml:space="preserve"> </w:t>
      </w:r>
      <w:r>
        <w:rPr>
          <w:rFonts w:ascii="Times New Roman" w:hAnsi="Times New Roman"/>
          <w:sz w:val="28"/>
        </w:rPr>
        <w:t>уровня педагогических работников, участвующих в разработке и реализации 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является</w:t>
      </w:r>
      <w:r>
        <w:rPr>
          <w:rFonts w:ascii="Times New Roman" w:hAnsi="Times New Roman"/>
          <w:spacing w:val="1"/>
          <w:sz w:val="28"/>
        </w:rPr>
        <w:t xml:space="preserve"> </w:t>
      </w:r>
      <w:r>
        <w:rPr>
          <w:rFonts w:ascii="Times New Roman" w:hAnsi="Times New Roman"/>
          <w:sz w:val="28"/>
        </w:rPr>
        <w:t>система</w:t>
      </w:r>
      <w:r>
        <w:rPr>
          <w:rFonts w:ascii="Times New Roman" w:hAnsi="Times New Roman"/>
          <w:spacing w:val="1"/>
          <w:sz w:val="28"/>
        </w:rPr>
        <w:t xml:space="preserve"> </w:t>
      </w:r>
      <w:r>
        <w:rPr>
          <w:rFonts w:ascii="Times New Roman" w:hAnsi="Times New Roman"/>
          <w:sz w:val="28"/>
        </w:rPr>
        <w:t>методической работы, обеспечивающая сопровождение деятельности педагогов на всех</w:t>
      </w:r>
      <w:r>
        <w:rPr>
          <w:rFonts w:ascii="Times New Roman" w:hAnsi="Times New Roman"/>
          <w:spacing w:val="1"/>
          <w:sz w:val="28"/>
        </w:rPr>
        <w:t xml:space="preserve"> </w:t>
      </w:r>
      <w:r>
        <w:rPr>
          <w:rFonts w:ascii="Times New Roman" w:hAnsi="Times New Roman"/>
          <w:sz w:val="28"/>
        </w:rPr>
        <w:t>этапах</w:t>
      </w:r>
      <w:r>
        <w:rPr>
          <w:rFonts w:ascii="Times New Roman" w:hAnsi="Times New Roman"/>
          <w:spacing w:val="-3"/>
          <w:sz w:val="28"/>
        </w:rPr>
        <w:t xml:space="preserve"> </w:t>
      </w:r>
      <w:r>
        <w:rPr>
          <w:rFonts w:ascii="Times New Roman" w:hAnsi="Times New Roman"/>
          <w:sz w:val="28"/>
        </w:rPr>
        <w:t>реализации</w:t>
      </w:r>
      <w:r>
        <w:rPr>
          <w:rFonts w:ascii="Times New Roman" w:hAnsi="Times New Roman"/>
          <w:spacing w:val="3"/>
          <w:sz w:val="28"/>
        </w:rPr>
        <w:t xml:space="preserve"> </w:t>
      </w:r>
      <w:r>
        <w:rPr>
          <w:rFonts w:ascii="Times New Roman" w:hAnsi="Times New Roman"/>
          <w:sz w:val="28"/>
        </w:rPr>
        <w:t>требований</w:t>
      </w:r>
      <w:r>
        <w:rPr>
          <w:rFonts w:ascii="Times New Roman" w:hAnsi="Times New Roman"/>
          <w:spacing w:val="-5"/>
          <w:sz w:val="28"/>
        </w:rPr>
        <w:t xml:space="preserve"> </w:t>
      </w:r>
      <w:r>
        <w:rPr>
          <w:rFonts w:ascii="Times New Roman" w:hAnsi="Times New Roman"/>
          <w:sz w:val="28"/>
        </w:rPr>
        <w:t>ФГОС начального</w:t>
      </w:r>
      <w:r>
        <w:rPr>
          <w:rFonts w:ascii="Times New Roman" w:hAnsi="Times New Roman"/>
          <w:spacing w:val="-3"/>
          <w:sz w:val="28"/>
        </w:rPr>
        <w:t xml:space="preserve"> </w:t>
      </w:r>
      <w:r>
        <w:rPr>
          <w:rFonts w:ascii="Times New Roman" w:hAnsi="Times New Roman"/>
          <w:sz w:val="28"/>
        </w:rPr>
        <w:t>общего</w:t>
      </w:r>
      <w:r>
        <w:rPr>
          <w:rFonts w:ascii="Times New Roman" w:hAnsi="Times New Roman"/>
          <w:spacing w:val="2"/>
          <w:sz w:val="28"/>
        </w:rPr>
        <w:t xml:space="preserve"> </w:t>
      </w:r>
      <w:r>
        <w:rPr>
          <w:rFonts w:ascii="Times New Roman" w:hAnsi="Times New Roman"/>
          <w:sz w:val="28"/>
        </w:rPr>
        <w:t>образования.</w:t>
      </w:r>
    </w:p>
    <w:p w14:paraId="113E0000">
      <w:pPr>
        <w:spacing w:before="2"/>
        <w:ind w:firstLine="581" w:left="705" w:right="1078"/>
        <w:jc w:val="both"/>
        <w:rPr>
          <w:rFonts w:ascii="Times New Roman" w:hAnsi="Times New Roman"/>
          <w:sz w:val="28"/>
        </w:rPr>
      </w:pPr>
      <w:r>
        <w:rPr>
          <w:rFonts w:ascii="Times New Roman" w:hAnsi="Times New Roman"/>
          <w:sz w:val="28"/>
        </w:rPr>
        <w:t>Актуальные</w:t>
      </w:r>
      <w:r>
        <w:rPr>
          <w:rFonts w:ascii="Times New Roman" w:hAnsi="Times New Roman"/>
          <w:spacing w:val="1"/>
          <w:sz w:val="28"/>
        </w:rPr>
        <w:t xml:space="preserve"> </w:t>
      </w:r>
      <w:r>
        <w:rPr>
          <w:rFonts w:ascii="Times New Roman" w:hAnsi="Times New Roman"/>
          <w:sz w:val="28"/>
        </w:rPr>
        <w:t>вопросы</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рассматриваются школьными творческими группами, действующими в Школе, а также</w:t>
      </w:r>
      <w:r>
        <w:rPr>
          <w:rFonts w:ascii="Times New Roman" w:hAnsi="Times New Roman"/>
          <w:spacing w:val="1"/>
          <w:sz w:val="28"/>
        </w:rPr>
        <w:t xml:space="preserve"> </w:t>
      </w:r>
      <w:r>
        <w:rPr>
          <w:rFonts w:ascii="Times New Roman" w:hAnsi="Times New Roman"/>
          <w:sz w:val="28"/>
        </w:rPr>
        <w:t>методическими и учебно-методическими объединениями в сфере общего образования,</w:t>
      </w:r>
      <w:r>
        <w:rPr>
          <w:rFonts w:ascii="Times New Roman" w:hAnsi="Times New Roman"/>
          <w:spacing w:val="1"/>
          <w:sz w:val="28"/>
        </w:rPr>
        <w:t xml:space="preserve"> </w:t>
      </w:r>
      <w:r>
        <w:rPr>
          <w:rFonts w:ascii="Times New Roman" w:hAnsi="Times New Roman"/>
          <w:sz w:val="28"/>
        </w:rPr>
        <w:t>действующими</w:t>
      </w:r>
      <w:r>
        <w:rPr>
          <w:rFonts w:ascii="Times New Roman" w:hAnsi="Times New Roman"/>
          <w:spacing w:val="4"/>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муниципальном</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региональном</w:t>
      </w:r>
      <w:r>
        <w:rPr>
          <w:rFonts w:ascii="Times New Roman" w:hAnsi="Times New Roman"/>
          <w:spacing w:val="4"/>
          <w:sz w:val="28"/>
        </w:rPr>
        <w:t xml:space="preserve"> </w:t>
      </w:r>
      <w:r>
        <w:rPr>
          <w:rFonts w:ascii="Times New Roman" w:hAnsi="Times New Roman"/>
          <w:sz w:val="28"/>
        </w:rPr>
        <w:t>уровнях.</w:t>
      </w:r>
    </w:p>
    <w:p w14:paraId="123E0000">
      <w:pPr>
        <w:spacing w:before="137"/>
        <w:ind w:firstLine="706" w:left="724" w:right="1084"/>
        <w:jc w:val="both"/>
        <w:rPr>
          <w:rFonts w:ascii="Times New Roman" w:hAnsi="Times New Roman"/>
          <w:sz w:val="28"/>
        </w:rPr>
      </w:pPr>
    </w:p>
    <w:p w14:paraId="133E0000">
      <w:pPr>
        <w:pStyle w:val="Style_4"/>
        <w:numPr>
          <w:ilvl w:val="0"/>
          <w:numId w:val="0"/>
        </w:numPr>
        <w:spacing w:after="0" w:before="72" w:line="240" w:lineRule="auto"/>
        <w:ind w:hanging="2811" w:left="3378"/>
        <w:jc w:val="both"/>
        <w:rPr>
          <w:rFonts w:ascii="Times New Roman" w:hAnsi="Times New Roman"/>
          <w:b w:val="1"/>
          <w:sz w:val="28"/>
        </w:rPr>
      </w:pPr>
      <w:r>
        <w:rPr>
          <w:rFonts w:ascii="Times New Roman" w:hAnsi="Times New Roman"/>
          <w:b w:val="1"/>
          <w:sz w:val="28"/>
        </w:rPr>
        <w:t>Психолого-педагогические</w:t>
      </w:r>
      <w:r>
        <w:rPr>
          <w:rFonts w:ascii="Times New Roman" w:hAnsi="Times New Roman"/>
          <w:b w:val="1"/>
          <w:spacing w:val="-5"/>
          <w:sz w:val="28"/>
        </w:rPr>
        <w:t xml:space="preserve"> </w:t>
      </w:r>
      <w:r>
        <w:rPr>
          <w:rFonts w:ascii="Times New Roman" w:hAnsi="Times New Roman"/>
          <w:b w:val="1"/>
          <w:sz w:val="28"/>
        </w:rPr>
        <w:t>условия</w:t>
      </w:r>
      <w:r>
        <w:rPr>
          <w:rFonts w:ascii="Times New Roman" w:hAnsi="Times New Roman"/>
          <w:b w:val="1"/>
          <w:spacing w:val="-5"/>
          <w:sz w:val="28"/>
        </w:rPr>
        <w:t xml:space="preserve"> </w:t>
      </w:r>
      <w:r>
        <w:rPr>
          <w:rFonts w:ascii="Times New Roman" w:hAnsi="Times New Roman"/>
          <w:b w:val="1"/>
          <w:sz w:val="28"/>
        </w:rPr>
        <w:t>обеспечения реализации</w:t>
      </w:r>
      <w:r>
        <w:rPr>
          <w:rFonts w:ascii="Times New Roman" w:hAnsi="Times New Roman"/>
          <w:b w:val="1"/>
          <w:spacing w:val="-9"/>
          <w:sz w:val="28"/>
        </w:rPr>
        <w:t xml:space="preserve"> </w:t>
      </w:r>
      <w:r>
        <w:rPr>
          <w:rFonts w:ascii="Times New Roman" w:hAnsi="Times New Roman"/>
          <w:b w:val="1"/>
          <w:sz w:val="28"/>
        </w:rPr>
        <w:t>ООП</w:t>
      </w:r>
      <w:r>
        <w:rPr>
          <w:rFonts w:ascii="Times New Roman" w:hAnsi="Times New Roman"/>
          <w:b w:val="1"/>
          <w:spacing w:val="-5"/>
          <w:sz w:val="28"/>
        </w:rPr>
        <w:t xml:space="preserve"> </w:t>
      </w:r>
      <w:r>
        <w:rPr>
          <w:rFonts w:ascii="Times New Roman" w:hAnsi="Times New Roman"/>
          <w:b w:val="1"/>
          <w:sz w:val="28"/>
        </w:rPr>
        <w:t>О</w:t>
      </w:r>
      <w:r>
        <w:rPr>
          <w:rFonts w:ascii="Times New Roman" w:hAnsi="Times New Roman"/>
          <w:b w:val="1"/>
          <w:sz w:val="28"/>
        </w:rPr>
        <w:t>ОО</w:t>
      </w:r>
    </w:p>
    <w:p w14:paraId="143E0000">
      <w:pPr>
        <w:spacing w:before="36" w:line="276" w:lineRule="auto"/>
        <w:ind w:firstLine="581" w:left="705" w:right="1082"/>
        <w:jc w:val="both"/>
        <w:rPr>
          <w:rFonts w:ascii="Times New Roman" w:hAnsi="Times New Roman"/>
          <w:sz w:val="28"/>
        </w:rPr>
      </w:pPr>
      <w:r>
        <w:rPr>
          <w:rFonts w:ascii="Times New Roman" w:hAnsi="Times New Roman"/>
          <w:sz w:val="28"/>
        </w:rPr>
        <w:t>Психолого-педагогические</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созданные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Школе,</w:t>
      </w:r>
      <w:r>
        <w:rPr>
          <w:rFonts w:ascii="Times New Roman" w:hAnsi="Times New Roman"/>
          <w:spacing w:val="1"/>
          <w:sz w:val="28"/>
        </w:rPr>
        <w:t xml:space="preserve"> </w:t>
      </w:r>
      <w:r>
        <w:rPr>
          <w:rFonts w:ascii="Times New Roman" w:hAnsi="Times New Roman"/>
          <w:sz w:val="28"/>
        </w:rPr>
        <w:t>обеспечивают</w:t>
      </w:r>
      <w:r>
        <w:rPr>
          <w:rFonts w:ascii="Times New Roman" w:hAnsi="Times New Roman"/>
          <w:spacing w:val="1"/>
          <w:sz w:val="28"/>
        </w:rPr>
        <w:t xml:space="preserve"> </w:t>
      </w:r>
      <w:r>
        <w:rPr>
          <w:rFonts w:ascii="Times New Roman" w:hAnsi="Times New Roman"/>
          <w:sz w:val="28"/>
        </w:rPr>
        <w:t>исполнение требований ФГОС НОО к психолого-педагогическим условиям реализации</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7"/>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2"/>
          <w:sz w:val="28"/>
        </w:rPr>
        <w:t xml:space="preserve"> </w:t>
      </w:r>
      <w:r>
        <w:rPr>
          <w:rFonts w:ascii="Times New Roman" w:hAnsi="Times New Roman"/>
          <w:sz w:val="28"/>
        </w:rPr>
        <w:t>начального</w:t>
      </w:r>
      <w:r>
        <w:rPr>
          <w:rFonts w:ascii="Times New Roman" w:hAnsi="Times New Roman"/>
          <w:spacing w:val="-4"/>
          <w:sz w:val="28"/>
        </w:rPr>
        <w:t xml:space="preserve"> </w:t>
      </w:r>
      <w:r>
        <w:rPr>
          <w:rFonts w:ascii="Times New Roman" w:hAnsi="Times New Roman"/>
          <w:sz w:val="28"/>
        </w:rPr>
        <w:t>общего</w:t>
      </w:r>
      <w:r>
        <w:rPr>
          <w:rFonts w:ascii="Times New Roman" w:hAnsi="Times New Roman"/>
          <w:spacing w:val="-4"/>
          <w:sz w:val="28"/>
        </w:rPr>
        <w:t xml:space="preserve"> </w:t>
      </w:r>
      <w:r>
        <w:rPr>
          <w:rFonts w:ascii="Times New Roman" w:hAnsi="Times New Roman"/>
          <w:sz w:val="28"/>
        </w:rPr>
        <w:t>образования,</w:t>
      </w:r>
      <w:r>
        <w:rPr>
          <w:rFonts w:ascii="Times New Roman" w:hAnsi="Times New Roman"/>
          <w:spacing w:val="55"/>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частности:</w:t>
      </w:r>
    </w:p>
    <w:p w14:paraId="153E0000">
      <w:pPr>
        <w:widowControl w:val="1"/>
        <w:tabs>
          <w:tab w:leader="none" w:pos="1431" w:val="left"/>
        </w:tabs>
        <w:spacing w:line="276" w:lineRule="auto"/>
        <w:ind w:firstLine="216" w:left="724" w:right="1084"/>
        <w:jc w:val="both"/>
        <w:rPr>
          <w:rFonts w:ascii="Times New Roman" w:hAnsi="Times New Roman"/>
          <w:sz w:val="28"/>
        </w:rPr>
      </w:pPr>
      <w:r>
        <w:rPr>
          <w:rFonts w:ascii="Times New Roman" w:hAnsi="Times New Roman"/>
          <w:sz w:val="28"/>
        </w:rPr>
        <w:t>обеспечивают</w:t>
      </w:r>
      <w:r>
        <w:rPr>
          <w:rFonts w:ascii="Times New Roman" w:hAnsi="Times New Roman"/>
          <w:spacing w:val="1"/>
          <w:sz w:val="28"/>
        </w:rPr>
        <w:t xml:space="preserve"> </w:t>
      </w:r>
      <w:r>
        <w:rPr>
          <w:rFonts w:ascii="Times New Roman" w:hAnsi="Times New Roman"/>
          <w:sz w:val="28"/>
        </w:rPr>
        <w:t>преемственность</w:t>
      </w:r>
      <w:r>
        <w:rPr>
          <w:rFonts w:ascii="Times New Roman" w:hAnsi="Times New Roman"/>
          <w:spacing w:val="1"/>
          <w:sz w:val="28"/>
        </w:rPr>
        <w:t xml:space="preserve"> </w:t>
      </w:r>
      <w:r>
        <w:rPr>
          <w:rFonts w:ascii="Times New Roman" w:hAnsi="Times New Roman"/>
          <w:sz w:val="28"/>
        </w:rPr>
        <w:t>содержания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форм</w:t>
      </w:r>
      <w:r>
        <w:rPr>
          <w:rFonts w:ascii="Times New Roman" w:hAnsi="Times New Roman"/>
          <w:spacing w:val="1"/>
          <w:sz w:val="28"/>
        </w:rPr>
        <w:t xml:space="preserve"> </w:t>
      </w:r>
      <w:r>
        <w:rPr>
          <w:rFonts w:ascii="Times New Roman" w:hAnsi="Times New Roman"/>
          <w:sz w:val="28"/>
        </w:rPr>
        <w:t>организации</w:t>
      </w:r>
      <w:r>
        <w:rPr>
          <w:rFonts w:ascii="Times New Roman" w:hAnsi="Times New Roman"/>
          <w:spacing w:val="1"/>
          <w:sz w:val="28"/>
        </w:rPr>
        <w:t xml:space="preserve"> </w:t>
      </w:r>
      <w:r>
        <w:rPr>
          <w:rFonts w:ascii="Times New Roman" w:hAnsi="Times New Roman"/>
          <w:sz w:val="28"/>
        </w:rPr>
        <w:t>образовательной деятельности при реализации образовательных программ начального,</w:t>
      </w:r>
      <w:r>
        <w:rPr>
          <w:rFonts w:ascii="Times New Roman" w:hAnsi="Times New Roman"/>
          <w:spacing w:val="1"/>
          <w:sz w:val="28"/>
        </w:rPr>
        <w:t xml:space="preserve"> </w:t>
      </w:r>
      <w:r>
        <w:rPr>
          <w:rFonts w:ascii="Times New Roman" w:hAnsi="Times New Roman"/>
          <w:sz w:val="28"/>
        </w:rPr>
        <w:t>основного</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среднего</w:t>
      </w:r>
      <w:r>
        <w:rPr>
          <w:rFonts w:ascii="Times New Roman" w:hAnsi="Times New Roman"/>
          <w:spacing w:val="-2"/>
          <w:sz w:val="28"/>
        </w:rPr>
        <w:t xml:space="preserve"> </w:t>
      </w:r>
      <w:r>
        <w:rPr>
          <w:rFonts w:ascii="Times New Roman" w:hAnsi="Times New Roman"/>
          <w:sz w:val="28"/>
        </w:rPr>
        <w:t>общего</w:t>
      </w:r>
      <w:r>
        <w:rPr>
          <w:rFonts w:ascii="Times New Roman" w:hAnsi="Times New Roman"/>
          <w:spacing w:val="3"/>
          <w:sz w:val="28"/>
        </w:rPr>
        <w:t xml:space="preserve"> </w:t>
      </w:r>
      <w:r>
        <w:rPr>
          <w:rFonts w:ascii="Times New Roman" w:hAnsi="Times New Roman"/>
          <w:sz w:val="28"/>
        </w:rPr>
        <w:t>образования;</w:t>
      </w:r>
    </w:p>
    <w:p w14:paraId="163E0000">
      <w:pPr>
        <w:widowControl w:val="1"/>
        <w:tabs>
          <w:tab w:leader="none" w:pos="1431" w:val="left"/>
        </w:tabs>
        <w:spacing w:line="276" w:lineRule="auto"/>
        <w:ind w:firstLine="216" w:left="724" w:right="1082"/>
        <w:jc w:val="both"/>
        <w:rPr>
          <w:rFonts w:ascii="Times New Roman" w:hAnsi="Times New Roman"/>
          <w:sz w:val="28"/>
        </w:rPr>
      </w:pPr>
      <w:r>
        <w:rPr>
          <w:rFonts w:ascii="Times New Roman" w:hAnsi="Times New Roman"/>
          <w:sz w:val="28"/>
        </w:rPr>
        <w:t>способствуют социально-психологической адаптации обучающихся к условиям</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учётом</w:t>
      </w:r>
      <w:r>
        <w:rPr>
          <w:rFonts w:ascii="Times New Roman" w:hAnsi="Times New Roman"/>
          <w:spacing w:val="1"/>
          <w:sz w:val="28"/>
        </w:rPr>
        <w:t xml:space="preserve"> </w:t>
      </w:r>
      <w:r>
        <w:rPr>
          <w:rFonts w:ascii="Times New Roman" w:hAnsi="Times New Roman"/>
          <w:sz w:val="28"/>
        </w:rPr>
        <w:t>специфики</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возрастного</w:t>
      </w:r>
      <w:r>
        <w:rPr>
          <w:rFonts w:ascii="Times New Roman" w:hAnsi="Times New Roman"/>
          <w:spacing w:val="1"/>
          <w:sz w:val="28"/>
        </w:rPr>
        <w:t xml:space="preserve"> </w:t>
      </w:r>
      <w:r>
        <w:rPr>
          <w:rFonts w:ascii="Times New Roman" w:hAnsi="Times New Roman"/>
          <w:sz w:val="28"/>
        </w:rPr>
        <w:t>психофизиологического</w:t>
      </w:r>
      <w:r>
        <w:rPr>
          <w:rFonts w:ascii="Times New Roman" w:hAnsi="Times New Roman"/>
          <w:spacing w:val="-3"/>
          <w:sz w:val="28"/>
        </w:rPr>
        <w:t xml:space="preserve"> </w:t>
      </w:r>
      <w:r>
        <w:rPr>
          <w:rFonts w:ascii="Times New Roman" w:hAnsi="Times New Roman"/>
          <w:sz w:val="28"/>
        </w:rPr>
        <w:t>развития,</w:t>
      </w:r>
      <w:r>
        <w:rPr>
          <w:rFonts w:ascii="Times New Roman" w:hAnsi="Times New Roman"/>
          <w:spacing w:val="-9"/>
          <w:sz w:val="28"/>
        </w:rPr>
        <w:t xml:space="preserve"> </w:t>
      </w:r>
      <w:r>
        <w:rPr>
          <w:rFonts w:ascii="Times New Roman" w:hAnsi="Times New Roman"/>
          <w:sz w:val="28"/>
        </w:rPr>
        <w:t>включая</w:t>
      </w:r>
      <w:r>
        <w:rPr>
          <w:rFonts w:ascii="Times New Roman" w:hAnsi="Times New Roman"/>
          <w:spacing w:val="-7"/>
          <w:sz w:val="28"/>
        </w:rPr>
        <w:t xml:space="preserve"> </w:t>
      </w:r>
      <w:r>
        <w:rPr>
          <w:rFonts w:ascii="Times New Roman" w:hAnsi="Times New Roman"/>
          <w:sz w:val="28"/>
        </w:rPr>
        <w:t>особенности</w:t>
      </w:r>
      <w:r>
        <w:rPr>
          <w:rFonts w:ascii="Times New Roman" w:hAnsi="Times New Roman"/>
          <w:spacing w:val="-5"/>
          <w:sz w:val="28"/>
        </w:rPr>
        <w:t xml:space="preserve"> </w:t>
      </w:r>
      <w:r>
        <w:rPr>
          <w:rFonts w:ascii="Times New Roman" w:hAnsi="Times New Roman"/>
          <w:sz w:val="28"/>
        </w:rPr>
        <w:t>адаптации</w:t>
      </w:r>
      <w:r>
        <w:rPr>
          <w:rFonts w:ascii="Times New Roman" w:hAnsi="Times New Roman"/>
          <w:spacing w:val="-10"/>
          <w:sz w:val="28"/>
        </w:rPr>
        <w:t xml:space="preserve"> </w:t>
      </w:r>
      <w:r>
        <w:rPr>
          <w:rFonts w:ascii="Times New Roman" w:hAnsi="Times New Roman"/>
          <w:sz w:val="28"/>
        </w:rPr>
        <w:t>к</w:t>
      </w:r>
      <w:r>
        <w:rPr>
          <w:rFonts w:ascii="Times New Roman" w:hAnsi="Times New Roman"/>
          <w:spacing w:val="-9"/>
          <w:sz w:val="28"/>
        </w:rPr>
        <w:t xml:space="preserve"> </w:t>
      </w:r>
      <w:r>
        <w:rPr>
          <w:rFonts w:ascii="Times New Roman" w:hAnsi="Times New Roman"/>
          <w:sz w:val="28"/>
        </w:rPr>
        <w:t>социальной</w:t>
      </w:r>
      <w:r>
        <w:rPr>
          <w:rFonts w:ascii="Times New Roman" w:hAnsi="Times New Roman"/>
          <w:spacing w:val="-10"/>
          <w:sz w:val="28"/>
        </w:rPr>
        <w:t xml:space="preserve"> </w:t>
      </w:r>
      <w:r>
        <w:rPr>
          <w:rFonts w:ascii="Times New Roman" w:hAnsi="Times New Roman"/>
          <w:sz w:val="28"/>
        </w:rPr>
        <w:t>среде;</w:t>
      </w:r>
    </w:p>
    <w:p w14:paraId="173E0000">
      <w:pPr>
        <w:widowControl w:val="1"/>
        <w:tabs>
          <w:tab w:leader="none" w:pos="1431" w:val="left"/>
        </w:tabs>
        <w:spacing w:before="2" w:line="276" w:lineRule="auto"/>
        <w:ind w:firstLine="216" w:left="724" w:right="1078"/>
        <w:jc w:val="both"/>
        <w:rPr>
          <w:rFonts w:ascii="Times New Roman" w:hAnsi="Times New Roman"/>
          <w:sz w:val="28"/>
        </w:rPr>
      </w:pPr>
      <w:r>
        <w:rPr>
          <w:rFonts w:ascii="Times New Roman" w:hAnsi="Times New Roman"/>
          <w:sz w:val="28"/>
        </w:rPr>
        <w:t>способствуют</w:t>
      </w:r>
      <w:r>
        <w:rPr>
          <w:rFonts w:ascii="Times New Roman" w:hAnsi="Times New Roman"/>
          <w:spacing w:val="1"/>
          <w:sz w:val="28"/>
        </w:rPr>
        <w:t xml:space="preserve"> </w:t>
      </w:r>
      <w:r>
        <w:rPr>
          <w:rFonts w:ascii="Times New Roman" w:hAnsi="Times New Roman"/>
          <w:sz w:val="28"/>
        </w:rPr>
        <w:t>формированию</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развитию</w:t>
      </w:r>
      <w:r>
        <w:rPr>
          <w:rFonts w:ascii="Times New Roman" w:hAnsi="Times New Roman"/>
          <w:spacing w:val="1"/>
          <w:sz w:val="28"/>
        </w:rPr>
        <w:t xml:space="preserve"> </w:t>
      </w:r>
      <w:r>
        <w:rPr>
          <w:rFonts w:ascii="Times New Roman" w:hAnsi="Times New Roman"/>
          <w:sz w:val="28"/>
        </w:rPr>
        <w:t>психолого-педагогической</w:t>
      </w:r>
      <w:r>
        <w:rPr>
          <w:rFonts w:ascii="Times New Roman" w:hAnsi="Times New Roman"/>
          <w:spacing w:val="1"/>
          <w:sz w:val="28"/>
        </w:rPr>
        <w:t xml:space="preserve"> </w:t>
      </w:r>
      <w:r>
        <w:rPr>
          <w:rFonts w:ascii="Times New Roman" w:hAnsi="Times New Roman"/>
          <w:sz w:val="28"/>
        </w:rPr>
        <w:t>компетентности</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родителей</w:t>
      </w:r>
      <w:r>
        <w:rPr>
          <w:rFonts w:ascii="Times New Roman" w:hAnsi="Times New Roman"/>
          <w:spacing w:val="1"/>
          <w:sz w:val="28"/>
        </w:rPr>
        <w:t xml:space="preserve"> </w:t>
      </w:r>
      <w:r>
        <w:rPr>
          <w:rFonts w:ascii="Times New Roman" w:hAnsi="Times New Roman"/>
          <w:sz w:val="28"/>
        </w:rPr>
        <w:t>(законных</w:t>
      </w:r>
      <w:r>
        <w:rPr>
          <w:rFonts w:ascii="Times New Roman" w:hAnsi="Times New Roman"/>
          <w:spacing w:val="1"/>
          <w:sz w:val="28"/>
        </w:rPr>
        <w:t xml:space="preserve"> </w:t>
      </w:r>
      <w:r>
        <w:rPr>
          <w:rFonts w:ascii="Times New Roman" w:hAnsi="Times New Roman"/>
          <w:sz w:val="28"/>
        </w:rPr>
        <w:t>представителей)</w:t>
      </w:r>
      <w:r>
        <w:rPr>
          <w:rFonts w:ascii="Times New Roman" w:hAnsi="Times New Roman"/>
          <w:spacing w:val="5"/>
          <w:sz w:val="28"/>
        </w:rPr>
        <w:t xml:space="preserve"> </w:t>
      </w:r>
      <w:r>
        <w:rPr>
          <w:rFonts w:ascii="Times New Roman" w:hAnsi="Times New Roman"/>
          <w:sz w:val="28"/>
        </w:rPr>
        <w:t>несовершеннолетних</w:t>
      </w:r>
      <w:r>
        <w:rPr>
          <w:rFonts w:ascii="Times New Roman" w:hAnsi="Times New Roman"/>
          <w:spacing w:val="-3"/>
          <w:sz w:val="28"/>
        </w:rPr>
        <w:t xml:space="preserve"> </w:t>
      </w:r>
      <w:r>
        <w:rPr>
          <w:rFonts w:ascii="Times New Roman" w:hAnsi="Times New Roman"/>
          <w:sz w:val="28"/>
        </w:rPr>
        <w:t>обучающихся;</w:t>
      </w:r>
    </w:p>
    <w:p w14:paraId="183E0000">
      <w:pPr>
        <w:widowControl w:val="1"/>
        <w:tabs>
          <w:tab w:leader="none" w:pos="1431" w:val="left"/>
        </w:tabs>
        <w:spacing w:line="276" w:lineRule="auto"/>
        <w:ind w:firstLine="216" w:left="724" w:right="1099"/>
        <w:jc w:val="both"/>
        <w:rPr>
          <w:rFonts w:ascii="Times New Roman" w:hAnsi="Times New Roman"/>
          <w:sz w:val="28"/>
        </w:rPr>
      </w:pPr>
      <w:r>
        <w:rPr>
          <w:rFonts w:ascii="Times New Roman" w:hAnsi="Times New Roman"/>
          <w:sz w:val="28"/>
        </w:rPr>
        <w:t>обеспечивают профилактику формирования у обучающихся девиантных форм</w:t>
      </w:r>
      <w:r>
        <w:rPr>
          <w:rFonts w:ascii="Times New Roman" w:hAnsi="Times New Roman"/>
          <w:spacing w:val="1"/>
          <w:sz w:val="28"/>
        </w:rPr>
        <w:t xml:space="preserve"> </w:t>
      </w:r>
      <w:r>
        <w:rPr>
          <w:rFonts w:ascii="Times New Roman" w:hAnsi="Times New Roman"/>
          <w:sz w:val="28"/>
        </w:rPr>
        <w:t>поведения, агрессии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повышенной</w:t>
      </w:r>
      <w:r>
        <w:rPr>
          <w:rFonts w:ascii="Times New Roman" w:hAnsi="Times New Roman"/>
          <w:spacing w:val="-3"/>
          <w:sz w:val="28"/>
        </w:rPr>
        <w:t xml:space="preserve"> </w:t>
      </w:r>
      <w:r>
        <w:rPr>
          <w:rFonts w:ascii="Times New Roman" w:hAnsi="Times New Roman"/>
          <w:sz w:val="28"/>
        </w:rPr>
        <w:t>тревожности.</w:t>
      </w:r>
    </w:p>
    <w:p w14:paraId="193E0000">
      <w:pPr>
        <w:spacing w:before="4"/>
        <w:ind w:firstLine="0" w:left="705" w:right="1082"/>
        <w:jc w:val="both"/>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Школе</w:t>
      </w:r>
      <w:r>
        <w:rPr>
          <w:rFonts w:ascii="Times New Roman" w:hAnsi="Times New Roman"/>
          <w:spacing w:val="1"/>
          <w:sz w:val="28"/>
        </w:rPr>
        <w:t xml:space="preserve"> </w:t>
      </w:r>
      <w:r>
        <w:rPr>
          <w:rFonts w:ascii="Times New Roman" w:hAnsi="Times New Roman"/>
          <w:sz w:val="28"/>
        </w:rPr>
        <w:t>психолого-педагогическое</w:t>
      </w:r>
      <w:r>
        <w:rPr>
          <w:rFonts w:ascii="Times New Roman" w:hAnsi="Times New Roman"/>
          <w:spacing w:val="61"/>
          <w:sz w:val="28"/>
        </w:rPr>
        <w:t xml:space="preserve"> </w:t>
      </w:r>
      <w:r>
        <w:rPr>
          <w:rFonts w:ascii="Times New Roman" w:hAnsi="Times New Roman"/>
          <w:sz w:val="28"/>
        </w:rPr>
        <w:t>сопровождение</w:t>
      </w:r>
      <w:r>
        <w:rPr>
          <w:rFonts w:ascii="Times New Roman" w:hAnsi="Times New Roman"/>
          <w:spacing w:val="61"/>
          <w:sz w:val="28"/>
        </w:rPr>
        <w:t xml:space="preserve"> </w:t>
      </w:r>
      <w:r>
        <w:rPr>
          <w:rFonts w:ascii="Times New Roman" w:hAnsi="Times New Roman"/>
          <w:sz w:val="28"/>
        </w:rPr>
        <w:t>реализации</w:t>
      </w:r>
      <w:r>
        <w:rPr>
          <w:rFonts w:ascii="Times New Roman" w:hAnsi="Times New Roman"/>
          <w:spacing w:val="6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 общего образования осуществляется квалифицированными специалистами:</w:t>
      </w:r>
      <w:r>
        <w:rPr>
          <w:rFonts w:ascii="Times New Roman" w:hAnsi="Times New Roman"/>
          <w:spacing w:val="1"/>
          <w:sz w:val="28"/>
        </w:rPr>
        <w:t xml:space="preserve"> </w:t>
      </w:r>
      <w:r>
        <w:rPr>
          <w:rFonts w:ascii="Times New Roman" w:hAnsi="Times New Roman"/>
          <w:sz w:val="28"/>
        </w:rPr>
        <w:t>педагогом-психологом;</w:t>
      </w:r>
      <w:r>
        <w:rPr>
          <w:rFonts w:ascii="Times New Roman" w:hAnsi="Times New Roman"/>
          <w:spacing w:val="-2"/>
          <w:sz w:val="28"/>
        </w:rPr>
        <w:t xml:space="preserve"> </w:t>
      </w:r>
      <w:r>
        <w:rPr>
          <w:rFonts w:ascii="Times New Roman" w:hAnsi="Times New Roman"/>
          <w:sz w:val="28"/>
        </w:rPr>
        <w:t>учителем-логопедом;</w:t>
      </w:r>
      <w:r>
        <w:rPr>
          <w:rFonts w:ascii="Times New Roman" w:hAnsi="Times New Roman"/>
          <w:spacing w:val="-3"/>
          <w:sz w:val="28"/>
        </w:rPr>
        <w:t xml:space="preserve"> </w:t>
      </w:r>
      <w:r>
        <w:rPr>
          <w:rFonts w:ascii="Times New Roman" w:hAnsi="Times New Roman"/>
          <w:sz w:val="28"/>
        </w:rPr>
        <w:t>тьютором;</w:t>
      </w:r>
      <w:r>
        <w:rPr>
          <w:rFonts w:ascii="Times New Roman" w:hAnsi="Times New Roman"/>
          <w:spacing w:val="-3"/>
          <w:sz w:val="28"/>
        </w:rPr>
        <w:t xml:space="preserve"> </w:t>
      </w:r>
      <w:r>
        <w:rPr>
          <w:rFonts w:ascii="Times New Roman" w:hAnsi="Times New Roman"/>
          <w:sz w:val="28"/>
        </w:rPr>
        <w:t>социальным</w:t>
      </w:r>
      <w:r>
        <w:rPr>
          <w:rFonts w:ascii="Times New Roman" w:hAnsi="Times New Roman"/>
          <w:spacing w:val="-6"/>
          <w:sz w:val="28"/>
        </w:rPr>
        <w:t xml:space="preserve"> </w:t>
      </w:r>
      <w:r>
        <w:rPr>
          <w:rFonts w:ascii="Times New Roman" w:hAnsi="Times New Roman"/>
          <w:sz w:val="28"/>
        </w:rPr>
        <w:t>педагогом.</w:t>
      </w:r>
    </w:p>
    <w:p w14:paraId="1A3E0000">
      <w:pPr>
        <w:spacing w:before="3"/>
        <w:ind w:firstLine="581" w:left="705" w:right="1078"/>
        <w:jc w:val="both"/>
        <w:rPr>
          <w:rFonts w:ascii="Times New Roman" w:hAnsi="Times New Roman"/>
          <w:sz w:val="28"/>
        </w:rPr>
      </w:pPr>
      <w:r>
        <w:rPr>
          <w:rFonts w:ascii="Times New Roman" w:hAnsi="Times New Roman"/>
          <w:sz w:val="28"/>
        </w:rPr>
        <w:t>В процессе реализации основной образовательной программы начального 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обеспечивается</w:t>
      </w:r>
      <w:r>
        <w:rPr>
          <w:rFonts w:ascii="Times New Roman" w:hAnsi="Times New Roman"/>
          <w:spacing w:val="1"/>
          <w:sz w:val="28"/>
        </w:rPr>
        <w:t xml:space="preserve"> </w:t>
      </w:r>
      <w:r>
        <w:rPr>
          <w:rFonts w:ascii="Times New Roman" w:hAnsi="Times New Roman"/>
          <w:sz w:val="28"/>
        </w:rPr>
        <w:t>психолого-педагогическое</w:t>
      </w:r>
      <w:r>
        <w:rPr>
          <w:rFonts w:ascii="Times New Roman" w:hAnsi="Times New Roman"/>
          <w:spacing w:val="1"/>
          <w:sz w:val="28"/>
        </w:rPr>
        <w:t xml:space="preserve"> </w:t>
      </w:r>
      <w:r>
        <w:rPr>
          <w:rFonts w:ascii="Times New Roman" w:hAnsi="Times New Roman"/>
          <w:sz w:val="28"/>
        </w:rPr>
        <w:t>сопровождение</w:t>
      </w:r>
      <w:r>
        <w:rPr>
          <w:rFonts w:ascii="Times New Roman" w:hAnsi="Times New Roman"/>
          <w:spacing w:val="1"/>
          <w:sz w:val="28"/>
        </w:rPr>
        <w:t xml:space="preserve"> </w:t>
      </w:r>
      <w:r>
        <w:rPr>
          <w:rFonts w:ascii="Times New Roman" w:hAnsi="Times New Roman"/>
          <w:sz w:val="28"/>
        </w:rPr>
        <w:t>участников</w:t>
      </w:r>
      <w:r>
        <w:rPr>
          <w:rFonts w:ascii="Times New Roman" w:hAnsi="Times New Roman"/>
          <w:spacing w:val="-57"/>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отношений</w:t>
      </w:r>
      <w:r>
        <w:rPr>
          <w:rFonts w:ascii="Times New Roman" w:hAnsi="Times New Roman"/>
          <w:spacing w:val="1"/>
          <w:sz w:val="28"/>
        </w:rPr>
        <w:t xml:space="preserve"> </w:t>
      </w:r>
      <w:r>
        <w:rPr>
          <w:rFonts w:ascii="Times New Roman" w:hAnsi="Times New Roman"/>
          <w:sz w:val="28"/>
        </w:rPr>
        <w:t>посредством</w:t>
      </w:r>
      <w:r>
        <w:rPr>
          <w:rFonts w:ascii="Times New Roman" w:hAnsi="Times New Roman"/>
          <w:spacing w:val="1"/>
          <w:sz w:val="28"/>
        </w:rPr>
        <w:t xml:space="preserve"> </w:t>
      </w:r>
      <w:r>
        <w:rPr>
          <w:rFonts w:ascii="Times New Roman" w:hAnsi="Times New Roman"/>
          <w:sz w:val="28"/>
        </w:rPr>
        <w:t>системной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отдельных</w:t>
      </w:r>
      <w:r>
        <w:rPr>
          <w:rFonts w:ascii="Times New Roman" w:hAnsi="Times New Roman"/>
          <w:spacing w:val="1"/>
          <w:sz w:val="28"/>
        </w:rPr>
        <w:t xml:space="preserve"> </w:t>
      </w:r>
      <w:r>
        <w:rPr>
          <w:rFonts w:ascii="Times New Roman" w:hAnsi="Times New Roman"/>
          <w:sz w:val="28"/>
        </w:rPr>
        <w:t>мероприятий,</w:t>
      </w:r>
      <w:r>
        <w:rPr>
          <w:rFonts w:ascii="Times New Roman" w:hAnsi="Times New Roman"/>
          <w:spacing w:val="-4"/>
          <w:sz w:val="28"/>
        </w:rPr>
        <w:t xml:space="preserve"> </w:t>
      </w:r>
      <w:r>
        <w:rPr>
          <w:rFonts w:ascii="Times New Roman" w:hAnsi="Times New Roman"/>
          <w:sz w:val="28"/>
        </w:rPr>
        <w:t>обеспечивающих:</w:t>
      </w:r>
    </w:p>
    <w:p w14:paraId="1B3E0000">
      <w:pPr>
        <w:widowControl w:val="1"/>
        <w:tabs>
          <w:tab w:leader="none" w:pos="1425" w:val="left"/>
          <w:tab w:leader="none" w:pos="1426" w:val="left"/>
        </w:tabs>
        <w:spacing w:line="276" w:lineRule="auto"/>
        <w:ind w:hanging="360" w:left="1425" w:right="1711"/>
        <w:jc w:val="both"/>
        <w:rPr>
          <w:rFonts w:ascii="Times New Roman" w:hAnsi="Times New Roman"/>
          <w:sz w:val="28"/>
        </w:rPr>
      </w:pPr>
      <w:r>
        <w:rPr>
          <w:rFonts w:ascii="Times New Roman" w:hAnsi="Times New Roman"/>
          <w:sz w:val="28"/>
        </w:rPr>
        <w:t>формирование</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развитие</w:t>
      </w:r>
      <w:r>
        <w:rPr>
          <w:rFonts w:ascii="Times New Roman" w:hAnsi="Times New Roman"/>
          <w:spacing w:val="6"/>
          <w:sz w:val="28"/>
        </w:rPr>
        <w:t xml:space="preserve"> </w:t>
      </w:r>
      <w:r>
        <w:rPr>
          <w:rFonts w:ascii="Times New Roman" w:hAnsi="Times New Roman"/>
          <w:sz w:val="28"/>
        </w:rPr>
        <w:t>психолого-педагогической</w:t>
      </w:r>
      <w:r>
        <w:rPr>
          <w:rFonts w:ascii="Times New Roman" w:hAnsi="Times New Roman"/>
          <w:spacing w:val="13"/>
          <w:sz w:val="28"/>
        </w:rPr>
        <w:t xml:space="preserve"> </w:t>
      </w:r>
      <w:r>
        <w:rPr>
          <w:rFonts w:ascii="Times New Roman" w:hAnsi="Times New Roman"/>
          <w:sz w:val="28"/>
        </w:rPr>
        <w:t>компетентности</w:t>
      </w:r>
      <w:r>
        <w:rPr>
          <w:rFonts w:ascii="Times New Roman" w:hAnsi="Times New Roman"/>
          <w:spacing w:val="10"/>
          <w:sz w:val="28"/>
        </w:rPr>
        <w:t xml:space="preserve"> </w:t>
      </w:r>
      <w:r>
        <w:rPr>
          <w:rFonts w:ascii="Times New Roman" w:hAnsi="Times New Roman"/>
          <w:sz w:val="28"/>
        </w:rPr>
        <w:t>всех</w:t>
      </w:r>
      <w:r>
        <w:rPr>
          <w:rFonts w:ascii="Times New Roman" w:hAnsi="Times New Roman"/>
          <w:spacing w:val="-57"/>
          <w:sz w:val="28"/>
        </w:rPr>
        <w:t xml:space="preserve"> </w:t>
      </w:r>
      <w:r>
        <w:rPr>
          <w:rFonts w:ascii="Times New Roman" w:hAnsi="Times New Roman"/>
          <w:sz w:val="28"/>
        </w:rPr>
        <w:t>участников</w:t>
      </w:r>
      <w:r>
        <w:rPr>
          <w:rFonts w:ascii="Times New Roman" w:hAnsi="Times New Roman"/>
          <w:spacing w:val="-5"/>
          <w:sz w:val="28"/>
        </w:rPr>
        <w:t xml:space="preserve"> </w:t>
      </w:r>
      <w:r>
        <w:rPr>
          <w:rFonts w:ascii="Times New Roman" w:hAnsi="Times New Roman"/>
          <w:sz w:val="28"/>
        </w:rPr>
        <w:t>образовательных</w:t>
      </w:r>
      <w:r>
        <w:rPr>
          <w:rFonts w:ascii="Times New Roman" w:hAnsi="Times New Roman"/>
          <w:spacing w:val="-3"/>
          <w:sz w:val="28"/>
        </w:rPr>
        <w:t xml:space="preserve"> </w:t>
      </w:r>
      <w:r>
        <w:rPr>
          <w:rFonts w:ascii="Times New Roman" w:hAnsi="Times New Roman"/>
          <w:sz w:val="28"/>
        </w:rPr>
        <w:t>отношений;</w:t>
      </w:r>
    </w:p>
    <w:p w14:paraId="1C3E0000">
      <w:pPr>
        <w:widowControl w:val="1"/>
        <w:tabs>
          <w:tab w:leader="none" w:pos="1425" w:val="left"/>
          <w:tab w:leader="none" w:pos="1426" w:val="left"/>
        </w:tabs>
        <w:spacing w:before="3" w:line="264" w:lineRule="auto"/>
        <w:ind w:hanging="360" w:left="1425" w:right="1813"/>
        <w:jc w:val="both"/>
        <w:rPr>
          <w:rFonts w:ascii="Times New Roman" w:hAnsi="Times New Roman"/>
          <w:sz w:val="28"/>
        </w:rPr>
      </w:pPr>
      <w:r>
        <w:rPr>
          <w:rFonts w:ascii="Times New Roman" w:hAnsi="Times New Roman"/>
          <w:sz w:val="28"/>
        </w:rPr>
        <w:t>сохранение и укрепление психологического благополучия и психического</w:t>
      </w:r>
      <w:r>
        <w:rPr>
          <w:rFonts w:ascii="Times New Roman" w:hAnsi="Times New Roman"/>
          <w:spacing w:val="-57"/>
          <w:sz w:val="28"/>
        </w:rPr>
        <w:t xml:space="preserve"> </w:t>
      </w:r>
      <w:r>
        <w:rPr>
          <w:rFonts w:ascii="Times New Roman" w:hAnsi="Times New Roman"/>
          <w:sz w:val="28"/>
        </w:rPr>
        <w:t>здоровья</w:t>
      </w:r>
      <w:r>
        <w:rPr>
          <w:rFonts w:ascii="Times New Roman" w:hAnsi="Times New Roman"/>
          <w:spacing w:val="-7"/>
          <w:sz w:val="28"/>
        </w:rPr>
        <w:t xml:space="preserve"> </w:t>
      </w:r>
      <w:r>
        <w:rPr>
          <w:rFonts w:ascii="Times New Roman" w:hAnsi="Times New Roman"/>
          <w:sz w:val="28"/>
        </w:rPr>
        <w:t>обучающихся;</w:t>
      </w:r>
    </w:p>
    <w:p w14:paraId="1D3E0000">
      <w:pPr>
        <w:widowControl w:val="1"/>
        <w:tabs>
          <w:tab w:leader="none" w:pos="1425" w:val="left"/>
          <w:tab w:leader="none" w:pos="1426" w:val="left"/>
        </w:tabs>
        <w:spacing w:before="5"/>
        <w:ind w:hanging="361" w:left="1425"/>
        <w:jc w:val="both"/>
        <w:rPr>
          <w:rFonts w:ascii="Times New Roman" w:hAnsi="Times New Roman"/>
          <w:sz w:val="28"/>
        </w:rPr>
      </w:pPr>
      <w:r>
        <w:rPr>
          <w:rFonts w:ascii="Times New Roman" w:hAnsi="Times New Roman"/>
          <w:sz w:val="28"/>
        </w:rPr>
        <w:t>поддержка</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сопровождение</w:t>
      </w:r>
      <w:r>
        <w:rPr>
          <w:rFonts w:ascii="Times New Roman" w:hAnsi="Times New Roman"/>
          <w:spacing w:val="-6"/>
          <w:sz w:val="28"/>
        </w:rPr>
        <w:t xml:space="preserve"> </w:t>
      </w:r>
      <w:r>
        <w:rPr>
          <w:rFonts w:ascii="Times New Roman" w:hAnsi="Times New Roman"/>
          <w:sz w:val="28"/>
        </w:rPr>
        <w:t>детско-родительских</w:t>
      </w:r>
      <w:r>
        <w:rPr>
          <w:rFonts w:ascii="Times New Roman" w:hAnsi="Times New Roman"/>
          <w:spacing w:val="-8"/>
          <w:sz w:val="28"/>
        </w:rPr>
        <w:t xml:space="preserve"> </w:t>
      </w:r>
      <w:r>
        <w:rPr>
          <w:rFonts w:ascii="Times New Roman" w:hAnsi="Times New Roman"/>
          <w:sz w:val="28"/>
        </w:rPr>
        <w:t>отношений;</w:t>
      </w:r>
    </w:p>
    <w:p w14:paraId="1E3E0000">
      <w:pPr>
        <w:widowControl w:val="1"/>
        <w:tabs>
          <w:tab w:leader="none" w:pos="1425" w:val="left"/>
          <w:tab w:leader="none" w:pos="1426" w:val="left"/>
        </w:tabs>
        <w:spacing w:before="42"/>
        <w:ind w:hanging="361" w:left="1425"/>
        <w:jc w:val="both"/>
        <w:rPr>
          <w:rFonts w:ascii="Times New Roman" w:hAnsi="Times New Roman"/>
          <w:sz w:val="28"/>
        </w:rPr>
      </w:pPr>
      <w:r>
        <w:rPr>
          <w:rFonts w:ascii="Times New Roman" w:hAnsi="Times New Roman"/>
          <w:sz w:val="28"/>
        </w:rPr>
        <w:t>формирование</w:t>
      </w:r>
      <w:r>
        <w:rPr>
          <w:rFonts w:ascii="Times New Roman" w:hAnsi="Times New Roman"/>
          <w:spacing w:val="-6"/>
          <w:sz w:val="28"/>
        </w:rPr>
        <w:t xml:space="preserve"> </w:t>
      </w:r>
      <w:r>
        <w:rPr>
          <w:rFonts w:ascii="Times New Roman" w:hAnsi="Times New Roman"/>
          <w:sz w:val="28"/>
        </w:rPr>
        <w:t>ценности</w:t>
      </w:r>
      <w:r>
        <w:rPr>
          <w:rFonts w:ascii="Times New Roman" w:hAnsi="Times New Roman"/>
          <w:spacing w:val="-3"/>
          <w:sz w:val="28"/>
        </w:rPr>
        <w:t xml:space="preserve"> </w:t>
      </w:r>
      <w:r>
        <w:rPr>
          <w:rFonts w:ascii="Times New Roman" w:hAnsi="Times New Roman"/>
          <w:sz w:val="28"/>
        </w:rPr>
        <w:t>здоровья</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безопасного</w:t>
      </w:r>
      <w:r>
        <w:rPr>
          <w:rFonts w:ascii="Times New Roman" w:hAnsi="Times New Roman"/>
          <w:spacing w:val="-5"/>
          <w:sz w:val="28"/>
        </w:rPr>
        <w:t xml:space="preserve"> </w:t>
      </w:r>
      <w:r>
        <w:rPr>
          <w:rFonts w:ascii="Times New Roman" w:hAnsi="Times New Roman"/>
          <w:sz w:val="28"/>
        </w:rPr>
        <w:t>образа</w:t>
      </w:r>
      <w:r>
        <w:rPr>
          <w:rFonts w:ascii="Times New Roman" w:hAnsi="Times New Roman"/>
          <w:spacing w:val="-6"/>
          <w:sz w:val="28"/>
        </w:rPr>
        <w:t xml:space="preserve"> </w:t>
      </w:r>
      <w:r>
        <w:rPr>
          <w:rFonts w:ascii="Times New Roman" w:hAnsi="Times New Roman"/>
          <w:sz w:val="28"/>
        </w:rPr>
        <w:t>жизни;</w:t>
      </w:r>
    </w:p>
    <w:p w14:paraId="1F3E0000">
      <w:pPr>
        <w:widowControl w:val="1"/>
        <w:tabs>
          <w:tab w:leader="none" w:pos="1425" w:val="left"/>
          <w:tab w:leader="none" w:pos="1426" w:val="left"/>
          <w:tab w:leader="none" w:pos="3394" w:val="left"/>
          <w:tab w:leader="none" w:pos="3730" w:val="left"/>
          <w:tab w:leader="none" w:pos="5857" w:val="left"/>
          <w:tab w:leader="none" w:pos="7024" w:val="left"/>
          <w:tab w:leader="none" w:pos="7365" w:val="left"/>
          <w:tab w:leader="none" w:pos="8748" w:val="left"/>
          <w:tab w:leader="none" w:pos="9065" w:val="left"/>
        </w:tabs>
        <w:spacing w:before="37" w:line="276" w:lineRule="auto"/>
        <w:ind w:hanging="360" w:left="1425" w:right="1098"/>
        <w:jc w:val="both"/>
        <w:rPr>
          <w:rFonts w:ascii="Times New Roman" w:hAnsi="Times New Roman"/>
          <w:sz w:val="28"/>
        </w:rPr>
      </w:pPr>
      <w:r>
        <w:rPr>
          <w:rFonts w:ascii="Times New Roman" w:hAnsi="Times New Roman"/>
          <w:sz w:val="28"/>
        </w:rPr>
        <w:t>дифференциация</w:t>
      </w:r>
      <w:r>
        <w:rPr>
          <w:rFonts w:ascii="Times New Roman" w:hAnsi="Times New Roman"/>
          <w:sz w:val="28"/>
        </w:rPr>
        <w:tab/>
      </w:r>
      <w:r>
        <w:rPr>
          <w:rFonts w:ascii="Times New Roman" w:hAnsi="Times New Roman"/>
          <w:sz w:val="28"/>
        </w:rPr>
        <w:t>и</w:t>
      </w:r>
      <w:r>
        <w:rPr>
          <w:rFonts w:ascii="Times New Roman" w:hAnsi="Times New Roman"/>
          <w:sz w:val="28"/>
        </w:rPr>
        <w:tab/>
      </w:r>
      <w:r>
        <w:rPr>
          <w:rFonts w:ascii="Times New Roman" w:hAnsi="Times New Roman"/>
          <w:sz w:val="28"/>
        </w:rPr>
        <w:t>индивидуализация</w:t>
      </w:r>
      <w:r>
        <w:rPr>
          <w:rFonts w:ascii="Times New Roman" w:hAnsi="Times New Roman"/>
          <w:sz w:val="28"/>
        </w:rPr>
        <w:tab/>
      </w:r>
      <w:r>
        <w:rPr>
          <w:rFonts w:ascii="Times New Roman" w:hAnsi="Times New Roman"/>
          <w:sz w:val="28"/>
        </w:rPr>
        <w:t>обучения</w:t>
      </w:r>
      <w:r>
        <w:rPr>
          <w:rFonts w:ascii="Times New Roman" w:hAnsi="Times New Roman"/>
          <w:sz w:val="28"/>
        </w:rPr>
        <w:tab/>
      </w:r>
      <w:r>
        <w:rPr>
          <w:rFonts w:ascii="Times New Roman" w:hAnsi="Times New Roman"/>
          <w:sz w:val="28"/>
        </w:rPr>
        <w:t>и</w:t>
      </w:r>
      <w:r>
        <w:rPr>
          <w:rFonts w:ascii="Times New Roman" w:hAnsi="Times New Roman"/>
          <w:sz w:val="28"/>
        </w:rPr>
        <w:tab/>
      </w:r>
      <w:r>
        <w:rPr>
          <w:rFonts w:ascii="Times New Roman" w:hAnsi="Times New Roman"/>
          <w:sz w:val="28"/>
        </w:rPr>
        <w:t>воспитания</w:t>
      </w:r>
      <w:r>
        <w:rPr>
          <w:rFonts w:ascii="Times New Roman" w:hAnsi="Times New Roman"/>
          <w:sz w:val="28"/>
        </w:rPr>
        <w:tab/>
      </w:r>
      <w:r>
        <w:rPr>
          <w:rFonts w:ascii="Times New Roman" w:hAnsi="Times New Roman"/>
          <w:sz w:val="28"/>
        </w:rPr>
        <w:t>с</w:t>
      </w:r>
      <w:r>
        <w:rPr>
          <w:rFonts w:ascii="Times New Roman" w:hAnsi="Times New Roman"/>
          <w:sz w:val="28"/>
        </w:rPr>
        <w:tab/>
      </w:r>
      <w:r>
        <w:rPr>
          <w:rFonts w:ascii="Times New Roman" w:hAnsi="Times New Roman"/>
          <w:spacing w:val="-1"/>
          <w:sz w:val="28"/>
        </w:rPr>
        <w:t>учётом</w:t>
      </w:r>
      <w:r>
        <w:rPr>
          <w:rFonts w:ascii="Times New Roman" w:hAnsi="Times New Roman"/>
          <w:spacing w:val="-57"/>
          <w:sz w:val="28"/>
        </w:rPr>
        <w:t xml:space="preserve"> </w:t>
      </w:r>
      <w:r>
        <w:rPr>
          <w:rFonts w:ascii="Times New Roman" w:hAnsi="Times New Roman"/>
          <w:sz w:val="28"/>
        </w:rPr>
        <w:t>особенностей</w:t>
      </w:r>
      <w:r>
        <w:rPr>
          <w:rFonts w:ascii="Times New Roman" w:hAnsi="Times New Roman"/>
          <w:spacing w:val="2"/>
          <w:sz w:val="28"/>
        </w:rPr>
        <w:t xml:space="preserve"> </w:t>
      </w:r>
      <w:r>
        <w:rPr>
          <w:rFonts w:ascii="Times New Roman" w:hAnsi="Times New Roman"/>
          <w:sz w:val="28"/>
        </w:rPr>
        <w:t>когнитивного</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эмоционального</w:t>
      </w:r>
      <w:r>
        <w:rPr>
          <w:rFonts w:ascii="Times New Roman" w:hAnsi="Times New Roman"/>
          <w:spacing w:val="-5"/>
          <w:sz w:val="28"/>
        </w:rPr>
        <w:t xml:space="preserve"> </w:t>
      </w:r>
      <w:r>
        <w:rPr>
          <w:rFonts w:ascii="Times New Roman" w:hAnsi="Times New Roman"/>
          <w:sz w:val="28"/>
        </w:rPr>
        <w:t>развития</w:t>
      </w:r>
      <w:r>
        <w:rPr>
          <w:rFonts w:ascii="Times New Roman" w:hAnsi="Times New Roman"/>
          <w:spacing w:val="-7"/>
          <w:sz w:val="28"/>
        </w:rPr>
        <w:t xml:space="preserve"> </w:t>
      </w:r>
      <w:r>
        <w:rPr>
          <w:rFonts w:ascii="Times New Roman" w:hAnsi="Times New Roman"/>
          <w:sz w:val="28"/>
        </w:rPr>
        <w:t>обучающихся;</w:t>
      </w:r>
    </w:p>
    <w:p w14:paraId="203E0000">
      <w:pPr>
        <w:widowControl w:val="1"/>
        <w:tabs>
          <w:tab w:leader="none" w:pos="1425" w:val="left"/>
          <w:tab w:leader="none" w:pos="1426" w:val="left"/>
        </w:tabs>
        <w:spacing w:before="4" w:line="264" w:lineRule="auto"/>
        <w:ind w:hanging="360" w:left="1425" w:right="1115"/>
        <w:jc w:val="both"/>
        <w:rPr>
          <w:rFonts w:ascii="Times New Roman" w:hAnsi="Times New Roman"/>
          <w:sz w:val="28"/>
        </w:rPr>
      </w:pPr>
      <w:r>
        <w:rPr>
          <w:rFonts w:ascii="Times New Roman" w:hAnsi="Times New Roman"/>
          <w:sz w:val="28"/>
        </w:rPr>
        <w:t>мониторинг возможностей</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способностей</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4"/>
          <w:sz w:val="28"/>
        </w:rPr>
        <w:t xml:space="preserve"> </w:t>
      </w:r>
      <w:r>
        <w:rPr>
          <w:rFonts w:ascii="Times New Roman" w:hAnsi="Times New Roman"/>
          <w:sz w:val="28"/>
        </w:rPr>
        <w:t>выявление,</w:t>
      </w:r>
      <w:r>
        <w:rPr>
          <w:rFonts w:ascii="Times New Roman" w:hAnsi="Times New Roman"/>
          <w:spacing w:val="4"/>
          <w:sz w:val="28"/>
        </w:rPr>
        <w:t xml:space="preserve"> </w:t>
      </w:r>
      <w:r>
        <w:rPr>
          <w:rFonts w:ascii="Times New Roman" w:hAnsi="Times New Roman"/>
          <w:sz w:val="28"/>
        </w:rPr>
        <w:t>поддержка</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сопровождение</w:t>
      </w:r>
      <w:r>
        <w:rPr>
          <w:rFonts w:ascii="Times New Roman" w:hAnsi="Times New Roman"/>
          <w:spacing w:val="-1"/>
          <w:sz w:val="28"/>
        </w:rPr>
        <w:t xml:space="preserve"> </w:t>
      </w:r>
      <w:r>
        <w:rPr>
          <w:rFonts w:ascii="Times New Roman" w:hAnsi="Times New Roman"/>
          <w:sz w:val="28"/>
        </w:rPr>
        <w:t>одарённых</w:t>
      </w:r>
      <w:r>
        <w:rPr>
          <w:rFonts w:ascii="Times New Roman" w:hAnsi="Times New Roman"/>
          <w:spacing w:val="-3"/>
          <w:sz w:val="28"/>
        </w:rPr>
        <w:t xml:space="preserve"> </w:t>
      </w:r>
      <w:r>
        <w:rPr>
          <w:rFonts w:ascii="Times New Roman" w:hAnsi="Times New Roman"/>
          <w:sz w:val="28"/>
        </w:rPr>
        <w:t>детей;</w:t>
      </w:r>
    </w:p>
    <w:p w14:paraId="213E0000">
      <w:pPr>
        <w:widowControl w:val="1"/>
        <w:tabs>
          <w:tab w:leader="none" w:pos="1425" w:val="left"/>
          <w:tab w:leader="none" w:pos="1426" w:val="left"/>
        </w:tabs>
        <w:spacing w:before="10"/>
        <w:ind w:hanging="361" w:left="1425"/>
        <w:jc w:val="both"/>
        <w:rPr>
          <w:rFonts w:ascii="Times New Roman" w:hAnsi="Times New Roman"/>
          <w:sz w:val="28"/>
        </w:rPr>
      </w:pPr>
      <w:r>
        <w:rPr>
          <w:rFonts w:ascii="Times New Roman" w:hAnsi="Times New Roman"/>
          <w:sz w:val="28"/>
        </w:rPr>
        <w:t>создание</w:t>
      </w:r>
      <w:r>
        <w:rPr>
          <w:rFonts w:ascii="Times New Roman" w:hAnsi="Times New Roman"/>
          <w:spacing w:val="-9"/>
          <w:sz w:val="28"/>
        </w:rPr>
        <w:t xml:space="preserve"> </w:t>
      </w:r>
      <w:r>
        <w:rPr>
          <w:rFonts w:ascii="Times New Roman" w:hAnsi="Times New Roman"/>
          <w:sz w:val="28"/>
        </w:rPr>
        <w:t>условий</w:t>
      </w:r>
      <w:r>
        <w:rPr>
          <w:rFonts w:ascii="Times New Roman" w:hAnsi="Times New Roman"/>
          <w:spacing w:val="-6"/>
          <w:sz w:val="28"/>
        </w:rPr>
        <w:t xml:space="preserve"> </w:t>
      </w:r>
      <w:r>
        <w:rPr>
          <w:rFonts w:ascii="Times New Roman" w:hAnsi="Times New Roman"/>
          <w:sz w:val="28"/>
        </w:rPr>
        <w:t>для</w:t>
      </w:r>
      <w:r>
        <w:rPr>
          <w:rFonts w:ascii="Times New Roman" w:hAnsi="Times New Roman"/>
          <w:spacing w:val="-9"/>
          <w:sz w:val="28"/>
        </w:rPr>
        <w:t xml:space="preserve"> </w:t>
      </w:r>
      <w:r>
        <w:rPr>
          <w:rFonts w:ascii="Times New Roman" w:hAnsi="Times New Roman"/>
          <w:sz w:val="28"/>
        </w:rPr>
        <w:t>последующего</w:t>
      </w:r>
      <w:r>
        <w:rPr>
          <w:rFonts w:ascii="Times New Roman" w:hAnsi="Times New Roman"/>
          <w:spacing w:val="-4"/>
          <w:sz w:val="28"/>
        </w:rPr>
        <w:t xml:space="preserve"> </w:t>
      </w:r>
      <w:r>
        <w:rPr>
          <w:rFonts w:ascii="Times New Roman" w:hAnsi="Times New Roman"/>
          <w:sz w:val="28"/>
        </w:rPr>
        <w:t>профессионального</w:t>
      </w:r>
      <w:r>
        <w:rPr>
          <w:rFonts w:ascii="Times New Roman" w:hAnsi="Times New Roman"/>
          <w:spacing w:val="-3"/>
          <w:sz w:val="28"/>
        </w:rPr>
        <w:t xml:space="preserve"> </w:t>
      </w:r>
      <w:r>
        <w:rPr>
          <w:rFonts w:ascii="Times New Roman" w:hAnsi="Times New Roman"/>
          <w:sz w:val="28"/>
        </w:rPr>
        <w:t>самоопределения;</w:t>
      </w:r>
    </w:p>
    <w:p w14:paraId="223E0000">
      <w:pPr>
        <w:widowControl w:val="1"/>
        <w:tabs>
          <w:tab w:leader="none" w:pos="1425" w:val="left"/>
          <w:tab w:leader="none" w:pos="1426" w:val="left"/>
        </w:tabs>
        <w:spacing w:before="42" w:line="264" w:lineRule="auto"/>
        <w:ind w:hanging="360" w:left="1425" w:right="1532"/>
        <w:jc w:val="both"/>
        <w:rPr>
          <w:rFonts w:ascii="Times New Roman" w:hAnsi="Times New Roman"/>
          <w:sz w:val="28"/>
        </w:rPr>
      </w:pPr>
      <w:r>
        <w:rPr>
          <w:rFonts w:ascii="Times New Roman" w:hAnsi="Times New Roman"/>
          <w:sz w:val="28"/>
        </w:rPr>
        <w:t>формирование</w:t>
      </w:r>
      <w:r>
        <w:rPr>
          <w:rFonts w:ascii="Times New Roman" w:hAnsi="Times New Roman"/>
          <w:spacing w:val="22"/>
          <w:sz w:val="28"/>
        </w:rPr>
        <w:t xml:space="preserve"> </w:t>
      </w:r>
      <w:r>
        <w:rPr>
          <w:rFonts w:ascii="Times New Roman" w:hAnsi="Times New Roman"/>
          <w:sz w:val="28"/>
        </w:rPr>
        <w:t>коммуникативных</w:t>
      </w:r>
      <w:r>
        <w:rPr>
          <w:rFonts w:ascii="Times New Roman" w:hAnsi="Times New Roman"/>
          <w:spacing w:val="19"/>
          <w:sz w:val="28"/>
        </w:rPr>
        <w:t xml:space="preserve"> </w:t>
      </w:r>
      <w:r>
        <w:rPr>
          <w:rFonts w:ascii="Times New Roman" w:hAnsi="Times New Roman"/>
          <w:sz w:val="28"/>
        </w:rPr>
        <w:t>навыков</w:t>
      </w:r>
      <w:r>
        <w:rPr>
          <w:rFonts w:ascii="Times New Roman" w:hAnsi="Times New Roman"/>
          <w:spacing w:val="19"/>
          <w:sz w:val="28"/>
        </w:rPr>
        <w:t xml:space="preserve"> </w:t>
      </w:r>
      <w:r>
        <w:rPr>
          <w:rFonts w:ascii="Times New Roman" w:hAnsi="Times New Roman"/>
          <w:sz w:val="28"/>
        </w:rPr>
        <w:t>в</w:t>
      </w:r>
      <w:r>
        <w:rPr>
          <w:rFonts w:ascii="Times New Roman" w:hAnsi="Times New Roman"/>
          <w:spacing w:val="24"/>
          <w:sz w:val="28"/>
        </w:rPr>
        <w:t xml:space="preserve"> </w:t>
      </w:r>
      <w:r>
        <w:rPr>
          <w:rFonts w:ascii="Times New Roman" w:hAnsi="Times New Roman"/>
          <w:sz w:val="28"/>
        </w:rPr>
        <w:t>разновозрастной</w:t>
      </w:r>
      <w:r>
        <w:rPr>
          <w:rFonts w:ascii="Times New Roman" w:hAnsi="Times New Roman"/>
          <w:spacing w:val="24"/>
          <w:sz w:val="28"/>
        </w:rPr>
        <w:t xml:space="preserve"> </w:t>
      </w:r>
      <w:r>
        <w:rPr>
          <w:rFonts w:ascii="Times New Roman" w:hAnsi="Times New Roman"/>
          <w:sz w:val="28"/>
        </w:rPr>
        <w:t>среде</w:t>
      </w:r>
      <w:r>
        <w:rPr>
          <w:rFonts w:ascii="Times New Roman" w:hAnsi="Times New Roman"/>
          <w:spacing w:val="20"/>
          <w:sz w:val="28"/>
        </w:rPr>
        <w:t xml:space="preserve"> </w:t>
      </w:r>
      <w:r>
        <w:rPr>
          <w:rFonts w:ascii="Times New Roman" w:hAnsi="Times New Roman"/>
          <w:sz w:val="28"/>
        </w:rPr>
        <w:t>и</w:t>
      </w:r>
      <w:r>
        <w:rPr>
          <w:rFonts w:ascii="Times New Roman" w:hAnsi="Times New Roman"/>
          <w:spacing w:val="22"/>
          <w:sz w:val="28"/>
        </w:rPr>
        <w:t xml:space="preserve"> </w:t>
      </w:r>
      <w:r>
        <w:rPr>
          <w:rFonts w:ascii="Times New Roman" w:hAnsi="Times New Roman"/>
          <w:sz w:val="28"/>
        </w:rPr>
        <w:t>среде</w:t>
      </w:r>
      <w:r>
        <w:rPr>
          <w:rFonts w:ascii="Times New Roman" w:hAnsi="Times New Roman"/>
          <w:spacing w:val="-57"/>
          <w:sz w:val="28"/>
        </w:rPr>
        <w:t xml:space="preserve"> </w:t>
      </w:r>
      <w:r>
        <w:rPr>
          <w:rFonts w:ascii="Times New Roman" w:hAnsi="Times New Roman"/>
          <w:sz w:val="28"/>
        </w:rPr>
        <w:t>сверстников;</w:t>
      </w:r>
    </w:p>
    <w:p w14:paraId="233E0000">
      <w:pPr>
        <w:widowControl w:val="1"/>
        <w:tabs>
          <w:tab w:leader="none" w:pos="1425" w:val="left"/>
          <w:tab w:leader="none" w:pos="1426" w:val="left"/>
        </w:tabs>
        <w:spacing w:before="10"/>
        <w:ind w:hanging="361" w:left="1425"/>
        <w:jc w:val="both"/>
        <w:rPr>
          <w:rFonts w:ascii="Times New Roman" w:hAnsi="Times New Roman"/>
          <w:sz w:val="28"/>
        </w:rPr>
      </w:pPr>
      <w:r>
        <w:rPr>
          <w:rFonts w:ascii="Times New Roman" w:hAnsi="Times New Roman"/>
          <w:sz w:val="28"/>
        </w:rPr>
        <w:t>поддержка</w:t>
      </w:r>
      <w:r>
        <w:rPr>
          <w:rFonts w:ascii="Times New Roman" w:hAnsi="Times New Roman"/>
          <w:spacing w:val="-10"/>
          <w:sz w:val="28"/>
        </w:rPr>
        <w:t xml:space="preserve"> </w:t>
      </w:r>
      <w:r>
        <w:rPr>
          <w:rFonts w:ascii="Times New Roman" w:hAnsi="Times New Roman"/>
          <w:sz w:val="28"/>
        </w:rPr>
        <w:t>детских</w:t>
      </w:r>
      <w:r>
        <w:rPr>
          <w:rFonts w:ascii="Times New Roman" w:hAnsi="Times New Roman"/>
          <w:spacing w:val="-13"/>
          <w:sz w:val="28"/>
        </w:rPr>
        <w:t xml:space="preserve"> </w:t>
      </w:r>
      <w:r>
        <w:rPr>
          <w:rFonts w:ascii="Times New Roman" w:hAnsi="Times New Roman"/>
          <w:sz w:val="28"/>
        </w:rPr>
        <w:t>объединений,</w:t>
      </w:r>
      <w:r>
        <w:rPr>
          <w:rFonts w:ascii="Times New Roman" w:hAnsi="Times New Roman"/>
          <w:spacing w:val="-6"/>
          <w:sz w:val="28"/>
        </w:rPr>
        <w:t xml:space="preserve"> </w:t>
      </w:r>
      <w:r>
        <w:rPr>
          <w:rFonts w:ascii="Times New Roman" w:hAnsi="Times New Roman"/>
          <w:sz w:val="28"/>
        </w:rPr>
        <w:t>ученического</w:t>
      </w:r>
      <w:r>
        <w:rPr>
          <w:rFonts w:ascii="Times New Roman" w:hAnsi="Times New Roman"/>
          <w:spacing w:val="-8"/>
          <w:sz w:val="28"/>
        </w:rPr>
        <w:t xml:space="preserve"> </w:t>
      </w:r>
      <w:r>
        <w:rPr>
          <w:rFonts w:ascii="Times New Roman" w:hAnsi="Times New Roman"/>
          <w:sz w:val="28"/>
        </w:rPr>
        <w:t>самоуправления;</w:t>
      </w:r>
    </w:p>
    <w:p w14:paraId="243E0000">
      <w:pPr>
        <w:widowControl w:val="1"/>
        <w:tabs>
          <w:tab w:leader="none" w:pos="1425" w:val="left"/>
          <w:tab w:leader="none" w:pos="1426" w:val="left"/>
        </w:tabs>
        <w:spacing w:before="37"/>
        <w:ind w:hanging="361" w:left="1425"/>
        <w:jc w:val="both"/>
        <w:rPr>
          <w:rFonts w:ascii="Times New Roman" w:hAnsi="Times New Roman"/>
          <w:sz w:val="28"/>
        </w:rPr>
      </w:pPr>
      <w:r>
        <w:rPr>
          <w:rFonts w:ascii="Times New Roman" w:hAnsi="Times New Roman"/>
          <w:sz w:val="28"/>
        </w:rPr>
        <w:t>формирование</w:t>
      </w:r>
      <w:r>
        <w:rPr>
          <w:rFonts w:ascii="Times New Roman" w:hAnsi="Times New Roman"/>
          <w:spacing w:val="-13"/>
          <w:sz w:val="28"/>
        </w:rPr>
        <w:t xml:space="preserve"> </w:t>
      </w:r>
      <w:r>
        <w:rPr>
          <w:rFonts w:ascii="Times New Roman" w:hAnsi="Times New Roman"/>
          <w:sz w:val="28"/>
        </w:rPr>
        <w:t>психологической</w:t>
      </w:r>
      <w:r>
        <w:rPr>
          <w:rFonts w:ascii="Times New Roman" w:hAnsi="Times New Roman"/>
          <w:spacing w:val="-5"/>
          <w:sz w:val="28"/>
        </w:rPr>
        <w:t xml:space="preserve"> </w:t>
      </w:r>
      <w:r>
        <w:rPr>
          <w:rFonts w:ascii="Times New Roman" w:hAnsi="Times New Roman"/>
          <w:sz w:val="28"/>
        </w:rPr>
        <w:t>культуры</w:t>
      </w:r>
      <w:r>
        <w:rPr>
          <w:rFonts w:ascii="Times New Roman" w:hAnsi="Times New Roman"/>
          <w:spacing w:val="-6"/>
          <w:sz w:val="28"/>
        </w:rPr>
        <w:t xml:space="preserve"> </w:t>
      </w:r>
      <w:r>
        <w:rPr>
          <w:rFonts w:ascii="Times New Roman" w:hAnsi="Times New Roman"/>
          <w:sz w:val="28"/>
        </w:rPr>
        <w:t>поведения</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информационной</w:t>
      </w:r>
      <w:r>
        <w:rPr>
          <w:rFonts w:ascii="Times New Roman" w:hAnsi="Times New Roman"/>
          <w:spacing w:val="-9"/>
          <w:sz w:val="28"/>
        </w:rPr>
        <w:t xml:space="preserve"> </w:t>
      </w:r>
      <w:r>
        <w:rPr>
          <w:rFonts w:ascii="Times New Roman" w:hAnsi="Times New Roman"/>
          <w:sz w:val="28"/>
        </w:rPr>
        <w:t>среде;</w:t>
      </w:r>
    </w:p>
    <w:p w14:paraId="253E0000">
      <w:pPr>
        <w:widowControl w:val="1"/>
        <w:tabs>
          <w:tab w:leader="none" w:pos="1425" w:val="left"/>
          <w:tab w:leader="none" w:pos="1426" w:val="left"/>
        </w:tabs>
        <w:spacing w:before="37"/>
        <w:ind w:hanging="361" w:left="1425"/>
        <w:jc w:val="both"/>
        <w:rPr>
          <w:rFonts w:ascii="Times New Roman" w:hAnsi="Times New Roman"/>
          <w:sz w:val="28"/>
        </w:rPr>
      </w:pPr>
      <w:r>
        <w:rPr>
          <w:rFonts w:ascii="Times New Roman" w:hAnsi="Times New Roman"/>
          <w:sz w:val="28"/>
        </w:rPr>
        <w:t>развитие</w:t>
      </w:r>
      <w:r>
        <w:rPr>
          <w:rFonts w:ascii="Times New Roman" w:hAnsi="Times New Roman"/>
          <w:spacing w:val="-11"/>
          <w:sz w:val="28"/>
        </w:rPr>
        <w:t xml:space="preserve"> </w:t>
      </w:r>
      <w:r>
        <w:rPr>
          <w:rFonts w:ascii="Times New Roman" w:hAnsi="Times New Roman"/>
          <w:sz w:val="28"/>
        </w:rPr>
        <w:t>психологической</w:t>
      </w:r>
      <w:r>
        <w:rPr>
          <w:rFonts w:ascii="Times New Roman" w:hAnsi="Times New Roman"/>
          <w:spacing w:val="-3"/>
          <w:sz w:val="28"/>
        </w:rPr>
        <w:t xml:space="preserve"> </w:t>
      </w:r>
      <w:r>
        <w:rPr>
          <w:rFonts w:ascii="Times New Roman" w:hAnsi="Times New Roman"/>
          <w:sz w:val="28"/>
        </w:rPr>
        <w:t>культуры</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области</w:t>
      </w:r>
      <w:r>
        <w:rPr>
          <w:rFonts w:ascii="Times New Roman" w:hAnsi="Times New Roman"/>
          <w:spacing w:val="-8"/>
          <w:sz w:val="28"/>
        </w:rPr>
        <w:t xml:space="preserve"> </w:t>
      </w:r>
      <w:r>
        <w:rPr>
          <w:rFonts w:ascii="Times New Roman" w:hAnsi="Times New Roman"/>
          <w:sz w:val="28"/>
        </w:rPr>
        <w:t>использования</w:t>
      </w:r>
      <w:r>
        <w:rPr>
          <w:rFonts w:ascii="Times New Roman" w:hAnsi="Times New Roman"/>
          <w:spacing w:val="-5"/>
          <w:sz w:val="28"/>
        </w:rPr>
        <w:t xml:space="preserve"> </w:t>
      </w:r>
      <w:r>
        <w:rPr>
          <w:rFonts w:ascii="Times New Roman" w:hAnsi="Times New Roman"/>
          <w:sz w:val="28"/>
        </w:rPr>
        <w:t>ИКТ.</w:t>
      </w:r>
    </w:p>
    <w:p w14:paraId="263E0000">
      <w:pPr>
        <w:spacing w:before="35"/>
        <w:ind w:firstLine="581" w:left="705" w:right="1084"/>
        <w:jc w:val="both"/>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процессе</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индивидуальное</w:t>
      </w:r>
      <w:r>
        <w:rPr>
          <w:rFonts w:ascii="Times New Roman" w:hAnsi="Times New Roman"/>
          <w:spacing w:val="1"/>
          <w:sz w:val="28"/>
        </w:rPr>
        <w:t xml:space="preserve"> </w:t>
      </w:r>
      <w:r>
        <w:rPr>
          <w:rFonts w:ascii="Times New Roman" w:hAnsi="Times New Roman"/>
          <w:sz w:val="28"/>
        </w:rPr>
        <w:t>психолого-педагогическое</w:t>
      </w:r>
      <w:r>
        <w:rPr>
          <w:rFonts w:ascii="Times New Roman" w:hAnsi="Times New Roman"/>
          <w:spacing w:val="1"/>
          <w:sz w:val="28"/>
        </w:rPr>
        <w:t xml:space="preserve"> </w:t>
      </w:r>
      <w:r>
        <w:rPr>
          <w:rFonts w:ascii="Times New Roman" w:hAnsi="Times New Roman"/>
          <w:sz w:val="28"/>
        </w:rPr>
        <w:t>сопровождение</w:t>
      </w:r>
      <w:r>
        <w:rPr>
          <w:rFonts w:ascii="Times New Roman" w:hAnsi="Times New Roman"/>
          <w:spacing w:val="1"/>
          <w:sz w:val="28"/>
        </w:rPr>
        <w:t xml:space="preserve"> </w:t>
      </w:r>
      <w:r>
        <w:rPr>
          <w:rFonts w:ascii="Times New Roman" w:hAnsi="Times New Roman"/>
          <w:sz w:val="28"/>
        </w:rPr>
        <w:t>всех</w:t>
      </w:r>
      <w:r>
        <w:rPr>
          <w:rFonts w:ascii="Times New Roman" w:hAnsi="Times New Roman"/>
          <w:spacing w:val="1"/>
          <w:sz w:val="28"/>
        </w:rPr>
        <w:t xml:space="preserve"> </w:t>
      </w:r>
      <w:r>
        <w:rPr>
          <w:rFonts w:ascii="Times New Roman" w:hAnsi="Times New Roman"/>
          <w:sz w:val="28"/>
        </w:rPr>
        <w:t>участников</w:t>
      </w:r>
      <w:r>
        <w:rPr>
          <w:rFonts w:ascii="Times New Roman" w:hAnsi="Times New Roman"/>
          <w:spacing w:val="-57"/>
          <w:sz w:val="28"/>
        </w:rPr>
        <w:t xml:space="preserve"> </w:t>
      </w:r>
      <w:r>
        <w:rPr>
          <w:rFonts w:ascii="Times New Roman" w:hAnsi="Times New Roman"/>
          <w:sz w:val="28"/>
        </w:rPr>
        <w:t>образовательных</w:t>
      </w:r>
      <w:r>
        <w:rPr>
          <w:rFonts w:ascii="Times New Roman" w:hAnsi="Times New Roman"/>
          <w:spacing w:val="60"/>
          <w:sz w:val="28"/>
        </w:rPr>
        <w:t xml:space="preserve"> </w:t>
      </w:r>
      <w:r>
        <w:rPr>
          <w:rFonts w:ascii="Times New Roman" w:hAnsi="Times New Roman"/>
          <w:sz w:val="28"/>
        </w:rPr>
        <w:t>отношений,</w:t>
      </w:r>
      <w:r>
        <w:rPr>
          <w:rFonts w:ascii="Times New Roman" w:hAnsi="Times New Roman"/>
          <w:spacing w:val="60"/>
          <w:sz w:val="28"/>
        </w:rPr>
        <w:t xml:space="preserve"> </w:t>
      </w:r>
      <w:r>
        <w:rPr>
          <w:rFonts w:ascii="Times New Roman" w:hAnsi="Times New Roman"/>
          <w:sz w:val="28"/>
        </w:rPr>
        <w:t>в</w:t>
      </w:r>
      <w:r>
        <w:rPr>
          <w:rFonts w:ascii="Times New Roman" w:hAnsi="Times New Roman"/>
          <w:spacing w:val="60"/>
          <w:sz w:val="28"/>
        </w:rPr>
        <w:t xml:space="preserve"> </w:t>
      </w:r>
      <w:r>
        <w:rPr>
          <w:rFonts w:ascii="Times New Roman" w:hAnsi="Times New Roman"/>
          <w:sz w:val="28"/>
        </w:rPr>
        <w:t>том</w:t>
      </w:r>
      <w:r>
        <w:rPr>
          <w:rFonts w:ascii="Times New Roman" w:hAnsi="Times New Roman"/>
          <w:spacing w:val="60"/>
          <w:sz w:val="28"/>
        </w:rPr>
        <w:t xml:space="preserve"> </w:t>
      </w:r>
      <w:r>
        <w:rPr>
          <w:rFonts w:ascii="Times New Roman" w:hAnsi="Times New Roman"/>
          <w:sz w:val="28"/>
        </w:rPr>
        <w:t>числе:</w:t>
      </w:r>
      <w:r>
        <w:rPr>
          <w:rFonts w:ascii="Times New Roman" w:hAnsi="Times New Roman"/>
          <w:spacing w:val="60"/>
          <w:sz w:val="28"/>
        </w:rPr>
        <w:t xml:space="preserve"> </w:t>
      </w:r>
      <w:r>
        <w:rPr>
          <w:rFonts w:ascii="Times New Roman" w:hAnsi="Times New Roman"/>
          <w:sz w:val="28"/>
        </w:rPr>
        <w:t>обучающихся,</w:t>
      </w:r>
      <w:r>
        <w:rPr>
          <w:rFonts w:ascii="Times New Roman" w:hAnsi="Times New Roman"/>
          <w:spacing w:val="60"/>
          <w:sz w:val="28"/>
        </w:rPr>
        <w:t xml:space="preserve"> </w:t>
      </w:r>
      <w:r>
        <w:rPr>
          <w:rFonts w:ascii="Times New Roman" w:hAnsi="Times New Roman"/>
          <w:sz w:val="28"/>
        </w:rPr>
        <w:t>испытывающих трудности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освоении</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основного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57"/>
          <w:sz w:val="28"/>
        </w:rPr>
        <w:t xml:space="preserve"> </w:t>
      </w:r>
      <w:r>
        <w:rPr>
          <w:rFonts w:ascii="Times New Roman" w:hAnsi="Times New Roman"/>
          <w:sz w:val="28"/>
        </w:rPr>
        <w:t>адаптации; обучающихся, проявляющих индивидуальные способности, и одарённых;</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ОВЗ;</w:t>
      </w:r>
      <w:r>
        <w:rPr>
          <w:rFonts w:ascii="Times New Roman" w:hAnsi="Times New Roman"/>
          <w:spacing w:val="1"/>
          <w:sz w:val="28"/>
        </w:rPr>
        <w:t xml:space="preserve"> </w:t>
      </w:r>
      <w:r>
        <w:rPr>
          <w:rFonts w:ascii="Times New Roman" w:hAnsi="Times New Roman"/>
          <w:sz w:val="28"/>
        </w:rPr>
        <w:t>педагогических,</w:t>
      </w:r>
      <w:r>
        <w:rPr>
          <w:rFonts w:ascii="Times New Roman" w:hAnsi="Times New Roman"/>
          <w:spacing w:val="1"/>
          <w:sz w:val="28"/>
        </w:rPr>
        <w:t xml:space="preserve"> </w:t>
      </w:r>
      <w:r>
        <w:rPr>
          <w:rFonts w:ascii="Times New Roman" w:hAnsi="Times New Roman"/>
          <w:sz w:val="28"/>
        </w:rPr>
        <w:t>учебно-вспомогательных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иных</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6"/>
          <w:sz w:val="28"/>
        </w:rPr>
        <w:t xml:space="preserve"> </w:t>
      </w:r>
      <w:r>
        <w:rPr>
          <w:rFonts w:ascii="Times New Roman" w:hAnsi="Times New Roman"/>
          <w:sz w:val="28"/>
        </w:rPr>
        <w:t>организации,</w:t>
      </w:r>
      <w:r>
        <w:rPr>
          <w:rFonts w:ascii="Times New Roman" w:hAnsi="Times New Roman"/>
          <w:spacing w:val="13"/>
          <w:sz w:val="28"/>
        </w:rPr>
        <w:t xml:space="preserve"> </w:t>
      </w:r>
      <w:r>
        <w:rPr>
          <w:rFonts w:ascii="Times New Roman" w:hAnsi="Times New Roman"/>
          <w:sz w:val="28"/>
        </w:rPr>
        <w:t>обеспечивающих</w:t>
      </w:r>
      <w:r>
        <w:rPr>
          <w:rFonts w:ascii="Times New Roman" w:hAnsi="Times New Roman"/>
          <w:spacing w:val="15"/>
          <w:sz w:val="28"/>
        </w:rPr>
        <w:t xml:space="preserve"> </w:t>
      </w:r>
      <w:r>
        <w:rPr>
          <w:rFonts w:ascii="Times New Roman" w:hAnsi="Times New Roman"/>
          <w:sz w:val="28"/>
        </w:rPr>
        <w:t>реализацию</w:t>
      </w:r>
      <w:r>
        <w:rPr>
          <w:rFonts w:ascii="Times New Roman" w:hAnsi="Times New Roman"/>
          <w:spacing w:val="14"/>
          <w:sz w:val="28"/>
        </w:rPr>
        <w:t xml:space="preserve"> </w:t>
      </w:r>
      <w:r>
        <w:rPr>
          <w:rFonts w:ascii="Times New Roman" w:hAnsi="Times New Roman"/>
          <w:sz w:val="28"/>
        </w:rPr>
        <w:t>программы</w:t>
      </w:r>
      <w:r>
        <w:rPr>
          <w:rFonts w:ascii="Times New Roman" w:hAnsi="Times New Roman"/>
          <w:spacing w:val="16"/>
          <w:sz w:val="28"/>
        </w:rPr>
        <w:t xml:space="preserve"> </w:t>
      </w:r>
      <w:r>
        <w:rPr>
          <w:rFonts w:ascii="Times New Roman" w:hAnsi="Times New Roman"/>
          <w:sz w:val="28"/>
        </w:rPr>
        <w:t>начального</w:t>
      </w:r>
    </w:p>
    <w:p w14:paraId="273E0000">
      <w:pPr>
        <w:ind/>
        <w:jc w:val="both"/>
        <w:rPr>
          <w:rFonts w:ascii="Times New Roman" w:hAnsi="Times New Roman"/>
          <w:sz w:val="28"/>
        </w:rPr>
      </w:pPr>
    </w:p>
    <w:p w14:paraId="283E0000">
      <w:pPr>
        <w:spacing w:before="72"/>
        <w:ind w:firstLine="0" w:left="705" w:right="1084"/>
        <w:jc w:val="both"/>
        <w:rPr>
          <w:rFonts w:ascii="Times New Roman" w:hAnsi="Times New Roman"/>
          <w:sz w:val="28"/>
        </w:rPr>
      </w:pP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родителей</w:t>
      </w:r>
      <w:r>
        <w:rPr>
          <w:rFonts w:ascii="Times New Roman" w:hAnsi="Times New Roman"/>
          <w:spacing w:val="1"/>
          <w:sz w:val="28"/>
        </w:rPr>
        <w:t xml:space="preserve"> </w:t>
      </w:r>
      <w:r>
        <w:rPr>
          <w:rFonts w:ascii="Times New Roman" w:hAnsi="Times New Roman"/>
          <w:sz w:val="28"/>
        </w:rPr>
        <w:t>(законных</w:t>
      </w:r>
      <w:r>
        <w:rPr>
          <w:rFonts w:ascii="Times New Roman" w:hAnsi="Times New Roman"/>
          <w:spacing w:val="1"/>
          <w:sz w:val="28"/>
        </w:rPr>
        <w:t xml:space="preserve"> </w:t>
      </w:r>
      <w:r>
        <w:rPr>
          <w:rFonts w:ascii="Times New Roman" w:hAnsi="Times New Roman"/>
          <w:sz w:val="28"/>
        </w:rPr>
        <w:t>представителей)</w:t>
      </w:r>
      <w:r>
        <w:rPr>
          <w:rFonts w:ascii="Times New Roman" w:hAnsi="Times New Roman"/>
          <w:spacing w:val="1"/>
          <w:sz w:val="28"/>
        </w:rPr>
        <w:t xml:space="preserve"> </w:t>
      </w:r>
      <w:r>
        <w:rPr>
          <w:rFonts w:ascii="Times New Roman" w:hAnsi="Times New Roman"/>
          <w:sz w:val="28"/>
        </w:rPr>
        <w:t>несовершеннолетних</w:t>
      </w:r>
      <w:r>
        <w:rPr>
          <w:rFonts w:ascii="Times New Roman" w:hAnsi="Times New Roman"/>
          <w:spacing w:val="1"/>
          <w:sz w:val="28"/>
        </w:rPr>
        <w:t xml:space="preserve"> </w:t>
      </w:r>
      <w:r>
        <w:rPr>
          <w:rFonts w:ascii="Times New Roman" w:hAnsi="Times New Roman"/>
          <w:sz w:val="28"/>
        </w:rPr>
        <w:t>обучающихся.</w:t>
      </w:r>
    </w:p>
    <w:p w14:paraId="293E0000">
      <w:pPr>
        <w:ind w:firstLine="581" w:left="705" w:right="1084"/>
        <w:jc w:val="both"/>
        <w:rPr>
          <w:rFonts w:ascii="Times New Roman" w:hAnsi="Times New Roman"/>
          <w:sz w:val="28"/>
        </w:rPr>
      </w:pPr>
      <w:r>
        <w:rPr>
          <w:rFonts w:ascii="Times New Roman" w:hAnsi="Times New Roman"/>
          <w:sz w:val="28"/>
        </w:rPr>
        <w:t>Психолого-педагогическая</w:t>
      </w:r>
      <w:r>
        <w:rPr>
          <w:rFonts w:ascii="Times New Roman" w:hAnsi="Times New Roman"/>
          <w:spacing w:val="1"/>
          <w:sz w:val="28"/>
        </w:rPr>
        <w:t xml:space="preserve"> </w:t>
      </w:r>
      <w:r>
        <w:rPr>
          <w:rFonts w:ascii="Times New Roman" w:hAnsi="Times New Roman"/>
          <w:sz w:val="28"/>
        </w:rPr>
        <w:t>поддержка</w:t>
      </w:r>
      <w:r>
        <w:rPr>
          <w:rFonts w:ascii="Times New Roman" w:hAnsi="Times New Roman"/>
          <w:spacing w:val="1"/>
          <w:sz w:val="28"/>
        </w:rPr>
        <w:t xml:space="preserve"> </w:t>
      </w:r>
      <w:r>
        <w:rPr>
          <w:rFonts w:ascii="Times New Roman" w:hAnsi="Times New Roman"/>
          <w:sz w:val="28"/>
        </w:rPr>
        <w:t>участников</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отношений</w:t>
      </w:r>
      <w:r>
        <w:rPr>
          <w:rFonts w:ascii="Times New Roman" w:hAnsi="Times New Roman"/>
          <w:spacing w:val="1"/>
          <w:sz w:val="28"/>
        </w:rPr>
        <w:t xml:space="preserve"> </w:t>
      </w:r>
      <w:r>
        <w:rPr>
          <w:rFonts w:ascii="Times New Roman" w:hAnsi="Times New Roman"/>
          <w:sz w:val="28"/>
        </w:rPr>
        <w:t>реализуется   диверсифицировано,   на   уровне    Школы,   классов,    групп,   а   также</w:t>
      </w:r>
      <w:r>
        <w:rPr>
          <w:rFonts w:ascii="Times New Roman" w:hAnsi="Times New Roman"/>
          <w:spacing w:val="1"/>
          <w:sz w:val="28"/>
        </w:rPr>
        <w:t xml:space="preserve"> </w:t>
      </w:r>
      <w:r>
        <w:rPr>
          <w:rFonts w:ascii="Times New Roman" w:hAnsi="Times New Roman"/>
          <w:sz w:val="28"/>
        </w:rPr>
        <w:t>на индивидуальном уровне.</w:t>
      </w:r>
    </w:p>
    <w:p w14:paraId="2A3E0000">
      <w:pPr>
        <w:spacing w:before="4"/>
        <w:ind w:firstLine="581" w:left="705" w:right="1092"/>
        <w:jc w:val="both"/>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процессе</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61"/>
          <w:sz w:val="28"/>
        </w:rPr>
        <w:t xml:space="preserve"> </w:t>
      </w:r>
      <w:r>
        <w:rPr>
          <w:rFonts w:ascii="Times New Roman" w:hAnsi="Times New Roman"/>
          <w:sz w:val="28"/>
        </w:rPr>
        <w:t>программы</w:t>
      </w:r>
      <w:r>
        <w:rPr>
          <w:rFonts w:ascii="Times New Roman" w:hAnsi="Times New Roman"/>
          <w:spacing w:val="61"/>
          <w:sz w:val="28"/>
        </w:rPr>
        <w:t xml:space="preserve"> </w:t>
      </w:r>
      <w:r>
        <w:rPr>
          <w:rFonts w:ascii="Times New Roman" w:hAnsi="Times New Roman"/>
          <w:sz w:val="28"/>
        </w:rPr>
        <w:t>используются</w:t>
      </w:r>
      <w:r>
        <w:rPr>
          <w:rFonts w:ascii="Times New Roman" w:hAnsi="Times New Roman"/>
          <w:spacing w:val="1"/>
          <w:sz w:val="28"/>
        </w:rPr>
        <w:t xml:space="preserve"> </w:t>
      </w:r>
      <w:r>
        <w:rPr>
          <w:rFonts w:ascii="Times New Roman" w:hAnsi="Times New Roman"/>
          <w:sz w:val="28"/>
        </w:rPr>
        <w:t>такие</w:t>
      </w:r>
      <w:r>
        <w:rPr>
          <w:rFonts w:ascii="Times New Roman" w:hAnsi="Times New Roman"/>
          <w:spacing w:val="1"/>
          <w:sz w:val="28"/>
        </w:rPr>
        <w:t xml:space="preserve"> </w:t>
      </w:r>
      <w:r>
        <w:rPr>
          <w:rFonts w:ascii="Times New Roman" w:hAnsi="Times New Roman"/>
          <w:sz w:val="28"/>
        </w:rPr>
        <w:t>формы</w:t>
      </w:r>
      <w:r>
        <w:rPr>
          <w:rFonts w:ascii="Times New Roman" w:hAnsi="Times New Roman"/>
          <w:spacing w:val="-2"/>
          <w:sz w:val="28"/>
        </w:rPr>
        <w:t xml:space="preserve"> </w:t>
      </w:r>
      <w:r>
        <w:rPr>
          <w:rFonts w:ascii="Times New Roman" w:hAnsi="Times New Roman"/>
          <w:sz w:val="28"/>
        </w:rPr>
        <w:t>психолого-педагогического</w:t>
      </w:r>
      <w:r>
        <w:rPr>
          <w:rFonts w:ascii="Times New Roman" w:hAnsi="Times New Roman"/>
          <w:spacing w:val="3"/>
          <w:sz w:val="28"/>
        </w:rPr>
        <w:t xml:space="preserve"> </w:t>
      </w:r>
      <w:r>
        <w:rPr>
          <w:rFonts w:ascii="Times New Roman" w:hAnsi="Times New Roman"/>
          <w:sz w:val="28"/>
        </w:rPr>
        <w:t>сопровождения,</w:t>
      </w:r>
      <w:r>
        <w:rPr>
          <w:rFonts w:ascii="Times New Roman" w:hAnsi="Times New Roman"/>
          <w:spacing w:val="-2"/>
          <w:sz w:val="28"/>
        </w:rPr>
        <w:t xml:space="preserve"> </w:t>
      </w:r>
      <w:r>
        <w:rPr>
          <w:rFonts w:ascii="Times New Roman" w:hAnsi="Times New Roman"/>
          <w:sz w:val="28"/>
        </w:rPr>
        <w:t>как:</w:t>
      </w:r>
    </w:p>
    <w:p w14:paraId="2B3E0000">
      <w:pPr>
        <w:widowControl w:val="1"/>
        <w:tabs>
          <w:tab w:leader="none" w:pos="1527" w:val="left"/>
        </w:tabs>
        <w:spacing w:before="8"/>
        <w:ind w:hanging="360" w:left="1526" w:right="1084"/>
        <w:jc w:val="both"/>
        <w:rPr>
          <w:rFonts w:ascii="Times New Roman" w:hAnsi="Times New Roman"/>
          <w:sz w:val="28"/>
        </w:rPr>
      </w:pPr>
      <w:r>
        <w:rPr>
          <w:rFonts w:ascii="Times New Roman" w:hAnsi="Times New Roman"/>
          <w:sz w:val="28"/>
        </w:rPr>
        <w:t>диагностика,</w:t>
      </w:r>
      <w:r>
        <w:rPr>
          <w:rFonts w:ascii="Times New Roman" w:hAnsi="Times New Roman"/>
          <w:spacing w:val="1"/>
          <w:sz w:val="28"/>
        </w:rPr>
        <w:t xml:space="preserve"> </w:t>
      </w:r>
      <w:r>
        <w:rPr>
          <w:rFonts w:ascii="Times New Roman" w:hAnsi="Times New Roman"/>
          <w:sz w:val="28"/>
        </w:rPr>
        <w:t>направленная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определение</w:t>
      </w:r>
      <w:r>
        <w:rPr>
          <w:rFonts w:ascii="Times New Roman" w:hAnsi="Times New Roman"/>
          <w:spacing w:val="1"/>
          <w:sz w:val="28"/>
        </w:rPr>
        <w:t xml:space="preserve"> </w:t>
      </w:r>
      <w:r>
        <w:rPr>
          <w:rFonts w:ascii="Times New Roman" w:hAnsi="Times New Roman"/>
          <w:sz w:val="28"/>
        </w:rPr>
        <w:t>особенностей</w:t>
      </w:r>
      <w:r>
        <w:rPr>
          <w:rFonts w:ascii="Times New Roman" w:hAnsi="Times New Roman"/>
          <w:spacing w:val="61"/>
          <w:sz w:val="28"/>
        </w:rPr>
        <w:t xml:space="preserve"> </w:t>
      </w:r>
      <w:r>
        <w:rPr>
          <w:rFonts w:ascii="Times New Roman" w:hAnsi="Times New Roman"/>
          <w:sz w:val="28"/>
        </w:rPr>
        <w:t>статуса</w:t>
      </w:r>
      <w:r>
        <w:rPr>
          <w:rFonts w:ascii="Times New Roman" w:hAnsi="Times New Roman"/>
          <w:spacing w:val="1"/>
          <w:sz w:val="28"/>
        </w:rPr>
        <w:t xml:space="preserve"> </w:t>
      </w:r>
      <w:r>
        <w:rPr>
          <w:rFonts w:ascii="Times New Roman" w:hAnsi="Times New Roman"/>
          <w:sz w:val="28"/>
        </w:rPr>
        <w:t>обучающегося, которая может проводиться на этапе перехода обучающегося на</w:t>
      </w:r>
      <w:r>
        <w:rPr>
          <w:rFonts w:ascii="Times New Roman" w:hAnsi="Times New Roman"/>
          <w:spacing w:val="1"/>
          <w:sz w:val="28"/>
        </w:rPr>
        <w:t xml:space="preserve"> </w:t>
      </w:r>
      <w:r>
        <w:rPr>
          <w:rFonts w:ascii="Times New Roman" w:hAnsi="Times New Roman"/>
          <w:sz w:val="28"/>
        </w:rPr>
        <w:t>следующий</w:t>
      </w:r>
      <w:r>
        <w:rPr>
          <w:rFonts w:ascii="Times New Roman" w:hAnsi="Times New Roman"/>
          <w:spacing w:val="2"/>
          <w:sz w:val="28"/>
        </w:rPr>
        <w:t xml:space="preserve"> </w:t>
      </w:r>
      <w:r>
        <w:rPr>
          <w:rFonts w:ascii="Times New Roman" w:hAnsi="Times New Roman"/>
          <w:sz w:val="28"/>
        </w:rPr>
        <w:t>уровень</w:t>
      </w:r>
      <w:r>
        <w:rPr>
          <w:rFonts w:ascii="Times New Roman" w:hAnsi="Times New Roman"/>
          <w:spacing w:val="-2"/>
          <w:sz w:val="28"/>
        </w:rPr>
        <w:t xml:space="preserve"> </w:t>
      </w:r>
      <w:r>
        <w:rPr>
          <w:rFonts w:ascii="Times New Roman" w:hAnsi="Times New Roman"/>
          <w:sz w:val="28"/>
        </w:rPr>
        <w:t>образования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конце</w:t>
      </w:r>
      <w:r>
        <w:rPr>
          <w:rFonts w:ascii="Times New Roman" w:hAnsi="Times New Roman"/>
          <w:spacing w:val="-4"/>
          <w:sz w:val="28"/>
        </w:rPr>
        <w:t xml:space="preserve"> </w:t>
      </w:r>
      <w:r>
        <w:rPr>
          <w:rFonts w:ascii="Times New Roman" w:hAnsi="Times New Roman"/>
          <w:sz w:val="28"/>
        </w:rPr>
        <w:t>каждого</w:t>
      </w:r>
      <w:r>
        <w:rPr>
          <w:rFonts w:ascii="Times New Roman" w:hAnsi="Times New Roman"/>
          <w:spacing w:val="1"/>
          <w:sz w:val="28"/>
        </w:rPr>
        <w:t xml:space="preserve"> </w:t>
      </w:r>
      <w:r>
        <w:rPr>
          <w:rFonts w:ascii="Times New Roman" w:hAnsi="Times New Roman"/>
          <w:sz w:val="28"/>
        </w:rPr>
        <w:t>учебного</w:t>
      </w:r>
      <w:r>
        <w:rPr>
          <w:rFonts w:ascii="Times New Roman" w:hAnsi="Times New Roman"/>
          <w:spacing w:val="2"/>
          <w:sz w:val="28"/>
        </w:rPr>
        <w:t xml:space="preserve"> </w:t>
      </w:r>
      <w:r>
        <w:rPr>
          <w:rFonts w:ascii="Times New Roman" w:hAnsi="Times New Roman"/>
          <w:sz w:val="28"/>
        </w:rPr>
        <w:t>года;</w:t>
      </w:r>
    </w:p>
    <w:p w14:paraId="2C3E0000">
      <w:pPr>
        <w:widowControl w:val="1"/>
        <w:tabs>
          <w:tab w:leader="none" w:pos="1527" w:val="left"/>
        </w:tabs>
        <w:spacing w:before="8"/>
        <w:ind w:hanging="360" w:left="1526" w:right="1086"/>
        <w:jc w:val="both"/>
        <w:rPr>
          <w:rFonts w:ascii="Times New Roman" w:hAnsi="Times New Roman"/>
          <w:sz w:val="28"/>
        </w:rPr>
      </w:pPr>
      <w:r>
        <w:rPr>
          <w:rFonts w:ascii="Times New Roman" w:hAnsi="Times New Roman"/>
          <w:sz w:val="28"/>
        </w:rPr>
        <w:t>консультирование педагогов и родителей (законных представителей), которое</w:t>
      </w:r>
      <w:r>
        <w:rPr>
          <w:rFonts w:ascii="Times New Roman" w:hAnsi="Times New Roman"/>
          <w:spacing w:val="1"/>
          <w:sz w:val="28"/>
        </w:rPr>
        <w:t xml:space="preserve"> </w:t>
      </w:r>
      <w:r>
        <w:rPr>
          <w:rFonts w:ascii="Times New Roman" w:hAnsi="Times New Roman"/>
          <w:sz w:val="28"/>
        </w:rPr>
        <w:t>осуществляется педагогическим работником и педагогом-психологом с учётом</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диагностики,</w:t>
      </w:r>
      <w:r>
        <w:rPr>
          <w:rFonts w:ascii="Times New Roman" w:hAnsi="Times New Roman"/>
          <w:spacing w:val="3"/>
          <w:sz w:val="28"/>
        </w:rPr>
        <w:t xml:space="preserve"> </w:t>
      </w:r>
      <w:r>
        <w:rPr>
          <w:rFonts w:ascii="Times New Roman" w:hAnsi="Times New Roman"/>
          <w:sz w:val="28"/>
        </w:rPr>
        <w:t>а</w:t>
      </w:r>
      <w:r>
        <w:rPr>
          <w:rFonts w:ascii="Times New Roman" w:hAnsi="Times New Roman"/>
          <w:spacing w:val="-2"/>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администрацией</w:t>
      </w:r>
      <w:r>
        <w:rPr>
          <w:rFonts w:ascii="Times New Roman" w:hAnsi="Times New Roman"/>
          <w:spacing w:val="9"/>
          <w:sz w:val="28"/>
        </w:rPr>
        <w:t xml:space="preserve"> </w:t>
      </w:r>
      <w:r>
        <w:rPr>
          <w:rFonts w:ascii="Times New Roman" w:hAnsi="Times New Roman"/>
          <w:sz w:val="28"/>
        </w:rPr>
        <w:t>Школы;</w:t>
      </w:r>
    </w:p>
    <w:p w14:paraId="2D3E0000">
      <w:pPr>
        <w:widowControl w:val="1"/>
        <w:tabs>
          <w:tab w:leader="none" w:pos="1527" w:val="left"/>
        </w:tabs>
        <w:spacing w:before="7"/>
        <w:ind w:hanging="360" w:left="1526" w:right="1096"/>
        <w:jc w:val="both"/>
        <w:rPr>
          <w:rFonts w:ascii="Times New Roman" w:hAnsi="Times New Roman"/>
          <w:sz w:val="28"/>
        </w:rPr>
      </w:pPr>
      <w:r>
        <w:rPr>
          <w:rFonts w:ascii="Times New Roman" w:hAnsi="Times New Roman"/>
          <w:sz w:val="28"/>
        </w:rPr>
        <w:t>профилактика, экспертиза, развивающая работа, просвещение, коррекционная</w:t>
      </w:r>
      <w:r>
        <w:rPr>
          <w:rFonts w:ascii="Times New Roman" w:hAnsi="Times New Roman"/>
          <w:spacing w:val="1"/>
          <w:sz w:val="28"/>
        </w:rPr>
        <w:t xml:space="preserve"> </w:t>
      </w:r>
      <w:r>
        <w:rPr>
          <w:rFonts w:ascii="Times New Roman" w:hAnsi="Times New Roman"/>
          <w:sz w:val="28"/>
        </w:rPr>
        <w:t>работа,</w:t>
      </w:r>
      <w:r>
        <w:rPr>
          <w:rFonts w:ascii="Times New Roman" w:hAnsi="Times New Roman"/>
          <w:spacing w:val="-6"/>
          <w:sz w:val="28"/>
        </w:rPr>
        <w:t xml:space="preserve"> </w:t>
      </w:r>
      <w:r>
        <w:rPr>
          <w:rFonts w:ascii="Times New Roman" w:hAnsi="Times New Roman"/>
          <w:sz w:val="28"/>
        </w:rPr>
        <w:t>осуществляемая</w:t>
      </w:r>
      <w:r>
        <w:rPr>
          <w:rFonts w:ascii="Times New Roman" w:hAnsi="Times New Roman"/>
          <w:spacing w:val="2"/>
          <w:sz w:val="28"/>
        </w:rPr>
        <w:t xml:space="preserve"> </w:t>
      </w:r>
      <w:r>
        <w:rPr>
          <w:rFonts w:ascii="Times New Roman" w:hAnsi="Times New Roman"/>
          <w:sz w:val="28"/>
        </w:rPr>
        <w:t>в течение</w:t>
      </w:r>
      <w:r>
        <w:rPr>
          <w:rFonts w:ascii="Times New Roman" w:hAnsi="Times New Roman"/>
          <w:spacing w:val="-3"/>
          <w:sz w:val="28"/>
        </w:rPr>
        <w:t xml:space="preserve"> </w:t>
      </w:r>
      <w:r>
        <w:rPr>
          <w:rFonts w:ascii="Times New Roman" w:hAnsi="Times New Roman"/>
          <w:sz w:val="28"/>
        </w:rPr>
        <w:t>всего</w:t>
      </w:r>
      <w:r>
        <w:rPr>
          <w:rFonts w:ascii="Times New Roman" w:hAnsi="Times New Roman"/>
          <w:spacing w:val="2"/>
          <w:sz w:val="28"/>
        </w:rPr>
        <w:t xml:space="preserve"> </w:t>
      </w:r>
      <w:r>
        <w:rPr>
          <w:rFonts w:ascii="Times New Roman" w:hAnsi="Times New Roman"/>
          <w:sz w:val="28"/>
        </w:rPr>
        <w:t>учебного</w:t>
      </w:r>
      <w:r>
        <w:rPr>
          <w:rFonts w:ascii="Times New Roman" w:hAnsi="Times New Roman"/>
          <w:spacing w:val="2"/>
          <w:sz w:val="28"/>
        </w:rPr>
        <w:t xml:space="preserve"> </w:t>
      </w:r>
      <w:r>
        <w:rPr>
          <w:rFonts w:ascii="Times New Roman" w:hAnsi="Times New Roman"/>
          <w:sz w:val="28"/>
        </w:rPr>
        <w:t>времени.</w:t>
      </w:r>
    </w:p>
    <w:p w14:paraId="2E3E0000">
      <w:pPr>
        <w:pStyle w:val="Style_4"/>
        <w:numPr>
          <w:ilvl w:val="0"/>
          <w:numId w:val="0"/>
        </w:numPr>
        <w:spacing w:after="0" w:before="70" w:line="240" w:lineRule="auto"/>
        <w:ind w:hanging="992" w:left="2551"/>
        <w:jc w:val="both"/>
        <w:rPr>
          <w:rFonts w:ascii="Times New Roman" w:hAnsi="Times New Roman"/>
          <w:b w:val="1"/>
          <w:sz w:val="28"/>
        </w:rPr>
      </w:pPr>
      <w:r>
        <w:rPr>
          <w:rFonts w:ascii="Times New Roman" w:hAnsi="Times New Roman"/>
          <w:b w:val="1"/>
          <w:sz w:val="28"/>
        </w:rPr>
        <w:t xml:space="preserve">Финансово-экономические </w:t>
      </w:r>
      <w:r>
        <w:rPr>
          <w:rFonts w:ascii="Times New Roman" w:hAnsi="Times New Roman"/>
          <w:b w:val="1"/>
          <w:spacing w:val="-5"/>
          <w:sz w:val="28"/>
        </w:rPr>
        <w:t xml:space="preserve"> </w:t>
      </w:r>
      <w:r>
        <w:rPr>
          <w:rFonts w:ascii="Times New Roman" w:hAnsi="Times New Roman"/>
          <w:b w:val="1"/>
          <w:sz w:val="28"/>
        </w:rPr>
        <w:t>условия</w:t>
      </w:r>
      <w:r>
        <w:rPr>
          <w:rFonts w:ascii="Times New Roman" w:hAnsi="Times New Roman"/>
          <w:b w:val="1"/>
          <w:spacing w:val="1"/>
          <w:sz w:val="28"/>
        </w:rPr>
        <w:t xml:space="preserve"> </w:t>
      </w:r>
      <w:r>
        <w:rPr>
          <w:rFonts w:ascii="Times New Roman" w:hAnsi="Times New Roman"/>
          <w:b w:val="1"/>
          <w:sz w:val="28"/>
        </w:rPr>
        <w:t>реализации</w:t>
      </w:r>
      <w:r>
        <w:rPr>
          <w:rFonts w:ascii="Times New Roman" w:hAnsi="Times New Roman"/>
          <w:b w:val="1"/>
          <w:spacing w:val="-2"/>
          <w:sz w:val="28"/>
        </w:rPr>
        <w:t xml:space="preserve"> </w:t>
      </w:r>
      <w:r>
        <w:rPr>
          <w:rFonts w:ascii="Times New Roman" w:hAnsi="Times New Roman"/>
          <w:b w:val="1"/>
          <w:sz w:val="28"/>
        </w:rPr>
        <w:t>ООП</w:t>
      </w:r>
      <w:r>
        <w:rPr>
          <w:rFonts w:ascii="Times New Roman" w:hAnsi="Times New Roman"/>
          <w:b w:val="1"/>
          <w:spacing w:val="-3"/>
          <w:sz w:val="28"/>
        </w:rPr>
        <w:t xml:space="preserve"> </w:t>
      </w:r>
      <w:r>
        <w:rPr>
          <w:rFonts w:ascii="Times New Roman" w:hAnsi="Times New Roman"/>
          <w:b w:val="1"/>
          <w:sz w:val="28"/>
        </w:rPr>
        <w:t>ООО</w:t>
      </w:r>
    </w:p>
    <w:p w14:paraId="2F3E0000">
      <w:pPr>
        <w:spacing w:before="36"/>
        <w:ind w:firstLine="494" w:left="767" w:right="1073"/>
        <w:jc w:val="both"/>
        <w:rPr>
          <w:rFonts w:ascii="Times New Roman" w:hAnsi="Times New Roman"/>
          <w:sz w:val="28"/>
        </w:rPr>
      </w:pPr>
      <w:r>
        <w:rPr>
          <w:rFonts w:ascii="Times New Roman" w:hAnsi="Times New Roman"/>
          <w:sz w:val="28"/>
        </w:rPr>
        <w:t>Финансовые</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обеспечивают</w:t>
      </w:r>
      <w:r>
        <w:rPr>
          <w:rFonts w:ascii="Times New Roman" w:hAnsi="Times New Roman"/>
          <w:spacing w:val="1"/>
          <w:sz w:val="28"/>
        </w:rPr>
        <w:t xml:space="preserve"> </w:t>
      </w:r>
      <w:r>
        <w:rPr>
          <w:rFonts w:ascii="Times New Roman" w:hAnsi="Times New Roman"/>
          <w:sz w:val="28"/>
        </w:rPr>
        <w:t>государственные</w:t>
      </w:r>
      <w:r>
        <w:rPr>
          <w:rFonts w:ascii="Times New Roman" w:hAnsi="Times New Roman"/>
          <w:spacing w:val="61"/>
          <w:sz w:val="28"/>
        </w:rPr>
        <w:t xml:space="preserve"> </w:t>
      </w:r>
      <w:r>
        <w:rPr>
          <w:rFonts w:ascii="Times New Roman" w:hAnsi="Times New Roman"/>
          <w:sz w:val="28"/>
        </w:rPr>
        <w:t>гарантии</w:t>
      </w:r>
      <w:r>
        <w:rPr>
          <w:rFonts w:ascii="Times New Roman" w:hAnsi="Times New Roman"/>
          <w:spacing w:val="61"/>
          <w:sz w:val="28"/>
        </w:rPr>
        <w:t xml:space="preserve"> </w:t>
      </w:r>
      <w:r>
        <w:rPr>
          <w:rFonts w:ascii="Times New Roman" w:hAnsi="Times New Roman"/>
          <w:sz w:val="28"/>
        </w:rPr>
        <w:t>прав</w:t>
      </w:r>
      <w:r>
        <w:rPr>
          <w:rFonts w:ascii="Times New Roman" w:hAnsi="Times New Roman"/>
          <w:spacing w:val="1"/>
          <w:sz w:val="28"/>
        </w:rPr>
        <w:t xml:space="preserve"> </w:t>
      </w:r>
      <w:r>
        <w:rPr>
          <w:rFonts w:ascii="Times New Roman" w:hAnsi="Times New Roman"/>
          <w:sz w:val="28"/>
        </w:rPr>
        <w:t>граждан на получение бесплатного общедоступного основного общего образования,</w:t>
      </w:r>
      <w:r>
        <w:rPr>
          <w:rFonts w:ascii="Times New Roman" w:hAnsi="Times New Roman"/>
          <w:spacing w:val="1"/>
          <w:sz w:val="28"/>
        </w:rPr>
        <w:t xml:space="preserve"> </w:t>
      </w:r>
      <w:r>
        <w:rPr>
          <w:rFonts w:ascii="Times New Roman" w:hAnsi="Times New Roman"/>
          <w:sz w:val="28"/>
        </w:rPr>
        <w:t>обеспечивают</w:t>
      </w:r>
      <w:r>
        <w:rPr>
          <w:rFonts w:ascii="Times New Roman" w:hAnsi="Times New Roman"/>
          <w:spacing w:val="1"/>
          <w:sz w:val="28"/>
        </w:rPr>
        <w:t xml:space="preserve"> </w:t>
      </w:r>
      <w:r>
        <w:rPr>
          <w:rFonts w:ascii="Times New Roman" w:hAnsi="Times New Roman"/>
          <w:sz w:val="28"/>
        </w:rPr>
        <w:t>образовательному</w:t>
      </w:r>
      <w:r>
        <w:rPr>
          <w:rFonts w:ascii="Times New Roman" w:hAnsi="Times New Roman"/>
          <w:spacing w:val="1"/>
          <w:sz w:val="28"/>
        </w:rPr>
        <w:t xml:space="preserve"> </w:t>
      </w:r>
      <w:r>
        <w:rPr>
          <w:rFonts w:ascii="Times New Roman" w:hAnsi="Times New Roman"/>
          <w:sz w:val="28"/>
        </w:rPr>
        <w:t>учреждению</w:t>
      </w:r>
      <w:r>
        <w:rPr>
          <w:rFonts w:ascii="Times New Roman" w:hAnsi="Times New Roman"/>
          <w:spacing w:val="1"/>
          <w:sz w:val="28"/>
        </w:rPr>
        <w:t xml:space="preserve"> </w:t>
      </w:r>
      <w:r>
        <w:rPr>
          <w:rFonts w:ascii="Times New Roman" w:hAnsi="Times New Roman"/>
          <w:sz w:val="28"/>
        </w:rPr>
        <w:t>возможность</w:t>
      </w:r>
      <w:r>
        <w:rPr>
          <w:rFonts w:ascii="Times New Roman" w:hAnsi="Times New Roman"/>
          <w:spacing w:val="1"/>
          <w:sz w:val="28"/>
        </w:rPr>
        <w:t xml:space="preserve"> </w:t>
      </w:r>
      <w:r>
        <w:rPr>
          <w:rFonts w:ascii="Times New Roman" w:hAnsi="Times New Roman"/>
          <w:sz w:val="28"/>
        </w:rPr>
        <w:t>исполнения</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Стандарта,</w:t>
      </w:r>
      <w:r>
        <w:rPr>
          <w:rFonts w:ascii="Times New Roman" w:hAnsi="Times New Roman"/>
          <w:spacing w:val="1"/>
          <w:sz w:val="28"/>
        </w:rPr>
        <w:t xml:space="preserve"> </w:t>
      </w:r>
      <w:r>
        <w:rPr>
          <w:rFonts w:ascii="Times New Roman" w:hAnsi="Times New Roman"/>
          <w:sz w:val="28"/>
        </w:rPr>
        <w:t>обеспечивать реализацию обязательной</w:t>
      </w:r>
      <w:r>
        <w:rPr>
          <w:rFonts w:ascii="Times New Roman" w:hAnsi="Times New Roman"/>
          <w:spacing w:val="1"/>
          <w:sz w:val="28"/>
        </w:rPr>
        <w:t xml:space="preserve"> </w:t>
      </w:r>
      <w:r>
        <w:rPr>
          <w:rFonts w:ascii="Times New Roman" w:hAnsi="Times New Roman"/>
          <w:sz w:val="28"/>
        </w:rPr>
        <w:t>части основной образовательной</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формируемой</w:t>
      </w:r>
      <w:r>
        <w:rPr>
          <w:rFonts w:ascii="Times New Roman" w:hAnsi="Times New Roman"/>
          <w:spacing w:val="1"/>
          <w:sz w:val="28"/>
        </w:rPr>
        <w:t xml:space="preserve"> </w:t>
      </w:r>
      <w:r>
        <w:rPr>
          <w:rFonts w:ascii="Times New Roman" w:hAnsi="Times New Roman"/>
          <w:sz w:val="28"/>
        </w:rPr>
        <w:t>участниками</w:t>
      </w:r>
      <w:r>
        <w:rPr>
          <w:rFonts w:ascii="Times New Roman" w:hAnsi="Times New Roman"/>
          <w:spacing w:val="1"/>
          <w:sz w:val="28"/>
        </w:rPr>
        <w:t xml:space="preserve"> </w:t>
      </w:r>
      <w:r>
        <w:rPr>
          <w:rFonts w:ascii="Times New Roman" w:hAnsi="Times New Roman"/>
          <w:sz w:val="28"/>
        </w:rPr>
        <w:t>образовательного</w:t>
      </w:r>
      <w:r>
        <w:rPr>
          <w:rFonts w:ascii="Times New Roman" w:hAnsi="Times New Roman"/>
          <w:spacing w:val="1"/>
          <w:sz w:val="28"/>
        </w:rPr>
        <w:t xml:space="preserve"> </w:t>
      </w:r>
      <w:r>
        <w:rPr>
          <w:rFonts w:ascii="Times New Roman" w:hAnsi="Times New Roman"/>
          <w:sz w:val="28"/>
        </w:rPr>
        <w:t>процесса,</w:t>
      </w:r>
      <w:r>
        <w:rPr>
          <w:rFonts w:ascii="Times New Roman" w:hAnsi="Times New Roman"/>
          <w:spacing w:val="1"/>
          <w:sz w:val="28"/>
        </w:rPr>
        <w:t xml:space="preserve"> </w:t>
      </w:r>
      <w:r>
        <w:rPr>
          <w:rFonts w:ascii="Times New Roman" w:hAnsi="Times New Roman"/>
          <w:sz w:val="28"/>
        </w:rPr>
        <w:t>включая</w:t>
      </w:r>
      <w:r>
        <w:rPr>
          <w:rFonts w:ascii="Times New Roman" w:hAnsi="Times New Roman"/>
          <w:spacing w:val="1"/>
          <w:sz w:val="28"/>
        </w:rPr>
        <w:t xml:space="preserve"> </w:t>
      </w:r>
      <w:r>
        <w:rPr>
          <w:rFonts w:ascii="Times New Roman" w:hAnsi="Times New Roman"/>
          <w:sz w:val="28"/>
        </w:rPr>
        <w:t>внеурочную</w:t>
      </w:r>
      <w:r>
        <w:rPr>
          <w:rFonts w:ascii="Times New Roman" w:hAnsi="Times New Roman"/>
          <w:spacing w:val="1"/>
          <w:sz w:val="28"/>
        </w:rPr>
        <w:t xml:space="preserve"> </w:t>
      </w:r>
      <w:r>
        <w:rPr>
          <w:rFonts w:ascii="Times New Roman" w:hAnsi="Times New Roman"/>
          <w:sz w:val="28"/>
        </w:rPr>
        <w:t>деятельность.</w:t>
      </w:r>
      <w:r>
        <w:rPr>
          <w:rFonts w:ascii="Times New Roman" w:hAnsi="Times New Roman"/>
          <w:spacing w:val="1"/>
          <w:sz w:val="28"/>
        </w:rPr>
        <w:t xml:space="preserve"> </w:t>
      </w:r>
      <w:r>
        <w:rPr>
          <w:rFonts w:ascii="Times New Roman" w:hAnsi="Times New Roman"/>
          <w:sz w:val="28"/>
        </w:rPr>
        <w:t>Ежегодный</w:t>
      </w:r>
      <w:r>
        <w:rPr>
          <w:rFonts w:ascii="Times New Roman" w:hAnsi="Times New Roman"/>
          <w:spacing w:val="1"/>
          <w:sz w:val="28"/>
        </w:rPr>
        <w:t xml:space="preserve"> </w:t>
      </w:r>
      <w:r>
        <w:rPr>
          <w:rFonts w:ascii="Times New Roman" w:hAnsi="Times New Roman"/>
          <w:sz w:val="28"/>
        </w:rPr>
        <w:t>объём</w:t>
      </w:r>
      <w:r>
        <w:rPr>
          <w:rFonts w:ascii="Times New Roman" w:hAnsi="Times New Roman"/>
          <w:spacing w:val="1"/>
          <w:sz w:val="28"/>
        </w:rPr>
        <w:t xml:space="preserve"> </w:t>
      </w:r>
      <w:r>
        <w:rPr>
          <w:rFonts w:ascii="Times New Roman" w:hAnsi="Times New Roman"/>
          <w:sz w:val="28"/>
        </w:rPr>
        <w:t>финансирования</w:t>
      </w:r>
      <w:r>
        <w:rPr>
          <w:rFonts w:ascii="Times New Roman" w:hAnsi="Times New Roman"/>
          <w:spacing w:val="-3"/>
          <w:sz w:val="28"/>
        </w:rPr>
        <w:t xml:space="preserve"> </w:t>
      </w:r>
      <w:r>
        <w:rPr>
          <w:rFonts w:ascii="Times New Roman" w:hAnsi="Times New Roman"/>
          <w:sz w:val="28"/>
        </w:rPr>
        <w:t>мероприятий</w:t>
      </w:r>
      <w:r>
        <w:rPr>
          <w:rFonts w:ascii="Times New Roman" w:hAnsi="Times New Roman"/>
          <w:spacing w:val="-2"/>
          <w:sz w:val="28"/>
        </w:rPr>
        <w:t xml:space="preserve"> </w:t>
      </w:r>
      <w:r>
        <w:rPr>
          <w:rFonts w:ascii="Times New Roman" w:hAnsi="Times New Roman"/>
          <w:sz w:val="28"/>
        </w:rPr>
        <w:t>программы</w:t>
      </w:r>
      <w:r>
        <w:rPr>
          <w:rFonts w:ascii="Times New Roman" w:hAnsi="Times New Roman"/>
          <w:spacing w:val="-2"/>
          <w:sz w:val="28"/>
        </w:rPr>
        <w:t xml:space="preserve"> </w:t>
      </w:r>
      <w:r>
        <w:rPr>
          <w:rFonts w:ascii="Times New Roman" w:hAnsi="Times New Roman"/>
          <w:sz w:val="28"/>
        </w:rPr>
        <w:t>уточняется</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4"/>
          <w:sz w:val="28"/>
        </w:rPr>
        <w:t xml:space="preserve"> </w:t>
      </w:r>
      <w:r>
        <w:rPr>
          <w:rFonts w:ascii="Times New Roman" w:hAnsi="Times New Roman"/>
          <w:sz w:val="28"/>
        </w:rPr>
        <w:t>формировании</w:t>
      </w:r>
      <w:r>
        <w:rPr>
          <w:rFonts w:ascii="Times New Roman" w:hAnsi="Times New Roman"/>
          <w:spacing w:val="-2"/>
          <w:sz w:val="28"/>
        </w:rPr>
        <w:t xml:space="preserve"> </w:t>
      </w:r>
      <w:r>
        <w:rPr>
          <w:rFonts w:ascii="Times New Roman" w:hAnsi="Times New Roman"/>
          <w:sz w:val="28"/>
        </w:rPr>
        <w:t>бюджета.</w:t>
      </w:r>
    </w:p>
    <w:p w14:paraId="303E0000">
      <w:pPr>
        <w:spacing w:before="1"/>
        <w:ind w:firstLine="850" w:left="724" w:right="1098"/>
        <w:jc w:val="both"/>
        <w:rPr>
          <w:rFonts w:ascii="Times New Roman" w:hAnsi="Times New Roman"/>
          <w:sz w:val="28"/>
        </w:rPr>
      </w:pPr>
      <w:r>
        <w:rPr>
          <w:rFonts w:ascii="Times New Roman" w:hAnsi="Times New Roman"/>
          <w:sz w:val="28"/>
        </w:rPr>
        <w:t>Структура</w:t>
      </w:r>
      <w:r>
        <w:rPr>
          <w:rFonts w:ascii="Times New Roman" w:hAnsi="Times New Roman"/>
          <w:spacing w:val="46"/>
          <w:sz w:val="28"/>
        </w:rPr>
        <w:t xml:space="preserve"> </w:t>
      </w:r>
      <w:r>
        <w:rPr>
          <w:rFonts w:ascii="Times New Roman" w:hAnsi="Times New Roman"/>
          <w:sz w:val="28"/>
        </w:rPr>
        <w:t>и</w:t>
      </w:r>
      <w:r>
        <w:rPr>
          <w:rFonts w:ascii="Times New Roman" w:hAnsi="Times New Roman"/>
          <w:spacing w:val="42"/>
          <w:sz w:val="28"/>
        </w:rPr>
        <w:t xml:space="preserve"> </w:t>
      </w:r>
      <w:r>
        <w:rPr>
          <w:rFonts w:ascii="Times New Roman" w:hAnsi="Times New Roman"/>
          <w:sz w:val="28"/>
        </w:rPr>
        <w:t>объём</w:t>
      </w:r>
      <w:r>
        <w:rPr>
          <w:rFonts w:ascii="Times New Roman" w:hAnsi="Times New Roman"/>
          <w:spacing w:val="43"/>
          <w:sz w:val="28"/>
        </w:rPr>
        <w:t xml:space="preserve"> </w:t>
      </w:r>
      <w:r>
        <w:rPr>
          <w:rFonts w:ascii="Times New Roman" w:hAnsi="Times New Roman"/>
          <w:sz w:val="28"/>
        </w:rPr>
        <w:t>расходов,</w:t>
      </w:r>
      <w:r>
        <w:rPr>
          <w:rFonts w:ascii="Times New Roman" w:hAnsi="Times New Roman"/>
          <w:spacing w:val="45"/>
          <w:sz w:val="28"/>
        </w:rPr>
        <w:t xml:space="preserve"> </w:t>
      </w:r>
      <w:r>
        <w:rPr>
          <w:rFonts w:ascii="Times New Roman" w:hAnsi="Times New Roman"/>
          <w:sz w:val="28"/>
        </w:rPr>
        <w:t>необходимых</w:t>
      </w:r>
      <w:r>
        <w:rPr>
          <w:rFonts w:ascii="Times New Roman" w:hAnsi="Times New Roman"/>
          <w:spacing w:val="43"/>
          <w:sz w:val="28"/>
        </w:rPr>
        <w:t xml:space="preserve"> </w:t>
      </w:r>
      <w:r>
        <w:rPr>
          <w:rFonts w:ascii="Times New Roman" w:hAnsi="Times New Roman"/>
          <w:sz w:val="28"/>
        </w:rPr>
        <w:t>для</w:t>
      </w:r>
      <w:r>
        <w:rPr>
          <w:rFonts w:ascii="Times New Roman" w:hAnsi="Times New Roman"/>
          <w:spacing w:val="47"/>
          <w:sz w:val="28"/>
        </w:rPr>
        <w:t xml:space="preserve"> </w:t>
      </w:r>
      <w:r>
        <w:rPr>
          <w:rFonts w:ascii="Times New Roman" w:hAnsi="Times New Roman"/>
          <w:sz w:val="28"/>
        </w:rPr>
        <w:t>реализации</w:t>
      </w:r>
      <w:r>
        <w:rPr>
          <w:rFonts w:ascii="Times New Roman" w:hAnsi="Times New Roman"/>
          <w:spacing w:val="40"/>
          <w:sz w:val="28"/>
        </w:rPr>
        <w:t xml:space="preserve"> </w:t>
      </w:r>
      <w:r>
        <w:rPr>
          <w:rFonts w:ascii="Times New Roman" w:hAnsi="Times New Roman"/>
          <w:sz w:val="28"/>
        </w:rPr>
        <w:t>образовательной</w:t>
      </w:r>
      <w:r>
        <w:rPr>
          <w:rFonts w:ascii="Times New Roman" w:hAnsi="Times New Roman"/>
          <w:spacing w:val="-57"/>
          <w:sz w:val="28"/>
        </w:rPr>
        <w:t xml:space="preserve"> </w:t>
      </w:r>
      <w:r>
        <w:rPr>
          <w:rFonts w:ascii="Times New Roman" w:hAnsi="Times New Roman"/>
          <w:sz w:val="28"/>
        </w:rPr>
        <w:t>программы начального общего образования и достижения планируемых результатов:</w:t>
      </w:r>
      <w:r>
        <w:rPr>
          <w:rFonts w:ascii="Times New Roman" w:hAnsi="Times New Roman"/>
          <w:spacing w:val="1"/>
          <w:sz w:val="28"/>
        </w:rPr>
        <w:t xml:space="preserve"> </w:t>
      </w:r>
      <w:r>
        <w:rPr>
          <w:rFonts w:ascii="Times New Roman" w:hAnsi="Times New Roman"/>
          <w:sz w:val="28"/>
        </w:rPr>
        <w:t>оплата</w:t>
      </w:r>
      <w:r>
        <w:rPr>
          <w:rFonts w:ascii="Times New Roman" w:hAnsi="Times New Roman"/>
          <w:spacing w:val="4"/>
          <w:sz w:val="28"/>
        </w:rPr>
        <w:t xml:space="preserve"> </w:t>
      </w:r>
      <w:r>
        <w:rPr>
          <w:rFonts w:ascii="Times New Roman" w:hAnsi="Times New Roman"/>
          <w:sz w:val="28"/>
        </w:rPr>
        <w:t>труда</w:t>
      </w:r>
      <w:r>
        <w:rPr>
          <w:rFonts w:ascii="Times New Roman" w:hAnsi="Times New Roman"/>
          <w:spacing w:val="3"/>
          <w:sz w:val="28"/>
        </w:rPr>
        <w:t xml:space="preserve"> </w:t>
      </w:r>
      <w:r>
        <w:rPr>
          <w:rFonts w:ascii="Times New Roman" w:hAnsi="Times New Roman"/>
          <w:sz w:val="28"/>
        </w:rPr>
        <w:t>работников</w:t>
      </w:r>
      <w:r>
        <w:rPr>
          <w:rFonts w:ascii="Times New Roman" w:hAnsi="Times New Roman"/>
          <w:spacing w:val="12"/>
          <w:sz w:val="28"/>
        </w:rPr>
        <w:t xml:space="preserve"> </w:t>
      </w:r>
      <w:r>
        <w:rPr>
          <w:rFonts w:ascii="Times New Roman" w:hAnsi="Times New Roman"/>
          <w:sz w:val="28"/>
        </w:rPr>
        <w:t>ОУ</w:t>
      </w:r>
      <w:r>
        <w:rPr>
          <w:rFonts w:ascii="Times New Roman" w:hAnsi="Times New Roman"/>
          <w:spacing w:val="2"/>
          <w:sz w:val="28"/>
        </w:rPr>
        <w:t xml:space="preserve"> </w:t>
      </w:r>
      <w:r>
        <w:rPr>
          <w:rFonts w:ascii="Times New Roman" w:hAnsi="Times New Roman"/>
          <w:sz w:val="28"/>
        </w:rPr>
        <w:t>производится</w:t>
      </w:r>
      <w:r>
        <w:rPr>
          <w:rFonts w:ascii="Times New Roman" w:hAnsi="Times New Roman"/>
          <w:spacing w:val="5"/>
          <w:sz w:val="28"/>
        </w:rPr>
        <w:t xml:space="preserve"> </w:t>
      </w:r>
      <w:r>
        <w:rPr>
          <w:rFonts w:ascii="Times New Roman" w:hAnsi="Times New Roman"/>
          <w:sz w:val="28"/>
        </w:rPr>
        <w:t>по</w:t>
      </w:r>
      <w:r>
        <w:rPr>
          <w:rFonts w:ascii="Times New Roman" w:hAnsi="Times New Roman"/>
          <w:spacing w:val="4"/>
          <w:sz w:val="28"/>
        </w:rPr>
        <w:t xml:space="preserve"> </w:t>
      </w:r>
      <w:r>
        <w:rPr>
          <w:rFonts w:ascii="Times New Roman" w:hAnsi="Times New Roman"/>
          <w:sz w:val="28"/>
        </w:rPr>
        <w:t>системе</w:t>
      </w:r>
      <w:r>
        <w:rPr>
          <w:rFonts w:ascii="Times New Roman" w:hAnsi="Times New Roman"/>
          <w:spacing w:val="3"/>
          <w:sz w:val="28"/>
        </w:rPr>
        <w:t xml:space="preserve"> </w:t>
      </w:r>
      <w:r>
        <w:rPr>
          <w:rFonts w:ascii="Times New Roman" w:hAnsi="Times New Roman"/>
          <w:sz w:val="28"/>
        </w:rPr>
        <w:t>НПФ</w:t>
      </w:r>
      <w:r>
        <w:rPr>
          <w:rFonts w:ascii="Times New Roman" w:hAnsi="Times New Roman"/>
          <w:spacing w:val="15"/>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t>нормативно-подушевого</w:t>
      </w:r>
      <w:r>
        <w:rPr>
          <w:rFonts w:ascii="Times New Roman" w:hAnsi="Times New Roman"/>
          <w:spacing w:val="-57"/>
          <w:sz w:val="28"/>
        </w:rPr>
        <w:t xml:space="preserve"> </w:t>
      </w:r>
      <w:r>
        <w:rPr>
          <w:rFonts w:ascii="Times New Roman" w:hAnsi="Times New Roman"/>
          <w:sz w:val="28"/>
        </w:rPr>
        <w:t>финансирования.</w:t>
      </w:r>
    </w:p>
    <w:p w14:paraId="313E0000">
      <w:pPr>
        <w:spacing w:before="6"/>
        <w:ind w:firstLine="0" w:left="724" w:right="1074"/>
        <w:jc w:val="both"/>
        <w:rPr>
          <w:rFonts w:ascii="Times New Roman" w:hAnsi="Times New Roman"/>
          <w:sz w:val="28"/>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региональном</w:t>
      </w:r>
      <w:r>
        <w:rPr>
          <w:rFonts w:ascii="Times New Roman" w:hAnsi="Times New Roman"/>
          <w:spacing w:val="1"/>
          <w:sz w:val="28"/>
        </w:rPr>
        <w:t xml:space="preserve"> </w:t>
      </w:r>
      <w:r>
        <w:rPr>
          <w:rFonts w:ascii="Times New Roman" w:hAnsi="Times New Roman"/>
          <w:sz w:val="28"/>
        </w:rPr>
        <w:t>уровне</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формирование</w:t>
      </w:r>
      <w:r>
        <w:rPr>
          <w:rFonts w:ascii="Times New Roman" w:hAnsi="Times New Roman"/>
          <w:spacing w:val="1"/>
          <w:sz w:val="28"/>
        </w:rPr>
        <w:t xml:space="preserve"> </w:t>
      </w:r>
      <w:r>
        <w:rPr>
          <w:rFonts w:ascii="Times New Roman" w:hAnsi="Times New Roman"/>
          <w:sz w:val="28"/>
        </w:rPr>
        <w:t>целевых</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субвенций</w:t>
      </w:r>
      <w:r>
        <w:rPr>
          <w:rFonts w:ascii="Times New Roman" w:hAnsi="Times New Roman"/>
          <w:spacing w:val="14"/>
          <w:sz w:val="28"/>
        </w:rPr>
        <w:t xml:space="preserve"> </w:t>
      </w:r>
      <w:r>
        <w:rPr>
          <w:rFonts w:ascii="Times New Roman" w:hAnsi="Times New Roman"/>
          <w:sz w:val="28"/>
        </w:rPr>
        <w:t>на</w:t>
      </w:r>
      <w:r>
        <w:rPr>
          <w:rFonts w:ascii="Times New Roman" w:hAnsi="Times New Roman"/>
          <w:spacing w:val="8"/>
          <w:sz w:val="28"/>
        </w:rPr>
        <w:t xml:space="preserve"> </w:t>
      </w:r>
      <w:r>
        <w:rPr>
          <w:rFonts w:ascii="Times New Roman" w:hAnsi="Times New Roman"/>
          <w:sz w:val="28"/>
        </w:rPr>
        <w:t>обеспечение</w:t>
      </w:r>
      <w:r>
        <w:rPr>
          <w:rFonts w:ascii="Times New Roman" w:hAnsi="Times New Roman"/>
          <w:spacing w:val="12"/>
          <w:sz w:val="28"/>
        </w:rPr>
        <w:t xml:space="preserve"> </w:t>
      </w:r>
      <w:r>
        <w:rPr>
          <w:rFonts w:ascii="Times New Roman" w:hAnsi="Times New Roman"/>
          <w:sz w:val="28"/>
        </w:rPr>
        <w:t>образовательного</w:t>
      </w:r>
      <w:r>
        <w:rPr>
          <w:rFonts w:ascii="Times New Roman" w:hAnsi="Times New Roman"/>
          <w:spacing w:val="18"/>
          <w:sz w:val="28"/>
        </w:rPr>
        <w:t xml:space="preserve"> </w:t>
      </w:r>
      <w:r>
        <w:rPr>
          <w:rFonts w:ascii="Times New Roman" w:hAnsi="Times New Roman"/>
          <w:sz w:val="28"/>
        </w:rPr>
        <w:t>процесса,</w:t>
      </w:r>
      <w:r>
        <w:rPr>
          <w:rFonts w:ascii="Times New Roman" w:hAnsi="Times New Roman"/>
          <w:spacing w:val="16"/>
          <w:sz w:val="28"/>
        </w:rPr>
        <w:t xml:space="preserve"> </w:t>
      </w:r>
      <w:r>
        <w:rPr>
          <w:rFonts w:ascii="Times New Roman" w:hAnsi="Times New Roman"/>
          <w:sz w:val="28"/>
        </w:rPr>
        <w:t>расчёт</w:t>
      </w:r>
      <w:r>
        <w:rPr>
          <w:rFonts w:ascii="Times New Roman" w:hAnsi="Times New Roman"/>
          <w:spacing w:val="17"/>
          <w:sz w:val="28"/>
        </w:rPr>
        <w:t xml:space="preserve"> </w:t>
      </w:r>
      <w:r>
        <w:rPr>
          <w:rFonts w:ascii="Times New Roman" w:hAnsi="Times New Roman"/>
          <w:sz w:val="28"/>
        </w:rPr>
        <w:t>которых</w:t>
      </w:r>
      <w:r>
        <w:rPr>
          <w:rFonts w:ascii="Times New Roman" w:hAnsi="Times New Roman"/>
          <w:spacing w:val="9"/>
          <w:sz w:val="28"/>
        </w:rPr>
        <w:t xml:space="preserve"> </w:t>
      </w:r>
      <w:r>
        <w:rPr>
          <w:rFonts w:ascii="Times New Roman" w:hAnsi="Times New Roman"/>
          <w:sz w:val="28"/>
        </w:rPr>
        <w:t>осуществляется</w:t>
      </w:r>
      <w:r>
        <w:rPr>
          <w:rFonts w:ascii="Times New Roman" w:hAnsi="Times New Roman"/>
          <w:spacing w:val="-58"/>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применением</w:t>
      </w:r>
      <w:r>
        <w:rPr>
          <w:rFonts w:ascii="Times New Roman" w:hAnsi="Times New Roman"/>
          <w:spacing w:val="1"/>
          <w:sz w:val="28"/>
        </w:rPr>
        <w:t xml:space="preserve"> </w:t>
      </w:r>
      <w:r>
        <w:rPr>
          <w:rFonts w:ascii="Times New Roman" w:hAnsi="Times New Roman"/>
          <w:sz w:val="28"/>
        </w:rPr>
        <w:t>сметы.</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муниципальном</w:t>
      </w:r>
      <w:r>
        <w:rPr>
          <w:rFonts w:ascii="Times New Roman" w:hAnsi="Times New Roman"/>
          <w:spacing w:val="1"/>
          <w:sz w:val="28"/>
        </w:rPr>
        <w:t xml:space="preserve"> </w:t>
      </w:r>
      <w:r>
        <w:rPr>
          <w:rFonts w:ascii="Times New Roman" w:hAnsi="Times New Roman"/>
          <w:sz w:val="28"/>
        </w:rPr>
        <w:t>уровне</w:t>
      </w:r>
      <w:r>
        <w:rPr>
          <w:rFonts w:ascii="Times New Roman" w:hAnsi="Times New Roman"/>
          <w:spacing w:val="1"/>
          <w:sz w:val="28"/>
        </w:rPr>
        <w:t xml:space="preserve"> </w:t>
      </w:r>
      <w:r>
        <w:rPr>
          <w:rFonts w:ascii="Times New Roman" w:hAnsi="Times New Roman"/>
          <w:sz w:val="28"/>
        </w:rPr>
        <w:t>идёт</w:t>
      </w:r>
      <w:r>
        <w:rPr>
          <w:rFonts w:ascii="Times New Roman" w:hAnsi="Times New Roman"/>
          <w:spacing w:val="1"/>
          <w:sz w:val="28"/>
        </w:rPr>
        <w:t xml:space="preserve"> </w:t>
      </w:r>
      <w:r>
        <w:rPr>
          <w:rFonts w:ascii="Times New Roman" w:hAnsi="Times New Roman"/>
          <w:sz w:val="28"/>
        </w:rPr>
        <w:t>выделение</w:t>
      </w:r>
      <w:r>
        <w:rPr>
          <w:rFonts w:ascii="Times New Roman" w:hAnsi="Times New Roman"/>
          <w:spacing w:val="61"/>
          <w:sz w:val="28"/>
        </w:rPr>
        <w:t xml:space="preserve"> </w:t>
      </w:r>
      <w:r>
        <w:rPr>
          <w:rFonts w:ascii="Times New Roman" w:hAnsi="Times New Roman"/>
          <w:sz w:val="28"/>
        </w:rPr>
        <w:t>финансовых</w:t>
      </w:r>
      <w:r>
        <w:rPr>
          <w:rFonts w:ascii="Times New Roman" w:hAnsi="Times New Roman"/>
          <w:spacing w:val="1"/>
          <w:sz w:val="28"/>
        </w:rPr>
        <w:t xml:space="preserve"> </w:t>
      </w:r>
      <w:r>
        <w:rPr>
          <w:rFonts w:ascii="Times New Roman" w:hAnsi="Times New Roman"/>
          <w:sz w:val="28"/>
        </w:rPr>
        <w:t>ресурсов</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образовательном</w:t>
      </w:r>
      <w:r>
        <w:rPr>
          <w:rFonts w:ascii="Times New Roman" w:hAnsi="Times New Roman"/>
          <w:spacing w:val="1"/>
          <w:sz w:val="28"/>
        </w:rPr>
        <w:t xml:space="preserve"> </w:t>
      </w:r>
      <w:r>
        <w:rPr>
          <w:rFonts w:ascii="Times New Roman" w:hAnsi="Times New Roman"/>
          <w:sz w:val="28"/>
        </w:rPr>
        <w:t>учреждении,</w:t>
      </w:r>
      <w:r>
        <w:rPr>
          <w:rFonts w:ascii="Times New Roman" w:hAnsi="Times New Roman"/>
          <w:spacing w:val="1"/>
          <w:sz w:val="28"/>
        </w:rPr>
        <w:t xml:space="preserve"> </w:t>
      </w:r>
      <w:r>
        <w:rPr>
          <w:rFonts w:ascii="Times New Roman" w:hAnsi="Times New Roman"/>
          <w:sz w:val="28"/>
        </w:rPr>
        <w:t>определяемом</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нормативу и на основе</w:t>
      </w:r>
      <w:r>
        <w:rPr>
          <w:rFonts w:ascii="Times New Roman" w:hAnsi="Times New Roman"/>
          <w:spacing w:val="1"/>
          <w:sz w:val="28"/>
        </w:rPr>
        <w:t xml:space="preserve"> </w:t>
      </w:r>
      <w:r>
        <w:rPr>
          <w:rFonts w:ascii="Times New Roman" w:hAnsi="Times New Roman"/>
          <w:sz w:val="28"/>
        </w:rPr>
        <w:t>сметы, составленной</w:t>
      </w:r>
      <w:r>
        <w:rPr>
          <w:rFonts w:ascii="Times New Roman" w:hAnsi="Times New Roman"/>
          <w:spacing w:val="-2"/>
          <w:sz w:val="28"/>
        </w:rPr>
        <w:t xml:space="preserve"> </w:t>
      </w:r>
      <w:r>
        <w:rPr>
          <w:rFonts w:ascii="Times New Roman" w:hAnsi="Times New Roman"/>
          <w:sz w:val="28"/>
        </w:rPr>
        <w:t>школой.</w:t>
      </w:r>
    </w:p>
    <w:p w14:paraId="323E0000">
      <w:pPr>
        <w:ind w:firstLine="850" w:left="724" w:right="1081"/>
        <w:jc w:val="both"/>
        <w:rPr>
          <w:rFonts w:ascii="Times New Roman" w:hAnsi="Times New Roman"/>
          <w:sz w:val="28"/>
        </w:rPr>
      </w:pPr>
      <w:r>
        <w:rPr>
          <w:rFonts w:ascii="Times New Roman" w:hAnsi="Times New Roman"/>
          <w:sz w:val="28"/>
        </w:rPr>
        <w:t>Образовательное</w:t>
      </w:r>
      <w:r>
        <w:rPr>
          <w:rFonts w:ascii="Times New Roman" w:hAnsi="Times New Roman"/>
          <w:spacing w:val="21"/>
          <w:sz w:val="28"/>
        </w:rPr>
        <w:t xml:space="preserve"> </w:t>
      </w:r>
      <w:r>
        <w:rPr>
          <w:rFonts w:ascii="Times New Roman" w:hAnsi="Times New Roman"/>
          <w:sz w:val="28"/>
        </w:rPr>
        <w:t>учреждение</w:t>
      </w:r>
      <w:r>
        <w:rPr>
          <w:rFonts w:ascii="Times New Roman" w:hAnsi="Times New Roman"/>
          <w:spacing w:val="84"/>
          <w:sz w:val="28"/>
        </w:rPr>
        <w:t xml:space="preserve"> </w:t>
      </w:r>
      <w:r>
        <w:rPr>
          <w:rFonts w:ascii="Times New Roman" w:hAnsi="Times New Roman"/>
          <w:sz w:val="28"/>
        </w:rPr>
        <w:t>самостоятельно</w:t>
      </w:r>
      <w:r>
        <w:rPr>
          <w:rFonts w:ascii="Times New Roman" w:hAnsi="Times New Roman"/>
          <w:spacing w:val="81"/>
          <w:sz w:val="28"/>
        </w:rPr>
        <w:t xml:space="preserve"> </w:t>
      </w:r>
      <w:r>
        <w:rPr>
          <w:rFonts w:ascii="Times New Roman" w:hAnsi="Times New Roman"/>
          <w:sz w:val="28"/>
        </w:rPr>
        <w:t>определяет</w:t>
      </w:r>
      <w:r>
        <w:rPr>
          <w:rFonts w:ascii="Times New Roman" w:hAnsi="Times New Roman"/>
          <w:spacing w:val="85"/>
          <w:sz w:val="28"/>
        </w:rPr>
        <w:t xml:space="preserve"> </w:t>
      </w:r>
      <w:r>
        <w:rPr>
          <w:rFonts w:ascii="Times New Roman" w:hAnsi="Times New Roman"/>
          <w:sz w:val="28"/>
        </w:rPr>
        <w:t>размеры,</w:t>
      </w:r>
      <w:r>
        <w:rPr>
          <w:rFonts w:ascii="Times New Roman" w:hAnsi="Times New Roman"/>
          <w:spacing w:val="83"/>
          <w:sz w:val="28"/>
        </w:rPr>
        <w:t xml:space="preserve"> </w:t>
      </w:r>
      <w:r>
        <w:rPr>
          <w:rFonts w:ascii="Times New Roman" w:hAnsi="Times New Roman"/>
          <w:sz w:val="28"/>
        </w:rPr>
        <w:t>порядок</w:t>
      </w:r>
      <w:r>
        <w:rPr>
          <w:rFonts w:ascii="Times New Roman" w:hAnsi="Times New Roman"/>
          <w:spacing w:val="-58"/>
          <w:sz w:val="28"/>
        </w:rPr>
        <w:t xml:space="preserve"> </w:t>
      </w:r>
      <w:r>
        <w:rPr>
          <w:rFonts w:ascii="Times New Roman" w:hAnsi="Times New Roman"/>
          <w:sz w:val="28"/>
        </w:rPr>
        <w:t>и условия установления выплат стимулирующего характера на основании выполнения</w:t>
      </w:r>
      <w:r>
        <w:rPr>
          <w:rFonts w:ascii="Times New Roman" w:hAnsi="Times New Roman"/>
          <w:spacing w:val="1"/>
          <w:sz w:val="28"/>
        </w:rPr>
        <w:t xml:space="preserve"> </w:t>
      </w:r>
      <w:r>
        <w:rPr>
          <w:rFonts w:ascii="Times New Roman" w:hAnsi="Times New Roman"/>
          <w:sz w:val="28"/>
        </w:rPr>
        <w:t>показателей</w:t>
      </w:r>
      <w:r>
        <w:rPr>
          <w:rFonts w:ascii="Times New Roman" w:hAnsi="Times New Roman"/>
          <w:spacing w:val="1"/>
          <w:sz w:val="28"/>
        </w:rPr>
        <w:t xml:space="preserve"> </w:t>
      </w:r>
      <w:r>
        <w:rPr>
          <w:rFonts w:ascii="Times New Roman" w:hAnsi="Times New Roman"/>
          <w:sz w:val="28"/>
        </w:rPr>
        <w:t>эффективности</w:t>
      </w:r>
      <w:r>
        <w:rPr>
          <w:rFonts w:ascii="Times New Roman" w:hAnsi="Times New Roman"/>
          <w:spacing w:val="1"/>
          <w:sz w:val="28"/>
        </w:rPr>
        <w:t xml:space="preserve"> </w:t>
      </w:r>
      <w:r>
        <w:rPr>
          <w:rFonts w:ascii="Times New Roman" w:hAnsi="Times New Roman"/>
          <w:sz w:val="28"/>
        </w:rPr>
        <w:t>труда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локальных</w:t>
      </w:r>
      <w:r>
        <w:rPr>
          <w:rFonts w:ascii="Times New Roman" w:hAnsi="Times New Roman"/>
          <w:spacing w:val="1"/>
          <w:sz w:val="28"/>
        </w:rPr>
        <w:t xml:space="preserve"> </w:t>
      </w:r>
      <w:r>
        <w:rPr>
          <w:rFonts w:ascii="Times New Roman" w:hAnsi="Times New Roman"/>
          <w:sz w:val="28"/>
        </w:rPr>
        <w:t>нормативных</w:t>
      </w:r>
      <w:r>
        <w:rPr>
          <w:rFonts w:ascii="Times New Roman" w:hAnsi="Times New Roman"/>
          <w:spacing w:val="1"/>
          <w:sz w:val="28"/>
        </w:rPr>
        <w:t xml:space="preserve"> </w:t>
      </w:r>
      <w:r>
        <w:rPr>
          <w:rFonts w:ascii="Times New Roman" w:hAnsi="Times New Roman"/>
          <w:sz w:val="28"/>
        </w:rPr>
        <w:t>актах,</w:t>
      </w:r>
      <w:r>
        <w:rPr>
          <w:rFonts w:ascii="Times New Roman" w:hAnsi="Times New Roman"/>
          <w:spacing w:val="1"/>
          <w:sz w:val="28"/>
        </w:rPr>
        <w:t xml:space="preserve"> </w:t>
      </w:r>
      <w:r>
        <w:rPr>
          <w:rFonts w:ascii="Times New Roman" w:hAnsi="Times New Roman"/>
          <w:sz w:val="28"/>
        </w:rPr>
        <w:t>утверждаемых</w:t>
      </w:r>
      <w:r>
        <w:rPr>
          <w:rFonts w:ascii="Times New Roman" w:hAnsi="Times New Roman"/>
          <w:spacing w:val="1"/>
          <w:sz w:val="28"/>
        </w:rPr>
        <w:t xml:space="preserve"> </w:t>
      </w:r>
      <w:r>
        <w:rPr>
          <w:rFonts w:ascii="Times New Roman" w:hAnsi="Times New Roman"/>
          <w:sz w:val="28"/>
        </w:rPr>
        <w:t>руководителем</w:t>
      </w:r>
      <w:r>
        <w:rPr>
          <w:rFonts w:ascii="Times New Roman" w:hAnsi="Times New Roman"/>
          <w:spacing w:val="60"/>
          <w:sz w:val="28"/>
        </w:rPr>
        <w:t xml:space="preserve"> </w:t>
      </w:r>
      <w:r>
        <w:rPr>
          <w:rFonts w:ascii="Times New Roman" w:hAnsi="Times New Roman"/>
          <w:sz w:val="28"/>
        </w:rPr>
        <w:t>учреждения.</w:t>
      </w:r>
      <w:r>
        <w:rPr>
          <w:rFonts w:ascii="Times New Roman" w:hAnsi="Times New Roman"/>
          <w:spacing w:val="61"/>
          <w:sz w:val="28"/>
        </w:rPr>
        <w:t xml:space="preserve"> </w:t>
      </w:r>
      <w:r>
        <w:rPr>
          <w:rFonts w:ascii="Times New Roman" w:hAnsi="Times New Roman"/>
          <w:sz w:val="28"/>
        </w:rPr>
        <w:t>Нормативный</w:t>
      </w:r>
      <w:r>
        <w:rPr>
          <w:rFonts w:ascii="Times New Roman" w:hAnsi="Times New Roman"/>
          <w:spacing w:val="60"/>
          <w:sz w:val="28"/>
        </w:rPr>
        <w:t xml:space="preserve"> </w:t>
      </w:r>
      <w:r>
        <w:rPr>
          <w:rFonts w:ascii="Times New Roman" w:hAnsi="Times New Roman"/>
          <w:sz w:val="28"/>
        </w:rPr>
        <w:t>акт   о   системе</w:t>
      </w:r>
      <w:r>
        <w:rPr>
          <w:rFonts w:ascii="Times New Roman" w:hAnsi="Times New Roman"/>
          <w:spacing w:val="60"/>
          <w:sz w:val="28"/>
        </w:rPr>
        <w:t xml:space="preserve"> </w:t>
      </w:r>
      <w:r>
        <w:rPr>
          <w:rFonts w:ascii="Times New Roman" w:hAnsi="Times New Roman"/>
          <w:sz w:val="28"/>
        </w:rPr>
        <w:t>оплаты   труда   в   школе</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структурном</w:t>
      </w:r>
      <w:r>
        <w:rPr>
          <w:rFonts w:ascii="Times New Roman" w:hAnsi="Times New Roman"/>
          <w:spacing w:val="5"/>
          <w:sz w:val="28"/>
        </w:rPr>
        <w:t xml:space="preserve"> </w:t>
      </w:r>
      <w:r>
        <w:rPr>
          <w:rFonts w:ascii="Times New Roman" w:hAnsi="Times New Roman"/>
          <w:sz w:val="28"/>
        </w:rPr>
        <w:t>его</w:t>
      </w:r>
      <w:r>
        <w:rPr>
          <w:rFonts w:ascii="Times New Roman" w:hAnsi="Times New Roman"/>
          <w:spacing w:val="6"/>
          <w:sz w:val="28"/>
        </w:rPr>
        <w:t xml:space="preserve"> </w:t>
      </w:r>
      <w:r>
        <w:rPr>
          <w:rFonts w:ascii="Times New Roman" w:hAnsi="Times New Roman"/>
          <w:sz w:val="28"/>
        </w:rPr>
        <w:t>подразделении предусматривает:</w:t>
      </w:r>
    </w:p>
    <w:p w14:paraId="333E0000">
      <w:pPr>
        <w:widowControl w:val="1"/>
        <w:tabs>
          <w:tab w:leader="none" w:pos="1791" w:val="left"/>
        </w:tabs>
        <w:ind w:hanging="361" w:left="1790" w:right="1081"/>
        <w:jc w:val="both"/>
        <w:rPr>
          <w:rFonts w:ascii="Times New Roman" w:hAnsi="Times New Roman"/>
          <w:sz w:val="28"/>
        </w:rPr>
      </w:pPr>
      <w:r>
        <w:rPr>
          <w:rFonts w:ascii="Times New Roman" w:hAnsi="Times New Roman"/>
          <w:sz w:val="28"/>
        </w:rPr>
        <w:t>дифференцированный рост заработной платы учителей, создание механизма</w:t>
      </w:r>
      <w:r>
        <w:rPr>
          <w:rFonts w:ascii="Times New Roman" w:hAnsi="Times New Roman"/>
          <w:spacing w:val="1"/>
          <w:sz w:val="28"/>
        </w:rPr>
        <w:t xml:space="preserve"> </w:t>
      </w:r>
      <w:r>
        <w:rPr>
          <w:rFonts w:ascii="Times New Roman" w:hAnsi="Times New Roman"/>
          <w:sz w:val="28"/>
        </w:rPr>
        <w:t>связи</w:t>
      </w:r>
      <w:r>
        <w:rPr>
          <w:rFonts w:ascii="Times New Roman" w:hAnsi="Times New Roman"/>
          <w:spacing w:val="1"/>
          <w:sz w:val="28"/>
        </w:rPr>
        <w:t xml:space="preserve"> </w:t>
      </w:r>
      <w:r>
        <w:rPr>
          <w:rFonts w:ascii="Times New Roman" w:hAnsi="Times New Roman"/>
          <w:sz w:val="28"/>
        </w:rPr>
        <w:t>заработной</w:t>
      </w:r>
      <w:r>
        <w:rPr>
          <w:rFonts w:ascii="Times New Roman" w:hAnsi="Times New Roman"/>
          <w:spacing w:val="1"/>
          <w:sz w:val="28"/>
        </w:rPr>
        <w:t xml:space="preserve"> </w:t>
      </w:r>
      <w:r>
        <w:rPr>
          <w:rFonts w:ascii="Times New Roman" w:hAnsi="Times New Roman"/>
          <w:sz w:val="28"/>
        </w:rPr>
        <w:t>платы</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качеством</w:t>
      </w:r>
      <w:r>
        <w:rPr>
          <w:rFonts w:ascii="Times New Roman" w:hAnsi="Times New Roman"/>
          <w:spacing w:val="1"/>
          <w:sz w:val="28"/>
        </w:rPr>
        <w:t xml:space="preserve"> </w:t>
      </w:r>
      <w:r>
        <w:rPr>
          <w:rFonts w:ascii="Times New Roman" w:hAnsi="Times New Roman"/>
          <w:sz w:val="28"/>
        </w:rPr>
        <w:t>психолого-педагогических,</w:t>
      </w:r>
      <w:r>
        <w:rPr>
          <w:rFonts w:ascii="Times New Roman" w:hAnsi="Times New Roman"/>
          <w:spacing w:val="1"/>
          <w:sz w:val="28"/>
        </w:rPr>
        <w:t xml:space="preserve"> </w:t>
      </w:r>
      <w:r>
        <w:rPr>
          <w:rFonts w:ascii="Times New Roman" w:hAnsi="Times New Roman"/>
          <w:sz w:val="28"/>
        </w:rPr>
        <w:t>материально-технических, учебно-методических и информационных условий</w:t>
      </w:r>
      <w:r>
        <w:rPr>
          <w:rFonts w:ascii="Times New Roman" w:hAnsi="Times New Roman"/>
          <w:spacing w:val="-57"/>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результативностью</w:t>
      </w:r>
      <w:r>
        <w:rPr>
          <w:rFonts w:ascii="Times New Roman" w:hAnsi="Times New Roman"/>
          <w:spacing w:val="-5"/>
          <w:sz w:val="28"/>
        </w:rPr>
        <w:t xml:space="preserve"> </w:t>
      </w:r>
      <w:r>
        <w:rPr>
          <w:rFonts w:ascii="Times New Roman" w:hAnsi="Times New Roman"/>
          <w:sz w:val="28"/>
        </w:rPr>
        <w:t>их</w:t>
      </w:r>
      <w:r>
        <w:rPr>
          <w:rFonts w:ascii="Times New Roman" w:hAnsi="Times New Roman"/>
          <w:spacing w:val="-3"/>
          <w:sz w:val="28"/>
        </w:rPr>
        <w:t xml:space="preserve"> </w:t>
      </w:r>
      <w:r>
        <w:rPr>
          <w:rFonts w:ascii="Times New Roman" w:hAnsi="Times New Roman"/>
          <w:sz w:val="28"/>
        </w:rPr>
        <w:t>труда;</w:t>
      </w:r>
    </w:p>
    <w:p w14:paraId="343E0000">
      <w:pPr>
        <w:widowControl w:val="1"/>
        <w:tabs>
          <w:tab w:leader="none" w:pos="1791" w:val="left"/>
        </w:tabs>
        <w:spacing w:before="2"/>
        <w:ind w:hanging="360" w:left="1790" w:right="1086"/>
        <w:jc w:val="both"/>
        <w:rPr>
          <w:rFonts w:ascii="Times New Roman" w:hAnsi="Times New Roman"/>
          <w:sz w:val="28"/>
        </w:rPr>
      </w:pPr>
      <w:r>
        <w:rPr>
          <w:rFonts w:ascii="Times New Roman" w:hAnsi="Times New Roman"/>
          <w:sz w:val="28"/>
        </w:rPr>
        <w:t>повышение</w:t>
      </w:r>
      <w:r>
        <w:rPr>
          <w:rFonts w:ascii="Times New Roman" w:hAnsi="Times New Roman"/>
          <w:spacing w:val="1"/>
          <w:sz w:val="28"/>
        </w:rPr>
        <w:t xml:space="preserve"> </w:t>
      </w:r>
      <w:r>
        <w:rPr>
          <w:rFonts w:ascii="Times New Roman" w:hAnsi="Times New Roman"/>
          <w:sz w:val="28"/>
        </w:rPr>
        <w:t>стимулирующих</w:t>
      </w:r>
      <w:r>
        <w:rPr>
          <w:rFonts w:ascii="Times New Roman" w:hAnsi="Times New Roman"/>
          <w:spacing w:val="1"/>
          <w:sz w:val="28"/>
        </w:rPr>
        <w:t xml:space="preserve"> </w:t>
      </w:r>
      <w:r>
        <w:rPr>
          <w:rFonts w:ascii="Times New Roman" w:hAnsi="Times New Roman"/>
          <w:sz w:val="28"/>
        </w:rPr>
        <w:t>функций</w:t>
      </w:r>
      <w:r>
        <w:rPr>
          <w:rFonts w:ascii="Times New Roman" w:hAnsi="Times New Roman"/>
          <w:spacing w:val="1"/>
          <w:sz w:val="28"/>
        </w:rPr>
        <w:t xml:space="preserve"> </w:t>
      </w:r>
      <w:r>
        <w:rPr>
          <w:rFonts w:ascii="Times New Roman" w:hAnsi="Times New Roman"/>
          <w:sz w:val="28"/>
        </w:rPr>
        <w:t>оплаты</w:t>
      </w:r>
      <w:r>
        <w:rPr>
          <w:rFonts w:ascii="Times New Roman" w:hAnsi="Times New Roman"/>
          <w:spacing w:val="1"/>
          <w:sz w:val="28"/>
        </w:rPr>
        <w:t xml:space="preserve"> </w:t>
      </w:r>
      <w:r>
        <w:rPr>
          <w:rFonts w:ascii="Times New Roman" w:hAnsi="Times New Roman"/>
          <w:sz w:val="28"/>
        </w:rPr>
        <w:t>труда,</w:t>
      </w:r>
      <w:r>
        <w:rPr>
          <w:rFonts w:ascii="Times New Roman" w:hAnsi="Times New Roman"/>
          <w:spacing w:val="1"/>
          <w:sz w:val="28"/>
        </w:rPr>
        <w:t xml:space="preserve"> </w:t>
      </w:r>
      <w:r>
        <w:rPr>
          <w:rFonts w:ascii="Times New Roman" w:hAnsi="Times New Roman"/>
          <w:sz w:val="28"/>
        </w:rPr>
        <w:t>нацеливающих</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достижение</w:t>
      </w:r>
      <w:r>
        <w:rPr>
          <w:rFonts w:ascii="Times New Roman" w:hAnsi="Times New Roman"/>
          <w:spacing w:val="1"/>
          <w:sz w:val="28"/>
        </w:rPr>
        <w:t xml:space="preserve"> </w:t>
      </w:r>
      <w:r>
        <w:rPr>
          <w:rFonts w:ascii="Times New Roman" w:hAnsi="Times New Roman"/>
          <w:sz w:val="28"/>
        </w:rPr>
        <w:t>высоких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(показателей</w:t>
      </w:r>
      <w:r>
        <w:rPr>
          <w:rFonts w:ascii="Times New Roman" w:hAnsi="Times New Roman"/>
          <w:spacing w:val="1"/>
          <w:sz w:val="28"/>
        </w:rPr>
        <w:t xml:space="preserve"> </w:t>
      </w:r>
      <w:r>
        <w:rPr>
          <w:rFonts w:ascii="Times New Roman" w:hAnsi="Times New Roman"/>
          <w:sz w:val="28"/>
        </w:rPr>
        <w:t>качества</w:t>
      </w:r>
      <w:r>
        <w:rPr>
          <w:rFonts w:ascii="Times New Roman" w:hAnsi="Times New Roman"/>
          <w:spacing w:val="1"/>
          <w:sz w:val="28"/>
        </w:rPr>
        <w:t xml:space="preserve"> </w:t>
      </w:r>
      <w:r>
        <w:rPr>
          <w:rFonts w:ascii="Times New Roman" w:hAnsi="Times New Roman"/>
          <w:sz w:val="28"/>
        </w:rPr>
        <w:t>работы);</w:t>
      </w:r>
    </w:p>
    <w:p w14:paraId="353E0000">
      <w:pPr>
        <w:widowControl w:val="1"/>
        <w:tabs>
          <w:tab w:leader="none" w:pos="1791" w:val="left"/>
        </w:tabs>
        <w:spacing w:before="7"/>
        <w:ind w:hanging="360" w:left="1790" w:right="1088"/>
        <w:jc w:val="both"/>
        <w:rPr>
          <w:rFonts w:ascii="Times New Roman" w:hAnsi="Times New Roman"/>
          <w:sz w:val="28"/>
        </w:rPr>
      </w:pPr>
      <w:r>
        <w:rPr>
          <w:rFonts w:ascii="Times New Roman" w:hAnsi="Times New Roman"/>
          <w:sz w:val="28"/>
        </w:rPr>
        <w:t>допустимый</w:t>
      </w:r>
      <w:r>
        <w:rPr>
          <w:rFonts w:ascii="Times New Roman" w:hAnsi="Times New Roman"/>
          <w:spacing w:val="1"/>
          <w:sz w:val="28"/>
        </w:rPr>
        <w:t xml:space="preserve"> </w:t>
      </w:r>
      <w:r>
        <w:rPr>
          <w:rFonts w:ascii="Times New Roman" w:hAnsi="Times New Roman"/>
          <w:sz w:val="28"/>
        </w:rPr>
        <w:t>рост</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общем</w:t>
      </w:r>
      <w:r>
        <w:rPr>
          <w:rFonts w:ascii="Times New Roman" w:hAnsi="Times New Roman"/>
          <w:spacing w:val="1"/>
          <w:sz w:val="28"/>
        </w:rPr>
        <w:t xml:space="preserve"> </w:t>
      </w:r>
      <w:r>
        <w:rPr>
          <w:rFonts w:ascii="Times New Roman" w:hAnsi="Times New Roman"/>
          <w:sz w:val="28"/>
        </w:rPr>
        <w:t>фонде</w:t>
      </w:r>
      <w:r>
        <w:rPr>
          <w:rFonts w:ascii="Times New Roman" w:hAnsi="Times New Roman"/>
          <w:spacing w:val="1"/>
          <w:sz w:val="28"/>
        </w:rPr>
        <w:t xml:space="preserve"> </w:t>
      </w:r>
      <w:r>
        <w:rPr>
          <w:rFonts w:ascii="Times New Roman" w:hAnsi="Times New Roman"/>
          <w:sz w:val="28"/>
        </w:rPr>
        <w:t>оплаты</w:t>
      </w:r>
      <w:r>
        <w:rPr>
          <w:rFonts w:ascii="Times New Roman" w:hAnsi="Times New Roman"/>
          <w:spacing w:val="1"/>
          <w:sz w:val="28"/>
        </w:rPr>
        <w:t xml:space="preserve"> </w:t>
      </w:r>
      <w:r>
        <w:rPr>
          <w:rFonts w:ascii="Times New Roman" w:hAnsi="Times New Roman"/>
          <w:sz w:val="28"/>
        </w:rPr>
        <w:t>труда</w:t>
      </w:r>
      <w:r>
        <w:rPr>
          <w:rFonts w:ascii="Times New Roman" w:hAnsi="Times New Roman"/>
          <w:spacing w:val="1"/>
          <w:sz w:val="28"/>
        </w:rPr>
        <w:t xml:space="preserve"> </w:t>
      </w:r>
      <w:r>
        <w:rPr>
          <w:rFonts w:ascii="Times New Roman" w:hAnsi="Times New Roman"/>
          <w:sz w:val="28"/>
        </w:rPr>
        <w:t>объема</w:t>
      </w:r>
      <w:r>
        <w:rPr>
          <w:rFonts w:ascii="Times New Roman" w:hAnsi="Times New Roman"/>
          <w:spacing w:val="1"/>
          <w:sz w:val="28"/>
        </w:rPr>
        <w:t xml:space="preserve"> </w:t>
      </w:r>
      <w:r>
        <w:rPr>
          <w:rFonts w:ascii="Times New Roman" w:hAnsi="Times New Roman"/>
          <w:sz w:val="28"/>
        </w:rPr>
        <w:t>стимулирующих</w:t>
      </w:r>
      <w:r>
        <w:rPr>
          <w:rFonts w:ascii="Times New Roman" w:hAnsi="Times New Roman"/>
          <w:spacing w:val="1"/>
          <w:sz w:val="28"/>
        </w:rPr>
        <w:t xml:space="preserve"> </w:t>
      </w:r>
      <w:r>
        <w:rPr>
          <w:rFonts w:ascii="Times New Roman" w:hAnsi="Times New Roman"/>
          <w:sz w:val="28"/>
        </w:rPr>
        <w:t>выплат, распределяемых на основании оценки качества и результативности</w:t>
      </w:r>
      <w:r>
        <w:rPr>
          <w:rFonts w:ascii="Times New Roman" w:hAnsi="Times New Roman"/>
          <w:spacing w:val="1"/>
          <w:sz w:val="28"/>
        </w:rPr>
        <w:t xml:space="preserve"> </w:t>
      </w:r>
      <w:r>
        <w:rPr>
          <w:rFonts w:ascii="Times New Roman" w:hAnsi="Times New Roman"/>
          <w:sz w:val="28"/>
        </w:rPr>
        <w:t>труда работников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не</w:t>
      </w:r>
      <w:r>
        <w:rPr>
          <w:rFonts w:ascii="Times New Roman" w:hAnsi="Times New Roman"/>
          <w:spacing w:val="-5"/>
          <w:sz w:val="28"/>
        </w:rPr>
        <w:t xml:space="preserve"> </w:t>
      </w:r>
      <w:r>
        <w:rPr>
          <w:rFonts w:ascii="Times New Roman" w:hAnsi="Times New Roman"/>
          <w:sz w:val="28"/>
        </w:rPr>
        <w:t>являющихся</w:t>
      </w:r>
      <w:r>
        <w:rPr>
          <w:rFonts w:ascii="Times New Roman" w:hAnsi="Times New Roman"/>
          <w:spacing w:val="1"/>
          <w:sz w:val="28"/>
        </w:rPr>
        <w:t xml:space="preserve"> </w:t>
      </w:r>
      <w:r>
        <w:rPr>
          <w:rFonts w:ascii="Times New Roman" w:hAnsi="Times New Roman"/>
          <w:sz w:val="28"/>
        </w:rPr>
        <w:t>компенсационными</w:t>
      </w:r>
      <w:r>
        <w:rPr>
          <w:rFonts w:ascii="Times New Roman" w:hAnsi="Times New Roman"/>
          <w:spacing w:val="2"/>
          <w:sz w:val="28"/>
        </w:rPr>
        <w:t xml:space="preserve"> </w:t>
      </w:r>
      <w:r>
        <w:rPr>
          <w:rFonts w:ascii="Times New Roman" w:hAnsi="Times New Roman"/>
          <w:sz w:val="28"/>
        </w:rPr>
        <w:t>выплатами.</w:t>
      </w:r>
    </w:p>
    <w:p w14:paraId="363E0000">
      <w:pPr>
        <w:spacing w:before="8"/>
        <w:ind w:firstLine="0" w:left="1698" w:right="2066"/>
        <w:jc w:val="both"/>
        <w:rPr>
          <w:rFonts w:ascii="Times New Roman" w:hAnsi="Times New Roman"/>
          <w:b w:val="1"/>
          <w:sz w:val="28"/>
        </w:rPr>
      </w:pPr>
      <w:r>
        <w:rPr>
          <w:rFonts w:ascii="Times New Roman" w:hAnsi="Times New Roman"/>
          <w:b w:val="1"/>
          <w:sz w:val="28"/>
        </w:rPr>
        <w:t>Расходы на учебно-методическое и информационное обеспечение</w:t>
      </w:r>
      <w:r>
        <w:rPr>
          <w:rFonts w:ascii="Times New Roman" w:hAnsi="Times New Roman"/>
          <w:b w:val="1"/>
          <w:spacing w:val="-57"/>
          <w:sz w:val="28"/>
        </w:rPr>
        <w:t xml:space="preserve"> </w:t>
      </w:r>
      <w:r>
        <w:rPr>
          <w:rFonts w:ascii="Times New Roman" w:hAnsi="Times New Roman"/>
          <w:b w:val="1"/>
          <w:sz w:val="28"/>
        </w:rPr>
        <w:t>образовательного</w:t>
      </w:r>
      <w:r>
        <w:rPr>
          <w:rFonts w:ascii="Times New Roman" w:hAnsi="Times New Roman"/>
          <w:b w:val="1"/>
          <w:spacing w:val="-2"/>
          <w:sz w:val="28"/>
        </w:rPr>
        <w:t xml:space="preserve"> </w:t>
      </w:r>
      <w:r>
        <w:rPr>
          <w:rFonts w:ascii="Times New Roman" w:hAnsi="Times New Roman"/>
          <w:b w:val="1"/>
          <w:sz w:val="28"/>
        </w:rPr>
        <w:t>процесса</w:t>
      </w:r>
    </w:p>
    <w:p w14:paraId="373E0000">
      <w:pPr>
        <w:tabs>
          <w:tab w:leader="none" w:pos="1920" w:val="left"/>
          <w:tab w:leader="none" w:pos="3341" w:val="left"/>
          <w:tab w:leader="none" w:pos="5267" w:val="left"/>
          <w:tab w:leader="none" w:pos="6280" w:val="left"/>
          <w:tab w:leader="none" w:pos="7461" w:val="left"/>
          <w:tab w:leader="none" w:pos="8911" w:val="left"/>
        </w:tabs>
        <w:ind w:firstLine="706" w:left="724" w:right="1091"/>
        <w:jc w:val="both"/>
        <w:rPr>
          <w:rFonts w:ascii="Times New Roman" w:hAnsi="Times New Roman"/>
          <w:sz w:val="28"/>
        </w:rPr>
      </w:pPr>
      <w:r>
        <w:rPr>
          <w:rFonts w:ascii="Times New Roman" w:hAnsi="Times New Roman"/>
          <w:sz w:val="28"/>
        </w:rPr>
        <w:t>На</w:t>
      </w:r>
      <w:r>
        <w:rPr>
          <w:rFonts w:ascii="Times New Roman" w:hAnsi="Times New Roman"/>
          <w:sz w:val="28"/>
        </w:rPr>
        <w:tab/>
      </w:r>
      <w:r>
        <w:rPr>
          <w:rFonts w:ascii="Times New Roman" w:hAnsi="Times New Roman"/>
          <w:sz w:val="28"/>
        </w:rPr>
        <w:t>исполнение</w:t>
      </w:r>
      <w:r>
        <w:rPr>
          <w:rFonts w:ascii="Times New Roman" w:hAnsi="Times New Roman"/>
          <w:sz w:val="28"/>
        </w:rPr>
        <w:tab/>
      </w:r>
      <w:r>
        <w:rPr>
          <w:rFonts w:ascii="Times New Roman" w:hAnsi="Times New Roman"/>
          <w:sz w:val="28"/>
        </w:rPr>
        <w:t>муниципального</w:t>
      </w:r>
      <w:r>
        <w:rPr>
          <w:rFonts w:ascii="Times New Roman" w:hAnsi="Times New Roman"/>
          <w:sz w:val="28"/>
        </w:rPr>
        <w:tab/>
      </w:r>
      <w:r>
        <w:rPr>
          <w:rFonts w:ascii="Times New Roman" w:hAnsi="Times New Roman"/>
          <w:sz w:val="28"/>
        </w:rPr>
        <w:t>задания</w:t>
      </w:r>
      <w:r>
        <w:rPr>
          <w:rFonts w:ascii="Times New Roman" w:hAnsi="Times New Roman"/>
          <w:sz w:val="28"/>
        </w:rPr>
        <w:tab/>
      </w:r>
      <w:r>
        <w:rPr>
          <w:rFonts w:ascii="Times New Roman" w:hAnsi="Times New Roman"/>
          <w:sz w:val="28"/>
        </w:rPr>
        <w:t>ежегодно</w:t>
      </w:r>
      <w:r>
        <w:rPr>
          <w:rFonts w:ascii="Times New Roman" w:hAnsi="Times New Roman"/>
          <w:sz w:val="28"/>
        </w:rPr>
        <w:tab/>
      </w:r>
      <w:r>
        <w:rPr>
          <w:rFonts w:ascii="Times New Roman" w:hAnsi="Times New Roman"/>
          <w:sz w:val="28"/>
        </w:rPr>
        <w:t>выделяются</w:t>
      </w:r>
      <w:r>
        <w:rPr>
          <w:rFonts w:ascii="Times New Roman" w:hAnsi="Times New Roman"/>
          <w:sz w:val="28"/>
        </w:rPr>
        <w:tab/>
      </w:r>
      <w:r>
        <w:rPr>
          <w:rFonts w:ascii="Times New Roman" w:hAnsi="Times New Roman"/>
          <w:spacing w:val="-1"/>
          <w:sz w:val="28"/>
        </w:rPr>
        <w:t>средства</w:t>
      </w:r>
      <w:r>
        <w:rPr>
          <w:rFonts w:ascii="Times New Roman" w:hAnsi="Times New Roman"/>
          <w:spacing w:val="-57"/>
          <w:sz w:val="28"/>
        </w:rPr>
        <w:t xml:space="preserve"> </w:t>
      </w:r>
      <w:r>
        <w:rPr>
          <w:rFonts w:ascii="Times New Roman" w:hAnsi="Times New Roman"/>
          <w:sz w:val="28"/>
        </w:rPr>
        <w:t>из</w:t>
      </w:r>
      <w:r>
        <w:rPr>
          <w:rFonts w:ascii="Times New Roman" w:hAnsi="Times New Roman"/>
          <w:spacing w:val="2"/>
          <w:sz w:val="28"/>
        </w:rPr>
        <w:t xml:space="preserve"> </w:t>
      </w:r>
      <w:r>
        <w:rPr>
          <w:rFonts w:ascii="Times New Roman" w:hAnsi="Times New Roman"/>
          <w:sz w:val="28"/>
        </w:rPr>
        <w:t>бюджетов</w:t>
      </w:r>
      <w:r>
        <w:rPr>
          <w:rFonts w:ascii="Times New Roman" w:hAnsi="Times New Roman"/>
          <w:spacing w:val="-2"/>
          <w:sz w:val="28"/>
        </w:rPr>
        <w:t xml:space="preserve"> </w:t>
      </w:r>
      <w:r>
        <w:rPr>
          <w:rFonts w:ascii="Times New Roman" w:hAnsi="Times New Roman"/>
          <w:sz w:val="28"/>
        </w:rPr>
        <w:t>различных</w:t>
      </w:r>
      <w:r>
        <w:rPr>
          <w:rFonts w:ascii="Times New Roman" w:hAnsi="Times New Roman"/>
          <w:spacing w:val="-2"/>
          <w:sz w:val="28"/>
        </w:rPr>
        <w:t xml:space="preserve"> </w:t>
      </w:r>
      <w:r>
        <w:rPr>
          <w:rFonts w:ascii="Times New Roman" w:hAnsi="Times New Roman"/>
          <w:sz w:val="28"/>
        </w:rPr>
        <w:t>уровней:</w:t>
      </w:r>
      <w:r>
        <w:rPr>
          <w:rFonts w:ascii="Times New Roman" w:hAnsi="Times New Roman"/>
          <w:spacing w:val="-3"/>
          <w:sz w:val="28"/>
        </w:rPr>
        <w:t xml:space="preserve"> </w:t>
      </w:r>
      <w:r>
        <w:rPr>
          <w:rFonts w:ascii="Times New Roman" w:hAnsi="Times New Roman"/>
          <w:sz w:val="28"/>
        </w:rPr>
        <w:t>муниципального,</w:t>
      </w:r>
      <w:r>
        <w:rPr>
          <w:rFonts w:ascii="Times New Roman" w:hAnsi="Times New Roman"/>
          <w:spacing w:val="-4"/>
          <w:sz w:val="28"/>
        </w:rPr>
        <w:t xml:space="preserve"> </w:t>
      </w:r>
      <w:r>
        <w:rPr>
          <w:rFonts w:ascii="Times New Roman" w:hAnsi="Times New Roman"/>
          <w:sz w:val="28"/>
        </w:rPr>
        <w:t>областного,</w:t>
      </w:r>
      <w:r>
        <w:rPr>
          <w:rFonts w:ascii="Times New Roman" w:hAnsi="Times New Roman"/>
          <w:spacing w:val="4"/>
          <w:sz w:val="28"/>
        </w:rPr>
        <w:t xml:space="preserve"> </w:t>
      </w:r>
      <w:r>
        <w:rPr>
          <w:rFonts w:ascii="Times New Roman" w:hAnsi="Times New Roman"/>
          <w:sz w:val="28"/>
        </w:rPr>
        <w:t>федерального.</w:t>
      </w:r>
    </w:p>
    <w:p w14:paraId="383E0000">
      <w:pPr>
        <w:spacing w:before="1" w:line="276" w:lineRule="auto"/>
        <w:ind w:firstLine="0" w:left="1430"/>
        <w:jc w:val="both"/>
        <w:rPr>
          <w:rFonts w:ascii="Times New Roman" w:hAnsi="Times New Roman"/>
          <w:sz w:val="28"/>
        </w:rPr>
      </w:pPr>
      <w:r>
        <w:rPr>
          <w:rFonts w:ascii="Times New Roman" w:hAnsi="Times New Roman"/>
          <w:sz w:val="28"/>
        </w:rPr>
        <w:t>Направление</w:t>
      </w:r>
      <w:r>
        <w:rPr>
          <w:rFonts w:ascii="Times New Roman" w:hAnsi="Times New Roman"/>
          <w:spacing w:val="-8"/>
          <w:sz w:val="28"/>
        </w:rPr>
        <w:t xml:space="preserve"> </w:t>
      </w:r>
      <w:r>
        <w:rPr>
          <w:rFonts w:ascii="Times New Roman" w:hAnsi="Times New Roman"/>
          <w:sz w:val="28"/>
        </w:rPr>
        <w:t>использования</w:t>
      </w:r>
      <w:r>
        <w:rPr>
          <w:rFonts w:ascii="Times New Roman" w:hAnsi="Times New Roman"/>
          <w:spacing w:val="-5"/>
          <w:sz w:val="28"/>
        </w:rPr>
        <w:t xml:space="preserve"> </w:t>
      </w:r>
      <w:r>
        <w:rPr>
          <w:rFonts w:ascii="Times New Roman" w:hAnsi="Times New Roman"/>
          <w:sz w:val="28"/>
        </w:rPr>
        <w:t>финансовых</w:t>
      </w:r>
      <w:r>
        <w:rPr>
          <w:rFonts w:ascii="Times New Roman" w:hAnsi="Times New Roman"/>
          <w:spacing w:val="-10"/>
          <w:sz w:val="28"/>
        </w:rPr>
        <w:t xml:space="preserve"> </w:t>
      </w:r>
      <w:r>
        <w:rPr>
          <w:rFonts w:ascii="Times New Roman" w:hAnsi="Times New Roman"/>
          <w:sz w:val="28"/>
        </w:rPr>
        <w:t>средств:</w:t>
      </w:r>
    </w:p>
    <w:p w14:paraId="393E0000">
      <w:pPr>
        <w:spacing w:line="240" w:lineRule="auto"/>
        <w:ind w:firstLine="706" w:left="724" w:right="1098"/>
        <w:jc w:val="both"/>
        <w:rPr>
          <w:rFonts w:ascii="Times New Roman" w:hAnsi="Times New Roman"/>
          <w:sz w:val="28"/>
        </w:rPr>
      </w:pPr>
      <w:r>
        <w:rPr>
          <w:rFonts w:ascii="Times New Roman" w:hAnsi="Times New Roman"/>
          <w:sz w:val="28"/>
        </w:rPr>
        <w:t>Из областного бюджета – заработная плата, компенсационные выплаты, питание</w:t>
      </w:r>
      <w:r>
        <w:rPr>
          <w:rFonts w:ascii="Times New Roman" w:hAnsi="Times New Roman"/>
          <w:spacing w:val="-57"/>
          <w:sz w:val="28"/>
        </w:rPr>
        <w:t xml:space="preserve"> </w:t>
      </w:r>
      <w:r>
        <w:rPr>
          <w:rFonts w:ascii="Times New Roman" w:hAnsi="Times New Roman"/>
          <w:sz w:val="28"/>
        </w:rPr>
        <w:t>учащихся</w:t>
      </w:r>
      <w:r>
        <w:rPr>
          <w:rFonts w:ascii="Times New Roman" w:hAnsi="Times New Roman"/>
          <w:spacing w:val="2"/>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классов,</w:t>
      </w:r>
      <w:r>
        <w:rPr>
          <w:rFonts w:ascii="Times New Roman" w:hAnsi="Times New Roman"/>
          <w:spacing w:val="5"/>
          <w:sz w:val="28"/>
        </w:rPr>
        <w:t xml:space="preserve"> </w:t>
      </w:r>
      <w:r>
        <w:rPr>
          <w:rFonts w:ascii="Times New Roman" w:hAnsi="Times New Roman"/>
          <w:sz w:val="28"/>
        </w:rPr>
        <w:t>учебники</w:t>
      </w:r>
    </w:p>
    <w:p w14:paraId="3A3E0000">
      <w:pPr>
        <w:spacing w:line="240" w:lineRule="auto"/>
        <w:ind w:firstLine="566" w:left="724" w:right="1098"/>
        <w:jc w:val="both"/>
        <w:rPr>
          <w:rFonts w:ascii="Times New Roman" w:hAnsi="Times New Roman"/>
          <w:sz w:val="28"/>
        </w:rPr>
      </w:pPr>
      <w:r>
        <w:rPr>
          <w:rFonts w:ascii="Times New Roman" w:hAnsi="Times New Roman"/>
          <w:sz w:val="28"/>
        </w:rPr>
        <w:t>Из</w:t>
      </w:r>
      <w:r>
        <w:rPr>
          <w:rFonts w:ascii="Times New Roman" w:hAnsi="Times New Roman"/>
          <w:spacing w:val="-6"/>
          <w:sz w:val="28"/>
        </w:rPr>
        <w:t xml:space="preserve"> </w:t>
      </w:r>
      <w:r>
        <w:rPr>
          <w:rFonts w:ascii="Times New Roman" w:hAnsi="Times New Roman"/>
          <w:sz w:val="28"/>
        </w:rPr>
        <w:t>местного</w:t>
      </w:r>
      <w:r>
        <w:rPr>
          <w:rFonts w:ascii="Times New Roman" w:hAnsi="Times New Roman"/>
          <w:spacing w:val="-3"/>
          <w:sz w:val="28"/>
        </w:rPr>
        <w:t xml:space="preserve"> </w:t>
      </w:r>
      <w:r>
        <w:rPr>
          <w:rFonts w:ascii="Times New Roman" w:hAnsi="Times New Roman"/>
          <w:sz w:val="28"/>
        </w:rPr>
        <w:t>бюджета</w:t>
      </w:r>
      <w:r>
        <w:rPr>
          <w:rFonts w:ascii="Times New Roman" w:hAnsi="Times New Roman"/>
          <w:spacing w:val="-6"/>
          <w:sz w:val="28"/>
        </w:rPr>
        <w:t xml:space="preserve"> </w:t>
      </w:r>
      <w:r>
        <w:rPr>
          <w:rFonts w:ascii="Times New Roman" w:hAnsi="Times New Roman"/>
          <w:sz w:val="28"/>
        </w:rPr>
        <w:t>(муниципального)</w:t>
      </w:r>
      <w:r>
        <w:rPr>
          <w:rFonts w:ascii="Times New Roman" w:hAnsi="Times New Roman"/>
          <w:spacing w:val="-9"/>
          <w:sz w:val="28"/>
        </w:rPr>
        <w:t xml:space="preserve"> </w:t>
      </w:r>
      <w:r>
        <w:rPr>
          <w:rFonts w:ascii="Times New Roman" w:hAnsi="Times New Roman"/>
          <w:sz w:val="28"/>
        </w:rPr>
        <w:t>оплата</w:t>
      </w:r>
      <w:r>
        <w:rPr>
          <w:rFonts w:ascii="Times New Roman" w:hAnsi="Times New Roman"/>
          <w:spacing w:val="-2"/>
          <w:sz w:val="28"/>
        </w:rPr>
        <w:t xml:space="preserve"> </w:t>
      </w:r>
      <w:r>
        <w:rPr>
          <w:rFonts w:ascii="Times New Roman" w:hAnsi="Times New Roman"/>
          <w:sz w:val="28"/>
        </w:rPr>
        <w:t>услуг</w:t>
      </w:r>
      <w:r>
        <w:rPr>
          <w:rFonts w:ascii="Times New Roman" w:hAnsi="Times New Roman"/>
          <w:spacing w:val="-4"/>
          <w:sz w:val="28"/>
        </w:rPr>
        <w:t xml:space="preserve"> </w:t>
      </w:r>
      <w:r>
        <w:rPr>
          <w:rFonts w:ascii="Times New Roman" w:hAnsi="Times New Roman"/>
          <w:sz w:val="28"/>
        </w:rPr>
        <w:t>связи,</w:t>
      </w:r>
      <w:r>
        <w:rPr>
          <w:rFonts w:ascii="Times New Roman" w:hAnsi="Times New Roman"/>
          <w:spacing w:val="-4"/>
          <w:sz w:val="28"/>
        </w:rPr>
        <w:t xml:space="preserve"> </w:t>
      </w:r>
      <w:r>
        <w:rPr>
          <w:rFonts w:ascii="Times New Roman" w:hAnsi="Times New Roman"/>
          <w:sz w:val="28"/>
        </w:rPr>
        <w:t>коммунальных</w:t>
      </w:r>
      <w:r>
        <w:rPr>
          <w:rFonts w:ascii="Times New Roman" w:hAnsi="Times New Roman"/>
          <w:spacing w:val="-6"/>
          <w:sz w:val="28"/>
        </w:rPr>
        <w:t xml:space="preserve"> </w:t>
      </w:r>
      <w:r>
        <w:rPr>
          <w:rFonts w:ascii="Times New Roman" w:hAnsi="Times New Roman"/>
          <w:sz w:val="28"/>
        </w:rPr>
        <w:t>услуг,</w:t>
      </w:r>
      <w:r>
        <w:rPr>
          <w:rFonts w:ascii="Times New Roman" w:hAnsi="Times New Roman"/>
          <w:spacing w:val="-57"/>
          <w:sz w:val="28"/>
        </w:rPr>
        <w:t xml:space="preserve"> </w:t>
      </w:r>
      <w:r>
        <w:rPr>
          <w:rFonts w:ascii="Times New Roman" w:hAnsi="Times New Roman"/>
          <w:sz w:val="28"/>
        </w:rPr>
        <w:t>услуг</w:t>
      </w:r>
      <w:r>
        <w:rPr>
          <w:rFonts w:ascii="Times New Roman" w:hAnsi="Times New Roman"/>
          <w:spacing w:val="-5"/>
          <w:sz w:val="28"/>
        </w:rPr>
        <w:t xml:space="preserve"> </w:t>
      </w:r>
      <w:r>
        <w:rPr>
          <w:rFonts w:ascii="Times New Roman" w:hAnsi="Times New Roman"/>
          <w:sz w:val="28"/>
        </w:rPr>
        <w:t>по</w:t>
      </w:r>
      <w:r>
        <w:rPr>
          <w:rFonts w:ascii="Times New Roman" w:hAnsi="Times New Roman"/>
          <w:spacing w:val="-3"/>
          <w:sz w:val="28"/>
        </w:rPr>
        <w:t xml:space="preserve"> </w:t>
      </w:r>
      <w:r>
        <w:rPr>
          <w:rFonts w:ascii="Times New Roman" w:hAnsi="Times New Roman"/>
          <w:sz w:val="28"/>
        </w:rPr>
        <w:t>содержанию</w:t>
      </w:r>
      <w:r>
        <w:rPr>
          <w:rFonts w:ascii="Times New Roman" w:hAnsi="Times New Roman"/>
          <w:spacing w:val="-4"/>
          <w:sz w:val="28"/>
        </w:rPr>
        <w:t xml:space="preserve"> </w:t>
      </w:r>
      <w:r>
        <w:rPr>
          <w:rFonts w:ascii="Times New Roman" w:hAnsi="Times New Roman"/>
          <w:sz w:val="28"/>
        </w:rPr>
        <w:t>имущества, транспортные</w:t>
      </w:r>
      <w:r>
        <w:rPr>
          <w:rFonts w:ascii="Times New Roman" w:hAnsi="Times New Roman"/>
          <w:spacing w:val="-8"/>
          <w:sz w:val="28"/>
        </w:rPr>
        <w:t xml:space="preserve"> </w:t>
      </w:r>
      <w:r>
        <w:rPr>
          <w:rFonts w:ascii="Times New Roman" w:hAnsi="Times New Roman"/>
          <w:sz w:val="28"/>
        </w:rPr>
        <w:t>расходы, приобретение</w:t>
      </w:r>
      <w:r>
        <w:rPr>
          <w:rFonts w:ascii="Times New Roman" w:hAnsi="Times New Roman"/>
          <w:spacing w:val="-11"/>
          <w:sz w:val="28"/>
        </w:rPr>
        <w:t xml:space="preserve"> </w:t>
      </w:r>
      <w:r>
        <w:rPr>
          <w:rFonts w:ascii="Times New Roman" w:hAnsi="Times New Roman"/>
          <w:sz w:val="28"/>
        </w:rPr>
        <w:t>медикаментов.</w:t>
      </w:r>
    </w:p>
    <w:p w14:paraId="3B3E0000">
      <w:pPr>
        <w:spacing w:before="233"/>
        <w:ind w:firstLine="0" w:left="1319" w:right="1291"/>
        <w:jc w:val="both"/>
        <w:rPr>
          <w:rFonts w:ascii="Times New Roman" w:hAnsi="Times New Roman"/>
          <w:b w:val="1"/>
          <w:sz w:val="28"/>
        </w:rPr>
      </w:pPr>
      <w:r>
        <w:rPr>
          <w:rFonts w:ascii="Times New Roman" w:hAnsi="Times New Roman"/>
          <w:b w:val="1"/>
          <w:sz w:val="28"/>
        </w:rPr>
        <w:t>Механизмы</w:t>
      </w:r>
      <w:r>
        <w:rPr>
          <w:rFonts w:ascii="Times New Roman" w:hAnsi="Times New Roman"/>
          <w:b w:val="1"/>
          <w:spacing w:val="-6"/>
          <w:sz w:val="28"/>
        </w:rPr>
        <w:t xml:space="preserve"> </w:t>
      </w:r>
      <w:r>
        <w:rPr>
          <w:rFonts w:ascii="Times New Roman" w:hAnsi="Times New Roman"/>
          <w:b w:val="1"/>
          <w:sz w:val="28"/>
        </w:rPr>
        <w:t>достижения</w:t>
      </w:r>
      <w:r>
        <w:rPr>
          <w:rFonts w:ascii="Times New Roman" w:hAnsi="Times New Roman"/>
          <w:b w:val="1"/>
          <w:spacing w:val="-5"/>
          <w:sz w:val="28"/>
        </w:rPr>
        <w:t xml:space="preserve"> </w:t>
      </w:r>
      <w:r>
        <w:rPr>
          <w:rFonts w:ascii="Times New Roman" w:hAnsi="Times New Roman"/>
          <w:b w:val="1"/>
          <w:sz w:val="28"/>
        </w:rPr>
        <w:t>целевых</w:t>
      </w:r>
      <w:r>
        <w:rPr>
          <w:rFonts w:ascii="Times New Roman" w:hAnsi="Times New Roman"/>
          <w:b w:val="1"/>
          <w:spacing w:val="-10"/>
          <w:sz w:val="28"/>
        </w:rPr>
        <w:t xml:space="preserve"> </w:t>
      </w:r>
      <w:r>
        <w:rPr>
          <w:rFonts w:ascii="Times New Roman" w:hAnsi="Times New Roman"/>
          <w:b w:val="1"/>
          <w:sz w:val="28"/>
        </w:rPr>
        <w:t>ориентиров</w:t>
      </w:r>
      <w:r>
        <w:rPr>
          <w:rFonts w:ascii="Times New Roman" w:hAnsi="Times New Roman"/>
          <w:b w:val="1"/>
          <w:spacing w:val="-4"/>
          <w:sz w:val="28"/>
        </w:rPr>
        <w:t xml:space="preserve"> </w:t>
      </w:r>
      <w:r>
        <w:rPr>
          <w:rFonts w:ascii="Times New Roman" w:hAnsi="Times New Roman"/>
          <w:b w:val="1"/>
          <w:sz w:val="28"/>
        </w:rPr>
        <w:t>в</w:t>
      </w:r>
      <w:r>
        <w:rPr>
          <w:rFonts w:ascii="Times New Roman" w:hAnsi="Times New Roman"/>
          <w:b w:val="1"/>
          <w:spacing w:val="-6"/>
          <w:sz w:val="28"/>
        </w:rPr>
        <w:t xml:space="preserve"> </w:t>
      </w:r>
      <w:r>
        <w:rPr>
          <w:rFonts w:ascii="Times New Roman" w:hAnsi="Times New Roman"/>
          <w:b w:val="1"/>
          <w:sz w:val="28"/>
        </w:rPr>
        <w:t>системе</w:t>
      </w:r>
      <w:r>
        <w:rPr>
          <w:rFonts w:ascii="Times New Roman" w:hAnsi="Times New Roman"/>
          <w:b w:val="1"/>
          <w:spacing w:val="-5"/>
          <w:sz w:val="28"/>
        </w:rPr>
        <w:t xml:space="preserve"> </w:t>
      </w:r>
      <w:r>
        <w:rPr>
          <w:rFonts w:ascii="Times New Roman" w:hAnsi="Times New Roman"/>
          <w:b w:val="1"/>
          <w:sz w:val="28"/>
        </w:rPr>
        <w:t>условий</w:t>
      </w:r>
    </w:p>
    <w:p w14:paraId="3C3E0000">
      <w:pPr>
        <w:spacing w:before="1"/>
        <w:ind w:firstLine="706" w:left="724" w:right="1082"/>
        <w:jc w:val="both"/>
        <w:rPr>
          <w:rFonts w:ascii="Times New Roman" w:hAnsi="Times New Roman"/>
          <w:sz w:val="28"/>
        </w:rPr>
      </w:pPr>
      <w:r>
        <w:rPr>
          <w:rFonts w:ascii="Times New Roman" w:hAnsi="Times New Roman"/>
          <w:sz w:val="28"/>
        </w:rPr>
        <w:t>Механизмы</w:t>
      </w:r>
      <w:r>
        <w:rPr>
          <w:rFonts w:ascii="Times New Roman" w:hAnsi="Times New Roman"/>
          <w:spacing w:val="1"/>
          <w:sz w:val="28"/>
        </w:rPr>
        <w:t xml:space="preserve"> </w:t>
      </w:r>
      <w:r>
        <w:rPr>
          <w:rFonts w:ascii="Times New Roman" w:hAnsi="Times New Roman"/>
          <w:sz w:val="28"/>
        </w:rPr>
        <w:t>достижения</w:t>
      </w:r>
      <w:r>
        <w:rPr>
          <w:rFonts w:ascii="Times New Roman" w:hAnsi="Times New Roman"/>
          <w:spacing w:val="1"/>
          <w:sz w:val="28"/>
        </w:rPr>
        <w:t xml:space="preserve"> </w:t>
      </w:r>
      <w:r>
        <w:rPr>
          <w:rFonts w:ascii="Times New Roman" w:hAnsi="Times New Roman"/>
          <w:sz w:val="28"/>
        </w:rPr>
        <w:t>целевых</w:t>
      </w:r>
      <w:r>
        <w:rPr>
          <w:rFonts w:ascii="Times New Roman" w:hAnsi="Times New Roman"/>
          <w:spacing w:val="1"/>
          <w:sz w:val="28"/>
        </w:rPr>
        <w:t xml:space="preserve"> </w:t>
      </w:r>
      <w:r>
        <w:rPr>
          <w:rFonts w:ascii="Times New Roman" w:hAnsi="Times New Roman"/>
          <w:sz w:val="28"/>
        </w:rPr>
        <w:t>ориентиров</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системе</w:t>
      </w:r>
      <w:r>
        <w:rPr>
          <w:rFonts w:ascii="Times New Roman" w:hAnsi="Times New Roman"/>
          <w:spacing w:val="1"/>
          <w:sz w:val="28"/>
        </w:rPr>
        <w:t xml:space="preserve"> </w:t>
      </w:r>
      <w:r>
        <w:rPr>
          <w:rFonts w:ascii="Times New Roman" w:hAnsi="Times New Roman"/>
          <w:sz w:val="28"/>
        </w:rPr>
        <w:t>условий</w:t>
      </w:r>
      <w:r>
        <w:rPr>
          <w:rFonts w:ascii="Times New Roman" w:hAnsi="Times New Roman"/>
          <w:spacing w:val="1"/>
          <w:sz w:val="28"/>
        </w:rPr>
        <w:t xml:space="preserve"> </w:t>
      </w:r>
      <w:r>
        <w:rPr>
          <w:rFonts w:ascii="Times New Roman" w:hAnsi="Times New Roman"/>
          <w:sz w:val="28"/>
        </w:rPr>
        <w:t>учитывают</w:t>
      </w:r>
      <w:r>
        <w:rPr>
          <w:rFonts w:ascii="Times New Roman" w:hAnsi="Times New Roman"/>
          <w:spacing w:val="1"/>
          <w:sz w:val="28"/>
        </w:rPr>
        <w:t xml:space="preserve"> </w:t>
      </w:r>
      <w:r>
        <w:rPr>
          <w:rFonts w:ascii="Times New Roman" w:hAnsi="Times New Roman"/>
          <w:sz w:val="28"/>
        </w:rPr>
        <w:t>организационную структуру образовательной организации, взаимодействие с другими</w:t>
      </w:r>
      <w:r>
        <w:rPr>
          <w:rFonts w:ascii="Times New Roman" w:hAnsi="Times New Roman"/>
          <w:spacing w:val="1"/>
          <w:sz w:val="28"/>
        </w:rPr>
        <w:t xml:space="preserve"> </w:t>
      </w:r>
      <w:r>
        <w:rPr>
          <w:rFonts w:ascii="Times New Roman" w:hAnsi="Times New Roman"/>
          <w:sz w:val="28"/>
        </w:rPr>
        <w:t>субъектами</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отношений,</w:t>
      </w:r>
      <w:r>
        <w:rPr>
          <w:rFonts w:ascii="Times New Roman" w:hAnsi="Times New Roman"/>
          <w:spacing w:val="1"/>
          <w:sz w:val="28"/>
        </w:rPr>
        <w:t xml:space="preserve"> </w:t>
      </w:r>
      <w:r>
        <w:rPr>
          <w:rFonts w:ascii="Times New Roman" w:hAnsi="Times New Roman"/>
          <w:sz w:val="28"/>
        </w:rPr>
        <w:t>иерархию</w:t>
      </w:r>
      <w:r>
        <w:rPr>
          <w:rFonts w:ascii="Times New Roman" w:hAnsi="Times New Roman"/>
          <w:spacing w:val="1"/>
          <w:sz w:val="28"/>
        </w:rPr>
        <w:t xml:space="preserve"> </w:t>
      </w:r>
      <w:r>
        <w:rPr>
          <w:rFonts w:ascii="Times New Roman" w:hAnsi="Times New Roman"/>
          <w:sz w:val="28"/>
        </w:rPr>
        <w:t>целевых</w:t>
      </w:r>
      <w:r>
        <w:rPr>
          <w:rFonts w:ascii="Times New Roman" w:hAnsi="Times New Roman"/>
          <w:spacing w:val="61"/>
          <w:sz w:val="28"/>
        </w:rPr>
        <w:t xml:space="preserve"> </w:t>
      </w:r>
      <w:r>
        <w:rPr>
          <w:rFonts w:ascii="Times New Roman" w:hAnsi="Times New Roman"/>
          <w:sz w:val="28"/>
        </w:rPr>
        <w:t>ориентиров,</w:t>
      </w:r>
      <w:r>
        <w:rPr>
          <w:rFonts w:ascii="Times New Roman" w:hAnsi="Times New Roman"/>
          <w:spacing w:val="1"/>
          <w:sz w:val="28"/>
        </w:rPr>
        <w:t xml:space="preserve"> </w:t>
      </w:r>
      <w:r>
        <w:rPr>
          <w:rFonts w:ascii="Times New Roman" w:hAnsi="Times New Roman"/>
          <w:sz w:val="28"/>
        </w:rPr>
        <w:t>обозначенную</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НОО и</w:t>
      </w:r>
      <w:r>
        <w:rPr>
          <w:rFonts w:ascii="Times New Roman" w:hAnsi="Times New Roman"/>
          <w:spacing w:val="-2"/>
          <w:sz w:val="28"/>
        </w:rPr>
        <w:t xml:space="preserve"> </w:t>
      </w:r>
      <w:r>
        <w:rPr>
          <w:rFonts w:ascii="Times New Roman" w:hAnsi="Times New Roman"/>
          <w:sz w:val="28"/>
        </w:rPr>
        <w:t>выстроенную</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ООП</w:t>
      </w:r>
      <w:r>
        <w:rPr>
          <w:rFonts w:ascii="Times New Roman" w:hAnsi="Times New Roman"/>
          <w:spacing w:val="2"/>
          <w:sz w:val="28"/>
        </w:rPr>
        <w:t xml:space="preserve"> </w:t>
      </w:r>
      <w:r>
        <w:rPr>
          <w:rFonts w:ascii="Times New Roman" w:hAnsi="Times New Roman"/>
          <w:sz w:val="28"/>
        </w:rPr>
        <w:t>ООО.</w:t>
      </w:r>
    </w:p>
    <w:p w14:paraId="3D3E0000">
      <w:pPr>
        <w:ind/>
        <w:jc w:val="both"/>
        <w:rPr>
          <w:rFonts w:ascii="Times New Roman" w:hAnsi="Times New Roman"/>
          <w:sz w:val="28"/>
        </w:rPr>
      </w:pPr>
    </w:p>
    <w:p w14:paraId="3E3E0000">
      <w:pPr>
        <w:spacing w:before="67"/>
        <w:ind w:firstLine="566" w:left="724" w:right="1074"/>
        <w:jc w:val="both"/>
        <w:rPr>
          <w:rFonts w:ascii="Times New Roman" w:hAnsi="Times New Roman"/>
          <w:sz w:val="28"/>
        </w:rPr>
      </w:pPr>
      <w:r>
        <w:rPr>
          <w:rFonts w:ascii="Times New Roman" w:hAnsi="Times New Roman"/>
          <w:sz w:val="28"/>
        </w:rPr>
        <w:t>Одним</w:t>
      </w:r>
      <w:r>
        <w:rPr>
          <w:rFonts w:ascii="Times New Roman" w:hAnsi="Times New Roman"/>
          <w:spacing w:val="1"/>
          <w:sz w:val="28"/>
        </w:rPr>
        <w:t xml:space="preserve"> </w:t>
      </w:r>
      <w:r>
        <w:rPr>
          <w:rFonts w:ascii="Times New Roman" w:hAnsi="Times New Roman"/>
          <w:sz w:val="28"/>
        </w:rPr>
        <w:t>из</w:t>
      </w:r>
      <w:r>
        <w:rPr>
          <w:rFonts w:ascii="Times New Roman" w:hAnsi="Times New Roman"/>
          <w:spacing w:val="1"/>
          <w:sz w:val="28"/>
        </w:rPr>
        <w:t xml:space="preserve"> </w:t>
      </w:r>
      <w:r>
        <w:rPr>
          <w:rFonts w:ascii="Times New Roman" w:hAnsi="Times New Roman"/>
          <w:sz w:val="28"/>
        </w:rPr>
        <w:t>механизмов</w:t>
      </w:r>
      <w:r>
        <w:rPr>
          <w:rFonts w:ascii="Times New Roman" w:hAnsi="Times New Roman"/>
          <w:spacing w:val="1"/>
          <w:sz w:val="28"/>
        </w:rPr>
        <w:t xml:space="preserve"> </w:t>
      </w:r>
      <w:r>
        <w:rPr>
          <w:rFonts w:ascii="Times New Roman" w:hAnsi="Times New Roman"/>
          <w:sz w:val="28"/>
        </w:rPr>
        <w:t>повышения</w:t>
      </w:r>
      <w:r>
        <w:rPr>
          <w:rFonts w:ascii="Times New Roman" w:hAnsi="Times New Roman"/>
          <w:spacing w:val="1"/>
          <w:sz w:val="28"/>
        </w:rPr>
        <w:t xml:space="preserve"> </w:t>
      </w:r>
      <w:r>
        <w:rPr>
          <w:rFonts w:ascii="Times New Roman" w:hAnsi="Times New Roman"/>
          <w:sz w:val="28"/>
        </w:rPr>
        <w:t>качества</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является</w:t>
      </w:r>
      <w:r>
        <w:rPr>
          <w:rFonts w:ascii="Times New Roman" w:hAnsi="Times New Roman"/>
          <w:spacing w:val="1"/>
          <w:sz w:val="28"/>
        </w:rPr>
        <w:t xml:space="preserve"> </w:t>
      </w:r>
      <w:r>
        <w:rPr>
          <w:rFonts w:ascii="Times New Roman" w:hAnsi="Times New Roman"/>
          <w:sz w:val="28"/>
        </w:rPr>
        <w:t>система</w:t>
      </w:r>
      <w:r>
        <w:rPr>
          <w:rFonts w:ascii="Times New Roman" w:hAnsi="Times New Roman"/>
          <w:spacing w:val="1"/>
          <w:sz w:val="28"/>
        </w:rPr>
        <w:t xml:space="preserve"> </w:t>
      </w:r>
      <w:r>
        <w:rPr>
          <w:rFonts w:ascii="Times New Roman" w:hAnsi="Times New Roman"/>
          <w:sz w:val="28"/>
        </w:rPr>
        <w:t>государственно-общественного управления, характерными чертами которой являются</w:t>
      </w:r>
      <w:r>
        <w:rPr>
          <w:rFonts w:ascii="Times New Roman" w:hAnsi="Times New Roman"/>
          <w:spacing w:val="1"/>
          <w:sz w:val="28"/>
        </w:rPr>
        <w:t xml:space="preserve"> </w:t>
      </w:r>
      <w:r>
        <w:rPr>
          <w:rFonts w:ascii="Times New Roman" w:hAnsi="Times New Roman"/>
          <w:sz w:val="28"/>
        </w:rPr>
        <w:t>совместная деятельность государственных и общественных структур по управлению</w:t>
      </w:r>
      <w:r>
        <w:rPr>
          <w:rFonts w:ascii="Times New Roman" w:hAnsi="Times New Roman"/>
          <w:spacing w:val="1"/>
          <w:sz w:val="28"/>
        </w:rPr>
        <w:t xml:space="preserve"> </w:t>
      </w:r>
      <w:r>
        <w:rPr>
          <w:rFonts w:ascii="Times New Roman" w:hAnsi="Times New Roman"/>
          <w:sz w:val="28"/>
        </w:rPr>
        <w:t>образовательными</w:t>
      </w:r>
      <w:r>
        <w:rPr>
          <w:rFonts w:ascii="Times New Roman" w:hAnsi="Times New Roman"/>
          <w:spacing w:val="1"/>
          <w:sz w:val="28"/>
        </w:rPr>
        <w:t xml:space="preserve"> </w:t>
      </w:r>
      <w:r>
        <w:rPr>
          <w:rFonts w:ascii="Times New Roman" w:hAnsi="Times New Roman"/>
          <w:sz w:val="28"/>
        </w:rPr>
        <w:t>организациями;</w:t>
      </w:r>
      <w:r>
        <w:rPr>
          <w:rFonts w:ascii="Times New Roman" w:hAnsi="Times New Roman"/>
          <w:spacing w:val="1"/>
          <w:sz w:val="28"/>
        </w:rPr>
        <w:t xml:space="preserve"> </w:t>
      </w:r>
      <w:r>
        <w:rPr>
          <w:rFonts w:ascii="Times New Roman" w:hAnsi="Times New Roman"/>
          <w:sz w:val="28"/>
        </w:rPr>
        <w:t>процедура</w:t>
      </w:r>
      <w:r>
        <w:rPr>
          <w:rFonts w:ascii="Times New Roman" w:hAnsi="Times New Roman"/>
          <w:spacing w:val="1"/>
          <w:sz w:val="28"/>
        </w:rPr>
        <w:t xml:space="preserve"> </w:t>
      </w:r>
      <w:r>
        <w:rPr>
          <w:rFonts w:ascii="Times New Roman" w:hAnsi="Times New Roman"/>
          <w:sz w:val="28"/>
        </w:rPr>
        <w:t>принятия</w:t>
      </w:r>
      <w:r>
        <w:rPr>
          <w:rFonts w:ascii="Times New Roman" w:hAnsi="Times New Roman"/>
          <w:spacing w:val="1"/>
          <w:sz w:val="28"/>
        </w:rPr>
        <w:t xml:space="preserve"> </w:t>
      </w:r>
      <w:r>
        <w:rPr>
          <w:rFonts w:ascii="Times New Roman" w:hAnsi="Times New Roman"/>
          <w:sz w:val="28"/>
        </w:rPr>
        <w:t>решений,</w:t>
      </w:r>
      <w:r>
        <w:rPr>
          <w:rFonts w:ascii="Times New Roman" w:hAnsi="Times New Roman"/>
          <w:spacing w:val="1"/>
          <w:sz w:val="28"/>
        </w:rPr>
        <w:t xml:space="preserve"> </w:t>
      </w:r>
      <w:r>
        <w:rPr>
          <w:rFonts w:ascii="Times New Roman" w:hAnsi="Times New Roman"/>
          <w:sz w:val="28"/>
        </w:rPr>
        <w:t>которая</w:t>
      </w:r>
      <w:r>
        <w:rPr>
          <w:rFonts w:ascii="Times New Roman" w:hAnsi="Times New Roman"/>
          <w:spacing w:val="1"/>
          <w:sz w:val="28"/>
        </w:rPr>
        <w:t xml:space="preserve"> </w:t>
      </w:r>
      <w:r>
        <w:rPr>
          <w:rFonts w:ascii="Times New Roman" w:hAnsi="Times New Roman"/>
          <w:sz w:val="28"/>
        </w:rPr>
        <w:t>включает</w:t>
      </w:r>
      <w:r>
        <w:rPr>
          <w:rFonts w:ascii="Times New Roman" w:hAnsi="Times New Roman"/>
          <w:spacing w:val="1"/>
          <w:sz w:val="28"/>
        </w:rPr>
        <w:t xml:space="preserve"> </w:t>
      </w:r>
      <w:r>
        <w:rPr>
          <w:rFonts w:ascii="Times New Roman" w:hAnsi="Times New Roman"/>
          <w:sz w:val="28"/>
        </w:rPr>
        <w:t>обязательное</w:t>
      </w:r>
      <w:r>
        <w:rPr>
          <w:rFonts w:ascii="Times New Roman" w:hAnsi="Times New Roman"/>
          <w:spacing w:val="1"/>
          <w:sz w:val="28"/>
        </w:rPr>
        <w:t xml:space="preserve"> </w:t>
      </w:r>
      <w:r>
        <w:rPr>
          <w:rFonts w:ascii="Times New Roman" w:hAnsi="Times New Roman"/>
          <w:sz w:val="28"/>
        </w:rPr>
        <w:t>согласование</w:t>
      </w:r>
      <w:r>
        <w:rPr>
          <w:rFonts w:ascii="Times New Roman" w:hAnsi="Times New Roman"/>
          <w:spacing w:val="1"/>
          <w:sz w:val="28"/>
        </w:rPr>
        <w:t xml:space="preserve"> </w:t>
      </w:r>
      <w:r>
        <w:rPr>
          <w:rFonts w:ascii="Times New Roman" w:hAnsi="Times New Roman"/>
          <w:sz w:val="28"/>
        </w:rPr>
        <w:t>проектов</w:t>
      </w:r>
      <w:r>
        <w:rPr>
          <w:rFonts w:ascii="Times New Roman" w:hAnsi="Times New Roman"/>
          <w:spacing w:val="1"/>
          <w:sz w:val="28"/>
        </w:rPr>
        <w:t xml:space="preserve"> </w:t>
      </w:r>
      <w:r>
        <w:rPr>
          <w:rFonts w:ascii="Times New Roman" w:hAnsi="Times New Roman"/>
          <w:sz w:val="28"/>
        </w:rPr>
        <w:t>решений</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представителями</w:t>
      </w:r>
      <w:r>
        <w:rPr>
          <w:rFonts w:ascii="Times New Roman" w:hAnsi="Times New Roman"/>
          <w:spacing w:val="1"/>
          <w:sz w:val="28"/>
        </w:rPr>
        <w:t xml:space="preserve"> </w:t>
      </w:r>
      <w:r>
        <w:rPr>
          <w:rFonts w:ascii="Times New Roman" w:hAnsi="Times New Roman"/>
          <w:sz w:val="28"/>
        </w:rPr>
        <w:t>общественности;</w:t>
      </w:r>
      <w:r>
        <w:rPr>
          <w:rFonts w:ascii="Times New Roman" w:hAnsi="Times New Roman"/>
          <w:spacing w:val="1"/>
          <w:sz w:val="28"/>
        </w:rPr>
        <w:t xml:space="preserve"> </w:t>
      </w:r>
      <w:r>
        <w:rPr>
          <w:rFonts w:ascii="Times New Roman" w:hAnsi="Times New Roman"/>
          <w:sz w:val="28"/>
        </w:rPr>
        <w:t>делегирование</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властных</w:t>
      </w:r>
      <w:r>
        <w:rPr>
          <w:rFonts w:ascii="Times New Roman" w:hAnsi="Times New Roman"/>
          <w:spacing w:val="1"/>
          <w:sz w:val="28"/>
        </w:rPr>
        <w:t xml:space="preserve"> </w:t>
      </w:r>
      <w:r>
        <w:rPr>
          <w:rFonts w:ascii="Times New Roman" w:hAnsi="Times New Roman"/>
          <w:sz w:val="28"/>
        </w:rPr>
        <w:t>полномочий</w:t>
      </w:r>
      <w:r>
        <w:rPr>
          <w:rFonts w:ascii="Times New Roman" w:hAnsi="Times New Roman"/>
          <w:spacing w:val="1"/>
          <w:sz w:val="28"/>
        </w:rPr>
        <w:t xml:space="preserve"> </w:t>
      </w:r>
      <w:r>
        <w:rPr>
          <w:rFonts w:ascii="Times New Roman" w:hAnsi="Times New Roman"/>
          <w:sz w:val="28"/>
        </w:rPr>
        <w:t>органов</w:t>
      </w:r>
      <w:r>
        <w:rPr>
          <w:rFonts w:ascii="Times New Roman" w:hAnsi="Times New Roman"/>
          <w:spacing w:val="1"/>
          <w:sz w:val="28"/>
        </w:rPr>
        <w:t xml:space="preserve"> </w:t>
      </w:r>
      <w:r>
        <w:rPr>
          <w:rFonts w:ascii="Times New Roman" w:hAnsi="Times New Roman"/>
          <w:sz w:val="28"/>
        </w:rPr>
        <w:t>управления</w:t>
      </w:r>
      <w:r>
        <w:rPr>
          <w:rFonts w:ascii="Times New Roman" w:hAnsi="Times New Roman"/>
          <w:spacing w:val="1"/>
          <w:sz w:val="28"/>
        </w:rPr>
        <w:t xml:space="preserve"> </w:t>
      </w:r>
      <w:r>
        <w:rPr>
          <w:rFonts w:ascii="Times New Roman" w:hAnsi="Times New Roman"/>
          <w:sz w:val="28"/>
        </w:rPr>
        <w:t>образованием</w:t>
      </w:r>
      <w:r>
        <w:rPr>
          <w:rFonts w:ascii="Times New Roman" w:hAnsi="Times New Roman"/>
          <w:spacing w:val="1"/>
          <w:sz w:val="28"/>
        </w:rPr>
        <w:t xml:space="preserve"> </w:t>
      </w:r>
      <w:r>
        <w:rPr>
          <w:rFonts w:ascii="Times New Roman" w:hAnsi="Times New Roman"/>
          <w:sz w:val="28"/>
        </w:rPr>
        <w:t>структурам,</w:t>
      </w:r>
      <w:r>
        <w:rPr>
          <w:rFonts w:ascii="Times New Roman" w:hAnsi="Times New Roman"/>
          <w:spacing w:val="1"/>
          <w:sz w:val="28"/>
        </w:rPr>
        <w:t xml:space="preserve"> </w:t>
      </w:r>
      <w:r>
        <w:rPr>
          <w:rFonts w:ascii="Times New Roman" w:hAnsi="Times New Roman"/>
          <w:sz w:val="28"/>
        </w:rPr>
        <w:t>представляющим</w:t>
      </w:r>
      <w:r>
        <w:rPr>
          <w:rFonts w:ascii="Times New Roman" w:hAnsi="Times New Roman"/>
          <w:spacing w:val="1"/>
          <w:sz w:val="28"/>
        </w:rPr>
        <w:t xml:space="preserve"> </w:t>
      </w:r>
      <w:r>
        <w:rPr>
          <w:rFonts w:ascii="Times New Roman" w:hAnsi="Times New Roman"/>
          <w:sz w:val="28"/>
        </w:rPr>
        <w:t>интересы</w:t>
      </w:r>
      <w:r>
        <w:rPr>
          <w:rFonts w:ascii="Times New Roman" w:hAnsi="Times New Roman"/>
          <w:spacing w:val="1"/>
          <w:sz w:val="28"/>
        </w:rPr>
        <w:t xml:space="preserve"> </w:t>
      </w:r>
      <w:r>
        <w:rPr>
          <w:rFonts w:ascii="Times New Roman" w:hAnsi="Times New Roman"/>
          <w:sz w:val="28"/>
        </w:rPr>
        <w:t>определенных</w:t>
      </w:r>
      <w:r>
        <w:rPr>
          <w:rFonts w:ascii="Times New Roman" w:hAnsi="Times New Roman"/>
          <w:spacing w:val="1"/>
          <w:sz w:val="28"/>
        </w:rPr>
        <w:t xml:space="preserve"> </w:t>
      </w:r>
      <w:r>
        <w:rPr>
          <w:rFonts w:ascii="Times New Roman" w:hAnsi="Times New Roman"/>
          <w:sz w:val="28"/>
        </w:rPr>
        <w:t>групп</w:t>
      </w:r>
      <w:r>
        <w:rPr>
          <w:rFonts w:ascii="Times New Roman" w:hAnsi="Times New Roman"/>
          <w:spacing w:val="1"/>
          <w:sz w:val="28"/>
        </w:rPr>
        <w:t xml:space="preserve"> </w:t>
      </w:r>
      <w:r>
        <w:rPr>
          <w:rFonts w:ascii="Times New Roman" w:hAnsi="Times New Roman"/>
          <w:sz w:val="28"/>
        </w:rPr>
        <w:t>общественности;</w:t>
      </w:r>
      <w:r>
        <w:rPr>
          <w:rFonts w:ascii="Times New Roman" w:hAnsi="Times New Roman"/>
          <w:spacing w:val="1"/>
          <w:sz w:val="28"/>
        </w:rPr>
        <w:t xml:space="preserve"> </w:t>
      </w:r>
      <w:r>
        <w:rPr>
          <w:rFonts w:ascii="Times New Roman" w:hAnsi="Times New Roman"/>
          <w:sz w:val="28"/>
        </w:rPr>
        <w:t>разработка     механизмов     (способов)     разрешения     возникающих     противоречий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конфликтов</w:t>
      </w:r>
      <w:r>
        <w:rPr>
          <w:rFonts w:ascii="Times New Roman" w:hAnsi="Times New Roman"/>
          <w:spacing w:val="60"/>
          <w:sz w:val="28"/>
        </w:rPr>
        <w:t xml:space="preserve"> </w:t>
      </w:r>
      <w:r>
        <w:rPr>
          <w:rFonts w:ascii="Times New Roman" w:hAnsi="Times New Roman"/>
          <w:sz w:val="28"/>
        </w:rPr>
        <w:t>между государственными</w:t>
      </w:r>
      <w:r>
        <w:rPr>
          <w:rFonts w:ascii="Times New Roman" w:hAnsi="Times New Roman"/>
          <w:spacing w:val="60"/>
          <w:sz w:val="28"/>
        </w:rPr>
        <w:t xml:space="preserve"> </w:t>
      </w:r>
      <w:r>
        <w:rPr>
          <w:rFonts w:ascii="Times New Roman" w:hAnsi="Times New Roman"/>
          <w:sz w:val="28"/>
        </w:rPr>
        <w:t>и общественными</w:t>
      </w:r>
      <w:r>
        <w:rPr>
          <w:rFonts w:ascii="Times New Roman" w:hAnsi="Times New Roman"/>
          <w:spacing w:val="60"/>
          <w:sz w:val="28"/>
        </w:rPr>
        <w:t xml:space="preserve"> </w:t>
      </w:r>
      <w:r>
        <w:rPr>
          <w:rFonts w:ascii="Times New Roman" w:hAnsi="Times New Roman"/>
          <w:sz w:val="28"/>
        </w:rPr>
        <w:t>структурами</w:t>
      </w:r>
      <w:r>
        <w:rPr>
          <w:rFonts w:ascii="Times New Roman" w:hAnsi="Times New Roman"/>
          <w:spacing w:val="60"/>
          <w:sz w:val="28"/>
        </w:rPr>
        <w:t xml:space="preserve"> </w:t>
      </w:r>
      <w:r>
        <w:rPr>
          <w:rFonts w:ascii="Times New Roman" w:hAnsi="Times New Roman"/>
          <w:sz w:val="28"/>
        </w:rPr>
        <w:t>управления.</w:t>
      </w:r>
      <w:r>
        <w:rPr>
          <w:rFonts w:ascii="Times New Roman" w:hAnsi="Times New Roman"/>
          <w:spacing w:val="1"/>
          <w:sz w:val="28"/>
        </w:rPr>
        <w:t xml:space="preserve"> </w:t>
      </w:r>
      <w:r>
        <w:rPr>
          <w:rFonts w:ascii="Times New Roman" w:hAnsi="Times New Roman"/>
          <w:sz w:val="28"/>
        </w:rPr>
        <w:t>В связи с этим к формированию системы условий могут быть привлечены различные</w:t>
      </w:r>
      <w:r>
        <w:rPr>
          <w:rFonts w:ascii="Times New Roman" w:hAnsi="Times New Roman"/>
          <w:spacing w:val="1"/>
          <w:sz w:val="28"/>
        </w:rPr>
        <w:t xml:space="preserve"> </w:t>
      </w:r>
      <w:r>
        <w:rPr>
          <w:rFonts w:ascii="Times New Roman" w:hAnsi="Times New Roman"/>
          <w:sz w:val="28"/>
        </w:rPr>
        <w:t>участники</w:t>
      </w:r>
      <w:r>
        <w:rPr>
          <w:rFonts w:ascii="Times New Roman" w:hAnsi="Times New Roman"/>
          <w:spacing w:val="-2"/>
          <w:sz w:val="28"/>
        </w:rPr>
        <w:t xml:space="preserve"> </w:t>
      </w:r>
      <w:r>
        <w:rPr>
          <w:rFonts w:ascii="Times New Roman" w:hAnsi="Times New Roman"/>
          <w:sz w:val="28"/>
        </w:rPr>
        <w:t>образовательных</w:t>
      </w:r>
      <w:r>
        <w:rPr>
          <w:rFonts w:ascii="Times New Roman" w:hAnsi="Times New Roman"/>
          <w:spacing w:val="-3"/>
          <w:sz w:val="28"/>
        </w:rPr>
        <w:t xml:space="preserve"> </w:t>
      </w:r>
      <w:r>
        <w:rPr>
          <w:rFonts w:ascii="Times New Roman" w:hAnsi="Times New Roman"/>
          <w:sz w:val="28"/>
        </w:rPr>
        <w:t>отношений.</w:t>
      </w:r>
    </w:p>
    <w:p w14:paraId="3F3E0000">
      <w:pPr>
        <w:ind w:right="1291"/>
        <w:jc w:val="both"/>
        <w:rPr>
          <w:rFonts w:ascii="Times New Roman" w:hAnsi="Times New Roman"/>
          <w:b w:val="1"/>
          <w:sz w:val="28"/>
        </w:rPr>
      </w:pPr>
      <w:r>
        <w:rPr>
          <w:rFonts w:ascii="Times New Roman" w:hAnsi="Times New Roman"/>
          <w:b w:val="1"/>
          <w:sz w:val="28"/>
        </w:rPr>
        <w:t>Сетевой</w:t>
      </w:r>
      <w:r>
        <w:rPr>
          <w:rFonts w:ascii="Times New Roman" w:hAnsi="Times New Roman"/>
          <w:b w:val="1"/>
          <w:spacing w:val="-6"/>
          <w:sz w:val="28"/>
        </w:rPr>
        <w:t xml:space="preserve"> </w:t>
      </w:r>
      <w:r>
        <w:rPr>
          <w:rFonts w:ascii="Times New Roman" w:hAnsi="Times New Roman"/>
          <w:b w:val="1"/>
          <w:sz w:val="28"/>
        </w:rPr>
        <w:t>график</w:t>
      </w:r>
      <w:r>
        <w:rPr>
          <w:rFonts w:ascii="Times New Roman" w:hAnsi="Times New Roman"/>
          <w:b w:val="1"/>
          <w:spacing w:val="-6"/>
          <w:sz w:val="28"/>
        </w:rPr>
        <w:t xml:space="preserve"> </w:t>
      </w:r>
      <w:r>
        <w:rPr>
          <w:rFonts w:ascii="Times New Roman" w:hAnsi="Times New Roman"/>
          <w:b w:val="1"/>
          <w:sz w:val="28"/>
        </w:rPr>
        <w:t>(дорожная</w:t>
      </w:r>
      <w:r>
        <w:rPr>
          <w:rFonts w:ascii="Times New Roman" w:hAnsi="Times New Roman"/>
          <w:b w:val="1"/>
          <w:spacing w:val="-7"/>
          <w:sz w:val="28"/>
        </w:rPr>
        <w:t xml:space="preserve"> </w:t>
      </w:r>
      <w:r>
        <w:rPr>
          <w:rFonts w:ascii="Times New Roman" w:hAnsi="Times New Roman"/>
          <w:b w:val="1"/>
          <w:sz w:val="28"/>
        </w:rPr>
        <w:t>карта)</w:t>
      </w:r>
      <w:r>
        <w:rPr>
          <w:rFonts w:ascii="Times New Roman" w:hAnsi="Times New Roman"/>
          <w:b w:val="1"/>
          <w:spacing w:val="-10"/>
          <w:sz w:val="28"/>
        </w:rPr>
        <w:t xml:space="preserve"> </w:t>
      </w:r>
      <w:r>
        <w:rPr>
          <w:rFonts w:ascii="Times New Roman" w:hAnsi="Times New Roman"/>
          <w:b w:val="1"/>
          <w:sz w:val="28"/>
        </w:rPr>
        <w:t>по</w:t>
      </w:r>
      <w:r>
        <w:rPr>
          <w:rFonts w:ascii="Times New Roman" w:hAnsi="Times New Roman"/>
          <w:b w:val="1"/>
          <w:spacing w:val="-7"/>
          <w:sz w:val="28"/>
        </w:rPr>
        <w:t xml:space="preserve"> </w:t>
      </w:r>
      <w:r>
        <w:rPr>
          <w:rFonts w:ascii="Times New Roman" w:hAnsi="Times New Roman"/>
          <w:b w:val="1"/>
          <w:sz w:val="28"/>
        </w:rPr>
        <w:t>формированию</w:t>
      </w:r>
      <w:r>
        <w:rPr>
          <w:rFonts w:ascii="Times New Roman" w:hAnsi="Times New Roman"/>
          <w:b w:val="1"/>
          <w:spacing w:val="-7"/>
          <w:sz w:val="28"/>
        </w:rPr>
        <w:t xml:space="preserve"> </w:t>
      </w:r>
      <w:r>
        <w:rPr>
          <w:rFonts w:ascii="Times New Roman" w:hAnsi="Times New Roman"/>
          <w:b w:val="1"/>
          <w:sz w:val="28"/>
        </w:rPr>
        <w:t>необходимой</w:t>
      </w:r>
      <w:r>
        <w:rPr>
          <w:rFonts w:ascii="Times New Roman" w:hAnsi="Times New Roman"/>
          <w:b w:val="1"/>
          <w:spacing w:val="-6"/>
          <w:sz w:val="28"/>
        </w:rPr>
        <w:t xml:space="preserve"> </w:t>
      </w:r>
      <w:r>
        <w:rPr>
          <w:rFonts w:ascii="Times New Roman" w:hAnsi="Times New Roman"/>
          <w:b w:val="1"/>
          <w:sz w:val="28"/>
        </w:rPr>
        <w:t>системы  условий</w:t>
      </w:r>
    </w:p>
    <w:p w14:paraId="403E0000">
      <w:pPr>
        <w:spacing w:before="6"/>
        <w:ind/>
        <w:jc w:val="both"/>
        <w:rPr>
          <w:rFonts w:ascii="Times New Roman" w:hAnsi="Times New Roman"/>
          <w:b w:val="1"/>
          <w:sz w:val="28"/>
        </w:rPr>
      </w:pPr>
    </w:p>
    <w:tbl>
      <w:tblPr>
        <w:tblStyle w:val="Style_8"/>
        <w:tblInd w:type="dxa" w:w="619"/>
        <w:tblLayout w:type="fixed"/>
        <w:tblCellMar>
          <w:left w:type="dxa" w:w="10"/>
          <w:right w:type="dxa" w:w="10"/>
        </w:tblCellMar>
      </w:tblPr>
      <w:tblGrid>
        <w:gridCol w:w="7674"/>
        <w:gridCol w:w="1623"/>
      </w:tblGrid>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413E0000">
            <w:pPr>
              <w:spacing w:line="276" w:lineRule="auto"/>
              <w:ind w:firstLine="0" w:left="2306" w:right="2286"/>
              <w:jc w:val="both"/>
              <w:rPr>
                <w:rFonts w:ascii="Times New Roman" w:hAnsi="Times New Roman"/>
                <w:b w:val="1"/>
                <w:sz w:val="28"/>
              </w:rPr>
            </w:pPr>
            <w:r>
              <w:rPr>
                <w:rFonts w:ascii="Times New Roman" w:hAnsi="Times New Roman"/>
                <w:b w:val="1"/>
                <w:sz w:val="28"/>
              </w:rPr>
              <w:t>Направление</w:t>
            </w:r>
            <w:r>
              <w:rPr>
                <w:rFonts w:ascii="Times New Roman" w:hAnsi="Times New Roman"/>
                <w:b w:val="1"/>
                <w:spacing w:val="-6"/>
                <w:sz w:val="28"/>
              </w:rPr>
              <w:t xml:space="preserve"> </w:t>
            </w:r>
            <w:r>
              <w:rPr>
                <w:rFonts w:ascii="Times New Roman" w:hAnsi="Times New Roman"/>
                <w:b w:val="1"/>
                <w:sz w:val="28"/>
              </w:rPr>
              <w:t>мероприятий/</w:t>
            </w:r>
          </w:p>
          <w:p w14:paraId="423E0000">
            <w:pPr>
              <w:spacing w:before="41"/>
              <w:ind w:firstLine="0" w:left="2306" w:right="2280"/>
              <w:jc w:val="both"/>
              <w:rPr>
                <w:rFonts w:ascii="Times New Roman" w:hAnsi="Times New Roman"/>
                <w:sz w:val="28"/>
              </w:rPr>
            </w:pPr>
            <w:r>
              <w:rPr>
                <w:rFonts w:ascii="Times New Roman" w:hAnsi="Times New Roman"/>
                <w:b w:val="1"/>
                <w:sz w:val="28"/>
              </w:rPr>
              <w:t>Мероприятия</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433E0000">
            <w:pPr>
              <w:spacing w:line="276" w:lineRule="auto"/>
              <w:ind w:firstLine="0" w:left="153" w:right="151"/>
              <w:jc w:val="both"/>
              <w:rPr>
                <w:rFonts w:ascii="Times New Roman" w:hAnsi="Times New Roman"/>
                <w:b w:val="1"/>
                <w:sz w:val="28"/>
              </w:rPr>
            </w:pPr>
            <w:r>
              <w:rPr>
                <w:rFonts w:ascii="Times New Roman" w:hAnsi="Times New Roman"/>
                <w:b w:val="1"/>
                <w:sz w:val="28"/>
              </w:rPr>
              <w:t>Сроки</w:t>
            </w:r>
          </w:p>
          <w:p w14:paraId="443E0000">
            <w:pPr>
              <w:spacing w:before="41"/>
              <w:ind w:firstLine="0" w:left="157" w:right="151"/>
              <w:jc w:val="both"/>
              <w:rPr>
                <w:rFonts w:ascii="Times New Roman" w:hAnsi="Times New Roman"/>
                <w:sz w:val="28"/>
              </w:rPr>
            </w:pPr>
            <w:r>
              <w:rPr>
                <w:rFonts w:ascii="Times New Roman" w:hAnsi="Times New Roman"/>
                <w:b w:val="1"/>
                <w:sz w:val="28"/>
              </w:rPr>
              <w:t>реализации</w:t>
            </w:r>
          </w:p>
        </w:tc>
      </w:tr>
      <w:tr>
        <w:trPr>
          <w:trHeight w:hRule="atLeast" w:val="316"/>
        </w:trPr>
        <w:tc>
          <w:tcPr>
            <w:tcW w:type="dxa" w:w="9297"/>
            <w:gridSpan w:val="2"/>
            <w:tcBorders>
              <w:top w:color="000000" w:sz="4" w:val="single"/>
              <w:left w:color="000000" w:sz="4" w:val="single"/>
              <w:bottom w:color="000000" w:sz="4" w:val="single"/>
              <w:right w:color="000000" w:sz="4" w:val="single"/>
            </w:tcBorders>
            <w:shd w:fill="FFFFFF" w:val="clear"/>
            <w:tcMar>
              <w:left w:type="dxa" w:w="0"/>
              <w:right w:type="dxa" w:w="0"/>
            </w:tcMar>
          </w:tcPr>
          <w:p w14:paraId="453E0000">
            <w:pPr>
              <w:spacing w:line="276" w:lineRule="auto"/>
              <w:ind w:firstLine="0" w:left="1853"/>
              <w:jc w:val="both"/>
              <w:rPr>
                <w:rFonts w:ascii="Times New Roman" w:hAnsi="Times New Roman"/>
                <w:sz w:val="28"/>
              </w:rPr>
            </w:pPr>
            <w:r>
              <w:rPr>
                <w:rFonts w:ascii="Times New Roman" w:hAnsi="Times New Roman"/>
                <w:b w:val="1"/>
                <w:sz w:val="28"/>
              </w:rPr>
              <w:t>I.</w:t>
            </w:r>
            <w:r>
              <w:rPr>
                <w:rFonts w:ascii="Times New Roman" w:hAnsi="Times New Roman"/>
                <w:b w:val="1"/>
                <w:spacing w:val="56"/>
                <w:sz w:val="28"/>
              </w:rPr>
              <w:t xml:space="preserve"> </w:t>
            </w:r>
            <w:r>
              <w:rPr>
                <w:rFonts w:ascii="Times New Roman" w:hAnsi="Times New Roman"/>
                <w:b w:val="1"/>
                <w:sz w:val="28"/>
              </w:rPr>
              <w:t>Нормативное</w:t>
            </w:r>
            <w:r>
              <w:rPr>
                <w:rFonts w:ascii="Times New Roman" w:hAnsi="Times New Roman"/>
                <w:b w:val="1"/>
                <w:spacing w:val="-6"/>
                <w:sz w:val="28"/>
              </w:rPr>
              <w:t xml:space="preserve"> </w:t>
            </w:r>
            <w:r>
              <w:rPr>
                <w:rFonts w:ascii="Times New Roman" w:hAnsi="Times New Roman"/>
                <w:b w:val="1"/>
                <w:sz w:val="28"/>
              </w:rPr>
              <w:t>обеспечение введения</w:t>
            </w:r>
            <w:r>
              <w:rPr>
                <w:rFonts w:ascii="Times New Roman" w:hAnsi="Times New Roman"/>
                <w:b w:val="1"/>
                <w:spacing w:val="-6"/>
                <w:sz w:val="28"/>
              </w:rPr>
              <w:t xml:space="preserve"> </w:t>
            </w:r>
            <w:r>
              <w:rPr>
                <w:rFonts w:ascii="Times New Roman" w:hAnsi="Times New Roman"/>
                <w:b w:val="1"/>
                <w:sz w:val="28"/>
              </w:rPr>
              <w:t>ФГОС</w:t>
            </w:r>
            <w:r>
              <w:rPr>
                <w:rFonts w:ascii="Times New Roman" w:hAnsi="Times New Roman"/>
                <w:b w:val="1"/>
                <w:spacing w:val="-1"/>
                <w:sz w:val="28"/>
              </w:rPr>
              <w:t xml:space="preserve"> </w:t>
            </w:r>
            <w:r>
              <w:rPr>
                <w:rFonts w:ascii="Times New Roman" w:hAnsi="Times New Roman"/>
                <w:b w:val="1"/>
                <w:sz w:val="28"/>
              </w:rPr>
              <w:t>ООО</w:t>
            </w:r>
          </w:p>
        </w:tc>
      </w:tr>
      <w:tr>
        <w:trPr>
          <w:trHeight w:hRule="atLeast" w:val="638"/>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463E0000">
            <w:pPr>
              <w:tabs>
                <w:tab w:leader="none" w:pos="624" w:val="left"/>
                <w:tab w:leader="none" w:pos="1843" w:val="left"/>
                <w:tab w:leader="none" w:pos="3063" w:val="left"/>
                <w:tab w:leader="none" w:pos="4076" w:val="left"/>
                <w:tab w:leader="none" w:pos="5066" w:val="left"/>
                <w:tab w:leader="none" w:pos="6165" w:val="left"/>
                <w:tab w:leader="none" w:pos="6617" w:val="left"/>
              </w:tabs>
              <w:spacing w:line="276" w:lineRule="auto"/>
              <w:ind w:firstLine="0" w:left="11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Наличие</w:t>
            </w:r>
            <w:r>
              <w:rPr>
                <w:rFonts w:ascii="Times New Roman" w:hAnsi="Times New Roman"/>
                <w:sz w:val="28"/>
              </w:rPr>
              <w:tab/>
            </w:r>
            <w:r>
              <w:rPr>
                <w:rFonts w:ascii="Times New Roman" w:hAnsi="Times New Roman"/>
                <w:sz w:val="28"/>
              </w:rPr>
              <w:t>решения</w:t>
            </w:r>
            <w:r>
              <w:rPr>
                <w:rFonts w:ascii="Times New Roman" w:hAnsi="Times New Roman"/>
                <w:sz w:val="28"/>
              </w:rPr>
              <w:tab/>
            </w:r>
            <w:r>
              <w:rPr>
                <w:rFonts w:ascii="Times New Roman" w:hAnsi="Times New Roman"/>
                <w:sz w:val="28"/>
              </w:rPr>
              <w:t>органа</w:t>
            </w:r>
            <w:r>
              <w:rPr>
                <w:rFonts w:ascii="Times New Roman" w:hAnsi="Times New Roman"/>
                <w:sz w:val="28"/>
              </w:rPr>
              <w:tab/>
            </w:r>
            <w:r>
              <w:rPr>
                <w:rFonts w:ascii="Times New Roman" w:hAnsi="Times New Roman"/>
                <w:sz w:val="28"/>
              </w:rPr>
              <w:t>совета</w:t>
            </w:r>
            <w:r>
              <w:rPr>
                <w:rFonts w:ascii="Times New Roman" w:hAnsi="Times New Roman"/>
                <w:sz w:val="28"/>
              </w:rPr>
              <w:tab/>
            </w:r>
            <w:r>
              <w:rPr>
                <w:rFonts w:ascii="Times New Roman" w:hAnsi="Times New Roman"/>
                <w:sz w:val="28"/>
              </w:rPr>
              <w:t>школы,</w:t>
            </w:r>
            <w:r>
              <w:rPr>
                <w:rFonts w:ascii="Times New Roman" w:hAnsi="Times New Roman"/>
                <w:sz w:val="28"/>
              </w:rPr>
              <w:tab/>
            </w:r>
            <w:r>
              <w:rPr>
                <w:rFonts w:ascii="Times New Roman" w:hAnsi="Times New Roman"/>
                <w:sz w:val="28"/>
              </w:rPr>
              <w:t>о</w:t>
            </w:r>
            <w:r>
              <w:rPr>
                <w:rFonts w:ascii="Times New Roman" w:hAnsi="Times New Roman"/>
                <w:sz w:val="28"/>
              </w:rPr>
              <w:tab/>
            </w:r>
            <w:r>
              <w:rPr>
                <w:rFonts w:ascii="Times New Roman" w:hAnsi="Times New Roman"/>
                <w:sz w:val="28"/>
              </w:rPr>
              <w:t>введении</w:t>
            </w:r>
          </w:p>
          <w:p w14:paraId="473E0000">
            <w:pPr>
              <w:spacing w:before="41"/>
              <w:ind w:firstLine="0" w:left="110"/>
              <w:jc w:val="both"/>
              <w:rPr>
                <w:rFonts w:ascii="Times New Roman" w:hAnsi="Times New Roman"/>
                <w:sz w:val="28"/>
              </w:rPr>
            </w:pP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образовательной</w:t>
            </w:r>
            <w:r>
              <w:rPr>
                <w:rFonts w:ascii="Times New Roman" w:hAnsi="Times New Roman"/>
                <w:spacing w:val="-11"/>
                <w:sz w:val="28"/>
              </w:rPr>
              <w:t xml:space="preserve"> </w:t>
            </w:r>
            <w:r>
              <w:rPr>
                <w:rFonts w:ascii="Times New Roman" w:hAnsi="Times New Roman"/>
                <w:sz w:val="28"/>
              </w:rPr>
              <w:t>организации</w:t>
            </w:r>
            <w:r>
              <w:rPr>
                <w:rFonts w:ascii="Times New Roman" w:hAnsi="Times New Roman"/>
                <w:spacing w:val="-5"/>
                <w:sz w:val="28"/>
              </w:rPr>
              <w:t xml:space="preserve"> </w:t>
            </w:r>
            <w:r>
              <w:rPr>
                <w:rFonts w:ascii="Times New Roman" w:hAnsi="Times New Roman"/>
                <w:sz w:val="28"/>
              </w:rPr>
              <w:t>ФГОС</w:t>
            </w:r>
            <w:r>
              <w:rPr>
                <w:rFonts w:ascii="Times New Roman" w:hAnsi="Times New Roman"/>
                <w:spacing w:val="-5"/>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483E0000">
            <w:pPr>
              <w:spacing w:line="276" w:lineRule="auto"/>
              <w:ind w:firstLine="0" w:left="109"/>
              <w:jc w:val="both"/>
              <w:rPr>
                <w:rFonts w:ascii="Times New Roman" w:hAnsi="Times New Roman"/>
                <w:sz w:val="28"/>
              </w:rPr>
            </w:pPr>
            <w:r>
              <w:rPr>
                <w:rFonts w:ascii="Times New Roman" w:hAnsi="Times New Roman"/>
                <w:sz w:val="28"/>
              </w:rPr>
              <w:t>апрель</w:t>
            </w:r>
            <w:r>
              <w:rPr>
                <w:rFonts w:ascii="Times New Roman" w:hAnsi="Times New Roman"/>
                <w:spacing w:val="2"/>
                <w:sz w:val="28"/>
              </w:rPr>
              <w:t xml:space="preserve"> </w:t>
            </w:r>
            <w:r>
              <w:rPr>
                <w:rFonts w:ascii="Times New Roman" w:hAnsi="Times New Roman"/>
                <w:sz w:val="28"/>
              </w:rPr>
              <w:t>2023</w:t>
            </w:r>
          </w:p>
        </w:tc>
      </w:tr>
      <w:tr>
        <w:trPr>
          <w:trHeight w:hRule="atLeast" w:val="950"/>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493E0000">
            <w:pPr>
              <w:tabs>
                <w:tab w:leader="none" w:pos="518" w:val="left"/>
                <w:tab w:leader="none" w:pos="1383" w:val="left"/>
                <w:tab w:leader="none" w:pos="3404" w:val="left"/>
                <w:tab w:leader="none" w:pos="4864" w:val="left"/>
                <w:tab w:leader="none" w:pos="5843" w:val="left"/>
              </w:tabs>
              <w:ind w:firstLine="0" w:left="110" w:right="111"/>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Разработка</w:t>
            </w:r>
            <w:r>
              <w:rPr>
                <w:rFonts w:ascii="Times New Roman" w:hAnsi="Times New Roman"/>
                <w:spacing w:val="42"/>
                <w:sz w:val="28"/>
              </w:rPr>
              <w:t xml:space="preserve"> </w:t>
            </w:r>
            <w:r>
              <w:rPr>
                <w:rFonts w:ascii="Times New Roman" w:hAnsi="Times New Roman"/>
                <w:sz w:val="28"/>
              </w:rPr>
              <w:t>на</w:t>
            </w:r>
            <w:r>
              <w:rPr>
                <w:rFonts w:ascii="Times New Roman" w:hAnsi="Times New Roman"/>
                <w:spacing w:val="37"/>
                <w:sz w:val="28"/>
              </w:rPr>
              <w:t xml:space="preserve"> </w:t>
            </w:r>
            <w:r>
              <w:rPr>
                <w:rFonts w:ascii="Times New Roman" w:hAnsi="Times New Roman"/>
                <w:sz w:val="28"/>
              </w:rPr>
              <w:t>основе</w:t>
            </w:r>
            <w:r>
              <w:rPr>
                <w:rFonts w:ascii="Times New Roman" w:hAnsi="Times New Roman"/>
                <w:spacing w:val="42"/>
                <w:sz w:val="28"/>
              </w:rPr>
              <w:t xml:space="preserve"> </w:t>
            </w:r>
            <w:r>
              <w:rPr>
                <w:rFonts w:ascii="Times New Roman" w:hAnsi="Times New Roman"/>
                <w:sz w:val="28"/>
              </w:rPr>
              <w:t>программы</w:t>
            </w:r>
            <w:r>
              <w:rPr>
                <w:rFonts w:ascii="Times New Roman" w:hAnsi="Times New Roman"/>
                <w:spacing w:val="46"/>
                <w:sz w:val="28"/>
              </w:rPr>
              <w:t xml:space="preserve"> </w:t>
            </w:r>
            <w:r>
              <w:rPr>
                <w:rFonts w:ascii="Times New Roman" w:hAnsi="Times New Roman"/>
                <w:sz w:val="28"/>
              </w:rPr>
              <w:t>начального</w:t>
            </w:r>
            <w:r>
              <w:rPr>
                <w:rFonts w:ascii="Times New Roman" w:hAnsi="Times New Roman"/>
                <w:spacing w:val="39"/>
                <w:sz w:val="28"/>
              </w:rPr>
              <w:t xml:space="preserve"> </w:t>
            </w:r>
            <w:r>
              <w:rPr>
                <w:rFonts w:ascii="Times New Roman" w:hAnsi="Times New Roman"/>
                <w:sz w:val="28"/>
              </w:rPr>
              <w:t>общего</w:t>
            </w:r>
            <w:r>
              <w:rPr>
                <w:rFonts w:ascii="Times New Roman" w:hAnsi="Times New Roman"/>
                <w:spacing w:val="38"/>
                <w:sz w:val="28"/>
              </w:rPr>
              <w:t xml:space="preserve"> </w:t>
            </w:r>
            <w:r>
              <w:rPr>
                <w:rFonts w:ascii="Times New Roman" w:hAnsi="Times New Roman"/>
                <w:sz w:val="28"/>
              </w:rPr>
              <w:t>образования</w:t>
            </w:r>
            <w:r>
              <w:rPr>
                <w:rFonts w:ascii="Times New Roman" w:hAnsi="Times New Roman"/>
                <w:spacing w:val="-57"/>
                <w:sz w:val="28"/>
              </w:rPr>
              <w:t xml:space="preserve"> </w:t>
            </w:r>
            <w:r>
              <w:rPr>
                <w:rFonts w:ascii="Times New Roman" w:hAnsi="Times New Roman"/>
                <w:sz w:val="28"/>
              </w:rPr>
              <w:t>основной</w:t>
            </w:r>
            <w:r>
              <w:rPr>
                <w:rFonts w:ascii="Times New Roman" w:hAnsi="Times New Roman"/>
                <w:sz w:val="28"/>
              </w:rPr>
              <w:tab/>
            </w:r>
            <w:r>
              <w:rPr>
                <w:rFonts w:ascii="Times New Roman" w:hAnsi="Times New Roman"/>
                <w:sz w:val="28"/>
              </w:rPr>
              <w:t>образовательной</w:t>
            </w:r>
            <w:r>
              <w:rPr>
                <w:rFonts w:ascii="Times New Roman" w:hAnsi="Times New Roman"/>
                <w:sz w:val="28"/>
              </w:rPr>
              <w:tab/>
            </w:r>
            <w:r>
              <w:rPr>
                <w:rFonts w:ascii="Times New Roman" w:hAnsi="Times New Roman"/>
                <w:sz w:val="28"/>
              </w:rPr>
              <w:t>программы</w:t>
            </w:r>
            <w:r>
              <w:rPr>
                <w:rFonts w:ascii="Times New Roman" w:hAnsi="Times New Roman"/>
                <w:sz w:val="28"/>
              </w:rPr>
              <w:tab/>
            </w:r>
            <w:r>
              <w:rPr>
                <w:rFonts w:ascii="Times New Roman" w:hAnsi="Times New Roman"/>
                <w:sz w:val="28"/>
              </w:rPr>
              <w:t>(ООП)</w:t>
            </w:r>
            <w:r>
              <w:rPr>
                <w:rFonts w:ascii="Times New Roman" w:hAnsi="Times New Roman"/>
                <w:sz w:val="28"/>
              </w:rPr>
              <w:tab/>
            </w:r>
            <w:r>
              <w:rPr>
                <w:rFonts w:ascii="Times New Roman" w:hAnsi="Times New Roman"/>
                <w:spacing w:val="-2"/>
                <w:sz w:val="28"/>
              </w:rPr>
              <w:t>образовательной</w:t>
            </w:r>
          </w:p>
          <w:p w14:paraId="4A3E0000">
            <w:pPr>
              <w:ind w:firstLine="0" w:left="110"/>
              <w:jc w:val="both"/>
              <w:rPr>
                <w:rFonts w:ascii="Times New Roman" w:hAnsi="Times New Roman"/>
                <w:sz w:val="28"/>
              </w:rPr>
            </w:pPr>
            <w:r>
              <w:rPr>
                <w:rFonts w:ascii="Times New Roman" w:hAnsi="Times New Roman"/>
                <w:sz w:val="28"/>
              </w:rPr>
              <w:t>организации</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4B3E0000">
            <w:pPr>
              <w:spacing w:line="264" w:lineRule="auto"/>
              <w:ind w:firstLine="0" w:left="109"/>
              <w:jc w:val="both"/>
              <w:rPr>
                <w:rFonts w:ascii="Times New Roman" w:hAnsi="Times New Roman"/>
                <w:sz w:val="28"/>
              </w:rPr>
            </w:pPr>
            <w:r>
              <w:rPr>
                <w:rFonts w:ascii="Times New Roman" w:hAnsi="Times New Roman"/>
                <w:sz w:val="28"/>
              </w:rPr>
              <w:t>август</w:t>
            </w:r>
          </w:p>
          <w:p w14:paraId="4C3E0000">
            <w:pPr>
              <w:spacing w:before="41"/>
              <w:ind w:firstLine="0" w:left="109"/>
              <w:jc w:val="both"/>
              <w:rPr>
                <w:rFonts w:ascii="Times New Roman" w:hAnsi="Times New Roman"/>
                <w:sz w:val="28"/>
              </w:rPr>
            </w:pPr>
            <w:r>
              <w:rPr>
                <w:rFonts w:ascii="Times New Roman" w:hAnsi="Times New Roman"/>
                <w:sz w:val="28"/>
              </w:rPr>
              <w:t>2023</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4D3E0000">
            <w:pPr>
              <w:spacing w:line="276" w:lineRule="auto"/>
              <w:ind w:firstLine="0" w:left="110"/>
              <w:jc w:val="both"/>
              <w:rPr>
                <w:rFonts w:ascii="Times New Roman" w:hAnsi="Times New Roman"/>
                <w:sz w:val="28"/>
              </w:rPr>
            </w:pPr>
            <w:r>
              <w:rPr>
                <w:rFonts w:ascii="Times New Roman" w:hAnsi="Times New Roman"/>
                <w:sz w:val="28"/>
              </w:rPr>
              <w:t>3.</w:t>
            </w:r>
            <w:r>
              <w:rPr>
                <w:rFonts w:ascii="Times New Roman" w:hAnsi="Times New Roman"/>
                <w:spacing w:val="29"/>
                <w:sz w:val="28"/>
              </w:rPr>
              <w:t xml:space="preserve"> </w:t>
            </w:r>
            <w:r>
              <w:rPr>
                <w:rFonts w:ascii="Times New Roman" w:hAnsi="Times New Roman"/>
                <w:sz w:val="28"/>
              </w:rPr>
              <w:t>Утверждение</w:t>
            </w:r>
            <w:r>
              <w:rPr>
                <w:rFonts w:ascii="Times New Roman" w:hAnsi="Times New Roman"/>
                <w:spacing w:val="22"/>
                <w:sz w:val="28"/>
              </w:rPr>
              <w:t xml:space="preserve"> </w:t>
            </w:r>
            <w:r>
              <w:rPr>
                <w:rFonts w:ascii="Times New Roman" w:hAnsi="Times New Roman"/>
                <w:sz w:val="28"/>
              </w:rPr>
              <w:t>ООП</w:t>
            </w:r>
            <w:r>
              <w:rPr>
                <w:rFonts w:ascii="Times New Roman" w:hAnsi="Times New Roman"/>
                <w:spacing w:val="25"/>
                <w:sz w:val="28"/>
              </w:rPr>
              <w:t xml:space="preserve"> </w:t>
            </w:r>
            <w:r>
              <w:rPr>
                <w:rFonts w:ascii="Times New Roman" w:hAnsi="Times New Roman"/>
                <w:sz w:val="28"/>
              </w:rPr>
              <w:t>организации,</w:t>
            </w:r>
            <w:r>
              <w:rPr>
                <w:rFonts w:ascii="Times New Roman" w:hAnsi="Times New Roman"/>
                <w:spacing w:val="27"/>
                <w:sz w:val="28"/>
              </w:rPr>
              <w:t xml:space="preserve"> </w:t>
            </w:r>
            <w:r>
              <w:rPr>
                <w:rFonts w:ascii="Times New Roman" w:hAnsi="Times New Roman"/>
                <w:sz w:val="28"/>
              </w:rPr>
              <w:t>осуществляющей</w:t>
            </w:r>
            <w:r>
              <w:rPr>
                <w:rFonts w:ascii="Times New Roman" w:hAnsi="Times New Roman"/>
                <w:spacing w:val="28"/>
                <w:sz w:val="28"/>
              </w:rPr>
              <w:t xml:space="preserve"> </w:t>
            </w:r>
            <w:r>
              <w:rPr>
                <w:rFonts w:ascii="Times New Roman" w:hAnsi="Times New Roman"/>
                <w:sz w:val="28"/>
              </w:rPr>
              <w:t>образовательную</w:t>
            </w:r>
          </w:p>
          <w:p w14:paraId="4E3E0000">
            <w:pPr>
              <w:spacing w:before="36"/>
              <w:ind w:firstLine="0" w:left="110"/>
              <w:jc w:val="both"/>
              <w:rPr>
                <w:rFonts w:ascii="Times New Roman" w:hAnsi="Times New Roman"/>
                <w:sz w:val="28"/>
              </w:rPr>
            </w:pPr>
            <w:r>
              <w:rPr>
                <w:rFonts w:ascii="Times New Roman" w:hAnsi="Times New Roman"/>
                <w:sz w:val="28"/>
              </w:rPr>
              <w:t>деятельность</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4F3E0000">
            <w:pPr>
              <w:spacing w:line="276" w:lineRule="auto"/>
              <w:ind w:firstLine="0" w:left="109"/>
              <w:jc w:val="both"/>
              <w:rPr>
                <w:rFonts w:ascii="Times New Roman" w:hAnsi="Times New Roman"/>
                <w:sz w:val="28"/>
              </w:rPr>
            </w:pPr>
            <w:r>
              <w:rPr>
                <w:rFonts w:ascii="Times New Roman" w:hAnsi="Times New Roman"/>
                <w:sz w:val="28"/>
              </w:rPr>
              <w:t>август</w:t>
            </w:r>
            <w:r>
              <w:rPr>
                <w:rFonts w:ascii="Times New Roman" w:hAnsi="Times New Roman"/>
                <w:spacing w:val="3"/>
                <w:sz w:val="28"/>
              </w:rPr>
              <w:t xml:space="preserve"> </w:t>
            </w:r>
            <w:r>
              <w:rPr>
                <w:rFonts w:ascii="Times New Roman" w:hAnsi="Times New Roman"/>
                <w:sz w:val="28"/>
              </w:rPr>
              <w:t>2023</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503E0000">
            <w:pPr>
              <w:spacing w:line="276" w:lineRule="auto"/>
              <w:ind w:firstLine="0" w:left="110"/>
              <w:jc w:val="both"/>
              <w:rPr>
                <w:rFonts w:ascii="Times New Roman" w:hAnsi="Times New Roman"/>
                <w:sz w:val="28"/>
              </w:rPr>
            </w:pPr>
            <w:r>
              <w:rPr>
                <w:rFonts w:ascii="Times New Roman" w:hAnsi="Times New Roman"/>
                <w:sz w:val="28"/>
              </w:rPr>
              <w:t>4.</w:t>
            </w:r>
            <w:r>
              <w:rPr>
                <w:rFonts w:ascii="Times New Roman" w:hAnsi="Times New Roman"/>
                <w:spacing w:val="7"/>
                <w:sz w:val="28"/>
              </w:rPr>
              <w:t xml:space="preserve"> </w:t>
            </w:r>
            <w:r>
              <w:rPr>
                <w:rFonts w:ascii="Times New Roman" w:hAnsi="Times New Roman"/>
                <w:sz w:val="28"/>
              </w:rPr>
              <w:t>Обеспечение</w:t>
            </w:r>
            <w:r>
              <w:rPr>
                <w:rFonts w:ascii="Times New Roman" w:hAnsi="Times New Roman"/>
                <w:spacing w:val="55"/>
                <w:sz w:val="28"/>
              </w:rPr>
              <w:t xml:space="preserve"> </w:t>
            </w:r>
            <w:r>
              <w:rPr>
                <w:rFonts w:ascii="Times New Roman" w:hAnsi="Times New Roman"/>
                <w:sz w:val="28"/>
              </w:rPr>
              <w:t>соответствия</w:t>
            </w:r>
            <w:r>
              <w:rPr>
                <w:rFonts w:ascii="Times New Roman" w:hAnsi="Times New Roman"/>
                <w:spacing w:val="57"/>
                <w:sz w:val="28"/>
              </w:rPr>
              <w:t xml:space="preserve"> </w:t>
            </w:r>
            <w:r>
              <w:rPr>
                <w:rFonts w:ascii="Times New Roman" w:hAnsi="Times New Roman"/>
                <w:sz w:val="28"/>
              </w:rPr>
              <w:t>нормативной</w:t>
            </w:r>
            <w:r>
              <w:rPr>
                <w:rFonts w:ascii="Times New Roman" w:hAnsi="Times New Roman"/>
                <w:spacing w:val="4"/>
                <w:sz w:val="28"/>
              </w:rPr>
              <w:t xml:space="preserve"> </w:t>
            </w:r>
            <w:r>
              <w:rPr>
                <w:rFonts w:ascii="Times New Roman" w:hAnsi="Times New Roman"/>
                <w:sz w:val="28"/>
              </w:rPr>
              <w:t>базы</w:t>
            </w:r>
            <w:r>
              <w:rPr>
                <w:rFonts w:ascii="Times New Roman" w:hAnsi="Times New Roman"/>
                <w:spacing w:val="57"/>
                <w:sz w:val="28"/>
              </w:rPr>
              <w:t xml:space="preserve"> </w:t>
            </w:r>
            <w:r>
              <w:rPr>
                <w:rFonts w:ascii="Times New Roman" w:hAnsi="Times New Roman"/>
                <w:sz w:val="28"/>
              </w:rPr>
              <w:t>школы</w:t>
            </w:r>
            <w:r>
              <w:rPr>
                <w:rFonts w:ascii="Times New Roman" w:hAnsi="Times New Roman"/>
                <w:spacing w:val="58"/>
                <w:sz w:val="28"/>
              </w:rPr>
              <w:t xml:space="preserve"> </w:t>
            </w:r>
            <w:r>
              <w:rPr>
                <w:rFonts w:ascii="Times New Roman" w:hAnsi="Times New Roman"/>
                <w:sz w:val="28"/>
              </w:rPr>
              <w:t>требованиям</w:t>
            </w:r>
          </w:p>
          <w:p w14:paraId="513E0000">
            <w:pPr>
              <w:spacing w:before="36"/>
              <w:ind w:firstLine="0" w:left="110"/>
              <w:jc w:val="both"/>
              <w:rPr>
                <w:rFonts w:ascii="Times New Roman" w:hAnsi="Times New Roman"/>
                <w:sz w:val="28"/>
              </w:rPr>
            </w:pPr>
            <w:r>
              <w:rPr>
                <w:rFonts w:ascii="Times New Roman" w:hAnsi="Times New Roman"/>
                <w:sz w:val="28"/>
              </w:rPr>
              <w:t>ФГОС</w:t>
            </w:r>
            <w:r>
              <w:rPr>
                <w:rFonts w:ascii="Times New Roman" w:hAnsi="Times New Roman"/>
                <w:spacing w:val="-6"/>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523E0000">
            <w:pPr>
              <w:spacing w:line="276" w:lineRule="auto"/>
              <w:ind w:firstLine="0" w:left="109"/>
              <w:jc w:val="both"/>
              <w:rPr>
                <w:rFonts w:ascii="Times New Roman" w:hAnsi="Times New Roman"/>
                <w:sz w:val="28"/>
              </w:rPr>
            </w:pPr>
            <w:r>
              <w:rPr>
                <w:rFonts w:ascii="Times New Roman" w:hAnsi="Times New Roman"/>
                <w:sz w:val="28"/>
              </w:rPr>
              <w:t>Июль - август</w:t>
            </w:r>
          </w:p>
          <w:p w14:paraId="533E0000">
            <w:pPr>
              <w:spacing w:before="36"/>
              <w:ind w:firstLine="0" w:left="109"/>
              <w:jc w:val="both"/>
              <w:rPr>
                <w:rFonts w:ascii="Times New Roman" w:hAnsi="Times New Roman"/>
                <w:sz w:val="28"/>
              </w:rPr>
            </w:pPr>
            <w:r>
              <w:rPr>
                <w:rFonts w:ascii="Times New Roman" w:hAnsi="Times New Roman"/>
                <w:sz w:val="28"/>
              </w:rPr>
              <w:t>2023</w:t>
            </w:r>
          </w:p>
        </w:tc>
      </w:tr>
      <w:tr>
        <w:trPr>
          <w:trHeight w:hRule="atLeast" w:val="1272"/>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543E0000">
            <w:pPr>
              <w:tabs>
                <w:tab w:leader="none" w:pos="1637" w:val="left"/>
                <w:tab w:leader="none" w:pos="5694" w:val="left"/>
                <w:tab w:leader="none" w:pos="6391" w:val="left"/>
              </w:tabs>
              <w:spacing w:line="276" w:lineRule="auto"/>
              <w:ind w:firstLine="0" w:left="110" w:right="88"/>
              <w:jc w:val="both"/>
              <w:rPr>
                <w:rFonts w:ascii="Times New Roman" w:hAnsi="Times New Roman"/>
                <w:sz w:val="28"/>
              </w:rPr>
            </w:pPr>
            <w:r>
              <w:rPr>
                <w:rFonts w:ascii="Times New Roman" w:hAnsi="Times New Roman"/>
                <w:color w:val="161616"/>
                <w:sz w:val="28"/>
              </w:rPr>
              <w:t xml:space="preserve">5.     </w:t>
            </w:r>
            <w:r>
              <w:rPr>
                <w:rFonts w:ascii="Times New Roman" w:hAnsi="Times New Roman"/>
                <w:color w:val="161616"/>
                <w:spacing w:val="44"/>
                <w:sz w:val="28"/>
              </w:rPr>
              <w:t xml:space="preserve"> </w:t>
            </w:r>
            <w:r>
              <w:rPr>
                <w:rFonts w:ascii="Times New Roman" w:hAnsi="Times New Roman"/>
                <w:sz w:val="28"/>
              </w:rPr>
              <w:t xml:space="preserve">Приведение     </w:t>
            </w:r>
            <w:r>
              <w:rPr>
                <w:rFonts w:ascii="Times New Roman" w:hAnsi="Times New Roman"/>
                <w:spacing w:val="42"/>
                <w:sz w:val="28"/>
              </w:rPr>
              <w:t xml:space="preserve"> </w:t>
            </w:r>
            <w:r>
              <w:rPr>
                <w:rFonts w:ascii="Times New Roman" w:hAnsi="Times New Roman"/>
                <w:sz w:val="28"/>
              </w:rPr>
              <w:t xml:space="preserve">должностных     </w:t>
            </w:r>
            <w:r>
              <w:rPr>
                <w:rFonts w:ascii="Times New Roman" w:hAnsi="Times New Roman"/>
                <w:spacing w:val="39"/>
                <w:sz w:val="28"/>
              </w:rPr>
              <w:t xml:space="preserve"> </w:t>
            </w:r>
            <w:r>
              <w:rPr>
                <w:rFonts w:ascii="Times New Roman" w:hAnsi="Times New Roman"/>
                <w:sz w:val="28"/>
              </w:rPr>
              <w:t>инструкций</w:t>
            </w:r>
            <w:r>
              <w:rPr>
                <w:rFonts w:ascii="Times New Roman" w:hAnsi="Times New Roman"/>
                <w:sz w:val="28"/>
              </w:rPr>
              <w:tab/>
            </w:r>
            <w:r>
              <w:rPr>
                <w:rFonts w:ascii="Times New Roman" w:hAnsi="Times New Roman"/>
                <w:sz w:val="28"/>
              </w:rPr>
              <w:tab/>
            </w:r>
            <w:r>
              <w:rPr>
                <w:rFonts w:ascii="Times New Roman" w:hAnsi="Times New Roman"/>
                <w:spacing w:val="-1"/>
                <w:sz w:val="28"/>
              </w:rPr>
              <w:t>работников</w:t>
            </w:r>
            <w:r>
              <w:rPr>
                <w:rFonts w:ascii="Times New Roman" w:hAnsi="Times New Roman"/>
                <w:spacing w:val="-57"/>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соответствие</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требованиями</w:t>
            </w:r>
            <w:r>
              <w:rPr>
                <w:rFonts w:ascii="Times New Roman" w:hAnsi="Times New Roman"/>
                <w:spacing w:val="1"/>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НОО,</w:t>
            </w:r>
            <w:r>
              <w:rPr>
                <w:rFonts w:ascii="Times New Roman" w:hAnsi="Times New Roman"/>
                <w:sz w:val="28"/>
              </w:rPr>
              <w:tab/>
            </w:r>
            <w:r>
              <w:rPr>
                <w:rFonts w:ascii="Times New Roman" w:hAnsi="Times New Roman"/>
                <w:sz w:val="28"/>
              </w:rPr>
              <w:t>тарифно-квалификационными</w:t>
            </w:r>
            <w:r>
              <w:rPr>
                <w:rFonts w:ascii="Times New Roman" w:hAnsi="Times New Roman"/>
                <w:sz w:val="28"/>
              </w:rPr>
              <w:tab/>
            </w:r>
            <w:r>
              <w:rPr>
                <w:rFonts w:ascii="Times New Roman" w:hAnsi="Times New Roman"/>
                <w:sz w:val="28"/>
              </w:rPr>
              <w:t>характеристиками</w:t>
            </w:r>
          </w:p>
          <w:p w14:paraId="553E0000">
            <w:pPr>
              <w:spacing w:line="276" w:lineRule="auto"/>
              <w:ind w:firstLine="0" w:left="110"/>
              <w:jc w:val="both"/>
              <w:rPr>
                <w:rFonts w:ascii="Times New Roman" w:hAnsi="Times New Roman"/>
                <w:sz w:val="28"/>
              </w:rPr>
            </w:pP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профессиональным</w:t>
            </w:r>
            <w:r>
              <w:rPr>
                <w:rFonts w:ascii="Times New Roman" w:hAnsi="Times New Roman"/>
                <w:spacing w:val="-7"/>
                <w:sz w:val="28"/>
              </w:rPr>
              <w:t xml:space="preserve"> </w:t>
            </w:r>
            <w:r>
              <w:rPr>
                <w:rFonts w:ascii="Times New Roman" w:hAnsi="Times New Roman"/>
                <w:sz w:val="28"/>
              </w:rPr>
              <w:t>стандартом</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563E0000">
            <w:pPr>
              <w:spacing w:line="264" w:lineRule="auto"/>
              <w:ind w:firstLine="0" w:left="109"/>
              <w:jc w:val="both"/>
              <w:rPr>
                <w:rFonts w:ascii="Times New Roman" w:hAnsi="Times New Roman"/>
                <w:sz w:val="28"/>
              </w:rPr>
            </w:pPr>
            <w:r>
              <w:rPr>
                <w:rFonts w:ascii="Times New Roman" w:hAnsi="Times New Roman"/>
                <w:sz w:val="28"/>
              </w:rPr>
              <w:t>Июль - сентябрь</w:t>
            </w:r>
          </w:p>
          <w:p w14:paraId="573E0000">
            <w:pPr>
              <w:spacing w:before="41"/>
              <w:ind w:firstLine="0" w:left="109"/>
              <w:jc w:val="both"/>
              <w:rPr>
                <w:rFonts w:ascii="Times New Roman" w:hAnsi="Times New Roman"/>
                <w:sz w:val="28"/>
              </w:rPr>
            </w:pPr>
            <w:r>
              <w:rPr>
                <w:rFonts w:ascii="Times New Roman" w:hAnsi="Times New Roman"/>
                <w:sz w:val="28"/>
              </w:rPr>
              <w:t>2023</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583E0000">
            <w:pPr>
              <w:spacing w:line="276" w:lineRule="auto"/>
              <w:ind w:firstLine="0" w:left="110"/>
              <w:jc w:val="both"/>
              <w:rPr>
                <w:rFonts w:ascii="Times New Roman" w:hAnsi="Times New Roman"/>
                <w:sz w:val="28"/>
              </w:rPr>
            </w:pPr>
            <w:r>
              <w:rPr>
                <w:rFonts w:ascii="Times New Roman" w:hAnsi="Times New Roman"/>
                <w:sz w:val="28"/>
              </w:rPr>
              <w:t>6.</w:t>
            </w:r>
            <w:r>
              <w:rPr>
                <w:rFonts w:ascii="Times New Roman" w:hAnsi="Times New Roman"/>
                <w:spacing w:val="-4"/>
                <w:sz w:val="28"/>
              </w:rPr>
              <w:t xml:space="preserve"> </w:t>
            </w:r>
            <w:r>
              <w:rPr>
                <w:rFonts w:ascii="Times New Roman" w:hAnsi="Times New Roman"/>
                <w:sz w:val="28"/>
              </w:rPr>
              <w:t>Разработка</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утверждение</w:t>
            </w:r>
            <w:r>
              <w:rPr>
                <w:rFonts w:ascii="Times New Roman" w:hAnsi="Times New Roman"/>
                <w:spacing w:val="-1"/>
                <w:sz w:val="28"/>
              </w:rPr>
              <w:t xml:space="preserve"> </w:t>
            </w:r>
            <w:r>
              <w:rPr>
                <w:rFonts w:ascii="Times New Roman" w:hAnsi="Times New Roman"/>
                <w:sz w:val="28"/>
              </w:rPr>
              <w:t>плана-графика</w:t>
            </w:r>
            <w:r>
              <w:rPr>
                <w:rFonts w:ascii="Times New Roman" w:hAnsi="Times New Roman"/>
                <w:spacing w:val="-6"/>
                <w:sz w:val="28"/>
              </w:rPr>
              <w:t xml:space="preserve"> </w:t>
            </w:r>
            <w:r>
              <w:rPr>
                <w:rFonts w:ascii="Times New Roman" w:hAnsi="Times New Roman"/>
                <w:sz w:val="28"/>
              </w:rPr>
              <w:t>введения</w:t>
            </w:r>
            <w:r>
              <w:rPr>
                <w:rFonts w:ascii="Times New Roman" w:hAnsi="Times New Roman"/>
                <w:spacing w:val="-6"/>
                <w:sz w:val="28"/>
              </w:rPr>
              <w:t xml:space="preserve"> </w:t>
            </w:r>
            <w:r>
              <w:rPr>
                <w:rFonts w:ascii="Times New Roman" w:hAnsi="Times New Roman"/>
                <w:sz w:val="28"/>
              </w:rPr>
              <w:t>ФГОС</w:t>
            </w:r>
          </w:p>
          <w:p w14:paraId="593E0000">
            <w:pPr>
              <w:spacing w:before="36"/>
              <w:ind w:firstLine="0" w:left="110"/>
              <w:jc w:val="both"/>
              <w:rPr>
                <w:rFonts w:ascii="Times New Roman" w:hAnsi="Times New Roman"/>
                <w:sz w:val="28"/>
              </w:rPr>
            </w:pP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5A3E0000">
            <w:pPr>
              <w:spacing w:line="276" w:lineRule="auto"/>
              <w:ind w:firstLine="0" w:left="109"/>
              <w:jc w:val="both"/>
              <w:rPr>
                <w:rFonts w:ascii="Times New Roman" w:hAnsi="Times New Roman"/>
                <w:sz w:val="28"/>
              </w:rPr>
            </w:pPr>
            <w:r>
              <w:rPr>
                <w:rFonts w:ascii="Times New Roman" w:hAnsi="Times New Roman"/>
                <w:sz w:val="28"/>
              </w:rPr>
              <w:t>январь</w:t>
            </w:r>
            <w:r>
              <w:rPr>
                <w:rFonts w:ascii="Times New Roman" w:hAnsi="Times New Roman"/>
                <w:spacing w:val="4"/>
                <w:sz w:val="28"/>
              </w:rPr>
              <w:t xml:space="preserve"> </w:t>
            </w:r>
            <w:r>
              <w:rPr>
                <w:rFonts w:ascii="Times New Roman" w:hAnsi="Times New Roman"/>
                <w:sz w:val="28"/>
              </w:rPr>
              <w:t>2023</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5B3E0000">
            <w:pPr>
              <w:spacing w:line="276" w:lineRule="auto"/>
              <w:ind w:firstLine="0" w:left="110"/>
              <w:jc w:val="both"/>
              <w:rPr>
                <w:rFonts w:ascii="Times New Roman" w:hAnsi="Times New Roman"/>
                <w:sz w:val="28"/>
              </w:rPr>
            </w:pPr>
            <w:r>
              <w:rPr>
                <w:rFonts w:ascii="Times New Roman" w:hAnsi="Times New Roman"/>
                <w:sz w:val="28"/>
              </w:rPr>
              <w:t>7.</w:t>
            </w:r>
            <w:r>
              <w:rPr>
                <w:rFonts w:ascii="Times New Roman" w:hAnsi="Times New Roman"/>
                <w:spacing w:val="46"/>
                <w:sz w:val="28"/>
              </w:rPr>
              <w:t xml:space="preserve"> </w:t>
            </w:r>
            <w:r>
              <w:rPr>
                <w:rFonts w:ascii="Times New Roman" w:hAnsi="Times New Roman"/>
                <w:sz w:val="28"/>
              </w:rPr>
              <w:t>Определение</w:t>
            </w:r>
            <w:r>
              <w:rPr>
                <w:rFonts w:ascii="Times New Roman" w:hAnsi="Times New Roman"/>
                <w:spacing w:val="44"/>
                <w:sz w:val="28"/>
              </w:rPr>
              <w:t xml:space="preserve"> </w:t>
            </w:r>
            <w:r>
              <w:rPr>
                <w:rFonts w:ascii="Times New Roman" w:hAnsi="Times New Roman"/>
                <w:sz w:val="28"/>
              </w:rPr>
              <w:t>списка</w:t>
            </w:r>
            <w:r>
              <w:rPr>
                <w:rFonts w:ascii="Times New Roman" w:hAnsi="Times New Roman"/>
                <w:spacing w:val="44"/>
                <w:sz w:val="28"/>
              </w:rPr>
              <w:t xml:space="preserve"> </w:t>
            </w:r>
            <w:r>
              <w:rPr>
                <w:rFonts w:ascii="Times New Roman" w:hAnsi="Times New Roman"/>
                <w:sz w:val="28"/>
              </w:rPr>
              <w:t>учебников</w:t>
            </w:r>
            <w:r>
              <w:rPr>
                <w:rFonts w:ascii="Times New Roman" w:hAnsi="Times New Roman"/>
                <w:spacing w:val="47"/>
                <w:sz w:val="28"/>
              </w:rPr>
              <w:t xml:space="preserve"> </w:t>
            </w:r>
            <w:r>
              <w:rPr>
                <w:rFonts w:ascii="Times New Roman" w:hAnsi="Times New Roman"/>
                <w:sz w:val="28"/>
              </w:rPr>
              <w:t>и</w:t>
            </w:r>
            <w:r>
              <w:rPr>
                <w:rFonts w:ascii="Times New Roman" w:hAnsi="Times New Roman"/>
                <w:spacing w:val="45"/>
                <w:sz w:val="28"/>
              </w:rPr>
              <w:t xml:space="preserve"> </w:t>
            </w:r>
            <w:r>
              <w:rPr>
                <w:rFonts w:ascii="Times New Roman" w:hAnsi="Times New Roman"/>
                <w:sz w:val="28"/>
              </w:rPr>
              <w:t>учебных</w:t>
            </w:r>
            <w:r>
              <w:rPr>
                <w:rFonts w:ascii="Times New Roman" w:hAnsi="Times New Roman"/>
                <w:spacing w:val="40"/>
                <w:sz w:val="28"/>
              </w:rPr>
              <w:t xml:space="preserve"> </w:t>
            </w:r>
            <w:r>
              <w:rPr>
                <w:rFonts w:ascii="Times New Roman" w:hAnsi="Times New Roman"/>
                <w:sz w:val="28"/>
              </w:rPr>
              <w:t>пособий,</w:t>
            </w:r>
            <w:r>
              <w:rPr>
                <w:rFonts w:ascii="Times New Roman" w:hAnsi="Times New Roman"/>
                <w:spacing w:val="42"/>
                <w:sz w:val="28"/>
              </w:rPr>
              <w:t xml:space="preserve"> </w:t>
            </w:r>
            <w:r>
              <w:rPr>
                <w:rFonts w:ascii="Times New Roman" w:hAnsi="Times New Roman"/>
                <w:sz w:val="28"/>
              </w:rPr>
              <w:t>используемых</w:t>
            </w:r>
          </w:p>
          <w:p w14:paraId="5C3E0000">
            <w:pPr>
              <w:spacing w:before="36"/>
              <w:ind w:firstLine="0" w:left="110"/>
              <w:jc w:val="both"/>
              <w:rPr>
                <w:rFonts w:ascii="Times New Roman" w:hAnsi="Times New Roman"/>
                <w:sz w:val="28"/>
              </w:rPr>
            </w:pP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соответствии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5"/>
                <w:sz w:val="28"/>
              </w:rPr>
              <w:t xml:space="preserve"> </w:t>
            </w:r>
            <w:r>
              <w:rPr>
                <w:rFonts w:ascii="Times New Roman" w:hAnsi="Times New Roman"/>
                <w:sz w:val="28"/>
              </w:rPr>
              <w:t>ФГОС</w:t>
            </w:r>
            <w:r>
              <w:rPr>
                <w:rFonts w:ascii="Times New Roman" w:hAnsi="Times New Roman"/>
                <w:spacing w:val="-5"/>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5D3E0000">
            <w:pPr>
              <w:spacing w:line="276" w:lineRule="auto"/>
              <w:ind w:firstLine="0" w:left="109"/>
              <w:jc w:val="both"/>
              <w:rPr>
                <w:rFonts w:ascii="Times New Roman" w:hAnsi="Times New Roman"/>
                <w:sz w:val="28"/>
              </w:rPr>
            </w:pPr>
            <w:r>
              <w:rPr>
                <w:rFonts w:ascii="Times New Roman" w:hAnsi="Times New Roman"/>
                <w:sz w:val="28"/>
              </w:rPr>
              <w:t>Май-июль</w:t>
            </w:r>
          </w:p>
          <w:p w14:paraId="5E3E0000">
            <w:pPr>
              <w:spacing w:line="276" w:lineRule="auto"/>
              <w:ind w:firstLine="0" w:left="109"/>
              <w:jc w:val="both"/>
              <w:rPr>
                <w:rFonts w:ascii="Times New Roman" w:hAnsi="Times New Roman"/>
                <w:sz w:val="28"/>
              </w:rPr>
            </w:pPr>
            <w:r>
              <w:rPr>
                <w:rFonts w:ascii="Times New Roman" w:hAnsi="Times New Roman"/>
                <w:sz w:val="28"/>
              </w:rPr>
              <w:t>2023</w:t>
            </w:r>
          </w:p>
        </w:tc>
      </w:tr>
      <w:tr>
        <w:trPr>
          <w:trHeight w:hRule="atLeast" w:val="1271"/>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5F3E0000">
            <w:pPr>
              <w:spacing w:line="276" w:lineRule="auto"/>
              <w:ind w:firstLine="0" w:left="110" w:right="99"/>
              <w:jc w:val="both"/>
              <w:rPr>
                <w:rFonts w:ascii="Times New Roman" w:hAnsi="Times New Roman"/>
                <w:sz w:val="28"/>
              </w:rPr>
            </w:pPr>
            <w:r>
              <w:rPr>
                <w:rFonts w:ascii="Times New Roman" w:hAnsi="Times New Roman"/>
                <w:sz w:val="28"/>
              </w:rPr>
              <w:t>8.    Разработка    локальных    актов,     устанавливающих     требования</w:t>
            </w:r>
            <w:r>
              <w:rPr>
                <w:rFonts w:ascii="Times New Roman" w:hAnsi="Times New Roman"/>
                <w:spacing w:val="1"/>
                <w:sz w:val="28"/>
              </w:rPr>
              <w:t xml:space="preserve"> </w:t>
            </w:r>
            <w:r>
              <w:rPr>
                <w:rFonts w:ascii="Times New Roman" w:hAnsi="Times New Roman"/>
                <w:sz w:val="28"/>
              </w:rPr>
              <w:t>к различным объектам инфраструктуры образовательной организации с</w:t>
            </w:r>
            <w:r>
              <w:rPr>
                <w:rFonts w:ascii="Times New Roman" w:hAnsi="Times New Roman"/>
                <w:spacing w:val="1"/>
                <w:sz w:val="28"/>
              </w:rPr>
              <w:t xml:space="preserve"> </w:t>
            </w:r>
            <w:r>
              <w:rPr>
                <w:rFonts w:ascii="Times New Roman" w:hAnsi="Times New Roman"/>
                <w:sz w:val="28"/>
              </w:rPr>
              <w:t>учётом</w:t>
            </w:r>
            <w:r>
              <w:rPr>
                <w:rFonts w:ascii="Times New Roman" w:hAnsi="Times New Roman"/>
                <w:spacing w:val="17"/>
                <w:sz w:val="28"/>
              </w:rPr>
              <w:t xml:space="preserve"> </w:t>
            </w:r>
            <w:r>
              <w:rPr>
                <w:rFonts w:ascii="Times New Roman" w:hAnsi="Times New Roman"/>
                <w:sz w:val="28"/>
              </w:rPr>
              <w:t>требований</w:t>
            </w:r>
            <w:r>
              <w:rPr>
                <w:rFonts w:ascii="Times New Roman" w:hAnsi="Times New Roman"/>
                <w:spacing w:val="18"/>
                <w:sz w:val="28"/>
              </w:rPr>
              <w:t xml:space="preserve"> </w:t>
            </w:r>
            <w:r>
              <w:rPr>
                <w:rFonts w:ascii="Times New Roman" w:hAnsi="Times New Roman"/>
                <w:sz w:val="28"/>
              </w:rPr>
              <w:t>к</w:t>
            </w:r>
            <w:r>
              <w:rPr>
                <w:rFonts w:ascii="Times New Roman" w:hAnsi="Times New Roman"/>
                <w:spacing w:val="8"/>
                <w:sz w:val="28"/>
              </w:rPr>
              <w:t xml:space="preserve"> </w:t>
            </w:r>
            <w:r>
              <w:rPr>
                <w:rFonts w:ascii="Times New Roman" w:hAnsi="Times New Roman"/>
                <w:sz w:val="28"/>
              </w:rPr>
              <w:t>необходимой</w:t>
            </w:r>
            <w:r>
              <w:rPr>
                <w:rFonts w:ascii="Times New Roman" w:hAnsi="Times New Roman"/>
                <w:spacing w:val="19"/>
                <w:sz w:val="28"/>
              </w:rPr>
              <w:t xml:space="preserve"> </w:t>
            </w:r>
            <w:r>
              <w:rPr>
                <w:rFonts w:ascii="Times New Roman" w:hAnsi="Times New Roman"/>
                <w:sz w:val="28"/>
              </w:rPr>
              <w:t>и</w:t>
            </w:r>
            <w:r>
              <w:rPr>
                <w:rFonts w:ascii="Times New Roman" w:hAnsi="Times New Roman"/>
                <w:spacing w:val="15"/>
                <w:sz w:val="28"/>
              </w:rPr>
              <w:t xml:space="preserve"> </w:t>
            </w:r>
            <w:r>
              <w:rPr>
                <w:rFonts w:ascii="Times New Roman" w:hAnsi="Times New Roman"/>
                <w:sz w:val="28"/>
              </w:rPr>
              <w:t>достаточной</w:t>
            </w:r>
            <w:r>
              <w:rPr>
                <w:rFonts w:ascii="Times New Roman" w:hAnsi="Times New Roman"/>
                <w:spacing w:val="8"/>
                <w:sz w:val="28"/>
              </w:rPr>
              <w:t xml:space="preserve"> </w:t>
            </w:r>
            <w:r>
              <w:rPr>
                <w:rFonts w:ascii="Times New Roman" w:hAnsi="Times New Roman"/>
                <w:sz w:val="28"/>
              </w:rPr>
              <w:t>оснащённости</w:t>
            </w:r>
          </w:p>
          <w:p w14:paraId="603E0000">
            <w:pPr>
              <w:ind w:firstLine="0" w:left="110"/>
              <w:jc w:val="both"/>
              <w:rPr>
                <w:rFonts w:ascii="Times New Roman" w:hAnsi="Times New Roman"/>
                <w:sz w:val="28"/>
              </w:rPr>
            </w:pPr>
            <w:r>
              <w:rPr>
                <w:rFonts w:ascii="Times New Roman" w:hAnsi="Times New Roman"/>
                <w:sz w:val="28"/>
              </w:rPr>
              <w:t>учебной</w:t>
            </w:r>
            <w:r>
              <w:rPr>
                <w:rFonts w:ascii="Times New Roman" w:hAnsi="Times New Roman"/>
                <w:spacing w:val="-3"/>
                <w:sz w:val="28"/>
              </w:rPr>
              <w:t xml:space="preserve"> </w:t>
            </w:r>
            <w:r>
              <w:rPr>
                <w:rFonts w:ascii="Times New Roman" w:hAnsi="Times New Roman"/>
                <w:sz w:val="28"/>
              </w:rPr>
              <w:t>деятельности</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613E0000">
            <w:pPr>
              <w:spacing w:line="264" w:lineRule="auto"/>
              <w:ind w:firstLine="0" w:left="109"/>
              <w:jc w:val="both"/>
              <w:rPr>
                <w:rFonts w:ascii="Times New Roman" w:hAnsi="Times New Roman"/>
                <w:sz w:val="28"/>
              </w:rPr>
            </w:pPr>
            <w:r>
              <w:rPr>
                <w:rFonts w:ascii="Times New Roman" w:hAnsi="Times New Roman"/>
                <w:sz w:val="28"/>
              </w:rPr>
              <w:t>март-август</w:t>
            </w:r>
          </w:p>
          <w:p w14:paraId="623E0000">
            <w:pPr>
              <w:spacing w:before="41"/>
              <w:ind w:firstLine="0" w:left="109"/>
              <w:jc w:val="both"/>
              <w:rPr>
                <w:rFonts w:ascii="Times New Roman" w:hAnsi="Times New Roman"/>
                <w:sz w:val="28"/>
              </w:rPr>
            </w:pPr>
            <w:r>
              <w:rPr>
                <w:rFonts w:ascii="Times New Roman" w:hAnsi="Times New Roman"/>
                <w:sz w:val="28"/>
              </w:rPr>
              <w:t>2023</w:t>
            </w:r>
          </w:p>
        </w:tc>
      </w:tr>
      <w:tr>
        <w:trPr>
          <w:trHeight w:hRule="atLeast" w:val="1267"/>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633E0000">
            <w:pPr>
              <w:ind w:firstLine="0" w:left="110" w:right="85"/>
              <w:jc w:val="both"/>
              <w:rPr>
                <w:rFonts w:ascii="Times New Roman" w:hAnsi="Times New Roman"/>
                <w:sz w:val="28"/>
              </w:rPr>
            </w:pPr>
            <w:r>
              <w:rPr>
                <w:rFonts w:ascii="Times New Roman" w:hAnsi="Times New Roman"/>
                <w:sz w:val="28"/>
              </w:rPr>
              <w:t>9.</w:t>
            </w:r>
            <w:r>
              <w:rPr>
                <w:rFonts w:ascii="Times New Roman" w:hAnsi="Times New Roman"/>
                <w:spacing w:val="1"/>
                <w:sz w:val="28"/>
              </w:rPr>
              <w:t xml:space="preserve"> </w:t>
            </w:r>
            <w:r>
              <w:rPr>
                <w:rFonts w:ascii="Times New Roman" w:hAnsi="Times New Roman"/>
                <w:sz w:val="28"/>
              </w:rPr>
              <w:t>Разработка:</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(индивидуальных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др.);</w:t>
            </w:r>
            <w:r>
              <w:rPr>
                <w:rFonts w:ascii="Times New Roman" w:hAnsi="Times New Roman"/>
                <w:spacing w:val="1"/>
                <w:sz w:val="28"/>
              </w:rPr>
              <w:t xml:space="preserve"> </w:t>
            </w:r>
            <w:r>
              <w:rPr>
                <w:rFonts w:ascii="Times New Roman" w:hAnsi="Times New Roman"/>
                <w:sz w:val="28"/>
              </w:rPr>
              <w:t>учебного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рабочих</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предметов,</w:t>
            </w:r>
            <w:r>
              <w:rPr>
                <w:rFonts w:ascii="Times New Roman" w:hAnsi="Times New Roman"/>
                <w:spacing w:val="1"/>
                <w:sz w:val="28"/>
              </w:rPr>
              <w:t xml:space="preserve"> </w:t>
            </w:r>
            <w:r>
              <w:rPr>
                <w:rFonts w:ascii="Times New Roman" w:hAnsi="Times New Roman"/>
                <w:sz w:val="28"/>
              </w:rPr>
              <w:t>курсов,</w:t>
            </w:r>
            <w:r>
              <w:rPr>
                <w:rFonts w:ascii="Times New Roman" w:hAnsi="Times New Roman"/>
                <w:spacing w:val="1"/>
                <w:sz w:val="28"/>
              </w:rPr>
              <w:t xml:space="preserve"> </w:t>
            </w:r>
            <w:r>
              <w:rPr>
                <w:rFonts w:ascii="Times New Roman" w:hAnsi="Times New Roman"/>
                <w:sz w:val="28"/>
              </w:rPr>
              <w:t>дисциплин,</w:t>
            </w:r>
            <w:r>
              <w:rPr>
                <w:rFonts w:ascii="Times New Roman" w:hAnsi="Times New Roman"/>
                <w:spacing w:val="1"/>
                <w:sz w:val="28"/>
              </w:rPr>
              <w:t xml:space="preserve"> </w:t>
            </w:r>
            <w:r>
              <w:rPr>
                <w:rFonts w:ascii="Times New Roman" w:hAnsi="Times New Roman"/>
                <w:sz w:val="28"/>
              </w:rPr>
              <w:t>модулей;</w:t>
            </w:r>
            <w:r>
              <w:rPr>
                <w:rFonts w:ascii="Times New Roman" w:hAnsi="Times New Roman"/>
                <w:spacing w:val="59"/>
                <w:sz w:val="28"/>
              </w:rPr>
              <w:t xml:space="preserve"> </w:t>
            </w:r>
            <w:r>
              <w:rPr>
                <w:rFonts w:ascii="Times New Roman" w:hAnsi="Times New Roman"/>
                <w:sz w:val="28"/>
              </w:rPr>
              <w:t>календарного</w:t>
            </w:r>
            <w:r>
              <w:rPr>
                <w:rFonts w:ascii="Times New Roman" w:hAnsi="Times New Roman"/>
                <w:spacing w:val="1"/>
                <w:sz w:val="28"/>
              </w:rPr>
              <w:t xml:space="preserve"> </w:t>
            </w:r>
            <w:r>
              <w:rPr>
                <w:rFonts w:ascii="Times New Roman" w:hAnsi="Times New Roman"/>
                <w:sz w:val="28"/>
              </w:rPr>
              <w:t>учебного</w:t>
            </w:r>
            <w:r>
              <w:rPr>
                <w:rFonts w:ascii="Times New Roman" w:hAnsi="Times New Roman"/>
                <w:spacing w:val="3"/>
                <w:sz w:val="28"/>
              </w:rPr>
              <w:t xml:space="preserve"> </w:t>
            </w:r>
            <w:r>
              <w:rPr>
                <w:rFonts w:ascii="Times New Roman" w:hAnsi="Times New Roman"/>
                <w:sz w:val="28"/>
              </w:rPr>
              <w:t>графика;</w:t>
            </w:r>
          </w:p>
          <w:p w14:paraId="643E0000">
            <w:pPr>
              <w:ind w:firstLine="0" w:left="110"/>
              <w:jc w:val="both"/>
              <w:rPr>
                <w:rFonts w:ascii="Times New Roman" w:hAnsi="Times New Roman"/>
                <w:sz w:val="28"/>
              </w:rPr>
            </w:pPr>
            <w:r>
              <w:rPr>
                <w:rFonts w:ascii="Times New Roman" w:hAnsi="Times New Roman"/>
                <w:sz w:val="28"/>
              </w:rPr>
              <w:t>Положений</w:t>
            </w:r>
            <w:r>
              <w:rPr>
                <w:rFonts w:ascii="Times New Roman" w:hAnsi="Times New Roman"/>
                <w:spacing w:val="-10"/>
                <w:sz w:val="28"/>
              </w:rPr>
              <w:t xml:space="preserve"> </w:t>
            </w:r>
            <w:r>
              <w:rPr>
                <w:rFonts w:ascii="Times New Roman" w:hAnsi="Times New Roman"/>
                <w:sz w:val="28"/>
              </w:rPr>
              <w:t>школьного</w:t>
            </w:r>
            <w:r>
              <w:rPr>
                <w:rFonts w:ascii="Times New Roman" w:hAnsi="Times New Roman"/>
                <w:spacing w:val="-1"/>
                <w:sz w:val="28"/>
              </w:rPr>
              <w:t xml:space="preserve"> </w:t>
            </w:r>
            <w:r>
              <w:rPr>
                <w:rFonts w:ascii="Times New Roman" w:hAnsi="Times New Roman"/>
                <w:sz w:val="28"/>
              </w:rPr>
              <w:t>уровня.</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653E0000">
            <w:pPr>
              <w:ind w:firstLine="0" w:left="109" w:right="846"/>
              <w:jc w:val="both"/>
              <w:rPr>
                <w:rFonts w:ascii="Times New Roman" w:hAnsi="Times New Roman"/>
                <w:sz w:val="28"/>
              </w:rPr>
            </w:pPr>
            <w:r>
              <w:rPr>
                <w:rFonts w:ascii="Times New Roman" w:hAnsi="Times New Roman"/>
                <w:sz w:val="28"/>
              </w:rPr>
              <w:t>март-</w:t>
            </w:r>
            <w:r>
              <w:rPr>
                <w:rFonts w:ascii="Times New Roman" w:hAnsi="Times New Roman"/>
                <w:spacing w:val="1"/>
                <w:sz w:val="28"/>
              </w:rPr>
              <w:t xml:space="preserve"> </w:t>
            </w:r>
            <w:r>
              <w:rPr>
                <w:rFonts w:ascii="Times New Roman" w:hAnsi="Times New Roman"/>
                <w:spacing w:val="-2"/>
                <w:sz w:val="28"/>
              </w:rPr>
              <w:t>август</w:t>
            </w:r>
            <w:r>
              <w:rPr>
                <w:rFonts w:ascii="Times New Roman" w:hAnsi="Times New Roman"/>
                <w:spacing w:val="-57"/>
                <w:sz w:val="28"/>
              </w:rPr>
              <w:t xml:space="preserve"> </w:t>
            </w:r>
            <w:r>
              <w:rPr>
                <w:rFonts w:ascii="Times New Roman" w:hAnsi="Times New Roman"/>
                <w:sz w:val="28"/>
              </w:rPr>
              <w:t>2023</w:t>
            </w:r>
          </w:p>
        </w:tc>
      </w:tr>
      <w:tr>
        <w:trPr>
          <w:trHeight w:hRule="atLeast" w:val="316"/>
        </w:trPr>
        <w:tc>
          <w:tcPr>
            <w:tcW w:type="dxa" w:w="9297"/>
            <w:gridSpan w:val="2"/>
            <w:tcBorders>
              <w:top w:color="000000" w:sz="4" w:val="single"/>
              <w:left w:color="000000" w:sz="4" w:val="single"/>
              <w:bottom w:color="000000" w:sz="4" w:val="single"/>
              <w:right w:color="000000" w:sz="4" w:val="single"/>
            </w:tcBorders>
            <w:shd w:fill="FFFFFF" w:val="clear"/>
            <w:tcMar>
              <w:left w:type="dxa" w:w="0"/>
              <w:right w:type="dxa" w:w="0"/>
            </w:tcMar>
          </w:tcPr>
          <w:p w14:paraId="663E0000">
            <w:pPr>
              <w:spacing w:line="276" w:lineRule="auto"/>
              <w:ind w:firstLine="0" w:left="1911"/>
              <w:jc w:val="both"/>
              <w:rPr>
                <w:rFonts w:ascii="Times New Roman" w:hAnsi="Times New Roman"/>
                <w:sz w:val="28"/>
              </w:rPr>
            </w:pPr>
            <w:r>
              <w:rPr>
                <w:rFonts w:ascii="Times New Roman" w:hAnsi="Times New Roman"/>
                <w:b w:val="1"/>
                <w:sz w:val="28"/>
              </w:rPr>
              <w:t>II.</w:t>
            </w:r>
            <w:r>
              <w:rPr>
                <w:rFonts w:ascii="Times New Roman" w:hAnsi="Times New Roman"/>
                <w:b w:val="1"/>
                <w:spacing w:val="-2"/>
                <w:sz w:val="28"/>
              </w:rPr>
              <w:t xml:space="preserve"> </w:t>
            </w:r>
            <w:r>
              <w:rPr>
                <w:rFonts w:ascii="Times New Roman" w:hAnsi="Times New Roman"/>
                <w:b w:val="1"/>
                <w:sz w:val="28"/>
              </w:rPr>
              <w:t>Финансовое</w:t>
            </w:r>
            <w:r>
              <w:rPr>
                <w:rFonts w:ascii="Times New Roman" w:hAnsi="Times New Roman"/>
                <w:b w:val="1"/>
                <w:spacing w:val="-3"/>
                <w:sz w:val="28"/>
              </w:rPr>
              <w:t xml:space="preserve"> </w:t>
            </w:r>
            <w:r>
              <w:rPr>
                <w:rFonts w:ascii="Times New Roman" w:hAnsi="Times New Roman"/>
                <w:b w:val="1"/>
                <w:sz w:val="28"/>
              </w:rPr>
              <w:t>обеспечение</w:t>
            </w:r>
            <w:r>
              <w:rPr>
                <w:rFonts w:ascii="Times New Roman" w:hAnsi="Times New Roman"/>
                <w:b w:val="1"/>
                <w:spacing w:val="-3"/>
                <w:sz w:val="28"/>
              </w:rPr>
              <w:t xml:space="preserve"> </w:t>
            </w:r>
            <w:r>
              <w:rPr>
                <w:rFonts w:ascii="Times New Roman" w:hAnsi="Times New Roman"/>
                <w:b w:val="1"/>
                <w:sz w:val="28"/>
              </w:rPr>
              <w:t>введения</w:t>
            </w:r>
            <w:r>
              <w:rPr>
                <w:rFonts w:ascii="Times New Roman" w:hAnsi="Times New Roman"/>
                <w:b w:val="1"/>
                <w:spacing w:val="-5"/>
                <w:sz w:val="28"/>
              </w:rPr>
              <w:t xml:space="preserve"> </w:t>
            </w:r>
            <w:r>
              <w:rPr>
                <w:rFonts w:ascii="Times New Roman" w:hAnsi="Times New Roman"/>
                <w:b w:val="1"/>
                <w:sz w:val="28"/>
              </w:rPr>
              <w:t>ФГОС</w:t>
            </w:r>
            <w:r>
              <w:rPr>
                <w:rFonts w:ascii="Times New Roman" w:hAnsi="Times New Roman"/>
                <w:b w:val="1"/>
                <w:spacing w:val="-12"/>
                <w:sz w:val="28"/>
              </w:rPr>
              <w:t xml:space="preserve"> </w:t>
            </w:r>
            <w:r>
              <w:rPr>
                <w:rFonts w:ascii="Times New Roman" w:hAnsi="Times New Roman"/>
                <w:b w:val="1"/>
                <w:sz w:val="28"/>
              </w:rPr>
              <w:t>ООО</w:t>
            </w:r>
          </w:p>
        </w:tc>
      </w:tr>
      <w:tr>
        <w:trPr>
          <w:trHeight w:hRule="atLeast" w:val="321"/>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673E0000">
            <w:pPr>
              <w:tabs>
                <w:tab w:leader="none" w:pos="2809" w:val="left"/>
                <w:tab w:leader="none" w:pos="5526" w:val="left"/>
              </w:tabs>
              <w:spacing w:line="276"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50"/>
                <w:sz w:val="28"/>
              </w:rPr>
              <w:t xml:space="preserve"> </w:t>
            </w:r>
            <w:r>
              <w:rPr>
                <w:rFonts w:ascii="Times New Roman" w:hAnsi="Times New Roman"/>
                <w:sz w:val="28"/>
              </w:rPr>
              <w:t>Определение</w:t>
            </w:r>
            <w:r>
              <w:rPr>
                <w:rFonts w:ascii="Times New Roman" w:hAnsi="Times New Roman"/>
                <w:spacing w:val="43"/>
                <w:sz w:val="28"/>
              </w:rPr>
              <w:t xml:space="preserve"> </w:t>
            </w:r>
            <w:r>
              <w:rPr>
                <w:rFonts w:ascii="Times New Roman" w:hAnsi="Times New Roman"/>
                <w:sz w:val="28"/>
              </w:rPr>
              <w:t>объёма</w:t>
            </w:r>
            <w:r>
              <w:rPr>
                <w:rFonts w:ascii="Times New Roman" w:hAnsi="Times New Roman"/>
                <w:sz w:val="28"/>
              </w:rPr>
              <w:tab/>
            </w:r>
            <w:r>
              <w:rPr>
                <w:rFonts w:ascii="Times New Roman" w:hAnsi="Times New Roman"/>
                <w:sz w:val="28"/>
              </w:rPr>
              <w:t>расходов,</w:t>
            </w:r>
            <w:r>
              <w:rPr>
                <w:rFonts w:ascii="Times New Roman" w:hAnsi="Times New Roman"/>
                <w:spacing w:val="46"/>
                <w:sz w:val="28"/>
              </w:rPr>
              <w:t xml:space="preserve"> </w:t>
            </w:r>
            <w:r>
              <w:rPr>
                <w:rFonts w:ascii="Times New Roman" w:hAnsi="Times New Roman"/>
                <w:sz w:val="28"/>
              </w:rPr>
              <w:t>необходимых</w:t>
            </w:r>
            <w:r>
              <w:rPr>
                <w:rFonts w:ascii="Times New Roman" w:hAnsi="Times New Roman"/>
                <w:sz w:val="28"/>
              </w:rPr>
              <w:tab/>
            </w:r>
            <w:r>
              <w:rPr>
                <w:rFonts w:ascii="Times New Roman" w:hAnsi="Times New Roman"/>
                <w:sz w:val="28"/>
              </w:rPr>
              <w:t>для</w:t>
            </w:r>
            <w:r>
              <w:rPr>
                <w:rFonts w:ascii="Times New Roman" w:hAnsi="Times New Roman"/>
                <w:spacing w:val="47"/>
                <w:sz w:val="28"/>
              </w:rPr>
              <w:t xml:space="preserve"> </w:t>
            </w:r>
            <w:r>
              <w:rPr>
                <w:rFonts w:ascii="Times New Roman" w:hAnsi="Times New Roman"/>
                <w:sz w:val="28"/>
              </w:rPr>
              <w:t>реализации</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683E0000">
            <w:pPr>
              <w:spacing w:line="276" w:lineRule="auto"/>
              <w:ind w:firstLine="0" w:left="109"/>
              <w:jc w:val="both"/>
              <w:rPr>
                <w:rFonts w:ascii="Times New Roman" w:hAnsi="Times New Roman"/>
                <w:sz w:val="28"/>
              </w:rPr>
            </w:pPr>
            <w:r>
              <w:rPr>
                <w:rFonts w:ascii="Times New Roman" w:hAnsi="Times New Roman"/>
                <w:sz w:val="28"/>
              </w:rPr>
              <w:t>до</w:t>
            </w:r>
            <w:r>
              <w:rPr>
                <w:rFonts w:ascii="Times New Roman" w:hAnsi="Times New Roman"/>
                <w:spacing w:val="4"/>
                <w:sz w:val="28"/>
              </w:rPr>
              <w:t xml:space="preserve"> </w:t>
            </w:r>
            <w:r>
              <w:rPr>
                <w:rFonts w:ascii="Times New Roman" w:hAnsi="Times New Roman"/>
                <w:sz w:val="28"/>
              </w:rPr>
              <w:t>30.08.2023</w:t>
            </w:r>
          </w:p>
        </w:tc>
      </w:tr>
    </w:tbl>
    <w:p w14:paraId="693E0000">
      <w:pPr>
        <w:spacing w:line="276" w:lineRule="auto"/>
        <w:ind/>
        <w:jc w:val="both"/>
        <w:rPr>
          <w:rFonts w:ascii="Times New Roman" w:hAnsi="Times New Roman"/>
          <w:sz w:val="28"/>
        </w:rPr>
      </w:pPr>
    </w:p>
    <w:tbl>
      <w:tblPr>
        <w:tblStyle w:val="Style_8"/>
        <w:tblInd w:type="dxa" w:w="619"/>
        <w:tblLayout w:type="fixed"/>
        <w:tblCellMar>
          <w:left w:type="dxa" w:w="10"/>
          <w:right w:type="dxa" w:w="10"/>
        </w:tblCellMar>
      </w:tblPr>
      <w:tblGrid>
        <w:gridCol w:w="7674"/>
        <w:gridCol w:w="1623"/>
      </w:tblGrid>
      <w:tr>
        <w:trPr>
          <w:trHeight w:hRule="atLeast" w:val="321"/>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6A3E0000">
            <w:pPr>
              <w:spacing w:line="276" w:lineRule="auto"/>
              <w:ind w:firstLine="0" w:left="110"/>
              <w:jc w:val="both"/>
              <w:rPr>
                <w:rFonts w:ascii="Times New Roman" w:hAnsi="Times New Roman"/>
                <w:sz w:val="28"/>
              </w:rPr>
            </w:pPr>
            <w:r>
              <w:rPr>
                <w:rFonts w:ascii="Times New Roman" w:hAnsi="Times New Roman"/>
                <w:sz w:val="28"/>
              </w:rPr>
              <w:t>ООП</w:t>
            </w:r>
            <w:r>
              <w:rPr>
                <w:rFonts w:ascii="Times New Roman" w:hAnsi="Times New Roman"/>
                <w:spacing w:val="49"/>
                <w:sz w:val="28"/>
              </w:rPr>
              <w:t xml:space="preserve"> </w:t>
            </w:r>
            <w:r>
              <w:rPr>
                <w:rFonts w:ascii="Times New Roman" w:hAnsi="Times New Roman"/>
                <w:sz w:val="28"/>
              </w:rPr>
              <w:t>и достижения</w:t>
            </w:r>
            <w:r>
              <w:rPr>
                <w:rFonts w:ascii="Times New Roman" w:hAnsi="Times New Roman"/>
                <w:spacing w:val="-9"/>
                <w:sz w:val="28"/>
              </w:rPr>
              <w:t xml:space="preserve"> </w:t>
            </w:r>
            <w:r>
              <w:rPr>
                <w:rFonts w:ascii="Times New Roman" w:hAnsi="Times New Roman"/>
                <w:sz w:val="28"/>
              </w:rPr>
              <w:t>планируемых</w:t>
            </w:r>
            <w:r>
              <w:rPr>
                <w:rFonts w:ascii="Times New Roman" w:hAnsi="Times New Roman"/>
                <w:spacing w:val="-4"/>
                <w:sz w:val="28"/>
              </w:rPr>
              <w:t xml:space="preserve"> </w:t>
            </w:r>
            <w:r>
              <w:rPr>
                <w:rFonts w:ascii="Times New Roman" w:hAnsi="Times New Roman"/>
                <w:sz w:val="28"/>
              </w:rPr>
              <w:t>результатов</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6B3E0000">
            <w:pPr>
              <w:ind/>
              <w:jc w:val="both"/>
              <w:rPr>
                <w:rFonts w:ascii="Times New Roman" w:hAnsi="Times New Roman"/>
                <w:sz w:val="28"/>
              </w:rPr>
            </w:pPr>
          </w:p>
        </w:tc>
      </w:tr>
      <w:tr>
        <w:trPr>
          <w:trHeight w:hRule="atLeast" w:val="1267"/>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6C3E0000">
            <w:pPr>
              <w:ind w:firstLine="0" w:left="110" w:right="169"/>
              <w:jc w:val="both"/>
              <w:rPr>
                <w:rFonts w:ascii="Times New Roman" w:hAnsi="Times New Roman"/>
                <w:sz w:val="28"/>
              </w:rPr>
            </w:pPr>
            <w:r>
              <w:rPr>
                <w:rFonts w:ascii="Times New Roman" w:hAnsi="Times New Roman"/>
                <w:sz w:val="28"/>
              </w:rPr>
              <w:t>2.</w:t>
            </w:r>
            <w:r>
              <w:rPr>
                <w:rFonts w:ascii="Times New Roman" w:hAnsi="Times New Roman"/>
                <w:spacing w:val="1"/>
                <w:sz w:val="28"/>
              </w:rPr>
              <w:t xml:space="preserve"> </w:t>
            </w:r>
            <w:r>
              <w:rPr>
                <w:rFonts w:ascii="Times New Roman" w:hAnsi="Times New Roman"/>
                <w:sz w:val="28"/>
              </w:rPr>
              <w:t>Корректировка</w:t>
            </w:r>
            <w:r>
              <w:rPr>
                <w:rFonts w:ascii="Times New Roman" w:hAnsi="Times New Roman"/>
                <w:spacing w:val="1"/>
                <w:sz w:val="28"/>
              </w:rPr>
              <w:t xml:space="preserve"> </w:t>
            </w:r>
            <w:r>
              <w:rPr>
                <w:rFonts w:ascii="Times New Roman" w:hAnsi="Times New Roman"/>
                <w:sz w:val="28"/>
              </w:rPr>
              <w:t>локальных</w:t>
            </w:r>
            <w:r>
              <w:rPr>
                <w:rFonts w:ascii="Times New Roman" w:hAnsi="Times New Roman"/>
                <w:spacing w:val="1"/>
                <w:sz w:val="28"/>
              </w:rPr>
              <w:t xml:space="preserve"> </w:t>
            </w:r>
            <w:r>
              <w:rPr>
                <w:rFonts w:ascii="Times New Roman" w:hAnsi="Times New Roman"/>
                <w:sz w:val="28"/>
              </w:rPr>
              <w:t>актов</w:t>
            </w:r>
            <w:r>
              <w:rPr>
                <w:rFonts w:ascii="Times New Roman" w:hAnsi="Times New Roman"/>
                <w:spacing w:val="1"/>
                <w:sz w:val="28"/>
              </w:rPr>
              <w:t xml:space="preserve"> </w:t>
            </w:r>
            <w:r>
              <w:rPr>
                <w:rFonts w:ascii="Times New Roman" w:hAnsi="Times New Roman"/>
                <w:sz w:val="28"/>
              </w:rPr>
              <w:t>(внесение</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них),</w:t>
            </w:r>
            <w:r>
              <w:rPr>
                <w:rFonts w:ascii="Times New Roman" w:hAnsi="Times New Roman"/>
                <w:spacing w:val="1"/>
                <w:sz w:val="28"/>
              </w:rPr>
              <w:t xml:space="preserve"> </w:t>
            </w:r>
            <w:r>
              <w:rPr>
                <w:rFonts w:ascii="Times New Roman" w:hAnsi="Times New Roman"/>
                <w:sz w:val="28"/>
              </w:rPr>
              <w:t>регламентирующих</w:t>
            </w:r>
            <w:r>
              <w:rPr>
                <w:rFonts w:ascii="Times New Roman" w:hAnsi="Times New Roman"/>
                <w:spacing w:val="1"/>
                <w:sz w:val="28"/>
              </w:rPr>
              <w:t xml:space="preserve"> </w:t>
            </w:r>
            <w:r>
              <w:rPr>
                <w:rFonts w:ascii="Times New Roman" w:hAnsi="Times New Roman"/>
                <w:sz w:val="28"/>
              </w:rPr>
              <w:t>установление</w:t>
            </w:r>
            <w:r>
              <w:rPr>
                <w:rFonts w:ascii="Times New Roman" w:hAnsi="Times New Roman"/>
                <w:spacing w:val="1"/>
                <w:sz w:val="28"/>
              </w:rPr>
              <w:t xml:space="preserve"> </w:t>
            </w:r>
            <w:r>
              <w:rPr>
                <w:rFonts w:ascii="Times New Roman" w:hAnsi="Times New Roman"/>
                <w:sz w:val="28"/>
              </w:rPr>
              <w:t>заработной</w:t>
            </w:r>
            <w:r>
              <w:rPr>
                <w:rFonts w:ascii="Times New Roman" w:hAnsi="Times New Roman"/>
                <w:spacing w:val="1"/>
                <w:sz w:val="28"/>
              </w:rPr>
              <w:t xml:space="preserve"> </w:t>
            </w:r>
            <w:r>
              <w:rPr>
                <w:rFonts w:ascii="Times New Roman" w:hAnsi="Times New Roman"/>
                <w:sz w:val="28"/>
              </w:rPr>
              <w:t>платы</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57"/>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 числе</w:t>
            </w:r>
            <w:r>
              <w:rPr>
                <w:rFonts w:ascii="Times New Roman" w:hAnsi="Times New Roman"/>
                <w:spacing w:val="-2"/>
                <w:sz w:val="28"/>
              </w:rPr>
              <w:t xml:space="preserve"> </w:t>
            </w:r>
            <w:r>
              <w:rPr>
                <w:rFonts w:ascii="Times New Roman" w:hAnsi="Times New Roman"/>
                <w:sz w:val="28"/>
              </w:rPr>
              <w:t>стимулирующих</w:t>
            </w:r>
            <w:r>
              <w:rPr>
                <w:rFonts w:ascii="Times New Roman" w:hAnsi="Times New Roman"/>
                <w:spacing w:val="-4"/>
                <w:sz w:val="28"/>
              </w:rPr>
              <w:t xml:space="preserve"> </w:t>
            </w:r>
            <w:r>
              <w:rPr>
                <w:rFonts w:ascii="Times New Roman" w:hAnsi="Times New Roman"/>
                <w:sz w:val="28"/>
              </w:rPr>
              <w:t>надбавок</w:t>
            </w:r>
            <w:r>
              <w:rPr>
                <w:rFonts w:ascii="Times New Roman" w:hAnsi="Times New Roman"/>
                <w:spacing w:val="-4"/>
                <w:sz w:val="28"/>
              </w:rPr>
              <w:t xml:space="preserve"> </w:t>
            </w:r>
            <w:r>
              <w:rPr>
                <w:rFonts w:ascii="Times New Roman" w:hAnsi="Times New Roman"/>
                <w:sz w:val="28"/>
              </w:rPr>
              <w:t>и</w:t>
            </w:r>
          </w:p>
          <w:p w14:paraId="6D3E0000">
            <w:pPr>
              <w:spacing w:line="276" w:lineRule="auto"/>
              <w:ind w:firstLine="0" w:left="110"/>
              <w:jc w:val="both"/>
              <w:rPr>
                <w:rFonts w:ascii="Times New Roman" w:hAnsi="Times New Roman"/>
                <w:sz w:val="28"/>
              </w:rPr>
            </w:pPr>
            <w:r>
              <w:rPr>
                <w:rFonts w:ascii="Times New Roman" w:hAnsi="Times New Roman"/>
                <w:sz w:val="28"/>
              </w:rPr>
              <w:t>доплат,</w:t>
            </w:r>
            <w:r>
              <w:rPr>
                <w:rFonts w:ascii="Times New Roman" w:hAnsi="Times New Roman"/>
                <w:spacing w:val="-4"/>
                <w:sz w:val="28"/>
              </w:rPr>
              <w:t xml:space="preserve"> </w:t>
            </w:r>
            <w:r>
              <w:rPr>
                <w:rFonts w:ascii="Times New Roman" w:hAnsi="Times New Roman"/>
                <w:sz w:val="28"/>
              </w:rPr>
              <w:t>порядка</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размеров премирования</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6E3E0000">
            <w:pPr>
              <w:spacing w:line="264" w:lineRule="auto"/>
              <w:ind w:firstLine="0" w:left="109"/>
              <w:jc w:val="both"/>
              <w:rPr>
                <w:rFonts w:ascii="Times New Roman" w:hAnsi="Times New Roman"/>
                <w:sz w:val="28"/>
              </w:rPr>
            </w:pPr>
            <w:r>
              <w:rPr>
                <w:rFonts w:ascii="Times New Roman" w:hAnsi="Times New Roman"/>
                <w:sz w:val="28"/>
              </w:rPr>
              <w:t>до</w:t>
            </w:r>
            <w:r>
              <w:rPr>
                <w:rFonts w:ascii="Times New Roman" w:hAnsi="Times New Roman"/>
                <w:spacing w:val="4"/>
                <w:sz w:val="28"/>
              </w:rPr>
              <w:t xml:space="preserve"> </w:t>
            </w:r>
            <w:r>
              <w:rPr>
                <w:rFonts w:ascii="Times New Roman" w:hAnsi="Times New Roman"/>
                <w:sz w:val="28"/>
              </w:rPr>
              <w:t>30.08.2023</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6F3E0000">
            <w:pPr>
              <w:spacing w:line="264" w:lineRule="auto"/>
              <w:ind w:firstLine="0" w:left="110"/>
              <w:jc w:val="both"/>
              <w:rPr>
                <w:rFonts w:ascii="Times New Roman" w:hAnsi="Times New Roman"/>
                <w:sz w:val="28"/>
              </w:rPr>
            </w:pPr>
            <w:r>
              <w:rPr>
                <w:rFonts w:ascii="Times New Roman" w:hAnsi="Times New Roman"/>
                <w:sz w:val="28"/>
              </w:rPr>
              <w:t>3.</w:t>
            </w:r>
            <w:r>
              <w:rPr>
                <w:rFonts w:ascii="Times New Roman" w:hAnsi="Times New Roman"/>
                <w:spacing w:val="55"/>
                <w:sz w:val="28"/>
              </w:rPr>
              <w:t xml:space="preserve"> </w:t>
            </w:r>
            <w:r>
              <w:rPr>
                <w:rFonts w:ascii="Times New Roman" w:hAnsi="Times New Roman"/>
                <w:sz w:val="28"/>
              </w:rPr>
              <w:t>Заключение</w:t>
            </w:r>
            <w:r>
              <w:rPr>
                <w:rFonts w:ascii="Times New Roman" w:hAnsi="Times New Roman"/>
                <w:spacing w:val="53"/>
                <w:sz w:val="28"/>
              </w:rPr>
              <w:t xml:space="preserve"> </w:t>
            </w:r>
            <w:r>
              <w:rPr>
                <w:rFonts w:ascii="Times New Roman" w:hAnsi="Times New Roman"/>
                <w:sz w:val="28"/>
              </w:rPr>
              <w:t>дополнительных</w:t>
            </w:r>
            <w:r>
              <w:rPr>
                <w:rFonts w:ascii="Times New Roman" w:hAnsi="Times New Roman"/>
                <w:spacing w:val="50"/>
                <w:sz w:val="28"/>
              </w:rPr>
              <w:t xml:space="preserve"> </w:t>
            </w:r>
            <w:r>
              <w:rPr>
                <w:rFonts w:ascii="Times New Roman" w:hAnsi="Times New Roman"/>
                <w:sz w:val="28"/>
              </w:rPr>
              <w:t>соглашений</w:t>
            </w:r>
            <w:r>
              <w:rPr>
                <w:rFonts w:ascii="Times New Roman" w:hAnsi="Times New Roman"/>
                <w:spacing w:val="46"/>
                <w:sz w:val="28"/>
              </w:rPr>
              <w:t xml:space="preserve"> </w:t>
            </w:r>
            <w:r>
              <w:rPr>
                <w:rFonts w:ascii="Times New Roman" w:hAnsi="Times New Roman"/>
                <w:sz w:val="28"/>
              </w:rPr>
              <w:t>к</w:t>
            </w:r>
            <w:r>
              <w:rPr>
                <w:rFonts w:ascii="Times New Roman" w:hAnsi="Times New Roman"/>
                <w:spacing w:val="52"/>
                <w:sz w:val="28"/>
              </w:rPr>
              <w:t xml:space="preserve"> </w:t>
            </w:r>
            <w:r>
              <w:rPr>
                <w:rFonts w:ascii="Times New Roman" w:hAnsi="Times New Roman"/>
                <w:sz w:val="28"/>
              </w:rPr>
              <w:t>трудовому</w:t>
            </w:r>
            <w:r>
              <w:rPr>
                <w:rFonts w:ascii="Times New Roman" w:hAnsi="Times New Roman"/>
                <w:spacing w:val="45"/>
                <w:sz w:val="28"/>
              </w:rPr>
              <w:t xml:space="preserve"> </w:t>
            </w:r>
            <w:r>
              <w:rPr>
                <w:rFonts w:ascii="Times New Roman" w:hAnsi="Times New Roman"/>
                <w:sz w:val="28"/>
              </w:rPr>
              <w:t>договору</w:t>
            </w:r>
            <w:r>
              <w:rPr>
                <w:rFonts w:ascii="Times New Roman" w:hAnsi="Times New Roman"/>
                <w:spacing w:val="44"/>
                <w:sz w:val="28"/>
              </w:rPr>
              <w:t xml:space="preserve"> </w:t>
            </w:r>
            <w:r>
              <w:rPr>
                <w:rFonts w:ascii="Times New Roman" w:hAnsi="Times New Roman"/>
                <w:sz w:val="28"/>
              </w:rPr>
              <w:t>с</w:t>
            </w:r>
          </w:p>
          <w:p w14:paraId="703E0000">
            <w:pPr>
              <w:spacing w:before="36"/>
              <w:ind w:firstLine="0" w:left="110"/>
              <w:jc w:val="both"/>
              <w:rPr>
                <w:rFonts w:ascii="Times New Roman" w:hAnsi="Times New Roman"/>
                <w:sz w:val="28"/>
              </w:rPr>
            </w:pPr>
            <w:r>
              <w:rPr>
                <w:rFonts w:ascii="Times New Roman" w:hAnsi="Times New Roman"/>
                <w:sz w:val="28"/>
              </w:rPr>
              <w:t>педагогическими</w:t>
            </w:r>
            <w:r>
              <w:rPr>
                <w:rFonts w:ascii="Times New Roman" w:hAnsi="Times New Roman"/>
                <w:spacing w:val="-4"/>
                <w:sz w:val="28"/>
              </w:rPr>
              <w:t xml:space="preserve"> </w:t>
            </w:r>
            <w:r>
              <w:rPr>
                <w:rFonts w:ascii="Times New Roman" w:hAnsi="Times New Roman"/>
                <w:sz w:val="28"/>
              </w:rPr>
              <w:t>работниками</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713E0000">
            <w:pPr>
              <w:spacing w:line="264" w:lineRule="auto"/>
              <w:ind w:firstLine="0" w:left="109"/>
              <w:jc w:val="both"/>
              <w:rPr>
                <w:rFonts w:ascii="Times New Roman" w:hAnsi="Times New Roman"/>
                <w:sz w:val="28"/>
              </w:rPr>
            </w:pPr>
            <w:r>
              <w:rPr>
                <w:rFonts w:ascii="Times New Roman" w:hAnsi="Times New Roman"/>
                <w:sz w:val="28"/>
              </w:rPr>
              <w:t>до</w:t>
            </w:r>
            <w:r>
              <w:rPr>
                <w:rFonts w:ascii="Times New Roman" w:hAnsi="Times New Roman"/>
                <w:spacing w:val="4"/>
                <w:sz w:val="28"/>
              </w:rPr>
              <w:t xml:space="preserve"> </w:t>
            </w:r>
            <w:r>
              <w:rPr>
                <w:rFonts w:ascii="Times New Roman" w:hAnsi="Times New Roman"/>
                <w:sz w:val="28"/>
              </w:rPr>
              <w:t>30.08.2023</w:t>
            </w:r>
          </w:p>
        </w:tc>
      </w:tr>
      <w:tr>
        <w:trPr>
          <w:trHeight w:hRule="atLeast" w:val="316"/>
        </w:trPr>
        <w:tc>
          <w:tcPr>
            <w:tcW w:type="dxa" w:w="9297"/>
            <w:gridSpan w:val="2"/>
            <w:tcBorders>
              <w:top w:color="000000" w:sz="4" w:val="single"/>
              <w:left w:color="000000" w:sz="4" w:val="single"/>
              <w:bottom w:color="000000" w:sz="4" w:val="single"/>
              <w:right w:color="000000" w:sz="4" w:val="single"/>
            </w:tcBorders>
            <w:shd w:fill="FFFFFF" w:val="clear"/>
            <w:tcMar>
              <w:left w:type="dxa" w:w="0"/>
              <w:right w:type="dxa" w:w="0"/>
            </w:tcMar>
          </w:tcPr>
          <w:p w14:paraId="723E0000">
            <w:pPr>
              <w:spacing w:line="276" w:lineRule="auto"/>
              <w:ind w:firstLine="0" w:left="1527"/>
              <w:jc w:val="both"/>
              <w:rPr>
                <w:rFonts w:ascii="Times New Roman" w:hAnsi="Times New Roman"/>
                <w:sz w:val="28"/>
              </w:rPr>
            </w:pPr>
            <w:r>
              <w:rPr>
                <w:rFonts w:ascii="Times New Roman" w:hAnsi="Times New Roman"/>
                <w:b w:val="1"/>
                <w:sz w:val="28"/>
              </w:rPr>
              <w:t>III.</w:t>
            </w:r>
            <w:r>
              <w:rPr>
                <w:rFonts w:ascii="Times New Roman" w:hAnsi="Times New Roman"/>
                <w:b w:val="1"/>
                <w:spacing w:val="58"/>
                <w:sz w:val="28"/>
              </w:rPr>
              <w:t xml:space="preserve"> </w:t>
            </w:r>
            <w:r>
              <w:rPr>
                <w:rFonts w:ascii="Times New Roman" w:hAnsi="Times New Roman"/>
                <w:b w:val="1"/>
                <w:sz w:val="28"/>
              </w:rPr>
              <w:t>Организационное</w:t>
            </w:r>
            <w:r>
              <w:rPr>
                <w:rFonts w:ascii="Times New Roman" w:hAnsi="Times New Roman"/>
                <w:b w:val="1"/>
                <w:spacing w:val="-7"/>
                <w:sz w:val="28"/>
              </w:rPr>
              <w:t xml:space="preserve"> </w:t>
            </w:r>
            <w:r>
              <w:rPr>
                <w:rFonts w:ascii="Times New Roman" w:hAnsi="Times New Roman"/>
                <w:b w:val="1"/>
                <w:sz w:val="28"/>
              </w:rPr>
              <w:t>обеспечение введения</w:t>
            </w:r>
            <w:r>
              <w:rPr>
                <w:rFonts w:ascii="Times New Roman" w:hAnsi="Times New Roman"/>
                <w:b w:val="1"/>
                <w:spacing w:val="-3"/>
                <w:sz w:val="28"/>
              </w:rPr>
              <w:t xml:space="preserve"> </w:t>
            </w:r>
            <w:r>
              <w:rPr>
                <w:rFonts w:ascii="Times New Roman" w:hAnsi="Times New Roman"/>
                <w:b w:val="1"/>
                <w:sz w:val="28"/>
              </w:rPr>
              <w:t>ФГОС</w:t>
            </w:r>
            <w:r>
              <w:rPr>
                <w:rFonts w:ascii="Times New Roman" w:hAnsi="Times New Roman"/>
                <w:b w:val="1"/>
                <w:spacing w:val="-4"/>
                <w:sz w:val="28"/>
              </w:rPr>
              <w:t xml:space="preserve"> </w:t>
            </w:r>
            <w:r>
              <w:rPr>
                <w:rFonts w:ascii="Times New Roman" w:hAnsi="Times New Roman"/>
                <w:b w:val="1"/>
                <w:sz w:val="28"/>
              </w:rPr>
              <w:t>ООО</w:t>
            </w:r>
          </w:p>
        </w:tc>
      </w:tr>
      <w:tr>
        <w:trPr>
          <w:trHeight w:hRule="atLeast" w:val="638"/>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733E0000">
            <w:pPr>
              <w:tabs>
                <w:tab w:leader="none" w:pos="902" w:val="left"/>
                <w:tab w:leader="none" w:pos="2545" w:val="left"/>
                <w:tab w:leader="none" w:pos="4196" w:val="left"/>
                <w:tab w:leader="none" w:pos="6137" w:val="left"/>
              </w:tabs>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Обеспечение</w:t>
            </w:r>
            <w:r>
              <w:rPr>
                <w:rFonts w:ascii="Times New Roman" w:hAnsi="Times New Roman"/>
                <w:sz w:val="28"/>
              </w:rPr>
              <w:tab/>
            </w:r>
            <w:r>
              <w:rPr>
                <w:rFonts w:ascii="Times New Roman" w:hAnsi="Times New Roman"/>
                <w:sz w:val="28"/>
              </w:rPr>
              <w:t>координации</w:t>
            </w:r>
            <w:r>
              <w:rPr>
                <w:rFonts w:ascii="Times New Roman" w:hAnsi="Times New Roman"/>
                <w:sz w:val="28"/>
              </w:rPr>
              <w:tab/>
            </w:r>
            <w:r>
              <w:rPr>
                <w:rFonts w:ascii="Times New Roman" w:hAnsi="Times New Roman"/>
                <w:sz w:val="28"/>
              </w:rPr>
              <w:t>взаимодействия</w:t>
            </w:r>
            <w:r>
              <w:rPr>
                <w:rFonts w:ascii="Times New Roman" w:hAnsi="Times New Roman"/>
                <w:sz w:val="28"/>
              </w:rPr>
              <w:tab/>
            </w:r>
            <w:r>
              <w:rPr>
                <w:rFonts w:ascii="Times New Roman" w:hAnsi="Times New Roman"/>
                <w:sz w:val="28"/>
              </w:rPr>
              <w:t>участников</w:t>
            </w:r>
          </w:p>
          <w:p w14:paraId="743E0000">
            <w:pPr>
              <w:spacing w:before="41"/>
              <w:ind w:firstLine="0" w:left="110"/>
              <w:jc w:val="both"/>
              <w:rPr>
                <w:rFonts w:ascii="Times New Roman" w:hAnsi="Times New Roman"/>
                <w:sz w:val="28"/>
              </w:rPr>
            </w:pPr>
            <w:r>
              <w:rPr>
                <w:rFonts w:ascii="Times New Roman" w:hAnsi="Times New Roman"/>
                <w:sz w:val="28"/>
              </w:rPr>
              <w:t>образовательных</w:t>
            </w:r>
            <w:r>
              <w:rPr>
                <w:rFonts w:ascii="Times New Roman" w:hAnsi="Times New Roman"/>
                <w:spacing w:val="-9"/>
                <w:sz w:val="28"/>
              </w:rPr>
              <w:t xml:space="preserve"> </w:t>
            </w:r>
            <w:r>
              <w:rPr>
                <w:rFonts w:ascii="Times New Roman" w:hAnsi="Times New Roman"/>
                <w:sz w:val="28"/>
              </w:rPr>
              <w:t>отношений</w:t>
            </w:r>
            <w:r>
              <w:rPr>
                <w:rFonts w:ascii="Times New Roman" w:hAnsi="Times New Roman"/>
                <w:spacing w:val="-7"/>
                <w:sz w:val="28"/>
              </w:rPr>
              <w:t xml:space="preserve"> </w:t>
            </w:r>
            <w:r>
              <w:rPr>
                <w:rFonts w:ascii="Times New Roman" w:hAnsi="Times New Roman"/>
                <w:sz w:val="28"/>
              </w:rPr>
              <w:t>по</w:t>
            </w:r>
            <w:r>
              <w:rPr>
                <w:rFonts w:ascii="Times New Roman" w:hAnsi="Times New Roman"/>
                <w:spacing w:val="-6"/>
                <w:sz w:val="28"/>
              </w:rPr>
              <w:t xml:space="preserve"> </w:t>
            </w:r>
            <w:r>
              <w:rPr>
                <w:rFonts w:ascii="Times New Roman" w:hAnsi="Times New Roman"/>
                <w:sz w:val="28"/>
              </w:rPr>
              <w:t>организации</w:t>
            </w:r>
            <w:r>
              <w:rPr>
                <w:rFonts w:ascii="Times New Roman" w:hAnsi="Times New Roman"/>
                <w:spacing w:val="-7"/>
                <w:sz w:val="28"/>
              </w:rPr>
              <w:t xml:space="preserve"> </w:t>
            </w:r>
            <w:r>
              <w:rPr>
                <w:rFonts w:ascii="Times New Roman" w:hAnsi="Times New Roman"/>
                <w:sz w:val="28"/>
              </w:rPr>
              <w:t>введения</w:t>
            </w:r>
            <w:r>
              <w:rPr>
                <w:rFonts w:ascii="Times New Roman" w:hAnsi="Times New Roman"/>
                <w:spacing w:val="51"/>
                <w:sz w:val="28"/>
              </w:rPr>
              <w:t xml:space="preserve"> </w:t>
            </w:r>
            <w:r>
              <w:rPr>
                <w:rFonts w:ascii="Times New Roman" w:hAnsi="Times New Roman"/>
                <w:sz w:val="28"/>
              </w:rPr>
              <w:t>ФГОС</w:t>
            </w:r>
            <w:r>
              <w:rPr>
                <w:rFonts w:ascii="Times New Roman" w:hAnsi="Times New Roman"/>
                <w:spacing w:val="-6"/>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753E0000">
            <w:pPr>
              <w:spacing w:line="264" w:lineRule="auto"/>
              <w:ind w:firstLine="0" w:left="109"/>
              <w:jc w:val="both"/>
              <w:rPr>
                <w:rFonts w:ascii="Times New Roman" w:hAnsi="Times New Roman"/>
                <w:sz w:val="28"/>
              </w:rPr>
            </w:pPr>
            <w:r>
              <w:rPr>
                <w:rFonts w:ascii="Times New Roman" w:hAnsi="Times New Roman"/>
                <w:sz w:val="28"/>
              </w:rPr>
              <w:t>постоянно</w:t>
            </w:r>
          </w:p>
        </w:tc>
      </w:tr>
      <w:tr>
        <w:trPr>
          <w:trHeight w:hRule="atLeast" w:val="950"/>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763E0000">
            <w:pPr>
              <w:tabs>
                <w:tab w:leader="none" w:pos="1800" w:val="left"/>
                <w:tab w:leader="none" w:pos="2328" w:val="left"/>
                <w:tab w:leader="none" w:pos="4019" w:val="left"/>
                <w:tab w:leader="none" w:pos="6199" w:val="left"/>
              </w:tabs>
              <w:ind w:firstLine="0" w:left="110" w:right="140"/>
              <w:jc w:val="both"/>
              <w:rPr>
                <w:rFonts w:ascii="Times New Roman" w:hAnsi="Times New Roman"/>
                <w:sz w:val="28"/>
              </w:rPr>
            </w:pPr>
            <w:r>
              <w:rPr>
                <w:rFonts w:ascii="Times New Roman" w:hAnsi="Times New Roman"/>
                <w:sz w:val="28"/>
              </w:rPr>
              <w:t>2.</w:t>
            </w:r>
            <w:r>
              <w:rPr>
                <w:rFonts w:ascii="Times New Roman" w:hAnsi="Times New Roman"/>
                <w:spacing w:val="31"/>
                <w:sz w:val="28"/>
              </w:rPr>
              <w:t xml:space="preserve"> </w:t>
            </w:r>
            <w:r>
              <w:rPr>
                <w:rFonts w:ascii="Times New Roman" w:hAnsi="Times New Roman"/>
                <w:sz w:val="28"/>
              </w:rPr>
              <w:t>Разработка</w:t>
            </w:r>
            <w:r>
              <w:rPr>
                <w:rFonts w:ascii="Times New Roman" w:hAnsi="Times New Roman"/>
                <w:spacing w:val="29"/>
                <w:sz w:val="28"/>
              </w:rPr>
              <w:t xml:space="preserve"> </w:t>
            </w:r>
            <w:r>
              <w:rPr>
                <w:rFonts w:ascii="Times New Roman" w:hAnsi="Times New Roman"/>
                <w:sz w:val="28"/>
              </w:rPr>
              <w:t>и</w:t>
            </w:r>
            <w:r>
              <w:rPr>
                <w:rFonts w:ascii="Times New Roman" w:hAnsi="Times New Roman"/>
                <w:spacing w:val="29"/>
                <w:sz w:val="28"/>
              </w:rPr>
              <w:t xml:space="preserve"> </w:t>
            </w:r>
            <w:r>
              <w:rPr>
                <w:rFonts w:ascii="Times New Roman" w:hAnsi="Times New Roman"/>
                <w:sz w:val="28"/>
              </w:rPr>
              <w:t>реализация</w:t>
            </w:r>
            <w:r>
              <w:rPr>
                <w:rFonts w:ascii="Times New Roman" w:hAnsi="Times New Roman"/>
                <w:spacing w:val="30"/>
                <w:sz w:val="28"/>
              </w:rPr>
              <w:t xml:space="preserve"> </w:t>
            </w:r>
            <w:r>
              <w:rPr>
                <w:rFonts w:ascii="Times New Roman" w:hAnsi="Times New Roman"/>
                <w:sz w:val="28"/>
              </w:rPr>
              <w:t>моделей</w:t>
            </w:r>
            <w:r>
              <w:rPr>
                <w:rFonts w:ascii="Times New Roman" w:hAnsi="Times New Roman"/>
                <w:spacing w:val="30"/>
                <w:sz w:val="28"/>
              </w:rPr>
              <w:t xml:space="preserve"> </w:t>
            </w:r>
            <w:r>
              <w:rPr>
                <w:rFonts w:ascii="Times New Roman" w:hAnsi="Times New Roman"/>
                <w:sz w:val="28"/>
              </w:rPr>
              <w:t>взаимодействия</w:t>
            </w:r>
            <w:r>
              <w:rPr>
                <w:rFonts w:ascii="Times New Roman" w:hAnsi="Times New Roman"/>
                <w:spacing w:val="26"/>
                <w:sz w:val="28"/>
              </w:rPr>
              <w:t xml:space="preserve"> </w:t>
            </w:r>
            <w:r>
              <w:rPr>
                <w:rFonts w:ascii="Times New Roman" w:hAnsi="Times New Roman"/>
                <w:sz w:val="28"/>
              </w:rPr>
              <w:t>образовательных</w:t>
            </w:r>
            <w:r>
              <w:rPr>
                <w:rFonts w:ascii="Times New Roman" w:hAnsi="Times New Roman"/>
                <w:spacing w:val="-57"/>
                <w:sz w:val="28"/>
              </w:rPr>
              <w:t xml:space="preserve"> </w:t>
            </w:r>
            <w:r>
              <w:rPr>
                <w:rFonts w:ascii="Times New Roman" w:hAnsi="Times New Roman"/>
                <w:sz w:val="28"/>
              </w:rPr>
              <w:t>организаций</w:t>
            </w:r>
            <w:r>
              <w:rPr>
                <w:rFonts w:ascii="Times New Roman" w:hAnsi="Times New Roman"/>
                <w:sz w:val="28"/>
              </w:rPr>
              <w:tab/>
            </w:r>
            <w:r>
              <w:rPr>
                <w:rFonts w:ascii="Times New Roman" w:hAnsi="Times New Roman"/>
                <w:sz w:val="28"/>
              </w:rPr>
              <w:t>и</w:t>
            </w:r>
            <w:r>
              <w:rPr>
                <w:rFonts w:ascii="Times New Roman" w:hAnsi="Times New Roman"/>
                <w:sz w:val="28"/>
              </w:rPr>
              <w:tab/>
            </w:r>
            <w:r>
              <w:rPr>
                <w:rFonts w:ascii="Times New Roman" w:hAnsi="Times New Roman"/>
                <w:sz w:val="28"/>
              </w:rPr>
              <w:t>организаций</w:t>
            </w:r>
            <w:r>
              <w:rPr>
                <w:rFonts w:ascii="Times New Roman" w:hAnsi="Times New Roman"/>
                <w:sz w:val="28"/>
              </w:rPr>
              <w:tab/>
            </w:r>
            <w:r>
              <w:rPr>
                <w:rFonts w:ascii="Times New Roman" w:hAnsi="Times New Roman"/>
                <w:sz w:val="28"/>
              </w:rPr>
              <w:t>дополнительного</w:t>
            </w:r>
            <w:r>
              <w:rPr>
                <w:rFonts w:ascii="Times New Roman" w:hAnsi="Times New Roman"/>
                <w:sz w:val="28"/>
              </w:rPr>
              <w:tab/>
            </w:r>
            <w:r>
              <w:rPr>
                <w:rFonts w:ascii="Times New Roman" w:hAnsi="Times New Roman"/>
                <w:spacing w:val="-2"/>
                <w:sz w:val="28"/>
              </w:rPr>
              <w:t>образования,</w:t>
            </w:r>
          </w:p>
          <w:p w14:paraId="773E0000">
            <w:pPr>
              <w:ind w:firstLine="0" w:left="110"/>
              <w:jc w:val="both"/>
              <w:rPr>
                <w:rFonts w:ascii="Times New Roman" w:hAnsi="Times New Roman"/>
                <w:sz w:val="28"/>
              </w:rPr>
            </w:pPr>
            <w:r>
              <w:rPr>
                <w:rFonts w:ascii="Times New Roman" w:hAnsi="Times New Roman"/>
                <w:sz w:val="28"/>
              </w:rPr>
              <w:t>обеспечивающих</w:t>
            </w:r>
            <w:r>
              <w:rPr>
                <w:rFonts w:ascii="Times New Roman" w:hAnsi="Times New Roman"/>
                <w:spacing w:val="-15"/>
                <w:sz w:val="28"/>
              </w:rPr>
              <w:t xml:space="preserve"> </w:t>
            </w:r>
            <w:r>
              <w:rPr>
                <w:rFonts w:ascii="Times New Roman" w:hAnsi="Times New Roman"/>
                <w:sz w:val="28"/>
              </w:rPr>
              <w:t>организацию</w:t>
            </w:r>
            <w:r>
              <w:rPr>
                <w:rFonts w:ascii="Times New Roman" w:hAnsi="Times New Roman"/>
                <w:spacing w:val="-8"/>
                <w:sz w:val="28"/>
              </w:rPr>
              <w:t xml:space="preserve"> </w:t>
            </w:r>
            <w:r>
              <w:rPr>
                <w:rFonts w:ascii="Times New Roman" w:hAnsi="Times New Roman"/>
                <w:sz w:val="28"/>
              </w:rPr>
              <w:t>внеурочной</w:t>
            </w:r>
            <w:r>
              <w:rPr>
                <w:rFonts w:ascii="Times New Roman" w:hAnsi="Times New Roman"/>
                <w:spacing w:val="-5"/>
                <w:sz w:val="28"/>
              </w:rPr>
              <w:t xml:space="preserve"> </w:t>
            </w:r>
            <w:r>
              <w:rPr>
                <w:rFonts w:ascii="Times New Roman" w:hAnsi="Times New Roman"/>
                <w:sz w:val="28"/>
              </w:rPr>
              <w:t>деятельности</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783E0000">
            <w:pPr>
              <w:spacing w:line="264" w:lineRule="auto"/>
              <w:ind w:firstLine="0" w:left="109"/>
              <w:jc w:val="both"/>
              <w:rPr>
                <w:rFonts w:ascii="Times New Roman" w:hAnsi="Times New Roman"/>
                <w:sz w:val="28"/>
              </w:rPr>
            </w:pPr>
            <w:r>
              <w:rPr>
                <w:rFonts w:ascii="Times New Roman" w:hAnsi="Times New Roman"/>
                <w:sz w:val="28"/>
              </w:rPr>
              <w:t>до</w:t>
            </w:r>
            <w:r>
              <w:rPr>
                <w:rFonts w:ascii="Times New Roman" w:hAnsi="Times New Roman"/>
                <w:spacing w:val="5"/>
                <w:sz w:val="28"/>
              </w:rPr>
              <w:t xml:space="preserve"> </w:t>
            </w:r>
            <w:r>
              <w:rPr>
                <w:rFonts w:ascii="Times New Roman" w:hAnsi="Times New Roman"/>
                <w:sz w:val="28"/>
              </w:rPr>
              <w:t>30.08.2023</w:t>
            </w:r>
          </w:p>
        </w:tc>
      </w:tr>
      <w:tr>
        <w:trPr>
          <w:trHeight w:hRule="atLeast" w:val="1272"/>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793E0000">
            <w:pPr>
              <w:spacing w:line="276" w:lineRule="auto"/>
              <w:ind w:firstLine="0" w:left="110" w:right="259"/>
              <w:jc w:val="both"/>
              <w:rPr>
                <w:rFonts w:ascii="Times New Roman" w:hAnsi="Times New Roman"/>
                <w:sz w:val="28"/>
              </w:rPr>
            </w:pPr>
            <w:r>
              <w:rPr>
                <w:rFonts w:ascii="Times New Roman" w:hAnsi="Times New Roman"/>
                <w:sz w:val="28"/>
              </w:rPr>
              <w:t>3.</w:t>
            </w:r>
            <w:r>
              <w:rPr>
                <w:rFonts w:ascii="Times New Roman" w:hAnsi="Times New Roman"/>
                <w:spacing w:val="1"/>
                <w:sz w:val="28"/>
              </w:rPr>
              <w:t xml:space="preserve"> </w:t>
            </w:r>
            <w:r>
              <w:rPr>
                <w:rFonts w:ascii="Times New Roman" w:hAnsi="Times New Roman"/>
                <w:sz w:val="28"/>
              </w:rPr>
              <w:t>Разработка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реализация</w:t>
            </w:r>
            <w:r>
              <w:rPr>
                <w:rFonts w:ascii="Times New Roman" w:hAnsi="Times New Roman"/>
                <w:spacing w:val="1"/>
                <w:sz w:val="28"/>
              </w:rPr>
              <w:t xml:space="preserve"> </w:t>
            </w:r>
            <w:r>
              <w:rPr>
                <w:rFonts w:ascii="Times New Roman" w:hAnsi="Times New Roman"/>
                <w:sz w:val="28"/>
              </w:rPr>
              <w:t>системы</w:t>
            </w:r>
            <w:r>
              <w:rPr>
                <w:rFonts w:ascii="Times New Roman" w:hAnsi="Times New Roman"/>
                <w:spacing w:val="1"/>
                <w:sz w:val="28"/>
              </w:rPr>
              <w:t xml:space="preserve"> </w:t>
            </w:r>
            <w:r>
              <w:rPr>
                <w:rFonts w:ascii="Times New Roman" w:hAnsi="Times New Roman"/>
                <w:sz w:val="28"/>
              </w:rPr>
              <w:t>мониторинга</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57"/>
                <w:sz w:val="28"/>
              </w:rPr>
              <w:t xml:space="preserve"> </w:t>
            </w:r>
            <w:r>
              <w:rPr>
                <w:rFonts w:ascii="Times New Roman" w:hAnsi="Times New Roman"/>
                <w:sz w:val="28"/>
              </w:rPr>
              <w:t>потребностей</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родителей</w:t>
            </w:r>
            <w:r>
              <w:rPr>
                <w:rFonts w:ascii="Times New Roman" w:hAnsi="Times New Roman"/>
                <w:spacing w:val="60"/>
                <w:sz w:val="28"/>
              </w:rPr>
              <w:t xml:space="preserve"> </w:t>
            </w:r>
            <w:r>
              <w:rPr>
                <w:rFonts w:ascii="Times New Roman" w:hAnsi="Times New Roman"/>
                <w:sz w:val="28"/>
              </w:rPr>
              <w:t>(законных представителей)</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48"/>
                <w:sz w:val="28"/>
              </w:rPr>
              <w:t xml:space="preserve"> </w:t>
            </w:r>
            <w:r>
              <w:rPr>
                <w:rFonts w:ascii="Times New Roman" w:hAnsi="Times New Roman"/>
                <w:sz w:val="28"/>
              </w:rPr>
              <w:t>использованию</w:t>
            </w:r>
            <w:r>
              <w:rPr>
                <w:rFonts w:ascii="Times New Roman" w:hAnsi="Times New Roman"/>
                <w:spacing w:val="49"/>
                <w:sz w:val="28"/>
              </w:rPr>
              <w:t xml:space="preserve"> </w:t>
            </w:r>
            <w:r>
              <w:rPr>
                <w:rFonts w:ascii="Times New Roman" w:hAnsi="Times New Roman"/>
                <w:sz w:val="28"/>
              </w:rPr>
              <w:t>часов</w:t>
            </w:r>
            <w:r>
              <w:rPr>
                <w:rFonts w:ascii="Times New Roman" w:hAnsi="Times New Roman"/>
                <w:spacing w:val="36"/>
                <w:sz w:val="28"/>
              </w:rPr>
              <w:t xml:space="preserve"> </w:t>
            </w:r>
            <w:r>
              <w:rPr>
                <w:rFonts w:ascii="Times New Roman" w:hAnsi="Times New Roman"/>
                <w:sz w:val="28"/>
              </w:rPr>
              <w:t>вариативной</w:t>
            </w:r>
            <w:r>
              <w:rPr>
                <w:rFonts w:ascii="Times New Roman" w:hAnsi="Times New Roman"/>
                <w:spacing w:val="51"/>
                <w:sz w:val="28"/>
              </w:rPr>
              <w:t xml:space="preserve"> </w:t>
            </w:r>
            <w:r>
              <w:rPr>
                <w:rFonts w:ascii="Times New Roman" w:hAnsi="Times New Roman"/>
                <w:sz w:val="28"/>
              </w:rPr>
              <w:t>части</w:t>
            </w:r>
            <w:r>
              <w:rPr>
                <w:rFonts w:ascii="Times New Roman" w:hAnsi="Times New Roman"/>
                <w:spacing w:val="45"/>
                <w:sz w:val="28"/>
              </w:rPr>
              <w:t xml:space="preserve"> </w:t>
            </w:r>
            <w:r>
              <w:rPr>
                <w:rFonts w:ascii="Times New Roman" w:hAnsi="Times New Roman"/>
                <w:sz w:val="28"/>
              </w:rPr>
              <w:t>учебного</w:t>
            </w:r>
            <w:r>
              <w:rPr>
                <w:rFonts w:ascii="Times New Roman" w:hAnsi="Times New Roman"/>
                <w:spacing w:val="50"/>
                <w:sz w:val="28"/>
              </w:rPr>
              <w:t xml:space="preserve"> </w:t>
            </w:r>
            <w:r>
              <w:rPr>
                <w:rFonts w:ascii="Times New Roman" w:hAnsi="Times New Roman"/>
                <w:sz w:val="28"/>
              </w:rPr>
              <w:t>плана</w:t>
            </w:r>
            <w:r>
              <w:rPr>
                <w:rFonts w:ascii="Times New Roman" w:hAnsi="Times New Roman"/>
                <w:spacing w:val="48"/>
                <w:sz w:val="28"/>
              </w:rPr>
              <w:t xml:space="preserve"> </w:t>
            </w:r>
            <w:r>
              <w:rPr>
                <w:rFonts w:ascii="Times New Roman" w:hAnsi="Times New Roman"/>
                <w:sz w:val="28"/>
              </w:rPr>
              <w:t>и</w:t>
            </w:r>
          </w:p>
          <w:p w14:paraId="7A3E0000">
            <w:pPr>
              <w:ind w:firstLine="0" w:left="110"/>
              <w:jc w:val="both"/>
              <w:rPr>
                <w:rFonts w:ascii="Times New Roman" w:hAnsi="Times New Roman"/>
                <w:sz w:val="28"/>
              </w:rPr>
            </w:pPr>
            <w:r>
              <w:rPr>
                <w:rFonts w:ascii="Times New Roman" w:hAnsi="Times New Roman"/>
                <w:sz w:val="28"/>
              </w:rPr>
              <w:t>внеурочной</w:t>
            </w:r>
            <w:r>
              <w:rPr>
                <w:rFonts w:ascii="Times New Roman" w:hAnsi="Times New Roman"/>
                <w:spacing w:val="53"/>
                <w:sz w:val="28"/>
              </w:rPr>
              <w:t xml:space="preserve"> </w:t>
            </w:r>
            <w:r>
              <w:rPr>
                <w:rFonts w:ascii="Times New Roman" w:hAnsi="Times New Roman"/>
                <w:sz w:val="28"/>
              </w:rPr>
              <w:t>деятельности</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7B3E0000">
            <w:pPr>
              <w:spacing w:line="264" w:lineRule="auto"/>
              <w:ind w:firstLine="0" w:left="109"/>
              <w:jc w:val="both"/>
              <w:rPr>
                <w:rFonts w:ascii="Times New Roman" w:hAnsi="Times New Roman"/>
                <w:sz w:val="28"/>
              </w:rPr>
            </w:pPr>
            <w:r>
              <w:rPr>
                <w:rFonts w:ascii="Times New Roman" w:hAnsi="Times New Roman"/>
                <w:sz w:val="28"/>
              </w:rPr>
              <w:t>март-май</w:t>
            </w:r>
          </w:p>
          <w:p w14:paraId="7C3E0000">
            <w:pPr>
              <w:spacing w:before="46"/>
              <w:ind w:firstLine="0" w:left="109"/>
              <w:jc w:val="both"/>
              <w:rPr>
                <w:rFonts w:ascii="Times New Roman" w:hAnsi="Times New Roman"/>
                <w:sz w:val="28"/>
              </w:rPr>
            </w:pPr>
            <w:r>
              <w:rPr>
                <w:rFonts w:ascii="Times New Roman" w:hAnsi="Times New Roman"/>
                <w:sz w:val="28"/>
              </w:rPr>
              <w:t>2023</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7D3E0000">
            <w:pPr>
              <w:spacing w:line="264" w:lineRule="auto"/>
              <w:ind w:firstLine="0" w:left="110"/>
              <w:jc w:val="both"/>
              <w:rPr>
                <w:rFonts w:ascii="Times New Roman" w:hAnsi="Times New Roman"/>
                <w:sz w:val="28"/>
              </w:rPr>
            </w:pPr>
            <w:r>
              <w:rPr>
                <w:rFonts w:ascii="Times New Roman" w:hAnsi="Times New Roman"/>
                <w:sz w:val="28"/>
              </w:rPr>
              <w:t>4.</w:t>
            </w:r>
            <w:r>
              <w:rPr>
                <w:rFonts w:ascii="Times New Roman" w:hAnsi="Times New Roman"/>
                <w:spacing w:val="54"/>
                <w:sz w:val="28"/>
              </w:rPr>
              <w:t xml:space="preserve"> </w:t>
            </w:r>
            <w:r>
              <w:rPr>
                <w:rFonts w:ascii="Times New Roman" w:hAnsi="Times New Roman"/>
                <w:sz w:val="28"/>
              </w:rPr>
              <w:t>Привлечение</w:t>
            </w:r>
            <w:r>
              <w:rPr>
                <w:rFonts w:ascii="Times New Roman" w:hAnsi="Times New Roman"/>
                <w:spacing w:val="48"/>
                <w:sz w:val="28"/>
              </w:rPr>
              <w:t xml:space="preserve"> </w:t>
            </w:r>
            <w:r>
              <w:rPr>
                <w:rFonts w:ascii="Times New Roman" w:hAnsi="Times New Roman"/>
                <w:sz w:val="28"/>
              </w:rPr>
              <w:t>органов</w:t>
            </w:r>
            <w:r>
              <w:rPr>
                <w:rFonts w:ascii="Times New Roman" w:hAnsi="Times New Roman"/>
                <w:spacing w:val="54"/>
                <w:sz w:val="28"/>
              </w:rPr>
              <w:t xml:space="preserve"> </w:t>
            </w:r>
            <w:r>
              <w:rPr>
                <w:rFonts w:ascii="Times New Roman" w:hAnsi="Times New Roman"/>
                <w:sz w:val="28"/>
              </w:rPr>
              <w:t>совета</w:t>
            </w:r>
            <w:r>
              <w:rPr>
                <w:rFonts w:ascii="Times New Roman" w:hAnsi="Times New Roman"/>
                <w:spacing w:val="48"/>
                <w:sz w:val="28"/>
              </w:rPr>
              <w:t xml:space="preserve"> </w:t>
            </w:r>
            <w:r>
              <w:rPr>
                <w:rFonts w:ascii="Times New Roman" w:hAnsi="Times New Roman"/>
                <w:sz w:val="28"/>
              </w:rPr>
              <w:t>школы</w:t>
            </w:r>
            <w:r>
              <w:rPr>
                <w:rFonts w:ascii="Times New Roman" w:hAnsi="Times New Roman"/>
                <w:spacing w:val="54"/>
                <w:sz w:val="28"/>
              </w:rPr>
              <w:t xml:space="preserve"> </w:t>
            </w:r>
            <w:r>
              <w:rPr>
                <w:rFonts w:ascii="Times New Roman" w:hAnsi="Times New Roman"/>
                <w:sz w:val="28"/>
              </w:rPr>
              <w:t>к</w:t>
            </w:r>
            <w:r>
              <w:rPr>
                <w:rFonts w:ascii="Times New Roman" w:hAnsi="Times New Roman"/>
                <w:spacing w:val="50"/>
                <w:sz w:val="28"/>
              </w:rPr>
              <w:t xml:space="preserve"> </w:t>
            </w:r>
            <w:r>
              <w:rPr>
                <w:rFonts w:ascii="Times New Roman" w:hAnsi="Times New Roman"/>
                <w:sz w:val="28"/>
              </w:rPr>
              <w:t>проектированию</w:t>
            </w:r>
            <w:r>
              <w:rPr>
                <w:rFonts w:ascii="Times New Roman" w:hAnsi="Times New Roman"/>
                <w:spacing w:val="48"/>
                <w:sz w:val="28"/>
              </w:rPr>
              <w:t xml:space="preserve"> </w:t>
            </w:r>
            <w:r>
              <w:rPr>
                <w:rFonts w:ascii="Times New Roman" w:hAnsi="Times New Roman"/>
                <w:sz w:val="28"/>
              </w:rPr>
              <w:t>основной</w:t>
            </w:r>
          </w:p>
          <w:p w14:paraId="7E3E0000">
            <w:pPr>
              <w:spacing w:before="36"/>
              <w:ind w:firstLine="0" w:left="110"/>
              <w:jc w:val="both"/>
              <w:rPr>
                <w:rFonts w:ascii="Times New Roman" w:hAnsi="Times New Roman"/>
                <w:sz w:val="28"/>
              </w:rPr>
            </w:pPr>
            <w:r>
              <w:rPr>
                <w:rFonts w:ascii="Times New Roman" w:hAnsi="Times New Roman"/>
                <w:sz w:val="28"/>
              </w:rPr>
              <w:t>образовательной</w:t>
            </w:r>
            <w:r>
              <w:rPr>
                <w:rFonts w:ascii="Times New Roman" w:hAnsi="Times New Roman"/>
                <w:spacing w:val="-4"/>
                <w:sz w:val="28"/>
              </w:rPr>
              <w:t xml:space="preserve"> </w:t>
            </w:r>
            <w:r>
              <w:rPr>
                <w:rFonts w:ascii="Times New Roman" w:hAnsi="Times New Roman"/>
                <w:sz w:val="28"/>
              </w:rPr>
              <w:t>программы</w:t>
            </w:r>
            <w:r>
              <w:rPr>
                <w:rFonts w:ascii="Times New Roman" w:hAnsi="Times New Roman"/>
                <w:spacing w:val="-8"/>
                <w:sz w:val="28"/>
              </w:rPr>
              <w:t xml:space="preserve"> </w:t>
            </w:r>
            <w:r>
              <w:rPr>
                <w:rFonts w:ascii="Times New Roman" w:hAnsi="Times New Roman"/>
                <w:sz w:val="28"/>
              </w:rPr>
              <w:t>начального</w:t>
            </w:r>
            <w:r>
              <w:rPr>
                <w:rFonts w:ascii="Times New Roman" w:hAnsi="Times New Roman"/>
                <w:spacing w:val="-5"/>
                <w:sz w:val="28"/>
              </w:rPr>
              <w:t xml:space="preserve"> </w:t>
            </w:r>
            <w:r>
              <w:rPr>
                <w:rFonts w:ascii="Times New Roman" w:hAnsi="Times New Roman"/>
                <w:sz w:val="28"/>
              </w:rPr>
              <w:t>общего</w:t>
            </w:r>
            <w:r>
              <w:rPr>
                <w:rFonts w:ascii="Times New Roman" w:hAnsi="Times New Roman"/>
                <w:spacing w:val="-6"/>
                <w:sz w:val="28"/>
              </w:rPr>
              <w:t xml:space="preserve"> </w:t>
            </w:r>
            <w:r>
              <w:rPr>
                <w:rFonts w:ascii="Times New Roman" w:hAnsi="Times New Roman"/>
                <w:sz w:val="28"/>
              </w:rPr>
              <w:t>образования</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7F3E0000">
            <w:pPr>
              <w:spacing w:line="264" w:lineRule="auto"/>
              <w:ind w:firstLine="0" w:left="109"/>
              <w:jc w:val="both"/>
              <w:rPr>
                <w:rFonts w:ascii="Times New Roman" w:hAnsi="Times New Roman"/>
                <w:sz w:val="28"/>
              </w:rPr>
            </w:pPr>
            <w:r>
              <w:rPr>
                <w:rFonts w:ascii="Times New Roman" w:hAnsi="Times New Roman"/>
                <w:sz w:val="28"/>
              </w:rPr>
              <w:t>март-август</w:t>
            </w:r>
          </w:p>
          <w:p w14:paraId="803E0000">
            <w:pPr>
              <w:spacing w:before="36"/>
              <w:ind w:firstLine="0" w:left="109"/>
              <w:jc w:val="both"/>
              <w:rPr>
                <w:rFonts w:ascii="Times New Roman" w:hAnsi="Times New Roman"/>
                <w:sz w:val="28"/>
              </w:rPr>
            </w:pPr>
            <w:r>
              <w:rPr>
                <w:rFonts w:ascii="Times New Roman" w:hAnsi="Times New Roman"/>
                <w:sz w:val="28"/>
              </w:rPr>
              <w:t>2023</w:t>
            </w:r>
          </w:p>
        </w:tc>
      </w:tr>
      <w:tr>
        <w:trPr>
          <w:trHeight w:hRule="atLeast" w:val="316"/>
        </w:trPr>
        <w:tc>
          <w:tcPr>
            <w:tcW w:type="dxa" w:w="9297"/>
            <w:gridSpan w:val="2"/>
            <w:tcBorders>
              <w:top w:color="000000" w:sz="4" w:val="single"/>
              <w:left w:color="000000" w:sz="4" w:val="single"/>
              <w:bottom w:color="000000" w:sz="4" w:val="single"/>
              <w:right w:color="000000" w:sz="4" w:val="single"/>
            </w:tcBorders>
            <w:shd w:fill="FFFFFF" w:val="clear"/>
            <w:tcMar>
              <w:left w:type="dxa" w:w="0"/>
              <w:right w:type="dxa" w:w="0"/>
            </w:tcMar>
          </w:tcPr>
          <w:p w14:paraId="813E0000">
            <w:pPr>
              <w:spacing w:line="276" w:lineRule="auto"/>
              <w:ind w:firstLine="0" w:left="1992"/>
              <w:jc w:val="both"/>
              <w:rPr>
                <w:rFonts w:ascii="Times New Roman" w:hAnsi="Times New Roman"/>
                <w:sz w:val="28"/>
              </w:rPr>
            </w:pPr>
            <w:r>
              <w:rPr>
                <w:rFonts w:ascii="Times New Roman" w:hAnsi="Times New Roman"/>
                <w:b w:val="1"/>
                <w:sz w:val="28"/>
              </w:rPr>
              <w:t>IV.</w:t>
            </w:r>
            <w:r>
              <w:rPr>
                <w:rFonts w:ascii="Times New Roman" w:hAnsi="Times New Roman"/>
                <w:b w:val="1"/>
                <w:spacing w:val="57"/>
                <w:sz w:val="28"/>
              </w:rPr>
              <w:t xml:space="preserve"> </w:t>
            </w:r>
            <w:r>
              <w:rPr>
                <w:rFonts w:ascii="Times New Roman" w:hAnsi="Times New Roman"/>
                <w:b w:val="1"/>
                <w:sz w:val="28"/>
              </w:rPr>
              <w:t>Кадровое обеспечение</w:t>
            </w:r>
            <w:r>
              <w:rPr>
                <w:rFonts w:ascii="Times New Roman" w:hAnsi="Times New Roman"/>
                <w:b w:val="1"/>
                <w:spacing w:val="1"/>
                <w:sz w:val="28"/>
              </w:rPr>
              <w:t xml:space="preserve"> </w:t>
            </w:r>
            <w:r>
              <w:rPr>
                <w:rFonts w:ascii="Times New Roman" w:hAnsi="Times New Roman"/>
                <w:b w:val="1"/>
                <w:sz w:val="28"/>
              </w:rPr>
              <w:t>введения</w:t>
            </w:r>
            <w:r>
              <w:rPr>
                <w:rFonts w:ascii="Times New Roman" w:hAnsi="Times New Roman"/>
                <w:b w:val="1"/>
                <w:spacing w:val="-9"/>
                <w:sz w:val="28"/>
              </w:rPr>
              <w:t xml:space="preserve"> </w:t>
            </w:r>
            <w:r>
              <w:rPr>
                <w:rFonts w:ascii="Times New Roman" w:hAnsi="Times New Roman"/>
                <w:b w:val="1"/>
                <w:sz w:val="28"/>
              </w:rPr>
              <w:t>ФГОС</w:t>
            </w:r>
            <w:r>
              <w:rPr>
                <w:rFonts w:ascii="Times New Roman" w:hAnsi="Times New Roman"/>
                <w:b w:val="1"/>
                <w:spacing w:val="-8"/>
                <w:sz w:val="28"/>
              </w:rPr>
              <w:t xml:space="preserve"> </w:t>
            </w:r>
            <w:r>
              <w:rPr>
                <w:rFonts w:ascii="Times New Roman" w:hAnsi="Times New Roman"/>
                <w:b w:val="1"/>
                <w:sz w:val="28"/>
              </w:rPr>
              <w:t>ООО</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82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10"/>
                <w:sz w:val="28"/>
              </w:rPr>
              <w:t xml:space="preserve"> </w:t>
            </w:r>
            <w:r>
              <w:rPr>
                <w:rFonts w:ascii="Times New Roman" w:hAnsi="Times New Roman"/>
                <w:sz w:val="28"/>
              </w:rPr>
              <w:t>Анализ</w:t>
            </w:r>
            <w:r>
              <w:rPr>
                <w:rFonts w:ascii="Times New Roman" w:hAnsi="Times New Roman"/>
                <w:spacing w:val="10"/>
                <w:sz w:val="28"/>
              </w:rPr>
              <w:t xml:space="preserve"> </w:t>
            </w:r>
            <w:r>
              <w:rPr>
                <w:rFonts w:ascii="Times New Roman" w:hAnsi="Times New Roman"/>
                <w:sz w:val="28"/>
              </w:rPr>
              <w:t>кадрового</w:t>
            </w:r>
            <w:r>
              <w:rPr>
                <w:rFonts w:ascii="Times New Roman" w:hAnsi="Times New Roman"/>
                <w:spacing w:val="23"/>
                <w:sz w:val="28"/>
              </w:rPr>
              <w:t xml:space="preserve"> </w:t>
            </w:r>
            <w:r>
              <w:rPr>
                <w:rFonts w:ascii="Times New Roman" w:hAnsi="Times New Roman"/>
                <w:sz w:val="28"/>
              </w:rPr>
              <w:t>обеспечения</w:t>
            </w:r>
            <w:r>
              <w:rPr>
                <w:rFonts w:ascii="Times New Roman" w:hAnsi="Times New Roman"/>
                <w:spacing w:val="5"/>
                <w:sz w:val="28"/>
              </w:rPr>
              <w:t xml:space="preserve"> </w:t>
            </w:r>
            <w:r>
              <w:rPr>
                <w:rFonts w:ascii="Times New Roman" w:hAnsi="Times New Roman"/>
                <w:sz w:val="28"/>
              </w:rPr>
              <w:t>введения</w:t>
            </w:r>
            <w:r>
              <w:rPr>
                <w:rFonts w:ascii="Times New Roman" w:hAnsi="Times New Roman"/>
                <w:spacing w:val="15"/>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реализации</w:t>
            </w:r>
            <w:r>
              <w:rPr>
                <w:rFonts w:ascii="Times New Roman" w:hAnsi="Times New Roman"/>
                <w:spacing w:val="11"/>
                <w:sz w:val="28"/>
              </w:rPr>
              <w:t xml:space="preserve"> </w:t>
            </w:r>
            <w:r>
              <w:rPr>
                <w:rFonts w:ascii="Times New Roman" w:hAnsi="Times New Roman"/>
                <w:sz w:val="28"/>
              </w:rPr>
              <w:t>ФГОС</w:t>
            </w:r>
          </w:p>
          <w:p w14:paraId="833E0000">
            <w:pPr>
              <w:spacing w:before="36"/>
              <w:ind w:firstLine="0" w:left="110"/>
              <w:jc w:val="both"/>
              <w:rPr>
                <w:rFonts w:ascii="Times New Roman" w:hAnsi="Times New Roman"/>
                <w:sz w:val="28"/>
              </w:rPr>
            </w:pP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843E0000">
            <w:pPr>
              <w:spacing w:line="264" w:lineRule="auto"/>
              <w:ind w:firstLine="0" w:left="109"/>
              <w:jc w:val="both"/>
              <w:rPr>
                <w:rFonts w:ascii="Times New Roman" w:hAnsi="Times New Roman"/>
                <w:sz w:val="28"/>
              </w:rPr>
            </w:pPr>
            <w:r>
              <w:rPr>
                <w:rFonts w:ascii="Times New Roman" w:hAnsi="Times New Roman"/>
                <w:sz w:val="28"/>
              </w:rPr>
              <w:t>январь</w:t>
            </w:r>
            <w:r>
              <w:rPr>
                <w:rFonts w:ascii="Times New Roman" w:hAnsi="Times New Roman"/>
                <w:spacing w:val="4"/>
                <w:sz w:val="28"/>
              </w:rPr>
              <w:t xml:space="preserve"> </w:t>
            </w:r>
            <w:r>
              <w:rPr>
                <w:rFonts w:ascii="Times New Roman" w:hAnsi="Times New Roman"/>
                <w:sz w:val="28"/>
              </w:rPr>
              <w:t>2023</w:t>
            </w:r>
          </w:p>
        </w:tc>
      </w:tr>
      <w:tr>
        <w:trPr>
          <w:trHeight w:hRule="atLeast" w:val="1272"/>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853E0000">
            <w:pPr>
              <w:ind w:firstLine="0" w:left="110" w:right="231"/>
              <w:jc w:val="both"/>
              <w:rPr>
                <w:rFonts w:ascii="Times New Roman" w:hAnsi="Times New Roman"/>
                <w:sz w:val="28"/>
              </w:rPr>
            </w:pPr>
            <w:r>
              <w:rPr>
                <w:rFonts w:ascii="Times New Roman" w:hAnsi="Times New Roman"/>
                <w:sz w:val="28"/>
              </w:rPr>
              <w:t>2. Создание (корректировка) плана-графика повышения квалификации</w:t>
            </w:r>
            <w:r>
              <w:rPr>
                <w:rFonts w:ascii="Times New Roman" w:hAnsi="Times New Roman"/>
                <w:spacing w:val="-57"/>
                <w:sz w:val="28"/>
              </w:rPr>
              <w:t xml:space="preserve"> </w:t>
            </w:r>
            <w:r>
              <w:rPr>
                <w:rFonts w:ascii="Times New Roman" w:hAnsi="Times New Roman"/>
                <w:sz w:val="28"/>
              </w:rPr>
              <w:t>педагогических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руководящих</w:t>
            </w:r>
            <w:r>
              <w:rPr>
                <w:rFonts w:ascii="Times New Roman" w:hAnsi="Times New Roman"/>
                <w:spacing w:val="1"/>
                <w:sz w:val="28"/>
              </w:rPr>
              <w:t xml:space="preserve"> </w:t>
            </w:r>
            <w:r>
              <w:rPr>
                <w:rFonts w:ascii="Times New Roman" w:hAnsi="Times New Roman"/>
                <w:sz w:val="28"/>
              </w:rPr>
              <w:t>работников</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 в</w:t>
            </w:r>
            <w:r>
              <w:rPr>
                <w:rFonts w:ascii="Times New Roman" w:hAnsi="Times New Roman"/>
                <w:spacing w:val="4"/>
                <w:sz w:val="28"/>
              </w:rPr>
              <w:t xml:space="preserve"> </w:t>
            </w:r>
            <w:r>
              <w:rPr>
                <w:rFonts w:ascii="Times New Roman" w:hAnsi="Times New Roman"/>
                <w:sz w:val="28"/>
              </w:rPr>
              <w:t>связи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введением</w:t>
            </w:r>
          </w:p>
          <w:p w14:paraId="863E0000">
            <w:pPr>
              <w:ind w:firstLine="0" w:left="110"/>
              <w:jc w:val="both"/>
              <w:rPr>
                <w:rFonts w:ascii="Times New Roman" w:hAnsi="Times New Roman"/>
                <w:sz w:val="28"/>
              </w:rPr>
            </w:pPr>
            <w:r>
              <w:rPr>
                <w:rFonts w:ascii="Times New Roman" w:hAnsi="Times New Roman"/>
                <w:sz w:val="28"/>
              </w:rPr>
              <w:t>ФГОС</w:t>
            </w:r>
            <w:r>
              <w:rPr>
                <w:rFonts w:ascii="Times New Roman" w:hAnsi="Times New Roman"/>
                <w:spacing w:val="-6"/>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873E0000">
            <w:pPr>
              <w:spacing w:line="276" w:lineRule="auto"/>
              <w:ind w:firstLine="0" w:left="109"/>
              <w:jc w:val="both"/>
              <w:rPr>
                <w:rFonts w:ascii="Times New Roman" w:hAnsi="Times New Roman"/>
                <w:sz w:val="28"/>
              </w:rPr>
            </w:pPr>
            <w:r>
              <w:rPr>
                <w:rFonts w:ascii="Times New Roman" w:hAnsi="Times New Roman"/>
                <w:sz w:val="28"/>
              </w:rPr>
              <w:t>январь</w:t>
            </w:r>
            <w:r>
              <w:rPr>
                <w:rFonts w:ascii="Times New Roman" w:hAnsi="Times New Roman"/>
                <w:spacing w:val="-1"/>
                <w:sz w:val="28"/>
              </w:rPr>
              <w:t xml:space="preserve"> </w:t>
            </w:r>
            <w:r>
              <w:rPr>
                <w:rFonts w:ascii="Times New Roman" w:hAnsi="Times New Roman"/>
                <w:sz w:val="28"/>
              </w:rPr>
              <w:t>2023</w:t>
            </w:r>
          </w:p>
        </w:tc>
      </w:tr>
      <w:tr>
        <w:trPr>
          <w:trHeight w:hRule="atLeast" w:val="954"/>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883E0000">
            <w:pPr>
              <w:tabs>
                <w:tab w:leader="none" w:pos="605" w:val="left"/>
                <w:tab w:leader="none" w:pos="2050" w:val="left"/>
                <w:tab w:leader="none" w:pos="2223" w:val="left"/>
                <w:tab w:leader="none" w:pos="4033" w:val="left"/>
                <w:tab w:leader="none" w:pos="4936" w:val="left"/>
                <w:tab w:leader="none" w:pos="5349" w:val="left"/>
                <w:tab w:leader="none" w:pos="5675" w:val="left"/>
                <w:tab w:leader="none" w:pos="6679" w:val="left"/>
              </w:tabs>
              <w:ind w:firstLine="0" w:left="110" w:right="25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Разработка</w:t>
            </w:r>
            <w:r>
              <w:rPr>
                <w:rFonts w:ascii="Times New Roman" w:hAnsi="Times New Roman"/>
                <w:sz w:val="28"/>
              </w:rPr>
              <w:tab/>
            </w:r>
            <w:r>
              <w:rPr>
                <w:rFonts w:ascii="Times New Roman" w:hAnsi="Times New Roman"/>
                <w:sz w:val="28"/>
              </w:rPr>
              <w:t>(корректировка)</w:t>
            </w:r>
            <w:r>
              <w:rPr>
                <w:rFonts w:ascii="Times New Roman" w:hAnsi="Times New Roman"/>
                <w:sz w:val="28"/>
              </w:rPr>
              <w:tab/>
            </w:r>
            <w:r>
              <w:rPr>
                <w:rFonts w:ascii="Times New Roman" w:hAnsi="Times New Roman"/>
                <w:sz w:val="28"/>
              </w:rPr>
              <w:t>плана</w:t>
            </w:r>
            <w:r>
              <w:rPr>
                <w:rFonts w:ascii="Times New Roman" w:hAnsi="Times New Roman"/>
                <w:sz w:val="28"/>
              </w:rPr>
              <w:tab/>
            </w:r>
            <w:r>
              <w:rPr>
                <w:rFonts w:ascii="Times New Roman" w:hAnsi="Times New Roman"/>
                <w:sz w:val="28"/>
              </w:rPr>
              <w:t>методической</w:t>
            </w:r>
            <w:r>
              <w:rPr>
                <w:rFonts w:ascii="Times New Roman" w:hAnsi="Times New Roman"/>
                <w:sz w:val="28"/>
              </w:rPr>
              <w:tab/>
            </w:r>
            <w:r>
              <w:rPr>
                <w:rFonts w:ascii="Times New Roman" w:hAnsi="Times New Roman"/>
                <w:spacing w:val="-2"/>
                <w:sz w:val="28"/>
              </w:rPr>
              <w:t>работы</w:t>
            </w:r>
            <w:r>
              <w:rPr>
                <w:rFonts w:ascii="Times New Roman" w:hAnsi="Times New Roman"/>
                <w:spacing w:val="-57"/>
                <w:sz w:val="28"/>
              </w:rPr>
              <w:t xml:space="preserve"> </w:t>
            </w:r>
            <w:r>
              <w:rPr>
                <w:rFonts w:ascii="Times New Roman" w:hAnsi="Times New Roman"/>
                <w:sz w:val="28"/>
              </w:rPr>
              <w:t>(внутришкольного</w:t>
            </w:r>
            <w:r>
              <w:rPr>
                <w:rFonts w:ascii="Times New Roman" w:hAnsi="Times New Roman"/>
                <w:sz w:val="28"/>
              </w:rPr>
              <w:tab/>
            </w:r>
            <w:r>
              <w:rPr>
                <w:rFonts w:ascii="Times New Roman" w:hAnsi="Times New Roman"/>
                <w:sz w:val="28"/>
              </w:rPr>
              <w:tab/>
            </w:r>
            <w:r>
              <w:rPr>
                <w:rFonts w:ascii="Times New Roman" w:hAnsi="Times New Roman"/>
                <w:sz w:val="28"/>
              </w:rPr>
              <w:t xml:space="preserve">повышения  </w:t>
            </w:r>
            <w:r>
              <w:rPr>
                <w:rFonts w:ascii="Times New Roman" w:hAnsi="Times New Roman"/>
                <w:spacing w:val="4"/>
                <w:sz w:val="28"/>
              </w:rPr>
              <w:t xml:space="preserve"> </w:t>
            </w:r>
            <w:r>
              <w:rPr>
                <w:rFonts w:ascii="Times New Roman" w:hAnsi="Times New Roman"/>
                <w:sz w:val="28"/>
              </w:rPr>
              <w:t>квалификации)</w:t>
            </w:r>
            <w:r>
              <w:rPr>
                <w:rFonts w:ascii="Times New Roman" w:hAnsi="Times New Roman"/>
                <w:sz w:val="28"/>
              </w:rPr>
              <w:tab/>
            </w:r>
            <w:r>
              <w:rPr>
                <w:rFonts w:ascii="Times New Roman" w:hAnsi="Times New Roman"/>
                <w:sz w:val="28"/>
              </w:rPr>
              <w:t>с</w:t>
            </w:r>
            <w:r>
              <w:rPr>
                <w:rFonts w:ascii="Times New Roman" w:hAnsi="Times New Roman"/>
                <w:sz w:val="28"/>
              </w:rPr>
              <w:tab/>
            </w:r>
            <w:r>
              <w:rPr>
                <w:rFonts w:ascii="Times New Roman" w:hAnsi="Times New Roman"/>
                <w:sz w:val="28"/>
              </w:rPr>
              <w:t>ориентацией</w:t>
            </w:r>
            <w:r>
              <w:rPr>
                <w:rFonts w:ascii="Times New Roman" w:hAnsi="Times New Roman"/>
                <w:spacing w:val="9"/>
                <w:sz w:val="28"/>
              </w:rPr>
              <w:t xml:space="preserve"> </w:t>
            </w:r>
            <w:r>
              <w:rPr>
                <w:rFonts w:ascii="Times New Roman" w:hAnsi="Times New Roman"/>
                <w:sz w:val="28"/>
              </w:rPr>
              <w:t>на</w:t>
            </w:r>
          </w:p>
          <w:p w14:paraId="893E0000">
            <w:pPr>
              <w:ind w:firstLine="0" w:left="110"/>
              <w:jc w:val="both"/>
              <w:rPr>
                <w:rFonts w:ascii="Times New Roman" w:hAnsi="Times New Roman"/>
                <w:sz w:val="28"/>
              </w:rPr>
            </w:pPr>
            <w:r>
              <w:rPr>
                <w:rFonts w:ascii="Times New Roman" w:hAnsi="Times New Roman"/>
                <w:sz w:val="28"/>
              </w:rPr>
              <w:t>проблемы</w:t>
            </w:r>
            <w:r>
              <w:rPr>
                <w:rFonts w:ascii="Times New Roman" w:hAnsi="Times New Roman"/>
                <w:spacing w:val="-6"/>
                <w:sz w:val="28"/>
              </w:rPr>
              <w:t xml:space="preserve"> </w:t>
            </w:r>
            <w:r>
              <w:rPr>
                <w:rFonts w:ascii="Times New Roman" w:hAnsi="Times New Roman"/>
                <w:sz w:val="28"/>
              </w:rPr>
              <w:t>введения</w:t>
            </w:r>
            <w:r>
              <w:rPr>
                <w:rFonts w:ascii="Times New Roman" w:hAnsi="Times New Roman"/>
                <w:spacing w:val="-7"/>
                <w:sz w:val="28"/>
              </w:rPr>
              <w:t xml:space="preserve"> </w:t>
            </w:r>
            <w:r>
              <w:rPr>
                <w:rFonts w:ascii="Times New Roman" w:hAnsi="Times New Roman"/>
                <w:sz w:val="28"/>
              </w:rPr>
              <w:t>ФГОС</w:t>
            </w:r>
            <w:r>
              <w:rPr>
                <w:rFonts w:ascii="Times New Roman" w:hAnsi="Times New Roman"/>
                <w:spacing w:val="-6"/>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8A3E0000">
            <w:pPr>
              <w:ind w:firstLine="0" w:left="109" w:right="846"/>
              <w:jc w:val="both"/>
              <w:rPr>
                <w:rFonts w:ascii="Times New Roman" w:hAnsi="Times New Roman"/>
                <w:sz w:val="28"/>
              </w:rPr>
            </w:pPr>
            <w:r>
              <w:rPr>
                <w:rFonts w:ascii="Times New Roman" w:hAnsi="Times New Roman"/>
                <w:sz w:val="28"/>
              </w:rPr>
              <w:t>март-</w:t>
            </w:r>
            <w:r>
              <w:rPr>
                <w:rFonts w:ascii="Times New Roman" w:hAnsi="Times New Roman"/>
                <w:spacing w:val="1"/>
                <w:sz w:val="28"/>
              </w:rPr>
              <w:t xml:space="preserve"> </w:t>
            </w:r>
            <w:r>
              <w:rPr>
                <w:rFonts w:ascii="Times New Roman" w:hAnsi="Times New Roman"/>
                <w:spacing w:val="-2"/>
                <w:sz w:val="28"/>
              </w:rPr>
              <w:t>август</w:t>
            </w:r>
          </w:p>
          <w:p w14:paraId="8B3E0000">
            <w:pPr>
              <w:ind w:firstLine="0" w:left="109"/>
              <w:jc w:val="both"/>
              <w:rPr>
                <w:rFonts w:ascii="Times New Roman" w:hAnsi="Times New Roman"/>
                <w:sz w:val="28"/>
              </w:rPr>
            </w:pPr>
            <w:r>
              <w:rPr>
                <w:rFonts w:ascii="Times New Roman" w:hAnsi="Times New Roman"/>
                <w:sz w:val="28"/>
              </w:rPr>
              <w:t>2023</w:t>
            </w:r>
          </w:p>
        </w:tc>
      </w:tr>
      <w:tr>
        <w:trPr>
          <w:trHeight w:hRule="atLeast" w:val="316"/>
        </w:trPr>
        <w:tc>
          <w:tcPr>
            <w:tcW w:type="dxa" w:w="9297"/>
            <w:gridSpan w:val="2"/>
            <w:tcBorders>
              <w:top w:color="000000" w:sz="4" w:val="single"/>
              <w:left w:color="000000" w:sz="4" w:val="single"/>
              <w:bottom w:color="000000" w:sz="4" w:val="single"/>
              <w:right w:color="000000" w:sz="4" w:val="single"/>
            </w:tcBorders>
            <w:shd w:fill="FFFFFF" w:val="clear"/>
            <w:tcMar>
              <w:left w:type="dxa" w:w="0"/>
              <w:right w:type="dxa" w:w="0"/>
            </w:tcMar>
          </w:tcPr>
          <w:p w14:paraId="8C3E0000">
            <w:pPr>
              <w:spacing w:line="264" w:lineRule="auto"/>
              <w:ind w:firstLine="0" w:left="1584"/>
              <w:jc w:val="both"/>
              <w:rPr>
                <w:rFonts w:ascii="Times New Roman" w:hAnsi="Times New Roman"/>
                <w:sz w:val="28"/>
              </w:rPr>
            </w:pPr>
            <w:r>
              <w:rPr>
                <w:rFonts w:ascii="Times New Roman" w:hAnsi="Times New Roman"/>
                <w:b w:val="1"/>
                <w:sz w:val="28"/>
              </w:rPr>
              <w:t>V.</w:t>
            </w:r>
            <w:r>
              <w:rPr>
                <w:rFonts w:ascii="Times New Roman" w:hAnsi="Times New Roman"/>
                <w:b w:val="1"/>
                <w:spacing w:val="57"/>
                <w:sz w:val="28"/>
              </w:rPr>
              <w:t xml:space="preserve"> </w:t>
            </w:r>
            <w:r>
              <w:rPr>
                <w:rFonts w:ascii="Times New Roman" w:hAnsi="Times New Roman"/>
                <w:b w:val="1"/>
                <w:sz w:val="28"/>
              </w:rPr>
              <w:t>Информационное</w:t>
            </w:r>
            <w:r>
              <w:rPr>
                <w:rFonts w:ascii="Times New Roman" w:hAnsi="Times New Roman"/>
                <w:b w:val="1"/>
                <w:spacing w:val="-4"/>
                <w:sz w:val="28"/>
              </w:rPr>
              <w:t xml:space="preserve"> </w:t>
            </w:r>
            <w:r>
              <w:rPr>
                <w:rFonts w:ascii="Times New Roman" w:hAnsi="Times New Roman"/>
                <w:b w:val="1"/>
                <w:sz w:val="28"/>
              </w:rPr>
              <w:t>обеспечение введения</w:t>
            </w:r>
            <w:r>
              <w:rPr>
                <w:rFonts w:ascii="Times New Roman" w:hAnsi="Times New Roman"/>
                <w:b w:val="1"/>
                <w:spacing w:val="-9"/>
                <w:sz w:val="28"/>
              </w:rPr>
              <w:t xml:space="preserve"> </w:t>
            </w:r>
            <w:r>
              <w:rPr>
                <w:rFonts w:ascii="Times New Roman" w:hAnsi="Times New Roman"/>
                <w:b w:val="1"/>
                <w:sz w:val="28"/>
              </w:rPr>
              <w:t>ФГОС</w:t>
            </w:r>
            <w:r>
              <w:rPr>
                <w:rFonts w:ascii="Times New Roman" w:hAnsi="Times New Roman"/>
                <w:b w:val="1"/>
                <w:spacing w:val="-4"/>
                <w:sz w:val="28"/>
              </w:rPr>
              <w:t xml:space="preserve"> </w:t>
            </w:r>
            <w:r>
              <w:rPr>
                <w:rFonts w:ascii="Times New Roman" w:hAnsi="Times New Roman"/>
                <w:b w:val="1"/>
                <w:sz w:val="28"/>
              </w:rPr>
              <w:t>ООО</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8D3E0000">
            <w:pPr>
              <w:tabs>
                <w:tab w:leader="none" w:pos="643" w:val="left"/>
                <w:tab w:leader="none" w:pos="2242" w:val="left"/>
                <w:tab w:leader="none" w:pos="2828" w:val="left"/>
                <w:tab w:leader="none" w:pos="4076" w:val="left"/>
                <w:tab w:leader="none" w:pos="6156" w:val="left"/>
              </w:tabs>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Размещение</w:t>
            </w:r>
            <w:r>
              <w:rPr>
                <w:rFonts w:ascii="Times New Roman" w:hAnsi="Times New Roman"/>
                <w:sz w:val="28"/>
              </w:rPr>
              <w:tab/>
            </w:r>
            <w:r>
              <w:rPr>
                <w:rFonts w:ascii="Times New Roman" w:hAnsi="Times New Roman"/>
                <w:sz w:val="28"/>
              </w:rPr>
              <w:t>на</w:t>
            </w:r>
            <w:r>
              <w:rPr>
                <w:rFonts w:ascii="Times New Roman" w:hAnsi="Times New Roman"/>
                <w:sz w:val="28"/>
              </w:rPr>
              <w:tab/>
            </w:r>
            <w:r>
              <w:rPr>
                <w:rFonts w:ascii="Times New Roman" w:hAnsi="Times New Roman"/>
                <w:sz w:val="28"/>
              </w:rPr>
              <w:t>сайте</w:t>
            </w:r>
            <w:r>
              <w:rPr>
                <w:rFonts w:ascii="Times New Roman" w:hAnsi="Times New Roman"/>
                <w:sz w:val="28"/>
              </w:rPr>
              <w:tab/>
            </w:r>
            <w:r>
              <w:rPr>
                <w:rFonts w:ascii="Times New Roman" w:hAnsi="Times New Roman"/>
                <w:sz w:val="28"/>
              </w:rPr>
              <w:t>образовательной</w:t>
            </w:r>
            <w:r>
              <w:rPr>
                <w:rFonts w:ascii="Times New Roman" w:hAnsi="Times New Roman"/>
                <w:sz w:val="28"/>
              </w:rPr>
              <w:tab/>
            </w:r>
            <w:r>
              <w:rPr>
                <w:rFonts w:ascii="Times New Roman" w:hAnsi="Times New Roman"/>
                <w:sz w:val="28"/>
              </w:rPr>
              <w:t>организации</w:t>
            </w:r>
          </w:p>
          <w:p w14:paraId="8E3E0000">
            <w:pPr>
              <w:spacing w:before="36"/>
              <w:ind w:firstLine="0" w:left="110"/>
              <w:jc w:val="both"/>
              <w:rPr>
                <w:rFonts w:ascii="Times New Roman" w:hAnsi="Times New Roman"/>
                <w:sz w:val="28"/>
              </w:rPr>
            </w:pPr>
            <w:r>
              <w:rPr>
                <w:rFonts w:ascii="Times New Roman" w:hAnsi="Times New Roman"/>
                <w:sz w:val="28"/>
              </w:rPr>
              <w:t>информационных</w:t>
            </w:r>
            <w:r>
              <w:rPr>
                <w:rFonts w:ascii="Times New Roman" w:hAnsi="Times New Roman"/>
                <w:spacing w:val="-8"/>
                <w:sz w:val="28"/>
              </w:rPr>
              <w:t xml:space="preserve"> </w:t>
            </w:r>
            <w:r>
              <w:rPr>
                <w:rFonts w:ascii="Times New Roman" w:hAnsi="Times New Roman"/>
                <w:sz w:val="28"/>
              </w:rPr>
              <w:t>материалов</w:t>
            </w:r>
            <w:r>
              <w:rPr>
                <w:rFonts w:ascii="Times New Roman" w:hAnsi="Times New Roman"/>
                <w:spacing w:val="-7"/>
                <w:sz w:val="28"/>
              </w:rPr>
              <w:t xml:space="preserve"> </w:t>
            </w:r>
            <w:r>
              <w:rPr>
                <w:rFonts w:ascii="Times New Roman" w:hAnsi="Times New Roman"/>
                <w:sz w:val="28"/>
              </w:rPr>
              <w:t>о</w:t>
            </w:r>
            <w:r>
              <w:rPr>
                <w:rFonts w:ascii="Times New Roman" w:hAnsi="Times New Roman"/>
                <w:spacing w:val="-5"/>
                <w:sz w:val="28"/>
              </w:rPr>
              <w:t xml:space="preserve"> </w:t>
            </w:r>
            <w:r>
              <w:rPr>
                <w:rFonts w:ascii="Times New Roman" w:hAnsi="Times New Roman"/>
                <w:sz w:val="28"/>
              </w:rPr>
              <w:t>введении</w:t>
            </w:r>
            <w:r>
              <w:rPr>
                <w:rFonts w:ascii="Times New Roman" w:hAnsi="Times New Roman"/>
                <w:spacing w:val="-8"/>
                <w:sz w:val="28"/>
              </w:rPr>
              <w:t xml:space="preserve"> </w:t>
            </w:r>
            <w:r>
              <w:rPr>
                <w:rFonts w:ascii="Times New Roman" w:hAnsi="Times New Roman"/>
                <w:sz w:val="28"/>
              </w:rPr>
              <w:t>ФГОС</w:t>
            </w:r>
            <w:r>
              <w:rPr>
                <w:rFonts w:ascii="Times New Roman" w:hAnsi="Times New Roman"/>
                <w:spacing w:val="-7"/>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8F3E0000">
            <w:pPr>
              <w:spacing w:line="264" w:lineRule="auto"/>
              <w:ind w:firstLine="0" w:left="109"/>
              <w:jc w:val="both"/>
              <w:rPr>
                <w:rFonts w:ascii="Times New Roman" w:hAnsi="Times New Roman"/>
                <w:sz w:val="28"/>
              </w:rPr>
            </w:pPr>
            <w:r>
              <w:rPr>
                <w:rFonts w:ascii="Times New Roman" w:hAnsi="Times New Roman"/>
                <w:sz w:val="28"/>
              </w:rPr>
              <w:t>постоянно</w:t>
            </w:r>
          </w:p>
        </w:tc>
      </w:tr>
      <w:tr>
        <w:trPr>
          <w:trHeight w:hRule="atLeast" w:val="950"/>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903E0000">
            <w:pPr>
              <w:spacing w:line="264" w:lineRule="auto"/>
              <w:ind w:firstLine="0" w:left="110" w:right="140"/>
              <w:jc w:val="both"/>
              <w:rPr>
                <w:rFonts w:ascii="Times New Roman" w:hAnsi="Times New Roman"/>
                <w:sz w:val="28"/>
              </w:rPr>
            </w:pPr>
            <w:r>
              <w:rPr>
                <w:rFonts w:ascii="Times New Roman" w:hAnsi="Times New Roman"/>
                <w:sz w:val="28"/>
              </w:rPr>
              <w:t>2.</w:t>
            </w:r>
            <w:r>
              <w:rPr>
                <w:rFonts w:ascii="Times New Roman" w:hAnsi="Times New Roman"/>
                <w:spacing w:val="43"/>
                <w:sz w:val="28"/>
              </w:rPr>
              <w:t xml:space="preserve"> </w:t>
            </w:r>
            <w:r>
              <w:rPr>
                <w:rFonts w:ascii="Times New Roman" w:hAnsi="Times New Roman"/>
                <w:sz w:val="28"/>
              </w:rPr>
              <w:t>Широкое</w:t>
            </w:r>
            <w:r>
              <w:rPr>
                <w:rFonts w:ascii="Times New Roman" w:hAnsi="Times New Roman"/>
                <w:spacing w:val="36"/>
                <w:sz w:val="28"/>
              </w:rPr>
              <w:t xml:space="preserve"> </w:t>
            </w:r>
            <w:r>
              <w:rPr>
                <w:rFonts w:ascii="Times New Roman" w:hAnsi="Times New Roman"/>
                <w:sz w:val="28"/>
              </w:rPr>
              <w:t>информирование</w:t>
            </w:r>
            <w:r>
              <w:rPr>
                <w:rFonts w:ascii="Times New Roman" w:hAnsi="Times New Roman"/>
                <w:spacing w:val="42"/>
                <w:sz w:val="28"/>
              </w:rPr>
              <w:t xml:space="preserve"> </w:t>
            </w:r>
            <w:r>
              <w:rPr>
                <w:rFonts w:ascii="Times New Roman" w:hAnsi="Times New Roman"/>
                <w:sz w:val="28"/>
              </w:rPr>
              <w:t>родителей</w:t>
            </w:r>
            <w:r>
              <w:rPr>
                <w:rFonts w:ascii="Times New Roman" w:hAnsi="Times New Roman"/>
                <w:spacing w:val="42"/>
                <w:sz w:val="28"/>
              </w:rPr>
              <w:t xml:space="preserve"> </w:t>
            </w:r>
            <w:r>
              <w:rPr>
                <w:rFonts w:ascii="Times New Roman" w:hAnsi="Times New Roman"/>
                <w:sz w:val="28"/>
              </w:rPr>
              <w:t>(законных</w:t>
            </w:r>
            <w:r>
              <w:rPr>
                <w:rFonts w:ascii="Times New Roman" w:hAnsi="Times New Roman"/>
                <w:spacing w:val="38"/>
                <w:sz w:val="28"/>
              </w:rPr>
              <w:t xml:space="preserve"> </w:t>
            </w:r>
            <w:r>
              <w:rPr>
                <w:rFonts w:ascii="Times New Roman" w:hAnsi="Times New Roman"/>
                <w:sz w:val="28"/>
              </w:rPr>
              <w:t>представителей)</w:t>
            </w:r>
            <w:r>
              <w:rPr>
                <w:rFonts w:ascii="Times New Roman" w:hAnsi="Times New Roman"/>
                <w:spacing w:val="-57"/>
                <w:sz w:val="28"/>
              </w:rPr>
              <w:t xml:space="preserve"> </w:t>
            </w:r>
            <w:r>
              <w:rPr>
                <w:rFonts w:ascii="Times New Roman" w:hAnsi="Times New Roman"/>
                <w:sz w:val="28"/>
              </w:rPr>
              <w:t>как участников образовательного процесса о введении и реализации</w:t>
            </w:r>
            <w:r>
              <w:rPr>
                <w:rFonts w:ascii="Times New Roman" w:hAnsi="Times New Roman"/>
                <w:spacing w:val="1"/>
                <w:sz w:val="28"/>
              </w:rPr>
              <w:t xml:space="preserve"> </w:t>
            </w:r>
            <w:r>
              <w:rPr>
                <w:rFonts w:ascii="Times New Roman" w:hAnsi="Times New Roman"/>
                <w:sz w:val="28"/>
              </w:rPr>
              <w:t>ФГОС 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913E0000">
            <w:pPr>
              <w:spacing w:line="276" w:lineRule="auto"/>
              <w:ind w:firstLine="0" w:left="109"/>
              <w:jc w:val="both"/>
              <w:rPr>
                <w:rFonts w:ascii="Times New Roman" w:hAnsi="Times New Roman"/>
                <w:sz w:val="28"/>
              </w:rPr>
            </w:pPr>
            <w:r>
              <w:rPr>
                <w:rFonts w:ascii="Times New Roman" w:hAnsi="Times New Roman"/>
                <w:sz w:val="28"/>
              </w:rPr>
              <w:t>постоянно</w:t>
            </w:r>
          </w:p>
        </w:tc>
      </w:tr>
      <w:tr>
        <w:trPr>
          <w:trHeight w:hRule="atLeast" w:val="955"/>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923E0000">
            <w:pPr>
              <w:tabs>
                <w:tab w:leader="none" w:pos="672" w:val="left"/>
                <w:tab w:leader="none" w:pos="2386" w:val="left"/>
                <w:tab w:leader="none" w:pos="3889" w:val="left"/>
                <w:tab w:leader="none" w:pos="5416" w:val="left"/>
              </w:tabs>
              <w:spacing w:line="276" w:lineRule="auto"/>
              <w:ind w:firstLine="0" w:left="110" w:right="538"/>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Обеспечение</w:t>
            </w:r>
            <w:r>
              <w:rPr>
                <w:rFonts w:ascii="Times New Roman" w:hAnsi="Times New Roman"/>
                <w:sz w:val="28"/>
              </w:rPr>
              <w:tab/>
            </w:r>
            <w:r>
              <w:rPr>
                <w:rFonts w:ascii="Times New Roman" w:hAnsi="Times New Roman"/>
                <w:sz w:val="28"/>
              </w:rPr>
              <w:t>публичной</w:t>
            </w:r>
            <w:r>
              <w:rPr>
                <w:rFonts w:ascii="Times New Roman" w:hAnsi="Times New Roman"/>
                <w:sz w:val="28"/>
              </w:rPr>
              <w:tab/>
            </w:r>
            <w:r>
              <w:rPr>
                <w:rFonts w:ascii="Times New Roman" w:hAnsi="Times New Roman"/>
                <w:sz w:val="28"/>
              </w:rPr>
              <w:t>отчётности</w:t>
            </w:r>
            <w:r>
              <w:rPr>
                <w:rFonts w:ascii="Times New Roman" w:hAnsi="Times New Roman"/>
                <w:sz w:val="28"/>
              </w:rPr>
              <w:tab/>
            </w:r>
            <w:r>
              <w:rPr>
                <w:rFonts w:ascii="Times New Roman" w:hAnsi="Times New Roman"/>
                <w:spacing w:val="-2"/>
                <w:sz w:val="28"/>
              </w:rPr>
              <w:t>образовательной</w:t>
            </w:r>
            <w:r>
              <w:rPr>
                <w:rFonts w:ascii="Times New Roman" w:hAnsi="Times New Roman"/>
                <w:spacing w:val="-57"/>
                <w:sz w:val="28"/>
              </w:rPr>
              <w:t xml:space="preserve"> </w:t>
            </w:r>
            <w:r>
              <w:rPr>
                <w:rFonts w:ascii="Times New Roman" w:hAnsi="Times New Roman"/>
                <w:sz w:val="28"/>
              </w:rPr>
              <w:t>организации</w:t>
            </w:r>
            <w:r>
              <w:rPr>
                <w:rFonts w:ascii="Times New Roman" w:hAnsi="Times New Roman"/>
                <w:spacing w:val="26"/>
                <w:sz w:val="28"/>
              </w:rPr>
              <w:t xml:space="preserve"> </w:t>
            </w:r>
            <w:r>
              <w:rPr>
                <w:rFonts w:ascii="Times New Roman" w:hAnsi="Times New Roman"/>
                <w:sz w:val="28"/>
              </w:rPr>
              <w:t>о</w:t>
            </w:r>
            <w:r>
              <w:rPr>
                <w:rFonts w:ascii="Times New Roman" w:hAnsi="Times New Roman"/>
                <w:spacing w:val="28"/>
                <w:sz w:val="28"/>
              </w:rPr>
              <w:t xml:space="preserve"> </w:t>
            </w:r>
            <w:r>
              <w:rPr>
                <w:rFonts w:ascii="Times New Roman" w:hAnsi="Times New Roman"/>
                <w:sz w:val="28"/>
              </w:rPr>
              <w:t>ходе</w:t>
            </w:r>
            <w:r>
              <w:rPr>
                <w:rFonts w:ascii="Times New Roman" w:hAnsi="Times New Roman"/>
                <w:spacing w:val="59"/>
                <w:sz w:val="28"/>
              </w:rPr>
              <w:t xml:space="preserve"> </w:t>
            </w:r>
            <w:r>
              <w:rPr>
                <w:rFonts w:ascii="Times New Roman" w:hAnsi="Times New Roman"/>
                <w:sz w:val="28"/>
              </w:rPr>
              <w:t>и</w:t>
            </w:r>
            <w:r>
              <w:rPr>
                <w:rFonts w:ascii="Times New Roman" w:hAnsi="Times New Roman"/>
                <w:spacing w:val="29"/>
                <w:sz w:val="28"/>
              </w:rPr>
              <w:t xml:space="preserve"> </w:t>
            </w:r>
            <w:r>
              <w:rPr>
                <w:rFonts w:ascii="Times New Roman" w:hAnsi="Times New Roman"/>
                <w:sz w:val="28"/>
              </w:rPr>
              <w:t>результатах</w:t>
            </w:r>
            <w:r>
              <w:rPr>
                <w:rFonts w:ascii="Times New Roman" w:hAnsi="Times New Roman"/>
                <w:spacing w:val="25"/>
                <w:sz w:val="28"/>
              </w:rPr>
              <w:t xml:space="preserve"> </w:t>
            </w:r>
            <w:r>
              <w:rPr>
                <w:rFonts w:ascii="Times New Roman" w:hAnsi="Times New Roman"/>
                <w:sz w:val="28"/>
              </w:rPr>
              <w:t>введения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8"/>
                <w:sz w:val="28"/>
              </w:rPr>
              <w:t xml:space="preserve"> </w:t>
            </w:r>
            <w:r>
              <w:rPr>
                <w:rFonts w:ascii="Times New Roman" w:hAnsi="Times New Roman"/>
                <w:sz w:val="28"/>
              </w:rPr>
              <w:t>реализации</w:t>
            </w:r>
            <w:r>
              <w:rPr>
                <w:rFonts w:ascii="Times New Roman" w:hAnsi="Times New Roman"/>
                <w:spacing w:val="30"/>
                <w:sz w:val="28"/>
              </w:rPr>
              <w:t xml:space="preserve"> </w:t>
            </w:r>
            <w:r>
              <w:rPr>
                <w:rFonts w:ascii="Times New Roman" w:hAnsi="Times New Roman"/>
                <w:sz w:val="28"/>
              </w:rPr>
              <w:t>ФГОС</w:t>
            </w:r>
          </w:p>
          <w:p w14:paraId="933E0000">
            <w:pPr>
              <w:spacing w:line="276" w:lineRule="auto"/>
              <w:ind w:firstLine="0" w:left="110"/>
              <w:jc w:val="both"/>
              <w:rPr>
                <w:rFonts w:ascii="Times New Roman" w:hAnsi="Times New Roman"/>
                <w:sz w:val="28"/>
              </w:rPr>
            </w:pP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943E0000">
            <w:pPr>
              <w:spacing w:line="276" w:lineRule="auto"/>
              <w:ind w:firstLine="0" w:left="109"/>
              <w:jc w:val="both"/>
              <w:rPr>
                <w:rFonts w:ascii="Times New Roman" w:hAnsi="Times New Roman"/>
                <w:sz w:val="28"/>
              </w:rPr>
            </w:pPr>
            <w:r>
              <w:rPr>
                <w:rFonts w:ascii="Times New Roman" w:hAnsi="Times New Roman"/>
                <w:sz w:val="28"/>
              </w:rPr>
              <w:t>апрель</w:t>
            </w:r>
            <w:r>
              <w:rPr>
                <w:rFonts w:ascii="Times New Roman" w:hAnsi="Times New Roman"/>
                <w:spacing w:val="3"/>
                <w:sz w:val="28"/>
              </w:rPr>
              <w:t xml:space="preserve"> </w:t>
            </w:r>
            <w:r>
              <w:rPr>
                <w:rFonts w:ascii="Times New Roman" w:hAnsi="Times New Roman"/>
                <w:sz w:val="28"/>
              </w:rPr>
              <w:t>2023</w:t>
            </w:r>
          </w:p>
        </w:tc>
      </w:tr>
      <w:tr>
        <w:trPr>
          <w:trHeight w:hRule="atLeast" w:val="316"/>
        </w:trPr>
        <w:tc>
          <w:tcPr>
            <w:tcW w:type="dxa" w:w="9297"/>
            <w:gridSpan w:val="2"/>
            <w:tcBorders>
              <w:top w:color="000000" w:sz="4" w:val="single"/>
              <w:left w:color="000000" w:sz="4" w:val="single"/>
              <w:bottom w:color="000000" w:sz="4" w:val="single"/>
              <w:right w:color="000000" w:sz="4" w:val="single"/>
            </w:tcBorders>
            <w:shd w:fill="FFFFFF" w:val="clear"/>
            <w:tcMar>
              <w:left w:type="dxa" w:w="0"/>
              <w:right w:type="dxa" w:w="0"/>
            </w:tcMar>
          </w:tcPr>
          <w:p w14:paraId="953E0000">
            <w:pPr>
              <w:spacing w:line="264" w:lineRule="auto"/>
              <w:ind w:firstLine="0" w:left="1051"/>
              <w:jc w:val="both"/>
              <w:rPr>
                <w:rFonts w:ascii="Times New Roman" w:hAnsi="Times New Roman"/>
                <w:sz w:val="28"/>
              </w:rPr>
            </w:pPr>
            <w:r>
              <w:rPr>
                <w:rFonts w:ascii="Times New Roman" w:hAnsi="Times New Roman"/>
                <w:b w:val="1"/>
                <w:sz w:val="28"/>
              </w:rPr>
              <w:t>VI.</w:t>
            </w:r>
            <w:r>
              <w:rPr>
                <w:rFonts w:ascii="Times New Roman" w:hAnsi="Times New Roman"/>
                <w:b w:val="1"/>
                <w:spacing w:val="51"/>
                <w:sz w:val="28"/>
              </w:rPr>
              <w:t xml:space="preserve"> </w:t>
            </w:r>
            <w:r>
              <w:rPr>
                <w:rFonts w:ascii="Times New Roman" w:hAnsi="Times New Roman"/>
                <w:b w:val="1"/>
                <w:sz w:val="28"/>
              </w:rPr>
              <w:t>Материально-техническое</w:t>
            </w:r>
            <w:r>
              <w:rPr>
                <w:rFonts w:ascii="Times New Roman" w:hAnsi="Times New Roman"/>
                <w:b w:val="1"/>
                <w:spacing w:val="-1"/>
                <w:sz w:val="28"/>
              </w:rPr>
              <w:t xml:space="preserve"> </w:t>
            </w:r>
            <w:r>
              <w:rPr>
                <w:rFonts w:ascii="Times New Roman" w:hAnsi="Times New Roman"/>
                <w:b w:val="1"/>
                <w:sz w:val="28"/>
              </w:rPr>
              <w:t>обеспечение</w:t>
            </w:r>
            <w:r>
              <w:rPr>
                <w:rFonts w:ascii="Times New Roman" w:hAnsi="Times New Roman"/>
                <w:b w:val="1"/>
                <w:spacing w:val="-2"/>
                <w:sz w:val="28"/>
              </w:rPr>
              <w:t xml:space="preserve"> </w:t>
            </w:r>
            <w:r>
              <w:rPr>
                <w:rFonts w:ascii="Times New Roman" w:hAnsi="Times New Roman"/>
                <w:b w:val="1"/>
                <w:sz w:val="28"/>
              </w:rPr>
              <w:t>введения</w:t>
            </w:r>
            <w:r>
              <w:rPr>
                <w:rFonts w:ascii="Times New Roman" w:hAnsi="Times New Roman"/>
                <w:b w:val="1"/>
                <w:spacing w:val="-5"/>
                <w:sz w:val="28"/>
              </w:rPr>
              <w:t xml:space="preserve"> </w:t>
            </w:r>
            <w:r>
              <w:rPr>
                <w:rFonts w:ascii="Times New Roman" w:hAnsi="Times New Roman"/>
                <w:b w:val="1"/>
                <w:sz w:val="28"/>
              </w:rPr>
              <w:t>ФГОС</w:t>
            </w:r>
            <w:r>
              <w:rPr>
                <w:rFonts w:ascii="Times New Roman" w:hAnsi="Times New Roman"/>
                <w:b w:val="1"/>
                <w:spacing w:val="-5"/>
                <w:sz w:val="28"/>
              </w:rPr>
              <w:t xml:space="preserve"> </w:t>
            </w:r>
            <w:r>
              <w:rPr>
                <w:rFonts w:ascii="Times New Roman" w:hAnsi="Times New Roman"/>
                <w:b w:val="1"/>
                <w:sz w:val="28"/>
              </w:rPr>
              <w:t>ООО</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963E0000">
            <w:pPr>
              <w:tabs>
                <w:tab w:leader="none" w:pos="633" w:val="left"/>
                <w:tab w:leader="none" w:pos="2622" w:val="left"/>
                <w:tab w:leader="none" w:pos="5723" w:val="left"/>
              </w:tabs>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Характеристика</w:t>
            </w:r>
            <w:r>
              <w:rPr>
                <w:rFonts w:ascii="Times New Roman" w:hAnsi="Times New Roman"/>
                <w:sz w:val="28"/>
              </w:rPr>
              <w:tab/>
            </w:r>
            <w:r>
              <w:rPr>
                <w:rFonts w:ascii="Times New Roman" w:hAnsi="Times New Roman"/>
                <w:sz w:val="28"/>
              </w:rPr>
              <w:t>материально-технического</w:t>
            </w:r>
            <w:r>
              <w:rPr>
                <w:rFonts w:ascii="Times New Roman" w:hAnsi="Times New Roman"/>
                <w:sz w:val="28"/>
              </w:rPr>
              <w:tab/>
            </w:r>
            <w:r>
              <w:rPr>
                <w:rFonts w:ascii="Times New Roman" w:hAnsi="Times New Roman"/>
                <w:sz w:val="28"/>
              </w:rPr>
              <w:t>обеспечения</w:t>
            </w:r>
          </w:p>
          <w:p w14:paraId="973E0000">
            <w:pPr>
              <w:spacing w:before="36"/>
              <w:ind w:firstLine="0" w:left="110"/>
              <w:jc w:val="both"/>
              <w:rPr>
                <w:rFonts w:ascii="Times New Roman" w:hAnsi="Times New Roman"/>
                <w:sz w:val="28"/>
              </w:rPr>
            </w:pPr>
            <w:r>
              <w:rPr>
                <w:rFonts w:ascii="Times New Roman" w:hAnsi="Times New Roman"/>
                <w:sz w:val="28"/>
              </w:rPr>
              <w:t>введения</w:t>
            </w:r>
            <w:r>
              <w:rPr>
                <w:rFonts w:ascii="Times New Roman" w:hAnsi="Times New Roman"/>
                <w:spacing w:val="5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реализации</w:t>
            </w:r>
            <w:r>
              <w:rPr>
                <w:rFonts w:ascii="Times New Roman" w:hAnsi="Times New Roman"/>
                <w:spacing w:val="-7"/>
                <w:sz w:val="28"/>
              </w:rPr>
              <w:t xml:space="preserve"> </w:t>
            </w:r>
            <w:r>
              <w:rPr>
                <w:rFonts w:ascii="Times New Roman" w:hAnsi="Times New Roman"/>
                <w:sz w:val="28"/>
              </w:rPr>
              <w:t>ФГОС</w:t>
            </w:r>
            <w:r>
              <w:rPr>
                <w:rFonts w:ascii="Times New Roman" w:hAnsi="Times New Roman"/>
                <w:spacing w:val="-5"/>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983E0000">
            <w:pPr>
              <w:spacing w:line="264" w:lineRule="auto"/>
              <w:ind w:firstLine="0" w:left="109"/>
              <w:jc w:val="both"/>
              <w:rPr>
                <w:rFonts w:ascii="Times New Roman" w:hAnsi="Times New Roman"/>
                <w:sz w:val="28"/>
              </w:rPr>
            </w:pPr>
            <w:r>
              <w:rPr>
                <w:rFonts w:ascii="Times New Roman" w:hAnsi="Times New Roman"/>
                <w:sz w:val="28"/>
              </w:rPr>
              <w:t>январь</w:t>
            </w:r>
            <w:r>
              <w:rPr>
                <w:rFonts w:ascii="Times New Roman" w:hAnsi="Times New Roman"/>
                <w:spacing w:val="4"/>
                <w:sz w:val="28"/>
              </w:rPr>
              <w:t xml:space="preserve"> </w:t>
            </w:r>
            <w:r>
              <w:rPr>
                <w:rFonts w:ascii="Times New Roman" w:hAnsi="Times New Roman"/>
                <w:sz w:val="28"/>
              </w:rPr>
              <w:t>2023</w:t>
            </w:r>
          </w:p>
        </w:tc>
      </w:tr>
      <w:tr>
        <w:trPr>
          <w:trHeight w:hRule="atLeast" w:val="633"/>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993E0000">
            <w:pPr>
              <w:tabs>
                <w:tab w:leader="none" w:pos="619" w:val="left"/>
                <w:tab w:leader="none" w:pos="2280" w:val="left"/>
                <w:tab w:leader="none" w:pos="3947" w:val="left"/>
                <w:tab w:leader="none" w:pos="6948" w:val="left"/>
              </w:tabs>
              <w:spacing w:line="264" w:lineRule="auto"/>
              <w:ind w:firstLine="0" w:left="11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Обеспечение</w:t>
            </w:r>
            <w:r>
              <w:rPr>
                <w:rFonts w:ascii="Times New Roman" w:hAnsi="Times New Roman"/>
                <w:sz w:val="28"/>
              </w:rPr>
              <w:tab/>
            </w:r>
            <w:r>
              <w:rPr>
                <w:rFonts w:ascii="Times New Roman" w:hAnsi="Times New Roman"/>
                <w:sz w:val="28"/>
              </w:rPr>
              <w:t>соответствия</w:t>
            </w:r>
            <w:r>
              <w:rPr>
                <w:rFonts w:ascii="Times New Roman" w:hAnsi="Times New Roman"/>
                <w:sz w:val="28"/>
              </w:rPr>
              <w:tab/>
            </w:r>
            <w:r>
              <w:rPr>
                <w:rFonts w:ascii="Times New Roman" w:hAnsi="Times New Roman"/>
                <w:sz w:val="28"/>
              </w:rPr>
              <w:t>материально-технической</w:t>
            </w:r>
            <w:r>
              <w:rPr>
                <w:rFonts w:ascii="Times New Roman" w:hAnsi="Times New Roman"/>
                <w:sz w:val="28"/>
              </w:rPr>
              <w:tab/>
            </w:r>
            <w:r>
              <w:rPr>
                <w:rFonts w:ascii="Times New Roman" w:hAnsi="Times New Roman"/>
                <w:sz w:val="28"/>
              </w:rPr>
              <w:t>базы</w:t>
            </w:r>
          </w:p>
          <w:p w14:paraId="9A3E0000">
            <w:pPr>
              <w:spacing w:before="36"/>
              <w:ind w:firstLine="0" w:left="110"/>
              <w:jc w:val="both"/>
              <w:rPr>
                <w:rFonts w:ascii="Times New Roman" w:hAnsi="Times New Roman"/>
                <w:sz w:val="28"/>
              </w:rPr>
            </w:pPr>
            <w:r>
              <w:rPr>
                <w:rFonts w:ascii="Times New Roman" w:hAnsi="Times New Roman"/>
                <w:sz w:val="28"/>
              </w:rPr>
              <w:t>образовательной</w:t>
            </w:r>
            <w:r>
              <w:rPr>
                <w:rFonts w:ascii="Times New Roman" w:hAnsi="Times New Roman"/>
                <w:spacing w:val="-9"/>
                <w:sz w:val="28"/>
              </w:rPr>
              <w:t xml:space="preserve"> </w:t>
            </w:r>
            <w:r>
              <w:rPr>
                <w:rFonts w:ascii="Times New Roman" w:hAnsi="Times New Roman"/>
                <w:sz w:val="28"/>
              </w:rPr>
              <w:t>организации</w:t>
            </w:r>
            <w:r>
              <w:rPr>
                <w:rFonts w:ascii="Times New Roman" w:hAnsi="Times New Roman"/>
                <w:spacing w:val="-3"/>
                <w:sz w:val="28"/>
              </w:rPr>
              <w:t xml:space="preserve"> </w:t>
            </w:r>
            <w:r>
              <w:rPr>
                <w:rFonts w:ascii="Times New Roman" w:hAnsi="Times New Roman"/>
                <w:sz w:val="28"/>
              </w:rPr>
              <w:t>требованиям</w:t>
            </w:r>
            <w:r>
              <w:rPr>
                <w:rFonts w:ascii="Times New Roman" w:hAnsi="Times New Roman"/>
                <w:spacing w:val="-8"/>
                <w:sz w:val="28"/>
              </w:rPr>
              <w:t xml:space="preserve"> </w:t>
            </w:r>
            <w:r>
              <w:rPr>
                <w:rFonts w:ascii="Times New Roman" w:hAnsi="Times New Roman"/>
                <w:sz w:val="28"/>
              </w:rPr>
              <w:t>ФГОС</w:t>
            </w:r>
            <w:r>
              <w:rPr>
                <w:rFonts w:ascii="Times New Roman" w:hAnsi="Times New Roman"/>
                <w:spacing w:val="-8"/>
                <w:sz w:val="28"/>
              </w:rPr>
              <w:t xml:space="preserve"> </w:t>
            </w:r>
            <w:r>
              <w:rPr>
                <w:rFonts w:ascii="Times New Roman" w:hAnsi="Times New Roman"/>
                <w:sz w:val="28"/>
              </w:rPr>
              <w:t>НОО</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9B3E0000">
            <w:pPr>
              <w:spacing w:line="264" w:lineRule="auto"/>
              <w:ind w:firstLine="0" w:left="109"/>
              <w:jc w:val="both"/>
              <w:rPr>
                <w:rFonts w:ascii="Times New Roman" w:hAnsi="Times New Roman"/>
                <w:sz w:val="28"/>
              </w:rPr>
            </w:pPr>
            <w:r>
              <w:rPr>
                <w:rFonts w:ascii="Times New Roman" w:hAnsi="Times New Roman"/>
                <w:sz w:val="28"/>
              </w:rPr>
              <w:t>2022-2023</w:t>
            </w:r>
          </w:p>
        </w:tc>
      </w:tr>
      <w:tr>
        <w:trPr>
          <w:trHeight w:hRule="atLeast" w:val="638"/>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9C3E0000">
            <w:pPr>
              <w:tabs>
                <w:tab w:leader="none" w:pos="691" w:val="left"/>
                <w:tab w:leader="none" w:pos="2419" w:val="left"/>
                <w:tab w:leader="none" w:pos="4158" w:val="left"/>
                <w:tab w:leader="none" w:pos="5397" w:val="left"/>
                <w:tab w:leader="none" w:pos="6962" w:val="left"/>
              </w:tabs>
              <w:spacing w:line="276" w:lineRule="auto"/>
              <w:ind w:firstLine="0" w:left="11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Обеспечение</w:t>
            </w:r>
            <w:r>
              <w:rPr>
                <w:rFonts w:ascii="Times New Roman" w:hAnsi="Times New Roman"/>
                <w:sz w:val="28"/>
              </w:rPr>
              <w:tab/>
            </w:r>
            <w:r>
              <w:rPr>
                <w:rFonts w:ascii="Times New Roman" w:hAnsi="Times New Roman"/>
                <w:sz w:val="28"/>
              </w:rPr>
              <w:t>соответствия</w:t>
            </w:r>
            <w:r>
              <w:rPr>
                <w:rFonts w:ascii="Times New Roman" w:hAnsi="Times New Roman"/>
                <w:sz w:val="28"/>
              </w:rPr>
              <w:tab/>
            </w:r>
            <w:r>
              <w:rPr>
                <w:rFonts w:ascii="Times New Roman" w:hAnsi="Times New Roman"/>
                <w:sz w:val="28"/>
              </w:rPr>
              <w:t>условий</w:t>
            </w:r>
            <w:r>
              <w:rPr>
                <w:rFonts w:ascii="Times New Roman" w:hAnsi="Times New Roman"/>
                <w:sz w:val="28"/>
              </w:rPr>
              <w:tab/>
            </w:r>
            <w:r>
              <w:rPr>
                <w:rFonts w:ascii="Times New Roman" w:hAnsi="Times New Roman"/>
                <w:sz w:val="28"/>
              </w:rPr>
              <w:t>реализации</w:t>
            </w:r>
            <w:r>
              <w:rPr>
                <w:rFonts w:ascii="Times New Roman" w:hAnsi="Times New Roman"/>
                <w:sz w:val="28"/>
              </w:rPr>
              <w:tab/>
            </w:r>
            <w:r>
              <w:rPr>
                <w:rFonts w:ascii="Times New Roman" w:hAnsi="Times New Roman"/>
                <w:sz w:val="28"/>
              </w:rPr>
              <w:t>ООП</w:t>
            </w:r>
          </w:p>
          <w:p w14:paraId="9D3E0000">
            <w:pPr>
              <w:spacing w:before="36"/>
              <w:ind w:firstLine="0" w:left="110"/>
              <w:jc w:val="both"/>
              <w:rPr>
                <w:rFonts w:ascii="Times New Roman" w:hAnsi="Times New Roman"/>
                <w:sz w:val="28"/>
              </w:rPr>
            </w:pPr>
            <w:r>
              <w:rPr>
                <w:rFonts w:ascii="Times New Roman" w:hAnsi="Times New Roman"/>
                <w:sz w:val="28"/>
              </w:rPr>
              <w:t>противопожарным</w:t>
            </w:r>
            <w:r>
              <w:rPr>
                <w:rFonts w:ascii="Times New Roman" w:hAnsi="Times New Roman"/>
                <w:spacing w:val="24"/>
                <w:sz w:val="28"/>
              </w:rPr>
              <w:t xml:space="preserve"> </w:t>
            </w:r>
            <w:r>
              <w:rPr>
                <w:rFonts w:ascii="Times New Roman" w:hAnsi="Times New Roman"/>
                <w:sz w:val="28"/>
              </w:rPr>
              <w:t>нормам,</w:t>
            </w:r>
            <w:r>
              <w:rPr>
                <w:rFonts w:ascii="Times New Roman" w:hAnsi="Times New Roman"/>
                <w:spacing w:val="78"/>
                <w:sz w:val="28"/>
              </w:rPr>
              <w:t xml:space="preserve"> </w:t>
            </w:r>
            <w:r>
              <w:rPr>
                <w:rFonts w:ascii="Times New Roman" w:hAnsi="Times New Roman"/>
                <w:sz w:val="28"/>
              </w:rPr>
              <w:t>санитарно-эпидемиологическим</w:t>
            </w:r>
            <w:r>
              <w:rPr>
                <w:rFonts w:ascii="Times New Roman" w:hAnsi="Times New Roman"/>
                <w:spacing w:val="80"/>
                <w:sz w:val="28"/>
              </w:rPr>
              <w:t xml:space="preserve"> </w:t>
            </w:r>
            <w:r>
              <w:rPr>
                <w:rFonts w:ascii="Times New Roman" w:hAnsi="Times New Roman"/>
                <w:sz w:val="28"/>
              </w:rPr>
              <w:t>нормам,</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9E3E0000">
            <w:pPr>
              <w:spacing w:line="276" w:lineRule="auto"/>
              <w:ind w:firstLine="0" w:left="109"/>
              <w:jc w:val="both"/>
              <w:rPr>
                <w:rFonts w:ascii="Times New Roman" w:hAnsi="Times New Roman"/>
                <w:sz w:val="28"/>
              </w:rPr>
            </w:pPr>
            <w:r>
              <w:rPr>
                <w:rFonts w:ascii="Times New Roman" w:hAnsi="Times New Roman"/>
                <w:sz w:val="28"/>
              </w:rPr>
              <w:t>август</w:t>
            </w:r>
            <w:r>
              <w:rPr>
                <w:rFonts w:ascii="Times New Roman" w:hAnsi="Times New Roman"/>
                <w:spacing w:val="-6"/>
                <w:sz w:val="28"/>
              </w:rPr>
              <w:t xml:space="preserve"> </w:t>
            </w:r>
            <w:r>
              <w:rPr>
                <w:rFonts w:ascii="Times New Roman" w:hAnsi="Times New Roman"/>
                <w:sz w:val="28"/>
              </w:rPr>
              <w:t>2023</w:t>
            </w:r>
          </w:p>
        </w:tc>
      </w:tr>
    </w:tbl>
    <w:p w14:paraId="9F3E0000">
      <w:pPr>
        <w:spacing w:line="276" w:lineRule="auto"/>
        <w:ind/>
        <w:jc w:val="both"/>
        <w:rPr>
          <w:rFonts w:ascii="Times New Roman" w:hAnsi="Times New Roman"/>
          <w:sz w:val="28"/>
        </w:rPr>
      </w:pPr>
    </w:p>
    <w:tbl>
      <w:tblPr>
        <w:tblStyle w:val="Style_8"/>
        <w:tblInd w:type="dxa" w:w="619"/>
        <w:tblLayout w:type="fixed"/>
        <w:tblCellMar>
          <w:left w:type="dxa" w:w="10"/>
          <w:right w:type="dxa" w:w="10"/>
        </w:tblCellMar>
      </w:tblPr>
      <w:tblGrid>
        <w:gridCol w:w="7674"/>
        <w:gridCol w:w="1623"/>
      </w:tblGrid>
      <w:tr>
        <w:trPr>
          <w:trHeight w:hRule="atLeast" w:val="321"/>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A03E0000">
            <w:pPr>
              <w:spacing w:line="276" w:lineRule="auto"/>
              <w:ind w:firstLine="0" w:left="110"/>
              <w:jc w:val="both"/>
              <w:rPr>
                <w:rFonts w:ascii="Times New Roman" w:hAnsi="Times New Roman"/>
                <w:sz w:val="28"/>
              </w:rPr>
            </w:pPr>
            <w:r>
              <w:rPr>
                <w:rFonts w:ascii="Times New Roman" w:hAnsi="Times New Roman"/>
                <w:sz w:val="28"/>
              </w:rPr>
              <w:t>нормам</w:t>
            </w:r>
            <w:r>
              <w:rPr>
                <w:rFonts w:ascii="Times New Roman" w:hAnsi="Times New Roman"/>
                <w:spacing w:val="-9"/>
                <w:sz w:val="28"/>
              </w:rPr>
              <w:t xml:space="preserve"> </w:t>
            </w:r>
            <w:r>
              <w:rPr>
                <w:rFonts w:ascii="Times New Roman" w:hAnsi="Times New Roman"/>
                <w:sz w:val="28"/>
              </w:rPr>
              <w:t>охраны</w:t>
            </w:r>
            <w:r>
              <w:rPr>
                <w:rFonts w:ascii="Times New Roman" w:hAnsi="Times New Roman"/>
                <w:spacing w:val="-4"/>
                <w:sz w:val="28"/>
              </w:rPr>
              <w:t xml:space="preserve"> </w:t>
            </w:r>
            <w:r>
              <w:rPr>
                <w:rFonts w:ascii="Times New Roman" w:hAnsi="Times New Roman"/>
                <w:sz w:val="28"/>
              </w:rPr>
              <w:t>труда</w:t>
            </w:r>
            <w:r>
              <w:rPr>
                <w:rFonts w:ascii="Times New Roman" w:hAnsi="Times New Roman"/>
                <w:spacing w:val="-3"/>
                <w:sz w:val="28"/>
              </w:rPr>
              <w:t xml:space="preserve"> </w:t>
            </w:r>
            <w:r>
              <w:rPr>
                <w:rFonts w:ascii="Times New Roman" w:hAnsi="Times New Roman"/>
                <w:sz w:val="28"/>
              </w:rPr>
              <w:t>работников</w:t>
            </w:r>
            <w:r>
              <w:rPr>
                <w:rFonts w:ascii="Times New Roman" w:hAnsi="Times New Roman"/>
                <w:spacing w:val="-8"/>
                <w:sz w:val="28"/>
              </w:rPr>
              <w:t xml:space="preserve"> </w:t>
            </w:r>
            <w:r>
              <w:rPr>
                <w:rFonts w:ascii="Times New Roman" w:hAnsi="Times New Roman"/>
                <w:sz w:val="28"/>
              </w:rPr>
              <w:t>образовательной</w:t>
            </w:r>
            <w:r>
              <w:rPr>
                <w:rFonts w:ascii="Times New Roman" w:hAnsi="Times New Roman"/>
                <w:spacing w:val="-7"/>
                <w:sz w:val="28"/>
              </w:rPr>
              <w:t xml:space="preserve"> </w:t>
            </w:r>
            <w:r>
              <w:rPr>
                <w:rFonts w:ascii="Times New Roman" w:hAnsi="Times New Roman"/>
                <w:sz w:val="28"/>
              </w:rPr>
              <w:t>организации</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A13E0000">
            <w:pPr>
              <w:ind/>
              <w:jc w:val="both"/>
              <w:rPr>
                <w:rFonts w:ascii="Times New Roman" w:hAnsi="Times New Roman"/>
                <w:sz w:val="28"/>
              </w:rPr>
            </w:pPr>
          </w:p>
        </w:tc>
      </w:tr>
      <w:tr>
        <w:trPr>
          <w:trHeight w:hRule="atLeast" w:val="2539"/>
        </w:trPr>
        <w:tc>
          <w:tcPr>
            <w:tcW w:type="dxa" w:w="7674"/>
            <w:tcBorders>
              <w:top w:color="000000" w:sz="4" w:val="single"/>
              <w:left w:color="000000" w:sz="4" w:val="single"/>
              <w:bottom w:color="000000" w:sz="4" w:val="single"/>
              <w:right w:color="000000" w:sz="4" w:val="single"/>
            </w:tcBorders>
            <w:shd w:fill="FFFFFF" w:val="clear"/>
            <w:tcMar>
              <w:left w:type="dxa" w:w="0"/>
              <w:right w:type="dxa" w:w="0"/>
            </w:tcMar>
          </w:tcPr>
          <w:p w14:paraId="A23E0000">
            <w:pPr>
              <w:ind w:firstLine="0" w:left="110" w:right="130"/>
              <w:jc w:val="both"/>
              <w:rPr>
                <w:rFonts w:ascii="Times New Roman" w:hAnsi="Times New Roman"/>
                <w:sz w:val="28"/>
              </w:rPr>
            </w:pPr>
            <w:r>
              <w:rPr>
                <w:rFonts w:ascii="Times New Roman" w:hAnsi="Times New Roman"/>
                <w:sz w:val="28"/>
              </w:rPr>
              <w:t>4.</w:t>
            </w:r>
            <w:r>
              <w:rPr>
                <w:rFonts w:ascii="Times New Roman" w:hAnsi="Times New Roman"/>
                <w:spacing w:val="1"/>
                <w:sz w:val="28"/>
              </w:rPr>
              <w:t xml:space="preserve"> </w:t>
            </w:r>
            <w:r>
              <w:rPr>
                <w:rFonts w:ascii="Times New Roman" w:hAnsi="Times New Roman"/>
                <w:sz w:val="28"/>
              </w:rPr>
              <w:t>Обеспечение</w:t>
            </w:r>
            <w:r>
              <w:rPr>
                <w:rFonts w:ascii="Times New Roman" w:hAnsi="Times New Roman"/>
                <w:spacing w:val="1"/>
                <w:sz w:val="28"/>
              </w:rPr>
              <w:t xml:space="preserve"> </w:t>
            </w:r>
            <w:r>
              <w:rPr>
                <w:rFonts w:ascii="Times New Roman" w:hAnsi="Times New Roman"/>
                <w:sz w:val="28"/>
              </w:rPr>
              <w:t>соответствия информационно-образовательной среды</w:t>
            </w:r>
            <w:r>
              <w:rPr>
                <w:rFonts w:ascii="Times New Roman" w:hAnsi="Times New Roman"/>
                <w:spacing w:val="1"/>
                <w:sz w:val="28"/>
              </w:rPr>
              <w:t xml:space="preserve"> </w:t>
            </w:r>
            <w:r>
              <w:rPr>
                <w:rFonts w:ascii="Times New Roman" w:hAnsi="Times New Roman"/>
                <w:sz w:val="28"/>
              </w:rPr>
              <w:t>требованиям ФГОС НОО: укомплектованность библиотеки печатными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электронными</w:t>
            </w:r>
            <w:r>
              <w:rPr>
                <w:rFonts w:ascii="Times New Roman" w:hAnsi="Times New Roman"/>
                <w:spacing w:val="1"/>
                <w:sz w:val="28"/>
              </w:rPr>
              <w:t xml:space="preserve"> </w:t>
            </w:r>
            <w:r>
              <w:rPr>
                <w:rFonts w:ascii="Times New Roman" w:hAnsi="Times New Roman"/>
                <w:sz w:val="28"/>
              </w:rPr>
              <w:t>образовательными</w:t>
            </w:r>
            <w:r>
              <w:rPr>
                <w:rFonts w:ascii="Times New Roman" w:hAnsi="Times New Roman"/>
                <w:spacing w:val="1"/>
                <w:sz w:val="28"/>
              </w:rPr>
              <w:t xml:space="preserve"> </w:t>
            </w:r>
            <w:r>
              <w:rPr>
                <w:rFonts w:ascii="Times New Roman" w:hAnsi="Times New Roman"/>
                <w:sz w:val="28"/>
              </w:rPr>
              <w:t>ресурсами;</w:t>
            </w:r>
            <w:r>
              <w:rPr>
                <w:rFonts w:ascii="Times New Roman" w:hAnsi="Times New Roman"/>
                <w:spacing w:val="1"/>
                <w:sz w:val="28"/>
              </w:rPr>
              <w:t xml:space="preserve"> </w:t>
            </w:r>
            <w:r>
              <w:rPr>
                <w:rFonts w:ascii="Times New Roman" w:hAnsi="Times New Roman"/>
                <w:sz w:val="28"/>
              </w:rPr>
              <w:t>наличие</w:t>
            </w:r>
            <w:r>
              <w:rPr>
                <w:rFonts w:ascii="Times New Roman" w:hAnsi="Times New Roman"/>
                <w:spacing w:val="1"/>
                <w:sz w:val="28"/>
              </w:rPr>
              <w:t xml:space="preserve"> </w:t>
            </w:r>
            <w:r>
              <w:rPr>
                <w:rFonts w:ascii="Times New Roman" w:hAnsi="Times New Roman"/>
                <w:sz w:val="28"/>
              </w:rPr>
              <w:t>доступа</w:t>
            </w:r>
            <w:r>
              <w:rPr>
                <w:rFonts w:ascii="Times New Roman" w:hAnsi="Times New Roman"/>
                <w:spacing w:val="1"/>
                <w:sz w:val="28"/>
              </w:rPr>
              <w:t xml:space="preserve"> </w:t>
            </w:r>
            <w:r>
              <w:rPr>
                <w:rFonts w:ascii="Times New Roman" w:hAnsi="Times New Roman"/>
                <w:sz w:val="28"/>
              </w:rPr>
              <w:t>образовательной</w:t>
            </w:r>
            <w:r>
              <w:rPr>
                <w:rFonts w:ascii="Times New Roman" w:hAnsi="Times New Roman"/>
                <w:spacing w:val="1"/>
                <w:sz w:val="28"/>
              </w:rPr>
              <w:t xml:space="preserve"> </w:t>
            </w:r>
            <w:r>
              <w:rPr>
                <w:rFonts w:ascii="Times New Roman" w:hAnsi="Times New Roman"/>
                <w:sz w:val="28"/>
              </w:rPr>
              <w:t>организации</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электронным</w:t>
            </w:r>
            <w:r>
              <w:rPr>
                <w:rFonts w:ascii="Times New Roman" w:hAnsi="Times New Roman"/>
                <w:spacing w:val="1"/>
                <w:sz w:val="28"/>
              </w:rPr>
              <w:t xml:space="preserve"> </w:t>
            </w:r>
            <w:r>
              <w:rPr>
                <w:rFonts w:ascii="Times New Roman" w:hAnsi="Times New Roman"/>
                <w:sz w:val="28"/>
              </w:rPr>
              <w:t>образовательным</w:t>
            </w:r>
            <w:r>
              <w:rPr>
                <w:rFonts w:ascii="Times New Roman" w:hAnsi="Times New Roman"/>
                <w:spacing w:val="1"/>
                <w:sz w:val="28"/>
              </w:rPr>
              <w:t xml:space="preserve"> </w:t>
            </w:r>
            <w:r>
              <w:rPr>
                <w:rFonts w:ascii="Times New Roman" w:hAnsi="Times New Roman"/>
                <w:sz w:val="28"/>
              </w:rPr>
              <w:t>ресурсам (ЭОР), размещённым в федеральных, региональных и иных</w:t>
            </w:r>
            <w:r>
              <w:rPr>
                <w:rFonts w:ascii="Times New Roman" w:hAnsi="Times New Roman"/>
                <w:spacing w:val="1"/>
                <w:sz w:val="28"/>
              </w:rPr>
              <w:t xml:space="preserve"> </w:t>
            </w:r>
            <w:r>
              <w:rPr>
                <w:rFonts w:ascii="Times New Roman" w:hAnsi="Times New Roman"/>
                <w:sz w:val="28"/>
              </w:rPr>
              <w:t>базах</w:t>
            </w:r>
            <w:r>
              <w:rPr>
                <w:rFonts w:ascii="Times New Roman" w:hAnsi="Times New Roman"/>
                <w:spacing w:val="1"/>
                <w:sz w:val="28"/>
              </w:rPr>
              <w:t xml:space="preserve"> </w:t>
            </w:r>
            <w:r>
              <w:rPr>
                <w:rFonts w:ascii="Times New Roman" w:hAnsi="Times New Roman"/>
                <w:sz w:val="28"/>
              </w:rPr>
              <w:t>данных;</w:t>
            </w:r>
            <w:r>
              <w:rPr>
                <w:rFonts w:ascii="Times New Roman" w:hAnsi="Times New Roman"/>
                <w:spacing w:val="1"/>
                <w:sz w:val="28"/>
              </w:rPr>
              <w:t xml:space="preserve"> </w:t>
            </w:r>
            <w:r>
              <w:rPr>
                <w:rFonts w:ascii="Times New Roman" w:hAnsi="Times New Roman"/>
                <w:sz w:val="28"/>
              </w:rPr>
              <w:t>наличие</w:t>
            </w:r>
            <w:r>
              <w:rPr>
                <w:rFonts w:ascii="Times New Roman" w:hAnsi="Times New Roman"/>
                <w:spacing w:val="1"/>
                <w:sz w:val="28"/>
              </w:rPr>
              <w:t xml:space="preserve"> </w:t>
            </w:r>
            <w:r>
              <w:rPr>
                <w:rFonts w:ascii="Times New Roman" w:hAnsi="Times New Roman"/>
                <w:sz w:val="28"/>
              </w:rPr>
              <w:t>контролируемого</w:t>
            </w:r>
            <w:r>
              <w:rPr>
                <w:rFonts w:ascii="Times New Roman" w:hAnsi="Times New Roman"/>
                <w:spacing w:val="1"/>
                <w:sz w:val="28"/>
              </w:rPr>
              <w:t xml:space="preserve"> </w:t>
            </w:r>
            <w:r>
              <w:rPr>
                <w:rFonts w:ascii="Times New Roman" w:hAnsi="Times New Roman"/>
                <w:sz w:val="28"/>
              </w:rPr>
              <w:t>доступа</w:t>
            </w:r>
            <w:r>
              <w:rPr>
                <w:rFonts w:ascii="Times New Roman" w:hAnsi="Times New Roman"/>
                <w:spacing w:val="1"/>
                <w:sz w:val="28"/>
              </w:rPr>
              <w:t xml:space="preserve"> </w:t>
            </w:r>
            <w:r>
              <w:rPr>
                <w:rFonts w:ascii="Times New Roman" w:hAnsi="Times New Roman"/>
                <w:sz w:val="28"/>
              </w:rPr>
              <w:t>участников</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3"/>
                <w:sz w:val="28"/>
              </w:rPr>
              <w:t xml:space="preserve"> </w:t>
            </w:r>
            <w:r>
              <w:rPr>
                <w:rFonts w:ascii="Times New Roman" w:hAnsi="Times New Roman"/>
                <w:sz w:val="28"/>
              </w:rPr>
              <w:t>отношений</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информационным образовательным</w:t>
            </w:r>
          </w:p>
          <w:p w14:paraId="A33E0000">
            <w:pPr>
              <w:ind w:firstLine="0" w:left="110"/>
              <w:jc w:val="both"/>
              <w:rPr>
                <w:rFonts w:ascii="Times New Roman" w:hAnsi="Times New Roman"/>
                <w:sz w:val="28"/>
              </w:rPr>
            </w:pPr>
            <w:r>
              <w:rPr>
                <w:rFonts w:ascii="Times New Roman" w:hAnsi="Times New Roman"/>
                <w:sz w:val="28"/>
              </w:rPr>
              <w:t>ресурсам</w:t>
            </w:r>
            <w:r>
              <w:rPr>
                <w:rFonts w:ascii="Times New Roman" w:hAnsi="Times New Roman"/>
                <w:spacing w:val="-4"/>
                <w:sz w:val="28"/>
              </w:rPr>
              <w:t xml:space="preserve"> </w:t>
            </w:r>
            <w:r>
              <w:rPr>
                <w:rFonts w:ascii="Times New Roman" w:hAnsi="Times New Roman"/>
                <w:sz w:val="28"/>
              </w:rPr>
              <w:t>локальной</w:t>
            </w:r>
            <w:r>
              <w:rPr>
                <w:rFonts w:ascii="Times New Roman" w:hAnsi="Times New Roman"/>
                <w:spacing w:val="-5"/>
                <w:sz w:val="28"/>
              </w:rPr>
              <w:t xml:space="preserve"> </w:t>
            </w:r>
            <w:r>
              <w:rPr>
                <w:rFonts w:ascii="Times New Roman" w:hAnsi="Times New Roman"/>
                <w:sz w:val="28"/>
              </w:rPr>
              <w:t>сети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«Интернета».</w:t>
            </w:r>
          </w:p>
        </w:tc>
        <w:tc>
          <w:tcPr>
            <w:tcW w:type="dxa" w:w="1623"/>
            <w:tcBorders>
              <w:top w:color="000000" w:sz="4" w:val="single"/>
              <w:left w:color="000000" w:sz="4" w:val="single"/>
              <w:bottom w:color="000000" w:sz="4" w:val="single"/>
              <w:right w:color="000000" w:sz="4" w:val="single"/>
            </w:tcBorders>
            <w:shd w:fill="FFFFFF" w:val="clear"/>
            <w:tcMar>
              <w:left w:type="dxa" w:w="0"/>
              <w:right w:type="dxa" w:w="0"/>
            </w:tcMar>
          </w:tcPr>
          <w:p w14:paraId="A43E0000">
            <w:pPr>
              <w:spacing w:line="264" w:lineRule="auto"/>
              <w:ind w:firstLine="0" w:left="109"/>
              <w:jc w:val="both"/>
              <w:rPr>
                <w:rFonts w:ascii="Times New Roman" w:hAnsi="Times New Roman"/>
                <w:sz w:val="28"/>
              </w:rPr>
            </w:pPr>
            <w:r>
              <w:rPr>
                <w:rFonts w:ascii="Times New Roman" w:hAnsi="Times New Roman"/>
                <w:sz w:val="28"/>
              </w:rPr>
              <w:t>август</w:t>
            </w:r>
            <w:r>
              <w:rPr>
                <w:rFonts w:ascii="Times New Roman" w:hAnsi="Times New Roman"/>
                <w:spacing w:val="-6"/>
                <w:sz w:val="28"/>
              </w:rPr>
              <w:t xml:space="preserve"> </w:t>
            </w:r>
            <w:r>
              <w:rPr>
                <w:rFonts w:ascii="Times New Roman" w:hAnsi="Times New Roman"/>
                <w:sz w:val="28"/>
              </w:rPr>
              <w:t>2023</w:t>
            </w:r>
          </w:p>
        </w:tc>
      </w:tr>
    </w:tbl>
    <w:p w14:paraId="A53E0000">
      <w:pPr>
        <w:spacing w:before="90"/>
        <w:ind/>
        <w:jc w:val="both"/>
        <w:rPr>
          <w:rFonts w:ascii="Times New Roman" w:hAnsi="Times New Roman"/>
          <w:b w:val="1"/>
          <w:sz w:val="28"/>
        </w:rPr>
      </w:pPr>
    </w:p>
    <w:p w14:paraId="A63E0000">
      <w:pPr>
        <w:spacing w:before="90"/>
        <w:ind/>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.6. Механизмы достижения целевых ориентиров в системе условий</w:t>
      </w:r>
    </w:p>
    <w:p w14:paraId="A73E0000">
      <w:pPr>
        <w:spacing w:before="55"/>
        <w:ind w:firstLine="0" w:left="1286"/>
        <w:jc w:val="both"/>
        <w:rPr>
          <w:rFonts w:ascii="Times New Roman" w:hAnsi="Times New Roman"/>
          <w:sz w:val="28"/>
        </w:rPr>
      </w:pPr>
      <w:r>
        <w:rPr>
          <w:rFonts w:ascii="Times New Roman" w:hAnsi="Times New Roman"/>
          <w:sz w:val="28"/>
        </w:rPr>
        <w:t>В</w:t>
      </w:r>
      <w:r>
        <w:rPr>
          <w:rFonts w:ascii="Times New Roman" w:hAnsi="Times New Roman"/>
          <w:spacing w:val="27"/>
          <w:sz w:val="28"/>
        </w:rPr>
        <w:t xml:space="preserve"> </w:t>
      </w:r>
      <w:r>
        <w:rPr>
          <w:rFonts w:ascii="Times New Roman" w:hAnsi="Times New Roman"/>
          <w:sz w:val="28"/>
        </w:rPr>
        <w:t>соответствии</w:t>
      </w:r>
      <w:r>
        <w:rPr>
          <w:rFonts w:ascii="Times New Roman" w:hAnsi="Times New Roman"/>
          <w:spacing w:val="31"/>
          <w:sz w:val="28"/>
        </w:rPr>
        <w:t xml:space="preserve"> </w:t>
      </w:r>
      <w:r>
        <w:rPr>
          <w:rFonts w:ascii="Times New Roman" w:hAnsi="Times New Roman"/>
          <w:sz w:val="28"/>
        </w:rPr>
        <w:t>с</w:t>
      </w:r>
      <w:r>
        <w:rPr>
          <w:rFonts w:ascii="Times New Roman" w:hAnsi="Times New Roman"/>
          <w:spacing w:val="19"/>
          <w:sz w:val="28"/>
        </w:rPr>
        <w:t xml:space="preserve"> </w:t>
      </w:r>
      <w:r>
        <w:rPr>
          <w:rFonts w:ascii="Times New Roman" w:hAnsi="Times New Roman"/>
          <w:sz w:val="28"/>
        </w:rPr>
        <w:t>требованиями</w:t>
      </w:r>
      <w:r>
        <w:rPr>
          <w:rFonts w:ascii="Times New Roman" w:hAnsi="Times New Roman"/>
          <w:spacing w:val="26"/>
          <w:sz w:val="28"/>
        </w:rPr>
        <w:t xml:space="preserve"> </w:t>
      </w:r>
      <w:r>
        <w:rPr>
          <w:rFonts w:ascii="Times New Roman" w:hAnsi="Times New Roman"/>
          <w:sz w:val="28"/>
        </w:rPr>
        <w:t>Федерального</w:t>
      </w:r>
      <w:r>
        <w:rPr>
          <w:rFonts w:ascii="Times New Roman" w:hAnsi="Times New Roman"/>
          <w:spacing w:val="30"/>
          <w:sz w:val="28"/>
        </w:rPr>
        <w:t xml:space="preserve"> </w:t>
      </w:r>
      <w:r>
        <w:rPr>
          <w:rFonts w:ascii="Times New Roman" w:hAnsi="Times New Roman"/>
          <w:sz w:val="28"/>
        </w:rPr>
        <w:t>закона</w:t>
      </w:r>
      <w:r>
        <w:rPr>
          <w:rFonts w:ascii="Times New Roman" w:hAnsi="Times New Roman"/>
          <w:spacing w:val="20"/>
          <w:sz w:val="28"/>
        </w:rPr>
        <w:t xml:space="preserve"> </w:t>
      </w:r>
      <w:r>
        <w:rPr>
          <w:rFonts w:ascii="Times New Roman" w:hAnsi="Times New Roman"/>
          <w:sz w:val="28"/>
        </w:rPr>
        <w:t>от</w:t>
      </w:r>
      <w:r>
        <w:rPr>
          <w:rFonts w:ascii="Times New Roman" w:hAnsi="Times New Roman"/>
          <w:spacing w:val="26"/>
          <w:sz w:val="28"/>
        </w:rPr>
        <w:t xml:space="preserve"> </w:t>
      </w:r>
      <w:r>
        <w:rPr>
          <w:rFonts w:ascii="Times New Roman" w:hAnsi="Times New Roman"/>
          <w:sz w:val="28"/>
        </w:rPr>
        <w:t>29.12.2012</w:t>
      </w:r>
      <w:r>
        <w:rPr>
          <w:rFonts w:ascii="Times New Roman" w:hAnsi="Times New Roman"/>
          <w:spacing w:val="20"/>
          <w:sz w:val="28"/>
        </w:rPr>
        <w:t xml:space="preserve"> </w:t>
      </w:r>
      <w:r>
        <w:rPr>
          <w:rFonts w:ascii="Times New Roman" w:hAnsi="Times New Roman"/>
          <w:sz w:val="28"/>
        </w:rPr>
        <w:t>г.</w:t>
      </w:r>
      <w:r>
        <w:rPr>
          <w:rFonts w:ascii="Times New Roman" w:hAnsi="Times New Roman"/>
          <w:spacing w:val="26"/>
          <w:sz w:val="28"/>
        </w:rPr>
        <w:t xml:space="preserve"> </w:t>
      </w:r>
      <w:r>
        <w:rPr>
          <w:rFonts w:ascii="Times New Roman" w:hAnsi="Times New Roman"/>
          <w:sz w:val="28"/>
        </w:rPr>
        <w:t>№</w:t>
      </w:r>
      <w:r>
        <w:rPr>
          <w:rFonts w:ascii="Times New Roman" w:hAnsi="Times New Roman"/>
          <w:spacing w:val="25"/>
          <w:sz w:val="28"/>
        </w:rPr>
        <w:t xml:space="preserve"> </w:t>
      </w:r>
      <w:r>
        <w:rPr>
          <w:rFonts w:ascii="Times New Roman" w:hAnsi="Times New Roman"/>
          <w:sz w:val="28"/>
        </w:rPr>
        <w:t>273-ФЗ</w:t>
      </w:r>
    </w:p>
    <w:p w14:paraId="A83E0000">
      <w:pPr>
        <w:spacing w:before="41"/>
        <w:ind w:firstLine="0" w:left="724" w:right="1100"/>
        <w:jc w:val="both"/>
        <w:rPr>
          <w:rFonts w:ascii="Times New Roman" w:hAnsi="Times New Roman"/>
          <w:sz w:val="28"/>
        </w:rPr>
      </w:pPr>
      <w:r>
        <w:rPr>
          <w:rFonts w:ascii="Times New Roman" w:hAnsi="Times New Roman"/>
          <w:sz w:val="28"/>
        </w:rPr>
        <w:t>«Об образовании в Российской Федерации» (ст. 28) к компетенции и ответственности</w:t>
      </w:r>
      <w:r>
        <w:rPr>
          <w:rFonts w:ascii="Times New Roman" w:hAnsi="Times New Roman"/>
          <w:spacing w:val="1"/>
          <w:sz w:val="28"/>
        </w:rPr>
        <w:t xml:space="preserve"> </w:t>
      </w:r>
      <w:r>
        <w:rPr>
          <w:rFonts w:ascii="Times New Roman" w:hAnsi="Times New Roman"/>
          <w:sz w:val="28"/>
        </w:rPr>
        <w:t>образовательной организации относятся обеспечение</w:t>
      </w:r>
      <w:r>
        <w:rPr>
          <w:rFonts w:ascii="Times New Roman" w:hAnsi="Times New Roman"/>
          <w:spacing w:val="1"/>
          <w:sz w:val="28"/>
        </w:rPr>
        <w:t xml:space="preserve"> </w:t>
      </w:r>
      <w:r>
        <w:rPr>
          <w:rFonts w:ascii="Times New Roman" w:hAnsi="Times New Roman"/>
          <w:sz w:val="28"/>
        </w:rPr>
        <w:t>функционирования внутренней</w:t>
      </w:r>
      <w:r>
        <w:rPr>
          <w:rFonts w:ascii="Times New Roman" w:hAnsi="Times New Roman"/>
          <w:spacing w:val="1"/>
          <w:sz w:val="28"/>
        </w:rPr>
        <w:t xml:space="preserve"> </w:t>
      </w:r>
      <w:r>
        <w:rPr>
          <w:rFonts w:ascii="Times New Roman" w:hAnsi="Times New Roman"/>
          <w:sz w:val="28"/>
        </w:rPr>
        <w:t>оценки</w:t>
      </w:r>
      <w:r>
        <w:rPr>
          <w:rFonts w:ascii="Times New Roman" w:hAnsi="Times New Roman"/>
          <w:spacing w:val="-1"/>
          <w:sz w:val="28"/>
        </w:rPr>
        <w:t xml:space="preserve"> </w:t>
      </w:r>
      <w:r>
        <w:rPr>
          <w:rFonts w:ascii="Times New Roman" w:hAnsi="Times New Roman"/>
          <w:sz w:val="28"/>
        </w:rPr>
        <w:t>качества</w:t>
      </w:r>
      <w:r>
        <w:rPr>
          <w:rFonts w:ascii="Times New Roman" w:hAnsi="Times New Roman"/>
          <w:spacing w:val="-3"/>
          <w:sz w:val="28"/>
        </w:rPr>
        <w:t xml:space="preserve"> </w:t>
      </w:r>
      <w:r>
        <w:rPr>
          <w:rFonts w:ascii="Times New Roman" w:hAnsi="Times New Roman"/>
          <w:sz w:val="28"/>
        </w:rPr>
        <w:t>образования</w:t>
      </w:r>
      <w:r>
        <w:rPr>
          <w:rFonts w:ascii="Times New Roman" w:hAnsi="Times New Roman"/>
          <w:spacing w:val="-3"/>
          <w:sz w:val="28"/>
        </w:rPr>
        <w:t xml:space="preserve"> </w:t>
      </w:r>
      <w:r>
        <w:rPr>
          <w:rFonts w:ascii="Times New Roman" w:hAnsi="Times New Roman"/>
          <w:sz w:val="28"/>
        </w:rPr>
        <w:t>(далее</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59"/>
          <w:sz w:val="28"/>
        </w:rPr>
        <w:t xml:space="preserve"> </w:t>
      </w:r>
      <w:r>
        <w:rPr>
          <w:rFonts w:ascii="Times New Roman" w:hAnsi="Times New Roman"/>
          <w:sz w:val="28"/>
        </w:rPr>
        <w:t>ВСОКО).</w:t>
      </w:r>
    </w:p>
    <w:p w14:paraId="A93E0000">
      <w:pPr>
        <w:spacing w:line="276" w:lineRule="auto"/>
        <w:ind w:firstLine="0" w:left="724"/>
        <w:jc w:val="both"/>
        <w:rPr>
          <w:rFonts w:ascii="Times New Roman" w:hAnsi="Times New Roman"/>
          <w:sz w:val="28"/>
        </w:rPr>
      </w:pPr>
      <w:r>
        <w:rPr>
          <w:rFonts w:ascii="Times New Roman" w:hAnsi="Times New Roman"/>
          <w:sz w:val="28"/>
        </w:rPr>
        <w:t>Задачи</w:t>
      </w:r>
      <w:r>
        <w:rPr>
          <w:rFonts w:ascii="Times New Roman" w:hAnsi="Times New Roman"/>
          <w:spacing w:val="-6"/>
          <w:sz w:val="28"/>
        </w:rPr>
        <w:t xml:space="preserve"> </w:t>
      </w:r>
      <w:r>
        <w:rPr>
          <w:rFonts w:ascii="Times New Roman" w:hAnsi="Times New Roman"/>
          <w:sz w:val="28"/>
        </w:rPr>
        <w:t>ВСОКО:</w:t>
      </w:r>
    </w:p>
    <w:p w14:paraId="AA3E0000">
      <w:pPr>
        <w:widowControl w:val="1"/>
        <w:tabs>
          <w:tab w:leader="none" w:pos="2152" w:val="left"/>
        </w:tabs>
        <w:spacing w:before="41" w:line="288" w:lineRule="auto"/>
        <w:ind w:hanging="361" w:left="2151" w:right="1086"/>
        <w:jc w:val="both"/>
        <w:rPr>
          <w:rFonts w:ascii="Times New Roman" w:hAnsi="Times New Roman"/>
          <w:sz w:val="28"/>
        </w:rPr>
      </w:pPr>
      <w:r>
        <w:rPr>
          <w:rFonts w:ascii="Times New Roman" w:hAnsi="Times New Roman"/>
          <w:sz w:val="28"/>
        </w:rPr>
        <w:t>выявление</w:t>
      </w:r>
      <w:r>
        <w:rPr>
          <w:rFonts w:ascii="Times New Roman" w:hAnsi="Times New Roman"/>
          <w:spacing w:val="1"/>
          <w:sz w:val="28"/>
        </w:rPr>
        <w:t xml:space="preserve"> </w:t>
      </w:r>
      <w:r>
        <w:rPr>
          <w:rFonts w:ascii="Times New Roman" w:hAnsi="Times New Roman"/>
          <w:sz w:val="28"/>
        </w:rPr>
        <w:t>соответствия</w:t>
      </w:r>
      <w:r>
        <w:rPr>
          <w:rFonts w:ascii="Times New Roman" w:hAnsi="Times New Roman"/>
          <w:spacing w:val="1"/>
          <w:sz w:val="28"/>
        </w:rPr>
        <w:t xml:space="preserve"> </w:t>
      </w:r>
      <w:r>
        <w:rPr>
          <w:rFonts w:ascii="Times New Roman" w:hAnsi="Times New Roman"/>
          <w:sz w:val="28"/>
        </w:rPr>
        <w:t>существующих</w:t>
      </w:r>
      <w:r>
        <w:rPr>
          <w:rFonts w:ascii="Times New Roman" w:hAnsi="Times New Roman"/>
          <w:spacing w:val="1"/>
          <w:sz w:val="28"/>
        </w:rPr>
        <w:t xml:space="preserve"> </w:t>
      </w:r>
      <w:r>
        <w:rPr>
          <w:rFonts w:ascii="Times New Roman" w:hAnsi="Times New Roman"/>
          <w:sz w:val="28"/>
        </w:rPr>
        <w:t>условий</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ООП</w:t>
      </w:r>
      <w:r>
        <w:rPr>
          <w:rFonts w:ascii="Times New Roman" w:hAnsi="Times New Roman"/>
          <w:spacing w:val="1"/>
          <w:sz w:val="28"/>
        </w:rPr>
        <w:t xml:space="preserve"> </w:t>
      </w:r>
      <w:r>
        <w:rPr>
          <w:rFonts w:ascii="Times New Roman" w:hAnsi="Times New Roman"/>
          <w:sz w:val="28"/>
        </w:rPr>
        <w:t>нормативным</w:t>
      </w:r>
      <w:r>
        <w:rPr>
          <w:rFonts w:ascii="Times New Roman" w:hAnsi="Times New Roman"/>
          <w:spacing w:val="-5"/>
          <w:sz w:val="28"/>
        </w:rPr>
        <w:t xml:space="preserve"> </w:t>
      </w:r>
      <w:r>
        <w:rPr>
          <w:rFonts w:ascii="Times New Roman" w:hAnsi="Times New Roman"/>
          <w:sz w:val="28"/>
        </w:rPr>
        <w:t>требованиям ФГОС;</w:t>
      </w:r>
    </w:p>
    <w:p w14:paraId="AB3E0000">
      <w:pPr>
        <w:widowControl w:val="1"/>
        <w:tabs>
          <w:tab w:leader="none" w:pos="2152" w:val="left"/>
        </w:tabs>
        <w:spacing w:line="276" w:lineRule="auto"/>
        <w:ind w:hanging="361" w:left="2151" w:right="1087"/>
        <w:jc w:val="both"/>
        <w:rPr>
          <w:rFonts w:ascii="Times New Roman" w:hAnsi="Times New Roman"/>
          <w:sz w:val="28"/>
        </w:rPr>
      </w:pPr>
      <w:r>
        <w:rPr>
          <w:rFonts w:ascii="Times New Roman" w:hAnsi="Times New Roman"/>
          <w:sz w:val="28"/>
        </w:rPr>
        <w:t>оценка</w:t>
      </w:r>
      <w:r>
        <w:rPr>
          <w:rFonts w:ascii="Times New Roman" w:hAnsi="Times New Roman"/>
          <w:spacing w:val="1"/>
          <w:sz w:val="28"/>
        </w:rPr>
        <w:t xml:space="preserve"> </w:t>
      </w:r>
      <w:r>
        <w:rPr>
          <w:rFonts w:ascii="Times New Roman" w:hAnsi="Times New Roman"/>
          <w:sz w:val="28"/>
        </w:rPr>
        <w:t>уровня</w:t>
      </w:r>
      <w:r>
        <w:rPr>
          <w:rFonts w:ascii="Times New Roman" w:hAnsi="Times New Roman"/>
          <w:spacing w:val="1"/>
          <w:sz w:val="28"/>
        </w:rPr>
        <w:t xml:space="preserve"> </w:t>
      </w:r>
      <w:r>
        <w:rPr>
          <w:rFonts w:ascii="Times New Roman" w:hAnsi="Times New Roman"/>
          <w:sz w:val="28"/>
        </w:rPr>
        <w:t>достижения</w:t>
      </w:r>
      <w:r>
        <w:rPr>
          <w:rFonts w:ascii="Times New Roman" w:hAnsi="Times New Roman"/>
          <w:spacing w:val="1"/>
          <w:sz w:val="28"/>
        </w:rPr>
        <w:t xml:space="preserve"> </w:t>
      </w:r>
      <w:r>
        <w:rPr>
          <w:rFonts w:ascii="Times New Roman" w:hAnsi="Times New Roman"/>
          <w:sz w:val="28"/>
        </w:rPr>
        <w:t>планируемых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освоения</w:t>
      </w:r>
      <w:r>
        <w:rPr>
          <w:rFonts w:ascii="Times New Roman" w:hAnsi="Times New Roman"/>
          <w:spacing w:val="1"/>
          <w:sz w:val="28"/>
        </w:rPr>
        <w:t xml:space="preserve"> </w:t>
      </w:r>
      <w:r>
        <w:rPr>
          <w:rFonts w:ascii="Times New Roman" w:hAnsi="Times New Roman"/>
          <w:sz w:val="28"/>
        </w:rPr>
        <w:t>обучающимися</w:t>
      </w:r>
      <w:r>
        <w:rPr>
          <w:rFonts w:ascii="Times New Roman" w:hAnsi="Times New Roman"/>
          <w:spacing w:val="3"/>
          <w:sz w:val="28"/>
        </w:rPr>
        <w:t xml:space="preserve"> </w:t>
      </w:r>
      <w:r>
        <w:rPr>
          <w:rFonts w:ascii="Times New Roman" w:hAnsi="Times New Roman"/>
          <w:sz w:val="28"/>
        </w:rPr>
        <w:t>ООП;</w:t>
      </w:r>
    </w:p>
    <w:p w14:paraId="AC3E0000">
      <w:pPr>
        <w:widowControl w:val="1"/>
        <w:tabs>
          <w:tab w:leader="none" w:pos="2152" w:val="left"/>
        </w:tabs>
        <w:spacing w:line="276" w:lineRule="auto"/>
        <w:ind w:hanging="361" w:left="2151" w:right="1087"/>
        <w:jc w:val="both"/>
        <w:rPr>
          <w:rFonts w:ascii="Times New Roman" w:hAnsi="Times New Roman"/>
          <w:sz w:val="28"/>
        </w:rPr>
      </w:pPr>
      <w:r>
        <w:rPr>
          <w:rFonts w:ascii="Times New Roman" w:hAnsi="Times New Roman"/>
          <w:sz w:val="28"/>
        </w:rPr>
        <w:t>анализ</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экспертная</w:t>
      </w:r>
      <w:r>
        <w:rPr>
          <w:rFonts w:ascii="Times New Roman" w:hAnsi="Times New Roman"/>
          <w:spacing w:val="1"/>
          <w:sz w:val="28"/>
        </w:rPr>
        <w:t xml:space="preserve"> </w:t>
      </w:r>
      <w:r>
        <w:rPr>
          <w:rFonts w:ascii="Times New Roman" w:hAnsi="Times New Roman"/>
          <w:sz w:val="28"/>
        </w:rPr>
        <w:t>оценка</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педагогических</w:t>
      </w:r>
      <w:r>
        <w:rPr>
          <w:rFonts w:ascii="Times New Roman" w:hAnsi="Times New Roman"/>
          <w:spacing w:val="1"/>
          <w:sz w:val="28"/>
        </w:rPr>
        <w:t xml:space="preserve"> </w:t>
      </w:r>
      <w:r>
        <w:rPr>
          <w:rFonts w:ascii="Times New Roman" w:hAnsi="Times New Roman"/>
          <w:sz w:val="28"/>
        </w:rPr>
        <w:t>работников   по    реализации    ООП    для    своевременного    оказания</w:t>
      </w:r>
      <w:r>
        <w:rPr>
          <w:rFonts w:ascii="Times New Roman" w:hAnsi="Times New Roman"/>
          <w:spacing w:val="1"/>
          <w:sz w:val="28"/>
        </w:rPr>
        <w:t xml:space="preserve"> </w:t>
      </w:r>
      <w:r>
        <w:rPr>
          <w:rFonts w:ascii="Times New Roman" w:hAnsi="Times New Roman"/>
          <w:sz w:val="28"/>
        </w:rPr>
        <w:t>им</w:t>
      </w:r>
      <w:r>
        <w:rPr>
          <w:rFonts w:ascii="Times New Roman" w:hAnsi="Times New Roman"/>
          <w:spacing w:val="-2"/>
          <w:sz w:val="28"/>
        </w:rPr>
        <w:t xml:space="preserve"> </w:t>
      </w:r>
      <w:r>
        <w:rPr>
          <w:rFonts w:ascii="Times New Roman" w:hAnsi="Times New Roman"/>
          <w:sz w:val="28"/>
        </w:rPr>
        <w:t>методической</w:t>
      </w:r>
      <w:r>
        <w:rPr>
          <w:rFonts w:ascii="Times New Roman" w:hAnsi="Times New Roman"/>
          <w:spacing w:val="-2"/>
          <w:sz w:val="28"/>
        </w:rPr>
        <w:t xml:space="preserve"> </w:t>
      </w:r>
      <w:r>
        <w:rPr>
          <w:rFonts w:ascii="Times New Roman" w:hAnsi="Times New Roman"/>
          <w:sz w:val="28"/>
        </w:rPr>
        <w:t>помощи;</w:t>
      </w:r>
    </w:p>
    <w:p w14:paraId="AD3E0000">
      <w:pPr>
        <w:widowControl w:val="1"/>
        <w:tabs>
          <w:tab w:leader="none" w:pos="2151" w:val="left"/>
        </w:tabs>
        <w:spacing w:line="276" w:lineRule="auto"/>
        <w:ind w:hanging="361" w:left="2150" w:right="1084"/>
        <w:jc w:val="both"/>
        <w:rPr>
          <w:rFonts w:ascii="Times New Roman" w:hAnsi="Times New Roman"/>
          <w:sz w:val="28"/>
        </w:rPr>
      </w:pPr>
      <w:r>
        <w:rPr>
          <w:rFonts w:ascii="Times New Roman" w:hAnsi="Times New Roman"/>
          <w:sz w:val="28"/>
        </w:rPr>
        <w:t>выявление        отрицательных         и         положительных         тенденций</w:t>
      </w:r>
      <w:r>
        <w:rPr>
          <w:rFonts w:ascii="Times New Roman" w:hAnsi="Times New Roman"/>
          <w:spacing w:val="1"/>
          <w:sz w:val="28"/>
        </w:rPr>
        <w:t xml:space="preserve"> </w:t>
      </w:r>
      <w:r>
        <w:rPr>
          <w:rFonts w:ascii="Times New Roman" w:hAnsi="Times New Roman"/>
          <w:sz w:val="28"/>
        </w:rPr>
        <w:t>в     образовательной     деятельности     и      разработка      предложений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3"/>
          <w:sz w:val="28"/>
        </w:rPr>
        <w:t xml:space="preserve"> </w:t>
      </w:r>
      <w:r>
        <w:rPr>
          <w:rFonts w:ascii="Times New Roman" w:hAnsi="Times New Roman"/>
          <w:sz w:val="28"/>
        </w:rPr>
        <w:t>устранению;</w:t>
      </w:r>
    </w:p>
    <w:p w14:paraId="AE3E0000">
      <w:pPr>
        <w:widowControl w:val="1"/>
        <w:tabs>
          <w:tab w:leader="none" w:pos="2151" w:val="left"/>
        </w:tabs>
        <w:spacing w:line="276" w:lineRule="auto"/>
        <w:ind w:hanging="361" w:left="2151"/>
        <w:jc w:val="both"/>
        <w:rPr>
          <w:rFonts w:ascii="Times New Roman" w:hAnsi="Times New Roman"/>
          <w:sz w:val="28"/>
        </w:rPr>
      </w:pPr>
      <w:r>
        <w:rPr>
          <w:rFonts w:ascii="Times New Roman" w:hAnsi="Times New Roman"/>
          <w:sz w:val="28"/>
        </w:rPr>
        <w:t>изучение</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оценка</w:t>
      </w:r>
      <w:r>
        <w:rPr>
          <w:rFonts w:ascii="Times New Roman" w:hAnsi="Times New Roman"/>
          <w:spacing w:val="-7"/>
          <w:sz w:val="28"/>
        </w:rPr>
        <w:t xml:space="preserve"> </w:t>
      </w:r>
      <w:r>
        <w:rPr>
          <w:rFonts w:ascii="Times New Roman" w:hAnsi="Times New Roman"/>
          <w:sz w:val="28"/>
        </w:rPr>
        <w:t>эффективного</w:t>
      </w:r>
      <w:r>
        <w:rPr>
          <w:rFonts w:ascii="Times New Roman" w:hAnsi="Times New Roman"/>
          <w:spacing w:val="-4"/>
          <w:sz w:val="28"/>
        </w:rPr>
        <w:t xml:space="preserve"> </w:t>
      </w:r>
      <w:r>
        <w:rPr>
          <w:rFonts w:ascii="Times New Roman" w:hAnsi="Times New Roman"/>
          <w:sz w:val="28"/>
        </w:rPr>
        <w:t>опыта</w:t>
      </w:r>
      <w:r>
        <w:rPr>
          <w:rFonts w:ascii="Times New Roman" w:hAnsi="Times New Roman"/>
          <w:spacing w:val="-6"/>
          <w:sz w:val="28"/>
        </w:rPr>
        <w:t xml:space="preserve"> </w:t>
      </w:r>
      <w:r>
        <w:rPr>
          <w:rFonts w:ascii="Times New Roman" w:hAnsi="Times New Roman"/>
          <w:sz w:val="28"/>
        </w:rPr>
        <w:t>реализации</w:t>
      </w:r>
      <w:r>
        <w:rPr>
          <w:rFonts w:ascii="Times New Roman" w:hAnsi="Times New Roman"/>
          <w:spacing w:val="-4"/>
          <w:sz w:val="28"/>
        </w:rPr>
        <w:t xml:space="preserve"> </w:t>
      </w:r>
      <w:r>
        <w:rPr>
          <w:rFonts w:ascii="Times New Roman" w:hAnsi="Times New Roman"/>
          <w:sz w:val="28"/>
        </w:rPr>
        <w:t>ФГОС.</w:t>
      </w:r>
    </w:p>
    <w:p w14:paraId="AF3E0000">
      <w:pPr>
        <w:spacing w:before="22" w:line="276" w:lineRule="auto"/>
        <w:ind w:firstLine="850" w:left="580" w:right="1088"/>
        <w:jc w:val="both"/>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ходе</w:t>
      </w:r>
      <w:r>
        <w:rPr>
          <w:rFonts w:ascii="Times New Roman" w:hAnsi="Times New Roman"/>
          <w:spacing w:val="1"/>
          <w:sz w:val="28"/>
        </w:rPr>
        <w:t xml:space="preserve"> </w:t>
      </w:r>
      <w:r>
        <w:rPr>
          <w:rFonts w:ascii="Times New Roman" w:hAnsi="Times New Roman"/>
          <w:sz w:val="28"/>
        </w:rPr>
        <w:t>создание</w:t>
      </w:r>
      <w:r>
        <w:rPr>
          <w:rFonts w:ascii="Times New Roman" w:hAnsi="Times New Roman"/>
          <w:spacing w:val="1"/>
          <w:sz w:val="28"/>
        </w:rPr>
        <w:t xml:space="preserve"> </w:t>
      </w:r>
      <w:r>
        <w:rPr>
          <w:rFonts w:ascii="Times New Roman" w:hAnsi="Times New Roman"/>
          <w:sz w:val="28"/>
        </w:rPr>
        <w:t>системы</w:t>
      </w:r>
      <w:r>
        <w:rPr>
          <w:rFonts w:ascii="Times New Roman" w:hAnsi="Times New Roman"/>
          <w:spacing w:val="1"/>
          <w:sz w:val="28"/>
        </w:rPr>
        <w:t xml:space="preserve"> </w:t>
      </w:r>
      <w:r>
        <w:rPr>
          <w:rFonts w:ascii="Times New Roman" w:hAnsi="Times New Roman"/>
          <w:sz w:val="28"/>
        </w:rPr>
        <w:t>условий</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ООП</w:t>
      </w:r>
      <w:r>
        <w:rPr>
          <w:rFonts w:ascii="Times New Roman" w:hAnsi="Times New Roman"/>
          <w:spacing w:val="1"/>
          <w:sz w:val="28"/>
        </w:rPr>
        <w:t xml:space="preserve"> </w:t>
      </w:r>
      <w:r>
        <w:rPr>
          <w:rFonts w:ascii="Times New Roman" w:hAnsi="Times New Roman"/>
          <w:sz w:val="28"/>
        </w:rPr>
        <w:t>НОО</w:t>
      </w:r>
      <w:r>
        <w:rPr>
          <w:rFonts w:ascii="Times New Roman" w:hAnsi="Times New Roman"/>
          <w:spacing w:val="1"/>
          <w:sz w:val="28"/>
        </w:rPr>
        <w:t xml:space="preserve"> </w:t>
      </w:r>
      <w:r>
        <w:rPr>
          <w:rFonts w:ascii="Times New Roman" w:hAnsi="Times New Roman"/>
          <w:sz w:val="28"/>
        </w:rPr>
        <w:t>проводиться</w:t>
      </w:r>
      <w:r>
        <w:rPr>
          <w:rFonts w:ascii="Times New Roman" w:hAnsi="Times New Roman"/>
          <w:spacing w:val="1"/>
          <w:sz w:val="28"/>
        </w:rPr>
        <w:t xml:space="preserve"> </w:t>
      </w:r>
      <w:r>
        <w:rPr>
          <w:rFonts w:ascii="Times New Roman" w:hAnsi="Times New Roman"/>
          <w:sz w:val="28"/>
        </w:rPr>
        <w:t>мониторинг</w:t>
      </w:r>
      <w:r>
        <w:rPr>
          <w:rFonts w:ascii="Times New Roman" w:hAnsi="Times New Roman"/>
          <w:spacing w:val="5"/>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целью управления</w:t>
      </w:r>
      <w:r>
        <w:rPr>
          <w:rFonts w:ascii="Times New Roman" w:hAnsi="Times New Roman"/>
          <w:spacing w:val="2"/>
          <w:sz w:val="28"/>
        </w:rPr>
        <w:t xml:space="preserve"> </w:t>
      </w:r>
      <w:r>
        <w:rPr>
          <w:rFonts w:ascii="Times New Roman" w:hAnsi="Times New Roman"/>
          <w:sz w:val="28"/>
        </w:rPr>
        <w:t>данной</w:t>
      </w:r>
      <w:r>
        <w:rPr>
          <w:rFonts w:ascii="Times New Roman" w:hAnsi="Times New Roman"/>
          <w:spacing w:val="1"/>
          <w:sz w:val="28"/>
        </w:rPr>
        <w:t xml:space="preserve"> </w:t>
      </w:r>
      <w:r>
        <w:rPr>
          <w:rFonts w:ascii="Times New Roman" w:hAnsi="Times New Roman"/>
          <w:sz w:val="28"/>
        </w:rPr>
        <w:t>системой.</w:t>
      </w:r>
    </w:p>
    <w:p w14:paraId="B03E0000">
      <w:pPr>
        <w:spacing w:after="6" w:before="10"/>
        <w:ind w:firstLine="850" w:left="580" w:right="1078"/>
        <w:jc w:val="both"/>
        <w:rPr>
          <w:rFonts w:ascii="Times New Roman" w:hAnsi="Times New Roman"/>
          <w:sz w:val="28"/>
        </w:rPr>
      </w:pPr>
      <w:r>
        <w:rPr>
          <w:rFonts w:ascii="Times New Roman" w:hAnsi="Times New Roman"/>
          <w:sz w:val="28"/>
        </w:rPr>
        <w:t>Оценке</w:t>
      </w:r>
      <w:r>
        <w:rPr>
          <w:rFonts w:ascii="Times New Roman" w:hAnsi="Times New Roman"/>
          <w:spacing w:val="1"/>
          <w:sz w:val="28"/>
        </w:rPr>
        <w:t xml:space="preserve"> </w:t>
      </w:r>
      <w:r>
        <w:rPr>
          <w:rFonts w:ascii="Times New Roman" w:hAnsi="Times New Roman"/>
          <w:sz w:val="28"/>
        </w:rPr>
        <w:t>подлежат:</w:t>
      </w:r>
      <w:r>
        <w:rPr>
          <w:rFonts w:ascii="Times New Roman" w:hAnsi="Times New Roman"/>
          <w:spacing w:val="1"/>
          <w:sz w:val="28"/>
        </w:rPr>
        <w:t xml:space="preserve"> </w:t>
      </w:r>
      <w:r>
        <w:rPr>
          <w:rFonts w:ascii="Times New Roman" w:hAnsi="Times New Roman"/>
          <w:sz w:val="28"/>
        </w:rPr>
        <w:t>кадровые,</w:t>
      </w:r>
      <w:r>
        <w:rPr>
          <w:rFonts w:ascii="Times New Roman" w:hAnsi="Times New Roman"/>
          <w:spacing w:val="1"/>
          <w:sz w:val="28"/>
        </w:rPr>
        <w:t xml:space="preserve"> </w:t>
      </w:r>
      <w:r>
        <w:rPr>
          <w:rFonts w:ascii="Times New Roman" w:hAnsi="Times New Roman"/>
          <w:sz w:val="28"/>
        </w:rPr>
        <w:t>психолого-педагогические,</w:t>
      </w:r>
      <w:r>
        <w:rPr>
          <w:rFonts w:ascii="Times New Roman" w:hAnsi="Times New Roman"/>
          <w:spacing w:val="1"/>
          <w:sz w:val="28"/>
        </w:rPr>
        <w:t xml:space="preserve"> </w:t>
      </w:r>
      <w:r>
        <w:rPr>
          <w:rFonts w:ascii="Times New Roman" w:hAnsi="Times New Roman"/>
          <w:sz w:val="28"/>
        </w:rPr>
        <w:t>финансовые,</w:t>
      </w:r>
      <w:r>
        <w:rPr>
          <w:rFonts w:ascii="Times New Roman" w:hAnsi="Times New Roman"/>
          <w:spacing w:val="1"/>
          <w:sz w:val="28"/>
        </w:rPr>
        <w:t xml:space="preserve"> </w:t>
      </w:r>
      <w:r>
        <w:rPr>
          <w:rFonts w:ascii="Times New Roman" w:hAnsi="Times New Roman"/>
          <w:sz w:val="28"/>
        </w:rPr>
        <w:t>материально-технические</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учебно-методическое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1"/>
          <w:sz w:val="28"/>
        </w:rPr>
        <w:t xml:space="preserve"> </w:t>
      </w:r>
      <w:r>
        <w:rPr>
          <w:rFonts w:ascii="Times New Roman" w:hAnsi="Times New Roman"/>
          <w:sz w:val="28"/>
        </w:rPr>
        <w:t>информационное</w:t>
      </w:r>
      <w:r>
        <w:rPr>
          <w:rFonts w:ascii="Times New Roman" w:hAnsi="Times New Roman"/>
          <w:spacing w:val="1"/>
          <w:sz w:val="28"/>
        </w:rPr>
        <w:t xml:space="preserve"> </w:t>
      </w:r>
      <w:r>
        <w:rPr>
          <w:rFonts w:ascii="Times New Roman" w:hAnsi="Times New Roman"/>
          <w:sz w:val="28"/>
        </w:rPr>
        <w:t>обеспечение.   Основные    показатели    и    инструментарий    мониторинга    приведены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таблице.</w:t>
      </w:r>
    </w:p>
    <w:tbl>
      <w:tblPr>
        <w:tblStyle w:val="Style_8"/>
        <w:tblInd w:type="dxa" w:w="480"/>
        <w:tblLayout w:type="fixed"/>
        <w:tblCellMar>
          <w:left w:type="dxa" w:w="10"/>
          <w:right w:type="dxa" w:w="10"/>
        </w:tblCellMar>
      </w:tblPr>
      <w:tblGrid>
        <w:gridCol w:w="2324"/>
        <w:gridCol w:w="879"/>
        <w:gridCol w:w="3112"/>
        <w:gridCol w:w="3116"/>
      </w:tblGrid>
      <w:tr>
        <w:trPr>
          <w:trHeight w:hRule="atLeast" w:val="316"/>
        </w:trPr>
        <w:tc>
          <w:tcPr>
            <w:tcW w:type="dxa" w:w="3203"/>
            <w:gridSpan w:val="2"/>
            <w:tcBorders>
              <w:top w:color="000000" w:sz="4" w:val="single"/>
              <w:left w:color="000000" w:sz="4" w:val="single"/>
              <w:bottom w:color="000000" w:sz="4" w:val="single"/>
              <w:right w:color="000000" w:sz="4" w:val="single"/>
            </w:tcBorders>
            <w:shd w:fill="FFFFFF" w:val="clear"/>
            <w:tcMar>
              <w:left w:type="dxa" w:w="0"/>
              <w:right w:type="dxa" w:w="0"/>
            </w:tcMar>
          </w:tcPr>
          <w:p w14:paraId="B13E0000">
            <w:pPr>
              <w:spacing w:line="276" w:lineRule="auto"/>
              <w:ind w:firstLine="0" w:left="110"/>
              <w:jc w:val="both"/>
              <w:rPr>
                <w:rFonts w:ascii="Times New Roman" w:hAnsi="Times New Roman"/>
                <w:sz w:val="28"/>
              </w:rPr>
            </w:pPr>
            <w:r>
              <w:rPr>
                <w:rFonts w:ascii="Times New Roman" w:hAnsi="Times New Roman"/>
                <w:sz w:val="28"/>
              </w:rPr>
              <w:t>Индикатор</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B23E0000">
            <w:pPr>
              <w:spacing w:line="276" w:lineRule="auto"/>
              <w:ind w:firstLine="0" w:left="110"/>
              <w:jc w:val="both"/>
              <w:rPr>
                <w:rFonts w:ascii="Times New Roman" w:hAnsi="Times New Roman"/>
                <w:sz w:val="28"/>
              </w:rPr>
            </w:pPr>
            <w:r>
              <w:rPr>
                <w:rFonts w:ascii="Times New Roman" w:hAnsi="Times New Roman"/>
                <w:sz w:val="28"/>
              </w:rPr>
              <w:t>Периодичность</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B33E0000">
            <w:pPr>
              <w:spacing w:line="276" w:lineRule="auto"/>
              <w:ind w:firstLine="0" w:left="110"/>
              <w:jc w:val="both"/>
              <w:rPr>
                <w:rFonts w:ascii="Times New Roman" w:hAnsi="Times New Roman"/>
                <w:sz w:val="28"/>
              </w:rPr>
            </w:pPr>
            <w:r>
              <w:rPr>
                <w:rFonts w:ascii="Times New Roman" w:hAnsi="Times New Roman"/>
                <w:sz w:val="28"/>
              </w:rPr>
              <w:t>Ответственный</w:t>
            </w:r>
          </w:p>
        </w:tc>
      </w:tr>
      <w:tr>
        <w:trPr>
          <w:trHeight w:hRule="atLeast" w:val="316"/>
        </w:trPr>
        <w:tc>
          <w:tcPr>
            <w:tcW w:type="dxa" w:w="9431"/>
            <w:gridSpan w:val="4"/>
            <w:tcBorders>
              <w:top w:color="000000" w:sz="4" w:val="single"/>
              <w:left w:color="000000" w:sz="4" w:val="single"/>
              <w:bottom w:color="000000" w:sz="4" w:val="single"/>
              <w:right w:color="000000" w:sz="4" w:val="single"/>
            </w:tcBorders>
            <w:shd w:fill="FFFFFF" w:val="clear"/>
            <w:tcMar>
              <w:left w:type="dxa" w:w="0"/>
              <w:right w:type="dxa" w:w="0"/>
            </w:tcMar>
          </w:tcPr>
          <w:p w14:paraId="B43E0000">
            <w:pPr>
              <w:spacing w:before="1"/>
              <w:ind w:firstLine="0" w:left="110"/>
              <w:jc w:val="both"/>
              <w:rPr>
                <w:rFonts w:ascii="Times New Roman" w:hAnsi="Times New Roman"/>
                <w:sz w:val="28"/>
              </w:rPr>
            </w:pPr>
            <w:r>
              <w:rPr>
                <w:rFonts w:ascii="Times New Roman" w:hAnsi="Times New Roman"/>
                <w:sz w:val="28"/>
              </w:rPr>
              <w:t>Кадровые</w:t>
            </w:r>
            <w:r>
              <w:rPr>
                <w:rFonts w:ascii="Times New Roman" w:hAnsi="Times New Roman"/>
                <w:spacing w:val="-7"/>
                <w:sz w:val="28"/>
              </w:rPr>
              <w:t xml:space="preserve"> </w:t>
            </w:r>
            <w:r>
              <w:rPr>
                <w:rFonts w:ascii="Times New Roman" w:hAnsi="Times New Roman"/>
                <w:sz w:val="28"/>
              </w:rPr>
              <w:t>условия реализации</w:t>
            </w:r>
            <w:r>
              <w:rPr>
                <w:rFonts w:ascii="Times New Roman" w:hAnsi="Times New Roman"/>
                <w:spacing w:val="-3"/>
                <w:sz w:val="28"/>
              </w:rPr>
              <w:t xml:space="preserve"> </w:t>
            </w:r>
            <w:r>
              <w:rPr>
                <w:rFonts w:ascii="Times New Roman" w:hAnsi="Times New Roman"/>
                <w:sz w:val="28"/>
              </w:rPr>
              <w:t>ООП</w:t>
            </w:r>
            <w:r>
              <w:rPr>
                <w:rFonts w:ascii="Times New Roman" w:hAnsi="Times New Roman"/>
                <w:spacing w:val="-2"/>
                <w:sz w:val="28"/>
              </w:rPr>
              <w:t xml:space="preserve"> </w:t>
            </w:r>
            <w:r>
              <w:rPr>
                <w:rFonts w:ascii="Times New Roman" w:hAnsi="Times New Roman"/>
                <w:sz w:val="28"/>
              </w:rPr>
              <w:t>ООО</w:t>
            </w:r>
          </w:p>
        </w:tc>
      </w:tr>
      <w:tr>
        <w:trPr>
          <w:trHeight w:hRule="atLeast" w:val="303"/>
        </w:trPr>
        <w:tc>
          <w:tcPr>
            <w:tcW w:type="dxa" w:w="2324"/>
            <w:tcBorders>
              <w:top w:color="000000" w:sz="4" w:val="single"/>
              <w:left w:color="000000" w:sz="4" w:val="single"/>
              <w:bottom w:color="000000" w:sz="4" w:val="single"/>
              <w:right w:color="000000" w:sz="4" w:val="single"/>
            </w:tcBorders>
            <w:shd w:fill="FFFFFF" w:val="clear"/>
            <w:tcMar>
              <w:left w:type="dxa" w:w="0"/>
              <w:right w:type="dxa" w:w="0"/>
            </w:tcMar>
          </w:tcPr>
          <w:p w14:paraId="B53E0000">
            <w:pPr>
              <w:spacing w:before="1"/>
              <w:ind w:firstLine="0" w:left="110"/>
              <w:jc w:val="both"/>
              <w:rPr>
                <w:rFonts w:ascii="Times New Roman" w:hAnsi="Times New Roman"/>
                <w:sz w:val="28"/>
              </w:rPr>
            </w:pPr>
            <w:r>
              <w:rPr>
                <w:rFonts w:ascii="Times New Roman" w:hAnsi="Times New Roman"/>
                <w:sz w:val="28"/>
              </w:rPr>
              <w:t>Проверка</w:t>
            </w:r>
          </w:p>
        </w:tc>
        <w:tc>
          <w:tcPr>
            <w:tcW w:type="dxa" w:w="879"/>
            <w:tcBorders>
              <w:top w:color="000000" w:sz="4" w:val="single"/>
              <w:left w:color="000000" w:sz="4" w:val="single"/>
              <w:bottom w:color="000000" w:sz="4" w:val="single"/>
              <w:right w:color="000000" w:sz="4" w:val="single"/>
            </w:tcBorders>
            <w:shd w:fill="FFFFFF" w:val="clear"/>
            <w:tcMar>
              <w:left w:type="dxa" w:w="0"/>
              <w:right w:type="dxa" w:w="0"/>
            </w:tcMar>
          </w:tcPr>
          <w:p w14:paraId="B63E0000">
            <w:pPr>
              <w:ind/>
              <w:jc w:val="both"/>
              <w:rPr>
                <w:rFonts w:ascii="Times New Roman" w:hAnsi="Times New Roman"/>
                <w:sz w:val="28"/>
              </w:rPr>
            </w:pP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B73E0000">
            <w:pPr>
              <w:spacing w:before="1"/>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B83E0000">
            <w:pPr>
              <w:tabs>
                <w:tab w:leader="none" w:pos="1771" w:val="left"/>
              </w:tabs>
              <w:spacing w:before="1"/>
              <w:ind w:firstLine="0" w:left="110"/>
              <w:jc w:val="both"/>
              <w:rPr>
                <w:rFonts w:ascii="Times New Roman" w:hAnsi="Times New Roman"/>
                <w:sz w:val="28"/>
              </w:rPr>
            </w:pPr>
            <w:r>
              <w:rPr>
                <w:rFonts w:ascii="Times New Roman" w:hAnsi="Times New Roman"/>
                <w:sz w:val="28"/>
              </w:rPr>
              <w:t>Директор,</w:t>
            </w:r>
            <w:r>
              <w:rPr>
                <w:rFonts w:ascii="Times New Roman" w:hAnsi="Times New Roman"/>
                <w:sz w:val="28"/>
              </w:rPr>
              <w:t>заместитель</w:t>
            </w:r>
          </w:p>
        </w:tc>
      </w:tr>
      <w:tr>
        <w:trPr>
          <w:trHeight w:hRule="atLeast" w:val="311"/>
        </w:trPr>
        <w:tc>
          <w:tcPr>
            <w:tcW w:type="dxa" w:w="2324"/>
            <w:tcBorders>
              <w:top w:color="000000" w:sz="4" w:val="single"/>
              <w:left w:color="000000" w:sz="4" w:val="single"/>
              <w:bottom w:color="000000" w:sz="4" w:val="single"/>
              <w:right w:color="000000" w:sz="4" w:val="single"/>
            </w:tcBorders>
            <w:shd w:fill="FFFFFF" w:val="clear"/>
            <w:tcMar>
              <w:left w:type="dxa" w:w="0"/>
              <w:right w:type="dxa" w:w="0"/>
            </w:tcMar>
          </w:tcPr>
          <w:p w14:paraId="B93E0000">
            <w:pPr>
              <w:spacing w:before="10"/>
              <w:ind w:firstLine="0" w:left="110"/>
              <w:jc w:val="both"/>
              <w:rPr>
                <w:rFonts w:ascii="Times New Roman" w:hAnsi="Times New Roman"/>
                <w:sz w:val="28"/>
              </w:rPr>
            </w:pPr>
            <w:r>
              <w:rPr>
                <w:rFonts w:ascii="Times New Roman" w:hAnsi="Times New Roman"/>
                <w:sz w:val="28"/>
              </w:rPr>
              <w:t>укомплектованности</w:t>
            </w:r>
          </w:p>
        </w:tc>
        <w:tc>
          <w:tcPr>
            <w:tcW w:type="dxa" w:w="879"/>
            <w:tcBorders>
              <w:top w:color="000000" w:sz="4" w:val="single"/>
              <w:left w:color="000000" w:sz="4" w:val="single"/>
              <w:bottom w:color="000000" w:sz="4" w:val="single"/>
              <w:right w:color="000000" w:sz="4" w:val="single"/>
            </w:tcBorders>
            <w:shd w:fill="FFFFFF" w:val="clear"/>
            <w:tcMar>
              <w:left w:type="dxa" w:w="0"/>
              <w:right w:type="dxa" w:w="0"/>
            </w:tcMar>
          </w:tcPr>
          <w:p w14:paraId="BA3E0000">
            <w:pPr>
              <w:ind/>
              <w:jc w:val="both"/>
              <w:rPr>
                <w:rFonts w:ascii="Times New Roman" w:hAnsi="Times New Roman"/>
                <w:sz w:val="28"/>
              </w:rPr>
            </w:pP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BB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BC3E0000">
            <w:pPr>
              <w:spacing w:before="10"/>
              <w:ind w:firstLine="0" w:left="110"/>
              <w:jc w:val="both"/>
              <w:rPr>
                <w:rFonts w:ascii="Times New Roman" w:hAnsi="Times New Roman"/>
                <w:sz w:val="28"/>
              </w:rPr>
            </w:pPr>
            <w:r>
              <w:rPr>
                <w:rFonts w:ascii="Times New Roman" w:hAnsi="Times New Roman"/>
                <w:sz w:val="28"/>
              </w:rPr>
              <w:t>директора</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316"/>
        </w:trPr>
        <w:tc>
          <w:tcPr>
            <w:tcW w:type="dxa" w:w="2324"/>
            <w:tcBorders>
              <w:top w:color="000000" w:sz="4" w:val="single"/>
              <w:left w:color="000000" w:sz="4" w:val="single"/>
              <w:bottom w:color="000000" w:sz="4" w:val="single"/>
              <w:right w:color="000000" w:sz="4" w:val="single"/>
            </w:tcBorders>
            <w:shd w:fill="FFFFFF" w:val="clear"/>
            <w:tcMar>
              <w:left w:type="dxa" w:w="0"/>
              <w:right w:type="dxa" w:w="0"/>
            </w:tcMar>
          </w:tcPr>
          <w:p w14:paraId="BD3E0000">
            <w:pPr>
              <w:spacing w:before="15"/>
              <w:ind w:firstLine="0" w:left="110"/>
              <w:jc w:val="both"/>
              <w:rPr>
                <w:rFonts w:ascii="Times New Roman" w:hAnsi="Times New Roman"/>
                <w:sz w:val="28"/>
              </w:rPr>
            </w:pPr>
            <w:r>
              <w:rPr>
                <w:rFonts w:ascii="Times New Roman" w:hAnsi="Times New Roman"/>
                <w:sz w:val="28"/>
              </w:rPr>
              <w:t>педагогическими,</w:t>
            </w:r>
          </w:p>
        </w:tc>
        <w:tc>
          <w:tcPr>
            <w:tcW w:type="dxa" w:w="879"/>
            <w:tcBorders>
              <w:top w:color="000000" w:sz="4" w:val="single"/>
              <w:left w:color="000000" w:sz="4" w:val="single"/>
              <w:bottom w:color="000000" w:sz="4" w:val="single"/>
              <w:right w:color="000000" w:sz="4" w:val="single"/>
            </w:tcBorders>
            <w:shd w:fill="FFFFFF" w:val="clear"/>
            <w:tcMar>
              <w:left w:type="dxa" w:w="0"/>
              <w:right w:type="dxa" w:w="0"/>
            </w:tcMar>
          </w:tcPr>
          <w:p w14:paraId="BE3E0000">
            <w:pPr>
              <w:ind/>
              <w:jc w:val="both"/>
              <w:rPr>
                <w:rFonts w:ascii="Times New Roman" w:hAnsi="Times New Roman"/>
                <w:sz w:val="28"/>
              </w:rPr>
            </w:pP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BF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C03E0000">
            <w:pPr>
              <w:ind/>
              <w:jc w:val="both"/>
              <w:rPr>
                <w:rFonts w:ascii="Times New Roman" w:hAnsi="Times New Roman"/>
                <w:sz w:val="28"/>
              </w:rPr>
            </w:pPr>
          </w:p>
        </w:tc>
      </w:tr>
      <w:tr>
        <w:trPr>
          <w:trHeight w:hRule="atLeast" w:val="316"/>
        </w:trPr>
        <w:tc>
          <w:tcPr>
            <w:tcW w:type="dxa" w:w="2324"/>
            <w:tcBorders>
              <w:top w:color="000000" w:sz="4" w:val="single"/>
              <w:left w:color="000000" w:sz="4" w:val="single"/>
              <w:bottom w:color="000000" w:sz="4" w:val="single"/>
              <w:right w:color="000000" w:sz="4" w:val="single"/>
            </w:tcBorders>
            <w:shd w:fill="FFFFFF" w:val="clear"/>
            <w:tcMar>
              <w:left w:type="dxa" w:w="0"/>
              <w:right w:type="dxa" w:w="0"/>
            </w:tcMar>
          </w:tcPr>
          <w:p w14:paraId="C13E0000">
            <w:pPr>
              <w:tabs>
                <w:tab w:leader="none" w:pos="1959" w:val="left"/>
              </w:tabs>
              <w:spacing w:before="15"/>
              <w:ind w:firstLine="0" w:left="110"/>
              <w:jc w:val="both"/>
              <w:rPr>
                <w:rFonts w:ascii="Times New Roman" w:hAnsi="Times New Roman"/>
                <w:sz w:val="28"/>
              </w:rPr>
            </w:pPr>
            <w:r>
              <w:rPr>
                <w:rFonts w:ascii="Times New Roman" w:hAnsi="Times New Roman"/>
                <w:sz w:val="28"/>
              </w:rPr>
              <w:t>руководящими</w:t>
            </w:r>
            <w:r>
              <w:rPr>
                <w:rFonts w:ascii="Times New Roman" w:hAnsi="Times New Roman"/>
                <w:sz w:val="28"/>
              </w:rPr>
              <w:tab/>
            </w:r>
            <w:r>
              <w:rPr>
                <w:rFonts w:ascii="Times New Roman" w:hAnsi="Times New Roman"/>
                <w:sz w:val="28"/>
              </w:rPr>
              <w:t>и</w:t>
            </w:r>
          </w:p>
        </w:tc>
        <w:tc>
          <w:tcPr>
            <w:tcW w:type="dxa" w:w="879"/>
            <w:tcBorders>
              <w:top w:color="000000" w:sz="4" w:val="single"/>
              <w:left w:color="000000" w:sz="4" w:val="single"/>
              <w:bottom w:color="000000" w:sz="4" w:val="single"/>
              <w:right w:color="000000" w:sz="4" w:val="single"/>
            </w:tcBorders>
            <w:shd w:fill="FFFFFF" w:val="clear"/>
            <w:tcMar>
              <w:left w:type="dxa" w:w="0"/>
              <w:right w:type="dxa" w:w="0"/>
            </w:tcMar>
          </w:tcPr>
          <w:p w14:paraId="C23E0000">
            <w:pPr>
              <w:spacing w:before="15"/>
              <w:ind w:firstLine="0" w:left="76"/>
              <w:jc w:val="both"/>
              <w:rPr>
                <w:rFonts w:ascii="Times New Roman" w:hAnsi="Times New Roman"/>
                <w:sz w:val="28"/>
              </w:rPr>
            </w:pPr>
            <w:r>
              <w:rPr>
                <w:rFonts w:ascii="Times New Roman" w:hAnsi="Times New Roman"/>
                <w:sz w:val="28"/>
              </w:rPr>
              <w:t>иными</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C3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C43E0000">
            <w:pPr>
              <w:ind/>
              <w:jc w:val="both"/>
              <w:rPr>
                <w:rFonts w:ascii="Times New Roman" w:hAnsi="Times New Roman"/>
                <w:sz w:val="28"/>
              </w:rPr>
            </w:pPr>
          </w:p>
        </w:tc>
      </w:tr>
      <w:tr>
        <w:trPr>
          <w:trHeight w:hRule="atLeast" w:val="339"/>
        </w:trPr>
        <w:tc>
          <w:tcPr>
            <w:tcW w:type="dxa" w:w="2324"/>
            <w:tcBorders>
              <w:top w:color="000000" w:sz="4" w:val="single"/>
              <w:left w:color="000000" w:sz="4" w:val="single"/>
              <w:bottom w:color="000000" w:sz="4" w:val="single"/>
              <w:right w:color="000000" w:sz="4" w:val="single"/>
            </w:tcBorders>
            <w:shd w:fill="FFFFFF" w:val="clear"/>
            <w:tcMar>
              <w:left w:type="dxa" w:w="0"/>
              <w:right w:type="dxa" w:w="0"/>
            </w:tcMar>
          </w:tcPr>
          <w:p w14:paraId="C53E0000">
            <w:pPr>
              <w:spacing w:before="15"/>
              <w:ind w:firstLine="0" w:left="110"/>
              <w:jc w:val="both"/>
              <w:rPr>
                <w:rFonts w:ascii="Times New Roman" w:hAnsi="Times New Roman"/>
                <w:sz w:val="28"/>
              </w:rPr>
            </w:pPr>
            <w:r>
              <w:rPr>
                <w:rFonts w:ascii="Times New Roman" w:hAnsi="Times New Roman"/>
                <w:sz w:val="28"/>
              </w:rPr>
              <w:t>кадрами</w:t>
            </w:r>
          </w:p>
        </w:tc>
        <w:tc>
          <w:tcPr>
            <w:tcW w:type="dxa" w:w="879"/>
            <w:tcBorders>
              <w:top w:color="000000" w:sz="4" w:val="single"/>
              <w:left w:color="000000" w:sz="4" w:val="single"/>
              <w:bottom w:color="000000" w:sz="4" w:val="single"/>
              <w:right w:color="000000" w:sz="4" w:val="single"/>
            </w:tcBorders>
            <w:shd w:fill="FFFFFF" w:val="clear"/>
            <w:tcMar>
              <w:left w:type="dxa" w:w="0"/>
              <w:right w:type="dxa" w:w="0"/>
            </w:tcMar>
          </w:tcPr>
          <w:p w14:paraId="C63E0000">
            <w:pPr>
              <w:ind/>
              <w:jc w:val="both"/>
              <w:rPr>
                <w:rFonts w:ascii="Times New Roman" w:hAnsi="Times New Roman"/>
                <w:sz w:val="28"/>
              </w:rPr>
            </w:pP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C7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C83E0000">
            <w:pPr>
              <w:ind/>
              <w:jc w:val="both"/>
              <w:rPr>
                <w:rFonts w:ascii="Times New Roman" w:hAnsi="Times New Roman"/>
                <w:sz w:val="28"/>
              </w:rPr>
            </w:pPr>
          </w:p>
        </w:tc>
      </w:tr>
      <w:tr>
        <w:trPr>
          <w:trHeight w:hRule="atLeast" w:val="298"/>
        </w:trPr>
        <w:tc>
          <w:tcPr>
            <w:tcW w:type="dxa" w:w="3203"/>
            <w:gridSpan w:val="2"/>
            <w:tcBorders>
              <w:top w:color="000000" w:sz="4" w:val="single"/>
              <w:left w:color="000000" w:sz="4" w:val="single"/>
              <w:bottom w:color="000000" w:sz="4" w:val="single"/>
              <w:right w:color="000000" w:sz="4" w:val="single"/>
            </w:tcBorders>
            <w:shd w:fill="FFFFFF" w:val="clear"/>
            <w:tcMar>
              <w:left w:type="dxa" w:w="0"/>
              <w:right w:type="dxa" w:w="0"/>
            </w:tcMar>
          </w:tcPr>
          <w:p w14:paraId="C93E0000">
            <w:pPr>
              <w:tabs>
                <w:tab w:leader="none" w:pos="1757" w:val="left"/>
              </w:tabs>
              <w:spacing w:line="276" w:lineRule="auto"/>
              <w:ind w:firstLine="0" w:left="110"/>
              <w:jc w:val="both"/>
              <w:rPr>
                <w:rFonts w:ascii="Times New Roman" w:hAnsi="Times New Roman"/>
                <w:sz w:val="28"/>
              </w:rPr>
            </w:pPr>
            <w:r>
              <w:rPr>
                <w:rFonts w:ascii="Times New Roman" w:hAnsi="Times New Roman"/>
                <w:sz w:val="28"/>
              </w:rPr>
              <w:t>Установление</w:t>
            </w:r>
            <w:r>
              <w:rPr>
                <w:rFonts w:ascii="Times New Roman" w:hAnsi="Times New Roman"/>
                <w:sz w:val="28"/>
              </w:rPr>
              <w:tab/>
            </w:r>
            <w:r>
              <w:rPr>
                <w:rFonts w:ascii="Times New Roman" w:hAnsi="Times New Roman"/>
                <w:sz w:val="28"/>
              </w:rPr>
              <w:t>соответствия</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CA3E0000">
            <w:pPr>
              <w:spacing w:line="276"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CB3E0000">
            <w:pPr>
              <w:tabs>
                <w:tab w:leader="none" w:pos="1963" w:val="left"/>
              </w:tabs>
              <w:spacing w:line="276" w:lineRule="auto"/>
              <w:ind w:firstLine="0" w:left="110"/>
              <w:jc w:val="both"/>
              <w:rPr>
                <w:rFonts w:ascii="Times New Roman" w:hAnsi="Times New Roman"/>
                <w:sz w:val="28"/>
              </w:rPr>
            </w:pPr>
            <w:r>
              <w:rPr>
                <w:rFonts w:ascii="Times New Roman" w:hAnsi="Times New Roman"/>
                <w:sz w:val="28"/>
              </w:rPr>
              <w:t>Заместитель</w:t>
            </w:r>
            <w:r>
              <w:rPr>
                <w:rFonts w:ascii="Times New Roman" w:hAnsi="Times New Roman"/>
                <w:sz w:val="28"/>
              </w:rPr>
              <w:tab/>
            </w:r>
            <w:r>
              <w:rPr>
                <w:rFonts w:ascii="Times New Roman" w:hAnsi="Times New Roman"/>
                <w:sz w:val="28"/>
              </w:rPr>
              <w:t>директора</w:t>
            </w:r>
          </w:p>
        </w:tc>
      </w:tr>
      <w:tr>
        <w:trPr>
          <w:trHeight w:hRule="atLeast" w:val="311"/>
        </w:trPr>
        <w:tc>
          <w:tcPr>
            <w:tcW w:type="dxa" w:w="3203"/>
            <w:gridSpan w:val="2"/>
            <w:tcBorders>
              <w:top w:color="000000" w:sz="4" w:val="single"/>
              <w:left w:color="000000" w:sz="4" w:val="single"/>
              <w:bottom w:color="000000" w:sz="4" w:val="single"/>
              <w:right w:color="000000" w:sz="4" w:val="single"/>
            </w:tcBorders>
            <w:shd w:fill="FFFFFF" w:val="clear"/>
            <w:tcMar>
              <w:left w:type="dxa" w:w="0"/>
              <w:right w:type="dxa" w:w="0"/>
            </w:tcMar>
          </w:tcPr>
          <w:p w14:paraId="CC3E0000">
            <w:pPr>
              <w:tabs>
                <w:tab w:leader="none" w:pos="1623" w:val="left"/>
              </w:tabs>
              <w:spacing w:before="10"/>
              <w:ind w:firstLine="0" w:left="110"/>
              <w:jc w:val="both"/>
              <w:rPr>
                <w:rFonts w:ascii="Times New Roman" w:hAnsi="Times New Roman"/>
                <w:sz w:val="28"/>
              </w:rPr>
            </w:pPr>
            <w:r>
              <w:rPr>
                <w:rFonts w:ascii="Times New Roman" w:hAnsi="Times New Roman"/>
                <w:sz w:val="28"/>
              </w:rPr>
              <w:t>уровня</w:t>
            </w:r>
            <w:r>
              <w:rPr>
                <w:rFonts w:ascii="Times New Roman" w:hAnsi="Times New Roman"/>
                <w:sz w:val="28"/>
              </w:rPr>
              <w:tab/>
            </w:r>
            <w:r>
              <w:rPr>
                <w:rFonts w:ascii="Times New Roman" w:hAnsi="Times New Roman"/>
                <w:sz w:val="28"/>
              </w:rPr>
              <w:t>квалификации</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CD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CE3E0000">
            <w:pPr>
              <w:tabs>
                <w:tab w:leader="none" w:pos="633" w:val="left"/>
                <w:tab w:leader="none" w:pos="1430" w:val="left"/>
                <w:tab w:leader="none" w:pos="2760" w:val="left"/>
              </w:tabs>
              <w:spacing w:before="10"/>
              <w:ind w:firstLine="0" w:left="110"/>
              <w:jc w:val="both"/>
              <w:rPr>
                <w:rFonts w:ascii="Times New Roman" w:hAnsi="Times New Roman"/>
                <w:sz w:val="28"/>
              </w:rPr>
            </w:pPr>
            <w:r>
              <w:rPr>
                <w:rFonts w:ascii="Times New Roman" w:hAnsi="Times New Roman"/>
                <w:sz w:val="28"/>
              </w:rPr>
              <w:t>по</w:t>
            </w:r>
            <w:r>
              <w:rPr>
                <w:rFonts w:ascii="Times New Roman" w:hAnsi="Times New Roman"/>
                <w:sz w:val="28"/>
              </w:rPr>
              <w:tab/>
            </w:r>
            <w:r>
              <w:rPr>
                <w:rFonts w:ascii="Times New Roman" w:hAnsi="Times New Roman"/>
                <w:sz w:val="28"/>
              </w:rPr>
              <w:t>УВР,</w:t>
            </w:r>
            <w:r>
              <w:rPr>
                <w:rFonts w:ascii="Times New Roman" w:hAnsi="Times New Roman"/>
                <w:sz w:val="28"/>
              </w:rPr>
              <w:tab/>
            </w:r>
            <w:r>
              <w:rPr>
                <w:rFonts w:ascii="Times New Roman" w:hAnsi="Times New Roman"/>
                <w:sz w:val="28"/>
              </w:rPr>
              <w:t>инспектор</w:t>
            </w:r>
            <w:r>
              <w:rPr>
                <w:rFonts w:ascii="Times New Roman" w:hAnsi="Times New Roman"/>
                <w:sz w:val="28"/>
              </w:rPr>
              <w:tab/>
            </w:r>
            <w:r>
              <w:rPr>
                <w:rFonts w:ascii="Times New Roman" w:hAnsi="Times New Roman"/>
                <w:sz w:val="28"/>
              </w:rPr>
              <w:t>по</w:t>
            </w:r>
          </w:p>
        </w:tc>
      </w:tr>
      <w:tr>
        <w:trPr>
          <w:trHeight w:hRule="atLeast" w:val="316"/>
        </w:trPr>
        <w:tc>
          <w:tcPr>
            <w:tcW w:type="dxa" w:w="3203"/>
            <w:gridSpan w:val="2"/>
            <w:tcBorders>
              <w:top w:color="000000" w:sz="4" w:val="single"/>
              <w:left w:color="000000" w:sz="4" w:val="single"/>
              <w:bottom w:color="000000" w:sz="4" w:val="single"/>
              <w:right w:color="000000" w:sz="4" w:val="single"/>
            </w:tcBorders>
            <w:shd w:fill="FFFFFF" w:val="clear"/>
            <w:tcMar>
              <w:left w:type="dxa" w:w="0"/>
              <w:right w:type="dxa" w:w="0"/>
            </w:tcMar>
          </w:tcPr>
          <w:p w14:paraId="CF3E0000">
            <w:pPr>
              <w:tabs>
                <w:tab w:leader="none" w:pos="2074" w:val="left"/>
                <w:tab w:leader="none" w:pos="2559" w:val="left"/>
              </w:tabs>
              <w:spacing w:before="15"/>
              <w:ind w:firstLine="0" w:left="110"/>
              <w:jc w:val="both"/>
              <w:rPr>
                <w:rFonts w:ascii="Times New Roman" w:hAnsi="Times New Roman"/>
                <w:sz w:val="28"/>
              </w:rPr>
            </w:pPr>
            <w:r>
              <w:rPr>
                <w:rFonts w:ascii="Times New Roman" w:hAnsi="Times New Roman"/>
                <w:sz w:val="28"/>
              </w:rPr>
              <w:t>педагогических</w:t>
            </w:r>
            <w:r>
              <w:rPr>
                <w:rFonts w:ascii="Times New Roman" w:hAnsi="Times New Roman"/>
                <w:sz w:val="28"/>
              </w:rPr>
              <w:tab/>
            </w:r>
            <w:r>
              <w:rPr>
                <w:rFonts w:ascii="Times New Roman" w:hAnsi="Times New Roman"/>
                <w:sz w:val="28"/>
              </w:rPr>
              <w:t>и</w:t>
            </w:r>
            <w:r>
              <w:rPr>
                <w:rFonts w:ascii="Times New Roman" w:hAnsi="Times New Roman"/>
                <w:sz w:val="28"/>
              </w:rPr>
              <w:tab/>
            </w:r>
            <w:r>
              <w:rPr>
                <w:rFonts w:ascii="Times New Roman" w:hAnsi="Times New Roman"/>
                <w:sz w:val="28"/>
              </w:rPr>
              <w:t>иных</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D0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D13E0000">
            <w:pPr>
              <w:spacing w:before="15"/>
              <w:ind w:firstLine="0" w:left="110"/>
              <w:jc w:val="both"/>
              <w:rPr>
                <w:rFonts w:ascii="Times New Roman" w:hAnsi="Times New Roman"/>
                <w:sz w:val="28"/>
              </w:rPr>
            </w:pPr>
            <w:r>
              <w:rPr>
                <w:rFonts w:ascii="Times New Roman" w:hAnsi="Times New Roman"/>
                <w:sz w:val="28"/>
              </w:rPr>
              <w:t>кадрам</w:t>
            </w:r>
          </w:p>
        </w:tc>
      </w:tr>
      <w:tr>
        <w:trPr>
          <w:trHeight w:hRule="atLeast" w:val="316"/>
        </w:trPr>
        <w:tc>
          <w:tcPr>
            <w:tcW w:type="dxa" w:w="3203"/>
            <w:gridSpan w:val="2"/>
            <w:tcBorders>
              <w:top w:color="000000" w:sz="4" w:val="single"/>
              <w:left w:color="000000" w:sz="4" w:val="single"/>
              <w:bottom w:color="000000" w:sz="4" w:val="single"/>
              <w:right w:color="000000" w:sz="4" w:val="single"/>
            </w:tcBorders>
            <w:shd w:fill="FFFFFF" w:val="clear"/>
            <w:tcMar>
              <w:left w:type="dxa" w:w="0"/>
              <w:right w:type="dxa" w:w="0"/>
            </w:tcMar>
          </w:tcPr>
          <w:p w14:paraId="D23E0000">
            <w:pPr>
              <w:tabs>
                <w:tab w:leader="none" w:pos="1920" w:val="left"/>
              </w:tabs>
              <w:spacing w:before="15"/>
              <w:ind w:firstLine="0" w:left="110"/>
              <w:jc w:val="both"/>
              <w:rPr>
                <w:rFonts w:ascii="Times New Roman" w:hAnsi="Times New Roman"/>
                <w:sz w:val="28"/>
              </w:rPr>
            </w:pPr>
            <w:r>
              <w:rPr>
                <w:rFonts w:ascii="Times New Roman" w:hAnsi="Times New Roman"/>
                <w:sz w:val="28"/>
              </w:rPr>
              <w:t>работников</w:t>
            </w:r>
            <w:r>
              <w:rPr>
                <w:rFonts w:ascii="Times New Roman" w:hAnsi="Times New Roman"/>
                <w:sz w:val="28"/>
              </w:rPr>
              <w:tab/>
            </w:r>
            <w:r>
              <w:rPr>
                <w:rFonts w:ascii="Times New Roman" w:hAnsi="Times New Roman"/>
                <w:sz w:val="28"/>
              </w:rPr>
              <w:t>требований</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D3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D43E0000">
            <w:pPr>
              <w:ind/>
              <w:jc w:val="both"/>
              <w:rPr>
                <w:rFonts w:ascii="Times New Roman" w:hAnsi="Times New Roman"/>
                <w:sz w:val="28"/>
              </w:rPr>
            </w:pPr>
          </w:p>
        </w:tc>
      </w:tr>
      <w:tr>
        <w:trPr>
          <w:trHeight w:hRule="atLeast" w:val="335"/>
        </w:trPr>
        <w:tc>
          <w:tcPr>
            <w:tcW w:type="dxa" w:w="3203"/>
            <w:gridSpan w:val="2"/>
            <w:tcBorders>
              <w:top w:color="000000" w:sz="4" w:val="single"/>
              <w:left w:color="000000" w:sz="4" w:val="single"/>
              <w:bottom w:color="000000" w:sz="6" w:val="single"/>
              <w:right w:color="000000" w:sz="4" w:val="single"/>
            </w:tcBorders>
            <w:shd w:fill="FFFFFF" w:val="clear"/>
            <w:tcMar>
              <w:left w:type="dxa" w:w="0"/>
              <w:right w:type="dxa" w:w="0"/>
            </w:tcMar>
          </w:tcPr>
          <w:p w14:paraId="D53E0000">
            <w:pPr>
              <w:spacing w:before="15"/>
              <w:ind w:firstLine="0" w:left="110"/>
              <w:jc w:val="both"/>
              <w:rPr>
                <w:rFonts w:ascii="Times New Roman" w:hAnsi="Times New Roman"/>
                <w:sz w:val="28"/>
              </w:rPr>
            </w:pPr>
            <w:r>
              <w:rPr>
                <w:rFonts w:ascii="Times New Roman" w:hAnsi="Times New Roman"/>
                <w:sz w:val="28"/>
              </w:rPr>
              <w:t>Единого</w:t>
            </w:r>
          </w:p>
        </w:tc>
        <w:tc>
          <w:tcPr>
            <w:tcW w:type="dxa" w:w="3112"/>
            <w:tcBorders>
              <w:top w:color="000000" w:sz="4" w:val="single"/>
              <w:left w:color="000000" w:sz="4" w:val="single"/>
              <w:bottom w:color="000000" w:sz="6" w:val="single"/>
              <w:right w:color="000000" w:sz="4" w:val="single"/>
            </w:tcBorders>
            <w:shd w:fill="FFFFFF" w:val="clear"/>
            <w:tcMar>
              <w:left w:type="dxa" w:w="0"/>
              <w:right w:type="dxa" w:w="0"/>
            </w:tcMar>
          </w:tcPr>
          <w:p w14:paraId="D63E0000">
            <w:pPr>
              <w:ind/>
              <w:jc w:val="both"/>
              <w:rPr>
                <w:rFonts w:ascii="Times New Roman" w:hAnsi="Times New Roman"/>
                <w:sz w:val="28"/>
              </w:rPr>
            </w:pPr>
          </w:p>
        </w:tc>
        <w:tc>
          <w:tcPr>
            <w:tcW w:type="dxa" w:w="3116"/>
            <w:tcBorders>
              <w:top w:color="000000" w:sz="4" w:val="single"/>
              <w:left w:color="000000" w:sz="4" w:val="single"/>
              <w:bottom w:color="000000" w:sz="6" w:val="single"/>
              <w:right w:color="000000" w:sz="4" w:val="single"/>
            </w:tcBorders>
            <w:shd w:fill="FFFFFF" w:val="clear"/>
            <w:tcMar>
              <w:left w:type="dxa" w:w="0"/>
              <w:right w:type="dxa" w:w="0"/>
            </w:tcMar>
          </w:tcPr>
          <w:p w14:paraId="D73E0000">
            <w:pPr>
              <w:ind/>
              <w:jc w:val="both"/>
              <w:rPr>
                <w:rFonts w:ascii="Times New Roman" w:hAnsi="Times New Roman"/>
                <w:sz w:val="28"/>
              </w:rPr>
            </w:pPr>
          </w:p>
        </w:tc>
      </w:tr>
    </w:tbl>
    <w:p w14:paraId="D83E0000">
      <w:pPr>
        <w:ind/>
        <w:jc w:val="both"/>
        <w:rPr>
          <w:rFonts w:ascii="Times New Roman" w:hAnsi="Times New Roman"/>
          <w:sz w:val="28"/>
        </w:rPr>
      </w:pPr>
    </w:p>
    <w:tbl>
      <w:tblPr>
        <w:tblStyle w:val="Style_8"/>
        <w:tblInd w:type="dxa" w:w="480"/>
        <w:tblLayout w:type="fixed"/>
        <w:tblCellMar>
          <w:left w:type="dxa" w:w="10"/>
          <w:right w:type="dxa" w:w="10"/>
        </w:tblCellMar>
      </w:tblPr>
      <w:tblGrid>
        <w:gridCol w:w="3203"/>
        <w:gridCol w:w="3112"/>
        <w:gridCol w:w="3116"/>
      </w:tblGrid>
      <w:tr>
        <w:trPr>
          <w:trHeight w:hRule="atLeast" w:val="1271"/>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D93E0000">
            <w:pPr>
              <w:tabs>
                <w:tab w:leader="none" w:pos="1877" w:val="left"/>
              </w:tabs>
              <w:spacing w:line="276" w:lineRule="auto"/>
              <w:ind w:firstLine="0" w:left="110" w:right="95"/>
              <w:jc w:val="both"/>
              <w:rPr>
                <w:rFonts w:ascii="Times New Roman" w:hAnsi="Times New Roman"/>
                <w:sz w:val="28"/>
              </w:rPr>
            </w:pPr>
            <w:r>
              <w:rPr>
                <w:rFonts w:ascii="Times New Roman" w:hAnsi="Times New Roman"/>
                <w:sz w:val="28"/>
              </w:rPr>
              <w:t>квалификационного</w:t>
            </w:r>
            <w:r>
              <w:rPr>
                <w:rFonts w:ascii="Times New Roman" w:hAnsi="Times New Roman"/>
                <w:spacing w:val="1"/>
                <w:sz w:val="28"/>
              </w:rPr>
              <w:t xml:space="preserve"> </w:t>
            </w:r>
            <w:r>
              <w:rPr>
                <w:rFonts w:ascii="Times New Roman" w:hAnsi="Times New Roman"/>
                <w:sz w:val="28"/>
              </w:rPr>
              <w:t>справочника</w:t>
            </w:r>
            <w:r>
              <w:rPr>
                <w:rFonts w:ascii="Times New Roman" w:hAnsi="Times New Roman"/>
                <w:sz w:val="28"/>
              </w:rPr>
              <w:tab/>
            </w:r>
            <w:r>
              <w:rPr>
                <w:rFonts w:ascii="Times New Roman" w:hAnsi="Times New Roman"/>
                <w:spacing w:val="-1"/>
                <w:sz w:val="28"/>
              </w:rPr>
              <w:t>должностей</w:t>
            </w:r>
            <w:r>
              <w:rPr>
                <w:rFonts w:ascii="Times New Roman" w:hAnsi="Times New Roman"/>
                <w:spacing w:val="-57"/>
                <w:sz w:val="28"/>
              </w:rPr>
              <w:t xml:space="preserve"> </w:t>
            </w:r>
            <w:r>
              <w:rPr>
                <w:rFonts w:ascii="Times New Roman" w:hAnsi="Times New Roman"/>
                <w:sz w:val="28"/>
              </w:rPr>
              <w:t>руководителей,</w:t>
            </w:r>
          </w:p>
          <w:p w14:paraId="DA3E0000">
            <w:pPr>
              <w:ind w:firstLine="0" w:left="110"/>
              <w:jc w:val="both"/>
              <w:rPr>
                <w:rFonts w:ascii="Times New Roman" w:hAnsi="Times New Roman"/>
                <w:sz w:val="28"/>
              </w:rPr>
            </w:pPr>
            <w:r>
              <w:rPr>
                <w:rFonts w:ascii="Times New Roman" w:hAnsi="Times New Roman"/>
                <w:sz w:val="28"/>
              </w:rPr>
              <w:t>специалистов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служащих</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DB3E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DC3E0000">
            <w:pPr>
              <w:ind/>
              <w:jc w:val="both"/>
              <w:rPr>
                <w:rFonts w:ascii="Times New Roman" w:hAnsi="Times New Roman"/>
                <w:sz w:val="28"/>
              </w:rPr>
            </w:pPr>
          </w:p>
        </w:tc>
      </w:tr>
      <w:tr>
        <w:trPr>
          <w:trHeight w:hRule="atLeast" w:val="1589"/>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DD3E0000">
            <w:pPr>
              <w:tabs>
                <w:tab w:leader="none" w:pos="1488" w:val="left"/>
              </w:tabs>
              <w:ind w:firstLine="0" w:left="110" w:right="94"/>
              <w:jc w:val="both"/>
              <w:rPr>
                <w:rFonts w:ascii="Times New Roman" w:hAnsi="Times New Roman"/>
                <w:sz w:val="28"/>
              </w:rPr>
            </w:pPr>
            <w:r>
              <w:rPr>
                <w:rFonts w:ascii="Times New Roman" w:hAnsi="Times New Roman"/>
                <w:sz w:val="28"/>
              </w:rPr>
              <w:t>Мониторинг обеспеченности</w:t>
            </w:r>
            <w:r>
              <w:rPr>
                <w:rFonts w:ascii="Times New Roman" w:hAnsi="Times New Roman"/>
                <w:spacing w:val="-57"/>
                <w:sz w:val="28"/>
              </w:rPr>
              <w:t xml:space="preserve"> </w:t>
            </w:r>
            <w:r>
              <w:rPr>
                <w:rFonts w:ascii="Times New Roman" w:hAnsi="Times New Roman"/>
                <w:sz w:val="28"/>
              </w:rPr>
              <w:t>непрерывности</w:t>
            </w:r>
            <w:r>
              <w:rPr>
                <w:rFonts w:ascii="Times New Roman" w:hAnsi="Times New Roman"/>
                <w:spacing w:val="1"/>
                <w:sz w:val="28"/>
              </w:rPr>
              <w:t xml:space="preserve"> </w:t>
            </w:r>
            <w:r>
              <w:rPr>
                <w:rFonts w:ascii="Times New Roman" w:hAnsi="Times New Roman"/>
                <w:sz w:val="28"/>
              </w:rPr>
              <w:t>профессионального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z w:val="28"/>
              </w:rPr>
              <w:tab/>
            </w:r>
            <w:r>
              <w:rPr>
                <w:rFonts w:ascii="Times New Roman" w:hAnsi="Times New Roman"/>
                <w:spacing w:val="-1"/>
                <w:sz w:val="28"/>
              </w:rPr>
              <w:t>педагогических</w:t>
            </w:r>
          </w:p>
          <w:p w14:paraId="DE3E0000">
            <w:pPr>
              <w:ind w:firstLine="0" w:left="110"/>
              <w:jc w:val="both"/>
              <w:rPr>
                <w:rFonts w:ascii="Times New Roman" w:hAnsi="Times New Roman"/>
                <w:sz w:val="28"/>
              </w:rPr>
            </w:pPr>
            <w:r>
              <w:rPr>
                <w:rFonts w:ascii="Times New Roman" w:hAnsi="Times New Roman"/>
                <w:sz w:val="28"/>
              </w:rPr>
              <w:t>работников</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DF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E03E0000">
            <w:pPr>
              <w:tabs>
                <w:tab w:leader="none" w:pos="1545" w:val="left"/>
              </w:tabs>
              <w:ind w:firstLine="0" w:left="110" w:right="103"/>
              <w:jc w:val="both"/>
              <w:rPr>
                <w:rFonts w:ascii="Times New Roman" w:hAnsi="Times New Roman"/>
                <w:sz w:val="28"/>
              </w:rPr>
            </w:pPr>
            <w:r>
              <w:rPr>
                <w:rFonts w:ascii="Times New Roman" w:hAnsi="Times New Roman"/>
                <w:sz w:val="28"/>
              </w:rPr>
              <w:t>Лицо</w:t>
            </w:r>
            <w:r>
              <w:rPr>
                <w:rFonts w:ascii="Times New Roman" w:hAnsi="Times New Roman"/>
                <w:sz w:val="28"/>
              </w:rPr>
              <w:tab/>
            </w:r>
            <w:r>
              <w:rPr>
                <w:rFonts w:ascii="Times New Roman" w:hAnsi="Times New Roman"/>
                <w:spacing w:val="-1"/>
                <w:sz w:val="28"/>
              </w:rPr>
              <w:t>ответственное</w:t>
            </w:r>
            <w:r>
              <w:rPr>
                <w:rFonts w:ascii="Times New Roman" w:hAnsi="Times New Roman"/>
                <w:spacing w:val="-57"/>
                <w:sz w:val="28"/>
              </w:rPr>
              <w:t xml:space="preserve"> </w:t>
            </w:r>
            <w:r>
              <w:rPr>
                <w:rFonts w:ascii="Times New Roman" w:hAnsi="Times New Roman"/>
                <w:sz w:val="28"/>
              </w:rPr>
              <w:t>за методическую</w:t>
            </w:r>
            <w:r>
              <w:rPr>
                <w:rFonts w:ascii="Times New Roman" w:hAnsi="Times New Roman"/>
                <w:spacing w:val="1"/>
                <w:sz w:val="28"/>
              </w:rPr>
              <w:t xml:space="preserve"> </w:t>
            </w:r>
            <w:r>
              <w:rPr>
                <w:rFonts w:ascii="Times New Roman" w:hAnsi="Times New Roman"/>
                <w:sz w:val="28"/>
              </w:rPr>
              <w:t>работу</w:t>
            </w:r>
          </w:p>
        </w:tc>
      </w:tr>
      <w:tr>
        <w:trPr>
          <w:trHeight w:hRule="atLeast" w:val="950"/>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E13E0000">
            <w:pPr>
              <w:tabs>
                <w:tab w:leader="none" w:pos="1555" w:val="left"/>
                <w:tab w:leader="none" w:pos="2103" w:val="left"/>
              </w:tabs>
              <w:ind w:firstLine="0" w:left="110" w:right="101"/>
              <w:jc w:val="both"/>
              <w:rPr>
                <w:rFonts w:ascii="Times New Roman" w:hAnsi="Times New Roman"/>
                <w:sz w:val="28"/>
              </w:rPr>
            </w:pPr>
            <w:r>
              <w:rPr>
                <w:rFonts w:ascii="Times New Roman" w:hAnsi="Times New Roman"/>
                <w:sz w:val="28"/>
              </w:rPr>
              <w:t>Количество</w:t>
            </w:r>
            <w:r>
              <w:rPr>
                <w:rFonts w:ascii="Times New Roman" w:hAnsi="Times New Roman"/>
                <w:sz w:val="28"/>
              </w:rPr>
              <w:tab/>
            </w:r>
            <w:r>
              <w:rPr>
                <w:rFonts w:ascii="Times New Roman" w:hAnsi="Times New Roman"/>
                <w:sz w:val="28"/>
              </w:rPr>
              <w:tab/>
            </w:r>
            <w:r>
              <w:rPr>
                <w:rFonts w:ascii="Times New Roman" w:hAnsi="Times New Roman"/>
                <w:spacing w:val="-2"/>
                <w:sz w:val="28"/>
              </w:rPr>
              <w:t>учителей,</w:t>
            </w:r>
            <w:r>
              <w:rPr>
                <w:rFonts w:ascii="Times New Roman" w:hAnsi="Times New Roman"/>
                <w:spacing w:val="-57"/>
                <w:sz w:val="28"/>
              </w:rPr>
              <w:t xml:space="preserve"> </w:t>
            </w:r>
            <w:r>
              <w:rPr>
                <w:rFonts w:ascii="Times New Roman" w:hAnsi="Times New Roman"/>
                <w:sz w:val="28"/>
              </w:rPr>
              <w:t>регулярно</w:t>
            </w:r>
            <w:r>
              <w:rPr>
                <w:rFonts w:ascii="Times New Roman" w:hAnsi="Times New Roman"/>
                <w:sz w:val="28"/>
              </w:rPr>
              <w:tab/>
            </w:r>
            <w:r>
              <w:rPr>
                <w:rFonts w:ascii="Times New Roman" w:hAnsi="Times New Roman"/>
                <w:spacing w:val="-1"/>
                <w:sz w:val="28"/>
              </w:rPr>
              <w:t>использующих</w:t>
            </w:r>
          </w:p>
          <w:p w14:paraId="E23E0000">
            <w:pPr>
              <w:spacing w:line="276" w:lineRule="auto"/>
              <w:ind w:firstLine="0" w:left="110"/>
              <w:jc w:val="both"/>
              <w:rPr>
                <w:rFonts w:ascii="Times New Roman" w:hAnsi="Times New Roman"/>
                <w:sz w:val="28"/>
              </w:rPr>
            </w:pPr>
            <w:r>
              <w:rPr>
                <w:rFonts w:ascii="Times New Roman" w:hAnsi="Times New Roman"/>
                <w:sz w:val="28"/>
              </w:rPr>
              <w:t>ИКТ</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E3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E43E0000">
            <w:pPr>
              <w:tabs>
                <w:tab w:leader="none" w:pos="1963" w:val="left"/>
              </w:tabs>
              <w:ind w:firstLine="0" w:left="110" w:right="98"/>
              <w:jc w:val="both"/>
              <w:rPr>
                <w:rFonts w:ascii="Times New Roman" w:hAnsi="Times New Roman"/>
                <w:sz w:val="28"/>
              </w:rPr>
            </w:pPr>
            <w:r>
              <w:rPr>
                <w:rFonts w:ascii="Times New Roman" w:hAnsi="Times New Roman"/>
                <w:sz w:val="28"/>
              </w:rPr>
              <w:t>Заместитель</w:t>
            </w:r>
            <w:r>
              <w:rPr>
                <w:rFonts w:ascii="Times New Roman" w:hAnsi="Times New Roman"/>
                <w:sz w:val="28"/>
              </w:rPr>
              <w:tab/>
            </w:r>
            <w:r>
              <w:rPr>
                <w:rFonts w:ascii="Times New Roman" w:hAnsi="Times New Roman"/>
                <w:spacing w:val="-1"/>
                <w:sz w:val="28"/>
              </w:rPr>
              <w:t>директора</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955"/>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E53E0000">
            <w:pPr>
              <w:tabs>
                <w:tab w:leader="none" w:pos="1867" w:val="left"/>
                <w:tab w:leader="none" w:pos="2064" w:val="left"/>
              </w:tabs>
              <w:ind w:firstLine="0" w:left="110" w:right="94"/>
              <w:jc w:val="both"/>
              <w:rPr>
                <w:rFonts w:ascii="Times New Roman" w:hAnsi="Times New Roman"/>
                <w:sz w:val="28"/>
              </w:rPr>
            </w:pPr>
            <w:r>
              <w:rPr>
                <w:rFonts w:ascii="Times New Roman" w:hAnsi="Times New Roman"/>
                <w:sz w:val="28"/>
              </w:rPr>
              <w:t>Количество</w:t>
            </w:r>
            <w:r>
              <w:rPr>
                <w:rFonts w:ascii="Times New Roman" w:hAnsi="Times New Roman"/>
                <w:sz w:val="28"/>
              </w:rPr>
              <w:tab/>
            </w:r>
            <w:r>
              <w:rPr>
                <w:rFonts w:ascii="Times New Roman" w:hAnsi="Times New Roman"/>
                <w:spacing w:val="-1"/>
                <w:sz w:val="28"/>
              </w:rPr>
              <w:t>постоянных</w:t>
            </w:r>
            <w:r>
              <w:rPr>
                <w:rFonts w:ascii="Times New Roman" w:hAnsi="Times New Roman"/>
                <w:spacing w:val="-57"/>
                <w:sz w:val="28"/>
              </w:rPr>
              <w:t xml:space="preserve"> </w:t>
            </w:r>
            <w:r>
              <w:rPr>
                <w:rFonts w:ascii="Times New Roman" w:hAnsi="Times New Roman"/>
                <w:sz w:val="28"/>
              </w:rPr>
              <w:t>пользователей</w:t>
            </w:r>
            <w:r>
              <w:rPr>
                <w:rFonts w:ascii="Times New Roman" w:hAnsi="Times New Roman"/>
                <w:sz w:val="28"/>
              </w:rPr>
              <w:tab/>
            </w:r>
            <w:r>
              <w:rPr>
                <w:rFonts w:ascii="Times New Roman" w:hAnsi="Times New Roman"/>
                <w:sz w:val="28"/>
              </w:rPr>
              <w:tab/>
            </w:r>
            <w:r>
              <w:rPr>
                <w:rFonts w:ascii="Times New Roman" w:hAnsi="Times New Roman"/>
                <w:spacing w:val="-1"/>
                <w:sz w:val="28"/>
              </w:rPr>
              <w:t>интернета</w:t>
            </w:r>
          </w:p>
          <w:p w14:paraId="E63E0000">
            <w:pPr>
              <w:spacing w:line="276" w:lineRule="auto"/>
              <w:ind w:firstLine="0" w:left="110"/>
              <w:jc w:val="both"/>
              <w:rPr>
                <w:rFonts w:ascii="Times New Roman" w:hAnsi="Times New Roman"/>
                <w:sz w:val="28"/>
              </w:rPr>
            </w:pPr>
            <w:r>
              <w:rPr>
                <w:rFonts w:ascii="Times New Roman" w:hAnsi="Times New Roman"/>
                <w:sz w:val="28"/>
              </w:rPr>
              <w:t>среди учителей</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E7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E83E0000">
            <w:pPr>
              <w:tabs>
                <w:tab w:leader="none" w:pos="1963" w:val="left"/>
              </w:tabs>
              <w:ind w:firstLine="0" w:left="110" w:right="98"/>
              <w:jc w:val="both"/>
              <w:rPr>
                <w:rFonts w:ascii="Times New Roman" w:hAnsi="Times New Roman"/>
                <w:sz w:val="28"/>
              </w:rPr>
            </w:pPr>
            <w:r>
              <w:rPr>
                <w:rFonts w:ascii="Times New Roman" w:hAnsi="Times New Roman"/>
                <w:sz w:val="28"/>
              </w:rPr>
              <w:t>Заместитель</w:t>
            </w:r>
            <w:r>
              <w:rPr>
                <w:rFonts w:ascii="Times New Roman" w:hAnsi="Times New Roman"/>
                <w:sz w:val="28"/>
              </w:rPr>
              <w:tab/>
            </w:r>
            <w:r>
              <w:rPr>
                <w:rFonts w:ascii="Times New Roman" w:hAnsi="Times New Roman"/>
                <w:spacing w:val="-1"/>
                <w:sz w:val="28"/>
              </w:rPr>
              <w:t>директора</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950"/>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E93E0000">
            <w:pPr>
              <w:tabs>
                <w:tab w:leader="none" w:pos="2021" w:val="left"/>
              </w:tabs>
              <w:ind w:firstLine="0" w:left="110" w:right="92"/>
              <w:jc w:val="both"/>
              <w:rPr>
                <w:rFonts w:ascii="Times New Roman" w:hAnsi="Times New Roman"/>
                <w:sz w:val="28"/>
              </w:rPr>
            </w:pPr>
            <w:r>
              <w:rPr>
                <w:rFonts w:ascii="Times New Roman" w:hAnsi="Times New Roman"/>
                <w:sz w:val="28"/>
              </w:rPr>
              <w:t>Количество</w:t>
            </w:r>
            <w:r>
              <w:rPr>
                <w:rFonts w:ascii="Times New Roman" w:hAnsi="Times New Roman"/>
                <w:sz w:val="28"/>
              </w:rPr>
              <w:tab/>
            </w:r>
            <w:r>
              <w:rPr>
                <w:rFonts w:ascii="Times New Roman" w:hAnsi="Times New Roman"/>
                <w:spacing w:val="-1"/>
                <w:sz w:val="28"/>
              </w:rPr>
              <w:t>педагогов,</w:t>
            </w:r>
            <w:r>
              <w:rPr>
                <w:rFonts w:ascii="Times New Roman" w:hAnsi="Times New Roman"/>
                <w:spacing w:val="-57"/>
                <w:sz w:val="28"/>
              </w:rPr>
              <w:t xml:space="preserve"> </w:t>
            </w:r>
            <w:r>
              <w:rPr>
                <w:rFonts w:ascii="Times New Roman" w:hAnsi="Times New Roman"/>
                <w:sz w:val="28"/>
              </w:rPr>
              <w:t>аттестованных</w:t>
            </w:r>
            <w:r>
              <w:rPr>
                <w:rFonts w:ascii="Times New Roman" w:hAnsi="Times New Roman"/>
                <w:spacing w:val="49"/>
                <w:sz w:val="28"/>
              </w:rPr>
              <w:t xml:space="preserve"> </w:t>
            </w:r>
            <w:r>
              <w:rPr>
                <w:rFonts w:ascii="Times New Roman" w:hAnsi="Times New Roman"/>
                <w:sz w:val="28"/>
              </w:rPr>
              <w:t>на</w:t>
            </w:r>
            <w:r>
              <w:rPr>
                <w:rFonts w:ascii="Times New Roman" w:hAnsi="Times New Roman"/>
                <w:spacing w:val="46"/>
                <w:sz w:val="28"/>
              </w:rPr>
              <w:t xml:space="preserve"> </w:t>
            </w:r>
            <w:r>
              <w:rPr>
                <w:rFonts w:ascii="Times New Roman" w:hAnsi="Times New Roman"/>
                <w:sz w:val="28"/>
              </w:rPr>
              <w:t>первую</w:t>
            </w:r>
            <w:r>
              <w:rPr>
                <w:rFonts w:ascii="Times New Roman" w:hAnsi="Times New Roman"/>
                <w:spacing w:val="51"/>
                <w:sz w:val="28"/>
              </w:rPr>
              <w:t xml:space="preserve"> </w:t>
            </w:r>
            <w:r>
              <w:rPr>
                <w:rFonts w:ascii="Times New Roman" w:hAnsi="Times New Roman"/>
                <w:sz w:val="28"/>
              </w:rPr>
              <w:t>и</w:t>
            </w:r>
          </w:p>
          <w:p w14:paraId="EA3E0000">
            <w:pPr>
              <w:ind w:firstLine="0" w:left="110"/>
              <w:jc w:val="both"/>
              <w:rPr>
                <w:rFonts w:ascii="Times New Roman" w:hAnsi="Times New Roman"/>
                <w:sz w:val="28"/>
              </w:rPr>
            </w:pPr>
            <w:r>
              <w:rPr>
                <w:rFonts w:ascii="Times New Roman" w:hAnsi="Times New Roman"/>
                <w:sz w:val="28"/>
              </w:rPr>
              <w:t>высшую</w:t>
            </w:r>
            <w:r>
              <w:rPr>
                <w:rFonts w:ascii="Times New Roman" w:hAnsi="Times New Roman"/>
                <w:spacing w:val="-2"/>
                <w:sz w:val="28"/>
              </w:rPr>
              <w:t xml:space="preserve"> </w:t>
            </w:r>
            <w:r>
              <w:rPr>
                <w:rFonts w:ascii="Times New Roman" w:hAnsi="Times New Roman"/>
                <w:sz w:val="28"/>
              </w:rPr>
              <w:t>категорию</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EB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EC3E0000">
            <w:pPr>
              <w:tabs>
                <w:tab w:leader="none" w:pos="1545" w:val="left"/>
              </w:tabs>
              <w:ind w:firstLine="0" w:left="110" w:right="103"/>
              <w:jc w:val="both"/>
              <w:rPr>
                <w:rFonts w:ascii="Times New Roman" w:hAnsi="Times New Roman"/>
                <w:sz w:val="28"/>
              </w:rPr>
            </w:pPr>
            <w:r>
              <w:rPr>
                <w:rFonts w:ascii="Times New Roman" w:hAnsi="Times New Roman"/>
                <w:sz w:val="28"/>
              </w:rPr>
              <w:t>Лицо</w:t>
            </w:r>
            <w:r>
              <w:rPr>
                <w:rFonts w:ascii="Times New Roman" w:hAnsi="Times New Roman"/>
                <w:sz w:val="28"/>
              </w:rPr>
              <w:tab/>
            </w:r>
            <w:r>
              <w:rPr>
                <w:rFonts w:ascii="Times New Roman" w:hAnsi="Times New Roman"/>
                <w:spacing w:val="-1"/>
                <w:sz w:val="28"/>
              </w:rPr>
              <w:t>ответственное</w:t>
            </w:r>
            <w:r>
              <w:rPr>
                <w:rFonts w:ascii="Times New Roman" w:hAnsi="Times New Roman"/>
                <w:spacing w:val="-57"/>
                <w:sz w:val="28"/>
              </w:rPr>
              <w:t xml:space="preserve"> </w:t>
            </w:r>
            <w:r>
              <w:rPr>
                <w:rFonts w:ascii="Times New Roman" w:hAnsi="Times New Roman"/>
                <w:sz w:val="28"/>
              </w:rPr>
              <w:t>за методическую</w:t>
            </w:r>
            <w:r>
              <w:rPr>
                <w:rFonts w:ascii="Times New Roman" w:hAnsi="Times New Roman"/>
                <w:spacing w:val="1"/>
                <w:sz w:val="28"/>
              </w:rPr>
              <w:t xml:space="preserve"> </w:t>
            </w:r>
            <w:r>
              <w:rPr>
                <w:rFonts w:ascii="Times New Roman" w:hAnsi="Times New Roman"/>
                <w:sz w:val="28"/>
              </w:rPr>
              <w:t>работу</w:t>
            </w:r>
          </w:p>
        </w:tc>
      </w:tr>
      <w:tr>
        <w:trPr>
          <w:trHeight w:hRule="atLeast" w:val="316"/>
        </w:trPr>
        <w:tc>
          <w:tcPr>
            <w:tcW w:type="dxa" w:w="9431"/>
            <w:gridSpan w:val="3"/>
            <w:tcBorders>
              <w:top w:color="000000" w:sz="4" w:val="single"/>
              <w:left w:color="000000" w:sz="4" w:val="single"/>
              <w:bottom w:color="000000" w:sz="4" w:val="single"/>
              <w:right w:color="000000" w:sz="4" w:val="single"/>
            </w:tcBorders>
            <w:shd w:fill="FFFFFF" w:val="clear"/>
            <w:tcMar>
              <w:left w:type="dxa" w:w="0"/>
              <w:right w:type="dxa" w:w="0"/>
            </w:tcMar>
          </w:tcPr>
          <w:p w14:paraId="ED3E0000">
            <w:pPr>
              <w:spacing w:line="264" w:lineRule="auto"/>
              <w:ind w:firstLine="0" w:left="1687" w:right="1673"/>
              <w:jc w:val="both"/>
              <w:rPr>
                <w:rFonts w:ascii="Times New Roman" w:hAnsi="Times New Roman"/>
                <w:sz w:val="28"/>
              </w:rPr>
            </w:pPr>
            <w:r>
              <w:rPr>
                <w:rFonts w:ascii="Times New Roman" w:hAnsi="Times New Roman"/>
                <w:sz w:val="28"/>
              </w:rPr>
              <w:t>Психолого-педагогические</w:t>
            </w:r>
            <w:r>
              <w:rPr>
                <w:rFonts w:ascii="Times New Roman" w:hAnsi="Times New Roman"/>
                <w:spacing w:val="-4"/>
                <w:sz w:val="28"/>
              </w:rPr>
              <w:t xml:space="preserve"> </w:t>
            </w:r>
            <w:r>
              <w:rPr>
                <w:rFonts w:ascii="Times New Roman" w:hAnsi="Times New Roman"/>
                <w:sz w:val="28"/>
              </w:rPr>
              <w:t>условия</w:t>
            </w:r>
            <w:r>
              <w:rPr>
                <w:rFonts w:ascii="Times New Roman" w:hAnsi="Times New Roman"/>
                <w:spacing w:val="-8"/>
                <w:sz w:val="28"/>
              </w:rPr>
              <w:t xml:space="preserve"> </w:t>
            </w:r>
            <w:r>
              <w:rPr>
                <w:rFonts w:ascii="Times New Roman" w:hAnsi="Times New Roman"/>
                <w:sz w:val="28"/>
              </w:rPr>
              <w:t>реализации</w:t>
            </w:r>
            <w:r>
              <w:rPr>
                <w:rFonts w:ascii="Times New Roman" w:hAnsi="Times New Roman"/>
                <w:spacing w:val="-10"/>
                <w:sz w:val="28"/>
              </w:rPr>
              <w:t xml:space="preserve"> </w:t>
            </w:r>
            <w:r>
              <w:rPr>
                <w:rFonts w:ascii="Times New Roman" w:hAnsi="Times New Roman"/>
                <w:sz w:val="28"/>
              </w:rPr>
              <w:t>ООП</w:t>
            </w:r>
            <w:r>
              <w:rPr>
                <w:rFonts w:ascii="Times New Roman" w:hAnsi="Times New Roman"/>
                <w:spacing w:val="-5"/>
                <w:sz w:val="28"/>
              </w:rPr>
              <w:t xml:space="preserve"> </w:t>
            </w:r>
            <w:r>
              <w:rPr>
                <w:rFonts w:ascii="Times New Roman" w:hAnsi="Times New Roman"/>
                <w:sz w:val="28"/>
              </w:rPr>
              <w:t>ООО</w:t>
            </w:r>
          </w:p>
        </w:tc>
      </w:tr>
      <w:tr>
        <w:trPr>
          <w:trHeight w:hRule="atLeast" w:val="1588"/>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EE3E0000">
            <w:pPr>
              <w:tabs>
                <w:tab w:leader="none" w:pos="1877" w:val="left"/>
              </w:tabs>
              <w:ind w:firstLine="0" w:left="110" w:right="90"/>
              <w:jc w:val="both"/>
              <w:rPr>
                <w:rFonts w:ascii="Times New Roman" w:hAnsi="Times New Roman"/>
                <w:sz w:val="28"/>
              </w:rPr>
            </w:pPr>
            <w:r>
              <w:rPr>
                <w:rFonts w:ascii="Times New Roman" w:hAnsi="Times New Roman"/>
                <w:sz w:val="28"/>
              </w:rPr>
              <w:t>Оценка</w:t>
            </w:r>
            <w:r>
              <w:rPr>
                <w:rFonts w:ascii="Times New Roman" w:hAnsi="Times New Roman"/>
                <w:sz w:val="28"/>
              </w:rPr>
              <w:tab/>
            </w:r>
            <w:r>
              <w:rPr>
                <w:rFonts w:ascii="Times New Roman" w:hAnsi="Times New Roman"/>
                <w:spacing w:val="-1"/>
                <w:sz w:val="28"/>
              </w:rPr>
              <w:t>достижения</w:t>
            </w:r>
            <w:r>
              <w:rPr>
                <w:rFonts w:ascii="Times New Roman" w:hAnsi="Times New Roman"/>
                <w:spacing w:val="-58"/>
                <w:sz w:val="28"/>
              </w:rPr>
              <w:t xml:space="preserve"> </w:t>
            </w:r>
            <w:r>
              <w:rPr>
                <w:rFonts w:ascii="Times New Roman" w:hAnsi="Times New Roman"/>
                <w:sz w:val="28"/>
              </w:rPr>
              <w:t>учащимися</w:t>
            </w:r>
            <w:r>
              <w:rPr>
                <w:rFonts w:ascii="Times New Roman" w:hAnsi="Times New Roman"/>
                <w:spacing w:val="1"/>
                <w:sz w:val="28"/>
              </w:rPr>
              <w:t xml:space="preserve"> </w:t>
            </w:r>
            <w:r>
              <w:rPr>
                <w:rFonts w:ascii="Times New Roman" w:hAnsi="Times New Roman"/>
                <w:sz w:val="28"/>
              </w:rPr>
              <w:t>планируемых</w:t>
            </w:r>
            <w:r>
              <w:rPr>
                <w:rFonts w:ascii="Times New Roman" w:hAnsi="Times New Roman"/>
                <w:spacing w:val="-57"/>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личностных,</w:t>
            </w:r>
            <w:r>
              <w:rPr>
                <w:rFonts w:ascii="Times New Roman" w:hAnsi="Times New Roman"/>
                <w:spacing w:val="-57"/>
                <w:sz w:val="28"/>
              </w:rPr>
              <w:t xml:space="preserve"> </w:t>
            </w:r>
            <w:r>
              <w:rPr>
                <w:rFonts w:ascii="Times New Roman" w:hAnsi="Times New Roman"/>
                <w:sz w:val="28"/>
              </w:rPr>
              <w:t>метапредметных,</w:t>
            </w:r>
          </w:p>
          <w:p w14:paraId="EF3E0000">
            <w:pPr>
              <w:ind w:firstLine="0" w:left="110"/>
              <w:jc w:val="both"/>
              <w:rPr>
                <w:rFonts w:ascii="Times New Roman" w:hAnsi="Times New Roman"/>
                <w:sz w:val="28"/>
              </w:rPr>
            </w:pPr>
            <w:r>
              <w:rPr>
                <w:rFonts w:ascii="Times New Roman" w:hAnsi="Times New Roman"/>
                <w:sz w:val="28"/>
              </w:rPr>
              <w:t>предметных</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F0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F13E0000">
            <w:pPr>
              <w:tabs>
                <w:tab w:leader="none" w:pos="1963" w:val="left"/>
              </w:tabs>
              <w:ind w:firstLine="0" w:left="110" w:right="98"/>
              <w:jc w:val="both"/>
              <w:rPr>
                <w:rFonts w:ascii="Times New Roman" w:hAnsi="Times New Roman"/>
                <w:sz w:val="28"/>
              </w:rPr>
            </w:pPr>
            <w:r>
              <w:rPr>
                <w:rFonts w:ascii="Times New Roman" w:hAnsi="Times New Roman"/>
                <w:sz w:val="28"/>
              </w:rPr>
              <w:t>Учителя-предметники,</w:t>
            </w:r>
            <w:r>
              <w:rPr>
                <w:rFonts w:ascii="Times New Roman" w:hAnsi="Times New Roman"/>
                <w:spacing w:val="1"/>
                <w:sz w:val="28"/>
              </w:rPr>
              <w:t xml:space="preserve"> </w:t>
            </w:r>
            <w:r>
              <w:rPr>
                <w:rFonts w:ascii="Times New Roman" w:hAnsi="Times New Roman"/>
                <w:sz w:val="28"/>
              </w:rPr>
              <w:t>заместитель</w:t>
            </w:r>
            <w:r>
              <w:rPr>
                <w:rFonts w:ascii="Times New Roman" w:hAnsi="Times New Roman"/>
                <w:sz w:val="28"/>
              </w:rPr>
              <w:tab/>
            </w:r>
            <w:r>
              <w:rPr>
                <w:rFonts w:ascii="Times New Roman" w:hAnsi="Times New Roman"/>
                <w:spacing w:val="-1"/>
                <w:sz w:val="28"/>
              </w:rPr>
              <w:t>директора</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950"/>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F23E0000">
            <w:pPr>
              <w:tabs>
                <w:tab w:leader="none" w:pos="1613" w:val="left"/>
              </w:tabs>
              <w:spacing w:line="264" w:lineRule="auto"/>
              <w:ind w:firstLine="0" w:left="110"/>
              <w:jc w:val="both"/>
              <w:rPr>
                <w:rFonts w:ascii="Times New Roman" w:hAnsi="Times New Roman"/>
                <w:sz w:val="28"/>
              </w:rPr>
            </w:pPr>
            <w:r>
              <w:rPr>
                <w:rFonts w:ascii="Times New Roman" w:hAnsi="Times New Roman"/>
                <w:sz w:val="28"/>
              </w:rPr>
              <w:t>Степень</w:t>
            </w:r>
            <w:r>
              <w:rPr>
                <w:rFonts w:ascii="Times New Roman" w:hAnsi="Times New Roman"/>
                <w:sz w:val="28"/>
              </w:rPr>
              <w:tab/>
            </w:r>
            <w:r>
              <w:rPr>
                <w:rFonts w:ascii="Times New Roman" w:hAnsi="Times New Roman"/>
                <w:sz w:val="28"/>
              </w:rPr>
              <w:t>социализации,</w:t>
            </w:r>
          </w:p>
          <w:p w14:paraId="F33E0000">
            <w:pPr>
              <w:tabs>
                <w:tab w:leader="none" w:pos="1623" w:val="left"/>
              </w:tabs>
              <w:spacing w:before="36" w:line="276" w:lineRule="auto"/>
              <w:ind w:firstLine="0" w:left="110" w:right="101"/>
              <w:jc w:val="both"/>
              <w:rPr>
                <w:rFonts w:ascii="Times New Roman" w:hAnsi="Times New Roman"/>
                <w:sz w:val="28"/>
              </w:rPr>
            </w:pPr>
            <w:r>
              <w:rPr>
                <w:rFonts w:ascii="Times New Roman" w:hAnsi="Times New Roman"/>
                <w:sz w:val="28"/>
              </w:rPr>
              <w:t>уровень</w:t>
            </w:r>
            <w:r>
              <w:rPr>
                <w:rFonts w:ascii="Times New Roman" w:hAnsi="Times New Roman"/>
                <w:sz w:val="28"/>
              </w:rPr>
              <w:tab/>
            </w:r>
            <w:r>
              <w:rPr>
                <w:rFonts w:ascii="Times New Roman" w:hAnsi="Times New Roman"/>
                <w:spacing w:val="-2"/>
                <w:sz w:val="28"/>
              </w:rPr>
              <w:t>комфортности</w:t>
            </w:r>
            <w:r>
              <w:rPr>
                <w:rFonts w:ascii="Times New Roman" w:hAnsi="Times New Roman"/>
                <w:spacing w:val="-57"/>
                <w:sz w:val="28"/>
              </w:rPr>
              <w:t xml:space="preserve"> </w:t>
            </w:r>
            <w:r>
              <w:rPr>
                <w:rFonts w:ascii="Times New Roman" w:hAnsi="Times New Roman"/>
                <w:sz w:val="28"/>
              </w:rPr>
              <w:t>учащихся</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классе</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F4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F53E0000">
            <w:pPr>
              <w:ind w:firstLine="0" w:left="110" w:right="235"/>
              <w:jc w:val="both"/>
              <w:rPr>
                <w:rFonts w:ascii="Times New Roman" w:hAnsi="Times New Roman"/>
                <w:sz w:val="28"/>
              </w:rPr>
            </w:pPr>
            <w:r>
              <w:rPr>
                <w:rFonts w:ascii="Times New Roman" w:hAnsi="Times New Roman"/>
                <w:sz w:val="28"/>
              </w:rPr>
              <w:t>Педагог-психолог,</w:t>
            </w:r>
            <w:r>
              <w:rPr>
                <w:rFonts w:ascii="Times New Roman" w:hAnsi="Times New Roman"/>
                <w:spacing w:val="1"/>
                <w:sz w:val="28"/>
              </w:rPr>
              <w:t xml:space="preserve"> </w:t>
            </w:r>
            <w:r>
              <w:rPr>
                <w:rFonts w:ascii="Times New Roman" w:hAnsi="Times New Roman"/>
                <w:sz w:val="28"/>
              </w:rPr>
              <w:t>заместитель</w:t>
            </w:r>
            <w:r>
              <w:rPr>
                <w:rFonts w:ascii="Times New Roman" w:hAnsi="Times New Roman"/>
                <w:spacing w:val="47"/>
                <w:sz w:val="28"/>
              </w:rPr>
              <w:t xml:space="preserve"> </w:t>
            </w:r>
            <w:r>
              <w:rPr>
                <w:rFonts w:ascii="Times New Roman" w:hAnsi="Times New Roman"/>
                <w:sz w:val="28"/>
              </w:rPr>
              <w:t>директора</w:t>
            </w:r>
            <w:r>
              <w:rPr>
                <w:rFonts w:ascii="Times New Roman" w:hAnsi="Times New Roman"/>
                <w:spacing w:val="40"/>
                <w:sz w:val="28"/>
              </w:rPr>
              <w:t xml:space="preserve"> </w:t>
            </w:r>
            <w:r>
              <w:rPr>
                <w:rFonts w:ascii="Times New Roman" w:hAnsi="Times New Roman"/>
                <w:sz w:val="28"/>
              </w:rPr>
              <w:t>по</w:t>
            </w:r>
          </w:p>
          <w:p w14:paraId="F63E0000">
            <w:pPr>
              <w:ind w:firstLine="0" w:left="110"/>
              <w:jc w:val="both"/>
              <w:rPr>
                <w:rFonts w:ascii="Times New Roman" w:hAnsi="Times New Roman"/>
                <w:sz w:val="28"/>
              </w:rPr>
            </w:pPr>
            <w:r>
              <w:rPr>
                <w:rFonts w:ascii="Times New Roman" w:hAnsi="Times New Roman"/>
                <w:sz w:val="28"/>
              </w:rPr>
              <w:t>ВР</w:t>
            </w:r>
          </w:p>
        </w:tc>
      </w:tr>
      <w:tr>
        <w:trPr>
          <w:trHeight w:hRule="atLeast" w:val="950"/>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F73E0000">
            <w:pPr>
              <w:tabs>
                <w:tab w:leader="none" w:pos="2040" w:val="left"/>
              </w:tabs>
              <w:spacing w:line="264" w:lineRule="auto"/>
              <w:ind w:firstLine="0" w:left="110"/>
              <w:jc w:val="both"/>
              <w:rPr>
                <w:rFonts w:ascii="Times New Roman" w:hAnsi="Times New Roman"/>
                <w:sz w:val="28"/>
              </w:rPr>
            </w:pPr>
            <w:r>
              <w:rPr>
                <w:rFonts w:ascii="Times New Roman" w:hAnsi="Times New Roman"/>
                <w:sz w:val="28"/>
              </w:rPr>
              <w:t>Количество</w:t>
            </w:r>
            <w:r>
              <w:rPr>
                <w:rFonts w:ascii="Times New Roman" w:hAnsi="Times New Roman"/>
                <w:sz w:val="28"/>
              </w:rPr>
              <w:tab/>
            </w:r>
            <w:r>
              <w:rPr>
                <w:rFonts w:ascii="Times New Roman" w:hAnsi="Times New Roman"/>
                <w:sz w:val="28"/>
              </w:rPr>
              <w:t>учащихся,</w:t>
            </w:r>
          </w:p>
          <w:p w14:paraId="F83E0000">
            <w:pPr>
              <w:tabs>
                <w:tab w:leader="none" w:pos="1891" w:val="left"/>
              </w:tabs>
              <w:spacing w:before="36" w:line="276" w:lineRule="auto"/>
              <w:ind w:firstLine="0" w:left="110" w:right="100"/>
              <w:jc w:val="both"/>
              <w:rPr>
                <w:rFonts w:ascii="Times New Roman" w:hAnsi="Times New Roman"/>
                <w:sz w:val="28"/>
              </w:rPr>
            </w:pPr>
            <w:r>
              <w:rPr>
                <w:rFonts w:ascii="Times New Roman" w:hAnsi="Times New Roman"/>
                <w:sz w:val="28"/>
              </w:rPr>
              <w:t>занятых</w:t>
            </w:r>
            <w:r>
              <w:rPr>
                <w:rFonts w:ascii="Times New Roman" w:hAnsi="Times New Roman"/>
                <w:sz w:val="28"/>
              </w:rPr>
              <w:tab/>
            </w:r>
            <w:r>
              <w:rPr>
                <w:rFonts w:ascii="Times New Roman" w:hAnsi="Times New Roman"/>
                <w:spacing w:val="-2"/>
                <w:sz w:val="28"/>
              </w:rPr>
              <w:t>внеурочной</w:t>
            </w:r>
            <w:r>
              <w:rPr>
                <w:rFonts w:ascii="Times New Roman" w:hAnsi="Times New Roman"/>
                <w:spacing w:val="-57"/>
                <w:sz w:val="28"/>
              </w:rPr>
              <w:t xml:space="preserve"> </w:t>
            </w:r>
            <w:r>
              <w:rPr>
                <w:rFonts w:ascii="Times New Roman" w:hAnsi="Times New Roman"/>
                <w:sz w:val="28"/>
              </w:rPr>
              <w:t>деятельностью</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F93E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1"/>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четверть</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FA3E0000">
            <w:pPr>
              <w:tabs>
                <w:tab w:leader="none" w:pos="1545" w:val="left"/>
              </w:tabs>
              <w:spacing w:line="276" w:lineRule="auto"/>
              <w:ind w:firstLine="0" w:left="110" w:right="97"/>
              <w:jc w:val="both"/>
              <w:rPr>
                <w:rFonts w:ascii="Times New Roman" w:hAnsi="Times New Roman"/>
                <w:sz w:val="28"/>
              </w:rPr>
            </w:pPr>
            <w:r>
              <w:rPr>
                <w:rFonts w:ascii="Times New Roman" w:hAnsi="Times New Roman"/>
                <w:sz w:val="28"/>
              </w:rPr>
              <w:t>Классный</w:t>
            </w:r>
            <w:r>
              <w:rPr>
                <w:rFonts w:ascii="Times New Roman" w:hAnsi="Times New Roman"/>
                <w:sz w:val="28"/>
              </w:rPr>
              <w:tab/>
            </w:r>
            <w:r>
              <w:rPr>
                <w:rFonts w:ascii="Times New Roman" w:hAnsi="Times New Roman"/>
                <w:spacing w:val="-1"/>
                <w:sz w:val="28"/>
              </w:rPr>
              <w:t>руководитель,</w:t>
            </w:r>
            <w:r>
              <w:rPr>
                <w:rFonts w:ascii="Times New Roman" w:hAnsi="Times New Roman"/>
                <w:spacing w:val="-57"/>
                <w:sz w:val="28"/>
              </w:rPr>
              <w:t xml:space="preserve"> </w:t>
            </w:r>
            <w:r>
              <w:rPr>
                <w:rFonts w:ascii="Times New Roman" w:hAnsi="Times New Roman"/>
                <w:sz w:val="28"/>
              </w:rPr>
              <w:t xml:space="preserve">заместитель </w:t>
            </w:r>
            <w:r>
              <w:rPr>
                <w:rFonts w:ascii="Times New Roman" w:hAnsi="Times New Roman"/>
                <w:sz w:val="28"/>
              </w:rPr>
              <w:t>директора по</w:t>
            </w:r>
            <w:r>
              <w:rPr>
                <w:rFonts w:ascii="Times New Roman" w:hAnsi="Times New Roman"/>
                <w:spacing w:val="1"/>
                <w:sz w:val="28"/>
              </w:rPr>
              <w:t xml:space="preserve"> </w:t>
            </w:r>
            <w:r>
              <w:rPr>
                <w:rFonts w:ascii="Times New Roman" w:hAnsi="Times New Roman"/>
                <w:sz w:val="28"/>
              </w:rPr>
              <w:t>ВР</w:t>
            </w:r>
          </w:p>
        </w:tc>
      </w:tr>
      <w:tr>
        <w:trPr>
          <w:trHeight w:hRule="atLeast" w:val="321"/>
        </w:trPr>
        <w:tc>
          <w:tcPr>
            <w:tcW w:type="dxa" w:w="9431"/>
            <w:gridSpan w:val="3"/>
            <w:tcBorders>
              <w:top w:color="000000" w:sz="4" w:val="single"/>
              <w:left w:color="000000" w:sz="4" w:val="single"/>
              <w:bottom w:color="000000" w:sz="4" w:val="single"/>
              <w:right w:color="000000" w:sz="4" w:val="single"/>
            </w:tcBorders>
            <w:shd w:fill="FFFFFF" w:val="clear"/>
            <w:tcMar>
              <w:left w:type="dxa" w:w="0"/>
              <w:right w:type="dxa" w:w="0"/>
            </w:tcMar>
          </w:tcPr>
          <w:p w14:paraId="FB3E0000">
            <w:pPr>
              <w:spacing w:line="276" w:lineRule="auto"/>
              <w:ind w:firstLine="0" w:left="1687" w:right="1668"/>
              <w:jc w:val="both"/>
              <w:rPr>
                <w:rFonts w:ascii="Times New Roman" w:hAnsi="Times New Roman"/>
                <w:sz w:val="28"/>
              </w:rPr>
            </w:pPr>
            <w:r>
              <w:rPr>
                <w:rFonts w:ascii="Times New Roman" w:hAnsi="Times New Roman"/>
                <w:sz w:val="28"/>
              </w:rPr>
              <w:t>Финансовые</w:t>
            </w:r>
            <w:r>
              <w:rPr>
                <w:rFonts w:ascii="Times New Roman" w:hAnsi="Times New Roman"/>
                <w:spacing w:val="-6"/>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5"/>
                <w:sz w:val="28"/>
              </w:rPr>
              <w:t xml:space="preserve"> </w:t>
            </w:r>
            <w:r>
              <w:rPr>
                <w:rFonts w:ascii="Times New Roman" w:hAnsi="Times New Roman"/>
                <w:sz w:val="28"/>
              </w:rPr>
              <w:t>ООП</w:t>
            </w:r>
            <w:r>
              <w:rPr>
                <w:rFonts w:ascii="Times New Roman" w:hAnsi="Times New Roman"/>
                <w:spacing w:val="-2"/>
                <w:sz w:val="28"/>
              </w:rPr>
              <w:t xml:space="preserve"> </w:t>
            </w:r>
            <w:r>
              <w:rPr>
                <w:rFonts w:ascii="Times New Roman" w:hAnsi="Times New Roman"/>
                <w:sz w:val="28"/>
              </w:rPr>
              <w:t>НОО</w:t>
            </w:r>
          </w:p>
        </w:tc>
      </w:tr>
      <w:tr>
        <w:trPr>
          <w:trHeight w:hRule="atLeast" w:val="950"/>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FC3E0000">
            <w:pPr>
              <w:tabs>
                <w:tab w:leader="none" w:pos="2261" w:val="left"/>
              </w:tabs>
              <w:ind w:firstLine="0" w:left="110" w:right="95"/>
              <w:jc w:val="both"/>
              <w:rPr>
                <w:rFonts w:ascii="Times New Roman" w:hAnsi="Times New Roman"/>
                <w:sz w:val="28"/>
              </w:rPr>
            </w:pPr>
            <w:r>
              <w:rPr>
                <w:rFonts w:ascii="Times New Roman" w:hAnsi="Times New Roman"/>
                <w:sz w:val="28"/>
              </w:rPr>
              <w:t>Мониторинг</w:t>
            </w:r>
            <w:r>
              <w:rPr>
                <w:rFonts w:ascii="Times New Roman" w:hAnsi="Times New Roman"/>
                <w:sz w:val="28"/>
              </w:rPr>
              <w:tab/>
            </w:r>
            <w:r>
              <w:rPr>
                <w:rFonts w:ascii="Times New Roman" w:hAnsi="Times New Roman"/>
                <w:spacing w:val="-1"/>
                <w:sz w:val="28"/>
              </w:rPr>
              <w:t>условий</w:t>
            </w:r>
            <w:r>
              <w:rPr>
                <w:rFonts w:ascii="Times New Roman" w:hAnsi="Times New Roman"/>
                <w:spacing w:val="-57"/>
                <w:sz w:val="28"/>
              </w:rPr>
              <w:t xml:space="preserve"> </w:t>
            </w:r>
            <w:r>
              <w:rPr>
                <w:rFonts w:ascii="Times New Roman" w:hAnsi="Times New Roman"/>
                <w:sz w:val="28"/>
              </w:rPr>
              <w:t>финансирования</w:t>
            </w:r>
            <w:r>
              <w:rPr>
                <w:rFonts w:ascii="Times New Roman" w:hAnsi="Times New Roman"/>
                <w:spacing w:val="32"/>
                <w:sz w:val="28"/>
              </w:rPr>
              <w:t xml:space="preserve"> </w:t>
            </w:r>
            <w:r>
              <w:rPr>
                <w:rFonts w:ascii="Times New Roman" w:hAnsi="Times New Roman"/>
                <w:sz w:val="28"/>
              </w:rPr>
              <w:t>реализации</w:t>
            </w:r>
          </w:p>
          <w:p w14:paraId="FD3E0000">
            <w:pPr>
              <w:ind w:firstLine="0" w:left="110"/>
              <w:jc w:val="both"/>
              <w:rPr>
                <w:rFonts w:ascii="Times New Roman" w:hAnsi="Times New Roman"/>
                <w:sz w:val="28"/>
              </w:rPr>
            </w:pPr>
            <w:r>
              <w:rPr>
                <w:rFonts w:ascii="Times New Roman" w:hAnsi="Times New Roman"/>
                <w:sz w:val="28"/>
              </w:rPr>
              <w:t>ООП</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FE3E0000">
            <w:pPr>
              <w:ind w:firstLine="0" w:left="110" w:right="283"/>
              <w:jc w:val="both"/>
              <w:rPr>
                <w:rFonts w:ascii="Times New Roman" w:hAnsi="Times New Roman"/>
                <w:sz w:val="28"/>
              </w:rPr>
            </w:pPr>
            <w:r>
              <w:rPr>
                <w:rFonts w:ascii="Times New Roman" w:hAnsi="Times New Roman"/>
                <w:sz w:val="28"/>
              </w:rPr>
              <w:t>В</w:t>
            </w:r>
            <w:r>
              <w:rPr>
                <w:rFonts w:ascii="Times New Roman" w:hAnsi="Times New Roman"/>
                <w:spacing w:val="44"/>
                <w:sz w:val="28"/>
              </w:rPr>
              <w:t xml:space="preserve"> </w:t>
            </w:r>
            <w:r>
              <w:rPr>
                <w:rFonts w:ascii="Times New Roman" w:hAnsi="Times New Roman"/>
                <w:sz w:val="28"/>
              </w:rPr>
              <w:t>соответствии</w:t>
            </w:r>
            <w:r>
              <w:rPr>
                <w:rFonts w:ascii="Times New Roman" w:hAnsi="Times New Roman"/>
                <w:spacing w:val="44"/>
                <w:sz w:val="28"/>
              </w:rPr>
              <w:t xml:space="preserve"> </w:t>
            </w:r>
            <w:r>
              <w:rPr>
                <w:rFonts w:ascii="Times New Roman" w:hAnsi="Times New Roman"/>
                <w:sz w:val="28"/>
              </w:rPr>
              <w:t>с</w:t>
            </w:r>
            <w:r>
              <w:rPr>
                <w:rFonts w:ascii="Times New Roman" w:hAnsi="Times New Roman"/>
                <w:spacing w:val="42"/>
                <w:sz w:val="28"/>
              </w:rPr>
              <w:t xml:space="preserve"> </w:t>
            </w:r>
            <w:r>
              <w:rPr>
                <w:rFonts w:ascii="Times New Roman" w:hAnsi="Times New Roman"/>
                <w:sz w:val="28"/>
              </w:rPr>
              <w:t>планом</w:t>
            </w:r>
            <w:r>
              <w:rPr>
                <w:rFonts w:ascii="Times New Roman" w:hAnsi="Times New Roman"/>
                <w:spacing w:val="-57"/>
                <w:sz w:val="28"/>
              </w:rPr>
              <w:t xml:space="preserve"> </w:t>
            </w:r>
            <w:r>
              <w:rPr>
                <w:rFonts w:ascii="Times New Roman" w:hAnsi="Times New Roman"/>
                <w:sz w:val="28"/>
              </w:rPr>
              <w:t>финансово-хозяйственной</w:t>
            </w:r>
          </w:p>
          <w:p w14:paraId="FF3E0000">
            <w:pPr>
              <w:ind w:firstLine="0" w:left="110"/>
              <w:jc w:val="both"/>
              <w:rPr>
                <w:rFonts w:ascii="Times New Roman" w:hAnsi="Times New Roman"/>
                <w:sz w:val="28"/>
              </w:rPr>
            </w:pPr>
            <w:r>
              <w:rPr>
                <w:rFonts w:ascii="Times New Roman" w:hAnsi="Times New Roman"/>
                <w:sz w:val="28"/>
              </w:rPr>
              <w:t>деятельности</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003F0000">
            <w:pPr>
              <w:spacing w:line="264" w:lineRule="auto"/>
              <w:ind w:firstLine="0" w:left="110"/>
              <w:jc w:val="both"/>
              <w:rPr>
                <w:rFonts w:ascii="Times New Roman" w:hAnsi="Times New Roman"/>
                <w:sz w:val="28"/>
              </w:rPr>
            </w:pPr>
            <w:r>
              <w:rPr>
                <w:rFonts w:ascii="Times New Roman" w:hAnsi="Times New Roman"/>
                <w:sz w:val="28"/>
              </w:rPr>
              <w:t>Администрация</w:t>
            </w:r>
            <w:r>
              <w:rPr>
                <w:rFonts w:ascii="Times New Roman" w:hAnsi="Times New Roman"/>
                <w:spacing w:val="-4"/>
                <w:sz w:val="28"/>
              </w:rPr>
              <w:t xml:space="preserve"> </w:t>
            </w:r>
            <w:r>
              <w:rPr>
                <w:rFonts w:ascii="Times New Roman" w:hAnsi="Times New Roman"/>
                <w:sz w:val="28"/>
              </w:rPr>
              <w:t>ОО</w:t>
            </w:r>
          </w:p>
        </w:tc>
      </w:tr>
      <w:tr>
        <w:trPr>
          <w:trHeight w:hRule="atLeast" w:val="1588"/>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013F0000">
            <w:pPr>
              <w:ind w:firstLine="0" w:left="110" w:right="86"/>
              <w:jc w:val="both"/>
              <w:rPr>
                <w:rFonts w:ascii="Times New Roman" w:hAnsi="Times New Roman"/>
                <w:sz w:val="28"/>
              </w:rPr>
            </w:pPr>
            <w:r>
              <w:rPr>
                <w:rFonts w:ascii="Times New Roman" w:hAnsi="Times New Roman"/>
                <w:sz w:val="28"/>
              </w:rPr>
              <w:t>Мониторинг</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обязательной</w:t>
            </w:r>
            <w:r>
              <w:rPr>
                <w:rFonts w:ascii="Times New Roman" w:hAnsi="Times New Roman"/>
                <w:spacing w:val="-57"/>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ООП</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 xml:space="preserve">формируемой  </w:t>
            </w:r>
            <w:r>
              <w:rPr>
                <w:rFonts w:ascii="Times New Roman" w:hAnsi="Times New Roman"/>
                <w:spacing w:val="36"/>
                <w:sz w:val="28"/>
              </w:rPr>
              <w:t xml:space="preserve"> </w:t>
            </w:r>
            <w:r>
              <w:rPr>
                <w:rFonts w:ascii="Times New Roman" w:hAnsi="Times New Roman"/>
                <w:sz w:val="28"/>
              </w:rPr>
              <w:t>участниками</w:t>
            </w:r>
          </w:p>
          <w:p w14:paraId="023F0000">
            <w:pPr>
              <w:spacing w:line="276" w:lineRule="auto"/>
              <w:ind w:firstLine="0" w:left="110"/>
              <w:jc w:val="both"/>
              <w:rPr>
                <w:rFonts w:ascii="Times New Roman" w:hAnsi="Times New Roman"/>
                <w:sz w:val="28"/>
              </w:rPr>
            </w:pPr>
            <w:r>
              <w:rPr>
                <w:rFonts w:ascii="Times New Roman" w:hAnsi="Times New Roman"/>
                <w:sz w:val="28"/>
              </w:rPr>
              <w:t>образовательных</w:t>
            </w:r>
            <w:r>
              <w:rPr>
                <w:rFonts w:ascii="Times New Roman" w:hAnsi="Times New Roman"/>
                <w:spacing w:val="-11"/>
                <w:sz w:val="28"/>
              </w:rPr>
              <w:t xml:space="preserve"> </w:t>
            </w:r>
            <w:r>
              <w:rPr>
                <w:rFonts w:ascii="Times New Roman" w:hAnsi="Times New Roman"/>
                <w:sz w:val="28"/>
              </w:rPr>
              <w:t>отношений</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033F0000">
            <w:pPr>
              <w:spacing w:line="276"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043F0000">
            <w:pPr>
              <w:spacing w:line="276" w:lineRule="auto"/>
              <w:ind w:firstLine="0" w:left="110"/>
              <w:jc w:val="both"/>
              <w:rPr>
                <w:rFonts w:ascii="Times New Roman" w:hAnsi="Times New Roman"/>
                <w:sz w:val="28"/>
              </w:rPr>
            </w:pPr>
            <w:r>
              <w:rPr>
                <w:rFonts w:ascii="Times New Roman" w:hAnsi="Times New Roman"/>
                <w:sz w:val="28"/>
              </w:rPr>
              <w:t>Администрация</w:t>
            </w:r>
            <w:r>
              <w:rPr>
                <w:rFonts w:ascii="Times New Roman" w:hAnsi="Times New Roman"/>
                <w:spacing w:val="-4"/>
                <w:sz w:val="28"/>
              </w:rPr>
              <w:t xml:space="preserve"> </w:t>
            </w:r>
            <w:r>
              <w:rPr>
                <w:rFonts w:ascii="Times New Roman" w:hAnsi="Times New Roman"/>
                <w:sz w:val="28"/>
              </w:rPr>
              <w:t>ОО</w:t>
            </w:r>
          </w:p>
        </w:tc>
      </w:tr>
      <w:tr>
        <w:trPr>
          <w:trHeight w:hRule="atLeast" w:val="316"/>
        </w:trPr>
        <w:tc>
          <w:tcPr>
            <w:tcW w:type="dxa" w:w="9431"/>
            <w:gridSpan w:val="3"/>
            <w:tcBorders>
              <w:top w:color="000000" w:sz="4" w:val="single"/>
              <w:left w:color="000000" w:sz="4" w:val="single"/>
              <w:bottom w:color="000000" w:sz="4" w:val="single"/>
              <w:right w:color="000000" w:sz="4" w:val="single"/>
            </w:tcBorders>
            <w:shd w:fill="FFFFFF" w:val="clear"/>
            <w:tcMar>
              <w:left w:type="dxa" w:w="0"/>
              <w:right w:type="dxa" w:w="0"/>
            </w:tcMar>
          </w:tcPr>
          <w:p w14:paraId="053F0000">
            <w:pPr>
              <w:spacing w:line="264" w:lineRule="auto"/>
              <w:ind w:firstLine="0" w:left="1682" w:right="1673"/>
              <w:jc w:val="both"/>
              <w:rPr>
                <w:rFonts w:ascii="Times New Roman" w:hAnsi="Times New Roman"/>
                <w:sz w:val="28"/>
              </w:rPr>
            </w:pPr>
            <w:r>
              <w:rPr>
                <w:rFonts w:ascii="Times New Roman" w:hAnsi="Times New Roman"/>
                <w:sz w:val="28"/>
              </w:rPr>
              <w:t>Материально-технические</w:t>
            </w:r>
            <w:r>
              <w:rPr>
                <w:rFonts w:ascii="Times New Roman" w:hAnsi="Times New Roman"/>
                <w:spacing w:val="-4"/>
                <w:sz w:val="28"/>
              </w:rPr>
              <w:t xml:space="preserve"> </w:t>
            </w:r>
            <w:r>
              <w:rPr>
                <w:rFonts w:ascii="Times New Roman" w:hAnsi="Times New Roman"/>
                <w:sz w:val="28"/>
              </w:rPr>
              <w:t>условия</w:t>
            </w:r>
            <w:r>
              <w:rPr>
                <w:rFonts w:ascii="Times New Roman" w:hAnsi="Times New Roman"/>
                <w:spacing w:val="-6"/>
                <w:sz w:val="28"/>
              </w:rPr>
              <w:t xml:space="preserve"> </w:t>
            </w:r>
            <w:r>
              <w:rPr>
                <w:rFonts w:ascii="Times New Roman" w:hAnsi="Times New Roman"/>
                <w:sz w:val="28"/>
              </w:rPr>
              <w:t>реализации</w:t>
            </w:r>
            <w:r>
              <w:rPr>
                <w:rFonts w:ascii="Times New Roman" w:hAnsi="Times New Roman"/>
                <w:spacing w:val="-10"/>
                <w:sz w:val="28"/>
              </w:rPr>
              <w:t xml:space="preserve"> </w:t>
            </w:r>
            <w:r>
              <w:rPr>
                <w:rFonts w:ascii="Times New Roman" w:hAnsi="Times New Roman"/>
                <w:sz w:val="28"/>
              </w:rPr>
              <w:t>ООП</w:t>
            </w:r>
            <w:r>
              <w:rPr>
                <w:rFonts w:ascii="Times New Roman" w:hAnsi="Times New Roman"/>
                <w:spacing w:val="-4"/>
                <w:sz w:val="28"/>
              </w:rPr>
              <w:t xml:space="preserve"> </w:t>
            </w:r>
            <w:r>
              <w:rPr>
                <w:rFonts w:ascii="Times New Roman" w:hAnsi="Times New Roman"/>
                <w:sz w:val="28"/>
              </w:rPr>
              <w:t>ООО</w:t>
            </w:r>
          </w:p>
        </w:tc>
      </w:tr>
      <w:tr>
        <w:trPr>
          <w:trHeight w:hRule="atLeast" w:val="1588"/>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063F0000">
            <w:pPr>
              <w:tabs>
                <w:tab w:leader="none" w:pos="1233" w:val="left"/>
                <w:tab w:leader="none" w:pos="1498" w:val="left"/>
                <w:tab w:leader="none" w:pos="1858" w:val="left"/>
                <w:tab w:leader="none" w:pos="2972" w:val="left"/>
              </w:tabs>
              <w:ind w:firstLine="0" w:left="110" w:right="90"/>
              <w:jc w:val="both"/>
              <w:rPr>
                <w:rFonts w:ascii="Times New Roman" w:hAnsi="Times New Roman"/>
                <w:sz w:val="28"/>
              </w:rPr>
            </w:pPr>
            <w:r>
              <w:rPr>
                <w:rFonts w:ascii="Times New Roman" w:hAnsi="Times New Roman"/>
                <w:sz w:val="28"/>
              </w:rPr>
              <w:t>Мониторинг</w:t>
            </w:r>
            <w:r>
              <w:rPr>
                <w:rFonts w:ascii="Times New Roman" w:hAnsi="Times New Roman"/>
                <w:sz w:val="28"/>
              </w:rPr>
              <w:tab/>
            </w:r>
            <w:r>
              <w:rPr>
                <w:rFonts w:ascii="Times New Roman" w:hAnsi="Times New Roman"/>
                <w:sz w:val="28"/>
              </w:rPr>
              <w:tab/>
            </w:r>
            <w:r>
              <w:rPr>
                <w:rFonts w:ascii="Times New Roman" w:hAnsi="Times New Roman"/>
                <w:spacing w:val="-1"/>
                <w:sz w:val="28"/>
              </w:rPr>
              <w:t>соблюдения</w:t>
            </w:r>
            <w:r>
              <w:rPr>
                <w:rFonts w:ascii="Times New Roman" w:hAnsi="Times New Roman"/>
                <w:spacing w:val="-57"/>
                <w:sz w:val="28"/>
              </w:rPr>
              <w:t xml:space="preserve"> </w:t>
            </w:r>
            <w:r>
              <w:rPr>
                <w:rFonts w:ascii="Times New Roman" w:hAnsi="Times New Roman"/>
                <w:sz w:val="28"/>
              </w:rPr>
              <w:t>СП;</w:t>
            </w:r>
            <w:r>
              <w:rPr>
                <w:rFonts w:ascii="Times New Roman" w:hAnsi="Times New Roman"/>
                <w:sz w:val="28"/>
              </w:rPr>
              <w:tab/>
            </w:r>
            <w:r>
              <w:rPr>
                <w:rFonts w:ascii="Times New Roman" w:hAnsi="Times New Roman"/>
                <w:sz w:val="28"/>
              </w:rPr>
              <w:t>пожарной</w:t>
            </w:r>
            <w:r>
              <w:rPr>
                <w:rFonts w:ascii="Times New Roman" w:hAnsi="Times New Roman"/>
                <w:sz w:val="28"/>
              </w:rPr>
              <w:tab/>
            </w:r>
            <w:r>
              <w:rPr>
                <w:rFonts w:ascii="Times New Roman" w:hAnsi="Times New Roman"/>
                <w:spacing w:val="-5"/>
                <w:sz w:val="28"/>
              </w:rPr>
              <w:t>и</w:t>
            </w:r>
            <w:r>
              <w:rPr>
                <w:rFonts w:ascii="Times New Roman" w:hAnsi="Times New Roman"/>
                <w:spacing w:val="-57"/>
                <w:sz w:val="28"/>
              </w:rPr>
              <w:t xml:space="preserve"> </w:t>
            </w:r>
            <w:r>
              <w:rPr>
                <w:rFonts w:ascii="Times New Roman" w:hAnsi="Times New Roman"/>
                <w:sz w:val="28"/>
              </w:rPr>
              <w:t>электробезопасности;</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z w:val="28"/>
              </w:rPr>
              <w:tab/>
            </w:r>
            <w:r>
              <w:rPr>
                <w:rFonts w:ascii="Times New Roman" w:hAnsi="Times New Roman"/>
                <w:sz w:val="28"/>
              </w:rPr>
              <w:t xml:space="preserve">охраны  </w:t>
            </w:r>
            <w:r>
              <w:rPr>
                <w:rFonts w:ascii="Times New Roman" w:hAnsi="Times New Roman"/>
                <w:spacing w:val="8"/>
                <w:sz w:val="28"/>
              </w:rPr>
              <w:t xml:space="preserve"> </w:t>
            </w:r>
            <w:r>
              <w:rPr>
                <w:rFonts w:ascii="Times New Roman" w:hAnsi="Times New Roman"/>
                <w:sz w:val="28"/>
              </w:rPr>
              <w:t>труда;</w:t>
            </w:r>
          </w:p>
          <w:p w14:paraId="073F0000">
            <w:pPr>
              <w:tabs>
                <w:tab w:leader="none" w:pos="1983" w:val="left"/>
                <w:tab w:leader="none" w:pos="2967" w:val="left"/>
              </w:tabs>
              <w:spacing w:line="276" w:lineRule="auto"/>
              <w:ind w:firstLine="0" w:left="110"/>
              <w:jc w:val="both"/>
              <w:rPr>
                <w:rFonts w:ascii="Times New Roman" w:hAnsi="Times New Roman"/>
                <w:sz w:val="28"/>
              </w:rPr>
            </w:pPr>
            <w:r>
              <w:rPr>
                <w:rFonts w:ascii="Times New Roman" w:hAnsi="Times New Roman"/>
                <w:sz w:val="28"/>
              </w:rPr>
              <w:t>своевременных</w:t>
            </w:r>
            <w:r>
              <w:rPr>
                <w:rFonts w:ascii="Times New Roman" w:hAnsi="Times New Roman"/>
                <w:sz w:val="28"/>
              </w:rPr>
              <w:tab/>
            </w:r>
            <w:r>
              <w:rPr>
                <w:rFonts w:ascii="Times New Roman" w:hAnsi="Times New Roman"/>
                <w:sz w:val="28"/>
              </w:rPr>
              <w:t>сроков</w:t>
            </w:r>
            <w:r>
              <w:rPr>
                <w:rFonts w:ascii="Times New Roman" w:hAnsi="Times New Roman"/>
                <w:sz w:val="28"/>
              </w:rPr>
              <w:tab/>
            </w:r>
            <w:r>
              <w:rPr>
                <w:rFonts w:ascii="Times New Roman" w:hAnsi="Times New Roman"/>
                <w:sz w:val="28"/>
              </w:rPr>
              <w:t>и</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083F0000">
            <w:pPr>
              <w:spacing w:line="264" w:lineRule="auto"/>
              <w:ind w:firstLine="0" w:left="110"/>
              <w:jc w:val="both"/>
              <w:rPr>
                <w:rFonts w:ascii="Times New Roman" w:hAnsi="Times New Roman"/>
                <w:sz w:val="28"/>
              </w:rPr>
            </w:pPr>
            <w:r>
              <w:rPr>
                <w:rFonts w:ascii="Times New Roman" w:hAnsi="Times New Roman"/>
                <w:sz w:val="28"/>
              </w:rPr>
              <w:t>систематически</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093F0000">
            <w:pPr>
              <w:spacing w:line="264" w:lineRule="auto"/>
              <w:ind w:firstLine="0" w:left="110"/>
              <w:jc w:val="both"/>
              <w:rPr>
                <w:rFonts w:ascii="Times New Roman" w:hAnsi="Times New Roman"/>
                <w:sz w:val="28"/>
              </w:rPr>
            </w:pPr>
            <w:r>
              <w:rPr>
                <w:rFonts w:ascii="Times New Roman" w:hAnsi="Times New Roman"/>
                <w:sz w:val="28"/>
              </w:rPr>
              <w:t>Администрация</w:t>
            </w:r>
            <w:r>
              <w:rPr>
                <w:rFonts w:ascii="Times New Roman" w:hAnsi="Times New Roman"/>
                <w:spacing w:val="-4"/>
                <w:sz w:val="28"/>
              </w:rPr>
              <w:t xml:space="preserve"> </w:t>
            </w:r>
            <w:r>
              <w:rPr>
                <w:rFonts w:ascii="Times New Roman" w:hAnsi="Times New Roman"/>
                <w:sz w:val="28"/>
              </w:rPr>
              <w:t>ОО</w:t>
            </w:r>
          </w:p>
        </w:tc>
      </w:tr>
    </w:tbl>
    <w:p w14:paraId="0A3F0000">
      <w:pPr>
        <w:spacing w:line="264" w:lineRule="auto"/>
        <w:ind/>
        <w:jc w:val="both"/>
        <w:rPr>
          <w:rFonts w:ascii="Times New Roman" w:hAnsi="Times New Roman"/>
          <w:sz w:val="28"/>
        </w:rPr>
      </w:pPr>
    </w:p>
    <w:tbl>
      <w:tblPr>
        <w:tblStyle w:val="Style_8"/>
        <w:tblInd w:type="dxa" w:w="480"/>
        <w:tblLayout w:type="fixed"/>
        <w:tblCellMar>
          <w:left w:type="dxa" w:w="10"/>
          <w:right w:type="dxa" w:w="10"/>
        </w:tblCellMar>
      </w:tblPr>
      <w:tblGrid>
        <w:gridCol w:w="3203"/>
        <w:gridCol w:w="3112"/>
        <w:gridCol w:w="3116"/>
      </w:tblGrid>
      <w:tr>
        <w:trPr>
          <w:trHeight w:hRule="atLeast" w:val="954"/>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0B3F0000">
            <w:pPr>
              <w:tabs>
                <w:tab w:leader="none" w:pos="2242" w:val="left"/>
              </w:tabs>
              <w:spacing w:line="276" w:lineRule="auto"/>
              <w:ind w:firstLine="0" w:left="110" w:right="87"/>
              <w:jc w:val="both"/>
              <w:rPr>
                <w:rFonts w:ascii="Times New Roman" w:hAnsi="Times New Roman"/>
                <w:sz w:val="28"/>
              </w:rPr>
            </w:pPr>
            <w:r>
              <w:rPr>
                <w:rFonts w:ascii="Times New Roman" w:hAnsi="Times New Roman"/>
                <w:sz w:val="28"/>
              </w:rPr>
              <w:t>необходимых</w:t>
            </w:r>
            <w:r>
              <w:rPr>
                <w:rFonts w:ascii="Times New Roman" w:hAnsi="Times New Roman"/>
                <w:sz w:val="28"/>
              </w:rPr>
              <w:tab/>
            </w:r>
            <w:r>
              <w:rPr>
                <w:rFonts w:ascii="Times New Roman" w:hAnsi="Times New Roman"/>
                <w:spacing w:val="-1"/>
                <w:sz w:val="28"/>
              </w:rPr>
              <w:t>объёмов</w:t>
            </w:r>
            <w:r>
              <w:rPr>
                <w:rFonts w:ascii="Times New Roman" w:hAnsi="Times New Roman"/>
                <w:spacing w:val="-58"/>
                <w:sz w:val="28"/>
              </w:rPr>
              <w:t xml:space="preserve"> </w:t>
            </w:r>
            <w:r>
              <w:rPr>
                <w:rFonts w:ascii="Times New Roman" w:hAnsi="Times New Roman"/>
                <w:sz w:val="28"/>
              </w:rPr>
              <w:t>текущего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57"/>
                <w:sz w:val="28"/>
              </w:rPr>
              <w:t xml:space="preserve"> </w:t>
            </w:r>
            <w:r>
              <w:rPr>
                <w:rFonts w:ascii="Times New Roman" w:hAnsi="Times New Roman"/>
                <w:sz w:val="28"/>
              </w:rPr>
              <w:t>ремонта</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0C3F0000">
            <w:pPr>
              <w:ind/>
              <w:jc w:val="both"/>
              <w:rPr>
                <w:rFonts w:ascii="Times New Roman" w:hAnsi="Times New Roman"/>
                <w:sz w:val="28"/>
              </w:rPr>
            </w:pP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0D3F0000">
            <w:pPr>
              <w:ind/>
              <w:jc w:val="both"/>
              <w:rPr>
                <w:rFonts w:ascii="Times New Roman" w:hAnsi="Times New Roman"/>
                <w:sz w:val="28"/>
              </w:rPr>
            </w:pPr>
          </w:p>
        </w:tc>
      </w:tr>
      <w:tr>
        <w:trPr>
          <w:trHeight w:hRule="atLeast" w:val="316"/>
        </w:trPr>
        <w:tc>
          <w:tcPr>
            <w:tcW w:type="dxa" w:w="9431"/>
            <w:gridSpan w:val="3"/>
            <w:tcBorders>
              <w:top w:color="000000" w:sz="4" w:val="single"/>
              <w:left w:color="000000" w:sz="4" w:val="single"/>
              <w:bottom w:color="000000" w:sz="4" w:val="single"/>
              <w:right w:color="000000" w:sz="4" w:val="single"/>
            </w:tcBorders>
            <w:shd w:fill="FFFFFF" w:val="clear"/>
            <w:tcMar>
              <w:left w:type="dxa" w:w="0"/>
              <w:right w:type="dxa" w:w="0"/>
            </w:tcMar>
          </w:tcPr>
          <w:p w14:paraId="0E3F0000">
            <w:pPr>
              <w:spacing w:line="276" w:lineRule="auto"/>
              <w:ind w:firstLine="0" w:left="110"/>
              <w:jc w:val="both"/>
              <w:rPr>
                <w:rFonts w:ascii="Times New Roman" w:hAnsi="Times New Roman"/>
                <w:sz w:val="28"/>
              </w:rPr>
            </w:pPr>
            <w:r>
              <w:rPr>
                <w:rFonts w:ascii="Times New Roman" w:hAnsi="Times New Roman"/>
                <w:sz w:val="28"/>
              </w:rPr>
              <w:t>Учебно-методические</w:t>
            </w:r>
            <w:r>
              <w:rPr>
                <w:rFonts w:ascii="Times New Roman" w:hAnsi="Times New Roman"/>
                <w:spacing w:val="-4"/>
                <w:sz w:val="28"/>
              </w:rPr>
              <w:t xml:space="preserve"> </w:t>
            </w:r>
            <w:r>
              <w:rPr>
                <w:rFonts w:ascii="Times New Roman" w:hAnsi="Times New Roman"/>
                <w:sz w:val="28"/>
              </w:rPr>
              <w:t>условия</w:t>
            </w:r>
            <w:r>
              <w:rPr>
                <w:rFonts w:ascii="Times New Roman" w:hAnsi="Times New Roman"/>
                <w:spacing w:val="-7"/>
                <w:sz w:val="28"/>
              </w:rPr>
              <w:t xml:space="preserve"> </w:t>
            </w:r>
            <w:r>
              <w:rPr>
                <w:rFonts w:ascii="Times New Roman" w:hAnsi="Times New Roman"/>
                <w:sz w:val="28"/>
              </w:rPr>
              <w:t>реализации</w:t>
            </w:r>
            <w:r>
              <w:rPr>
                <w:rFonts w:ascii="Times New Roman" w:hAnsi="Times New Roman"/>
                <w:spacing w:val="-6"/>
                <w:sz w:val="28"/>
              </w:rPr>
              <w:t xml:space="preserve"> </w:t>
            </w:r>
            <w:r>
              <w:rPr>
                <w:rFonts w:ascii="Times New Roman" w:hAnsi="Times New Roman"/>
                <w:sz w:val="28"/>
              </w:rPr>
              <w:t>ООП</w:t>
            </w:r>
            <w:r>
              <w:rPr>
                <w:rFonts w:ascii="Times New Roman" w:hAnsi="Times New Roman"/>
                <w:spacing w:val="-3"/>
                <w:sz w:val="28"/>
              </w:rPr>
              <w:t xml:space="preserve"> </w:t>
            </w:r>
            <w:r>
              <w:rPr>
                <w:rFonts w:ascii="Times New Roman" w:hAnsi="Times New Roman"/>
                <w:sz w:val="28"/>
              </w:rPr>
              <w:t>ООО</w:t>
            </w:r>
          </w:p>
        </w:tc>
      </w:tr>
      <w:tr>
        <w:trPr>
          <w:trHeight w:hRule="atLeast" w:val="955"/>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0F3F0000">
            <w:pPr>
              <w:tabs>
                <w:tab w:leader="none" w:pos="1815" w:val="left"/>
              </w:tabs>
              <w:spacing w:line="276" w:lineRule="auto"/>
              <w:ind w:firstLine="0" w:left="110" w:right="94"/>
              <w:jc w:val="both"/>
              <w:rPr>
                <w:rFonts w:ascii="Times New Roman" w:hAnsi="Times New Roman"/>
                <w:sz w:val="28"/>
              </w:rPr>
            </w:pPr>
            <w:r>
              <w:rPr>
                <w:rFonts w:ascii="Times New Roman" w:hAnsi="Times New Roman"/>
                <w:sz w:val="28"/>
              </w:rPr>
              <w:t>ИКТ</w:t>
            </w:r>
            <w:r>
              <w:rPr>
                <w:rFonts w:ascii="Times New Roman" w:hAnsi="Times New Roman"/>
                <w:sz w:val="28"/>
              </w:rPr>
              <w:tab/>
            </w:r>
            <w:r>
              <w:rPr>
                <w:rFonts w:ascii="Times New Roman" w:hAnsi="Times New Roman"/>
                <w:spacing w:val="-1"/>
                <w:sz w:val="28"/>
              </w:rPr>
              <w:t>обеспечение</w:t>
            </w:r>
            <w:r>
              <w:rPr>
                <w:rFonts w:ascii="Times New Roman" w:hAnsi="Times New Roman"/>
                <w:spacing w:val="-58"/>
                <w:sz w:val="28"/>
              </w:rPr>
              <w:t xml:space="preserve"> </w:t>
            </w:r>
            <w:r>
              <w:rPr>
                <w:rFonts w:ascii="Times New Roman" w:hAnsi="Times New Roman"/>
                <w:sz w:val="28"/>
              </w:rPr>
              <w:t>(количество</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57"/>
                <w:sz w:val="28"/>
              </w:rPr>
              <w:t xml:space="preserve"> </w:t>
            </w:r>
            <w:r>
              <w:rPr>
                <w:rFonts w:ascii="Times New Roman" w:hAnsi="Times New Roman"/>
                <w:sz w:val="28"/>
              </w:rPr>
              <w:t>школы</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4"/>
                <w:sz w:val="28"/>
              </w:rPr>
              <w:t xml:space="preserve"> </w:t>
            </w:r>
            <w:r>
              <w:rPr>
                <w:rFonts w:ascii="Times New Roman" w:hAnsi="Times New Roman"/>
                <w:sz w:val="28"/>
              </w:rPr>
              <w:t>один</w:t>
            </w:r>
            <w:r>
              <w:rPr>
                <w:rFonts w:ascii="Times New Roman" w:hAnsi="Times New Roman"/>
                <w:spacing w:val="-6"/>
                <w:sz w:val="28"/>
              </w:rPr>
              <w:t xml:space="preserve"> </w:t>
            </w:r>
            <w:r>
              <w:rPr>
                <w:rFonts w:ascii="Times New Roman" w:hAnsi="Times New Roman"/>
                <w:sz w:val="28"/>
              </w:rPr>
              <w:t>компьютер)</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103F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113F0000">
            <w:pPr>
              <w:tabs>
                <w:tab w:leader="none" w:pos="1963" w:val="left"/>
              </w:tabs>
              <w:ind w:firstLine="0" w:left="110" w:right="98"/>
              <w:jc w:val="both"/>
              <w:rPr>
                <w:rFonts w:ascii="Times New Roman" w:hAnsi="Times New Roman"/>
                <w:sz w:val="28"/>
              </w:rPr>
            </w:pPr>
            <w:r>
              <w:rPr>
                <w:rFonts w:ascii="Times New Roman" w:hAnsi="Times New Roman"/>
                <w:sz w:val="28"/>
              </w:rPr>
              <w:t>Заместитель</w:t>
            </w:r>
            <w:r>
              <w:rPr>
                <w:rFonts w:ascii="Times New Roman" w:hAnsi="Times New Roman"/>
                <w:sz w:val="28"/>
              </w:rPr>
              <w:tab/>
            </w:r>
            <w:r>
              <w:rPr>
                <w:rFonts w:ascii="Times New Roman" w:hAnsi="Times New Roman"/>
                <w:spacing w:val="-1"/>
                <w:sz w:val="28"/>
              </w:rPr>
              <w:t>директора</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1900"/>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123F0000">
            <w:pPr>
              <w:tabs>
                <w:tab w:leader="none" w:pos="2299" w:val="left"/>
              </w:tabs>
              <w:ind w:firstLine="0" w:left="110" w:right="87"/>
              <w:jc w:val="both"/>
              <w:rPr>
                <w:rFonts w:ascii="Times New Roman" w:hAnsi="Times New Roman"/>
                <w:sz w:val="28"/>
              </w:rPr>
            </w:pPr>
            <w:r>
              <w:rPr>
                <w:rFonts w:ascii="Times New Roman" w:hAnsi="Times New Roman"/>
                <w:sz w:val="28"/>
              </w:rPr>
              <w:t>Мониторинг</w:t>
            </w:r>
            <w:r>
              <w:rPr>
                <w:rFonts w:ascii="Times New Roman" w:hAnsi="Times New Roman"/>
                <w:spacing w:val="1"/>
                <w:sz w:val="28"/>
              </w:rPr>
              <w:t xml:space="preserve"> </w:t>
            </w:r>
            <w:r>
              <w:rPr>
                <w:rFonts w:ascii="Times New Roman" w:hAnsi="Times New Roman"/>
                <w:sz w:val="28"/>
              </w:rPr>
              <w:t>достаточности</w:t>
            </w:r>
            <w:r>
              <w:rPr>
                <w:rFonts w:ascii="Times New Roman" w:hAnsi="Times New Roman"/>
                <w:spacing w:val="-57"/>
                <w:sz w:val="28"/>
              </w:rPr>
              <w:t xml:space="preserve"> </w:t>
            </w:r>
            <w:r>
              <w:rPr>
                <w:rFonts w:ascii="Times New Roman" w:hAnsi="Times New Roman"/>
                <w:sz w:val="28"/>
              </w:rPr>
              <w:t>учебников,</w:t>
            </w:r>
            <w:r>
              <w:rPr>
                <w:rFonts w:ascii="Times New Roman" w:hAnsi="Times New Roman"/>
                <w:sz w:val="28"/>
              </w:rPr>
              <w:tab/>
            </w:r>
            <w:r>
              <w:rPr>
                <w:rFonts w:ascii="Times New Roman" w:hAnsi="Times New Roman"/>
                <w:sz w:val="28"/>
              </w:rPr>
              <w:t>учебно-</w:t>
            </w:r>
            <w:r>
              <w:rPr>
                <w:rFonts w:ascii="Times New Roman" w:hAnsi="Times New Roman"/>
                <w:spacing w:val="-58"/>
                <w:sz w:val="28"/>
              </w:rPr>
              <w:t xml:space="preserve"> </w:t>
            </w:r>
            <w:r>
              <w:rPr>
                <w:rFonts w:ascii="Times New Roman" w:hAnsi="Times New Roman"/>
                <w:sz w:val="28"/>
              </w:rPr>
              <w:t>методических</w:t>
            </w:r>
          </w:p>
          <w:p w14:paraId="133F0000">
            <w:pPr>
              <w:tabs>
                <w:tab w:leader="none" w:pos="1570" w:val="left"/>
                <w:tab w:leader="none" w:pos="2002" w:val="left"/>
              </w:tabs>
              <w:ind w:firstLine="0" w:left="110" w:right="99"/>
              <w:jc w:val="both"/>
              <w:rPr>
                <w:rFonts w:ascii="Times New Roman" w:hAnsi="Times New Roman"/>
                <w:sz w:val="28"/>
              </w:rPr>
            </w:pPr>
            <w:r>
              <w:rPr>
                <w:rFonts w:ascii="Times New Roman" w:hAnsi="Times New Roman"/>
                <w:sz w:val="28"/>
              </w:rPr>
              <w:t>и</w:t>
            </w:r>
            <w:r>
              <w:rPr>
                <w:rFonts w:ascii="Times New Roman" w:hAnsi="Times New Roman"/>
                <w:sz w:val="28"/>
              </w:rPr>
              <w:tab/>
            </w:r>
            <w:r>
              <w:rPr>
                <w:rFonts w:ascii="Times New Roman" w:hAnsi="Times New Roman"/>
                <w:spacing w:val="-1"/>
                <w:sz w:val="28"/>
              </w:rPr>
              <w:t>дидактических</w:t>
            </w:r>
            <w:r>
              <w:rPr>
                <w:rFonts w:ascii="Times New Roman" w:hAnsi="Times New Roman"/>
                <w:spacing w:val="-58"/>
                <w:sz w:val="28"/>
              </w:rPr>
              <w:t xml:space="preserve"> </w:t>
            </w:r>
            <w:r>
              <w:rPr>
                <w:rFonts w:ascii="Times New Roman" w:hAnsi="Times New Roman"/>
                <w:sz w:val="28"/>
              </w:rPr>
              <w:t>материалов,</w:t>
            </w:r>
            <w:r>
              <w:rPr>
                <w:rFonts w:ascii="Times New Roman" w:hAnsi="Times New Roman"/>
                <w:sz w:val="28"/>
              </w:rPr>
              <w:tab/>
            </w:r>
            <w:r>
              <w:rPr>
                <w:rFonts w:ascii="Times New Roman" w:hAnsi="Times New Roman"/>
                <w:sz w:val="28"/>
              </w:rPr>
              <w:tab/>
            </w:r>
            <w:r>
              <w:rPr>
                <w:rFonts w:ascii="Times New Roman" w:hAnsi="Times New Roman"/>
                <w:spacing w:val="-2"/>
                <w:sz w:val="28"/>
              </w:rPr>
              <w:t>наглядных</w:t>
            </w:r>
          </w:p>
          <w:p w14:paraId="143F0000">
            <w:pPr>
              <w:ind w:firstLine="0" w:left="110"/>
              <w:jc w:val="both"/>
              <w:rPr>
                <w:rFonts w:ascii="Times New Roman" w:hAnsi="Times New Roman"/>
                <w:sz w:val="28"/>
              </w:rPr>
            </w:pPr>
            <w:r>
              <w:rPr>
                <w:rFonts w:ascii="Times New Roman" w:hAnsi="Times New Roman"/>
                <w:sz w:val="28"/>
              </w:rPr>
              <w:t>пособий</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др.</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153F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163F0000">
            <w:pPr>
              <w:tabs>
                <w:tab w:leader="none" w:pos="1963" w:val="left"/>
              </w:tabs>
              <w:ind w:firstLine="0" w:left="110" w:right="98"/>
              <w:jc w:val="both"/>
              <w:rPr>
                <w:rFonts w:ascii="Times New Roman" w:hAnsi="Times New Roman"/>
                <w:sz w:val="28"/>
              </w:rPr>
            </w:pPr>
            <w:r>
              <w:rPr>
                <w:rFonts w:ascii="Times New Roman" w:hAnsi="Times New Roman"/>
                <w:sz w:val="28"/>
              </w:rPr>
              <w:t>Педагог-библиотекарь,</w:t>
            </w:r>
            <w:r>
              <w:rPr>
                <w:rFonts w:ascii="Times New Roman" w:hAnsi="Times New Roman"/>
                <w:spacing w:val="1"/>
                <w:sz w:val="28"/>
              </w:rPr>
              <w:t xml:space="preserve"> </w:t>
            </w:r>
            <w:r>
              <w:rPr>
                <w:rFonts w:ascii="Times New Roman" w:hAnsi="Times New Roman"/>
                <w:sz w:val="28"/>
              </w:rPr>
              <w:t>заместитель</w:t>
            </w:r>
            <w:r>
              <w:rPr>
                <w:rFonts w:ascii="Times New Roman" w:hAnsi="Times New Roman"/>
                <w:sz w:val="28"/>
              </w:rPr>
              <w:tab/>
            </w:r>
            <w:r>
              <w:rPr>
                <w:rFonts w:ascii="Times New Roman" w:hAnsi="Times New Roman"/>
                <w:spacing w:val="-1"/>
                <w:sz w:val="28"/>
              </w:rPr>
              <w:t>директора</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1589"/>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173F0000">
            <w:pPr>
              <w:ind w:firstLine="0" w:left="110" w:right="87"/>
              <w:jc w:val="both"/>
              <w:rPr>
                <w:rFonts w:ascii="Times New Roman" w:hAnsi="Times New Roman"/>
                <w:sz w:val="28"/>
              </w:rPr>
            </w:pPr>
            <w:r>
              <w:rPr>
                <w:rFonts w:ascii="Times New Roman" w:hAnsi="Times New Roman"/>
                <w:sz w:val="28"/>
              </w:rPr>
              <w:t>Мониторинг обеспеченности</w:t>
            </w:r>
            <w:r>
              <w:rPr>
                <w:rFonts w:ascii="Times New Roman" w:hAnsi="Times New Roman"/>
                <w:spacing w:val="-57"/>
                <w:sz w:val="28"/>
              </w:rPr>
              <w:t xml:space="preserve"> </w:t>
            </w:r>
            <w:r>
              <w:rPr>
                <w:rFonts w:ascii="Times New Roman" w:hAnsi="Times New Roman"/>
                <w:sz w:val="28"/>
              </w:rPr>
              <w:t>доступа для всех участников</w:t>
            </w:r>
            <w:r>
              <w:rPr>
                <w:rFonts w:ascii="Times New Roman" w:hAnsi="Times New Roman"/>
                <w:spacing w:val="-57"/>
                <w:sz w:val="28"/>
              </w:rPr>
              <w:t xml:space="preserve"> </w:t>
            </w:r>
            <w:r>
              <w:rPr>
                <w:rFonts w:ascii="Times New Roman" w:hAnsi="Times New Roman"/>
                <w:sz w:val="28"/>
              </w:rPr>
              <w:t>образовательных отношений</w:t>
            </w:r>
            <w:r>
              <w:rPr>
                <w:rFonts w:ascii="Times New Roman" w:hAnsi="Times New Roman"/>
                <w:spacing w:val="-57"/>
                <w:sz w:val="28"/>
              </w:rPr>
              <w:t xml:space="preserve"> </w:t>
            </w:r>
            <w:r>
              <w:rPr>
                <w:rFonts w:ascii="Times New Roman" w:hAnsi="Times New Roman"/>
                <w:sz w:val="28"/>
              </w:rPr>
              <w:t>к</w:t>
            </w:r>
            <w:r>
              <w:rPr>
                <w:rFonts w:ascii="Times New Roman" w:hAnsi="Times New Roman"/>
                <w:spacing w:val="52"/>
                <w:sz w:val="28"/>
              </w:rPr>
              <w:t xml:space="preserve"> </w:t>
            </w:r>
            <w:r>
              <w:rPr>
                <w:rFonts w:ascii="Times New Roman" w:hAnsi="Times New Roman"/>
                <w:sz w:val="28"/>
              </w:rPr>
              <w:t>информации,</w:t>
            </w:r>
            <w:r>
              <w:rPr>
                <w:rFonts w:ascii="Times New Roman" w:hAnsi="Times New Roman"/>
                <w:spacing w:val="52"/>
                <w:sz w:val="28"/>
              </w:rPr>
              <w:t xml:space="preserve"> </w:t>
            </w:r>
            <w:r>
              <w:rPr>
                <w:rFonts w:ascii="Times New Roman" w:hAnsi="Times New Roman"/>
                <w:sz w:val="28"/>
              </w:rPr>
              <w:t>связанной</w:t>
            </w:r>
          </w:p>
          <w:p w14:paraId="183F0000">
            <w:pPr>
              <w:ind w:firstLine="0" w:left="110"/>
              <w:jc w:val="both"/>
              <w:rPr>
                <w:rFonts w:ascii="Times New Roman" w:hAnsi="Times New Roman"/>
                <w:sz w:val="28"/>
              </w:rPr>
            </w:pPr>
            <w:r>
              <w:rPr>
                <w:rFonts w:ascii="Times New Roman" w:hAnsi="Times New Roman"/>
                <w:sz w:val="28"/>
              </w:rPr>
              <w:t>с</w:t>
            </w:r>
            <w:r>
              <w:rPr>
                <w:rFonts w:ascii="Times New Roman" w:hAnsi="Times New Roman"/>
                <w:spacing w:val="-6"/>
                <w:sz w:val="28"/>
              </w:rPr>
              <w:t xml:space="preserve"> </w:t>
            </w:r>
            <w:r>
              <w:rPr>
                <w:rFonts w:ascii="Times New Roman" w:hAnsi="Times New Roman"/>
                <w:sz w:val="28"/>
              </w:rPr>
              <w:t>реализацией</w:t>
            </w:r>
            <w:r>
              <w:rPr>
                <w:rFonts w:ascii="Times New Roman" w:hAnsi="Times New Roman"/>
                <w:spacing w:val="-3"/>
                <w:sz w:val="28"/>
              </w:rPr>
              <w:t xml:space="preserve"> </w:t>
            </w:r>
            <w:r>
              <w:rPr>
                <w:rFonts w:ascii="Times New Roman" w:hAnsi="Times New Roman"/>
                <w:sz w:val="28"/>
              </w:rPr>
              <w:t>ООП.</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193F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1A3F0000">
            <w:pPr>
              <w:tabs>
                <w:tab w:leader="none" w:pos="1963" w:val="left"/>
              </w:tabs>
              <w:spacing w:line="276" w:lineRule="auto"/>
              <w:ind w:firstLine="0" w:left="110" w:right="98"/>
              <w:jc w:val="both"/>
              <w:rPr>
                <w:rFonts w:ascii="Times New Roman" w:hAnsi="Times New Roman"/>
                <w:sz w:val="28"/>
              </w:rPr>
            </w:pPr>
            <w:r>
              <w:rPr>
                <w:rFonts w:ascii="Times New Roman" w:hAnsi="Times New Roman"/>
                <w:sz w:val="28"/>
              </w:rPr>
              <w:t>Заместитель</w:t>
            </w:r>
            <w:r>
              <w:rPr>
                <w:rFonts w:ascii="Times New Roman" w:hAnsi="Times New Roman"/>
                <w:sz w:val="28"/>
              </w:rPr>
              <w:tab/>
            </w:r>
            <w:r>
              <w:rPr>
                <w:rFonts w:ascii="Times New Roman" w:hAnsi="Times New Roman"/>
                <w:spacing w:val="-1"/>
                <w:sz w:val="28"/>
              </w:rPr>
              <w:t>директора</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2856"/>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1B3F0000">
            <w:pPr>
              <w:tabs>
                <w:tab w:leader="none" w:pos="1738" w:val="left"/>
              </w:tabs>
              <w:ind w:firstLine="0" w:left="110" w:right="90"/>
              <w:jc w:val="both"/>
              <w:rPr>
                <w:rFonts w:ascii="Times New Roman" w:hAnsi="Times New Roman"/>
                <w:sz w:val="28"/>
              </w:rPr>
            </w:pPr>
            <w:r>
              <w:rPr>
                <w:rFonts w:ascii="Times New Roman" w:hAnsi="Times New Roman"/>
                <w:sz w:val="28"/>
              </w:rPr>
              <w:t>Мониторинг обеспеченности</w:t>
            </w:r>
            <w:r>
              <w:rPr>
                <w:rFonts w:ascii="Times New Roman" w:hAnsi="Times New Roman"/>
                <w:spacing w:val="-57"/>
                <w:sz w:val="28"/>
              </w:rPr>
              <w:t xml:space="preserve"> </w:t>
            </w:r>
            <w:r>
              <w:rPr>
                <w:rFonts w:ascii="Times New Roman" w:hAnsi="Times New Roman"/>
                <w:sz w:val="28"/>
              </w:rPr>
              <w:t>доступа        к        печатным</w:t>
            </w:r>
            <w:r>
              <w:rPr>
                <w:rFonts w:ascii="Times New Roman" w:hAnsi="Times New Roman"/>
                <w:spacing w:val="1"/>
                <w:sz w:val="28"/>
              </w:rPr>
              <w:t xml:space="preserve"> </w:t>
            </w:r>
            <w:r>
              <w:rPr>
                <w:rFonts w:ascii="Times New Roman" w:hAnsi="Times New Roman"/>
                <w:sz w:val="28"/>
              </w:rPr>
              <w:t>и</w:t>
            </w:r>
            <w:r>
              <w:rPr>
                <w:rFonts w:ascii="Times New Roman" w:hAnsi="Times New Roman"/>
                <w:sz w:val="28"/>
              </w:rPr>
              <w:tab/>
            </w:r>
            <w:r>
              <w:rPr>
                <w:rFonts w:ascii="Times New Roman" w:hAnsi="Times New Roman"/>
                <w:spacing w:val="-1"/>
                <w:sz w:val="28"/>
              </w:rPr>
              <w:t>электронным</w:t>
            </w:r>
          </w:p>
          <w:p w14:paraId="1C3F0000">
            <w:pPr>
              <w:spacing w:line="276" w:lineRule="auto"/>
              <w:ind w:firstLine="0" w:left="110" w:right="92"/>
              <w:jc w:val="both"/>
              <w:rPr>
                <w:rFonts w:ascii="Times New Roman" w:hAnsi="Times New Roman"/>
                <w:sz w:val="28"/>
              </w:rPr>
            </w:pPr>
            <w:r>
              <w:rPr>
                <w:rFonts w:ascii="Times New Roman" w:hAnsi="Times New Roman"/>
                <w:sz w:val="28"/>
              </w:rPr>
              <w:t>образовательным</w:t>
            </w:r>
            <w:r>
              <w:rPr>
                <w:rFonts w:ascii="Times New Roman" w:hAnsi="Times New Roman"/>
                <w:spacing w:val="1"/>
                <w:sz w:val="28"/>
              </w:rPr>
              <w:t xml:space="preserve"> </w:t>
            </w:r>
            <w:r>
              <w:rPr>
                <w:rFonts w:ascii="Times New Roman" w:hAnsi="Times New Roman"/>
                <w:sz w:val="28"/>
              </w:rPr>
              <w:t>ресурсам</w:t>
            </w:r>
            <w:r>
              <w:rPr>
                <w:rFonts w:ascii="Times New Roman" w:hAnsi="Times New Roman"/>
                <w:spacing w:val="-57"/>
                <w:sz w:val="28"/>
              </w:rPr>
              <w:t xml:space="preserve"> </w:t>
            </w:r>
            <w:r>
              <w:rPr>
                <w:rFonts w:ascii="Times New Roman" w:hAnsi="Times New Roman"/>
                <w:sz w:val="28"/>
              </w:rPr>
              <w:t>(ЭОР), в том числе</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ЭОР,</w:t>
            </w:r>
            <w:r>
              <w:rPr>
                <w:rFonts w:ascii="Times New Roman" w:hAnsi="Times New Roman"/>
                <w:spacing w:val="1"/>
                <w:sz w:val="28"/>
              </w:rPr>
              <w:t xml:space="preserve"> </w:t>
            </w:r>
            <w:r>
              <w:rPr>
                <w:rFonts w:ascii="Times New Roman" w:hAnsi="Times New Roman"/>
                <w:sz w:val="28"/>
              </w:rPr>
              <w:t>размещенным</w:t>
            </w:r>
          </w:p>
          <w:p w14:paraId="1D3F0000">
            <w:pPr>
              <w:tabs>
                <w:tab w:leader="none" w:pos="1743" w:val="left"/>
              </w:tabs>
              <w:ind w:firstLine="0" w:left="110"/>
              <w:jc w:val="both"/>
              <w:rPr>
                <w:rFonts w:ascii="Times New Roman" w:hAnsi="Times New Roman"/>
                <w:sz w:val="28"/>
              </w:rPr>
            </w:pPr>
            <w:r>
              <w:rPr>
                <w:rFonts w:ascii="Times New Roman" w:hAnsi="Times New Roman"/>
                <w:sz w:val="28"/>
              </w:rPr>
              <w:t>в</w:t>
            </w:r>
            <w:r>
              <w:rPr>
                <w:rFonts w:ascii="Times New Roman" w:hAnsi="Times New Roman"/>
                <w:sz w:val="28"/>
              </w:rPr>
              <w:tab/>
            </w:r>
            <w:r>
              <w:rPr>
                <w:rFonts w:ascii="Times New Roman" w:hAnsi="Times New Roman"/>
                <w:sz w:val="28"/>
              </w:rPr>
              <w:t>федеральных</w:t>
            </w:r>
          </w:p>
          <w:p w14:paraId="1E3F0000">
            <w:pPr>
              <w:spacing w:line="324" w:lineRule="auto"/>
              <w:ind w:firstLine="0" w:left="110" w:right="89"/>
              <w:jc w:val="both"/>
              <w:rPr>
                <w:rFonts w:ascii="Times New Roman" w:hAnsi="Times New Roman"/>
                <w:sz w:val="28"/>
              </w:rPr>
            </w:pP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региональных</w:t>
            </w:r>
            <w:r>
              <w:rPr>
                <w:rFonts w:ascii="Times New Roman" w:hAnsi="Times New Roman"/>
                <w:spacing w:val="1"/>
                <w:sz w:val="28"/>
              </w:rPr>
              <w:t xml:space="preserve"> </w:t>
            </w:r>
            <w:r>
              <w:rPr>
                <w:rFonts w:ascii="Times New Roman" w:hAnsi="Times New Roman"/>
                <w:sz w:val="28"/>
              </w:rPr>
              <w:t>базах</w:t>
            </w:r>
            <w:r>
              <w:rPr>
                <w:rFonts w:ascii="Times New Roman" w:hAnsi="Times New Roman"/>
                <w:spacing w:val="-57"/>
                <w:sz w:val="28"/>
              </w:rPr>
              <w:t xml:space="preserve"> </w:t>
            </w:r>
            <w:r>
              <w:rPr>
                <w:rFonts w:ascii="Times New Roman" w:hAnsi="Times New Roman"/>
                <w:sz w:val="28"/>
              </w:rPr>
              <w:t>данных</w:t>
            </w:r>
            <w:r>
              <w:rPr>
                <w:rFonts w:ascii="Times New Roman" w:hAnsi="Times New Roman"/>
                <w:spacing w:val="-3"/>
                <w:sz w:val="28"/>
              </w:rPr>
              <w:t xml:space="preserve"> </w:t>
            </w:r>
            <w:r>
              <w:rPr>
                <w:rFonts w:ascii="Times New Roman" w:hAnsi="Times New Roman"/>
                <w:sz w:val="28"/>
              </w:rPr>
              <w:t>ОЭР.</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1F3F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203F0000">
            <w:pPr>
              <w:tabs>
                <w:tab w:leader="none" w:pos="1963" w:val="left"/>
              </w:tabs>
              <w:ind w:firstLine="0" w:left="110" w:right="98"/>
              <w:jc w:val="both"/>
              <w:rPr>
                <w:rFonts w:ascii="Times New Roman" w:hAnsi="Times New Roman"/>
                <w:sz w:val="28"/>
              </w:rPr>
            </w:pPr>
            <w:r>
              <w:rPr>
                <w:rFonts w:ascii="Times New Roman" w:hAnsi="Times New Roman"/>
                <w:sz w:val="28"/>
              </w:rPr>
              <w:t>Заместитель</w:t>
            </w:r>
            <w:r>
              <w:rPr>
                <w:rFonts w:ascii="Times New Roman" w:hAnsi="Times New Roman"/>
                <w:sz w:val="28"/>
              </w:rPr>
              <w:tab/>
            </w:r>
            <w:r>
              <w:rPr>
                <w:rFonts w:ascii="Times New Roman" w:hAnsi="Times New Roman"/>
                <w:spacing w:val="-1"/>
                <w:sz w:val="28"/>
              </w:rPr>
              <w:t>директора</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r>
        <w:trPr>
          <w:trHeight w:hRule="atLeast" w:val="3173"/>
        </w:trPr>
        <w:tc>
          <w:tcPr>
            <w:tcW w:type="dxa" w:w="3203"/>
            <w:tcBorders>
              <w:top w:color="000000" w:sz="4" w:val="single"/>
              <w:left w:color="000000" w:sz="4" w:val="single"/>
              <w:bottom w:color="000000" w:sz="4" w:val="single"/>
              <w:right w:color="000000" w:sz="4" w:val="single"/>
            </w:tcBorders>
            <w:shd w:fill="FFFFFF" w:val="clear"/>
            <w:tcMar>
              <w:left w:type="dxa" w:w="0"/>
              <w:right w:type="dxa" w:w="0"/>
            </w:tcMar>
          </w:tcPr>
          <w:p w14:paraId="213F0000">
            <w:pPr>
              <w:tabs>
                <w:tab w:leader="none" w:pos="1695" w:val="left"/>
                <w:tab w:leader="none" w:pos="1954" w:val="left"/>
                <w:tab w:leader="none" w:pos="2295" w:val="left"/>
              </w:tabs>
              <w:ind w:firstLine="0" w:left="110" w:right="96"/>
              <w:jc w:val="both"/>
              <w:rPr>
                <w:rFonts w:ascii="Times New Roman" w:hAnsi="Times New Roman"/>
                <w:sz w:val="28"/>
              </w:rPr>
            </w:pPr>
            <w:r>
              <w:rPr>
                <w:rFonts w:ascii="Times New Roman" w:hAnsi="Times New Roman"/>
                <w:sz w:val="28"/>
              </w:rPr>
              <w:t>Обеспечение</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pacing w:val="-1"/>
                <w:sz w:val="28"/>
              </w:rPr>
              <w:t>фондом</w:t>
            </w:r>
            <w:r>
              <w:rPr>
                <w:rFonts w:ascii="Times New Roman" w:hAnsi="Times New Roman"/>
                <w:spacing w:val="-57"/>
                <w:sz w:val="28"/>
              </w:rPr>
              <w:t xml:space="preserve"> </w:t>
            </w:r>
            <w:r>
              <w:rPr>
                <w:rFonts w:ascii="Times New Roman" w:hAnsi="Times New Roman"/>
                <w:sz w:val="28"/>
              </w:rPr>
              <w:t>дополнительной</w:t>
            </w:r>
            <w:r>
              <w:rPr>
                <w:rFonts w:ascii="Times New Roman" w:hAnsi="Times New Roman"/>
                <w:spacing w:val="1"/>
                <w:sz w:val="28"/>
              </w:rPr>
              <w:t xml:space="preserve"> </w:t>
            </w:r>
            <w:r>
              <w:rPr>
                <w:rFonts w:ascii="Times New Roman" w:hAnsi="Times New Roman"/>
                <w:sz w:val="28"/>
              </w:rPr>
              <w:t>литературы,</w:t>
            </w:r>
            <w:r>
              <w:rPr>
                <w:rFonts w:ascii="Times New Roman" w:hAnsi="Times New Roman"/>
                <w:sz w:val="28"/>
              </w:rPr>
              <w:tab/>
            </w:r>
            <w:r>
              <w:rPr>
                <w:rFonts w:ascii="Times New Roman" w:hAnsi="Times New Roman"/>
                <w:spacing w:val="-1"/>
                <w:sz w:val="28"/>
              </w:rPr>
              <w:t>включающим</w:t>
            </w:r>
            <w:r>
              <w:rPr>
                <w:rFonts w:ascii="Times New Roman" w:hAnsi="Times New Roman"/>
                <w:spacing w:val="-57"/>
                <w:sz w:val="28"/>
              </w:rPr>
              <w:t xml:space="preserve"> </w:t>
            </w:r>
            <w:r>
              <w:rPr>
                <w:rFonts w:ascii="Times New Roman" w:hAnsi="Times New Roman"/>
                <w:sz w:val="28"/>
              </w:rPr>
              <w:t>детскую</w:t>
            </w:r>
            <w:r>
              <w:rPr>
                <w:rFonts w:ascii="Times New Roman" w:hAnsi="Times New Roman"/>
                <w:spacing w:val="2"/>
                <w:sz w:val="28"/>
              </w:rPr>
              <w:t xml:space="preserve"> </w:t>
            </w:r>
            <w:r>
              <w:rPr>
                <w:rFonts w:ascii="Times New Roman" w:hAnsi="Times New Roman"/>
                <w:sz w:val="28"/>
              </w:rPr>
              <w:t>художественную</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научно-популярную</w:t>
            </w:r>
            <w:r>
              <w:rPr>
                <w:rFonts w:ascii="Times New Roman" w:hAnsi="Times New Roman"/>
                <w:spacing w:val="1"/>
                <w:sz w:val="28"/>
              </w:rPr>
              <w:t xml:space="preserve"> </w:t>
            </w:r>
            <w:r>
              <w:rPr>
                <w:rFonts w:ascii="Times New Roman" w:hAnsi="Times New Roman"/>
                <w:sz w:val="28"/>
              </w:rPr>
              <w:t>литературу,</w:t>
            </w:r>
            <w:r>
              <w:rPr>
                <w:rFonts w:ascii="Times New Roman" w:hAnsi="Times New Roman"/>
                <w:sz w:val="28"/>
              </w:rPr>
              <w:tab/>
            </w:r>
            <w:r>
              <w:rPr>
                <w:rFonts w:ascii="Times New Roman" w:hAnsi="Times New Roman"/>
                <w:sz w:val="28"/>
              </w:rPr>
              <w:tab/>
            </w:r>
            <w:r>
              <w:rPr>
                <w:rFonts w:ascii="Times New Roman" w:hAnsi="Times New Roman"/>
                <w:spacing w:val="-1"/>
                <w:sz w:val="28"/>
              </w:rPr>
              <w:t>справочно-</w:t>
            </w:r>
            <w:r>
              <w:rPr>
                <w:rFonts w:ascii="Times New Roman" w:hAnsi="Times New Roman"/>
                <w:spacing w:val="-57"/>
                <w:sz w:val="28"/>
              </w:rPr>
              <w:t xml:space="preserve"> </w:t>
            </w:r>
            <w:r>
              <w:rPr>
                <w:rFonts w:ascii="Times New Roman" w:hAnsi="Times New Roman"/>
                <w:sz w:val="28"/>
              </w:rPr>
              <w:t>библиографические</w:t>
            </w:r>
          </w:p>
          <w:p w14:paraId="223F0000">
            <w:pPr>
              <w:tabs>
                <w:tab w:leader="none" w:pos="460" w:val="left"/>
                <w:tab w:leader="none" w:pos="2218" w:val="left"/>
              </w:tabs>
              <w:ind w:firstLine="0" w:left="110" w:right="102"/>
              <w:jc w:val="both"/>
              <w:rPr>
                <w:rFonts w:ascii="Times New Roman" w:hAnsi="Times New Roman"/>
                <w:sz w:val="28"/>
              </w:rPr>
            </w:pPr>
            <w:r>
              <w:rPr>
                <w:rFonts w:ascii="Times New Roman" w:hAnsi="Times New Roman"/>
                <w:sz w:val="28"/>
              </w:rPr>
              <w:t>и</w:t>
            </w:r>
            <w:r>
              <w:rPr>
                <w:rFonts w:ascii="Times New Roman" w:hAnsi="Times New Roman"/>
                <w:sz w:val="28"/>
              </w:rPr>
              <w:tab/>
            </w:r>
            <w:r>
              <w:rPr>
                <w:rFonts w:ascii="Times New Roman" w:hAnsi="Times New Roman"/>
                <w:sz w:val="28"/>
              </w:rPr>
              <w:t>периодические</w:t>
            </w:r>
            <w:r>
              <w:rPr>
                <w:rFonts w:ascii="Times New Roman" w:hAnsi="Times New Roman"/>
                <w:sz w:val="28"/>
              </w:rPr>
              <w:tab/>
            </w:r>
            <w:r>
              <w:rPr>
                <w:rFonts w:ascii="Times New Roman" w:hAnsi="Times New Roman"/>
                <w:spacing w:val="-2"/>
                <w:sz w:val="28"/>
              </w:rPr>
              <w:t>издания,</w:t>
            </w:r>
            <w:r>
              <w:rPr>
                <w:rFonts w:ascii="Times New Roman" w:hAnsi="Times New Roman"/>
                <w:spacing w:val="-57"/>
                <w:sz w:val="28"/>
              </w:rPr>
              <w:t xml:space="preserve"> </w:t>
            </w:r>
            <w:r>
              <w:rPr>
                <w:rFonts w:ascii="Times New Roman" w:hAnsi="Times New Roman"/>
                <w:sz w:val="28"/>
              </w:rPr>
              <w:t>сопровождающие</w:t>
            </w:r>
          </w:p>
          <w:p w14:paraId="233F0000">
            <w:pPr>
              <w:ind w:firstLine="0" w:left="110"/>
              <w:jc w:val="both"/>
              <w:rPr>
                <w:rFonts w:ascii="Times New Roman" w:hAnsi="Times New Roman"/>
                <w:sz w:val="28"/>
              </w:rPr>
            </w:pPr>
            <w:r>
              <w:rPr>
                <w:rFonts w:ascii="Times New Roman" w:hAnsi="Times New Roman"/>
                <w:sz w:val="28"/>
              </w:rPr>
              <w:t>реализацию</w:t>
            </w:r>
            <w:r>
              <w:rPr>
                <w:rFonts w:ascii="Times New Roman" w:hAnsi="Times New Roman"/>
                <w:spacing w:val="-6"/>
                <w:sz w:val="28"/>
              </w:rPr>
              <w:t xml:space="preserve"> </w:t>
            </w:r>
            <w:r>
              <w:rPr>
                <w:rFonts w:ascii="Times New Roman" w:hAnsi="Times New Roman"/>
                <w:sz w:val="28"/>
              </w:rPr>
              <w:t>ООП О</w:t>
            </w:r>
            <w:r>
              <w:rPr>
                <w:rFonts w:ascii="Times New Roman" w:hAnsi="Times New Roman"/>
                <w:sz w:val="28"/>
              </w:rPr>
              <w:t>ОО.</w:t>
            </w:r>
          </w:p>
        </w:tc>
        <w:tc>
          <w:tcPr>
            <w:tcW w:type="dxa" w:w="3112"/>
            <w:tcBorders>
              <w:top w:color="000000" w:sz="4" w:val="single"/>
              <w:left w:color="000000" w:sz="4" w:val="single"/>
              <w:bottom w:color="000000" w:sz="4" w:val="single"/>
              <w:right w:color="000000" w:sz="4" w:val="single"/>
            </w:tcBorders>
            <w:shd w:fill="FFFFFF" w:val="clear"/>
            <w:tcMar>
              <w:left w:type="dxa" w:w="0"/>
              <w:right w:type="dxa" w:w="0"/>
            </w:tcMar>
          </w:tcPr>
          <w:p w14:paraId="243F0000">
            <w:pPr>
              <w:spacing w:line="264" w:lineRule="auto"/>
              <w:ind w:firstLine="0" w:left="110"/>
              <w:jc w:val="both"/>
              <w:rPr>
                <w:rFonts w:ascii="Times New Roman" w:hAnsi="Times New Roman"/>
                <w:sz w:val="28"/>
              </w:rPr>
            </w:pPr>
            <w:r>
              <w:rPr>
                <w:rFonts w:ascii="Times New Roman" w:hAnsi="Times New Roman"/>
                <w:sz w:val="28"/>
              </w:rPr>
              <w:t>1</w:t>
            </w:r>
            <w:r>
              <w:rPr>
                <w:rFonts w:ascii="Times New Roman" w:hAnsi="Times New Roman"/>
                <w:spacing w:val="2"/>
                <w:sz w:val="28"/>
              </w:rPr>
              <w:t xml:space="preserve"> </w:t>
            </w:r>
            <w:r>
              <w:rPr>
                <w:rFonts w:ascii="Times New Roman" w:hAnsi="Times New Roman"/>
                <w:sz w:val="28"/>
              </w:rPr>
              <w:t>раз</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год</w:t>
            </w:r>
          </w:p>
        </w:tc>
        <w:tc>
          <w:tcPr>
            <w:tcW w:type="dxa" w:w="3116"/>
            <w:tcBorders>
              <w:top w:color="000000" w:sz="4" w:val="single"/>
              <w:left w:color="000000" w:sz="4" w:val="single"/>
              <w:bottom w:color="000000" w:sz="4" w:val="single"/>
              <w:right w:color="000000" w:sz="4" w:val="single"/>
            </w:tcBorders>
            <w:shd w:fill="FFFFFF" w:val="clear"/>
            <w:tcMar>
              <w:left w:type="dxa" w:w="0"/>
              <w:right w:type="dxa" w:w="0"/>
            </w:tcMar>
          </w:tcPr>
          <w:p w14:paraId="253F0000">
            <w:pPr>
              <w:tabs>
                <w:tab w:leader="none" w:pos="1963" w:val="left"/>
              </w:tabs>
              <w:ind w:firstLine="0" w:left="110" w:right="98"/>
              <w:jc w:val="both"/>
              <w:rPr>
                <w:rFonts w:ascii="Times New Roman" w:hAnsi="Times New Roman"/>
                <w:sz w:val="28"/>
              </w:rPr>
            </w:pPr>
            <w:r>
              <w:rPr>
                <w:rFonts w:ascii="Times New Roman" w:hAnsi="Times New Roman"/>
                <w:sz w:val="28"/>
              </w:rPr>
              <w:t>Педагог-библиотекарь,</w:t>
            </w:r>
            <w:r>
              <w:rPr>
                <w:rFonts w:ascii="Times New Roman" w:hAnsi="Times New Roman"/>
                <w:spacing w:val="1"/>
                <w:sz w:val="28"/>
              </w:rPr>
              <w:t xml:space="preserve"> </w:t>
            </w:r>
            <w:r>
              <w:rPr>
                <w:rFonts w:ascii="Times New Roman" w:hAnsi="Times New Roman"/>
                <w:sz w:val="28"/>
              </w:rPr>
              <w:t xml:space="preserve">заместитель  </w:t>
            </w:r>
            <w:r>
              <w:rPr>
                <w:rFonts w:ascii="Times New Roman" w:hAnsi="Times New Roman"/>
                <w:spacing w:val="-1"/>
                <w:sz w:val="28"/>
              </w:rPr>
              <w:t xml:space="preserve">директора </w:t>
            </w:r>
            <w:r>
              <w:rPr>
                <w:rFonts w:ascii="Times New Roman" w:hAnsi="Times New Roman"/>
                <w:spacing w:val="-57"/>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УВР</w:t>
            </w:r>
          </w:p>
        </w:tc>
      </w:tr>
    </w:tbl>
    <w:p w14:paraId="263F0000">
      <w:pPr>
        <w:spacing w:afterAutospacing="on" w:beforeAutospacing="on"/>
        <w:ind/>
        <w:jc w:val="both"/>
        <w:rPr>
          <w:rFonts w:ascii="Times New Roman" w:hAnsi="Times New Roman"/>
          <w:b w:val="1"/>
          <w:sz w:val="28"/>
        </w:rPr>
      </w:pPr>
    </w:p>
    <w:p w14:paraId="273F0000">
      <w:pPr>
        <w:ind/>
        <w:jc w:val="both"/>
        <w:rPr>
          <w:rFonts w:ascii="Times New Roman" w:hAnsi="Times New Roman"/>
          <w:b w:val="1"/>
          <w:sz w:val="28"/>
        </w:rPr>
      </w:pPr>
    </w:p>
    <w:p w14:paraId="283F0000">
      <w:pPr>
        <w:ind/>
        <w:jc w:val="both"/>
        <w:rPr>
          <w:rFonts w:ascii="Times New Roman" w:hAnsi="Times New Roman"/>
          <w:sz w:val="28"/>
        </w:rPr>
      </w:pPr>
    </w:p>
    <w:p w14:paraId="293F0000">
      <w:pPr>
        <w:ind/>
        <w:jc w:val="both"/>
        <w:rPr>
          <w:sz w:val="28"/>
        </w:rPr>
      </w:pPr>
    </w:p>
    <w:p w14:paraId="2A3F0000">
      <w:pPr>
        <w:pStyle w:val="Style_6"/>
        <w:spacing w:after="0" w:before="0" w:line="475" w:lineRule="exact"/>
        <w:ind w:firstLine="780" w:left="0"/>
        <w:jc w:val="both"/>
      </w:pPr>
    </w:p>
    <w:sectPr>
      <w:headerReference r:id="rId1" w:type="default"/>
      <w:headerReference r:id="rId24" w:type="even"/>
      <w:footerReference r:id="rId2" w:type="default"/>
      <w:footerReference r:id="rId25" w:type="even"/>
      <w:type w:val="continuous"/>
      <w:pgSz w:h="16840" w:orient="portrait" w:w="11900"/>
      <w:pgMar w:bottom="1085" w:footer="3" w:gutter="12" w:header="0" w:left="813" w:right="813" w:top="92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2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11" name="Picture 11"/>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3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6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13" name="Picture 13"/>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7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A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15" name="Picture 15"/>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B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E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17" name="Picture 17"/>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F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2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26110" cy="102235"/>
              <wp:wrapNone/>
              <wp:docPr hidden="false" id="19" name="Picture 19"/>
              <a:graphic>
                <a:graphicData uri="http://schemas.microsoft.com/office/word/2010/wordprocessingShape">
                  <wps:wsp>
                    <wps:cNvSpPr txBox="false"/>
                    <wps:spPr>
                      <a:xfrm flipH="false" flipV="false" rot="0">
                        <a:off x="0" y="0"/>
                        <a:ext cx="626110" cy="1022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3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2" name="Picture 2"/>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4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6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21" name="Picture 21"/>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7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8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552450</wp:posOffset>
              </wp:positionH>
              <wp:positionV relativeFrom="page">
                <wp:posOffset>10548620</wp:posOffset>
              </wp:positionV>
              <wp:extent cx="658495" cy="97790"/>
              <wp:wrapNone/>
              <wp:docPr hidden="false" id="22" name="Picture 22"/>
              <a:graphic>
                <a:graphicData uri="http://schemas.microsoft.com/office/word/2010/wordprocessingShape">
                  <wps:wsp>
                    <wps:cNvSpPr txBox="false"/>
                    <wps:spPr>
                      <a:xfrm flipH="false" flipV="false" rot="0">
                        <a:off x="0" y="0"/>
                        <a:ext cx="658495" cy="977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9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C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24" name="Picture 24"/>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D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0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26" name="Picture 26"/>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1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4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28" name="Picture 28"/>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5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8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30" name="Picture 30"/>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9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C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26110" cy="102235"/>
              <wp:wrapNone/>
              <wp:docPr hidden="false" id="32" name="Picture 32"/>
              <a:graphic>
                <a:graphicData uri="http://schemas.microsoft.com/office/word/2010/wordprocessingShape">
                  <wps:wsp>
                    <wps:cNvSpPr txBox="false"/>
                    <wps:spPr>
                      <a:xfrm flipH="false" flipV="false" rot="0">
                        <a:off x="0" y="0"/>
                        <a:ext cx="626110" cy="1022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D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E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552450</wp:posOffset>
              </wp:positionH>
              <wp:positionV relativeFrom="page">
                <wp:posOffset>10548620</wp:posOffset>
              </wp:positionV>
              <wp:extent cx="626110" cy="102235"/>
              <wp:wrapNone/>
              <wp:docPr hidden="false" id="33" name="Picture 33"/>
              <a:graphic>
                <a:graphicData uri="http://schemas.microsoft.com/office/word/2010/wordprocessingShape">
                  <wps:wsp>
                    <wps:cNvSpPr txBox="false"/>
                    <wps:spPr>
                      <a:xfrm flipH="false" flipV="false" rot="0">
                        <a:off x="0" y="0"/>
                        <a:ext cx="626110" cy="1022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F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2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35" name="Picture 35"/>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3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6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37" name="Picture 37"/>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7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A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39" name="Picture 39"/>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B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4" name="Picture 4"/>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8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E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41" name="Picture 41"/>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F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2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43" name="Picture 43"/>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3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6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45" name="Picture 45"/>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7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6" name="Picture 6"/>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C000000">
                          <w:pPr>
                            <w:pStyle w:val="Style_1"/>
                            <w:spacing w:line="240" w:lineRule="auto"/>
                            <w:ind/>
                            <w:rPr>
                              <w:spacing w:val="0"/>
                            </w:rPr>
                          </w:pPr>
                          <w:r>
                            <w:rPr>
                              <w:rStyle w:val="Style_2_ch"/>
                              <w:b w:val="1"/>
                            </w:rP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E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561975</wp:posOffset>
              </wp:positionH>
              <wp:positionV relativeFrom="page">
                <wp:posOffset>10448290</wp:posOffset>
              </wp:positionV>
              <wp:extent cx="1318895" cy="102235"/>
              <wp:wrapNone/>
              <wp:docPr hidden="false" id="9" name="Picture 9"/>
              <a:graphic>
                <a:graphicData uri="http://schemas.microsoft.com/office/word/2010/wordprocessingShape">
                  <wps:wsp>
                    <wps:cNvSpPr txBox="false"/>
                    <wps:spPr>
                      <a:xfrm flipH="false" flipV="false" rot="0">
                        <a:off x="0" y="0"/>
                        <a:ext cx="1318895" cy="1022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F000000">
                          <w:pPr>
                            <w:pStyle w:val="Style_1"/>
                            <w:spacing w:line="240" w:lineRule="auto"/>
                            <w:ind/>
                            <w:rPr>
                              <w:spacing w:val="0"/>
                            </w:rPr>
                          </w:pPr>
                          <w:r>
                            <w:rPr>
                              <w:rStyle w:val="Style_2_ch"/>
                              <w:b w:val="1"/>
                            </w:rPr>
                            <w:t>Об утверждении программы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2B3F0000">
      <w:pPr>
        <w:pStyle w:val="Style_78"/>
        <w:tabs>
          <w:tab w:leader="none" w:pos="178" w:val="left"/>
        </w:tabs>
        <w:spacing w:line="278" w:lineRule="exact"/>
        <w:ind/>
      </w:pPr>
      <w:r>
        <w:rPr>
          <w:vertAlign w:val="superscript"/>
        </w:rPr>
        <w:footnoteRef/>
      </w:r>
      <w:r>
        <w:tab/>
      </w:r>
      <w:r>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2C3F0000">
      <w:pPr>
        <w:pStyle w:val="Style_78"/>
        <w:tabs>
          <w:tab w:leader="none" w:pos="173" w:val="left"/>
        </w:tabs>
        <w:spacing w:line="278" w:lineRule="exact"/>
        <w:ind/>
      </w:pPr>
      <w:r>
        <w:rPr>
          <w:vertAlign w:val="superscript"/>
        </w:rPr>
        <w:footnoteRef/>
      </w:r>
      <w:r>
        <w:tab/>
      </w:r>
      <w:r>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14:paraId="2D3F0000">
      <w:pPr>
        <w:pStyle w:val="Style_78"/>
        <w:tabs>
          <w:tab w:leader="none" w:pos="240" w:val="left"/>
        </w:tabs>
        <w:spacing w:line="278" w:lineRule="exact"/>
        <w:ind/>
      </w:pPr>
      <w:r>
        <w:rPr>
          <w:vertAlign w:val="superscript"/>
        </w:rPr>
        <w:footnoteRef/>
      </w:r>
      <w:r>
        <w:tab/>
      </w:r>
      <w: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14:paraId="2E3F0000">
      <w:pPr>
        <w:pStyle w:val="Style_78"/>
        <w:tabs>
          <w:tab w:leader="none" w:pos="182" w:val="left"/>
        </w:tabs>
        <w:spacing w:line="278" w:lineRule="exact"/>
        <w:ind/>
      </w:pPr>
      <w:r>
        <w:rPr>
          <w:vertAlign w:val="superscript"/>
        </w:rPr>
        <w:footnoteRef/>
      </w:r>
      <w:r>
        <w:tab/>
      </w:r>
      <w:r>
        <w:t>июля 2021 г., регистрационный № 64101), с изменениями, внесенными приказами Министерства</w:t>
      </w:r>
    </w:p>
    <w:p w14:paraId="2F3F0000">
      <w:pPr>
        <w:pStyle w:val="Style_78"/>
        <w:tabs>
          <w:tab w:leader="none" w:pos="2078" w:val="left"/>
          <w:tab w:leader="none" w:pos="3811" w:val="left"/>
          <w:tab w:leader="none" w:pos="4949" w:val="left"/>
          <w:tab w:leader="none" w:pos="6384" w:val="left"/>
          <w:tab w:leader="none" w:pos="7757" w:val="left"/>
          <w:tab w:leader="none" w:pos="8117" w:val="left"/>
          <w:tab w:leader="none" w:pos="9850" w:val="left"/>
        </w:tabs>
        <w:spacing w:line="278" w:lineRule="exact"/>
        <w:ind/>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r>
      <w:r>
        <w:t>Министерством</w:t>
      </w:r>
      <w:r>
        <w:tab/>
      </w:r>
      <w:r>
        <w:t>юстиции</w:t>
      </w:r>
      <w:r>
        <w:tab/>
      </w:r>
      <w:r>
        <w:t>Российской</w:t>
      </w:r>
      <w:r>
        <w:tab/>
      </w:r>
      <w:r>
        <w:t>Федерации</w:t>
      </w:r>
      <w:r>
        <w:tab/>
      </w:r>
      <w:r>
        <w:t>6</w:t>
      </w:r>
      <w:r>
        <w:tab/>
      </w:r>
      <w:r>
        <w:t>февраля 2023</w:t>
      </w:r>
      <w:r>
        <w:tab/>
      </w:r>
      <w:r>
        <w:t>г.,</w:t>
      </w:r>
    </w:p>
    <w:p w14:paraId="303F0000">
      <w:pPr>
        <w:pStyle w:val="Style_78"/>
        <w:tabs>
          <w:tab w:leader="none" w:pos="2083" w:val="left"/>
          <w:tab w:leader="none" w:pos="3816" w:val="left"/>
          <w:tab w:leader="none" w:pos="4954" w:val="left"/>
          <w:tab w:leader="none" w:pos="6389" w:val="left"/>
          <w:tab w:leader="none" w:pos="7762" w:val="left"/>
          <w:tab w:leader="none" w:pos="8122" w:val="left"/>
          <w:tab w:leader="none" w:pos="9854" w:val="left"/>
        </w:tabs>
        <w:spacing w:line="278" w:lineRule="exact"/>
        <w:ind/>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r>
      <w:r>
        <w:t>Министерством</w:t>
      </w:r>
      <w:r>
        <w:tab/>
      </w:r>
      <w:r>
        <w:t>юстиции</w:t>
      </w:r>
      <w:r>
        <w:tab/>
      </w:r>
      <w:r>
        <w:t>Российской</w:t>
      </w:r>
      <w:r>
        <w:tab/>
      </w:r>
      <w:r>
        <w:t>Федерации</w:t>
      </w:r>
      <w:r>
        <w:tab/>
      </w:r>
      <w:r>
        <w:t>6</w:t>
      </w:r>
      <w:r>
        <w:tab/>
      </w:r>
      <w:r>
        <w:t>февраля 2015</w:t>
      </w:r>
      <w:r>
        <w:tab/>
      </w:r>
      <w:r>
        <w:t>г.,</w:t>
      </w:r>
    </w:p>
    <w:p w14:paraId="313F0000">
      <w:pPr>
        <w:pStyle w:val="Style_78"/>
        <w:spacing w:line="278" w:lineRule="exact"/>
        <w:ind/>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14:paraId="323F0000">
      <w:pPr>
        <w:pStyle w:val="Style_78"/>
        <w:tabs>
          <w:tab w:leader="none" w:pos="245" w:val="left"/>
        </w:tabs>
        <w:spacing w:line="278" w:lineRule="exact"/>
        <w:ind/>
      </w:pPr>
      <w:r>
        <w:rPr>
          <w:vertAlign w:val="superscript"/>
        </w:rPr>
        <w:footnoteRef/>
      </w:r>
      <w:r>
        <w:tab/>
      </w:r>
      <w:r>
        <w:t>февраля 2023 г., регистрационный № 72264) (далее - ФГОС ООО, утвержденный приказом № 1897).</w:t>
      </w:r>
    </w:p>
    <w:p w14:paraId="333F0000">
      <w:pPr>
        <w:pStyle w:val="Style_78"/>
        <w:spacing w:line="278" w:lineRule="exact"/>
        <w:ind/>
      </w:pPr>
      <w:r>
        <w:rPr>
          <w:vertAlign w:val="superscript"/>
        </w:rPr>
        <w:t>5</w:t>
      </w:r>
      <w:r>
        <w:t xml:space="preserve"> Пункт 31 ФГОС ООО, утверждённого приказом № 287; пункт 14 ФГОС ООО, утверждённого приказом № 1897.</w:t>
      </w:r>
    </w:p>
  </w:footnote>
  <w:footnote w:id="6">
    <w:p w14:paraId="343F0000">
      <w:pPr>
        <w:pStyle w:val="Style_78"/>
        <w:tabs>
          <w:tab w:leader="none" w:pos="178" w:val="left"/>
        </w:tabs>
        <w:spacing w:line="283" w:lineRule="exact"/>
        <w:ind/>
      </w:pPr>
      <w:r>
        <w:rPr>
          <w:vertAlign w:val="superscript"/>
        </w:rPr>
        <w:footnoteRef/>
      </w:r>
    </w:p>
  </w:footnote>
  <w:footnote w:id="7">
    <w:p w14:paraId="353F0000">
      <w:pPr>
        <w:pStyle w:val="Style_78"/>
        <w:tabs>
          <w:tab w:leader="none" w:pos="288" w:val="left"/>
        </w:tabs>
        <w:spacing w:line="283" w:lineRule="exact"/>
        <w:ind/>
      </w:pPr>
      <w:r>
        <w:rPr>
          <w:vertAlign w:val="superscript"/>
        </w:rPr>
        <w:footnoteRef/>
      </w:r>
    </w:p>
  </w:footnote>
  <w:footnote w:id="8">
    <w:p w14:paraId="363F0000">
      <w:pPr>
        <w:pStyle w:val="Style_78"/>
        <w:tabs>
          <w:tab w:leader="none" w:pos="269" w:val="left"/>
        </w:tabs>
        <w:spacing w:line="283" w:lineRule="exact"/>
        <w:ind/>
      </w:pPr>
      <w:r>
        <w:rPr>
          <w:vertAlign w:val="superscript"/>
        </w:rPr>
        <w:footnoteRef/>
      </w:r>
    </w:p>
  </w:footnote>
  <w:footnote w:id="9">
    <w:p w14:paraId="373F0000">
      <w:pPr>
        <w:pStyle w:val="Style_78"/>
        <w:tabs>
          <w:tab w:leader="none" w:pos="269" w:val="left"/>
        </w:tabs>
        <w:spacing w:line="283" w:lineRule="exact"/>
        <w:ind/>
      </w:pPr>
      <w:r>
        <w:rPr>
          <w:vertAlign w:val="superscript"/>
        </w:rPr>
        <w:footnoteRef/>
      </w:r>
    </w:p>
  </w:footnote>
  <w:footnote w:id="10">
    <w:p w14:paraId="383F0000">
      <w:pPr>
        <w:pStyle w:val="Style_78"/>
        <w:tabs>
          <w:tab w:leader="none" w:pos="216" w:val="left"/>
        </w:tabs>
        <w:spacing w:line="283" w:lineRule="exact"/>
        <w:ind/>
      </w:pPr>
      <w:r>
        <w:rPr>
          <w:vertAlign w:val="superscript"/>
        </w:rPr>
        <w:footnoteRef/>
      </w:r>
    </w:p>
  </w:footnote>
  <w:footnote w:id="11">
    <w:p w14:paraId="393F0000">
      <w:pPr>
        <w:pStyle w:val="Style_78"/>
        <w:tabs>
          <w:tab w:leader="none" w:pos="178" w:val="left"/>
        </w:tabs>
        <w:spacing w:line="288" w:lineRule="exact"/>
        <w:ind/>
      </w:pPr>
      <w:r>
        <w:rPr>
          <w:vertAlign w:val="superscript"/>
        </w:rPr>
        <w:footnoteRef/>
      </w:r>
      <w:r>
        <w:tab/>
      </w:r>
      <w:r>
        <w:t>Пункт 3 части 1 статьи 34 Федерального закона от 29 декабря 2012 г. № 273-ФЗ «Об образовании в Российской Федерации».</w:t>
      </w:r>
    </w:p>
  </w:footnote>
  <w:footnote w:id="12">
    <w:p w14:paraId="3A3F0000">
      <w:pPr>
        <w:pStyle w:val="Style_78"/>
        <w:tabs>
          <w:tab w:leader="none" w:pos="302" w:val="left"/>
          <w:tab w:leader="none" w:pos="3317" w:val="left"/>
          <w:tab w:leader="none" w:pos="5861" w:val="left"/>
          <w:tab w:leader="none" w:pos="6869" w:val="left"/>
          <w:tab w:leader="none" w:pos="7282" w:val="left"/>
          <w:tab w:leader="none" w:pos="8232" w:val="left"/>
          <w:tab w:leader="none" w:pos="8822" w:val="left"/>
        </w:tabs>
        <w:spacing w:line="278" w:lineRule="exact"/>
        <w:ind/>
      </w:pPr>
      <w:r>
        <w:rPr>
          <w:vertAlign w:val="superscript"/>
        </w:rPr>
        <w:footnoteRef/>
      </w:r>
    </w:p>
  </w:footnote>
  <w:footnote w:id="13">
    <w:p w14:paraId="3B3F0000">
      <w:pPr>
        <w:pStyle w:val="Style_78"/>
        <w:tabs>
          <w:tab w:leader="none" w:pos="298" w:val="left"/>
          <w:tab w:leader="none" w:pos="3317" w:val="left"/>
          <w:tab w:leader="none" w:pos="5861" w:val="left"/>
          <w:tab w:leader="none" w:pos="6869" w:val="left"/>
          <w:tab w:leader="none" w:pos="7282" w:val="left"/>
          <w:tab w:leader="none" w:pos="8232" w:val="left"/>
          <w:tab w:leader="none" w:pos="8822" w:val="left"/>
        </w:tabs>
        <w:spacing w:line="278" w:lineRule="exact"/>
        <w:ind/>
      </w:pPr>
      <w:r>
        <w:rPr>
          <w:vertAlign w:val="superscript"/>
        </w:rPr>
        <w:footnoteRef/>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1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1" name="Picture 1"/>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2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4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12" name="Picture 12"/>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5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8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14" name="Picture 14"/>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9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C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16" name="Picture 16"/>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D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0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51130" cy="186055"/>
              <wp:wrapNone/>
              <wp:docPr hidden="false" id="18" name="Picture 18"/>
              <a:graphic>
                <a:graphicData uri="http://schemas.microsoft.com/office/word/2010/wordprocessingShape">
                  <wps:wsp>
                    <wps:cNvSpPr txBox="false"/>
                    <wps:spPr>
                      <a:xfrm flipH="false" flipV="false" rot="0">
                        <a:off x="0" y="0"/>
                        <a:ext cx="151130" cy="18605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1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4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20" name="Picture 20"/>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5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A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23" name="Picture 23"/>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B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E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25" name="Picture 25"/>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F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2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27" name="Picture 27"/>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3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6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29" name="Picture 29"/>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7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5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3" name="Picture 3"/>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6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A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51130" cy="186055"/>
              <wp:wrapNone/>
              <wp:docPr hidden="false" id="31" name="Picture 31"/>
              <a:graphic>
                <a:graphicData uri="http://schemas.microsoft.com/office/word/2010/wordprocessingShape">
                  <wps:wsp>
                    <wps:cNvSpPr txBox="false"/>
                    <wps:spPr>
                      <a:xfrm flipH="false" flipV="false" rot="0">
                        <a:off x="0" y="0"/>
                        <a:ext cx="151130" cy="18605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B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0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34" name="Picture 34"/>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1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4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36" name="Picture 36"/>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5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8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38" name="Picture 38"/>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9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C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40" name="Picture 40"/>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D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0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42" name="Picture 42"/>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1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4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44" name="Picture 44"/>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5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9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5" name="Picture 5"/>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A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D000000">
    <w:pPr>
      <w:pStyle w:val="Style_3"/>
    </w:pPr>
    <w:r>
      <w:drawing>
        <wp:inline>
          <wp:extent cx="4400550" cy="371475"/>
          <wp:effectExtent b="0" l="0" r="0" t="0"/>
          <wp:docPr hidden="false" id="8" name="Picture 8"/>
          <a:graphic>
            <a:graphicData uri="http://schemas.openxmlformats.org/drawingml/2006/picture">
              <pic:pic>
                <pic:nvPicPr>
                  <pic:cNvPr hidden="false" id="7" name="Picture 7"/>
                  <pic:cNvPicPr preferRelativeResize="true"/>
                </pic:nvPicPr>
                <pic:blipFill>
                  <a:blip r:embed="rId1"/>
                  <a:stretch/>
                </pic:blipFill>
                <pic:spPr>
                  <a:xfrm flipH="false" flipV="false" rot="0">
                    <a:ext cx="4400550" cy="371475"/>
                  </a:xfrm>
                  <a:prstGeom prst="rect"/>
                </pic:spPr>
              </pic:pic>
            </a:graphicData>
          </a:graphic>
        </wp:inline>
      </w:drawing>
    </w: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0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10" name="Picture 10"/>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1000000">
                          <w:pPr>
                            <w:pStyle w:val="Style_1"/>
                            <w:spacing w:line="240" w:lineRule="auto"/>
                            <w:ind/>
                            <w:rPr>
                              <w:spacing w:val="0"/>
                            </w:rPr>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rPr>
        <w:rFonts w:ascii="Times New Roman" w:hAnsi="Times New Roman"/>
        <w:b w:val="1"/>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decimal"/>
      <w:lvlText w:val="%1."/>
      <w:lvlJc w:val="left"/>
      <w:rPr>
        <w:rFonts w:ascii="Times New Roman" w:hAnsi="Times New Roman"/>
        <w:b w:val="0"/>
        <w:i w:val="0"/>
        <w:smallCaps w:val="0"/>
        <w:strike w:val="0"/>
        <w:color w:val="000000"/>
        <w:spacing w:val="0"/>
        <w:sz w:val="28"/>
        <w:u w:val="none"/>
      </w:rPr>
    </w:lvl>
    <w:lvl w:ilvl="1">
      <w:start w:val="1"/>
      <w:numFmt w:val="decimal"/>
      <w:lvlText w:val="%1.%2."/>
      <w:lvlJc w:val="left"/>
      <w:rPr>
        <w:rFonts w:ascii="Times New Roman" w:hAnsi="Times New Roman"/>
        <w:b w:val="0"/>
        <w:i w:val="0"/>
        <w:smallCaps w:val="0"/>
        <w:strike w:val="0"/>
        <w:color w:val="000000"/>
        <w:spacing w:val="0"/>
        <w:sz w:val="28"/>
        <w:u w:val="none"/>
      </w:rPr>
    </w:lvl>
    <w:lvl w:ilvl="2">
      <w:start w:val="1"/>
      <w:numFmt w:val="decimal"/>
      <w:lvlText w:val="%1.%2.%3."/>
      <w:lvlJc w:val="left"/>
      <w:rPr>
        <w:rFonts w:ascii="Times New Roman" w:hAnsi="Times New Roman"/>
        <w:b w:val="0"/>
        <w:i w:val="0"/>
        <w:smallCaps w:val="0"/>
        <w:strike w:val="0"/>
        <w:color w:val="000000"/>
        <w:spacing w:val="0"/>
        <w:sz w:val="28"/>
        <w:u w:val="none"/>
      </w:rPr>
    </w:lvl>
    <w:lvl w:ilvl="3">
      <w:start w:val="1"/>
      <w:numFmt w:val="decimal"/>
      <w:lvlText w:val="%1.%2.%3.%4."/>
      <w:lvlJc w:val="left"/>
      <w:rPr>
        <w:rFonts w:ascii="Times New Roman" w:hAnsi="Times New Roman"/>
        <w:b w:val="0"/>
        <w:i w:val="0"/>
        <w:smallCaps w:val="0"/>
        <w:strike w:val="0"/>
        <w:color w:val="000000"/>
        <w:spacing w:val="0"/>
        <w:sz w:val="28"/>
        <w:u w:val="none"/>
      </w:rPr>
    </w:lvl>
    <w:lvl w:ilvl="4">
      <w:start w:val="1"/>
      <w:numFmt w:val="decimal"/>
      <w:lvlText w:val="%1.%2.%3.%4.%5."/>
      <w:lvlJc w:val="left"/>
      <w:rPr>
        <w:rFonts w:ascii="Times New Roman" w:hAnsi="Times New Roman"/>
        <w:b w:val="0"/>
        <w:i w:val="0"/>
        <w:smallCaps w:val="0"/>
        <w:strike w:val="0"/>
        <w:color w:val="000000"/>
        <w:spacing w:val="0"/>
        <w:sz w:val="28"/>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6">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7">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8">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9">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0">
    <w:lvl w:ilvl="0">
      <w:start w:val="51"/>
      <w:numFmt w:val="decimal"/>
      <w:lvlText w:val="%1."/>
      <w:lvlJc w:val="left"/>
      <w:rPr>
        <w:rFonts w:ascii="Times New Roman" w:hAnsi="Times New Roman"/>
        <w:b w:val="0"/>
        <w:i w:val="0"/>
        <w:smallCaps w:val="0"/>
        <w:strike w:val="0"/>
        <w:color w:val="000000"/>
        <w:spacing w:val="0"/>
        <w:sz w:val="28"/>
        <w:u w:val="none"/>
      </w:rPr>
    </w:lvl>
    <w:lvl w:ilvl="1">
      <w:start w:val="1"/>
      <w:numFmt w:val="decimal"/>
      <w:lvlText w:val="%1.%2."/>
      <w:lvlJc w:val="left"/>
      <w:rPr>
        <w:rFonts w:ascii="Times New Roman" w:hAnsi="Times New Roman"/>
        <w:b w:val="0"/>
        <w:i w:val="0"/>
        <w:smallCaps w:val="0"/>
        <w:strike w:val="0"/>
        <w:color w:val="000000"/>
        <w:spacing w:val="0"/>
        <w:sz w:val="28"/>
        <w:u w:val="none"/>
      </w:rPr>
    </w:lvl>
    <w:lvl w:ilvl="2">
      <w:start w:val="1"/>
      <w:numFmt w:val="decimal"/>
      <w:lvlText w:val="%1.%2.%3."/>
      <w:lvlJc w:val="left"/>
      <w:rPr>
        <w:rFonts w:ascii="Times New Roman" w:hAnsi="Times New Roman"/>
        <w:b w:val="0"/>
        <w:i w:val="0"/>
        <w:smallCaps w:val="0"/>
        <w:strike w:val="0"/>
        <w:color w:val="000000"/>
        <w:spacing w:val="0"/>
        <w:sz w:val="28"/>
        <w:u w:val="none"/>
      </w:rPr>
    </w:lvl>
    <w:lvl w:ilvl="3">
      <w:start w:val="1"/>
      <w:numFmt w:val="decimal"/>
      <w:lvlText w:val="%1.%2.%3.%4."/>
      <w:lvlJc w:val="left"/>
      <w:rPr>
        <w:rFonts w:ascii="Times New Roman" w:hAnsi="Times New Roman"/>
        <w:b w:val="0"/>
        <w:i w:val="0"/>
        <w:smallCaps w:val="0"/>
        <w:strike w:val="0"/>
        <w:color w:val="000000"/>
        <w:spacing w:val="0"/>
        <w:sz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37"/>
      <w:numFmt w:val="decimal"/>
      <w:lvlText w:val="%1."/>
      <w:lvlJc w:val="left"/>
      <w:rPr>
        <w:rFonts w:ascii="Times New Roman" w:hAnsi="Times New Roman"/>
        <w:b w:val="0"/>
        <w:i w:val="0"/>
        <w:smallCaps w:val="0"/>
        <w:strike w:val="0"/>
        <w:color w:val="000000"/>
        <w:spacing w:val="0"/>
        <w:sz w:val="28"/>
        <w:u w:val="none"/>
      </w:rPr>
    </w:lvl>
    <w:lvl w:ilvl="1">
      <w:start w:val="1"/>
      <w:numFmt w:val="decimal"/>
      <w:lvlText w:val="%1.%2."/>
      <w:lvlJc w:val="left"/>
      <w:rPr>
        <w:rFonts w:ascii="Times New Roman" w:hAnsi="Times New Roman"/>
        <w:b w:val="0"/>
        <w:i w:val="0"/>
        <w:smallCaps w:val="0"/>
        <w:strike w:val="0"/>
        <w:color w:val="000000"/>
        <w:spacing w:val="0"/>
        <w:sz w:val="28"/>
        <w:u w:val="none"/>
      </w:rPr>
    </w:lvl>
    <w:lvl w:ilvl="2">
      <w:start w:val="1"/>
      <w:numFmt w:val="decimal"/>
      <w:lvlText w:val="%1.%2.%3."/>
      <w:lvlJc w:val="left"/>
      <w:rPr>
        <w:rFonts w:ascii="Times New Roman" w:hAnsi="Times New Roman"/>
        <w:b w:val="0"/>
        <w:i w:val="0"/>
        <w:smallCaps w:val="0"/>
        <w:strike w:val="0"/>
        <w:color w:val="000000"/>
        <w:spacing w:val="0"/>
        <w:sz w:val="28"/>
        <w:u w:val="none"/>
      </w:rPr>
    </w:lvl>
    <w:lvl w:ilvl="3">
      <w:start w:val="1"/>
      <w:numFmt w:val="decimal"/>
      <w:lvlText w:val="%1.%2.%3.%4."/>
      <w:lvlJc w:val="left"/>
      <w:rPr>
        <w:rFonts w:ascii="Times New Roman" w:hAnsi="Times New Roman"/>
        <w:b w:val="0"/>
        <w:i w:val="0"/>
        <w:smallCaps w:val="0"/>
        <w:strike w:val="0"/>
        <w:color w:val="000000"/>
        <w:spacing w:val="0"/>
        <w:sz w:val="28"/>
        <w:u w:val="none"/>
      </w:rPr>
    </w:lvl>
    <w:lvl w:ilvl="4">
      <w:start w:val="1"/>
      <w:numFmt w:val="decimal"/>
      <w:lvlText w:val="%1.%2.%3.%4.%5."/>
      <w:lvlJc w:val="left"/>
      <w:rPr>
        <w:rFonts w:ascii="Times New Roman" w:hAnsi="Times New Roman"/>
        <w:b w:val="0"/>
        <w:i w:val="0"/>
        <w:smallCaps w:val="0"/>
        <w:strike w:val="0"/>
        <w:color w:val="000000"/>
        <w:spacing w:val="0"/>
        <w:sz w:val="28"/>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decimal"/>
      <w:lvlText w:val="146.5.4.%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decimal"/>
      <w:lvlText w:val="146.6.1.%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lvl w:ilvl="0">
      <w:start w:val="1"/>
      <w:numFmt w:val="decimal"/>
      <w:lvlText w:val="150.7.2.%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lvl w:ilvl="0">
      <w:start w:val="18"/>
      <w:numFmt w:val="upperRoman"/>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lvl w:ilvl="0">
      <w:start w:val="9"/>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lvl w:ilvl="0">
      <w:start w:val="15"/>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lvl w:ilvl="0">
      <w:start w:val="1"/>
      <w:numFmt w:val="upperLetter"/>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lvl w:ilvl="0">
      <w:start w:val="6"/>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lvl w:ilvl="0">
      <w:start w:val="7"/>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lvl w:ilvl="0">
      <w:start w:val="5"/>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lvl w:ilvl="0">
      <w:start w:val="7"/>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lvl w:ilvl="0">
      <w:start w:val="5"/>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6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lvl w:ilvl="0">
      <w:start w:val="6"/>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evenAndOddHeaders/>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Arial Unicode MS" w:hAnsi="Arial Unicode MS"/>
        <w:color w:val="000000"/>
        <w:spacing w:val="0"/>
        <w:sz w:val="24"/>
      </w:rPr>
    </w:rPrDefault>
    <w:pPrDefault>
      <w:pPr>
        <w:widowControl w:val="0"/>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5" w:type="paragraph">
    <w:name w:val="Normal"/>
    <w:link w:val="Style_45_ch"/>
    <w:uiPriority w:val="0"/>
    <w:qFormat/>
    <w:rPr>
      <w:color w:val="000000"/>
    </w:rPr>
  </w:style>
  <w:style w:default="1" w:styleId="Style_45_ch" w:type="character">
    <w:name w:val="Normal"/>
    <w:link w:val="Style_45"/>
    <w:rPr>
      <w:color w:val="000000"/>
    </w:rPr>
  </w:style>
  <w:style w:styleId="Style_46" w:type="paragraph">
    <w:name w:val="Основной текст (38) + Малые прописные"/>
    <w:basedOn w:val="Style_47"/>
    <w:link w:val="Style_46_ch"/>
    <w:rPr>
      <w:rFonts w:ascii="Times New Roman" w:hAnsi="Times New Roman"/>
      <w:b w:val="1"/>
      <w:i w:val="0"/>
      <w:smallCaps w:val="1"/>
      <w:strike w:val="0"/>
      <w:color w:val="000000"/>
      <w:spacing w:val="0"/>
      <w:sz w:val="24"/>
      <w:u w:val="none"/>
    </w:rPr>
  </w:style>
  <w:style w:styleId="Style_46_ch" w:type="character">
    <w:name w:val="Основной текст (38) + Малые прописные"/>
    <w:basedOn w:val="Style_47_ch"/>
    <w:link w:val="Style_46"/>
    <w:rPr>
      <w:rFonts w:ascii="Times New Roman" w:hAnsi="Times New Roman"/>
      <w:b w:val="1"/>
      <w:i w:val="0"/>
      <w:smallCaps w:val="1"/>
      <w:strike w:val="0"/>
      <w:color w:val="000000"/>
      <w:spacing w:val="0"/>
      <w:sz w:val="24"/>
      <w:u w:val="none"/>
    </w:rPr>
  </w:style>
  <w:style w:styleId="Style_48" w:type="paragraph">
    <w:name w:val="Основной текст (5)"/>
    <w:basedOn w:val="Style_45"/>
    <w:link w:val="Style_48_ch"/>
    <w:pPr>
      <w:spacing w:line="0" w:lineRule="atLeast"/>
      <w:ind/>
    </w:pPr>
    <w:rPr>
      <w:rFonts w:ascii="Times New Roman" w:hAnsi="Times New Roman"/>
      <w:b w:val="1"/>
      <w:i w:val="1"/>
      <w:spacing w:val="-20"/>
      <w:sz w:val="36"/>
    </w:rPr>
  </w:style>
  <w:style w:styleId="Style_48_ch" w:type="character">
    <w:name w:val="Основной текст (5)"/>
    <w:basedOn w:val="Style_45_ch"/>
    <w:link w:val="Style_48"/>
    <w:rPr>
      <w:rFonts w:ascii="Times New Roman" w:hAnsi="Times New Roman"/>
      <w:b w:val="1"/>
      <w:i w:val="1"/>
      <w:spacing w:val="-20"/>
      <w:sz w:val="36"/>
    </w:rPr>
  </w:style>
  <w:style w:styleId="Style_49" w:type="paragraph">
    <w:name w:val="CharAttribute1"/>
    <w:link w:val="Style_49_ch"/>
    <w:pPr>
      <w:widowControl w:val="1"/>
      <w:ind/>
    </w:pPr>
    <w:rPr>
      <w:rFonts w:ascii="Times New Roman" w:hAnsi="Times New Roman"/>
      <w:color w:val="000000"/>
      <w:sz w:val="28"/>
    </w:rPr>
  </w:style>
  <w:style w:styleId="Style_49_ch" w:type="character">
    <w:name w:val="CharAttribute1"/>
    <w:link w:val="Style_49"/>
    <w:rPr>
      <w:rFonts w:ascii="Times New Roman" w:hAnsi="Times New Roman"/>
      <w:color w:val="000000"/>
      <w:sz w:val="28"/>
    </w:rPr>
  </w:style>
  <w:style w:styleId="Style_42" w:type="paragraph">
    <w:name w:val="Body Text Indent"/>
    <w:basedOn w:val="Style_45"/>
    <w:link w:val="Style_42_ch"/>
    <w:pPr>
      <w:widowControl w:val="1"/>
      <w:spacing w:after="120" w:before="64"/>
      <w:ind w:firstLine="0" w:left="283" w:right="816"/>
      <w:jc w:val="both"/>
    </w:pPr>
    <w:rPr>
      <w:rFonts w:ascii="Calibri" w:hAnsi="Calibri"/>
      <w:sz w:val="20"/>
    </w:rPr>
  </w:style>
  <w:style w:styleId="Style_42_ch" w:type="character">
    <w:name w:val="Body Text Indent"/>
    <w:basedOn w:val="Style_45_ch"/>
    <w:link w:val="Style_42"/>
    <w:rPr>
      <w:rFonts w:ascii="Calibri" w:hAnsi="Calibri"/>
      <w:sz w:val="20"/>
    </w:rPr>
  </w:style>
  <w:style w:styleId="Style_50" w:type="paragraph">
    <w:name w:val="w"/>
    <w:link w:val="Style_50_ch"/>
    <w:pPr>
      <w:widowControl w:val="1"/>
      <w:ind/>
    </w:pPr>
    <w:rPr>
      <w:rFonts w:asciiTheme="minorAscii" w:hAnsiTheme="minorHAnsi"/>
      <w:color w:val="000000"/>
    </w:rPr>
  </w:style>
  <w:style w:styleId="Style_50_ch" w:type="character">
    <w:name w:val="w"/>
    <w:link w:val="Style_50"/>
    <w:rPr>
      <w:rFonts w:asciiTheme="minorAscii" w:hAnsiTheme="minorHAnsi"/>
      <w:color w:val="000000"/>
    </w:rPr>
  </w:style>
  <w:style w:styleId="Style_51" w:type="paragraph">
    <w:name w:val="CharAttribute300"/>
    <w:link w:val="Style_51_ch"/>
    <w:pPr>
      <w:widowControl w:val="1"/>
      <w:ind/>
    </w:pPr>
    <w:rPr>
      <w:rFonts w:ascii="Times New Roman" w:hAnsi="Times New Roman"/>
      <w:color w:val="00000A"/>
      <w:sz w:val="28"/>
    </w:rPr>
  </w:style>
  <w:style w:styleId="Style_51_ch" w:type="character">
    <w:name w:val="CharAttribute300"/>
    <w:link w:val="Style_51"/>
    <w:rPr>
      <w:rFonts w:ascii="Times New Roman" w:hAnsi="Times New Roman"/>
      <w:color w:val="00000A"/>
      <w:sz w:val="28"/>
    </w:rPr>
  </w:style>
  <w:style w:styleId="Style_52" w:type="paragraph">
    <w:name w:val="Body Text Indent 3"/>
    <w:basedOn w:val="Style_45"/>
    <w:link w:val="Style_52_ch"/>
    <w:pPr>
      <w:widowControl w:val="1"/>
      <w:spacing w:after="120" w:before="64"/>
      <w:ind w:firstLine="0" w:left="283" w:right="816"/>
      <w:jc w:val="both"/>
    </w:pPr>
    <w:rPr>
      <w:rFonts w:ascii="Calibri" w:hAnsi="Calibri"/>
      <w:sz w:val="16"/>
    </w:rPr>
  </w:style>
  <w:style w:styleId="Style_52_ch" w:type="character">
    <w:name w:val="Body Text Indent 3"/>
    <w:basedOn w:val="Style_45_ch"/>
    <w:link w:val="Style_52"/>
    <w:rPr>
      <w:rFonts w:ascii="Calibri" w:hAnsi="Calibri"/>
      <w:sz w:val="16"/>
    </w:rPr>
  </w:style>
  <w:style w:styleId="Style_53" w:type="paragraph">
    <w:name w:val="Без интервала1"/>
    <w:link w:val="Style_53_ch"/>
    <w:pPr>
      <w:widowControl w:val="1"/>
      <w:ind/>
    </w:pPr>
    <w:rPr>
      <w:rFonts w:ascii="Calibri" w:hAnsi="Calibri"/>
      <w:color w:val="000000"/>
      <w:sz w:val="22"/>
    </w:rPr>
  </w:style>
  <w:style w:styleId="Style_53_ch" w:type="character">
    <w:name w:val="Без интервала1"/>
    <w:link w:val="Style_53"/>
    <w:rPr>
      <w:rFonts w:ascii="Calibri" w:hAnsi="Calibri"/>
      <w:color w:val="000000"/>
      <w:sz w:val="22"/>
    </w:rPr>
  </w:style>
  <w:style w:styleId="Style_54" w:type="paragraph">
    <w:name w:val="toc 2"/>
    <w:basedOn w:val="Style_45"/>
    <w:next w:val="Style_45"/>
    <w:link w:val="Style_54_ch"/>
    <w:uiPriority w:val="39"/>
    <w:pPr>
      <w:widowControl w:val="1"/>
      <w:spacing w:after="100" w:line="276" w:lineRule="auto"/>
      <w:ind w:firstLine="0" w:left="220"/>
    </w:pPr>
    <w:rPr>
      <w:rFonts w:ascii="Calibri" w:hAnsi="Calibri"/>
      <w:b w:val="1"/>
      <w:color w:val="000000"/>
      <w:sz w:val="20"/>
    </w:rPr>
  </w:style>
  <w:style w:styleId="Style_54_ch" w:type="character">
    <w:name w:val="toc 2"/>
    <w:basedOn w:val="Style_45_ch"/>
    <w:link w:val="Style_54"/>
    <w:rPr>
      <w:rFonts w:ascii="Calibri" w:hAnsi="Calibri"/>
      <w:b w:val="1"/>
      <w:color w:val="000000"/>
      <w:sz w:val="20"/>
    </w:rPr>
  </w:style>
  <w:style w:styleId="Style_55" w:type="paragraph">
    <w:name w:val="CharAttribute485"/>
    <w:link w:val="Style_55_ch"/>
    <w:pPr>
      <w:widowControl w:val="1"/>
      <w:ind/>
    </w:pPr>
    <w:rPr>
      <w:rFonts w:ascii="Times New Roman" w:hAnsi="Times New Roman"/>
      <w:i w:val="1"/>
      <w:color w:val="000000"/>
      <w:sz w:val="22"/>
    </w:rPr>
  </w:style>
  <w:style w:styleId="Style_55_ch" w:type="character">
    <w:name w:val="CharAttribute485"/>
    <w:link w:val="Style_55"/>
    <w:rPr>
      <w:rFonts w:ascii="Times New Roman" w:hAnsi="Times New Roman"/>
      <w:i w:val="1"/>
      <w:color w:val="000000"/>
      <w:sz w:val="22"/>
    </w:rPr>
  </w:style>
  <w:style w:styleId="Style_56" w:type="paragraph">
    <w:name w:val="Колонтитул + 11 pt;Не полужирный"/>
    <w:basedOn w:val="Style_1"/>
    <w:link w:val="Style_56_ch"/>
    <w:rPr>
      <w:rFonts w:ascii="Times New Roman" w:hAnsi="Times New Roman"/>
      <w:b w:val="1"/>
      <w:i w:val="0"/>
      <w:smallCaps w:val="0"/>
      <w:strike w:val="0"/>
      <w:color w:val="000000"/>
      <w:spacing w:val="0"/>
      <w:sz w:val="22"/>
      <w:u w:val="none"/>
    </w:rPr>
  </w:style>
  <w:style w:styleId="Style_56_ch" w:type="character">
    <w:name w:val="Колонтитул + 11 pt;Не полужирный"/>
    <w:basedOn w:val="Style_1_ch"/>
    <w:link w:val="Style_56"/>
    <w:rPr>
      <w:rFonts w:ascii="Times New Roman" w:hAnsi="Times New Roman"/>
      <w:b w:val="1"/>
      <w:i w:val="0"/>
      <w:smallCaps w:val="0"/>
      <w:strike w:val="0"/>
      <w:color w:val="000000"/>
      <w:spacing w:val="0"/>
      <w:sz w:val="22"/>
      <w:u w:val="none"/>
    </w:rPr>
  </w:style>
  <w:style w:styleId="Style_57" w:type="paragraph">
    <w:name w:val="Оглавление + Times New Roman;16 pt;Полужирный;Курсив;Интервал 0 pt"/>
    <w:basedOn w:val="Style_58"/>
    <w:link w:val="Style_57_ch"/>
    <w:rPr>
      <w:rFonts w:ascii="Times New Roman" w:hAnsi="Times New Roman"/>
      <w:b w:val="1"/>
      <w:i w:val="1"/>
      <w:smallCaps w:val="0"/>
      <w:strike w:val="0"/>
      <w:color w:val="000000"/>
      <w:spacing w:val="0"/>
      <w:sz w:val="32"/>
      <w:u w:val="none"/>
    </w:rPr>
  </w:style>
  <w:style w:styleId="Style_57_ch" w:type="character">
    <w:name w:val="Оглавление + Times New Roman;16 pt;Полужирный;Курсив;Интервал 0 pt"/>
    <w:basedOn w:val="Style_58_ch"/>
    <w:link w:val="Style_57"/>
    <w:rPr>
      <w:rFonts w:ascii="Times New Roman" w:hAnsi="Times New Roman"/>
      <w:b w:val="1"/>
      <w:i w:val="1"/>
      <w:smallCaps w:val="0"/>
      <w:strike w:val="0"/>
      <w:color w:val="000000"/>
      <w:spacing w:val="0"/>
      <w:sz w:val="32"/>
      <w:u w:val="none"/>
    </w:rPr>
  </w:style>
  <w:style w:styleId="Style_59" w:type="paragraph">
    <w:name w:val="Основной текст (2) + 28 pt;Полужирный;Курсив;Масштаб 50%"/>
    <w:basedOn w:val="Style_6"/>
    <w:link w:val="Style_59_ch"/>
    <w:rPr>
      <w:rFonts w:ascii="Times New Roman" w:hAnsi="Times New Roman"/>
      <w:b w:val="1"/>
      <w:i w:val="1"/>
      <w:smallCaps w:val="0"/>
      <w:strike w:val="0"/>
      <w:color w:val="000000"/>
      <w:spacing w:val="0"/>
      <w:sz w:val="56"/>
      <w:u w:val="none"/>
    </w:rPr>
  </w:style>
  <w:style w:styleId="Style_59_ch" w:type="character">
    <w:name w:val="Основной текст (2) + 28 pt;Полужирный;Курсив;Масштаб 50%"/>
    <w:basedOn w:val="Style_6_ch"/>
    <w:link w:val="Style_59"/>
    <w:rPr>
      <w:rFonts w:ascii="Times New Roman" w:hAnsi="Times New Roman"/>
      <w:b w:val="1"/>
      <w:i w:val="1"/>
      <w:smallCaps w:val="0"/>
      <w:strike w:val="0"/>
      <w:color w:val="000000"/>
      <w:spacing w:val="0"/>
      <w:sz w:val="56"/>
      <w:u w:val="none"/>
    </w:rPr>
  </w:style>
  <w:style w:styleId="Style_60" w:type="paragraph">
    <w:name w:val="Основной текст (37)"/>
    <w:basedOn w:val="Style_45"/>
    <w:link w:val="Style_60_ch"/>
    <w:pPr>
      <w:spacing w:line="542" w:lineRule="exact"/>
      <w:ind/>
      <w:jc w:val="both"/>
    </w:pPr>
    <w:rPr>
      <w:rFonts w:ascii="Times New Roman" w:hAnsi="Times New Roman"/>
      <w:i w:val="1"/>
      <w:spacing w:val="20"/>
      <w:sz w:val="28"/>
    </w:rPr>
  </w:style>
  <w:style w:styleId="Style_60_ch" w:type="character">
    <w:name w:val="Основной текст (37)"/>
    <w:basedOn w:val="Style_45_ch"/>
    <w:link w:val="Style_60"/>
    <w:rPr>
      <w:rFonts w:ascii="Times New Roman" w:hAnsi="Times New Roman"/>
      <w:i w:val="1"/>
      <w:spacing w:val="20"/>
      <w:sz w:val="28"/>
    </w:rPr>
  </w:style>
  <w:style w:styleId="Style_61" w:type="paragraph">
    <w:name w:val="CharAttribute280"/>
    <w:link w:val="Style_61_ch"/>
    <w:pPr>
      <w:widowControl w:val="1"/>
      <w:ind/>
    </w:pPr>
    <w:rPr>
      <w:rFonts w:ascii="Times New Roman" w:hAnsi="Times New Roman"/>
      <w:color w:val="00000A"/>
      <w:sz w:val="28"/>
    </w:rPr>
  </w:style>
  <w:style w:styleId="Style_61_ch" w:type="character">
    <w:name w:val="CharAttribute280"/>
    <w:link w:val="Style_61"/>
    <w:rPr>
      <w:rFonts w:ascii="Times New Roman" w:hAnsi="Times New Roman"/>
      <w:color w:val="00000A"/>
      <w:sz w:val="28"/>
    </w:rPr>
  </w:style>
  <w:style w:styleId="Style_62" w:type="paragraph">
    <w:name w:val="CharAttribute272"/>
    <w:link w:val="Style_62_ch"/>
    <w:pPr>
      <w:widowControl w:val="1"/>
      <w:ind/>
    </w:pPr>
    <w:rPr>
      <w:rFonts w:ascii="Times New Roman" w:hAnsi="Times New Roman"/>
      <w:color w:val="000000"/>
      <w:sz w:val="28"/>
    </w:rPr>
  </w:style>
  <w:style w:styleId="Style_62_ch" w:type="character">
    <w:name w:val="CharAttribute272"/>
    <w:link w:val="Style_62"/>
    <w:rPr>
      <w:rFonts w:ascii="Times New Roman" w:hAnsi="Times New Roman"/>
      <w:color w:val="000000"/>
      <w:sz w:val="28"/>
    </w:rPr>
  </w:style>
  <w:style w:styleId="Style_20" w:type="paragraph">
    <w:name w:val="Основной текст (41)"/>
    <w:basedOn w:val="Style_45"/>
    <w:link w:val="Style_20_ch"/>
    <w:pPr>
      <w:spacing w:before="60" w:line="0" w:lineRule="atLeast"/>
      <w:ind w:firstLine="760" w:left="0"/>
      <w:jc w:val="both"/>
    </w:pPr>
    <w:rPr>
      <w:rFonts w:ascii="Times New Roman" w:hAnsi="Times New Roman"/>
      <w:b w:val="1"/>
      <w:i w:val="1"/>
      <w:sz w:val="30"/>
    </w:rPr>
  </w:style>
  <w:style w:styleId="Style_20_ch" w:type="character">
    <w:name w:val="Основной текст (41)"/>
    <w:basedOn w:val="Style_45_ch"/>
    <w:link w:val="Style_20"/>
    <w:rPr>
      <w:rFonts w:ascii="Times New Roman" w:hAnsi="Times New Roman"/>
      <w:b w:val="1"/>
      <w:i w:val="1"/>
      <w:sz w:val="30"/>
    </w:rPr>
  </w:style>
  <w:style w:styleId="Style_63" w:type="paragraph">
    <w:name w:val="Основной текст (30) + Franklin Gothic Medium Cond;18 pt;Не полужирный;Курсив"/>
    <w:basedOn w:val="Style_64"/>
    <w:link w:val="Style_63_ch"/>
    <w:rPr>
      <w:rFonts w:ascii="Franklin Gothic Medium Cond" w:hAnsi="Franklin Gothic Medium Cond"/>
      <w:b w:val="1"/>
      <w:i w:val="1"/>
      <w:smallCaps w:val="0"/>
      <w:strike w:val="0"/>
      <w:color w:val="000000"/>
      <w:spacing w:val="0"/>
      <w:sz w:val="36"/>
      <w:u w:val="none"/>
    </w:rPr>
  </w:style>
  <w:style w:styleId="Style_63_ch" w:type="character">
    <w:name w:val="Основной текст (30) + Franklin Gothic Medium Cond;18 pt;Не полужирный;Курсив"/>
    <w:basedOn w:val="Style_64_ch"/>
    <w:link w:val="Style_63"/>
    <w:rPr>
      <w:rFonts w:ascii="Franklin Gothic Medium Cond" w:hAnsi="Franklin Gothic Medium Cond"/>
      <w:b w:val="1"/>
      <w:i w:val="1"/>
      <w:smallCaps w:val="0"/>
      <w:strike w:val="0"/>
      <w:color w:val="000000"/>
      <w:spacing w:val="0"/>
      <w:sz w:val="36"/>
      <w:u w:val="none"/>
    </w:rPr>
  </w:style>
  <w:style w:styleId="Style_65" w:type="paragraph">
    <w:name w:val="Основной текст (2) + Полужирный"/>
    <w:basedOn w:val="Style_6"/>
    <w:link w:val="Style_65_ch"/>
    <w:rPr>
      <w:rFonts w:ascii="Times New Roman" w:hAnsi="Times New Roman"/>
      <w:b w:val="1"/>
      <w:i w:val="0"/>
      <w:smallCaps w:val="0"/>
      <w:strike w:val="0"/>
      <w:color w:val="000000"/>
      <w:spacing w:val="0"/>
      <w:sz w:val="28"/>
      <w:u w:val="none"/>
    </w:rPr>
  </w:style>
  <w:style w:styleId="Style_65_ch" w:type="character">
    <w:name w:val="Основной текст (2) + Полужирный"/>
    <w:basedOn w:val="Style_6_ch"/>
    <w:link w:val="Style_65"/>
    <w:rPr>
      <w:rFonts w:ascii="Times New Roman" w:hAnsi="Times New Roman"/>
      <w:b w:val="1"/>
      <w:i w:val="0"/>
      <w:smallCaps w:val="0"/>
      <w:strike w:val="0"/>
      <w:color w:val="000000"/>
      <w:spacing w:val="0"/>
      <w:sz w:val="28"/>
      <w:u w:val="none"/>
    </w:rPr>
  </w:style>
  <w:style w:styleId="Style_66" w:type="paragraph">
    <w:name w:val="Основной текст (2) + 9;5 pt;Полужирный;Малые прописные"/>
    <w:basedOn w:val="Style_6"/>
    <w:link w:val="Style_66_ch"/>
    <w:rPr>
      <w:rFonts w:ascii="Times New Roman" w:hAnsi="Times New Roman"/>
      <w:b w:val="1"/>
      <w:i w:val="0"/>
      <w:smallCaps w:val="1"/>
      <w:strike w:val="0"/>
      <w:color w:val="000000"/>
      <w:spacing w:val="0"/>
      <w:sz w:val="19"/>
      <w:u w:val="none"/>
    </w:rPr>
  </w:style>
  <w:style w:styleId="Style_66_ch" w:type="character">
    <w:name w:val="Основной текст (2) + 9;5 pt;Полужирный;Малые прописные"/>
    <w:basedOn w:val="Style_6_ch"/>
    <w:link w:val="Style_66"/>
    <w:rPr>
      <w:rFonts w:ascii="Times New Roman" w:hAnsi="Times New Roman"/>
      <w:b w:val="1"/>
      <w:i w:val="0"/>
      <w:smallCaps w:val="1"/>
      <w:strike w:val="0"/>
      <w:color w:val="000000"/>
      <w:spacing w:val="0"/>
      <w:sz w:val="19"/>
      <w:u w:val="none"/>
    </w:rPr>
  </w:style>
  <w:style w:styleId="Style_67" w:type="paragraph">
    <w:name w:val="Основной текст (7)"/>
    <w:basedOn w:val="Style_45"/>
    <w:link w:val="Style_67_ch"/>
    <w:pPr>
      <w:spacing w:after="420" w:line="0" w:lineRule="atLeast"/>
      <w:ind/>
      <w:jc w:val="center"/>
    </w:pPr>
    <w:rPr>
      <w:rFonts w:ascii="Times New Roman" w:hAnsi="Times New Roman"/>
      <w:spacing w:val="20"/>
      <w:sz w:val="36"/>
    </w:rPr>
  </w:style>
  <w:style w:styleId="Style_67_ch" w:type="character">
    <w:name w:val="Основной текст (7)"/>
    <w:basedOn w:val="Style_45_ch"/>
    <w:link w:val="Style_67"/>
    <w:rPr>
      <w:rFonts w:ascii="Times New Roman" w:hAnsi="Times New Roman"/>
      <w:spacing w:val="20"/>
      <w:sz w:val="36"/>
    </w:rPr>
  </w:style>
  <w:style w:styleId="Style_68" w:type="paragraph">
    <w:name w:val="toc 4"/>
    <w:basedOn w:val="Style_45"/>
    <w:next w:val="Style_45"/>
    <w:link w:val="Style_68_ch"/>
    <w:uiPriority w:val="39"/>
    <w:pPr>
      <w:widowControl w:val="1"/>
      <w:spacing w:after="100" w:line="276" w:lineRule="auto"/>
      <w:ind w:firstLine="0" w:left="660"/>
    </w:pPr>
    <w:rPr>
      <w:rFonts w:ascii="Calibri" w:hAnsi="Calibri"/>
      <w:color w:val="000000"/>
      <w:sz w:val="20"/>
    </w:rPr>
  </w:style>
  <w:style w:styleId="Style_68_ch" w:type="character">
    <w:name w:val="toc 4"/>
    <w:basedOn w:val="Style_45_ch"/>
    <w:link w:val="Style_68"/>
    <w:rPr>
      <w:rFonts w:ascii="Calibri" w:hAnsi="Calibri"/>
      <w:color w:val="000000"/>
      <w:sz w:val="20"/>
    </w:rPr>
  </w:style>
  <w:style w:styleId="Style_69" w:type="paragraph">
    <w:name w:val="Основной текст (14)"/>
    <w:basedOn w:val="Style_45"/>
    <w:link w:val="Style_69_ch"/>
    <w:pPr>
      <w:spacing w:line="0" w:lineRule="atLeast"/>
      <w:ind/>
    </w:pPr>
    <w:rPr>
      <w:rFonts w:ascii="Times New Roman" w:hAnsi="Times New Roman"/>
      <w:sz w:val="9"/>
    </w:rPr>
  </w:style>
  <w:style w:styleId="Style_69_ch" w:type="character">
    <w:name w:val="Основной текст (14)"/>
    <w:basedOn w:val="Style_45_ch"/>
    <w:link w:val="Style_69"/>
    <w:rPr>
      <w:rFonts w:ascii="Times New Roman" w:hAnsi="Times New Roman"/>
      <w:sz w:val="9"/>
    </w:rPr>
  </w:style>
  <w:style w:styleId="Style_70" w:type="paragraph">
    <w:name w:val="Знак Знак Знак1 Знак Знак Знак Знак"/>
    <w:basedOn w:val="Style_45"/>
    <w:link w:val="Style_70_ch"/>
    <w:pPr>
      <w:widowControl w:val="1"/>
      <w:spacing w:after="160" w:line="240" w:lineRule="exact"/>
      <w:ind/>
    </w:pPr>
    <w:rPr>
      <w:rFonts w:ascii="Verdana" w:hAnsi="Verdana"/>
      <w:sz w:val="20"/>
    </w:rPr>
  </w:style>
  <w:style w:styleId="Style_70_ch" w:type="character">
    <w:name w:val="Знак Знак Знак1 Знак Знак Знак Знак"/>
    <w:basedOn w:val="Style_45_ch"/>
    <w:link w:val="Style_70"/>
    <w:rPr>
      <w:rFonts w:ascii="Verdana" w:hAnsi="Verdana"/>
      <w:sz w:val="20"/>
    </w:rPr>
  </w:style>
  <w:style w:styleId="Style_4" w:type="paragraph">
    <w:name w:val="List Paragraph"/>
    <w:basedOn w:val="Style_45"/>
    <w:link w:val="Style_4_ch"/>
    <w:pPr>
      <w:widowControl w:val="1"/>
      <w:spacing w:after="200" w:line="276" w:lineRule="auto"/>
      <w:ind w:firstLine="0" w:left="720"/>
      <w:contextualSpacing w:val="1"/>
    </w:pPr>
    <w:rPr>
      <w:rFonts w:asciiTheme="minorAscii" w:hAnsiTheme="minorHAnsi"/>
      <w:color w:val="000000"/>
      <w:sz w:val="22"/>
    </w:rPr>
  </w:style>
  <w:style w:styleId="Style_4_ch" w:type="character">
    <w:name w:val="List Paragraph"/>
    <w:basedOn w:val="Style_45_ch"/>
    <w:link w:val="Style_4"/>
    <w:rPr>
      <w:rFonts w:asciiTheme="minorAscii" w:hAnsiTheme="minorHAnsi"/>
      <w:color w:val="000000"/>
      <w:sz w:val="22"/>
    </w:rPr>
  </w:style>
  <w:style w:styleId="Style_71" w:type="paragraph">
    <w:name w:val="Основной текст (31)"/>
    <w:basedOn w:val="Style_45"/>
    <w:link w:val="Style_71_ch"/>
    <w:pPr>
      <w:spacing w:line="0" w:lineRule="atLeast"/>
      <w:ind/>
    </w:pPr>
    <w:rPr>
      <w:rFonts w:ascii="Franklin Gothic Medium Cond" w:hAnsi="Franklin Gothic Medium Cond"/>
      <w:i w:val="1"/>
      <w:sz w:val="36"/>
    </w:rPr>
  </w:style>
  <w:style w:styleId="Style_71_ch" w:type="character">
    <w:name w:val="Основной текст (31)"/>
    <w:basedOn w:val="Style_45_ch"/>
    <w:link w:val="Style_71"/>
    <w:rPr>
      <w:rFonts w:ascii="Franklin Gothic Medium Cond" w:hAnsi="Franklin Gothic Medium Cond"/>
      <w:i w:val="1"/>
      <w:sz w:val="36"/>
    </w:rPr>
  </w:style>
  <w:style w:styleId="Style_72" w:type="paragraph">
    <w:name w:val="CharAttribute534"/>
    <w:link w:val="Style_72_ch"/>
    <w:pPr>
      <w:widowControl w:val="1"/>
      <w:ind/>
    </w:pPr>
    <w:rPr>
      <w:rFonts w:ascii="Times New Roman" w:hAnsi="Times New Roman"/>
      <w:color w:val="000000"/>
    </w:rPr>
  </w:style>
  <w:style w:styleId="Style_72_ch" w:type="character">
    <w:name w:val="CharAttribute534"/>
    <w:link w:val="Style_72"/>
    <w:rPr>
      <w:rFonts w:ascii="Times New Roman" w:hAnsi="Times New Roman"/>
      <w:color w:val="000000"/>
    </w:rPr>
  </w:style>
  <w:style w:styleId="Style_73" w:type="paragraph">
    <w:name w:val="Основной текст (2) + 10 pt"/>
    <w:basedOn w:val="Style_6"/>
    <w:link w:val="Style_73_ch"/>
    <w:rPr>
      <w:rFonts w:ascii="Times New Roman" w:hAnsi="Times New Roman"/>
      <w:b w:val="0"/>
      <w:i w:val="0"/>
      <w:smallCaps w:val="0"/>
      <w:strike w:val="0"/>
      <w:color w:val="000000"/>
      <w:spacing w:val="0"/>
      <w:sz w:val="20"/>
      <w:u w:val="none"/>
    </w:rPr>
  </w:style>
  <w:style w:styleId="Style_73_ch" w:type="character">
    <w:name w:val="Основной текст (2) + 10 pt"/>
    <w:basedOn w:val="Style_6_ch"/>
    <w:link w:val="Style_73"/>
    <w:rPr>
      <w:rFonts w:ascii="Times New Roman" w:hAnsi="Times New Roman"/>
      <w:b w:val="0"/>
      <w:i w:val="0"/>
      <w:smallCaps w:val="0"/>
      <w:strike w:val="0"/>
      <w:color w:val="000000"/>
      <w:spacing w:val="0"/>
      <w:sz w:val="20"/>
      <w:u w:val="none"/>
    </w:rPr>
  </w:style>
  <w:style w:styleId="Style_74" w:type="paragraph">
    <w:name w:val="Основной текст (2) + Курсив;Интервал 0 pt"/>
    <w:basedOn w:val="Style_6"/>
    <w:link w:val="Style_74_ch"/>
    <w:rPr>
      <w:rFonts w:ascii="Times New Roman" w:hAnsi="Times New Roman"/>
      <w:b w:val="0"/>
      <w:i w:val="1"/>
      <w:smallCaps w:val="0"/>
      <w:strike w:val="0"/>
      <w:color w:val="000000"/>
      <w:spacing w:val="-10"/>
      <w:sz w:val="28"/>
      <w:u w:val="none"/>
    </w:rPr>
  </w:style>
  <w:style w:styleId="Style_74_ch" w:type="character">
    <w:name w:val="Основной текст (2) + Курсив;Интервал 0 pt"/>
    <w:basedOn w:val="Style_6_ch"/>
    <w:link w:val="Style_74"/>
    <w:rPr>
      <w:rFonts w:ascii="Times New Roman" w:hAnsi="Times New Roman"/>
      <w:b w:val="0"/>
      <w:i w:val="1"/>
      <w:smallCaps w:val="0"/>
      <w:strike w:val="0"/>
      <w:color w:val="000000"/>
      <w:spacing w:val="-10"/>
      <w:sz w:val="28"/>
      <w:u w:val="none"/>
    </w:rPr>
  </w:style>
  <w:style w:styleId="Style_75" w:type="paragraph">
    <w:name w:val="Оглавление + Малые прописные"/>
    <w:basedOn w:val="Style_58"/>
    <w:link w:val="Style_75_ch"/>
    <w:rPr>
      <w:rFonts w:ascii="Franklin Gothic Medium Cond" w:hAnsi="Franklin Gothic Medium Cond"/>
      <w:b w:val="0"/>
      <w:i w:val="0"/>
      <w:smallCaps w:val="1"/>
      <w:strike w:val="0"/>
      <w:color w:val="000000"/>
      <w:spacing w:val="-10"/>
      <w:sz w:val="36"/>
      <w:u w:val="none"/>
    </w:rPr>
  </w:style>
  <w:style w:styleId="Style_75_ch" w:type="character">
    <w:name w:val="Оглавление + Малые прописные"/>
    <w:basedOn w:val="Style_58_ch"/>
    <w:link w:val="Style_75"/>
    <w:rPr>
      <w:rFonts w:ascii="Franklin Gothic Medium Cond" w:hAnsi="Franklin Gothic Medium Cond"/>
      <w:b w:val="0"/>
      <w:i w:val="0"/>
      <w:smallCaps w:val="1"/>
      <w:strike w:val="0"/>
      <w:color w:val="000000"/>
      <w:spacing w:val="-10"/>
      <w:sz w:val="36"/>
      <w:u w:val="none"/>
    </w:rPr>
  </w:style>
  <w:style w:styleId="Style_76" w:type="paragraph">
    <w:name w:val="Заголовок №3 (2)"/>
    <w:basedOn w:val="Style_45"/>
    <w:link w:val="Style_76_ch"/>
    <w:pPr>
      <w:spacing w:after="300" w:before="540" w:line="0" w:lineRule="atLeast"/>
      <w:ind/>
      <w:jc w:val="both"/>
      <w:outlineLvl w:val="2"/>
    </w:pPr>
    <w:rPr>
      <w:rFonts w:ascii="Franklin Gothic Book" w:hAnsi="Franklin Gothic Book"/>
      <w:sz w:val="34"/>
    </w:rPr>
  </w:style>
  <w:style w:styleId="Style_76_ch" w:type="character">
    <w:name w:val="Заголовок №3 (2)"/>
    <w:basedOn w:val="Style_45_ch"/>
    <w:link w:val="Style_76"/>
    <w:rPr>
      <w:rFonts w:ascii="Franklin Gothic Book" w:hAnsi="Franklin Gothic Book"/>
      <w:sz w:val="34"/>
    </w:rPr>
  </w:style>
  <w:style w:styleId="Style_77" w:type="paragraph">
    <w:name w:val="Сноска + Интервал 1 pt"/>
    <w:basedOn w:val="Style_78"/>
    <w:link w:val="Style_77_ch"/>
    <w:rPr>
      <w:rFonts w:ascii="Times New Roman" w:hAnsi="Times New Roman"/>
      <w:b w:val="1"/>
      <w:i w:val="0"/>
      <w:smallCaps w:val="0"/>
      <w:strike w:val="0"/>
      <w:color w:val="000000"/>
      <w:spacing w:val="30"/>
      <w:sz w:val="22"/>
      <w:u w:val="none"/>
    </w:rPr>
  </w:style>
  <w:style w:styleId="Style_77_ch" w:type="character">
    <w:name w:val="Сноска + Интервал 1 pt"/>
    <w:basedOn w:val="Style_78_ch"/>
    <w:link w:val="Style_77"/>
    <w:rPr>
      <w:rFonts w:ascii="Times New Roman" w:hAnsi="Times New Roman"/>
      <w:b w:val="1"/>
      <w:i w:val="0"/>
      <w:smallCaps w:val="0"/>
      <w:strike w:val="0"/>
      <w:color w:val="000000"/>
      <w:spacing w:val="30"/>
      <w:sz w:val="22"/>
      <w:u w:val="none"/>
    </w:rPr>
  </w:style>
  <w:style w:styleId="Style_79" w:type="paragraph">
    <w:name w:val="Основной текст (21)"/>
    <w:basedOn w:val="Style_45"/>
    <w:link w:val="Style_79_ch"/>
    <w:pPr>
      <w:spacing w:line="0" w:lineRule="atLeast"/>
      <w:ind/>
    </w:pPr>
    <w:rPr>
      <w:rFonts w:ascii="Franklin Gothic Heavy" w:hAnsi="Franklin Gothic Heavy"/>
      <w:sz w:val="8"/>
    </w:rPr>
  </w:style>
  <w:style w:styleId="Style_79_ch" w:type="character">
    <w:name w:val="Основной текст (21)"/>
    <w:basedOn w:val="Style_45_ch"/>
    <w:link w:val="Style_79"/>
    <w:rPr>
      <w:rFonts w:ascii="Franklin Gothic Heavy" w:hAnsi="Franklin Gothic Heavy"/>
      <w:sz w:val="8"/>
    </w:rPr>
  </w:style>
  <w:style w:styleId="Style_80" w:type="paragraph">
    <w:name w:val="CharAttribute0"/>
    <w:link w:val="Style_80_ch"/>
    <w:pPr>
      <w:widowControl w:val="1"/>
      <w:ind/>
    </w:pPr>
    <w:rPr>
      <w:rFonts w:ascii="Times New Roman" w:hAnsi="Times New Roman"/>
      <w:color w:val="000000"/>
      <w:sz w:val="28"/>
    </w:rPr>
  </w:style>
  <w:style w:styleId="Style_80_ch" w:type="character">
    <w:name w:val="CharAttribute0"/>
    <w:link w:val="Style_80"/>
    <w:rPr>
      <w:rFonts w:ascii="Times New Roman" w:hAnsi="Times New Roman"/>
      <w:color w:val="000000"/>
      <w:sz w:val="28"/>
    </w:rPr>
  </w:style>
  <w:style w:styleId="Style_81" w:type="paragraph">
    <w:name w:val="Заголовок №1 (2) + Consolas;24 pt;Не полужирный;Курсив;Интервал 0 pt"/>
    <w:basedOn w:val="Style_82"/>
    <w:link w:val="Style_81_ch"/>
    <w:rPr>
      <w:rFonts w:ascii="Consolas" w:hAnsi="Consolas"/>
      <w:b w:val="1"/>
      <w:i w:val="1"/>
      <w:smallCaps w:val="0"/>
      <w:strike w:val="0"/>
      <w:color w:val="000000"/>
      <w:spacing w:val="-10"/>
      <w:sz w:val="48"/>
      <w:u w:val="none"/>
    </w:rPr>
  </w:style>
  <w:style w:styleId="Style_81_ch" w:type="character">
    <w:name w:val="Заголовок №1 (2) + Consolas;24 pt;Не полужирный;Курсив;Интервал 0 pt"/>
    <w:basedOn w:val="Style_82_ch"/>
    <w:link w:val="Style_81"/>
    <w:rPr>
      <w:rFonts w:ascii="Consolas" w:hAnsi="Consolas"/>
      <w:b w:val="1"/>
      <w:i w:val="1"/>
      <w:smallCaps w:val="0"/>
      <w:strike w:val="0"/>
      <w:color w:val="000000"/>
      <w:spacing w:val="-10"/>
      <w:sz w:val="48"/>
      <w:u w:val="none"/>
    </w:rPr>
  </w:style>
  <w:style w:styleId="Style_83" w:type="paragraph">
    <w:name w:val="toc 6"/>
    <w:basedOn w:val="Style_45"/>
    <w:next w:val="Style_45"/>
    <w:link w:val="Style_83_ch"/>
    <w:uiPriority w:val="39"/>
    <w:pPr>
      <w:widowControl w:val="1"/>
      <w:spacing w:after="100" w:line="276" w:lineRule="auto"/>
      <w:ind w:firstLine="0" w:left="1100"/>
    </w:pPr>
    <w:rPr>
      <w:rFonts w:ascii="Calibri" w:hAnsi="Calibri"/>
      <w:color w:val="000000"/>
      <w:sz w:val="20"/>
    </w:rPr>
  </w:style>
  <w:style w:styleId="Style_83_ch" w:type="character">
    <w:name w:val="toc 6"/>
    <w:basedOn w:val="Style_45_ch"/>
    <w:link w:val="Style_83"/>
    <w:rPr>
      <w:rFonts w:ascii="Calibri" w:hAnsi="Calibri"/>
      <w:color w:val="000000"/>
      <w:sz w:val="20"/>
    </w:rPr>
  </w:style>
  <w:style w:styleId="Style_84" w:type="paragraph">
    <w:name w:val="Заголовок №5 (5)"/>
    <w:basedOn w:val="Style_45"/>
    <w:link w:val="Style_84_ch"/>
    <w:pPr>
      <w:spacing w:before="240" w:line="0" w:lineRule="atLeast"/>
      <w:ind/>
      <w:jc w:val="both"/>
      <w:outlineLvl w:val="4"/>
    </w:pPr>
    <w:rPr>
      <w:rFonts w:ascii="Franklin Gothic Heavy" w:hAnsi="Franklin Gothic Heavy"/>
      <w:color w:val="000000"/>
      <w:sz w:val="12"/>
    </w:rPr>
  </w:style>
  <w:style w:styleId="Style_84_ch" w:type="character">
    <w:name w:val="Заголовок №5 (5)"/>
    <w:basedOn w:val="Style_45_ch"/>
    <w:link w:val="Style_84"/>
    <w:rPr>
      <w:rFonts w:ascii="Franklin Gothic Heavy" w:hAnsi="Franklin Gothic Heavy"/>
      <w:color w:val="000000"/>
      <w:sz w:val="12"/>
    </w:rPr>
  </w:style>
  <w:style w:styleId="Style_85" w:type="paragraph">
    <w:name w:val="Основной текст (2) + Candara;13 pt;Интервал -1 pt"/>
    <w:basedOn w:val="Style_6"/>
    <w:link w:val="Style_85_ch"/>
    <w:rPr>
      <w:rFonts w:ascii="Candara" w:hAnsi="Candara"/>
      <w:b w:val="0"/>
      <w:i w:val="0"/>
      <w:smallCaps w:val="0"/>
      <w:strike w:val="0"/>
      <w:color w:val="000000"/>
      <w:spacing w:val="-20"/>
      <w:sz w:val="26"/>
      <w:u w:val="none"/>
    </w:rPr>
  </w:style>
  <w:style w:styleId="Style_85_ch" w:type="character">
    <w:name w:val="Основной текст (2) + Candara;13 pt;Интервал -1 pt"/>
    <w:basedOn w:val="Style_6_ch"/>
    <w:link w:val="Style_85"/>
    <w:rPr>
      <w:rFonts w:ascii="Candara" w:hAnsi="Candara"/>
      <w:b w:val="0"/>
      <w:i w:val="0"/>
      <w:smallCaps w:val="0"/>
      <w:strike w:val="0"/>
      <w:color w:val="000000"/>
      <w:spacing w:val="-20"/>
      <w:sz w:val="26"/>
      <w:u w:val="none"/>
    </w:rPr>
  </w:style>
  <w:style w:styleId="Style_86" w:type="paragraph">
    <w:name w:val="Основной текст (2) + Интервал 5 pt"/>
    <w:basedOn w:val="Style_6"/>
    <w:link w:val="Style_86_ch"/>
    <w:rPr>
      <w:rFonts w:ascii="Times New Roman" w:hAnsi="Times New Roman"/>
      <w:b w:val="0"/>
      <w:i w:val="0"/>
      <w:smallCaps w:val="0"/>
      <w:strike w:val="0"/>
      <w:color w:val="000000"/>
      <w:spacing w:val="100"/>
      <w:sz w:val="28"/>
      <w:u w:val="none"/>
    </w:rPr>
  </w:style>
  <w:style w:styleId="Style_86_ch" w:type="character">
    <w:name w:val="Основной текст (2) + Интервал 5 pt"/>
    <w:basedOn w:val="Style_6_ch"/>
    <w:link w:val="Style_86"/>
    <w:rPr>
      <w:rFonts w:ascii="Times New Roman" w:hAnsi="Times New Roman"/>
      <w:b w:val="0"/>
      <w:i w:val="0"/>
      <w:smallCaps w:val="0"/>
      <w:strike w:val="0"/>
      <w:color w:val="000000"/>
      <w:spacing w:val="100"/>
      <w:sz w:val="28"/>
      <w:u w:val="none"/>
    </w:rPr>
  </w:style>
  <w:style w:styleId="Style_87" w:type="paragraph">
    <w:name w:val="toc 7"/>
    <w:basedOn w:val="Style_45"/>
    <w:next w:val="Style_45"/>
    <w:link w:val="Style_87_ch"/>
    <w:uiPriority w:val="39"/>
    <w:pPr>
      <w:widowControl w:val="1"/>
      <w:spacing w:after="100" w:line="276" w:lineRule="auto"/>
      <w:ind w:firstLine="0" w:left="1320"/>
    </w:pPr>
    <w:rPr>
      <w:rFonts w:ascii="Calibri" w:hAnsi="Calibri"/>
      <w:color w:val="000000"/>
      <w:sz w:val="20"/>
    </w:rPr>
  </w:style>
  <w:style w:styleId="Style_87_ch" w:type="character">
    <w:name w:val="toc 7"/>
    <w:basedOn w:val="Style_45_ch"/>
    <w:link w:val="Style_87"/>
    <w:rPr>
      <w:rFonts w:ascii="Calibri" w:hAnsi="Calibri"/>
      <w:color w:val="000000"/>
      <w:sz w:val="20"/>
    </w:rPr>
  </w:style>
  <w:style w:styleId="Style_9" w:type="paragraph">
    <w:name w:val="Основной текст (2) + 9 pt;Полужирный"/>
    <w:basedOn w:val="Style_6"/>
    <w:link w:val="Style_9_ch"/>
    <w:rPr>
      <w:rFonts w:ascii="Times New Roman" w:hAnsi="Times New Roman"/>
      <w:b w:val="1"/>
      <w:i w:val="0"/>
      <w:smallCaps w:val="0"/>
      <w:strike w:val="0"/>
      <w:color w:val="000000"/>
      <w:spacing w:val="0"/>
      <w:sz w:val="18"/>
      <w:u w:val="none"/>
    </w:rPr>
  </w:style>
  <w:style w:styleId="Style_9_ch" w:type="character">
    <w:name w:val="Основной текст (2) + 9 pt;Полужирный"/>
    <w:basedOn w:val="Style_6_ch"/>
    <w:link w:val="Style_9"/>
    <w:rPr>
      <w:rFonts w:ascii="Times New Roman" w:hAnsi="Times New Roman"/>
      <w:b w:val="1"/>
      <w:i w:val="0"/>
      <w:smallCaps w:val="0"/>
      <w:strike w:val="0"/>
      <w:color w:val="000000"/>
      <w:spacing w:val="0"/>
      <w:sz w:val="18"/>
      <w:u w:val="none"/>
    </w:rPr>
  </w:style>
  <w:style w:styleId="Style_88" w:type="paragraph">
    <w:name w:val="Заголовок №4 (4)"/>
    <w:basedOn w:val="Style_45"/>
    <w:link w:val="Style_88_ch"/>
    <w:pPr>
      <w:spacing w:line="523" w:lineRule="exact"/>
      <w:ind/>
      <w:outlineLvl w:val="3"/>
    </w:pPr>
    <w:rPr>
      <w:rFonts w:ascii="Franklin Gothic Book" w:hAnsi="Franklin Gothic Book"/>
      <w:spacing w:val="20"/>
      <w:sz w:val="30"/>
    </w:rPr>
  </w:style>
  <w:style w:styleId="Style_88_ch" w:type="character">
    <w:name w:val="Заголовок №4 (4)"/>
    <w:basedOn w:val="Style_45_ch"/>
    <w:link w:val="Style_88"/>
    <w:rPr>
      <w:rFonts w:ascii="Franklin Gothic Book" w:hAnsi="Franklin Gothic Book"/>
      <w:spacing w:val="20"/>
      <w:sz w:val="30"/>
    </w:rPr>
  </w:style>
  <w:style w:styleId="Style_89" w:type="paragraph">
    <w:name w:val="Основной текст (2) + Полужирный"/>
    <w:basedOn w:val="Style_6"/>
    <w:link w:val="Style_89_ch"/>
    <w:rPr>
      <w:rFonts w:ascii="Times New Roman" w:hAnsi="Times New Roman"/>
      <w:b w:val="1"/>
      <w:i w:val="0"/>
      <w:smallCaps w:val="0"/>
      <w:strike w:val="0"/>
      <w:color w:val="000000"/>
      <w:spacing w:val="0"/>
      <w:sz w:val="28"/>
      <w:u w:val="none"/>
    </w:rPr>
  </w:style>
  <w:style w:styleId="Style_89_ch" w:type="character">
    <w:name w:val="Основной текст (2) + Полужирный"/>
    <w:basedOn w:val="Style_6_ch"/>
    <w:link w:val="Style_89"/>
    <w:rPr>
      <w:rFonts w:ascii="Times New Roman" w:hAnsi="Times New Roman"/>
      <w:b w:val="1"/>
      <w:i w:val="0"/>
      <w:smallCaps w:val="0"/>
      <w:strike w:val="0"/>
      <w:color w:val="000000"/>
      <w:spacing w:val="0"/>
      <w:sz w:val="28"/>
      <w:u w:val="none"/>
    </w:rPr>
  </w:style>
  <w:style w:styleId="Style_90" w:type="paragraph">
    <w:name w:val="Основной текст (2) + 18 pt;Полужирный"/>
    <w:basedOn w:val="Style_6"/>
    <w:link w:val="Style_90_ch"/>
    <w:rPr>
      <w:rFonts w:ascii="Times New Roman" w:hAnsi="Times New Roman"/>
      <w:b w:val="1"/>
      <w:i w:val="0"/>
      <w:smallCaps w:val="0"/>
      <w:strike w:val="0"/>
      <w:color w:val="000000"/>
      <w:spacing w:val="0"/>
      <w:sz w:val="36"/>
      <w:u w:val="none"/>
    </w:rPr>
  </w:style>
  <w:style w:styleId="Style_90_ch" w:type="character">
    <w:name w:val="Основной текст (2) + 18 pt;Полужирный"/>
    <w:basedOn w:val="Style_6_ch"/>
    <w:link w:val="Style_90"/>
    <w:rPr>
      <w:rFonts w:ascii="Times New Roman" w:hAnsi="Times New Roman"/>
      <w:b w:val="1"/>
      <w:i w:val="0"/>
      <w:smallCaps w:val="0"/>
      <w:strike w:val="0"/>
      <w:color w:val="000000"/>
      <w:spacing w:val="0"/>
      <w:sz w:val="36"/>
      <w:u w:val="none"/>
    </w:rPr>
  </w:style>
  <w:style w:styleId="Style_91" w:type="paragraph">
    <w:name w:val="Основной текст (2) + Малые прописные"/>
    <w:basedOn w:val="Style_6"/>
    <w:link w:val="Style_91_ch"/>
    <w:rPr>
      <w:rFonts w:ascii="Times New Roman" w:hAnsi="Times New Roman"/>
      <w:b w:val="0"/>
      <w:i w:val="0"/>
      <w:smallCaps w:val="1"/>
      <w:strike w:val="0"/>
      <w:color w:val="000000"/>
      <w:spacing w:val="0"/>
      <w:sz w:val="28"/>
      <w:u w:val="none"/>
    </w:rPr>
  </w:style>
  <w:style w:styleId="Style_91_ch" w:type="character">
    <w:name w:val="Основной текст (2) + Малые прописные"/>
    <w:basedOn w:val="Style_6_ch"/>
    <w:link w:val="Style_91"/>
    <w:rPr>
      <w:rFonts w:ascii="Times New Roman" w:hAnsi="Times New Roman"/>
      <w:b w:val="0"/>
      <w:i w:val="0"/>
      <w:smallCaps w:val="1"/>
      <w:strike w:val="0"/>
      <w:color w:val="000000"/>
      <w:spacing w:val="0"/>
      <w:sz w:val="28"/>
      <w:u w:val="none"/>
    </w:rPr>
  </w:style>
  <w:style w:styleId="Style_92" w:type="paragraph">
    <w:name w:val="Основной текст (2) + Candara;13 pt"/>
    <w:basedOn w:val="Style_6"/>
    <w:link w:val="Style_92_ch"/>
    <w:rPr>
      <w:rFonts w:ascii="Candara" w:hAnsi="Candara"/>
      <w:b w:val="0"/>
      <w:i w:val="0"/>
      <w:smallCaps w:val="0"/>
      <w:strike w:val="0"/>
      <w:color w:val="000000"/>
      <w:spacing w:val="0"/>
      <w:sz w:val="26"/>
      <w:u w:val="none"/>
    </w:rPr>
  </w:style>
  <w:style w:styleId="Style_92_ch" w:type="character">
    <w:name w:val="Основной текст (2) + Candara;13 pt"/>
    <w:basedOn w:val="Style_6_ch"/>
    <w:link w:val="Style_92"/>
    <w:rPr>
      <w:rFonts w:ascii="Candara" w:hAnsi="Candara"/>
      <w:b w:val="0"/>
      <w:i w:val="0"/>
      <w:smallCaps w:val="0"/>
      <w:strike w:val="0"/>
      <w:color w:val="000000"/>
      <w:spacing w:val="0"/>
      <w:sz w:val="26"/>
      <w:u w:val="none"/>
    </w:rPr>
  </w:style>
  <w:style w:styleId="Style_17" w:type="paragraph">
    <w:name w:val="Основной текст (40) + Не курсив;Интервал 3 pt"/>
    <w:basedOn w:val="Style_16"/>
    <w:link w:val="Style_17_ch"/>
    <w:rPr>
      <w:rFonts w:ascii="Franklin Gothic Book" w:hAnsi="Franklin Gothic Book"/>
      <w:b w:val="1"/>
      <w:i w:val="1"/>
      <w:smallCaps w:val="0"/>
      <w:strike w:val="0"/>
      <w:color w:val="000000"/>
      <w:spacing w:val="70"/>
      <w:sz w:val="28"/>
      <w:u w:val="none"/>
    </w:rPr>
  </w:style>
  <w:style w:styleId="Style_17_ch" w:type="character">
    <w:name w:val="Основной текст (40) + Не курсив;Интервал 3 pt"/>
    <w:basedOn w:val="Style_16_ch"/>
    <w:link w:val="Style_17"/>
    <w:rPr>
      <w:rFonts w:ascii="Franklin Gothic Book" w:hAnsi="Franklin Gothic Book"/>
      <w:b w:val="1"/>
      <w:i w:val="1"/>
      <w:smallCaps w:val="0"/>
      <w:strike w:val="0"/>
      <w:color w:val="000000"/>
      <w:spacing w:val="70"/>
      <w:sz w:val="28"/>
      <w:u w:val="none"/>
    </w:rPr>
  </w:style>
  <w:style w:styleId="Style_93" w:type="paragraph">
    <w:name w:val="CharAttribute309"/>
    <w:link w:val="Style_93_ch"/>
    <w:pPr>
      <w:widowControl w:val="1"/>
      <w:ind/>
    </w:pPr>
    <w:rPr>
      <w:rFonts w:ascii="Times New Roman" w:hAnsi="Times New Roman"/>
      <w:color w:val="000000"/>
      <w:sz w:val="28"/>
    </w:rPr>
  </w:style>
  <w:style w:styleId="Style_93_ch" w:type="character">
    <w:name w:val="CharAttribute309"/>
    <w:link w:val="Style_93"/>
    <w:rPr>
      <w:rFonts w:ascii="Times New Roman" w:hAnsi="Times New Roman"/>
      <w:color w:val="000000"/>
      <w:sz w:val="28"/>
    </w:rPr>
  </w:style>
  <w:style w:styleId="Style_94" w:type="paragraph">
    <w:name w:val="Основной текст (11)"/>
    <w:basedOn w:val="Style_45"/>
    <w:link w:val="Style_94_ch"/>
    <w:pPr>
      <w:spacing w:line="0" w:lineRule="atLeast"/>
      <w:ind/>
    </w:pPr>
    <w:rPr>
      <w:rFonts w:ascii="Times New Roman" w:hAnsi="Times New Roman"/>
      <w:sz w:val="8"/>
    </w:rPr>
  </w:style>
  <w:style w:styleId="Style_94_ch" w:type="character">
    <w:name w:val="Основной текст (11)"/>
    <w:basedOn w:val="Style_45_ch"/>
    <w:link w:val="Style_94"/>
    <w:rPr>
      <w:rFonts w:ascii="Times New Roman" w:hAnsi="Times New Roman"/>
      <w:sz w:val="8"/>
    </w:rPr>
  </w:style>
  <w:style w:styleId="Style_95" w:type="paragraph">
    <w:name w:val="CharAttribute308"/>
    <w:link w:val="Style_95_ch"/>
    <w:pPr>
      <w:widowControl w:val="1"/>
      <w:ind/>
    </w:pPr>
    <w:rPr>
      <w:rFonts w:ascii="Times New Roman" w:hAnsi="Times New Roman"/>
      <w:color w:val="000000"/>
      <w:sz w:val="28"/>
    </w:rPr>
  </w:style>
  <w:style w:styleId="Style_95_ch" w:type="character">
    <w:name w:val="CharAttribute308"/>
    <w:link w:val="Style_95"/>
    <w:rPr>
      <w:rFonts w:ascii="Times New Roman" w:hAnsi="Times New Roman"/>
      <w:color w:val="000000"/>
      <w:sz w:val="28"/>
    </w:rPr>
  </w:style>
  <w:style w:styleId="Style_96" w:type="paragraph">
    <w:name w:val="Основной текст (2) + 8 pt"/>
    <w:basedOn w:val="Style_6"/>
    <w:link w:val="Style_96_ch"/>
    <w:rPr>
      <w:rFonts w:ascii="Times New Roman" w:hAnsi="Times New Roman"/>
      <w:b w:val="0"/>
      <w:i w:val="0"/>
      <w:smallCaps w:val="0"/>
      <w:strike w:val="0"/>
      <w:color w:val="000000"/>
      <w:spacing w:val="0"/>
      <w:sz w:val="16"/>
      <w:highlight w:val="white"/>
      <w:u w:val="none"/>
    </w:rPr>
  </w:style>
  <w:style w:styleId="Style_96_ch" w:type="character">
    <w:name w:val="Основной текст (2) + 8 pt"/>
    <w:basedOn w:val="Style_6_ch"/>
    <w:link w:val="Style_96"/>
    <w:rPr>
      <w:rFonts w:ascii="Times New Roman" w:hAnsi="Times New Roman"/>
      <w:b w:val="0"/>
      <w:i w:val="0"/>
      <w:smallCaps w:val="0"/>
      <w:strike w:val="0"/>
      <w:color w:val="000000"/>
      <w:spacing w:val="0"/>
      <w:sz w:val="16"/>
      <w:highlight w:val="white"/>
      <w:u w:val="none"/>
    </w:rPr>
  </w:style>
  <w:style w:styleId="Style_97" w:type="paragraph">
    <w:name w:val="CharAttribute520"/>
    <w:link w:val="Style_97_ch"/>
    <w:pPr>
      <w:widowControl w:val="1"/>
      <w:ind/>
    </w:pPr>
    <w:rPr>
      <w:rFonts w:ascii="Times New Roman" w:hAnsi="Times New Roman"/>
      <w:color w:val="000000"/>
      <w:sz w:val="28"/>
    </w:rPr>
  </w:style>
  <w:style w:styleId="Style_97_ch" w:type="character">
    <w:name w:val="CharAttribute520"/>
    <w:link w:val="Style_97"/>
    <w:rPr>
      <w:rFonts w:ascii="Times New Roman" w:hAnsi="Times New Roman"/>
      <w:color w:val="000000"/>
      <w:sz w:val="28"/>
    </w:rPr>
  </w:style>
  <w:style w:styleId="Style_98" w:type="paragraph">
    <w:name w:val="Заголовок №1"/>
    <w:basedOn w:val="Style_45"/>
    <w:link w:val="Style_98_ch"/>
    <w:pPr>
      <w:spacing w:after="240" w:line="0" w:lineRule="atLeast"/>
      <w:ind/>
      <w:jc w:val="both"/>
      <w:outlineLvl w:val="0"/>
    </w:pPr>
    <w:rPr>
      <w:rFonts w:ascii="Verdana" w:hAnsi="Verdana"/>
      <w:sz w:val="30"/>
    </w:rPr>
  </w:style>
  <w:style w:styleId="Style_98_ch" w:type="character">
    <w:name w:val="Заголовок №1"/>
    <w:basedOn w:val="Style_45_ch"/>
    <w:link w:val="Style_98"/>
    <w:rPr>
      <w:rFonts w:ascii="Verdana" w:hAnsi="Verdana"/>
      <w:sz w:val="30"/>
    </w:rPr>
  </w:style>
  <w:style w:styleId="Style_99" w:type="paragraph">
    <w:name w:val="Основной текст (28)"/>
    <w:basedOn w:val="Style_45"/>
    <w:link w:val="Style_99_ch"/>
    <w:pPr>
      <w:spacing w:line="0" w:lineRule="atLeast"/>
      <w:ind/>
    </w:pPr>
    <w:rPr>
      <w:rFonts w:ascii="Times New Roman" w:hAnsi="Times New Roman"/>
      <w:sz w:val="8"/>
    </w:rPr>
  </w:style>
  <w:style w:styleId="Style_99_ch" w:type="character">
    <w:name w:val="Основной текст (28)"/>
    <w:basedOn w:val="Style_45_ch"/>
    <w:link w:val="Style_99"/>
    <w:rPr>
      <w:rFonts w:ascii="Times New Roman" w:hAnsi="Times New Roman"/>
      <w:sz w:val="8"/>
    </w:rPr>
  </w:style>
  <w:style w:styleId="Style_100" w:type="paragraph">
    <w:name w:val="Основной текст (29)"/>
    <w:basedOn w:val="Style_45"/>
    <w:link w:val="Style_100_ch"/>
    <w:pPr>
      <w:spacing w:after="240" w:line="0" w:lineRule="atLeast"/>
      <w:ind/>
      <w:jc w:val="both"/>
    </w:pPr>
    <w:rPr>
      <w:rFonts w:ascii="Franklin Gothic Medium Cond" w:hAnsi="Franklin Gothic Medium Cond"/>
      <w:spacing w:val="-10"/>
      <w:sz w:val="36"/>
    </w:rPr>
  </w:style>
  <w:style w:styleId="Style_100_ch" w:type="character">
    <w:name w:val="Основной текст (29)"/>
    <w:basedOn w:val="Style_45_ch"/>
    <w:link w:val="Style_100"/>
    <w:rPr>
      <w:rFonts w:ascii="Franklin Gothic Medium Cond" w:hAnsi="Franklin Gothic Medium Cond"/>
      <w:spacing w:val="-10"/>
      <w:sz w:val="36"/>
    </w:rPr>
  </w:style>
  <w:style w:styleId="Style_101" w:type="paragraph">
    <w:name w:val="Основной текст (2) + 11;5 pt;Полужирный;Интервал 1 pt"/>
    <w:basedOn w:val="Style_6"/>
    <w:link w:val="Style_101_ch"/>
    <w:rPr>
      <w:rFonts w:ascii="Times New Roman" w:hAnsi="Times New Roman"/>
      <w:b w:val="1"/>
      <w:i w:val="0"/>
      <w:smallCaps w:val="0"/>
      <w:strike w:val="0"/>
      <w:color w:val="000000"/>
      <w:spacing w:val="30"/>
      <w:sz w:val="23"/>
      <w:u w:val="none"/>
    </w:rPr>
  </w:style>
  <w:style w:styleId="Style_101_ch" w:type="character">
    <w:name w:val="Основной текст (2) + 11;5 pt;Полужирный;Интервал 1 pt"/>
    <w:basedOn w:val="Style_6_ch"/>
    <w:link w:val="Style_101"/>
    <w:rPr>
      <w:rFonts w:ascii="Times New Roman" w:hAnsi="Times New Roman"/>
      <w:b w:val="1"/>
      <w:i w:val="0"/>
      <w:smallCaps w:val="0"/>
      <w:strike w:val="0"/>
      <w:color w:val="000000"/>
      <w:spacing w:val="30"/>
      <w:sz w:val="23"/>
      <w:u w:val="none"/>
    </w:rPr>
  </w:style>
  <w:style w:styleId="Style_102" w:type="paragraph">
    <w:name w:val="Основной текст (2) + Курсив;Интервал -1 pt"/>
    <w:basedOn w:val="Style_6"/>
    <w:link w:val="Style_102_ch"/>
    <w:rPr>
      <w:rFonts w:ascii="Times New Roman" w:hAnsi="Times New Roman"/>
      <w:b w:val="0"/>
      <w:i w:val="1"/>
      <w:smallCaps w:val="0"/>
      <w:strike w:val="0"/>
      <w:color w:val="000000"/>
      <w:spacing w:val="-20"/>
      <w:sz w:val="28"/>
      <w:u w:val="none"/>
    </w:rPr>
  </w:style>
  <w:style w:styleId="Style_102_ch" w:type="character">
    <w:name w:val="Основной текст (2) + Курсив;Интервал -1 pt"/>
    <w:basedOn w:val="Style_6_ch"/>
    <w:link w:val="Style_102"/>
    <w:rPr>
      <w:rFonts w:ascii="Times New Roman" w:hAnsi="Times New Roman"/>
      <w:b w:val="0"/>
      <w:i w:val="1"/>
      <w:smallCaps w:val="0"/>
      <w:strike w:val="0"/>
      <w:color w:val="000000"/>
      <w:spacing w:val="-20"/>
      <w:sz w:val="28"/>
      <w:u w:val="none"/>
    </w:rPr>
  </w:style>
  <w:style w:styleId="Style_103" w:type="paragraph">
    <w:name w:val="Оглавление 41"/>
    <w:basedOn w:val="Style_45"/>
    <w:next w:val="Style_45"/>
    <w:link w:val="Style_103_ch"/>
    <w:pPr>
      <w:ind w:firstLine="0" w:left="600"/>
    </w:pPr>
    <w:rPr>
      <w:rFonts w:asciiTheme="minorAscii" w:hAnsiTheme="minorHAnsi"/>
      <w:sz w:val="20"/>
    </w:rPr>
  </w:style>
  <w:style w:styleId="Style_103_ch" w:type="character">
    <w:name w:val="Оглавление 41"/>
    <w:basedOn w:val="Style_45_ch"/>
    <w:link w:val="Style_103"/>
    <w:rPr>
      <w:rFonts w:asciiTheme="minorAscii" w:hAnsiTheme="minorHAnsi"/>
      <w:sz w:val="20"/>
    </w:rPr>
  </w:style>
  <w:style w:styleId="Style_104" w:type="paragraph">
    <w:name w:val="Основной текст (29) + Times New Roman;10;5 pt;Полужирный;Малые прописные;Интервал 0 pt"/>
    <w:basedOn w:val="Style_100"/>
    <w:link w:val="Style_104_ch"/>
    <w:rPr>
      <w:rFonts w:ascii="Times New Roman" w:hAnsi="Times New Roman"/>
      <w:b w:val="1"/>
      <w:i w:val="0"/>
      <w:smallCaps w:val="1"/>
      <w:strike w:val="0"/>
      <w:color w:val="000000"/>
      <w:spacing w:val="0"/>
      <w:sz w:val="21"/>
      <w:u w:val="none"/>
    </w:rPr>
  </w:style>
  <w:style w:styleId="Style_104_ch" w:type="character">
    <w:name w:val="Основной текст (29) + Times New Roman;10;5 pt;Полужирный;Малые прописные;Интервал 0 pt"/>
    <w:basedOn w:val="Style_100_ch"/>
    <w:link w:val="Style_104"/>
    <w:rPr>
      <w:rFonts w:ascii="Times New Roman" w:hAnsi="Times New Roman"/>
      <w:b w:val="1"/>
      <w:i w:val="0"/>
      <w:smallCaps w:val="1"/>
      <w:strike w:val="0"/>
      <w:color w:val="000000"/>
      <w:spacing w:val="0"/>
      <w:sz w:val="21"/>
      <w:u w:val="none"/>
    </w:rPr>
  </w:style>
  <w:style w:styleId="Style_105" w:type="paragraph">
    <w:name w:val="Основной текст (2) + Franklin Gothic Medium Cond;18 pt;Интервал 0 pt"/>
    <w:basedOn w:val="Style_6"/>
    <w:link w:val="Style_105_ch"/>
    <w:rPr>
      <w:rFonts w:ascii="Franklin Gothic Medium Cond" w:hAnsi="Franklin Gothic Medium Cond"/>
      <w:b w:val="1"/>
      <w:i w:val="0"/>
      <w:smallCaps w:val="0"/>
      <w:strike w:val="0"/>
      <w:color w:val="000000"/>
      <w:spacing w:val="-10"/>
      <w:sz w:val="36"/>
      <w:u w:val="none"/>
    </w:rPr>
  </w:style>
  <w:style w:styleId="Style_105_ch" w:type="character">
    <w:name w:val="Основной текст (2) + Franklin Gothic Medium Cond;18 pt;Интервал 0 pt"/>
    <w:basedOn w:val="Style_6_ch"/>
    <w:link w:val="Style_105"/>
    <w:rPr>
      <w:rFonts w:ascii="Franklin Gothic Medium Cond" w:hAnsi="Franklin Gothic Medium Cond"/>
      <w:b w:val="1"/>
      <w:i w:val="0"/>
      <w:smallCaps w:val="0"/>
      <w:strike w:val="0"/>
      <w:color w:val="000000"/>
      <w:spacing w:val="-10"/>
      <w:sz w:val="36"/>
      <w:u w:val="none"/>
    </w:rPr>
  </w:style>
  <w:style w:styleId="Style_106" w:type="paragraph">
    <w:name w:val="1snoska"/>
    <w:link w:val="Style_106_ch"/>
    <w:pPr>
      <w:widowControl w:val="1"/>
      <w:spacing w:line="172" w:lineRule="atLeast"/>
      <w:ind w:firstLine="255" w:left="0"/>
      <w:jc w:val="both"/>
    </w:pPr>
    <w:rPr>
      <w:rFonts w:ascii="Times New Roman" w:hAnsi="Times New Roman"/>
      <w:sz w:val="17"/>
    </w:rPr>
  </w:style>
  <w:style w:styleId="Style_106_ch" w:type="character">
    <w:name w:val="1snoska"/>
    <w:link w:val="Style_106"/>
    <w:rPr>
      <w:rFonts w:ascii="Times New Roman" w:hAnsi="Times New Roman"/>
      <w:sz w:val="17"/>
    </w:rPr>
  </w:style>
  <w:style w:styleId="Style_107" w:type="paragraph">
    <w:name w:val="CharAttribute269"/>
    <w:link w:val="Style_107_ch"/>
    <w:pPr>
      <w:widowControl w:val="1"/>
      <w:ind/>
    </w:pPr>
    <w:rPr>
      <w:rFonts w:ascii="Times New Roman" w:hAnsi="Times New Roman"/>
      <w:i w:val="1"/>
      <w:color w:val="000000"/>
      <w:sz w:val="28"/>
    </w:rPr>
  </w:style>
  <w:style w:styleId="Style_107_ch" w:type="character">
    <w:name w:val="CharAttribute269"/>
    <w:link w:val="Style_107"/>
    <w:rPr>
      <w:rFonts w:ascii="Times New Roman" w:hAnsi="Times New Roman"/>
      <w:i w:val="1"/>
      <w:color w:val="000000"/>
      <w:sz w:val="28"/>
    </w:rPr>
  </w:style>
  <w:style w:styleId="Style_108" w:type="paragraph">
    <w:name w:val="CharAttribute324"/>
    <w:link w:val="Style_108_ch"/>
    <w:pPr>
      <w:widowControl w:val="1"/>
      <w:ind/>
    </w:pPr>
    <w:rPr>
      <w:rFonts w:ascii="Times New Roman" w:hAnsi="Times New Roman"/>
      <w:color w:val="000000"/>
      <w:sz w:val="28"/>
    </w:rPr>
  </w:style>
  <w:style w:styleId="Style_108_ch" w:type="character">
    <w:name w:val="CharAttribute324"/>
    <w:link w:val="Style_108"/>
    <w:rPr>
      <w:rFonts w:ascii="Times New Roman" w:hAnsi="Times New Roman"/>
      <w:color w:val="000000"/>
      <w:sz w:val="28"/>
    </w:rPr>
  </w:style>
  <w:style w:styleId="Style_109" w:type="paragraph">
    <w:name w:val="Основной текст (2) + Курсив;Интервал -1 pt"/>
    <w:basedOn w:val="Style_6"/>
    <w:link w:val="Style_109_ch"/>
    <w:rPr>
      <w:rFonts w:ascii="Times New Roman" w:hAnsi="Times New Roman"/>
      <w:b w:val="0"/>
      <w:i w:val="1"/>
      <w:smallCaps w:val="0"/>
      <w:strike w:val="0"/>
      <w:color w:val="000000"/>
      <w:spacing w:val="-30"/>
      <w:sz w:val="28"/>
      <w:u w:val="none"/>
    </w:rPr>
  </w:style>
  <w:style w:styleId="Style_109_ch" w:type="character">
    <w:name w:val="Основной текст (2) + Курсив;Интервал -1 pt"/>
    <w:basedOn w:val="Style_6_ch"/>
    <w:link w:val="Style_109"/>
    <w:rPr>
      <w:rFonts w:ascii="Times New Roman" w:hAnsi="Times New Roman"/>
      <w:b w:val="0"/>
      <w:i w:val="1"/>
      <w:smallCaps w:val="0"/>
      <w:strike w:val="0"/>
      <w:color w:val="000000"/>
      <w:spacing w:val="-30"/>
      <w:sz w:val="28"/>
      <w:u w:val="none"/>
    </w:rPr>
  </w:style>
  <w:style w:styleId="Style_110" w:type="paragraph">
    <w:name w:val="Основной текст (2)"/>
    <w:basedOn w:val="Style_6"/>
    <w:link w:val="Style_110_ch"/>
    <w:rPr>
      <w:rFonts w:ascii="Times New Roman" w:hAnsi="Times New Roman"/>
      <w:b w:val="0"/>
      <w:i w:val="0"/>
      <w:smallCaps w:val="0"/>
      <w:strike w:val="0"/>
      <w:color w:val="000000"/>
      <w:spacing w:val="0"/>
      <w:sz w:val="28"/>
      <w:u w:val="none"/>
    </w:rPr>
  </w:style>
  <w:style w:styleId="Style_110_ch" w:type="character">
    <w:name w:val="Основной текст (2)"/>
    <w:basedOn w:val="Style_6_ch"/>
    <w:link w:val="Style_110"/>
    <w:rPr>
      <w:rFonts w:ascii="Times New Roman" w:hAnsi="Times New Roman"/>
      <w:b w:val="0"/>
      <w:i w:val="0"/>
      <w:smallCaps w:val="0"/>
      <w:strike w:val="0"/>
      <w:color w:val="000000"/>
      <w:spacing w:val="0"/>
      <w:sz w:val="28"/>
      <w:u w:val="none"/>
    </w:rPr>
  </w:style>
  <w:style w:styleId="Style_78" w:type="paragraph">
    <w:name w:val="Сноска"/>
    <w:basedOn w:val="Style_45"/>
    <w:link w:val="Style_78_ch"/>
    <w:pPr>
      <w:spacing w:line="298" w:lineRule="exact"/>
      <w:ind/>
      <w:jc w:val="both"/>
    </w:pPr>
    <w:rPr>
      <w:rFonts w:ascii="Times New Roman" w:hAnsi="Times New Roman"/>
      <w:b w:val="1"/>
      <w:sz w:val="22"/>
    </w:rPr>
  </w:style>
  <w:style w:styleId="Style_78_ch" w:type="character">
    <w:name w:val="Сноска"/>
    <w:basedOn w:val="Style_45_ch"/>
    <w:link w:val="Style_78"/>
    <w:rPr>
      <w:rFonts w:ascii="Times New Roman" w:hAnsi="Times New Roman"/>
      <w:b w:val="1"/>
      <w:sz w:val="22"/>
    </w:rPr>
  </w:style>
  <w:style w:styleId="Style_111" w:type="paragraph">
    <w:name w:val="page number"/>
    <w:basedOn w:val="Style_112"/>
    <w:link w:val="Style_111_ch"/>
  </w:style>
  <w:style w:styleId="Style_111_ch" w:type="character">
    <w:name w:val="page number"/>
    <w:basedOn w:val="Style_112_ch"/>
    <w:link w:val="Style_111"/>
  </w:style>
  <w:style w:styleId="Style_113" w:type="paragraph">
    <w:name w:val="Оглавление (3)"/>
    <w:basedOn w:val="Style_45"/>
    <w:link w:val="Style_113_ch"/>
    <w:pPr>
      <w:spacing w:before="300" w:line="538" w:lineRule="exact"/>
      <w:ind/>
      <w:jc w:val="both"/>
    </w:pPr>
    <w:rPr>
      <w:rFonts w:ascii="Times New Roman" w:hAnsi="Times New Roman"/>
      <w:b w:val="1"/>
      <w:sz w:val="26"/>
    </w:rPr>
  </w:style>
  <w:style w:styleId="Style_113_ch" w:type="character">
    <w:name w:val="Оглавление (3)"/>
    <w:basedOn w:val="Style_45_ch"/>
    <w:link w:val="Style_113"/>
    <w:rPr>
      <w:rFonts w:ascii="Times New Roman" w:hAnsi="Times New Roman"/>
      <w:b w:val="1"/>
      <w:sz w:val="26"/>
    </w:rPr>
  </w:style>
  <w:style w:styleId="Style_114" w:type="paragraph">
    <w:name w:val="CharAttribute273"/>
    <w:link w:val="Style_114_ch"/>
    <w:pPr>
      <w:widowControl w:val="1"/>
      <w:ind/>
    </w:pPr>
    <w:rPr>
      <w:rFonts w:ascii="Times New Roman" w:hAnsi="Times New Roman"/>
      <w:color w:val="000000"/>
      <w:sz w:val="28"/>
    </w:rPr>
  </w:style>
  <w:style w:styleId="Style_114_ch" w:type="character">
    <w:name w:val="CharAttribute273"/>
    <w:link w:val="Style_114"/>
    <w:rPr>
      <w:rFonts w:ascii="Times New Roman" w:hAnsi="Times New Roman"/>
      <w:color w:val="000000"/>
      <w:sz w:val="28"/>
    </w:rPr>
  </w:style>
  <w:style w:styleId="Style_32" w:type="paragraph">
    <w:name w:val="heading 3"/>
    <w:next w:val="Style_45"/>
    <w:link w:val="Style_32_ch"/>
    <w:uiPriority w:val="9"/>
    <w:qFormat/>
    <w:pPr>
      <w:widowControl w:val="1"/>
      <w:spacing w:after="120" w:before="120"/>
      <w:ind/>
      <w:jc w:val="both"/>
      <w:outlineLvl w:val="2"/>
    </w:pPr>
    <w:rPr>
      <w:rFonts w:ascii="XO Thames" w:hAnsi="XO Thames"/>
      <w:b w:val="1"/>
      <w:color w:val="000000"/>
      <w:sz w:val="26"/>
    </w:rPr>
  </w:style>
  <w:style w:styleId="Style_32_ch" w:type="character">
    <w:name w:val="heading 3"/>
    <w:link w:val="Style_32"/>
    <w:rPr>
      <w:rFonts w:ascii="XO Thames" w:hAnsi="XO Thames"/>
      <w:b w:val="1"/>
      <w:color w:val="000000"/>
      <w:sz w:val="26"/>
    </w:rPr>
  </w:style>
  <w:style w:styleId="Style_115" w:type="paragraph">
    <w:name w:val="CharAttribute2"/>
    <w:link w:val="Style_115_ch"/>
    <w:pPr>
      <w:widowControl w:val="1"/>
      <w:ind/>
    </w:pPr>
    <w:rPr>
      <w:rFonts w:ascii="Times New Roman" w:hAnsi="Times New Roman"/>
      <w:color w:val="00000A"/>
      <w:sz w:val="28"/>
    </w:rPr>
  </w:style>
  <w:style w:styleId="Style_115_ch" w:type="character">
    <w:name w:val="CharAttribute2"/>
    <w:link w:val="Style_115"/>
    <w:rPr>
      <w:rFonts w:ascii="Times New Roman" w:hAnsi="Times New Roman"/>
      <w:color w:val="00000A"/>
      <w:sz w:val="28"/>
    </w:rPr>
  </w:style>
  <w:style w:styleId="Style_116" w:type="paragraph">
    <w:name w:val="Заголовок №4 (2) + Не полужирный;Интервал 0 pt;Масштаб 100%"/>
    <w:basedOn w:val="Style_117"/>
    <w:link w:val="Style_116_ch"/>
    <w:rPr>
      <w:rFonts w:ascii="Times New Roman" w:hAnsi="Times New Roman"/>
      <w:b w:val="1"/>
      <w:i w:val="0"/>
      <w:smallCaps w:val="0"/>
      <w:strike w:val="0"/>
      <w:color w:val="000000"/>
      <w:spacing w:val="0"/>
      <w:sz w:val="28"/>
      <w:u w:val="none"/>
    </w:rPr>
  </w:style>
  <w:style w:styleId="Style_116_ch" w:type="character">
    <w:name w:val="Заголовок №4 (2) + Не полужирный;Интервал 0 pt;Масштаб 100%"/>
    <w:basedOn w:val="Style_117_ch"/>
    <w:link w:val="Style_116"/>
    <w:rPr>
      <w:rFonts w:ascii="Times New Roman" w:hAnsi="Times New Roman"/>
      <w:b w:val="1"/>
      <w:i w:val="0"/>
      <w:smallCaps w:val="0"/>
      <w:strike w:val="0"/>
      <w:color w:val="000000"/>
      <w:spacing w:val="0"/>
      <w:sz w:val="28"/>
      <w:u w:val="none"/>
    </w:rPr>
  </w:style>
  <w:style w:styleId="Style_118" w:type="paragraph">
    <w:name w:val="Основной текст (43)"/>
    <w:basedOn w:val="Style_45"/>
    <w:link w:val="Style_118_ch"/>
    <w:pPr>
      <w:spacing w:line="0" w:lineRule="atLeast"/>
      <w:ind/>
      <w:jc w:val="both"/>
    </w:pPr>
    <w:rPr>
      <w:rFonts w:ascii="Times New Roman" w:hAnsi="Times New Roman"/>
      <w:sz w:val="11"/>
    </w:rPr>
  </w:style>
  <w:style w:styleId="Style_118_ch" w:type="character">
    <w:name w:val="Основной текст (43)"/>
    <w:basedOn w:val="Style_45_ch"/>
    <w:link w:val="Style_118"/>
    <w:rPr>
      <w:rFonts w:ascii="Times New Roman" w:hAnsi="Times New Roman"/>
      <w:sz w:val="11"/>
    </w:rPr>
  </w:style>
  <w:style w:styleId="Style_119" w:type="paragraph">
    <w:name w:val="Обычный1"/>
    <w:link w:val="Style_119_ch"/>
    <w:rPr>
      <w:rFonts w:ascii="Times New Roman" w:hAnsi="Times New Roman"/>
      <w:sz w:val="20"/>
    </w:rPr>
  </w:style>
  <w:style w:styleId="Style_119_ch" w:type="character">
    <w:name w:val="Обычный1"/>
    <w:link w:val="Style_119"/>
    <w:rPr>
      <w:rFonts w:ascii="Times New Roman" w:hAnsi="Times New Roman"/>
      <w:sz w:val="20"/>
    </w:rPr>
  </w:style>
  <w:style w:styleId="Style_120" w:type="paragraph">
    <w:name w:val="Знак Знак11"/>
    <w:link w:val="Style_120_ch"/>
    <w:rPr>
      <w:rFonts w:ascii="Times New Roman" w:hAnsi="Times New Roman"/>
      <w:b w:val="1"/>
      <w:sz w:val="24"/>
    </w:rPr>
  </w:style>
  <w:style w:styleId="Style_120_ch" w:type="character">
    <w:name w:val="Знак Знак11"/>
    <w:link w:val="Style_120"/>
    <w:rPr>
      <w:rFonts w:ascii="Times New Roman" w:hAnsi="Times New Roman"/>
      <w:b w:val="1"/>
      <w:sz w:val="24"/>
    </w:rPr>
  </w:style>
  <w:style w:styleId="Style_121" w:type="paragraph">
    <w:name w:val="wmi-callto"/>
    <w:link w:val="Style_121_ch"/>
    <w:pPr>
      <w:widowControl w:val="1"/>
      <w:ind/>
    </w:pPr>
    <w:rPr>
      <w:rFonts w:asciiTheme="minorAscii" w:hAnsiTheme="minorHAnsi"/>
      <w:color w:val="000000"/>
    </w:rPr>
  </w:style>
  <w:style w:styleId="Style_121_ch" w:type="character">
    <w:name w:val="wmi-callto"/>
    <w:link w:val="Style_121"/>
    <w:rPr>
      <w:rFonts w:asciiTheme="minorAscii" w:hAnsiTheme="minorHAnsi"/>
      <w:color w:val="000000"/>
    </w:rPr>
  </w:style>
  <w:style w:styleId="Style_122" w:type="paragraph">
    <w:name w:val="Основной текст (2) + Интервал 2 pt"/>
    <w:basedOn w:val="Style_6"/>
    <w:link w:val="Style_122_ch"/>
    <w:rPr>
      <w:rFonts w:ascii="Times New Roman" w:hAnsi="Times New Roman"/>
      <w:b w:val="0"/>
      <w:i w:val="0"/>
      <w:smallCaps w:val="0"/>
      <w:strike w:val="0"/>
      <w:color w:val="000000"/>
      <w:spacing w:val="50"/>
      <w:sz w:val="28"/>
      <w:u w:val="none"/>
    </w:rPr>
  </w:style>
  <w:style w:styleId="Style_122_ch" w:type="character">
    <w:name w:val="Основной текст (2) + Интервал 2 pt"/>
    <w:basedOn w:val="Style_6_ch"/>
    <w:link w:val="Style_122"/>
    <w:rPr>
      <w:rFonts w:ascii="Times New Roman" w:hAnsi="Times New Roman"/>
      <w:b w:val="0"/>
      <w:i w:val="0"/>
      <w:smallCaps w:val="0"/>
      <w:strike w:val="0"/>
      <w:color w:val="000000"/>
      <w:spacing w:val="50"/>
      <w:sz w:val="28"/>
      <w:u w:val="none"/>
    </w:rPr>
  </w:style>
  <w:style w:styleId="Style_123" w:type="paragraph">
    <w:name w:val="Основной текст (33)"/>
    <w:basedOn w:val="Style_45"/>
    <w:link w:val="Style_123_ch"/>
    <w:pPr>
      <w:spacing w:after="300" w:before="300" w:line="0" w:lineRule="atLeast"/>
      <w:ind/>
      <w:jc w:val="both"/>
    </w:pPr>
    <w:rPr>
      <w:rFonts w:ascii="Garamond" w:hAnsi="Garamond"/>
      <w:b w:val="1"/>
      <w:spacing w:val="20"/>
      <w:sz w:val="28"/>
    </w:rPr>
  </w:style>
  <w:style w:styleId="Style_123_ch" w:type="character">
    <w:name w:val="Основной текст (33)"/>
    <w:basedOn w:val="Style_45_ch"/>
    <w:link w:val="Style_123"/>
    <w:rPr>
      <w:rFonts w:ascii="Garamond" w:hAnsi="Garamond"/>
      <w:b w:val="1"/>
      <w:spacing w:val="20"/>
      <w:sz w:val="28"/>
    </w:rPr>
  </w:style>
  <w:style w:styleId="Style_58" w:type="paragraph">
    <w:name w:val="Оглавление"/>
    <w:basedOn w:val="Style_45"/>
    <w:link w:val="Style_58_ch"/>
    <w:pPr>
      <w:spacing w:line="538" w:lineRule="exact"/>
      <w:ind/>
    </w:pPr>
    <w:rPr>
      <w:rFonts w:ascii="Franklin Gothic Medium Cond" w:hAnsi="Franklin Gothic Medium Cond"/>
      <w:spacing w:val="-10"/>
      <w:sz w:val="36"/>
    </w:rPr>
  </w:style>
  <w:style w:styleId="Style_58_ch" w:type="character">
    <w:name w:val="Оглавление"/>
    <w:basedOn w:val="Style_45_ch"/>
    <w:link w:val="Style_58"/>
    <w:rPr>
      <w:rFonts w:ascii="Franklin Gothic Medium Cond" w:hAnsi="Franklin Gothic Medium Cond"/>
      <w:spacing w:val="-10"/>
      <w:sz w:val="36"/>
    </w:rPr>
  </w:style>
  <w:style w:styleId="Style_124" w:type="paragraph">
    <w:name w:val="Основной текст (2) + Полужирный;Масштаб 60%"/>
    <w:basedOn w:val="Style_6"/>
    <w:link w:val="Style_124_ch"/>
    <w:rPr>
      <w:rFonts w:ascii="Times New Roman" w:hAnsi="Times New Roman"/>
      <w:b w:val="1"/>
      <w:i w:val="0"/>
      <w:smallCaps w:val="0"/>
      <w:strike w:val="0"/>
      <w:color w:val="000000"/>
      <w:spacing w:val="0"/>
      <w:sz w:val="28"/>
      <w:u w:val="none"/>
    </w:rPr>
  </w:style>
  <w:style w:styleId="Style_124_ch" w:type="character">
    <w:name w:val="Основной текст (2) + Полужирный;Масштаб 60%"/>
    <w:basedOn w:val="Style_6_ch"/>
    <w:link w:val="Style_124"/>
    <w:rPr>
      <w:rFonts w:ascii="Times New Roman" w:hAnsi="Times New Roman"/>
      <w:b w:val="1"/>
      <w:i w:val="0"/>
      <w:smallCaps w:val="0"/>
      <w:strike w:val="0"/>
      <w:color w:val="000000"/>
      <w:spacing w:val="0"/>
      <w:sz w:val="28"/>
      <w:u w:val="none"/>
    </w:rPr>
  </w:style>
  <w:style w:styleId="Style_125" w:type="paragraph">
    <w:name w:val="CharAttribute500"/>
    <w:link w:val="Style_125_ch"/>
    <w:pPr>
      <w:widowControl w:val="1"/>
      <w:ind/>
    </w:pPr>
    <w:rPr>
      <w:rFonts w:ascii="Times New Roman" w:hAnsi="Times New Roman"/>
      <w:color w:val="000000"/>
      <w:sz w:val="28"/>
    </w:rPr>
  </w:style>
  <w:style w:styleId="Style_125_ch" w:type="character">
    <w:name w:val="CharAttribute500"/>
    <w:link w:val="Style_125"/>
    <w:rPr>
      <w:rFonts w:ascii="Times New Roman" w:hAnsi="Times New Roman"/>
      <w:color w:val="000000"/>
      <w:sz w:val="28"/>
    </w:rPr>
  </w:style>
  <w:style w:styleId="Style_126" w:type="paragraph">
    <w:name w:val="Основной текст (2) + 10 pt;Курсив"/>
    <w:basedOn w:val="Style_6"/>
    <w:link w:val="Style_126_ch"/>
    <w:rPr>
      <w:rFonts w:ascii="Times New Roman" w:hAnsi="Times New Roman"/>
      <w:b w:val="0"/>
      <w:i w:val="1"/>
      <w:smallCaps w:val="0"/>
      <w:strike w:val="0"/>
      <w:color w:val="000000"/>
      <w:spacing w:val="0"/>
      <w:sz w:val="20"/>
      <w:u w:val="none"/>
    </w:rPr>
  </w:style>
  <w:style w:styleId="Style_126_ch" w:type="character">
    <w:name w:val="Основной текст (2) + 10 pt;Курсив"/>
    <w:basedOn w:val="Style_6_ch"/>
    <w:link w:val="Style_126"/>
    <w:rPr>
      <w:rFonts w:ascii="Times New Roman" w:hAnsi="Times New Roman"/>
      <w:b w:val="0"/>
      <w:i w:val="1"/>
      <w:smallCaps w:val="0"/>
      <w:strike w:val="0"/>
      <w:color w:val="000000"/>
      <w:spacing w:val="0"/>
      <w:sz w:val="20"/>
      <w:u w:val="none"/>
    </w:rPr>
  </w:style>
  <w:style w:styleId="Style_127" w:type="paragraph">
    <w:name w:val="Основной текст (31) + Times New Roman;13 pt;Полужирный;Не курсив"/>
    <w:basedOn w:val="Style_71"/>
    <w:link w:val="Style_127_ch"/>
    <w:rPr>
      <w:rFonts w:ascii="Times New Roman" w:hAnsi="Times New Roman"/>
      <w:b w:val="1"/>
      <w:i w:val="1"/>
      <w:smallCaps w:val="0"/>
      <w:strike w:val="0"/>
      <w:color w:val="000000"/>
      <w:spacing w:val="0"/>
      <w:sz w:val="26"/>
      <w:u w:val="none"/>
    </w:rPr>
  </w:style>
  <w:style w:styleId="Style_127_ch" w:type="character">
    <w:name w:val="Основной текст (31) + Times New Roman;13 pt;Полужирный;Не курсив"/>
    <w:basedOn w:val="Style_71_ch"/>
    <w:link w:val="Style_127"/>
    <w:rPr>
      <w:rFonts w:ascii="Times New Roman" w:hAnsi="Times New Roman"/>
      <w:b w:val="1"/>
      <w:i w:val="1"/>
      <w:smallCaps w:val="0"/>
      <w:strike w:val="0"/>
      <w:color w:val="000000"/>
      <w:spacing w:val="0"/>
      <w:sz w:val="26"/>
      <w:u w:val="none"/>
    </w:rPr>
  </w:style>
  <w:style w:styleId="Style_128" w:type="paragraph">
    <w:name w:val="Основной текст (29) + Times New Roman;16 pt;Полужирный;Курсив;Интервал 0 pt"/>
    <w:basedOn w:val="Style_100"/>
    <w:link w:val="Style_128_ch"/>
    <w:rPr>
      <w:rFonts w:ascii="Times New Roman" w:hAnsi="Times New Roman"/>
      <w:b w:val="1"/>
      <w:i w:val="1"/>
      <w:smallCaps w:val="0"/>
      <w:strike w:val="0"/>
      <w:color w:val="000000"/>
      <w:spacing w:val="0"/>
      <w:sz w:val="32"/>
      <w:u w:val="none"/>
    </w:rPr>
  </w:style>
  <w:style w:styleId="Style_128_ch" w:type="character">
    <w:name w:val="Основной текст (29) + Times New Roman;16 pt;Полужирный;Курсив;Интервал 0 pt"/>
    <w:basedOn w:val="Style_100_ch"/>
    <w:link w:val="Style_128"/>
    <w:rPr>
      <w:rFonts w:ascii="Times New Roman" w:hAnsi="Times New Roman"/>
      <w:b w:val="1"/>
      <w:i w:val="1"/>
      <w:smallCaps w:val="0"/>
      <w:strike w:val="0"/>
      <w:color w:val="000000"/>
      <w:spacing w:val="0"/>
      <w:sz w:val="32"/>
      <w:u w:val="none"/>
    </w:rPr>
  </w:style>
  <w:style w:styleId="Style_129" w:type="paragraph">
    <w:name w:val="CharAttribute312"/>
    <w:link w:val="Style_129_ch"/>
    <w:pPr>
      <w:widowControl w:val="1"/>
      <w:ind/>
    </w:pPr>
    <w:rPr>
      <w:rFonts w:ascii="Times New Roman" w:hAnsi="Times New Roman"/>
      <w:color w:val="000000"/>
      <w:sz w:val="28"/>
    </w:rPr>
  </w:style>
  <w:style w:styleId="Style_129_ch" w:type="character">
    <w:name w:val="CharAttribute312"/>
    <w:link w:val="Style_129"/>
    <w:rPr>
      <w:rFonts w:ascii="Times New Roman" w:hAnsi="Times New Roman"/>
      <w:color w:val="000000"/>
      <w:sz w:val="28"/>
    </w:rPr>
  </w:style>
  <w:style w:styleId="Style_130" w:type="paragraph">
    <w:name w:val="CharAttribute521"/>
    <w:link w:val="Style_130_ch"/>
    <w:pPr>
      <w:widowControl w:val="1"/>
      <w:ind/>
    </w:pPr>
    <w:rPr>
      <w:rFonts w:ascii="Times New Roman" w:hAnsi="Times New Roman"/>
      <w:i w:val="1"/>
      <w:color w:val="000000"/>
      <w:sz w:val="28"/>
    </w:rPr>
  </w:style>
  <w:style w:styleId="Style_130_ch" w:type="character">
    <w:name w:val="CharAttribute521"/>
    <w:link w:val="Style_130"/>
    <w:rPr>
      <w:rFonts w:ascii="Times New Roman" w:hAnsi="Times New Roman"/>
      <w:i w:val="1"/>
      <w:color w:val="000000"/>
      <w:sz w:val="28"/>
    </w:rPr>
  </w:style>
  <w:style w:styleId="Style_131" w:type="paragraph">
    <w:name w:val="Основной текст (2) + Franklin Gothic Medium Cond;19 pt;Курсив"/>
    <w:basedOn w:val="Style_6"/>
    <w:link w:val="Style_131_ch"/>
    <w:rPr>
      <w:rFonts w:ascii="Franklin Gothic Medium Cond" w:hAnsi="Franklin Gothic Medium Cond"/>
      <w:b w:val="1"/>
      <w:i w:val="1"/>
      <w:smallCaps w:val="0"/>
      <w:strike w:val="0"/>
      <w:color w:val="000000"/>
      <w:spacing w:val="0"/>
      <w:sz w:val="38"/>
      <w:u w:val="none"/>
    </w:rPr>
  </w:style>
  <w:style w:styleId="Style_131_ch" w:type="character">
    <w:name w:val="Основной текст (2) + Franklin Gothic Medium Cond;19 pt;Курсив"/>
    <w:basedOn w:val="Style_6_ch"/>
    <w:link w:val="Style_131"/>
    <w:rPr>
      <w:rFonts w:ascii="Franklin Gothic Medium Cond" w:hAnsi="Franklin Gothic Medium Cond"/>
      <w:b w:val="1"/>
      <w:i w:val="1"/>
      <w:smallCaps w:val="0"/>
      <w:strike w:val="0"/>
      <w:color w:val="000000"/>
      <w:spacing w:val="0"/>
      <w:sz w:val="38"/>
      <w:u w:val="none"/>
    </w:rPr>
  </w:style>
  <w:style w:styleId="Style_132" w:type="paragraph">
    <w:name w:val="CharAttribute317"/>
    <w:link w:val="Style_132_ch"/>
    <w:pPr>
      <w:widowControl w:val="1"/>
      <w:ind/>
    </w:pPr>
    <w:rPr>
      <w:rFonts w:ascii="Times New Roman" w:hAnsi="Times New Roman"/>
      <w:color w:val="000000"/>
      <w:sz w:val="28"/>
    </w:rPr>
  </w:style>
  <w:style w:styleId="Style_132_ch" w:type="character">
    <w:name w:val="CharAttribute317"/>
    <w:link w:val="Style_132"/>
    <w:rPr>
      <w:rFonts w:ascii="Times New Roman" w:hAnsi="Times New Roman"/>
      <w:color w:val="000000"/>
      <w:sz w:val="28"/>
    </w:rPr>
  </w:style>
  <w:style w:styleId="Style_133" w:type="paragraph">
    <w:name w:val="CharAttribute291"/>
    <w:link w:val="Style_133_ch"/>
    <w:pPr>
      <w:widowControl w:val="1"/>
      <w:ind/>
    </w:pPr>
    <w:rPr>
      <w:rFonts w:ascii="Times New Roman" w:hAnsi="Times New Roman"/>
      <w:color w:val="000000"/>
      <w:sz w:val="28"/>
    </w:rPr>
  </w:style>
  <w:style w:styleId="Style_133_ch" w:type="character">
    <w:name w:val="CharAttribute291"/>
    <w:link w:val="Style_133"/>
    <w:rPr>
      <w:rFonts w:ascii="Times New Roman" w:hAnsi="Times New Roman"/>
      <w:color w:val="000000"/>
      <w:sz w:val="28"/>
    </w:rPr>
  </w:style>
  <w:style w:styleId="Style_134" w:type="paragraph">
    <w:name w:val="CharAttribute328"/>
    <w:link w:val="Style_134_ch"/>
    <w:pPr>
      <w:widowControl w:val="1"/>
      <w:ind/>
    </w:pPr>
    <w:rPr>
      <w:rFonts w:ascii="Times New Roman" w:hAnsi="Times New Roman"/>
      <w:color w:val="000000"/>
      <w:sz w:val="28"/>
    </w:rPr>
  </w:style>
  <w:style w:styleId="Style_134_ch" w:type="character">
    <w:name w:val="CharAttribute328"/>
    <w:link w:val="Style_134"/>
    <w:rPr>
      <w:rFonts w:ascii="Times New Roman" w:hAnsi="Times New Roman"/>
      <w:color w:val="000000"/>
      <w:sz w:val="28"/>
    </w:rPr>
  </w:style>
  <w:style w:styleId="Style_135" w:type="paragraph">
    <w:name w:val="Body Text Indent 2"/>
    <w:basedOn w:val="Style_45"/>
    <w:link w:val="Style_135_ch"/>
    <w:pPr>
      <w:widowControl w:val="1"/>
      <w:spacing w:after="120" w:before="64" w:line="480" w:lineRule="auto"/>
      <w:ind w:firstLine="0" w:left="283" w:right="816"/>
      <w:jc w:val="both"/>
    </w:pPr>
    <w:rPr>
      <w:rFonts w:ascii="Calibri" w:hAnsi="Calibri"/>
      <w:sz w:val="20"/>
    </w:rPr>
  </w:style>
  <w:style w:styleId="Style_135_ch" w:type="character">
    <w:name w:val="Body Text Indent 2"/>
    <w:basedOn w:val="Style_45_ch"/>
    <w:link w:val="Style_135"/>
    <w:rPr>
      <w:rFonts w:ascii="Calibri" w:hAnsi="Calibri"/>
      <w:sz w:val="20"/>
    </w:rPr>
  </w:style>
  <w:style w:styleId="Style_136" w:type="paragraph">
    <w:name w:val="Заголовок №5 (4)"/>
    <w:basedOn w:val="Style_45"/>
    <w:link w:val="Style_136_ch"/>
    <w:pPr>
      <w:spacing w:line="490" w:lineRule="exact"/>
      <w:ind/>
      <w:outlineLvl w:val="4"/>
    </w:pPr>
    <w:rPr>
      <w:rFonts w:ascii="Times New Roman" w:hAnsi="Times New Roman"/>
      <w:color w:val="000000"/>
      <w:sz w:val="26"/>
    </w:rPr>
  </w:style>
  <w:style w:styleId="Style_136_ch" w:type="character">
    <w:name w:val="Заголовок №5 (4)"/>
    <w:basedOn w:val="Style_45_ch"/>
    <w:link w:val="Style_136"/>
    <w:rPr>
      <w:rFonts w:ascii="Times New Roman" w:hAnsi="Times New Roman"/>
      <w:color w:val="000000"/>
      <w:sz w:val="26"/>
    </w:rPr>
  </w:style>
  <w:style w:styleId="Style_137" w:type="paragraph">
    <w:name w:val="Основной текст (29) + Курсив;Интервал 0 pt"/>
    <w:basedOn w:val="Style_100"/>
    <w:link w:val="Style_137_ch"/>
    <w:rPr>
      <w:rFonts w:ascii="Franklin Gothic Medium Cond" w:hAnsi="Franklin Gothic Medium Cond"/>
      <w:b w:val="1"/>
      <w:i w:val="1"/>
      <w:smallCaps w:val="0"/>
      <w:strike w:val="0"/>
      <w:color w:val="000000"/>
      <w:spacing w:val="0"/>
      <w:sz w:val="36"/>
      <w:u w:val="none"/>
    </w:rPr>
  </w:style>
  <w:style w:styleId="Style_137_ch" w:type="character">
    <w:name w:val="Основной текст (29) + Курсив;Интервал 0 pt"/>
    <w:basedOn w:val="Style_100_ch"/>
    <w:link w:val="Style_137"/>
    <w:rPr>
      <w:rFonts w:ascii="Franklin Gothic Medium Cond" w:hAnsi="Franklin Gothic Medium Cond"/>
      <w:b w:val="1"/>
      <w:i w:val="1"/>
      <w:smallCaps w:val="0"/>
      <w:strike w:val="0"/>
      <w:color w:val="000000"/>
      <w:spacing w:val="0"/>
      <w:sz w:val="36"/>
      <w:u w:val="none"/>
    </w:rPr>
  </w:style>
  <w:style w:styleId="Style_138" w:type="paragraph">
    <w:name w:val="Îñíîâíîé òåêñò1"/>
    <w:basedOn w:val="Style_45"/>
    <w:link w:val="Style_138_ch"/>
    <w:pPr>
      <w:spacing w:after="40"/>
      <w:ind w:firstLine="400" w:left="0"/>
    </w:pPr>
    <w:rPr>
      <w:rFonts w:ascii="Arial" w:hAnsi="Arial"/>
      <w:color w:val="231F20"/>
      <w:sz w:val="28"/>
    </w:rPr>
  </w:style>
  <w:style w:styleId="Style_138_ch" w:type="character">
    <w:name w:val="Îñíîâíîé òåêñò1"/>
    <w:basedOn w:val="Style_45_ch"/>
    <w:link w:val="Style_138"/>
    <w:rPr>
      <w:rFonts w:ascii="Arial" w:hAnsi="Arial"/>
      <w:color w:val="231F20"/>
      <w:sz w:val="28"/>
    </w:rPr>
  </w:style>
  <w:style w:styleId="Style_139" w:type="paragraph">
    <w:name w:val="Основной текст (30) + Интервал 2 pt"/>
    <w:basedOn w:val="Style_64"/>
    <w:link w:val="Style_139_ch"/>
    <w:rPr>
      <w:rFonts w:ascii="Times New Roman" w:hAnsi="Times New Roman"/>
      <w:b w:val="1"/>
      <w:i w:val="0"/>
      <w:smallCaps w:val="0"/>
      <w:strike w:val="0"/>
      <w:color w:val="000000"/>
      <w:spacing w:val="50"/>
      <w:sz w:val="26"/>
      <w:u w:val="none"/>
    </w:rPr>
  </w:style>
  <w:style w:styleId="Style_139_ch" w:type="character">
    <w:name w:val="Основной текст (30) + Интервал 2 pt"/>
    <w:basedOn w:val="Style_64_ch"/>
    <w:link w:val="Style_139"/>
    <w:rPr>
      <w:rFonts w:ascii="Times New Roman" w:hAnsi="Times New Roman"/>
      <w:b w:val="1"/>
      <w:i w:val="0"/>
      <w:smallCaps w:val="0"/>
      <w:strike w:val="0"/>
      <w:color w:val="000000"/>
      <w:spacing w:val="50"/>
      <w:sz w:val="26"/>
      <w:u w:val="none"/>
    </w:rPr>
  </w:style>
  <w:style w:styleId="Style_29" w:type="paragraph">
    <w:name w:val="Основной текст (3)"/>
    <w:basedOn w:val="Style_45"/>
    <w:link w:val="Style_29_ch"/>
    <w:pPr>
      <w:spacing w:after="120" w:line="283" w:lineRule="exact"/>
      <w:ind/>
      <w:jc w:val="center"/>
    </w:pPr>
    <w:rPr>
      <w:rFonts w:ascii="Times New Roman" w:hAnsi="Times New Roman"/>
      <w:b w:val="1"/>
      <w:sz w:val="22"/>
    </w:rPr>
  </w:style>
  <w:style w:styleId="Style_29_ch" w:type="character">
    <w:name w:val="Основной текст (3)"/>
    <w:basedOn w:val="Style_45_ch"/>
    <w:link w:val="Style_29"/>
    <w:rPr>
      <w:rFonts w:ascii="Times New Roman" w:hAnsi="Times New Roman"/>
      <w:b w:val="1"/>
      <w:sz w:val="22"/>
    </w:rPr>
  </w:style>
  <w:style w:styleId="Style_140" w:type="paragraph">
    <w:name w:val="Основной текст (2) + 20 pt"/>
    <w:basedOn w:val="Style_6"/>
    <w:link w:val="Style_140_ch"/>
    <w:rPr>
      <w:rFonts w:ascii="Times New Roman" w:hAnsi="Times New Roman"/>
      <w:b w:val="0"/>
      <w:i w:val="0"/>
      <w:smallCaps w:val="0"/>
      <w:strike w:val="0"/>
      <w:color w:val="000000"/>
      <w:spacing w:val="0"/>
      <w:sz w:val="40"/>
      <w:u w:val="none"/>
    </w:rPr>
  </w:style>
  <w:style w:styleId="Style_140_ch" w:type="character">
    <w:name w:val="Основной текст (2) + 20 pt"/>
    <w:basedOn w:val="Style_6_ch"/>
    <w:link w:val="Style_140"/>
    <w:rPr>
      <w:rFonts w:ascii="Times New Roman" w:hAnsi="Times New Roman"/>
      <w:b w:val="0"/>
      <w:i w:val="0"/>
      <w:smallCaps w:val="0"/>
      <w:strike w:val="0"/>
      <w:color w:val="000000"/>
      <w:spacing w:val="0"/>
      <w:sz w:val="40"/>
      <w:u w:val="none"/>
    </w:rPr>
  </w:style>
  <w:style w:styleId="Style_141" w:type="paragraph">
    <w:name w:val="Основной текст (32)"/>
    <w:basedOn w:val="Style_45"/>
    <w:link w:val="Style_141_ch"/>
    <w:pPr>
      <w:spacing w:after="300" w:line="0" w:lineRule="atLeast"/>
      <w:ind/>
      <w:jc w:val="both"/>
    </w:pPr>
    <w:rPr>
      <w:rFonts w:ascii="Times New Roman" w:hAnsi="Times New Roman"/>
      <w:spacing w:val="-20"/>
      <w:sz w:val="34"/>
    </w:rPr>
  </w:style>
  <w:style w:styleId="Style_141_ch" w:type="character">
    <w:name w:val="Основной текст (32)"/>
    <w:basedOn w:val="Style_45_ch"/>
    <w:link w:val="Style_141"/>
    <w:rPr>
      <w:rFonts w:ascii="Times New Roman" w:hAnsi="Times New Roman"/>
      <w:spacing w:val="-20"/>
      <w:sz w:val="34"/>
    </w:rPr>
  </w:style>
  <w:style w:styleId="Style_142" w:type="paragraph">
    <w:name w:val="Основной текст (5) + Candara;15 pt;Не полужирный;Не курсив;Интервал 0 pt Exact"/>
    <w:basedOn w:val="Style_48"/>
    <w:link w:val="Style_142_ch"/>
    <w:rPr>
      <w:rFonts w:ascii="Candara" w:hAnsi="Candara"/>
      <w:b w:val="1"/>
      <w:i w:val="1"/>
      <w:smallCaps w:val="0"/>
      <w:strike w:val="0"/>
      <w:color w:val="000000"/>
      <w:spacing w:val="0"/>
      <w:sz w:val="30"/>
      <w:u w:val="none"/>
    </w:rPr>
  </w:style>
  <w:style w:styleId="Style_142_ch" w:type="character">
    <w:name w:val="Основной текст (5) + Candara;15 pt;Не полужирный;Не курсив;Интервал 0 pt Exact"/>
    <w:basedOn w:val="Style_48_ch"/>
    <w:link w:val="Style_142"/>
    <w:rPr>
      <w:rFonts w:ascii="Candara" w:hAnsi="Candara"/>
      <w:b w:val="1"/>
      <w:i w:val="1"/>
      <w:smallCaps w:val="0"/>
      <w:strike w:val="0"/>
      <w:color w:val="000000"/>
      <w:spacing w:val="0"/>
      <w:sz w:val="30"/>
      <w:u w:val="none"/>
    </w:rPr>
  </w:style>
  <w:style w:styleId="Style_143" w:type="paragraph">
    <w:name w:val="Основной текст (2) + Полужирный;Масштаб 75%"/>
    <w:basedOn w:val="Style_6"/>
    <w:link w:val="Style_143_ch"/>
    <w:rPr>
      <w:rFonts w:ascii="Times New Roman" w:hAnsi="Times New Roman"/>
      <w:b w:val="1"/>
      <w:i w:val="0"/>
      <w:smallCaps w:val="0"/>
      <w:strike w:val="0"/>
      <w:color w:val="000000"/>
      <w:spacing w:val="0"/>
      <w:sz w:val="28"/>
      <w:u w:val="none"/>
    </w:rPr>
  </w:style>
  <w:style w:styleId="Style_143_ch" w:type="character">
    <w:name w:val="Основной текст (2) + Полужирный;Масштаб 75%"/>
    <w:basedOn w:val="Style_6_ch"/>
    <w:link w:val="Style_143"/>
    <w:rPr>
      <w:rFonts w:ascii="Times New Roman" w:hAnsi="Times New Roman"/>
      <w:b w:val="1"/>
      <w:i w:val="0"/>
      <w:smallCaps w:val="0"/>
      <w:strike w:val="0"/>
      <w:color w:val="000000"/>
      <w:spacing w:val="0"/>
      <w:sz w:val="28"/>
      <w:u w:val="none"/>
    </w:rPr>
  </w:style>
  <w:style w:styleId="Style_144" w:type="paragraph">
    <w:name w:val="CharAttribute293"/>
    <w:link w:val="Style_144_ch"/>
    <w:pPr>
      <w:widowControl w:val="1"/>
      <w:ind/>
    </w:pPr>
    <w:rPr>
      <w:rFonts w:ascii="Times New Roman" w:hAnsi="Times New Roman"/>
      <w:color w:val="000000"/>
      <w:sz w:val="28"/>
    </w:rPr>
  </w:style>
  <w:style w:styleId="Style_144_ch" w:type="character">
    <w:name w:val="CharAttribute293"/>
    <w:link w:val="Style_144"/>
    <w:rPr>
      <w:rFonts w:ascii="Times New Roman" w:hAnsi="Times New Roman"/>
      <w:color w:val="000000"/>
      <w:sz w:val="28"/>
    </w:rPr>
  </w:style>
  <w:style w:styleId="Style_145" w:type="paragraph">
    <w:name w:val="Основной текст (35)"/>
    <w:basedOn w:val="Style_45"/>
    <w:link w:val="Style_145_ch"/>
    <w:pPr>
      <w:spacing w:line="542" w:lineRule="exact"/>
      <w:ind w:firstLine="760" w:left="0"/>
      <w:jc w:val="both"/>
    </w:pPr>
    <w:rPr>
      <w:rFonts w:ascii="Times New Roman" w:hAnsi="Times New Roman"/>
      <w:sz w:val="34"/>
    </w:rPr>
  </w:style>
  <w:style w:styleId="Style_145_ch" w:type="character">
    <w:name w:val="Основной текст (35)"/>
    <w:basedOn w:val="Style_45_ch"/>
    <w:link w:val="Style_145"/>
    <w:rPr>
      <w:rFonts w:ascii="Times New Roman" w:hAnsi="Times New Roman"/>
      <w:sz w:val="34"/>
    </w:rPr>
  </w:style>
  <w:style w:styleId="Style_146" w:type="paragraph">
    <w:name w:val="CharAttribute499"/>
    <w:link w:val="Style_146_ch"/>
    <w:pPr>
      <w:widowControl w:val="1"/>
      <w:ind/>
    </w:pPr>
    <w:rPr>
      <w:rFonts w:ascii="Times New Roman" w:hAnsi="Times New Roman"/>
      <w:i w:val="1"/>
      <w:color w:val="000000"/>
      <w:sz w:val="28"/>
      <w:u w:val="single"/>
    </w:rPr>
  </w:style>
  <w:style w:styleId="Style_146_ch" w:type="character">
    <w:name w:val="CharAttribute499"/>
    <w:link w:val="Style_146"/>
    <w:rPr>
      <w:rFonts w:ascii="Times New Roman" w:hAnsi="Times New Roman"/>
      <w:i w:val="1"/>
      <w:color w:val="000000"/>
      <w:sz w:val="28"/>
      <w:u w:val="single"/>
    </w:rPr>
  </w:style>
  <w:style w:styleId="Style_147" w:type="paragraph">
    <w:name w:val="Оглавление (2) + Малые прописные"/>
    <w:basedOn w:val="Style_148"/>
    <w:link w:val="Style_147_ch"/>
    <w:rPr>
      <w:rFonts w:ascii="Times New Roman" w:hAnsi="Times New Roman"/>
      <w:b w:val="0"/>
      <w:i w:val="0"/>
      <w:smallCaps w:val="1"/>
      <w:strike w:val="0"/>
      <w:color w:val="000000"/>
      <w:spacing w:val="0"/>
      <w:sz w:val="28"/>
      <w:u w:val="none"/>
    </w:rPr>
  </w:style>
  <w:style w:styleId="Style_147_ch" w:type="character">
    <w:name w:val="Оглавление (2) + Малые прописные"/>
    <w:basedOn w:val="Style_148_ch"/>
    <w:link w:val="Style_147"/>
    <w:rPr>
      <w:rFonts w:ascii="Times New Roman" w:hAnsi="Times New Roman"/>
      <w:b w:val="0"/>
      <w:i w:val="0"/>
      <w:smallCaps w:val="1"/>
      <w:strike w:val="0"/>
      <w:color w:val="000000"/>
      <w:spacing w:val="0"/>
      <w:sz w:val="28"/>
      <w:u w:val="none"/>
    </w:rPr>
  </w:style>
  <w:style w:styleId="Style_39" w:type="paragraph">
    <w:name w:val="markedcontent"/>
    <w:basedOn w:val="Style_112"/>
    <w:link w:val="Style_39_ch"/>
  </w:style>
  <w:style w:styleId="Style_39_ch" w:type="character">
    <w:name w:val="markedcontent"/>
    <w:basedOn w:val="Style_112_ch"/>
    <w:link w:val="Style_39"/>
  </w:style>
  <w:style w:styleId="Style_149" w:type="paragraph">
    <w:name w:val="Основной текст (29) + Times New Roman;12 pt;Интервал 0 pt"/>
    <w:basedOn w:val="Style_100"/>
    <w:link w:val="Style_149_ch"/>
    <w:rPr>
      <w:rFonts w:ascii="Times New Roman" w:hAnsi="Times New Roman"/>
      <w:b w:val="1"/>
      <w:i w:val="0"/>
      <w:smallCaps w:val="0"/>
      <w:strike w:val="0"/>
      <w:color w:val="000000"/>
      <w:spacing w:val="0"/>
      <w:sz w:val="24"/>
      <w:u w:val="none"/>
    </w:rPr>
  </w:style>
  <w:style w:styleId="Style_149_ch" w:type="character">
    <w:name w:val="Основной текст (29) + Times New Roman;12 pt;Интервал 0 pt"/>
    <w:basedOn w:val="Style_100_ch"/>
    <w:link w:val="Style_149"/>
    <w:rPr>
      <w:rFonts w:ascii="Times New Roman" w:hAnsi="Times New Roman"/>
      <w:b w:val="1"/>
      <w:i w:val="0"/>
      <w:smallCaps w:val="0"/>
      <w:strike w:val="0"/>
      <w:color w:val="000000"/>
      <w:spacing w:val="0"/>
      <w:sz w:val="24"/>
      <w:u w:val="none"/>
    </w:rPr>
  </w:style>
  <w:style w:styleId="Style_150" w:type="paragraph">
    <w:name w:val="Table Paragraph"/>
    <w:basedOn w:val="Style_45"/>
    <w:link w:val="Style_150_ch"/>
    <w:pPr>
      <w:ind w:firstLine="0" w:left="107"/>
      <w:jc w:val="both"/>
    </w:pPr>
    <w:rPr>
      <w:rFonts w:ascii="Times New Roman" w:hAnsi="Times New Roman"/>
      <w:color w:val="000000"/>
      <w:sz w:val="22"/>
    </w:rPr>
  </w:style>
  <w:style w:styleId="Style_150_ch" w:type="character">
    <w:name w:val="Table Paragraph"/>
    <w:basedOn w:val="Style_45_ch"/>
    <w:link w:val="Style_150"/>
    <w:rPr>
      <w:rFonts w:ascii="Times New Roman" w:hAnsi="Times New Roman"/>
      <w:color w:val="000000"/>
      <w:sz w:val="22"/>
    </w:rPr>
  </w:style>
  <w:style w:styleId="Style_151" w:type="paragraph">
    <w:name w:val="Основной текст (2) + Курсив;Малые прописные;Интервал 0 pt"/>
    <w:basedOn w:val="Style_6"/>
    <w:link w:val="Style_151_ch"/>
    <w:rPr>
      <w:rFonts w:ascii="Times New Roman" w:hAnsi="Times New Roman"/>
      <w:b w:val="0"/>
      <w:i w:val="1"/>
      <w:smallCaps w:val="1"/>
      <w:strike w:val="0"/>
      <w:color w:val="000000"/>
      <w:spacing w:val="-10"/>
      <w:sz w:val="28"/>
      <w:u w:val="none"/>
    </w:rPr>
  </w:style>
  <w:style w:styleId="Style_151_ch" w:type="character">
    <w:name w:val="Основной текст (2) + Курсив;Малые прописные;Интервал 0 pt"/>
    <w:basedOn w:val="Style_6_ch"/>
    <w:link w:val="Style_151"/>
    <w:rPr>
      <w:rFonts w:ascii="Times New Roman" w:hAnsi="Times New Roman"/>
      <w:b w:val="0"/>
      <w:i w:val="1"/>
      <w:smallCaps w:val="1"/>
      <w:strike w:val="0"/>
      <w:color w:val="000000"/>
      <w:spacing w:val="-10"/>
      <w:sz w:val="28"/>
      <w:u w:val="none"/>
    </w:rPr>
  </w:style>
  <w:style w:styleId="Style_152" w:type="paragraph">
    <w:name w:val="CharAttribute274"/>
    <w:link w:val="Style_152_ch"/>
    <w:pPr>
      <w:widowControl w:val="1"/>
      <w:ind/>
    </w:pPr>
    <w:rPr>
      <w:rFonts w:ascii="Times New Roman" w:hAnsi="Times New Roman"/>
      <w:color w:val="000000"/>
      <w:sz w:val="28"/>
    </w:rPr>
  </w:style>
  <w:style w:styleId="Style_152_ch" w:type="character">
    <w:name w:val="CharAttribute274"/>
    <w:link w:val="Style_152"/>
    <w:rPr>
      <w:rFonts w:ascii="Times New Roman" w:hAnsi="Times New Roman"/>
      <w:color w:val="000000"/>
      <w:sz w:val="28"/>
    </w:rPr>
  </w:style>
  <w:style w:styleId="Style_153" w:type="paragraph">
    <w:name w:val="Заголовок №4 (2) + Franklin Gothic Medium Cond;18 pt;Не полужирный;Курсив;Интервал -3 pt;Масштаб 100%"/>
    <w:basedOn w:val="Style_117"/>
    <w:link w:val="Style_153_ch"/>
    <w:rPr>
      <w:rFonts w:ascii="Franklin Gothic Medium Cond" w:hAnsi="Franklin Gothic Medium Cond"/>
      <w:b w:val="1"/>
      <w:i w:val="1"/>
      <w:smallCaps w:val="0"/>
      <w:strike w:val="0"/>
      <w:color w:val="000000"/>
      <w:spacing w:val="-70"/>
      <w:sz w:val="36"/>
      <w:u w:val="none"/>
    </w:rPr>
  </w:style>
  <w:style w:styleId="Style_153_ch" w:type="character">
    <w:name w:val="Заголовок №4 (2) + Franklin Gothic Medium Cond;18 pt;Не полужирный;Курсив;Интервал -3 pt;Масштаб 100%"/>
    <w:basedOn w:val="Style_117_ch"/>
    <w:link w:val="Style_153"/>
    <w:rPr>
      <w:rFonts w:ascii="Franklin Gothic Medium Cond" w:hAnsi="Franklin Gothic Medium Cond"/>
      <w:b w:val="1"/>
      <w:i w:val="1"/>
      <w:smallCaps w:val="0"/>
      <w:strike w:val="0"/>
      <w:color w:val="000000"/>
      <w:spacing w:val="-70"/>
      <w:sz w:val="36"/>
      <w:u w:val="none"/>
    </w:rPr>
  </w:style>
  <w:style w:styleId="Style_154" w:type="paragraph">
    <w:name w:val="Колонтитул + 13 pt;Не полужирный"/>
    <w:basedOn w:val="Style_1"/>
    <w:link w:val="Style_154_ch"/>
    <w:rPr>
      <w:rFonts w:ascii="Times New Roman" w:hAnsi="Times New Roman"/>
      <w:b w:val="1"/>
      <w:i w:val="0"/>
      <w:smallCaps w:val="0"/>
      <w:strike w:val="0"/>
      <w:color w:val="000000"/>
      <w:spacing w:val="0"/>
      <w:sz w:val="26"/>
      <w:u w:val="none"/>
    </w:rPr>
  </w:style>
  <w:style w:styleId="Style_154_ch" w:type="character">
    <w:name w:val="Колонтитул + 13 pt;Не полужирный"/>
    <w:basedOn w:val="Style_1_ch"/>
    <w:link w:val="Style_154"/>
    <w:rPr>
      <w:rFonts w:ascii="Times New Roman" w:hAnsi="Times New Roman"/>
      <w:b w:val="1"/>
      <w:i w:val="0"/>
      <w:smallCaps w:val="0"/>
      <w:strike w:val="0"/>
      <w:color w:val="000000"/>
      <w:spacing w:val="0"/>
      <w:sz w:val="26"/>
      <w:u w:val="none"/>
    </w:rPr>
  </w:style>
  <w:style w:styleId="Style_155" w:type="paragraph">
    <w:name w:val="CharAttribute294"/>
    <w:link w:val="Style_155_ch"/>
    <w:pPr>
      <w:widowControl w:val="1"/>
      <w:ind/>
    </w:pPr>
    <w:rPr>
      <w:rFonts w:ascii="Times New Roman" w:hAnsi="Times New Roman"/>
      <w:color w:val="000000"/>
      <w:sz w:val="28"/>
    </w:rPr>
  </w:style>
  <w:style w:styleId="Style_155_ch" w:type="character">
    <w:name w:val="CharAttribute294"/>
    <w:link w:val="Style_155"/>
    <w:rPr>
      <w:rFonts w:ascii="Times New Roman" w:hAnsi="Times New Roman"/>
      <w:color w:val="000000"/>
      <w:sz w:val="28"/>
    </w:rPr>
  </w:style>
  <w:style w:styleId="Style_156" w:type="paragraph">
    <w:name w:val="CharAttribute289"/>
    <w:link w:val="Style_156_ch"/>
    <w:pPr>
      <w:widowControl w:val="1"/>
      <w:ind/>
    </w:pPr>
    <w:rPr>
      <w:rFonts w:ascii="Times New Roman" w:hAnsi="Times New Roman"/>
      <w:color w:val="000000"/>
      <w:sz w:val="28"/>
    </w:rPr>
  </w:style>
  <w:style w:styleId="Style_156_ch" w:type="character">
    <w:name w:val="CharAttribute289"/>
    <w:link w:val="Style_156"/>
    <w:rPr>
      <w:rFonts w:ascii="Times New Roman" w:hAnsi="Times New Roman"/>
      <w:color w:val="000000"/>
      <w:sz w:val="28"/>
    </w:rPr>
  </w:style>
  <w:style w:styleId="Style_157" w:type="paragraph">
    <w:name w:val="Основной текст (29) + Times New Roman;16 pt;Полужирный;Курсив;Малые прописные;Интервал 0 pt"/>
    <w:basedOn w:val="Style_100"/>
    <w:link w:val="Style_157_ch"/>
    <w:rPr>
      <w:rFonts w:ascii="Times New Roman" w:hAnsi="Times New Roman"/>
      <w:b w:val="1"/>
      <w:i w:val="1"/>
      <w:smallCaps w:val="1"/>
      <w:strike w:val="0"/>
      <w:color w:val="000000"/>
      <w:spacing w:val="0"/>
      <w:sz w:val="32"/>
      <w:u w:val="none"/>
    </w:rPr>
  </w:style>
  <w:style w:styleId="Style_157_ch" w:type="character">
    <w:name w:val="Основной текст (29) + Times New Roman;16 pt;Полужирный;Курсив;Малые прописные;Интервал 0 pt"/>
    <w:basedOn w:val="Style_100_ch"/>
    <w:link w:val="Style_157"/>
    <w:rPr>
      <w:rFonts w:ascii="Times New Roman" w:hAnsi="Times New Roman"/>
      <w:b w:val="1"/>
      <w:i w:val="1"/>
      <w:smallCaps w:val="1"/>
      <w:strike w:val="0"/>
      <w:color w:val="000000"/>
      <w:spacing w:val="0"/>
      <w:sz w:val="32"/>
      <w:u w:val="none"/>
    </w:rPr>
  </w:style>
  <w:style w:styleId="Style_158" w:type="paragraph">
    <w:name w:val="CharAttribute303"/>
    <w:link w:val="Style_158_ch"/>
    <w:pPr>
      <w:widowControl w:val="1"/>
      <w:ind/>
    </w:pPr>
    <w:rPr>
      <w:rFonts w:ascii="Times New Roman" w:hAnsi="Times New Roman"/>
      <w:b w:val="1"/>
      <w:color w:val="000000"/>
      <w:sz w:val="28"/>
    </w:rPr>
  </w:style>
  <w:style w:styleId="Style_158_ch" w:type="character">
    <w:name w:val="CharAttribute303"/>
    <w:link w:val="Style_158"/>
    <w:rPr>
      <w:rFonts w:ascii="Times New Roman" w:hAnsi="Times New Roman"/>
      <w:b w:val="1"/>
      <w:color w:val="000000"/>
      <w:sz w:val="28"/>
    </w:rPr>
  </w:style>
  <w:style w:styleId="Style_159" w:type="paragraph">
    <w:name w:val="Основной текст (2) + Verdana;17 pt;Полужирный"/>
    <w:basedOn w:val="Style_6"/>
    <w:link w:val="Style_159_ch"/>
    <w:rPr>
      <w:rFonts w:ascii="Verdana" w:hAnsi="Verdana"/>
      <w:b w:val="1"/>
      <w:i w:val="0"/>
      <w:smallCaps w:val="0"/>
      <w:strike w:val="0"/>
      <w:color w:val="000000"/>
      <w:spacing w:val="0"/>
      <w:sz w:val="34"/>
      <w:u w:val="none"/>
    </w:rPr>
  </w:style>
  <w:style w:styleId="Style_159_ch" w:type="character">
    <w:name w:val="Основной текст (2) + Verdana;17 pt;Полужирный"/>
    <w:basedOn w:val="Style_6_ch"/>
    <w:link w:val="Style_159"/>
    <w:rPr>
      <w:rFonts w:ascii="Verdana" w:hAnsi="Verdana"/>
      <w:b w:val="1"/>
      <w:i w:val="0"/>
      <w:smallCaps w:val="0"/>
      <w:strike w:val="0"/>
      <w:color w:val="000000"/>
      <w:spacing w:val="0"/>
      <w:sz w:val="34"/>
      <w:u w:val="none"/>
    </w:rPr>
  </w:style>
  <w:style w:styleId="Style_160" w:type="paragraph">
    <w:name w:val="Основной текст (2) + 17 pt"/>
    <w:basedOn w:val="Style_6"/>
    <w:link w:val="Style_160_ch"/>
    <w:rPr>
      <w:rFonts w:ascii="Times New Roman" w:hAnsi="Times New Roman"/>
      <w:b w:val="0"/>
      <w:i w:val="0"/>
      <w:smallCaps w:val="0"/>
      <w:strike w:val="0"/>
      <w:color w:val="000000"/>
      <w:spacing w:val="0"/>
      <w:sz w:val="34"/>
      <w:u w:val="none"/>
    </w:rPr>
  </w:style>
  <w:style w:styleId="Style_160_ch" w:type="character">
    <w:name w:val="Основной текст (2) + 17 pt"/>
    <w:basedOn w:val="Style_6_ch"/>
    <w:link w:val="Style_160"/>
    <w:rPr>
      <w:rFonts w:ascii="Times New Roman" w:hAnsi="Times New Roman"/>
      <w:b w:val="0"/>
      <w:i w:val="0"/>
      <w:smallCaps w:val="0"/>
      <w:strike w:val="0"/>
      <w:color w:val="000000"/>
      <w:spacing w:val="0"/>
      <w:sz w:val="34"/>
      <w:u w:val="none"/>
    </w:rPr>
  </w:style>
  <w:style w:styleId="Style_161" w:type="paragraph">
    <w:name w:val="Основной текст (2) + 9;5 pt;Полужирный"/>
    <w:basedOn w:val="Style_6"/>
    <w:link w:val="Style_161_ch"/>
    <w:rPr>
      <w:rFonts w:ascii="Times New Roman" w:hAnsi="Times New Roman"/>
      <w:b w:val="1"/>
      <w:i w:val="0"/>
      <w:smallCaps w:val="0"/>
      <w:strike w:val="0"/>
      <w:color w:val="000000"/>
      <w:spacing w:val="0"/>
      <w:sz w:val="19"/>
      <w:u w:val="none"/>
    </w:rPr>
  </w:style>
  <w:style w:styleId="Style_161_ch" w:type="character">
    <w:name w:val="Основной текст (2) + 9;5 pt;Полужирный"/>
    <w:basedOn w:val="Style_6_ch"/>
    <w:link w:val="Style_161"/>
    <w:rPr>
      <w:rFonts w:ascii="Times New Roman" w:hAnsi="Times New Roman"/>
      <w:b w:val="1"/>
      <w:i w:val="0"/>
      <w:smallCaps w:val="0"/>
      <w:strike w:val="0"/>
      <w:color w:val="000000"/>
      <w:spacing w:val="0"/>
      <w:sz w:val="19"/>
      <w:u w:val="none"/>
    </w:rPr>
  </w:style>
  <w:style w:styleId="Style_162" w:type="paragraph">
    <w:name w:val="annotation subject"/>
    <w:basedOn w:val="Style_163"/>
    <w:next w:val="Style_163"/>
    <w:link w:val="Style_162_ch"/>
    <w:pPr>
      <w:widowControl w:val="0"/>
      <w:spacing w:after="0"/>
      <w:ind/>
      <w:jc w:val="both"/>
    </w:pPr>
    <w:rPr>
      <w:rFonts w:ascii="Times New Roman" w:hAnsi="Times New Roman"/>
      <w:b w:val="1"/>
      <w:color w:val="000000"/>
    </w:rPr>
  </w:style>
  <w:style w:styleId="Style_162_ch" w:type="character">
    <w:name w:val="annotation subject"/>
    <w:basedOn w:val="Style_163_ch"/>
    <w:link w:val="Style_162"/>
    <w:rPr>
      <w:rFonts w:ascii="Times New Roman" w:hAnsi="Times New Roman"/>
      <w:b w:val="1"/>
      <w:color w:val="000000"/>
    </w:rPr>
  </w:style>
  <w:style w:styleId="Style_164" w:type="paragraph">
    <w:name w:val="Основной текст (2) Exact"/>
    <w:basedOn w:val="Style_112"/>
    <w:link w:val="Style_164_ch"/>
    <w:rPr>
      <w:rFonts w:ascii="Times New Roman" w:hAnsi="Times New Roman"/>
      <w:b w:val="0"/>
      <w:i w:val="0"/>
      <w:smallCaps w:val="0"/>
      <w:strike w:val="0"/>
      <w:sz w:val="28"/>
      <w:u w:val="none"/>
    </w:rPr>
  </w:style>
  <w:style w:styleId="Style_164_ch" w:type="character">
    <w:name w:val="Основной текст (2) Exact"/>
    <w:basedOn w:val="Style_112_ch"/>
    <w:link w:val="Style_164"/>
    <w:rPr>
      <w:rFonts w:ascii="Times New Roman" w:hAnsi="Times New Roman"/>
      <w:b w:val="0"/>
      <w:i w:val="0"/>
      <w:smallCaps w:val="0"/>
      <w:strike w:val="0"/>
      <w:sz w:val="28"/>
      <w:u w:val="none"/>
    </w:rPr>
  </w:style>
  <w:style w:styleId="Style_165" w:type="paragraph">
    <w:name w:val="Подпись к картинке"/>
    <w:basedOn w:val="Style_45"/>
    <w:link w:val="Style_165_ch"/>
    <w:pPr>
      <w:spacing w:line="0" w:lineRule="atLeast"/>
      <w:ind/>
    </w:pPr>
    <w:rPr>
      <w:rFonts w:ascii="Times New Roman" w:hAnsi="Times New Roman"/>
      <w:b w:val="1"/>
      <w:sz w:val="28"/>
    </w:rPr>
  </w:style>
  <w:style w:styleId="Style_165_ch" w:type="character">
    <w:name w:val="Подпись к картинке"/>
    <w:basedOn w:val="Style_45_ch"/>
    <w:link w:val="Style_165"/>
    <w:rPr>
      <w:rFonts w:ascii="Times New Roman" w:hAnsi="Times New Roman"/>
      <w:b w:val="1"/>
      <w:sz w:val="28"/>
    </w:rPr>
  </w:style>
  <w:style w:styleId="Style_166" w:type="paragraph">
    <w:name w:val="Основной текст (37) + Не курсив;Интервал 0 pt"/>
    <w:basedOn w:val="Style_60"/>
    <w:link w:val="Style_166_ch"/>
    <w:rPr>
      <w:rFonts w:ascii="Times New Roman" w:hAnsi="Times New Roman"/>
      <w:b w:val="0"/>
      <w:i w:val="1"/>
      <w:smallCaps w:val="0"/>
      <w:strike w:val="0"/>
      <w:color w:val="000000"/>
      <w:spacing w:val="0"/>
      <w:sz w:val="28"/>
      <w:u w:val="none"/>
    </w:rPr>
  </w:style>
  <w:style w:styleId="Style_166_ch" w:type="character">
    <w:name w:val="Основной текст (37) + Не курсив;Интервал 0 pt"/>
    <w:basedOn w:val="Style_60_ch"/>
    <w:link w:val="Style_166"/>
    <w:rPr>
      <w:rFonts w:ascii="Times New Roman" w:hAnsi="Times New Roman"/>
      <w:b w:val="0"/>
      <w:i w:val="1"/>
      <w:smallCaps w:val="0"/>
      <w:strike w:val="0"/>
      <w:color w:val="000000"/>
      <w:spacing w:val="0"/>
      <w:sz w:val="28"/>
      <w:u w:val="none"/>
    </w:rPr>
  </w:style>
  <w:style w:styleId="Style_167" w:type="paragraph">
    <w:name w:val="CharAttribute268"/>
    <w:link w:val="Style_167_ch"/>
    <w:pPr>
      <w:widowControl w:val="1"/>
      <w:ind/>
    </w:pPr>
    <w:rPr>
      <w:rFonts w:ascii="Times New Roman" w:hAnsi="Times New Roman"/>
      <w:color w:val="000000"/>
      <w:sz w:val="28"/>
    </w:rPr>
  </w:style>
  <w:style w:styleId="Style_167_ch" w:type="character">
    <w:name w:val="CharAttribute268"/>
    <w:link w:val="Style_167"/>
    <w:rPr>
      <w:rFonts w:ascii="Times New Roman" w:hAnsi="Times New Roman"/>
      <w:color w:val="000000"/>
      <w:sz w:val="28"/>
    </w:rPr>
  </w:style>
  <w:style w:styleId="Style_41" w:type="paragraph">
    <w:name w:val="Цитата1"/>
    <w:basedOn w:val="Style_45"/>
    <w:link w:val="Style_41_ch"/>
    <w:pPr>
      <w:widowControl w:val="1"/>
      <w:ind w:firstLine="0" w:left="2992" w:right="2981"/>
      <w:jc w:val="both"/>
    </w:pPr>
    <w:rPr>
      <w:rFonts w:ascii="Arial" w:hAnsi="Arial"/>
      <w:color w:val="000000"/>
      <w:sz w:val="18"/>
    </w:rPr>
  </w:style>
  <w:style w:styleId="Style_41_ch" w:type="character">
    <w:name w:val="Цитата1"/>
    <w:basedOn w:val="Style_45_ch"/>
    <w:link w:val="Style_41"/>
    <w:rPr>
      <w:rFonts w:ascii="Arial" w:hAnsi="Arial"/>
      <w:color w:val="000000"/>
      <w:sz w:val="18"/>
    </w:rPr>
  </w:style>
  <w:style w:styleId="Style_31" w:type="paragraph">
    <w:name w:val="Body Text"/>
    <w:basedOn w:val="Style_45"/>
    <w:link w:val="Style_31_ch"/>
    <w:pPr>
      <w:widowControl w:val="1"/>
      <w:spacing w:after="120" w:line="276" w:lineRule="auto"/>
      <w:ind/>
    </w:pPr>
    <w:rPr>
      <w:rFonts w:asciiTheme="minorAscii" w:hAnsiTheme="minorHAnsi"/>
      <w:color w:val="000000"/>
      <w:sz w:val="22"/>
    </w:rPr>
  </w:style>
  <w:style w:styleId="Style_31_ch" w:type="character">
    <w:name w:val="Body Text"/>
    <w:basedOn w:val="Style_45_ch"/>
    <w:link w:val="Style_31"/>
    <w:rPr>
      <w:rFonts w:asciiTheme="minorAscii" w:hAnsiTheme="minorHAnsi"/>
      <w:color w:val="000000"/>
      <w:sz w:val="22"/>
    </w:rPr>
  </w:style>
  <w:style w:styleId="Style_168" w:type="paragraph">
    <w:name w:val="Основной текст (8) + 5;5 pt;Масштаб 150%"/>
    <w:basedOn w:val="Style_169"/>
    <w:link w:val="Style_168_ch"/>
    <w:rPr>
      <w:rFonts w:ascii="Segoe UI" w:hAnsi="Segoe UI"/>
      <w:b w:val="1"/>
      <w:i w:val="0"/>
      <w:smallCaps w:val="0"/>
      <w:strike w:val="0"/>
      <w:color w:val="000000"/>
      <w:spacing w:val="0"/>
      <w:sz w:val="11"/>
      <w:u w:val="none"/>
    </w:rPr>
  </w:style>
  <w:style w:styleId="Style_168_ch" w:type="character">
    <w:name w:val="Основной текст (8) + 5;5 pt;Масштаб 150%"/>
    <w:basedOn w:val="Style_169_ch"/>
    <w:link w:val="Style_168"/>
    <w:rPr>
      <w:rFonts w:ascii="Segoe UI" w:hAnsi="Segoe UI"/>
      <w:b w:val="1"/>
      <w:i w:val="0"/>
      <w:smallCaps w:val="0"/>
      <w:strike w:val="0"/>
      <w:color w:val="000000"/>
      <w:spacing w:val="0"/>
      <w:sz w:val="11"/>
      <w:u w:val="none"/>
    </w:rPr>
  </w:style>
  <w:style w:styleId="Style_13" w:type="paragraph">
    <w:name w:val="Основной текст (2) + 13 pt;Полужирный"/>
    <w:basedOn w:val="Style_6"/>
    <w:link w:val="Style_13_ch"/>
    <w:rPr>
      <w:rFonts w:ascii="Times New Roman" w:hAnsi="Times New Roman"/>
      <w:b w:val="1"/>
      <w:i w:val="0"/>
      <w:smallCaps w:val="0"/>
      <w:strike w:val="0"/>
      <w:color w:val="000000"/>
      <w:spacing w:val="0"/>
      <w:sz w:val="26"/>
      <w:u w:val="none"/>
    </w:rPr>
  </w:style>
  <w:style w:styleId="Style_13_ch" w:type="character">
    <w:name w:val="Основной текст (2) + 13 pt;Полужирный"/>
    <w:basedOn w:val="Style_6_ch"/>
    <w:link w:val="Style_13"/>
    <w:rPr>
      <w:rFonts w:ascii="Times New Roman" w:hAnsi="Times New Roman"/>
      <w:b w:val="1"/>
      <w:i w:val="0"/>
      <w:smallCaps w:val="0"/>
      <w:strike w:val="0"/>
      <w:color w:val="000000"/>
      <w:spacing w:val="0"/>
      <w:sz w:val="26"/>
      <w:u w:val="none"/>
    </w:rPr>
  </w:style>
  <w:style w:styleId="Style_170" w:type="paragraph">
    <w:name w:val="Основной текст (32) + Consolas;18 pt;Курсив;Интервал -3 pt"/>
    <w:basedOn w:val="Style_141"/>
    <w:link w:val="Style_170_ch"/>
    <w:rPr>
      <w:rFonts w:ascii="Consolas" w:hAnsi="Consolas"/>
      <w:b w:val="0"/>
      <w:i w:val="1"/>
      <w:smallCaps w:val="0"/>
      <w:strike w:val="0"/>
      <w:color w:val="000000"/>
      <w:spacing w:val="-70"/>
      <w:sz w:val="36"/>
      <w:u w:val="none"/>
    </w:rPr>
  </w:style>
  <w:style w:styleId="Style_170_ch" w:type="character">
    <w:name w:val="Основной текст (32) + Consolas;18 pt;Курсив;Интервал -3 pt"/>
    <w:basedOn w:val="Style_141_ch"/>
    <w:link w:val="Style_170"/>
    <w:rPr>
      <w:rFonts w:ascii="Consolas" w:hAnsi="Consolas"/>
      <w:b w:val="0"/>
      <w:i w:val="1"/>
      <w:smallCaps w:val="0"/>
      <w:strike w:val="0"/>
      <w:color w:val="000000"/>
      <w:spacing w:val="-70"/>
      <w:sz w:val="36"/>
      <w:u w:val="none"/>
    </w:rPr>
  </w:style>
  <w:style w:styleId="Style_38" w:type="paragraph">
    <w:name w:val="Гиперссылка1"/>
    <w:link w:val="Style_38_ch"/>
    <w:pPr>
      <w:widowControl w:val="1"/>
      <w:ind/>
    </w:pPr>
    <w:rPr>
      <w:color w:val="0066CC"/>
      <w:u w:val="single"/>
    </w:rPr>
  </w:style>
  <w:style w:styleId="Style_38_ch" w:type="character">
    <w:name w:val="Гиперссылка1"/>
    <w:link w:val="Style_38"/>
    <w:rPr>
      <w:color w:val="0066CC"/>
      <w:u w:val="single"/>
    </w:rPr>
  </w:style>
  <w:style w:styleId="Style_171" w:type="paragraph">
    <w:name w:val="ConsPlusNormal"/>
    <w:link w:val="Style_171_ch"/>
    <w:rPr>
      <w:rFonts w:ascii="Calibri" w:hAnsi="Calibri"/>
      <w:color w:val="000000"/>
      <w:sz w:val="22"/>
    </w:rPr>
  </w:style>
  <w:style w:styleId="Style_171_ch" w:type="character">
    <w:name w:val="ConsPlusNormal"/>
    <w:link w:val="Style_171"/>
    <w:rPr>
      <w:rFonts w:ascii="Calibri" w:hAnsi="Calibri"/>
      <w:color w:val="000000"/>
      <w:sz w:val="22"/>
    </w:rPr>
  </w:style>
  <w:style w:styleId="Style_172" w:type="paragraph">
    <w:name w:val="CharAttribute305"/>
    <w:link w:val="Style_172_ch"/>
    <w:pPr>
      <w:widowControl w:val="1"/>
      <w:ind/>
    </w:pPr>
    <w:rPr>
      <w:rFonts w:ascii="Times New Roman" w:hAnsi="Times New Roman"/>
      <w:color w:val="000000"/>
      <w:sz w:val="28"/>
    </w:rPr>
  </w:style>
  <w:style w:styleId="Style_172_ch" w:type="character">
    <w:name w:val="CharAttribute305"/>
    <w:link w:val="Style_172"/>
    <w:rPr>
      <w:rFonts w:ascii="Times New Roman" w:hAnsi="Times New Roman"/>
      <w:color w:val="000000"/>
      <w:sz w:val="28"/>
    </w:rPr>
  </w:style>
  <w:style w:styleId="Style_173" w:type="paragraph">
    <w:name w:val="Основной текст (38) + Consolas;18 pt;Курсив;Малые прописные;Интервал 0 pt"/>
    <w:basedOn w:val="Style_47"/>
    <w:link w:val="Style_173_ch"/>
    <w:rPr>
      <w:rFonts w:ascii="Consolas" w:hAnsi="Consolas"/>
      <w:b w:val="1"/>
      <w:i w:val="1"/>
      <w:smallCaps w:val="1"/>
      <w:strike w:val="0"/>
      <w:color w:val="000000"/>
      <w:spacing w:val="-10"/>
      <w:sz w:val="36"/>
      <w:u w:val="none"/>
    </w:rPr>
  </w:style>
  <w:style w:styleId="Style_173_ch" w:type="character">
    <w:name w:val="Основной текст (38) + Consolas;18 pt;Курсив;Малые прописные;Интервал 0 pt"/>
    <w:basedOn w:val="Style_47_ch"/>
    <w:link w:val="Style_173"/>
    <w:rPr>
      <w:rFonts w:ascii="Consolas" w:hAnsi="Consolas"/>
      <w:b w:val="1"/>
      <w:i w:val="1"/>
      <w:smallCaps w:val="1"/>
      <w:strike w:val="0"/>
      <w:color w:val="000000"/>
      <w:spacing w:val="-10"/>
      <w:sz w:val="36"/>
      <w:u w:val="none"/>
    </w:rPr>
  </w:style>
  <w:style w:styleId="Style_174" w:type="paragraph">
    <w:name w:val="Основной текст (29) + Интервал 5 pt"/>
    <w:basedOn w:val="Style_100"/>
    <w:link w:val="Style_174_ch"/>
    <w:rPr>
      <w:rFonts w:ascii="Franklin Gothic Medium Cond" w:hAnsi="Franklin Gothic Medium Cond"/>
      <w:b w:val="0"/>
      <w:i w:val="0"/>
      <w:smallCaps w:val="0"/>
      <w:strike w:val="0"/>
      <w:color w:val="000000"/>
      <w:spacing w:val="100"/>
      <w:sz w:val="36"/>
      <w:u w:val="none"/>
    </w:rPr>
  </w:style>
  <w:style w:styleId="Style_174_ch" w:type="character">
    <w:name w:val="Основной текст (29) + Интервал 5 pt"/>
    <w:basedOn w:val="Style_100_ch"/>
    <w:link w:val="Style_174"/>
    <w:rPr>
      <w:rFonts w:ascii="Franklin Gothic Medium Cond" w:hAnsi="Franklin Gothic Medium Cond"/>
      <w:b w:val="0"/>
      <w:i w:val="0"/>
      <w:smallCaps w:val="0"/>
      <w:strike w:val="0"/>
      <w:color w:val="000000"/>
      <w:spacing w:val="100"/>
      <w:sz w:val="36"/>
      <w:u w:val="none"/>
    </w:rPr>
  </w:style>
  <w:style w:styleId="Style_175" w:type="paragraph">
    <w:name w:val="ParaAttribute30"/>
    <w:link w:val="Style_175_ch"/>
    <w:pPr>
      <w:widowControl w:val="1"/>
      <w:ind w:firstLine="0" w:left="709" w:right="566"/>
      <w:jc w:val="center"/>
    </w:pPr>
    <w:rPr>
      <w:rFonts w:ascii="Times New Roman" w:hAnsi="Times New Roman"/>
      <w:color w:val="000000"/>
      <w:sz w:val="20"/>
    </w:rPr>
  </w:style>
  <w:style w:styleId="Style_175_ch" w:type="character">
    <w:name w:val="ParaAttribute30"/>
    <w:link w:val="Style_175"/>
    <w:rPr>
      <w:rFonts w:ascii="Times New Roman" w:hAnsi="Times New Roman"/>
      <w:color w:val="000000"/>
      <w:sz w:val="20"/>
    </w:rPr>
  </w:style>
  <w:style w:styleId="Style_64" w:type="paragraph">
    <w:name w:val="Основной текст (30)"/>
    <w:basedOn w:val="Style_45"/>
    <w:link w:val="Style_64_ch"/>
    <w:pPr>
      <w:spacing w:line="533" w:lineRule="exact"/>
      <w:ind/>
      <w:jc w:val="both"/>
    </w:pPr>
    <w:rPr>
      <w:rFonts w:ascii="Times New Roman" w:hAnsi="Times New Roman"/>
      <w:b w:val="1"/>
      <w:sz w:val="26"/>
    </w:rPr>
  </w:style>
  <w:style w:styleId="Style_64_ch" w:type="character">
    <w:name w:val="Основной текст (30)"/>
    <w:basedOn w:val="Style_45_ch"/>
    <w:link w:val="Style_64"/>
    <w:rPr>
      <w:rFonts w:ascii="Times New Roman" w:hAnsi="Times New Roman"/>
      <w:b w:val="1"/>
      <w:sz w:val="26"/>
    </w:rPr>
  </w:style>
  <w:style w:styleId="Style_176" w:type="paragraph">
    <w:name w:val="Основной текст (2) + Курсив;Интервал 2 pt"/>
    <w:basedOn w:val="Style_6"/>
    <w:link w:val="Style_176_ch"/>
    <w:rPr>
      <w:rFonts w:ascii="Times New Roman" w:hAnsi="Times New Roman"/>
      <w:b w:val="0"/>
      <w:i w:val="1"/>
      <w:smallCaps w:val="0"/>
      <w:strike w:val="0"/>
      <w:color w:val="000000"/>
      <w:spacing w:val="50"/>
      <w:sz w:val="28"/>
      <w:u w:val="none"/>
    </w:rPr>
  </w:style>
  <w:style w:styleId="Style_176_ch" w:type="character">
    <w:name w:val="Основной текст (2) + Курсив;Интервал 2 pt"/>
    <w:basedOn w:val="Style_6_ch"/>
    <w:link w:val="Style_176"/>
    <w:rPr>
      <w:rFonts w:ascii="Times New Roman" w:hAnsi="Times New Roman"/>
      <w:b w:val="0"/>
      <w:i w:val="1"/>
      <w:smallCaps w:val="0"/>
      <w:strike w:val="0"/>
      <w:color w:val="000000"/>
      <w:spacing w:val="50"/>
      <w:sz w:val="28"/>
      <w:u w:val="none"/>
    </w:rPr>
  </w:style>
  <w:style w:styleId="Style_22" w:type="paragraph">
    <w:name w:val="Основной текст (40) + Times New Roman;Интервал 0 pt"/>
    <w:basedOn w:val="Style_16"/>
    <w:link w:val="Style_22_ch"/>
    <w:rPr>
      <w:rFonts w:ascii="Times New Roman" w:hAnsi="Times New Roman"/>
      <w:b w:val="0"/>
      <w:i w:val="1"/>
      <w:smallCaps w:val="0"/>
      <w:strike w:val="0"/>
      <w:color w:val="000000"/>
      <w:spacing w:val="0"/>
      <w:sz w:val="28"/>
      <w:u w:val="none"/>
    </w:rPr>
  </w:style>
  <w:style w:styleId="Style_22_ch" w:type="character">
    <w:name w:val="Основной текст (40) + Times New Roman;Интервал 0 pt"/>
    <w:basedOn w:val="Style_16_ch"/>
    <w:link w:val="Style_22"/>
    <w:rPr>
      <w:rFonts w:ascii="Times New Roman" w:hAnsi="Times New Roman"/>
      <w:b w:val="0"/>
      <w:i w:val="1"/>
      <w:smallCaps w:val="0"/>
      <w:strike w:val="0"/>
      <w:color w:val="000000"/>
      <w:spacing w:val="0"/>
      <w:sz w:val="28"/>
      <w:u w:val="none"/>
    </w:rPr>
  </w:style>
  <w:style w:styleId="Style_177" w:type="paragraph">
    <w:name w:val="Основной текст (2) + Candara;10 pt;Интервал -1 pt"/>
    <w:basedOn w:val="Style_6"/>
    <w:link w:val="Style_177_ch"/>
    <w:rPr>
      <w:rFonts w:ascii="Candara" w:hAnsi="Candara"/>
      <w:b w:val="0"/>
      <w:i w:val="0"/>
      <w:smallCaps w:val="0"/>
      <w:strike w:val="0"/>
      <w:color w:val="000000"/>
      <w:spacing w:val="-20"/>
      <w:sz w:val="20"/>
      <w:u w:val="none"/>
    </w:rPr>
  </w:style>
  <w:style w:styleId="Style_177_ch" w:type="character">
    <w:name w:val="Основной текст (2) + Candara;10 pt;Интервал -1 pt"/>
    <w:basedOn w:val="Style_6_ch"/>
    <w:link w:val="Style_177"/>
    <w:rPr>
      <w:rFonts w:ascii="Candara" w:hAnsi="Candara"/>
      <w:b w:val="0"/>
      <w:i w:val="0"/>
      <w:smallCaps w:val="0"/>
      <w:strike w:val="0"/>
      <w:color w:val="000000"/>
      <w:spacing w:val="-20"/>
      <w:sz w:val="20"/>
      <w:u w:val="none"/>
    </w:rPr>
  </w:style>
  <w:style w:styleId="Style_117" w:type="paragraph">
    <w:name w:val="Заголовок №4 (2)"/>
    <w:basedOn w:val="Style_45"/>
    <w:link w:val="Style_117_ch"/>
    <w:pPr>
      <w:spacing w:line="509" w:lineRule="exact"/>
      <w:ind/>
      <w:jc w:val="both"/>
      <w:outlineLvl w:val="3"/>
    </w:pPr>
    <w:rPr>
      <w:rFonts w:ascii="Times New Roman" w:hAnsi="Times New Roman"/>
      <w:b w:val="1"/>
      <w:spacing w:val="20"/>
      <w:sz w:val="28"/>
    </w:rPr>
  </w:style>
  <w:style w:styleId="Style_117_ch" w:type="character">
    <w:name w:val="Заголовок №4 (2)"/>
    <w:basedOn w:val="Style_45_ch"/>
    <w:link w:val="Style_117"/>
    <w:rPr>
      <w:rFonts w:ascii="Times New Roman" w:hAnsi="Times New Roman"/>
      <w:b w:val="1"/>
      <w:spacing w:val="20"/>
      <w:sz w:val="28"/>
    </w:rPr>
  </w:style>
  <w:style w:styleId="Style_178" w:type="paragraph">
    <w:name w:val="Оглавление (2) + 20 pt;Курсив;Интервал 1 pt"/>
    <w:basedOn w:val="Style_148"/>
    <w:link w:val="Style_178_ch"/>
    <w:rPr>
      <w:rFonts w:ascii="Times New Roman" w:hAnsi="Times New Roman"/>
      <w:b w:val="0"/>
      <w:i w:val="1"/>
      <w:smallCaps w:val="0"/>
      <w:strike w:val="0"/>
      <w:color w:val="000000"/>
      <w:spacing w:val="30"/>
      <w:sz w:val="40"/>
      <w:u w:val="none"/>
    </w:rPr>
  </w:style>
  <w:style w:styleId="Style_178_ch" w:type="character">
    <w:name w:val="Оглавление (2) + 20 pt;Курсив;Интервал 1 pt"/>
    <w:basedOn w:val="Style_148_ch"/>
    <w:link w:val="Style_178"/>
    <w:rPr>
      <w:rFonts w:ascii="Times New Roman" w:hAnsi="Times New Roman"/>
      <w:b w:val="0"/>
      <w:i w:val="1"/>
      <w:smallCaps w:val="0"/>
      <w:strike w:val="0"/>
      <w:color w:val="000000"/>
      <w:spacing w:val="30"/>
      <w:sz w:val="40"/>
      <w:u w:val="none"/>
    </w:rPr>
  </w:style>
  <w:style w:styleId="Style_179" w:type="paragraph">
    <w:name w:val="Колонтитул + 10;5 pt"/>
    <w:basedOn w:val="Style_1"/>
    <w:link w:val="Style_179_ch"/>
    <w:rPr>
      <w:rFonts w:ascii="Times New Roman" w:hAnsi="Times New Roman"/>
      <w:b w:val="1"/>
      <w:i w:val="0"/>
      <w:smallCaps w:val="0"/>
      <w:strike w:val="0"/>
      <w:color w:val="000000"/>
      <w:spacing w:val="0"/>
      <w:sz w:val="21"/>
      <w:u w:val="none"/>
    </w:rPr>
  </w:style>
  <w:style w:styleId="Style_179_ch" w:type="character">
    <w:name w:val="Колонтитул + 10;5 pt"/>
    <w:basedOn w:val="Style_1_ch"/>
    <w:link w:val="Style_179"/>
    <w:rPr>
      <w:rFonts w:ascii="Times New Roman" w:hAnsi="Times New Roman"/>
      <w:b w:val="1"/>
      <w:i w:val="0"/>
      <w:smallCaps w:val="0"/>
      <w:strike w:val="0"/>
      <w:color w:val="000000"/>
      <w:spacing w:val="0"/>
      <w:sz w:val="21"/>
      <w:u w:val="none"/>
    </w:rPr>
  </w:style>
  <w:style w:styleId="Style_180" w:type="paragraph">
    <w:name w:val="CharAttribute332"/>
    <w:link w:val="Style_180_ch"/>
    <w:pPr>
      <w:widowControl w:val="1"/>
      <w:ind/>
    </w:pPr>
    <w:rPr>
      <w:rFonts w:ascii="Times New Roman" w:hAnsi="Times New Roman"/>
      <w:color w:val="000000"/>
      <w:sz w:val="28"/>
    </w:rPr>
  </w:style>
  <w:style w:styleId="Style_180_ch" w:type="character">
    <w:name w:val="CharAttribute332"/>
    <w:link w:val="Style_180"/>
    <w:rPr>
      <w:rFonts w:ascii="Times New Roman" w:hAnsi="Times New Roman"/>
      <w:color w:val="000000"/>
      <w:sz w:val="28"/>
    </w:rPr>
  </w:style>
  <w:style w:styleId="Style_181" w:type="paragraph">
    <w:name w:val="Основной"/>
    <w:link w:val="Style_181_ch"/>
    <w:pPr>
      <w:widowControl w:val="1"/>
      <w:spacing w:line="250" w:lineRule="atLeast"/>
      <w:ind w:firstLine="283" w:left="0"/>
      <w:jc w:val="both"/>
    </w:pPr>
    <w:rPr>
      <w:rFonts w:ascii="TimesET" w:hAnsi="TimesET"/>
      <w:color w:val="000000"/>
      <w:sz w:val="20"/>
    </w:rPr>
  </w:style>
  <w:style w:styleId="Style_181_ch" w:type="character">
    <w:name w:val="Основной"/>
    <w:link w:val="Style_181"/>
    <w:rPr>
      <w:rFonts w:ascii="TimesET" w:hAnsi="TimesET"/>
      <w:color w:val="000000"/>
      <w:sz w:val="20"/>
    </w:rPr>
  </w:style>
  <w:style w:styleId="Style_182" w:type="paragraph">
    <w:name w:val="Основной текст (26)"/>
    <w:basedOn w:val="Style_45"/>
    <w:link w:val="Style_182_ch"/>
    <w:pPr>
      <w:spacing w:line="0" w:lineRule="atLeast"/>
      <w:ind/>
    </w:pPr>
    <w:rPr>
      <w:rFonts w:ascii="Segoe UI" w:hAnsi="Segoe UI"/>
      <w:sz w:val="10"/>
    </w:rPr>
  </w:style>
  <w:style w:styleId="Style_182_ch" w:type="character">
    <w:name w:val="Основной текст (26)"/>
    <w:basedOn w:val="Style_45_ch"/>
    <w:link w:val="Style_182"/>
    <w:rPr>
      <w:rFonts w:ascii="Segoe UI" w:hAnsi="Segoe UI"/>
      <w:sz w:val="10"/>
    </w:rPr>
  </w:style>
  <w:style w:styleId="Style_183" w:type="paragraph">
    <w:name w:val="Основной текст (2) + Интервал 1 pt"/>
    <w:basedOn w:val="Style_6"/>
    <w:link w:val="Style_183_ch"/>
    <w:rPr>
      <w:rFonts w:ascii="Times New Roman" w:hAnsi="Times New Roman"/>
      <w:b w:val="0"/>
      <w:i w:val="0"/>
      <w:smallCaps w:val="0"/>
      <w:strike w:val="0"/>
      <w:color w:val="000000"/>
      <w:spacing w:val="30"/>
      <w:sz w:val="28"/>
      <w:u w:val="none"/>
    </w:rPr>
  </w:style>
  <w:style w:styleId="Style_183_ch" w:type="character">
    <w:name w:val="Основной текст (2) + Интервал 1 pt"/>
    <w:basedOn w:val="Style_6_ch"/>
    <w:link w:val="Style_183"/>
    <w:rPr>
      <w:rFonts w:ascii="Times New Roman" w:hAnsi="Times New Roman"/>
      <w:b w:val="0"/>
      <w:i w:val="0"/>
      <w:smallCaps w:val="0"/>
      <w:strike w:val="0"/>
      <w:color w:val="000000"/>
      <w:spacing w:val="30"/>
      <w:sz w:val="28"/>
      <w:u w:val="none"/>
    </w:rPr>
  </w:style>
  <w:style w:styleId="Style_184" w:type="paragraph">
    <w:name w:val="CharAttribute4"/>
    <w:link w:val="Style_184_ch"/>
    <w:pPr>
      <w:widowControl w:val="1"/>
      <w:ind/>
    </w:pPr>
    <w:rPr>
      <w:rFonts w:ascii="Times New Roman" w:hAnsi="Times New Roman"/>
      <w:i w:val="1"/>
      <w:color w:val="000000"/>
      <w:sz w:val="28"/>
    </w:rPr>
  </w:style>
  <w:style w:styleId="Style_184_ch" w:type="character">
    <w:name w:val="CharAttribute4"/>
    <w:link w:val="Style_184"/>
    <w:rPr>
      <w:rFonts w:ascii="Times New Roman" w:hAnsi="Times New Roman"/>
      <w:i w:val="1"/>
      <w:color w:val="000000"/>
      <w:sz w:val="28"/>
    </w:rPr>
  </w:style>
  <w:style w:styleId="Style_185" w:type="paragraph">
    <w:name w:val="Основной текст (16)"/>
    <w:basedOn w:val="Style_45"/>
    <w:link w:val="Style_185_ch"/>
    <w:pPr>
      <w:spacing w:line="490" w:lineRule="exact"/>
      <w:ind w:firstLine="760" w:left="0"/>
      <w:jc w:val="both"/>
    </w:pPr>
    <w:rPr>
      <w:rFonts w:ascii="Times New Roman" w:hAnsi="Times New Roman"/>
      <w:b w:val="1"/>
      <w:sz w:val="26"/>
    </w:rPr>
  </w:style>
  <w:style w:styleId="Style_185_ch" w:type="character">
    <w:name w:val="Основной текст (16)"/>
    <w:basedOn w:val="Style_45_ch"/>
    <w:link w:val="Style_185"/>
    <w:rPr>
      <w:rFonts w:ascii="Times New Roman" w:hAnsi="Times New Roman"/>
      <w:b w:val="1"/>
      <w:sz w:val="26"/>
    </w:rPr>
  </w:style>
  <w:style w:styleId="Style_186" w:type="paragraph">
    <w:name w:val="Основной текст (29) + Times New Roman;16 pt;Полужирный;Курсив;Интервал 0 pt"/>
    <w:basedOn w:val="Style_100"/>
    <w:link w:val="Style_186_ch"/>
    <w:rPr>
      <w:rFonts w:ascii="Times New Roman" w:hAnsi="Times New Roman"/>
      <w:b w:val="1"/>
      <w:i w:val="1"/>
      <w:smallCaps w:val="0"/>
      <w:strike w:val="0"/>
      <w:color w:val="000000"/>
      <w:spacing w:val="0"/>
      <w:sz w:val="32"/>
      <w:u w:val="none"/>
    </w:rPr>
  </w:style>
  <w:style w:styleId="Style_186_ch" w:type="character">
    <w:name w:val="Основной текст (29) + Times New Roman;16 pt;Полужирный;Курсив;Интервал 0 pt"/>
    <w:basedOn w:val="Style_100_ch"/>
    <w:link w:val="Style_186"/>
    <w:rPr>
      <w:rFonts w:ascii="Times New Roman" w:hAnsi="Times New Roman"/>
      <w:b w:val="1"/>
      <w:i w:val="1"/>
      <w:smallCaps w:val="0"/>
      <w:strike w:val="0"/>
      <w:color w:val="000000"/>
      <w:spacing w:val="0"/>
      <w:sz w:val="32"/>
      <w:u w:val="none"/>
    </w:rPr>
  </w:style>
  <w:style w:styleId="Style_187" w:type="paragraph">
    <w:name w:val="CharAttribute327"/>
    <w:link w:val="Style_187_ch"/>
    <w:pPr>
      <w:widowControl w:val="1"/>
      <w:ind/>
    </w:pPr>
    <w:rPr>
      <w:rFonts w:ascii="Times New Roman" w:hAnsi="Times New Roman"/>
      <w:color w:val="000000"/>
      <w:sz w:val="28"/>
    </w:rPr>
  </w:style>
  <w:style w:styleId="Style_187_ch" w:type="character">
    <w:name w:val="CharAttribute327"/>
    <w:link w:val="Style_187"/>
    <w:rPr>
      <w:rFonts w:ascii="Times New Roman" w:hAnsi="Times New Roman"/>
      <w:color w:val="000000"/>
      <w:sz w:val="28"/>
    </w:rPr>
  </w:style>
  <w:style w:styleId="Style_188" w:type="paragraph">
    <w:name w:val="Основной текст (34) + 13 pt;Полужирный;Интервал 1 pt"/>
    <w:basedOn w:val="Style_189"/>
    <w:link w:val="Style_188_ch"/>
    <w:rPr>
      <w:rFonts w:ascii="Times New Roman" w:hAnsi="Times New Roman"/>
      <w:b w:val="1"/>
      <w:i w:val="0"/>
      <w:smallCaps w:val="0"/>
      <w:strike w:val="0"/>
      <w:color w:val="000000"/>
      <w:spacing w:val="20"/>
      <w:sz w:val="26"/>
      <w:u w:val="none"/>
    </w:rPr>
  </w:style>
  <w:style w:styleId="Style_188_ch" w:type="character">
    <w:name w:val="Основной текст (34) + 13 pt;Полужирный;Интервал 1 pt"/>
    <w:basedOn w:val="Style_189_ch"/>
    <w:link w:val="Style_188"/>
    <w:rPr>
      <w:rFonts w:ascii="Times New Roman" w:hAnsi="Times New Roman"/>
      <w:b w:val="1"/>
      <w:i w:val="0"/>
      <w:smallCaps w:val="0"/>
      <w:strike w:val="0"/>
      <w:color w:val="000000"/>
      <w:spacing w:val="20"/>
      <w:sz w:val="26"/>
      <w:u w:val="none"/>
    </w:rPr>
  </w:style>
  <w:style w:styleId="Style_190" w:type="paragraph">
    <w:name w:val="CharAttribute288"/>
    <w:link w:val="Style_190_ch"/>
    <w:pPr>
      <w:widowControl w:val="1"/>
      <w:ind/>
    </w:pPr>
    <w:rPr>
      <w:rFonts w:ascii="Times New Roman" w:hAnsi="Times New Roman"/>
      <w:color w:val="000000"/>
      <w:sz w:val="28"/>
    </w:rPr>
  </w:style>
  <w:style w:styleId="Style_190_ch" w:type="character">
    <w:name w:val="CharAttribute288"/>
    <w:link w:val="Style_190"/>
    <w:rPr>
      <w:rFonts w:ascii="Times New Roman" w:hAnsi="Times New Roman"/>
      <w:color w:val="000000"/>
      <w:sz w:val="28"/>
    </w:rPr>
  </w:style>
  <w:style w:styleId="Style_191" w:type="paragraph">
    <w:name w:val="Стиль Заголовок 1 + курсив"/>
    <w:basedOn w:val="Style_10"/>
    <w:link w:val="Style_191_ch"/>
    <w:pPr>
      <w:keepLines w:val="0"/>
      <w:spacing w:after="200" w:before="320"/>
      <w:ind/>
      <w:jc w:val="center"/>
    </w:pPr>
    <w:rPr>
      <w:rFonts w:ascii="Times New Roman" w:hAnsi="Times New Roman"/>
      <w:b w:val="1"/>
      <w:i w:val="1"/>
      <w:caps w:val="1"/>
      <w:color w:val="000000"/>
      <w:sz w:val="20"/>
    </w:rPr>
  </w:style>
  <w:style w:styleId="Style_191_ch" w:type="character">
    <w:name w:val="Стиль Заголовок 1 + курсив"/>
    <w:basedOn w:val="Style_10_ch"/>
    <w:link w:val="Style_191"/>
    <w:rPr>
      <w:rFonts w:ascii="Times New Roman" w:hAnsi="Times New Roman"/>
      <w:b w:val="1"/>
      <w:i w:val="1"/>
      <w:caps w:val="1"/>
      <w:color w:val="000000"/>
      <w:sz w:val="20"/>
    </w:rPr>
  </w:style>
  <w:style w:styleId="Style_192" w:type="paragraph">
    <w:name w:val="footer"/>
    <w:basedOn w:val="Style_45"/>
    <w:link w:val="Style_192_ch"/>
    <w:pPr>
      <w:tabs>
        <w:tab w:leader="none" w:pos="4677" w:val="center"/>
        <w:tab w:leader="none" w:pos="9355" w:val="right"/>
      </w:tabs>
      <w:ind/>
      <w:jc w:val="both"/>
    </w:pPr>
    <w:rPr>
      <w:rFonts w:ascii="Times New Roman" w:hAnsi="Times New Roman"/>
    </w:rPr>
  </w:style>
  <w:style w:styleId="Style_192_ch" w:type="character">
    <w:name w:val="footer"/>
    <w:basedOn w:val="Style_45_ch"/>
    <w:link w:val="Style_192"/>
    <w:rPr>
      <w:rFonts w:ascii="Times New Roman" w:hAnsi="Times New Roman"/>
    </w:rPr>
  </w:style>
  <w:style w:styleId="Style_193" w:type="paragraph">
    <w:name w:val="Основной текст (2) + Century Schoolbook;17 pt;Полужирный;Интервал -1 pt"/>
    <w:basedOn w:val="Style_6"/>
    <w:link w:val="Style_193_ch"/>
    <w:rPr>
      <w:rFonts w:ascii="Century Schoolbook" w:hAnsi="Century Schoolbook"/>
      <w:b w:val="1"/>
      <w:i w:val="0"/>
      <w:smallCaps w:val="0"/>
      <w:strike w:val="0"/>
      <w:color w:val="000000"/>
      <w:spacing w:val="-20"/>
      <w:sz w:val="34"/>
      <w:u w:val="none"/>
    </w:rPr>
  </w:style>
  <w:style w:styleId="Style_193_ch" w:type="character">
    <w:name w:val="Основной текст (2) + Century Schoolbook;17 pt;Полужирный;Интервал -1 pt"/>
    <w:basedOn w:val="Style_6_ch"/>
    <w:link w:val="Style_193"/>
    <w:rPr>
      <w:rFonts w:ascii="Century Schoolbook" w:hAnsi="Century Schoolbook"/>
      <w:b w:val="1"/>
      <w:i w:val="0"/>
      <w:smallCaps w:val="0"/>
      <w:strike w:val="0"/>
      <w:color w:val="000000"/>
      <w:spacing w:val="-20"/>
      <w:sz w:val="34"/>
      <w:u w:val="none"/>
    </w:rPr>
  </w:style>
  <w:style w:styleId="Style_194" w:type="paragraph">
    <w:name w:val="CharAttribute323"/>
    <w:link w:val="Style_194_ch"/>
    <w:pPr>
      <w:widowControl w:val="1"/>
      <w:ind/>
    </w:pPr>
    <w:rPr>
      <w:rFonts w:ascii="Times New Roman" w:hAnsi="Times New Roman"/>
      <w:color w:val="000000"/>
      <w:sz w:val="28"/>
    </w:rPr>
  </w:style>
  <w:style w:styleId="Style_194_ch" w:type="character">
    <w:name w:val="CharAttribute323"/>
    <w:link w:val="Style_194"/>
    <w:rPr>
      <w:rFonts w:ascii="Times New Roman" w:hAnsi="Times New Roman"/>
      <w:color w:val="000000"/>
      <w:sz w:val="28"/>
    </w:rPr>
  </w:style>
  <w:style w:styleId="Style_195" w:type="paragraph">
    <w:name w:val="Основной текст (2) + 26 pt;Полужирный"/>
    <w:basedOn w:val="Style_6"/>
    <w:link w:val="Style_195_ch"/>
    <w:rPr>
      <w:rFonts w:ascii="Times New Roman" w:hAnsi="Times New Roman"/>
      <w:b w:val="1"/>
      <w:i w:val="0"/>
      <w:smallCaps w:val="0"/>
      <w:strike w:val="0"/>
      <w:color w:val="000000"/>
      <w:spacing w:val="0"/>
      <w:sz w:val="52"/>
      <w:u w:val="none"/>
    </w:rPr>
  </w:style>
  <w:style w:styleId="Style_195_ch" w:type="character">
    <w:name w:val="Основной текст (2) + 26 pt;Полужирный"/>
    <w:basedOn w:val="Style_6_ch"/>
    <w:link w:val="Style_195"/>
    <w:rPr>
      <w:rFonts w:ascii="Times New Roman" w:hAnsi="Times New Roman"/>
      <w:b w:val="1"/>
      <w:i w:val="0"/>
      <w:smallCaps w:val="0"/>
      <w:strike w:val="0"/>
      <w:color w:val="000000"/>
      <w:spacing w:val="0"/>
      <w:sz w:val="52"/>
      <w:u w:val="none"/>
    </w:rPr>
  </w:style>
  <w:style w:styleId="Style_148" w:type="paragraph">
    <w:name w:val="Оглавление (2)"/>
    <w:basedOn w:val="Style_45"/>
    <w:link w:val="Style_148_ch"/>
    <w:pPr>
      <w:spacing w:after="240" w:line="0" w:lineRule="atLeast"/>
      <w:ind/>
      <w:jc w:val="both"/>
    </w:pPr>
    <w:rPr>
      <w:rFonts w:ascii="Times New Roman" w:hAnsi="Times New Roman"/>
      <w:sz w:val="28"/>
    </w:rPr>
  </w:style>
  <w:style w:styleId="Style_148_ch" w:type="character">
    <w:name w:val="Оглавление (2)"/>
    <w:basedOn w:val="Style_45_ch"/>
    <w:link w:val="Style_148"/>
    <w:rPr>
      <w:rFonts w:ascii="Times New Roman" w:hAnsi="Times New Roman"/>
      <w:sz w:val="28"/>
    </w:rPr>
  </w:style>
  <w:style w:styleId="Style_196" w:type="paragraph">
    <w:name w:val="Колонтитул + 13 pt;Не полужирный"/>
    <w:basedOn w:val="Style_1"/>
    <w:link w:val="Style_196_ch"/>
    <w:rPr>
      <w:rFonts w:ascii="Times New Roman" w:hAnsi="Times New Roman"/>
      <w:b w:val="1"/>
      <w:i w:val="0"/>
      <w:smallCaps w:val="0"/>
      <w:strike w:val="0"/>
      <w:color w:val="000000"/>
      <w:spacing w:val="0"/>
      <w:sz w:val="26"/>
      <w:u w:val="none"/>
    </w:rPr>
  </w:style>
  <w:style w:styleId="Style_196_ch" w:type="character">
    <w:name w:val="Колонтитул + 13 pt;Не полужирный"/>
    <w:basedOn w:val="Style_1_ch"/>
    <w:link w:val="Style_196"/>
    <w:rPr>
      <w:rFonts w:ascii="Times New Roman" w:hAnsi="Times New Roman"/>
      <w:b w:val="1"/>
      <w:i w:val="0"/>
      <w:smallCaps w:val="0"/>
      <w:strike w:val="0"/>
      <w:color w:val="000000"/>
      <w:spacing w:val="0"/>
      <w:sz w:val="26"/>
      <w:u w:val="none"/>
    </w:rPr>
  </w:style>
  <w:style w:styleId="Style_197" w:type="paragraph">
    <w:name w:val="Основной текст (2) + Курсив;Интервал 9 pt"/>
    <w:basedOn w:val="Style_6"/>
    <w:link w:val="Style_197_ch"/>
    <w:rPr>
      <w:rFonts w:ascii="Times New Roman" w:hAnsi="Times New Roman"/>
      <w:b w:val="0"/>
      <w:i w:val="1"/>
      <w:smallCaps w:val="0"/>
      <w:strike w:val="0"/>
      <w:color w:val="000000"/>
      <w:spacing w:val="180"/>
      <w:sz w:val="28"/>
      <w:u w:val="none"/>
    </w:rPr>
  </w:style>
  <w:style w:styleId="Style_197_ch" w:type="character">
    <w:name w:val="Основной текст (2) + Курсив;Интервал 9 pt"/>
    <w:basedOn w:val="Style_6_ch"/>
    <w:link w:val="Style_197"/>
    <w:rPr>
      <w:rFonts w:ascii="Times New Roman" w:hAnsi="Times New Roman"/>
      <w:b w:val="0"/>
      <w:i w:val="1"/>
      <w:smallCaps w:val="0"/>
      <w:strike w:val="0"/>
      <w:color w:val="000000"/>
      <w:spacing w:val="180"/>
      <w:sz w:val="28"/>
      <w:u w:val="none"/>
    </w:rPr>
  </w:style>
  <w:style w:styleId="Style_198" w:type="paragraph">
    <w:name w:val="Основной текст (2) + Полужирный;Интервал 1 pt;Масштаб 60%"/>
    <w:basedOn w:val="Style_6"/>
    <w:link w:val="Style_198_ch"/>
    <w:rPr>
      <w:rFonts w:ascii="Times New Roman" w:hAnsi="Times New Roman"/>
      <w:b w:val="1"/>
      <w:i w:val="0"/>
      <w:smallCaps w:val="0"/>
      <w:strike w:val="0"/>
      <w:color w:val="000000"/>
      <w:spacing w:val="20"/>
      <w:sz w:val="28"/>
      <w:u w:val="none"/>
    </w:rPr>
  </w:style>
  <w:style w:styleId="Style_198_ch" w:type="character">
    <w:name w:val="Основной текст (2) + Полужирный;Интервал 1 pt;Масштаб 60%"/>
    <w:basedOn w:val="Style_6_ch"/>
    <w:link w:val="Style_198"/>
    <w:rPr>
      <w:rFonts w:ascii="Times New Roman" w:hAnsi="Times New Roman"/>
      <w:b w:val="1"/>
      <w:i w:val="0"/>
      <w:smallCaps w:val="0"/>
      <w:strike w:val="0"/>
      <w:color w:val="000000"/>
      <w:spacing w:val="20"/>
      <w:sz w:val="28"/>
      <w:u w:val="none"/>
    </w:rPr>
  </w:style>
  <w:style w:styleId="Style_199" w:type="paragraph">
    <w:name w:val="CharAttribute275"/>
    <w:link w:val="Style_199_ch"/>
    <w:pPr>
      <w:widowControl w:val="1"/>
      <w:ind/>
    </w:pPr>
    <w:rPr>
      <w:rFonts w:ascii="Times New Roman" w:hAnsi="Times New Roman"/>
      <w:b w:val="1"/>
      <w:i w:val="1"/>
      <w:color w:val="000000"/>
      <w:sz w:val="28"/>
    </w:rPr>
  </w:style>
  <w:style w:styleId="Style_199_ch" w:type="character">
    <w:name w:val="CharAttribute275"/>
    <w:link w:val="Style_199"/>
    <w:rPr>
      <w:rFonts w:ascii="Times New Roman" w:hAnsi="Times New Roman"/>
      <w:b w:val="1"/>
      <w:i w:val="1"/>
      <w:color w:val="000000"/>
      <w:sz w:val="28"/>
    </w:rPr>
  </w:style>
  <w:style w:styleId="Style_169" w:type="paragraph">
    <w:name w:val="Основной текст (8)"/>
    <w:basedOn w:val="Style_45"/>
    <w:link w:val="Style_169_ch"/>
    <w:pPr>
      <w:spacing w:before="180" w:line="0" w:lineRule="atLeast"/>
      <w:ind/>
    </w:pPr>
    <w:rPr>
      <w:rFonts w:ascii="Segoe UI" w:hAnsi="Segoe UI"/>
      <w:sz w:val="8"/>
    </w:rPr>
  </w:style>
  <w:style w:styleId="Style_169_ch" w:type="character">
    <w:name w:val="Основной текст (8)"/>
    <w:basedOn w:val="Style_45_ch"/>
    <w:link w:val="Style_169"/>
    <w:rPr>
      <w:rFonts w:ascii="Segoe UI" w:hAnsi="Segoe UI"/>
      <w:sz w:val="8"/>
    </w:rPr>
  </w:style>
  <w:style w:styleId="Style_200" w:type="paragraph">
    <w:name w:val="Основной текст (2) + 20 pt;Курсив;Интервал 1 pt"/>
    <w:basedOn w:val="Style_6"/>
    <w:link w:val="Style_200_ch"/>
    <w:rPr>
      <w:rFonts w:ascii="Times New Roman" w:hAnsi="Times New Roman"/>
      <w:b w:val="0"/>
      <w:i w:val="1"/>
      <w:smallCaps w:val="0"/>
      <w:strike w:val="0"/>
      <w:color w:val="000000"/>
      <w:spacing w:val="30"/>
      <w:sz w:val="40"/>
      <w:u w:val="none"/>
    </w:rPr>
  </w:style>
  <w:style w:styleId="Style_200_ch" w:type="character">
    <w:name w:val="Основной текст (2) + 20 pt;Курсив;Интервал 1 pt"/>
    <w:basedOn w:val="Style_6_ch"/>
    <w:link w:val="Style_200"/>
    <w:rPr>
      <w:rFonts w:ascii="Times New Roman" w:hAnsi="Times New Roman"/>
      <w:b w:val="0"/>
      <w:i w:val="1"/>
      <w:smallCaps w:val="0"/>
      <w:strike w:val="0"/>
      <w:color w:val="000000"/>
      <w:spacing w:val="30"/>
      <w:sz w:val="40"/>
      <w:u w:val="none"/>
    </w:rPr>
  </w:style>
  <w:style w:styleId="Style_82" w:type="paragraph">
    <w:name w:val="Заголовок №1 (2)"/>
    <w:basedOn w:val="Style_45"/>
    <w:link w:val="Style_82_ch"/>
    <w:pPr>
      <w:spacing w:after="240" w:before="240" w:line="0" w:lineRule="atLeast"/>
      <w:ind/>
      <w:outlineLvl w:val="0"/>
    </w:pPr>
    <w:rPr>
      <w:rFonts w:ascii="Times New Roman" w:hAnsi="Times New Roman"/>
      <w:b w:val="1"/>
      <w:sz w:val="50"/>
    </w:rPr>
  </w:style>
  <w:style w:styleId="Style_82_ch" w:type="character">
    <w:name w:val="Заголовок №1 (2)"/>
    <w:basedOn w:val="Style_45_ch"/>
    <w:link w:val="Style_82"/>
    <w:rPr>
      <w:rFonts w:ascii="Times New Roman" w:hAnsi="Times New Roman"/>
      <w:b w:val="1"/>
      <w:sz w:val="50"/>
    </w:rPr>
  </w:style>
  <w:style w:styleId="Style_201" w:type="paragraph">
    <w:name w:val="CharAttribute285"/>
    <w:link w:val="Style_201_ch"/>
    <w:pPr>
      <w:widowControl w:val="1"/>
      <w:ind/>
    </w:pPr>
    <w:rPr>
      <w:rFonts w:ascii="Times New Roman" w:hAnsi="Times New Roman"/>
      <w:color w:val="000000"/>
      <w:sz w:val="28"/>
    </w:rPr>
  </w:style>
  <w:style w:styleId="Style_201_ch" w:type="character">
    <w:name w:val="CharAttribute285"/>
    <w:link w:val="Style_201"/>
    <w:rPr>
      <w:rFonts w:ascii="Times New Roman" w:hAnsi="Times New Roman"/>
      <w:color w:val="000000"/>
      <w:sz w:val="28"/>
    </w:rPr>
  </w:style>
  <w:style w:styleId="Style_202" w:type="paragraph">
    <w:name w:val="Оглавление (4) + 20 pt;Не полужирный;Курсив"/>
    <w:basedOn w:val="Style_203"/>
    <w:link w:val="Style_202_ch"/>
    <w:rPr>
      <w:rFonts w:ascii="Times New Roman" w:hAnsi="Times New Roman"/>
      <w:b w:val="1"/>
      <w:i w:val="1"/>
      <w:smallCaps w:val="0"/>
      <w:strike w:val="0"/>
      <w:color w:val="000000"/>
      <w:spacing w:val="30"/>
      <w:sz w:val="40"/>
      <w:u w:val="none"/>
    </w:rPr>
  </w:style>
  <w:style w:styleId="Style_202_ch" w:type="character">
    <w:name w:val="Оглавление (4) + 20 pt;Не полужирный;Курсив"/>
    <w:basedOn w:val="Style_203_ch"/>
    <w:link w:val="Style_202"/>
    <w:rPr>
      <w:rFonts w:ascii="Times New Roman" w:hAnsi="Times New Roman"/>
      <w:b w:val="1"/>
      <w:i w:val="1"/>
      <w:smallCaps w:val="0"/>
      <w:strike w:val="0"/>
      <w:color w:val="000000"/>
      <w:spacing w:val="30"/>
      <w:sz w:val="40"/>
      <w:u w:val="none"/>
    </w:rPr>
  </w:style>
  <w:style w:styleId="Style_204" w:type="paragraph">
    <w:name w:val="Заголовок №4 (3) + 14 pt;Интервал 0 pt;Масштаб 100%"/>
    <w:basedOn w:val="Style_205"/>
    <w:link w:val="Style_204_ch"/>
    <w:rPr>
      <w:rFonts w:ascii="Times New Roman" w:hAnsi="Times New Roman"/>
      <w:b w:val="0"/>
      <w:i w:val="0"/>
      <w:smallCaps w:val="0"/>
      <w:strike w:val="0"/>
      <w:color w:val="000000"/>
      <w:spacing w:val="0"/>
      <w:sz w:val="28"/>
      <w:u w:val="none"/>
    </w:rPr>
  </w:style>
  <w:style w:styleId="Style_204_ch" w:type="character">
    <w:name w:val="Заголовок №4 (3) + 14 pt;Интервал 0 pt;Масштаб 100%"/>
    <w:basedOn w:val="Style_205_ch"/>
    <w:link w:val="Style_204"/>
    <w:rPr>
      <w:rFonts w:ascii="Times New Roman" w:hAnsi="Times New Roman"/>
      <w:b w:val="0"/>
      <w:i w:val="0"/>
      <w:smallCaps w:val="0"/>
      <w:strike w:val="0"/>
      <w:color w:val="000000"/>
      <w:spacing w:val="0"/>
      <w:sz w:val="28"/>
      <w:u w:val="none"/>
    </w:rPr>
  </w:style>
  <w:style w:styleId="Style_206" w:type="paragraph">
    <w:name w:val="Основной текст (37) + Интервал 0 pt"/>
    <w:basedOn w:val="Style_60"/>
    <w:link w:val="Style_206_ch"/>
    <w:rPr>
      <w:rFonts w:ascii="Times New Roman" w:hAnsi="Times New Roman"/>
      <w:b w:val="0"/>
      <w:i w:val="1"/>
      <w:smallCaps w:val="0"/>
      <w:strike w:val="0"/>
      <w:color w:val="000000"/>
      <w:spacing w:val="0"/>
      <w:sz w:val="28"/>
      <w:u w:val="none"/>
    </w:rPr>
  </w:style>
  <w:style w:styleId="Style_206_ch" w:type="character">
    <w:name w:val="Основной текст (37) + Интервал 0 pt"/>
    <w:basedOn w:val="Style_60_ch"/>
    <w:link w:val="Style_206"/>
    <w:rPr>
      <w:rFonts w:ascii="Times New Roman" w:hAnsi="Times New Roman"/>
      <w:b w:val="0"/>
      <w:i w:val="1"/>
      <w:smallCaps w:val="0"/>
      <w:strike w:val="0"/>
      <w:color w:val="000000"/>
      <w:spacing w:val="0"/>
      <w:sz w:val="28"/>
      <w:u w:val="none"/>
    </w:rPr>
  </w:style>
  <w:style w:styleId="Style_2" w:type="paragraph">
    <w:name w:val="Колонтитул"/>
    <w:basedOn w:val="Style_1"/>
    <w:link w:val="Style_2_ch"/>
    <w:rPr>
      <w:rFonts w:ascii="Times New Roman" w:hAnsi="Times New Roman"/>
      <w:b w:val="1"/>
      <w:i w:val="0"/>
      <w:smallCaps w:val="0"/>
      <w:strike w:val="0"/>
      <w:color w:val="000000"/>
      <w:spacing w:val="0"/>
      <w:sz w:val="14"/>
      <w:u w:val="none"/>
    </w:rPr>
  </w:style>
  <w:style w:styleId="Style_2_ch" w:type="character">
    <w:name w:val="Колонтитул"/>
    <w:basedOn w:val="Style_1_ch"/>
    <w:link w:val="Style_2"/>
    <w:rPr>
      <w:rFonts w:ascii="Times New Roman" w:hAnsi="Times New Roman"/>
      <w:b w:val="1"/>
      <w:i w:val="0"/>
      <w:smallCaps w:val="0"/>
      <w:strike w:val="0"/>
      <w:color w:val="000000"/>
      <w:spacing w:val="0"/>
      <w:sz w:val="14"/>
      <w:u w:val="none"/>
    </w:rPr>
  </w:style>
  <w:style w:styleId="Style_207" w:type="paragraph">
    <w:name w:val="toc 3"/>
    <w:basedOn w:val="Style_45"/>
    <w:next w:val="Style_45"/>
    <w:link w:val="Style_207_ch"/>
    <w:uiPriority w:val="39"/>
    <w:pPr>
      <w:widowControl w:val="1"/>
      <w:spacing w:after="100" w:line="276" w:lineRule="auto"/>
      <w:ind w:firstLine="0" w:left="440"/>
    </w:pPr>
    <w:rPr>
      <w:rFonts w:ascii="Calibri" w:hAnsi="Calibri"/>
      <w:color w:val="000000"/>
      <w:sz w:val="20"/>
    </w:rPr>
  </w:style>
  <w:style w:styleId="Style_207_ch" w:type="character">
    <w:name w:val="toc 3"/>
    <w:basedOn w:val="Style_45_ch"/>
    <w:link w:val="Style_207"/>
    <w:rPr>
      <w:rFonts w:ascii="Calibri" w:hAnsi="Calibri"/>
      <w:color w:val="000000"/>
      <w:sz w:val="20"/>
    </w:rPr>
  </w:style>
  <w:style w:styleId="Style_208" w:type="paragraph">
    <w:name w:val="CharAttribute313"/>
    <w:link w:val="Style_208_ch"/>
    <w:pPr>
      <w:widowControl w:val="1"/>
      <w:ind/>
    </w:pPr>
    <w:rPr>
      <w:rFonts w:ascii="Times New Roman" w:hAnsi="Times New Roman"/>
      <w:color w:val="000000"/>
      <w:sz w:val="28"/>
    </w:rPr>
  </w:style>
  <w:style w:styleId="Style_208_ch" w:type="character">
    <w:name w:val="CharAttribute313"/>
    <w:link w:val="Style_208"/>
    <w:rPr>
      <w:rFonts w:ascii="Times New Roman" w:hAnsi="Times New Roman"/>
      <w:color w:val="000000"/>
      <w:sz w:val="28"/>
    </w:rPr>
  </w:style>
  <w:style w:styleId="Style_209" w:type="paragraph">
    <w:name w:val="CharAttribute314"/>
    <w:link w:val="Style_209_ch"/>
    <w:pPr>
      <w:widowControl w:val="1"/>
      <w:ind/>
    </w:pPr>
    <w:rPr>
      <w:rFonts w:ascii="Times New Roman" w:hAnsi="Times New Roman"/>
      <w:color w:val="000000"/>
      <w:sz w:val="28"/>
    </w:rPr>
  </w:style>
  <w:style w:styleId="Style_209_ch" w:type="character">
    <w:name w:val="CharAttribute314"/>
    <w:link w:val="Style_209"/>
    <w:rPr>
      <w:rFonts w:ascii="Times New Roman" w:hAnsi="Times New Roman"/>
      <w:color w:val="000000"/>
      <w:sz w:val="28"/>
    </w:rPr>
  </w:style>
  <w:style w:styleId="Style_210" w:type="paragraph">
    <w:name w:val="Основной текст (10)"/>
    <w:basedOn w:val="Style_45"/>
    <w:link w:val="Style_210_ch"/>
    <w:pPr>
      <w:spacing w:before="180" w:line="0" w:lineRule="atLeast"/>
      <w:ind/>
    </w:pPr>
    <w:rPr>
      <w:rFonts w:ascii="Times New Roman" w:hAnsi="Times New Roman"/>
      <w:sz w:val="8"/>
    </w:rPr>
  </w:style>
  <w:style w:styleId="Style_210_ch" w:type="character">
    <w:name w:val="Основной текст (10)"/>
    <w:basedOn w:val="Style_45_ch"/>
    <w:link w:val="Style_210"/>
    <w:rPr>
      <w:rFonts w:ascii="Times New Roman" w:hAnsi="Times New Roman"/>
      <w:sz w:val="8"/>
    </w:rPr>
  </w:style>
  <w:style w:styleId="Style_211" w:type="paragraph">
    <w:name w:val="Основной текст (2) + 13 pt;Полужирный;Интервал -1 pt"/>
    <w:basedOn w:val="Style_6"/>
    <w:link w:val="Style_211_ch"/>
    <w:rPr>
      <w:rFonts w:ascii="Times New Roman" w:hAnsi="Times New Roman"/>
      <w:b w:val="1"/>
      <w:i w:val="0"/>
      <w:smallCaps w:val="0"/>
      <w:strike w:val="0"/>
      <w:color w:val="000000"/>
      <w:spacing w:val="-30"/>
      <w:sz w:val="26"/>
      <w:u w:val="none"/>
    </w:rPr>
  </w:style>
  <w:style w:styleId="Style_211_ch" w:type="character">
    <w:name w:val="Основной текст (2) + 13 pt;Полужирный;Интервал -1 pt"/>
    <w:basedOn w:val="Style_6_ch"/>
    <w:link w:val="Style_211"/>
    <w:rPr>
      <w:rFonts w:ascii="Times New Roman" w:hAnsi="Times New Roman"/>
      <w:b w:val="1"/>
      <w:i w:val="0"/>
      <w:smallCaps w:val="0"/>
      <w:strike w:val="0"/>
      <w:color w:val="000000"/>
      <w:spacing w:val="-30"/>
      <w:sz w:val="26"/>
      <w:u w:val="none"/>
    </w:rPr>
  </w:style>
  <w:style w:styleId="Style_14" w:type="paragraph">
    <w:name w:val="Основной текст (2) + 13 pt;Полужирный"/>
    <w:basedOn w:val="Style_6"/>
    <w:link w:val="Style_14_ch"/>
    <w:rPr>
      <w:rFonts w:ascii="Times New Roman" w:hAnsi="Times New Roman"/>
      <w:b w:val="1"/>
      <w:i w:val="0"/>
      <w:smallCaps w:val="0"/>
      <w:strike w:val="0"/>
      <w:color w:val="000000"/>
      <w:spacing w:val="0"/>
      <w:sz w:val="26"/>
      <w:u w:val="single"/>
    </w:rPr>
  </w:style>
  <w:style w:styleId="Style_14_ch" w:type="character">
    <w:name w:val="Основной текст (2) + 13 pt;Полужирный"/>
    <w:basedOn w:val="Style_6_ch"/>
    <w:link w:val="Style_14"/>
    <w:rPr>
      <w:rFonts w:ascii="Times New Roman" w:hAnsi="Times New Roman"/>
      <w:b w:val="1"/>
      <w:i w:val="0"/>
      <w:smallCaps w:val="0"/>
      <w:strike w:val="0"/>
      <w:color w:val="000000"/>
      <w:spacing w:val="0"/>
      <w:sz w:val="26"/>
      <w:u w:val="single"/>
    </w:rPr>
  </w:style>
  <w:style w:styleId="Style_212" w:type="paragraph">
    <w:name w:val="CharAttribute278"/>
    <w:link w:val="Style_212_ch"/>
    <w:pPr>
      <w:widowControl w:val="1"/>
      <w:ind/>
    </w:pPr>
    <w:rPr>
      <w:rFonts w:ascii="Times New Roman" w:hAnsi="Times New Roman"/>
      <w:color w:val="00000A"/>
      <w:sz w:val="28"/>
    </w:rPr>
  </w:style>
  <w:style w:styleId="Style_212_ch" w:type="character">
    <w:name w:val="CharAttribute278"/>
    <w:link w:val="Style_212"/>
    <w:rPr>
      <w:rFonts w:ascii="Times New Roman" w:hAnsi="Times New Roman"/>
      <w:color w:val="00000A"/>
      <w:sz w:val="28"/>
    </w:rPr>
  </w:style>
  <w:style w:styleId="Style_27" w:type="paragraph">
    <w:name w:val="Основной текст (44)"/>
    <w:basedOn w:val="Style_45"/>
    <w:link w:val="Style_27_ch"/>
    <w:pPr>
      <w:spacing w:line="0" w:lineRule="atLeast"/>
      <w:ind/>
    </w:pPr>
    <w:rPr>
      <w:rFonts w:ascii="Times New Roman" w:hAnsi="Times New Roman"/>
      <w:b w:val="1"/>
      <w:i w:val="1"/>
      <w:sz w:val="18"/>
    </w:rPr>
  </w:style>
  <w:style w:styleId="Style_27_ch" w:type="character">
    <w:name w:val="Основной текст (44)"/>
    <w:basedOn w:val="Style_45_ch"/>
    <w:link w:val="Style_27"/>
    <w:rPr>
      <w:rFonts w:ascii="Times New Roman" w:hAnsi="Times New Roman"/>
      <w:b w:val="1"/>
      <w:i w:val="1"/>
      <w:sz w:val="18"/>
    </w:rPr>
  </w:style>
  <w:style w:styleId="Style_213" w:type="paragraph">
    <w:name w:val="snoska1"/>
    <w:basedOn w:val="Style_45"/>
    <w:next w:val="Style_45"/>
    <w:link w:val="Style_213_ch"/>
    <w:pPr>
      <w:widowControl w:val="1"/>
      <w:spacing w:line="200" w:lineRule="atLeast"/>
      <w:ind w:firstLine="312" w:left="0"/>
      <w:jc w:val="both"/>
    </w:pPr>
    <w:rPr>
      <w:rFonts w:ascii="Times New Roman" w:hAnsi="Times New Roman"/>
      <w:color w:val="000000"/>
      <w:sz w:val="20"/>
    </w:rPr>
  </w:style>
  <w:style w:styleId="Style_213_ch" w:type="character">
    <w:name w:val="snoska1"/>
    <w:basedOn w:val="Style_45_ch"/>
    <w:link w:val="Style_213"/>
    <w:rPr>
      <w:rFonts w:ascii="Times New Roman" w:hAnsi="Times New Roman"/>
      <w:color w:val="000000"/>
      <w:sz w:val="20"/>
    </w:rPr>
  </w:style>
  <w:style w:styleId="Style_214" w:type="paragraph">
    <w:name w:val="Оглавление (3) + Franklin Gothic Medium Cond;18 pt;Не полужирный;Курсив"/>
    <w:basedOn w:val="Style_113"/>
    <w:link w:val="Style_214_ch"/>
    <w:rPr>
      <w:rFonts w:ascii="Franklin Gothic Medium Cond" w:hAnsi="Franklin Gothic Medium Cond"/>
      <w:b w:val="1"/>
      <w:i w:val="1"/>
      <w:smallCaps w:val="0"/>
      <w:strike w:val="0"/>
      <w:color w:val="000000"/>
      <w:spacing w:val="0"/>
      <w:sz w:val="36"/>
      <w:u w:val="none"/>
    </w:rPr>
  </w:style>
  <w:style w:styleId="Style_214_ch" w:type="character">
    <w:name w:val="Оглавление (3) + Franklin Gothic Medium Cond;18 pt;Не полужирный;Курсив"/>
    <w:basedOn w:val="Style_113_ch"/>
    <w:link w:val="Style_214"/>
    <w:rPr>
      <w:rFonts w:ascii="Franklin Gothic Medium Cond" w:hAnsi="Franklin Gothic Medium Cond"/>
      <w:b w:val="1"/>
      <w:i w:val="1"/>
      <w:smallCaps w:val="0"/>
      <w:strike w:val="0"/>
      <w:color w:val="000000"/>
      <w:spacing w:val="0"/>
      <w:sz w:val="36"/>
      <w:u w:val="none"/>
    </w:rPr>
  </w:style>
  <w:style w:styleId="Style_215" w:type="paragraph">
    <w:name w:val="Основной текст (2) + 12 pt;Масштаб 200%"/>
    <w:basedOn w:val="Style_6"/>
    <w:link w:val="Style_215_ch"/>
    <w:rPr>
      <w:rFonts w:ascii="Times New Roman" w:hAnsi="Times New Roman"/>
      <w:b w:val="1"/>
      <w:i w:val="0"/>
      <w:smallCaps w:val="0"/>
      <w:strike w:val="0"/>
      <w:color w:val="000000"/>
      <w:spacing w:val="0"/>
      <w:sz w:val="24"/>
      <w:u w:val="none"/>
    </w:rPr>
  </w:style>
  <w:style w:styleId="Style_215_ch" w:type="character">
    <w:name w:val="Основной текст (2) + 12 pt;Масштаб 200%"/>
    <w:basedOn w:val="Style_6_ch"/>
    <w:link w:val="Style_215"/>
    <w:rPr>
      <w:rFonts w:ascii="Times New Roman" w:hAnsi="Times New Roman"/>
      <w:b w:val="1"/>
      <w:i w:val="0"/>
      <w:smallCaps w:val="0"/>
      <w:strike w:val="0"/>
      <w:color w:val="000000"/>
      <w:spacing w:val="0"/>
      <w:sz w:val="24"/>
      <w:u w:val="none"/>
    </w:rPr>
  </w:style>
  <w:style w:styleId="Style_6" w:type="paragraph">
    <w:name w:val="Основной текст (2)"/>
    <w:basedOn w:val="Style_45"/>
    <w:link w:val="Style_6_ch"/>
    <w:pPr>
      <w:spacing w:after="120" w:before="240" w:line="0" w:lineRule="atLeast"/>
      <w:ind/>
      <w:jc w:val="both"/>
    </w:pPr>
    <w:rPr>
      <w:rFonts w:ascii="Times New Roman" w:hAnsi="Times New Roman"/>
      <w:sz w:val="28"/>
    </w:rPr>
  </w:style>
  <w:style w:styleId="Style_6_ch" w:type="character">
    <w:name w:val="Основной текст (2)"/>
    <w:basedOn w:val="Style_45_ch"/>
    <w:link w:val="Style_6"/>
    <w:rPr>
      <w:rFonts w:ascii="Times New Roman" w:hAnsi="Times New Roman"/>
      <w:sz w:val="28"/>
    </w:rPr>
  </w:style>
  <w:style w:styleId="Style_216" w:type="paragraph">
    <w:name w:val="Основной текст (2) + Курсив;Интервал 2 pt"/>
    <w:basedOn w:val="Style_6"/>
    <w:link w:val="Style_216_ch"/>
    <w:rPr>
      <w:rFonts w:ascii="Times New Roman" w:hAnsi="Times New Roman"/>
      <w:b w:val="0"/>
      <w:i w:val="1"/>
      <w:smallCaps w:val="0"/>
      <w:strike w:val="0"/>
      <w:color w:val="000000"/>
      <w:spacing w:val="40"/>
      <w:sz w:val="28"/>
      <w:u w:val="none"/>
    </w:rPr>
  </w:style>
  <w:style w:styleId="Style_216_ch" w:type="character">
    <w:name w:val="Основной текст (2) + Курсив;Интервал 2 pt"/>
    <w:basedOn w:val="Style_6_ch"/>
    <w:link w:val="Style_216"/>
    <w:rPr>
      <w:rFonts w:ascii="Times New Roman" w:hAnsi="Times New Roman"/>
      <w:b w:val="0"/>
      <w:i w:val="1"/>
      <w:smallCaps w:val="0"/>
      <w:strike w:val="0"/>
      <w:color w:val="000000"/>
      <w:spacing w:val="40"/>
      <w:sz w:val="28"/>
      <w:u w:val="none"/>
    </w:rPr>
  </w:style>
  <w:style w:styleId="Style_217" w:type="paragraph">
    <w:name w:val="s_10"/>
    <w:link w:val="Style_217_ch"/>
    <w:pPr>
      <w:widowControl w:val="1"/>
      <w:ind/>
    </w:pPr>
    <w:rPr>
      <w:rFonts w:asciiTheme="minorAscii" w:hAnsiTheme="minorHAnsi"/>
      <w:color w:val="000000"/>
    </w:rPr>
  </w:style>
  <w:style w:styleId="Style_217_ch" w:type="character">
    <w:name w:val="s_10"/>
    <w:link w:val="Style_217"/>
    <w:rPr>
      <w:rFonts w:asciiTheme="minorAscii" w:hAnsiTheme="minorHAnsi"/>
      <w:color w:val="000000"/>
    </w:rPr>
  </w:style>
  <w:style w:styleId="Style_218" w:type="paragraph">
    <w:name w:val="Гипертекстовая ссылка"/>
    <w:link w:val="Style_218_ch"/>
    <w:pPr>
      <w:widowControl w:val="1"/>
      <w:ind/>
    </w:pPr>
    <w:rPr>
      <w:rFonts w:asciiTheme="minorAscii" w:hAnsiTheme="minorHAnsi"/>
      <w:color w:val="106BBE"/>
    </w:rPr>
  </w:style>
  <w:style w:styleId="Style_218_ch" w:type="character">
    <w:name w:val="Гипертекстовая ссылка"/>
    <w:link w:val="Style_218"/>
    <w:rPr>
      <w:rFonts w:asciiTheme="minorAscii" w:hAnsiTheme="minorHAnsi"/>
      <w:color w:val="106BBE"/>
    </w:rPr>
  </w:style>
  <w:style w:styleId="Style_21" w:type="paragraph">
    <w:name w:val="Основной текст (41) + Candara;Не полужирный;Не курсив"/>
    <w:basedOn w:val="Style_20"/>
    <w:link w:val="Style_21_ch"/>
    <w:rPr>
      <w:rFonts w:ascii="Candara" w:hAnsi="Candara"/>
      <w:b w:val="1"/>
      <w:i w:val="1"/>
      <w:smallCaps w:val="0"/>
      <w:strike w:val="0"/>
      <w:color w:val="000000"/>
      <w:spacing w:val="0"/>
      <w:sz w:val="30"/>
      <w:u w:val="none"/>
    </w:rPr>
  </w:style>
  <w:style w:styleId="Style_21_ch" w:type="character">
    <w:name w:val="Основной текст (41) + Candara;Не полужирный;Не курсив"/>
    <w:basedOn w:val="Style_20_ch"/>
    <w:link w:val="Style_21"/>
    <w:rPr>
      <w:rFonts w:ascii="Candara" w:hAnsi="Candara"/>
      <w:b w:val="1"/>
      <w:i w:val="1"/>
      <w:smallCaps w:val="0"/>
      <w:strike w:val="0"/>
      <w:color w:val="000000"/>
      <w:spacing w:val="0"/>
      <w:sz w:val="30"/>
      <w:u w:val="none"/>
    </w:rPr>
  </w:style>
  <w:style w:styleId="Style_219" w:type="paragraph">
    <w:name w:val="Основной текст (3) + Интервал 1 pt"/>
    <w:basedOn w:val="Style_29"/>
    <w:link w:val="Style_219_ch"/>
    <w:rPr>
      <w:rFonts w:ascii="Times New Roman" w:hAnsi="Times New Roman"/>
      <w:b w:val="1"/>
      <w:i w:val="0"/>
      <w:smallCaps w:val="0"/>
      <w:strike w:val="0"/>
      <w:color w:val="000000"/>
      <w:spacing w:val="30"/>
      <w:sz w:val="22"/>
      <w:u w:val="none"/>
    </w:rPr>
  </w:style>
  <w:style w:styleId="Style_219_ch" w:type="character">
    <w:name w:val="Основной текст (3) + Интервал 1 pt"/>
    <w:basedOn w:val="Style_29_ch"/>
    <w:link w:val="Style_219"/>
    <w:rPr>
      <w:rFonts w:ascii="Times New Roman" w:hAnsi="Times New Roman"/>
      <w:b w:val="1"/>
      <w:i w:val="0"/>
      <w:smallCaps w:val="0"/>
      <w:strike w:val="0"/>
      <w:color w:val="000000"/>
      <w:spacing w:val="30"/>
      <w:sz w:val="22"/>
      <w:u w:val="none"/>
    </w:rPr>
  </w:style>
  <w:style w:styleId="Style_220" w:type="paragraph">
    <w:name w:val="Оглавление 21"/>
    <w:basedOn w:val="Style_45"/>
    <w:next w:val="Style_45"/>
    <w:link w:val="Style_220_ch"/>
    <w:pPr>
      <w:spacing w:before="120"/>
      <w:ind w:firstLine="0" w:left="200"/>
    </w:pPr>
    <w:rPr>
      <w:rFonts w:asciiTheme="minorAscii" w:hAnsiTheme="minorHAnsi"/>
      <w:b w:val="1"/>
      <w:sz w:val="22"/>
    </w:rPr>
  </w:style>
  <w:style w:styleId="Style_220_ch" w:type="character">
    <w:name w:val="Оглавление 21"/>
    <w:basedOn w:val="Style_45_ch"/>
    <w:link w:val="Style_220"/>
    <w:rPr>
      <w:rFonts w:asciiTheme="minorAscii" w:hAnsiTheme="minorHAnsi"/>
      <w:b w:val="1"/>
      <w:sz w:val="22"/>
    </w:rPr>
  </w:style>
  <w:style w:styleId="Style_221" w:type="paragraph">
    <w:name w:val="CharAttribute321"/>
    <w:link w:val="Style_221_ch"/>
    <w:pPr>
      <w:widowControl w:val="1"/>
      <w:ind/>
    </w:pPr>
    <w:rPr>
      <w:rFonts w:ascii="Times New Roman" w:hAnsi="Times New Roman"/>
      <w:color w:val="000000"/>
      <w:sz w:val="28"/>
    </w:rPr>
  </w:style>
  <w:style w:styleId="Style_221_ch" w:type="character">
    <w:name w:val="CharAttribute321"/>
    <w:link w:val="Style_221"/>
    <w:rPr>
      <w:rFonts w:ascii="Times New Roman" w:hAnsi="Times New Roman"/>
      <w:color w:val="000000"/>
      <w:sz w:val="28"/>
    </w:rPr>
  </w:style>
  <w:style w:styleId="Style_222" w:type="paragraph">
    <w:name w:val="CharAttribute306"/>
    <w:link w:val="Style_222_ch"/>
    <w:pPr>
      <w:widowControl w:val="1"/>
      <w:ind/>
    </w:pPr>
    <w:rPr>
      <w:rFonts w:ascii="Times New Roman" w:hAnsi="Times New Roman"/>
      <w:color w:val="000000"/>
      <w:sz w:val="28"/>
    </w:rPr>
  </w:style>
  <w:style w:styleId="Style_222_ch" w:type="character">
    <w:name w:val="CharAttribute306"/>
    <w:link w:val="Style_222"/>
    <w:rPr>
      <w:rFonts w:ascii="Times New Roman" w:hAnsi="Times New Roman"/>
      <w:color w:val="000000"/>
      <w:sz w:val="28"/>
    </w:rPr>
  </w:style>
  <w:style w:styleId="Style_223" w:type="paragraph">
    <w:name w:val="Основной текст (2) + 13 pt;Полужирный"/>
    <w:basedOn w:val="Style_6"/>
    <w:link w:val="Style_223_ch"/>
    <w:rPr>
      <w:rFonts w:ascii="Times New Roman" w:hAnsi="Times New Roman"/>
      <w:b w:val="1"/>
      <w:i w:val="0"/>
      <w:smallCaps w:val="0"/>
      <w:strike w:val="0"/>
      <w:color w:val="000000"/>
      <w:spacing w:val="0"/>
      <w:sz w:val="26"/>
      <w:u w:val="none"/>
    </w:rPr>
  </w:style>
  <w:style w:styleId="Style_223_ch" w:type="character">
    <w:name w:val="Основной текст (2) + 13 pt;Полужирный"/>
    <w:basedOn w:val="Style_6_ch"/>
    <w:link w:val="Style_223"/>
    <w:rPr>
      <w:rFonts w:ascii="Times New Roman" w:hAnsi="Times New Roman"/>
      <w:b w:val="1"/>
      <w:i w:val="0"/>
      <w:smallCaps w:val="0"/>
      <w:strike w:val="0"/>
      <w:color w:val="000000"/>
      <w:spacing w:val="0"/>
      <w:sz w:val="26"/>
      <w:u w:val="none"/>
    </w:rPr>
  </w:style>
  <w:style w:styleId="Style_224" w:type="paragraph">
    <w:name w:val="Основной текст (17) + Малые прописные"/>
    <w:basedOn w:val="Style_225"/>
    <w:link w:val="Style_224_ch"/>
    <w:rPr>
      <w:rFonts w:ascii="Times New Roman" w:hAnsi="Times New Roman"/>
      <w:b w:val="1"/>
      <w:i w:val="0"/>
      <w:smallCaps w:val="1"/>
      <w:strike w:val="0"/>
      <w:color w:val="000000"/>
      <w:spacing w:val="0"/>
      <w:sz w:val="20"/>
      <w:u w:val="none"/>
    </w:rPr>
  </w:style>
  <w:style w:styleId="Style_224_ch" w:type="character">
    <w:name w:val="Основной текст (17) + Малые прописные"/>
    <w:basedOn w:val="Style_225_ch"/>
    <w:link w:val="Style_224"/>
    <w:rPr>
      <w:rFonts w:ascii="Times New Roman" w:hAnsi="Times New Roman"/>
      <w:b w:val="1"/>
      <w:i w:val="0"/>
      <w:smallCaps w:val="1"/>
      <w:strike w:val="0"/>
      <w:color w:val="000000"/>
      <w:spacing w:val="0"/>
      <w:sz w:val="20"/>
      <w:u w:val="none"/>
    </w:rPr>
  </w:style>
  <w:style w:styleId="Style_226" w:type="paragraph">
    <w:name w:val="Основной текст (2)"/>
    <w:basedOn w:val="Style_6"/>
    <w:link w:val="Style_226_ch"/>
    <w:rPr>
      <w:rFonts w:ascii="Times New Roman" w:hAnsi="Times New Roman"/>
      <w:b w:val="0"/>
      <w:i w:val="0"/>
      <w:smallCaps w:val="0"/>
      <w:strike w:val="0"/>
      <w:color w:val="000000"/>
      <w:spacing w:val="0"/>
      <w:sz w:val="28"/>
      <w:u w:val="single"/>
    </w:rPr>
  </w:style>
  <w:style w:styleId="Style_226_ch" w:type="character">
    <w:name w:val="Основной текст (2)"/>
    <w:basedOn w:val="Style_6_ch"/>
    <w:link w:val="Style_226"/>
    <w:rPr>
      <w:rFonts w:ascii="Times New Roman" w:hAnsi="Times New Roman"/>
      <w:b w:val="0"/>
      <w:i w:val="0"/>
      <w:smallCaps w:val="0"/>
      <w:strike w:val="0"/>
      <w:color w:val="000000"/>
      <w:spacing w:val="0"/>
      <w:sz w:val="28"/>
      <w:u w:val="single"/>
    </w:rPr>
  </w:style>
  <w:style w:styleId="Style_227" w:type="paragraph">
    <w:name w:val="CharAttribute498"/>
    <w:link w:val="Style_227_ch"/>
    <w:pPr>
      <w:widowControl w:val="1"/>
      <w:ind/>
    </w:pPr>
    <w:rPr>
      <w:rFonts w:ascii="Times New Roman" w:hAnsi="Times New Roman"/>
      <w:color w:val="000000"/>
      <w:sz w:val="28"/>
    </w:rPr>
  </w:style>
  <w:style w:styleId="Style_227_ch" w:type="character">
    <w:name w:val="CharAttribute498"/>
    <w:link w:val="Style_227"/>
    <w:rPr>
      <w:rFonts w:ascii="Times New Roman" w:hAnsi="Times New Roman"/>
      <w:color w:val="000000"/>
      <w:sz w:val="28"/>
    </w:rPr>
  </w:style>
  <w:style w:styleId="Style_228" w:type="paragraph">
    <w:name w:val="Основной текст (2) + 10 pt;Полужирный;Малые прописные"/>
    <w:basedOn w:val="Style_6"/>
    <w:link w:val="Style_228_ch"/>
    <w:rPr>
      <w:rFonts w:ascii="Times New Roman" w:hAnsi="Times New Roman"/>
      <w:b w:val="1"/>
      <w:i w:val="0"/>
      <w:smallCaps w:val="1"/>
      <w:strike w:val="0"/>
      <w:color w:val="000000"/>
      <w:spacing w:val="0"/>
      <w:sz w:val="20"/>
      <w:u w:val="none"/>
    </w:rPr>
  </w:style>
  <w:style w:styleId="Style_228_ch" w:type="character">
    <w:name w:val="Основной текст (2) + 10 pt;Полужирный;Малые прописные"/>
    <w:basedOn w:val="Style_6_ch"/>
    <w:link w:val="Style_228"/>
    <w:rPr>
      <w:rFonts w:ascii="Times New Roman" w:hAnsi="Times New Roman"/>
      <w:b w:val="1"/>
      <w:i w:val="0"/>
      <w:smallCaps w:val="1"/>
      <w:strike w:val="0"/>
      <w:color w:val="000000"/>
      <w:spacing w:val="0"/>
      <w:sz w:val="20"/>
      <w:u w:val="none"/>
    </w:rPr>
  </w:style>
  <w:style w:styleId="Style_229" w:type="paragraph">
    <w:name w:val="Основной текст1"/>
    <w:basedOn w:val="Style_45"/>
    <w:link w:val="Style_229_ch"/>
    <w:pPr>
      <w:spacing w:after="40"/>
      <w:ind w:firstLine="400" w:left="0"/>
    </w:pPr>
    <w:rPr>
      <w:rFonts w:ascii="Arial" w:hAnsi="Arial"/>
      <w:color w:val="231F20"/>
      <w:sz w:val="28"/>
    </w:rPr>
  </w:style>
  <w:style w:styleId="Style_229_ch" w:type="character">
    <w:name w:val="Основной текст1"/>
    <w:basedOn w:val="Style_45_ch"/>
    <w:link w:val="Style_229"/>
    <w:rPr>
      <w:rFonts w:ascii="Arial" w:hAnsi="Arial"/>
      <w:color w:val="231F20"/>
      <w:sz w:val="28"/>
    </w:rPr>
  </w:style>
  <w:style w:styleId="Style_230" w:type="paragraph">
    <w:name w:val="Основной текст (2) + Segoe UI;17 pt;Полужирный;Курсив"/>
    <w:basedOn w:val="Style_6"/>
    <w:link w:val="Style_230_ch"/>
    <w:rPr>
      <w:rFonts w:ascii="Segoe UI" w:hAnsi="Segoe UI"/>
      <w:b w:val="1"/>
      <w:i w:val="1"/>
      <w:smallCaps w:val="0"/>
      <w:strike w:val="0"/>
      <w:color w:val="000000"/>
      <w:spacing w:val="0"/>
      <w:sz w:val="34"/>
      <w:u w:val="none"/>
    </w:rPr>
  </w:style>
  <w:style w:styleId="Style_230_ch" w:type="character">
    <w:name w:val="Основной текст (2) + Segoe UI;17 pt;Полужирный;Курсив"/>
    <w:basedOn w:val="Style_6_ch"/>
    <w:link w:val="Style_230"/>
    <w:rPr>
      <w:rFonts w:ascii="Segoe UI" w:hAnsi="Segoe UI"/>
      <w:b w:val="1"/>
      <w:i w:val="1"/>
      <w:smallCaps w:val="0"/>
      <w:strike w:val="0"/>
      <w:color w:val="000000"/>
      <w:spacing w:val="0"/>
      <w:sz w:val="34"/>
      <w:u w:val="none"/>
    </w:rPr>
  </w:style>
  <w:style w:styleId="Style_231" w:type="paragraph">
    <w:name w:val="Оглавление 51"/>
    <w:basedOn w:val="Style_45"/>
    <w:next w:val="Style_45"/>
    <w:link w:val="Style_231_ch"/>
    <w:pPr>
      <w:ind w:firstLine="0" w:left="800"/>
    </w:pPr>
    <w:rPr>
      <w:rFonts w:asciiTheme="minorAscii" w:hAnsiTheme="minorHAnsi"/>
      <w:sz w:val="20"/>
    </w:rPr>
  </w:style>
  <w:style w:styleId="Style_231_ch" w:type="character">
    <w:name w:val="Оглавление 51"/>
    <w:basedOn w:val="Style_45_ch"/>
    <w:link w:val="Style_231"/>
    <w:rPr>
      <w:rFonts w:asciiTheme="minorAscii" w:hAnsiTheme="minorHAnsi"/>
      <w:sz w:val="20"/>
    </w:rPr>
  </w:style>
  <w:style w:styleId="Style_232" w:type="paragraph">
    <w:name w:val="Подпись к таблице Exact"/>
    <w:basedOn w:val="Style_112"/>
    <w:link w:val="Style_232_ch"/>
    <w:rPr>
      <w:rFonts w:ascii="Times New Roman" w:hAnsi="Times New Roman"/>
      <w:b w:val="0"/>
      <w:i w:val="0"/>
      <w:smallCaps w:val="0"/>
      <w:strike w:val="0"/>
      <w:sz w:val="28"/>
      <w:u w:val="none"/>
    </w:rPr>
  </w:style>
  <w:style w:styleId="Style_232_ch" w:type="character">
    <w:name w:val="Подпись к таблице Exact"/>
    <w:basedOn w:val="Style_112_ch"/>
    <w:link w:val="Style_232"/>
    <w:rPr>
      <w:rFonts w:ascii="Times New Roman" w:hAnsi="Times New Roman"/>
      <w:b w:val="0"/>
      <w:i w:val="0"/>
      <w:smallCaps w:val="0"/>
      <w:strike w:val="0"/>
      <w:sz w:val="28"/>
      <w:u w:val="none"/>
    </w:rPr>
  </w:style>
  <w:style w:styleId="Style_233" w:type="paragraph">
    <w:name w:val="Основной текст (2) + Franklin Gothic Medium Cond;19 pt"/>
    <w:basedOn w:val="Style_6"/>
    <w:link w:val="Style_233_ch"/>
    <w:rPr>
      <w:rFonts w:ascii="Franklin Gothic Medium Cond" w:hAnsi="Franklin Gothic Medium Cond"/>
      <w:b w:val="1"/>
      <w:i w:val="0"/>
      <w:smallCaps w:val="0"/>
      <w:strike w:val="0"/>
      <w:color w:val="000000"/>
      <w:spacing w:val="0"/>
      <w:sz w:val="38"/>
      <w:u w:val="none"/>
    </w:rPr>
  </w:style>
  <w:style w:styleId="Style_233_ch" w:type="character">
    <w:name w:val="Основной текст (2) + Franklin Gothic Medium Cond;19 pt"/>
    <w:basedOn w:val="Style_6_ch"/>
    <w:link w:val="Style_233"/>
    <w:rPr>
      <w:rFonts w:ascii="Franklin Gothic Medium Cond" w:hAnsi="Franklin Gothic Medium Cond"/>
      <w:b w:val="1"/>
      <w:i w:val="0"/>
      <w:smallCaps w:val="0"/>
      <w:strike w:val="0"/>
      <w:color w:val="000000"/>
      <w:spacing w:val="0"/>
      <w:sz w:val="38"/>
      <w:u w:val="none"/>
    </w:rPr>
  </w:style>
  <w:style w:styleId="Style_234" w:type="paragraph">
    <w:name w:val="Основной текст (31) + Times New Roman;13 pt;Полужирный;Не курсив Exact"/>
    <w:basedOn w:val="Style_71"/>
    <w:link w:val="Style_234_ch"/>
    <w:rPr>
      <w:rFonts w:ascii="Times New Roman" w:hAnsi="Times New Roman"/>
      <w:b w:val="1"/>
      <w:i w:val="1"/>
      <w:smallCaps w:val="0"/>
      <w:strike w:val="0"/>
      <w:sz w:val="26"/>
      <w:u w:val="none"/>
    </w:rPr>
  </w:style>
  <w:style w:styleId="Style_234_ch" w:type="character">
    <w:name w:val="Основной текст (31) + Times New Roman;13 pt;Полужирный;Не курсив Exact"/>
    <w:basedOn w:val="Style_71_ch"/>
    <w:link w:val="Style_234"/>
    <w:rPr>
      <w:rFonts w:ascii="Times New Roman" w:hAnsi="Times New Roman"/>
      <w:b w:val="1"/>
      <w:i w:val="1"/>
      <w:smallCaps w:val="0"/>
      <w:strike w:val="0"/>
      <w:sz w:val="26"/>
      <w:u w:val="none"/>
    </w:rPr>
  </w:style>
  <w:style w:styleId="Style_235" w:type="paragraph">
    <w:name w:val="Основной текст (2) + Полужирный"/>
    <w:basedOn w:val="Style_6"/>
    <w:link w:val="Style_235_ch"/>
    <w:rPr>
      <w:rFonts w:ascii="Times New Roman" w:hAnsi="Times New Roman"/>
      <w:b w:val="1"/>
      <w:i w:val="0"/>
      <w:smallCaps w:val="0"/>
      <w:strike w:val="0"/>
      <w:color w:val="000000"/>
      <w:spacing w:val="0"/>
      <w:sz w:val="28"/>
      <w:u w:val="none"/>
    </w:rPr>
  </w:style>
  <w:style w:styleId="Style_235_ch" w:type="character">
    <w:name w:val="Основной текст (2) + Полужирный"/>
    <w:basedOn w:val="Style_6_ch"/>
    <w:link w:val="Style_235"/>
    <w:rPr>
      <w:rFonts w:ascii="Times New Roman" w:hAnsi="Times New Roman"/>
      <w:b w:val="1"/>
      <w:i w:val="0"/>
      <w:smallCaps w:val="0"/>
      <w:strike w:val="0"/>
      <w:color w:val="000000"/>
      <w:spacing w:val="0"/>
      <w:sz w:val="28"/>
      <w:u w:val="none"/>
    </w:rPr>
  </w:style>
  <w:style w:styleId="Style_5" w:type="paragraph">
    <w:name w:val="Заголовок №5"/>
    <w:basedOn w:val="Style_45"/>
    <w:link w:val="Style_5_ch"/>
    <w:pPr>
      <w:spacing w:after="240" w:before="600" w:line="326" w:lineRule="exact"/>
      <w:ind w:hanging="1820" w:left="1820"/>
      <w:outlineLvl w:val="4"/>
    </w:pPr>
    <w:rPr>
      <w:rFonts w:ascii="Times New Roman" w:hAnsi="Times New Roman"/>
      <w:b w:val="1"/>
      <w:sz w:val="26"/>
    </w:rPr>
  </w:style>
  <w:style w:styleId="Style_5_ch" w:type="character">
    <w:name w:val="Заголовок №5"/>
    <w:basedOn w:val="Style_45_ch"/>
    <w:link w:val="Style_5"/>
    <w:rPr>
      <w:rFonts w:ascii="Times New Roman" w:hAnsi="Times New Roman"/>
      <w:b w:val="1"/>
      <w:sz w:val="26"/>
    </w:rPr>
  </w:style>
  <w:style w:styleId="Style_236" w:type="paragraph">
    <w:name w:val="Основной текст (2) + 12 pt;Полужирный;Малые прописные"/>
    <w:basedOn w:val="Style_6"/>
    <w:link w:val="Style_236_ch"/>
    <w:rPr>
      <w:rFonts w:ascii="Times New Roman" w:hAnsi="Times New Roman"/>
      <w:b w:val="1"/>
      <w:i w:val="0"/>
      <w:smallCaps w:val="1"/>
      <w:strike w:val="0"/>
      <w:color w:val="000000"/>
      <w:spacing w:val="0"/>
      <w:sz w:val="24"/>
      <w:u w:val="none"/>
    </w:rPr>
  </w:style>
  <w:style w:styleId="Style_236_ch" w:type="character">
    <w:name w:val="Основной текст (2) + 12 pt;Полужирный;Малые прописные"/>
    <w:basedOn w:val="Style_6_ch"/>
    <w:link w:val="Style_236"/>
    <w:rPr>
      <w:rFonts w:ascii="Times New Roman" w:hAnsi="Times New Roman"/>
      <w:b w:val="1"/>
      <w:i w:val="0"/>
      <w:smallCaps w:val="1"/>
      <w:strike w:val="0"/>
      <w:color w:val="000000"/>
      <w:spacing w:val="0"/>
      <w:sz w:val="24"/>
      <w:u w:val="none"/>
    </w:rPr>
  </w:style>
  <w:style w:styleId="Style_237" w:type="paragraph">
    <w:name w:val="Заголовок №6"/>
    <w:basedOn w:val="Style_45"/>
    <w:link w:val="Style_237_ch"/>
    <w:pPr>
      <w:spacing w:after="420" w:before="300" w:line="0" w:lineRule="atLeast"/>
      <w:ind/>
      <w:jc w:val="both"/>
      <w:outlineLvl w:val="5"/>
    </w:pPr>
    <w:rPr>
      <w:rFonts w:ascii="Times New Roman" w:hAnsi="Times New Roman"/>
      <w:b w:val="1"/>
      <w:color w:val="000000"/>
      <w:sz w:val="26"/>
    </w:rPr>
  </w:style>
  <w:style w:styleId="Style_237_ch" w:type="character">
    <w:name w:val="Заголовок №6"/>
    <w:basedOn w:val="Style_45_ch"/>
    <w:link w:val="Style_237"/>
    <w:rPr>
      <w:rFonts w:ascii="Times New Roman" w:hAnsi="Times New Roman"/>
      <w:b w:val="1"/>
      <w:color w:val="000000"/>
      <w:sz w:val="26"/>
    </w:rPr>
  </w:style>
  <w:style w:styleId="Style_238" w:type="paragraph">
    <w:name w:val="Основной текст (27)"/>
    <w:basedOn w:val="Style_45"/>
    <w:link w:val="Style_238_ch"/>
    <w:pPr>
      <w:spacing w:line="0" w:lineRule="atLeast"/>
      <w:ind/>
    </w:pPr>
    <w:rPr>
      <w:rFonts w:ascii="Times New Roman" w:hAnsi="Times New Roman"/>
      <w:spacing w:val="-10"/>
      <w:sz w:val="9"/>
    </w:rPr>
  </w:style>
  <w:style w:styleId="Style_238_ch" w:type="character">
    <w:name w:val="Основной текст (27)"/>
    <w:basedOn w:val="Style_45_ch"/>
    <w:link w:val="Style_238"/>
    <w:rPr>
      <w:rFonts w:ascii="Times New Roman" w:hAnsi="Times New Roman"/>
      <w:spacing w:val="-10"/>
      <w:sz w:val="9"/>
    </w:rPr>
  </w:style>
  <w:style w:styleId="Style_239" w:type="paragraph">
    <w:name w:val="CharAttribute526"/>
    <w:link w:val="Style_239_ch"/>
    <w:pPr>
      <w:widowControl w:val="1"/>
      <w:ind/>
    </w:pPr>
    <w:rPr>
      <w:rFonts w:ascii="Times New Roman" w:hAnsi="Times New Roman"/>
      <w:color w:val="000000"/>
      <w:sz w:val="28"/>
    </w:rPr>
  </w:style>
  <w:style w:styleId="Style_239_ch" w:type="character">
    <w:name w:val="CharAttribute526"/>
    <w:link w:val="Style_239"/>
    <w:rPr>
      <w:rFonts w:ascii="Times New Roman" w:hAnsi="Times New Roman"/>
      <w:color w:val="000000"/>
      <w:sz w:val="28"/>
    </w:rPr>
  </w:style>
  <w:style w:styleId="Style_240" w:type="paragraph">
    <w:name w:val="CharAttribute295"/>
    <w:link w:val="Style_240_ch"/>
    <w:pPr>
      <w:widowControl w:val="1"/>
      <w:ind/>
    </w:pPr>
    <w:rPr>
      <w:rFonts w:ascii="Times New Roman" w:hAnsi="Times New Roman"/>
      <w:color w:val="000000"/>
      <w:sz w:val="28"/>
    </w:rPr>
  </w:style>
  <w:style w:styleId="Style_240_ch" w:type="character">
    <w:name w:val="CharAttribute295"/>
    <w:link w:val="Style_240"/>
    <w:rPr>
      <w:rFonts w:ascii="Times New Roman" w:hAnsi="Times New Roman"/>
      <w:color w:val="000000"/>
      <w:sz w:val="28"/>
    </w:rPr>
  </w:style>
  <w:style w:styleId="Style_241" w:type="paragraph">
    <w:name w:val="ParaAttribute10"/>
    <w:link w:val="Style_241_ch"/>
    <w:pPr>
      <w:widowControl w:val="1"/>
      <w:ind/>
      <w:jc w:val="both"/>
    </w:pPr>
    <w:rPr>
      <w:rFonts w:ascii="Times New Roman" w:hAnsi="Times New Roman"/>
      <w:color w:val="000000"/>
      <w:sz w:val="20"/>
    </w:rPr>
  </w:style>
  <w:style w:styleId="Style_241_ch" w:type="character">
    <w:name w:val="ParaAttribute10"/>
    <w:link w:val="Style_241"/>
    <w:rPr>
      <w:rFonts w:ascii="Times New Roman" w:hAnsi="Times New Roman"/>
      <w:color w:val="000000"/>
      <w:sz w:val="20"/>
    </w:rPr>
  </w:style>
  <w:style w:styleId="Style_242" w:type="paragraph">
    <w:name w:val="Основной текст (12)"/>
    <w:basedOn w:val="Style_45"/>
    <w:link w:val="Style_242_ch"/>
    <w:pPr>
      <w:spacing w:before="180" w:line="0" w:lineRule="atLeast"/>
      <w:ind/>
    </w:pPr>
    <w:rPr>
      <w:rFonts w:ascii="Times New Roman" w:hAnsi="Times New Roman"/>
      <w:sz w:val="10"/>
    </w:rPr>
  </w:style>
  <w:style w:styleId="Style_242_ch" w:type="character">
    <w:name w:val="Основной текст (12)"/>
    <w:basedOn w:val="Style_45_ch"/>
    <w:link w:val="Style_242"/>
    <w:rPr>
      <w:rFonts w:ascii="Times New Roman" w:hAnsi="Times New Roman"/>
      <w:sz w:val="10"/>
    </w:rPr>
  </w:style>
  <w:style w:styleId="Style_243" w:type="paragraph">
    <w:name w:val="Подпись к таблице (2)"/>
    <w:basedOn w:val="Style_45"/>
    <w:link w:val="Style_243_ch"/>
    <w:pPr>
      <w:spacing w:line="0" w:lineRule="atLeast"/>
      <w:ind/>
    </w:pPr>
    <w:rPr>
      <w:rFonts w:ascii="Times New Roman" w:hAnsi="Times New Roman"/>
      <w:b w:val="1"/>
      <w:color w:val="000000"/>
      <w:sz w:val="26"/>
    </w:rPr>
  </w:style>
  <w:style w:styleId="Style_243_ch" w:type="character">
    <w:name w:val="Подпись к таблице (2)"/>
    <w:basedOn w:val="Style_45_ch"/>
    <w:link w:val="Style_243"/>
    <w:rPr>
      <w:rFonts w:ascii="Times New Roman" w:hAnsi="Times New Roman"/>
      <w:b w:val="1"/>
      <w:color w:val="000000"/>
      <w:sz w:val="26"/>
    </w:rPr>
  </w:style>
  <w:style w:styleId="Style_244" w:type="paragraph">
    <w:name w:val="big_text"/>
    <w:basedOn w:val="Style_45"/>
    <w:link w:val="Style_244_ch"/>
    <w:pPr>
      <w:widowControl w:val="1"/>
      <w:spacing w:after="57" w:before="113" w:line="288" w:lineRule="auto"/>
      <w:ind/>
    </w:pPr>
    <w:rPr>
      <w:rFonts w:ascii="Arial" w:hAnsi="Arial"/>
      <w:color w:val="333333"/>
      <w:sz w:val="21"/>
    </w:rPr>
  </w:style>
  <w:style w:styleId="Style_244_ch" w:type="character">
    <w:name w:val="big_text"/>
    <w:basedOn w:val="Style_45_ch"/>
    <w:link w:val="Style_244"/>
    <w:rPr>
      <w:rFonts w:ascii="Arial" w:hAnsi="Arial"/>
      <w:color w:val="333333"/>
      <w:sz w:val="21"/>
    </w:rPr>
  </w:style>
  <w:style w:styleId="Style_245" w:type="paragraph">
    <w:name w:val="Основной текст (16) + 9;5 pt;Курсив;Интервал 1 pt"/>
    <w:basedOn w:val="Style_185"/>
    <w:link w:val="Style_245_ch"/>
    <w:rPr>
      <w:rFonts w:ascii="Times New Roman" w:hAnsi="Times New Roman"/>
      <w:b w:val="1"/>
      <w:i w:val="1"/>
      <w:smallCaps w:val="0"/>
      <w:strike w:val="0"/>
      <w:color w:val="000000"/>
      <w:spacing w:val="30"/>
      <w:sz w:val="19"/>
      <w:u w:val="none"/>
    </w:rPr>
  </w:style>
  <w:style w:styleId="Style_245_ch" w:type="character">
    <w:name w:val="Основной текст (16) + 9;5 pt;Курсив;Интервал 1 pt"/>
    <w:basedOn w:val="Style_185_ch"/>
    <w:link w:val="Style_245"/>
    <w:rPr>
      <w:rFonts w:ascii="Times New Roman" w:hAnsi="Times New Roman"/>
      <w:b w:val="1"/>
      <w:i w:val="1"/>
      <w:smallCaps w:val="0"/>
      <w:strike w:val="0"/>
      <w:color w:val="000000"/>
      <w:spacing w:val="30"/>
      <w:sz w:val="19"/>
      <w:u w:val="none"/>
    </w:rPr>
  </w:style>
  <w:style w:styleId="Style_23" w:type="paragraph">
    <w:name w:val="Основной текст (40) + Интервал 0 pt"/>
    <w:basedOn w:val="Style_16"/>
    <w:link w:val="Style_23_ch"/>
    <w:rPr>
      <w:rFonts w:ascii="Franklin Gothic Book" w:hAnsi="Franklin Gothic Book"/>
      <w:b w:val="0"/>
      <w:i w:val="1"/>
      <w:smallCaps w:val="0"/>
      <w:strike w:val="0"/>
      <w:color w:val="000000"/>
      <w:spacing w:val="0"/>
      <w:sz w:val="28"/>
      <w:u w:val="none"/>
    </w:rPr>
  </w:style>
  <w:style w:styleId="Style_23_ch" w:type="character">
    <w:name w:val="Основной текст (40) + Интервал 0 pt"/>
    <w:basedOn w:val="Style_16_ch"/>
    <w:link w:val="Style_23"/>
    <w:rPr>
      <w:rFonts w:ascii="Franklin Gothic Book" w:hAnsi="Franklin Gothic Book"/>
      <w:b w:val="0"/>
      <w:i w:val="1"/>
      <w:smallCaps w:val="0"/>
      <w:strike w:val="0"/>
      <w:color w:val="000000"/>
      <w:spacing w:val="0"/>
      <w:sz w:val="28"/>
      <w:u w:val="none"/>
    </w:rPr>
  </w:style>
  <w:style w:styleId="Style_246" w:type="paragraph">
    <w:name w:val="Основной текст (29) + Times New Roman;16 pt;Полужирный;Курсив;Интервал 2 pt"/>
    <w:basedOn w:val="Style_100"/>
    <w:link w:val="Style_246_ch"/>
    <w:rPr>
      <w:rFonts w:ascii="Times New Roman" w:hAnsi="Times New Roman"/>
      <w:b w:val="1"/>
      <w:i w:val="1"/>
      <w:smallCaps w:val="0"/>
      <w:strike w:val="0"/>
      <w:color w:val="000000"/>
      <w:spacing w:val="50"/>
      <w:sz w:val="32"/>
      <w:u w:val="none"/>
    </w:rPr>
  </w:style>
  <w:style w:styleId="Style_246_ch" w:type="character">
    <w:name w:val="Основной текст (29) + Times New Roman;16 pt;Полужирный;Курсив;Интервал 2 pt"/>
    <w:basedOn w:val="Style_100_ch"/>
    <w:link w:val="Style_246"/>
    <w:rPr>
      <w:rFonts w:ascii="Times New Roman" w:hAnsi="Times New Roman"/>
      <w:b w:val="1"/>
      <w:i w:val="1"/>
      <w:smallCaps w:val="0"/>
      <w:strike w:val="0"/>
      <w:color w:val="000000"/>
      <w:spacing w:val="50"/>
      <w:sz w:val="32"/>
      <w:u w:val="none"/>
    </w:rPr>
  </w:style>
  <w:style w:styleId="Style_247" w:type="paragraph">
    <w:name w:val="CharAttribute281"/>
    <w:link w:val="Style_247_ch"/>
    <w:pPr>
      <w:widowControl w:val="1"/>
      <w:ind/>
    </w:pPr>
    <w:rPr>
      <w:rFonts w:ascii="Times New Roman" w:hAnsi="Times New Roman"/>
      <w:color w:val="00000A"/>
      <w:sz w:val="28"/>
    </w:rPr>
  </w:style>
  <w:style w:styleId="Style_247_ch" w:type="character">
    <w:name w:val="CharAttribute281"/>
    <w:link w:val="Style_247"/>
    <w:rPr>
      <w:rFonts w:ascii="Times New Roman" w:hAnsi="Times New Roman"/>
      <w:color w:val="00000A"/>
      <w:sz w:val="28"/>
    </w:rPr>
  </w:style>
  <w:style w:styleId="Style_248" w:type="paragraph">
    <w:name w:val="Заголовок №5 (3)"/>
    <w:basedOn w:val="Style_45"/>
    <w:link w:val="Style_248_ch"/>
    <w:pPr>
      <w:spacing w:after="180" w:line="0" w:lineRule="atLeast"/>
      <w:ind/>
      <w:outlineLvl w:val="4"/>
    </w:pPr>
    <w:rPr>
      <w:rFonts w:ascii="Calibri" w:hAnsi="Calibri"/>
      <w:color w:val="000000"/>
      <w:sz w:val="26"/>
    </w:rPr>
  </w:style>
  <w:style w:styleId="Style_248_ch" w:type="character">
    <w:name w:val="Заголовок №5 (3)"/>
    <w:basedOn w:val="Style_45_ch"/>
    <w:link w:val="Style_248"/>
    <w:rPr>
      <w:rFonts w:ascii="Calibri" w:hAnsi="Calibri"/>
      <w:color w:val="000000"/>
      <w:sz w:val="26"/>
    </w:rPr>
  </w:style>
  <w:style w:styleId="Style_249" w:type="paragraph">
    <w:name w:val="heading 5"/>
    <w:next w:val="Style_45"/>
    <w:link w:val="Style_249_ch"/>
    <w:uiPriority w:val="9"/>
    <w:qFormat/>
    <w:pPr>
      <w:widowControl w:val="1"/>
      <w:spacing w:after="120" w:before="120"/>
      <w:ind/>
      <w:jc w:val="both"/>
      <w:outlineLvl w:val="4"/>
    </w:pPr>
    <w:rPr>
      <w:rFonts w:ascii="XO Thames" w:hAnsi="XO Thames"/>
      <w:b w:val="1"/>
      <w:color w:val="000000"/>
      <w:sz w:val="22"/>
    </w:rPr>
  </w:style>
  <w:style w:styleId="Style_249_ch" w:type="character">
    <w:name w:val="heading 5"/>
    <w:link w:val="Style_249"/>
    <w:rPr>
      <w:rFonts w:ascii="XO Thames" w:hAnsi="XO Thames"/>
      <w:b w:val="1"/>
      <w:color w:val="000000"/>
      <w:sz w:val="22"/>
    </w:rPr>
  </w:style>
  <w:style w:styleId="Style_250" w:type="paragraph">
    <w:name w:val="Основной текст (2) + Franklin Gothic Medium Cond;18 pt;Курсив"/>
    <w:basedOn w:val="Style_6"/>
    <w:link w:val="Style_250_ch"/>
    <w:rPr>
      <w:rFonts w:ascii="Franklin Gothic Medium Cond" w:hAnsi="Franklin Gothic Medium Cond"/>
      <w:b w:val="1"/>
      <w:i w:val="1"/>
      <w:smallCaps w:val="0"/>
      <w:strike w:val="0"/>
      <w:color w:val="000000"/>
      <w:spacing w:val="0"/>
      <w:sz w:val="36"/>
      <w:u w:val="none"/>
    </w:rPr>
  </w:style>
  <w:style w:styleId="Style_250_ch" w:type="character">
    <w:name w:val="Основной текст (2) + Franklin Gothic Medium Cond;18 pt;Курсив"/>
    <w:basedOn w:val="Style_6_ch"/>
    <w:link w:val="Style_250"/>
    <w:rPr>
      <w:rFonts w:ascii="Franklin Gothic Medium Cond" w:hAnsi="Franklin Gothic Medium Cond"/>
      <w:b w:val="1"/>
      <w:i w:val="1"/>
      <w:smallCaps w:val="0"/>
      <w:strike w:val="0"/>
      <w:color w:val="000000"/>
      <w:spacing w:val="0"/>
      <w:sz w:val="36"/>
      <w:u w:val="none"/>
    </w:rPr>
  </w:style>
  <w:style w:styleId="Style_251" w:type="paragraph">
    <w:name w:val="Основной текст (2) + 13 pt;Полужирный"/>
    <w:basedOn w:val="Style_6"/>
    <w:link w:val="Style_251_ch"/>
    <w:rPr>
      <w:rFonts w:ascii="Times New Roman" w:hAnsi="Times New Roman"/>
      <w:b w:val="1"/>
      <w:i w:val="0"/>
      <w:smallCaps w:val="0"/>
      <w:strike w:val="0"/>
      <w:color w:val="000000"/>
      <w:spacing w:val="0"/>
      <w:sz w:val="26"/>
      <w:u w:val="none"/>
    </w:rPr>
  </w:style>
  <w:style w:styleId="Style_251_ch" w:type="character">
    <w:name w:val="Основной текст (2) + 13 pt;Полужирный"/>
    <w:basedOn w:val="Style_6_ch"/>
    <w:link w:val="Style_251"/>
    <w:rPr>
      <w:rFonts w:ascii="Times New Roman" w:hAnsi="Times New Roman"/>
      <w:b w:val="1"/>
      <w:i w:val="0"/>
      <w:smallCaps w:val="0"/>
      <w:strike w:val="0"/>
      <w:color w:val="000000"/>
      <w:spacing w:val="0"/>
      <w:sz w:val="26"/>
      <w:u w:val="none"/>
    </w:rPr>
  </w:style>
  <w:style w:styleId="Style_252" w:type="paragraph">
    <w:name w:val="Основной текст (31) Exact"/>
    <w:basedOn w:val="Style_112"/>
    <w:link w:val="Style_252_ch"/>
    <w:rPr>
      <w:rFonts w:ascii="Franklin Gothic Medium Cond" w:hAnsi="Franklin Gothic Medium Cond"/>
      <w:b w:val="0"/>
      <w:i w:val="1"/>
      <w:smallCaps w:val="0"/>
      <w:strike w:val="0"/>
      <w:sz w:val="36"/>
      <w:u w:val="none"/>
    </w:rPr>
  </w:style>
  <w:style w:styleId="Style_252_ch" w:type="character">
    <w:name w:val="Основной текст (31) Exact"/>
    <w:basedOn w:val="Style_112_ch"/>
    <w:link w:val="Style_252"/>
    <w:rPr>
      <w:rFonts w:ascii="Franklin Gothic Medium Cond" w:hAnsi="Franklin Gothic Medium Cond"/>
      <w:b w:val="0"/>
      <w:i w:val="1"/>
      <w:smallCaps w:val="0"/>
      <w:strike w:val="0"/>
      <w:sz w:val="36"/>
      <w:u w:val="none"/>
    </w:rPr>
  </w:style>
  <w:style w:styleId="Style_253" w:type="paragraph">
    <w:name w:val="CharAttribute315"/>
    <w:link w:val="Style_253_ch"/>
    <w:pPr>
      <w:widowControl w:val="1"/>
      <w:ind/>
    </w:pPr>
    <w:rPr>
      <w:rFonts w:ascii="Times New Roman" w:hAnsi="Times New Roman"/>
      <w:color w:val="000000"/>
      <w:sz w:val="28"/>
    </w:rPr>
  </w:style>
  <w:style w:styleId="Style_253_ch" w:type="character">
    <w:name w:val="CharAttribute315"/>
    <w:link w:val="Style_253"/>
    <w:rPr>
      <w:rFonts w:ascii="Times New Roman" w:hAnsi="Times New Roman"/>
      <w:color w:val="000000"/>
      <w:sz w:val="28"/>
    </w:rPr>
  </w:style>
  <w:style w:styleId="Style_254" w:type="paragraph">
    <w:name w:val="Основной текст (2) + Consolas;24 pt;Курсив"/>
    <w:basedOn w:val="Style_6"/>
    <w:link w:val="Style_254_ch"/>
    <w:rPr>
      <w:rFonts w:ascii="Consolas" w:hAnsi="Consolas"/>
      <w:b w:val="0"/>
      <w:i w:val="1"/>
      <w:smallCaps w:val="0"/>
      <w:strike w:val="0"/>
      <w:color w:val="000000"/>
      <w:spacing w:val="0"/>
      <w:sz w:val="48"/>
      <w:u w:val="none"/>
    </w:rPr>
  </w:style>
  <w:style w:styleId="Style_254_ch" w:type="character">
    <w:name w:val="Основной текст (2) + Consolas;24 pt;Курсив"/>
    <w:basedOn w:val="Style_6_ch"/>
    <w:link w:val="Style_254"/>
    <w:rPr>
      <w:rFonts w:ascii="Consolas" w:hAnsi="Consolas"/>
      <w:b w:val="0"/>
      <w:i w:val="1"/>
      <w:smallCaps w:val="0"/>
      <w:strike w:val="0"/>
      <w:color w:val="000000"/>
      <w:spacing w:val="0"/>
      <w:sz w:val="48"/>
      <w:u w:val="none"/>
    </w:rPr>
  </w:style>
  <w:style w:styleId="Style_255" w:type="paragraph">
    <w:name w:val="Символ сноски"/>
    <w:link w:val="Style_255_ch"/>
    <w:pPr>
      <w:widowControl w:val="1"/>
      <w:ind/>
    </w:pPr>
    <w:rPr>
      <w:rFonts w:asciiTheme="minorAscii" w:hAnsiTheme="minorHAnsi"/>
      <w:color w:val="000000"/>
      <w:vertAlign w:val="superscript"/>
    </w:rPr>
  </w:style>
  <w:style w:styleId="Style_255_ch" w:type="character">
    <w:name w:val="Символ сноски"/>
    <w:link w:val="Style_255"/>
    <w:rPr>
      <w:rFonts w:asciiTheme="minorAscii" w:hAnsiTheme="minorHAnsi"/>
      <w:color w:val="000000"/>
      <w:vertAlign w:val="superscript"/>
    </w:rPr>
  </w:style>
  <w:style w:styleId="Style_256" w:type="paragraph">
    <w:name w:val="Balloon Text"/>
    <w:basedOn w:val="Style_45"/>
    <w:link w:val="Style_256_ch"/>
    <w:rPr>
      <w:rFonts w:ascii="Tahoma" w:hAnsi="Tahoma"/>
      <w:sz w:val="16"/>
    </w:rPr>
  </w:style>
  <w:style w:styleId="Style_256_ch" w:type="character">
    <w:name w:val="Balloon Text"/>
    <w:basedOn w:val="Style_45_ch"/>
    <w:link w:val="Style_256"/>
    <w:rPr>
      <w:rFonts w:ascii="Tahoma" w:hAnsi="Tahoma"/>
      <w:sz w:val="16"/>
    </w:rPr>
  </w:style>
  <w:style w:styleId="Style_257" w:type="paragraph">
    <w:name w:val="CharAttribute330"/>
    <w:link w:val="Style_257_ch"/>
    <w:pPr>
      <w:widowControl w:val="1"/>
      <w:ind/>
    </w:pPr>
    <w:rPr>
      <w:rFonts w:ascii="Times New Roman" w:hAnsi="Times New Roman"/>
      <w:color w:val="000000"/>
      <w:sz w:val="28"/>
    </w:rPr>
  </w:style>
  <w:style w:styleId="Style_257_ch" w:type="character">
    <w:name w:val="CharAttribute330"/>
    <w:link w:val="Style_257"/>
    <w:rPr>
      <w:rFonts w:ascii="Times New Roman" w:hAnsi="Times New Roman"/>
      <w:color w:val="000000"/>
      <w:sz w:val="28"/>
    </w:rPr>
  </w:style>
  <w:style w:styleId="Style_258" w:type="paragraph">
    <w:name w:val="CharAttribute331"/>
    <w:link w:val="Style_258_ch"/>
    <w:pPr>
      <w:widowControl w:val="1"/>
      <w:ind/>
    </w:pPr>
    <w:rPr>
      <w:rFonts w:ascii="Times New Roman" w:hAnsi="Times New Roman"/>
      <w:color w:val="000000"/>
      <w:sz w:val="28"/>
    </w:rPr>
  </w:style>
  <w:style w:styleId="Style_258_ch" w:type="character">
    <w:name w:val="CharAttribute331"/>
    <w:link w:val="Style_258"/>
    <w:rPr>
      <w:rFonts w:ascii="Times New Roman" w:hAnsi="Times New Roman"/>
      <w:color w:val="000000"/>
      <w:sz w:val="28"/>
    </w:rPr>
  </w:style>
  <w:style w:styleId="Style_259" w:type="paragraph">
    <w:name w:val="CharAttribute301"/>
    <w:link w:val="Style_259_ch"/>
    <w:pPr>
      <w:widowControl w:val="1"/>
      <w:ind/>
    </w:pPr>
    <w:rPr>
      <w:rFonts w:ascii="Times New Roman" w:hAnsi="Times New Roman"/>
      <w:color w:val="00000A"/>
      <w:sz w:val="28"/>
    </w:rPr>
  </w:style>
  <w:style w:styleId="Style_259_ch" w:type="character">
    <w:name w:val="CharAttribute301"/>
    <w:link w:val="Style_259"/>
    <w:rPr>
      <w:rFonts w:ascii="Times New Roman" w:hAnsi="Times New Roman"/>
      <w:color w:val="00000A"/>
      <w:sz w:val="28"/>
    </w:rPr>
  </w:style>
  <w:style w:styleId="Style_260" w:type="paragraph">
    <w:name w:val="Основной текст (35) + Segoe UI;Полужирный;Курсив;Масштаб 100%"/>
    <w:basedOn w:val="Style_145"/>
    <w:link w:val="Style_260_ch"/>
    <w:rPr>
      <w:rFonts w:ascii="Segoe UI" w:hAnsi="Segoe UI"/>
      <w:b w:val="1"/>
      <w:i w:val="1"/>
      <w:smallCaps w:val="0"/>
      <w:strike w:val="0"/>
      <w:color w:val="000000"/>
      <w:spacing w:val="0"/>
      <w:sz w:val="34"/>
      <w:u w:val="none"/>
    </w:rPr>
  </w:style>
  <w:style w:styleId="Style_260_ch" w:type="character">
    <w:name w:val="Основной текст (35) + Segoe UI;Полужирный;Курсив;Масштаб 100%"/>
    <w:basedOn w:val="Style_145_ch"/>
    <w:link w:val="Style_260"/>
    <w:rPr>
      <w:rFonts w:ascii="Segoe UI" w:hAnsi="Segoe UI"/>
      <w:b w:val="1"/>
      <w:i w:val="1"/>
      <w:smallCaps w:val="0"/>
      <w:strike w:val="0"/>
      <w:color w:val="000000"/>
      <w:spacing w:val="0"/>
      <w:sz w:val="34"/>
      <w:u w:val="none"/>
    </w:rPr>
  </w:style>
  <w:style w:styleId="Style_261" w:type="paragraph">
    <w:name w:val="Основной текст (9) + Малые прописные"/>
    <w:basedOn w:val="Style_262"/>
    <w:link w:val="Style_261_ch"/>
    <w:rPr>
      <w:rFonts w:ascii="Times New Roman" w:hAnsi="Times New Roman"/>
      <w:b w:val="1"/>
      <w:i w:val="0"/>
      <w:smallCaps w:val="1"/>
      <w:strike w:val="0"/>
      <w:color w:val="000000"/>
      <w:spacing w:val="0"/>
      <w:sz w:val="19"/>
      <w:u w:val="none"/>
    </w:rPr>
  </w:style>
  <w:style w:styleId="Style_261_ch" w:type="character">
    <w:name w:val="Основной текст (9) + Малые прописные"/>
    <w:basedOn w:val="Style_262_ch"/>
    <w:link w:val="Style_261"/>
    <w:rPr>
      <w:rFonts w:ascii="Times New Roman" w:hAnsi="Times New Roman"/>
      <w:b w:val="1"/>
      <w:i w:val="0"/>
      <w:smallCaps w:val="1"/>
      <w:strike w:val="0"/>
      <w:color w:val="000000"/>
      <w:spacing w:val="0"/>
      <w:sz w:val="19"/>
      <w:u w:val="none"/>
    </w:rPr>
  </w:style>
  <w:style w:styleId="Style_10" w:type="paragraph">
    <w:name w:val="heading 1"/>
    <w:basedOn w:val="Style_45"/>
    <w:next w:val="Style_45"/>
    <w:link w:val="Style_10_ch"/>
    <w:uiPriority w:val="9"/>
    <w:qFormat/>
    <w:pPr>
      <w:keepNext w:val="1"/>
      <w:keepLines w:val="1"/>
      <w:spacing w:before="240"/>
      <w:ind/>
      <w:jc w:val="both"/>
      <w:outlineLvl w:val="0"/>
    </w:pPr>
    <w:rPr>
      <w:rFonts w:ascii="Cambria" w:hAnsi="Cambria"/>
      <w:color w:val="365F91"/>
      <w:sz w:val="32"/>
    </w:rPr>
  </w:style>
  <w:style w:styleId="Style_10_ch" w:type="character">
    <w:name w:val="heading 1"/>
    <w:basedOn w:val="Style_45_ch"/>
    <w:link w:val="Style_10"/>
    <w:rPr>
      <w:rFonts w:ascii="Cambria" w:hAnsi="Cambria"/>
      <w:color w:val="365F91"/>
      <w:sz w:val="32"/>
    </w:rPr>
  </w:style>
  <w:style w:styleId="Style_263" w:type="paragraph">
    <w:name w:val="Колонтитул + 11 pt;Не полужирный;Интервал 0 pt"/>
    <w:basedOn w:val="Style_1"/>
    <w:link w:val="Style_263_ch"/>
    <w:rPr>
      <w:rFonts w:ascii="Times New Roman" w:hAnsi="Times New Roman"/>
      <w:b w:val="1"/>
      <w:i w:val="0"/>
      <w:smallCaps w:val="0"/>
      <w:strike w:val="0"/>
      <w:color w:val="000000"/>
      <w:spacing w:val="10"/>
      <w:sz w:val="22"/>
      <w:u w:val="none"/>
    </w:rPr>
  </w:style>
  <w:style w:styleId="Style_263_ch" w:type="character">
    <w:name w:val="Колонтитул + 11 pt;Не полужирный;Интервал 0 pt"/>
    <w:basedOn w:val="Style_1_ch"/>
    <w:link w:val="Style_263"/>
    <w:rPr>
      <w:rFonts w:ascii="Times New Roman" w:hAnsi="Times New Roman"/>
      <w:b w:val="1"/>
      <w:i w:val="0"/>
      <w:smallCaps w:val="0"/>
      <w:strike w:val="0"/>
      <w:color w:val="000000"/>
      <w:spacing w:val="10"/>
      <w:sz w:val="22"/>
      <w:u w:val="none"/>
    </w:rPr>
  </w:style>
  <w:style w:styleId="Style_264" w:type="paragraph">
    <w:name w:val="CharAttribute548"/>
    <w:link w:val="Style_264_ch"/>
    <w:pPr>
      <w:widowControl w:val="1"/>
      <w:ind/>
    </w:pPr>
    <w:rPr>
      <w:rFonts w:ascii="Times New Roman" w:hAnsi="Times New Roman"/>
      <w:color w:val="000000"/>
    </w:rPr>
  </w:style>
  <w:style w:styleId="Style_264_ch" w:type="character">
    <w:name w:val="CharAttribute548"/>
    <w:link w:val="Style_264"/>
    <w:rPr>
      <w:rFonts w:ascii="Times New Roman" w:hAnsi="Times New Roman"/>
      <w:color w:val="000000"/>
    </w:rPr>
  </w:style>
  <w:style w:styleId="Style_265" w:type="paragraph">
    <w:name w:val="western"/>
    <w:basedOn w:val="Style_45"/>
    <w:link w:val="Style_265_ch"/>
    <w:pPr>
      <w:widowControl w:val="1"/>
      <w:spacing w:afterAutospacing="on" w:beforeAutospacing="on"/>
      <w:ind/>
    </w:pPr>
    <w:rPr>
      <w:rFonts w:ascii="Times New Roman" w:hAnsi="Times New Roman"/>
      <w:color w:val="000000"/>
    </w:rPr>
  </w:style>
  <w:style w:styleId="Style_265_ch" w:type="character">
    <w:name w:val="western"/>
    <w:basedOn w:val="Style_45_ch"/>
    <w:link w:val="Style_265"/>
    <w:rPr>
      <w:rFonts w:ascii="Times New Roman" w:hAnsi="Times New Roman"/>
      <w:color w:val="000000"/>
    </w:rPr>
  </w:style>
  <w:style w:styleId="Style_266" w:type="paragraph">
    <w:name w:val="CharAttribute318"/>
    <w:link w:val="Style_266_ch"/>
    <w:pPr>
      <w:widowControl w:val="1"/>
      <w:ind/>
    </w:pPr>
    <w:rPr>
      <w:rFonts w:ascii="Times New Roman" w:hAnsi="Times New Roman"/>
      <w:color w:val="000000"/>
      <w:sz w:val="28"/>
    </w:rPr>
  </w:style>
  <w:style w:styleId="Style_266_ch" w:type="character">
    <w:name w:val="CharAttribute318"/>
    <w:link w:val="Style_266"/>
    <w:rPr>
      <w:rFonts w:ascii="Times New Roman" w:hAnsi="Times New Roman"/>
      <w:color w:val="000000"/>
      <w:sz w:val="28"/>
    </w:rPr>
  </w:style>
  <w:style w:styleId="Style_267" w:type="paragraph">
    <w:name w:val="CharAttribute310"/>
    <w:link w:val="Style_267_ch"/>
    <w:pPr>
      <w:widowControl w:val="1"/>
      <w:ind/>
    </w:pPr>
    <w:rPr>
      <w:rFonts w:ascii="Times New Roman" w:hAnsi="Times New Roman"/>
      <w:color w:val="000000"/>
      <w:sz w:val="28"/>
    </w:rPr>
  </w:style>
  <w:style w:styleId="Style_267_ch" w:type="character">
    <w:name w:val="CharAttribute310"/>
    <w:link w:val="Style_267"/>
    <w:rPr>
      <w:rFonts w:ascii="Times New Roman" w:hAnsi="Times New Roman"/>
      <w:color w:val="000000"/>
      <w:sz w:val="28"/>
    </w:rPr>
  </w:style>
  <w:style w:styleId="Style_268" w:type="paragraph">
    <w:name w:val="Основной текст (2) + Franklin Gothic Medium Cond;19 pt;Курсив"/>
    <w:basedOn w:val="Style_6"/>
    <w:link w:val="Style_268_ch"/>
    <w:rPr>
      <w:rFonts w:ascii="Franklin Gothic Medium Cond" w:hAnsi="Franklin Gothic Medium Cond"/>
      <w:b w:val="0"/>
      <w:i w:val="1"/>
      <w:smallCaps w:val="0"/>
      <w:strike w:val="0"/>
      <w:color w:val="000000"/>
      <w:spacing w:val="0"/>
      <w:sz w:val="38"/>
      <w:u w:val="none"/>
    </w:rPr>
  </w:style>
  <w:style w:styleId="Style_268_ch" w:type="character">
    <w:name w:val="Основной текст (2) + Franklin Gothic Medium Cond;19 pt;Курсив"/>
    <w:basedOn w:val="Style_6_ch"/>
    <w:link w:val="Style_268"/>
    <w:rPr>
      <w:rFonts w:ascii="Franklin Gothic Medium Cond" w:hAnsi="Franklin Gothic Medium Cond"/>
      <w:b w:val="0"/>
      <w:i w:val="1"/>
      <w:smallCaps w:val="0"/>
      <w:strike w:val="0"/>
      <w:color w:val="000000"/>
      <w:spacing w:val="0"/>
      <w:sz w:val="38"/>
      <w:u w:val="none"/>
    </w:rPr>
  </w:style>
  <w:style w:styleId="Style_15" w:type="paragraph">
    <w:name w:val="Основной текст (2) + Курсив;Интервал 1 pt"/>
    <w:basedOn w:val="Style_6"/>
    <w:link w:val="Style_15_ch"/>
    <w:rPr>
      <w:rFonts w:ascii="Times New Roman" w:hAnsi="Times New Roman"/>
      <w:b w:val="0"/>
      <w:i w:val="1"/>
      <w:smallCaps w:val="0"/>
      <w:strike w:val="0"/>
      <w:color w:val="000000"/>
      <w:spacing w:val="20"/>
      <w:sz w:val="28"/>
      <w:u w:val="none"/>
    </w:rPr>
  </w:style>
  <w:style w:styleId="Style_15_ch" w:type="character">
    <w:name w:val="Основной текст (2) + Курсив;Интервал 1 pt"/>
    <w:basedOn w:val="Style_6_ch"/>
    <w:link w:val="Style_15"/>
    <w:rPr>
      <w:rFonts w:ascii="Times New Roman" w:hAnsi="Times New Roman"/>
      <w:b w:val="0"/>
      <w:i w:val="1"/>
      <w:smallCaps w:val="0"/>
      <w:strike w:val="0"/>
      <w:color w:val="000000"/>
      <w:spacing w:val="20"/>
      <w:sz w:val="28"/>
      <w:u w:val="none"/>
    </w:rPr>
  </w:style>
  <w:style w:styleId="Style_25" w:type="paragraph">
    <w:name w:val="Основной текст (40) + Не курсив;Интервал 0 pt"/>
    <w:basedOn w:val="Style_16"/>
    <w:link w:val="Style_25_ch"/>
    <w:rPr>
      <w:rFonts w:ascii="Franklin Gothic Book" w:hAnsi="Franklin Gothic Book"/>
      <w:b w:val="1"/>
      <w:i w:val="1"/>
      <w:smallCaps w:val="0"/>
      <w:strike w:val="0"/>
      <w:color w:val="000000"/>
      <w:spacing w:val="0"/>
      <w:sz w:val="28"/>
      <w:u w:val="none"/>
    </w:rPr>
  </w:style>
  <w:style w:styleId="Style_25_ch" w:type="character">
    <w:name w:val="Основной текст (40) + Не курсив;Интервал 0 pt"/>
    <w:basedOn w:val="Style_16_ch"/>
    <w:link w:val="Style_25"/>
    <w:rPr>
      <w:rFonts w:ascii="Franklin Gothic Book" w:hAnsi="Franklin Gothic Book"/>
      <w:b w:val="1"/>
      <w:i w:val="1"/>
      <w:smallCaps w:val="0"/>
      <w:strike w:val="0"/>
      <w:color w:val="000000"/>
      <w:spacing w:val="0"/>
      <w:sz w:val="28"/>
      <w:u w:val="none"/>
    </w:rPr>
  </w:style>
  <w:style w:styleId="Style_269" w:type="paragraph">
    <w:name w:val="Оглавление + Times New Roman;16 pt;Полужирный;Курсив;Интервал 1 pt"/>
    <w:basedOn w:val="Style_58"/>
    <w:link w:val="Style_269_ch"/>
    <w:rPr>
      <w:rFonts w:ascii="Times New Roman" w:hAnsi="Times New Roman"/>
      <w:b w:val="1"/>
      <w:i w:val="1"/>
      <w:smallCaps w:val="0"/>
      <w:strike w:val="0"/>
      <w:color w:val="000000"/>
      <w:spacing w:val="30"/>
      <w:sz w:val="32"/>
      <w:u w:val="none"/>
    </w:rPr>
  </w:style>
  <w:style w:styleId="Style_269_ch" w:type="character">
    <w:name w:val="Оглавление + Times New Roman;16 pt;Полужирный;Курсив;Интервал 1 pt"/>
    <w:basedOn w:val="Style_58_ch"/>
    <w:link w:val="Style_269"/>
    <w:rPr>
      <w:rFonts w:ascii="Times New Roman" w:hAnsi="Times New Roman"/>
      <w:b w:val="1"/>
      <w:i w:val="1"/>
      <w:smallCaps w:val="0"/>
      <w:strike w:val="0"/>
      <w:color w:val="000000"/>
      <w:spacing w:val="30"/>
      <w:sz w:val="32"/>
      <w:u w:val="none"/>
    </w:rPr>
  </w:style>
  <w:style w:styleId="Style_112" w:type="paragraph">
    <w:name w:val="Default Paragraph Font"/>
    <w:link w:val="Style_112_ch"/>
  </w:style>
  <w:style w:styleId="Style_112_ch" w:type="character">
    <w:name w:val="Default Paragraph Font"/>
    <w:link w:val="Style_112"/>
  </w:style>
  <w:style w:styleId="Style_270" w:type="paragraph">
    <w:name w:val="CharAttribute319"/>
    <w:link w:val="Style_270_ch"/>
    <w:pPr>
      <w:widowControl w:val="1"/>
      <w:ind/>
    </w:pPr>
    <w:rPr>
      <w:rFonts w:ascii="Times New Roman" w:hAnsi="Times New Roman"/>
      <w:color w:val="000000"/>
      <w:sz w:val="28"/>
    </w:rPr>
  </w:style>
  <w:style w:styleId="Style_270_ch" w:type="character">
    <w:name w:val="CharAttribute319"/>
    <w:link w:val="Style_270"/>
    <w:rPr>
      <w:rFonts w:ascii="Times New Roman" w:hAnsi="Times New Roman"/>
      <w:color w:val="000000"/>
      <w:sz w:val="28"/>
    </w:rPr>
  </w:style>
  <w:style w:styleId="Style_271" w:type="paragraph">
    <w:name w:val="Основной текст (30) + Малые прописные"/>
    <w:basedOn w:val="Style_64"/>
    <w:link w:val="Style_271_ch"/>
    <w:rPr>
      <w:rFonts w:ascii="Times New Roman" w:hAnsi="Times New Roman"/>
      <w:b w:val="1"/>
      <w:i w:val="0"/>
      <w:smallCaps w:val="1"/>
      <w:strike w:val="0"/>
      <w:color w:val="000000"/>
      <w:spacing w:val="0"/>
      <w:sz w:val="26"/>
      <w:u w:val="none"/>
    </w:rPr>
  </w:style>
  <w:style w:styleId="Style_271_ch" w:type="character">
    <w:name w:val="Основной текст (30) + Малые прописные"/>
    <w:basedOn w:val="Style_64_ch"/>
    <w:link w:val="Style_271"/>
    <w:rPr>
      <w:rFonts w:ascii="Times New Roman" w:hAnsi="Times New Roman"/>
      <w:b w:val="1"/>
      <w:i w:val="0"/>
      <w:smallCaps w:val="1"/>
      <w:strike w:val="0"/>
      <w:color w:val="000000"/>
      <w:spacing w:val="0"/>
      <w:sz w:val="26"/>
      <w:u w:val="none"/>
    </w:rPr>
  </w:style>
  <w:style w:styleId="Style_272" w:type="paragraph">
    <w:name w:val="CharAttribute282"/>
    <w:link w:val="Style_272_ch"/>
    <w:pPr>
      <w:widowControl w:val="1"/>
      <w:ind/>
    </w:pPr>
    <w:rPr>
      <w:rFonts w:ascii="Times New Roman" w:hAnsi="Times New Roman"/>
      <w:color w:val="00000A"/>
      <w:sz w:val="28"/>
    </w:rPr>
  </w:style>
  <w:style w:styleId="Style_272_ch" w:type="character">
    <w:name w:val="CharAttribute282"/>
    <w:link w:val="Style_272"/>
    <w:rPr>
      <w:rFonts w:ascii="Times New Roman" w:hAnsi="Times New Roman"/>
      <w:color w:val="00000A"/>
      <w:sz w:val="28"/>
    </w:rPr>
  </w:style>
  <w:style w:styleId="Style_273" w:type="paragraph">
    <w:name w:val="CharAttribute11"/>
    <w:link w:val="Style_273_ch"/>
    <w:pPr>
      <w:widowControl w:val="1"/>
      <w:ind/>
    </w:pPr>
    <w:rPr>
      <w:rFonts w:ascii="Times New Roman" w:hAnsi="Times New Roman"/>
      <w:i w:val="1"/>
      <w:color w:val="00000A"/>
      <w:sz w:val="28"/>
    </w:rPr>
  </w:style>
  <w:style w:styleId="Style_273_ch" w:type="character">
    <w:name w:val="CharAttribute11"/>
    <w:link w:val="Style_273"/>
    <w:rPr>
      <w:rFonts w:ascii="Times New Roman" w:hAnsi="Times New Roman"/>
      <w:i w:val="1"/>
      <w:color w:val="00000A"/>
      <w:sz w:val="28"/>
    </w:rPr>
  </w:style>
  <w:style w:styleId="Style_274" w:type="paragraph">
    <w:name w:val="Hyperlink"/>
    <w:link w:val="Style_274_ch"/>
    <w:rPr>
      <w:color w:val="0000FF"/>
      <w:u w:val="single"/>
    </w:rPr>
  </w:style>
  <w:style w:styleId="Style_274_ch" w:type="character">
    <w:name w:val="Hyperlink"/>
    <w:link w:val="Style_274"/>
    <w:rPr>
      <w:color w:val="0000FF"/>
      <w:u w:val="single"/>
    </w:rPr>
  </w:style>
  <w:style w:styleId="Style_275" w:type="paragraph">
    <w:name w:val="Footnote"/>
    <w:basedOn w:val="Style_45"/>
    <w:link w:val="Style_275_ch"/>
    <w:pPr>
      <w:widowControl w:val="1"/>
      <w:ind/>
    </w:pPr>
    <w:rPr>
      <w:rFonts w:ascii="Times New Roman" w:hAnsi="Times New Roman"/>
      <w:sz w:val="20"/>
    </w:rPr>
  </w:style>
  <w:style w:styleId="Style_275_ch" w:type="character">
    <w:name w:val="Footnote"/>
    <w:basedOn w:val="Style_45_ch"/>
    <w:link w:val="Style_275"/>
    <w:rPr>
      <w:rFonts w:ascii="Times New Roman" w:hAnsi="Times New Roman"/>
      <w:sz w:val="20"/>
    </w:rPr>
  </w:style>
  <w:style w:styleId="Style_276" w:type="paragraph">
    <w:name w:val="ParaAttribute1"/>
    <w:link w:val="Style_276_ch"/>
    <w:pPr>
      <w:ind/>
      <w:jc w:val="center"/>
    </w:pPr>
    <w:rPr>
      <w:rFonts w:ascii="Times New Roman" w:hAnsi="Times New Roman"/>
      <w:color w:val="000000"/>
      <w:sz w:val="20"/>
    </w:rPr>
  </w:style>
  <w:style w:styleId="Style_276_ch" w:type="character">
    <w:name w:val="ParaAttribute1"/>
    <w:link w:val="Style_276"/>
    <w:rPr>
      <w:rFonts w:ascii="Times New Roman" w:hAnsi="Times New Roman"/>
      <w:color w:val="000000"/>
      <w:sz w:val="20"/>
    </w:rPr>
  </w:style>
  <w:style w:styleId="Style_277" w:type="paragraph">
    <w:name w:val="toc 1"/>
    <w:basedOn w:val="Style_45"/>
    <w:next w:val="Style_45"/>
    <w:link w:val="Style_277_ch"/>
    <w:uiPriority w:val="39"/>
    <w:pPr>
      <w:tabs>
        <w:tab w:leader="dot" w:pos="9339" w:val="right"/>
      </w:tabs>
      <w:spacing w:before="120" w:line="360" w:lineRule="auto"/>
      <w:ind/>
    </w:pPr>
    <w:rPr>
      <w:rFonts w:ascii="Times New Roman" w:hAnsi="Times New Roman"/>
      <w:strike w:val="1"/>
      <w:sz w:val="28"/>
    </w:rPr>
  </w:style>
  <w:style w:styleId="Style_277_ch" w:type="character">
    <w:name w:val="toc 1"/>
    <w:basedOn w:val="Style_45_ch"/>
    <w:link w:val="Style_277"/>
    <w:rPr>
      <w:rFonts w:ascii="Times New Roman" w:hAnsi="Times New Roman"/>
      <w:strike w:val="1"/>
      <w:sz w:val="28"/>
    </w:rPr>
  </w:style>
  <w:style w:styleId="Style_278" w:type="paragraph">
    <w:name w:val="Оглавление (2) + 11;5 pt;Полужирный;Интервал 1 pt"/>
    <w:basedOn w:val="Style_148"/>
    <w:link w:val="Style_278_ch"/>
    <w:rPr>
      <w:rFonts w:ascii="Times New Roman" w:hAnsi="Times New Roman"/>
      <w:b w:val="1"/>
      <w:i w:val="0"/>
      <w:smallCaps w:val="0"/>
      <w:strike w:val="0"/>
      <w:color w:val="000000"/>
      <w:spacing w:val="30"/>
      <w:sz w:val="23"/>
      <w:u w:val="none"/>
    </w:rPr>
  </w:style>
  <w:style w:styleId="Style_278_ch" w:type="character">
    <w:name w:val="Оглавление (2) + 11;5 pt;Полужирный;Интервал 1 pt"/>
    <w:basedOn w:val="Style_148_ch"/>
    <w:link w:val="Style_278"/>
    <w:rPr>
      <w:rFonts w:ascii="Times New Roman" w:hAnsi="Times New Roman"/>
      <w:b w:val="1"/>
      <w:i w:val="0"/>
      <w:smallCaps w:val="0"/>
      <w:strike w:val="0"/>
      <w:color w:val="000000"/>
      <w:spacing w:val="30"/>
      <w:sz w:val="23"/>
      <w:u w:val="none"/>
    </w:rPr>
  </w:style>
  <w:style w:styleId="Style_279" w:type="paragraph">
    <w:name w:val="Знак примечания1"/>
    <w:link w:val="Style_279_ch"/>
    <w:pPr>
      <w:widowControl w:val="1"/>
      <w:ind/>
    </w:pPr>
    <w:rPr>
      <w:rFonts w:asciiTheme="minorAscii" w:hAnsiTheme="minorHAnsi"/>
      <w:color w:val="000000"/>
      <w:sz w:val="16"/>
    </w:rPr>
  </w:style>
  <w:style w:styleId="Style_279_ch" w:type="character">
    <w:name w:val="Знак примечания1"/>
    <w:link w:val="Style_279"/>
    <w:rPr>
      <w:rFonts w:asciiTheme="minorAscii" w:hAnsiTheme="minorHAnsi"/>
      <w:color w:val="000000"/>
      <w:sz w:val="16"/>
    </w:rPr>
  </w:style>
  <w:style w:styleId="Style_280" w:type="paragraph">
    <w:name w:val="CharAttribute335"/>
    <w:link w:val="Style_280_ch"/>
    <w:pPr>
      <w:widowControl w:val="1"/>
      <w:ind/>
    </w:pPr>
    <w:rPr>
      <w:rFonts w:ascii="Times New Roman" w:hAnsi="Times New Roman"/>
      <w:color w:val="000000"/>
      <w:sz w:val="28"/>
    </w:rPr>
  </w:style>
  <w:style w:styleId="Style_280_ch" w:type="character">
    <w:name w:val="CharAttribute335"/>
    <w:link w:val="Style_280"/>
    <w:rPr>
      <w:rFonts w:ascii="Times New Roman" w:hAnsi="Times New Roman"/>
      <w:color w:val="000000"/>
      <w:sz w:val="28"/>
    </w:rPr>
  </w:style>
  <w:style w:styleId="Style_281" w:type="paragraph">
    <w:name w:val="CharAttribute316"/>
    <w:link w:val="Style_281_ch"/>
    <w:pPr>
      <w:widowControl w:val="1"/>
      <w:ind/>
    </w:pPr>
    <w:rPr>
      <w:rFonts w:ascii="Times New Roman" w:hAnsi="Times New Roman"/>
      <w:color w:val="000000"/>
      <w:sz w:val="28"/>
    </w:rPr>
  </w:style>
  <w:style w:styleId="Style_281_ch" w:type="character">
    <w:name w:val="CharAttribute316"/>
    <w:link w:val="Style_281"/>
    <w:rPr>
      <w:rFonts w:ascii="Times New Roman" w:hAnsi="Times New Roman"/>
      <w:color w:val="000000"/>
      <w:sz w:val="28"/>
    </w:rPr>
  </w:style>
  <w:style w:styleId="Style_282" w:type="paragraph">
    <w:name w:val="Заголовок №4"/>
    <w:basedOn w:val="Style_45"/>
    <w:link w:val="Style_282_ch"/>
    <w:pPr>
      <w:spacing w:after="240" w:before="420" w:line="0" w:lineRule="atLeast"/>
      <w:ind/>
      <w:jc w:val="center"/>
      <w:outlineLvl w:val="3"/>
    </w:pPr>
    <w:rPr>
      <w:rFonts w:ascii="Times New Roman" w:hAnsi="Times New Roman"/>
      <w:b w:val="1"/>
      <w:spacing w:val="120"/>
      <w:sz w:val="36"/>
    </w:rPr>
  </w:style>
  <w:style w:styleId="Style_282_ch" w:type="character">
    <w:name w:val="Заголовок №4"/>
    <w:basedOn w:val="Style_45_ch"/>
    <w:link w:val="Style_282"/>
    <w:rPr>
      <w:rFonts w:ascii="Times New Roman" w:hAnsi="Times New Roman"/>
      <w:b w:val="1"/>
      <w:spacing w:val="120"/>
      <w:sz w:val="36"/>
    </w:rPr>
  </w:style>
  <w:style w:styleId="Style_283" w:type="paragraph">
    <w:name w:val="Цветовое выделение"/>
    <w:link w:val="Style_283_ch"/>
    <w:pPr>
      <w:widowControl w:val="1"/>
      <w:ind/>
    </w:pPr>
    <w:rPr>
      <w:rFonts w:asciiTheme="minorAscii" w:hAnsiTheme="minorHAnsi"/>
      <w:b w:val="1"/>
      <w:color w:val="26282F"/>
    </w:rPr>
  </w:style>
  <w:style w:styleId="Style_283_ch" w:type="character">
    <w:name w:val="Цветовое выделение"/>
    <w:link w:val="Style_283"/>
    <w:rPr>
      <w:rFonts w:asciiTheme="minorAscii" w:hAnsiTheme="minorHAnsi"/>
      <w:b w:val="1"/>
      <w:color w:val="26282F"/>
    </w:rPr>
  </w:style>
  <w:style w:styleId="Style_284" w:type="paragraph">
    <w:name w:val="CharAttribute325"/>
    <w:link w:val="Style_284_ch"/>
    <w:pPr>
      <w:widowControl w:val="1"/>
      <w:ind/>
    </w:pPr>
    <w:rPr>
      <w:rFonts w:ascii="Times New Roman" w:hAnsi="Times New Roman"/>
      <w:color w:val="000000"/>
      <w:sz w:val="28"/>
    </w:rPr>
  </w:style>
  <w:style w:styleId="Style_284_ch" w:type="character">
    <w:name w:val="CharAttribute325"/>
    <w:link w:val="Style_284"/>
    <w:rPr>
      <w:rFonts w:ascii="Times New Roman" w:hAnsi="Times New Roman"/>
      <w:color w:val="000000"/>
      <w:sz w:val="28"/>
    </w:rPr>
  </w:style>
  <w:style w:styleId="Style_285" w:type="paragraph">
    <w:name w:val="Основной текст (30) + Franklin Gothic Medium Cond;18 pt;Не полужирный;Курсив"/>
    <w:basedOn w:val="Style_64"/>
    <w:link w:val="Style_285_ch"/>
    <w:rPr>
      <w:rFonts w:ascii="Franklin Gothic Medium Cond" w:hAnsi="Franklin Gothic Medium Cond"/>
      <w:b w:val="1"/>
      <w:i w:val="1"/>
      <w:smallCaps w:val="0"/>
      <w:strike w:val="0"/>
      <w:color w:val="000000"/>
      <w:spacing w:val="0"/>
      <w:sz w:val="36"/>
      <w:u w:val="none"/>
    </w:rPr>
  </w:style>
  <w:style w:styleId="Style_285_ch" w:type="character">
    <w:name w:val="Основной текст (30) + Franklin Gothic Medium Cond;18 pt;Не полужирный;Курсив"/>
    <w:basedOn w:val="Style_64_ch"/>
    <w:link w:val="Style_285"/>
    <w:rPr>
      <w:rFonts w:ascii="Franklin Gothic Medium Cond" w:hAnsi="Franklin Gothic Medium Cond"/>
      <w:b w:val="1"/>
      <w:i w:val="1"/>
      <w:smallCaps w:val="0"/>
      <w:strike w:val="0"/>
      <w:color w:val="000000"/>
      <w:spacing w:val="0"/>
      <w:sz w:val="36"/>
      <w:u w:val="none"/>
    </w:rPr>
  </w:style>
  <w:style w:styleId="Style_286" w:type="paragraph">
    <w:name w:val="Основной текст (24)"/>
    <w:basedOn w:val="Style_45"/>
    <w:link w:val="Style_286_ch"/>
    <w:pPr>
      <w:spacing w:line="0" w:lineRule="atLeast"/>
      <w:ind/>
    </w:pPr>
    <w:rPr>
      <w:rFonts w:ascii="Times New Roman" w:hAnsi="Times New Roman"/>
      <w:sz w:val="8"/>
    </w:rPr>
  </w:style>
  <w:style w:styleId="Style_286_ch" w:type="character">
    <w:name w:val="Основной текст (24)"/>
    <w:basedOn w:val="Style_45_ch"/>
    <w:link w:val="Style_286"/>
    <w:rPr>
      <w:rFonts w:ascii="Times New Roman" w:hAnsi="Times New Roman"/>
      <w:sz w:val="8"/>
    </w:rPr>
  </w:style>
  <w:style w:styleId="Style_287" w:type="paragraph">
    <w:name w:val="ParaAttribute0"/>
    <w:link w:val="Style_287_ch"/>
    <w:pPr>
      <w:widowControl w:val="1"/>
      <w:ind/>
    </w:pPr>
    <w:rPr>
      <w:rFonts w:ascii="Times New Roman" w:hAnsi="Times New Roman"/>
      <w:color w:val="000000"/>
      <w:sz w:val="20"/>
    </w:rPr>
  </w:style>
  <w:style w:styleId="Style_287_ch" w:type="character">
    <w:name w:val="ParaAttribute0"/>
    <w:link w:val="Style_287"/>
    <w:rPr>
      <w:rFonts w:ascii="Times New Roman" w:hAnsi="Times New Roman"/>
      <w:color w:val="000000"/>
      <w:sz w:val="20"/>
    </w:rPr>
  </w:style>
  <w:style w:styleId="Style_1" w:type="paragraph">
    <w:name w:val="Колонтитул"/>
    <w:basedOn w:val="Style_45"/>
    <w:link w:val="Style_1_ch"/>
    <w:pPr>
      <w:spacing w:line="0" w:lineRule="atLeast"/>
      <w:ind/>
    </w:pPr>
    <w:rPr>
      <w:rFonts w:ascii="Times New Roman" w:hAnsi="Times New Roman"/>
      <w:b w:val="1"/>
      <w:sz w:val="14"/>
    </w:rPr>
  </w:style>
  <w:style w:styleId="Style_1_ch" w:type="character">
    <w:name w:val="Колонтитул"/>
    <w:basedOn w:val="Style_45_ch"/>
    <w:link w:val="Style_1"/>
    <w:rPr>
      <w:rFonts w:ascii="Times New Roman" w:hAnsi="Times New Roman"/>
      <w:b w:val="1"/>
      <w:sz w:val="14"/>
    </w:rPr>
  </w:style>
  <w:style w:styleId="Style_288" w:type="paragraph">
    <w:name w:val="Header and Footer"/>
    <w:link w:val="Style_288_ch"/>
    <w:pPr>
      <w:widowControl w:val="1"/>
      <w:ind/>
      <w:jc w:val="both"/>
    </w:pPr>
    <w:rPr>
      <w:rFonts w:ascii="XO Thames" w:hAnsi="XO Thames"/>
      <w:color w:val="000000"/>
      <w:sz w:val="20"/>
    </w:rPr>
  </w:style>
  <w:style w:styleId="Style_288_ch" w:type="character">
    <w:name w:val="Header and Footer"/>
    <w:link w:val="Style_288"/>
    <w:rPr>
      <w:rFonts w:ascii="XO Thames" w:hAnsi="XO Thames"/>
      <w:color w:val="000000"/>
      <w:sz w:val="20"/>
    </w:rPr>
  </w:style>
  <w:style w:styleId="Style_289" w:type="paragraph">
    <w:name w:val="CharAttribute502"/>
    <w:link w:val="Style_289_ch"/>
    <w:pPr>
      <w:widowControl w:val="1"/>
      <w:ind/>
    </w:pPr>
    <w:rPr>
      <w:rFonts w:ascii="Times New Roman" w:hAnsi="Times New Roman"/>
      <w:i w:val="1"/>
      <w:color w:val="000000"/>
      <w:sz w:val="28"/>
    </w:rPr>
  </w:style>
  <w:style w:styleId="Style_289_ch" w:type="character">
    <w:name w:val="CharAttribute502"/>
    <w:link w:val="Style_289"/>
    <w:rPr>
      <w:rFonts w:ascii="Times New Roman" w:hAnsi="Times New Roman"/>
      <w:i w:val="1"/>
      <w:color w:val="000000"/>
      <w:sz w:val="28"/>
    </w:rPr>
  </w:style>
  <w:style w:styleId="Style_290" w:type="paragraph">
    <w:name w:val="Основной текст (2) + 11 pt;Полужирный;Малые прописные"/>
    <w:basedOn w:val="Style_6"/>
    <w:link w:val="Style_290_ch"/>
    <w:rPr>
      <w:rFonts w:ascii="Times New Roman" w:hAnsi="Times New Roman"/>
      <w:b w:val="1"/>
      <w:i w:val="0"/>
      <w:smallCaps w:val="1"/>
      <w:strike w:val="0"/>
      <w:color w:val="000000"/>
      <w:spacing w:val="0"/>
      <w:sz w:val="22"/>
      <w:u w:val="none"/>
    </w:rPr>
  </w:style>
  <w:style w:styleId="Style_290_ch" w:type="character">
    <w:name w:val="Основной текст (2) + 11 pt;Полужирный;Малые прописные"/>
    <w:basedOn w:val="Style_6_ch"/>
    <w:link w:val="Style_290"/>
    <w:rPr>
      <w:rFonts w:ascii="Times New Roman" w:hAnsi="Times New Roman"/>
      <w:b w:val="1"/>
      <w:i w:val="0"/>
      <w:smallCaps w:val="1"/>
      <w:strike w:val="0"/>
      <w:color w:val="000000"/>
      <w:spacing w:val="0"/>
      <w:sz w:val="22"/>
      <w:u w:val="none"/>
    </w:rPr>
  </w:style>
  <w:style w:styleId="Style_291" w:type="paragraph">
    <w:name w:val="Основной текст (2) + Интервал 2 pt"/>
    <w:basedOn w:val="Style_6"/>
    <w:link w:val="Style_291_ch"/>
    <w:rPr>
      <w:rFonts w:ascii="Times New Roman" w:hAnsi="Times New Roman"/>
      <w:b w:val="0"/>
      <w:i w:val="0"/>
      <w:smallCaps w:val="0"/>
      <w:strike w:val="0"/>
      <w:color w:val="000000"/>
      <w:spacing w:val="40"/>
      <w:sz w:val="28"/>
      <w:u w:val="none"/>
    </w:rPr>
  </w:style>
  <w:style w:styleId="Style_291_ch" w:type="character">
    <w:name w:val="Основной текст (2) + Интервал 2 pt"/>
    <w:basedOn w:val="Style_6_ch"/>
    <w:link w:val="Style_291"/>
    <w:rPr>
      <w:rFonts w:ascii="Times New Roman" w:hAnsi="Times New Roman"/>
      <w:b w:val="0"/>
      <w:i w:val="0"/>
      <w:smallCaps w:val="0"/>
      <w:strike w:val="0"/>
      <w:color w:val="000000"/>
      <w:spacing w:val="40"/>
      <w:sz w:val="28"/>
      <w:u w:val="none"/>
    </w:rPr>
  </w:style>
  <w:style w:styleId="Style_292" w:type="paragraph">
    <w:name w:val="CharAttribute501"/>
    <w:link w:val="Style_292_ch"/>
    <w:pPr>
      <w:widowControl w:val="1"/>
      <w:ind/>
    </w:pPr>
    <w:rPr>
      <w:rFonts w:ascii="Times New Roman" w:hAnsi="Times New Roman"/>
      <w:i w:val="1"/>
      <w:color w:val="000000"/>
      <w:sz w:val="28"/>
      <w:u w:val="single"/>
    </w:rPr>
  </w:style>
  <w:style w:styleId="Style_292_ch" w:type="character">
    <w:name w:val="CharAttribute501"/>
    <w:link w:val="Style_292"/>
    <w:rPr>
      <w:rFonts w:ascii="Times New Roman" w:hAnsi="Times New Roman"/>
      <w:i w:val="1"/>
      <w:color w:val="000000"/>
      <w:sz w:val="28"/>
      <w:u w:val="single"/>
    </w:rPr>
  </w:style>
  <w:style w:styleId="Style_30" w:type="paragraph">
    <w:name w:val="Подпись к таблице"/>
    <w:basedOn w:val="Style_45"/>
    <w:link w:val="Style_30_ch"/>
    <w:pPr>
      <w:spacing w:line="0" w:lineRule="atLeast"/>
      <w:ind/>
      <w:jc w:val="right"/>
    </w:pPr>
    <w:rPr>
      <w:rFonts w:ascii="Times New Roman" w:hAnsi="Times New Roman"/>
      <w:sz w:val="28"/>
    </w:rPr>
  </w:style>
  <w:style w:styleId="Style_30_ch" w:type="character">
    <w:name w:val="Подпись к таблице"/>
    <w:basedOn w:val="Style_45_ch"/>
    <w:link w:val="Style_30"/>
    <w:rPr>
      <w:rFonts w:ascii="Times New Roman" w:hAnsi="Times New Roman"/>
      <w:sz w:val="28"/>
    </w:rPr>
  </w:style>
  <w:style w:styleId="Style_293" w:type="paragraph">
    <w:name w:val="Основной текст (2) + Полужирный"/>
    <w:basedOn w:val="Style_6"/>
    <w:link w:val="Style_293_ch"/>
    <w:rPr>
      <w:rFonts w:ascii="Times New Roman" w:hAnsi="Times New Roman"/>
      <w:b w:val="1"/>
      <w:i w:val="0"/>
      <w:smallCaps w:val="0"/>
      <w:strike w:val="0"/>
      <w:color w:val="000000"/>
      <w:spacing w:val="0"/>
      <w:sz w:val="28"/>
      <w:u w:val="none"/>
    </w:rPr>
  </w:style>
  <w:style w:styleId="Style_293_ch" w:type="character">
    <w:name w:val="Основной текст (2) + Полужирный"/>
    <w:basedOn w:val="Style_6_ch"/>
    <w:link w:val="Style_293"/>
    <w:rPr>
      <w:rFonts w:ascii="Times New Roman" w:hAnsi="Times New Roman"/>
      <w:b w:val="1"/>
      <w:i w:val="0"/>
      <w:smallCaps w:val="0"/>
      <w:strike w:val="0"/>
      <w:color w:val="000000"/>
      <w:spacing w:val="0"/>
      <w:sz w:val="28"/>
      <w:u w:val="none"/>
    </w:rPr>
  </w:style>
  <w:style w:styleId="Style_47" w:type="paragraph">
    <w:name w:val="Основной текст (38)"/>
    <w:basedOn w:val="Style_45"/>
    <w:link w:val="Style_47_ch"/>
    <w:pPr>
      <w:spacing w:line="499" w:lineRule="exact"/>
      <w:ind w:firstLine="780" w:left="0"/>
      <w:jc w:val="both"/>
    </w:pPr>
    <w:rPr>
      <w:rFonts w:ascii="Times New Roman" w:hAnsi="Times New Roman"/>
      <w:b w:val="1"/>
    </w:rPr>
  </w:style>
  <w:style w:styleId="Style_47_ch" w:type="character">
    <w:name w:val="Основной текст (38)"/>
    <w:basedOn w:val="Style_45_ch"/>
    <w:link w:val="Style_47"/>
    <w:rPr>
      <w:rFonts w:ascii="Times New Roman" w:hAnsi="Times New Roman"/>
      <w:b w:val="1"/>
    </w:rPr>
  </w:style>
  <w:style w:styleId="Style_294" w:type="paragraph">
    <w:name w:val="Основной текст (23)"/>
    <w:basedOn w:val="Style_45"/>
    <w:link w:val="Style_294_ch"/>
    <w:pPr>
      <w:spacing w:line="0" w:lineRule="atLeast"/>
      <w:ind/>
    </w:pPr>
    <w:rPr>
      <w:rFonts w:ascii="Segoe UI" w:hAnsi="Segoe UI"/>
      <w:sz w:val="10"/>
    </w:rPr>
  </w:style>
  <w:style w:styleId="Style_294_ch" w:type="character">
    <w:name w:val="Основной текст (23)"/>
    <w:basedOn w:val="Style_45_ch"/>
    <w:link w:val="Style_294"/>
    <w:rPr>
      <w:rFonts w:ascii="Segoe UI" w:hAnsi="Segoe UI"/>
      <w:sz w:val="10"/>
    </w:rPr>
  </w:style>
  <w:style w:styleId="Style_295" w:type="paragraph">
    <w:name w:val="Колонтитул + 12 pt;Курсив;Интервал 1 pt"/>
    <w:basedOn w:val="Style_1"/>
    <w:link w:val="Style_295_ch"/>
    <w:rPr>
      <w:rFonts w:ascii="Times New Roman" w:hAnsi="Times New Roman"/>
      <w:b w:val="1"/>
      <w:i w:val="1"/>
      <w:smallCaps w:val="0"/>
      <w:strike w:val="0"/>
      <w:color w:val="000000"/>
      <w:spacing w:val="20"/>
      <w:sz w:val="24"/>
      <w:u w:val="none"/>
    </w:rPr>
  </w:style>
  <w:style w:styleId="Style_295_ch" w:type="character">
    <w:name w:val="Колонтитул + 12 pt;Курсив;Интервал 1 pt"/>
    <w:basedOn w:val="Style_1_ch"/>
    <w:link w:val="Style_295"/>
    <w:rPr>
      <w:rFonts w:ascii="Times New Roman" w:hAnsi="Times New Roman"/>
      <w:b w:val="1"/>
      <w:i w:val="1"/>
      <w:smallCaps w:val="0"/>
      <w:strike w:val="0"/>
      <w:color w:val="000000"/>
      <w:spacing w:val="20"/>
      <w:sz w:val="24"/>
      <w:u w:val="none"/>
    </w:rPr>
  </w:style>
  <w:style w:styleId="Style_296" w:type="paragraph">
    <w:name w:val="CharAttribute333"/>
    <w:link w:val="Style_296_ch"/>
    <w:pPr>
      <w:widowControl w:val="1"/>
      <w:ind/>
    </w:pPr>
    <w:rPr>
      <w:rFonts w:ascii="Times New Roman" w:hAnsi="Times New Roman"/>
      <w:color w:val="000000"/>
      <w:sz w:val="28"/>
    </w:rPr>
  </w:style>
  <w:style w:styleId="Style_296_ch" w:type="character">
    <w:name w:val="CharAttribute333"/>
    <w:link w:val="Style_296"/>
    <w:rPr>
      <w:rFonts w:ascii="Times New Roman" w:hAnsi="Times New Roman"/>
      <w:color w:val="000000"/>
      <w:sz w:val="28"/>
    </w:rPr>
  </w:style>
  <w:style w:styleId="Style_297" w:type="paragraph">
    <w:name w:val="Основной текст (15) + Courier New;Курсив"/>
    <w:basedOn w:val="Style_298"/>
    <w:link w:val="Style_297_ch"/>
    <w:rPr>
      <w:rFonts w:ascii="Courier New" w:hAnsi="Courier New"/>
      <w:b w:val="0"/>
      <w:i w:val="1"/>
      <w:smallCaps w:val="0"/>
      <w:strike w:val="0"/>
      <w:color w:val="000000"/>
      <w:spacing w:val="0"/>
      <w:sz w:val="8"/>
      <w:u w:val="none"/>
    </w:rPr>
  </w:style>
  <w:style w:styleId="Style_297_ch" w:type="character">
    <w:name w:val="Основной текст (15) + Courier New;Курсив"/>
    <w:basedOn w:val="Style_298_ch"/>
    <w:link w:val="Style_297"/>
    <w:rPr>
      <w:rFonts w:ascii="Courier New" w:hAnsi="Courier New"/>
      <w:b w:val="0"/>
      <w:i w:val="1"/>
      <w:smallCaps w:val="0"/>
      <w:strike w:val="0"/>
      <w:color w:val="000000"/>
      <w:spacing w:val="0"/>
      <w:sz w:val="8"/>
      <w:u w:val="none"/>
    </w:rPr>
  </w:style>
  <w:style w:styleId="Style_299" w:type="paragraph">
    <w:name w:val="CharAttribute334"/>
    <w:link w:val="Style_299_ch"/>
    <w:pPr>
      <w:widowControl w:val="1"/>
      <w:ind/>
    </w:pPr>
    <w:rPr>
      <w:rFonts w:ascii="Times New Roman" w:hAnsi="Times New Roman"/>
      <w:color w:val="000000"/>
      <w:sz w:val="28"/>
    </w:rPr>
  </w:style>
  <w:style w:styleId="Style_299_ch" w:type="character">
    <w:name w:val="CharAttribute334"/>
    <w:link w:val="Style_299"/>
    <w:rPr>
      <w:rFonts w:ascii="Times New Roman" w:hAnsi="Times New Roman"/>
      <w:color w:val="000000"/>
      <w:sz w:val="28"/>
    </w:rPr>
  </w:style>
  <w:style w:styleId="Style_300" w:type="paragraph">
    <w:name w:val="CharAttribute284"/>
    <w:link w:val="Style_300_ch"/>
    <w:pPr>
      <w:widowControl w:val="1"/>
      <w:ind/>
    </w:pPr>
    <w:rPr>
      <w:rFonts w:ascii="Times New Roman" w:hAnsi="Times New Roman"/>
      <w:color w:val="000000"/>
      <w:sz w:val="28"/>
    </w:rPr>
  </w:style>
  <w:style w:styleId="Style_300_ch" w:type="character">
    <w:name w:val="CharAttribute284"/>
    <w:link w:val="Style_300"/>
    <w:rPr>
      <w:rFonts w:ascii="Times New Roman" w:hAnsi="Times New Roman"/>
      <w:color w:val="000000"/>
      <w:sz w:val="28"/>
    </w:rPr>
  </w:style>
  <w:style w:styleId="Style_301" w:type="paragraph">
    <w:name w:val="Знак Знак Знак Знак Знак Знак Знак Знак1 Знак Знак Знак Знак"/>
    <w:basedOn w:val="Style_45"/>
    <w:link w:val="Style_301_ch"/>
    <w:pPr>
      <w:widowControl w:val="1"/>
      <w:spacing w:after="160" w:line="240" w:lineRule="exact"/>
      <w:ind/>
    </w:pPr>
    <w:rPr>
      <w:rFonts w:ascii="Arial" w:hAnsi="Arial"/>
      <w:color w:val="000000"/>
      <w:sz w:val="20"/>
    </w:rPr>
  </w:style>
  <w:style w:styleId="Style_301_ch" w:type="character">
    <w:name w:val="Знак Знак Знак Знак Знак Знак Знак Знак1 Знак Знак Знак Знак"/>
    <w:basedOn w:val="Style_45_ch"/>
    <w:link w:val="Style_301"/>
    <w:rPr>
      <w:rFonts w:ascii="Arial" w:hAnsi="Arial"/>
      <w:color w:val="000000"/>
      <w:sz w:val="20"/>
    </w:rPr>
  </w:style>
  <w:style w:styleId="Style_302" w:type="paragraph">
    <w:name w:val="Основной текст (45)"/>
    <w:basedOn w:val="Style_45"/>
    <w:link w:val="Style_302_ch"/>
    <w:pPr>
      <w:spacing w:before="240" w:line="490" w:lineRule="exact"/>
      <w:ind/>
      <w:jc w:val="both"/>
    </w:pPr>
    <w:rPr>
      <w:rFonts w:ascii="Times New Roman" w:hAnsi="Times New Roman"/>
      <w:b w:val="1"/>
      <w:color w:val="000000"/>
      <w:sz w:val="26"/>
    </w:rPr>
  </w:style>
  <w:style w:styleId="Style_302_ch" w:type="character">
    <w:name w:val="Основной текст (45)"/>
    <w:basedOn w:val="Style_45_ch"/>
    <w:link w:val="Style_302"/>
    <w:rPr>
      <w:rFonts w:ascii="Times New Roman" w:hAnsi="Times New Roman"/>
      <w:b w:val="1"/>
      <w:color w:val="000000"/>
      <w:sz w:val="26"/>
    </w:rPr>
  </w:style>
  <w:style w:styleId="Style_303" w:type="paragraph">
    <w:name w:val="Placeholder Text"/>
    <w:link w:val="Style_303_ch"/>
    <w:rPr>
      <w:color w:val="808080"/>
    </w:rPr>
  </w:style>
  <w:style w:styleId="Style_303_ch" w:type="character">
    <w:name w:val="Placeholder Text"/>
    <w:link w:val="Style_303"/>
    <w:rPr>
      <w:color w:val="808080"/>
    </w:rPr>
  </w:style>
  <w:style w:styleId="Style_304" w:type="paragraph">
    <w:name w:val="endnote reference"/>
    <w:basedOn w:val="Style_112"/>
    <w:link w:val="Style_304_ch"/>
    <w:rPr>
      <w:vertAlign w:val="superscript"/>
    </w:rPr>
  </w:style>
  <w:style w:styleId="Style_304_ch" w:type="character">
    <w:name w:val="endnote reference"/>
    <w:basedOn w:val="Style_112_ch"/>
    <w:link w:val="Style_304"/>
    <w:rPr>
      <w:vertAlign w:val="superscript"/>
    </w:rPr>
  </w:style>
  <w:style w:styleId="Style_298" w:type="paragraph">
    <w:name w:val="Основной текст (15)"/>
    <w:basedOn w:val="Style_45"/>
    <w:link w:val="Style_298_ch"/>
    <w:pPr>
      <w:spacing w:line="0" w:lineRule="atLeast"/>
      <w:ind/>
      <w:jc w:val="both"/>
    </w:pPr>
    <w:rPr>
      <w:rFonts w:ascii="Sylfaen" w:hAnsi="Sylfaen"/>
      <w:sz w:val="8"/>
    </w:rPr>
  </w:style>
  <w:style w:styleId="Style_298_ch" w:type="character">
    <w:name w:val="Основной текст (15)"/>
    <w:basedOn w:val="Style_45_ch"/>
    <w:link w:val="Style_298"/>
    <w:rPr>
      <w:rFonts w:ascii="Sylfaen" w:hAnsi="Sylfaen"/>
      <w:sz w:val="8"/>
    </w:rPr>
  </w:style>
  <w:style w:styleId="Style_305" w:type="paragraph">
    <w:name w:val="Оглавление 81"/>
    <w:basedOn w:val="Style_45"/>
    <w:next w:val="Style_45"/>
    <w:link w:val="Style_305_ch"/>
    <w:pPr>
      <w:ind w:firstLine="0" w:left="1400"/>
    </w:pPr>
    <w:rPr>
      <w:rFonts w:asciiTheme="minorAscii" w:hAnsiTheme="minorHAnsi"/>
      <w:sz w:val="20"/>
    </w:rPr>
  </w:style>
  <w:style w:styleId="Style_305_ch" w:type="character">
    <w:name w:val="Оглавление 81"/>
    <w:basedOn w:val="Style_45_ch"/>
    <w:link w:val="Style_305"/>
    <w:rPr>
      <w:rFonts w:asciiTheme="minorAscii" w:hAnsiTheme="minorHAnsi"/>
      <w:sz w:val="20"/>
    </w:rPr>
  </w:style>
  <w:style w:styleId="Style_205" w:type="paragraph">
    <w:name w:val="Заголовок №4 (3)"/>
    <w:basedOn w:val="Style_45"/>
    <w:link w:val="Style_205_ch"/>
    <w:pPr>
      <w:spacing w:after="240" w:before="240" w:line="0" w:lineRule="atLeast"/>
      <w:ind w:firstLine="740" w:left="0"/>
      <w:jc w:val="both"/>
      <w:outlineLvl w:val="3"/>
    </w:pPr>
    <w:rPr>
      <w:rFonts w:ascii="Times New Roman" w:hAnsi="Times New Roman"/>
      <w:spacing w:val="30"/>
      <w:sz w:val="34"/>
    </w:rPr>
  </w:style>
  <w:style w:styleId="Style_205_ch" w:type="character">
    <w:name w:val="Заголовок №4 (3)"/>
    <w:basedOn w:val="Style_45_ch"/>
    <w:link w:val="Style_205"/>
    <w:rPr>
      <w:rFonts w:ascii="Times New Roman" w:hAnsi="Times New Roman"/>
      <w:spacing w:val="30"/>
      <w:sz w:val="34"/>
    </w:rPr>
  </w:style>
  <w:style w:styleId="Style_306" w:type="paragraph">
    <w:name w:val="Основной текст (29) + Times New Roman;16 pt;Полужирный;Курсив;Интервал 1 pt"/>
    <w:basedOn w:val="Style_100"/>
    <w:link w:val="Style_306_ch"/>
    <w:rPr>
      <w:rFonts w:ascii="Times New Roman" w:hAnsi="Times New Roman"/>
      <w:b w:val="1"/>
      <w:i w:val="1"/>
      <w:smallCaps w:val="0"/>
      <w:strike w:val="0"/>
      <w:color w:val="000000"/>
      <w:spacing w:val="30"/>
      <w:sz w:val="32"/>
      <w:u w:val="none"/>
    </w:rPr>
  </w:style>
  <w:style w:styleId="Style_306_ch" w:type="character">
    <w:name w:val="Основной текст (29) + Times New Roman;16 pt;Полужирный;Курсив;Интервал 1 pt"/>
    <w:basedOn w:val="Style_100_ch"/>
    <w:link w:val="Style_306"/>
    <w:rPr>
      <w:rFonts w:ascii="Times New Roman" w:hAnsi="Times New Roman"/>
      <w:b w:val="1"/>
      <w:i w:val="1"/>
      <w:smallCaps w:val="0"/>
      <w:strike w:val="0"/>
      <w:color w:val="000000"/>
      <w:spacing w:val="30"/>
      <w:sz w:val="32"/>
      <w:u w:val="none"/>
    </w:rPr>
  </w:style>
  <w:style w:styleId="Style_26" w:type="paragraph">
    <w:name w:val="Основной текст (42)"/>
    <w:basedOn w:val="Style_45"/>
    <w:link w:val="Style_26_ch"/>
    <w:pPr>
      <w:spacing w:after="180" w:before="180" w:line="0" w:lineRule="atLeast"/>
      <w:ind/>
    </w:pPr>
    <w:rPr>
      <w:rFonts w:ascii="Arial Narrow" w:hAnsi="Arial Narrow"/>
      <w:i w:val="1"/>
      <w:sz w:val="10"/>
    </w:rPr>
  </w:style>
  <w:style w:styleId="Style_26_ch" w:type="character">
    <w:name w:val="Основной текст (42)"/>
    <w:basedOn w:val="Style_45_ch"/>
    <w:link w:val="Style_26"/>
    <w:rPr>
      <w:rFonts w:ascii="Arial Narrow" w:hAnsi="Arial Narrow"/>
      <w:i w:val="1"/>
      <w:sz w:val="10"/>
    </w:rPr>
  </w:style>
  <w:style w:styleId="Style_307" w:type="paragraph">
    <w:name w:val="toc 9"/>
    <w:basedOn w:val="Style_45"/>
    <w:next w:val="Style_45"/>
    <w:link w:val="Style_307_ch"/>
    <w:uiPriority w:val="39"/>
    <w:pPr>
      <w:widowControl w:val="1"/>
      <w:spacing w:after="100" w:line="276" w:lineRule="auto"/>
      <w:ind w:firstLine="0" w:left="1760"/>
    </w:pPr>
    <w:rPr>
      <w:rFonts w:ascii="Calibri" w:hAnsi="Calibri"/>
      <w:color w:val="000000"/>
      <w:sz w:val="20"/>
    </w:rPr>
  </w:style>
  <w:style w:styleId="Style_307_ch" w:type="character">
    <w:name w:val="toc 9"/>
    <w:basedOn w:val="Style_45_ch"/>
    <w:link w:val="Style_307"/>
    <w:rPr>
      <w:rFonts w:ascii="Calibri" w:hAnsi="Calibri"/>
      <w:color w:val="000000"/>
      <w:sz w:val="20"/>
    </w:rPr>
  </w:style>
  <w:style w:styleId="Style_308" w:type="paragraph">
    <w:name w:val="ParaAttribute38"/>
    <w:link w:val="Style_308_ch"/>
    <w:pPr>
      <w:widowControl w:val="1"/>
      <w:ind w:right="-1"/>
      <w:jc w:val="both"/>
    </w:pPr>
    <w:rPr>
      <w:rFonts w:ascii="Times New Roman" w:hAnsi="Times New Roman"/>
      <w:color w:val="000000"/>
      <w:sz w:val="20"/>
    </w:rPr>
  </w:style>
  <w:style w:styleId="Style_308_ch" w:type="character">
    <w:name w:val="ParaAttribute38"/>
    <w:link w:val="Style_308"/>
    <w:rPr>
      <w:rFonts w:ascii="Times New Roman" w:hAnsi="Times New Roman"/>
      <w:color w:val="000000"/>
      <w:sz w:val="20"/>
    </w:rPr>
  </w:style>
  <w:style w:styleId="Style_309" w:type="paragraph">
    <w:name w:val="CharAttribute276"/>
    <w:link w:val="Style_309_ch"/>
    <w:pPr>
      <w:widowControl w:val="1"/>
      <w:ind/>
    </w:pPr>
    <w:rPr>
      <w:rFonts w:ascii="Times New Roman" w:hAnsi="Times New Roman"/>
      <w:color w:val="000000"/>
      <w:sz w:val="28"/>
    </w:rPr>
  </w:style>
  <w:style w:styleId="Style_309_ch" w:type="character">
    <w:name w:val="CharAttribute276"/>
    <w:link w:val="Style_309"/>
    <w:rPr>
      <w:rFonts w:ascii="Times New Roman" w:hAnsi="Times New Roman"/>
      <w:color w:val="000000"/>
      <w:sz w:val="28"/>
    </w:rPr>
  </w:style>
  <w:style w:styleId="Style_310" w:type="paragraph">
    <w:name w:val="Основной текст (2) + Franklin Gothic Medium Cond;19 pt;Курсив"/>
    <w:basedOn w:val="Style_6"/>
    <w:link w:val="Style_310_ch"/>
    <w:rPr>
      <w:rFonts w:ascii="Franklin Gothic Medium Cond" w:hAnsi="Franklin Gothic Medium Cond"/>
      <w:b w:val="0"/>
      <w:i w:val="1"/>
      <w:smallCaps w:val="0"/>
      <w:strike w:val="0"/>
      <w:color w:val="000000"/>
      <w:spacing w:val="0"/>
      <w:sz w:val="38"/>
      <w:u w:val="none"/>
    </w:rPr>
  </w:style>
  <w:style w:styleId="Style_310_ch" w:type="character">
    <w:name w:val="Основной текст (2) + Franklin Gothic Medium Cond;19 pt;Курсив"/>
    <w:basedOn w:val="Style_6_ch"/>
    <w:link w:val="Style_310"/>
    <w:rPr>
      <w:rFonts w:ascii="Franklin Gothic Medium Cond" w:hAnsi="Franklin Gothic Medium Cond"/>
      <w:b w:val="0"/>
      <w:i w:val="1"/>
      <w:smallCaps w:val="0"/>
      <w:strike w:val="0"/>
      <w:color w:val="000000"/>
      <w:spacing w:val="0"/>
      <w:sz w:val="38"/>
      <w:u w:val="none"/>
    </w:rPr>
  </w:style>
  <w:style w:styleId="Style_24" w:type="paragraph">
    <w:name w:val="Основной текст (40) + Times New Roman;10 pt;Интервал 0 pt"/>
    <w:basedOn w:val="Style_16"/>
    <w:link w:val="Style_24_ch"/>
    <w:rPr>
      <w:rFonts w:ascii="Times New Roman" w:hAnsi="Times New Roman"/>
      <w:b w:val="0"/>
      <w:i w:val="1"/>
      <w:smallCaps w:val="0"/>
      <w:strike w:val="0"/>
      <w:color w:val="000000"/>
      <w:spacing w:val="0"/>
      <w:sz w:val="20"/>
      <w:u w:val="none"/>
    </w:rPr>
  </w:style>
  <w:style w:styleId="Style_24_ch" w:type="character">
    <w:name w:val="Основной текст (40) + Times New Roman;10 pt;Интервал 0 pt"/>
    <w:basedOn w:val="Style_16_ch"/>
    <w:link w:val="Style_24"/>
    <w:rPr>
      <w:rFonts w:ascii="Times New Roman" w:hAnsi="Times New Roman"/>
      <w:b w:val="0"/>
      <w:i w:val="1"/>
      <w:smallCaps w:val="0"/>
      <w:strike w:val="0"/>
      <w:color w:val="000000"/>
      <w:spacing w:val="0"/>
      <w:sz w:val="20"/>
      <w:u w:val="none"/>
    </w:rPr>
  </w:style>
  <w:style w:styleId="Style_37" w:type="paragraph">
    <w:name w:val="Default"/>
    <w:link w:val="Style_37_ch"/>
    <w:pPr>
      <w:widowControl w:val="1"/>
      <w:ind/>
    </w:pPr>
    <w:rPr>
      <w:rFonts w:ascii="Times New Roman" w:hAnsi="Times New Roman"/>
      <w:color w:val="000000"/>
    </w:rPr>
  </w:style>
  <w:style w:styleId="Style_37_ch" w:type="character">
    <w:name w:val="Default"/>
    <w:link w:val="Style_37"/>
    <w:rPr>
      <w:rFonts w:ascii="Times New Roman" w:hAnsi="Times New Roman"/>
      <w:color w:val="000000"/>
    </w:rPr>
  </w:style>
  <w:style w:styleId="Style_311" w:type="paragraph">
    <w:name w:val="CharAttribute297"/>
    <w:link w:val="Style_311_ch"/>
    <w:pPr>
      <w:widowControl w:val="1"/>
      <w:ind/>
    </w:pPr>
    <w:rPr>
      <w:rFonts w:ascii="Times New Roman" w:hAnsi="Times New Roman"/>
      <w:color w:val="000000"/>
      <w:sz w:val="28"/>
    </w:rPr>
  </w:style>
  <w:style w:styleId="Style_311_ch" w:type="character">
    <w:name w:val="CharAttribute297"/>
    <w:link w:val="Style_311"/>
    <w:rPr>
      <w:rFonts w:ascii="Times New Roman" w:hAnsi="Times New Roman"/>
      <w:color w:val="000000"/>
      <w:sz w:val="28"/>
    </w:rPr>
  </w:style>
  <w:style w:styleId="Style_312" w:type="paragraph">
    <w:name w:val="Основной текст (2) + Полужирный;Малые прописные"/>
    <w:basedOn w:val="Style_6"/>
    <w:link w:val="Style_312_ch"/>
    <w:rPr>
      <w:rFonts w:ascii="Times New Roman" w:hAnsi="Times New Roman"/>
      <w:b w:val="1"/>
      <w:i w:val="0"/>
      <w:smallCaps w:val="1"/>
      <w:strike w:val="0"/>
      <w:color w:val="000000"/>
      <w:spacing w:val="0"/>
      <w:sz w:val="28"/>
      <w:u w:val="none"/>
    </w:rPr>
  </w:style>
  <w:style w:styleId="Style_312_ch" w:type="character">
    <w:name w:val="Основной текст (2) + Полужирный;Малые прописные"/>
    <w:basedOn w:val="Style_6_ch"/>
    <w:link w:val="Style_312"/>
    <w:rPr>
      <w:rFonts w:ascii="Times New Roman" w:hAnsi="Times New Roman"/>
      <w:b w:val="1"/>
      <w:i w:val="0"/>
      <w:smallCaps w:val="1"/>
      <w:strike w:val="0"/>
      <w:color w:val="000000"/>
      <w:spacing w:val="0"/>
      <w:sz w:val="28"/>
      <w:u w:val="none"/>
    </w:rPr>
  </w:style>
  <w:style w:styleId="Style_313" w:type="paragraph">
    <w:name w:val="Оглавление (2) + Курсив;Интервал 1 pt"/>
    <w:basedOn w:val="Style_148"/>
    <w:link w:val="Style_313_ch"/>
    <w:rPr>
      <w:rFonts w:ascii="Times New Roman" w:hAnsi="Times New Roman"/>
      <w:b w:val="0"/>
      <w:i w:val="1"/>
      <w:smallCaps w:val="0"/>
      <w:strike w:val="0"/>
      <w:color w:val="000000"/>
      <w:spacing w:val="20"/>
      <w:sz w:val="28"/>
      <w:u w:val="none"/>
    </w:rPr>
  </w:style>
  <w:style w:styleId="Style_313_ch" w:type="character">
    <w:name w:val="Оглавление (2) + Курсив;Интервал 1 pt"/>
    <w:basedOn w:val="Style_148_ch"/>
    <w:link w:val="Style_313"/>
    <w:rPr>
      <w:rFonts w:ascii="Times New Roman" w:hAnsi="Times New Roman"/>
      <w:b w:val="0"/>
      <w:i w:val="1"/>
      <w:smallCaps w:val="0"/>
      <w:strike w:val="0"/>
      <w:color w:val="000000"/>
      <w:spacing w:val="20"/>
      <w:sz w:val="28"/>
      <w:u w:val="none"/>
    </w:rPr>
  </w:style>
  <w:style w:styleId="Style_314" w:type="paragraph">
    <w:name w:val="Основной текст (2) + 17 pt;Интервал 0 pt;Масштаб 50%"/>
    <w:basedOn w:val="Style_6"/>
    <w:link w:val="Style_314_ch"/>
    <w:rPr>
      <w:rFonts w:ascii="Times New Roman" w:hAnsi="Times New Roman"/>
      <w:b w:val="0"/>
      <w:i w:val="0"/>
      <w:smallCaps w:val="0"/>
      <w:strike w:val="0"/>
      <w:color w:val="000000"/>
      <w:spacing w:val="-10"/>
      <w:sz w:val="34"/>
      <w:u w:val="none"/>
    </w:rPr>
  </w:style>
  <w:style w:styleId="Style_314_ch" w:type="character">
    <w:name w:val="Основной текст (2) + 17 pt;Интервал 0 pt;Масштаб 50%"/>
    <w:basedOn w:val="Style_6_ch"/>
    <w:link w:val="Style_314"/>
    <w:rPr>
      <w:rFonts w:ascii="Times New Roman" w:hAnsi="Times New Roman"/>
      <w:b w:val="0"/>
      <w:i w:val="0"/>
      <w:smallCaps w:val="0"/>
      <w:strike w:val="0"/>
      <w:color w:val="000000"/>
      <w:spacing w:val="-10"/>
      <w:sz w:val="34"/>
      <w:u w:val="none"/>
    </w:rPr>
  </w:style>
  <w:style w:styleId="Style_315" w:type="paragraph">
    <w:name w:val="Основной текст (8) + Не курсив"/>
    <w:basedOn w:val="Style_169"/>
    <w:link w:val="Style_315_ch"/>
    <w:rPr>
      <w:rFonts w:ascii="Times New Roman" w:hAnsi="Times New Roman"/>
      <w:b w:val="0"/>
      <w:i w:val="1"/>
      <w:smallCaps w:val="0"/>
      <w:strike w:val="0"/>
      <w:color w:val="000000"/>
      <w:spacing w:val="0"/>
      <w:sz w:val="28"/>
      <w:highlight w:val="white"/>
      <w:u w:val="none"/>
    </w:rPr>
  </w:style>
  <w:style w:styleId="Style_315_ch" w:type="character">
    <w:name w:val="Основной текст (8) + Не курсив"/>
    <w:basedOn w:val="Style_169_ch"/>
    <w:link w:val="Style_315"/>
    <w:rPr>
      <w:rFonts w:ascii="Times New Roman" w:hAnsi="Times New Roman"/>
      <w:b w:val="0"/>
      <w:i w:val="1"/>
      <w:smallCaps w:val="0"/>
      <w:strike w:val="0"/>
      <w:color w:val="000000"/>
      <w:spacing w:val="0"/>
      <w:sz w:val="28"/>
      <w:highlight w:val="white"/>
      <w:u w:val="none"/>
    </w:rPr>
  </w:style>
  <w:style w:styleId="Style_316" w:type="paragraph">
    <w:name w:val="Основной текст (2) + 12 pt;Малые прописные;Масштаб 200%"/>
    <w:basedOn w:val="Style_6"/>
    <w:link w:val="Style_316_ch"/>
    <w:rPr>
      <w:rFonts w:ascii="Times New Roman" w:hAnsi="Times New Roman"/>
      <w:b w:val="1"/>
      <w:i w:val="0"/>
      <w:smallCaps w:val="1"/>
      <w:strike w:val="0"/>
      <w:color w:val="000000"/>
      <w:spacing w:val="0"/>
      <w:sz w:val="24"/>
      <w:u w:val="none"/>
    </w:rPr>
  </w:style>
  <w:style w:styleId="Style_316_ch" w:type="character">
    <w:name w:val="Основной текст (2) + 12 pt;Малые прописные;Масштаб 200%"/>
    <w:basedOn w:val="Style_6_ch"/>
    <w:link w:val="Style_316"/>
    <w:rPr>
      <w:rFonts w:ascii="Times New Roman" w:hAnsi="Times New Roman"/>
      <w:b w:val="1"/>
      <w:i w:val="0"/>
      <w:smallCaps w:val="1"/>
      <w:strike w:val="0"/>
      <w:color w:val="000000"/>
      <w:spacing w:val="0"/>
      <w:sz w:val="24"/>
      <w:u w:val="none"/>
    </w:rPr>
  </w:style>
  <w:style w:styleId="Style_317" w:type="paragraph">
    <w:name w:val="CharAttribute290"/>
    <w:link w:val="Style_317_ch"/>
    <w:pPr>
      <w:widowControl w:val="1"/>
      <w:ind/>
    </w:pPr>
    <w:rPr>
      <w:rFonts w:ascii="Times New Roman" w:hAnsi="Times New Roman"/>
      <w:color w:val="000000"/>
      <w:sz w:val="28"/>
    </w:rPr>
  </w:style>
  <w:style w:styleId="Style_317_ch" w:type="character">
    <w:name w:val="CharAttribute290"/>
    <w:link w:val="Style_317"/>
    <w:rPr>
      <w:rFonts w:ascii="Times New Roman" w:hAnsi="Times New Roman"/>
      <w:color w:val="000000"/>
      <w:sz w:val="28"/>
    </w:rPr>
  </w:style>
  <w:style w:styleId="Style_318" w:type="paragraph">
    <w:name w:val="Основной текст (29) + Times New Roman;14 pt;Полужирный;Интервал 0 pt;Масштаб 60%"/>
    <w:basedOn w:val="Style_100"/>
    <w:link w:val="Style_318_ch"/>
    <w:rPr>
      <w:rFonts w:ascii="Times New Roman" w:hAnsi="Times New Roman"/>
      <w:b w:val="1"/>
      <w:i w:val="0"/>
      <w:smallCaps w:val="0"/>
      <w:strike w:val="0"/>
      <w:color w:val="000000"/>
      <w:spacing w:val="0"/>
      <w:sz w:val="28"/>
      <w:u w:val="none"/>
    </w:rPr>
  </w:style>
  <w:style w:styleId="Style_318_ch" w:type="character">
    <w:name w:val="Основной текст (29) + Times New Roman;14 pt;Полужирный;Интервал 0 pt;Масштаб 60%"/>
    <w:basedOn w:val="Style_100_ch"/>
    <w:link w:val="Style_318"/>
    <w:rPr>
      <w:rFonts w:ascii="Times New Roman" w:hAnsi="Times New Roman"/>
      <w:b w:val="1"/>
      <w:i w:val="0"/>
      <w:smallCaps w:val="0"/>
      <w:strike w:val="0"/>
      <w:color w:val="000000"/>
      <w:spacing w:val="0"/>
      <w:sz w:val="28"/>
      <w:u w:val="none"/>
    </w:rPr>
  </w:style>
  <w:style w:styleId="Style_319" w:type="paragraph">
    <w:name w:val="Строгий1"/>
    <w:link w:val="Style_319_ch"/>
    <w:pPr>
      <w:widowControl w:val="1"/>
      <w:ind/>
    </w:pPr>
    <w:rPr>
      <w:rFonts w:asciiTheme="minorAscii" w:hAnsiTheme="minorHAnsi"/>
      <w:b w:val="1"/>
      <w:color w:val="000000"/>
    </w:rPr>
  </w:style>
  <w:style w:styleId="Style_319_ch" w:type="character">
    <w:name w:val="Строгий1"/>
    <w:link w:val="Style_319"/>
    <w:rPr>
      <w:rFonts w:asciiTheme="minorAscii" w:hAnsiTheme="minorHAnsi"/>
      <w:b w:val="1"/>
      <w:color w:val="000000"/>
    </w:rPr>
  </w:style>
  <w:style w:styleId="Style_320" w:type="paragraph">
    <w:name w:val="Standard"/>
    <w:link w:val="Style_320_ch"/>
    <w:pPr>
      <w:widowControl w:val="1"/>
      <w:ind/>
    </w:pPr>
    <w:rPr>
      <w:rFonts w:ascii="Liberation Serif" w:hAnsi="Liberation Serif"/>
      <w:color w:val="000000"/>
    </w:rPr>
  </w:style>
  <w:style w:styleId="Style_320_ch" w:type="character">
    <w:name w:val="Standard"/>
    <w:link w:val="Style_320"/>
    <w:rPr>
      <w:rFonts w:ascii="Liberation Serif" w:hAnsi="Liberation Serif"/>
      <w:color w:val="000000"/>
    </w:rPr>
  </w:style>
  <w:style w:styleId="Style_44" w:type="paragraph">
    <w:name w:val="Normal (Web)"/>
    <w:basedOn w:val="Style_45"/>
    <w:link w:val="Style_44_ch"/>
    <w:pPr>
      <w:ind/>
      <w:jc w:val="both"/>
    </w:pPr>
    <w:rPr>
      <w:rFonts w:ascii="Times New Roman" w:hAnsi="Times New Roman"/>
      <w:sz w:val="20"/>
    </w:rPr>
  </w:style>
  <w:style w:styleId="Style_44_ch" w:type="character">
    <w:name w:val="Normal (Web)"/>
    <w:basedOn w:val="Style_45_ch"/>
    <w:link w:val="Style_44"/>
    <w:rPr>
      <w:rFonts w:ascii="Times New Roman" w:hAnsi="Times New Roman"/>
      <w:sz w:val="20"/>
    </w:rPr>
  </w:style>
  <w:style w:styleId="Style_321" w:type="paragraph">
    <w:name w:val="CharAttribute287"/>
    <w:link w:val="Style_321_ch"/>
    <w:pPr>
      <w:widowControl w:val="1"/>
      <w:ind/>
    </w:pPr>
    <w:rPr>
      <w:rFonts w:ascii="Times New Roman" w:hAnsi="Times New Roman"/>
      <w:color w:val="000000"/>
      <w:sz w:val="28"/>
    </w:rPr>
  </w:style>
  <w:style w:styleId="Style_321_ch" w:type="character">
    <w:name w:val="CharAttribute287"/>
    <w:link w:val="Style_321"/>
    <w:rPr>
      <w:rFonts w:ascii="Times New Roman" w:hAnsi="Times New Roman"/>
      <w:color w:val="000000"/>
      <w:sz w:val="28"/>
    </w:rPr>
  </w:style>
  <w:style w:styleId="Style_189" w:type="paragraph">
    <w:name w:val="Основной текст (34)"/>
    <w:basedOn w:val="Style_45"/>
    <w:link w:val="Style_189_ch"/>
    <w:pPr>
      <w:spacing w:line="547" w:lineRule="exact"/>
      <w:ind/>
      <w:jc w:val="both"/>
    </w:pPr>
    <w:rPr>
      <w:rFonts w:ascii="Times New Roman" w:hAnsi="Times New Roman"/>
      <w:sz w:val="28"/>
    </w:rPr>
  </w:style>
  <w:style w:styleId="Style_189_ch" w:type="character">
    <w:name w:val="Основной текст (34)"/>
    <w:basedOn w:val="Style_45_ch"/>
    <w:link w:val="Style_189"/>
    <w:rPr>
      <w:rFonts w:ascii="Times New Roman" w:hAnsi="Times New Roman"/>
      <w:sz w:val="28"/>
    </w:rPr>
  </w:style>
  <w:style w:styleId="Style_34" w:type="paragraph">
    <w:name w:val="No Spacing"/>
    <w:link w:val="Style_34_ch"/>
    <w:pPr>
      <w:ind/>
      <w:jc w:val="both"/>
    </w:pPr>
    <w:rPr>
      <w:rFonts w:ascii="Batang" w:hAnsi="Batang"/>
      <w:color w:val="000000"/>
      <w:sz w:val="22"/>
    </w:rPr>
  </w:style>
  <w:style w:styleId="Style_34_ch" w:type="character">
    <w:name w:val="No Spacing"/>
    <w:link w:val="Style_34"/>
    <w:rPr>
      <w:rFonts w:ascii="Batang" w:hAnsi="Batang"/>
      <w:color w:val="000000"/>
      <w:sz w:val="22"/>
    </w:rPr>
  </w:style>
  <w:style w:styleId="Style_322" w:type="paragraph">
    <w:name w:val="Подпись к картинке (2)"/>
    <w:basedOn w:val="Style_45"/>
    <w:link w:val="Style_322_ch"/>
    <w:pPr>
      <w:spacing w:line="0" w:lineRule="atLeast"/>
      <w:ind/>
    </w:pPr>
    <w:rPr>
      <w:rFonts w:ascii="Cambria" w:hAnsi="Cambria"/>
      <w:b w:val="1"/>
      <w:spacing w:val="-10"/>
      <w:sz w:val="30"/>
    </w:rPr>
  </w:style>
  <w:style w:styleId="Style_322_ch" w:type="character">
    <w:name w:val="Подпись к картинке (2)"/>
    <w:basedOn w:val="Style_45_ch"/>
    <w:link w:val="Style_322"/>
    <w:rPr>
      <w:rFonts w:ascii="Cambria" w:hAnsi="Cambria"/>
      <w:b w:val="1"/>
      <w:spacing w:val="-10"/>
      <w:sz w:val="30"/>
    </w:rPr>
  </w:style>
  <w:style w:styleId="Style_323" w:type="paragraph">
    <w:name w:val="Основной текст (25)"/>
    <w:basedOn w:val="Style_45"/>
    <w:link w:val="Style_323_ch"/>
    <w:pPr>
      <w:spacing w:line="0" w:lineRule="atLeast"/>
      <w:ind/>
    </w:pPr>
    <w:rPr>
      <w:rFonts w:ascii="Times New Roman" w:hAnsi="Times New Roman"/>
      <w:sz w:val="10"/>
    </w:rPr>
  </w:style>
  <w:style w:styleId="Style_323_ch" w:type="character">
    <w:name w:val="Основной текст (25)"/>
    <w:basedOn w:val="Style_45_ch"/>
    <w:link w:val="Style_323"/>
    <w:rPr>
      <w:rFonts w:ascii="Times New Roman" w:hAnsi="Times New Roman"/>
      <w:sz w:val="10"/>
    </w:rPr>
  </w:style>
  <w:style w:styleId="Style_324" w:type="paragraph">
    <w:name w:val="TOC Heading"/>
    <w:basedOn w:val="Style_10"/>
    <w:next w:val="Style_45"/>
    <w:link w:val="Style_324_ch"/>
    <w:pPr>
      <w:widowControl w:val="1"/>
      <w:spacing w:line="264" w:lineRule="auto"/>
      <w:ind/>
      <w:jc w:val="left"/>
      <w:outlineLvl w:val="8"/>
    </w:pPr>
    <w:rPr>
      <w:rFonts w:ascii="Calibri Light" w:hAnsi="Calibri Light"/>
      <w:color w:val="2F5496"/>
    </w:rPr>
  </w:style>
  <w:style w:styleId="Style_324_ch" w:type="character">
    <w:name w:val="TOC Heading"/>
    <w:basedOn w:val="Style_10_ch"/>
    <w:link w:val="Style_324"/>
    <w:rPr>
      <w:rFonts w:ascii="Calibri Light" w:hAnsi="Calibri Light"/>
      <w:color w:val="2F5496"/>
    </w:rPr>
  </w:style>
  <w:style w:styleId="Style_325" w:type="paragraph">
    <w:name w:val="Оглавление (2) + Курсив"/>
    <w:basedOn w:val="Style_148"/>
    <w:link w:val="Style_325_ch"/>
    <w:rPr>
      <w:rFonts w:ascii="Times New Roman" w:hAnsi="Times New Roman"/>
      <w:b w:val="0"/>
      <w:i w:val="1"/>
      <w:smallCaps w:val="0"/>
      <w:strike w:val="0"/>
      <w:color w:val="000000"/>
      <w:spacing w:val="0"/>
      <w:sz w:val="28"/>
      <w:u w:val="none"/>
    </w:rPr>
  </w:style>
  <w:style w:styleId="Style_325_ch" w:type="character">
    <w:name w:val="Оглавление (2) + Курсив"/>
    <w:basedOn w:val="Style_148_ch"/>
    <w:link w:val="Style_325"/>
    <w:rPr>
      <w:rFonts w:ascii="Times New Roman" w:hAnsi="Times New Roman"/>
      <w:b w:val="0"/>
      <w:i w:val="1"/>
      <w:smallCaps w:val="0"/>
      <w:strike w:val="0"/>
      <w:color w:val="000000"/>
      <w:spacing w:val="0"/>
      <w:sz w:val="28"/>
      <w:u w:val="none"/>
    </w:rPr>
  </w:style>
  <w:style w:styleId="Style_326" w:type="paragraph">
    <w:name w:val="ParaAttribute16"/>
    <w:link w:val="Style_326_ch"/>
    <w:pPr>
      <w:widowControl w:val="1"/>
      <w:ind w:firstLine="0" w:left="1080"/>
      <w:jc w:val="both"/>
    </w:pPr>
    <w:rPr>
      <w:rFonts w:ascii="Times New Roman" w:hAnsi="Times New Roman"/>
      <w:color w:val="000000"/>
      <w:sz w:val="20"/>
    </w:rPr>
  </w:style>
  <w:style w:styleId="Style_326_ch" w:type="character">
    <w:name w:val="ParaAttribute16"/>
    <w:link w:val="Style_326"/>
    <w:rPr>
      <w:rFonts w:ascii="Times New Roman" w:hAnsi="Times New Roman"/>
      <w:color w:val="000000"/>
      <w:sz w:val="20"/>
    </w:rPr>
  </w:style>
  <w:style w:styleId="Style_327" w:type="paragraph">
    <w:name w:val="CharAttribute279"/>
    <w:link w:val="Style_327_ch"/>
    <w:pPr>
      <w:widowControl w:val="1"/>
      <w:ind/>
    </w:pPr>
    <w:rPr>
      <w:rFonts w:ascii="Times New Roman" w:hAnsi="Times New Roman"/>
      <w:color w:val="00000A"/>
      <w:sz w:val="28"/>
    </w:rPr>
  </w:style>
  <w:style w:styleId="Style_327_ch" w:type="character">
    <w:name w:val="CharAttribute279"/>
    <w:link w:val="Style_327"/>
    <w:rPr>
      <w:rFonts w:ascii="Times New Roman" w:hAnsi="Times New Roman"/>
      <w:color w:val="00000A"/>
      <w:sz w:val="28"/>
    </w:rPr>
  </w:style>
  <w:style w:styleId="Style_328" w:type="paragraph">
    <w:name w:val="toc 8"/>
    <w:basedOn w:val="Style_45"/>
    <w:next w:val="Style_45"/>
    <w:link w:val="Style_328_ch"/>
    <w:uiPriority w:val="39"/>
    <w:pPr>
      <w:widowControl w:val="1"/>
      <w:spacing w:after="100" w:line="276" w:lineRule="auto"/>
      <w:ind w:firstLine="0" w:left="1540"/>
    </w:pPr>
    <w:rPr>
      <w:rFonts w:ascii="Calibri" w:hAnsi="Calibri"/>
      <w:color w:val="000000"/>
      <w:sz w:val="20"/>
    </w:rPr>
  </w:style>
  <w:style w:styleId="Style_328_ch" w:type="character">
    <w:name w:val="toc 8"/>
    <w:basedOn w:val="Style_45_ch"/>
    <w:link w:val="Style_328"/>
    <w:rPr>
      <w:rFonts w:ascii="Calibri" w:hAnsi="Calibri"/>
      <w:color w:val="000000"/>
      <w:sz w:val="20"/>
    </w:rPr>
  </w:style>
  <w:style w:styleId="Style_329" w:type="paragraph">
    <w:name w:val="Знак сноски1"/>
    <w:link w:val="Style_329_ch"/>
    <w:pPr>
      <w:widowControl w:val="1"/>
      <w:ind/>
    </w:pPr>
    <w:rPr>
      <w:rFonts w:asciiTheme="minorAscii" w:hAnsiTheme="minorHAnsi"/>
      <w:color w:val="000000"/>
      <w:vertAlign w:val="superscript"/>
    </w:rPr>
  </w:style>
  <w:style w:styleId="Style_329_ch" w:type="character">
    <w:name w:val="Знак сноски1"/>
    <w:link w:val="Style_329"/>
    <w:rPr>
      <w:rFonts w:asciiTheme="minorAscii" w:hAnsiTheme="minorHAnsi"/>
      <w:color w:val="000000"/>
      <w:vertAlign w:val="superscript"/>
    </w:rPr>
  </w:style>
  <w:style w:styleId="Style_330" w:type="paragraph">
    <w:name w:val="s_1"/>
    <w:basedOn w:val="Style_45"/>
    <w:link w:val="Style_330_ch"/>
    <w:pPr>
      <w:widowControl w:val="1"/>
      <w:spacing w:afterAutospacing="on" w:beforeAutospacing="on"/>
      <w:ind/>
    </w:pPr>
    <w:rPr>
      <w:rFonts w:ascii="Times New Roman" w:hAnsi="Times New Roman"/>
    </w:rPr>
  </w:style>
  <w:style w:styleId="Style_330_ch" w:type="character">
    <w:name w:val="s_1"/>
    <w:basedOn w:val="Style_45_ch"/>
    <w:link w:val="Style_330"/>
    <w:rPr>
      <w:rFonts w:ascii="Times New Roman" w:hAnsi="Times New Roman"/>
    </w:rPr>
  </w:style>
  <w:style w:styleId="Style_331" w:type="paragraph">
    <w:name w:val="Основной текст (2) + 11 pt;Полужирный"/>
    <w:basedOn w:val="Style_6"/>
    <w:link w:val="Style_331_ch"/>
    <w:rPr>
      <w:rFonts w:ascii="Times New Roman" w:hAnsi="Times New Roman"/>
      <w:b w:val="1"/>
      <w:i w:val="0"/>
      <w:smallCaps w:val="0"/>
      <w:strike w:val="0"/>
      <w:color w:val="000000"/>
      <w:spacing w:val="0"/>
      <w:sz w:val="22"/>
      <w:u w:val="none"/>
    </w:rPr>
  </w:style>
  <w:style w:styleId="Style_331_ch" w:type="character">
    <w:name w:val="Основной текст (2) + 11 pt;Полужирный"/>
    <w:basedOn w:val="Style_6_ch"/>
    <w:link w:val="Style_331"/>
    <w:rPr>
      <w:rFonts w:ascii="Times New Roman" w:hAnsi="Times New Roman"/>
      <w:b w:val="1"/>
      <w:i w:val="0"/>
      <w:smallCaps w:val="0"/>
      <w:strike w:val="0"/>
      <w:color w:val="000000"/>
      <w:spacing w:val="0"/>
      <w:sz w:val="22"/>
      <w:u w:val="none"/>
    </w:rPr>
  </w:style>
  <w:style w:styleId="Style_3" w:type="paragraph">
    <w:name w:val="header"/>
    <w:basedOn w:val="Style_45"/>
    <w:link w:val="Style_3_ch"/>
    <w:pPr>
      <w:tabs>
        <w:tab w:leader="none" w:pos="4677" w:val="center"/>
        <w:tab w:leader="none" w:pos="9355" w:val="right"/>
      </w:tabs>
      <w:ind/>
    </w:pPr>
  </w:style>
  <w:style w:styleId="Style_3_ch" w:type="character">
    <w:name w:val="header"/>
    <w:basedOn w:val="Style_45_ch"/>
    <w:link w:val="Style_3"/>
  </w:style>
  <w:style w:styleId="Style_332" w:type="paragraph">
    <w:name w:val="Стиль Заголовок 1 + курсив Знак"/>
    <w:link w:val="Style_332_ch"/>
    <w:rPr>
      <w:b w:val="1"/>
      <w:i w:val="1"/>
      <w:caps w:val="1"/>
    </w:rPr>
  </w:style>
  <w:style w:styleId="Style_332_ch" w:type="character">
    <w:name w:val="Стиль Заголовок 1 + курсив Знак"/>
    <w:link w:val="Style_332"/>
    <w:rPr>
      <w:b w:val="1"/>
      <w:i w:val="1"/>
      <w:caps w:val="1"/>
    </w:rPr>
  </w:style>
  <w:style w:styleId="Style_333" w:type="paragraph">
    <w:name w:val="Заголовок №3"/>
    <w:basedOn w:val="Style_45"/>
    <w:link w:val="Style_333_ch"/>
    <w:pPr>
      <w:spacing w:after="360" w:line="0" w:lineRule="atLeast"/>
      <w:ind/>
      <w:jc w:val="both"/>
      <w:outlineLvl w:val="2"/>
    </w:pPr>
    <w:rPr>
      <w:rFonts w:ascii="Impact" w:hAnsi="Impact"/>
      <w:sz w:val="34"/>
    </w:rPr>
  </w:style>
  <w:style w:styleId="Style_333_ch" w:type="character">
    <w:name w:val="Заголовок №3"/>
    <w:basedOn w:val="Style_45_ch"/>
    <w:link w:val="Style_333"/>
    <w:rPr>
      <w:rFonts w:ascii="Impact" w:hAnsi="Impact"/>
      <w:sz w:val="34"/>
    </w:rPr>
  </w:style>
  <w:style w:styleId="Style_334" w:type="paragraph">
    <w:name w:val="CharAttribute292"/>
    <w:link w:val="Style_334_ch"/>
    <w:pPr>
      <w:widowControl w:val="1"/>
      <w:ind/>
    </w:pPr>
    <w:rPr>
      <w:rFonts w:ascii="Times New Roman" w:hAnsi="Times New Roman"/>
      <w:color w:val="000000"/>
      <w:sz w:val="28"/>
    </w:rPr>
  </w:style>
  <w:style w:styleId="Style_334_ch" w:type="character">
    <w:name w:val="CharAttribute292"/>
    <w:link w:val="Style_334"/>
    <w:rPr>
      <w:rFonts w:ascii="Times New Roman" w:hAnsi="Times New Roman"/>
      <w:color w:val="000000"/>
      <w:sz w:val="28"/>
    </w:rPr>
  </w:style>
  <w:style w:styleId="Style_335" w:type="paragraph">
    <w:name w:val="Оглавление 91"/>
    <w:basedOn w:val="Style_45"/>
    <w:next w:val="Style_45"/>
    <w:link w:val="Style_335_ch"/>
    <w:pPr>
      <w:ind w:firstLine="0" w:left="1600"/>
    </w:pPr>
    <w:rPr>
      <w:rFonts w:asciiTheme="minorAscii" w:hAnsiTheme="minorHAnsi"/>
      <w:sz w:val="20"/>
    </w:rPr>
  </w:style>
  <w:style w:styleId="Style_335_ch" w:type="character">
    <w:name w:val="Оглавление 91"/>
    <w:basedOn w:val="Style_45_ch"/>
    <w:link w:val="Style_335"/>
    <w:rPr>
      <w:rFonts w:asciiTheme="minorAscii" w:hAnsiTheme="minorHAnsi"/>
      <w:sz w:val="20"/>
    </w:rPr>
  </w:style>
  <w:style w:styleId="Style_336" w:type="paragraph">
    <w:name w:val="Основной текст (2) + Franklin Gothic Medium Cond;19 pt;Курсив"/>
    <w:basedOn w:val="Style_6"/>
    <w:link w:val="Style_336_ch"/>
    <w:rPr>
      <w:rFonts w:ascii="Franklin Gothic Medium Cond" w:hAnsi="Franklin Gothic Medium Cond"/>
      <w:b w:val="0"/>
      <w:i w:val="1"/>
      <w:smallCaps w:val="0"/>
      <w:strike w:val="0"/>
      <w:color w:val="000000"/>
      <w:spacing w:val="0"/>
      <w:sz w:val="38"/>
      <w:u w:val="none"/>
    </w:rPr>
  </w:style>
  <w:style w:styleId="Style_336_ch" w:type="character">
    <w:name w:val="Основной текст (2) + Franklin Gothic Medium Cond;19 pt;Курсив"/>
    <w:basedOn w:val="Style_6_ch"/>
    <w:link w:val="Style_336"/>
    <w:rPr>
      <w:rFonts w:ascii="Franklin Gothic Medium Cond" w:hAnsi="Franklin Gothic Medium Cond"/>
      <w:b w:val="0"/>
      <w:i w:val="1"/>
      <w:smallCaps w:val="0"/>
      <w:strike w:val="0"/>
      <w:color w:val="000000"/>
      <w:spacing w:val="0"/>
      <w:sz w:val="38"/>
      <w:u w:val="none"/>
    </w:rPr>
  </w:style>
  <w:style w:styleId="Style_337" w:type="paragraph">
    <w:name w:val="Знак Знак"/>
    <w:link w:val="Style_337_ch"/>
    <w:rPr>
      <w:rFonts w:ascii="Arial" w:hAnsi="Arial"/>
      <w:b w:val="1"/>
      <w:sz w:val="26"/>
    </w:rPr>
  </w:style>
  <w:style w:styleId="Style_337_ch" w:type="character">
    <w:name w:val="Знак Знак"/>
    <w:link w:val="Style_337"/>
    <w:rPr>
      <w:rFonts w:ascii="Arial" w:hAnsi="Arial"/>
      <w:b w:val="1"/>
      <w:sz w:val="26"/>
    </w:rPr>
  </w:style>
  <w:style w:styleId="Style_338" w:type="paragraph">
    <w:name w:val="Основной текст (13)"/>
    <w:basedOn w:val="Style_45"/>
    <w:link w:val="Style_338_ch"/>
    <w:pPr>
      <w:spacing w:line="0" w:lineRule="atLeast"/>
      <w:ind/>
    </w:pPr>
    <w:rPr>
      <w:rFonts w:ascii="Times New Roman" w:hAnsi="Times New Roman"/>
      <w:sz w:val="9"/>
    </w:rPr>
  </w:style>
  <w:style w:styleId="Style_338_ch" w:type="character">
    <w:name w:val="Основной текст (13)"/>
    <w:basedOn w:val="Style_45_ch"/>
    <w:link w:val="Style_338"/>
    <w:rPr>
      <w:rFonts w:ascii="Times New Roman" w:hAnsi="Times New Roman"/>
      <w:sz w:val="9"/>
    </w:rPr>
  </w:style>
  <w:style w:styleId="Style_339" w:type="paragraph">
    <w:name w:val="Оглавление 71"/>
    <w:basedOn w:val="Style_45"/>
    <w:next w:val="Style_45"/>
    <w:link w:val="Style_339_ch"/>
    <w:pPr>
      <w:ind w:firstLine="0" w:left="1200"/>
    </w:pPr>
    <w:rPr>
      <w:rFonts w:asciiTheme="minorAscii" w:hAnsiTheme="minorHAnsi"/>
      <w:sz w:val="20"/>
    </w:rPr>
  </w:style>
  <w:style w:styleId="Style_339_ch" w:type="character">
    <w:name w:val="Оглавление 71"/>
    <w:basedOn w:val="Style_45_ch"/>
    <w:link w:val="Style_339"/>
    <w:rPr>
      <w:rFonts w:asciiTheme="minorAscii" w:hAnsiTheme="minorHAnsi"/>
      <w:sz w:val="20"/>
    </w:rPr>
  </w:style>
  <w:style w:styleId="Style_340" w:type="paragraph">
    <w:name w:val="Основной текст (2) + 12 pt;Полужирный;Малые прописные;Интервал 0 pt"/>
    <w:basedOn w:val="Style_6"/>
    <w:link w:val="Style_340_ch"/>
    <w:rPr>
      <w:rFonts w:ascii="Times New Roman" w:hAnsi="Times New Roman"/>
      <w:b w:val="1"/>
      <w:i w:val="0"/>
      <w:smallCaps w:val="1"/>
      <w:strike w:val="0"/>
      <w:color w:val="000000"/>
      <w:spacing w:val="-10"/>
      <w:sz w:val="24"/>
      <w:u w:val="none"/>
    </w:rPr>
  </w:style>
  <w:style w:styleId="Style_340_ch" w:type="character">
    <w:name w:val="Основной текст (2) + 12 pt;Полужирный;Малые прописные;Интервал 0 pt"/>
    <w:basedOn w:val="Style_6_ch"/>
    <w:link w:val="Style_340"/>
    <w:rPr>
      <w:rFonts w:ascii="Times New Roman" w:hAnsi="Times New Roman"/>
      <w:b w:val="1"/>
      <w:i w:val="0"/>
      <w:smallCaps w:val="1"/>
      <w:strike w:val="0"/>
      <w:color w:val="000000"/>
      <w:spacing w:val="-10"/>
      <w:sz w:val="24"/>
      <w:u w:val="none"/>
    </w:rPr>
  </w:style>
  <w:style w:styleId="Style_341" w:type="paragraph">
    <w:name w:val="Заголовок №3 (2) + Times New Roman;10 pt"/>
    <w:basedOn w:val="Style_76"/>
    <w:link w:val="Style_341_ch"/>
    <w:rPr>
      <w:rFonts w:ascii="Times New Roman" w:hAnsi="Times New Roman"/>
      <w:b w:val="0"/>
      <w:i w:val="0"/>
      <w:smallCaps w:val="0"/>
      <w:strike w:val="0"/>
      <w:color w:val="000000"/>
      <w:spacing w:val="0"/>
      <w:sz w:val="20"/>
      <w:u w:val="none"/>
    </w:rPr>
  </w:style>
  <w:style w:styleId="Style_341_ch" w:type="character">
    <w:name w:val="Заголовок №3 (2) + Times New Roman;10 pt"/>
    <w:basedOn w:val="Style_76_ch"/>
    <w:link w:val="Style_341"/>
    <w:rPr>
      <w:rFonts w:ascii="Times New Roman" w:hAnsi="Times New Roman"/>
      <w:b w:val="0"/>
      <w:i w:val="0"/>
      <w:smallCaps w:val="0"/>
      <w:strike w:val="0"/>
      <w:color w:val="000000"/>
      <w:spacing w:val="0"/>
      <w:sz w:val="20"/>
      <w:u w:val="none"/>
    </w:rPr>
  </w:style>
  <w:style w:styleId="Style_342" w:type="paragraph">
    <w:name w:val="CharAttribute512"/>
    <w:link w:val="Style_342_ch"/>
    <w:pPr>
      <w:widowControl w:val="1"/>
      <w:ind/>
    </w:pPr>
    <w:rPr>
      <w:rFonts w:ascii="Times New Roman" w:hAnsi="Times New Roman"/>
      <w:color w:val="000000"/>
      <w:sz w:val="28"/>
    </w:rPr>
  </w:style>
  <w:style w:styleId="Style_342_ch" w:type="character">
    <w:name w:val="CharAttribute512"/>
    <w:link w:val="Style_342"/>
    <w:rPr>
      <w:rFonts w:ascii="Times New Roman" w:hAnsi="Times New Roman"/>
      <w:color w:val="000000"/>
      <w:sz w:val="28"/>
    </w:rPr>
  </w:style>
  <w:style w:styleId="Style_343" w:type="paragraph">
    <w:name w:val="Основной текст (29) + Times New Roman;16 pt;Полужирный;Курсив;Интервал 1 pt"/>
    <w:basedOn w:val="Style_100"/>
    <w:link w:val="Style_343_ch"/>
    <w:rPr>
      <w:rFonts w:ascii="Times New Roman" w:hAnsi="Times New Roman"/>
      <w:b w:val="1"/>
      <w:i w:val="1"/>
      <w:smallCaps w:val="0"/>
      <w:strike w:val="0"/>
      <w:color w:val="000000"/>
      <w:spacing w:val="30"/>
      <w:sz w:val="32"/>
      <w:u w:val="none"/>
    </w:rPr>
  </w:style>
  <w:style w:styleId="Style_343_ch" w:type="character">
    <w:name w:val="Основной текст (29) + Times New Roman;16 pt;Полужирный;Курсив;Интервал 1 pt"/>
    <w:basedOn w:val="Style_100_ch"/>
    <w:link w:val="Style_343"/>
    <w:rPr>
      <w:rFonts w:ascii="Times New Roman" w:hAnsi="Times New Roman"/>
      <w:b w:val="1"/>
      <w:i w:val="1"/>
      <w:smallCaps w:val="0"/>
      <w:strike w:val="0"/>
      <w:color w:val="000000"/>
      <w:spacing w:val="30"/>
      <w:sz w:val="32"/>
      <w:u w:val="none"/>
    </w:rPr>
  </w:style>
  <w:style w:styleId="Style_344" w:type="paragraph">
    <w:name w:val="Основной текст (2) + 12 pt;Полужирный"/>
    <w:basedOn w:val="Style_6"/>
    <w:link w:val="Style_344_ch"/>
    <w:rPr>
      <w:rFonts w:ascii="Times New Roman" w:hAnsi="Times New Roman"/>
      <w:b w:val="1"/>
      <w:i w:val="0"/>
      <w:smallCaps w:val="0"/>
      <w:strike w:val="0"/>
      <w:color w:val="000000"/>
      <w:spacing w:val="0"/>
      <w:sz w:val="24"/>
      <w:u w:val="none"/>
    </w:rPr>
  </w:style>
  <w:style w:styleId="Style_344_ch" w:type="character">
    <w:name w:val="Основной текст (2) + 12 pt;Полужирный"/>
    <w:basedOn w:val="Style_6_ch"/>
    <w:link w:val="Style_344"/>
    <w:rPr>
      <w:rFonts w:ascii="Times New Roman" w:hAnsi="Times New Roman"/>
      <w:b w:val="1"/>
      <w:i w:val="0"/>
      <w:smallCaps w:val="0"/>
      <w:strike w:val="0"/>
      <w:color w:val="000000"/>
      <w:spacing w:val="0"/>
      <w:sz w:val="24"/>
      <w:u w:val="none"/>
    </w:rPr>
  </w:style>
  <w:style w:styleId="Style_345" w:type="paragraph">
    <w:name w:val="Основной текст (19)"/>
    <w:basedOn w:val="Style_45"/>
    <w:link w:val="Style_345_ch"/>
    <w:pPr>
      <w:spacing w:line="475" w:lineRule="exact"/>
      <w:ind/>
      <w:jc w:val="both"/>
    </w:pPr>
    <w:rPr>
      <w:rFonts w:ascii="Times New Roman" w:hAnsi="Times New Roman"/>
      <w:b w:val="1"/>
      <w:i w:val="1"/>
      <w:sz w:val="19"/>
    </w:rPr>
  </w:style>
  <w:style w:styleId="Style_345_ch" w:type="character">
    <w:name w:val="Основной текст (19)"/>
    <w:basedOn w:val="Style_45_ch"/>
    <w:link w:val="Style_345"/>
    <w:rPr>
      <w:rFonts w:ascii="Times New Roman" w:hAnsi="Times New Roman"/>
      <w:b w:val="1"/>
      <w:i w:val="1"/>
      <w:sz w:val="19"/>
    </w:rPr>
  </w:style>
  <w:style w:styleId="Style_346" w:type="paragraph">
    <w:link w:val="Style_346_ch"/>
    <w:semiHidden w:val="1"/>
    <w:unhideWhenUsed w:val="1"/>
    <w:pPr>
      <w:widowControl w:val="1"/>
      <w:ind/>
    </w:pPr>
    <w:rPr>
      <w:rFonts w:ascii="Times New Roman" w:hAnsi="Times New Roman"/>
      <w:color w:val="000000"/>
      <w:sz w:val="20"/>
    </w:rPr>
  </w:style>
  <w:style w:styleId="Style_346_ch" w:type="character">
    <w:link w:val="Style_346"/>
    <w:semiHidden w:val="1"/>
    <w:unhideWhenUsed w:val="1"/>
    <w:rPr>
      <w:rFonts w:ascii="Times New Roman" w:hAnsi="Times New Roman"/>
      <w:color w:val="000000"/>
      <w:sz w:val="20"/>
    </w:rPr>
  </w:style>
  <w:style w:styleId="Style_347" w:type="paragraph">
    <w:name w:val="Основной текст (2) + Century Gothic;17 pt;Полужирный;Курсив"/>
    <w:basedOn w:val="Style_6"/>
    <w:link w:val="Style_347_ch"/>
    <w:rPr>
      <w:rFonts w:ascii="Century Gothic" w:hAnsi="Century Gothic"/>
      <w:b w:val="1"/>
      <w:i w:val="1"/>
      <w:smallCaps w:val="0"/>
      <w:strike w:val="0"/>
      <w:color w:val="000000"/>
      <w:spacing w:val="0"/>
      <w:sz w:val="34"/>
      <w:u w:val="none"/>
    </w:rPr>
  </w:style>
  <w:style w:styleId="Style_347_ch" w:type="character">
    <w:name w:val="Основной текст (2) + Century Gothic;17 pt;Полужирный;Курсив"/>
    <w:basedOn w:val="Style_6_ch"/>
    <w:link w:val="Style_347"/>
    <w:rPr>
      <w:rFonts w:ascii="Century Gothic" w:hAnsi="Century Gothic"/>
      <w:b w:val="1"/>
      <w:i w:val="1"/>
      <w:smallCaps w:val="0"/>
      <w:strike w:val="0"/>
      <w:color w:val="000000"/>
      <w:spacing w:val="0"/>
      <w:sz w:val="34"/>
      <w:u w:val="none"/>
    </w:rPr>
  </w:style>
  <w:style w:styleId="Style_348" w:type="paragraph">
    <w:name w:val="Основной текст (2) + 10 pt;Полужирный"/>
    <w:basedOn w:val="Style_6"/>
    <w:link w:val="Style_348_ch"/>
    <w:rPr>
      <w:rFonts w:ascii="Times New Roman" w:hAnsi="Times New Roman"/>
      <w:b w:val="1"/>
      <w:i w:val="0"/>
      <w:smallCaps w:val="0"/>
      <w:strike w:val="0"/>
      <w:color w:val="000000"/>
      <w:spacing w:val="0"/>
      <w:sz w:val="20"/>
      <w:u w:val="none"/>
    </w:rPr>
  </w:style>
  <w:style w:styleId="Style_348_ch" w:type="character">
    <w:name w:val="Основной текст (2) + 10 pt;Полужирный"/>
    <w:basedOn w:val="Style_6_ch"/>
    <w:link w:val="Style_348"/>
    <w:rPr>
      <w:rFonts w:ascii="Times New Roman" w:hAnsi="Times New Roman"/>
      <w:b w:val="1"/>
      <w:i w:val="0"/>
      <w:smallCaps w:val="0"/>
      <w:strike w:val="0"/>
      <w:color w:val="000000"/>
      <w:spacing w:val="0"/>
      <w:sz w:val="20"/>
      <w:u w:val="none"/>
    </w:rPr>
  </w:style>
  <w:style w:styleId="Style_349" w:type="paragraph">
    <w:name w:val="Основной текст (18)"/>
    <w:basedOn w:val="Style_45"/>
    <w:link w:val="Style_349_ch"/>
    <w:pPr>
      <w:spacing w:after="60" w:before="60" w:line="0" w:lineRule="atLeast"/>
      <w:ind/>
    </w:pPr>
    <w:rPr>
      <w:rFonts w:ascii="Century Schoolbook" w:hAnsi="Century Schoolbook"/>
      <w:sz w:val="8"/>
    </w:rPr>
  </w:style>
  <w:style w:styleId="Style_349_ch" w:type="character">
    <w:name w:val="Основной текст (18)"/>
    <w:basedOn w:val="Style_45_ch"/>
    <w:link w:val="Style_349"/>
    <w:rPr>
      <w:rFonts w:ascii="Century Schoolbook" w:hAnsi="Century Schoolbook"/>
      <w:sz w:val="8"/>
    </w:rPr>
  </w:style>
  <w:style w:styleId="Style_350" w:type="paragraph">
    <w:name w:val="CharAttribute504"/>
    <w:link w:val="Style_350_ch"/>
    <w:pPr>
      <w:widowControl w:val="1"/>
      <w:ind/>
    </w:pPr>
    <w:rPr>
      <w:rFonts w:ascii="Times New Roman" w:hAnsi="Times New Roman"/>
      <w:color w:val="000000"/>
      <w:sz w:val="28"/>
    </w:rPr>
  </w:style>
  <w:style w:styleId="Style_350_ch" w:type="character">
    <w:name w:val="CharAttribute504"/>
    <w:link w:val="Style_350"/>
    <w:rPr>
      <w:rFonts w:ascii="Times New Roman" w:hAnsi="Times New Roman"/>
      <w:color w:val="000000"/>
      <w:sz w:val="28"/>
    </w:rPr>
  </w:style>
  <w:style w:styleId="Style_351" w:type="paragraph">
    <w:name w:val="toc 5"/>
    <w:basedOn w:val="Style_45"/>
    <w:next w:val="Style_45"/>
    <w:link w:val="Style_351_ch"/>
    <w:uiPriority w:val="39"/>
    <w:pPr>
      <w:widowControl w:val="1"/>
      <w:spacing w:after="100" w:line="276" w:lineRule="auto"/>
      <w:ind w:firstLine="0" w:left="880"/>
    </w:pPr>
    <w:rPr>
      <w:rFonts w:ascii="Calibri" w:hAnsi="Calibri"/>
      <w:color w:val="000000"/>
      <w:sz w:val="20"/>
    </w:rPr>
  </w:style>
  <w:style w:styleId="Style_351_ch" w:type="character">
    <w:name w:val="toc 5"/>
    <w:basedOn w:val="Style_45_ch"/>
    <w:link w:val="Style_351"/>
    <w:rPr>
      <w:rFonts w:ascii="Calibri" w:hAnsi="Calibri"/>
      <w:color w:val="000000"/>
      <w:sz w:val="20"/>
    </w:rPr>
  </w:style>
  <w:style w:styleId="Style_352" w:type="paragraph">
    <w:name w:val="Основной текст (39)"/>
    <w:basedOn w:val="Style_45"/>
    <w:link w:val="Style_352_ch"/>
    <w:pPr>
      <w:spacing w:line="0" w:lineRule="atLeast"/>
      <w:ind/>
    </w:pPr>
    <w:rPr>
      <w:rFonts w:ascii="Impact" w:hAnsi="Impact"/>
      <w:sz w:val="28"/>
    </w:rPr>
  </w:style>
  <w:style w:styleId="Style_352_ch" w:type="character">
    <w:name w:val="Основной текст (39)"/>
    <w:basedOn w:val="Style_45_ch"/>
    <w:link w:val="Style_352"/>
    <w:rPr>
      <w:rFonts w:ascii="Impact" w:hAnsi="Impact"/>
      <w:sz w:val="28"/>
    </w:rPr>
  </w:style>
  <w:style w:styleId="Style_353" w:type="paragraph">
    <w:name w:val="Основной текст (2) + Franklin Gothic Medium Cond;18 pt"/>
    <w:basedOn w:val="Style_6"/>
    <w:link w:val="Style_353_ch"/>
    <w:rPr>
      <w:rFonts w:ascii="Franklin Gothic Medium Cond" w:hAnsi="Franklin Gothic Medium Cond"/>
      <w:b w:val="1"/>
      <w:i w:val="0"/>
      <w:smallCaps w:val="0"/>
      <w:strike w:val="0"/>
      <w:color w:val="000000"/>
      <w:spacing w:val="0"/>
      <w:sz w:val="36"/>
      <w:u w:val="none"/>
    </w:rPr>
  </w:style>
  <w:style w:styleId="Style_353_ch" w:type="character">
    <w:name w:val="Основной текст (2) + Franklin Gothic Medium Cond;18 pt"/>
    <w:basedOn w:val="Style_6_ch"/>
    <w:link w:val="Style_353"/>
    <w:rPr>
      <w:rFonts w:ascii="Franklin Gothic Medium Cond" w:hAnsi="Franklin Gothic Medium Cond"/>
      <w:b w:val="1"/>
      <w:i w:val="0"/>
      <w:smallCaps w:val="0"/>
      <w:strike w:val="0"/>
      <w:color w:val="000000"/>
      <w:spacing w:val="0"/>
      <w:sz w:val="36"/>
      <w:u w:val="none"/>
    </w:rPr>
  </w:style>
  <w:style w:styleId="Style_354" w:type="paragraph">
    <w:name w:val="Основной текст (37) + Candara;15 pt;Не курсив;Интервал 0 pt"/>
    <w:basedOn w:val="Style_60"/>
    <w:link w:val="Style_354_ch"/>
    <w:rPr>
      <w:rFonts w:ascii="Candara" w:hAnsi="Candara"/>
      <w:b w:val="0"/>
      <w:i w:val="1"/>
      <w:smallCaps w:val="0"/>
      <w:strike w:val="0"/>
      <w:color w:val="000000"/>
      <w:spacing w:val="0"/>
      <w:sz w:val="30"/>
      <w:u w:val="none"/>
    </w:rPr>
  </w:style>
  <w:style w:styleId="Style_354_ch" w:type="character">
    <w:name w:val="Основной текст (37) + Candara;15 pt;Не курсив;Интервал 0 pt"/>
    <w:basedOn w:val="Style_60_ch"/>
    <w:link w:val="Style_354"/>
    <w:rPr>
      <w:rFonts w:ascii="Candara" w:hAnsi="Candara"/>
      <w:b w:val="0"/>
      <w:i w:val="1"/>
      <w:smallCaps w:val="0"/>
      <w:strike w:val="0"/>
      <w:color w:val="000000"/>
      <w:spacing w:val="0"/>
      <w:sz w:val="30"/>
      <w:u w:val="none"/>
    </w:rPr>
  </w:style>
  <w:style w:styleId="Style_355" w:type="paragraph">
    <w:name w:val="Оглавление 31"/>
    <w:basedOn w:val="Style_45"/>
    <w:next w:val="Style_45"/>
    <w:link w:val="Style_355_ch"/>
    <w:pPr>
      <w:ind w:firstLine="0" w:left="400"/>
    </w:pPr>
    <w:rPr>
      <w:rFonts w:asciiTheme="minorAscii" w:hAnsiTheme="minorHAnsi"/>
      <w:sz w:val="20"/>
    </w:rPr>
  </w:style>
  <w:style w:styleId="Style_355_ch" w:type="character">
    <w:name w:val="Оглавление 31"/>
    <w:basedOn w:val="Style_45_ch"/>
    <w:link w:val="Style_355"/>
    <w:rPr>
      <w:rFonts w:asciiTheme="minorAscii" w:hAnsiTheme="minorHAnsi"/>
      <w:sz w:val="20"/>
    </w:rPr>
  </w:style>
  <w:style w:styleId="Style_356" w:type="paragraph">
    <w:name w:val="Основной текст (43) + 8 pt;Полужирный;Курсив"/>
    <w:basedOn w:val="Style_118"/>
    <w:link w:val="Style_356_ch"/>
    <w:rPr>
      <w:rFonts w:ascii="Times New Roman" w:hAnsi="Times New Roman"/>
      <w:b w:val="1"/>
      <w:i w:val="1"/>
      <w:smallCaps w:val="0"/>
      <w:strike w:val="0"/>
      <w:color w:val="000000"/>
      <w:spacing w:val="0"/>
      <w:sz w:val="16"/>
      <w:u w:val="none"/>
    </w:rPr>
  </w:style>
  <w:style w:styleId="Style_356_ch" w:type="character">
    <w:name w:val="Основной текст (43) + 8 pt;Полужирный;Курсив"/>
    <w:basedOn w:val="Style_118_ch"/>
    <w:link w:val="Style_356"/>
    <w:rPr>
      <w:rFonts w:ascii="Times New Roman" w:hAnsi="Times New Roman"/>
      <w:b w:val="1"/>
      <w:i w:val="1"/>
      <w:smallCaps w:val="0"/>
      <w:strike w:val="0"/>
      <w:color w:val="000000"/>
      <w:spacing w:val="0"/>
      <w:sz w:val="16"/>
      <w:u w:val="none"/>
    </w:rPr>
  </w:style>
  <w:style w:styleId="Style_357" w:type="paragraph">
    <w:name w:val="Основной текст (2) + Курсив;Интервал 1 pt"/>
    <w:basedOn w:val="Style_6"/>
    <w:link w:val="Style_357_ch"/>
    <w:rPr>
      <w:rFonts w:ascii="Times New Roman" w:hAnsi="Times New Roman"/>
      <w:b w:val="0"/>
      <w:i w:val="1"/>
      <w:smallCaps w:val="0"/>
      <w:strike w:val="0"/>
      <w:color w:val="000000"/>
      <w:spacing w:val="30"/>
      <w:sz w:val="28"/>
      <w:u w:val="none"/>
    </w:rPr>
  </w:style>
  <w:style w:styleId="Style_357_ch" w:type="character">
    <w:name w:val="Основной текст (2) + Курсив;Интервал 1 pt"/>
    <w:basedOn w:val="Style_6_ch"/>
    <w:link w:val="Style_357"/>
    <w:rPr>
      <w:rFonts w:ascii="Times New Roman" w:hAnsi="Times New Roman"/>
      <w:b w:val="0"/>
      <w:i w:val="1"/>
      <w:smallCaps w:val="0"/>
      <w:strike w:val="0"/>
      <w:color w:val="000000"/>
      <w:spacing w:val="30"/>
      <w:sz w:val="28"/>
      <w:u w:val="none"/>
    </w:rPr>
  </w:style>
  <w:style w:styleId="Style_43" w:type="paragraph">
    <w:name w:val="Основной текст 21"/>
    <w:basedOn w:val="Style_45"/>
    <w:link w:val="Style_43_ch"/>
    <w:pPr>
      <w:widowControl w:val="1"/>
      <w:spacing w:line="360" w:lineRule="auto"/>
      <w:ind w:firstLine="539" w:left="0"/>
      <w:jc w:val="both"/>
    </w:pPr>
    <w:rPr>
      <w:rFonts w:ascii="Times New Roman" w:hAnsi="Times New Roman"/>
      <w:sz w:val="28"/>
    </w:rPr>
  </w:style>
  <w:style w:styleId="Style_43_ch" w:type="character">
    <w:name w:val="Основной текст 21"/>
    <w:basedOn w:val="Style_45_ch"/>
    <w:link w:val="Style_43"/>
    <w:rPr>
      <w:rFonts w:ascii="Times New Roman" w:hAnsi="Times New Roman"/>
      <w:sz w:val="28"/>
    </w:rPr>
  </w:style>
  <w:style w:styleId="Style_358" w:type="paragraph">
    <w:name w:val="Заголовок №2"/>
    <w:basedOn w:val="Style_45"/>
    <w:link w:val="Style_358_ch"/>
    <w:pPr>
      <w:spacing w:after="240" w:line="0" w:lineRule="atLeast"/>
      <w:ind/>
      <w:outlineLvl w:val="1"/>
    </w:pPr>
    <w:rPr>
      <w:rFonts w:ascii="Times New Roman" w:hAnsi="Times New Roman"/>
      <w:b w:val="1"/>
      <w:spacing w:val="20"/>
    </w:rPr>
  </w:style>
  <w:style w:styleId="Style_358_ch" w:type="character">
    <w:name w:val="Заголовок №2"/>
    <w:basedOn w:val="Style_45_ch"/>
    <w:link w:val="Style_358"/>
    <w:rPr>
      <w:rFonts w:ascii="Times New Roman" w:hAnsi="Times New Roman"/>
      <w:b w:val="1"/>
      <w:spacing w:val="20"/>
    </w:rPr>
  </w:style>
  <w:style w:styleId="Style_19" w:type="paragraph">
    <w:name w:val="Основной текст (2)"/>
    <w:basedOn w:val="Style_6"/>
    <w:link w:val="Style_19_ch"/>
    <w:rPr>
      <w:rFonts w:ascii="Times New Roman" w:hAnsi="Times New Roman"/>
      <w:b w:val="0"/>
      <w:i w:val="0"/>
      <w:smallCaps w:val="0"/>
      <w:strike w:val="0"/>
      <w:color w:val="000000"/>
      <w:spacing w:val="0"/>
      <w:sz w:val="28"/>
      <w:u w:val="none"/>
    </w:rPr>
  </w:style>
  <w:style w:styleId="Style_19_ch" w:type="character">
    <w:name w:val="Основной текст (2)"/>
    <w:basedOn w:val="Style_6_ch"/>
    <w:link w:val="Style_19"/>
    <w:rPr>
      <w:rFonts w:ascii="Times New Roman" w:hAnsi="Times New Roman"/>
      <w:b w:val="0"/>
      <w:i w:val="0"/>
      <w:smallCaps w:val="0"/>
      <w:strike w:val="0"/>
      <w:color w:val="000000"/>
      <w:spacing w:val="0"/>
      <w:sz w:val="28"/>
      <w:u w:val="none"/>
    </w:rPr>
  </w:style>
  <w:style w:styleId="Style_359" w:type="paragraph">
    <w:name w:val="Основной текст (2) + Курсив"/>
    <w:basedOn w:val="Style_6"/>
    <w:link w:val="Style_359_ch"/>
    <w:rPr>
      <w:rFonts w:ascii="Times New Roman" w:hAnsi="Times New Roman"/>
      <w:b w:val="0"/>
      <w:i w:val="1"/>
      <w:smallCaps w:val="0"/>
      <w:strike w:val="0"/>
      <w:color w:val="000000"/>
      <w:spacing w:val="0"/>
      <w:sz w:val="28"/>
      <w:u w:val="single"/>
    </w:rPr>
  </w:style>
  <w:style w:styleId="Style_359_ch" w:type="character">
    <w:name w:val="Основной текст (2) + Курсив"/>
    <w:basedOn w:val="Style_6_ch"/>
    <w:link w:val="Style_359"/>
    <w:rPr>
      <w:rFonts w:ascii="Times New Roman" w:hAnsi="Times New Roman"/>
      <w:b w:val="0"/>
      <w:i w:val="1"/>
      <w:smallCaps w:val="0"/>
      <w:strike w:val="0"/>
      <w:color w:val="000000"/>
      <w:spacing w:val="0"/>
      <w:sz w:val="28"/>
      <w:u w:val="single"/>
    </w:rPr>
  </w:style>
  <w:style w:styleId="Style_360" w:type="paragraph">
    <w:name w:val="Основной текст (36)"/>
    <w:basedOn w:val="Style_45"/>
    <w:link w:val="Style_360_ch"/>
    <w:pPr>
      <w:spacing w:line="518" w:lineRule="exact"/>
      <w:ind/>
    </w:pPr>
    <w:rPr>
      <w:rFonts w:ascii="Times New Roman" w:hAnsi="Times New Roman"/>
      <w:b w:val="1"/>
      <w:i w:val="1"/>
      <w:spacing w:val="60"/>
      <w:sz w:val="38"/>
    </w:rPr>
  </w:style>
  <w:style w:styleId="Style_360_ch" w:type="character">
    <w:name w:val="Основной текст (36)"/>
    <w:basedOn w:val="Style_45_ch"/>
    <w:link w:val="Style_360"/>
    <w:rPr>
      <w:rFonts w:ascii="Times New Roman" w:hAnsi="Times New Roman"/>
      <w:b w:val="1"/>
      <w:i w:val="1"/>
      <w:spacing w:val="60"/>
      <w:sz w:val="38"/>
    </w:rPr>
  </w:style>
  <w:style w:styleId="Style_361" w:type="paragraph">
    <w:name w:val="Block Text"/>
    <w:basedOn w:val="Style_45"/>
    <w:link w:val="Style_361_ch"/>
    <w:pPr>
      <w:widowControl w:val="1"/>
      <w:spacing w:line="360" w:lineRule="auto"/>
      <w:ind w:firstLine="709" w:left="-709" w:right="-9"/>
      <w:jc w:val="both"/>
    </w:pPr>
    <w:rPr>
      <w:rFonts w:ascii="Times New Roman" w:hAnsi="Times New Roman"/>
      <w:spacing w:val="5"/>
      <w:sz w:val="20"/>
    </w:rPr>
  </w:style>
  <w:style w:styleId="Style_361_ch" w:type="character">
    <w:name w:val="Block Text"/>
    <w:basedOn w:val="Style_45_ch"/>
    <w:link w:val="Style_361"/>
    <w:rPr>
      <w:rFonts w:ascii="Times New Roman" w:hAnsi="Times New Roman"/>
      <w:spacing w:val="5"/>
      <w:sz w:val="20"/>
    </w:rPr>
  </w:style>
  <w:style w:styleId="Style_362" w:type="paragraph">
    <w:name w:val="Знак Знак1"/>
    <w:link w:val="Style_362_ch"/>
    <w:rPr>
      <w:rFonts w:ascii="Times New Roman" w:hAnsi="Times New Roman"/>
      <w:b w:val="1"/>
      <w:sz w:val="24"/>
    </w:rPr>
  </w:style>
  <w:style w:styleId="Style_362_ch" w:type="character">
    <w:name w:val="Знак Знак1"/>
    <w:link w:val="Style_362"/>
    <w:rPr>
      <w:rFonts w:ascii="Times New Roman" w:hAnsi="Times New Roman"/>
      <w:b w:val="1"/>
      <w:sz w:val="24"/>
    </w:rPr>
  </w:style>
  <w:style w:styleId="Style_363" w:type="paragraph">
    <w:name w:val="Основной текст (2) + 20 pt"/>
    <w:basedOn w:val="Style_6"/>
    <w:link w:val="Style_363_ch"/>
    <w:rPr>
      <w:rFonts w:ascii="Times New Roman" w:hAnsi="Times New Roman"/>
      <w:b w:val="0"/>
      <w:i w:val="0"/>
      <w:smallCaps w:val="0"/>
      <w:strike w:val="0"/>
      <w:color w:val="000000"/>
      <w:spacing w:val="0"/>
      <w:sz w:val="40"/>
      <w:u w:val="none"/>
    </w:rPr>
  </w:style>
  <w:style w:styleId="Style_363_ch" w:type="character">
    <w:name w:val="Основной текст (2) + 20 pt"/>
    <w:basedOn w:val="Style_6_ch"/>
    <w:link w:val="Style_363"/>
    <w:rPr>
      <w:rFonts w:ascii="Times New Roman" w:hAnsi="Times New Roman"/>
      <w:b w:val="0"/>
      <w:i w:val="0"/>
      <w:smallCaps w:val="0"/>
      <w:strike w:val="0"/>
      <w:color w:val="000000"/>
      <w:spacing w:val="0"/>
      <w:sz w:val="40"/>
      <w:u w:val="none"/>
    </w:rPr>
  </w:style>
  <w:style w:styleId="Style_18" w:type="paragraph">
    <w:name w:val="Основной текст (2) + Курсив"/>
    <w:basedOn w:val="Style_6"/>
    <w:link w:val="Style_18_ch"/>
    <w:rPr>
      <w:rFonts w:ascii="Times New Roman" w:hAnsi="Times New Roman"/>
      <w:b w:val="0"/>
      <w:i w:val="1"/>
      <w:smallCaps w:val="0"/>
      <w:strike w:val="0"/>
      <w:color w:val="000000"/>
      <w:spacing w:val="0"/>
      <w:sz w:val="28"/>
      <w:u w:val="none"/>
    </w:rPr>
  </w:style>
  <w:style w:styleId="Style_18_ch" w:type="character">
    <w:name w:val="Основной текст (2) + Курсив"/>
    <w:basedOn w:val="Style_6_ch"/>
    <w:link w:val="Style_18"/>
    <w:rPr>
      <w:rFonts w:ascii="Times New Roman" w:hAnsi="Times New Roman"/>
      <w:b w:val="0"/>
      <w:i w:val="1"/>
      <w:smallCaps w:val="0"/>
      <w:strike w:val="0"/>
      <w:color w:val="000000"/>
      <w:spacing w:val="0"/>
      <w:sz w:val="28"/>
      <w:u w:val="none"/>
    </w:rPr>
  </w:style>
  <w:style w:styleId="Style_364" w:type="paragraph">
    <w:name w:val="Основной текст (46)"/>
    <w:basedOn w:val="Style_45"/>
    <w:link w:val="Style_364_ch"/>
    <w:pPr>
      <w:spacing w:after="240" w:line="0" w:lineRule="atLeast"/>
      <w:ind/>
      <w:jc w:val="right"/>
    </w:pPr>
    <w:rPr>
      <w:rFonts w:ascii="Times New Roman" w:hAnsi="Times New Roman"/>
      <w:b w:val="1"/>
      <w:color w:val="000000"/>
      <w:sz w:val="26"/>
    </w:rPr>
  </w:style>
  <w:style w:styleId="Style_364_ch" w:type="character">
    <w:name w:val="Основной текст (46)"/>
    <w:basedOn w:val="Style_45_ch"/>
    <w:link w:val="Style_364"/>
    <w:rPr>
      <w:rFonts w:ascii="Times New Roman" w:hAnsi="Times New Roman"/>
      <w:b w:val="1"/>
      <w:color w:val="000000"/>
      <w:sz w:val="26"/>
    </w:rPr>
  </w:style>
  <w:style w:styleId="Style_365" w:type="paragraph">
    <w:name w:val="CharAttribute299"/>
    <w:link w:val="Style_365_ch"/>
    <w:pPr>
      <w:widowControl w:val="1"/>
      <w:ind/>
    </w:pPr>
    <w:rPr>
      <w:rFonts w:ascii="Times New Roman" w:hAnsi="Times New Roman"/>
      <w:color w:val="000000"/>
      <w:sz w:val="28"/>
    </w:rPr>
  </w:style>
  <w:style w:styleId="Style_365_ch" w:type="character">
    <w:name w:val="CharAttribute299"/>
    <w:link w:val="Style_365"/>
    <w:rPr>
      <w:rFonts w:ascii="Times New Roman" w:hAnsi="Times New Roman"/>
      <w:color w:val="000000"/>
      <w:sz w:val="28"/>
    </w:rPr>
  </w:style>
  <w:style w:styleId="Style_366" w:type="paragraph">
    <w:name w:val="CharAttribute286"/>
    <w:link w:val="Style_366_ch"/>
    <w:pPr>
      <w:widowControl w:val="1"/>
      <w:ind/>
    </w:pPr>
    <w:rPr>
      <w:rFonts w:ascii="Times New Roman" w:hAnsi="Times New Roman"/>
      <w:color w:val="000000"/>
      <w:sz w:val="28"/>
    </w:rPr>
  </w:style>
  <w:style w:styleId="Style_366_ch" w:type="character">
    <w:name w:val="CharAttribute286"/>
    <w:link w:val="Style_366"/>
    <w:rPr>
      <w:rFonts w:ascii="Times New Roman" w:hAnsi="Times New Roman"/>
      <w:color w:val="000000"/>
      <w:sz w:val="28"/>
    </w:rPr>
  </w:style>
  <w:style w:styleId="Style_367" w:type="paragraph">
    <w:name w:val="CharAttribute271"/>
    <w:link w:val="Style_367_ch"/>
    <w:pPr>
      <w:widowControl w:val="1"/>
      <w:ind/>
    </w:pPr>
    <w:rPr>
      <w:rFonts w:ascii="Times New Roman" w:hAnsi="Times New Roman"/>
      <w:b w:val="1"/>
      <w:color w:val="000000"/>
      <w:sz w:val="28"/>
    </w:rPr>
  </w:style>
  <w:style w:styleId="Style_367_ch" w:type="character">
    <w:name w:val="CharAttribute271"/>
    <w:link w:val="Style_367"/>
    <w:rPr>
      <w:rFonts w:ascii="Times New Roman" w:hAnsi="Times New Roman"/>
      <w:b w:val="1"/>
      <w:color w:val="000000"/>
      <w:sz w:val="28"/>
    </w:rPr>
  </w:style>
  <w:style w:styleId="Style_368" w:type="paragraph">
    <w:name w:val="ParaAttribute8"/>
    <w:link w:val="Style_368_ch"/>
    <w:pPr>
      <w:widowControl w:val="1"/>
      <w:ind w:firstLine="851" w:left="0"/>
      <w:jc w:val="both"/>
    </w:pPr>
    <w:rPr>
      <w:rFonts w:ascii="Times New Roman" w:hAnsi="Times New Roman"/>
      <w:color w:val="000000"/>
      <w:sz w:val="20"/>
    </w:rPr>
  </w:style>
  <w:style w:styleId="Style_368_ch" w:type="character">
    <w:name w:val="ParaAttribute8"/>
    <w:link w:val="Style_368"/>
    <w:rPr>
      <w:rFonts w:ascii="Times New Roman" w:hAnsi="Times New Roman"/>
      <w:color w:val="000000"/>
      <w:sz w:val="20"/>
    </w:rPr>
  </w:style>
  <w:style w:styleId="Style_369" w:type="paragraph">
    <w:name w:val="Подпись к таблице"/>
    <w:basedOn w:val="Style_30"/>
    <w:link w:val="Style_369_ch"/>
    <w:rPr>
      <w:rFonts w:ascii="Times New Roman" w:hAnsi="Times New Roman"/>
      <w:b w:val="0"/>
      <w:i w:val="0"/>
      <w:smallCaps w:val="0"/>
      <w:strike w:val="0"/>
      <w:color w:val="000000"/>
      <w:spacing w:val="0"/>
      <w:sz w:val="28"/>
      <w:u w:val="single"/>
    </w:rPr>
  </w:style>
  <w:style w:styleId="Style_369_ch" w:type="character">
    <w:name w:val="Подпись к таблице"/>
    <w:basedOn w:val="Style_30_ch"/>
    <w:link w:val="Style_369"/>
    <w:rPr>
      <w:rFonts w:ascii="Times New Roman" w:hAnsi="Times New Roman"/>
      <w:b w:val="0"/>
      <w:i w:val="0"/>
      <w:smallCaps w:val="0"/>
      <w:strike w:val="0"/>
      <w:color w:val="000000"/>
      <w:spacing w:val="0"/>
      <w:sz w:val="28"/>
      <w:u w:val="single"/>
    </w:rPr>
  </w:style>
  <w:style w:styleId="Style_370" w:type="paragraph">
    <w:name w:val="CharAttribute484"/>
    <w:link w:val="Style_370_ch"/>
    <w:pPr>
      <w:widowControl w:val="1"/>
      <w:ind/>
    </w:pPr>
    <w:rPr>
      <w:rFonts w:ascii="Times New Roman" w:hAnsi="Times New Roman"/>
      <w:i w:val="1"/>
      <w:color w:val="000000"/>
      <w:sz w:val="28"/>
    </w:rPr>
  </w:style>
  <w:style w:styleId="Style_370_ch" w:type="character">
    <w:name w:val="CharAttribute484"/>
    <w:link w:val="Style_370"/>
    <w:rPr>
      <w:rFonts w:ascii="Times New Roman" w:hAnsi="Times New Roman"/>
      <w:i w:val="1"/>
      <w:color w:val="000000"/>
      <w:sz w:val="28"/>
    </w:rPr>
  </w:style>
  <w:style w:styleId="Style_371" w:type="paragraph">
    <w:name w:val="Заголовок №5 (2)"/>
    <w:basedOn w:val="Style_45"/>
    <w:link w:val="Style_371_ch"/>
    <w:pPr>
      <w:spacing w:after="180" w:line="0" w:lineRule="atLeast"/>
      <w:ind/>
      <w:jc w:val="right"/>
      <w:outlineLvl w:val="4"/>
    </w:pPr>
    <w:rPr>
      <w:rFonts w:ascii="Times New Roman" w:hAnsi="Times New Roman"/>
      <w:b w:val="1"/>
      <w:color w:val="000000"/>
      <w:sz w:val="32"/>
    </w:rPr>
  </w:style>
  <w:style w:styleId="Style_371_ch" w:type="character">
    <w:name w:val="Заголовок №5 (2)"/>
    <w:basedOn w:val="Style_45_ch"/>
    <w:link w:val="Style_371"/>
    <w:rPr>
      <w:rFonts w:ascii="Times New Roman" w:hAnsi="Times New Roman"/>
      <w:b w:val="1"/>
      <w:color w:val="000000"/>
      <w:sz w:val="32"/>
    </w:rPr>
  </w:style>
  <w:style w:styleId="Style_372" w:type="paragraph">
    <w:name w:val="CharAttribute511"/>
    <w:link w:val="Style_372_ch"/>
    <w:pPr>
      <w:widowControl w:val="1"/>
      <w:ind/>
    </w:pPr>
    <w:rPr>
      <w:rFonts w:ascii="Times New Roman" w:hAnsi="Times New Roman"/>
      <w:color w:val="000000"/>
      <w:sz w:val="28"/>
    </w:rPr>
  </w:style>
  <w:style w:styleId="Style_372_ch" w:type="character">
    <w:name w:val="CharAttribute511"/>
    <w:link w:val="Style_372"/>
    <w:rPr>
      <w:rFonts w:ascii="Times New Roman" w:hAnsi="Times New Roman"/>
      <w:color w:val="000000"/>
      <w:sz w:val="28"/>
    </w:rPr>
  </w:style>
  <w:style w:styleId="Style_373" w:type="paragraph">
    <w:name w:val="Основной текст (35) + 14 pt;Масштаб 100%"/>
    <w:basedOn w:val="Style_145"/>
    <w:link w:val="Style_373_ch"/>
    <w:rPr>
      <w:rFonts w:ascii="Times New Roman" w:hAnsi="Times New Roman"/>
      <w:b w:val="0"/>
      <w:i w:val="0"/>
      <w:smallCaps w:val="0"/>
      <w:strike w:val="0"/>
      <w:color w:val="000000"/>
      <w:spacing w:val="0"/>
      <w:sz w:val="28"/>
      <w:u w:val="none"/>
    </w:rPr>
  </w:style>
  <w:style w:styleId="Style_373_ch" w:type="character">
    <w:name w:val="Основной текст (35) + 14 pt;Масштаб 100%"/>
    <w:basedOn w:val="Style_145_ch"/>
    <w:link w:val="Style_373"/>
    <w:rPr>
      <w:rFonts w:ascii="Times New Roman" w:hAnsi="Times New Roman"/>
      <w:b w:val="0"/>
      <w:i w:val="0"/>
      <w:smallCaps w:val="0"/>
      <w:strike w:val="0"/>
      <w:color w:val="000000"/>
      <w:spacing w:val="0"/>
      <w:sz w:val="28"/>
      <w:u w:val="none"/>
    </w:rPr>
  </w:style>
  <w:style w:styleId="Style_374" w:type="paragraph">
    <w:name w:val="Заголовок №3 + Times New Roman;10 pt"/>
    <w:basedOn w:val="Style_333"/>
    <w:link w:val="Style_374_ch"/>
    <w:rPr>
      <w:rFonts w:ascii="Times New Roman" w:hAnsi="Times New Roman"/>
      <w:b w:val="0"/>
      <w:i w:val="0"/>
      <w:smallCaps w:val="0"/>
      <w:strike w:val="0"/>
      <w:color w:val="000000"/>
      <w:spacing w:val="0"/>
      <w:sz w:val="20"/>
      <w:u w:val="none"/>
    </w:rPr>
  </w:style>
  <w:style w:styleId="Style_374_ch" w:type="character">
    <w:name w:val="Заголовок №3 + Times New Roman;10 pt"/>
    <w:basedOn w:val="Style_333_ch"/>
    <w:link w:val="Style_374"/>
    <w:rPr>
      <w:rFonts w:ascii="Times New Roman" w:hAnsi="Times New Roman"/>
      <w:b w:val="0"/>
      <w:i w:val="0"/>
      <w:smallCaps w:val="0"/>
      <w:strike w:val="0"/>
      <w:color w:val="000000"/>
      <w:spacing w:val="0"/>
      <w:sz w:val="20"/>
      <w:u w:val="none"/>
    </w:rPr>
  </w:style>
  <w:style w:styleId="Style_375" w:type="paragraph">
    <w:name w:val="Основной текст (39)_"/>
    <w:basedOn w:val="Style_112"/>
    <w:link w:val="Style_375_ch"/>
    <w:rPr>
      <w:rFonts w:ascii="Times New Roman" w:hAnsi="Times New Roman"/>
      <w:i w:val="1"/>
      <w:spacing w:val="-10"/>
      <w:sz w:val="8"/>
      <w:highlight w:val="white"/>
    </w:rPr>
  </w:style>
  <w:style w:styleId="Style_375_ch" w:type="character">
    <w:name w:val="Основной текст (39)_"/>
    <w:basedOn w:val="Style_112_ch"/>
    <w:link w:val="Style_375"/>
    <w:rPr>
      <w:rFonts w:ascii="Times New Roman" w:hAnsi="Times New Roman"/>
      <w:i w:val="1"/>
      <w:spacing w:val="-10"/>
      <w:sz w:val="8"/>
      <w:highlight w:val="white"/>
    </w:rPr>
  </w:style>
  <w:style w:styleId="Style_376" w:type="paragraph">
    <w:name w:val="Колонтитул + 11 pt;Не полужирный"/>
    <w:basedOn w:val="Style_1"/>
    <w:link w:val="Style_376_ch"/>
    <w:rPr>
      <w:rFonts w:ascii="Times New Roman" w:hAnsi="Times New Roman"/>
      <w:b w:val="1"/>
      <w:i w:val="0"/>
      <w:smallCaps w:val="0"/>
      <w:strike w:val="0"/>
      <w:color w:val="000000"/>
      <w:spacing w:val="0"/>
      <w:sz w:val="22"/>
      <w:u w:val="none"/>
    </w:rPr>
  </w:style>
  <w:style w:styleId="Style_376_ch" w:type="character">
    <w:name w:val="Колонтитул + 11 pt;Не полужирный"/>
    <w:basedOn w:val="Style_1_ch"/>
    <w:link w:val="Style_376"/>
    <w:rPr>
      <w:rFonts w:ascii="Times New Roman" w:hAnsi="Times New Roman"/>
      <w:b w:val="1"/>
      <w:i w:val="0"/>
      <w:smallCaps w:val="0"/>
      <w:strike w:val="0"/>
      <w:color w:val="000000"/>
      <w:spacing w:val="0"/>
      <w:sz w:val="22"/>
      <w:u w:val="none"/>
    </w:rPr>
  </w:style>
  <w:style w:styleId="Style_377" w:type="paragraph">
    <w:name w:val="Основной текст (2) + Candara;13 pt"/>
    <w:basedOn w:val="Style_6"/>
    <w:link w:val="Style_377_ch"/>
    <w:rPr>
      <w:rFonts w:ascii="Candara" w:hAnsi="Candara"/>
      <w:b w:val="0"/>
      <w:i w:val="0"/>
      <w:smallCaps w:val="0"/>
      <w:strike w:val="0"/>
      <w:color w:val="000000"/>
      <w:spacing w:val="0"/>
      <w:sz w:val="26"/>
      <w:u w:val="none"/>
    </w:rPr>
  </w:style>
  <w:style w:styleId="Style_377_ch" w:type="character">
    <w:name w:val="Основной текст (2) + Candara;13 pt"/>
    <w:basedOn w:val="Style_6_ch"/>
    <w:link w:val="Style_377"/>
    <w:rPr>
      <w:rFonts w:ascii="Candara" w:hAnsi="Candara"/>
      <w:b w:val="0"/>
      <w:i w:val="0"/>
      <w:smallCaps w:val="0"/>
      <w:strike w:val="0"/>
      <w:color w:val="000000"/>
      <w:spacing w:val="0"/>
      <w:sz w:val="26"/>
      <w:u w:val="none"/>
    </w:rPr>
  </w:style>
  <w:style w:styleId="Style_378" w:type="paragraph">
    <w:name w:val="CharAttribute10"/>
    <w:link w:val="Style_378_ch"/>
    <w:pPr>
      <w:widowControl w:val="1"/>
      <w:ind/>
    </w:pPr>
    <w:rPr>
      <w:rFonts w:ascii="Times New Roman" w:hAnsi="Times New Roman"/>
      <w:b w:val="1"/>
      <w:color w:val="000000"/>
      <w:sz w:val="28"/>
    </w:rPr>
  </w:style>
  <w:style w:styleId="Style_378_ch" w:type="character">
    <w:name w:val="CharAttribute10"/>
    <w:link w:val="Style_378"/>
    <w:rPr>
      <w:rFonts w:ascii="Times New Roman" w:hAnsi="Times New Roman"/>
      <w:b w:val="1"/>
      <w:color w:val="000000"/>
      <w:sz w:val="28"/>
    </w:rPr>
  </w:style>
  <w:style w:styleId="Style_379" w:type="paragraph">
    <w:name w:val="CharAttribute514"/>
    <w:link w:val="Style_379_ch"/>
    <w:pPr>
      <w:widowControl w:val="1"/>
      <w:ind/>
    </w:pPr>
    <w:rPr>
      <w:rFonts w:ascii="Times New Roman" w:hAnsi="Times New Roman"/>
      <w:color w:val="000000"/>
      <w:sz w:val="28"/>
    </w:rPr>
  </w:style>
  <w:style w:styleId="Style_379_ch" w:type="character">
    <w:name w:val="CharAttribute514"/>
    <w:link w:val="Style_379"/>
    <w:rPr>
      <w:rFonts w:ascii="Times New Roman" w:hAnsi="Times New Roman"/>
      <w:color w:val="000000"/>
      <w:sz w:val="28"/>
    </w:rPr>
  </w:style>
  <w:style w:styleId="Style_380" w:type="paragraph">
    <w:name w:val="CharAttribute277"/>
    <w:link w:val="Style_380_ch"/>
    <w:pPr>
      <w:widowControl w:val="1"/>
      <w:ind/>
    </w:pPr>
    <w:rPr>
      <w:rFonts w:ascii="Times New Roman" w:hAnsi="Times New Roman"/>
      <w:b w:val="1"/>
      <w:i w:val="1"/>
      <w:color w:val="00000A"/>
      <w:sz w:val="28"/>
    </w:rPr>
  </w:style>
  <w:style w:styleId="Style_380_ch" w:type="character">
    <w:name w:val="CharAttribute277"/>
    <w:link w:val="Style_380"/>
    <w:rPr>
      <w:rFonts w:ascii="Times New Roman" w:hAnsi="Times New Roman"/>
      <w:b w:val="1"/>
      <w:i w:val="1"/>
      <w:color w:val="00000A"/>
      <w:sz w:val="28"/>
    </w:rPr>
  </w:style>
  <w:style w:styleId="Style_381" w:type="paragraph">
    <w:name w:val="Оглавление 61"/>
    <w:basedOn w:val="Style_45"/>
    <w:next w:val="Style_45"/>
    <w:link w:val="Style_381_ch"/>
    <w:pPr>
      <w:ind w:firstLine="0" w:left="1000"/>
    </w:pPr>
    <w:rPr>
      <w:rFonts w:asciiTheme="minorAscii" w:hAnsiTheme="minorHAnsi"/>
      <w:sz w:val="20"/>
    </w:rPr>
  </w:style>
  <w:style w:styleId="Style_381_ch" w:type="character">
    <w:name w:val="Оглавление 61"/>
    <w:basedOn w:val="Style_45_ch"/>
    <w:link w:val="Style_381"/>
    <w:rPr>
      <w:rFonts w:asciiTheme="minorAscii" w:hAnsiTheme="minorHAnsi"/>
      <w:sz w:val="20"/>
    </w:rPr>
  </w:style>
  <w:style w:styleId="Style_382" w:type="paragraph">
    <w:name w:val="Основной текст (2) + 9;5 pt;Полужирный"/>
    <w:basedOn w:val="Style_6"/>
    <w:link w:val="Style_382_ch"/>
    <w:rPr>
      <w:rFonts w:ascii="Times New Roman" w:hAnsi="Times New Roman"/>
      <w:b w:val="1"/>
      <w:i w:val="0"/>
      <w:smallCaps w:val="0"/>
      <w:strike w:val="0"/>
      <w:color w:val="000000"/>
      <w:spacing w:val="0"/>
      <w:sz w:val="19"/>
      <w:u w:val="none"/>
    </w:rPr>
  </w:style>
  <w:style w:styleId="Style_382_ch" w:type="character">
    <w:name w:val="Основной текст (2) + 9;5 pt;Полужирный"/>
    <w:basedOn w:val="Style_6_ch"/>
    <w:link w:val="Style_382"/>
    <w:rPr>
      <w:rFonts w:ascii="Times New Roman" w:hAnsi="Times New Roman"/>
      <w:b w:val="1"/>
      <w:i w:val="0"/>
      <w:smallCaps w:val="0"/>
      <w:strike w:val="0"/>
      <w:color w:val="000000"/>
      <w:spacing w:val="0"/>
      <w:sz w:val="19"/>
      <w:u w:val="none"/>
    </w:rPr>
  </w:style>
  <w:style w:styleId="Style_383" w:type="paragraph">
    <w:name w:val="Основной текст (29) + Малые прописные"/>
    <w:basedOn w:val="Style_100"/>
    <w:link w:val="Style_383_ch"/>
    <w:rPr>
      <w:rFonts w:ascii="Franklin Gothic Medium Cond" w:hAnsi="Franklin Gothic Medium Cond"/>
      <w:b w:val="0"/>
      <w:i w:val="0"/>
      <w:smallCaps w:val="1"/>
      <w:strike w:val="0"/>
      <w:color w:val="000000"/>
      <w:spacing w:val="-10"/>
      <w:sz w:val="36"/>
      <w:u w:val="none"/>
    </w:rPr>
  </w:style>
  <w:style w:styleId="Style_383_ch" w:type="character">
    <w:name w:val="Основной текст (29) + Малые прописные"/>
    <w:basedOn w:val="Style_100_ch"/>
    <w:link w:val="Style_383"/>
    <w:rPr>
      <w:rFonts w:ascii="Franklin Gothic Medium Cond" w:hAnsi="Franklin Gothic Medium Cond"/>
      <w:b w:val="0"/>
      <w:i w:val="0"/>
      <w:smallCaps w:val="1"/>
      <w:strike w:val="0"/>
      <w:color w:val="000000"/>
      <w:spacing w:val="-10"/>
      <w:sz w:val="36"/>
      <w:u w:val="none"/>
    </w:rPr>
  </w:style>
  <w:style w:styleId="Style_384" w:type="paragraph">
    <w:name w:val="Основной текст (2) + Малые прописные;Интервал 1 pt"/>
    <w:basedOn w:val="Style_6"/>
    <w:link w:val="Style_384_ch"/>
    <w:rPr>
      <w:rFonts w:ascii="Times New Roman" w:hAnsi="Times New Roman"/>
      <w:b w:val="0"/>
      <w:i w:val="0"/>
      <w:smallCaps w:val="1"/>
      <w:strike w:val="0"/>
      <w:color w:val="000000"/>
      <w:spacing w:val="30"/>
      <w:sz w:val="28"/>
      <w:u w:val="none"/>
    </w:rPr>
  </w:style>
  <w:style w:styleId="Style_384_ch" w:type="character">
    <w:name w:val="Основной текст (2) + Малые прописные;Интервал 1 pt"/>
    <w:basedOn w:val="Style_6_ch"/>
    <w:link w:val="Style_384"/>
    <w:rPr>
      <w:rFonts w:ascii="Times New Roman" w:hAnsi="Times New Roman"/>
      <w:b w:val="0"/>
      <w:i w:val="0"/>
      <w:smallCaps w:val="1"/>
      <w:strike w:val="0"/>
      <w:color w:val="000000"/>
      <w:spacing w:val="30"/>
      <w:sz w:val="28"/>
      <w:u w:val="none"/>
    </w:rPr>
  </w:style>
  <w:style w:styleId="Style_385" w:type="paragraph">
    <w:name w:val="CharAttribute296"/>
    <w:link w:val="Style_385_ch"/>
    <w:pPr>
      <w:widowControl w:val="1"/>
      <w:ind/>
    </w:pPr>
    <w:rPr>
      <w:rFonts w:ascii="Times New Roman" w:hAnsi="Times New Roman"/>
      <w:color w:val="000000"/>
      <w:sz w:val="28"/>
    </w:rPr>
  </w:style>
  <w:style w:styleId="Style_385_ch" w:type="character">
    <w:name w:val="CharAttribute296"/>
    <w:link w:val="Style_385"/>
    <w:rPr>
      <w:rFonts w:ascii="Times New Roman" w:hAnsi="Times New Roman"/>
      <w:color w:val="000000"/>
      <w:sz w:val="28"/>
    </w:rPr>
  </w:style>
  <w:style w:styleId="Style_386" w:type="paragraph">
    <w:name w:val="Колонтитул + Segoe UI;11 pt;Не полужирный"/>
    <w:basedOn w:val="Style_1"/>
    <w:link w:val="Style_386_ch"/>
    <w:rPr>
      <w:rFonts w:ascii="Segoe UI" w:hAnsi="Segoe UI"/>
      <w:b w:val="1"/>
      <w:i w:val="0"/>
      <w:smallCaps w:val="0"/>
      <w:strike w:val="0"/>
      <w:color w:val="000000"/>
      <w:spacing w:val="0"/>
      <w:sz w:val="22"/>
      <w:u w:val="none"/>
    </w:rPr>
  </w:style>
  <w:style w:styleId="Style_386_ch" w:type="character">
    <w:name w:val="Колонтитул + Segoe UI;11 pt;Не полужирный"/>
    <w:basedOn w:val="Style_1_ch"/>
    <w:link w:val="Style_386"/>
    <w:rPr>
      <w:rFonts w:ascii="Segoe UI" w:hAnsi="Segoe UI"/>
      <w:b w:val="1"/>
      <w:i w:val="0"/>
      <w:smallCaps w:val="0"/>
      <w:strike w:val="0"/>
      <w:color w:val="000000"/>
      <w:spacing w:val="0"/>
      <w:sz w:val="22"/>
      <w:u w:val="none"/>
    </w:rPr>
  </w:style>
  <w:style w:styleId="Style_387" w:type="paragraph">
    <w:name w:val="Subtitle"/>
    <w:next w:val="Style_45"/>
    <w:link w:val="Style_387_ch"/>
    <w:uiPriority w:val="11"/>
    <w:qFormat/>
    <w:pPr>
      <w:widowControl w:val="1"/>
      <w:ind/>
      <w:jc w:val="both"/>
    </w:pPr>
    <w:rPr>
      <w:rFonts w:ascii="XO Thames" w:hAnsi="XO Thames"/>
      <w:i w:val="1"/>
      <w:color w:val="000000"/>
    </w:rPr>
  </w:style>
  <w:style w:styleId="Style_387_ch" w:type="character">
    <w:name w:val="Subtitle"/>
    <w:link w:val="Style_387"/>
    <w:rPr>
      <w:rFonts w:ascii="XO Thames" w:hAnsi="XO Thames"/>
      <w:i w:val="1"/>
      <w:color w:val="000000"/>
    </w:rPr>
  </w:style>
  <w:style w:styleId="Style_388" w:type="paragraph">
    <w:name w:val="Основной шрифт абзаца1"/>
    <w:link w:val="Style_388_ch"/>
    <w:pPr>
      <w:widowControl w:val="1"/>
      <w:ind/>
    </w:pPr>
    <w:rPr>
      <w:rFonts w:asciiTheme="minorAscii" w:hAnsiTheme="minorHAnsi"/>
      <w:color w:val="000000"/>
    </w:rPr>
  </w:style>
  <w:style w:styleId="Style_388_ch" w:type="character">
    <w:name w:val="Основной шрифт абзаца1"/>
    <w:link w:val="Style_388"/>
    <w:rPr>
      <w:rFonts w:asciiTheme="minorAscii" w:hAnsiTheme="minorHAnsi"/>
      <w:color w:val="000000"/>
    </w:rPr>
  </w:style>
  <w:style w:styleId="Style_389" w:type="paragraph">
    <w:name w:val="CharAttribute3"/>
    <w:link w:val="Style_389_ch"/>
    <w:pPr>
      <w:widowControl w:val="1"/>
      <w:ind/>
    </w:pPr>
    <w:rPr>
      <w:rFonts w:ascii="Times New Roman" w:hAnsi="Times New Roman"/>
      <w:color w:val="000000"/>
      <w:sz w:val="28"/>
    </w:rPr>
  </w:style>
  <w:style w:styleId="Style_389_ch" w:type="character">
    <w:name w:val="CharAttribute3"/>
    <w:link w:val="Style_389"/>
    <w:rPr>
      <w:rFonts w:ascii="Times New Roman" w:hAnsi="Times New Roman"/>
      <w:color w:val="000000"/>
      <w:sz w:val="28"/>
    </w:rPr>
  </w:style>
  <w:style w:styleId="Style_390" w:type="paragraph">
    <w:name w:val="Основной текст (2) + Курсив"/>
    <w:basedOn w:val="Style_6"/>
    <w:link w:val="Style_390_ch"/>
    <w:rPr>
      <w:rFonts w:ascii="Times New Roman" w:hAnsi="Times New Roman"/>
      <w:b w:val="0"/>
      <w:i w:val="1"/>
      <w:smallCaps w:val="0"/>
      <w:strike w:val="0"/>
      <w:color w:val="000000"/>
      <w:spacing w:val="0"/>
      <w:sz w:val="28"/>
      <w:u w:val="none"/>
    </w:rPr>
  </w:style>
  <w:style w:styleId="Style_390_ch" w:type="character">
    <w:name w:val="Основной текст (2) + Курсив"/>
    <w:basedOn w:val="Style_6_ch"/>
    <w:link w:val="Style_390"/>
    <w:rPr>
      <w:rFonts w:ascii="Times New Roman" w:hAnsi="Times New Roman"/>
      <w:b w:val="0"/>
      <w:i w:val="1"/>
      <w:smallCaps w:val="0"/>
      <w:strike w:val="0"/>
      <w:color w:val="000000"/>
      <w:spacing w:val="0"/>
      <w:sz w:val="28"/>
      <w:u w:val="none"/>
    </w:rPr>
  </w:style>
  <w:style w:styleId="Style_391" w:type="paragraph">
    <w:name w:val="CharAttribute311"/>
    <w:link w:val="Style_391_ch"/>
    <w:pPr>
      <w:widowControl w:val="1"/>
      <w:ind/>
    </w:pPr>
    <w:rPr>
      <w:rFonts w:ascii="Times New Roman" w:hAnsi="Times New Roman"/>
      <w:color w:val="000000"/>
      <w:sz w:val="28"/>
    </w:rPr>
  </w:style>
  <w:style w:styleId="Style_391_ch" w:type="character">
    <w:name w:val="CharAttribute311"/>
    <w:link w:val="Style_391"/>
    <w:rPr>
      <w:rFonts w:ascii="Times New Roman" w:hAnsi="Times New Roman"/>
      <w:color w:val="000000"/>
      <w:sz w:val="28"/>
    </w:rPr>
  </w:style>
  <w:style w:styleId="Style_392" w:type="paragraph">
    <w:name w:val="CharAttribute298"/>
    <w:link w:val="Style_392_ch"/>
    <w:pPr>
      <w:widowControl w:val="1"/>
      <w:ind/>
    </w:pPr>
    <w:rPr>
      <w:rFonts w:ascii="Times New Roman" w:hAnsi="Times New Roman"/>
      <w:color w:val="000000"/>
      <w:sz w:val="28"/>
    </w:rPr>
  </w:style>
  <w:style w:styleId="Style_392_ch" w:type="character">
    <w:name w:val="CharAttribute298"/>
    <w:link w:val="Style_392"/>
    <w:rPr>
      <w:rFonts w:ascii="Times New Roman" w:hAnsi="Times New Roman"/>
      <w:color w:val="000000"/>
      <w:sz w:val="28"/>
    </w:rPr>
  </w:style>
  <w:style w:styleId="Style_393" w:type="paragraph">
    <w:name w:val="Основной текст (20)"/>
    <w:basedOn w:val="Style_45"/>
    <w:link w:val="Style_393_ch"/>
    <w:pPr>
      <w:spacing w:line="0" w:lineRule="atLeast"/>
      <w:ind/>
    </w:pPr>
    <w:rPr>
      <w:rFonts w:ascii="Franklin Gothic Heavy" w:hAnsi="Franklin Gothic Heavy"/>
      <w:sz w:val="8"/>
    </w:rPr>
  </w:style>
  <w:style w:styleId="Style_393_ch" w:type="character">
    <w:name w:val="Основной текст (20)"/>
    <w:basedOn w:val="Style_45_ch"/>
    <w:link w:val="Style_393"/>
    <w:rPr>
      <w:rFonts w:ascii="Franklin Gothic Heavy" w:hAnsi="Franklin Gothic Heavy"/>
      <w:sz w:val="8"/>
    </w:rPr>
  </w:style>
  <w:style w:styleId="Style_12" w:type="paragraph">
    <w:name w:val="Основной текст (22)"/>
    <w:basedOn w:val="Style_45"/>
    <w:link w:val="Style_12_ch"/>
    <w:pPr>
      <w:spacing w:line="0" w:lineRule="atLeast"/>
      <w:ind/>
    </w:pPr>
    <w:rPr>
      <w:rFonts w:ascii="Segoe UI" w:hAnsi="Segoe UI"/>
      <w:sz w:val="8"/>
    </w:rPr>
  </w:style>
  <w:style w:styleId="Style_12_ch" w:type="character">
    <w:name w:val="Основной текст (22)"/>
    <w:basedOn w:val="Style_45_ch"/>
    <w:link w:val="Style_12"/>
    <w:rPr>
      <w:rFonts w:ascii="Segoe UI" w:hAnsi="Segoe UI"/>
      <w:sz w:val="8"/>
    </w:rPr>
  </w:style>
  <w:style w:styleId="Style_225" w:type="paragraph">
    <w:name w:val="Основной текст (17)"/>
    <w:basedOn w:val="Style_45"/>
    <w:link w:val="Style_225_ch"/>
    <w:pPr>
      <w:spacing w:line="475" w:lineRule="exact"/>
      <w:ind w:firstLine="740" w:left="0"/>
      <w:jc w:val="both"/>
    </w:pPr>
    <w:rPr>
      <w:rFonts w:ascii="Times New Roman" w:hAnsi="Times New Roman"/>
      <w:b w:val="1"/>
      <w:sz w:val="20"/>
    </w:rPr>
  </w:style>
  <w:style w:styleId="Style_225_ch" w:type="character">
    <w:name w:val="Основной текст (17)"/>
    <w:basedOn w:val="Style_45_ch"/>
    <w:link w:val="Style_225"/>
    <w:rPr>
      <w:rFonts w:ascii="Times New Roman" w:hAnsi="Times New Roman"/>
      <w:b w:val="1"/>
      <w:sz w:val="20"/>
    </w:rPr>
  </w:style>
  <w:style w:styleId="Style_394" w:type="paragraph">
    <w:name w:val="CharAttribute329"/>
    <w:link w:val="Style_394_ch"/>
    <w:pPr>
      <w:widowControl w:val="1"/>
      <w:ind/>
    </w:pPr>
    <w:rPr>
      <w:rFonts w:ascii="Times New Roman" w:hAnsi="Times New Roman"/>
      <w:color w:val="000000"/>
      <w:sz w:val="28"/>
    </w:rPr>
  </w:style>
  <w:style w:styleId="Style_394_ch" w:type="character">
    <w:name w:val="CharAttribute329"/>
    <w:link w:val="Style_394"/>
    <w:rPr>
      <w:rFonts w:ascii="Times New Roman" w:hAnsi="Times New Roman"/>
      <w:color w:val="000000"/>
      <w:sz w:val="28"/>
    </w:rPr>
  </w:style>
  <w:style w:styleId="Style_395" w:type="paragraph">
    <w:name w:val="Основной текст (2) + Century Gothic;11 pt;Полужирный;Интервал -1 pt;Масштаб 66%"/>
    <w:basedOn w:val="Style_6"/>
    <w:link w:val="Style_395_ch"/>
    <w:rPr>
      <w:rFonts w:ascii="Century Gothic" w:hAnsi="Century Gothic"/>
      <w:b w:val="1"/>
      <w:i w:val="0"/>
      <w:smallCaps w:val="0"/>
      <w:strike w:val="0"/>
      <w:color w:val="000000"/>
      <w:spacing w:val="-20"/>
      <w:sz w:val="22"/>
      <w:u w:val="none"/>
    </w:rPr>
  </w:style>
  <w:style w:styleId="Style_395_ch" w:type="character">
    <w:name w:val="Основной текст (2) + Century Gothic;11 pt;Полужирный;Интервал -1 pt;Масштаб 66%"/>
    <w:basedOn w:val="Style_6_ch"/>
    <w:link w:val="Style_395"/>
    <w:rPr>
      <w:rFonts w:ascii="Century Gothic" w:hAnsi="Century Gothic"/>
      <w:b w:val="1"/>
      <w:i w:val="0"/>
      <w:smallCaps w:val="0"/>
      <w:strike w:val="0"/>
      <w:color w:val="000000"/>
      <w:spacing w:val="-20"/>
      <w:sz w:val="22"/>
      <w:u w:val="none"/>
    </w:rPr>
  </w:style>
  <w:style w:styleId="Style_396" w:type="paragraph">
    <w:name w:val="Title"/>
    <w:next w:val="Style_45"/>
    <w:link w:val="Style_396_ch"/>
    <w:uiPriority w:val="10"/>
    <w:qFormat/>
    <w:pPr>
      <w:widowControl w:val="1"/>
      <w:spacing w:after="567" w:before="567"/>
      <w:ind/>
      <w:jc w:val="center"/>
    </w:pPr>
    <w:rPr>
      <w:rFonts w:ascii="XO Thames" w:hAnsi="XO Thames"/>
      <w:b w:val="1"/>
      <w:caps w:val="1"/>
      <w:color w:val="000000"/>
      <w:sz w:val="40"/>
    </w:rPr>
  </w:style>
  <w:style w:styleId="Style_396_ch" w:type="character">
    <w:name w:val="Title"/>
    <w:link w:val="Style_396"/>
    <w:rPr>
      <w:rFonts w:ascii="XO Thames" w:hAnsi="XO Thames"/>
      <w:b w:val="1"/>
      <w:caps w:val="1"/>
      <w:color w:val="000000"/>
      <w:sz w:val="40"/>
    </w:rPr>
  </w:style>
  <w:style w:styleId="Style_33" w:type="paragraph">
    <w:name w:val="heading 4"/>
    <w:next w:val="Style_45"/>
    <w:link w:val="Style_33_ch"/>
    <w:uiPriority w:val="9"/>
    <w:qFormat/>
    <w:pPr>
      <w:widowControl w:val="1"/>
      <w:spacing w:after="120" w:before="120"/>
      <w:ind/>
      <w:jc w:val="both"/>
      <w:outlineLvl w:val="3"/>
    </w:pPr>
    <w:rPr>
      <w:rFonts w:ascii="XO Thames" w:hAnsi="XO Thames"/>
      <w:b w:val="1"/>
      <w:color w:val="000000"/>
    </w:rPr>
  </w:style>
  <w:style w:styleId="Style_33_ch" w:type="character">
    <w:name w:val="heading 4"/>
    <w:link w:val="Style_33"/>
    <w:rPr>
      <w:rFonts w:ascii="XO Thames" w:hAnsi="XO Thames"/>
      <w:b w:val="1"/>
      <w:color w:val="000000"/>
    </w:rPr>
  </w:style>
  <w:style w:styleId="Style_397" w:type="paragraph">
    <w:name w:val="CharAttribute307"/>
    <w:link w:val="Style_397_ch"/>
    <w:pPr>
      <w:widowControl w:val="1"/>
      <w:ind/>
    </w:pPr>
    <w:rPr>
      <w:rFonts w:ascii="Times New Roman" w:hAnsi="Times New Roman"/>
      <w:color w:val="000000"/>
      <w:sz w:val="28"/>
    </w:rPr>
  </w:style>
  <w:style w:styleId="Style_397_ch" w:type="character">
    <w:name w:val="CharAttribute307"/>
    <w:link w:val="Style_397"/>
    <w:rPr>
      <w:rFonts w:ascii="Times New Roman" w:hAnsi="Times New Roman"/>
      <w:color w:val="000000"/>
      <w:sz w:val="28"/>
    </w:rPr>
  </w:style>
  <w:style w:styleId="Style_398" w:type="paragraph">
    <w:name w:val="CharAttribute322"/>
    <w:link w:val="Style_398_ch"/>
    <w:pPr>
      <w:widowControl w:val="1"/>
      <w:ind/>
    </w:pPr>
    <w:rPr>
      <w:rFonts w:ascii="Times New Roman" w:hAnsi="Times New Roman"/>
      <w:color w:val="000000"/>
      <w:sz w:val="28"/>
    </w:rPr>
  </w:style>
  <w:style w:styleId="Style_398_ch" w:type="character">
    <w:name w:val="CharAttribute322"/>
    <w:link w:val="Style_398"/>
    <w:rPr>
      <w:rFonts w:ascii="Times New Roman" w:hAnsi="Times New Roman"/>
      <w:color w:val="000000"/>
      <w:sz w:val="28"/>
    </w:rPr>
  </w:style>
  <w:style w:styleId="Style_203" w:type="paragraph">
    <w:name w:val="Оглавление (4)"/>
    <w:basedOn w:val="Style_45"/>
    <w:link w:val="Style_203_ch"/>
    <w:pPr>
      <w:spacing w:after="300" w:line="0" w:lineRule="atLeast"/>
      <w:ind/>
      <w:jc w:val="both"/>
    </w:pPr>
    <w:rPr>
      <w:rFonts w:ascii="Times New Roman" w:hAnsi="Times New Roman"/>
      <w:b w:val="1"/>
      <w:spacing w:val="30"/>
      <w:sz w:val="23"/>
    </w:rPr>
  </w:style>
  <w:style w:styleId="Style_203_ch" w:type="character">
    <w:name w:val="Оглавление (4)"/>
    <w:basedOn w:val="Style_45_ch"/>
    <w:link w:val="Style_203"/>
    <w:rPr>
      <w:rFonts w:ascii="Times New Roman" w:hAnsi="Times New Roman"/>
      <w:b w:val="1"/>
      <w:spacing w:val="30"/>
      <w:sz w:val="23"/>
    </w:rPr>
  </w:style>
  <w:style w:styleId="Style_399" w:type="paragraph">
    <w:name w:val="Колонтитул + 12 pt;Курсив;Интервал 1 pt"/>
    <w:basedOn w:val="Style_1"/>
    <w:link w:val="Style_399_ch"/>
    <w:rPr>
      <w:rFonts w:ascii="Times New Roman" w:hAnsi="Times New Roman"/>
      <w:b w:val="1"/>
      <w:i w:val="1"/>
      <w:smallCaps w:val="0"/>
      <w:strike w:val="0"/>
      <w:color w:val="000000"/>
      <w:spacing w:val="20"/>
      <w:sz w:val="24"/>
      <w:u w:val="none"/>
    </w:rPr>
  </w:style>
  <w:style w:styleId="Style_399_ch" w:type="character">
    <w:name w:val="Колонтитул + 12 pt;Курсив;Интервал 1 pt"/>
    <w:basedOn w:val="Style_1_ch"/>
    <w:link w:val="Style_399"/>
    <w:rPr>
      <w:rFonts w:ascii="Times New Roman" w:hAnsi="Times New Roman"/>
      <w:b w:val="1"/>
      <w:i w:val="1"/>
      <w:smallCaps w:val="0"/>
      <w:strike w:val="0"/>
      <w:color w:val="000000"/>
      <w:spacing w:val="20"/>
      <w:sz w:val="24"/>
      <w:u w:val="none"/>
    </w:rPr>
  </w:style>
  <w:style w:styleId="Style_28" w:type="paragraph">
    <w:name w:val="Основной текст (44) + Microsoft Sans Serif;8 pt;Не полужирный;Не курсив"/>
    <w:basedOn w:val="Style_27"/>
    <w:link w:val="Style_28_ch"/>
    <w:rPr>
      <w:rFonts w:ascii="Microsoft Sans Serif" w:hAnsi="Microsoft Sans Serif"/>
      <w:b w:val="1"/>
      <w:i w:val="1"/>
      <w:smallCaps w:val="0"/>
      <w:strike w:val="0"/>
      <w:color w:val="000000"/>
      <w:spacing w:val="0"/>
      <w:sz w:val="16"/>
      <w:u w:val="none"/>
    </w:rPr>
  </w:style>
  <w:style w:styleId="Style_28_ch" w:type="character">
    <w:name w:val="Основной текст (44) + Microsoft Sans Serif;8 pt;Не полужирный;Не курсив"/>
    <w:basedOn w:val="Style_27_ch"/>
    <w:link w:val="Style_28"/>
    <w:rPr>
      <w:rFonts w:ascii="Microsoft Sans Serif" w:hAnsi="Microsoft Sans Serif"/>
      <w:b w:val="1"/>
      <w:i w:val="1"/>
      <w:smallCaps w:val="0"/>
      <w:strike w:val="0"/>
      <w:color w:val="000000"/>
      <w:spacing w:val="0"/>
      <w:sz w:val="16"/>
      <w:u w:val="none"/>
    </w:rPr>
  </w:style>
  <w:style w:styleId="Style_400" w:type="paragraph">
    <w:name w:val="Обычный (веб)1"/>
    <w:basedOn w:val="Style_45"/>
    <w:link w:val="Style_400_ch"/>
    <w:pPr>
      <w:widowControl w:val="1"/>
      <w:spacing w:afterAutospacing="on" w:beforeAutospacing="on"/>
      <w:ind/>
    </w:pPr>
    <w:rPr>
      <w:rFonts w:ascii="Times New Roman" w:hAnsi="Times New Roman"/>
    </w:rPr>
  </w:style>
  <w:style w:styleId="Style_400_ch" w:type="character">
    <w:name w:val="Обычный (веб)1"/>
    <w:basedOn w:val="Style_45_ch"/>
    <w:link w:val="Style_400"/>
    <w:rPr>
      <w:rFonts w:ascii="Times New Roman" w:hAnsi="Times New Roman"/>
    </w:rPr>
  </w:style>
  <w:style w:styleId="Style_401" w:type="paragraph">
    <w:name w:val="CharAttribute304"/>
    <w:link w:val="Style_401_ch"/>
    <w:pPr>
      <w:widowControl w:val="1"/>
      <w:ind/>
    </w:pPr>
    <w:rPr>
      <w:rFonts w:ascii="Times New Roman" w:hAnsi="Times New Roman"/>
      <w:color w:val="000000"/>
      <w:sz w:val="28"/>
    </w:rPr>
  </w:style>
  <w:style w:styleId="Style_401_ch" w:type="character">
    <w:name w:val="CharAttribute304"/>
    <w:link w:val="Style_401"/>
    <w:rPr>
      <w:rFonts w:ascii="Times New Roman" w:hAnsi="Times New Roman"/>
      <w:color w:val="000000"/>
      <w:sz w:val="28"/>
    </w:rPr>
  </w:style>
  <w:style w:styleId="Style_402" w:type="paragraph">
    <w:name w:val="Основной текст (2) + Candara;13 pt;Интервал 0 pt"/>
    <w:basedOn w:val="Style_6"/>
    <w:link w:val="Style_402_ch"/>
    <w:rPr>
      <w:rFonts w:ascii="Candara" w:hAnsi="Candara"/>
      <w:b w:val="0"/>
      <w:i w:val="0"/>
      <w:smallCaps w:val="0"/>
      <w:strike w:val="0"/>
      <w:color w:val="000000"/>
      <w:spacing w:val="-10"/>
      <w:sz w:val="26"/>
      <w:u w:val="none"/>
    </w:rPr>
  </w:style>
  <w:style w:styleId="Style_402_ch" w:type="character">
    <w:name w:val="Основной текст (2) + Candara;13 pt;Интервал 0 pt"/>
    <w:basedOn w:val="Style_6_ch"/>
    <w:link w:val="Style_402"/>
    <w:rPr>
      <w:rFonts w:ascii="Candara" w:hAnsi="Candara"/>
      <w:b w:val="0"/>
      <w:i w:val="0"/>
      <w:smallCaps w:val="0"/>
      <w:strike w:val="0"/>
      <w:color w:val="000000"/>
      <w:spacing w:val="-10"/>
      <w:sz w:val="26"/>
      <w:u w:val="none"/>
    </w:rPr>
  </w:style>
  <w:style w:styleId="Style_403" w:type="paragraph">
    <w:name w:val="endnote text"/>
    <w:basedOn w:val="Style_45"/>
    <w:link w:val="Style_403_ch"/>
    <w:pPr>
      <w:ind/>
      <w:jc w:val="both"/>
    </w:pPr>
    <w:rPr>
      <w:rFonts w:ascii="Times New Roman" w:hAnsi="Times New Roman"/>
      <w:sz w:val="20"/>
    </w:rPr>
  </w:style>
  <w:style w:styleId="Style_403_ch" w:type="character">
    <w:name w:val="endnote text"/>
    <w:basedOn w:val="Style_45_ch"/>
    <w:link w:val="Style_403"/>
    <w:rPr>
      <w:rFonts w:ascii="Times New Roman" w:hAnsi="Times New Roman"/>
      <w:sz w:val="20"/>
    </w:rPr>
  </w:style>
  <w:style w:styleId="Style_16" w:type="paragraph">
    <w:name w:val="Основной текст (40)"/>
    <w:basedOn w:val="Style_45"/>
    <w:link w:val="Style_16_ch"/>
    <w:pPr>
      <w:spacing w:line="0" w:lineRule="atLeast"/>
      <w:ind w:firstLine="800" w:left="0"/>
      <w:jc w:val="both"/>
    </w:pPr>
    <w:rPr>
      <w:rFonts w:ascii="Franklin Gothic Book" w:hAnsi="Franklin Gothic Book"/>
      <w:i w:val="1"/>
      <w:spacing w:val="20"/>
      <w:sz w:val="28"/>
    </w:rPr>
  </w:style>
  <w:style w:styleId="Style_16_ch" w:type="character">
    <w:name w:val="Основной текст (40)"/>
    <w:basedOn w:val="Style_45_ch"/>
    <w:link w:val="Style_16"/>
    <w:rPr>
      <w:rFonts w:ascii="Franklin Gothic Book" w:hAnsi="Franklin Gothic Book"/>
      <w:i w:val="1"/>
      <w:spacing w:val="20"/>
      <w:sz w:val="28"/>
    </w:rPr>
  </w:style>
  <w:style w:styleId="Style_404" w:type="paragraph">
    <w:name w:val="Основной текст (29) + Times New Roman;12 pt;Малые прописные;Интервал 0 pt"/>
    <w:basedOn w:val="Style_100"/>
    <w:link w:val="Style_404_ch"/>
    <w:rPr>
      <w:rFonts w:ascii="Times New Roman" w:hAnsi="Times New Roman"/>
      <w:b w:val="1"/>
      <w:i w:val="0"/>
      <w:smallCaps w:val="1"/>
      <w:strike w:val="0"/>
      <w:color w:val="000000"/>
      <w:spacing w:val="0"/>
      <w:sz w:val="24"/>
      <w:u w:val="none"/>
    </w:rPr>
  </w:style>
  <w:style w:styleId="Style_404_ch" w:type="character">
    <w:name w:val="Основной текст (29) + Times New Roman;12 pt;Малые прописные;Интервал 0 pt"/>
    <w:basedOn w:val="Style_100_ch"/>
    <w:link w:val="Style_404"/>
    <w:rPr>
      <w:rFonts w:ascii="Times New Roman" w:hAnsi="Times New Roman"/>
      <w:b w:val="1"/>
      <w:i w:val="0"/>
      <w:smallCaps w:val="1"/>
      <w:strike w:val="0"/>
      <w:color w:val="000000"/>
      <w:spacing w:val="0"/>
      <w:sz w:val="24"/>
      <w:u w:val="none"/>
    </w:rPr>
  </w:style>
  <w:style w:styleId="Style_7" w:type="paragraph">
    <w:name w:val="Основной текст (6)"/>
    <w:basedOn w:val="Style_45"/>
    <w:link w:val="Style_7_ch"/>
    <w:pPr>
      <w:spacing w:line="0" w:lineRule="atLeast"/>
      <w:ind/>
    </w:pPr>
    <w:rPr>
      <w:rFonts w:ascii="Cambria" w:hAnsi="Cambria"/>
      <w:sz w:val="10"/>
    </w:rPr>
  </w:style>
  <w:style w:styleId="Style_7_ch" w:type="character">
    <w:name w:val="Основной текст (6)"/>
    <w:basedOn w:val="Style_45_ch"/>
    <w:link w:val="Style_7"/>
    <w:rPr>
      <w:rFonts w:ascii="Cambria" w:hAnsi="Cambria"/>
      <w:sz w:val="10"/>
    </w:rPr>
  </w:style>
  <w:style w:styleId="Style_11" w:type="paragraph">
    <w:name w:val="heading 2"/>
    <w:basedOn w:val="Style_45"/>
    <w:link w:val="Style_11_ch"/>
    <w:uiPriority w:val="9"/>
    <w:qFormat/>
    <w:pPr>
      <w:widowControl w:val="1"/>
      <w:spacing w:afterAutospacing="on" w:beforeAutospacing="on"/>
      <w:ind/>
      <w:outlineLvl w:val="1"/>
    </w:pPr>
    <w:rPr>
      <w:rFonts w:ascii="Times New Roman" w:hAnsi="Times New Roman"/>
      <w:b w:val="1"/>
      <w:sz w:val="36"/>
    </w:rPr>
  </w:style>
  <w:style w:styleId="Style_11_ch" w:type="character">
    <w:name w:val="heading 2"/>
    <w:basedOn w:val="Style_45_ch"/>
    <w:link w:val="Style_11"/>
    <w:rPr>
      <w:rFonts w:ascii="Times New Roman" w:hAnsi="Times New Roman"/>
      <w:b w:val="1"/>
      <w:sz w:val="36"/>
    </w:rPr>
  </w:style>
  <w:style w:styleId="Style_405" w:type="paragraph">
    <w:name w:val="Основной текст (4)"/>
    <w:basedOn w:val="Style_45"/>
    <w:link w:val="Style_405_ch"/>
    <w:pPr>
      <w:spacing w:line="0" w:lineRule="atLeast"/>
      <w:ind/>
    </w:pPr>
    <w:rPr>
      <w:rFonts w:ascii="Times New Roman" w:hAnsi="Times New Roman"/>
      <w:sz w:val="8"/>
    </w:rPr>
  </w:style>
  <w:style w:styleId="Style_405_ch" w:type="character">
    <w:name w:val="Основной текст (4)"/>
    <w:basedOn w:val="Style_45_ch"/>
    <w:link w:val="Style_405"/>
    <w:rPr>
      <w:rFonts w:ascii="Times New Roman" w:hAnsi="Times New Roman"/>
      <w:sz w:val="8"/>
    </w:rPr>
  </w:style>
  <w:style w:styleId="Style_406" w:type="paragraph">
    <w:name w:val="Абзац списка1"/>
    <w:basedOn w:val="Style_45"/>
    <w:link w:val="Style_406_ch"/>
    <w:pPr>
      <w:widowControl w:val="1"/>
      <w:spacing w:after="200" w:line="276" w:lineRule="auto"/>
      <w:ind w:firstLine="0" w:left="720"/>
    </w:pPr>
    <w:rPr>
      <w:rFonts w:ascii="Calibri" w:hAnsi="Calibri"/>
      <w:color w:val="000000"/>
      <w:sz w:val="22"/>
    </w:rPr>
  </w:style>
  <w:style w:styleId="Style_406_ch" w:type="character">
    <w:name w:val="Абзац списка1"/>
    <w:basedOn w:val="Style_45_ch"/>
    <w:link w:val="Style_406"/>
    <w:rPr>
      <w:rFonts w:ascii="Calibri" w:hAnsi="Calibri"/>
      <w:color w:val="000000"/>
      <w:sz w:val="22"/>
    </w:rPr>
  </w:style>
  <w:style w:styleId="Style_262" w:type="paragraph">
    <w:name w:val="Основной текст (9)"/>
    <w:basedOn w:val="Style_45"/>
    <w:link w:val="Style_262_ch"/>
    <w:pPr>
      <w:spacing w:line="475" w:lineRule="exact"/>
      <w:ind/>
      <w:jc w:val="both"/>
    </w:pPr>
    <w:rPr>
      <w:rFonts w:ascii="Times New Roman" w:hAnsi="Times New Roman"/>
      <w:b w:val="1"/>
      <w:sz w:val="19"/>
    </w:rPr>
  </w:style>
  <w:style w:styleId="Style_262_ch" w:type="character">
    <w:name w:val="Основной текст (9)"/>
    <w:basedOn w:val="Style_45_ch"/>
    <w:link w:val="Style_262"/>
    <w:rPr>
      <w:rFonts w:ascii="Times New Roman" w:hAnsi="Times New Roman"/>
      <w:b w:val="1"/>
      <w:sz w:val="19"/>
    </w:rPr>
  </w:style>
  <w:style w:styleId="Style_407" w:type="paragraph">
    <w:name w:val="CharAttribute283"/>
    <w:link w:val="Style_407_ch"/>
    <w:pPr>
      <w:widowControl w:val="1"/>
      <w:ind/>
    </w:pPr>
    <w:rPr>
      <w:rFonts w:ascii="Times New Roman" w:hAnsi="Times New Roman"/>
      <w:i w:val="1"/>
      <w:color w:val="00000A"/>
      <w:sz w:val="28"/>
    </w:rPr>
  </w:style>
  <w:style w:styleId="Style_407_ch" w:type="character">
    <w:name w:val="CharAttribute283"/>
    <w:link w:val="Style_407"/>
    <w:rPr>
      <w:rFonts w:ascii="Times New Roman" w:hAnsi="Times New Roman"/>
      <w:i w:val="1"/>
      <w:color w:val="00000A"/>
      <w:sz w:val="28"/>
    </w:rPr>
  </w:style>
  <w:style w:styleId="Style_408" w:type="paragraph">
    <w:name w:val="CharAttribute320"/>
    <w:link w:val="Style_408_ch"/>
    <w:pPr>
      <w:widowControl w:val="1"/>
      <w:ind/>
    </w:pPr>
    <w:rPr>
      <w:rFonts w:ascii="Times New Roman" w:hAnsi="Times New Roman"/>
      <w:color w:val="000000"/>
      <w:sz w:val="28"/>
    </w:rPr>
  </w:style>
  <w:style w:styleId="Style_408_ch" w:type="character">
    <w:name w:val="CharAttribute320"/>
    <w:link w:val="Style_408"/>
    <w:rPr>
      <w:rFonts w:ascii="Times New Roman" w:hAnsi="Times New Roman"/>
      <w:color w:val="000000"/>
      <w:sz w:val="28"/>
    </w:rPr>
  </w:style>
  <w:style w:styleId="Style_409" w:type="paragraph">
    <w:name w:val="Основной текст (37) + 15 pt;Полужирный;Интервал 2 pt"/>
    <w:basedOn w:val="Style_60"/>
    <w:link w:val="Style_409_ch"/>
    <w:rPr>
      <w:rFonts w:ascii="Times New Roman" w:hAnsi="Times New Roman"/>
      <w:b w:val="1"/>
      <w:i w:val="1"/>
      <w:smallCaps w:val="0"/>
      <w:strike w:val="0"/>
      <w:color w:val="000000"/>
      <w:spacing w:val="50"/>
      <w:sz w:val="30"/>
      <w:u w:val="none"/>
    </w:rPr>
  </w:style>
  <w:style w:styleId="Style_409_ch" w:type="character">
    <w:name w:val="Основной текст (37) + 15 pt;Полужирный;Интервал 2 pt"/>
    <w:basedOn w:val="Style_60_ch"/>
    <w:link w:val="Style_409"/>
    <w:rPr>
      <w:rFonts w:ascii="Times New Roman" w:hAnsi="Times New Roman"/>
      <w:b w:val="1"/>
      <w:i w:val="1"/>
      <w:smallCaps w:val="0"/>
      <w:strike w:val="0"/>
      <w:color w:val="000000"/>
      <w:spacing w:val="50"/>
      <w:sz w:val="30"/>
      <w:u w:val="none"/>
    </w:rPr>
  </w:style>
  <w:style w:styleId="Style_410" w:type="paragraph">
    <w:name w:val="Заголовок №2 + Consolas;18 pt;Курсив;Интервал 0 pt"/>
    <w:basedOn w:val="Style_358"/>
    <w:link w:val="Style_410_ch"/>
    <w:rPr>
      <w:rFonts w:ascii="Consolas" w:hAnsi="Consolas"/>
      <w:b w:val="1"/>
      <w:i w:val="1"/>
      <w:smallCaps w:val="0"/>
      <w:strike w:val="0"/>
      <w:color w:val="000000"/>
      <w:spacing w:val="-10"/>
      <w:sz w:val="36"/>
      <w:u w:val="none"/>
    </w:rPr>
  </w:style>
  <w:style w:styleId="Style_410_ch" w:type="character">
    <w:name w:val="Заголовок №2 + Consolas;18 pt;Курсив;Интервал 0 pt"/>
    <w:basedOn w:val="Style_358_ch"/>
    <w:link w:val="Style_410"/>
    <w:rPr>
      <w:rFonts w:ascii="Consolas" w:hAnsi="Consolas"/>
      <w:b w:val="1"/>
      <w:i w:val="1"/>
      <w:smallCaps w:val="0"/>
      <w:strike w:val="0"/>
      <w:color w:val="000000"/>
      <w:spacing w:val="-10"/>
      <w:sz w:val="36"/>
      <w:u w:val="none"/>
    </w:rPr>
  </w:style>
  <w:style w:styleId="Style_163" w:type="paragraph">
    <w:name w:val="annotation text"/>
    <w:basedOn w:val="Style_45"/>
    <w:link w:val="Style_163_ch"/>
    <w:pPr>
      <w:widowControl w:val="1"/>
      <w:spacing w:after="200"/>
      <w:ind/>
    </w:pPr>
    <w:rPr>
      <w:rFonts w:asciiTheme="minorAscii" w:hAnsiTheme="minorHAnsi"/>
      <w:color w:val="000000"/>
      <w:sz w:val="20"/>
    </w:rPr>
  </w:style>
  <w:style w:styleId="Style_163_ch" w:type="character">
    <w:name w:val="annotation text"/>
    <w:basedOn w:val="Style_45_ch"/>
    <w:link w:val="Style_163"/>
    <w:rPr>
      <w:rFonts w:asciiTheme="minorAscii" w:hAnsiTheme="minorHAnsi"/>
      <w:color w:val="000000"/>
      <w:sz w:val="20"/>
    </w:rPr>
  </w:style>
  <w:style w:styleId="Style_411" w:type="paragraph">
    <w:name w:val="CharAttribute326"/>
    <w:link w:val="Style_411_ch"/>
    <w:pPr>
      <w:widowControl w:val="1"/>
      <w:ind/>
    </w:pPr>
    <w:rPr>
      <w:rFonts w:ascii="Times New Roman" w:hAnsi="Times New Roman"/>
      <w:color w:val="000000"/>
      <w:sz w:val="28"/>
    </w:rPr>
  </w:style>
  <w:style w:styleId="Style_411_ch" w:type="character">
    <w:name w:val="CharAttribute326"/>
    <w:link w:val="Style_411"/>
    <w:rPr>
      <w:rFonts w:ascii="Times New Roman" w:hAnsi="Times New Roman"/>
      <w:color w:val="000000"/>
      <w:sz w:val="28"/>
    </w:rPr>
  </w:style>
  <w:style w:styleId="Style_412" w:type="table">
    <w:name w:val="Сетка таблицы21"/>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13" w:type="table">
    <w:name w:val="Default Table1"/>
    <w:pPr>
      <w:widowControl w:val="1"/>
      <w:ind/>
    </w:pPr>
    <w:rPr>
      <w:rFonts w:ascii="Times New Roman" w:hAnsi="Times New Roman"/>
      <w:color w:val="000000"/>
      <w:sz w:val="20"/>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5" w:type="table">
    <w:name w:val="Сетка таблицы12"/>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6" w:type="table">
    <w:name w:val="Сетка таблицы8"/>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14" w:type="table">
    <w:name w:val="Сетка таблицы4"/>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15" w:type="table">
    <w:name w:val="Сетка таблицы11"/>
    <w:basedOn w:val="Style_8"/>
    <w:pPr>
      <w:widowControl w:val="1"/>
      <w:ind/>
    </w:pPr>
    <w:rPr>
      <w:rFonts w:asciiTheme="minorAscii" w:hAnsiTheme="minorHAns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16" w:type="table">
    <w:name w:val="Сетка таблицы2"/>
    <w:basedOn w:val="Style_8"/>
    <w:pPr>
      <w:widowControl w:val="1"/>
      <w:ind/>
    </w:pPr>
    <w:rPr>
      <w:rFonts w:ascii="Times New Roman" w:hAnsi="Times New Roman"/>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17" w:type="table">
    <w:name w:val="Сетка таблицы1"/>
    <w:basedOn w:val="Style_8"/>
    <w:pPr>
      <w:widowControl w:val="1"/>
      <w:ind/>
    </w:pPr>
    <w:rPr>
      <w:rFonts w:ascii="Times New Roman" w:hAnsi="Times New Roman"/>
      <w:color w:val="000000"/>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18" w:type="table">
    <w:name w:val="Table Normal"/>
    <w:rPr>
      <w:rFonts w:asciiTheme="minorAscii" w:hAnsiTheme="minorHAnsi"/>
      <w:sz w:val="22"/>
    </w:rPr>
    <w:tblPr>
      <w:tblInd w:type="dxa" w:w="0"/>
      <w:tblCellMar>
        <w:top w:type="dxa" w:w="0"/>
        <w:left w:type="dxa" w:w="0"/>
        <w:bottom w:type="dxa" w:w="0"/>
        <w:right w:type="dxa" w:w="0"/>
      </w:tblCellMar>
    </w:tblPr>
  </w:style>
  <w:style w:styleId="Style_40" w:type="table">
    <w:name w:val="Table Grid"/>
    <w:basedOn w:val="Style_8"/>
    <w:pPr>
      <w:widowControl w:val="1"/>
      <w:ind/>
    </w:pPr>
    <w:rPr>
      <w:rFonts w:ascii="Times New Roman" w:hAnsi="Times New Roman"/>
      <w:color w:val="000000"/>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19" w:type="table">
    <w:name w:val="Сетка таблицы3"/>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8" w:type="table">
    <w:name w:val="Normal Table"/>
    <w:tblPr>
      <w:tblInd w:type="dxa" w:w="0"/>
      <w:tblCellMar>
        <w:top w:type="dxa" w:w="0"/>
        <w:left w:type="dxa" w:w="108"/>
        <w:bottom w:type="dxa" w:w="0"/>
        <w:right w:type="dxa" w:w="108"/>
      </w:tblCellMar>
    </w:tblPr>
  </w:style>
  <w:style w:styleId="Style_420" w:type="table">
    <w:name w:val="Сетка таблицы7"/>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21" w:type="table">
    <w:name w:val="Сетка таблицы5"/>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22" w:type="table">
    <w:name w:val="Default Table"/>
    <w:pPr>
      <w:widowControl w:val="1"/>
      <w:ind/>
    </w:pPr>
    <w:rPr>
      <w:rFonts w:ascii="Times New Roman" w:hAnsi="Times New Roman"/>
      <w:color w:val="000000"/>
      <w:sz w:val="20"/>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23" w:type="table">
    <w:name w:val="Сетка таблицы6"/>
    <w:basedOn w:val="Style_8"/>
    <w:pPr>
      <w:widowControl w:val="1"/>
      <w:ind/>
    </w:pPr>
    <w:rPr>
      <w:rFonts w:ascii="Calibri" w:hAnsi="Calibr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24" w:type="table">
    <w:name w:val="Сетка таблицы111"/>
    <w:basedOn w:val="Style_8"/>
    <w:pPr>
      <w:widowControl w:val="1"/>
      <w:ind/>
    </w:pPr>
    <w:rPr>
      <w:rFonts w:ascii="Times New Roman" w:hAnsi="Times New Roman"/>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0" Target="webSettings.xml" Type="http://schemas.openxmlformats.org/officeDocument/2006/relationships/webSettings"/>
  <Relationship Id="rId49" Target="stylesWithEffects.xml" Type="http://schemas.microsoft.com/office/2007/relationships/stylesWithEffects"/>
  <Relationship Id="rId48" Target="styles.xml" Type="http://schemas.openxmlformats.org/officeDocument/2006/relationships/styles"/>
  <Relationship Id="rId47" Target="settings.xml" Type="http://schemas.openxmlformats.org/officeDocument/2006/relationships/settings"/>
  <Relationship Id="rId45" Target="media/2.png" Type="http://schemas.openxmlformats.org/officeDocument/2006/relationships/image"/>
  <Relationship Id="rId43" Target="header43.xml" Type="http://schemas.openxmlformats.org/officeDocument/2006/relationships/header"/>
  <Relationship Id="rId42" Target="footer42.xml" Type="http://schemas.openxmlformats.org/officeDocument/2006/relationships/footer"/>
  <Relationship Id="rId41" Target="header41.xml" Type="http://schemas.openxmlformats.org/officeDocument/2006/relationships/header"/>
  <Relationship Id="rId40" Target="footer40.xml" Type="http://schemas.openxmlformats.org/officeDocument/2006/relationships/footer"/>
  <Relationship Id="rId39" Target="header39.xml" Type="http://schemas.openxmlformats.org/officeDocument/2006/relationships/header"/>
  <Relationship Id="rId37" Target="header37.xml" Type="http://schemas.openxmlformats.org/officeDocument/2006/relationships/header"/>
  <Relationship Id="rId34" Target="footer34.xml" Type="http://schemas.openxmlformats.org/officeDocument/2006/relationships/footer"/>
  <Relationship Id="rId33" Target="header33.xml" Type="http://schemas.openxmlformats.org/officeDocument/2006/relationships/header"/>
  <Relationship Id="rId31" Target="footer31.xml" Type="http://schemas.openxmlformats.org/officeDocument/2006/relationships/footer"/>
  <Relationship Id="rId28" Target="header28.xml" Type="http://schemas.openxmlformats.org/officeDocument/2006/relationships/header"/>
  <Relationship Id="rId24" Target="header24.xml" Type="http://schemas.openxmlformats.org/officeDocument/2006/relationships/header"/>
  <Relationship Id="rId53" Target="numbering.xml" Type="http://schemas.openxmlformats.org/officeDocument/2006/relationships/numbering"/>
  <Relationship Id="rId36" Target="footer36.xml" Type="http://schemas.openxmlformats.org/officeDocument/2006/relationships/footer"/>
  <Relationship Id="rId23" Target="footer23.xml" Type="http://schemas.openxmlformats.org/officeDocument/2006/relationships/footer"/>
  <Relationship Id="rId27" Target="footer27.xml" Type="http://schemas.openxmlformats.org/officeDocument/2006/relationships/footer"/>
  <Relationship Id="rId21" Target="footer21.xml" Type="http://schemas.openxmlformats.org/officeDocument/2006/relationships/footer"/>
  <Relationship Id="rId46" Target="fontTable.xml" Type="http://schemas.openxmlformats.org/officeDocument/2006/relationships/fontTable"/>
  <Relationship Id="rId19" Target="header19.xml" Type="http://schemas.openxmlformats.org/officeDocument/2006/relationships/header"/>
  <Relationship Id="rId51" Target="theme/theme1.xml" Type="http://schemas.openxmlformats.org/officeDocument/2006/relationships/theme"/>
  <Relationship Id="rId18" Target="footer18.xml" Type="http://schemas.openxmlformats.org/officeDocument/2006/relationships/footer"/>
  <Relationship Id="rId17" Target="header17.xml" Type="http://schemas.openxmlformats.org/officeDocument/2006/relationships/header"/>
  <Relationship Id="rId15" Target="header15.xml" Type="http://schemas.openxmlformats.org/officeDocument/2006/relationships/header"/>
  <Relationship Id="rId16" Target="footer16.xml" Type="http://schemas.openxmlformats.org/officeDocument/2006/relationships/footer"/>
  <Relationship Id="rId11" Target="header11.xml" Type="http://schemas.openxmlformats.org/officeDocument/2006/relationships/header"/>
  <Relationship Id="rId22" Target="header22.xml" Type="http://schemas.openxmlformats.org/officeDocument/2006/relationships/header"/>
  <Relationship Id="rId38" Target="footer38.xml" Type="http://schemas.openxmlformats.org/officeDocument/2006/relationships/footer"/>
  <Relationship Id="rId10" Target="footer10.xml" Type="http://schemas.openxmlformats.org/officeDocument/2006/relationships/footer"/>
  <Relationship Id="rId14" Target="footer14.xml" Type="http://schemas.openxmlformats.org/officeDocument/2006/relationships/footer"/>
  <Relationship Id="rId7" Target="header7.xml" Type="http://schemas.openxmlformats.org/officeDocument/2006/relationships/header"/>
  <Relationship Id="rId6" Target="footer6.xml" Type="http://schemas.openxmlformats.org/officeDocument/2006/relationships/footer"/>
  <Relationship Id="rId44" Target="footer44.xml" Type="http://schemas.openxmlformats.org/officeDocument/2006/relationships/footer"/>
  <Relationship Id="rId13" Target="header13.xml" Type="http://schemas.openxmlformats.org/officeDocument/2006/relationships/header"/>
  <Relationship Id="rId9" Target="header9.xml" Type="http://schemas.openxmlformats.org/officeDocument/2006/relationships/header"/>
  <Relationship Id="rId32" Target="footer32.xml" Type="http://schemas.openxmlformats.org/officeDocument/2006/relationships/footer"/>
  <Relationship Id="rId5" Target="header5.xml" Type="http://schemas.openxmlformats.org/officeDocument/2006/relationships/header"/>
  <Relationship Id="rId52" Target="footnotes.xml" Type="http://schemas.openxmlformats.org/officeDocument/2006/relationships/footnotes"/>
  <Relationship Id="rId8" Target="footer8.xml" Type="http://schemas.openxmlformats.org/officeDocument/2006/relationships/footer"/>
  <Relationship Id="rId4" Target="footer4.xml" Type="http://schemas.openxmlformats.org/officeDocument/2006/relationships/footer"/>
  <Relationship Id="rId26" Target="header26.xml" Type="http://schemas.openxmlformats.org/officeDocument/2006/relationships/header"/>
  <Relationship Id="rId35" Target="header35.xml" Type="http://schemas.openxmlformats.org/officeDocument/2006/relationships/header"/>
  <Relationship Id="rId12" Target="footer12.xml" Type="http://schemas.openxmlformats.org/officeDocument/2006/relationships/footer"/>
  <Relationship Id="rId29" Target="footer29.xml" Type="http://schemas.openxmlformats.org/officeDocument/2006/relationships/footer"/>
  <Relationship Id="rId3" Target="header3.xml" Type="http://schemas.openxmlformats.org/officeDocument/2006/relationships/header"/>
  <Relationship Id="rId30" Target="header30.xml" Type="http://schemas.openxmlformats.org/officeDocument/2006/relationships/header"/>
  <Relationship Id="rId2" Target="footer2.xml" Type="http://schemas.openxmlformats.org/officeDocument/2006/relationships/footer"/>
  <Relationship Id="rId25" Target="footer25.xml" Type="http://schemas.openxmlformats.org/officeDocument/2006/relationships/footer"/>
  <Relationship Id="rId1" Target="header1.xml" Type="http://schemas.openxmlformats.org/officeDocument/2006/relationships/header"/>
  <Relationship Id="rId20" Target="footer20.xml" Type="http://schemas.openxmlformats.org/officeDocument/2006/relationships/footer"/>
</Relationships>

</file>

<file path=word/_rels/header7.xml.rels><?xml version="1.0" encoding="UTF-8" standalone="no" ?>
<Relationships xmlns="http://schemas.openxmlformats.org/package/2006/relationships">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MyOffice-CoreFramework-Windows/25-982.666.6545.616.0@RELEASE-DESKTOP-WASSABI_HOME-RC-RENEW</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2024-11-14T04:50:08Z</dcterms:modified>
</cp:coreProperties>
</file>